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D2" w:rsidRDefault="00F446E4" w:rsidP="00F446E4">
      <w:pPr>
        <w:jc w:val="right"/>
      </w:pPr>
      <w:r>
        <w:t>Krzeszyce, dnia 2</w:t>
      </w:r>
      <w:r w:rsidR="009428F0">
        <w:t>5 czerwca</w:t>
      </w:r>
      <w:r>
        <w:t xml:space="preserve"> 2018</w:t>
      </w:r>
    </w:p>
    <w:p w:rsidR="00F446E4" w:rsidRDefault="00F446E4">
      <w:pPr>
        <w:rPr>
          <w:b/>
        </w:rPr>
      </w:pPr>
    </w:p>
    <w:p w:rsidR="00F446E4" w:rsidRPr="00F446E4" w:rsidRDefault="00F446E4" w:rsidP="00F446E4">
      <w:pPr>
        <w:jc w:val="center"/>
        <w:rPr>
          <w:b/>
        </w:rPr>
      </w:pPr>
      <w:r w:rsidRPr="00F446E4">
        <w:rPr>
          <w:b/>
        </w:rPr>
        <w:t xml:space="preserve">Informacja Komisji Przetargowej </w:t>
      </w:r>
    </w:p>
    <w:p w:rsidR="00F446E4" w:rsidRPr="00F446E4" w:rsidRDefault="005A723C" w:rsidP="00F446E4">
      <w:pPr>
        <w:jc w:val="center"/>
        <w:rPr>
          <w:b/>
        </w:rPr>
      </w:pPr>
      <w:r>
        <w:rPr>
          <w:b/>
        </w:rPr>
        <w:t>z</w:t>
      </w:r>
      <w:r w:rsidR="00F446E4" w:rsidRPr="00F446E4">
        <w:rPr>
          <w:b/>
        </w:rPr>
        <w:t xml:space="preserve"> otwarcia ofert</w:t>
      </w:r>
    </w:p>
    <w:p w:rsidR="00F446E4" w:rsidRDefault="00F446E4" w:rsidP="00F446E4">
      <w:r w:rsidRPr="00F446E4">
        <w:t xml:space="preserve">dotyczy: </w:t>
      </w:r>
      <w:r w:rsidR="005A723C">
        <w:t xml:space="preserve"> </w:t>
      </w:r>
      <w:r>
        <w:t>przetargu nieograniczonego dla zadania</w:t>
      </w:r>
      <w:r w:rsidR="00535E4B">
        <w:t xml:space="preserve"> pn.</w:t>
      </w:r>
      <w:r>
        <w:t>:</w:t>
      </w:r>
    </w:p>
    <w:p w:rsidR="00F446E4" w:rsidRDefault="00F446E4" w:rsidP="00F446E4">
      <w:r>
        <w:t xml:space="preserve"> </w:t>
      </w:r>
      <w:r w:rsidR="00535E4B" w:rsidRPr="00535E4B">
        <w:rPr>
          <w:b/>
        </w:rPr>
        <w:t>„</w:t>
      </w:r>
      <w:r w:rsidRPr="00535E4B">
        <w:rPr>
          <w:b/>
        </w:rPr>
        <w:t xml:space="preserve"> </w:t>
      </w:r>
      <w:r w:rsidR="00D07BF0">
        <w:rPr>
          <w:b/>
        </w:rPr>
        <w:t xml:space="preserve">Zwiększenie walorów rekreacyjno-turystycznych Gminy Krzeszyce poprzez przebudowę placu zabaw oraz budowę promenady i ciągu pieszego nad rzeką Postomią przy placu rekreacyjno-wypoczynkowym w Krzeszycach </w:t>
      </w:r>
      <w:r w:rsidRPr="00F446E4">
        <w:rPr>
          <w:b/>
        </w:rPr>
        <w:t>”</w:t>
      </w:r>
      <w:r>
        <w:rPr>
          <w:b/>
        </w:rPr>
        <w:t>.</w:t>
      </w:r>
    </w:p>
    <w:p w:rsidR="00535E4B" w:rsidRDefault="00F446E4" w:rsidP="00F446E4">
      <w:r>
        <w:t xml:space="preserve">W dniu 25 </w:t>
      </w:r>
      <w:r w:rsidR="009428F0">
        <w:t>czerwca</w:t>
      </w:r>
      <w:r>
        <w:t xml:space="preserve"> 2018 o godz. 1</w:t>
      </w:r>
      <w:r w:rsidR="009428F0">
        <w:t>1</w:t>
      </w:r>
      <w:r w:rsidR="00535E4B">
        <w:t>:</w:t>
      </w:r>
      <w:r>
        <w:t>15 Komisja Przetargowa dokonała otwarcia ofert. Bezpośrednio przed otwarciem ofert Zamawiający podał</w:t>
      </w:r>
      <w:r w:rsidR="00535E4B">
        <w:t xml:space="preserve"> </w:t>
      </w:r>
      <w:r>
        <w:t xml:space="preserve"> kwotę</w:t>
      </w:r>
      <w:r w:rsidR="00535E4B">
        <w:t>, jaką zamierza przeznaczyć na sfinansowanie zamówienia w wysokości:</w:t>
      </w:r>
      <w:r w:rsidR="00A17ECF">
        <w:t xml:space="preserve"> część 1  -  178 290, 79 zł.;                                          część </w:t>
      </w:r>
      <w:r w:rsidR="00535E4B">
        <w:t xml:space="preserve"> </w:t>
      </w:r>
      <w:r w:rsidR="00A17ECF">
        <w:t>2  -  63 563,18 zł.</w:t>
      </w:r>
    </w:p>
    <w:p w:rsidR="00535E4B" w:rsidRDefault="00535E4B" w:rsidP="00F446E4">
      <w:r>
        <w:t xml:space="preserve">Zamawiający – Gmina Krzeszyce z siedzibą  przy ul. Skwierzyńskiej 16, 66-435 Krzeszyce, działając w trybie art. 86 ust.5 ustawy z dnia 29 stycznia 2004 </w:t>
      </w:r>
      <w:proofErr w:type="spellStart"/>
      <w:r>
        <w:t>Pzp</w:t>
      </w:r>
      <w:proofErr w:type="spellEnd"/>
      <w:r>
        <w:t>. informuje, że w/w post</w:t>
      </w:r>
      <w:r w:rsidR="005A723C">
        <w:t>ę</w:t>
      </w:r>
      <w:r>
        <w:t xml:space="preserve">powaniu do </w:t>
      </w:r>
      <w:r w:rsidR="005A723C">
        <w:t>godziny 1</w:t>
      </w:r>
      <w:r w:rsidR="009428F0">
        <w:t>1</w:t>
      </w:r>
      <w:r w:rsidR="005A723C">
        <w:t xml:space="preserve">:00  </w:t>
      </w:r>
      <w:r>
        <w:t xml:space="preserve">dnia 25 </w:t>
      </w:r>
      <w:r w:rsidR="009428F0">
        <w:t>czerwca</w:t>
      </w:r>
      <w:r>
        <w:t xml:space="preserve"> 2018,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3996"/>
        <w:gridCol w:w="2268"/>
        <w:gridCol w:w="2268"/>
      </w:tblGrid>
      <w:tr w:rsidR="00535E4B" w:rsidTr="00A17ECF">
        <w:tc>
          <w:tcPr>
            <w:tcW w:w="543" w:type="dxa"/>
          </w:tcPr>
          <w:p w:rsidR="00535E4B" w:rsidRDefault="00535E4B" w:rsidP="00F446E4">
            <w:r>
              <w:t>Lp.</w:t>
            </w:r>
          </w:p>
        </w:tc>
        <w:tc>
          <w:tcPr>
            <w:tcW w:w="4072" w:type="dxa"/>
          </w:tcPr>
          <w:p w:rsidR="00535E4B" w:rsidRDefault="00535E4B" w:rsidP="00F446E4">
            <w:r>
              <w:t xml:space="preserve">  Wykonawca</w:t>
            </w:r>
          </w:p>
        </w:tc>
        <w:tc>
          <w:tcPr>
            <w:tcW w:w="2303" w:type="dxa"/>
          </w:tcPr>
          <w:p w:rsidR="00535E4B" w:rsidRDefault="00535E4B" w:rsidP="00535E4B">
            <w:r>
              <w:t>Cena  brutto</w:t>
            </w:r>
          </w:p>
        </w:tc>
        <w:tc>
          <w:tcPr>
            <w:tcW w:w="2303" w:type="dxa"/>
          </w:tcPr>
          <w:p w:rsidR="00535E4B" w:rsidRDefault="00535E4B" w:rsidP="00F446E4">
            <w:r>
              <w:t>Termin realizacji</w:t>
            </w:r>
          </w:p>
          <w:p w:rsidR="00535E4B" w:rsidRDefault="00535E4B" w:rsidP="00F446E4">
            <w:r>
              <w:t>zadania do</w:t>
            </w:r>
          </w:p>
        </w:tc>
      </w:tr>
      <w:tr w:rsidR="00A17ECF" w:rsidTr="00461B59">
        <w:tc>
          <w:tcPr>
            <w:tcW w:w="9221" w:type="dxa"/>
            <w:gridSpan w:val="4"/>
          </w:tcPr>
          <w:p w:rsidR="00A17ECF" w:rsidRPr="00A17ECF" w:rsidRDefault="00A17ECF" w:rsidP="00A36E56">
            <w:pPr>
              <w:jc w:val="center"/>
              <w:rPr>
                <w:b/>
              </w:rPr>
            </w:pPr>
            <w:r w:rsidRPr="00A17ECF">
              <w:rPr>
                <w:b/>
              </w:rPr>
              <w:t xml:space="preserve">Część  1 </w:t>
            </w:r>
          </w:p>
        </w:tc>
      </w:tr>
      <w:tr w:rsidR="00535E4B" w:rsidTr="00A17ECF">
        <w:tc>
          <w:tcPr>
            <w:tcW w:w="543" w:type="dxa"/>
          </w:tcPr>
          <w:p w:rsidR="00535E4B" w:rsidRDefault="00A36E56" w:rsidP="00F446E4">
            <w:r>
              <w:t>1.</w:t>
            </w:r>
          </w:p>
        </w:tc>
        <w:tc>
          <w:tcPr>
            <w:tcW w:w="4072" w:type="dxa"/>
          </w:tcPr>
          <w:p w:rsidR="00535E4B" w:rsidRDefault="00A36E56" w:rsidP="00A36E56">
            <w:r>
              <w:t>Apis Polska Sp. z o.o</w:t>
            </w:r>
          </w:p>
          <w:p w:rsidR="00A36E56" w:rsidRDefault="00A36E56" w:rsidP="00A36E56">
            <w:r>
              <w:t>ul. 3 Maja 85</w:t>
            </w:r>
          </w:p>
          <w:p w:rsidR="00A36E56" w:rsidRDefault="00A36E56" w:rsidP="00A36E56">
            <w:r>
              <w:t xml:space="preserve">37-500 Jarosław </w:t>
            </w:r>
          </w:p>
        </w:tc>
        <w:tc>
          <w:tcPr>
            <w:tcW w:w="2303" w:type="dxa"/>
          </w:tcPr>
          <w:p w:rsidR="00535E4B" w:rsidRDefault="00A36E56" w:rsidP="00F446E4">
            <w:r>
              <w:t>323 866,07 zł.</w:t>
            </w:r>
          </w:p>
        </w:tc>
        <w:tc>
          <w:tcPr>
            <w:tcW w:w="2303" w:type="dxa"/>
          </w:tcPr>
          <w:p w:rsidR="00535E4B" w:rsidRDefault="00940734" w:rsidP="00F446E4">
            <w:r>
              <w:t>15.09.2018</w:t>
            </w:r>
          </w:p>
          <w:p w:rsidR="00535E4B" w:rsidRDefault="00535E4B" w:rsidP="00F446E4"/>
          <w:p w:rsidR="00535E4B" w:rsidRDefault="00535E4B" w:rsidP="00F446E4"/>
        </w:tc>
      </w:tr>
      <w:tr w:rsidR="00535E4B" w:rsidTr="00A17ECF">
        <w:tc>
          <w:tcPr>
            <w:tcW w:w="543" w:type="dxa"/>
          </w:tcPr>
          <w:p w:rsidR="00535E4B" w:rsidRDefault="00A36E56" w:rsidP="00F446E4">
            <w:r>
              <w:t xml:space="preserve">2. </w:t>
            </w:r>
          </w:p>
        </w:tc>
        <w:tc>
          <w:tcPr>
            <w:tcW w:w="4072" w:type="dxa"/>
          </w:tcPr>
          <w:p w:rsidR="00535E4B" w:rsidRDefault="00A36E56" w:rsidP="00F446E4">
            <w:r>
              <w:t>Przedsiębiorstwo Budowlane  KAZAR ul. Traugutta 1c/1</w:t>
            </w:r>
          </w:p>
          <w:p w:rsidR="00A36E56" w:rsidRDefault="00A36E56" w:rsidP="00F446E4">
            <w:r>
              <w:t xml:space="preserve">66 – 460 Witnica </w:t>
            </w:r>
          </w:p>
        </w:tc>
        <w:tc>
          <w:tcPr>
            <w:tcW w:w="2303" w:type="dxa"/>
          </w:tcPr>
          <w:p w:rsidR="00535E4B" w:rsidRDefault="00940734" w:rsidP="00940734">
            <w:r>
              <w:t>206 755,99 zł.</w:t>
            </w:r>
          </w:p>
        </w:tc>
        <w:tc>
          <w:tcPr>
            <w:tcW w:w="2303" w:type="dxa"/>
          </w:tcPr>
          <w:p w:rsidR="00535E4B" w:rsidRDefault="00940734" w:rsidP="00F446E4">
            <w:r>
              <w:t>15.09.2018</w:t>
            </w:r>
          </w:p>
          <w:p w:rsidR="00535E4B" w:rsidRDefault="00535E4B" w:rsidP="00F446E4"/>
          <w:p w:rsidR="00535E4B" w:rsidRDefault="00535E4B" w:rsidP="00F446E4"/>
        </w:tc>
      </w:tr>
      <w:tr w:rsidR="00A17ECF" w:rsidTr="003E3893">
        <w:tc>
          <w:tcPr>
            <w:tcW w:w="9221" w:type="dxa"/>
            <w:gridSpan w:val="4"/>
          </w:tcPr>
          <w:p w:rsidR="00A17ECF" w:rsidRDefault="00A17ECF" w:rsidP="00A36E56">
            <w:pPr>
              <w:jc w:val="center"/>
            </w:pPr>
            <w:r w:rsidRPr="00A17ECF">
              <w:rPr>
                <w:b/>
              </w:rPr>
              <w:t xml:space="preserve">Część </w:t>
            </w:r>
            <w:r>
              <w:rPr>
                <w:b/>
              </w:rPr>
              <w:t xml:space="preserve"> 2</w:t>
            </w:r>
            <w:r w:rsidRPr="00A17ECF">
              <w:rPr>
                <w:b/>
              </w:rPr>
              <w:t xml:space="preserve"> </w:t>
            </w:r>
          </w:p>
        </w:tc>
      </w:tr>
      <w:tr w:rsidR="00A36E56" w:rsidTr="00940734">
        <w:tc>
          <w:tcPr>
            <w:tcW w:w="543" w:type="dxa"/>
          </w:tcPr>
          <w:p w:rsidR="00A36E56" w:rsidRDefault="00940734" w:rsidP="00940734">
            <w:pPr>
              <w:ind w:left="360"/>
            </w:pPr>
            <w:r>
              <w:t>1.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A36E56" w:rsidRDefault="00940734" w:rsidP="00940734">
            <w:r>
              <w:t>Przedsiębiorstwo Budowlane  KAZAR</w:t>
            </w:r>
          </w:p>
          <w:p w:rsidR="00940734" w:rsidRDefault="00940734" w:rsidP="00940734">
            <w:r>
              <w:t>ul. Traugutta 1c/1</w:t>
            </w:r>
          </w:p>
          <w:p w:rsidR="00940734" w:rsidRDefault="00940734" w:rsidP="00940734">
            <w:r>
              <w:t xml:space="preserve">66 – 460 Witnica </w:t>
            </w:r>
          </w:p>
        </w:tc>
        <w:tc>
          <w:tcPr>
            <w:tcW w:w="2303" w:type="dxa"/>
          </w:tcPr>
          <w:p w:rsidR="00A36E56" w:rsidRDefault="00940734" w:rsidP="004679B9">
            <w:r>
              <w:t>78 211,14 zł.</w:t>
            </w:r>
          </w:p>
        </w:tc>
        <w:tc>
          <w:tcPr>
            <w:tcW w:w="2303" w:type="dxa"/>
          </w:tcPr>
          <w:p w:rsidR="00A36E56" w:rsidRDefault="00940734" w:rsidP="004679B9">
            <w:r>
              <w:t>15.09.2018</w:t>
            </w:r>
          </w:p>
          <w:p w:rsidR="00A36E56" w:rsidRDefault="00A36E56" w:rsidP="004679B9"/>
          <w:p w:rsidR="00A36E56" w:rsidRDefault="00A36E56" w:rsidP="004679B9"/>
        </w:tc>
      </w:tr>
    </w:tbl>
    <w:p w:rsidR="00A17ECF" w:rsidRDefault="00A17ECF" w:rsidP="00F446E4"/>
    <w:p w:rsidR="00940734" w:rsidRDefault="00535E4B" w:rsidP="00F446E4">
      <w:r>
        <w:t xml:space="preserve">W terminie 3 dni od daty zamieszczenia na stronie internetowej Zamawiającego informacji zgodnie z art. 86 ust.5 ustawy Prawo zamówień publicznych, Wykonawca przedkłada Oświadczenie o przynależności lub braku przynależności do tej samej grupy kapitałowej </w:t>
      </w:r>
      <w:r w:rsidR="00940734">
        <w:t xml:space="preserve">              </w:t>
      </w:r>
      <w:r>
        <w:t xml:space="preserve">( art. 24 ust.11 ustawy </w:t>
      </w:r>
      <w:proofErr w:type="spellStart"/>
      <w:r>
        <w:t>Pzp</w:t>
      </w:r>
      <w:proofErr w:type="spellEnd"/>
      <w:r>
        <w:t>.)</w:t>
      </w:r>
      <w:r w:rsidR="00940734">
        <w:t xml:space="preserve"> </w:t>
      </w:r>
    </w:p>
    <w:p w:rsidR="005A723C" w:rsidRDefault="00535E4B" w:rsidP="00F446E4">
      <w:r>
        <w:t>Na tym otwarcie zakończono</w:t>
      </w:r>
      <w:r w:rsidR="005A723C">
        <w:t>.</w:t>
      </w:r>
    </w:p>
    <w:p w:rsidR="00940734" w:rsidRDefault="00940734" w:rsidP="00F446E4"/>
    <w:p w:rsidR="00940734" w:rsidRDefault="00940734" w:rsidP="00F446E4"/>
    <w:p w:rsidR="00940734" w:rsidRDefault="00940734" w:rsidP="00F446E4"/>
    <w:p w:rsidR="005A723C" w:rsidRDefault="00940734" w:rsidP="00F446E4">
      <w:r>
        <w:t>K</w:t>
      </w:r>
      <w:r w:rsidR="005A723C">
        <w:t>omisja w składzie:</w:t>
      </w:r>
    </w:p>
    <w:p w:rsidR="00F446E4" w:rsidRPr="00F446E4" w:rsidRDefault="009428F0" w:rsidP="009428F0">
      <w:pPr>
        <w:ind w:left="360"/>
      </w:pPr>
      <w:r>
        <w:t>1.Irena Szpulak</w:t>
      </w:r>
      <w:r w:rsidR="005A723C">
        <w:t xml:space="preserve">                                                                                                                                   2 </w:t>
      </w:r>
      <w:r>
        <w:t>. Jan  Soliński</w:t>
      </w:r>
      <w:r w:rsidR="005A723C">
        <w:t xml:space="preserve">  </w:t>
      </w:r>
      <w:r>
        <w:t xml:space="preserve">                      </w:t>
      </w:r>
      <w:r w:rsidR="005A723C">
        <w:t xml:space="preserve">                                                                                      </w:t>
      </w:r>
      <w:r>
        <w:t xml:space="preserve">     </w:t>
      </w:r>
      <w:r w:rsidR="005A723C">
        <w:t xml:space="preserve">  3</w:t>
      </w:r>
      <w:r>
        <w:t>. Tadeusz Witkowski</w:t>
      </w:r>
      <w:r w:rsidR="00535E4B">
        <w:t xml:space="preserve">                                                                                                                                                   </w:t>
      </w:r>
      <w:r w:rsidR="00F446E4">
        <w:t xml:space="preserve"> </w:t>
      </w:r>
    </w:p>
    <w:sectPr w:rsidR="00F446E4" w:rsidRPr="00F4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9E1"/>
    <w:multiLevelType w:val="hybridMultilevel"/>
    <w:tmpl w:val="2482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26388"/>
    <w:multiLevelType w:val="hybridMultilevel"/>
    <w:tmpl w:val="41EC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201D"/>
    <w:multiLevelType w:val="hybridMultilevel"/>
    <w:tmpl w:val="0FE4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E4"/>
    <w:rsid w:val="00535E4B"/>
    <w:rsid w:val="005A723C"/>
    <w:rsid w:val="00940734"/>
    <w:rsid w:val="009428F0"/>
    <w:rsid w:val="00A17ECF"/>
    <w:rsid w:val="00A36E56"/>
    <w:rsid w:val="00D07BF0"/>
    <w:rsid w:val="00D704D2"/>
    <w:rsid w:val="00F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Szpulak</dc:creator>
  <cp:lastModifiedBy>Irena Szpulak</cp:lastModifiedBy>
  <cp:revision>3</cp:revision>
  <cp:lastPrinted>2018-06-25T08:51:00Z</cp:lastPrinted>
  <dcterms:created xsi:type="dcterms:W3CDTF">2018-05-25T06:05:00Z</dcterms:created>
  <dcterms:modified xsi:type="dcterms:W3CDTF">2018-06-25T08:57:00Z</dcterms:modified>
</cp:coreProperties>
</file>