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ED69" w14:textId="2865E721" w:rsidR="003B4809" w:rsidRDefault="00B90E0E">
      <w:r>
        <w:t>Budżet Centrum Artystyczno-Kulturalnego „Zamek” na rok 2018 przedstawia się następująco:</w:t>
      </w:r>
    </w:p>
    <w:p w14:paraId="44E3ED52" w14:textId="11BA8126" w:rsidR="00B90E0E" w:rsidRDefault="00B90E0E">
      <w:r>
        <w:t>Plan na dzień 01.01.2018</w:t>
      </w:r>
      <w:r w:rsidR="00426144">
        <w:t xml:space="preserve"> </w:t>
      </w:r>
      <w:r>
        <w:t>r.:</w:t>
      </w:r>
    </w:p>
    <w:p w14:paraId="1EF1A06C" w14:textId="77777777" w:rsidR="00B90E0E" w:rsidRDefault="00B90E0E"/>
    <w:p w14:paraId="50084F42" w14:textId="6FFD2BAF" w:rsidR="00B90E0E" w:rsidRDefault="00B90E0E" w:rsidP="00B90E0E">
      <w:pPr>
        <w:pStyle w:val="Akapitzlist"/>
        <w:numPr>
          <w:ilvl w:val="0"/>
          <w:numId w:val="1"/>
        </w:numPr>
      </w:pPr>
      <w:r>
        <w:t>Przychody:</w:t>
      </w:r>
    </w:p>
    <w:p w14:paraId="3696F9C4" w14:textId="52088F78" w:rsidR="00B90E0E" w:rsidRDefault="00B90E0E" w:rsidP="00B90E0E">
      <w:pPr>
        <w:pStyle w:val="Akapitzlist"/>
      </w:pPr>
      <w:r>
        <w:t>1.1. planowana wysokość dotacji podmiotowej: 770 000,00 zł</w:t>
      </w:r>
    </w:p>
    <w:p w14:paraId="28E9DAE4" w14:textId="5F5A3AB2" w:rsidR="00B90E0E" w:rsidRDefault="00B90E0E" w:rsidP="00B90E0E">
      <w:pPr>
        <w:pStyle w:val="Akapitzlist"/>
      </w:pPr>
      <w:r>
        <w:t>1.2. planowana wysokość przychodów własnych: 190 275,43</w:t>
      </w:r>
      <w:r w:rsidR="00426144">
        <w:t xml:space="preserve"> zł</w:t>
      </w:r>
    </w:p>
    <w:p w14:paraId="4E122F69" w14:textId="252B5184" w:rsidR="00B90E0E" w:rsidRDefault="00B90E0E" w:rsidP="00B90E0E">
      <w:pPr>
        <w:pStyle w:val="Akapitzlist"/>
        <w:numPr>
          <w:ilvl w:val="0"/>
          <w:numId w:val="1"/>
        </w:numPr>
      </w:pPr>
      <w:r>
        <w:t>Koszty z podziałem na koszty stałe – bieżące, koszty działalności statutowej – kulturalnej, amortyzację (100 000,00 zł) – łącznie 1 060 250,00 zł</w:t>
      </w:r>
    </w:p>
    <w:p w14:paraId="0C43D0C9" w14:textId="77777777" w:rsidR="00B90E0E" w:rsidRDefault="00B90E0E" w:rsidP="00B90E0E">
      <w:pPr>
        <w:pStyle w:val="Akapitzlist"/>
      </w:pPr>
    </w:p>
    <w:p w14:paraId="4F7762FF" w14:textId="77777777" w:rsidR="00B90E0E" w:rsidRDefault="00B90E0E" w:rsidP="00B90E0E">
      <w:pPr>
        <w:pStyle w:val="Akapitzlist"/>
      </w:pPr>
    </w:p>
    <w:sectPr w:rsidR="00B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05F"/>
    <w:multiLevelType w:val="hybridMultilevel"/>
    <w:tmpl w:val="7E3E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E"/>
    <w:rsid w:val="003B4809"/>
    <w:rsid w:val="00426144"/>
    <w:rsid w:val="00B90E0E"/>
    <w:rsid w:val="00CC7CFD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CAB"/>
  <w15:chartTrackingRefBased/>
  <w15:docId w15:val="{2E6B52D7-0575-4EA4-BBA0-9F918DD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Ewelina.Zoladek</dc:creator>
  <cp:keywords/>
  <dc:description/>
  <cp:lastModifiedBy>Ewelina.Zoladek</cp:lastModifiedBy>
  <cp:revision>3</cp:revision>
  <dcterms:created xsi:type="dcterms:W3CDTF">2024-07-10T13:44:00Z</dcterms:created>
  <dcterms:modified xsi:type="dcterms:W3CDTF">2024-07-10T14:00:00Z</dcterms:modified>
</cp:coreProperties>
</file>