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F6" w:rsidRDefault="005920F6" w:rsidP="003A2F6F">
      <w:pPr>
        <w:spacing w:line="360" w:lineRule="auto"/>
        <w:ind w:left="6372"/>
        <w:rPr>
          <w:bCs/>
        </w:rPr>
      </w:pPr>
      <w:r>
        <w:rPr>
          <w:bCs/>
        </w:rPr>
        <w:t>Rokitno 30.10.2019r.</w:t>
      </w:r>
    </w:p>
    <w:p w:rsidR="005920F6" w:rsidRDefault="005920F6" w:rsidP="003A2F6F">
      <w:pPr>
        <w:widowControl w:val="0"/>
        <w:shd w:val="clear" w:color="auto" w:fill="FFFFFF"/>
        <w:rPr>
          <w:iCs/>
        </w:rPr>
      </w:pPr>
      <w:r>
        <w:rPr>
          <w:iCs/>
        </w:rPr>
        <w:t>Znak: DPS/261/5/2019</w:t>
      </w:r>
    </w:p>
    <w:p w:rsidR="005920F6" w:rsidRDefault="005920F6" w:rsidP="003A2F6F">
      <w:pPr>
        <w:jc w:val="right"/>
      </w:pPr>
      <w:r>
        <w:t>Załącznik nr 2</w:t>
      </w:r>
    </w:p>
    <w:p w:rsidR="005920F6" w:rsidRDefault="005920F6" w:rsidP="003A2F6F">
      <w:pPr>
        <w:jc w:val="center"/>
        <w:rPr>
          <w:b/>
        </w:rPr>
      </w:pPr>
      <w:r>
        <w:rPr>
          <w:b/>
        </w:rPr>
        <w:t>OPIS PRZEDMIOTU ZAMÓWIENIA</w:t>
      </w:r>
    </w:p>
    <w:p w:rsidR="005920F6" w:rsidRDefault="005920F6" w:rsidP="003A2F6F">
      <w:pPr>
        <w:jc w:val="center"/>
        <w:rPr>
          <w:b/>
        </w:rPr>
      </w:pPr>
      <w:r>
        <w:rPr>
          <w:b/>
        </w:rPr>
        <w:t xml:space="preserve">dostawa pieczywa do Domu Pomocy Społecznej w Rokitnie Nr 38                             </w:t>
      </w:r>
    </w:p>
    <w:p w:rsidR="005920F6" w:rsidRDefault="005920F6" w:rsidP="003A2F6F">
      <w:pPr>
        <w:jc w:val="center"/>
        <w:rPr>
          <w:b/>
        </w:rPr>
      </w:pPr>
    </w:p>
    <w:p w:rsidR="005920F6" w:rsidRDefault="005920F6" w:rsidP="003A2F6F">
      <w:pPr>
        <w:pStyle w:val="Heading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Dom Pomocy Społecznej w Rokitnie Nr 38</w:t>
      </w:r>
    </w:p>
    <w:p w:rsidR="005920F6" w:rsidRDefault="005920F6" w:rsidP="003A2F6F">
      <w:pPr>
        <w:widowContro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66-340 Przytoczna, woj. lubuskie </w:t>
      </w:r>
    </w:p>
    <w:p w:rsidR="005920F6" w:rsidRDefault="005920F6" w:rsidP="003A2F6F">
      <w:pPr>
        <w:pStyle w:val="Heading7"/>
        <w:jc w:val="left"/>
      </w:pPr>
      <w:r>
        <w:t>tel./fax. 95/7493059</w:t>
      </w:r>
    </w:p>
    <w:p w:rsidR="005920F6" w:rsidRDefault="005920F6" w:rsidP="003A2F6F">
      <w:pPr>
        <w:rPr>
          <w:b/>
        </w:rPr>
      </w:pPr>
      <w:hyperlink r:id="rId7" w:history="1">
        <w:r>
          <w:rPr>
            <w:rStyle w:val="Hyperlink"/>
          </w:rPr>
          <w:t>http://bip.wrota.lubuskie.pl/dps_rokitno_38/</w:t>
        </w:r>
      </w:hyperlink>
    </w:p>
    <w:p w:rsidR="005920F6" w:rsidRDefault="005920F6" w:rsidP="003A2F6F">
      <w:pPr>
        <w:jc w:val="center"/>
        <w:rPr>
          <w:b/>
        </w:rPr>
      </w:pPr>
    </w:p>
    <w:p w:rsidR="005920F6" w:rsidRPr="00086C50" w:rsidRDefault="005920F6" w:rsidP="003A2F6F">
      <w:pPr>
        <w:jc w:val="both"/>
      </w:pPr>
      <w:r>
        <w:rPr>
          <w:sz w:val="22"/>
          <w:szCs w:val="22"/>
        </w:rPr>
        <w:t xml:space="preserve">prowadzi postępowanie zgodnie z art.4 ust.8 ustawy z dnia 29 stycznia 2004r. Dz.U. 2004 Nr 19 poz. 177  Prawo zamówień publicznych z późn. zmianami (tekst jednolity DZ.U. z 2018 poz. 1986 z póżn. zmianami), gdzie </w:t>
      </w:r>
      <w:r>
        <w:rPr>
          <w:b/>
          <w:sz w:val="22"/>
          <w:szCs w:val="22"/>
          <w:u w:val="single"/>
        </w:rPr>
        <w:t xml:space="preserve">ustawy nie stosuje się. </w:t>
      </w:r>
    </w:p>
    <w:p w:rsidR="005920F6" w:rsidRDefault="005920F6" w:rsidP="003A2F6F">
      <w:pPr>
        <w:rPr>
          <w:sz w:val="22"/>
          <w:szCs w:val="22"/>
        </w:rPr>
      </w:pPr>
      <w:r>
        <w:rPr>
          <w:sz w:val="22"/>
          <w:szCs w:val="22"/>
        </w:rPr>
        <w:t>Osoba upoważniona do kontaktu w sprawie prowadzonego postępowania – Małgorzata Pinecka – Kierownik Administracyjno – Gospodarczy</w:t>
      </w:r>
    </w:p>
    <w:p w:rsidR="005920F6" w:rsidRDefault="005920F6" w:rsidP="003A2F6F">
      <w:pPr>
        <w:rPr>
          <w:sz w:val="22"/>
          <w:szCs w:val="22"/>
        </w:rPr>
      </w:pPr>
    </w:p>
    <w:p w:rsidR="005920F6" w:rsidRDefault="005920F6" w:rsidP="003A2F6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>
        <w:rPr>
          <w:sz w:val="22"/>
          <w:szCs w:val="22"/>
        </w:rPr>
        <w:t>Postępowanie ma charakter zapytania ofertowego.</w:t>
      </w:r>
    </w:p>
    <w:p w:rsidR="005920F6" w:rsidRDefault="005920F6" w:rsidP="003A2F6F">
      <w:pPr>
        <w:rPr>
          <w:sz w:val="22"/>
          <w:szCs w:val="22"/>
        </w:rPr>
      </w:pPr>
    </w:p>
    <w:p w:rsidR="005920F6" w:rsidRDefault="005920F6" w:rsidP="003A2F6F">
      <w:pPr>
        <w:pStyle w:val="BodyTextIndent2"/>
        <w:suppressAutoHyphens w:val="0"/>
        <w:spacing w:after="0" w:line="240" w:lineRule="auto"/>
        <w:ind w:left="0"/>
        <w:rPr>
          <w:color w:val="000000"/>
        </w:rPr>
      </w:pPr>
      <w:r>
        <w:rPr>
          <w:b/>
          <w:sz w:val="22"/>
          <w:szCs w:val="22"/>
          <w:lang w:eastAsia="pl-PL"/>
        </w:rPr>
        <w:t>III</w:t>
      </w:r>
      <w:r>
        <w:rPr>
          <w:sz w:val="22"/>
          <w:szCs w:val="22"/>
          <w:lang w:eastAsia="pl-PL"/>
        </w:rPr>
        <w:t xml:space="preserve">. </w:t>
      </w:r>
      <w:r>
        <w:rPr>
          <w:color w:val="000000"/>
        </w:rPr>
        <w:t>Postępowanie prowadzone jest przez Komisję powołaną do przeprowadzenia niniejszego postępowania o udzielenie zamówienia publicznego.</w:t>
      </w:r>
    </w:p>
    <w:p w:rsidR="005920F6" w:rsidRDefault="005920F6" w:rsidP="003A2F6F"/>
    <w:p w:rsidR="005920F6" w:rsidRDefault="005920F6" w:rsidP="003A2F6F">
      <w:pPr>
        <w:pStyle w:val="BodyText"/>
        <w:tabs>
          <w:tab w:val="left" w:pos="0"/>
          <w:tab w:val="left" w:pos="720"/>
        </w:tabs>
        <w:jc w:val="both"/>
        <w:rPr>
          <w:b/>
        </w:rPr>
      </w:pPr>
      <w:r>
        <w:rPr>
          <w:b/>
        </w:rPr>
        <w:t xml:space="preserve">IV. Opis przedmiotu zamówienia. </w:t>
      </w:r>
    </w:p>
    <w:p w:rsidR="005920F6" w:rsidRDefault="005920F6" w:rsidP="003A2F6F">
      <w:pPr>
        <w:pStyle w:val="BodyTextIndent"/>
        <w:tabs>
          <w:tab w:val="num" w:pos="426"/>
        </w:tabs>
        <w:ind w:left="426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bCs/>
          <w:color w:val="000000"/>
        </w:rPr>
        <w:t xml:space="preserve">Przedmiotem zamówienia jest </w:t>
      </w:r>
      <w:r>
        <w:rPr>
          <w:b/>
          <w:bCs/>
          <w:color w:val="000000"/>
        </w:rPr>
        <w:t xml:space="preserve">dostawa </w:t>
      </w:r>
      <w:r>
        <w:rPr>
          <w:b/>
        </w:rPr>
        <w:t xml:space="preserve">pieczywa i wyrobów cukierniczych </w:t>
      </w:r>
      <w:r w:rsidRPr="003A2F6F">
        <w:rPr>
          <w:b/>
        </w:rPr>
        <w:t xml:space="preserve"> </w:t>
      </w:r>
      <w:r w:rsidRPr="003A2F6F">
        <w:rPr>
          <w:b/>
          <w:bCs/>
          <w:color w:val="000000"/>
        </w:rPr>
        <w:t>dla potrzeb Domu Pomocy Społecznej w Rokitnie Nr 38 w 20</w:t>
      </w:r>
      <w:r>
        <w:rPr>
          <w:b/>
          <w:bCs/>
          <w:color w:val="000000"/>
        </w:rPr>
        <w:t>20</w:t>
      </w:r>
      <w:r w:rsidRPr="003A2F6F">
        <w:rPr>
          <w:b/>
          <w:bCs/>
          <w:color w:val="000000"/>
        </w:rPr>
        <w:t>r.</w:t>
      </w:r>
      <w:r w:rsidRPr="003A2F6F">
        <w:rPr>
          <w:b/>
          <w:color w:val="000000"/>
        </w:rPr>
        <w:t xml:space="preserve"> </w:t>
      </w:r>
      <w:r>
        <w:rPr>
          <w:color w:val="000000"/>
        </w:rPr>
        <w:t>w asortymencie i ilościach opisanych w zestawieniu rodzajowo-ilościowo-wartościowym stanowiących załączniki nr 1 do formularza ofertowego.</w:t>
      </w:r>
    </w:p>
    <w:p w:rsidR="005920F6" w:rsidRDefault="005920F6" w:rsidP="003A2F6F">
      <w:pPr>
        <w:pStyle w:val="BodyTextIndent"/>
        <w:tabs>
          <w:tab w:val="num" w:pos="426"/>
        </w:tabs>
        <w:ind w:left="426"/>
      </w:pPr>
      <w:r>
        <w:rPr>
          <w:b/>
          <w:bCs/>
          <w:color w:val="000000"/>
        </w:rPr>
        <w:t>2.</w:t>
      </w:r>
      <w:r>
        <w:t>Wykonawca dostarczy każdą zamówioną partię artykułów na własny koszt, środkiem transportu wymaganym dla rodzaju dostarczanych artykułów.</w:t>
      </w:r>
    </w:p>
    <w:p w:rsidR="005920F6" w:rsidRDefault="005920F6" w:rsidP="003A2F6F">
      <w:pPr>
        <w:ind w:left="426"/>
        <w:jc w:val="both"/>
        <w:rPr>
          <w:b/>
          <w:color w:val="000000"/>
        </w:rPr>
      </w:pPr>
      <w:r>
        <w:rPr>
          <w:b/>
        </w:rPr>
        <w:t xml:space="preserve">3. </w:t>
      </w:r>
      <w:r>
        <w:t xml:space="preserve">Oznaczenie przedmiotu zamówienia według kodu Wspólnego Słownika Zamówień </w:t>
      </w:r>
      <w:r>
        <w:rPr>
          <w:b/>
        </w:rPr>
        <w:t>CPV –</w:t>
      </w:r>
      <w:r>
        <w:rPr>
          <w:b/>
          <w:bCs/>
          <w:szCs w:val="26"/>
        </w:rPr>
        <w:t xml:space="preserve"> 15810000-9</w:t>
      </w:r>
      <w:r>
        <w:rPr>
          <w:b/>
          <w:color w:val="000000"/>
        </w:rPr>
        <w:t>.</w:t>
      </w:r>
    </w:p>
    <w:p w:rsidR="005920F6" w:rsidRDefault="005920F6" w:rsidP="003A2F6F">
      <w:pPr>
        <w:ind w:left="426"/>
        <w:jc w:val="both"/>
        <w:rPr>
          <w:b/>
          <w:color w:val="000000"/>
        </w:rPr>
      </w:pPr>
    </w:p>
    <w:p w:rsidR="005920F6" w:rsidRDefault="005920F6" w:rsidP="003A2F6F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V.Termin wykonania zamówienia: </w:t>
      </w:r>
      <w:r>
        <w:rPr>
          <w:b/>
          <w:i/>
          <w:color w:val="000000"/>
        </w:rPr>
        <w:t xml:space="preserve">od 01.01.2020r. do 31.12.2020r.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0F6" w:rsidRDefault="005920F6" w:rsidP="003A2F6F">
      <w:pPr>
        <w:pStyle w:val="BodyText"/>
        <w:tabs>
          <w:tab w:val="left" w:pos="360"/>
          <w:tab w:val="left" w:pos="720"/>
        </w:tabs>
        <w:ind w:left="360"/>
        <w:jc w:val="both"/>
        <w:rPr>
          <w:bCs/>
        </w:rPr>
      </w:pPr>
      <w:r>
        <w:t xml:space="preserve">Wykonawca dostarczy każdą zamówioną partię dostaw w ilości, terminie i w godzinach ustalonych przez Zamawiającego. </w:t>
      </w:r>
      <w:r>
        <w:rPr>
          <w:b/>
        </w:rPr>
        <w:t xml:space="preserve">Pieczywo i wyroby cukiernicze </w:t>
      </w:r>
      <w:r>
        <w:t>dostarczane będzie sukcesywnie na podstawie zamówienia wysłanego faksem (za potwierdzenie dostarczenia uznaje się potwierdzenie faksu), a gdy to nie będzie możliwe, złożonego telefonicznie przez Zamawiającego.</w:t>
      </w:r>
    </w:p>
    <w:p w:rsidR="005920F6" w:rsidRDefault="005920F6" w:rsidP="003A2F6F">
      <w:pPr>
        <w:rPr>
          <w:b/>
        </w:rPr>
      </w:pPr>
      <w:r>
        <w:rPr>
          <w:b/>
        </w:rPr>
        <w:t xml:space="preserve">VI. Warunki udziału w postępowaniu:                                                                  </w:t>
      </w:r>
    </w:p>
    <w:p w:rsidR="005920F6" w:rsidRDefault="005920F6" w:rsidP="003A2F6F">
      <w:r>
        <w:t xml:space="preserve"> O udzielenie zamówienia mogą ubiegać się oferenci, którzy spełniają następujące warunki:</w:t>
      </w:r>
    </w:p>
    <w:p w:rsidR="005920F6" w:rsidRDefault="005920F6" w:rsidP="003A2F6F">
      <w:pPr>
        <w:numPr>
          <w:ilvl w:val="0"/>
          <w:numId w:val="1"/>
        </w:numPr>
        <w:jc w:val="both"/>
      </w:pPr>
      <w:r>
        <w:t>Są uprawnieni do występowania w obrocie prawnym, zgodnie z wymogami ustawowymi.</w:t>
      </w:r>
    </w:p>
    <w:p w:rsidR="005920F6" w:rsidRDefault="005920F6" w:rsidP="003A2F6F">
      <w:pPr>
        <w:numPr>
          <w:ilvl w:val="0"/>
          <w:numId w:val="1"/>
        </w:numPr>
        <w:jc w:val="both"/>
      </w:pPr>
      <w:r>
        <w:t>Posiadają niezbędną wiedzą i doświadczenie, oraz dysponują potencjałem technicznym i osobami zdolnymi do wykonania zamówienia.</w:t>
      </w:r>
    </w:p>
    <w:p w:rsidR="005920F6" w:rsidRDefault="005920F6" w:rsidP="003A2F6F">
      <w:pPr>
        <w:numPr>
          <w:ilvl w:val="0"/>
          <w:numId w:val="1"/>
        </w:numPr>
        <w:jc w:val="both"/>
      </w:pPr>
      <w:r>
        <w:t>Znajdują się w sytuacji ekonomicznej i finansowej zapewniającej wykonanie zamówienia.</w:t>
      </w:r>
    </w:p>
    <w:p w:rsidR="005920F6" w:rsidRDefault="005920F6" w:rsidP="00086C50">
      <w:pPr>
        <w:numPr>
          <w:ilvl w:val="0"/>
          <w:numId w:val="1"/>
        </w:numPr>
        <w:jc w:val="both"/>
      </w:pPr>
      <w:r>
        <w:t xml:space="preserve">Zgodnie z ustawą z dnia 25 sierpnia 2006 r. o bezpieczeństwie żywności i żywienia (tekst jednolity DZ.U. 2019, poz. 1252  z dnia 5 lipca 2019) spełniają konieczne wymagania higieniczno – sanitarne określone w procesie produkcji i obrocie żywnością. </w:t>
      </w:r>
    </w:p>
    <w:p w:rsidR="005920F6" w:rsidRDefault="005920F6" w:rsidP="003A2F6F">
      <w:pPr>
        <w:numPr>
          <w:ilvl w:val="0"/>
          <w:numId w:val="1"/>
        </w:numPr>
        <w:jc w:val="both"/>
      </w:pPr>
      <w:r>
        <w:t>Na każde żądanie Zamawiającego dostarczą niezwłocznie odpowiednie dokumenty    potwierdzające prawdziwość informacji o których mowa w punkcie VI 1-4.</w:t>
      </w:r>
    </w:p>
    <w:p w:rsidR="005920F6" w:rsidRDefault="005920F6" w:rsidP="003A2F6F">
      <w:pPr>
        <w:jc w:val="both"/>
      </w:pPr>
    </w:p>
    <w:p w:rsidR="005920F6" w:rsidRDefault="005920F6" w:rsidP="003A2F6F">
      <w:pPr>
        <w:rPr>
          <w:b/>
        </w:rPr>
      </w:pPr>
      <w:r>
        <w:rPr>
          <w:b/>
        </w:rPr>
        <w:t>VII. Zamawiający nie będzie rozpatrywał oferty jeśli:</w:t>
      </w:r>
    </w:p>
    <w:p w:rsidR="005920F6" w:rsidRDefault="005920F6" w:rsidP="003A2F6F">
      <w:r>
        <w:t>1. Wykonawca nie dołączy do formularza ofertowego wypełnionego Załącznika 1- zestawienia rodzajowo- ilościowo- wartościowego.</w:t>
      </w:r>
    </w:p>
    <w:p w:rsidR="005920F6" w:rsidRDefault="005920F6" w:rsidP="003A2F6F">
      <w:r>
        <w:t>2. Wykonawca w terminie 3 dni od dnia doręczenia zawiadomienia nie zgodzi się na poprawienie ewentualnych braków formalnych (np. załączników) lub innych omyłek.</w:t>
      </w:r>
    </w:p>
    <w:p w:rsidR="005920F6" w:rsidRDefault="005920F6" w:rsidP="003A2F6F">
      <w:r>
        <w:t>3. Złożenie oferty stanowić będzie czyn nieuczciwej konkurencji w rozumieniu przepisów o zwalczaniu nieuczciwej konkurencji.</w:t>
      </w:r>
    </w:p>
    <w:p w:rsidR="005920F6" w:rsidRDefault="005920F6" w:rsidP="003A2F6F"/>
    <w:p w:rsidR="005920F6" w:rsidRDefault="005920F6" w:rsidP="003A2F6F">
      <w:pPr>
        <w:rPr>
          <w:b/>
          <w:color w:val="000000"/>
        </w:rPr>
      </w:pPr>
      <w:r>
        <w:rPr>
          <w:b/>
          <w:color w:val="000000"/>
        </w:rPr>
        <w:t>VIII. Wykaz oświadczeń i dokumentów, jakie ma dostarczyć Wykonawca:</w:t>
      </w:r>
    </w:p>
    <w:p w:rsidR="005920F6" w:rsidRDefault="005920F6" w:rsidP="003A2F6F"/>
    <w:p w:rsidR="005920F6" w:rsidRDefault="005920F6" w:rsidP="003A2F6F">
      <w:pPr>
        <w:pStyle w:val="BodyText"/>
        <w:numPr>
          <w:ilvl w:val="0"/>
          <w:numId w:val="2"/>
        </w:numPr>
        <w:tabs>
          <w:tab w:val="clear" w:pos="0"/>
          <w:tab w:val="left" w:pos="360"/>
        </w:tabs>
        <w:suppressAutoHyphens/>
        <w:spacing w:after="0"/>
        <w:rPr>
          <w:b/>
          <w:bCs/>
        </w:rPr>
      </w:pPr>
      <w:r>
        <w:rPr>
          <w:bCs/>
        </w:rPr>
        <w:t xml:space="preserve">Wypełniony i podpisany przez osoby uprawnione lub upoważnione przez  Wykonawcę formularz ofertowy z pieczęcią firmową i imienną wraz z </w:t>
      </w:r>
      <w:r>
        <w:rPr>
          <w:b/>
          <w:bCs/>
        </w:rPr>
        <w:t>zestawieniem rodzajowo-ilościowo-wartościowym – załącznik nr 1.</w:t>
      </w:r>
    </w:p>
    <w:p w:rsidR="005920F6" w:rsidRDefault="005920F6" w:rsidP="003A2F6F">
      <w:pPr>
        <w:pStyle w:val="BodyText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/>
        <w:jc w:val="both"/>
        <w:rPr>
          <w:bCs/>
          <w:szCs w:val="26"/>
        </w:rPr>
      </w:pPr>
      <w:r>
        <w:rPr>
          <w:color w:val="000000"/>
        </w:rPr>
        <w:t>Pełnomocnictwo dołączone w formie oryginału lub notarialnie poświadczonej kopii, albo kopii poświadczonej za zgodność z oryginałem przez osoby udzielające pełnomocnictwa, jeśli oferta będzie podpisana przez pełnomocnika, przy czym dotyczy to również przypadków składania ofert przez podmioty występujące wspólnie, czyli uczestników konsorcjum.</w:t>
      </w:r>
    </w:p>
    <w:p w:rsidR="005920F6" w:rsidRDefault="005920F6" w:rsidP="003A2F6F">
      <w:pPr>
        <w:tabs>
          <w:tab w:val="left" w:pos="284"/>
        </w:tabs>
        <w:spacing w:before="60"/>
        <w:jc w:val="both"/>
        <w:rPr>
          <w:b/>
          <w:i/>
        </w:rPr>
      </w:pPr>
      <w:r>
        <w:rPr>
          <w:b/>
        </w:rPr>
        <w:t>3</w:t>
      </w:r>
      <w:r>
        <w:t xml:space="preserve">.Oświadczenie Wykonawcy o spełnianiu warunków udziału w niniejszym             postępowaniu - </w:t>
      </w:r>
      <w:r>
        <w:rPr>
          <w:b/>
        </w:rPr>
        <w:t>załącznik nr 3.</w:t>
      </w:r>
      <w:r>
        <w:rPr>
          <w:b/>
          <w:i/>
        </w:rPr>
        <w:t xml:space="preserve">                             </w:t>
      </w:r>
    </w:p>
    <w:p w:rsidR="005920F6" w:rsidRDefault="005920F6" w:rsidP="003A2F6F">
      <w:pPr>
        <w:tabs>
          <w:tab w:val="left" w:pos="284"/>
        </w:tabs>
        <w:spacing w:before="60"/>
        <w:jc w:val="both"/>
        <w:rPr>
          <w:bCs/>
          <w:i/>
          <w:iCs/>
        </w:rPr>
      </w:pPr>
      <w:r>
        <w:rPr>
          <w:b/>
          <w:i/>
        </w:rPr>
        <w:t xml:space="preserve"> </w:t>
      </w:r>
      <w:r>
        <w:rPr>
          <w:bCs/>
          <w:i/>
          <w:iCs/>
        </w:rPr>
        <w:t xml:space="preserve">W przypadku, gdy ofertę składa kilka podmiotów działających wspólnie, dotyczy to każdego </w:t>
      </w:r>
      <w:r>
        <w:rPr>
          <w:bCs/>
          <w:i/>
          <w:iCs/>
        </w:rPr>
        <w:br/>
        <w:t>z nich.</w:t>
      </w:r>
    </w:p>
    <w:p w:rsidR="005920F6" w:rsidRPr="00086C50" w:rsidRDefault="005920F6" w:rsidP="00086C50">
      <w:pPr>
        <w:jc w:val="both"/>
      </w:pPr>
      <w:r>
        <w:rPr>
          <w:b/>
          <w:bCs/>
          <w:iCs/>
        </w:rPr>
        <w:t>4.</w:t>
      </w:r>
      <w:r>
        <w:rPr>
          <w:bCs/>
          <w:iCs/>
        </w:rPr>
        <w:t xml:space="preserve"> Oświadczenie Wykonawcy o spełnianiu koniecznych wymagań higieniczno-sanitarnych w procesie produkcji i obrocie żywnością, </w:t>
      </w:r>
      <w:r>
        <w:t xml:space="preserve">zgodnie z ustawą z dnia 25 sierpnia 2006 r. o bezpieczeństwie żywności i żywienia (tekst jednolity DZ.U. 2019, poz. 1252  z dnia 5 lipca 2019) </w:t>
      </w:r>
      <w:r>
        <w:rPr>
          <w:b/>
          <w:i/>
        </w:rPr>
        <w:t xml:space="preserve">- </w:t>
      </w:r>
      <w:r>
        <w:rPr>
          <w:b/>
        </w:rPr>
        <w:t>załącznik nr 4.</w:t>
      </w:r>
    </w:p>
    <w:p w:rsidR="005920F6" w:rsidRDefault="005920F6" w:rsidP="003A2F6F">
      <w:pPr>
        <w:tabs>
          <w:tab w:val="left" w:pos="284"/>
        </w:tabs>
        <w:spacing w:before="60"/>
        <w:jc w:val="both"/>
        <w:rPr>
          <w:bCs/>
          <w:i/>
          <w:iCs/>
        </w:rPr>
      </w:pPr>
      <w:r>
        <w:rPr>
          <w:b/>
          <w:i/>
        </w:rPr>
        <w:t xml:space="preserve"> </w:t>
      </w:r>
      <w:r>
        <w:rPr>
          <w:bCs/>
          <w:i/>
          <w:iCs/>
        </w:rPr>
        <w:t xml:space="preserve">W przypadku, gdy ofertę składa kilka podmiotów działających wspólnie, dotyczy to każdego </w:t>
      </w:r>
      <w:r>
        <w:rPr>
          <w:bCs/>
          <w:i/>
          <w:iCs/>
        </w:rPr>
        <w:br/>
        <w:t>z nich.</w:t>
      </w:r>
    </w:p>
    <w:p w:rsidR="005920F6" w:rsidRDefault="005920F6" w:rsidP="003A2F6F">
      <w:pPr>
        <w:pStyle w:val="BodyText"/>
        <w:tabs>
          <w:tab w:val="left" w:pos="360"/>
          <w:tab w:val="left" w:pos="720"/>
        </w:tabs>
        <w:jc w:val="both"/>
        <w:rPr>
          <w:bCs/>
          <w:i/>
        </w:rPr>
      </w:pPr>
      <w:r>
        <w:rPr>
          <w:b/>
          <w:bCs/>
        </w:rPr>
        <w:t>5.</w:t>
      </w:r>
      <w:r>
        <w:rPr>
          <w:bCs/>
        </w:rPr>
        <w:t xml:space="preserve"> Podpisany przez wykonawcę wzór umowy wraz z pieczęcią firmową i imienną Wykonawcy </w:t>
      </w:r>
      <w:r>
        <w:rPr>
          <w:b/>
          <w:bCs/>
        </w:rPr>
        <w:t>(załącznik nr 5).</w:t>
      </w:r>
      <w:r>
        <w:rPr>
          <w:bCs/>
          <w:i/>
        </w:rPr>
        <w:t>W przypadku, gdy ofertę składa kilka podmiotów działających wspólnie (konsorcjum) dotyczy to każdego z nich.</w:t>
      </w:r>
    </w:p>
    <w:p w:rsidR="005920F6" w:rsidRDefault="005920F6" w:rsidP="003A2F6F">
      <w:pPr>
        <w:widowControl w:val="0"/>
        <w:ind w:left="426"/>
        <w:jc w:val="both"/>
        <w:rPr>
          <w:b/>
          <w:i/>
          <w:color w:val="000000"/>
        </w:rPr>
      </w:pPr>
    </w:p>
    <w:p w:rsidR="005920F6" w:rsidRDefault="005920F6" w:rsidP="003A2F6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IX. Opis sposobu przygotowania ofert. </w:t>
      </w:r>
    </w:p>
    <w:p w:rsidR="005920F6" w:rsidRDefault="005920F6" w:rsidP="003A2F6F">
      <w:pPr>
        <w:jc w:val="both"/>
        <w:rPr>
          <w:color w:val="000000"/>
        </w:rPr>
      </w:pPr>
    </w:p>
    <w:p w:rsidR="005920F6" w:rsidRDefault="005920F6" w:rsidP="003A2F6F">
      <w:pPr>
        <w:jc w:val="both"/>
        <w:rPr>
          <w:color w:val="000000"/>
        </w:rPr>
      </w:pPr>
      <w:r>
        <w:rPr>
          <w:color w:val="000000"/>
        </w:rPr>
        <w:t>1.Każdy wykonawca może złożyć tylko jedną ofertę.</w:t>
      </w:r>
    </w:p>
    <w:p w:rsidR="005920F6" w:rsidRDefault="005920F6" w:rsidP="003A2F6F">
      <w:r>
        <w:t>2. Oferta musi być sporządzona w języku polskim, pismem czytelnym.</w:t>
      </w:r>
    </w:p>
    <w:p w:rsidR="005920F6" w:rsidRDefault="005920F6" w:rsidP="003A2F6F">
      <w:r>
        <w:t>3. Koszty związane z przygotowaniem oferty ponosi składający ofertę.</w:t>
      </w:r>
    </w:p>
    <w:p w:rsidR="005920F6" w:rsidRDefault="005920F6" w:rsidP="003A2F6F">
      <w:pPr>
        <w:rPr>
          <w:b/>
        </w:rPr>
      </w:pPr>
      <w:r>
        <w:t xml:space="preserve">4. </w:t>
      </w:r>
      <w:r>
        <w:rPr>
          <w:b/>
        </w:rPr>
        <w:t xml:space="preserve">Oferta oraz wszystkie załączniki /na każdej stronie/wymagają podpisu osób uprawnionych do reprezentowania firmy w obrocie gospodarczym, zgodnie z aktem rejestracyjnym, wymogami ustawowymi oraz przepisami prawa. </w:t>
      </w:r>
    </w:p>
    <w:p w:rsidR="005920F6" w:rsidRDefault="005920F6" w:rsidP="003A2F6F">
      <w:r>
        <w:t xml:space="preserve">5. Jeżeli oferta i załączniki zostaną podpisane przez upoważnionego przedstawiciela dostawcy, należy dołączyć właściwe umocowanie prawne. </w:t>
      </w:r>
    </w:p>
    <w:p w:rsidR="005920F6" w:rsidRDefault="005920F6" w:rsidP="003A2F6F">
      <w:r>
        <w:rPr>
          <w:b/>
        </w:rPr>
        <w:t>6. Na kopiach dokumentów poświadczonych za zgodność z oryginałem podpisy winny być opatrzone pieczęcią firmową wykonawcy</w:t>
      </w:r>
      <w:r>
        <w:t>.</w:t>
      </w:r>
    </w:p>
    <w:p w:rsidR="005920F6" w:rsidRDefault="005920F6" w:rsidP="003A2F6F">
      <w:r>
        <w:t>7. Oferta powinna zawierać wszystkie wymagane dokumenty, oświadczenia i załączniki,</w:t>
      </w:r>
    </w:p>
    <w:p w:rsidR="005920F6" w:rsidRDefault="005920F6" w:rsidP="003A2F6F">
      <w:r>
        <w:t xml:space="preserve">    o których mowa w treści niniejszej specyfikacji.</w:t>
      </w:r>
    </w:p>
    <w:p w:rsidR="005920F6" w:rsidRDefault="005920F6" w:rsidP="003A2F6F">
      <w:r>
        <w:t>8. Dokumenty powinny być sporządzone zgodnie z zaleceniami oraz przedstawionymi przez</w:t>
      </w:r>
    </w:p>
    <w:p w:rsidR="005920F6" w:rsidRDefault="005920F6" w:rsidP="003A2F6F">
      <w:r>
        <w:t xml:space="preserve">    zamawiającego wzorcami - załącznikami, a w szczególności zawierać wszystkie informacje oraz dane.</w:t>
      </w:r>
    </w:p>
    <w:p w:rsidR="005920F6" w:rsidRDefault="005920F6" w:rsidP="003A2F6F">
      <w:r>
        <w:t xml:space="preserve">9. Poprawki w ofercie muszą być naniesione czytelnie oraz parafowane przez osobę (osoby) </w:t>
      </w:r>
    </w:p>
    <w:p w:rsidR="005920F6" w:rsidRDefault="005920F6" w:rsidP="003A2F6F">
      <w:r>
        <w:t xml:space="preserve">    podpisującą ofertę.</w:t>
      </w:r>
    </w:p>
    <w:p w:rsidR="005920F6" w:rsidRDefault="005920F6" w:rsidP="003A2F6F">
      <w:r>
        <w:t>10. Wszystkie strony oferty powinny być ponumerowane, spięte / zszyte /  w sposób trwały, zapobiegający możliwości dekompletacji zawartości oferty.</w:t>
      </w:r>
    </w:p>
    <w:p w:rsidR="005920F6" w:rsidRDefault="005920F6" w:rsidP="003A2F6F">
      <w:pPr>
        <w:widowControl w:val="0"/>
        <w:jc w:val="both"/>
        <w:rPr>
          <w:b/>
          <w:i/>
          <w:color w:val="000000"/>
        </w:rPr>
      </w:pPr>
      <w:r>
        <w:rPr>
          <w:color w:val="000000"/>
        </w:rPr>
        <w:t>11.   Dopuszcza się możliwość składania oferty przez dwa lub więcej podmiotów, pod warunkiem, że taka oferta spełniać będzie następujące wymagania: wykonawcy występujący wspólnie muszą upoważnić jednego spośród siebie jako przedstawiciela pozostałych do reprezentowania ich w postępowaniu i zawarcia umowy w sprawie zamówienia publicznego, a jego upoważnienie musi być udokumentowane pełnomocnictwem podpisanym przez upełnomocnionych przedstawicieli wszystkich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pozostałych wykonawców, przy czym pełnomocnictwo to może wynikać z załączonej do oferty stosownej umowy. </w:t>
      </w:r>
    </w:p>
    <w:p w:rsidR="005920F6" w:rsidRDefault="005920F6" w:rsidP="003A2F6F">
      <w:pPr>
        <w:jc w:val="both"/>
        <w:rPr>
          <w:color w:val="000000"/>
        </w:rPr>
      </w:pPr>
      <w:r>
        <w:rPr>
          <w:color w:val="000000"/>
        </w:rPr>
        <w:t>12.Zamawiający zażąda przedstawienia oryginału lub notarialnie potwierdzonej kopii dokumentu wyłącznie wtedy, gdy złożona przez Wykonawcę kopia dokumentu jest nieczytelna lub budzi wątpliwości, co do jej prawdziwości.</w:t>
      </w:r>
    </w:p>
    <w:p w:rsidR="005920F6" w:rsidRDefault="005920F6" w:rsidP="003A2F6F">
      <w:pPr>
        <w:pStyle w:val="BodyText"/>
        <w:ind w:left="360"/>
        <w:jc w:val="both"/>
        <w:rPr>
          <w:bCs/>
          <w:szCs w:val="26"/>
        </w:rPr>
      </w:pPr>
    </w:p>
    <w:p w:rsidR="005920F6" w:rsidRDefault="005920F6" w:rsidP="003A2F6F">
      <w:pPr>
        <w:jc w:val="both"/>
        <w:rPr>
          <w:b/>
          <w:color w:val="000000"/>
        </w:rPr>
      </w:pPr>
      <w:r>
        <w:rPr>
          <w:b/>
          <w:color w:val="000000"/>
        </w:rPr>
        <w:t>X. Miejsce oraz termin składania i otwarcia ofert.</w:t>
      </w:r>
    </w:p>
    <w:p w:rsidR="005920F6" w:rsidRDefault="005920F6" w:rsidP="003A2F6F">
      <w:pPr>
        <w:jc w:val="both"/>
        <w:rPr>
          <w:b/>
          <w:color w:val="000000"/>
        </w:rPr>
      </w:pPr>
      <w:r>
        <w:rPr>
          <w:color w:val="000000"/>
        </w:rPr>
        <w:t xml:space="preserve">1.Oferty należy składać w siedzibie Zamawiającego: </w:t>
      </w:r>
    </w:p>
    <w:p w:rsidR="005920F6" w:rsidRDefault="005920F6" w:rsidP="003A2F6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ADMINISTRACJA DOMU POMOCY SPOŁECZNEJ w ROKITNIE NR 38 </w:t>
      </w:r>
    </w:p>
    <w:p w:rsidR="005920F6" w:rsidRDefault="005920F6" w:rsidP="003A2F6F">
      <w:pPr>
        <w:jc w:val="both"/>
        <w:rPr>
          <w:b/>
          <w:color w:val="000000"/>
        </w:rPr>
      </w:pPr>
      <w:r>
        <w:rPr>
          <w:b/>
          <w:color w:val="000000"/>
        </w:rPr>
        <w:t>66-340 Przytoczna, woj. lubuskie w terminie do dnia 12 listopada 2019r. do godz.09:30</w:t>
      </w:r>
    </w:p>
    <w:p w:rsidR="005920F6" w:rsidRDefault="005920F6" w:rsidP="003A2F6F">
      <w:pPr>
        <w:jc w:val="both"/>
        <w:rPr>
          <w:color w:val="000000"/>
        </w:rPr>
      </w:pPr>
      <w:r>
        <w:rPr>
          <w:color w:val="000000"/>
        </w:rPr>
        <w:t>Oferty otrzymane po terminie do składania ofert zostaną zwrócone Wykonawcom bez    otwierania.</w:t>
      </w:r>
    </w:p>
    <w:p w:rsidR="005920F6" w:rsidRDefault="005920F6" w:rsidP="003A2F6F">
      <w:pPr>
        <w:pStyle w:val="BodyTextIndent3"/>
        <w:tabs>
          <w:tab w:val="left" w:pos="180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Ofertę należy złożyć w zamkniętej, nieprzejrzystej kopercie zaadresowanej do Zamawiającego: </w:t>
      </w:r>
    </w:p>
    <w:p w:rsidR="005920F6" w:rsidRDefault="005920F6" w:rsidP="003A2F6F">
      <w:pPr>
        <w:pStyle w:val="BodyTextIndent3"/>
        <w:tabs>
          <w:tab w:val="left" w:pos="180"/>
        </w:tabs>
        <w:ind w:left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Dom Pomocy Społecznej w Rokitnie nr 38, 66-340 Przytoczna </w:t>
      </w:r>
    </w:p>
    <w:p w:rsidR="005920F6" w:rsidRDefault="005920F6" w:rsidP="003A2F6F">
      <w:pPr>
        <w:pStyle w:val="BodyTextIndent3"/>
        <w:tabs>
          <w:tab w:val="left" w:pos="180"/>
        </w:tabs>
        <w:ind w:left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,,Dostawa </w:t>
      </w:r>
      <w:r>
        <w:rPr>
          <w:b/>
          <w:i/>
          <w:sz w:val="24"/>
          <w:szCs w:val="24"/>
        </w:rPr>
        <w:t xml:space="preserve">pieczywa i wyrobów cukierniczych </w:t>
      </w:r>
      <w:r>
        <w:rPr>
          <w:b/>
          <w:i/>
          <w:color w:val="000000"/>
          <w:sz w:val="24"/>
          <w:szCs w:val="24"/>
        </w:rPr>
        <w:t xml:space="preserve">dla Domu Pomocy Społecznej w Rokitnie Nr 38 w 2020r. </w:t>
      </w:r>
    </w:p>
    <w:p w:rsidR="005920F6" w:rsidRDefault="005920F6" w:rsidP="003A2F6F">
      <w:pPr>
        <w:ind w:left="-142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        – nie otwierać przed dniem 12 listopada 2019 r. do godz. 10:00</w:t>
      </w:r>
    </w:p>
    <w:p w:rsidR="005920F6" w:rsidRDefault="005920F6" w:rsidP="003A2F6F">
      <w:pPr>
        <w:ind w:left="-142"/>
        <w:jc w:val="both"/>
        <w:rPr>
          <w:b/>
          <w:snapToGrid w:val="0"/>
          <w:color w:val="000000"/>
        </w:rPr>
      </w:pPr>
    </w:p>
    <w:p w:rsidR="005920F6" w:rsidRDefault="005920F6" w:rsidP="003A2F6F">
      <w:pPr>
        <w:ind w:left="-14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Ponadto koperta powinna zawierać nazwę i adres Wykonawcy, aby można ją było odesłać  </w:t>
      </w:r>
      <w:r>
        <w:rPr>
          <w:color w:val="000000"/>
          <w:u w:val="single"/>
        </w:rPr>
        <w:br/>
        <w:t>w przypadku stwierdzenia opóźnienia w jej złożeniu.</w:t>
      </w:r>
    </w:p>
    <w:p w:rsidR="005920F6" w:rsidRDefault="005920F6" w:rsidP="003A2F6F"/>
    <w:p w:rsidR="005920F6" w:rsidRDefault="005920F6" w:rsidP="003A2F6F"/>
    <w:p w:rsidR="005920F6" w:rsidRDefault="005920F6" w:rsidP="003A2F6F">
      <w:pPr>
        <w:jc w:val="both"/>
        <w:rPr>
          <w:b/>
          <w:color w:val="000000"/>
        </w:rPr>
      </w:pPr>
      <w:r>
        <w:rPr>
          <w:b/>
          <w:color w:val="000000"/>
        </w:rPr>
        <w:t>XI. Opis sposobu obliczania ceny:</w:t>
      </w:r>
    </w:p>
    <w:p w:rsidR="005920F6" w:rsidRDefault="005920F6" w:rsidP="003A2F6F">
      <w:pPr>
        <w:jc w:val="both"/>
        <w:rPr>
          <w:b/>
          <w:color w:val="000000"/>
        </w:rPr>
      </w:pPr>
    </w:p>
    <w:p w:rsidR="005920F6" w:rsidRDefault="005920F6" w:rsidP="003A2F6F">
      <w:pPr>
        <w:jc w:val="both"/>
        <w:rPr>
          <w:color w:val="000000"/>
        </w:rPr>
      </w:pPr>
      <w:r>
        <w:rPr>
          <w:color w:val="000000"/>
        </w:rPr>
        <w:t>1.Wykonawca podaje cenę jednostkową każdego towaru netto, podatek VAT w % dla każdego towaru, wartość podatku VAT w zł, cenę brutto. Wylicza poprawnie cenę netto i cenę brutto przedmiotu zamówienia według załączonego zestawienia rodzajowo- ilościowo- wartościowego.</w:t>
      </w:r>
    </w:p>
    <w:p w:rsidR="005920F6" w:rsidRDefault="005920F6" w:rsidP="003A2F6F">
      <w:pPr>
        <w:jc w:val="both"/>
        <w:rPr>
          <w:color w:val="000000"/>
        </w:rPr>
      </w:pPr>
      <w:r>
        <w:rPr>
          <w:color w:val="000000"/>
        </w:rPr>
        <w:t>2. W ostateczną cenę składanej oferty, Oferent winien wliczyć koszt dowozu towaru do siedziby zamawiającego.</w:t>
      </w:r>
    </w:p>
    <w:p w:rsidR="005920F6" w:rsidRDefault="005920F6" w:rsidP="00086C50">
      <w:pPr>
        <w:pStyle w:val="BodyText"/>
        <w:tabs>
          <w:tab w:val="left" w:pos="910"/>
        </w:tabs>
        <w:jc w:val="both"/>
        <w:rPr>
          <w:b/>
          <w:szCs w:val="26"/>
        </w:rPr>
      </w:pPr>
      <w:r>
        <w:t xml:space="preserve">3. </w:t>
      </w:r>
      <w:r>
        <w:rPr>
          <w:color w:val="000000"/>
        </w:rPr>
        <w:t>Ce</w:t>
      </w:r>
      <w:r>
        <w:rPr>
          <w:bCs/>
        </w:rPr>
        <w:t>nę oferty należy podać w złotych polskich (cyfrowo i słownie) i obliczyć dla całości zamówienia zgodnie z ustawą z dnia 9 maja 2014 r. o informowaniu o cenach towarów i usług (tekst jednolity Dz. U. 2019, poz. 178 z dnia 17.01.2019r.) z uwzględnieniem wszelkich rabatów, upustów itp., których wykonawca zamierza udzielić</w:t>
      </w:r>
      <w:r>
        <w:rPr>
          <w:bCs/>
          <w:szCs w:val="26"/>
        </w:rPr>
        <w:t>.</w:t>
      </w:r>
      <w:r>
        <w:rPr>
          <w:b/>
          <w:szCs w:val="26"/>
        </w:rPr>
        <w:t xml:space="preserve"> </w:t>
      </w:r>
    </w:p>
    <w:p w:rsidR="005920F6" w:rsidRDefault="005920F6" w:rsidP="00086C50">
      <w:pPr>
        <w:pStyle w:val="BodyText"/>
        <w:tabs>
          <w:tab w:val="left" w:pos="910"/>
        </w:tabs>
        <w:jc w:val="both"/>
      </w:pPr>
      <w:r>
        <w:t>4. Ostateczna cena, powinna być liczona z dokładnością do dwóch miejsc po przecinku.</w:t>
      </w:r>
    </w:p>
    <w:p w:rsidR="005920F6" w:rsidRDefault="005920F6" w:rsidP="003A2F6F">
      <w:pPr>
        <w:jc w:val="both"/>
        <w:rPr>
          <w:b/>
          <w:color w:val="000000"/>
        </w:rPr>
      </w:pPr>
    </w:p>
    <w:p w:rsidR="005920F6" w:rsidRDefault="005920F6" w:rsidP="003A2F6F">
      <w:pPr>
        <w:jc w:val="both"/>
        <w:rPr>
          <w:b/>
          <w:color w:val="000000"/>
        </w:rPr>
      </w:pPr>
    </w:p>
    <w:p w:rsidR="005920F6" w:rsidRDefault="005920F6" w:rsidP="003A2F6F">
      <w:pPr>
        <w:jc w:val="both"/>
        <w:rPr>
          <w:b/>
          <w:color w:val="000000"/>
        </w:rPr>
      </w:pPr>
    </w:p>
    <w:p w:rsidR="005920F6" w:rsidRDefault="005920F6" w:rsidP="003A2F6F">
      <w:pPr>
        <w:jc w:val="both"/>
        <w:rPr>
          <w:b/>
          <w:color w:val="000000"/>
        </w:rPr>
      </w:pPr>
      <w:r>
        <w:rPr>
          <w:b/>
          <w:color w:val="000000"/>
        </w:rPr>
        <w:t>XII. Kryterium oceny ofert</w:t>
      </w:r>
    </w:p>
    <w:p w:rsidR="005920F6" w:rsidRDefault="005920F6" w:rsidP="003A2F6F">
      <w:pPr>
        <w:ind w:left="284"/>
        <w:jc w:val="both"/>
        <w:rPr>
          <w:b/>
          <w:color w:val="000000"/>
        </w:rPr>
      </w:pPr>
    </w:p>
    <w:p w:rsidR="005920F6" w:rsidRDefault="005920F6" w:rsidP="003A2F6F">
      <w:r>
        <w:t>1. Wybór oferty dokonany zostanie spośród ważnych ofert złożonych w postępowaniu na podstawie niżej przedstawionych kryteriów:</w:t>
      </w:r>
    </w:p>
    <w:p w:rsidR="005920F6" w:rsidRDefault="005920F6" w:rsidP="003A2F6F">
      <w:r>
        <w:tab/>
      </w:r>
      <w:r>
        <w:tab/>
      </w:r>
    </w:p>
    <w:p w:rsidR="005920F6" w:rsidRDefault="005920F6" w:rsidP="003A2F6F">
      <w:r>
        <w:t>- cena oferty</w:t>
      </w:r>
      <w:r>
        <w:tab/>
      </w:r>
    </w:p>
    <w:p w:rsidR="005920F6" w:rsidRDefault="005920F6" w:rsidP="003A2F6F"/>
    <w:p w:rsidR="005920F6" w:rsidRDefault="005920F6" w:rsidP="003A2F6F">
      <w:pPr>
        <w:ind w:left="705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</w:t>
      </w:r>
      <w:r>
        <w:rPr>
          <w:b/>
          <w:bCs/>
          <w:color w:val="000000"/>
        </w:rPr>
        <w:t xml:space="preserve">            cena najniższa</w:t>
      </w:r>
    </w:p>
    <w:p w:rsidR="005920F6" w:rsidRDefault="005920F6" w:rsidP="003A2F6F">
      <w:pPr>
        <w:ind w:left="705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C = --------------------------  x 100  </w:t>
      </w:r>
    </w:p>
    <w:p w:rsidR="005920F6" w:rsidRDefault="005920F6" w:rsidP="003A2F6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cena badanej oferty</w:t>
      </w:r>
    </w:p>
    <w:p w:rsidR="005920F6" w:rsidRDefault="005920F6" w:rsidP="003A2F6F">
      <w:pPr>
        <w:rPr>
          <w:b/>
          <w:color w:val="000000"/>
          <w:sz w:val="22"/>
          <w:szCs w:val="22"/>
        </w:rPr>
      </w:pPr>
    </w:p>
    <w:p w:rsidR="005920F6" w:rsidRDefault="005920F6" w:rsidP="003A2F6F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Znaczenie:</w:t>
      </w:r>
    </w:p>
    <w:p w:rsidR="005920F6" w:rsidRDefault="005920F6" w:rsidP="003A2F6F">
      <w:pPr>
        <w:jc w:val="both"/>
        <w:rPr>
          <w:color w:val="000000"/>
        </w:rPr>
      </w:pPr>
      <w:r>
        <w:rPr>
          <w:color w:val="000000"/>
        </w:rPr>
        <w:t>C – liczba punktów przyznana danej ofercie za wykonanie przedmiotu zamówienia</w:t>
      </w:r>
    </w:p>
    <w:p w:rsidR="005920F6" w:rsidRDefault="005920F6" w:rsidP="003A2F6F">
      <w:pPr>
        <w:jc w:val="both"/>
        <w:rPr>
          <w:color w:val="000000"/>
        </w:rPr>
      </w:pPr>
      <w:r>
        <w:rPr>
          <w:color w:val="000000"/>
        </w:rPr>
        <w:t xml:space="preserve">Cena najniższa - najniższa </w:t>
      </w:r>
      <w:r>
        <w:rPr>
          <w:b/>
          <w:color w:val="000000"/>
        </w:rPr>
        <w:t xml:space="preserve">cena brutto </w:t>
      </w:r>
      <w:r>
        <w:rPr>
          <w:color w:val="000000"/>
        </w:rPr>
        <w:t>spośród ważnych ofert za wykonanie przedmiotu zamówienia</w:t>
      </w:r>
    </w:p>
    <w:p w:rsidR="005920F6" w:rsidRDefault="005920F6" w:rsidP="003A2F6F">
      <w:pPr>
        <w:jc w:val="both"/>
        <w:rPr>
          <w:color w:val="000000"/>
        </w:rPr>
      </w:pPr>
      <w:r>
        <w:rPr>
          <w:color w:val="000000"/>
        </w:rPr>
        <w:t xml:space="preserve">Cena badanej oferty  - </w:t>
      </w:r>
      <w:r>
        <w:rPr>
          <w:b/>
          <w:color w:val="000000"/>
        </w:rPr>
        <w:t>cena brutto</w:t>
      </w:r>
      <w:r>
        <w:rPr>
          <w:color w:val="000000"/>
        </w:rPr>
        <w:t xml:space="preserve"> za wykonanie przedmiotu zamówienia podana przez Wykonawcę, dla którego wynik jest obliczany </w:t>
      </w:r>
    </w:p>
    <w:p w:rsidR="005920F6" w:rsidRDefault="005920F6" w:rsidP="003A2F6F">
      <w:pPr>
        <w:tabs>
          <w:tab w:val="left" w:pos="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Maksymalna liczba punktów do uzyskania, </w:t>
      </w:r>
      <w:r>
        <w:rPr>
          <w:color w:val="000000"/>
          <w:szCs w:val="22"/>
          <w:u w:val="single"/>
        </w:rPr>
        <w:t>w tym kryterium</w:t>
      </w:r>
      <w:r>
        <w:rPr>
          <w:color w:val="000000"/>
          <w:szCs w:val="22"/>
        </w:rPr>
        <w:t xml:space="preserve">  przez Wykonawcę wynosi 100 pkt. </w:t>
      </w:r>
    </w:p>
    <w:p w:rsidR="005920F6" w:rsidRDefault="005920F6" w:rsidP="003A2F6F">
      <w:pPr>
        <w:tabs>
          <w:tab w:val="left" w:pos="360"/>
          <w:tab w:val="left" w:pos="900"/>
        </w:tabs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Cs w:val="22"/>
        </w:rPr>
        <w:t>Za najkorzystniejszą ofertę zostanie uznana ta, która otrzyma łącznie najwyższą ilość punktów dla przedmiotu zamówienia.</w:t>
      </w:r>
    </w:p>
    <w:p w:rsidR="005920F6" w:rsidRDefault="005920F6" w:rsidP="003A2F6F">
      <w:r>
        <w:t xml:space="preserve">2. Oferta, która przedstawia najkorzystniejszy bilans ( maksymalna liczba przyznanych punktów w oparciu o ustalone kryteria ) zostanie uznana za najkorzystniejszą. </w:t>
      </w:r>
    </w:p>
    <w:p w:rsidR="005920F6" w:rsidRDefault="005920F6" w:rsidP="003A2F6F">
      <w:r>
        <w:t>3. Realizacja zamówienia zostanie powierzona dostawcy, który uzyska najwyższą ilość punktów.</w:t>
      </w:r>
    </w:p>
    <w:p w:rsidR="005920F6" w:rsidRDefault="005920F6" w:rsidP="003A2F6F">
      <w:r>
        <w:t>4. Zamawiający powiadomi na piśmie (fax lub e-mail) o wynikach postępowania wszystkich wykonawców, którzy złożyli oferty.</w:t>
      </w:r>
    </w:p>
    <w:p w:rsidR="005920F6" w:rsidRDefault="005920F6" w:rsidP="003A2F6F">
      <w:pPr>
        <w:rPr>
          <w:b/>
          <w:bCs/>
        </w:rPr>
      </w:pPr>
    </w:p>
    <w:p w:rsidR="005920F6" w:rsidRDefault="005920F6" w:rsidP="003A2F6F">
      <w:r>
        <w:rPr>
          <w:b/>
          <w:bCs/>
        </w:rPr>
        <w:t>XIII. Warunki umowy.</w:t>
      </w:r>
    </w:p>
    <w:p w:rsidR="005920F6" w:rsidRDefault="005920F6" w:rsidP="003A2F6F">
      <w:r>
        <w:t>1. Zamawiający podpisze umowę z dostawcą, który przedłoży najkorzystniejszą ofertę</w:t>
      </w:r>
    </w:p>
    <w:p w:rsidR="005920F6" w:rsidRDefault="005920F6" w:rsidP="003A2F6F">
      <w:r>
        <w:t xml:space="preserve">    z punktu widzenia kryterium ceny.</w:t>
      </w:r>
    </w:p>
    <w:p w:rsidR="005920F6" w:rsidRDefault="005920F6" w:rsidP="003A2F6F">
      <w:r>
        <w:t>2. O miejscu i terminie podpisania umowy zamawiający powiadomi wybranego dostawcę</w:t>
      </w:r>
    </w:p>
    <w:p w:rsidR="005920F6" w:rsidRDefault="005920F6" w:rsidP="003A2F6F">
      <w:r>
        <w:t xml:space="preserve">    odrębnym pismem, fax-em lub e-mailem, którego otrzymanie wykonawca potwierdzi.</w:t>
      </w:r>
    </w:p>
    <w:p w:rsidR="005920F6" w:rsidRDefault="005920F6" w:rsidP="003A2F6F">
      <w:r>
        <w:t>3. Umowa zawarta zostanie z uwzględnieniem postanowień wynikających z opisu przedmiotu zamówienia.</w:t>
      </w:r>
    </w:p>
    <w:p w:rsidR="005920F6" w:rsidRDefault="005920F6" w:rsidP="003A2F6F">
      <w:pPr>
        <w:rPr>
          <w:b/>
        </w:rPr>
      </w:pPr>
      <w:r>
        <w:t xml:space="preserve">4. Postanowienia umowy zawarto w projekcie umowy, który stanowi dołączony do formularza ofertowego - </w:t>
      </w:r>
      <w:r>
        <w:rPr>
          <w:b/>
        </w:rPr>
        <w:t>zał</w:t>
      </w:r>
      <w:r>
        <w:rPr>
          <w:b/>
          <w:bCs/>
        </w:rPr>
        <w:t>ącznik Nr 5.</w:t>
      </w:r>
    </w:p>
    <w:p w:rsidR="005920F6" w:rsidRDefault="005920F6" w:rsidP="003A2F6F">
      <w:pPr>
        <w:jc w:val="both"/>
        <w:rPr>
          <w:color w:val="000000"/>
        </w:rPr>
      </w:pPr>
      <w:r>
        <w:rPr>
          <w:bCs/>
        </w:rPr>
        <w:t>5.</w:t>
      </w:r>
      <w:r>
        <w:rPr>
          <w:color w:val="000000"/>
        </w:rPr>
        <w:t xml:space="preserve"> Jeżeli Wykonawca, którego oferta została wybrana uchyla się od zawarcia umowy  </w:t>
      </w:r>
      <w:r>
        <w:rPr>
          <w:color w:val="000000"/>
        </w:rPr>
        <w:br/>
        <w:t>w sprawie zamówienia publicznego, zamawiający wybierze ofertę najkorzystniejszą spośród pozostałych ofert bez przeprowadzenia ich ponownego badania.</w:t>
      </w:r>
    </w:p>
    <w:p w:rsidR="005920F6" w:rsidRDefault="005920F6" w:rsidP="003A2F6F">
      <w:pPr>
        <w:jc w:val="both"/>
        <w:rPr>
          <w:color w:val="000000"/>
        </w:rPr>
      </w:pPr>
      <w:r>
        <w:rPr>
          <w:color w:val="000000"/>
        </w:rPr>
        <w:t>6.Zamawiający nie przewiduje zmiany postanowień zawartej umowy w stosunku do treści.</w:t>
      </w:r>
    </w:p>
    <w:p w:rsidR="005920F6" w:rsidRDefault="005920F6" w:rsidP="003A2F6F">
      <w:pPr>
        <w:tabs>
          <w:tab w:val="left" w:pos="360"/>
        </w:tabs>
        <w:jc w:val="both"/>
        <w:rPr>
          <w:color w:val="000000"/>
        </w:rPr>
      </w:pPr>
    </w:p>
    <w:p w:rsidR="005920F6" w:rsidRDefault="005920F6" w:rsidP="003A2F6F">
      <w:pPr>
        <w:rPr>
          <w:b/>
          <w:bCs/>
        </w:rPr>
      </w:pPr>
      <w:r>
        <w:rPr>
          <w:b/>
          <w:bCs/>
        </w:rPr>
        <w:t>XIV. Inne postanowienia.</w:t>
      </w:r>
    </w:p>
    <w:p w:rsidR="005920F6" w:rsidRDefault="005920F6" w:rsidP="003A2F6F">
      <w:pPr>
        <w:ind w:left="60" w:right="60"/>
        <w:jc w:val="both"/>
      </w:pPr>
      <w:r>
        <w:t>1. Dostawa towaru wymienionego w załączniku Nr 1 zamówienia będzie realizowana częściami – po uprzednim ustaleniu wielkości zamówienia przez przedstawiciela zamawiającego i powiadomieniu wykonawcy.</w:t>
      </w:r>
    </w:p>
    <w:p w:rsidR="005920F6" w:rsidRDefault="005920F6" w:rsidP="003A2F6F">
      <w:r>
        <w:t>2. Termin płatności za poszczególne faktury - 30 dni od dnia wystawienia faktury.</w:t>
      </w:r>
    </w:p>
    <w:p w:rsidR="005920F6" w:rsidRDefault="005920F6" w:rsidP="003A2F6F">
      <w:r>
        <w:t>3. Forma płatności: przelew.</w:t>
      </w:r>
    </w:p>
    <w:p w:rsidR="005920F6" w:rsidRDefault="005920F6" w:rsidP="003A2F6F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4.Dostawca zobowiązuje się do zachowania odpowiednich warunków transportu                        w opakowaniach wymaganych dla rodzaju dostarczanych artykułów. </w:t>
      </w:r>
    </w:p>
    <w:p w:rsidR="005920F6" w:rsidRPr="00007641" w:rsidRDefault="005920F6" w:rsidP="00007641">
      <w:pPr>
        <w:rPr>
          <w:szCs w:val="22"/>
        </w:rPr>
      </w:pPr>
      <w:r>
        <w:t xml:space="preserve">5. </w:t>
      </w:r>
      <w:r>
        <w:rPr>
          <w:szCs w:val="22"/>
        </w:rPr>
        <w:t>Wykonawca wystawia dowód dostawy lub fakturę VAT na każdą partię dostarczonych artykułów spożywczych albo fakturę zbiorczą z wystawionych dowodów dostawy nie później niż do ostatniego dnia każdego miesiąca.</w:t>
      </w:r>
    </w:p>
    <w:p w:rsidR="005920F6" w:rsidRDefault="005920F6" w:rsidP="003A2F6F">
      <w:pPr>
        <w:autoSpaceDE w:val="0"/>
        <w:autoSpaceDN w:val="0"/>
        <w:adjustRightInd w:val="0"/>
        <w:jc w:val="both"/>
      </w:pPr>
      <w:r>
        <w:t xml:space="preserve">6. Częstotliwość dostarczania </w:t>
      </w:r>
      <w:r>
        <w:rPr>
          <w:b/>
        </w:rPr>
        <w:t>pieczywa i wyrobów cukierniczych codziennie oprócz niedziel i świąt do siedziby zamawiającego  w godzinach od 7/00 do 13/00</w:t>
      </w:r>
      <w:r>
        <w:rPr>
          <w:b/>
          <w:sz w:val="22"/>
          <w:szCs w:val="22"/>
        </w:rPr>
        <w:t>.</w:t>
      </w:r>
      <w:r>
        <w:t xml:space="preserve">                    </w:t>
      </w:r>
    </w:p>
    <w:p w:rsidR="005920F6" w:rsidRDefault="005920F6" w:rsidP="003A2F6F">
      <w:pPr>
        <w:pStyle w:val="BodyTextIndent"/>
        <w:ind w:left="0" w:right="60"/>
        <w:rPr>
          <w:color w:val="000000"/>
        </w:rPr>
      </w:pPr>
    </w:p>
    <w:p w:rsidR="005920F6" w:rsidRDefault="005920F6" w:rsidP="003A2F6F">
      <w:pPr>
        <w:rPr>
          <w:b/>
          <w:color w:val="000000"/>
        </w:rPr>
      </w:pPr>
    </w:p>
    <w:p w:rsidR="005920F6" w:rsidRDefault="005920F6" w:rsidP="003A2F6F"/>
    <w:p w:rsidR="005920F6" w:rsidRDefault="005920F6" w:rsidP="003A2F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5920F6" w:rsidRDefault="005920F6" w:rsidP="003A2F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Magdalena Mleczak    </w:t>
      </w:r>
    </w:p>
    <w:p w:rsidR="005920F6" w:rsidRDefault="005920F6" w:rsidP="003A2F6F"/>
    <w:p w:rsidR="005920F6" w:rsidRDefault="005920F6" w:rsidP="003A2F6F"/>
    <w:p w:rsidR="005920F6" w:rsidRDefault="005920F6"/>
    <w:sectPr w:rsidR="005920F6" w:rsidSect="00E239E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0F6" w:rsidRDefault="005920F6" w:rsidP="00194013">
      <w:r>
        <w:separator/>
      </w:r>
    </w:p>
  </w:endnote>
  <w:endnote w:type="continuationSeparator" w:id="0">
    <w:p w:rsidR="005920F6" w:rsidRDefault="005920F6" w:rsidP="00194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F6" w:rsidRDefault="005920F6" w:rsidP="00F872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20F6" w:rsidRDefault="005920F6" w:rsidP="00086C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F6" w:rsidRDefault="005920F6" w:rsidP="00F872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920F6" w:rsidRDefault="005920F6" w:rsidP="00086C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0F6" w:rsidRDefault="005920F6" w:rsidP="00194013">
      <w:r>
        <w:separator/>
      </w:r>
    </w:p>
  </w:footnote>
  <w:footnote w:type="continuationSeparator" w:id="0">
    <w:p w:rsidR="005920F6" w:rsidRDefault="005920F6" w:rsidP="00194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6E16E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F6F"/>
    <w:rsid w:val="00007641"/>
    <w:rsid w:val="00086C50"/>
    <w:rsid w:val="001906E7"/>
    <w:rsid w:val="00194013"/>
    <w:rsid w:val="002016A2"/>
    <w:rsid w:val="002B4629"/>
    <w:rsid w:val="003A2F6F"/>
    <w:rsid w:val="005920F6"/>
    <w:rsid w:val="00D66279"/>
    <w:rsid w:val="00DD4F21"/>
    <w:rsid w:val="00E239E3"/>
    <w:rsid w:val="00F8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6F"/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2F6F"/>
    <w:pPr>
      <w:keepNext/>
      <w:widowControl w:val="0"/>
      <w:snapToGrid w:val="0"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A2F6F"/>
    <w:rPr>
      <w:rFonts w:ascii="Times New Roman" w:hAnsi="Times New Roman" w:cs="Times New Roman"/>
      <w:b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semiHidden/>
    <w:rsid w:val="003A2F6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A2F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2F6F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3A2F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2F6F"/>
    <w:rPr>
      <w:rFonts w:ascii="Times New Roman" w:hAnsi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3A2F6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A2F6F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3A2F6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A2F6F"/>
    <w:rPr>
      <w:rFonts w:ascii="Times New Roman" w:hAnsi="Times New Roman" w:cs="Times New Roman"/>
      <w:sz w:val="16"/>
      <w:szCs w:val="16"/>
      <w:lang w:eastAsia="ar-SA" w:bidi="ar-SA"/>
    </w:rPr>
  </w:style>
  <w:style w:type="paragraph" w:styleId="Footer">
    <w:name w:val="footer"/>
    <w:basedOn w:val="Normal"/>
    <w:link w:val="FooterChar"/>
    <w:uiPriority w:val="99"/>
    <w:rsid w:val="00086C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9DF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86C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wrota.lubuskie.pl/dps_rokitno_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5</Pages>
  <Words>1718</Words>
  <Characters>10314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Użytkownik systemu Windows</cp:lastModifiedBy>
  <cp:revision>4</cp:revision>
  <cp:lastPrinted>2019-10-29T11:26:00Z</cp:lastPrinted>
  <dcterms:created xsi:type="dcterms:W3CDTF">2017-11-03T18:04:00Z</dcterms:created>
  <dcterms:modified xsi:type="dcterms:W3CDTF">2019-10-29T11:29:00Z</dcterms:modified>
</cp:coreProperties>
</file>