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F9" w:rsidRDefault="000F60F9" w:rsidP="00F0175F">
      <w:pPr>
        <w:jc w:val="center"/>
      </w:pPr>
      <w:r>
        <w:t>Dom Pomocy Społecznej</w:t>
      </w:r>
    </w:p>
    <w:p w:rsidR="000F60F9" w:rsidRDefault="000F60F9" w:rsidP="00F0175F">
      <w:pPr>
        <w:jc w:val="center"/>
      </w:pPr>
      <w:r>
        <w:t>Rokitno 38</w:t>
      </w:r>
    </w:p>
    <w:p w:rsidR="000F60F9" w:rsidRDefault="000F60F9" w:rsidP="00F0175F">
      <w:pPr>
        <w:jc w:val="center"/>
      </w:pPr>
      <w:r>
        <w:t>66-340 Przytoczna</w:t>
      </w:r>
    </w:p>
    <w:p w:rsidR="000F60F9" w:rsidRDefault="000F60F9" w:rsidP="00F0175F">
      <w:pPr>
        <w:jc w:val="center"/>
      </w:pPr>
      <w:r>
        <w:t>NIP 595-11-70-715</w:t>
      </w:r>
    </w:p>
    <w:p w:rsidR="000F60F9" w:rsidRDefault="000F60F9" w:rsidP="00F0175F">
      <w:pPr>
        <w:jc w:val="center"/>
      </w:pPr>
      <w:r>
        <w:t>REGON000308940</w:t>
      </w:r>
    </w:p>
    <w:p w:rsidR="000F60F9" w:rsidRDefault="000F60F9">
      <w:r>
        <w:t>Przedmiot zamówienia:</w:t>
      </w:r>
    </w:p>
    <w:p w:rsidR="000F60F9" w:rsidRDefault="000F60F9">
      <w:pPr>
        <w:rPr>
          <w:b/>
        </w:rPr>
      </w:pPr>
      <w:r w:rsidRPr="000F2BAF">
        <w:rPr>
          <w:b/>
        </w:rPr>
        <w:t>Remont wraz z przebudową istniejącej kotłowni na paliwo stałe</w:t>
      </w:r>
    </w:p>
    <w:p w:rsidR="000F60F9" w:rsidRDefault="000F60F9">
      <w:pPr>
        <w:rPr>
          <w:b/>
        </w:rPr>
      </w:pPr>
    </w:p>
    <w:p w:rsidR="000F60F9" w:rsidRDefault="000F60F9">
      <w:pPr>
        <w:rPr>
          <w:b/>
        </w:rPr>
      </w:pPr>
    </w:p>
    <w:p w:rsidR="000F60F9" w:rsidRDefault="000F60F9">
      <w:pPr>
        <w:rPr>
          <w:b/>
        </w:rPr>
      </w:pPr>
    </w:p>
    <w:p w:rsidR="000F60F9" w:rsidRDefault="000F60F9">
      <w:pPr>
        <w:rPr>
          <w:b/>
        </w:rPr>
      </w:pPr>
    </w:p>
    <w:p w:rsidR="000F60F9" w:rsidRDefault="000F60F9">
      <w:pPr>
        <w:rPr>
          <w:b/>
        </w:rPr>
      </w:pPr>
    </w:p>
    <w:p w:rsidR="000F60F9" w:rsidRPr="000F2BAF" w:rsidRDefault="000F60F9">
      <w:pPr>
        <w:rPr>
          <w:b/>
        </w:rPr>
      </w:pPr>
    </w:p>
    <w:p w:rsidR="000F60F9" w:rsidRDefault="000F60F9" w:rsidP="00F0175F">
      <w:pPr>
        <w:ind w:left="4248" w:firstLine="708"/>
      </w:pPr>
      <w:r>
        <w:t>Zatwierdził:……………………………</w:t>
      </w:r>
    </w:p>
    <w:p w:rsidR="000F60F9" w:rsidRDefault="000F60F9" w:rsidP="00F0175F">
      <w:pPr>
        <w:ind w:left="4248" w:firstLine="708"/>
      </w:pPr>
      <w:r>
        <w:t>/-Dyrektor Domu Magdalena Mleczak-/</w:t>
      </w:r>
    </w:p>
    <w:p w:rsidR="000F60F9" w:rsidRDefault="000F60F9" w:rsidP="00F0175F">
      <w:pPr>
        <w:ind w:left="4248" w:firstLine="708"/>
      </w:pPr>
    </w:p>
    <w:p w:rsidR="000F60F9" w:rsidRDefault="000F60F9" w:rsidP="00F0175F">
      <w:pPr>
        <w:ind w:left="4248" w:firstLine="708"/>
      </w:pPr>
    </w:p>
    <w:p w:rsidR="000F60F9" w:rsidRDefault="000F60F9" w:rsidP="00F0175F">
      <w:pPr>
        <w:ind w:left="4248" w:firstLine="708"/>
      </w:pPr>
    </w:p>
    <w:p w:rsidR="000F60F9" w:rsidRDefault="000F60F9" w:rsidP="00F0175F">
      <w:pPr>
        <w:ind w:left="4248" w:firstLine="708"/>
      </w:pPr>
    </w:p>
    <w:p w:rsidR="000F60F9" w:rsidRDefault="000F60F9" w:rsidP="00F0175F">
      <w:pPr>
        <w:ind w:left="4248" w:firstLine="708"/>
      </w:pPr>
    </w:p>
    <w:p w:rsidR="000F60F9" w:rsidRDefault="000F60F9" w:rsidP="00F0175F">
      <w:pPr>
        <w:ind w:left="4248" w:firstLine="708"/>
      </w:pPr>
    </w:p>
    <w:p w:rsidR="000F60F9" w:rsidRDefault="000F60F9" w:rsidP="00F0175F">
      <w:pPr>
        <w:ind w:left="4248" w:firstLine="708"/>
      </w:pPr>
    </w:p>
    <w:p w:rsidR="000F60F9" w:rsidRDefault="000F60F9" w:rsidP="00F0175F">
      <w:pPr>
        <w:ind w:left="4248" w:firstLine="708"/>
      </w:pPr>
    </w:p>
    <w:p w:rsidR="000F60F9" w:rsidRDefault="000F60F9" w:rsidP="00F0175F">
      <w:pPr>
        <w:ind w:left="4248" w:firstLine="708"/>
      </w:pPr>
    </w:p>
    <w:p w:rsidR="000F60F9" w:rsidRDefault="000F60F9" w:rsidP="00F0175F">
      <w:pPr>
        <w:ind w:left="4248" w:firstLine="708"/>
      </w:pPr>
    </w:p>
    <w:p w:rsidR="000F60F9" w:rsidRDefault="000F60F9" w:rsidP="00F0175F">
      <w:pPr>
        <w:ind w:left="4248" w:firstLine="708"/>
      </w:pPr>
    </w:p>
    <w:p w:rsidR="000F60F9" w:rsidRDefault="000F60F9" w:rsidP="000F2BAF">
      <w:pPr>
        <w:jc w:val="center"/>
      </w:pPr>
      <w:r>
        <w:t>Rokitno, listopad 2019r.</w:t>
      </w:r>
    </w:p>
    <w:p w:rsidR="000F60F9" w:rsidRDefault="000F60F9" w:rsidP="00F0175F">
      <w:pPr>
        <w:jc w:val="both"/>
      </w:pPr>
      <w:r>
        <w:t>Nr sprawy:DPS/261/6/2019</w:t>
      </w:r>
      <w:r>
        <w:tab/>
      </w:r>
      <w:r>
        <w:tab/>
      </w:r>
      <w:r>
        <w:tab/>
      </w:r>
      <w:r>
        <w:tab/>
      </w:r>
      <w:r>
        <w:tab/>
      </w:r>
      <w:r>
        <w:tab/>
      </w:r>
      <w:r>
        <w:tab/>
        <w:t>Rokitno 07.11.2019r.</w:t>
      </w:r>
    </w:p>
    <w:p w:rsidR="000F60F9" w:rsidRDefault="000F60F9" w:rsidP="00F0175F">
      <w:pPr>
        <w:jc w:val="center"/>
        <w:rPr>
          <w:b/>
        </w:rPr>
      </w:pPr>
      <w:r w:rsidRPr="00F0175F">
        <w:rPr>
          <w:b/>
        </w:rPr>
        <w:t>SPECYFIKACJA ISTOTNYCH WARUNKÓW ZAMÓWIENIA</w:t>
      </w:r>
    </w:p>
    <w:p w:rsidR="000F60F9" w:rsidRDefault="000F60F9" w:rsidP="00F0175F">
      <w:r>
        <w:t xml:space="preserve">Dokumentacja przetargowa dotyczy postępowania o udzielenie zamówienia publicznego na </w:t>
      </w:r>
    </w:p>
    <w:p w:rsidR="000F60F9" w:rsidRDefault="000F60F9" w:rsidP="00F0175F">
      <w:pPr>
        <w:rPr>
          <w:b/>
        </w:rPr>
      </w:pPr>
      <w:r>
        <w:t>,,</w:t>
      </w:r>
      <w:r>
        <w:rPr>
          <w:b/>
        </w:rPr>
        <w:t>REMONT WRAZ Z PRZEBUDOWĄ ISTNIEJĄCEJ KOTŁOWNI NA PALIWO STAŁE”.</w:t>
      </w:r>
    </w:p>
    <w:p w:rsidR="000F60F9" w:rsidRDefault="000F60F9" w:rsidP="00B936CA">
      <w:pPr>
        <w:spacing w:after="0" w:line="240" w:lineRule="auto"/>
      </w:pPr>
      <w:r>
        <w:t xml:space="preserve">1.Nabywca: </w:t>
      </w:r>
    </w:p>
    <w:p w:rsidR="000F60F9" w:rsidRDefault="000F60F9" w:rsidP="00B936CA">
      <w:pPr>
        <w:spacing w:after="0" w:line="240" w:lineRule="auto"/>
      </w:pPr>
      <w:r>
        <w:t xml:space="preserve">Powiat Międzyrzecki, </w:t>
      </w:r>
    </w:p>
    <w:p w:rsidR="000F60F9" w:rsidRDefault="000F60F9" w:rsidP="00B936CA">
      <w:pPr>
        <w:spacing w:after="0" w:line="240" w:lineRule="auto"/>
      </w:pPr>
      <w:r>
        <w:t>ul Przemysłowa 2</w:t>
      </w:r>
    </w:p>
    <w:p w:rsidR="000F60F9" w:rsidRDefault="000F60F9" w:rsidP="00B936CA">
      <w:pPr>
        <w:spacing w:after="0" w:line="240" w:lineRule="auto"/>
      </w:pPr>
      <w:r>
        <w:t>66-300 Międzyrzecz</w:t>
      </w:r>
    </w:p>
    <w:p w:rsidR="000F60F9" w:rsidRDefault="000F60F9" w:rsidP="00B936CA">
      <w:pPr>
        <w:spacing w:after="0" w:line="240" w:lineRule="auto"/>
      </w:pPr>
      <w:r>
        <w:t>Nip 596 -15-43-170</w:t>
      </w:r>
    </w:p>
    <w:p w:rsidR="000F60F9" w:rsidRDefault="000F60F9" w:rsidP="00B936CA">
      <w:pPr>
        <w:spacing w:after="0" w:line="240" w:lineRule="auto"/>
      </w:pPr>
      <w:r>
        <w:t>2. Odbiorca:</w:t>
      </w:r>
    </w:p>
    <w:p w:rsidR="000F60F9" w:rsidRDefault="000F60F9" w:rsidP="00B936CA">
      <w:pPr>
        <w:spacing w:after="0" w:line="240" w:lineRule="auto"/>
      </w:pPr>
      <w:r>
        <w:t>Dom Pomocy Społecznej</w:t>
      </w:r>
    </w:p>
    <w:p w:rsidR="000F60F9" w:rsidRDefault="000F60F9" w:rsidP="00B936CA">
      <w:pPr>
        <w:spacing w:after="0" w:line="240" w:lineRule="auto"/>
      </w:pPr>
      <w:r>
        <w:t>Rokitno 38</w:t>
      </w:r>
    </w:p>
    <w:p w:rsidR="000F60F9" w:rsidRDefault="000F60F9" w:rsidP="00B936CA">
      <w:pPr>
        <w:spacing w:after="0" w:line="240" w:lineRule="auto"/>
      </w:pPr>
      <w:r>
        <w:t>66-340 Przytoczna</w:t>
      </w:r>
    </w:p>
    <w:p w:rsidR="000F60F9" w:rsidRDefault="000F60F9" w:rsidP="00B936CA">
      <w:pPr>
        <w:spacing w:after="0" w:line="240" w:lineRule="auto"/>
      </w:pPr>
      <w:r>
        <w:t xml:space="preserve">e-mail: </w:t>
      </w:r>
      <w:hyperlink r:id="rId7" w:history="1">
        <w:r w:rsidRPr="00ED39F8">
          <w:rPr>
            <w:rStyle w:val="Hyperlink"/>
          </w:rPr>
          <w:t>administracja@dpsrokitno38.pl</w:t>
        </w:r>
      </w:hyperlink>
    </w:p>
    <w:p w:rsidR="000F60F9" w:rsidRDefault="000F60F9" w:rsidP="00B936CA">
      <w:pPr>
        <w:spacing w:after="0" w:line="240" w:lineRule="auto"/>
      </w:pPr>
      <w:r>
        <w:t>strona BIP http://bip.wrota.lubuskie.pl/dps_rokitno38</w:t>
      </w:r>
    </w:p>
    <w:p w:rsidR="000F60F9" w:rsidRDefault="000F60F9" w:rsidP="00B936CA">
      <w:pPr>
        <w:spacing w:after="0" w:line="240" w:lineRule="auto"/>
      </w:pPr>
    </w:p>
    <w:p w:rsidR="000F60F9" w:rsidRDefault="000F60F9" w:rsidP="00B936CA">
      <w:pPr>
        <w:spacing w:after="0" w:line="240" w:lineRule="auto"/>
      </w:pPr>
      <w:r>
        <w:t>godziny urzędowania: od poniedziałku do piątku 7.00 do 15.00</w:t>
      </w:r>
    </w:p>
    <w:p w:rsidR="000F60F9" w:rsidRDefault="000F60F9" w:rsidP="00B936CA">
      <w:pPr>
        <w:spacing w:after="0" w:line="240" w:lineRule="auto"/>
      </w:pPr>
    </w:p>
    <w:p w:rsidR="000F60F9" w:rsidRDefault="000F60F9" w:rsidP="00B936CA">
      <w:pPr>
        <w:spacing w:after="0" w:line="240" w:lineRule="auto"/>
      </w:pPr>
      <w:r>
        <w:t>2.Tryb udzielenia zamówienia</w:t>
      </w:r>
    </w:p>
    <w:p w:rsidR="000F60F9" w:rsidRDefault="000F60F9" w:rsidP="000F2BAF">
      <w:pPr>
        <w:jc w:val="both"/>
      </w:pPr>
      <w:r>
        <w:t>Postępowanie prowadzone jest w trybie przetargu nieograniczonego, zgodnie z przepisami ustawy z dnia 29 stycznia 2004r. Prawo zamówień publicznych (tekst jednolity DZ.U. z 2018 poz. 1986 z późn. zmianami)</w:t>
      </w:r>
    </w:p>
    <w:p w:rsidR="000F60F9" w:rsidRDefault="000F60F9" w:rsidP="00B936CA">
      <w:pPr>
        <w:spacing w:after="0" w:line="240" w:lineRule="auto"/>
      </w:pPr>
    </w:p>
    <w:p w:rsidR="000F60F9" w:rsidRDefault="000F60F9" w:rsidP="00B936CA">
      <w:pPr>
        <w:spacing w:after="0" w:line="240" w:lineRule="auto"/>
      </w:pPr>
      <w:r>
        <w:t>3. Opis przedmiotu zamówienia:</w:t>
      </w:r>
    </w:p>
    <w:p w:rsidR="000F60F9" w:rsidRPr="000F2BAF" w:rsidRDefault="000F60F9" w:rsidP="0045634F">
      <w:pPr>
        <w:pStyle w:val="ListParagraph"/>
        <w:numPr>
          <w:ilvl w:val="0"/>
          <w:numId w:val="1"/>
        </w:numPr>
        <w:spacing w:after="0" w:line="240" w:lineRule="auto"/>
        <w:rPr>
          <w:b/>
        </w:rPr>
      </w:pPr>
      <w:r>
        <w:t xml:space="preserve">Przedmiotem zamówienia jest realizacja robót budowlanych polegających na </w:t>
      </w:r>
      <w:r w:rsidRPr="000F2BAF">
        <w:rPr>
          <w:b/>
        </w:rPr>
        <w:t>remoncie wraz z przebudową kotłowni na paliwo sta</w:t>
      </w:r>
      <w:r>
        <w:rPr>
          <w:b/>
        </w:rPr>
        <w:t>łe. Roboty budowlane zostaną podzielone na II części, udzielone jednemu wykonawcy wyłonionemu w drodze postępowania, czyli przewiduje się złożenie jednej oferty na obie części. Zamawiający nie przewiduje złożenia oferty tylko na jedną część (taka oferta zostanie odrzucona).</w:t>
      </w:r>
    </w:p>
    <w:p w:rsidR="000F60F9" w:rsidRDefault="000F60F9" w:rsidP="0045634F">
      <w:pPr>
        <w:pStyle w:val="ListParagraph"/>
        <w:numPr>
          <w:ilvl w:val="0"/>
          <w:numId w:val="1"/>
        </w:numPr>
        <w:spacing w:after="0" w:line="240" w:lineRule="auto"/>
      </w:pPr>
      <w:r>
        <w:t>Przedmiot zamówienia wykonywany będzie na działce oznaczonej numerem geodezyjnym 109/2 Obręb 0015 Rokitno.</w:t>
      </w:r>
    </w:p>
    <w:p w:rsidR="000F60F9" w:rsidRDefault="000F60F9" w:rsidP="0045634F">
      <w:pPr>
        <w:pStyle w:val="ListParagraph"/>
        <w:numPr>
          <w:ilvl w:val="0"/>
          <w:numId w:val="1"/>
        </w:numPr>
        <w:spacing w:after="0" w:line="240" w:lineRule="auto"/>
      </w:pPr>
      <w:r>
        <w:t>Prace budowlane należy wykonać na podstawie zgłoszenia z dnia 30.10.2019r.</w:t>
      </w:r>
    </w:p>
    <w:p w:rsidR="000F60F9" w:rsidRDefault="000F60F9" w:rsidP="0045634F">
      <w:pPr>
        <w:pStyle w:val="ListParagraph"/>
        <w:numPr>
          <w:ilvl w:val="0"/>
          <w:numId w:val="1"/>
        </w:numPr>
        <w:spacing w:after="0" w:line="240" w:lineRule="auto"/>
      </w:pPr>
      <w:r>
        <w:t>Wykonawca wykona przedmiot zamówienia na podstawie dokumentacji projektowej oraz zgodnie z obowiązującymi przepisami szczegółowymi i sztuką budowlaną.</w:t>
      </w:r>
    </w:p>
    <w:p w:rsidR="000F60F9" w:rsidRDefault="000F60F9" w:rsidP="0045634F">
      <w:pPr>
        <w:pStyle w:val="ListParagraph"/>
        <w:numPr>
          <w:ilvl w:val="0"/>
          <w:numId w:val="1"/>
        </w:numPr>
        <w:spacing w:after="0" w:line="240" w:lineRule="auto"/>
      </w:pPr>
      <w:r>
        <w:t>Załączony do dokumentacji przedmiar robót ma jedynie charakter pomocniczy.</w:t>
      </w:r>
    </w:p>
    <w:p w:rsidR="000F60F9" w:rsidRDefault="000F60F9" w:rsidP="0045634F">
      <w:pPr>
        <w:pStyle w:val="ListParagraph"/>
        <w:numPr>
          <w:ilvl w:val="0"/>
          <w:numId w:val="1"/>
        </w:numPr>
        <w:spacing w:after="0" w:line="240" w:lineRule="auto"/>
      </w:pPr>
      <w:r>
        <w:t xml:space="preserve">Jeżeli w opisie przedmiotu zamówienia w niniejszym postępowaniu –także w projekcie technicznym służącym  do opisu przedmiotu zamówienia na wykonanie robót budowlanych, znajdują się jakiekolwiek znaki towarowe, patenty czy pochodzenie, źródła lub szczególne procesy, które charakteryzują produkty lub usługi </w:t>
      </w:r>
      <w:r w:rsidRPr="00F02B3B">
        <w:t>dostarczane przez konkretnego wykonawcę, zamawiający dopuszcza rozwiązania równoważne (,,lub równoważne-art.29 ust 3 PZP). Zamawiający przygotowując opis przedmiotu zamówienia na podstawie projektu technicznego nie znalazł żadnych znaków towarowych, patentów czy pochodzenia, źródeł lub szczególnych procesów, które charakteryzują produkty lub usługi dostarczane przez konkretnego Wykonawcę. Jeżeli jednak wykonawca stwierdzi /zauważy, analizując opis przedmiotu zamówienia, że znajdują się takie przypadki lub pośrednio wskazujące na jeden konkretny produkt, prosi się Wykonawcę, aby zgodnie z art. 38 ust.1 PZP zwracając się do Zamawiającego o wyjaśnienie treści SIWZ wskazał takie produkty. Wówczas jako</w:t>
      </w:r>
      <w:r>
        <w:t xml:space="preserve"> wyjaśnienie/ zmiana treści SIWZ, Zamawiający wspólnie z autorem projektu technicznego poda, jakie cechy zamawianego produktu mają dla niego walor równoważny, które będą brane pod uwagę przy ocenie.</w:t>
      </w:r>
    </w:p>
    <w:p w:rsidR="000F60F9" w:rsidRDefault="000F60F9" w:rsidP="0045634F">
      <w:pPr>
        <w:pStyle w:val="ListParagraph"/>
        <w:numPr>
          <w:ilvl w:val="0"/>
          <w:numId w:val="1"/>
        </w:numPr>
        <w:spacing w:after="0" w:line="240" w:lineRule="auto"/>
      </w:pPr>
      <w:r>
        <w:t>Podobna zasada obowiązuje w przypadkach, gdy w opisie przedmiotu zamówienia zostały wprowadzone odniesienia do norm, europejskich ocen technicznych, aprobat, specyfikacji technicznych i systemów referencji technicznych, o których mowa w art. 30, ust. 1 pkt.2 i ust.3 PZP.</w:t>
      </w:r>
    </w:p>
    <w:p w:rsidR="000F60F9" w:rsidRDefault="000F60F9" w:rsidP="0045634F">
      <w:pPr>
        <w:pStyle w:val="ListParagraph"/>
        <w:numPr>
          <w:ilvl w:val="0"/>
          <w:numId w:val="1"/>
        </w:numPr>
        <w:spacing w:after="0" w:line="240" w:lineRule="auto"/>
      </w:pPr>
      <w:r>
        <w:t>Oferowanie rozwiązań równoważnych do wskazanych w opisie przedmiotu zamówienia wymaga dodatkowo wykazania, że oferowane rozwiązanie równoważne jest o parametrach techniczno- eksploatacyjno- użytkowych nie gorszych niż wymagane przez Zamawiającego.</w:t>
      </w:r>
    </w:p>
    <w:p w:rsidR="000F60F9" w:rsidRDefault="000F60F9" w:rsidP="0045634F">
      <w:pPr>
        <w:pStyle w:val="ListParagraph"/>
        <w:numPr>
          <w:ilvl w:val="0"/>
          <w:numId w:val="1"/>
        </w:numPr>
        <w:spacing w:after="0" w:line="240" w:lineRule="auto"/>
      </w:pPr>
      <w:r>
        <w:t xml:space="preserve">Ciężar wskazania spełnienia tych wymagań leży po stronie Wykonawcy w składanej ofercie. </w:t>
      </w:r>
    </w:p>
    <w:p w:rsidR="000F60F9" w:rsidRDefault="000F60F9" w:rsidP="0045634F">
      <w:pPr>
        <w:pStyle w:val="ListParagraph"/>
        <w:numPr>
          <w:ilvl w:val="0"/>
          <w:numId w:val="1"/>
        </w:numPr>
        <w:spacing w:after="0" w:line="240" w:lineRule="auto"/>
      </w:pPr>
      <w:r>
        <w:t>Wykonawca, który powołuje  się na rozwiązania równoważne musi dodatkowo  wykazać w ofercie, że oferowane przez niego dostawy/usługi/roboty budowlane spełniają wszystkie wymagania określone przez zamawiającego w treści SIWZ i w postępowaniu.</w:t>
      </w:r>
    </w:p>
    <w:p w:rsidR="000F60F9" w:rsidRDefault="000F60F9" w:rsidP="0045634F">
      <w:pPr>
        <w:pStyle w:val="ListParagraph"/>
        <w:numPr>
          <w:ilvl w:val="0"/>
          <w:numId w:val="1"/>
        </w:numPr>
        <w:spacing w:after="0" w:line="240" w:lineRule="auto"/>
      </w:pPr>
      <w:r>
        <w:t xml:space="preserve">Wykazanie, że oferowane przez Wykonawcę rozwiązania spełnią wymagania określone przez Zamawiającego musi nastąpić w złożonej ofercie poprzez podanie szczegółowych parametrów zaproponowanych materiałów i urządzeń oraz udowodnienie okoliczności wynikających z wcześniejszych zapisów. </w:t>
      </w:r>
    </w:p>
    <w:p w:rsidR="000F60F9" w:rsidRDefault="000F60F9" w:rsidP="0045634F">
      <w:pPr>
        <w:pStyle w:val="ListParagraph"/>
        <w:numPr>
          <w:ilvl w:val="0"/>
          <w:numId w:val="1"/>
        </w:numPr>
        <w:spacing w:after="0" w:line="240" w:lineRule="auto"/>
      </w:pPr>
      <w:r>
        <w:t xml:space="preserve">Wykonawca zobowiązany jest do takiego zorganizowania dostaw materiałów, urządzeń i sprzętu niezbędnych do realizacji przedmiotu zamówienia, aby zapewnić nieprzerwane prowadzenie robót budowlanych, w tym terminową realizację zadania. W związku z powyższym wszelkie zakłócenia w prowadzeniu robót budowlanych ,w tym terminową realizację zadania. W związku z powyższym wszelkie zakłócenia w prowadzeniu robót budowlanych, w tym brak możliwości realizacji zadania w umownym terminie, wynikające zakłóceń w dostawie materiałów ,urządzeń i sprzętu,  nie będą stanowiły podstawy do zmiany (przedłużenia) terminu realizacji  umowy. </w:t>
      </w:r>
    </w:p>
    <w:p w:rsidR="000F60F9" w:rsidRDefault="000F60F9" w:rsidP="0045634F">
      <w:pPr>
        <w:pStyle w:val="ListParagraph"/>
        <w:numPr>
          <w:ilvl w:val="0"/>
          <w:numId w:val="1"/>
        </w:numPr>
        <w:spacing w:after="0" w:line="240" w:lineRule="auto"/>
      </w:pPr>
      <w:r>
        <w:t>Wykonawca dla wypełnienia swoich zobowiązań powinien zapewnić doświadczone i wykwalifikowane osoby zdolne doprowadzenia wszelkich powierzonych zadań, uprawnione do kierowania robotami budowlanymi, zgodnie z obowiązującymi przepisami prawa i w zgodzie z postanowieniami odpowiednich decyzji, uzgodnieniami i opiniami, warunkującymi prawidłową realizację przedmiotu zamówienia.</w:t>
      </w:r>
    </w:p>
    <w:p w:rsidR="000F60F9" w:rsidRDefault="000F60F9" w:rsidP="00C00993">
      <w:pPr>
        <w:pStyle w:val="ListParagraph"/>
        <w:numPr>
          <w:ilvl w:val="0"/>
          <w:numId w:val="1"/>
        </w:numPr>
        <w:spacing w:after="0" w:line="240" w:lineRule="auto"/>
      </w:pPr>
      <w:r>
        <w:t xml:space="preserve">Zamawiający na </w:t>
      </w:r>
      <w:r w:rsidRPr="00C00993">
        <w:rPr>
          <w:bCs/>
        </w:rPr>
        <w:t>podstawie art.29 ust.3a PZP</w:t>
      </w:r>
      <w:r w:rsidRPr="000528AC">
        <w:rPr>
          <w:b/>
          <w:bCs/>
        </w:rPr>
        <w:t xml:space="preserve"> </w:t>
      </w:r>
      <w:r w:rsidRPr="000528AC">
        <w:t>wymaga zatrudnienia przy realizacji zamówienia przez wykonawcę</w:t>
      </w:r>
      <w:r>
        <w:t xml:space="preserve">, osób na podstawie umowy o pracę jeżeli wykonanie tych czynności polega na wykonaniu  pracy w sposób określony w </w:t>
      </w:r>
      <w:bookmarkStart w:id="0" w:name="_Hlk23184029"/>
      <w:r>
        <w:t>art. 22</w:t>
      </w:r>
      <w:bookmarkStart w:id="1" w:name="_Hlk23184010"/>
      <w:r>
        <w:t>§1</w:t>
      </w:r>
      <w:bookmarkEnd w:id="1"/>
      <w:r>
        <w:t xml:space="preserve"> </w:t>
      </w:r>
      <w:bookmarkEnd w:id="0"/>
      <w:r>
        <w:t xml:space="preserve">ustawy z dnia 26 czerwca </w:t>
      </w:r>
      <w:r w:rsidRPr="00C00993">
        <w:rPr>
          <w:bCs/>
        </w:rPr>
        <w:t>1974r.Kodeks Pracy (tj. Dz.U. 2019 poz</w:t>
      </w:r>
      <w:r>
        <w:rPr>
          <w:bCs/>
        </w:rPr>
        <w:t>.</w:t>
      </w:r>
      <w:r w:rsidRPr="00C00993">
        <w:rPr>
          <w:bCs/>
        </w:rPr>
        <w:t xml:space="preserve"> 1040):</w:t>
      </w:r>
      <w:r w:rsidRPr="00C00993">
        <w:t>1 osoby wykonującej pracę fizyczną,- z wyjątkiem przypadków,</w:t>
      </w:r>
      <w:r>
        <w:t xml:space="preserve"> gdy nie zachodzą przesłanki a art. 22 §1 kodeksu pracy i wykonanie prac nie będzie oparte na stosunku świadczenia pracy a świadczone na podstawie  tzw. ,,samozatrudnienia” z uwzględnieniem dysponowania bezpośredniego, wówczas Wykonawca zobowiązany jest poinformować o tym fakcie Zamawiającego, wraz ze wskazaniem podwykonawstwa. Weryfikacja zatrudnienia prowadzona będzie w oparciu o zapisy umowy określone w załączniku nr 5 do SIWZ.</w:t>
      </w:r>
    </w:p>
    <w:p w:rsidR="000F60F9" w:rsidRDefault="000F60F9" w:rsidP="00C00993">
      <w:pPr>
        <w:pStyle w:val="ListParagraph"/>
        <w:numPr>
          <w:ilvl w:val="0"/>
          <w:numId w:val="1"/>
        </w:numPr>
        <w:spacing w:after="0" w:line="240" w:lineRule="auto"/>
      </w:pPr>
      <w:r>
        <w:t>W przypadku prac wykonywanych zgodnie z art. 12 ustawy Prawo Budowlane tj. tych, które może wykonywać osoba pełniąca samodzielnie  funkcje techniczne w budownictwie Zamawiający nie wymaga zatrudnienia osób na wyżej wymienionych warunkach.</w:t>
      </w:r>
    </w:p>
    <w:p w:rsidR="000F60F9" w:rsidRDefault="000F60F9" w:rsidP="00C00993">
      <w:pPr>
        <w:pStyle w:val="ListParagraph"/>
        <w:numPr>
          <w:ilvl w:val="0"/>
          <w:numId w:val="1"/>
        </w:numPr>
        <w:spacing w:after="0" w:line="240" w:lineRule="auto"/>
      </w:pPr>
      <w:r>
        <w:t>Zamawiający wymaga, by rękojmia na wykonane roboty wynosiła minimum 36 miesięcy , licząc od dnia odbioru końcowego.</w:t>
      </w:r>
    </w:p>
    <w:p w:rsidR="000F60F9" w:rsidRPr="00C00993" w:rsidRDefault="000F60F9" w:rsidP="00C00993">
      <w:pPr>
        <w:pStyle w:val="ListParagraph"/>
        <w:numPr>
          <w:ilvl w:val="0"/>
          <w:numId w:val="1"/>
        </w:numPr>
        <w:spacing w:after="0" w:line="240" w:lineRule="auto"/>
      </w:pPr>
      <w:r w:rsidRPr="001F571C">
        <w:t>Realizacja zamówienia podlega prawu polskiemu, w tym w szczególności</w:t>
      </w:r>
      <w:r>
        <w:t xml:space="preserve"> ustawie z dnia </w:t>
      </w:r>
      <w:r>
        <w:br/>
      </w:r>
      <w:r w:rsidRPr="00C00993">
        <w:rPr>
          <w:bCs/>
        </w:rPr>
        <w:t>7 lipca 1994r. Prawo budowlane Dz.U. Nr 89 poz. 414 (tj.Dz.U. z 2019r. poz. 1186),</w:t>
      </w:r>
    </w:p>
    <w:p w:rsidR="000F60F9" w:rsidRDefault="000F60F9" w:rsidP="00C00993">
      <w:pPr>
        <w:pStyle w:val="ListParagraph"/>
        <w:numPr>
          <w:ilvl w:val="0"/>
          <w:numId w:val="1"/>
        </w:numPr>
        <w:spacing w:after="0" w:line="240" w:lineRule="auto"/>
      </w:pPr>
      <w:r>
        <w:t xml:space="preserve">Wspólny słownik zamówień: </w:t>
      </w:r>
      <w:r w:rsidRPr="0052779C">
        <w:rPr>
          <w:b/>
        </w:rPr>
        <w:t>45332200-5</w:t>
      </w:r>
      <w:r>
        <w:t xml:space="preserve"> roboty instalacyjne hydrauliczne.</w:t>
      </w:r>
    </w:p>
    <w:p w:rsidR="000F60F9" w:rsidRDefault="000F60F9" w:rsidP="001F571C">
      <w:pPr>
        <w:spacing w:after="0" w:line="240" w:lineRule="auto"/>
        <w:ind w:left="720"/>
      </w:pPr>
    </w:p>
    <w:p w:rsidR="000F60F9" w:rsidRDefault="000F60F9" w:rsidP="001F571C">
      <w:pPr>
        <w:spacing w:after="0" w:line="240" w:lineRule="auto"/>
        <w:ind w:left="720"/>
      </w:pPr>
    </w:p>
    <w:p w:rsidR="000F60F9" w:rsidRDefault="000F60F9" w:rsidP="001F571C">
      <w:pPr>
        <w:spacing w:after="0" w:line="240" w:lineRule="auto"/>
        <w:ind w:left="720"/>
      </w:pPr>
    </w:p>
    <w:p w:rsidR="000F60F9" w:rsidRDefault="000F60F9" w:rsidP="001F571C">
      <w:pPr>
        <w:spacing w:after="0" w:line="240" w:lineRule="auto"/>
        <w:ind w:left="720"/>
      </w:pPr>
    </w:p>
    <w:p w:rsidR="000F60F9" w:rsidRDefault="000F60F9" w:rsidP="001F571C">
      <w:pPr>
        <w:spacing w:after="0" w:line="240" w:lineRule="auto"/>
        <w:rPr>
          <w:b/>
          <w:bCs/>
        </w:rPr>
      </w:pPr>
      <w:r w:rsidRPr="001F571C">
        <w:rPr>
          <w:b/>
          <w:bCs/>
        </w:rPr>
        <w:t xml:space="preserve">4.Wymaga zatrudnienia przy realizacji zamówienia przez wykonawcę lub podwykonawcę, osób na          podstawie umowy o pracę. </w:t>
      </w:r>
    </w:p>
    <w:p w:rsidR="000F60F9" w:rsidRDefault="000F60F9" w:rsidP="0045634F">
      <w:pPr>
        <w:pStyle w:val="ListParagraph"/>
        <w:numPr>
          <w:ilvl w:val="0"/>
          <w:numId w:val="2"/>
        </w:numPr>
        <w:spacing w:after="0" w:line="240" w:lineRule="auto"/>
      </w:pPr>
      <w:r>
        <w:t>Zamawiający wymaga, aby osoby określone w ust.3 SIWZ wykonujące czynności niezbędne do realizacji zamówienia zostały zatrudnione na podstawie umowy o pracę, w wymiarze czasu pracy  zgodnym  z zakresem powierzonych im zadań.</w:t>
      </w:r>
    </w:p>
    <w:p w:rsidR="000F60F9" w:rsidRDefault="000F60F9" w:rsidP="0045634F">
      <w:pPr>
        <w:pStyle w:val="ListParagraph"/>
        <w:numPr>
          <w:ilvl w:val="0"/>
          <w:numId w:val="2"/>
        </w:numPr>
        <w:spacing w:after="0" w:line="240" w:lineRule="auto"/>
      </w:pPr>
      <w:r>
        <w:t>Zamawiający nie określa wymiaru etatu zatrudnienia z tym, że każda godzina wykonywanej pracy przez każdego pracownika Wykonawcy /podwykonawcy/ musi być zrealizowana w ramach umowy o pracę.</w:t>
      </w:r>
    </w:p>
    <w:p w:rsidR="000F60F9" w:rsidRDefault="000F60F9" w:rsidP="0045634F">
      <w:pPr>
        <w:pStyle w:val="ListParagraph"/>
        <w:numPr>
          <w:ilvl w:val="0"/>
          <w:numId w:val="2"/>
        </w:numPr>
        <w:spacing w:after="0" w:line="240" w:lineRule="auto"/>
      </w:pPr>
      <w:r>
        <w:t>Zamawiający wymaga, aby zatrudnienie na podstawie umowy o pracę przy realizacji zamówienia trwało w całym okresie wykonawstwa zamówienia, a zatrudnione osoby zobowiązane będą do osobistego wykonywania pracy w rozumieniu przepisów kodeksu pracy.</w:t>
      </w:r>
    </w:p>
    <w:p w:rsidR="000F60F9" w:rsidRDefault="000F60F9" w:rsidP="0045634F">
      <w:pPr>
        <w:pStyle w:val="ListParagraph"/>
        <w:numPr>
          <w:ilvl w:val="0"/>
          <w:numId w:val="2"/>
        </w:numPr>
        <w:spacing w:after="0" w:line="240" w:lineRule="auto"/>
      </w:pPr>
      <w:r>
        <w:t>Zamawiający zastrzega sobie prawo kontroli spełniania warunków określonych w ust.4 pkt.1 SIWZ przez wykonawcę podczas realizacji przedmiotu zamówienia.</w:t>
      </w:r>
    </w:p>
    <w:p w:rsidR="000F60F9" w:rsidRDefault="000F60F9" w:rsidP="0045634F">
      <w:pPr>
        <w:pStyle w:val="ListParagraph"/>
        <w:numPr>
          <w:ilvl w:val="0"/>
          <w:numId w:val="2"/>
        </w:numPr>
        <w:spacing w:after="0" w:line="240" w:lineRule="auto"/>
      </w:pPr>
      <w:r>
        <w:t>Wykonawca/podwykonawca w terminie 14 dni od dnia podpisania umowy przedstawi Zamawiającemu oświadczenie o ilości osób zatrudnionych na umowę o pracę zaangażowanych w realizację przedmiotowego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60F9" w:rsidRDefault="000F60F9" w:rsidP="0045634F">
      <w:pPr>
        <w:pStyle w:val="ListParagraph"/>
        <w:numPr>
          <w:ilvl w:val="0"/>
          <w:numId w:val="2"/>
        </w:numPr>
        <w:spacing w:after="0" w:line="240" w:lineRule="auto"/>
      </w:pPr>
      <w:r>
        <w:t>Wykonawca/podwykonawca jest zobowiązany do okazania Zamawiającemu, na każdorazowe wezwanie Zamawiającego, oryginału oświadczenia potwierdzającego fakt zatrudnienia przez Wykonawcę lub Podwykonawcę na podstawie umowy o pracę osób wykonujących czynności, w odniesieniu do których Zamawiający zastrzegł obowiązek zatrudnienia w oparciu o umowę o pracę w terminie 3 dni od daty otrzymania wezwania.</w:t>
      </w:r>
    </w:p>
    <w:p w:rsidR="000F60F9" w:rsidRDefault="000F60F9" w:rsidP="0045634F">
      <w:pPr>
        <w:pStyle w:val="ListParagraph"/>
        <w:numPr>
          <w:ilvl w:val="0"/>
          <w:numId w:val="2"/>
        </w:numPr>
        <w:spacing w:after="0" w:line="240" w:lineRule="auto"/>
      </w:pPr>
      <w:r>
        <w:t>Wykonawca w przypadku nie zatrudnienia przez wykonawcę lub podwykonawcę przy realizacji zamówienia na umowę o pracę osób , w odniesieniu do których zamawiający postawił ten wymóg, w terminie określonym w ust. 4 pkt. 5 i 6, będzie zobowiązany do zapłacenia kary umownej na zasadach określonych we wzorze umowy zał. nr 6 do SIWZ.</w:t>
      </w:r>
    </w:p>
    <w:p w:rsidR="000F60F9" w:rsidRDefault="000F60F9" w:rsidP="0045634F">
      <w:pPr>
        <w:pStyle w:val="ListParagraph"/>
        <w:numPr>
          <w:ilvl w:val="0"/>
          <w:numId w:val="2"/>
        </w:numPr>
        <w:spacing w:after="0" w:line="240" w:lineRule="auto"/>
      </w:pPr>
      <w:r>
        <w:t>Zamawiający przewiduje także możliwość przeprowadzania kontroli przez przedstawicieli zamawiającego lub upoważnione osoby trzecie na miejscu wykonania przedmiotu zamówienia.</w:t>
      </w:r>
    </w:p>
    <w:p w:rsidR="000F60F9" w:rsidRDefault="000F60F9" w:rsidP="0045634F">
      <w:pPr>
        <w:pStyle w:val="ListParagraph"/>
        <w:numPr>
          <w:ilvl w:val="0"/>
          <w:numId w:val="2"/>
        </w:numPr>
        <w:spacing w:after="0" w:line="240" w:lineRule="auto"/>
      </w:pPr>
      <w:r>
        <w:t>W uzasadnionych przypadkach, nie leżących po stronie Wykonawcy oraz w przypadku rozwiązania stosunku pracy przez osobę zatrudnioną lub przez Wykonawcę(podwykonawcę) przed zakończeniem trwania umowy, Wykonawca (podwykonawca) będzie zobowiązany do zatrudnienia na to miejsce innej osoby pod warunkiem, ze spełnione zostaną wszystkie powyższe wymagania, co do sposobu zatrudnienia na cały okres realizacji zamówienia.</w:t>
      </w:r>
    </w:p>
    <w:p w:rsidR="000F60F9" w:rsidRDefault="000F60F9" w:rsidP="0045634F">
      <w:pPr>
        <w:pStyle w:val="ListParagraph"/>
        <w:numPr>
          <w:ilvl w:val="0"/>
          <w:numId w:val="2"/>
        </w:numPr>
        <w:spacing w:after="0" w:line="240" w:lineRule="auto"/>
      </w:pPr>
      <w:r>
        <w:t>Zmiana osób, o których mowa w pkt.9 nie wymaga aneksu do umowy (Wykonawca przedstawi korektę oświadczenia dotyczącego osób wykonujących zamówienie do wiadomości Zamawiającego.</w:t>
      </w:r>
    </w:p>
    <w:p w:rsidR="000F60F9" w:rsidRDefault="000F60F9" w:rsidP="0045634F">
      <w:pPr>
        <w:pStyle w:val="ListParagraph"/>
        <w:numPr>
          <w:ilvl w:val="0"/>
          <w:numId w:val="2"/>
        </w:numPr>
        <w:spacing w:after="0" w:line="240" w:lineRule="auto"/>
      </w:pPr>
      <w:r>
        <w:t xml:space="preserve"> Wykonawca zobowiązany będzie do wykonania zmiany pracowników na wniosek Zamawiającego w przypadku zaistnienia uzasadnionych zarzutów Zamawiającego, co do osoby pracownika Wykonawcy, obowiązek określony powyżej dotyczy także podwykonawców- Wykonawca jest zobowiązany zawrzeć w każdej umowie o podwykonawstwo stosowne zapisy zobowiązujące podwykonawców do zatrudnienia na umowę o pracę osób wykonujących czynności, o których mowa w ust.3 pkt.13 SIWZ</w:t>
      </w:r>
    </w:p>
    <w:p w:rsidR="000F60F9" w:rsidRPr="00FB2E01" w:rsidRDefault="000F60F9" w:rsidP="0045634F">
      <w:pPr>
        <w:pStyle w:val="ListParagraph"/>
        <w:numPr>
          <w:ilvl w:val="0"/>
          <w:numId w:val="2"/>
        </w:numPr>
        <w:spacing w:after="0" w:line="240" w:lineRule="auto"/>
        <w:jc w:val="both"/>
        <w:rPr>
          <w:b/>
          <w:bCs/>
        </w:rPr>
      </w:pPr>
      <w:r>
        <w:t xml:space="preserve">Zamawiający </w:t>
      </w:r>
      <w:r w:rsidRPr="005D693F">
        <w:rPr>
          <w:bCs/>
        </w:rPr>
        <w:t>nie dopuszcza naruszenia postanowienia art.22§1</w:t>
      </w:r>
      <w:r w:rsidRPr="005D693F">
        <w:rPr>
          <w:bCs/>
          <w:vertAlign w:val="superscript"/>
        </w:rPr>
        <w:t xml:space="preserve">2 </w:t>
      </w:r>
      <w:r w:rsidRPr="005D693F">
        <w:rPr>
          <w:bCs/>
        </w:rPr>
        <w:t>ustawy z dnia 26 czerwca 1974 Kodeks pracy (tj. Dz.U. 2019 poz.1040)</w:t>
      </w:r>
      <w:r w:rsidRPr="005D693F">
        <w:t>,</w:t>
      </w:r>
      <w:r>
        <w:t xml:space="preserve"> tj. zastąpienia umowy o pracę- wynikającą wprost z treści </w:t>
      </w:r>
      <w:r w:rsidRPr="005D693F">
        <w:rPr>
          <w:bCs/>
        </w:rPr>
        <w:t>art.22§1</w:t>
      </w:r>
      <w:r w:rsidRPr="005D693F">
        <w:rPr>
          <w:bCs/>
          <w:vertAlign w:val="superscript"/>
        </w:rPr>
        <w:t xml:space="preserve">2 </w:t>
      </w:r>
      <w:r>
        <w:t>tejże ustawy, umowami cywilnoprawnymi.</w:t>
      </w:r>
    </w:p>
    <w:p w:rsidR="000F60F9" w:rsidRDefault="000F60F9" w:rsidP="00073653">
      <w:pPr>
        <w:spacing w:after="0" w:line="240" w:lineRule="auto"/>
        <w:ind w:left="360"/>
        <w:jc w:val="both"/>
      </w:pPr>
      <w:r>
        <w:t xml:space="preserve">      *art.22</w:t>
      </w:r>
      <w:r>
        <w:rPr>
          <w:b/>
          <w:bCs/>
        </w:rPr>
        <w:t xml:space="preserve"> </w:t>
      </w:r>
      <w:r>
        <w:t>§1 ustawy z dnia 26 czerwca 1976r.- Kodeks pracy stanowi, że :,, Przez nawiązanie stosunku pracy pracownik zobowiązuje się do wykonania pracy określonego rodzaju na rzecz pracodawcy i pod jego kierownictwem oraz miejscu i czasie wyznaczonym przez pracodawcę, a pracodawca do zatrudniania pracownika za wynagrodzeniem”.</w:t>
      </w:r>
    </w:p>
    <w:p w:rsidR="000F60F9" w:rsidRPr="001E08DD" w:rsidRDefault="000F60F9" w:rsidP="001E08DD">
      <w:pPr>
        <w:pStyle w:val="NormalWeb"/>
        <w:spacing w:before="0" w:beforeAutospacing="0" w:after="0"/>
        <w:ind w:left="363"/>
        <w:rPr>
          <w:rFonts w:ascii="Calibri" w:hAnsi="Calibri" w:cs="Calibri"/>
        </w:rPr>
      </w:pPr>
      <w:r w:rsidRPr="001E08DD">
        <w:rPr>
          <w:rFonts w:ascii="Calibri" w:hAnsi="Calibri" w:cs="Calibri"/>
          <w:b/>
          <w:bCs/>
        </w:rPr>
        <w:t>5. Szczegółowy opis przedmiotu zamówienia.</w:t>
      </w:r>
    </w:p>
    <w:p w:rsidR="000F60F9" w:rsidRPr="001E08DD" w:rsidRDefault="000F60F9" w:rsidP="001E08DD">
      <w:pPr>
        <w:pStyle w:val="NormalWeb"/>
        <w:numPr>
          <w:ilvl w:val="0"/>
          <w:numId w:val="47"/>
        </w:numPr>
        <w:spacing w:before="0" w:beforeAutospacing="0" w:after="0"/>
        <w:rPr>
          <w:rFonts w:ascii="Calibri" w:hAnsi="Calibri" w:cs="Calibri"/>
        </w:rPr>
      </w:pPr>
      <w:r w:rsidRPr="001E08DD">
        <w:rPr>
          <w:rFonts w:ascii="Calibri" w:hAnsi="Calibri" w:cs="Calibri"/>
        </w:rPr>
        <w:t>Przedmiotem zamówienia jest realizacja robót budowlanych polegających na przebudowie kotłowni na paliwa stałe w dwóch częściach:</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xml:space="preserve">a) I część </w:t>
      </w:r>
      <w:r>
        <w:rPr>
          <w:rFonts w:ascii="Calibri" w:hAnsi="Calibri" w:cs="Calibri"/>
        </w:rPr>
        <w:t xml:space="preserve">rozpoczęcie w ciągu 2 dni od przekazania placu budowy </w:t>
      </w:r>
      <w:r w:rsidRPr="001E08DD">
        <w:rPr>
          <w:rFonts w:ascii="Calibri" w:hAnsi="Calibri" w:cs="Calibri"/>
        </w:rPr>
        <w:t>do 20.12.2019r. zakres prac:</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xml:space="preserve">- demontaż istniejących elementów instalacji grzewczej (orurowanie, czopuch itp.); </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xml:space="preserve">- prace budowlane umożliwiające montaż nowych kotłów; </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zakup 3 szt kotłów stałopalnych na pelet, klasa emisji spalin 5, Ecodesign;</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xml:space="preserve">b) II część </w:t>
      </w:r>
      <w:r>
        <w:rPr>
          <w:rFonts w:ascii="Calibri" w:hAnsi="Calibri" w:cs="Calibri"/>
        </w:rPr>
        <w:t>od 21</w:t>
      </w:r>
      <w:r w:rsidRPr="001E08DD">
        <w:rPr>
          <w:rFonts w:ascii="Calibri" w:hAnsi="Calibri" w:cs="Calibri"/>
        </w:rPr>
        <w:t>.12.2019r</w:t>
      </w:r>
      <w:r>
        <w:rPr>
          <w:rFonts w:ascii="Calibri" w:hAnsi="Calibri" w:cs="Calibri"/>
        </w:rPr>
        <w:t>.</w:t>
      </w:r>
      <w:r w:rsidRPr="001E08DD">
        <w:rPr>
          <w:rFonts w:ascii="Calibri" w:hAnsi="Calibri" w:cs="Calibri"/>
        </w:rPr>
        <w:t xml:space="preserve"> do 29.02.2020r. Zakres prac:</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demontaż istniejących elementów instalacji grzewczej (kocioł itd.);</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montaż 3 szt kotłów stałopalnych na pelet, klasa emisji spalin 5, Ecodesign;</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montaż technologii kotłowni: orurowanie, zbiornik buforowy, grupy pompowe, rozdzielacz c.o.;</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montaż systemu sterowania i automatyki kotłów oraz obiegów grzewczych z uwzględnieniem łączności i sterowania zdalnego przez internet;</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montaż instalacji elektrycznej niezbędnej do funkcjonowania nowej technologii kotłowni;</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spięcie nowego systemu produkcji ciepła z istniejącym układem grzewczym;</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montaż systemu automatycznego podawania paliwa peletowego;</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montaż wkładów kominowych.</w:t>
      </w:r>
    </w:p>
    <w:p w:rsidR="000F60F9" w:rsidRPr="001E08DD" w:rsidRDefault="000F60F9" w:rsidP="001E08DD">
      <w:pPr>
        <w:pStyle w:val="NormalWeb"/>
        <w:spacing w:before="0" w:beforeAutospacing="0" w:after="0"/>
        <w:rPr>
          <w:rFonts w:ascii="Calibri" w:hAnsi="Calibri" w:cs="Calibri"/>
        </w:rPr>
      </w:pPr>
      <w:r w:rsidRPr="001E08DD">
        <w:rPr>
          <w:rFonts w:ascii="Calibri" w:hAnsi="Calibri" w:cs="Calibri"/>
        </w:rPr>
        <w:t>2) W ramach zadania Zamawiający wykona we własnym zakresie następujące prace:</w:t>
      </w:r>
    </w:p>
    <w:p w:rsidR="000F60F9" w:rsidRPr="001E08DD" w:rsidRDefault="000F60F9" w:rsidP="001E08DD">
      <w:pPr>
        <w:pStyle w:val="NormalWeb"/>
        <w:spacing w:before="0" w:beforeAutospacing="0" w:after="0"/>
        <w:ind w:left="720"/>
        <w:rPr>
          <w:rFonts w:ascii="Calibri" w:hAnsi="Calibri" w:cs="Calibri"/>
        </w:rPr>
      </w:pPr>
      <w:r w:rsidRPr="001E08DD">
        <w:rPr>
          <w:rFonts w:ascii="Calibri" w:hAnsi="Calibri" w:cs="Calibri"/>
        </w:rPr>
        <w:t>- częściowy demontaż instalacji grzewczych w kotłowni – będą to instalacje umożliwiające dalsze funkcjonowanie kotłowni do momentu przełączenia technologii kotłowni na nowe kotły. Zakres prac zostanie uzgodniony z Wykonawcą po przedstawieniu i zaakceptowaniu planu prac. Pozostałe instalacje oraz orurowanie, które muszą funkcjonować do momentu przepięcia kotłów lub kolidujące z montażem nowych elementów kotłowni zdemontuje Wykonawca we własnym zakresie.</w:t>
      </w:r>
    </w:p>
    <w:p w:rsidR="000F60F9" w:rsidRPr="001E08DD" w:rsidRDefault="000F60F9" w:rsidP="001E08DD">
      <w:pPr>
        <w:pStyle w:val="NormalWeb"/>
        <w:spacing w:before="0" w:beforeAutospacing="0" w:after="0"/>
        <w:ind w:left="540"/>
        <w:rPr>
          <w:rFonts w:ascii="Calibri" w:hAnsi="Calibri" w:cs="Calibri"/>
        </w:rPr>
      </w:pPr>
      <w:r w:rsidRPr="001E08DD">
        <w:rPr>
          <w:rFonts w:ascii="Calibri" w:hAnsi="Calibri" w:cs="Calibri"/>
        </w:rPr>
        <w:t>- prace budowlane związane z możliwością montażu nowych kotłow, m.in. demontaż i odtworzenie ścianki oporowej na wejściu, wyprawki budowlane, malowania itp.</w:t>
      </w:r>
    </w:p>
    <w:p w:rsidR="000F60F9" w:rsidRPr="001E08DD" w:rsidRDefault="000F60F9" w:rsidP="001E08DD">
      <w:pPr>
        <w:pStyle w:val="NormalWeb"/>
        <w:spacing w:before="0" w:beforeAutospacing="0" w:after="0"/>
        <w:ind w:left="540"/>
        <w:rPr>
          <w:rFonts w:ascii="Calibri" w:hAnsi="Calibri" w:cs="Calibri"/>
        </w:rPr>
      </w:pPr>
      <w:r w:rsidRPr="001E08DD">
        <w:rPr>
          <w:rFonts w:ascii="Calibri" w:hAnsi="Calibri" w:cs="Calibri"/>
        </w:rPr>
        <w:t>- przygotowanie pomieszczenia magazynu peletu polegające na montażu izolacji przeciwwilgociowej w postaci papowania posadzki oraz ułożeniu nadkonstrukcji posadzki z płyt OSB gr 22mm.</w:t>
      </w:r>
    </w:p>
    <w:p w:rsidR="000F60F9" w:rsidRPr="001E08DD" w:rsidRDefault="000F60F9" w:rsidP="001E08DD">
      <w:pPr>
        <w:pStyle w:val="NormalWeb"/>
        <w:spacing w:before="0" w:beforeAutospacing="0" w:after="0"/>
        <w:rPr>
          <w:rFonts w:ascii="Calibri" w:hAnsi="Calibri" w:cs="Calibri"/>
        </w:rPr>
      </w:pPr>
      <w:r w:rsidRPr="001E08DD">
        <w:rPr>
          <w:rFonts w:ascii="Calibri" w:hAnsi="Calibri" w:cs="Calibri"/>
        </w:rPr>
        <w:t xml:space="preserve">3)Zamawiający wymaga przed przystąpieniem do prowadzenia prac sporządzenia planu prac uwzględniających specyfikę inwestycji tzn, uzgodnienie kolejności prowadzenia prac, uwzględniania terminów dostaw, montaży, włączeń do instalacji, momentów wyłączenia z ogrzewania pomieszczeń, momentów wyłączenia z przygotowania c.w.u. Podczas sporządzania planu oraz późniejszego wykonywania prac należy uwzględnić okres w jakim prowadzone są prace (okres grzewczy) oraz czasu w jakim obiekt może funkcjonować bez c.w.u. </w:t>
      </w:r>
    </w:p>
    <w:p w:rsidR="000F60F9" w:rsidRPr="001E08DD" w:rsidRDefault="000F60F9" w:rsidP="001E08DD">
      <w:pPr>
        <w:pStyle w:val="NormalWeb"/>
        <w:spacing w:before="0" w:beforeAutospacing="0" w:after="0"/>
        <w:rPr>
          <w:rFonts w:ascii="Calibri" w:hAnsi="Calibri" w:cs="Calibri"/>
        </w:rPr>
      </w:pPr>
      <w:r w:rsidRPr="001E08DD">
        <w:rPr>
          <w:rFonts w:ascii="Calibri" w:hAnsi="Calibri" w:cs="Calibri"/>
        </w:rPr>
        <w:t>4)Nowa technologia kotłowni została zaprojektowana w sposób minimalizujący ilość przestojów w pracy instalacji podczas przebudowy kotłowni. Harmonogram prac wymusza stopniowy montaż nowych jednostek grzewczych oraz sukcesywne prace demontażowe.</w:t>
      </w:r>
    </w:p>
    <w:p w:rsidR="000F60F9" w:rsidRPr="001E08DD" w:rsidRDefault="000F60F9" w:rsidP="001E08DD">
      <w:pPr>
        <w:pStyle w:val="NormalWeb"/>
        <w:spacing w:before="0" w:beforeAutospacing="0" w:after="0"/>
        <w:rPr>
          <w:rFonts w:ascii="Calibri" w:hAnsi="Calibri" w:cs="Calibri"/>
        </w:rPr>
      </w:pPr>
      <w:r w:rsidRPr="001E08DD">
        <w:rPr>
          <w:rFonts w:ascii="Calibri" w:hAnsi="Calibri" w:cs="Calibri"/>
        </w:rPr>
        <w:t>5) Pełen zakres prac przewidzianych do realizacji przez Wykonawcę opisuje projekt techniczny, przedmiar robót oraz specyfikacje techniczne.</w:t>
      </w:r>
    </w:p>
    <w:p w:rsidR="000F60F9" w:rsidRPr="001E08DD" w:rsidRDefault="000F60F9" w:rsidP="001E08DD">
      <w:pPr>
        <w:pStyle w:val="NormalWeb"/>
        <w:spacing w:before="0" w:beforeAutospacing="0" w:after="0"/>
        <w:rPr>
          <w:rFonts w:ascii="Calibri" w:hAnsi="Calibri" w:cs="Calibri"/>
        </w:rPr>
      </w:pPr>
      <w:r w:rsidRPr="001E08DD">
        <w:rPr>
          <w:rFonts w:ascii="Calibri" w:hAnsi="Calibri" w:cs="Calibri"/>
        </w:rPr>
        <w:t>6) W związku z brakiem projektu wykonawczego Wykonawca we własnym zakresie powinien dokonać oceny zakresu prac koniecznych do wykonania, tak aby możliwe było bezproblemowe zrealizowanie zadania.</w:t>
      </w:r>
    </w:p>
    <w:p w:rsidR="000F60F9" w:rsidRPr="00073653" w:rsidRDefault="000F60F9" w:rsidP="001E08DD">
      <w:pPr>
        <w:pStyle w:val="NormalWeb"/>
        <w:spacing w:before="0" w:beforeAutospacing="0" w:after="0"/>
        <w:rPr>
          <w:rFonts w:ascii="Calibri" w:hAnsi="Calibri" w:cs="Calibri"/>
          <w:b/>
        </w:rPr>
      </w:pPr>
      <w:bookmarkStart w:id="2" w:name="_GoBack1"/>
      <w:bookmarkEnd w:id="2"/>
      <w:r w:rsidRPr="001E08DD">
        <w:rPr>
          <w:rFonts w:ascii="Calibri" w:hAnsi="Calibri" w:cs="Calibri"/>
        </w:rPr>
        <w:t xml:space="preserve">7) </w:t>
      </w:r>
      <w:r w:rsidRPr="00073653">
        <w:rPr>
          <w:rFonts w:ascii="Calibri" w:hAnsi="Calibri" w:cs="Calibri"/>
          <w:b/>
        </w:rPr>
        <w:t>Zamawiający wymaga od Wykonawcy odbycia wizji przed złożeniem oferty.</w:t>
      </w:r>
    </w:p>
    <w:p w:rsidR="000F60F9" w:rsidRPr="001E08DD" w:rsidRDefault="000F60F9" w:rsidP="001E08DD">
      <w:pPr>
        <w:pStyle w:val="NormalWeb"/>
        <w:spacing w:before="0" w:beforeAutospacing="0" w:after="0"/>
        <w:rPr>
          <w:rFonts w:ascii="Calibri" w:hAnsi="Calibri" w:cs="Calibri"/>
        </w:rPr>
      </w:pPr>
      <w:r w:rsidRPr="001E08DD">
        <w:rPr>
          <w:rFonts w:ascii="Calibri" w:hAnsi="Calibri" w:cs="Calibri"/>
        </w:rPr>
        <w:t>8) Kotłownia aktualnie pracuje, zasilane obiekty nie posiadają rezerwowego źródła ciepła. Zamawiający zastrzega, aby prace związane z przełączeniem źródła trwały 2-3 dni i odbywały się w dniach tygodnia piątek- niedziela, kiedy to nastąpi przerwa w dostawie ciepła zasilanych obiektów.</w:t>
      </w:r>
    </w:p>
    <w:p w:rsidR="000F60F9" w:rsidRDefault="000F60F9" w:rsidP="001E08DD">
      <w:pPr>
        <w:pStyle w:val="NormalWeb"/>
        <w:spacing w:before="0" w:beforeAutospacing="0" w:after="0"/>
      </w:pPr>
      <w:r w:rsidRPr="001E08DD">
        <w:rPr>
          <w:rFonts w:ascii="Calibri" w:hAnsi="Calibri" w:cs="Calibri"/>
        </w:rPr>
        <w:t>9) Zdemontowane materiały będą stanowiły własność Zamawiającego</w:t>
      </w:r>
      <w:r>
        <w:t xml:space="preserve">. </w:t>
      </w:r>
    </w:p>
    <w:p w:rsidR="000F60F9" w:rsidRPr="00065EF7" w:rsidRDefault="000F60F9" w:rsidP="009A1604">
      <w:pPr>
        <w:spacing w:after="0" w:line="240" w:lineRule="auto"/>
        <w:ind w:firstLine="708"/>
        <w:jc w:val="both"/>
        <w:rPr>
          <w:b/>
          <w:bCs/>
        </w:rPr>
      </w:pPr>
      <w:r w:rsidRPr="00065EF7">
        <w:rPr>
          <w:b/>
        </w:rPr>
        <w:t>6. Termin wykonania zamówienia</w:t>
      </w:r>
    </w:p>
    <w:p w:rsidR="000F60F9" w:rsidRDefault="000F60F9" w:rsidP="009A1604">
      <w:pPr>
        <w:spacing w:after="0" w:line="240" w:lineRule="auto"/>
        <w:ind w:firstLine="708"/>
        <w:jc w:val="both"/>
      </w:pPr>
      <w:r>
        <w:t>Termin realizacji przedmiotu zamówienia część I:</w:t>
      </w:r>
    </w:p>
    <w:p w:rsidR="000F60F9" w:rsidRDefault="000F60F9" w:rsidP="009A1604">
      <w:pPr>
        <w:pStyle w:val="ListParagraph"/>
        <w:numPr>
          <w:ilvl w:val="0"/>
          <w:numId w:val="4"/>
        </w:numPr>
        <w:spacing w:after="0" w:line="240" w:lineRule="auto"/>
        <w:jc w:val="both"/>
      </w:pPr>
      <w:r>
        <w:t>Rozpoczęcie robót – w terminie 2 dni od daty przekazania placu budowy,</w:t>
      </w:r>
    </w:p>
    <w:p w:rsidR="000F60F9" w:rsidRDefault="000F60F9" w:rsidP="009A1604">
      <w:pPr>
        <w:pStyle w:val="ListParagraph"/>
        <w:numPr>
          <w:ilvl w:val="0"/>
          <w:numId w:val="4"/>
        </w:numPr>
        <w:spacing w:after="0" w:line="240" w:lineRule="auto"/>
        <w:jc w:val="both"/>
      </w:pPr>
      <w:r>
        <w:t>Zakończenie robót – do dnia 20.12.2019r.</w:t>
      </w:r>
    </w:p>
    <w:p w:rsidR="000F60F9" w:rsidRDefault="000F60F9" w:rsidP="009A1604">
      <w:pPr>
        <w:spacing w:after="0" w:line="240" w:lineRule="auto"/>
        <w:ind w:firstLine="708"/>
        <w:jc w:val="both"/>
      </w:pPr>
      <w:r>
        <w:t>Termin realizacji przedmiotu zamówienia część II:</w:t>
      </w:r>
    </w:p>
    <w:p w:rsidR="000F60F9" w:rsidRDefault="000F60F9" w:rsidP="009A1604">
      <w:pPr>
        <w:pStyle w:val="ListParagraph"/>
        <w:numPr>
          <w:ilvl w:val="0"/>
          <w:numId w:val="4"/>
        </w:numPr>
        <w:spacing w:after="0" w:line="240" w:lineRule="auto"/>
        <w:jc w:val="both"/>
      </w:pPr>
      <w:r>
        <w:t xml:space="preserve">Rozpoczęcie robót – </w:t>
      </w:r>
      <w:r>
        <w:rPr>
          <w:rFonts w:cs="Calibri"/>
        </w:rPr>
        <w:t>21</w:t>
      </w:r>
      <w:r w:rsidRPr="001E08DD">
        <w:rPr>
          <w:rFonts w:cs="Calibri"/>
        </w:rPr>
        <w:t>.12.2019r</w:t>
      </w:r>
    </w:p>
    <w:p w:rsidR="000F60F9" w:rsidRDefault="000F60F9" w:rsidP="009A1604">
      <w:pPr>
        <w:pStyle w:val="ListParagraph"/>
        <w:numPr>
          <w:ilvl w:val="0"/>
          <w:numId w:val="4"/>
        </w:numPr>
        <w:spacing w:after="0" w:line="240" w:lineRule="auto"/>
        <w:jc w:val="both"/>
      </w:pPr>
      <w:r>
        <w:t>Zakończenie robót – do dnia 29.02.2020r.</w:t>
      </w:r>
    </w:p>
    <w:p w:rsidR="000F60F9" w:rsidRDefault="000F60F9" w:rsidP="009A1604">
      <w:pPr>
        <w:pStyle w:val="ListParagraph"/>
        <w:spacing w:after="0" w:line="240" w:lineRule="auto"/>
        <w:jc w:val="both"/>
      </w:pPr>
      <w:r>
        <w:t>Podział na dwie części jest spowodowany kwestiami ekonomicznymi.</w:t>
      </w:r>
    </w:p>
    <w:p w:rsidR="000F60F9" w:rsidRDefault="000F60F9" w:rsidP="00864D44">
      <w:pPr>
        <w:spacing w:after="0" w:line="240" w:lineRule="auto"/>
        <w:jc w:val="both"/>
      </w:pPr>
      <w:r>
        <w:t xml:space="preserve">   </w:t>
      </w:r>
    </w:p>
    <w:p w:rsidR="000F60F9" w:rsidRDefault="000F60F9" w:rsidP="00864D44">
      <w:pPr>
        <w:spacing w:after="0" w:line="240" w:lineRule="auto"/>
        <w:jc w:val="both"/>
      </w:pPr>
      <w:r>
        <w:t xml:space="preserve">              7. Warunki udziału w postępowaniu</w:t>
      </w:r>
    </w:p>
    <w:p w:rsidR="000F60F9" w:rsidRDefault="000F60F9" w:rsidP="00864D44">
      <w:pPr>
        <w:spacing w:after="0" w:line="240" w:lineRule="auto"/>
        <w:jc w:val="both"/>
      </w:pPr>
      <w:r>
        <w:t>O udzielenie zamówienia mogą ubiegać się wykonawcy, którzy:</w:t>
      </w:r>
    </w:p>
    <w:p w:rsidR="000F60F9" w:rsidRDefault="000F60F9" w:rsidP="0045634F">
      <w:pPr>
        <w:pStyle w:val="ListParagraph"/>
        <w:numPr>
          <w:ilvl w:val="0"/>
          <w:numId w:val="5"/>
        </w:numPr>
        <w:spacing w:after="0" w:line="240" w:lineRule="auto"/>
        <w:jc w:val="both"/>
      </w:pPr>
      <w:r>
        <w:t>Nie podlegają wykluczeniu;</w:t>
      </w:r>
    </w:p>
    <w:p w:rsidR="000F60F9" w:rsidRDefault="000F60F9" w:rsidP="0045634F">
      <w:pPr>
        <w:pStyle w:val="ListParagraph"/>
        <w:numPr>
          <w:ilvl w:val="0"/>
          <w:numId w:val="5"/>
        </w:numPr>
        <w:spacing w:after="0" w:line="240" w:lineRule="auto"/>
        <w:jc w:val="both"/>
      </w:pPr>
      <w:r>
        <w:t>Spełniają warunki udziału w postępowaniu:</w:t>
      </w:r>
    </w:p>
    <w:p w:rsidR="000F60F9" w:rsidRPr="00864D44" w:rsidRDefault="000F60F9" w:rsidP="0045634F">
      <w:pPr>
        <w:pStyle w:val="ListParagraph"/>
        <w:numPr>
          <w:ilvl w:val="0"/>
          <w:numId w:val="6"/>
        </w:numPr>
        <w:spacing w:after="0" w:line="240" w:lineRule="auto"/>
        <w:jc w:val="both"/>
        <w:rPr>
          <w:b/>
          <w:bCs/>
        </w:rPr>
      </w:pPr>
      <w:r w:rsidRPr="00864D44">
        <w:rPr>
          <w:b/>
          <w:bCs/>
        </w:rPr>
        <w:t xml:space="preserve">Kompetencji lub uprawnień do prowadzenia określonej działalności zawodowej, o ile wynika to z odrębnych przepisów. </w:t>
      </w:r>
    </w:p>
    <w:p w:rsidR="000F60F9" w:rsidRDefault="000F60F9" w:rsidP="00864D44">
      <w:pPr>
        <w:pStyle w:val="ListParagraph"/>
        <w:spacing w:after="0" w:line="240" w:lineRule="auto"/>
        <w:ind w:left="1440"/>
        <w:jc w:val="both"/>
      </w:pPr>
      <w:r>
        <w:t>Zamawiający nie wyznacza szczegółowego warunku w tym zakresie.</w:t>
      </w:r>
    </w:p>
    <w:p w:rsidR="000F60F9" w:rsidRPr="00864D44" w:rsidRDefault="000F60F9" w:rsidP="0045634F">
      <w:pPr>
        <w:pStyle w:val="ListParagraph"/>
        <w:numPr>
          <w:ilvl w:val="0"/>
          <w:numId w:val="6"/>
        </w:numPr>
        <w:spacing w:after="0" w:line="240" w:lineRule="auto"/>
        <w:jc w:val="both"/>
        <w:rPr>
          <w:b/>
          <w:bCs/>
        </w:rPr>
      </w:pPr>
      <w:r w:rsidRPr="00864D44">
        <w:rPr>
          <w:b/>
          <w:bCs/>
        </w:rPr>
        <w:t xml:space="preserve">Sytuacji ekonomicznej lub finansowej. </w:t>
      </w:r>
    </w:p>
    <w:p w:rsidR="000F60F9" w:rsidRDefault="000F60F9" w:rsidP="00864D44">
      <w:pPr>
        <w:pStyle w:val="ListParagraph"/>
        <w:spacing w:after="0" w:line="240" w:lineRule="auto"/>
        <w:ind w:left="1440"/>
        <w:jc w:val="both"/>
      </w:pPr>
      <w:r>
        <w:t>Zamawiający nie wyznacza szczegółowego warunku w tym zakresie.</w:t>
      </w:r>
    </w:p>
    <w:p w:rsidR="000F60F9" w:rsidRDefault="000F60F9" w:rsidP="0045634F">
      <w:pPr>
        <w:pStyle w:val="ListParagraph"/>
        <w:numPr>
          <w:ilvl w:val="0"/>
          <w:numId w:val="6"/>
        </w:numPr>
        <w:spacing w:after="0" w:line="240" w:lineRule="auto"/>
        <w:jc w:val="both"/>
        <w:rPr>
          <w:b/>
          <w:bCs/>
        </w:rPr>
      </w:pPr>
      <w:r w:rsidRPr="00864D44">
        <w:rPr>
          <w:b/>
          <w:bCs/>
        </w:rPr>
        <w:t>Zdolności technicznej lub zawodowej</w:t>
      </w:r>
      <w:r>
        <w:rPr>
          <w:b/>
          <w:bCs/>
        </w:rPr>
        <w:t>.</w:t>
      </w:r>
    </w:p>
    <w:p w:rsidR="000F60F9" w:rsidRDefault="000F60F9" w:rsidP="00864D44">
      <w:pPr>
        <w:spacing w:after="0" w:line="240" w:lineRule="auto"/>
        <w:jc w:val="both"/>
      </w:pPr>
      <w:r>
        <w:rPr>
          <w:b/>
          <w:bCs/>
        </w:rPr>
        <w:t xml:space="preserve">            </w:t>
      </w:r>
      <w:r>
        <w:t>Wykonawca wykaże spełnienie powyższego warunku udziału w postępowaniu poprzez wykazanie dysponowania:</w:t>
      </w:r>
    </w:p>
    <w:p w:rsidR="000F60F9" w:rsidRDefault="000F60F9" w:rsidP="00864D44">
      <w:pPr>
        <w:spacing w:after="0" w:line="240" w:lineRule="auto"/>
        <w:jc w:val="both"/>
      </w:pPr>
      <w:r>
        <w:t>-przynajmniej jedną osobą wyznaczoną do pełnienia funkcji kierownika robót posiadającą uprawnienia budowlane do kierowania robotami budowlanymi bez ograniczeń w specjalności instalacyjnej w zakresie sieci, instalacji i urządzeń cieplnych , wentylacyjnych, wodociągowych i kanalizacyjnych.</w:t>
      </w:r>
    </w:p>
    <w:p w:rsidR="000F60F9" w:rsidRDefault="000F60F9" w:rsidP="00864D44">
      <w:pPr>
        <w:spacing w:after="0" w:line="240" w:lineRule="auto"/>
        <w:jc w:val="both"/>
      </w:pPr>
    </w:p>
    <w:p w:rsidR="000F60F9" w:rsidRDefault="000F60F9" w:rsidP="00864D44">
      <w:pPr>
        <w:spacing w:after="0" w:line="240" w:lineRule="auto"/>
        <w:jc w:val="both"/>
        <w:rPr>
          <w:b/>
          <w:bCs/>
        </w:rPr>
      </w:pPr>
      <w:r w:rsidRPr="00864D44">
        <w:rPr>
          <w:b/>
          <w:bCs/>
        </w:rPr>
        <w:t>8. Podstawy wykluczenia</w:t>
      </w:r>
    </w:p>
    <w:p w:rsidR="000F60F9" w:rsidRPr="005D693F" w:rsidRDefault="000F60F9" w:rsidP="0045634F">
      <w:pPr>
        <w:pStyle w:val="ListParagraph"/>
        <w:numPr>
          <w:ilvl w:val="0"/>
          <w:numId w:val="7"/>
        </w:numPr>
        <w:spacing w:after="0" w:line="240" w:lineRule="auto"/>
        <w:jc w:val="both"/>
        <w:rPr>
          <w:bCs/>
        </w:rPr>
      </w:pPr>
      <w:r>
        <w:t xml:space="preserve">Z postępowania o udzielenie zamówienia publicznego wyklucza się Wykonawcę na podstawie przesłanej określonych </w:t>
      </w:r>
      <w:r w:rsidRPr="005D693F">
        <w:rPr>
          <w:bCs/>
        </w:rPr>
        <w:t>w art.24 ust.1 pkt 12-23 PZP.</w:t>
      </w:r>
    </w:p>
    <w:p w:rsidR="000F60F9" w:rsidRPr="00235F59" w:rsidRDefault="000F60F9" w:rsidP="0045634F">
      <w:pPr>
        <w:pStyle w:val="ListParagraph"/>
        <w:numPr>
          <w:ilvl w:val="0"/>
          <w:numId w:val="7"/>
        </w:numPr>
        <w:spacing w:after="0" w:line="240" w:lineRule="auto"/>
        <w:jc w:val="both"/>
        <w:rPr>
          <w:b/>
          <w:bCs/>
        </w:rPr>
      </w:pPr>
      <w:r>
        <w:t>Dodatkowo Zamawiający przewiduje wykluczenie na podstawie art.24 ust.5 pkt 1 PZP Wykonawcy:</w:t>
      </w:r>
    </w:p>
    <w:p w:rsidR="000F60F9" w:rsidRPr="00682862" w:rsidRDefault="000F60F9" w:rsidP="00235F59">
      <w:pPr>
        <w:pStyle w:val="ListParagraph"/>
        <w:spacing w:after="0" w:line="240" w:lineRule="auto"/>
        <w:ind w:left="360"/>
        <w:jc w:val="both"/>
        <w:rPr>
          <w:bCs/>
        </w:rPr>
      </w:pPr>
      <w:r>
        <w:rPr>
          <w:bCs/>
        </w:rPr>
        <w:t>- w</w:t>
      </w:r>
      <w:r w:rsidRPr="00235F59">
        <w:rPr>
          <w:bCs/>
        </w:rPr>
        <w:t xml:space="preserve"> stosunku do którego otwarto likwidację, w zatwierdzonym </w:t>
      </w:r>
      <w:r>
        <w:rPr>
          <w:bCs/>
        </w:rPr>
        <w:t xml:space="preserve">przez sąd układzie w postępowaniu restrukturyzacyjnym jest przewidziane zaspokojenie wierzycieli przez likwidację jego majątku lub sąd zarządził </w:t>
      </w:r>
      <w:r w:rsidRPr="00682862">
        <w:rPr>
          <w:bCs/>
        </w:rPr>
        <w:t xml:space="preserve">likwidację jego majątku w trybie art.332 ust.1 ustawy z dnia 15 maja 2015r. – Prawo restrukturyzacyjne </w:t>
      </w:r>
      <w:r>
        <w:rPr>
          <w:bCs/>
        </w:rPr>
        <w:t>(tj. Dz.U. 20196 poz. 243</w:t>
      </w:r>
      <w:r w:rsidRPr="00682862">
        <w:rPr>
          <w:bCs/>
        </w:rPr>
        <w:t>) lub</w:t>
      </w:r>
      <w:r>
        <w:rPr>
          <w:bCs/>
        </w:rPr>
        <w:t xml:space="preserve">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t>
      </w:r>
      <w:r w:rsidRPr="00682862">
        <w:rPr>
          <w:bCs/>
        </w:rPr>
        <w:t>w trybie art. 366 ust.1 ustawy z dnia 28 lutego 2003r.- prawo upadłościowe (Dz.U. z 2019r. poz.</w:t>
      </w:r>
      <w:r w:rsidRPr="00682862">
        <w:rPr>
          <w:rFonts w:ascii="Arial" w:hAnsi="Arial" w:cs="Arial"/>
          <w:sz w:val="10"/>
          <w:szCs w:val="10"/>
        </w:rPr>
        <w:t xml:space="preserve"> </w:t>
      </w:r>
      <w:r w:rsidRPr="00682862">
        <w:rPr>
          <w:rFonts w:ascii="Arial" w:hAnsi="Arial" w:cs="Arial"/>
          <w:sz w:val="18"/>
          <w:szCs w:val="18"/>
        </w:rPr>
        <w:t>498, 912, 1495, 1655, 1802</w:t>
      </w:r>
      <w:r w:rsidRPr="00682862">
        <w:rPr>
          <w:bCs/>
        </w:rPr>
        <w:t xml:space="preserve"> ). </w:t>
      </w:r>
    </w:p>
    <w:p w:rsidR="000F60F9" w:rsidRDefault="000F60F9" w:rsidP="0045634F">
      <w:pPr>
        <w:pStyle w:val="ListParagraph"/>
        <w:numPr>
          <w:ilvl w:val="0"/>
          <w:numId w:val="7"/>
        </w:numPr>
        <w:spacing w:after="0" w:line="240" w:lineRule="auto"/>
        <w:jc w:val="both"/>
        <w:rPr>
          <w:b/>
          <w:bCs/>
        </w:rPr>
      </w:pPr>
      <w:r>
        <w:rPr>
          <w:b/>
          <w:bCs/>
        </w:rPr>
        <w:t>Wykluczenie wykonawcy następuje:</w:t>
      </w:r>
    </w:p>
    <w:p w:rsidR="000F60F9" w:rsidRDefault="000F60F9" w:rsidP="0045634F">
      <w:pPr>
        <w:pStyle w:val="ListParagraph"/>
        <w:numPr>
          <w:ilvl w:val="1"/>
          <w:numId w:val="7"/>
        </w:numPr>
        <w:spacing w:after="0" w:line="240" w:lineRule="auto"/>
        <w:jc w:val="both"/>
        <w:rPr>
          <w:bCs/>
        </w:rPr>
      </w:pPr>
      <w:r w:rsidRPr="00682862">
        <w:rPr>
          <w:bCs/>
        </w:rPr>
        <w:t>W przypadkach, o których mowa w art. 24 ust.1 pkt 13 lit a-c i pkt 14 PZP ,</w:t>
      </w:r>
      <w:r>
        <w:rPr>
          <w:bCs/>
        </w:rPr>
        <w:t xml:space="preserve"> gdy osoba o której mowa w tych przepisach została skazana za przestępstwo wymienione </w:t>
      </w:r>
      <w:r w:rsidRPr="00682862">
        <w:rPr>
          <w:bCs/>
        </w:rPr>
        <w:t>w art.24 ust.1 pkt 13 lit a-c PZP, jeżeli nie upłynęło 5 lat od dnia uprawomocnie</w:t>
      </w:r>
      <w:r w:rsidRPr="00C37CAB">
        <w:rPr>
          <w:bCs/>
        </w:rPr>
        <w:t>nia się wyroku potwierdzającego zaistnienie jednej z podstaw wykl</w:t>
      </w:r>
      <w:r>
        <w:rPr>
          <w:bCs/>
        </w:rPr>
        <w:t>uczenia, chyba</w:t>
      </w:r>
      <w:r w:rsidRPr="00C37CAB">
        <w:rPr>
          <w:bCs/>
        </w:rPr>
        <w:t xml:space="preserve"> że</w:t>
      </w:r>
      <w:r>
        <w:rPr>
          <w:bCs/>
        </w:rPr>
        <w:t xml:space="preserve"> w tym wyroku został określony inny okres wykluczenia;</w:t>
      </w:r>
    </w:p>
    <w:p w:rsidR="000F60F9" w:rsidRDefault="000F60F9" w:rsidP="0045634F">
      <w:pPr>
        <w:pStyle w:val="ListParagraph"/>
        <w:numPr>
          <w:ilvl w:val="1"/>
          <w:numId w:val="7"/>
        </w:numPr>
        <w:spacing w:after="0" w:line="240" w:lineRule="auto"/>
        <w:jc w:val="both"/>
        <w:rPr>
          <w:bCs/>
        </w:rPr>
      </w:pPr>
      <w:r>
        <w:rPr>
          <w:bCs/>
        </w:rPr>
        <w:t>w</w:t>
      </w:r>
      <w:r w:rsidRPr="00C37CAB">
        <w:rPr>
          <w:bCs/>
        </w:rPr>
        <w:t xml:space="preserve"> przypadkach, o których mowa:</w:t>
      </w:r>
    </w:p>
    <w:p w:rsidR="000F60F9" w:rsidRPr="00682862" w:rsidRDefault="000F60F9" w:rsidP="00C37CAB">
      <w:pPr>
        <w:pStyle w:val="ListParagraph"/>
        <w:spacing w:after="0" w:line="240" w:lineRule="auto"/>
        <w:ind w:left="1080"/>
        <w:jc w:val="both"/>
        <w:rPr>
          <w:bCs/>
        </w:rPr>
      </w:pPr>
      <w:r>
        <w:rPr>
          <w:bCs/>
        </w:rPr>
        <w:t>-</w:t>
      </w:r>
      <w:r w:rsidRPr="00682862">
        <w:rPr>
          <w:bCs/>
        </w:rPr>
        <w:t xml:space="preserve"> w art. 24 ust.1 pkt 13 lit. d i pkt 14 PZP, gdy osoba , o której mowa w tych przepisach, została skaza za przestępstwo wymienione w art. 24 ust.1 pkt 13 lit.d PZP,</w:t>
      </w:r>
    </w:p>
    <w:p w:rsidR="000F60F9" w:rsidRPr="00682862" w:rsidRDefault="000F60F9" w:rsidP="00C37CAB">
      <w:pPr>
        <w:pStyle w:val="ListParagraph"/>
        <w:spacing w:after="0" w:line="240" w:lineRule="auto"/>
        <w:ind w:left="1080"/>
        <w:jc w:val="both"/>
        <w:rPr>
          <w:bCs/>
        </w:rPr>
      </w:pPr>
      <w:r w:rsidRPr="00682862">
        <w:rPr>
          <w:bCs/>
        </w:rPr>
        <w:t>- a art. 24, ust.1 pkt 15 PZP,</w:t>
      </w:r>
    </w:p>
    <w:p w:rsidR="000F60F9" w:rsidRDefault="000F60F9" w:rsidP="0045634F">
      <w:pPr>
        <w:pStyle w:val="ListParagraph"/>
        <w:numPr>
          <w:ilvl w:val="0"/>
          <w:numId w:val="8"/>
        </w:numPr>
        <w:spacing w:after="0" w:line="240" w:lineRule="auto"/>
        <w:jc w:val="both"/>
        <w:rPr>
          <w:bCs/>
        </w:rPr>
      </w:pPr>
      <w:r w:rsidRPr="00C37CAB">
        <w:rPr>
          <w:bCs/>
        </w:rPr>
        <w:t xml:space="preserve">jeżeli </w:t>
      </w:r>
      <w:r>
        <w:rPr>
          <w:bCs/>
        </w:rPr>
        <w:t>nie upłynęły 3 lata od dnia odpowiednio uprawomocnienia się wyroku potwierdzającego zaistnienie jednej z podstaw wykluczenia, chyba że w tym wyroku został określony Iny okres wykluczenia lub od dnia w którym decyzja potwierdzająca zaistnienie jednej z podstaw wykluczenia stała się ostateczna;</w:t>
      </w:r>
    </w:p>
    <w:p w:rsidR="000F60F9" w:rsidRPr="00682862" w:rsidRDefault="000F60F9" w:rsidP="0045634F">
      <w:pPr>
        <w:pStyle w:val="ListParagraph"/>
        <w:numPr>
          <w:ilvl w:val="1"/>
          <w:numId w:val="7"/>
        </w:numPr>
        <w:spacing w:after="0" w:line="240" w:lineRule="auto"/>
        <w:jc w:val="both"/>
        <w:rPr>
          <w:bCs/>
        </w:rPr>
      </w:pPr>
      <w:r>
        <w:rPr>
          <w:bCs/>
        </w:rPr>
        <w:t xml:space="preserve">w przypadkach, o których mowa </w:t>
      </w:r>
      <w:r w:rsidRPr="00682862">
        <w:rPr>
          <w:bCs/>
        </w:rPr>
        <w:t xml:space="preserve">w art. 24 ust.1 pkt 18 i 20 PZP, jeżeli nie upłynęły 3 lata od dnia zaistnienia jednej z podstaw wykluczenia, </w:t>
      </w:r>
    </w:p>
    <w:p w:rsidR="000F60F9" w:rsidRPr="00682862" w:rsidRDefault="000F60F9" w:rsidP="0045634F">
      <w:pPr>
        <w:pStyle w:val="ListParagraph"/>
        <w:numPr>
          <w:ilvl w:val="1"/>
          <w:numId w:val="7"/>
        </w:numPr>
        <w:spacing w:after="0" w:line="240" w:lineRule="auto"/>
        <w:jc w:val="both"/>
        <w:rPr>
          <w:bCs/>
        </w:rPr>
      </w:pPr>
      <w:r w:rsidRPr="00682862">
        <w:rPr>
          <w:bCs/>
        </w:rPr>
        <w:t>w przypadku, o którym mowa w art. 24 ust.1 pkt 21 PZP, jeżeli nie upłynął okres, na jaki został prawomocnie orzeczony zakaz ubiegania się o zamówienia publiczne;</w:t>
      </w:r>
    </w:p>
    <w:p w:rsidR="000F60F9" w:rsidRPr="00682862" w:rsidRDefault="000F60F9" w:rsidP="0045634F">
      <w:pPr>
        <w:pStyle w:val="ListParagraph"/>
        <w:numPr>
          <w:ilvl w:val="1"/>
          <w:numId w:val="7"/>
        </w:numPr>
        <w:spacing w:after="0" w:line="240" w:lineRule="auto"/>
        <w:jc w:val="both"/>
        <w:rPr>
          <w:bCs/>
        </w:rPr>
      </w:pPr>
      <w:r w:rsidRPr="00682862">
        <w:rPr>
          <w:bCs/>
        </w:rPr>
        <w:t>w przypadku, o którym mowa w art. 24 ust.1 pkt 22 PZP, jeżeli nie upłynął okres obowiązywania zakazu ubiegania się o zamówienia publiczne;</w:t>
      </w:r>
    </w:p>
    <w:p w:rsidR="000F60F9" w:rsidRDefault="000F60F9" w:rsidP="0045634F">
      <w:pPr>
        <w:pStyle w:val="ListParagraph"/>
        <w:numPr>
          <w:ilvl w:val="0"/>
          <w:numId w:val="7"/>
        </w:numPr>
        <w:spacing w:after="0" w:line="240" w:lineRule="auto"/>
        <w:jc w:val="both"/>
        <w:rPr>
          <w:bCs/>
        </w:rPr>
      </w:pPr>
      <w:r>
        <w:rPr>
          <w:bCs/>
        </w:rPr>
        <w:t xml:space="preserve">Wykonawca, który podlega wykluczeniu na podstawie </w:t>
      </w:r>
      <w:r w:rsidRPr="00682862">
        <w:rPr>
          <w:bCs/>
        </w:rPr>
        <w:t>art. 24 ust.1 pkt 13 i 14 PZP oraz pkt 16-20 PZP lub art. 24 ust.5 pkt.1 PZP, może przedstawić</w:t>
      </w:r>
      <w:r>
        <w:rPr>
          <w:bCs/>
        </w:rPr>
        <w:t xml:space="preserve"> dowody na to, ze podjęte przez niego środki są wystarczające do wskazania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i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upłynął określony w tym wyroku okres obowiązywania tego zakazu.</w:t>
      </w:r>
    </w:p>
    <w:p w:rsidR="000F60F9" w:rsidRDefault="000F60F9" w:rsidP="0045634F">
      <w:pPr>
        <w:pStyle w:val="ListParagraph"/>
        <w:numPr>
          <w:ilvl w:val="0"/>
          <w:numId w:val="7"/>
        </w:numPr>
        <w:spacing w:after="0" w:line="240" w:lineRule="auto"/>
        <w:jc w:val="both"/>
        <w:rPr>
          <w:bCs/>
        </w:rPr>
      </w:pPr>
      <w:r>
        <w:rPr>
          <w:bCs/>
        </w:rPr>
        <w:t>Wykonawca nie podlega wykluczeniu, jeżeli zamawiający, uwzględniając wagę i szczególne okoliczności czynu wykonawcy, uzna za wystarczające dowody przedstawione na podstawie pkt 4.</w:t>
      </w:r>
    </w:p>
    <w:p w:rsidR="000F60F9" w:rsidRDefault="000F60F9" w:rsidP="0045634F">
      <w:pPr>
        <w:pStyle w:val="ListParagraph"/>
        <w:numPr>
          <w:ilvl w:val="0"/>
          <w:numId w:val="7"/>
        </w:numPr>
        <w:spacing w:after="0" w:line="240" w:lineRule="auto"/>
        <w:jc w:val="both"/>
        <w:rPr>
          <w:bCs/>
        </w:rPr>
      </w:pPr>
      <w:r w:rsidRPr="001E1942">
        <w:t>W przypadkach, o których mowa w art. 24 ust.1 pkt 19 PZP,</w:t>
      </w:r>
      <w:r>
        <w:rPr>
          <w:b/>
        </w:rPr>
        <w:t xml:space="preserve"> </w:t>
      </w:r>
      <w:r w:rsidRPr="00BF4DF4">
        <w:rPr>
          <w:bCs/>
        </w:rPr>
        <w:t>przed wykluczeniem</w:t>
      </w:r>
      <w:r>
        <w:rPr>
          <w:b/>
        </w:rPr>
        <w:t xml:space="preserve"> </w:t>
      </w:r>
      <w:r w:rsidRPr="00BF4DF4">
        <w:rPr>
          <w:bCs/>
        </w:rPr>
        <w:t xml:space="preserve">wykonawcy, zamawiający </w:t>
      </w:r>
      <w:r>
        <w:rPr>
          <w:bCs/>
        </w:rPr>
        <w:t>zapewnia temu wykonawcy możliwość udowodnienia, ze jego udział w przygotowaniu postępowania o udzielenie zamówienia nie zakłóci konkurencji. Zamawiający wskazuje w protokole sposób zapewnienia konkurencji.</w:t>
      </w:r>
    </w:p>
    <w:p w:rsidR="000F60F9" w:rsidRDefault="000F60F9" w:rsidP="0045634F">
      <w:pPr>
        <w:pStyle w:val="ListParagraph"/>
        <w:numPr>
          <w:ilvl w:val="0"/>
          <w:numId w:val="7"/>
        </w:numPr>
        <w:spacing w:after="0" w:line="240" w:lineRule="auto"/>
        <w:jc w:val="both"/>
        <w:rPr>
          <w:bCs/>
        </w:rPr>
      </w:pPr>
      <w:r w:rsidRPr="00DB5017">
        <w:rPr>
          <w:bCs/>
        </w:rPr>
        <w:t>Zamawiaj</w:t>
      </w:r>
      <w:r>
        <w:rPr>
          <w:bCs/>
        </w:rPr>
        <w:t>ąc</w:t>
      </w:r>
      <w:r w:rsidRPr="00DB5017">
        <w:rPr>
          <w:bCs/>
        </w:rPr>
        <w:t xml:space="preserve">y może wykluczyć wykonawcę, na każdym etapie </w:t>
      </w:r>
      <w:r>
        <w:rPr>
          <w:bCs/>
        </w:rPr>
        <w:t xml:space="preserve"> postępowania o udzielenie zamówienia.</w:t>
      </w:r>
    </w:p>
    <w:p w:rsidR="000F60F9" w:rsidRDefault="000F60F9" w:rsidP="0045634F">
      <w:pPr>
        <w:pStyle w:val="ListParagraph"/>
        <w:numPr>
          <w:ilvl w:val="0"/>
          <w:numId w:val="7"/>
        </w:numPr>
        <w:spacing w:after="0" w:line="240" w:lineRule="auto"/>
        <w:jc w:val="both"/>
        <w:rPr>
          <w:bCs/>
        </w:rPr>
      </w:pPr>
      <w:r>
        <w:rPr>
          <w:bCs/>
        </w:rPr>
        <w:t>Ofertę Wykonawcy wykluczonego uznaje się za odrzuconą.</w:t>
      </w:r>
    </w:p>
    <w:p w:rsidR="000F60F9" w:rsidRDefault="000F60F9" w:rsidP="00DB5017">
      <w:pPr>
        <w:spacing w:after="0" w:line="240" w:lineRule="auto"/>
        <w:ind w:left="360"/>
        <w:jc w:val="both"/>
        <w:rPr>
          <w:bCs/>
        </w:rPr>
      </w:pPr>
    </w:p>
    <w:p w:rsidR="000F60F9" w:rsidRDefault="000F60F9" w:rsidP="00DB5017">
      <w:pPr>
        <w:spacing w:after="0" w:line="240" w:lineRule="auto"/>
        <w:ind w:left="360"/>
        <w:jc w:val="both"/>
        <w:rPr>
          <w:bCs/>
        </w:rPr>
      </w:pPr>
    </w:p>
    <w:p w:rsidR="000F60F9" w:rsidRDefault="000F60F9" w:rsidP="00DB5017">
      <w:pPr>
        <w:spacing w:after="0" w:line="240" w:lineRule="auto"/>
        <w:ind w:left="360"/>
        <w:jc w:val="both"/>
        <w:rPr>
          <w:b/>
        </w:rPr>
      </w:pPr>
      <w:r w:rsidRPr="00DB5017">
        <w:rPr>
          <w:b/>
        </w:rPr>
        <w:t>9. Wykaz oświadczeń lub dokumentów potwierdzających spełnienie warunków udziału w postępowaniu oraz brak podstaw wykluczenia.</w:t>
      </w:r>
    </w:p>
    <w:p w:rsidR="000F60F9" w:rsidRDefault="000F60F9" w:rsidP="0045634F">
      <w:pPr>
        <w:pStyle w:val="ListParagraph"/>
        <w:numPr>
          <w:ilvl w:val="0"/>
          <w:numId w:val="9"/>
        </w:numPr>
        <w:spacing w:after="0" w:line="240" w:lineRule="auto"/>
        <w:jc w:val="both"/>
        <w:rPr>
          <w:bCs/>
        </w:rPr>
      </w:pPr>
      <w:r>
        <w:rPr>
          <w:bCs/>
        </w:rPr>
        <w:t>Aktualne na dzień składania ofert oświadczenie o spełnieniu warunków określonych w art.25a ust.1 PZP (zgodnie z załącznikiem nr 1 do SIWZ). Informacje zawarte w oświadczeniu będą stanowić potwierdzenie, ze Wykonawca spełnia warunki udziału w postępowaniu.</w:t>
      </w:r>
    </w:p>
    <w:p w:rsidR="000F60F9" w:rsidRDefault="000F60F9" w:rsidP="0045634F">
      <w:pPr>
        <w:pStyle w:val="ListParagraph"/>
        <w:numPr>
          <w:ilvl w:val="0"/>
          <w:numId w:val="9"/>
        </w:numPr>
        <w:spacing w:after="0" w:line="240" w:lineRule="auto"/>
        <w:jc w:val="both"/>
        <w:rPr>
          <w:bCs/>
        </w:rPr>
      </w:pPr>
      <w:r>
        <w:rPr>
          <w:bCs/>
        </w:rPr>
        <w:t>Aktualne na dzień składania ofert oświadczenie o niepodleganiu wykluczeniu z postępowania na podstawie art.25 ust.1 PZP -załącznik nr 2 do SIWZ. Informacje zawarte w oświadczeniu będą stanowić potwierdzenie, że Wykonawca nie podlega wykluczeniu w postępowaniu.</w:t>
      </w:r>
    </w:p>
    <w:p w:rsidR="000F60F9" w:rsidRPr="001945B0" w:rsidRDefault="000F60F9" w:rsidP="0045634F">
      <w:pPr>
        <w:pStyle w:val="ListParagraph"/>
        <w:numPr>
          <w:ilvl w:val="0"/>
          <w:numId w:val="9"/>
        </w:numPr>
        <w:spacing w:after="0" w:line="240" w:lineRule="auto"/>
        <w:jc w:val="both"/>
        <w:rPr>
          <w:bCs/>
          <w:i/>
          <w:iCs/>
        </w:rPr>
      </w:pPr>
      <w:r>
        <w:rPr>
          <w:bCs/>
        </w:rPr>
        <w:t xml:space="preserve">Odpis z właściwego rejestru lub z centralnej ewidencji i informacji o działalności gospodarczej, jeżeli odrębne przepisy wymagają wpisu do rejestru lub ewidencji, w celu potwierdzenia braku podstaw wykluczenia na podstawie art.24 ust.5 pkt 1 PZP, </w:t>
      </w:r>
      <w:r w:rsidRPr="001945B0">
        <w:rPr>
          <w:bCs/>
          <w:i/>
          <w:iCs/>
        </w:rPr>
        <w:t>(w przypadku wspólnego ubiegania się o udzielenie niniejszego zamówienia przez dwóch lub więcej Wykonawców w trybie art.23 PZP w ofercie musza być złożone przedmiotowe dokumenty dla każdego z nich)</w:t>
      </w:r>
      <w:r>
        <w:rPr>
          <w:bCs/>
          <w:i/>
          <w:iCs/>
        </w:rPr>
        <w:t>.</w:t>
      </w:r>
    </w:p>
    <w:p w:rsidR="000F60F9" w:rsidRPr="001945B0" w:rsidRDefault="000F60F9" w:rsidP="0045634F">
      <w:pPr>
        <w:pStyle w:val="ListParagraph"/>
        <w:numPr>
          <w:ilvl w:val="0"/>
          <w:numId w:val="9"/>
        </w:numPr>
        <w:spacing w:after="0" w:line="240" w:lineRule="auto"/>
        <w:jc w:val="both"/>
        <w:rPr>
          <w:bCs/>
          <w:i/>
          <w:iCs/>
        </w:rPr>
      </w:pPr>
      <w:r>
        <w:rPr>
          <w:bCs/>
        </w:rPr>
        <w:t xml:space="preserve">Wykonawca w terminie 3 dni od dnia zamieszczenia na stronie internetowej informacji, o której mowa w art. 86 ust.5 PZP, przekaże Zamawiającemu oświadczenie o przynależności lub braku przynależności do tej samej grupy kapitałowej, o której mowa w art. 24 ust.1 pkt 23 PZP </w:t>
      </w:r>
      <w:r w:rsidRPr="001945B0">
        <w:rPr>
          <w:bCs/>
          <w:i/>
          <w:iCs/>
        </w:rPr>
        <w:t>(załącznik nr 3 do SIWZ)</w:t>
      </w:r>
      <w:r>
        <w:rPr>
          <w:bCs/>
          <w:i/>
          <w:iCs/>
        </w:rPr>
        <w:t xml:space="preserve">. </w:t>
      </w:r>
      <w:r>
        <w:rPr>
          <w:bCs/>
        </w:rPr>
        <w:t>Wraz ze złożeniem oświadczenia, wykonawca może przedstawić dowody, że powiązania z innym wykonawcą nie prowadzą do zakłócenia konkurencji w postępowaniu o udzielnie zamówienia.</w:t>
      </w:r>
    </w:p>
    <w:p w:rsidR="000F60F9" w:rsidRPr="003F11A4" w:rsidRDefault="000F60F9" w:rsidP="0045634F">
      <w:pPr>
        <w:pStyle w:val="ListParagraph"/>
        <w:numPr>
          <w:ilvl w:val="0"/>
          <w:numId w:val="9"/>
        </w:numPr>
        <w:spacing w:after="0" w:line="240" w:lineRule="auto"/>
        <w:jc w:val="both"/>
        <w:rPr>
          <w:bCs/>
          <w:i/>
          <w:iCs/>
        </w:rPr>
      </w:pPr>
      <w:r>
        <w:rPr>
          <w:bCs/>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F60F9" w:rsidRPr="002A1370" w:rsidRDefault="000F60F9" w:rsidP="0045634F">
      <w:pPr>
        <w:pStyle w:val="ListParagraph"/>
        <w:numPr>
          <w:ilvl w:val="0"/>
          <w:numId w:val="9"/>
        </w:numPr>
        <w:spacing w:after="0" w:line="240" w:lineRule="auto"/>
        <w:jc w:val="both"/>
        <w:rPr>
          <w:bCs/>
          <w:i/>
          <w:iCs/>
        </w:rPr>
      </w:pPr>
      <w:r w:rsidRPr="003F11A4">
        <w:rPr>
          <w:bCs/>
        </w:rPr>
        <w:t xml:space="preserve">Wykonawca </w:t>
      </w:r>
      <w:r w:rsidRPr="002A1370">
        <w:rPr>
          <w:bCs/>
          <w:u w:val="single"/>
        </w:rPr>
        <w:t>nie jest obowiązany</w:t>
      </w:r>
      <w:r>
        <w:rPr>
          <w:bCs/>
        </w:rPr>
        <w:t xml:space="preserve"> do złożenia oświadczeń lub dokumentów potwierdzających spełnienie warunków udziału w postępowaniu i brak podstaw wykluczenia z postępowania, jeżeli Zamawiający posiada oświadczenia lub dokumenty dotyczące tego Wykonawcy lub </w:t>
      </w:r>
      <w:r w:rsidRPr="002A1370">
        <w:rPr>
          <w:bCs/>
          <w:u w:val="single"/>
        </w:rPr>
        <w:t xml:space="preserve">może je uzyskać za pomocą bezpłatnych i ogólnodostępnych baz danych, </w:t>
      </w:r>
      <w:r w:rsidRPr="002A1370">
        <w:rPr>
          <w:bCs/>
        </w:rPr>
        <w:t xml:space="preserve">w szczególności rejestru publicznych w rozumieniu ustawy z dnia 17 lutego </w:t>
      </w:r>
      <w:r>
        <w:rPr>
          <w:bCs/>
        </w:rPr>
        <w:t>2005r. o informatyzacji działalności podmiotów realizujących zadania publiczne (tj. Dz.U. z 2019r. poz.700).</w:t>
      </w:r>
    </w:p>
    <w:p w:rsidR="000F60F9" w:rsidRPr="002A1370" w:rsidRDefault="000F60F9" w:rsidP="0045634F">
      <w:pPr>
        <w:pStyle w:val="ListParagraph"/>
        <w:numPr>
          <w:ilvl w:val="0"/>
          <w:numId w:val="9"/>
        </w:numPr>
        <w:spacing w:after="0" w:line="240" w:lineRule="auto"/>
        <w:jc w:val="both"/>
        <w:rPr>
          <w:bCs/>
          <w:i/>
          <w:iCs/>
        </w:rPr>
      </w:pPr>
      <w:r>
        <w:rPr>
          <w:bCs/>
        </w:rPr>
        <w:t>W przypadku wspólnego ubiegania się o zamówienie przez wykonawców oświadczenie oraz dokumenty, o których mowa w ust.9 pkt 2-3 SIWZ, składa każdy z wykonawców wspólnie ubiegających się o zamówienie. Oświadczenie to ma potwierdzać brak podstaw wykluczenia.</w:t>
      </w:r>
    </w:p>
    <w:p w:rsidR="000F60F9" w:rsidRPr="00320298" w:rsidRDefault="000F60F9" w:rsidP="0045634F">
      <w:pPr>
        <w:pStyle w:val="ListParagraph"/>
        <w:numPr>
          <w:ilvl w:val="0"/>
          <w:numId w:val="9"/>
        </w:numPr>
        <w:spacing w:after="0" w:line="240" w:lineRule="auto"/>
        <w:jc w:val="both"/>
        <w:rPr>
          <w:bCs/>
          <w:i/>
          <w:iCs/>
        </w:rPr>
      </w:pPr>
      <w:r>
        <w:rPr>
          <w:bCs/>
        </w:rPr>
        <w:t>Wykonawca, który powołuje się na zasoby innych podmiotów, w celu wykazania braku istnienia wobec nich podstaw wykluczenia oraz spełnienia-w zakresie, w jakim powołuje się na ich zasoby-warunków udziału w postępowaniu zamieszcza informację o tych podmiotach w oświadczeniu, o którym mowa w pkt.2.</w:t>
      </w:r>
    </w:p>
    <w:p w:rsidR="000F60F9" w:rsidRPr="00320298" w:rsidRDefault="000F60F9" w:rsidP="0045634F">
      <w:pPr>
        <w:pStyle w:val="ListParagraph"/>
        <w:numPr>
          <w:ilvl w:val="0"/>
          <w:numId w:val="9"/>
        </w:numPr>
        <w:spacing w:after="0" w:line="240" w:lineRule="auto"/>
        <w:jc w:val="both"/>
        <w:rPr>
          <w:bCs/>
          <w:i/>
          <w:iCs/>
        </w:rPr>
      </w:pPr>
      <w:r>
        <w:rPr>
          <w:bCs/>
        </w:rPr>
        <w:t>W przypadku powoływania się na zasoby podmiotów trzecich, w celu wykazania braku istnienia wobec nich podstaw wykluczenia oraz spełnienia- w zakresie, w jakim powołuje się na ich zasoby- warunków udziału w postępowaniu wykonawca składa dokumenty, o których mowa w ust.9 pkt3 SIWZ, w stosunku do tych podmiotów.</w:t>
      </w:r>
    </w:p>
    <w:p w:rsidR="000F60F9" w:rsidRPr="00320298" w:rsidRDefault="000F60F9" w:rsidP="0045634F">
      <w:pPr>
        <w:pStyle w:val="ListParagraph"/>
        <w:numPr>
          <w:ilvl w:val="0"/>
          <w:numId w:val="9"/>
        </w:numPr>
        <w:spacing w:after="0" w:line="240" w:lineRule="auto"/>
        <w:jc w:val="both"/>
        <w:rPr>
          <w:bCs/>
          <w:i/>
          <w:iCs/>
        </w:rPr>
      </w:pPr>
      <w:r>
        <w:rPr>
          <w:bCs/>
        </w:rPr>
        <w:t>Jeżeli Wykonawca ma siedzibę lub miejsce zamieszkania poza terytorium Rzeczypospolitej Polskiej zamiast dokumentów, o których mowa w ust.9 pkt3 SIWZ składa dokument lub dokumenty wystawione w kraju, w którym ma siedzibę lub miejsce zamieszkania, potwierdzające odpowiednio, że:</w:t>
      </w:r>
    </w:p>
    <w:p w:rsidR="000F60F9" w:rsidRPr="00320298" w:rsidRDefault="000F60F9" w:rsidP="00320298">
      <w:pPr>
        <w:pStyle w:val="ListParagraph"/>
        <w:spacing w:after="0" w:line="240" w:lineRule="auto"/>
        <w:ind w:left="1080"/>
        <w:jc w:val="both"/>
        <w:rPr>
          <w:bCs/>
          <w:i/>
          <w:iCs/>
        </w:rPr>
      </w:pPr>
      <w:r>
        <w:rPr>
          <w:bCs/>
        </w:rPr>
        <w:t>-nie otwarto jego likwidacji, ani nie ogłoszono upadłości -wystawiony nie wcześniej niż 6 miesięcy przed upływem terminu składania ofert.</w:t>
      </w:r>
    </w:p>
    <w:p w:rsidR="000F60F9" w:rsidRPr="00290139" w:rsidRDefault="000F60F9" w:rsidP="0045634F">
      <w:pPr>
        <w:pStyle w:val="ListParagraph"/>
        <w:numPr>
          <w:ilvl w:val="0"/>
          <w:numId w:val="9"/>
        </w:numPr>
        <w:spacing w:after="0" w:line="240" w:lineRule="auto"/>
        <w:jc w:val="both"/>
        <w:rPr>
          <w:bCs/>
          <w:i/>
          <w:iCs/>
        </w:rPr>
      </w:pPr>
      <w:r>
        <w:rPr>
          <w:bCs/>
        </w:rPr>
        <w:t xml:space="preserve">Oświadczenia, o którym mowa w rozporządzeniu Ministra Rozwoju z dnia 26 lipca 2016r.w sprawie rodzajów dokumentów, jakich może żądać zamawiający od wykonawcy w postępowaniu o udzielenie zamówienia dotyczące wykonawcy i innych podmiotów, na których zdolnościach lub sytuacji polega wykonawca na zasadach określonych </w:t>
      </w:r>
      <w:r w:rsidRPr="00164B66">
        <w:rPr>
          <w:bCs/>
        </w:rPr>
        <w:t>w art. 22a</w:t>
      </w:r>
      <w:r>
        <w:rPr>
          <w:bCs/>
        </w:rPr>
        <w:t xml:space="preserve"> PZP oraz dotyczące podwykonawców, składane są w oryginale.</w:t>
      </w:r>
    </w:p>
    <w:p w:rsidR="000F60F9" w:rsidRPr="00290139" w:rsidRDefault="000F60F9" w:rsidP="0045634F">
      <w:pPr>
        <w:pStyle w:val="ListParagraph"/>
        <w:numPr>
          <w:ilvl w:val="0"/>
          <w:numId w:val="9"/>
        </w:numPr>
        <w:spacing w:after="0" w:line="240" w:lineRule="auto"/>
        <w:jc w:val="both"/>
        <w:rPr>
          <w:bCs/>
          <w:i/>
          <w:iCs/>
        </w:rPr>
      </w:pPr>
      <w:r>
        <w:rPr>
          <w:bCs/>
        </w:rPr>
        <w:t>Dokumenty , o których mowa w rozporządzeniu Ministra Rozwoju z dnia 26 lipca 2016 inne niż oświadczenia, o których mowa w ust.9 pkt 1-2 i 4 SIWZ, składane są w oryginale lub kopii poświadczonej za zgodność z oryginałem.</w:t>
      </w:r>
    </w:p>
    <w:p w:rsidR="000F60F9" w:rsidRPr="00290139" w:rsidRDefault="000F60F9" w:rsidP="0045634F">
      <w:pPr>
        <w:pStyle w:val="ListParagraph"/>
        <w:numPr>
          <w:ilvl w:val="0"/>
          <w:numId w:val="9"/>
        </w:numPr>
        <w:spacing w:after="0" w:line="240" w:lineRule="auto"/>
        <w:jc w:val="both"/>
        <w:rPr>
          <w:i/>
          <w:iCs/>
        </w:rPr>
      </w:pPr>
      <w:r w:rsidRPr="00290139">
        <w:rPr>
          <w:bCs/>
        </w:rPr>
        <w:t xml:space="preserve">Poświadczenia za zgodność z oryginałem dokonuje odpowiednio wykonawca, podmiot, na którego zdolnościach lub sytuacji polega wykonawca, </w:t>
      </w:r>
      <w:r>
        <w:rPr>
          <w:bCs/>
        </w:rPr>
        <w:t>wykonawcy wspólnie ubiegający się o udzielenie zamówienia publicznego albo podwykonawca, w zakresie dokumentów, które każdego z nich dotyczą.</w:t>
      </w:r>
    </w:p>
    <w:p w:rsidR="000F60F9" w:rsidRPr="00290139" w:rsidRDefault="000F60F9" w:rsidP="0045634F">
      <w:pPr>
        <w:pStyle w:val="ListParagraph"/>
        <w:numPr>
          <w:ilvl w:val="0"/>
          <w:numId w:val="9"/>
        </w:numPr>
        <w:spacing w:after="0" w:line="240" w:lineRule="auto"/>
        <w:jc w:val="both"/>
        <w:rPr>
          <w:i/>
          <w:iCs/>
        </w:rPr>
      </w:pPr>
      <w:r>
        <w:rPr>
          <w:bCs/>
        </w:rPr>
        <w:t>Poświadczenie za zgodność z oryginałem następuje w formie pisemnej.</w:t>
      </w:r>
    </w:p>
    <w:p w:rsidR="000F60F9" w:rsidRPr="00290139" w:rsidRDefault="000F60F9" w:rsidP="0045634F">
      <w:pPr>
        <w:pStyle w:val="ListParagraph"/>
        <w:numPr>
          <w:ilvl w:val="0"/>
          <w:numId w:val="9"/>
        </w:numPr>
        <w:spacing w:after="0" w:line="240" w:lineRule="auto"/>
        <w:jc w:val="both"/>
        <w:rPr>
          <w:i/>
          <w:iCs/>
        </w:rPr>
      </w:pPr>
      <w:r>
        <w:rPr>
          <w:bCs/>
        </w:rPr>
        <w:t>W zakresie nie uregulowanym SIWZ do dokumentów i oświadczeń, zastosowanie maja przepisy rozporządzenia Ministra Rozwoju  z dnia 26 lipca 2016r., o którym mowa powyżej.</w:t>
      </w:r>
    </w:p>
    <w:p w:rsidR="000F60F9" w:rsidRPr="000E0BD2" w:rsidRDefault="000F60F9" w:rsidP="0045634F">
      <w:pPr>
        <w:pStyle w:val="ListParagraph"/>
        <w:numPr>
          <w:ilvl w:val="0"/>
          <w:numId w:val="9"/>
        </w:numPr>
        <w:spacing w:after="0" w:line="240" w:lineRule="auto"/>
        <w:jc w:val="both"/>
        <w:rPr>
          <w:i/>
          <w:iCs/>
        </w:rPr>
      </w:pPr>
      <w:r>
        <w:rPr>
          <w:bCs/>
        </w:rPr>
        <w:t>Jeżeli Wykonawca nie złoży oświadczenia, o którym mowa w ust.9 pkt1 i 2 SIWZ, oświadczeń lub dokumentów potwierdzających okoliczności, o których mowa w art. 25 ust.1 PZP , lub innych dokumentów niezbędnych do przeprowadzenia postępowania, oświadczenia lub dokumenty są niekompletne, zawierają błędy lub budzą wskazane przez Zamawiającego wątpliwości, Zamawiający wezwie w trybie art.26 ust.3 PZP do ich złożenia, uzupełnienia, poprawienia w terminie przez siebie wskazanym, chyba że mimo ich złożenia oferta Wykonawcy podlegałaby odrzuceniu albo konieczne byłoby unieważnienie postępowania.</w:t>
      </w:r>
    </w:p>
    <w:p w:rsidR="000F60F9" w:rsidRDefault="000F60F9" w:rsidP="000E0BD2">
      <w:pPr>
        <w:spacing w:after="0" w:line="240" w:lineRule="auto"/>
        <w:ind w:left="720"/>
        <w:jc w:val="both"/>
      </w:pPr>
    </w:p>
    <w:p w:rsidR="000F60F9" w:rsidRDefault="000F60F9" w:rsidP="008C0204">
      <w:pPr>
        <w:spacing w:after="0" w:line="240" w:lineRule="auto"/>
        <w:jc w:val="both"/>
        <w:rPr>
          <w:b/>
          <w:bCs/>
        </w:rPr>
      </w:pPr>
      <w:r w:rsidRPr="000E0BD2">
        <w:rPr>
          <w:b/>
          <w:bCs/>
        </w:rPr>
        <w:t>10. Procedura odwrócona.</w:t>
      </w:r>
    </w:p>
    <w:p w:rsidR="000F60F9" w:rsidRDefault="000F60F9" w:rsidP="0045634F">
      <w:pPr>
        <w:pStyle w:val="ListParagraph"/>
        <w:numPr>
          <w:ilvl w:val="0"/>
          <w:numId w:val="10"/>
        </w:numPr>
        <w:spacing w:after="0" w:line="240" w:lineRule="auto"/>
        <w:jc w:val="both"/>
      </w:pPr>
      <w:r>
        <w:t>Zamawiający informuje, że stosuje procedurę odwróconą zgodnie z art.24aa ust.1 PZP.</w:t>
      </w:r>
    </w:p>
    <w:p w:rsidR="000F60F9" w:rsidRDefault="000F60F9" w:rsidP="0045634F">
      <w:pPr>
        <w:pStyle w:val="ListParagraph"/>
        <w:numPr>
          <w:ilvl w:val="0"/>
          <w:numId w:val="10"/>
        </w:numPr>
        <w:spacing w:after="0" w:line="240" w:lineRule="auto"/>
        <w:jc w:val="both"/>
      </w:pPr>
      <w:r>
        <w:t>Zamawiający informuje, że zgodnie z art.24aa ust.1 PZP najpierw dokona oceny ofert, a następnie zbada czy Wykonawca, którego oferta została oceniona jako najkorzystniejsza, nie podlega wykluczeniu oraz spełnia warunki udziału w postępowaniu.</w:t>
      </w:r>
    </w:p>
    <w:p w:rsidR="000F60F9" w:rsidRPr="008C0204" w:rsidRDefault="000F60F9" w:rsidP="005334B5">
      <w:pPr>
        <w:spacing w:after="0" w:line="240" w:lineRule="auto"/>
        <w:jc w:val="both"/>
      </w:pPr>
      <w:r>
        <w:t xml:space="preserve">   </w:t>
      </w:r>
      <w:r w:rsidRPr="005334B5">
        <w:rPr>
          <w:b/>
          <w:bCs/>
        </w:rPr>
        <w:t>11. Wykonawcy należący do tej samej grupy kapitałowej.</w:t>
      </w:r>
    </w:p>
    <w:p w:rsidR="000F60F9" w:rsidRDefault="000F60F9" w:rsidP="0045634F">
      <w:pPr>
        <w:pStyle w:val="ListParagraph"/>
        <w:numPr>
          <w:ilvl w:val="0"/>
          <w:numId w:val="11"/>
        </w:numPr>
        <w:spacing w:after="0" w:line="240" w:lineRule="auto"/>
        <w:jc w:val="both"/>
      </w:pPr>
      <w:r>
        <w:t xml:space="preserve">Na potrzeby postępowania przez </w:t>
      </w:r>
      <w:r w:rsidRPr="00051646">
        <w:rPr>
          <w:b/>
          <w:bCs/>
        </w:rPr>
        <w:t>grupę kapitałową</w:t>
      </w:r>
      <w:r>
        <w:t xml:space="preserve"> rozumie się wszystkich przedsiębiorców (w rozumieniu przepisów o swobodzie działalności gospodarczej, a także osobę fizyczną, osobę prawną, a także jednostkę organizacyjną niemającą osobowości prawnej, której ustawa przyznaje zdolność prawną, organizująca lub świadczącą usługi o charakterze użyteczności publicznej, które nie są działalnością gospodarczą w rozumieniu przepisów o swobodzie działalności gospodarczej, osobę fizyczna wykonującą zawód we własnym imieniu i na własny rachunek lub prowadząca działalność w ramach wykonywania takiego zawodu, osobę fizyczną, która posiada kontrolę, w rozumieniu pkt 2 , nad co najmniej jednym przedsiębiorcą , choćby nie prowadziła działalności gospodarczej w rozumieniu przepisów o swobodzie działalności gospodarczej, jeżeli podejmuje dalsze działania podlegające kontroli koncentracji, o której mowa w art.13 ustawy o ochronie konkurencji i konsumentów, związek przedsiębiorców- na potrzeby przepisów dotyczących praktyk ograniczających konkurencję oraz praktyk naruszających zbiorowe interesy konsumentów), którzy są kontrolowani w sposób bezpośredni lub pośredni przez jednego przedsiębiorcę, w tym również tego przedsiębiorcę.</w:t>
      </w:r>
    </w:p>
    <w:p w:rsidR="000F60F9" w:rsidRDefault="000F60F9" w:rsidP="0045634F">
      <w:pPr>
        <w:pStyle w:val="ListParagraph"/>
        <w:numPr>
          <w:ilvl w:val="0"/>
          <w:numId w:val="11"/>
        </w:numPr>
        <w:spacing w:after="0" w:line="240" w:lineRule="auto"/>
        <w:jc w:val="both"/>
      </w:pPr>
      <w:r>
        <w:t>Zgodnie z ustawą z dnia 16 lutego 2007r. o ochronie konkurencji i konsumentów (tj.</w:t>
      </w:r>
      <w:r w:rsidRPr="00E40060">
        <w:rPr>
          <w:rFonts w:ascii="Arial" w:hAnsi="Arial" w:cs="Arial"/>
          <w:sz w:val="20"/>
          <w:szCs w:val="20"/>
        </w:rPr>
        <w:t xml:space="preserve"> Dz. U. z 2019 r. poz. 369, 1571, 1667</w:t>
      </w:r>
      <w:r>
        <w:t xml:space="preserve">) przez </w:t>
      </w:r>
      <w:r w:rsidRPr="000F6D1C">
        <w:rPr>
          <w:b/>
          <w:bCs/>
        </w:rPr>
        <w:t>przejęcie kontroli</w:t>
      </w:r>
      <w:r>
        <w:rPr>
          <w:b/>
          <w:bCs/>
        </w:rPr>
        <w:t xml:space="preserve"> </w:t>
      </w:r>
      <w:r>
        <w:t xml:space="preserve">-rozumie się wszelkie formy </w:t>
      </w:r>
      <w:r w:rsidRPr="00A57E9B">
        <w:rPr>
          <w:i/>
          <w:iCs/>
        </w:rPr>
        <w:t>bezpośredniego lub pośredniego</w:t>
      </w:r>
      <w:r>
        <w:t xml:space="preserve">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0F60F9" w:rsidRDefault="000F60F9" w:rsidP="0045634F">
      <w:pPr>
        <w:pStyle w:val="ListParagraph"/>
        <w:numPr>
          <w:ilvl w:val="0"/>
          <w:numId w:val="12"/>
        </w:numPr>
        <w:spacing w:after="0" w:line="240" w:lineRule="auto"/>
        <w:jc w:val="both"/>
      </w:pPr>
      <w: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0F60F9" w:rsidRDefault="000F60F9" w:rsidP="0045634F">
      <w:pPr>
        <w:pStyle w:val="ListParagraph"/>
        <w:numPr>
          <w:ilvl w:val="0"/>
          <w:numId w:val="12"/>
        </w:numPr>
        <w:spacing w:after="0" w:line="240" w:lineRule="auto"/>
        <w:jc w:val="both"/>
      </w:pPr>
      <w:r>
        <w:t>Uprawnienie do powoływania lub odwoływania większości członków zarządu lub rady nadzorczej innego przedsiębiorcy (przedsiębiorcy zależnego), także na podstawie porozumień z innymi osobami,</w:t>
      </w:r>
    </w:p>
    <w:p w:rsidR="000F60F9" w:rsidRDefault="000F60F9" w:rsidP="0045634F">
      <w:pPr>
        <w:pStyle w:val="ListParagraph"/>
        <w:numPr>
          <w:ilvl w:val="0"/>
          <w:numId w:val="12"/>
        </w:numPr>
        <w:spacing w:after="0" w:line="240" w:lineRule="auto"/>
        <w:jc w:val="both"/>
      </w:pPr>
      <w:r>
        <w:t xml:space="preserve">Członkowie jego zarządu lub rady nadzorczej stanowią więcej niż połowę członków zarządu innego przedsiębiorcy  (przedsiębiorcy zależnego), </w:t>
      </w:r>
    </w:p>
    <w:p w:rsidR="000F60F9" w:rsidRDefault="000F60F9" w:rsidP="0045634F">
      <w:pPr>
        <w:pStyle w:val="ListParagraph"/>
        <w:numPr>
          <w:ilvl w:val="0"/>
          <w:numId w:val="12"/>
        </w:numPr>
        <w:spacing w:after="0" w:line="240" w:lineRule="auto"/>
        <w:jc w:val="both"/>
      </w:pPr>
      <w:r>
        <w:t>Dysponowanie bezpośrednio lub pośrednio większością głosów w spółce osobowej zależnej albo na walnym zgromadzeniu spółdzielni zależnej, także na podstawie porozumień z innymi osobami,</w:t>
      </w:r>
    </w:p>
    <w:p w:rsidR="000F60F9" w:rsidRDefault="000F60F9" w:rsidP="0045634F">
      <w:pPr>
        <w:pStyle w:val="ListParagraph"/>
        <w:numPr>
          <w:ilvl w:val="0"/>
          <w:numId w:val="12"/>
        </w:numPr>
        <w:spacing w:after="0" w:line="240" w:lineRule="auto"/>
        <w:jc w:val="both"/>
      </w:pPr>
      <w:r>
        <w:t>Prawo do całego albo części mienia innego przedsiębiorcy (przedsiębiorcy zależnego),</w:t>
      </w:r>
    </w:p>
    <w:p w:rsidR="000F60F9" w:rsidRDefault="000F60F9" w:rsidP="0045634F">
      <w:pPr>
        <w:pStyle w:val="ListParagraph"/>
        <w:numPr>
          <w:ilvl w:val="0"/>
          <w:numId w:val="12"/>
        </w:numPr>
        <w:spacing w:after="0" w:line="240" w:lineRule="auto"/>
        <w:jc w:val="both"/>
      </w:pPr>
      <w:r>
        <w:t>Umowa przewidująca zarządzanie innym przedsiębiorcą (przedsiębiorcą zależnym)    lub przekazywanie zysku przez takiego przedsiębiorcę.</w:t>
      </w:r>
    </w:p>
    <w:p w:rsidR="000F60F9" w:rsidRDefault="000F60F9" w:rsidP="0045634F">
      <w:pPr>
        <w:pStyle w:val="ListParagraph"/>
        <w:numPr>
          <w:ilvl w:val="0"/>
          <w:numId w:val="11"/>
        </w:numPr>
        <w:spacing w:after="0" w:line="240" w:lineRule="auto"/>
        <w:jc w:val="both"/>
      </w:pPr>
      <w:r>
        <w:t>Zgodnie z art.24 ust.1 pkt 23 PZP Zamawiający wyklucza z postępowania Wykonawców należących do tej samej grupy kapitałowej, którzy złożyli odrębne oferty w tym samym postępowaniu, chyba że wykażą, że istniejące między nimi powiązania nie prowadzą do zachwiania uczciwej konkurencji pomiędzy Wykonawcami w postępowaniu o udzielenie zamówienia.</w:t>
      </w:r>
    </w:p>
    <w:p w:rsidR="000F60F9" w:rsidRDefault="000F60F9" w:rsidP="0045634F">
      <w:pPr>
        <w:pStyle w:val="ListParagraph"/>
        <w:numPr>
          <w:ilvl w:val="0"/>
          <w:numId w:val="11"/>
        </w:numPr>
        <w:spacing w:after="0" w:line="240" w:lineRule="auto"/>
        <w:jc w:val="both"/>
      </w:pPr>
      <w:r>
        <w:t>Wykonawca w terminie 3 dni od dnia zamieszczenia na stronie internetowej informacji, o której mowa a art. 86 ust.5 PZP przekaże Zamawiającemu oświadczenie o przynależności lub braku przynależności do tej samej grupy kapitałowej, o której mowa w art. 24 ust.1 pkt 23 ustawy PZP (załącznik nr3 do SIWZ). Wraz ze złożeniem oświadczenia, wykonawca może przedstawić dowody, że powiązania z innym wykonawcą nie prowadzą do zakłócenia konkurencji w postępowaniu o udzielenie zamówienia.</w:t>
      </w:r>
    </w:p>
    <w:p w:rsidR="000F60F9" w:rsidRDefault="000F60F9" w:rsidP="008C0204">
      <w:pPr>
        <w:spacing w:after="0" w:line="240" w:lineRule="auto"/>
        <w:jc w:val="both"/>
      </w:pPr>
    </w:p>
    <w:p w:rsidR="000F60F9" w:rsidRDefault="000F60F9" w:rsidP="008C0204">
      <w:pPr>
        <w:spacing w:after="0" w:line="240" w:lineRule="auto"/>
        <w:jc w:val="both"/>
        <w:rPr>
          <w:b/>
          <w:bCs/>
        </w:rPr>
      </w:pPr>
      <w:r w:rsidRPr="00EE6004">
        <w:rPr>
          <w:b/>
          <w:bCs/>
        </w:rPr>
        <w:t>12. Zamiana, wycofanie i zwrot oferty</w:t>
      </w:r>
    </w:p>
    <w:p w:rsidR="000F60F9" w:rsidRDefault="000F60F9" w:rsidP="0045634F">
      <w:pPr>
        <w:numPr>
          <w:ilvl w:val="0"/>
          <w:numId w:val="14"/>
        </w:numPr>
        <w:spacing w:after="0" w:line="240" w:lineRule="auto"/>
        <w:jc w:val="both"/>
        <w:rPr>
          <w:bCs/>
        </w:rPr>
      </w:pPr>
      <w:r w:rsidRPr="00C4545E">
        <w:rPr>
          <w:bCs/>
        </w:rPr>
        <w:t xml:space="preserve">Wykonawca może </w:t>
      </w:r>
      <w:r>
        <w:rPr>
          <w:bCs/>
        </w:rPr>
        <w:t>wprowadzić zmiany oraz wycofać złożoną przez siebie ofertę przed terminem składania ofert. Pod warunkiem, ze Zamawiający otrzyma pisemne zawiadomienie o wprowadzeniu zmian przed terminem składania ofert:</w:t>
      </w:r>
    </w:p>
    <w:p w:rsidR="000F60F9" w:rsidRDefault="000F60F9" w:rsidP="0045634F">
      <w:pPr>
        <w:numPr>
          <w:ilvl w:val="0"/>
          <w:numId w:val="13"/>
        </w:numPr>
        <w:spacing w:after="0" w:line="240" w:lineRule="auto"/>
        <w:jc w:val="both"/>
        <w:rPr>
          <w:bCs/>
        </w:rPr>
      </w:pPr>
      <w:r>
        <w:rPr>
          <w:bCs/>
        </w:rPr>
        <w:t>W przypadku wycofania oferty, Wykonawca składa pisemne oświadczenie, że ofertę swą wycofuje, w zamkniętej kopercie zaadresowanej jak w ust.16 pkt 7 SIWZ z dopiskiem ,, WYCOFANE”. Koperty oznaczone ,, WYCOFANE” będą otwierane w pierwszej kolejności po stwierdzeniu poprawności postępowania Wykonawcy oraz zgodności ze złożonymi ofertami.</w:t>
      </w:r>
    </w:p>
    <w:p w:rsidR="000F60F9" w:rsidRDefault="000F60F9" w:rsidP="0045634F">
      <w:pPr>
        <w:numPr>
          <w:ilvl w:val="0"/>
          <w:numId w:val="13"/>
        </w:numPr>
        <w:spacing w:after="0" w:line="240" w:lineRule="auto"/>
        <w:jc w:val="both"/>
        <w:rPr>
          <w:bCs/>
        </w:rPr>
      </w:pPr>
      <w:r>
        <w:rPr>
          <w:bCs/>
        </w:rPr>
        <w:t>W przypadku zmiany oferty, Wykonawca składa pisemne oświadczenie, iż ofertę swą zmienia określając zakres i rodzaj tych zmian, a jeśli oświadczenie o zmianie pociąga ze sobą konieczność wymiany czy też przedłożenia nowych dokumentów-  Wykonawca winien dokumenty te złożyć</w:t>
      </w:r>
      <w:r w:rsidRPr="0025398E">
        <w:rPr>
          <w:bCs/>
        </w:rPr>
        <w:t xml:space="preserve">. Powyższe oświadczenie </w:t>
      </w:r>
      <w:r>
        <w:rPr>
          <w:bCs/>
        </w:rPr>
        <w:t>i ewentualne dokumenty należy zamieścić w zamkniętej kopercie wewnętrznej i zewnętrznej, oznaczonych jak w ust.16 pkt 7 SIWZ, przy czym koperta zewnętrzna powinna mieć dopisek ;;ZMIANA”. Koperty oznaczone ,, ZMIANA” zostaną otwarte przy otwieraniu oferty Wykonawcy, który wprowadził zmiany i po stwierdzeniu poprawności procedury dokonania zmian, zostaną dołączone do oferty.</w:t>
      </w:r>
    </w:p>
    <w:p w:rsidR="000F60F9" w:rsidRDefault="000F60F9" w:rsidP="0045634F">
      <w:pPr>
        <w:numPr>
          <w:ilvl w:val="0"/>
          <w:numId w:val="14"/>
        </w:numPr>
        <w:spacing w:after="0" w:line="240" w:lineRule="auto"/>
        <w:jc w:val="both"/>
        <w:rPr>
          <w:bCs/>
        </w:rPr>
      </w:pPr>
      <w:r>
        <w:rPr>
          <w:bCs/>
        </w:rPr>
        <w:t>Wykonawca nie może wprowadzić zmiany do oferty oraz wycofać jej po upływie terminu składania ofert.</w:t>
      </w:r>
    </w:p>
    <w:p w:rsidR="000F60F9" w:rsidRDefault="000F60F9" w:rsidP="008C0204">
      <w:pPr>
        <w:spacing w:after="0" w:line="240" w:lineRule="auto"/>
        <w:ind w:left="1440"/>
        <w:jc w:val="both"/>
        <w:rPr>
          <w:bCs/>
        </w:rPr>
      </w:pPr>
    </w:p>
    <w:p w:rsidR="000F60F9" w:rsidRDefault="000F60F9" w:rsidP="008C0204">
      <w:pPr>
        <w:spacing w:after="0" w:line="240" w:lineRule="auto"/>
        <w:jc w:val="both"/>
        <w:rPr>
          <w:b/>
          <w:bCs/>
        </w:rPr>
      </w:pPr>
      <w:r w:rsidRPr="008C0204">
        <w:rPr>
          <w:b/>
          <w:bCs/>
        </w:rPr>
        <w:t>13. Informacje o sposobie porozumiewania się Zamawiającego z Wykonawcami oraz przekazywania oświadczeń lub dokumentów, a także wskazania osób uprawnionych do porozumiewania się z Wykonawcami.</w:t>
      </w:r>
    </w:p>
    <w:p w:rsidR="000F60F9" w:rsidRDefault="000F60F9" w:rsidP="00D41AAC">
      <w:pPr>
        <w:spacing w:after="0" w:line="240" w:lineRule="auto"/>
        <w:jc w:val="both"/>
        <w:rPr>
          <w:bCs/>
        </w:rPr>
      </w:pPr>
      <w:r w:rsidRPr="00A0047A">
        <w:rPr>
          <w:bCs/>
        </w:rPr>
        <w:t>1)</w:t>
      </w:r>
      <w:r>
        <w:rPr>
          <w:bCs/>
        </w:rPr>
        <w:t xml:space="preserve"> W przedmiotowym postępowaniu o zamówienie publiczne komunikacja pomiędzy Zamawiającym a Wykonawcą odbywa się za pośrednictwem operatora pocztowego w rozumieniu ustawy z dnia 23 listopada 2012r.- Prawo pocztowe (</w:t>
      </w:r>
      <w:r w:rsidRPr="00077DA4">
        <w:rPr>
          <w:rFonts w:ascii="Arial" w:hAnsi="Arial" w:cs="Arial"/>
          <w:sz w:val="18"/>
          <w:szCs w:val="18"/>
        </w:rPr>
        <w:t>Dz. U. z 2018 r. poz. 2188, z 2019 r. poz. 1051, 1495, 2005</w:t>
      </w:r>
      <w:r>
        <w:rPr>
          <w:bCs/>
        </w:rPr>
        <w:t xml:space="preserve">), osobiście, za pośrednictwem posłańca, faksu lub przy użyciu środków komunikacji elektronicznej  w rozumieniu ustawy z dnia 18 lipca 2002r. o świadczeniu usług droga elektroniczną (tj. </w:t>
      </w:r>
      <w:r w:rsidRPr="002A6DEF">
        <w:rPr>
          <w:rFonts w:ascii="Arial" w:hAnsi="Arial" w:cs="Arial"/>
          <w:sz w:val="18"/>
          <w:szCs w:val="18"/>
        </w:rPr>
        <w:t>Dz. U. z 2019 r. poz. 123, 730.</w:t>
      </w:r>
      <w:r w:rsidRPr="002A6DEF">
        <w:rPr>
          <w:bCs/>
          <w:sz w:val="18"/>
          <w:szCs w:val="18"/>
        </w:rPr>
        <w:t>)</w:t>
      </w:r>
      <w:r>
        <w:rPr>
          <w:bCs/>
        </w:rPr>
        <w:t xml:space="preserve"> z uwzględnieniem wymogów dotyczących formy.</w:t>
      </w:r>
    </w:p>
    <w:p w:rsidR="000F60F9" w:rsidRDefault="000F60F9" w:rsidP="00D41AAC">
      <w:pPr>
        <w:spacing w:after="0" w:line="240" w:lineRule="auto"/>
        <w:jc w:val="both"/>
        <w:rPr>
          <w:bCs/>
        </w:rPr>
      </w:pPr>
      <w:r>
        <w:rPr>
          <w:bCs/>
        </w:rPr>
        <w:t>2) Oświadczenia, wnioski, zawiadomienia oraz informacje Zamawiający i Wykonawca przekazują pisemnie z zastrzeżeniem pkt 3.</w:t>
      </w:r>
    </w:p>
    <w:p w:rsidR="000F60F9" w:rsidRDefault="000F60F9" w:rsidP="00D41AAC">
      <w:pPr>
        <w:spacing w:after="0" w:line="240" w:lineRule="auto"/>
        <w:jc w:val="both"/>
        <w:rPr>
          <w:bCs/>
        </w:rPr>
      </w:pPr>
      <w:r>
        <w:rPr>
          <w:bCs/>
        </w:rPr>
        <w:t>3) Zamawiający dopuszcza porozumiewanie się za pomocą środków komunikacji elektronicznej, przy przekazywaniu następujących dokumentów:</w:t>
      </w:r>
    </w:p>
    <w:p w:rsidR="000F60F9" w:rsidRDefault="000F60F9" w:rsidP="0045634F">
      <w:pPr>
        <w:numPr>
          <w:ilvl w:val="0"/>
          <w:numId w:val="15"/>
        </w:numPr>
        <w:spacing w:after="0" w:line="240" w:lineRule="auto"/>
        <w:jc w:val="both"/>
        <w:rPr>
          <w:bCs/>
        </w:rPr>
      </w:pPr>
      <w:r>
        <w:rPr>
          <w:bCs/>
        </w:rPr>
        <w:t>pytania i wyjaśnienia dotyczące treści SIWZ</w:t>
      </w:r>
    </w:p>
    <w:p w:rsidR="000F60F9" w:rsidRDefault="000F60F9" w:rsidP="0045634F">
      <w:pPr>
        <w:numPr>
          <w:ilvl w:val="0"/>
          <w:numId w:val="15"/>
        </w:numPr>
        <w:spacing w:after="0" w:line="240" w:lineRule="auto"/>
        <w:jc w:val="both"/>
        <w:rPr>
          <w:bCs/>
        </w:rPr>
      </w:pPr>
      <w:r>
        <w:rPr>
          <w:bCs/>
        </w:rPr>
        <w:t>wniosek o wyjaśnienie i wyjaśnienie treści oferty,</w:t>
      </w:r>
    </w:p>
    <w:p w:rsidR="000F60F9" w:rsidRDefault="000F60F9" w:rsidP="0045634F">
      <w:pPr>
        <w:numPr>
          <w:ilvl w:val="0"/>
          <w:numId w:val="15"/>
        </w:numPr>
        <w:spacing w:after="0" w:line="240" w:lineRule="auto"/>
        <w:jc w:val="both"/>
        <w:rPr>
          <w:bCs/>
        </w:rPr>
      </w:pPr>
      <w:r>
        <w:rPr>
          <w:bCs/>
        </w:rPr>
        <w:t>wniosek o wyjaśnienie i wyjaśnienie dotyczące oświadczeń i dokumentów, o których mowa w art.25 ust.1 PZP</w:t>
      </w:r>
    </w:p>
    <w:p w:rsidR="000F60F9" w:rsidRDefault="000F60F9" w:rsidP="0045634F">
      <w:pPr>
        <w:numPr>
          <w:ilvl w:val="0"/>
          <w:numId w:val="15"/>
        </w:numPr>
        <w:spacing w:after="0" w:line="240" w:lineRule="auto"/>
        <w:jc w:val="both"/>
        <w:rPr>
          <w:bCs/>
        </w:rPr>
      </w:pPr>
      <w:r>
        <w:rPr>
          <w:bCs/>
        </w:rPr>
        <w:t>wezwania Zamawiającego dotyczące złożenia lub uzupełnienie dokumentów, oświadczeń lub pełnomocnictw, kierowane do Wykonawców na podstawie art.26 ust.2, 2f, 3, 3a PZP,</w:t>
      </w:r>
    </w:p>
    <w:p w:rsidR="000F60F9" w:rsidRDefault="000F60F9" w:rsidP="0045634F">
      <w:pPr>
        <w:numPr>
          <w:ilvl w:val="0"/>
          <w:numId w:val="15"/>
        </w:numPr>
        <w:spacing w:after="0" w:line="240" w:lineRule="auto"/>
        <w:jc w:val="both"/>
        <w:rPr>
          <w:bCs/>
        </w:rPr>
      </w:pPr>
      <w:r>
        <w:rPr>
          <w:bCs/>
        </w:rPr>
        <w:t>wniosek o udzielenie wyjaśnień dotyczących elementów oferty mających wpływ na wysokość ceny oraz odpowiedź Wykonawcy w powyższym zakresie,</w:t>
      </w:r>
    </w:p>
    <w:p w:rsidR="000F60F9" w:rsidRDefault="000F60F9" w:rsidP="0045634F">
      <w:pPr>
        <w:numPr>
          <w:ilvl w:val="0"/>
          <w:numId w:val="15"/>
        </w:numPr>
        <w:spacing w:after="0" w:line="240" w:lineRule="auto"/>
        <w:jc w:val="both"/>
        <w:rPr>
          <w:bCs/>
        </w:rPr>
      </w:pPr>
      <w:r>
        <w:rPr>
          <w:bCs/>
        </w:rPr>
        <w:t>informacje o poprawieniu ofert na podstawie art.87 ust.2 PZP,</w:t>
      </w:r>
    </w:p>
    <w:p w:rsidR="000F60F9" w:rsidRDefault="000F60F9" w:rsidP="0045634F">
      <w:pPr>
        <w:numPr>
          <w:ilvl w:val="0"/>
          <w:numId w:val="15"/>
        </w:numPr>
        <w:spacing w:after="0" w:line="240" w:lineRule="auto"/>
        <w:jc w:val="both"/>
        <w:rPr>
          <w:bCs/>
        </w:rPr>
      </w:pPr>
      <w:r>
        <w:rPr>
          <w:bCs/>
        </w:rPr>
        <w:t>oświadczenie Wykonawcy w kwestii wyrażenia zgody na poprawienie innych omyłek polegających na niezgodności oferty ze specyfikacją istotnych warunków zamówienia niepowodujących istotnych zmian w treści oferty,</w:t>
      </w:r>
    </w:p>
    <w:p w:rsidR="000F60F9" w:rsidRDefault="000F60F9" w:rsidP="0045634F">
      <w:pPr>
        <w:numPr>
          <w:ilvl w:val="0"/>
          <w:numId w:val="15"/>
        </w:numPr>
        <w:spacing w:after="0" w:line="240" w:lineRule="auto"/>
        <w:jc w:val="both"/>
        <w:rPr>
          <w:bCs/>
        </w:rPr>
      </w:pPr>
      <w:r>
        <w:rPr>
          <w:bCs/>
        </w:rPr>
        <w:t>wezwanie Zamawiającego o wyrażenie zgody na przedłużenie terminu związania ofertą,</w:t>
      </w:r>
    </w:p>
    <w:p w:rsidR="000F60F9" w:rsidRDefault="000F60F9" w:rsidP="0045634F">
      <w:pPr>
        <w:numPr>
          <w:ilvl w:val="0"/>
          <w:numId w:val="15"/>
        </w:numPr>
        <w:spacing w:after="0" w:line="240" w:lineRule="auto"/>
        <w:jc w:val="both"/>
        <w:rPr>
          <w:bCs/>
        </w:rPr>
      </w:pPr>
      <w:r>
        <w:rPr>
          <w:bCs/>
        </w:rPr>
        <w:t>oświadczenie Wykonawcy o przedłużeniu terminu związania ofertą,</w:t>
      </w:r>
    </w:p>
    <w:p w:rsidR="000F60F9" w:rsidRDefault="000F60F9" w:rsidP="0045634F">
      <w:pPr>
        <w:numPr>
          <w:ilvl w:val="0"/>
          <w:numId w:val="15"/>
        </w:numPr>
        <w:spacing w:after="0" w:line="240" w:lineRule="auto"/>
        <w:jc w:val="both"/>
        <w:rPr>
          <w:bCs/>
        </w:rPr>
      </w:pPr>
      <w:r>
        <w:rPr>
          <w:bCs/>
        </w:rPr>
        <w:t>zawiadomienie o wykluczeniu Wykonawcy z postępowania o udzielenie zamówienia oraz o odrzuceniu oferty,</w:t>
      </w:r>
    </w:p>
    <w:p w:rsidR="000F60F9" w:rsidRDefault="000F60F9" w:rsidP="0045634F">
      <w:pPr>
        <w:numPr>
          <w:ilvl w:val="0"/>
          <w:numId w:val="15"/>
        </w:numPr>
        <w:spacing w:after="0" w:line="240" w:lineRule="auto"/>
        <w:jc w:val="both"/>
        <w:rPr>
          <w:bCs/>
        </w:rPr>
      </w:pPr>
      <w:r>
        <w:rPr>
          <w:bCs/>
        </w:rPr>
        <w:t>zawiadomienie o wyborze najkorzystniejszej oferty, zgodnie z art.92 ust.1 PZP</w:t>
      </w:r>
    </w:p>
    <w:p w:rsidR="000F60F9" w:rsidRDefault="000F60F9" w:rsidP="0045634F">
      <w:pPr>
        <w:numPr>
          <w:ilvl w:val="0"/>
          <w:numId w:val="15"/>
        </w:numPr>
        <w:spacing w:after="0" w:line="240" w:lineRule="auto"/>
        <w:jc w:val="both"/>
        <w:rPr>
          <w:bCs/>
        </w:rPr>
      </w:pPr>
      <w:r>
        <w:rPr>
          <w:bCs/>
        </w:rPr>
        <w:t>zawiadomienie o unieważnieniu postępowania,</w:t>
      </w:r>
    </w:p>
    <w:p w:rsidR="000F60F9" w:rsidRDefault="000F60F9" w:rsidP="0045634F">
      <w:pPr>
        <w:numPr>
          <w:ilvl w:val="0"/>
          <w:numId w:val="15"/>
        </w:numPr>
        <w:spacing w:after="0" w:line="240" w:lineRule="auto"/>
        <w:jc w:val="both"/>
        <w:rPr>
          <w:bCs/>
        </w:rPr>
      </w:pPr>
      <w:r>
        <w:rPr>
          <w:bCs/>
        </w:rPr>
        <w:t>zawiadomienie o złożeniu oferty po wyznaczonym terminie,</w:t>
      </w:r>
    </w:p>
    <w:p w:rsidR="000F60F9" w:rsidRDefault="000F60F9" w:rsidP="0045634F">
      <w:pPr>
        <w:numPr>
          <w:ilvl w:val="0"/>
          <w:numId w:val="15"/>
        </w:numPr>
        <w:spacing w:after="0" w:line="240" w:lineRule="auto"/>
        <w:jc w:val="both"/>
        <w:rPr>
          <w:bCs/>
        </w:rPr>
      </w:pPr>
      <w:r>
        <w:rPr>
          <w:bCs/>
        </w:rPr>
        <w:t>informacje i zawiadomienia kierowane do Wykonawców na podstawie art. 181 i 185 PZP,</w:t>
      </w:r>
    </w:p>
    <w:p w:rsidR="000F60F9" w:rsidRDefault="000F60F9" w:rsidP="0045634F">
      <w:pPr>
        <w:numPr>
          <w:ilvl w:val="0"/>
          <w:numId w:val="15"/>
        </w:numPr>
        <w:spacing w:after="0" w:line="240" w:lineRule="auto"/>
        <w:jc w:val="both"/>
        <w:rPr>
          <w:bCs/>
        </w:rPr>
      </w:pPr>
      <w:r>
        <w:rPr>
          <w:bCs/>
        </w:rPr>
        <w:t>wniosek o udostępnienie protokołu lub/i załączników do protokołu.</w:t>
      </w:r>
    </w:p>
    <w:p w:rsidR="000F60F9" w:rsidRDefault="000F60F9" w:rsidP="00D41AAC">
      <w:pPr>
        <w:spacing w:after="0" w:line="240" w:lineRule="auto"/>
        <w:jc w:val="both"/>
        <w:rPr>
          <w:bCs/>
        </w:rPr>
      </w:pPr>
    </w:p>
    <w:p w:rsidR="000F60F9" w:rsidRDefault="000F60F9" w:rsidP="0099710B">
      <w:pPr>
        <w:spacing w:after="0" w:line="240" w:lineRule="auto"/>
        <w:jc w:val="both"/>
        <w:rPr>
          <w:bCs/>
        </w:rPr>
      </w:pPr>
      <w:r>
        <w:rPr>
          <w:bCs/>
        </w:rPr>
        <w:t xml:space="preserve">4) Jeżeli Zamawiający lub Wykonawca przekazują ww. oświadczenie, wnioski, zawiadomienia oraz informacje z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ich otrzymania. Dowód transmisji danych oznacza, że Wykonawca otrzymał korespondencję w momencie jej przekazania przez Zamawiającego, niezależnie od ewentualnego potwierdzenia faktu jej otrzymania. Zamawiający nie ponosi odpowiedzialności za niesprawne działania urządzeń Wykonawcy. </w:t>
      </w:r>
    </w:p>
    <w:p w:rsidR="000F60F9" w:rsidRDefault="000F60F9" w:rsidP="0099710B">
      <w:pPr>
        <w:spacing w:after="0" w:line="240" w:lineRule="auto"/>
        <w:jc w:val="both"/>
        <w:rPr>
          <w:bCs/>
        </w:rPr>
      </w:pPr>
      <w:r>
        <w:rPr>
          <w:bCs/>
        </w:rPr>
        <w:t>5) Adres do korespondencji zamieszczony jest w ust.1 niniejszej SIZW. Zamawiający wymaga, aby wszelkie pisma związane z postępowaniem , były kierowane wyłącznie na adres odbiorcy.</w:t>
      </w:r>
    </w:p>
    <w:p w:rsidR="000F60F9" w:rsidRDefault="000F60F9" w:rsidP="0099710B">
      <w:pPr>
        <w:spacing w:after="0" w:line="240" w:lineRule="auto"/>
        <w:jc w:val="both"/>
        <w:rPr>
          <w:bCs/>
        </w:rPr>
      </w:pPr>
      <w:r>
        <w:rPr>
          <w:bCs/>
        </w:rPr>
        <w:t>6) W przedmiotowym postępowaniu oświadczenia składa się w formie pisemnej.</w:t>
      </w:r>
    </w:p>
    <w:p w:rsidR="000F60F9" w:rsidRDefault="000F60F9" w:rsidP="0099710B">
      <w:pPr>
        <w:spacing w:after="0" w:line="240" w:lineRule="auto"/>
        <w:rPr>
          <w:bCs/>
        </w:rPr>
      </w:pPr>
      <w:r>
        <w:rPr>
          <w:bCs/>
        </w:rPr>
        <w:t>7)Ofertę składa się pod rygorem nieważności w formie pisemnej.</w:t>
      </w:r>
    </w:p>
    <w:p w:rsidR="000F60F9" w:rsidRDefault="000F60F9" w:rsidP="0099710B">
      <w:pPr>
        <w:spacing w:after="0" w:line="240" w:lineRule="auto"/>
        <w:rPr>
          <w:bCs/>
        </w:rPr>
      </w:pPr>
      <w:r>
        <w:rPr>
          <w:bCs/>
        </w:rPr>
        <w:t>8) Oświadczenia, o których mowa w rozporządzeniu Ministra Rozwoju z dnia 26 lipca 2016r. w sprawie rodzajów dokumentów, jakich może żądać zamawiający od wykonawcy w postępowaniu o udzielenie zamówienia (DZ.U. z 2016r. poz. 1126), zwanym dalej ,, rozporządzeniem” składane przez Wykonawcę i inne podmioty, na zdolnościach lub sytuacji których polega Wykonawca na zasadach określonych w art. 22a ustawy oraz przez podwykonawców, należy złożyć w oryginale,</w:t>
      </w:r>
    </w:p>
    <w:p w:rsidR="000F60F9" w:rsidRDefault="000F60F9" w:rsidP="0099710B">
      <w:pPr>
        <w:spacing w:after="0" w:line="240" w:lineRule="auto"/>
        <w:rPr>
          <w:bCs/>
        </w:rPr>
      </w:pPr>
      <w:r>
        <w:rPr>
          <w:bCs/>
        </w:rPr>
        <w:t>9) Dokumenty, o których mowa w rozporządzeniu, inne niż oświadczenia , o których mowa powyżej w pkt 8, należy złożyć w oryginale lub kopii poświadczonej za zgodność z oryginałem.</w:t>
      </w:r>
    </w:p>
    <w:p w:rsidR="000F60F9" w:rsidRDefault="000F60F9" w:rsidP="0099710B">
      <w:pPr>
        <w:spacing w:after="0" w:line="240" w:lineRule="auto"/>
        <w:rPr>
          <w:bCs/>
        </w:rPr>
      </w:pPr>
      <w:r>
        <w:rPr>
          <w:bCs/>
        </w:rPr>
        <w:t>10)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0F60F9" w:rsidRDefault="000F60F9" w:rsidP="0099710B">
      <w:pPr>
        <w:spacing w:after="0" w:line="240" w:lineRule="auto"/>
        <w:rPr>
          <w:bCs/>
        </w:rPr>
      </w:pPr>
      <w:r>
        <w:rPr>
          <w:bCs/>
        </w:rPr>
        <w:t>11) Dokumenty sporządzone w języku obcym są składane wraz z tłumaczeniem na język polski,</w:t>
      </w:r>
    </w:p>
    <w:p w:rsidR="000F60F9" w:rsidRDefault="000F60F9" w:rsidP="0099710B">
      <w:pPr>
        <w:spacing w:after="0" w:line="240" w:lineRule="auto"/>
        <w:rPr>
          <w:bCs/>
        </w:rPr>
      </w:pPr>
      <w:r>
        <w:rPr>
          <w:bCs/>
        </w:rPr>
        <w:t>12) Osobami uprawnionymi do bezpośredniego kontaktowania się z Wykonawcami są:</w:t>
      </w:r>
    </w:p>
    <w:p w:rsidR="000F60F9" w:rsidRDefault="000F60F9" w:rsidP="00747E0A">
      <w:pPr>
        <w:numPr>
          <w:ilvl w:val="0"/>
          <w:numId w:val="16"/>
        </w:numPr>
        <w:tabs>
          <w:tab w:val="clear" w:pos="1800"/>
        </w:tabs>
        <w:spacing w:after="0" w:line="240" w:lineRule="auto"/>
        <w:ind w:left="360" w:firstLine="0"/>
        <w:rPr>
          <w:bCs/>
        </w:rPr>
      </w:pPr>
      <w:r>
        <w:rPr>
          <w:bCs/>
        </w:rPr>
        <w:t>Pinecka Małgorzata –w zakresie procedury prawa zamówień publicznych , tel. 506495900, e-mail: administracja@dpsrokitno38.pl</w:t>
      </w:r>
    </w:p>
    <w:p w:rsidR="000F60F9" w:rsidRDefault="000F60F9" w:rsidP="00747E0A">
      <w:pPr>
        <w:numPr>
          <w:ilvl w:val="0"/>
          <w:numId w:val="16"/>
        </w:numPr>
        <w:tabs>
          <w:tab w:val="clear" w:pos="1800"/>
        </w:tabs>
        <w:spacing w:after="0" w:line="240" w:lineRule="auto"/>
        <w:ind w:left="360" w:firstLine="0"/>
        <w:rPr>
          <w:bCs/>
        </w:rPr>
      </w:pPr>
      <w:r>
        <w:rPr>
          <w:bCs/>
        </w:rPr>
        <w:t>Sebastian Jóźwiak- w zakresie przedmiotu zamówienia, tel.  601757574,e-,ail: biuro@ekoidea.biz</w:t>
      </w:r>
    </w:p>
    <w:p w:rsidR="000F60F9" w:rsidRDefault="000F60F9" w:rsidP="00125429">
      <w:pPr>
        <w:spacing w:after="0" w:line="240" w:lineRule="auto"/>
        <w:rPr>
          <w:bCs/>
        </w:rPr>
      </w:pPr>
      <w:r>
        <w:rPr>
          <w:bCs/>
        </w:rPr>
        <w:t xml:space="preserve">13)Wykonawca może zwrócić się do Zamawiającego o wyjaśnienie treści specyfikacji istotnych warunków zamówienia. Zamawiający jest obowiązany udzielić wyjaśnień niezwłocznie, jednak nie później niż na 2 dni przed upływem terminu składania ofert pod warunkiem, ze wniosek o wyjaśnienie treści  specyfikacji warunków zamówienia wpłynął do Zamawiającego nie później niż do końca dnia, w którym upływa połowa wyznaczonego terminu składania ofert. </w:t>
      </w:r>
      <w:r w:rsidRPr="00125429">
        <w:rPr>
          <w:bCs/>
        </w:rPr>
        <w:t xml:space="preserve">Przedłużenie </w:t>
      </w:r>
      <w:r>
        <w:rPr>
          <w:bCs/>
        </w:rPr>
        <w:t>terminu składan</w:t>
      </w:r>
      <w:r w:rsidRPr="00125429">
        <w:rPr>
          <w:bCs/>
        </w:rPr>
        <w:t>ia ofert nie wpływa na bieg terminu</w:t>
      </w:r>
      <w:r>
        <w:rPr>
          <w:bCs/>
        </w:rPr>
        <w:t xml:space="preserve"> składania wniosku o wyjaśnienie treści specyfikacji istotnych warunków zamówienia. Treść zapytań wraz z wyjaśnieniami Zamawiający przekaże Wykonawcom, którym przekazał specyfikacje istotnych warunków zamówienia, bez ujawniania źródła zapytania oraz zamieści je na stronie internetowej, na której zamieszczona została SIWZ.</w:t>
      </w:r>
    </w:p>
    <w:p w:rsidR="000F60F9" w:rsidRDefault="000F60F9" w:rsidP="00125429">
      <w:pPr>
        <w:spacing w:after="0" w:line="240" w:lineRule="auto"/>
        <w:rPr>
          <w:bCs/>
        </w:rPr>
      </w:pPr>
      <w:r>
        <w:rPr>
          <w:bCs/>
        </w:rPr>
        <w:t>14)Zamawiający  nie dopuszcza porozumiewania się z Wykonawcami za pomocą telefonu.</w:t>
      </w:r>
    </w:p>
    <w:p w:rsidR="000F60F9" w:rsidRDefault="000F60F9" w:rsidP="00125429">
      <w:pPr>
        <w:spacing w:after="0" w:line="240" w:lineRule="auto"/>
        <w:rPr>
          <w:bCs/>
        </w:rPr>
      </w:pPr>
    </w:p>
    <w:p w:rsidR="000F60F9" w:rsidRDefault="000F60F9" w:rsidP="00125429">
      <w:pPr>
        <w:spacing w:after="0" w:line="240" w:lineRule="auto"/>
        <w:rPr>
          <w:b/>
          <w:bCs/>
        </w:rPr>
      </w:pPr>
      <w:r>
        <w:rPr>
          <w:b/>
          <w:bCs/>
        </w:rPr>
        <w:t>14. Termin związ</w:t>
      </w:r>
      <w:r w:rsidRPr="00125429">
        <w:rPr>
          <w:b/>
          <w:bCs/>
        </w:rPr>
        <w:t>ania ofertą</w:t>
      </w:r>
    </w:p>
    <w:p w:rsidR="000F60F9" w:rsidRDefault="000F60F9" w:rsidP="0045634F">
      <w:pPr>
        <w:numPr>
          <w:ilvl w:val="0"/>
          <w:numId w:val="17"/>
        </w:numPr>
        <w:spacing w:after="0" w:line="240" w:lineRule="auto"/>
        <w:rPr>
          <w:bCs/>
        </w:rPr>
      </w:pPr>
      <w:r>
        <w:rPr>
          <w:bCs/>
        </w:rPr>
        <w:t>Postanowienia zawarte w złożonej ofercie wiążą Wykonawcę przez 30 dni kalendarzowych od upływu terminu składnia ofert. W uzasadnionych przypadkach, na co najmniej 3 dni przed upływem terminu związania ofertą Zamawiający może tylko raz zwrócić się do Wykonawców o wyrażenie zgody na przedłużenie tego terminu o oznaczony okres, nie dłuższy jednak niż 60dni.</w:t>
      </w:r>
    </w:p>
    <w:p w:rsidR="000F60F9" w:rsidRDefault="000F60F9" w:rsidP="0045634F">
      <w:pPr>
        <w:numPr>
          <w:ilvl w:val="0"/>
          <w:numId w:val="17"/>
        </w:numPr>
        <w:spacing w:after="0" w:line="240" w:lineRule="auto"/>
        <w:rPr>
          <w:bCs/>
        </w:rPr>
      </w:pPr>
      <w:r>
        <w:rPr>
          <w:bCs/>
        </w:rPr>
        <w:t>Przedłużenie terminu związania z ofertą może dokonać również samodzielnie Wykonawca.</w:t>
      </w:r>
    </w:p>
    <w:p w:rsidR="000F60F9" w:rsidRDefault="000F60F9" w:rsidP="00733CDC">
      <w:pPr>
        <w:spacing w:after="0" w:line="240" w:lineRule="auto"/>
        <w:ind w:left="360"/>
        <w:rPr>
          <w:bCs/>
        </w:rPr>
      </w:pPr>
    </w:p>
    <w:p w:rsidR="000F60F9" w:rsidRDefault="000F60F9" w:rsidP="00733CDC">
      <w:pPr>
        <w:spacing w:after="0" w:line="240" w:lineRule="auto"/>
        <w:rPr>
          <w:b/>
          <w:bCs/>
        </w:rPr>
      </w:pPr>
      <w:r>
        <w:rPr>
          <w:b/>
          <w:bCs/>
        </w:rPr>
        <w:t>15. P</w:t>
      </w:r>
      <w:r w:rsidRPr="00733CDC">
        <w:rPr>
          <w:b/>
          <w:bCs/>
        </w:rPr>
        <w:t>odwykonawstwo</w:t>
      </w:r>
    </w:p>
    <w:p w:rsidR="000F60F9" w:rsidRDefault="000F60F9" w:rsidP="0045634F">
      <w:pPr>
        <w:numPr>
          <w:ilvl w:val="0"/>
          <w:numId w:val="18"/>
        </w:numPr>
        <w:spacing w:after="0" w:line="240" w:lineRule="auto"/>
        <w:rPr>
          <w:bCs/>
        </w:rPr>
      </w:pPr>
      <w:r>
        <w:rPr>
          <w:bCs/>
        </w:rPr>
        <w:t>Przez użytą w postępowaniu definicję:</w:t>
      </w:r>
    </w:p>
    <w:p w:rsidR="000F60F9" w:rsidRDefault="000F60F9" w:rsidP="0045634F">
      <w:pPr>
        <w:numPr>
          <w:ilvl w:val="1"/>
          <w:numId w:val="18"/>
        </w:numPr>
        <w:spacing w:after="0" w:line="240" w:lineRule="auto"/>
        <w:rPr>
          <w:bCs/>
        </w:rPr>
      </w:pPr>
      <w:r>
        <w:rPr>
          <w:bCs/>
        </w:rPr>
        <w:t>podwykonawcy – należy przez to rozumieć podmiot , z którym wykonawca zawarł umowę, za zgoda Zamawiającego, zgodnie z art. 647</w:t>
      </w:r>
      <w:r>
        <w:rPr>
          <w:bCs/>
          <w:vertAlign w:val="superscript"/>
        </w:rPr>
        <w:t xml:space="preserve">1 </w:t>
      </w:r>
      <w:r>
        <w:rPr>
          <w:bCs/>
        </w:rPr>
        <w:t>kc, na realizację części przedmiotu umowy,</w:t>
      </w:r>
    </w:p>
    <w:p w:rsidR="000F60F9" w:rsidRDefault="000F60F9" w:rsidP="0045634F">
      <w:pPr>
        <w:numPr>
          <w:ilvl w:val="1"/>
          <w:numId w:val="18"/>
        </w:numPr>
        <w:spacing w:after="0" w:line="240" w:lineRule="auto"/>
        <w:rPr>
          <w:bCs/>
        </w:rPr>
      </w:pPr>
      <w:r>
        <w:rPr>
          <w:bCs/>
        </w:rPr>
        <w:t>Umowę o podwykonawstwo- należy przez to rozumieć umowę w formie pisemnej o charakterze odpłatnym, której przedmiotem są usługi, dostawy lub roboty budowlane stanowiące część zamówienia publicznego, zawartą pomiędzy wykonawcą a innym podmiotem (podwykonawcą),a w przypadku roboty budowlanej także między podwykonawcą a dalszym podwykonawcą lub między dalszymi podwykonawcami,</w:t>
      </w:r>
    </w:p>
    <w:p w:rsidR="000F60F9" w:rsidRDefault="000F60F9" w:rsidP="0045634F">
      <w:pPr>
        <w:numPr>
          <w:ilvl w:val="0"/>
          <w:numId w:val="18"/>
        </w:numPr>
        <w:spacing w:after="0" w:line="240" w:lineRule="auto"/>
        <w:rPr>
          <w:bCs/>
        </w:rPr>
      </w:pPr>
      <w:r>
        <w:rPr>
          <w:bCs/>
        </w:rPr>
        <w:t>Zamawiający dopuszcza dokonanie bezpośredniej płatności na rzecz podwykonawcy i dalszego podwykonawcy tylko w przypadkach określonych we wzorze umowy.</w:t>
      </w:r>
    </w:p>
    <w:p w:rsidR="000F60F9" w:rsidRDefault="000F60F9" w:rsidP="0045634F">
      <w:pPr>
        <w:numPr>
          <w:ilvl w:val="0"/>
          <w:numId w:val="18"/>
        </w:numPr>
        <w:spacing w:after="0" w:line="240" w:lineRule="auto"/>
        <w:rPr>
          <w:bCs/>
        </w:rPr>
      </w:pPr>
      <w:r>
        <w:rPr>
          <w:bCs/>
        </w:rPr>
        <w:t>Wykonawca zobowiązany jest dokonać płatności na rzecz podwykonawcy lub dalszego podwykonawcy w terminie 30 dni od daty dostarczenia prawidłowo wysławionej faktury VAT.</w:t>
      </w:r>
    </w:p>
    <w:p w:rsidR="000F60F9" w:rsidRDefault="000F60F9" w:rsidP="0045634F">
      <w:pPr>
        <w:numPr>
          <w:ilvl w:val="0"/>
          <w:numId w:val="18"/>
        </w:numPr>
        <w:spacing w:after="0" w:line="240" w:lineRule="auto"/>
        <w:rPr>
          <w:bCs/>
        </w:rPr>
      </w:pPr>
      <w:r>
        <w:rPr>
          <w:bCs/>
        </w:rPr>
        <w:t>Zapisy dotyczące obowiązku zatrudnienia określone w ust.4 SIWZ Wykonawca zobowiązany jest zamieścić w umowie z podwykonawca.</w:t>
      </w:r>
    </w:p>
    <w:p w:rsidR="000F60F9" w:rsidRDefault="000F60F9" w:rsidP="0045634F">
      <w:pPr>
        <w:numPr>
          <w:ilvl w:val="0"/>
          <w:numId w:val="18"/>
        </w:numPr>
        <w:spacing w:after="0" w:line="240" w:lineRule="auto"/>
        <w:rPr>
          <w:bCs/>
        </w:rPr>
      </w:pPr>
      <w:r>
        <w:rPr>
          <w:bCs/>
        </w:rPr>
        <w:t>Zamawiający dopuszcza podwykonawstwo w realizacji przedmiotu zamówienia. Wykonawca zobowiązany jest w ofercie wskazać części zamówienia, której wykonanie powierzy podwykonawcom oraz zamieszcza informację o podwykonawcach w oświadczeniu, o którym mowa w ust. 9 pkt 2 SIWZ.</w:t>
      </w:r>
    </w:p>
    <w:p w:rsidR="000F60F9" w:rsidRDefault="000F60F9" w:rsidP="0045634F">
      <w:pPr>
        <w:numPr>
          <w:ilvl w:val="0"/>
          <w:numId w:val="18"/>
        </w:numPr>
        <w:spacing w:after="0" w:line="240" w:lineRule="auto"/>
        <w:rPr>
          <w:bCs/>
        </w:rPr>
      </w:pPr>
      <w:r>
        <w:rPr>
          <w:bCs/>
        </w:rPr>
        <w:t>Przekazanie wykonania przedmiotu umowy przez Wykonawcę osobie trzeciej w całości lub części wymaga pisemnej zgody Zamawiającego pod rygorem nieważności.</w:t>
      </w:r>
    </w:p>
    <w:p w:rsidR="000F60F9" w:rsidRDefault="000F60F9" w:rsidP="0045634F">
      <w:pPr>
        <w:numPr>
          <w:ilvl w:val="0"/>
          <w:numId w:val="18"/>
        </w:numPr>
        <w:spacing w:after="0" w:line="240" w:lineRule="auto"/>
        <w:rPr>
          <w:bCs/>
        </w:rPr>
      </w:pPr>
      <w:r>
        <w:rPr>
          <w:bCs/>
        </w:rPr>
        <w:t>Zamawiający wymaga przedłożenia zawartych umów podwykonawstwa, których przedmiotem są dostawy i usługi.</w:t>
      </w:r>
    </w:p>
    <w:p w:rsidR="000F60F9" w:rsidRDefault="000F60F9" w:rsidP="0045634F">
      <w:pPr>
        <w:numPr>
          <w:ilvl w:val="0"/>
          <w:numId w:val="18"/>
        </w:numPr>
        <w:spacing w:after="0" w:line="240" w:lineRule="auto"/>
        <w:rPr>
          <w:bCs/>
        </w:rPr>
      </w:pPr>
      <w:r>
        <w:rPr>
          <w:bCs/>
        </w:rPr>
        <w:t>Podwykonawstwo nie zmienia zobowiązań Wykonawcy. Wykonawca jest odpowiedzialny za działania, uchybienia i zaniedbania podwykonawcy, jego przedstawicieli lub pracowników w takim samym zakresie jak za swoje działania.</w:t>
      </w:r>
    </w:p>
    <w:p w:rsidR="000F60F9" w:rsidRDefault="000F60F9" w:rsidP="0045634F">
      <w:pPr>
        <w:numPr>
          <w:ilvl w:val="0"/>
          <w:numId w:val="18"/>
        </w:numPr>
        <w:spacing w:after="0" w:line="240" w:lineRule="auto"/>
        <w:rPr>
          <w:bCs/>
        </w:rPr>
      </w:pPr>
      <w:r>
        <w:rPr>
          <w:bCs/>
        </w:rPr>
        <w:t>Do zawarcia umów z dalszymi podwykonawcami zastosowanie mają zapisy dotyczące zawierania umów pomiędzy wykonawcą a podwykonawcą.</w:t>
      </w:r>
    </w:p>
    <w:p w:rsidR="000F60F9" w:rsidRDefault="000F60F9" w:rsidP="0045634F">
      <w:pPr>
        <w:numPr>
          <w:ilvl w:val="0"/>
          <w:numId w:val="18"/>
        </w:numPr>
        <w:spacing w:after="0" w:line="240" w:lineRule="auto"/>
        <w:rPr>
          <w:bCs/>
        </w:rPr>
      </w:pPr>
      <w:r>
        <w:rPr>
          <w:bCs/>
        </w:rPr>
        <w:t>Jeżeli zmiana albo rezygnacja z podwykonawcy dotyczy podmiotu, na którego wykonawca zasoby Wykonawca powoływał się na zasadach określonych w art. 22a PZP- w celu spełnienia warunków udziału w postępowaniu, wykonawca jest zobowiązany udowodnić zamawiającemu, ze inny proponowany podwykonawca , lub wykonawca samodzielnie spełnia je w stosunku nie mniejszym, niż wymagany w trakcie postępowania.</w:t>
      </w:r>
    </w:p>
    <w:p w:rsidR="000F60F9" w:rsidRDefault="000F60F9" w:rsidP="0045634F">
      <w:pPr>
        <w:numPr>
          <w:ilvl w:val="0"/>
          <w:numId w:val="18"/>
        </w:numPr>
        <w:spacing w:after="0" w:line="240" w:lineRule="auto"/>
        <w:rPr>
          <w:bCs/>
        </w:rPr>
      </w:pPr>
      <w:r>
        <w:rPr>
          <w:bCs/>
        </w:rPr>
        <w:t>Jeżeli zmiana albo rezygnacja z podwykonawcy dotyczy podmiotu , na którego zasoby wykonawca powołał się , na zasadach określonych w art. 22a PZP, w celu wykazania spełnienia warunków udziału w postępowaniu, o którym mowa w art. 22 ust.1b PZP, Wykonawca jest obowiązany wykazać Zamawiającemu, iż proponowany inny podwykonawca lub wykonawca samodzielnie spełnia je w stopniu nie mniejszym niż wymagany w trakcie postępowania o udzielenie zamówienia.</w:t>
      </w:r>
    </w:p>
    <w:p w:rsidR="000F60F9" w:rsidRDefault="000F60F9" w:rsidP="004D407A">
      <w:pPr>
        <w:spacing w:after="0" w:line="240" w:lineRule="auto"/>
        <w:ind w:left="360"/>
        <w:rPr>
          <w:bCs/>
        </w:rPr>
      </w:pPr>
    </w:p>
    <w:p w:rsidR="000F60F9" w:rsidRDefault="000F60F9" w:rsidP="004D407A">
      <w:pPr>
        <w:spacing w:after="0" w:line="240" w:lineRule="auto"/>
        <w:ind w:left="360"/>
        <w:rPr>
          <w:b/>
          <w:bCs/>
        </w:rPr>
      </w:pPr>
      <w:r w:rsidRPr="004D407A">
        <w:rPr>
          <w:b/>
          <w:bCs/>
        </w:rPr>
        <w:t>16. Opis sposobu przygotowania ofert</w:t>
      </w:r>
    </w:p>
    <w:p w:rsidR="000F60F9" w:rsidRPr="00075917" w:rsidRDefault="000F60F9" w:rsidP="0045634F">
      <w:pPr>
        <w:numPr>
          <w:ilvl w:val="0"/>
          <w:numId w:val="19"/>
        </w:numPr>
        <w:spacing w:after="0" w:line="240" w:lineRule="auto"/>
        <w:rPr>
          <w:b/>
          <w:bCs/>
        </w:rPr>
      </w:pPr>
      <w:r>
        <w:rPr>
          <w:bCs/>
        </w:rPr>
        <w:t>Oferta Wykonawcy na wykonanie przedmiotu zamówienia winna być sporządzona w 1 egzemplarzu, w formie pisemnej, języku polskim , napisania na maszynie do pisania, komputerze, albo ręcznie długopisem lub nieścieralnym atramentem. Oferty sporządzone w języku obcym należy złożyć wraz z ich tłumaczeniem na język polski.</w:t>
      </w:r>
    </w:p>
    <w:p w:rsidR="000F60F9" w:rsidRDefault="000F60F9" w:rsidP="0045634F">
      <w:pPr>
        <w:numPr>
          <w:ilvl w:val="0"/>
          <w:numId w:val="19"/>
        </w:numPr>
        <w:spacing w:after="0" w:line="240" w:lineRule="auto"/>
        <w:rPr>
          <w:bCs/>
        </w:rPr>
      </w:pPr>
      <w:r w:rsidRPr="00075917">
        <w:rPr>
          <w:bCs/>
        </w:rPr>
        <w:t>Wszystkie załączniki</w:t>
      </w:r>
      <w:r>
        <w:rPr>
          <w:bCs/>
        </w:rPr>
        <w:t xml:space="preserve"> do oferty winny być napisane w sposób czytelny i trwały, w języku polskim.</w:t>
      </w:r>
    </w:p>
    <w:p w:rsidR="000F60F9" w:rsidRDefault="000F60F9" w:rsidP="0045634F">
      <w:pPr>
        <w:numPr>
          <w:ilvl w:val="0"/>
          <w:numId w:val="19"/>
        </w:numPr>
        <w:spacing w:after="0" w:line="240" w:lineRule="auto"/>
        <w:rPr>
          <w:bCs/>
        </w:rPr>
      </w:pPr>
      <w:r>
        <w:rPr>
          <w:bCs/>
        </w:rPr>
        <w:t>Każda poprawka w treści oferty, a w szczególności każde przerobienie , przekreślenie , uzupełnienie, nadpisanie, przesłonięcie korektorem, etc. muszą być parafowane przez Wykonawcę.</w:t>
      </w:r>
    </w:p>
    <w:p w:rsidR="000F60F9" w:rsidRDefault="000F60F9" w:rsidP="0045634F">
      <w:pPr>
        <w:numPr>
          <w:ilvl w:val="0"/>
          <w:numId w:val="19"/>
        </w:numPr>
        <w:spacing w:after="0" w:line="240" w:lineRule="auto"/>
        <w:rPr>
          <w:bCs/>
        </w:rPr>
      </w:pPr>
      <w:r>
        <w:rPr>
          <w:bCs/>
        </w:rPr>
        <w:t>Oferta i wszelkie oświadczenia muszą zawierać nazwę i adres Wykonawcy oraz podpis pozwalający zidentyfikować osobę upoważnionej do występowania w imieniu Wykonawcy.</w:t>
      </w:r>
    </w:p>
    <w:p w:rsidR="000F60F9" w:rsidRPr="007C30B9" w:rsidRDefault="000F60F9" w:rsidP="0045634F">
      <w:pPr>
        <w:numPr>
          <w:ilvl w:val="0"/>
          <w:numId w:val="19"/>
        </w:numPr>
        <w:spacing w:after="0" w:line="240" w:lineRule="auto"/>
        <w:rPr>
          <w:b/>
          <w:bCs/>
          <w:u w:val="single"/>
        </w:rPr>
      </w:pPr>
      <w:r>
        <w:rPr>
          <w:bCs/>
        </w:rPr>
        <w:t xml:space="preserve">Wykonawca może w ofercie zastrzec tajemnicę przedsiębiorstwa. </w:t>
      </w:r>
      <w:r w:rsidRPr="00075917">
        <w:rPr>
          <w:b/>
          <w:bCs/>
          <w:u w:val="single"/>
        </w:rPr>
        <w:t xml:space="preserve">Zastrzeżenie musi być dokonanie najpóźniej </w:t>
      </w:r>
      <w:r>
        <w:rPr>
          <w:b/>
          <w:bCs/>
          <w:u w:val="single"/>
        </w:rPr>
        <w:t>w terminie składan</w:t>
      </w:r>
      <w:r w:rsidRPr="00075917">
        <w:rPr>
          <w:b/>
          <w:bCs/>
          <w:u w:val="single"/>
        </w:rPr>
        <w:t>ia ofert.</w:t>
      </w:r>
      <w:r>
        <w:rPr>
          <w:b/>
          <w:bCs/>
          <w:u w:val="single"/>
        </w:rPr>
        <w:t xml:space="preserve"> </w:t>
      </w:r>
      <w:r>
        <w:rPr>
          <w:bCs/>
        </w:rPr>
        <w:t xml:space="preserve">W stosunku do zastrzeżonych informacji Wykonawca zobowiązany jest wykazać, iż zastrzeżone informacje stanowią tajemnicę przedsiębiorstwa w rozumieniu art.11 ust.4 ustawy z dnia 216 kwietnia 1993r. o zwalczaniu nieuczciwej konkurencji (t.j. </w:t>
      </w:r>
      <w:r w:rsidRPr="00084DB5">
        <w:rPr>
          <w:rFonts w:ascii="Arial" w:hAnsi="Arial" w:cs="Arial"/>
          <w:sz w:val="18"/>
          <w:szCs w:val="18"/>
        </w:rPr>
        <w:t>Dz. U. z 2019 r. poz. 1010)</w:t>
      </w:r>
      <w:r>
        <w:rPr>
          <w:rFonts w:ascii="Arial" w:hAnsi="Arial" w:cs="Arial"/>
          <w:sz w:val="18"/>
          <w:szCs w:val="18"/>
        </w:rPr>
        <w:t>.</w:t>
      </w:r>
    </w:p>
    <w:p w:rsidR="000F60F9" w:rsidRPr="00AB0D1E" w:rsidRDefault="000F60F9" w:rsidP="0045634F">
      <w:pPr>
        <w:numPr>
          <w:ilvl w:val="0"/>
          <w:numId w:val="19"/>
        </w:numPr>
        <w:spacing w:after="0" w:line="240" w:lineRule="auto"/>
        <w:rPr>
          <w:b/>
          <w:bCs/>
          <w:u w:val="single"/>
        </w:rPr>
      </w:pPr>
      <w:r>
        <w:rPr>
          <w:bCs/>
        </w:rPr>
        <w:t>Wzór oferty stanowi załącznik nr 4 do niniejszej SIWZ.</w:t>
      </w:r>
    </w:p>
    <w:p w:rsidR="000F60F9" w:rsidRPr="00AB0D1E" w:rsidRDefault="000F60F9" w:rsidP="0045634F">
      <w:pPr>
        <w:numPr>
          <w:ilvl w:val="0"/>
          <w:numId w:val="19"/>
        </w:numPr>
        <w:spacing w:after="0" w:line="240" w:lineRule="auto"/>
        <w:rPr>
          <w:b/>
          <w:bCs/>
          <w:u w:val="single"/>
        </w:rPr>
      </w:pPr>
      <w:r>
        <w:rPr>
          <w:bCs/>
        </w:rPr>
        <w:t>Oferta musi być złożona w kopercie zabezpieczonej poprzez zaklejenie powinna zawierać nazwę i pełny adres Wykonawcy oraz oznaczenie:</w:t>
      </w:r>
    </w:p>
    <w:p w:rsidR="000F60F9" w:rsidRPr="00AB0D1E" w:rsidRDefault="000F60F9" w:rsidP="0045634F">
      <w:pPr>
        <w:numPr>
          <w:ilvl w:val="1"/>
          <w:numId w:val="19"/>
        </w:numPr>
        <w:spacing w:after="0" w:line="240" w:lineRule="auto"/>
        <w:rPr>
          <w:b/>
          <w:bCs/>
          <w:u w:val="single"/>
        </w:rPr>
      </w:pPr>
      <w:r>
        <w:rPr>
          <w:b/>
          <w:bCs/>
        </w:rPr>
        <w:t>p</w:t>
      </w:r>
      <w:r w:rsidRPr="00AB0D1E">
        <w:rPr>
          <w:b/>
          <w:bCs/>
        </w:rPr>
        <w:t>rzetarg na Remont wraz z przebudową istniejącej kotłowni na paliwo stałe</w:t>
      </w:r>
    </w:p>
    <w:p w:rsidR="000F60F9" w:rsidRPr="00AB0D1E" w:rsidRDefault="000F60F9" w:rsidP="0045634F">
      <w:pPr>
        <w:numPr>
          <w:ilvl w:val="1"/>
          <w:numId w:val="19"/>
        </w:numPr>
        <w:spacing w:after="0" w:line="240" w:lineRule="auto"/>
        <w:rPr>
          <w:b/>
          <w:bCs/>
          <w:u w:val="single"/>
        </w:rPr>
      </w:pPr>
      <w:r>
        <w:rPr>
          <w:bCs/>
        </w:rPr>
        <w:t>w przypadku innego oznakowania oferty, negatywne konsekwencje z otwarcia, nie przekazania koperty Zamawiającemu, ponosi Wykonawca.</w:t>
      </w:r>
    </w:p>
    <w:p w:rsidR="000F60F9" w:rsidRDefault="000F60F9" w:rsidP="0045634F">
      <w:pPr>
        <w:numPr>
          <w:ilvl w:val="0"/>
          <w:numId w:val="19"/>
        </w:numPr>
        <w:spacing w:after="0" w:line="240" w:lineRule="auto"/>
        <w:rPr>
          <w:bCs/>
        </w:rPr>
      </w:pPr>
      <w:r>
        <w:rPr>
          <w:bCs/>
        </w:rPr>
        <w:t>Do oferty należy dołączyć następujące dokumenty:</w:t>
      </w:r>
    </w:p>
    <w:p w:rsidR="000F60F9" w:rsidRPr="00C11C0B" w:rsidRDefault="000F60F9" w:rsidP="0045634F">
      <w:pPr>
        <w:numPr>
          <w:ilvl w:val="0"/>
          <w:numId w:val="20"/>
        </w:numPr>
        <w:spacing w:after="0" w:line="240" w:lineRule="auto"/>
        <w:rPr>
          <w:b/>
          <w:bCs/>
        </w:rPr>
      </w:pPr>
      <w:r w:rsidRPr="00C11C0B">
        <w:rPr>
          <w:b/>
          <w:bCs/>
        </w:rPr>
        <w:t>kosztorys ofertowy sporządzony dla każdej z części osobno,</w:t>
      </w:r>
    </w:p>
    <w:p w:rsidR="000F60F9" w:rsidRDefault="000F60F9" w:rsidP="0045634F">
      <w:pPr>
        <w:numPr>
          <w:ilvl w:val="0"/>
          <w:numId w:val="20"/>
        </w:numPr>
        <w:spacing w:after="0" w:line="240" w:lineRule="auto"/>
        <w:rPr>
          <w:bCs/>
        </w:rPr>
      </w:pPr>
      <w:r>
        <w:rPr>
          <w:bCs/>
        </w:rPr>
        <w:t>aktualne na dzień (zgodnie z załącznikiem nr 1 do SIWZ) informacje zawarte w oświadczeniu będą stanowić wstępne potwierdzenie, że Wykonawca spełnia warunki udziału w postępowaniu.</w:t>
      </w:r>
    </w:p>
    <w:p w:rsidR="000F60F9" w:rsidRDefault="000F60F9" w:rsidP="0045634F">
      <w:pPr>
        <w:numPr>
          <w:ilvl w:val="0"/>
          <w:numId w:val="20"/>
        </w:numPr>
        <w:spacing w:after="0" w:line="240" w:lineRule="auto"/>
        <w:rPr>
          <w:bCs/>
        </w:rPr>
      </w:pPr>
      <w:r>
        <w:rPr>
          <w:bCs/>
        </w:rPr>
        <w:t>aktualne na dzień składania ofert oświadczeni o niepodleganiu wykluczeniu z postępowania na podstawie zat.25a ust.1 PZP załącznik nr 2 do SIWZ. Informacje zawarte w oświadczeniu będą stanowić wstępne potwierdzenie, że Wykonawca nie podlega wykluczeniu w postępowaniu;</w:t>
      </w:r>
    </w:p>
    <w:p w:rsidR="000F60F9" w:rsidRPr="00AB0D1E" w:rsidRDefault="000F60F9" w:rsidP="0045634F">
      <w:pPr>
        <w:numPr>
          <w:ilvl w:val="0"/>
          <w:numId w:val="20"/>
        </w:numPr>
        <w:spacing w:after="0" w:line="240" w:lineRule="auto"/>
        <w:rPr>
          <w:bCs/>
        </w:rPr>
      </w:pPr>
      <w:r>
        <w:rPr>
          <w:bCs/>
        </w:rPr>
        <w:t xml:space="preserve">pełnomocnictwo podmiotów występujących wspólnie </w:t>
      </w:r>
      <w:r w:rsidRPr="00AB0D1E">
        <w:rPr>
          <w:bCs/>
          <w:i/>
        </w:rPr>
        <w:t>(jeżeli dotyczy);</w:t>
      </w:r>
    </w:p>
    <w:p w:rsidR="000F60F9" w:rsidRDefault="000F60F9" w:rsidP="0045634F">
      <w:pPr>
        <w:numPr>
          <w:ilvl w:val="0"/>
          <w:numId w:val="20"/>
        </w:numPr>
        <w:spacing w:after="0" w:line="240" w:lineRule="auto"/>
        <w:rPr>
          <w:bCs/>
          <w:i/>
        </w:rPr>
      </w:pPr>
      <w:r>
        <w:rPr>
          <w:bCs/>
        </w:rPr>
        <w:t xml:space="preserve">pełnomocnictwo dla osoby/osób podpisującej ofertę, załączniki i oświadczenia </w:t>
      </w:r>
      <w:r w:rsidRPr="00AB0D1E">
        <w:rPr>
          <w:bCs/>
          <w:i/>
        </w:rPr>
        <w:t>( jeżeli uprawnienie tych osób nie wynika i innych dokumentów dołączonych do oferty)</w:t>
      </w:r>
      <w:r>
        <w:rPr>
          <w:bCs/>
          <w:i/>
        </w:rPr>
        <w:t>-(jeżeli dotyczy),</w:t>
      </w:r>
    </w:p>
    <w:p w:rsidR="000F60F9" w:rsidRDefault="000F60F9" w:rsidP="0045634F">
      <w:pPr>
        <w:numPr>
          <w:ilvl w:val="0"/>
          <w:numId w:val="19"/>
        </w:numPr>
        <w:spacing w:after="0" w:line="240" w:lineRule="auto"/>
        <w:rPr>
          <w:bCs/>
        </w:rPr>
      </w:pPr>
      <w:r>
        <w:rPr>
          <w:bC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0F60F9" w:rsidRDefault="000F60F9" w:rsidP="0045634F">
      <w:pPr>
        <w:numPr>
          <w:ilvl w:val="0"/>
          <w:numId w:val="19"/>
        </w:numPr>
        <w:spacing w:after="0" w:line="240" w:lineRule="auto"/>
        <w:rPr>
          <w:bCs/>
        </w:rPr>
      </w:pPr>
      <w:r>
        <w:rPr>
          <w:bCs/>
        </w:rPr>
        <w:t>Poświadczenie za zgodność z oryginałem następuje w formie pisemnej.</w:t>
      </w:r>
    </w:p>
    <w:p w:rsidR="000F60F9" w:rsidRDefault="000F60F9" w:rsidP="0045634F">
      <w:pPr>
        <w:numPr>
          <w:ilvl w:val="0"/>
          <w:numId w:val="19"/>
        </w:numPr>
        <w:spacing w:after="0" w:line="240" w:lineRule="auto"/>
        <w:rPr>
          <w:bCs/>
        </w:rPr>
      </w:pPr>
      <w:r>
        <w:rPr>
          <w:bCs/>
        </w:rPr>
        <w:t>W zakresie nie uregulowanym SIWZ do dokumentów i oświadczeń, zastosowanie maja przepisy rozporządzenia Ministra Rozwoju z dnia 26 lipca 2016r., o którym mową powyżej.</w:t>
      </w:r>
    </w:p>
    <w:p w:rsidR="000F60F9" w:rsidRDefault="000F60F9" w:rsidP="0045634F">
      <w:pPr>
        <w:numPr>
          <w:ilvl w:val="0"/>
          <w:numId w:val="19"/>
        </w:numPr>
        <w:spacing w:after="0" w:line="240" w:lineRule="auto"/>
        <w:rPr>
          <w:bCs/>
        </w:rPr>
      </w:pPr>
      <w:r>
        <w:rPr>
          <w:bCs/>
        </w:rPr>
        <w:t>W przypadku Wykonawców występujących wspólnie składa we własnym imieniu:</w:t>
      </w:r>
    </w:p>
    <w:p w:rsidR="000F60F9" w:rsidRDefault="000F60F9" w:rsidP="0045634F">
      <w:pPr>
        <w:numPr>
          <w:ilvl w:val="0"/>
          <w:numId w:val="21"/>
        </w:numPr>
        <w:spacing w:after="0" w:line="240" w:lineRule="auto"/>
        <w:rPr>
          <w:bCs/>
        </w:rPr>
      </w:pPr>
      <w:r>
        <w:rPr>
          <w:bCs/>
        </w:rPr>
        <w:t xml:space="preserve">Dokumenty i oświadczenia, dotyczące własnej firmy wykazania braku podstaw do wykluczenia z postępowania, o których mowa </w:t>
      </w:r>
      <w:r w:rsidRPr="00084DB5">
        <w:rPr>
          <w:bCs/>
        </w:rPr>
        <w:t>w ust.9 pkt. 3 SIWZ-</w:t>
      </w:r>
      <w:r>
        <w:rPr>
          <w:bCs/>
        </w:rPr>
        <w:t xml:space="preserve"> składa każdy z Wykonawców składających ofertę wspólną w imieniu swojej firmy;</w:t>
      </w:r>
    </w:p>
    <w:p w:rsidR="000F60F9" w:rsidRDefault="000F60F9" w:rsidP="0045634F">
      <w:pPr>
        <w:numPr>
          <w:ilvl w:val="0"/>
          <w:numId w:val="21"/>
        </w:numPr>
        <w:spacing w:after="0" w:line="240" w:lineRule="auto"/>
        <w:rPr>
          <w:bCs/>
        </w:rPr>
      </w:pPr>
      <w:r>
        <w:rPr>
          <w:bCs/>
        </w:rPr>
        <w:t>W przypadku spółki cywilnej na wezwanie Zamawiającego , o którym mowa w ust.9 pkt 16 SIWZ, każdy ze wspólników spółki cywilnej składa oddzielnie w e własnym imieniu następując dokumenty i oświadczenia, o których mowa w ust.9 pkt3 SIWZ.</w:t>
      </w:r>
    </w:p>
    <w:p w:rsidR="000F60F9" w:rsidRDefault="000F60F9" w:rsidP="005F165A">
      <w:pPr>
        <w:spacing w:after="0" w:line="240" w:lineRule="auto"/>
        <w:ind w:left="900" w:hanging="900"/>
        <w:rPr>
          <w:bCs/>
        </w:rPr>
      </w:pPr>
      <w:r>
        <w:rPr>
          <w:bCs/>
        </w:rPr>
        <w:t xml:space="preserve">              13)Wykonawcy mający siedzibę lub miejsce zamieszkania poza terytorium Rzeczypospolitej składają dokumenty zgodnie z zasadami określonymi ust.9 SIWZ .</w:t>
      </w:r>
    </w:p>
    <w:p w:rsidR="000F60F9" w:rsidRDefault="000F60F9" w:rsidP="005F165A">
      <w:pPr>
        <w:spacing w:after="0" w:line="240" w:lineRule="auto"/>
        <w:ind w:left="900" w:hanging="900"/>
        <w:rPr>
          <w:bCs/>
        </w:rPr>
      </w:pPr>
      <w:r>
        <w:rPr>
          <w:bCs/>
        </w:rPr>
        <w:t xml:space="preserve">               14) Wszystkie strony załączników do oferty zaleca się aby były spięte (zszyte) w sposób zapobiegający zdekompletowaniu ich zawartości, a każda strona oferty winna być czytelnie opatrzona kolejnym numerem.</w:t>
      </w:r>
    </w:p>
    <w:p w:rsidR="000F60F9" w:rsidRDefault="000F60F9" w:rsidP="005F165A">
      <w:pPr>
        <w:spacing w:after="0" w:line="240" w:lineRule="auto"/>
        <w:ind w:left="900" w:hanging="900"/>
        <w:rPr>
          <w:bCs/>
        </w:rPr>
      </w:pPr>
      <w:r>
        <w:rPr>
          <w:bCs/>
        </w:rPr>
        <w:t xml:space="preserve">              15) Koszty związane z przygotowaniem oferty ponosi Wykonawca składający ofertę.</w:t>
      </w:r>
    </w:p>
    <w:p w:rsidR="000F60F9" w:rsidRDefault="000F60F9" w:rsidP="005F165A">
      <w:pPr>
        <w:spacing w:after="0" w:line="240" w:lineRule="auto"/>
        <w:ind w:left="900" w:hanging="900"/>
        <w:rPr>
          <w:bCs/>
        </w:rPr>
      </w:pPr>
    </w:p>
    <w:p w:rsidR="000F60F9" w:rsidRDefault="000F60F9" w:rsidP="005F165A">
      <w:pPr>
        <w:spacing w:after="0" w:line="240" w:lineRule="auto"/>
        <w:ind w:left="900" w:hanging="900"/>
        <w:rPr>
          <w:b/>
          <w:bCs/>
        </w:rPr>
      </w:pPr>
      <w:r w:rsidRPr="0000667B">
        <w:rPr>
          <w:b/>
          <w:bCs/>
        </w:rPr>
        <w:t>17. Wykonawcy składający wspólnie ofertę.</w:t>
      </w:r>
    </w:p>
    <w:p w:rsidR="000F60F9" w:rsidRDefault="000F60F9" w:rsidP="0045634F">
      <w:pPr>
        <w:numPr>
          <w:ilvl w:val="0"/>
          <w:numId w:val="22"/>
        </w:numPr>
        <w:spacing w:after="0" w:line="240" w:lineRule="auto"/>
        <w:rPr>
          <w:bCs/>
        </w:rPr>
      </w:pPr>
      <w:r>
        <w:rPr>
          <w:bCs/>
        </w:rPr>
        <w:t>Wykonawcy wspólnie ubiegający się o udzielenie niniejszego zamówienia ustanawiają Pełnomocnika do reprezentowania ich w niniejszym postępowaniu albo reprezentowania ich w postępowaniu i zawarcia umowy w sprawie zamówienia publicznego. Pełnomocnictwo musi być złożone w oryginale lub kopii poświadczonej notarialnie.</w:t>
      </w:r>
    </w:p>
    <w:p w:rsidR="000F60F9" w:rsidRDefault="000F60F9" w:rsidP="0045634F">
      <w:pPr>
        <w:numPr>
          <w:ilvl w:val="0"/>
          <w:numId w:val="22"/>
        </w:numPr>
        <w:spacing w:after="0" w:line="240" w:lineRule="auto"/>
        <w:rPr>
          <w:bCs/>
        </w:rPr>
      </w:pPr>
      <w:r>
        <w:rPr>
          <w:bCs/>
        </w:rPr>
        <w:t>Wszelka korespondencja prowadzona będzie wyłącznie z Pełnomocnikiem.</w:t>
      </w:r>
    </w:p>
    <w:p w:rsidR="000F60F9" w:rsidRDefault="000F60F9" w:rsidP="0045634F">
      <w:pPr>
        <w:numPr>
          <w:ilvl w:val="0"/>
          <w:numId w:val="22"/>
        </w:numPr>
        <w:spacing w:after="0" w:line="240" w:lineRule="auto"/>
        <w:rPr>
          <w:bCs/>
        </w:rPr>
      </w:pPr>
      <w:r>
        <w:rPr>
          <w:bCs/>
        </w:rPr>
        <w:t>Wykonawcy wspólnie ubiegający się o niniejsze zamówienie, których oferta zostanie uznana za najkorzystniejszą. Przez podpisaniem umowy o realizację zamówienia , są zobowiązani przedstawić Zamawiającemu stosowne porozumienie zawierające w swojej treści następujące postanowienia:</w:t>
      </w:r>
    </w:p>
    <w:p w:rsidR="000F60F9" w:rsidRDefault="000F60F9" w:rsidP="0045634F">
      <w:pPr>
        <w:numPr>
          <w:ilvl w:val="1"/>
          <w:numId w:val="22"/>
        </w:numPr>
        <w:spacing w:after="0" w:line="240" w:lineRule="auto"/>
        <w:rPr>
          <w:bCs/>
        </w:rPr>
      </w:pPr>
      <w:r>
        <w:rPr>
          <w:bCs/>
        </w:rPr>
        <w:t>Określenie celu gospodarczego dla jakiego porozumienie zostało zawarte,</w:t>
      </w:r>
    </w:p>
    <w:p w:rsidR="000F60F9" w:rsidRDefault="000F60F9" w:rsidP="0045634F">
      <w:pPr>
        <w:numPr>
          <w:ilvl w:val="1"/>
          <w:numId w:val="22"/>
        </w:numPr>
        <w:spacing w:after="0" w:line="240" w:lineRule="auto"/>
        <w:rPr>
          <w:bCs/>
        </w:rPr>
      </w:pPr>
      <w:r>
        <w:rPr>
          <w:bCs/>
        </w:rPr>
        <w:t>Oznaczenie czasu trwania porozumienia obejmujący okres realizacji przedmiotu zamówienia,</w:t>
      </w:r>
    </w:p>
    <w:p w:rsidR="000F60F9" w:rsidRDefault="000F60F9" w:rsidP="0045634F">
      <w:pPr>
        <w:numPr>
          <w:ilvl w:val="1"/>
          <w:numId w:val="22"/>
        </w:numPr>
        <w:spacing w:after="0" w:line="240" w:lineRule="auto"/>
        <w:rPr>
          <w:bCs/>
        </w:rPr>
      </w:pPr>
      <w:r>
        <w:rPr>
          <w:bCs/>
        </w:rPr>
        <w:t>Wykluczenie możliwości wypowiedzenia porozumienia przez któregokolwiek z Wykonawców do czasu wykonania zamówienia,</w:t>
      </w:r>
    </w:p>
    <w:p w:rsidR="000F60F9" w:rsidRDefault="000F60F9" w:rsidP="0045634F">
      <w:pPr>
        <w:numPr>
          <w:ilvl w:val="1"/>
          <w:numId w:val="22"/>
        </w:numPr>
        <w:spacing w:after="0" w:line="240" w:lineRule="auto"/>
        <w:rPr>
          <w:bCs/>
        </w:rPr>
      </w:pPr>
      <w:r>
        <w:rPr>
          <w:bCs/>
        </w:rPr>
        <w:t>Zakaz zmian w porozumieniu bez zgody Zamawiającego,</w:t>
      </w:r>
    </w:p>
    <w:p w:rsidR="000F60F9" w:rsidRDefault="000F60F9" w:rsidP="0045634F">
      <w:pPr>
        <w:numPr>
          <w:ilvl w:val="1"/>
          <w:numId w:val="22"/>
        </w:numPr>
        <w:spacing w:after="0" w:line="240" w:lineRule="auto"/>
        <w:rPr>
          <w:bCs/>
        </w:rPr>
      </w:pPr>
      <w:r>
        <w:rPr>
          <w:bCs/>
        </w:rPr>
        <w:t>Porozumienie winno upoważniać jednego Wykonawców we wszystkich sprawach związanych z ofertą i umowa o realizacje zamówienia.</w:t>
      </w:r>
    </w:p>
    <w:p w:rsidR="000F60F9" w:rsidRDefault="000F60F9" w:rsidP="0045634F">
      <w:pPr>
        <w:numPr>
          <w:ilvl w:val="0"/>
          <w:numId w:val="22"/>
        </w:numPr>
        <w:spacing w:after="0" w:line="240" w:lineRule="auto"/>
        <w:rPr>
          <w:bCs/>
        </w:rPr>
      </w:pPr>
      <w:r>
        <w:rPr>
          <w:bCs/>
        </w:rPr>
        <w:t>Nie dopuszcza się składania umowy przedwstępnej Konsorcjum lub umowy zawartej pod   warunkiem zawieszającym.</w:t>
      </w:r>
    </w:p>
    <w:p w:rsidR="000F60F9" w:rsidRDefault="000F60F9" w:rsidP="0000667B">
      <w:pPr>
        <w:spacing w:after="0" w:line="240" w:lineRule="auto"/>
        <w:ind w:left="360"/>
        <w:rPr>
          <w:bCs/>
        </w:rPr>
      </w:pPr>
    </w:p>
    <w:p w:rsidR="000F60F9" w:rsidRPr="00C710AD" w:rsidRDefault="000F60F9" w:rsidP="0000667B">
      <w:pPr>
        <w:spacing w:after="0" w:line="240" w:lineRule="auto"/>
        <w:ind w:left="360"/>
        <w:rPr>
          <w:b/>
          <w:bCs/>
        </w:rPr>
      </w:pPr>
      <w:r w:rsidRPr="00C710AD">
        <w:rPr>
          <w:b/>
          <w:bCs/>
        </w:rPr>
        <w:t>18. Miejsce oraz termin składania i otwarcia ofert</w:t>
      </w:r>
    </w:p>
    <w:p w:rsidR="000F60F9" w:rsidRDefault="000F60F9" w:rsidP="00C710AD">
      <w:pPr>
        <w:spacing w:after="0" w:line="240" w:lineRule="auto"/>
        <w:ind w:left="540" w:hanging="360"/>
        <w:rPr>
          <w:bCs/>
        </w:rPr>
      </w:pPr>
      <w:r>
        <w:rPr>
          <w:bCs/>
        </w:rPr>
        <w:t xml:space="preserve">          1) Oferty na wykonanie zamówienia należy składać na parterze budynku głównego w pokoju ADMINISTRACJI Domu Pomocy Społecznej  w Rokitnie nr 38 , 66-340 Przytoczna do dnia </w:t>
      </w:r>
      <w:r>
        <w:rPr>
          <w:b/>
          <w:bCs/>
        </w:rPr>
        <w:t>22</w:t>
      </w:r>
      <w:r w:rsidRPr="00C11C0B">
        <w:rPr>
          <w:b/>
          <w:bCs/>
        </w:rPr>
        <w:t>.11.2019r.</w:t>
      </w:r>
      <w:r>
        <w:rPr>
          <w:bCs/>
        </w:rPr>
        <w:t xml:space="preserve"> do godz. </w:t>
      </w:r>
      <w:r w:rsidRPr="00C11C0B">
        <w:rPr>
          <w:b/>
          <w:bCs/>
        </w:rPr>
        <w:t>9/30.</w:t>
      </w:r>
    </w:p>
    <w:p w:rsidR="000F60F9" w:rsidRDefault="000F60F9" w:rsidP="00C710AD">
      <w:pPr>
        <w:spacing w:after="0" w:line="240" w:lineRule="auto"/>
        <w:ind w:left="540" w:hanging="360"/>
        <w:rPr>
          <w:bCs/>
        </w:rPr>
      </w:pPr>
      <w:r>
        <w:rPr>
          <w:bCs/>
        </w:rPr>
        <w:t xml:space="preserve">        2) Otwarcie ofert odbędzie się w dniu </w:t>
      </w:r>
      <w:r>
        <w:rPr>
          <w:b/>
          <w:bCs/>
        </w:rPr>
        <w:t>22</w:t>
      </w:r>
      <w:r w:rsidRPr="00C11C0B">
        <w:rPr>
          <w:b/>
          <w:bCs/>
        </w:rPr>
        <w:t>.11.2019r.</w:t>
      </w:r>
      <w:r>
        <w:rPr>
          <w:bCs/>
        </w:rPr>
        <w:t xml:space="preserve">  o godz. </w:t>
      </w:r>
      <w:r w:rsidRPr="00C11C0B">
        <w:rPr>
          <w:b/>
          <w:bCs/>
        </w:rPr>
        <w:t>10/00</w:t>
      </w:r>
      <w:r>
        <w:rPr>
          <w:bCs/>
        </w:rPr>
        <w:t xml:space="preserve"> w biurze Dyrektora (parter budynku głównego) – Zamawiającego w Domu Pomocy Społecznej w Rokitnie nr 38, 66-340 Przytoczna;</w:t>
      </w:r>
    </w:p>
    <w:p w:rsidR="000F60F9" w:rsidRDefault="000F60F9" w:rsidP="00C710AD">
      <w:pPr>
        <w:spacing w:after="0" w:line="240" w:lineRule="auto"/>
        <w:ind w:left="540" w:hanging="360"/>
        <w:rPr>
          <w:bCs/>
        </w:rPr>
      </w:pPr>
      <w:r>
        <w:rPr>
          <w:bCs/>
        </w:rPr>
        <w:t xml:space="preserve">        3) Niezwłocznie po otwarciu ofert zamawiający zamieszcza na stronie internetowej informacje dotyczące:</w:t>
      </w:r>
    </w:p>
    <w:p w:rsidR="000F60F9" w:rsidRPr="00C710AD" w:rsidRDefault="000F60F9" w:rsidP="0045634F">
      <w:pPr>
        <w:numPr>
          <w:ilvl w:val="0"/>
          <w:numId w:val="23"/>
        </w:numPr>
        <w:spacing w:after="0" w:line="240" w:lineRule="auto"/>
        <w:rPr>
          <w:b/>
          <w:bCs/>
          <w:u w:val="single"/>
        </w:rPr>
      </w:pPr>
      <w:r>
        <w:rPr>
          <w:bCs/>
        </w:rPr>
        <w:t>kwoty , jaką zamierza przeznaczyć na sfinansowanie zamówienia;</w:t>
      </w:r>
    </w:p>
    <w:p w:rsidR="000F60F9" w:rsidRPr="00C710AD" w:rsidRDefault="000F60F9" w:rsidP="0045634F">
      <w:pPr>
        <w:numPr>
          <w:ilvl w:val="0"/>
          <w:numId w:val="23"/>
        </w:numPr>
        <w:spacing w:after="0" w:line="240" w:lineRule="auto"/>
        <w:rPr>
          <w:b/>
          <w:bCs/>
          <w:u w:val="single"/>
        </w:rPr>
      </w:pPr>
      <w:r>
        <w:rPr>
          <w:bCs/>
        </w:rPr>
        <w:t>firm oraz adresów wykonawców, którzy złożyli oferty w terminie,</w:t>
      </w:r>
    </w:p>
    <w:p w:rsidR="000F60F9" w:rsidRPr="00C710AD" w:rsidRDefault="000F60F9" w:rsidP="0045634F">
      <w:pPr>
        <w:numPr>
          <w:ilvl w:val="0"/>
          <w:numId w:val="23"/>
        </w:numPr>
        <w:spacing w:after="0" w:line="240" w:lineRule="auto"/>
        <w:rPr>
          <w:b/>
          <w:bCs/>
          <w:u w:val="single"/>
        </w:rPr>
      </w:pPr>
      <w:r>
        <w:rPr>
          <w:bCs/>
        </w:rPr>
        <w:t>ceny, terminu wykonania zamówienia, okresu gwarancji i warunków płatności zawartych w ofertach.</w:t>
      </w:r>
    </w:p>
    <w:p w:rsidR="000F60F9" w:rsidRDefault="000F60F9" w:rsidP="00C710AD">
      <w:pPr>
        <w:spacing w:after="0" w:line="240" w:lineRule="auto"/>
        <w:rPr>
          <w:bCs/>
        </w:rPr>
      </w:pPr>
    </w:p>
    <w:p w:rsidR="000F60F9" w:rsidRDefault="000F60F9" w:rsidP="00C710AD">
      <w:pPr>
        <w:spacing w:after="0" w:line="240" w:lineRule="auto"/>
        <w:rPr>
          <w:b/>
          <w:bCs/>
        </w:rPr>
      </w:pPr>
      <w:r>
        <w:rPr>
          <w:bCs/>
        </w:rPr>
        <w:t xml:space="preserve">  </w:t>
      </w:r>
      <w:r w:rsidRPr="00C710AD">
        <w:rPr>
          <w:b/>
          <w:bCs/>
        </w:rPr>
        <w:t>19. Opis sposobu obliczania ceny</w:t>
      </w:r>
    </w:p>
    <w:p w:rsidR="000F60F9" w:rsidRPr="00220006" w:rsidRDefault="000F60F9" w:rsidP="00C710AD">
      <w:pPr>
        <w:spacing w:after="0" w:line="240" w:lineRule="auto"/>
        <w:rPr>
          <w:b/>
          <w:bCs/>
          <w:i/>
        </w:rPr>
      </w:pPr>
      <w:r>
        <w:rPr>
          <w:bCs/>
        </w:rPr>
        <w:t>1) Cena oferty powinna obejmować wszystkie elementy wyszczególnione przy określeniu przedmiotu zamówienia oraz zawierać podatek VAT (</w:t>
      </w:r>
      <w:r w:rsidRPr="00220006">
        <w:rPr>
          <w:b/>
          <w:bCs/>
          <w:i/>
        </w:rPr>
        <w:t>odpowiedni dla klasyfikacji PKOB (Dz.U.1999, nr 112, poz.1316 z późn.zm.) – budynki instytucji ochrony zdrowia świadczące usługi zakwaterowania z opieką lekarską i pielęgniarską zwłaszcza dla ludzi starszych i niepełnosprawnych. (Dom Pomocy Społecznej posiada według Polskiej Klasyfikacji Działalności PKD 8710Z pomoc społeczna z zakwaterowaniem zapewniająca opiekę pielęgniarską).</w:t>
      </w:r>
    </w:p>
    <w:p w:rsidR="000F60F9" w:rsidRDefault="000F60F9" w:rsidP="00C710AD">
      <w:pPr>
        <w:spacing w:after="0" w:line="240" w:lineRule="auto"/>
        <w:rPr>
          <w:bCs/>
        </w:rPr>
      </w:pPr>
      <w:r>
        <w:rPr>
          <w:bCs/>
        </w:rPr>
        <w:t>2) W postępowaniu przyjęto wynagrodzenie kosztorysowe określone na podstawie zestawienia planowanych prac i przewidywanych kosztów, które może ulec zmianie w trakcie realizacji umowy na podstawie kosztorysu powykonawczego (art.629 kc).</w:t>
      </w:r>
    </w:p>
    <w:p w:rsidR="000F60F9" w:rsidRDefault="000F60F9" w:rsidP="00C710AD">
      <w:pPr>
        <w:spacing w:after="0" w:line="240" w:lineRule="auto"/>
        <w:rPr>
          <w:bCs/>
        </w:rPr>
      </w:pPr>
      <w:r>
        <w:rPr>
          <w:bCs/>
        </w:rPr>
        <w:t>3) Wykonawca zobowiązany jest ustalić cenę oferty w oparciu o projekt techniczny i przedmiary robót stanowiące załącznik nr 8 do SIWZ.</w:t>
      </w:r>
    </w:p>
    <w:p w:rsidR="000F60F9" w:rsidRDefault="000F60F9" w:rsidP="00C710AD">
      <w:pPr>
        <w:spacing w:after="0" w:line="240" w:lineRule="auto"/>
        <w:rPr>
          <w:bCs/>
        </w:rPr>
      </w:pPr>
      <w:r>
        <w:rPr>
          <w:bCs/>
        </w:rPr>
        <w:t>4) cenę oferty należy podać w złotych polskich (PLN), do dwóch miejsc po przecinku.</w:t>
      </w:r>
    </w:p>
    <w:p w:rsidR="000F60F9" w:rsidRDefault="000F60F9" w:rsidP="00C710AD">
      <w:pPr>
        <w:spacing w:after="0" w:line="240" w:lineRule="auto"/>
        <w:rPr>
          <w:bCs/>
        </w:rPr>
      </w:pPr>
      <w:r>
        <w:rPr>
          <w:bCs/>
        </w:rPr>
        <w:t>5) Cena oferty jest ceną kosztorysową (zawierającą obowiązujący podatek VAT zgodnie z ustawą z dnia 23 kwietnia 1964 roku Kodeks cywilny (tj.</w:t>
      </w:r>
      <w:r w:rsidRPr="00220006">
        <w:rPr>
          <w:rFonts w:ascii="Arial" w:hAnsi="Arial" w:cs="Arial"/>
          <w:sz w:val="18"/>
          <w:szCs w:val="18"/>
        </w:rPr>
        <w:t>Dz. U. z 2019 r. poz. 1145, 1495</w:t>
      </w:r>
      <w:r>
        <w:rPr>
          <w:rFonts w:ascii="Arial" w:hAnsi="Arial" w:cs="Arial"/>
          <w:sz w:val="10"/>
          <w:szCs w:val="10"/>
        </w:rPr>
        <w:t>.</w:t>
      </w:r>
      <w:r>
        <w:rPr>
          <w:bCs/>
        </w:rPr>
        <w:t>), ten rodzaj wynagrodzenia określa w art. 629kc.</w:t>
      </w:r>
    </w:p>
    <w:p w:rsidR="000F60F9" w:rsidRDefault="000F60F9" w:rsidP="00C710AD">
      <w:pPr>
        <w:spacing w:after="0" w:line="240" w:lineRule="auto"/>
        <w:rPr>
          <w:bCs/>
        </w:rPr>
      </w:pPr>
      <w:r>
        <w:rPr>
          <w:bCs/>
        </w:rPr>
        <w:t>6) Wykonawca w kosztach pośrednich i bezpośrednich zobowiązany jest uwzględnić koszty:</w:t>
      </w:r>
    </w:p>
    <w:p w:rsidR="000F60F9" w:rsidRDefault="000F60F9" w:rsidP="0045634F">
      <w:pPr>
        <w:numPr>
          <w:ilvl w:val="0"/>
          <w:numId w:val="24"/>
        </w:numPr>
        <w:spacing w:after="0" w:line="240" w:lineRule="auto"/>
        <w:rPr>
          <w:bCs/>
        </w:rPr>
      </w:pPr>
      <w:r>
        <w:rPr>
          <w:bCs/>
        </w:rPr>
        <w:t>zapewnienia obsługi geodezyjnej zgodnie z przepisami rozporządzenia Ministra Gospodarki Przestrzennej i Budownictwa z dnia 21 lutego 1995r. w sprawie rodzaju i zakresu opracowań geodezyjno – kartograficznych oraz czynności geodezyjnych obowiązujących w budownictwie (Dz.U. Nr 25, poz. 133);</w:t>
      </w:r>
    </w:p>
    <w:p w:rsidR="000F60F9" w:rsidRDefault="000F60F9" w:rsidP="0045634F">
      <w:pPr>
        <w:numPr>
          <w:ilvl w:val="0"/>
          <w:numId w:val="24"/>
        </w:numPr>
        <w:spacing w:after="0" w:line="240" w:lineRule="auto"/>
        <w:rPr>
          <w:bCs/>
        </w:rPr>
      </w:pPr>
      <w:r>
        <w:rPr>
          <w:bCs/>
        </w:rPr>
        <w:t>robót przygotowawczych, demontażowych, wykończeniowych, porządkowych, zorganizowania i zagospodarowania placu budowy;</w:t>
      </w:r>
    </w:p>
    <w:p w:rsidR="000F60F9" w:rsidRDefault="000F60F9" w:rsidP="0045634F">
      <w:pPr>
        <w:numPr>
          <w:ilvl w:val="0"/>
          <w:numId w:val="24"/>
        </w:numPr>
        <w:spacing w:after="0" w:line="240" w:lineRule="auto"/>
        <w:rPr>
          <w:bCs/>
        </w:rPr>
      </w:pPr>
      <w:r>
        <w:rPr>
          <w:bCs/>
        </w:rPr>
        <w:t>utrzymania zaplecza budowy (naprawy, woda, energia elektryczna, telefon),</w:t>
      </w:r>
    </w:p>
    <w:p w:rsidR="000F60F9" w:rsidRDefault="000F60F9" w:rsidP="0045634F">
      <w:pPr>
        <w:numPr>
          <w:ilvl w:val="0"/>
          <w:numId w:val="24"/>
        </w:numPr>
        <w:spacing w:after="0" w:line="240" w:lineRule="auto"/>
        <w:rPr>
          <w:bCs/>
        </w:rPr>
      </w:pPr>
      <w:r>
        <w:rPr>
          <w:bCs/>
        </w:rPr>
        <w:t>zakwaterowania pracowników wykonawcy oraz zapewnienie im zaplecza socjalnego i sanitarnego,</w:t>
      </w:r>
    </w:p>
    <w:p w:rsidR="000F60F9" w:rsidRDefault="000F60F9" w:rsidP="006458E1">
      <w:pPr>
        <w:numPr>
          <w:ilvl w:val="0"/>
          <w:numId w:val="24"/>
        </w:numPr>
        <w:spacing w:after="0" w:line="240" w:lineRule="auto"/>
        <w:rPr>
          <w:bCs/>
        </w:rPr>
      </w:pPr>
      <w:r>
        <w:rPr>
          <w:bCs/>
        </w:rPr>
        <w:t>pokrycia kosztów wszystkich podatków, cła i innych kosztów, które będą opłacane przez Wykonawcę w ramach umowy,</w:t>
      </w:r>
    </w:p>
    <w:p w:rsidR="000F60F9" w:rsidRDefault="000F60F9" w:rsidP="0045634F">
      <w:pPr>
        <w:numPr>
          <w:ilvl w:val="0"/>
          <w:numId w:val="24"/>
        </w:numPr>
        <w:spacing w:after="0" w:line="240" w:lineRule="auto"/>
        <w:rPr>
          <w:bCs/>
        </w:rPr>
      </w:pPr>
      <w:r>
        <w:rPr>
          <w:bCs/>
        </w:rPr>
        <w:t>pokrycia kosztów związanych z odbiorcami wykonanych robót, kosztów wykonania dokumentacji geodezyjnej powykonawczej.</w:t>
      </w:r>
    </w:p>
    <w:p w:rsidR="000F60F9" w:rsidRPr="00220006" w:rsidRDefault="000F60F9" w:rsidP="007A0D34">
      <w:pPr>
        <w:spacing w:after="0" w:line="240" w:lineRule="auto"/>
        <w:rPr>
          <w:bCs/>
          <w:i/>
        </w:rPr>
      </w:pPr>
      <w:r>
        <w:rPr>
          <w:bCs/>
        </w:rPr>
        <w:t xml:space="preserve">7) Zastosowanie przez Wykonawcę stawki podatku VAT od towarów i usług niezgodnego z przepisami ustawy o podatku od towarów i usług oraz podatku akcyzowego jest równoznaczne z błędnym obliczeniem ceny i skutkuje odrzuceniem oferty . </w:t>
      </w:r>
      <w:r w:rsidRPr="00220006">
        <w:rPr>
          <w:bCs/>
          <w:i/>
        </w:rPr>
        <w:t xml:space="preserve"> </w:t>
      </w:r>
    </w:p>
    <w:p w:rsidR="000F60F9" w:rsidRDefault="000F60F9" w:rsidP="00C710AD">
      <w:pPr>
        <w:spacing w:after="0" w:line="240" w:lineRule="auto"/>
        <w:rPr>
          <w:bCs/>
        </w:rPr>
      </w:pPr>
      <w:r>
        <w:rPr>
          <w:bCs/>
        </w:rPr>
        <w:t>8)W przypadku, 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prawa. Wykonawca, składając ofertę, zobowiązany jest poinformować Zamawiającego, czy wybór jego oferty będzie prowadzić do powstania u Zamawiającego obowiązku podatkowego, wskazując nazwę (rodzaj ) towaru lub usługi, których dostaw lub świadczenie będzie prowadzić do jego powstania, oraz wskazując ich wartość bez kwoty podatku.</w:t>
      </w:r>
    </w:p>
    <w:p w:rsidR="000F60F9" w:rsidRDefault="000F60F9" w:rsidP="00C710AD">
      <w:pPr>
        <w:spacing w:after="0" w:line="240" w:lineRule="auto"/>
        <w:rPr>
          <w:bCs/>
        </w:rPr>
      </w:pPr>
      <w:r>
        <w:rPr>
          <w:bCs/>
        </w:rPr>
        <w:t>9) Ustawa z dnia 9 kwietnia 2015r. o zmianie ustawy o podatku od towarów i usług oraz ustawy- prawo zamówień publicznych (Dz.U. 2015 poz. 605) nałożyła na Zamawiającego obowiązek doliczenia podatku VAT płaconego przez niego do wartości netto Wykonawcy w przypadku:</w:t>
      </w:r>
    </w:p>
    <w:p w:rsidR="000F60F9" w:rsidRDefault="000F60F9" w:rsidP="0045634F">
      <w:pPr>
        <w:numPr>
          <w:ilvl w:val="0"/>
          <w:numId w:val="25"/>
        </w:numPr>
        <w:spacing w:after="0" w:line="240" w:lineRule="auto"/>
        <w:rPr>
          <w:bCs/>
        </w:rPr>
      </w:pPr>
      <w:r>
        <w:rPr>
          <w:bCs/>
        </w:rPr>
        <w:t>tak jak obecnie - wewnątrzwspólnotowego nabycia towarów,</w:t>
      </w:r>
    </w:p>
    <w:p w:rsidR="000F60F9" w:rsidRDefault="000F60F9" w:rsidP="0045634F">
      <w:pPr>
        <w:numPr>
          <w:ilvl w:val="0"/>
          <w:numId w:val="25"/>
        </w:numPr>
        <w:spacing w:after="0" w:line="240" w:lineRule="auto"/>
        <w:rPr>
          <w:bCs/>
        </w:rPr>
      </w:pPr>
      <w:r>
        <w:rPr>
          <w:bCs/>
        </w:rPr>
        <w:t>mechanizmu odwróconego obciążenia, w odniesieniu do wprowadzonych już, jak i wprowadzonych nowelizacją zmian w ustawie o VAT,</w:t>
      </w:r>
    </w:p>
    <w:p w:rsidR="000F60F9" w:rsidRDefault="000F60F9" w:rsidP="0045634F">
      <w:pPr>
        <w:numPr>
          <w:ilvl w:val="0"/>
          <w:numId w:val="25"/>
        </w:numPr>
        <w:spacing w:after="0" w:line="240" w:lineRule="auto"/>
        <w:rPr>
          <w:bCs/>
        </w:rPr>
      </w:pPr>
      <w:r>
        <w:rPr>
          <w:bCs/>
        </w:rPr>
        <w:t>importu usług lub importu towarów, z którymi wiąże się analogiczny obowiązek doliczenia przez Zamawiającego przy porównywaniu cen ofertowych podatku VAT.</w:t>
      </w:r>
    </w:p>
    <w:p w:rsidR="000F60F9" w:rsidRDefault="000F60F9" w:rsidP="0031711B">
      <w:pPr>
        <w:spacing w:after="0" w:line="240" w:lineRule="auto"/>
        <w:ind w:left="360"/>
        <w:rPr>
          <w:bCs/>
        </w:rPr>
      </w:pPr>
    </w:p>
    <w:p w:rsidR="000F60F9" w:rsidRDefault="000F60F9" w:rsidP="0027095E">
      <w:pPr>
        <w:spacing w:after="0" w:line="240" w:lineRule="auto"/>
        <w:ind w:left="360"/>
        <w:rPr>
          <w:b/>
          <w:bCs/>
        </w:rPr>
      </w:pPr>
      <w:r w:rsidRPr="0031711B">
        <w:rPr>
          <w:b/>
          <w:bCs/>
        </w:rPr>
        <w:t>20. Opis kryteriów, którymi Zamawiający będzie się kierował przy wyborze ofert, wraz z podaniem wag tych kryteriów i sposobu oceny ofert, a jeżeli przypisanie wagi nie jest możliwe z obiektywnych przyczyn, Zamawiający wskazuje kryteria oceny ofert w kolejności od najważniejszego do najmniej ważnego.</w:t>
      </w:r>
    </w:p>
    <w:p w:rsidR="000F60F9" w:rsidRPr="00B81EC6" w:rsidRDefault="000F60F9" w:rsidP="0027095E">
      <w:pPr>
        <w:spacing w:after="0" w:line="240" w:lineRule="auto"/>
        <w:ind w:left="360"/>
        <w:rPr>
          <w:b/>
          <w:bCs/>
          <w:i/>
          <w:u w:val="single"/>
        </w:rPr>
      </w:pPr>
      <w:r w:rsidRPr="00B81EC6">
        <w:rPr>
          <w:b/>
          <w:bCs/>
          <w:i/>
          <w:u w:val="single"/>
        </w:rPr>
        <w:t>Zamawiający dla obu części ustanawia takie same kryteria:</w:t>
      </w:r>
    </w:p>
    <w:p w:rsidR="000F60F9" w:rsidRDefault="000F60F9" w:rsidP="0045634F">
      <w:pPr>
        <w:numPr>
          <w:ilvl w:val="0"/>
          <w:numId w:val="26"/>
        </w:numPr>
        <w:spacing w:after="0" w:line="240" w:lineRule="auto"/>
        <w:rPr>
          <w:bCs/>
        </w:rPr>
      </w:pPr>
      <w:r>
        <w:rPr>
          <w:bCs/>
        </w:rPr>
        <w:t>cena brutto za realizację przedmiotu zamówienia -90pkt.</w:t>
      </w:r>
    </w:p>
    <w:p w:rsidR="000F60F9" w:rsidRDefault="000F60F9" w:rsidP="0045634F">
      <w:pPr>
        <w:numPr>
          <w:ilvl w:val="1"/>
          <w:numId w:val="26"/>
        </w:numPr>
        <w:spacing w:after="0" w:line="240" w:lineRule="auto"/>
        <w:rPr>
          <w:bCs/>
        </w:rPr>
      </w:pPr>
      <w:r>
        <w:rPr>
          <w:bCs/>
        </w:rPr>
        <w:t>Ocena nastąpi w skali od ) do 90 pkt</w:t>
      </w:r>
    </w:p>
    <w:p w:rsidR="000F60F9" w:rsidRDefault="000F60F9" w:rsidP="0045634F">
      <w:pPr>
        <w:numPr>
          <w:ilvl w:val="1"/>
          <w:numId w:val="26"/>
        </w:numPr>
        <w:spacing w:after="0" w:line="240" w:lineRule="auto"/>
        <w:rPr>
          <w:bCs/>
        </w:rPr>
      </w:pPr>
      <w:r>
        <w:rPr>
          <w:bCs/>
        </w:rPr>
        <w:t>Ilość punktów w kryterium cena za realizację przedmiotu zamówienia przyznawana będzie według wzoru:</w:t>
      </w:r>
    </w:p>
    <w:p w:rsidR="000F60F9" w:rsidRDefault="000F60F9" w:rsidP="0045634F">
      <w:pPr>
        <w:numPr>
          <w:ilvl w:val="1"/>
          <w:numId w:val="26"/>
        </w:numPr>
        <w:spacing w:after="0" w:line="240" w:lineRule="auto"/>
        <w:rPr>
          <w:bCs/>
        </w:rPr>
      </w:pPr>
      <w:r>
        <w:rPr>
          <w:bCs/>
        </w:rPr>
        <w:t>X/Y x 90</w:t>
      </w:r>
    </w:p>
    <w:p w:rsidR="000F60F9" w:rsidRDefault="000F60F9" w:rsidP="0031711B">
      <w:pPr>
        <w:spacing w:after="0" w:line="240" w:lineRule="auto"/>
        <w:ind w:left="1440"/>
        <w:rPr>
          <w:bCs/>
        </w:rPr>
      </w:pPr>
      <w:r>
        <w:rPr>
          <w:bCs/>
        </w:rPr>
        <w:t>gdzie : X-cena oferty z najniższą ceną , Y-cena oferty ocenianej.</w:t>
      </w:r>
    </w:p>
    <w:p w:rsidR="000F60F9" w:rsidRDefault="000F60F9" w:rsidP="0045634F">
      <w:pPr>
        <w:numPr>
          <w:ilvl w:val="0"/>
          <w:numId w:val="26"/>
        </w:numPr>
        <w:spacing w:after="0" w:line="240" w:lineRule="auto"/>
        <w:rPr>
          <w:bCs/>
        </w:rPr>
      </w:pPr>
      <w:r>
        <w:rPr>
          <w:bCs/>
        </w:rPr>
        <w:t>okres gwarancji i rękojmi za wady-10 pkt</w:t>
      </w:r>
    </w:p>
    <w:p w:rsidR="000F60F9" w:rsidRDefault="000F60F9" w:rsidP="0031711B">
      <w:pPr>
        <w:spacing w:after="0" w:line="240" w:lineRule="auto"/>
        <w:ind w:left="720"/>
        <w:rPr>
          <w:bCs/>
        </w:rPr>
      </w:pPr>
    </w:p>
    <w:p w:rsidR="000F60F9" w:rsidRDefault="000F60F9" w:rsidP="0031711B">
      <w:pPr>
        <w:spacing w:after="0" w:line="240" w:lineRule="auto"/>
        <w:ind w:left="720"/>
        <w:rPr>
          <w:bCs/>
        </w:rPr>
      </w:pPr>
      <w:r>
        <w:rPr>
          <w:bCs/>
        </w:rPr>
        <w:t xml:space="preserve">Kryterium </w:t>
      </w:r>
      <w:r>
        <w:rPr>
          <w:b/>
          <w:bCs/>
        </w:rPr>
        <w:t xml:space="preserve">,, okres gwarancji i rękojmi za wady” </w:t>
      </w:r>
      <w:r>
        <w:rPr>
          <w:bCs/>
        </w:rPr>
        <w:t>rozpatrywane będzie według następujących zasad:</w:t>
      </w:r>
    </w:p>
    <w:p w:rsidR="000F60F9" w:rsidRDefault="000F60F9" w:rsidP="0031711B">
      <w:pPr>
        <w:spacing w:after="0" w:line="240" w:lineRule="auto"/>
        <w:ind w:left="720"/>
        <w:rPr>
          <w:bCs/>
        </w:rPr>
      </w:pPr>
      <w:r>
        <w:rPr>
          <w:bCs/>
        </w:rPr>
        <w:t>Zamawiający wyznacza najkrótszy okres gwarancji i rękojmi za wady (Okres Zgłaszania Wad) na przedmiot zamówienia na 36 miesięcy, licząc od daty odbioru końcowego. Określony przez Wykonawcę okres może być dłuższy od najkrótszego okresu co najwyżej o 12 miesięcy, tj.:</w:t>
      </w:r>
    </w:p>
    <w:p w:rsidR="000F60F9" w:rsidRPr="004B3EB3" w:rsidRDefault="000F60F9" w:rsidP="0045634F">
      <w:pPr>
        <w:numPr>
          <w:ilvl w:val="0"/>
          <w:numId w:val="27"/>
        </w:numPr>
        <w:spacing w:after="0" w:line="240" w:lineRule="auto"/>
        <w:rPr>
          <w:b/>
          <w:bCs/>
        </w:rPr>
      </w:pPr>
      <w:r>
        <w:rPr>
          <w:bCs/>
        </w:rPr>
        <w:t xml:space="preserve">w przypadku zadeklarowania przez </w:t>
      </w:r>
      <w:r w:rsidRPr="004B3EB3">
        <w:rPr>
          <w:bCs/>
        </w:rPr>
        <w:t xml:space="preserve">Wykonawcę </w:t>
      </w:r>
      <w:r w:rsidRPr="004B3EB3">
        <w:rPr>
          <w:b/>
          <w:bCs/>
        </w:rPr>
        <w:t xml:space="preserve">okresu gwarancji i rękojmi za wady 36 miesięcy </w:t>
      </w:r>
      <w:r>
        <w:rPr>
          <w:bCs/>
        </w:rPr>
        <w:t xml:space="preserve">– Zamawiający wówczas przyzna : </w:t>
      </w:r>
      <w:r w:rsidRPr="004B3EB3">
        <w:rPr>
          <w:b/>
          <w:bCs/>
        </w:rPr>
        <w:t>0 punktów,</w:t>
      </w:r>
    </w:p>
    <w:p w:rsidR="000F60F9" w:rsidRDefault="000F60F9" w:rsidP="0045634F">
      <w:pPr>
        <w:numPr>
          <w:ilvl w:val="0"/>
          <w:numId w:val="27"/>
        </w:numPr>
        <w:spacing w:after="0" w:line="240" w:lineRule="auto"/>
        <w:rPr>
          <w:b/>
          <w:bCs/>
        </w:rPr>
      </w:pPr>
      <w:r>
        <w:rPr>
          <w:bCs/>
        </w:rPr>
        <w:t xml:space="preserve">w przypadku zadeklarowania przez Wykonawcę </w:t>
      </w:r>
      <w:r w:rsidRPr="004B3EB3">
        <w:rPr>
          <w:b/>
          <w:bCs/>
        </w:rPr>
        <w:t>okresu gwarancji i rękojmi za wady 42 miesiące</w:t>
      </w:r>
      <w:r>
        <w:rPr>
          <w:bCs/>
        </w:rPr>
        <w:t xml:space="preserve"> – Zamawiający wówczas przyzna: </w:t>
      </w:r>
      <w:r>
        <w:rPr>
          <w:b/>
          <w:bCs/>
        </w:rPr>
        <w:t>5</w:t>
      </w:r>
      <w:r w:rsidRPr="004B3EB3">
        <w:rPr>
          <w:b/>
          <w:bCs/>
        </w:rPr>
        <w:t xml:space="preserve"> punktów,</w:t>
      </w:r>
    </w:p>
    <w:p w:rsidR="000F60F9" w:rsidRPr="00276C9F" w:rsidRDefault="000F60F9" w:rsidP="0045634F">
      <w:pPr>
        <w:numPr>
          <w:ilvl w:val="0"/>
          <w:numId w:val="27"/>
        </w:numPr>
        <w:spacing w:after="0" w:line="240" w:lineRule="auto"/>
        <w:rPr>
          <w:b/>
          <w:bCs/>
        </w:rPr>
      </w:pPr>
      <w:r>
        <w:rPr>
          <w:bCs/>
        </w:rPr>
        <w:t xml:space="preserve">w przypadku zadeklarowania przez Wykonawcę </w:t>
      </w:r>
      <w:r w:rsidRPr="004B3EB3">
        <w:rPr>
          <w:b/>
          <w:bCs/>
        </w:rPr>
        <w:t>okresu gwarancji i rękojmi</w:t>
      </w:r>
      <w:r>
        <w:rPr>
          <w:b/>
          <w:bCs/>
        </w:rPr>
        <w:t xml:space="preserve"> za wady 48 miesię</w:t>
      </w:r>
      <w:r w:rsidRPr="004B3EB3">
        <w:rPr>
          <w:b/>
          <w:bCs/>
        </w:rPr>
        <w:t>c</w:t>
      </w:r>
      <w:r>
        <w:rPr>
          <w:b/>
          <w:bCs/>
        </w:rPr>
        <w:t>y</w:t>
      </w:r>
      <w:r>
        <w:rPr>
          <w:bCs/>
        </w:rPr>
        <w:t xml:space="preserve"> – Zamawiający wówczas przyzna: </w:t>
      </w:r>
      <w:r>
        <w:rPr>
          <w:b/>
          <w:bCs/>
        </w:rPr>
        <w:t>10 punktów.</w:t>
      </w:r>
    </w:p>
    <w:p w:rsidR="000F60F9" w:rsidRPr="00086D80" w:rsidRDefault="000F60F9" w:rsidP="0045634F">
      <w:pPr>
        <w:numPr>
          <w:ilvl w:val="0"/>
          <w:numId w:val="27"/>
        </w:numPr>
        <w:spacing w:after="0" w:line="240" w:lineRule="auto"/>
        <w:rPr>
          <w:b/>
          <w:bCs/>
        </w:rPr>
      </w:pPr>
      <w:r>
        <w:rPr>
          <w:bCs/>
        </w:rPr>
        <w:t>w Przypadku jeżeli Wykonawca zaoferuje inny niż wskazany powyżej okres gwarancji i rękojmi za wady, wówczas w celu przyznania punktacji okresu gwarancji i rękojmi za wady zostanie zaokrąglony w dół do wskazanego okresu, natomiast zdeklarowany okres gwarancji i rękojmi za wady zostanie wpisany do umowy w sprawie zamówienia publicznego jako obowiązujący,</w:t>
      </w:r>
    </w:p>
    <w:p w:rsidR="000F60F9" w:rsidRPr="00276C9F" w:rsidRDefault="000F60F9" w:rsidP="0045634F">
      <w:pPr>
        <w:numPr>
          <w:ilvl w:val="0"/>
          <w:numId w:val="27"/>
        </w:numPr>
        <w:spacing w:after="0" w:line="240" w:lineRule="auto"/>
        <w:rPr>
          <w:b/>
          <w:bCs/>
        </w:rPr>
      </w:pPr>
      <w:r>
        <w:rPr>
          <w:bCs/>
        </w:rPr>
        <w:t>w przypadku jeżeli Wykonawca nie wskaże żadnego okresu gwarancji i rękojmi za wady, jako obowiązujący zostanie przyjęty przez Zamawiającego minimalny okres gwarancji i rękojmi za wady 36 miesięcy dla każdej z części, licząc od daty podpisania protokołu końcowego, zgodnie z postanowieniami zawartymi w SIWZ,</w:t>
      </w:r>
    </w:p>
    <w:p w:rsidR="000F60F9" w:rsidRPr="00276C9F" w:rsidRDefault="000F60F9" w:rsidP="0045634F">
      <w:pPr>
        <w:numPr>
          <w:ilvl w:val="0"/>
          <w:numId w:val="27"/>
        </w:numPr>
        <w:spacing w:after="0" w:line="240" w:lineRule="auto"/>
        <w:rPr>
          <w:b/>
          <w:bCs/>
        </w:rPr>
      </w:pPr>
      <w:r>
        <w:rPr>
          <w:bCs/>
        </w:rPr>
        <w:t>jeżeli Wykonawca zadeklaruje okres gwarancji i rękojmi za wady krótszy niż 36 miesięcy wówczas oferta może zostać odrzucona zgodnie z dyspozycją art.89 ust.1 pkt 2 PZP,</w:t>
      </w:r>
    </w:p>
    <w:p w:rsidR="000F60F9" w:rsidRPr="00276C9F" w:rsidRDefault="000F60F9" w:rsidP="0045634F">
      <w:pPr>
        <w:numPr>
          <w:ilvl w:val="0"/>
          <w:numId w:val="27"/>
        </w:numPr>
        <w:spacing w:after="0" w:line="240" w:lineRule="auto"/>
        <w:rPr>
          <w:b/>
          <w:bCs/>
        </w:rPr>
      </w:pPr>
      <w:r>
        <w:rPr>
          <w:bCs/>
        </w:rPr>
        <w:t xml:space="preserve">Wymagane jest podanie w Formularzu Ofertowym </w:t>
      </w:r>
      <w:r w:rsidRPr="00276C9F">
        <w:rPr>
          <w:b/>
          <w:bCs/>
        </w:rPr>
        <w:t>okresu gwarancji i rękojmi za wady w miesiącach.</w:t>
      </w:r>
    </w:p>
    <w:p w:rsidR="000F60F9" w:rsidRDefault="000F60F9" w:rsidP="0045634F">
      <w:pPr>
        <w:numPr>
          <w:ilvl w:val="0"/>
          <w:numId w:val="26"/>
        </w:numPr>
        <w:spacing w:after="0" w:line="240" w:lineRule="auto"/>
        <w:rPr>
          <w:bCs/>
        </w:rPr>
      </w:pPr>
      <w:r>
        <w:rPr>
          <w:bCs/>
        </w:rPr>
        <w:t>Po przyznaniu punktów w poszczególnych kryteriach nastąpi ich zsumowanie.</w:t>
      </w:r>
    </w:p>
    <w:p w:rsidR="000F60F9" w:rsidRDefault="000F60F9" w:rsidP="0045634F">
      <w:pPr>
        <w:numPr>
          <w:ilvl w:val="0"/>
          <w:numId w:val="26"/>
        </w:numPr>
        <w:spacing w:after="0" w:line="240" w:lineRule="auto"/>
        <w:rPr>
          <w:bCs/>
          <w:u w:val="single"/>
        </w:rPr>
      </w:pPr>
      <w:r w:rsidRPr="00276C9F">
        <w:rPr>
          <w:bCs/>
          <w:u w:val="single"/>
        </w:rPr>
        <w:t xml:space="preserve">Zamawiający we wszystkich kryteriach może przyznać maksymalnie </w:t>
      </w:r>
      <w:r>
        <w:rPr>
          <w:bCs/>
          <w:u w:val="single"/>
        </w:rPr>
        <w:t>100 punktów dla każdej części.</w:t>
      </w:r>
    </w:p>
    <w:p w:rsidR="000F60F9" w:rsidRDefault="000F60F9" w:rsidP="0045634F">
      <w:pPr>
        <w:numPr>
          <w:ilvl w:val="0"/>
          <w:numId w:val="26"/>
        </w:numPr>
        <w:spacing w:after="0" w:line="240" w:lineRule="auto"/>
        <w:rPr>
          <w:bCs/>
        </w:rPr>
      </w:pPr>
      <w:r w:rsidRPr="00276C9F">
        <w:rPr>
          <w:bCs/>
        </w:rPr>
        <w:t xml:space="preserve">Po </w:t>
      </w:r>
      <w:r>
        <w:rPr>
          <w:bCs/>
        </w:rPr>
        <w:t>dokonaniu oceny ofert dla danej części, nastąpi podsumowanie przyznanych z każdej z nich punktów z zaokrągleniem do dwóch miejsc po przecinku. Oferta, która otrzyma najwyższą liczbę punków zostanie najwyżej oceniona.</w:t>
      </w:r>
    </w:p>
    <w:p w:rsidR="000F60F9" w:rsidRDefault="000F60F9" w:rsidP="0045634F">
      <w:pPr>
        <w:numPr>
          <w:ilvl w:val="0"/>
          <w:numId w:val="26"/>
        </w:numPr>
        <w:spacing w:after="0" w:line="240" w:lineRule="auto"/>
        <w:rPr>
          <w:bCs/>
        </w:rPr>
      </w:pPr>
      <w:r>
        <w:rPr>
          <w:bCs/>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gdy cena całkowita jest niższa o co najmniej 30% od wartości zamówienia powiększonej o VAT lub średniej arytmetycznej cen wszystkich złożonych ofert, Zamawiający zwróci się o udzielenie wyjaśnień, chyba że rozbieżność wynika z okoliczności oczywistych, które nie wymagają wyjaśnień.</w:t>
      </w:r>
    </w:p>
    <w:p w:rsidR="000F60F9" w:rsidRDefault="000F60F9" w:rsidP="0045634F">
      <w:pPr>
        <w:numPr>
          <w:ilvl w:val="0"/>
          <w:numId w:val="26"/>
        </w:numPr>
        <w:spacing w:after="0" w:line="240" w:lineRule="auto"/>
        <w:rPr>
          <w:bCs/>
        </w:rPr>
      </w:pPr>
      <w:r>
        <w:rPr>
          <w:bCs/>
        </w:rPr>
        <w:t>Obowiązek wykazania, że oferta nie zawiera rażąco niskiej ceny, spoczywa na Wykonawcy.</w:t>
      </w:r>
    </w:p>
    <w:p w:rsidR="000F60F9" w:rsidRDefault="000F60F9" w:rsidP="0045634F">
      <w:pPr>
        <w:numPr>
          <w:ilvl w:val="0"/>
          <w:numId w:val="26"/>
        </w:numPr>
        <w:spacing w:after="0" w:line="240" w:lineRule="auto"/>
        <w:rPr>
          <w:bCs/>
        </w:rPr>
      </w:pPr>
      <w:r>
        <w:rPr>
          <w:bCs/>
        </w:rPr>
        <w:t>Zamawiający odrzuci ofertę Wykonawcy, który nie złoży wyjaśnień lub jeżeli dokonana przez Zamawiającego ocena wyjaśnień wraz z dostarczonymi dowodami potwierdzi, że oferta zawiera rażąco niską cenę w stosunku do przedmiotu zamówienia.</w:t>
      </w:r>
    </w:p>
    <w:p w:rsidR="000F60F9" w:rsidRDefault="000F60F9" w:rsidP="0045634F">
      <w:pPr>
        <w:numPr>
          <w:ilvl w:val="0"/>
          <w:numId w:val="26"/>
        </w:numPr>
        <w:spacing w:after="0" w:line="240" w:lineRule="auto"/>
        <w:rPr>
          <w:bCs/>
        </w:rPr>
      </w:pPr>
      <w:r>
        <w:rPr>
          <w:bCs/>
        </w:rPr>
        <w:t>Zamawiający poprawi w tekście oferty oczywiste omyłki pisarskie, oczywiste omyłki rachunkowe, z uwzględnieniem konsekwencji rachunkowych dokona poprawek, inne omyłki polegające na niezgodności oferty ze specyfikacją istotnych warunków zamówienia, niepowodujące istotnych zmian w treści oferty. Wykonawca, którego oferta została poprawiona zostanie niezwłocznie o tym fakcie zawiadomiony przez Zamawiającego.</w:t>
      </w:r>
    </w:p>
    <w:p w:rsidR="000F60F9" w:rsidRDefault="000F60F9" w:rsidP="0045634F">
      <w:pPr>
        <w:numPr>
          <w:ilvl w:val="0"/>
          <w:numId w:val="26"/>
        </w:numPr>
        <w:spacing w:after="0" w:line="240" w:lineRule="auto"/>
        <w:rPr>
          <w:bCs/>
        </w:rPr>
      </w:pPr>
      <w:r>
        <w:rPr>
          <w:bCs/>
        </w:rPr>
        <w:t>Ocena ofert w oparciu o podane w ust.20 kryteria nastąpi po otwarciu ofert.</w:t>
      </w:r>
    </w:p>
    <w:p w:rsidR="000F60F9" w:rsidRDefault="000F60F9" w:rsidP="0045634F">
      <w:pPr>
        <w:numPr>
          <w:ilvl w:val="0"/>
          <w:numId w:val="26"/>
        </w:numPr>
        <w:spacing w:after="0" w:line="240" w:lineRule="auto"/>
        <w:rPr>
          <w:bCs/>
        </w:rPr>
      </w:pPr>
      <w:r>
        <w:rPr>
          <w:bCs/>
        </w:rPr>
        <w:t>Zamawiający wyklucza z udziału w postępowaniu Wykonawcę w sytuacjach , o których mowa w art.24 ust. 1 pkt 12-23 PZP i art.24 ust.5 pkt 1 PZP. Ofertę takiego Wykonawcy uznaje się za odrzuconą.</w:t>
      </w:r>
    </w:p>
    <w:p w:rsidR="000F60F9" w:rsidRDefault="000F60F9" w:rsidP="0045634F">
      <w:pPr>
        <w:numPr>
          <w:ilvl w:val="0"/>
          <w:numId w:val="26"/>
        </w:numPr>
        <w:spacing w:after="0" w:line="240" w:lineRule="auto"/>
        <w:rPr>
          <w:bCs/>
        </w:rPr>
      </w:pPr>
      <w:r>
        <w:rPr>
          <w:bCs/>
        </w:rPr>
        <w:t>Zamawiający odrzuci ofertę, jeżeli:</w:t>
      </w:r>
    </w:p>
    <w:p w:rsidR="000F60F9" w:rsidRDefault="000F60F9" w:rsidP="0045634F">
      <w:pPr>
        <w:numPr>
          <w:ilvl w:val="0"/>
          <w:numId w:val="28"/>
        </w:numPr>
        <w:spacing w:after="0" w:line="240" w:lineRule="auto"/>
        <w:rPr>
          <w:bCs/>
        </w:rPr>
      </w:pPr>
      <w:r>
        <w:rPr>
          <w:bCs/>
        </w:rPr>
        <w:t>jest niezgodna z PZP,</w:t>
      </w:r>
    </w:p>
    <w:p w:rsidR="000F60F9" w:rsidRDefault="000F60F9" w:rsidP="0045634F">
      <w:pPr>
        <w:numPr>
          <w:ilvl w:val="0"/>
          <w:numId w:val="28"/>
        </w:numPr>
        <w:spacing w:after="0" w:line="240" w:lineRule="auto"/>
        <w:rPr>
          <w:bCs/>
        </w:rPr>
      </w:pPr>
      <w:r>
        <w:rPr>
          <w:bCs/>
        </w:rPr>
        <w:t>jej treść nie odpowiada treści specyfikacji istotnych warunków zamówienia z zastrzeżeniem art. 87 ust.2 pkt 3PZP,</w:t>
      </w:r>
    </w:p>
    <w:p w:rsidR="000F60F9" w:rsidRDefault="000F60F9" w:rsidP="0045634F">
      <w:pPr>
        <w:numPr>
          <w:ilvl w:val="0"/>
          <w:numId w:val="28"/>
        </w:numPr>
        <w:spacing w:after="0" w:line="240" w:lineRule="auto"/>
        <w:rPr>
          <w:bCs/>
        </w:rPr>
      </w:pPr>
      <w:r>
        <w:rPr>
          <w:bCs/>
        </w:rPr>
        <w:t>jej złożenie stanowi czyn nieuczciwej konkurencji w rozumieniu przepisów o zwalczaniu nieuczciwej konkurencji,</w:t>
      </w:r>
    </w:p>
    <w:p w:rsidR="000F60F9" w:rsidRDefault="000F60F9" w:rsidP="0045634F">
      <w:pPr>
        <w:numPr>
          <w:ilvl w:val="0"/>
          <w:numId w:val="28"/>
        </w:numPr>
        <w:spacing w:after="0" w:line="240" w:lineRule="auto"/>
        <w:rPr>
          <w:bCs/>
        </w:rPr>
      </w:pPr>
      <w:r>
        <w:rPr>
          <w:bCs/>
        </w:rPr>
        <w:t>zawiera rażąco niską cenę lub koszt w stosunku do przedmiotu zamówienia,</w:t>
      </w:r>
    </w:p>
    <w:p w:rsidR="000F60F9" w:rsidRDefault="000F60F9" w:rsidP="0045634F">
      <w:pPr>
        <w:numPr>
          <w:ilvl w:val="0"/>
          <w:numId w:val="28"/>
        </w:numPr>
        <w:spacing w:after="0" w:line="240" w:lineRule="auto"/>
        <w:rPr>
          <w:bCs/>
        </w:rPr>
      </w:pPr>
      <w:r>
        <w:rPr>
          <w:bCs/>
        </w:rPr>
        <w:t>została złożona przez Wykonawcę wykluczonego z udziału w postępowaniu o udzielenie zamówienia,</w:t>
      </w:r>
    </w:p>
    <w:p w:rsidR="000F60F9" w:rsidRDefault="000F60F9" w:rsidP="0045634F">
      <w:pPr>
        <w:numPr>
          <w:ilvl w:val="0"/>
          <w:numId w:val="28"/>
        </w:numPr>
        <w:spacing w:after="0" w:line="240" w:lineRule="auto"/>
        <w:rPr>
          <w:bCs/>
        </w:rPr>
      </w:pPr>
      <w:r>
        <w:rPr>
          <w:bCs/>
        </w:rPr>
        <w:t>zawiera błędy w obliczeniu ceny lub kosztu,</w:t>
      </w:r>
    </w:p>
    <w:p w:rsidR="000F60F9" w:rsidRDefault="000F60F9" w:rsidP="0045634F">
      <w:pPr>
        <w:numPr>
          <w:ilvl w:val="0"/>
          <w:numId w:val="28"/>
        </w:numPr>
        <w:spacing w:after="0" w:line="240" w:lineRule="auto"/>
        <w:rPr>
          <w:bCs/>
        </w:rPr>
      </w:pPr>
      <w:r>
        <w:rPr>
          <w:bCs/>
        </w:rPr>
        <w:t>Wykonawca w terminie 3 dni od dnia otrzymania zawiadomienia nie zgodził się na poprawienie omyłki, o której mowa w art.87 ust.2 pkt 3 PZP,</w:t>
      </w:r>
    </w:p>
    <w:p w:rsidR="000F60F9" w:rsidRDefault="000F60F9" w:rsidP="0045634F">
      <w:pPr>
        <w:numPr>
          <w:ilvl w:val="0"/>
          <w:numId w:val="28"/>
        </w:numPr>
        <w:spacing w:after="0" w:line="240" w:lineRule="auto"/>
        <w:rPr>
          <w:bCs/>
        </w:rPr>
      </w:pPr>
      <w:r>
        <w:rPr>
          <w:bCs/>
        </w:rPr>
        <w:t>Wykonawca nie wyraził zgody, o której mowa w art. 85 ust.2 na przedłużenie terminu związania ofertą,</w:t>
      </w:r>
    </w:p>
    <w:p w:rsidR="000F60F9" w:rsidRDefault="000F60F9" w:rsidP="0045634F">
      <w:pPr>
        <w:numPr>
          <w:ilvl w:val="0"/>
          <w:numId w:val="28"/>
        </w:numPr>
        <w:spacing w:after="0" w:line="240" w:lineRule="auto"/>
        <w:rPr>
          <w:bCs/>
        </w:rPr>
      </w:pPr>
      <w:r>
        <w:rPr>
          <w:bCs/>
        </w:rPr>
        <w:t>wadium zostało wniesione lub zostało wniesione w sposób nieprawidłowy, jeżeli zamawiający żądał wniesienia wadium,</w:t>
      </w:r>
    </w:p>
    <w:p w:rsidR="000F60F9" w:rsidRDefault="000F60F9" w:rsidP="0045634F">
      <w:pPr>
        <w:numPr>
          <w:ilvl w:val="0"/>
          <w:numId w:val="28"/>
        </w:numPr>
        <w:spacing w:after="0" w:line="240" w:lineRule="auto"/>
        <w:rPr>
          <w:bCs/>
        </w:rPr>
      </w:pPr>
      <w:r>
        <w:rPr>
          <w:bCs/>
        </w:rPr>
        <w:t>oferta wariantowa nie spełnia minimalnych wymagań określonych przez zamawiającego – jeżeli Zamawiający dopuszcza jej złożenie.</w:t>
      </w:r>
    </w:p>
    <w:p w:rsidR="000F60F9" w:rsidRDefault="000F60F9" w:rsidP="0045634F">
      <w:pPr>
        <w:numPr>
          <w:ilvl w:val="0"/>
          <w:numId w:val="26"/>
        </w:numPr>
        <w:spacing w:after="0" w:line="240" w:lineRule="auto"/>
        <w:rPr>
          <w:bCs/>
        </w:rPr>
      </w:pPr>
      <w:r>
        <w:rPr>
          <w:bCs/>
        </w:rPr>
        <w:t>Niezwłocznie po wyborze najkorzystniejszej oferty dla danej części Zamawiający jednocześnie zawiadomi Wykonawców, którzy złożyli oferty, o:</w:t>
      </w:r>
    </w:p>
    <w:p w:rsidR="000F60F9" w:rsidRDefault="000F60F9" w:rsidP="0045634F">
      <w:pPr>
        <w:numPr>
          <w:ilvl w:val="0"/>
          <w:numId w:val="29"/>
        </w:numPr>
        <w:spacing w:after="0" w:line="240" w:lineRule="auto"/>
        <w:rPr>
          <w:bCs/>
        </w:rPr>
      </w:pPr>
      <w:r>
        <w:rPr>
          <w:bCs/>
        </w:rPr>
        <w:t>Wyborze najkorzystniejszej oferty, podając nazwę albo imię i nazwisko, siedzibę albo miejsce zamieszkania i adres, jeżeli miejsce wykonywania działalności Wykonawcy, którego ofertę wybrano, oraz nazwy albo imiona i nazwiska , siedziby albo miejsca zamieszkania i adresy, jeżeli są miejscami wykonywania działalności wykonawców, którzy złożyli oferty, a także punktację przyznaną ofertom, w każdym kryterium oceny ofert i łączną punktację,</w:t>
      </w:r>
    </w:p>
    <w:p w:rsidR="000F60F9" w:rsidRDefault="000F60F9" w:rsidP="0045634F">
      <w:pPr>
        <w:numPr>
          <w:ilvl w:val="0"/>
          <w:numId w:val="29"/>
        </w:numPr>
        <w:spacing w:after="0" w:line="240" w:lineRule="auto"/>
        <w:rPr>
          <w:bCs/>
        </w:rPr>
      </w:pPr>
      <w:r>
        <w:rPr>
          <w:bCs/>
        </w:rPr>
        <w:t>wykonawcach, którzy zostali wykluczeni,</w:t>
      </w:r>
    </w:p>
    <w:p w:rsidR="000F60F9" w:rsidRDefault="000F60F9" w:rsidP="0045634F">
      <w:pPr>
        <w:numPr>
          <w:ilvl w:val="0"/>
          <w:numId w:val="29"/>
        </w:numPr>
        <w:spacing w:after="0" w:line="240" w:lineRule="auto"/>
        <w:rPr>
          <w:bCs/>
        </w:rPr>
      </w:pPr>
      <w:r>
        <w:rPr>
          <w:bCs/>
        </w:rPr>
        <w:t>wykonawcach, których oferty zostały odrzucone, powodach odrzucenia oferty, a w przypadkach, o których mowa w art. 89 ust.4 i 5 PZP, braku równoważności lub braku spełnienia wymagań dotyczących wydajności lub funkcjonalności,</w:t>
      </w:r>
    </w:p>
    <w:p w:rsidR="000F60F9" w:rsidRDefault="000F60F9" w:rsidP="0045634F">
      <w:pPr>
        <w:numPr>
          <w:ilvl w:val="0"/>
          <w:numId w:val="29"/>
        </w:numPr>
        <w:spacing w:after="0" w:line="240" w:lineRule="auto"/>
        <w:rPr>
          <w:bCs/>
        </w:rPr>
      </w:pPr>
      <w:r>
        <w:rPr>
          <w:bCs/>
        </w:rPr>
        <w:t>wykonawcach, którzy złożyli oferty niepodlegające odrzuceniu, ale nie zostali zaproszeni do kolejnego etapu negocjacji albo dialogu- jeżeli taki został przewidziany,</w:t>
      </w:r>
    </w:p>
    <w:p w:rsidR="000F60F9" w:rsidRDefault="000F60F9" w:rsidP="0045634F">
      <w:pPr>
        <w:numPr>
          <w:ilvl w:val="0"/>
          <w:numId w:val="29"/>
        </w:numPr>
        <w:spacing w:after="0" w:line="240" w:lineRule="auto"/>
        <w:rPr>
          <w:bCs/>
        </w:rPr>
      </w:pPr>
      <w:r>
        <w:rPr>
          <w:bCs/>
        </w:rPr>
        <w:t>nieustanowieniu dynamicznego systemu zakupów,</w:t>
      </w:r>
    </w:p>
    <w:p w:rsidR="000F60F9" w:rsidRDefault="000F60F9" w:rsidP="0045634F">
      <w:pPr>
        <w:numPr>
          <w:ilvl w:val="0"/>
          <w:numId w:val="29"/>
        </w:numPr>
        <w:spacing w:after="0" w:line="240" w:lineRule="auto"/>
        <w:rPr>
          <w:bCs/>
        </w:rPr>
      </w:pPr>
      <w:r>
        <w:rPr>
          <w:bCs/>
        </w:rPr>
        <w:t>unieważnieniu postępowania,</w:t>
      </w:r>
    </w:p>
    <w:p w:rsidR="000F60F9" w:rsidRDefault="000F60F9" w:rsidP="00E03B63">
      <w:pPr>
        <w:spacing w:after="0" w:line="240" w:lineRule="auto"/>
        <w:ind w:left="1800"/>
        <w:rPr>
          <w:bCs/>
        </w:rPr>
      </w:pPr>
      <w:r>
        <w:rPr>
          <w:bCs/>
        </w:rPr>
        <w:t>- podając uzasadnienie faktyczne i prawne,</w:t>
      </w:r>
    </w:p>
    <w:p w:rsidR="000F60F9" w:rsidRDefault="000F60F9" w:rsidP="00E03B63">
      <w:pPr>
        <w:spacing w:after="0" w:line="240" w:lineRule="auto"/>
        <w:rPr>
          <w:bCs/>
        </w:rPr>
      </w:pPr>
      <w:r>
        <w:rPr>
          <w:bCs/>
        </w:rPr>
        <w:t>15) Niezwłocznie po wyborze najkorzystniejszej oferty Zamawiający zamieści informację, o której mowa w pkt.14 pkt,,a” i pkt.14 ,,e” i ,,f” również na stronie internetowej.</w:t>
      </w:r>
    </w:p>
    <w:p w:rsidR="000F60F9" w:rsidRDefault="000F60F9" w:rsidP="00E03B63">
      <w:pPr>
        <w:spacing w:after="0" w:line="240" w:lineRule="auto"/>
        <w:rPr>
          <w:bCs/>
        </w:rPr>
      </w:pPr>
    </w:p>
    <w:p w:rsidR="000F60F9" w:rsidRDefault="000F60F9" w:rsidP="00E03B63">
      <w:pPr>
        <w:spacing w:after="0" w:line="240" w:lineRule="auto"/>
        <w:rPr>
          <w:b/>
        </w:rPr>
      </w:pPr>
      <w:r w:rsidRPr="00C81CA7">
        <w:rPr>
          <w:b/>
        </w:rPr>
        <w:t>21. Informacje o formalnościach, jakie powinny być dopełnione po wyborze oferty w celu zawarcia umowy w sprawie zamówienia publicznego.</w:t>
      </w:r>
    </w:p>
    <w:p w:rsidR="000F60F9" w:rsidRDefault="000F60F9" w:rsidP="00C81CA7">
      <w:pPr>
        <w:spacing w:after="0" w:line="240" w:lineRule="auto"/>
        <w:rPr>
          <w:bCs/>
        </w:rPr>
      </w:pPr>
      <w:r>
        <w:rPr>
          <w:bCs/>
        </w:rPr>
        <w:t>1)Zamawiający zawrze umowę w sprawie zamówienia publicznego w terminie nie krótszym niż 5 dni od dnia przesłania zawiadomienia o wyborze najkorzystniejszej oferty, jeżeli zawiadomienie to zostało przesłane przy użyciu środków komunikacji elektronicznej, albo 10 dni-jeżeli zostało przesłane w inny sposób.</w:t>
      </w:r>
    </w:p>
    <w:p w:rsidR="000F60F9" w:rsidRDefault="000F60F9" w:rsidP="00C81CA7">
      <w:pPr>
        <w:spacing w:after="0" w:line="240" w:lineRule="auto"/>
        <w:rPr>
          <w:bCs/>
        </w:rPr>
      </w:pPr>
      <w:r>
        <w:rPr>
          <w:bCs/>
        </w:rPr>
        <w:t>2) Zamawiający zawrze umowę w sprawie zamówienia publicznego przez upływem terminów, o których mowa w ust. 21 pkt 1 SIWZ, jeżeli w postępowaniu o udzielenie zamówienia:</w:t>
      </w:r>
    </w:p>
    <w:p w:rsidR="000F60F9" w:rsidRDefault="000F60F9" w:rsidP="0045634F">
      <w:pPr>
        <w:numPr>
          <w:ilvl w:val="0"/>
          <w:numId w:val="30"/>
        </w:numPr>
        <w:spacing w:after="0" w:line="240" w:lineRule="auto"/>
        <w:rPr>
          <w:bCs/>
        </w:rPr>
      </w:pPr>
      <w:r>
        <w:rPr>
          <w:bCs/>
        </w:rPr>
        <w:t>złożono tylko jedną ofertę,</w:t>
      </w:r>
    </w:p>
    <w:p w:rsidR="000F60F9" w:rsidRPr="00C81CA7" w:rsidRDefault="000F60F9" w:rsidP="0045634F">
      <w:pPr>
        <w:numPr>
          <w:ilvl w:val="0"/>
          <w:numId w:val="30"/>
        </w:numPr>
        <w:spacing w:after="0" w:line="240" w:lineRule="auto"/>
        <w:rPr>
          <w:bCs/>
        </w:rPr>
      </w:pPr>
      <w:r>
        <w:rPr>
          <w:bCs/>
        </w:rPr>
        <w:t>upłynął termin do wniesienia odwołania na czynności zamawiającego wymienione w art. 180 ust.2 PZP lub w następstwie jego wniesienia Izba ogłosiła wyrok lub postanowienie kończące postępowanie odwoławcze.</w:t>
      </w:r>
    </w:p>
    <w:p w:rsidR="000F60F9" w:rsidRDefault="000F60F9" w:rsidP="009B08DF">
      <w:pPr>
        <w:spacing w:after="0" w:line="240" w:lineRule="auto"/>
        <w:rPr>
          <w:bCs/>
        </w:rPr>
      </w:pPr>
      <w:r>
        <w:rPr>
          <w:bCs/>
        </w:rPr>
        <w:t>3)Przed podpisaniem umowy , wykonawcy wspólnie ubiegający się o udzielenie zamówienia publicznego są zobowiązani przedstawić Zamawiającemu umowę regulująca współpracę tych Wykonawców (umowę konsorcjum),</w:t>
      </w:r>
    </w:p>
    <w:p w:rsidR="000F60F9" w:rsidRDefault="000F60F9" w:rsidP="009B08DF">
      <w:pPr>
        <w:spacing w:after="0" w:line="240" w:lineRule="auto"/>
        <w:rPr>
          <w:bCs/>
        </w:rPr>
      </w:pPr>
      <w:r>
        <w:rPr>
          <w:bCs/>
        </w:rPr>
        <w:t>4) Wykonawca, który prowadzi działalność gospodarczą w formie spółki z ograniczoną odpowiedzialnością, w przypadku gdy wartość umowy przekroczy dwukrotnie wysokość kapitału zakładowego takiego Wykonawcy, najpóźniej w dniu podpisania umowy jest zobowiązany dostarczyć uchwałę z postanowieniami art. 230 kodeksu spółek handlowych lub odpis umowy spółki, zezwalający na zaciągania takich zobowiązań.</w:t>
      </w:r>
    </w:p>
    <w:p w:rsidR="000F60F9" w:rsidRDefault="000F60F9" w:rsidP="00881994">
      <w:pPr>
        <w:spacing w:after="0" w:line="240" w:lineRule="auto"/>
        <w:rPr>
          <w:bCs/>
        </w:rPr>
      </w:pPr>
      <w:r>
        <w:rPr>
          <w:bCs/>
        </w:rPr>
        <w:t>5) W przypadku gdy Wykonawca nie wypełnił wymagań formalnych zawartych w treści niniejszej SIWZ, dotyczących podpisania umowy Zamawiający wyznaczy dodatkowy/ ostateczny termin uzupełnienia brakujących dokumentów formalnych wskazanych treścią SIWZ. Gdy Wykonawca na ponowne wezwanie nie wypełni wymagań formalnych, zamawiający ma prawo uznać , że Wykonawca uchyla się od podpisania umowy. W takim przypadku będą miały zastosowanie przepisy- możliwość zastosowania art. 94 ust.3 PZP (wybór kolejnej oferty)</w:t>
      </w:r>
    </w:p>
    <w:p w:rsidR="000F60F9" w:rsidRDefault="000F60F9" w:rsidP="00F908BD">
      <w:pPr>
        <w:spacing w:after="0" w:line="240" w:lineRule="auto"/>
        <w:rPr>
          <w:b/>
        </w:rPr>
      </w:pPr>
    </w:p>
    <w:p w:rsidR="000F60F9" w:rsidRDefault="000F60F9" w:rsidP="00F908BD">
      <w:pPr>
        <w:spacing w:after="0" w:line="240" w:lineRule="auto"/>
        <w:rPr>
          <w:b/>
        </w:rPr>
      </w:pPr>
      <w:r>
        <w:rPr>
          <w:b/>
        </w:rPr>
        <w:t>22. Wadium</w:t>
      </w:r>
    </w:p>
    <w:p w:rsidR="000F60F9" w:rsidRPr="00881994" w:rsidRDefault="000F60F9" w:rsidP="00F908BD">
      <w:pPr>
        <w:spacing w:after="0" w:line="240" w:lineRule="auto"/>
      </w:pPr>
      <w:r>
        <w:t>Zamawiający nie przewiduje wniesienia wadium.</w:t>
      </w:r>
    </w:p>
    <w:p w:rsidR="000F60F9" w:rsidRDefault="000F60F9" w:rsidP="00F908BD">
      <w:pPr>
        <w:spacing w:after="0" w:line="240" w:lineRule="auto"/>
        <w:rPr>
          <w:b/>
        </w:rPr>
      </w:pPr>
    </w:p>
    <w:p w:rsidR="000F60F9" w:rsidRDefault="000F60F9" w:rsidP="00F908BD">
      <w:pPr>
        <w:spacing w:after="0" w:line="240" w:lineRule="auto"/>
        <w:rPr>
          <w:b/>
        </w:rPr>
      </w:pPr>
    </w:p>
    <w:p w:rsidR="000F60F9" w:rsidRDefault="000F60F9" w:rsidP="00F908BD">
      <w:pPr>
        <w:spacing w:after="0" w:line="240" w:lineRule="auto"/>
        <w:rPr>
          <w:b/>
        </w:rPr>
      </w:pPr>
      <w:r>
        <w:rPr>
          <w:b/>
        </w:rPr>
        <w:t>23. Wymagania dotyczące zabezpieczenia należytego wykona</w:t>
      </w:r>
      <w:bookmarkStart w:id="3" w:name="_GoBack"/>
      <w:bookmarkEnd w:id="3"/>
      <w:r>
        <w:rPr>
          <w:b/>
        </w:rPr>
        <w:t>nia umowy</w:t>
      </w:r>
    </w:p>
    <w:p w:rsidR="000F60F9" w:rsidRDefault="000F60F9" w:rsidP="00F908BD">
      <w:pPr>
        <w:spacing w:after="0" w:line="240" w:lineRule="auto"/>
        <w:rPr>
          <w:bCs/>
        </w:rPr>
      </w:pPr>
      <w:r>
        <w:rPr>
          <w:bCs/>
        </w:rPr>
        <w:t>1) Wysokość zabezpieczenia należytego wykonania umowy ustala się na 10% ceny dla poszczególnych części zamówienia.</w:t>
      </w:r>
    </w:p>
    <w:p w:rsidR="000F60F9" w:rsidRDefault="000F60F9" w:rsidP="00F908BD">
      <w:pPr>
        <w:spacing w:after="0" w:line="240" w:lineRule="auto"/>
        <w:rPr>
          <w:bCs/>
        </w:rPr>
      </w:pPr>
      <w:r>
        <w:rPr>
          <w:bCs/>
        </w:rPr>
        <w:t xml:space="preserve">2) Zabezpieczenie może być wniesione w pieniądzu, poręczeniach bankowych lub poręczeniach spółdzielczej kasy oszczędnościowo- kredytowej, z tym ze zobowiązanie kasy jest zawsze zobowiązaniem pieniężnym, gwarancjach bankowych, gwarancjach ubezpieczeniowych, poręczeniach udzielanych przez przedmioty, o których mowa w art. 6 ust 5 pkt 2 ustawy z dnia 9 listopada 2000r. o utworzeniu Polskiej Agencji Rozwoju Przedsiębiorczości (tj. </w:t>
      </w:r>
      <w:r w:rsidRPr="00F66D90">
        <w:rPr>
          <w:rFonts w:ascii="Arial" w:hAnsi="Arial" w:cs="Arial"/>
          <w:sz w:val="18"/>
          <w:szCs w:val="18"/>
        </w:rPr>
        <w:t>Dz. U. z 2019 r. poz. 310, 836, 1572.</w:t>
      </w:r>
      <w:r w:rsidRPr="00F66D90">
        <w:rPr>
          <w:bCs/>
          <w:sz w:val="18"/>
          <w:szCs w:val="18"/>
        </w:rPr>
        <w:t>)</w:t>
      </w:r>
      <w:r>
        <w:rPr>
          <w:bCs/>
        </w:rPr>
        <w:t xml:space="preserve"> Zabezpieczenie wnoszone w pieniądzu Wykonawca wnosi przelewem na rachunek, który będzie wskazany przez Zamawiającego.</w:t>
      </w:r>
    </w:p>
    <w:p w:rsidR="000F60F9" w:rsidRDefault="000F60F9" w:rsidP="00F908BD">
      <w:pPr>
        <w:spacing w:after="0" w:line="240" w:lineRule="auto"/>
        <w:rPr>
          <w:bCs/>
        </w:rPr>
      </w:pPr>
      <w:r>
        <w:rPr>
          <w:bCs/>
        </w:rPr>
        <w:t>4) Zabezpieczenie wniesione w innej formie niż pieniądzu należy złożyć w depozycie Zamawiającego do dnia podpisania umowy.</w:t>
      </w:r>
    </w:p>
    <w:p w:rsidR="000F60F9" w:rsidRDefault="000F60F9" w:rsidP="00F908BD">
      <w:pPr>
        <w:spacing w:after="0" w:line="240" w:lineRule="auto"/>
        <w:rPr>
          <w:bCs/>
        </w:rPr>
      </w:pPr>
      <w:r>
        <w:rPr>
          <w:bCs/>
        </w:rPr>
        <w:t>5) Poręczenie lub gwarancja musi zawierać klauzule o nie odwoływalności oraz zapewniać bezwarunkową wypłatę przez Gwaranta (Poręczyciela) na pierwsze pisemne żądanie kwot do wysokości wartości zabezpieczenia.</w:t>
      </w:r>
    </w:p>
    <w:p w:rsidR="000F60F9" w:rsidRDefault="000F60F9" w:rsidP="00F908BD">
      <w:pPr>
        <w:spacing w:after="0" w:line="240" w:lineRule="auto"/>
        <w:rPr>
          <w:bCs/>
        </w:rPr>
      </w:pPr>
      <w:r>
        <w:rPr>
          <w:bCs/>
        </w:rPr>
        <w:t xml:space="preserve">6) Wykonawca ma obowiązek wnieść 100% kwoty zabezpieczenia najpóźniej: </w:t>
      </w:r>
    </w:p>
    <w:p w:rsidR="000F60F9" w:rsidRDefault="000F60F9" w:rsidP="00E55CD2">
      <w:pPr>
        <w:spacing w:after="0" w:line="240" w:lineRule="auto"/>
        <w:rPr>
          <w:bCs/>
        </w:rPr>
      </w:pPr>
      <w:r>
        <w:rPr>
          <w:bCs/>
        </w:rPr>
        <w:t xml:space="preserve">   a)zabezpieczenie I części w dniu podpisania umowy - kwota wniesionego zabezpieczenia w wysokości 100% zostanie zwrócona w ciągu 30 dni od dnia wykonania I części  zamówienia i uznania go przez Zamawiającego za należycie wykonane.</w:t>
      </w:r>
    </w:p>
    <w:p w:rsidR="000F60F9" w:rsidRDefault="000F60F9" w:rsidP="00E55CD2">
      <w:pPr>
        <w:spacing w:after="0" w:line="240" w:lineRule="auto"/>
        <w:rPr>
          <w:bCs/>
        </w:rPr>
      </w:pPr>
      <w:r>
        <w:rPr>
          <w:bCs/>
        </w:rPr>
        <w:t>b) zabezpieczenie II części w dniu 21.12.2019r. -</w:t>
      </w:r>
      <w:r w:rsidRPr="00E55CD2">
        <w:rPr>
          <w:bCs/>
        </w:rPr>
        <w:t xml:space="preserve"> </w:t>
      </w:r>
      <w:r>
        <w:rPr>
          <w:bCs/>
        </w:rPr>
        <w:t>kwota wniesionego zabezpieczenia w wysokości 100% zostanie zwrócona w ciągu 30 dni od dnia wykonania II części  zamówienia i uznania go przez Zamawiającego za należycie wykonane.</w:t>
      </w:r>
    </w:p>
    <w:p w:rsidR="000F60F9" w:rsidRDefault="000F60F9" w:rsidP="00F908BD">
      <w:pPr>
        <w:spacing w:after="0" w:line="240" w:lineRule="auto"/>
        <w:rPr>
          <w:bCs/>
        </w:rPr>
      </w:pPr>
      <w:r>
        <w:rPr>
          <w:bCs/>
        </w:rPr>
        <w:t>7) Zapłata kwoty stanowiącej zabezpieczenie wykonania umowy nastąpi bezspornie po otrzymaniu od Zamawiającego pierwszego wezwania na piśmie.</w:t>
      </w:r>
    </w:p>
    <w:p w:rsidR="000F60F9" w:rsidRDefault="000F60F9" w:rsidP="00F908BD">
      <w:pPr>
        <w:spacing w:after="0" w:line="240" w:lineRule="auto"/>
        <w:rPr>
          <w:bCs/>
        </w:rPr>
      </w:pPr>
      <w:r>
        <w:rPr>
          <w:bCs/>
        </w:rPr>
        <w:t>8)Jeżeli Wykonawca, którego oferta została wybrana nie wniesie zabezpieczenia należytego wykonania umowy, Zamawiający może wybrać najkorzystniejszą ofertę spośród ofert stosownie do treści art.94 ust.3 PZP, chyba ze zachodzą przesłanki , o których mowa w art. 93 ust.1 PZP.</w:t>
      </w:r>
    </w:p>
    <w:p w:rsidR="000F60F9" w:rsidRPr="006A5A7B" w:rsidRDefault="000F60F9" w:rsidP="004B3EB3">
      <w:pPr>
        <w:spacing w:after="0" w:line="240" w:lineRule="auto"/>
        <w:rPr>
          <w:bCs/>
        </w:rPr>
      </w:pPr>
      <w:r>
        <w:rPr>
          <w:bCs/>
        </w:rPr>
        <w:t xml:space="preserve">9) Wykonawca, który prowadzi działalność gospodarczą w formie spółki z ograniczoną odpowiedzialnością, w przypadku gdy wartość umowy przekroczy dwukrotnie kapitału zakładowego takiego Wykonawcy, najpóźniej w dniu podpisania umowy jest zobowiązany dostarczyć uchwałę z postanowieniem art.230 kodeksu spółek handlowych lub odpisu umowy spółki, zezwalający na </w:t>
      </w:r>
      <w:r w:rsidRPr="006A5A7B">
        <w:rPr>
          <w:bCs/>
        </w:rPr>
        <w:t>zaciągania takich zobowiązań.</w:t>
      </w:r>
    </w:p>
    <w:p w:rsidR="000F60F9" w:rsidRDefault="000F60F9" w:rsidP="004B3EB3">
      <w:pPr>
        <w:spacing w:after="0" w:line="240" w:lineRule="auto"/>
        <w:rPr>
          <w:bCs/>
        </w:rPr>
      </w:pPr>
      <w:r w:rsidRPr="006A5A7B">
        <w:rPr>
          <w:bCs/>
        </w:rPr>
        <w:t xml:space="preserve">10) W przypadku gdy Wykonawca </w:t>
      </w:r>
      <w:r>
        <w:rPr>
          <w:bCs/>
        </w:rPr>
        <w:t>nie wypełnił wymagań formalnych zawartych w treści niniejszej SIWZ, dotyczących podpisania umowy Zamawiający wyznaczył  dodatkowy/ostateczny termin uzupełnienia brakujących dokumentów formalnych wskazanych treścią SIWZ. Gdy Wykonawca na ponowne wezwanie nie wypełni wymagań formalnych, Zamawiający ma prawo uznać, ze Wykonawca uchyla się od podpisania umowy. W takim przypadku będą miały zastosowanie przepisy:</w:t>
      </w:r>
    </w:p>
    <w:p w:rsidR="000F60F9" w:rsidRDefault="000F60F9" w:rsidP="006A5A7B">
      <w:pPr>
        <w:numPr>
          <w:ilvl w:val="0"/>
          <w:numId w:val="32"/>
        </w:numPr>
        <w:spacing w:after="0" w:line="240" w:lineRule="auto"/>
        <w:rPr>
          <w:bCs/>
        </w:rPr>
      </w:pPr>
      <w:r>
        <w:rPr>
          <w:bCs/>
        </w:rPr>
        <w:t>możliwość zastosowanie art. 93 ust.3 PZP ( wybór kolejnej oferty),</w:t>
      </w:r>
    </w:p>
    <w:p w:rsidR="000F60F9" w:rsidRDefault="000F60F9" w:rsidP="006A5A7B">
      <w:pPr>
        <w:spacing w:after="0" w:line="240" w:lineRule="auto"/>
        <w:rPr>
          <w:bCs/>
        </w:rPr>
      </w:pPr>
    </w:p>
    <w:p w:rsidR="000F60F9" w:rsidRDefault="000F60F9" w:rsidP="006A5A7B">
      <w:pPr>
        <w:spacing w:after="0" w:line="240" w:lineRule="auto"/>
        <w:rPr>
          <w:b/>
        </w:rPr>
      </w:pPr>
      <w:r w:rsidRPr="00FF16CD">
        <w:rPr>
          <w:b/>
        </w:rPr>
        <w:t>24.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0F60F9" w:rsidRDefault="000F60F9" w:rsidP="00FF16CD">
      <w:pPr>
        <w:tabs>
          <w:tab w:val="left" w:pos="3544"/>
        </w:tabs>
        <w:spacing w:after="0" w:line="240" w:lineRule="auto"/>
        <w:rPr>
          <w:bCs/>
        </w:rPr>
      </w:pPr>
      <w:r>
        <w:rPr>
          <w:bCs/>
        </w:rPr>
        <w:t>1)Zamawiający podpisze umowę z Wykonawcą, który przedłoży najkorzystniejszą ofertę z uwzględnieniem punktu widzenia kryterium przyjętego w niniejszej specyfikacji.</w:t>
      </w:r>
    </w:p>
    <w:p w:rsidR="000F60F9" w:rsidRDefault="000F60F9" w:rsidP="00FF16CD">
      <w:pPr>
        <w:tabs>
          <w:tab w:val="left" w:pos="3544"/>
        </w:tabs>
        <w:spacing w:after="0" w:line="240" w:lineRule="auto"/>
        <w:rPr>
          <w:bCs/>
        </w:rPr>
      </w:pPr>
      <w:r>
        <w:rPr>
          <w:bCs/>
        </w:rPr>
        <w:t>2)O miejscu i terminie podpisania umowy Zamawiający powiadomi odrębnym pismem.</w:t>
      </w:r>
    </w:p>
    <w:p w:rsidR="000F60F9" w:rsidRDefault="000F60F9" w:rsidP="00FF16CD">
      <w:pPr>
        <w:tabs>
          <w:tab w:val="left" w:pos="3544"/>
        </w:tabs>
        <w:spacing w:after="0" w:line="240" w:lineRule="auto"/>
        <w:rPr>
          <w:bCs/>
        </w:rPr>
      </w:pPr>
      <w:r>
        <w:rPr>
          <w:bCs/>
        </w:rPr>
        <w:t>3) Umowa zawarta zostanie z uwzględnieniem postanowień wynikających z treści niniejszej specyfikacji oraz danych zawartych w ofercie.</w:t>
      </w:r>
    </w:p>
    <w:p w:rsidR="000F60F9" w:rsidRDefault="000F60F9" w:rsidP="00FF16CD">
      <w:pPr>
        <w:tabs>
          <w:tab w:val="left" w:pos="3544"/>
        </w:tabs>
        <w:spacing w:after="0" w:line="240" w:lineRule="auto"/>
        <w:rPr>
          <w:bCs/>
        </w:rPr>
      </w:pPr>
      <w:r>
        <w:rPr>
          <w:bCs/>
        </w:rPr>
        <w:t>40 Wzór umowy stanowi załącznik nr 5 do niniejszej Specyfikacji Istotnych Warunków Zamówienia.</w:t>
      </w:r>
    </w:p>
    <w:p w:rsidR="000F60F9" w:rsidRDefault="000F60F9" w:rsidP="00FF16CD">
      <w:pPr>
        <w:tabs>
          <w:tab w:val="left" w:pos="3544"/>
        </w:tabs>
        <w:spacing w:after="0" w:line="240" w:lineRule="auto"/>
        <w:rPr>
          <w:bCs/>
        </w:rPr>
      </w:pPr>
    </w:p>
    <w:p w:rsidR="000F60F9" w:rsidRDefault="000F60F9" w:rsidP="00FF16CD">
      <w:pPr>
        <w:tabs>
          <w:tab w:val="left" w:pos="3544"/>
        </w:tabs>
        <w:spacing w:after="0" w:line="240" w:lineRule="auto"/>
        <w:rPr>
          <w:b/>
        </w:rPr>
      </w:pPr>
      <w:r w:rsidRPr="003B3710">
        <w:rPr>
          <w:b/>
        </w:rPr>
        <w:t>25.Pouczenie o środkach ochrony prawnej przysługujących Wykonawcy w toku postępowania o udzielenie zamówienia.</w:t>
      </w:r>
    </w:p>
    <w:p w:rsidR="000F60F9" w:rsidRDefault="000F60F9" w:rsidP="00FF16CD">
      <w:pPr>
        <w:tabs>
          <w:tab w:val="left" w:pos="3544"/>
        </w:tabs>
        <w:spacing w:after="0" w:line="240" w:lineRule="auto"/>
        <w:rPr>
          <w:bCs/>
        </w:rPr>
      </w:pPr>
      <w:r>
        <w:rPr>
          <w:bCs/>
        </w:rPr>
        <w:t>1)Środki ochrony prawnej przysługują Wykonawcom, a także innemu podmiotowi, jeżeli ma lub miał interes w uzyskaniu danego zamówienia oraz poniósł lub może ponieść w wyniku naruszenia przez Zamawiającego przepisów PZP.</w:t>
      </w:r>
    </w:p>
    <w:p w:rsidR="000F60F9" w:rsidRDefault="000F60F9" w:rsidP="00FF16CD">
      <w:pPr>
        <w:tabs>
          <w:tab w:val="left" w:pos="3544"/>
        </w:tabs>
        <w:spacing w:after="0" w:line="240" w:lineRule="auto"/>
        <w:rPr>
          <w:bCs/>
        </w:rPr>
      </w:pPr>
      <w:r>
        <w:rPr>
          <w:bCs/>
        </w:rPr>
        <w:t>2) Odwołanie przysługuje wyłącznie wobec czynności:</w:t>
      </w:r>
    </w:p>
    <w:p w:rsidR="000F60F9" w:rsidRDefault="000F60F9" w:rsidP="00FF16CD">
      <w:pPr>
        <w:tabs>
          <w:tab w:val="left" w:pos="3544"/>
        </w:tabs>
        <w:spacing w:after="0" w:line="240" w:lineRule="auto"/>
        <w:rPr>
          <w:bCs/>
        </w:rPr>
      </w:pPr>
      <w:r>
        <w:rPr>
          <w:bCs/>
        </w:rPr>
        <w:t>a)opisu sposobu dokonania oceny spełniania warunków udziału w postępowaniu,</w:t>
      </w:r>
    </w:p>
    <w:p w:rsidR="000F60F9" w:rsidRDefault="000F60F9" w:rsidP="00FF16CD">
      <w:pPr>
        <w:tabs>
          <w:tab w:val="left" w:pos="3544"/>
        </w:tabs>
        <w:spacing w:after="0" w:line="240" w:lineRule="auto"/>
        <w:rPr>
          <w:bCs/>
        </w:rPr>
      </w:pPr>
      <w:r>
        <w:rPr>
          <w:bCs/>
        </w:rPr>
        <w:t>b)określenia warunków udziału w postępowaniu,</w:t>
      </w:r>
    </w:p>
    <w:p w:rsidR="000F60F9" w:rsidRDefault="000F60F9" w:rsidP="00FF16CD">
      <w:pPr>
        <w:tabs>
          <w:tab w:val="left" w:pos="3544"/>
        </w:tabs>
        <w:spacing w:after="0" w:line="240" w:lineRule="auto"/>
        <w:rPr>
          <w:bCs/>
        </w:rPr>
      </w:pPr>
      <w:r>
        <w:rPr>
          <w:bCs/>
        </w:rPr>
        <w:t>c)wykluczenia odwołującego z postępowania o udzielenie zamówienia,</w:t>
      </w:r>
    </w:p>
    <w:p w:rsidR="000F60F9" w:rsidRDefault="000F60F9" w:rsidP="00FF16CD">
      <w:pPr>
        <w:tabs>
          <w:tab w:val="left" w:pos="3544"/>
        </w:tabs>
        <w:spacing w:after="0" w:line="240" w:lineRule="auto"/>
        <w:rPr>
          <w:bCs/>
        </w:rPr>
      </w:pPr>
      <w:r>
        <w:rPr>
          <w:bCs/>
        </w:rPr>
        <w:t>d)odrzucenia oferty odwołującego,</w:t>
      </w:r>
    </w:p>
    <w:p w:rsidR="000F60F9" w:rsidRDefault="000F60F9" w:rsidP="00FF16CD">
      <w:pPr>
        <w:tabs>
          <w:tab w:val="left" w:pos="3544"/>
        </w:tabs>
        <w:spacing w:after="0" w:line="240" w:lineRule="auto"/>
        <w:rPr>
          <w:bCs/>
        </w:rPr>
      </w:pPr>
      <w:r>
        <w:rPr>
          <w:bCs/>
        </w:rPr>
        <w:t>e)opisu przedmiotu zamówienia,</w:t>
      </w:r>
    </w:p>
    <w:p w:rsidR="000F60F9" w:rsidRDefault="000F60F9" w:rsidP="00FF16CD">
      <w:pPr>
        <w:tabs>
          <w:tab w:val="left" w:pos="3544"/>
        </w:tabs>
        <w:spacing w:after="0" w:line="240" w:lineRule="auto"/>
        <w:rPr>
          <w:bCs/>
        </w:rPr>
      </w:pPr>
      <w:r>
        <w:rPr>
          <w:bCs/>
        </w:rPr>
        <w:t>f)wyboru najkorzystniejszej oferty.</w:t>
      </w:r>
    </w:p>
    <w:p w:rsidR="000F60F9" w:rsidRDefault="000F60F9" w:rsidP="00FF16CD">
      <w:pPr>
        <w:tabs>
          <w:tab w:val="left" w:pos="3544"/>
        </w:tabs>
        <w:spacing w:after="0" w:line="240" w:lineRule="auto"/>
        <w:rPr>
          <w:bCs/>
        </w:rPr>
      </w:pPr>
      <w:r>
        <w:rPr>
          <w:bCs/>
        </w:rPr>
        <w:t xml:space="preserve">3) 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 </w:t>
      </w:r>
    </w:p>
    <w:p w:rsidR="000F60F9" w:rsidRDefault="000F60F9" w:rsidP="00FF16CD">
      <w:pPr>
        <w:tabs>
          <w:tab w:val="left" w:pos="3544"/>
        </w:tabs>
        <w:spacing w:after="0" w:line="240" w:lineRule="auto"/>
        <w:rPr>
          <w:bCs/>
        </w:rPr>
      </w:pPr>
      <w:r>
        <w:rPr>
          <w:bCs/>
        </w:rPr>
        <w:t>4)Odwołanie wnosi się do Prezesa Izby w formie pisemnej lub w postaci elektronicznej , podpisane bezpiecznym podpisem elektronicznym weryfikowanym przy pomocy ważnego kwalifikowanego certyfikatu lub równoważnego środka, spełniającego wymagania dla tego rodzaju podpisu,</w:t>
      </w:r>
    </w:p>
    <w:p w:rsidR="000F60F9" w:rsidRDefault="000F60F9" w:rsidP="00FF16CD">
      <w:pPr>
        <w:tabs>
          <w:tab w:val="left" w:pos="3544"/>
        </w:tabs>
        <w:spacing w:after="0" w:line="240" w:lineRule="auto"/>
        <w:rPr>
          <w:bCs/>
        </w:rPr>
      </w:pPr>
      <w:r>
        <w:rPr>
          <w:bCs/>
        </w:rPr>
        <w:t>5)Odwołujący przesyła kopię odwołania Zamawiającemu przed upływem tego terminu do wniesienia odwołania w taki sposób, aby mógł on zapoznać się z jego treścią przed upływem tego terminu. Domniemywa się , iż zamawiający mógł zapoznać się z treścią odwołania przed upływem terminu do jego wniesienia, jeżeli przesłanie kopii nastąpiło przed upływem terminu do jego wniesienia przy użyciu środków komunikacji elektronicznej.</w:t>
      </w:r>
    </w:p>
    <w:p w:rsidR="000F60F9" w:rsidRDefault="000F60F9" w:rsidP="00FF16CD">
      <w:pPr>
        <w:tabs>
          <w:tab w:val="left" w:pos="3544"/>
        </w:tabs>
        <w:spacing w:after="0" w:line="240" w:lineRule="auto"/>
        <w:rPr>
          <w:bCs/>
        </w:rPr>
      </w:pPr>
      <w:r>
        <w:rPr>
          <w:bCs/>
        </w:rPr>
        <w:t>6) Wykonawca w terminie przewidzianym do wniesienia odwołania może poinformować Zamawiającego o niezgodnej z przepisami PZP czynności podjętej przez niego lub zaniechaniu czynności, od  której jest on zobowiązany na podstawie ustawy, na które nie przysługuje odwołanie na podstawie art. 180 ust.2 PZP.</w:t>
      </w:r>
    </w:p>
    <w:p w:rsidR="000F60F9" w:rsidRDefault="000F60F9" w:rsidP="00FF16CD">
      <w:pPr>
        <w:tabs>
          <w:tab w:val="left" w:pos="3544"/>
        </w:tabs>
        <w:spacing w:after="0" w:line="240" w:lineRule="auto"/>
        <w:rPr>
          <w:bCs/>
        </w:rPr>
      </w:pPr>
      <w:r>
        <w:rPr>
          <w:bCs/>
        </w:rPr>
        <w:t>7) W przypadku uznania zasadności przekazanej informacji Zamawiający powtarza czynności albo dokonuje czynności zaniechanej, informując o tym Wykonawców w sposób przewidziany w PZP dla tej czynności.</w:t>
      </w:r>
    </w:p>
    <w:p w:rsidR="000F60F9" w:rsidRDefault="000F60F9" w:rsidP="00FF16CD">
      <w:pPr>
        <w:tabs>
          <w:tab w:val="left" w:pos="3544"/>
        </w:tabs>
        <w:spacing w:after="0" w:line="240" w:lineRule="auto"/>
        <w:rPr>
          <w:bCs/>
        </w:rPr>
      </w:pPr>
      <w:r>
        <w:rPr>
          <w:bCs/>
        </w:rPr>
        <w:t>8) Odwołanie wnosi się w terminie określonym w art. 182 PZP. Odwołanie regulują art. 180-198 PZP.</w:t>
      </w:r>
    </w:p>
    <w:p w:rsidR="000F60F9" w:rsidRDefault="000F60F9" w:rsidP="00FF16CD">
      <w:pPr>
        <w:tabs>
          <w:tab w:val="left" w:pos="3544"/>
        </w:tabs>
        <w:spacing w:after="0" w:line="240" w:lineRule="auto"/>
        <w:rPr>
          <w:bCs/>
        </w:rPr>
      </w:pPr>
    </w:p>
    <w:p w:rsidR="000F60F9" w:rsidRDefault="000F60F9" w:rsidP="00FF16CD">
      <w:pPr>
        <w:tabs>
          <w:tab w:val="left" w:pos="3544"/>
        </w:tabs>
        <w:spacing w:after="0" w:line="240" w:lineRule="auto"/>
        <w:rPr>
          <w:b/>
        </w:rPr>
      </w:pPr>
      <w:r w:rsidRPr="003A0398">
        <w:rPr>
          <w:b/>
        </w:rPr>
        <w:t>26. Maksymalna liczba Wykonawców, z którymi Zamawiający zawrze umowę ramową, jeżeli zamawiający przewiduje zawarcie umowy ramowej.</w:t>
      </w:r>
    </w:p>
    <w:p w:rsidR="000F60F9" w:rsidRDefault="000F60F9" w:rsidP="00FF16CD">
      <w:pPr>
        <w:tabs>
          <w:tab w:val="left" w:pos="3544"/>
        </w:tabs>
        <w:spacing w:after="0" w:line="240" w:lineRule="auto"/>
        <w:rPr>
          <w:bCs/>
        </w:rPr>
      </w:pPr>
      <w:r>
        <w:rPr>
          <w:bCs/>
        </w:rPr>
        <w:t>Zamawiający nie przewiduje zawarcia umowy ramowej.</w:t>
      </w:r>
    </w:p>
    <w:p w:rsidR="000F60F9" w:rsidRDefault="000F60F9" w:rsidP="00FF16CD">
      <w:pPr>
        <w:tabs>
          <w:tab w:val="left" w:pos="3544"/>
        </w:tabs>
        <w:spacing w:after="0" w:line="240" w:lineRule="auto"/>
        <w:rPr>
          <w:bCs/>
        </w:rPr>
      </w:pPr>
    </w:p>
    <w:p w:rsidR="000F60F9" w:rsidRPr="009F0A89" w:rsidRDefault="000F60F9" w:rsidP="00FF16CD">
      <w:pPr>
        <w:tabs>
          <w:tab w:val="left" w:pos="3544"/>
        </w:tabs>
        <w:spacing w:after="0" w:line="240" w:lineRule="auto"/>
        <w:rPr>
          <w:b/>
        </w:rPr>
      </w:pPr>
      <w:r w:rsidRPr="009F0A89">
        <w:rPr>
          <w:b/>
        </w:rPr>
        <w:t>27. Informacja o przewidywanych zamówieniach uzupełniających, o których mowa z art.67 ust.1 pkt 6 i 7 lub art. 134 ust 6 pkt 3, jeżeli Zamawiający przewiduje udzielenie takich zamówień.</w:t>
      </w:r>
    </w:p>
    <w:p w:rsidR="000F60F9" w:rsidRPr="003A0398" w:rsidRDefault="000F60F9" w:rsidP="00FF16CD">
      <w:pPr>
        <w:tabs>
          <w:tab w:val="left" w:pos="3544"/>
        </w:tabs>
        <w:spacing w:after="0" w:line="240" w:lineRule="auto"/>
        <w:rPr>
          <w:bCs/>
        </w:rPr>
      </w:pPr>
      <w:r>
        <w:rPr>
          <w:bCs/>
        </w:rPr>
        <w:t>Zamawiający nie przewiduje udzielenia zamówień uzupełniających.</w:t>
      </w:r>
    </w:p>
    <w:p w:rsidR="000F60F9" w:rsidRDefault="000F60F9" w:rsidP="00FF16CD">
      <w:pPr>
        <w:tabs>
          <w:tab w:val="left" w:pos="3544"/>
        </w:tabs>
        <w:spacing w:after="0" w:line="240" w:lineRule="auto"/>
        <w:rPr>
          <w:bCs/>
        </w:rPr>
      </w:pPr>
    </w:p>
    <w:p w:rsidR="000F60F9" w:rsidRDefault="000F60F9" w:rsidP="00FF16CD">
      <w:pPr>
        <w:tabs>
          <w:tab w:val="left" w:pos="3544"/>
        </w:tabs>
        <w:spacing w:after="0" w:line="240" w:lineRule="auto"/>
        <w:rPr>
          <w:b/>
        </w:rPr>
      </w:pPr>
      <w:r w:rsidRPr="009F0A89">
        <w:rPr>
          <w:b/>
        </w:rPr>
        <w:t>28. Opis sposobu przedstawiania ofert wariantowych oraz minimalne warunki, jakim musza odpowiadać oferty wariantowe wraz z wybranymi kryteriami oceny, jeżeli Zamawiający wymaga lub dopuszcza ich składanie.</w:t>
      </w:r>
    </w:p>
    <w:p w:rsidR="000F60F9" w:rsidRDefault="000F60F9" w:rsidP="00FF16CD">
      <w:pPr>
        <w:tabs>
          <w:tab w:val="left" w:pos="3544"/>
        </w:tabs>
        <w:spacing w:after="0" w:line="240" w:lineRule="auto"/>
        <w:rPr>
          <w:bCs/>
        </w:rPr>
      </w:pPr>
      <w:r>
        <w:rPr>
          <w:bCs/>
        </w:rPr>
        <w:t>Zamawiający nie dopuszcza składania ofert wariantowych.</w:t>
      </w:r>
    </w:p>
    <w:p w:rsidR="000F60F9" w:rsidRDefault="000F60F9" w:rsidP="00FF16CD">
      <w:pPr>
        <w:tabs>
          <w:tab w:val="left" w:pos="3544"/>
        </w:tabs>
        <w:spacing w:after="0" w:line="240" w:lineRule="auto"/>
        <w:rPr>
          <w:bCs/>
        </w:rPr>
      </w:pPr>
    </w:p>
    <w:p w:rsidR="000F60F9" w:rsidRPr="009F0A89" w:rsidRDefault="000F60F9" w:rsidP="00FF16CD">
      <w:pPr>
        <w:tabs>
          <w:tab w:val="left" w:pos="3544"/>
        </w:tabs>
        <w:spacing w:after="0" w:line="240" w:lineRule="auto"/>
        <w:rPr>
          <w:b/>
        </w:rPr>
      </w:pPr>
      <w:r w:rsidRPr="009F0A89">
        <w:rPr>
          <w:b/>
        </w:rPr>
        <w:t>29. Adres poczty elektronicznej lub strony internetowej Zamawiającego.</w:t>
      </w:r>
    </w:p>
    <w:p w:rsidR="000F60F9" w:rsidRDefault="000F60F9" w:rsidP="00FF16CD">
      <w:pPr>
        <w:tabs>
          <w:tab w:val="left" w:pos="3544"/>
        </w:tabs>
        <w:spacing w:after="0" w:line="240" w:lineRule="auto"/>
        <w:rPr>
          <w:bCs/>
        </w:rPr>
      </w:pPr>
      <w:hyperlink r:id="rId8" w:history="1">
        <w:r w:rsidRPr="002375B7">
          <w:rPr>
            <w:rStyle w:val="Hyperlink"/>
            <w:bCs/>
          </w:rPr>
          <w:t>administracja@dpsrokitno38.pl</w:t>
        </w:r>
      </w:hyperlink>
    </w:p>
    <w:p w:rsidR="000F60F9" w:rsidRDefault="000F60F9" w:rsidP="00FF16CD">
      <w:pPr>
        <w:tabs>
          <w:tab w:val="left" w:pos="3544"/>
        </w:tabs>
        <w:spacing w:after="0" w:line="240" w:lineRule="auto"/>
        <w:rPr>
          <w:bCs/>
        </w:rPr>
      </w:pPr>
    </w:p>
    <w:p w:rsidR="000F60F9" w:rsidRPr="009F0A89" w:rsidRDefault="000F60F9" w:rsidP="00FF16CD">
      <w:pPr>
        <w:tabs>
          <w:tab w:val="left" w:pos="3544"/>
        </w:tabs>
        <w:spacing w:after="0" w:line="240" w:lineRule="auto"/>
        <w:rPr>
          <w:b/>
        </w:rPr>
      </w:pPr>
      <w:r w:rsidRPr="009F0A89">
        <w:rPr>
          <w:b/>
        </w:rPr>
        <w:t>30. Informacje dotyczące walut obcych, w jakich mogą być prowadzone rozliczenia miedzy Zamawiającym a Wykonawcą, jeżeli Zamawiający przewiduje rozliczenia w walutach obcych.</w:t>
      </w:r>
    </w:p>
    <w:p w:rsidR="000F60F9" w:rsidRDefault="000F60F9" w:rsidP="00FF16CD">
      <w:pPr>
        <w:tabs>
          <w:tab w:val="left" w:pos="3544"/>
        </w:tabs>
        <w:spacing w:after="0" w:line="240" w:lineRule="auto"/>
        <w:rPr>
          <w:bCs/>
        </w:rPr>
      </w:pPr>
      <w:r>
        <w:rPr>
          <w:bCs/>
        </w:rPr>
        <w:t>1)Zamawiający nie przewiduje rozliczeń w walutach obcych. Rozliczenia miedzy Zamawiającym a Wykonawcą prowadzone będą w walucie polskiej (PLN).</w:t>
      </w:r>
    </w:p>
    <w:p w:rsidR="000F60F9" w:rsidRDefault="000F60F9" w:rsidP="00FF16CD">
      <w:pPr>
        <w:tabs>
          <w:tab w:val="left" w:pos="3544"/>
        </w:tabs>
        <w:spacing w:after="0" w:line="240" w:lineRule="auto"/>
        <w:rPr>
          <w:bCs/>
        </w:rPr>
      </w:pPr>
      <w:r>
        <w:rPr>
          <w:bCs/>
        </w:rPr>
        <w:t>2)Zamawiający nie przewiduje udzielenia zaliczek na poczet wykonania zmówienia.</w:t>
      </w:r>
    </w:p>
    <w:p w:rsidR="000F60F9" w:rsidRDefault="000F60F9" w:rsidP="00FF16CD">
      <w:pPr>
        <w:tabs>
          <w:tab w:val="left" w:pos="3544"/>
        </w:tabs>
        <w:spacing w:after="0" w:line="240" w:lineRule="auto"/>
        <w:rPr>
          <w:bCs/>
        </w:rPr>
      </w:pPr>
    </w:p>
    <w:p w:rsidR="000F60F9" w:rsidRDefault="000F60F9" w:rsidP="00FF16CD">
      <w:pPr>
        <w:tabs>
          <w:tab w:val="left" w:pos="3544"/>
        </w:tabs>
        <w:spacing w:after="0" w:line="240" w:lineRule="auto"/>
        <w:rPr>
          <w:b/>
        </w:rPr>
      </w:pPr>
      <w:r w:rsidRPr="007767A0">
        <w:rPr>
          <w:b/>
        </w:rPr>
        <w:t>31. Zasady przeprowadzania aukcji elektronicznej</w:t>
      </w:r>
    </w:p>
    <w:p w:rsidR="000F60F9" w:rsidRDefault="000F60F9" w:rsidP="00FF16CD">
      <w:pPr>
        <w:tabs>
          <w:tab w:val="left" w:pos="3544"/>
        </w:tabs>
        <w:spacing w:after="0" w:line="240" w:lineRule="auto"/>
        <w:rPr>
          <w:bCs/>
        </w:rPr>
      </w:pPr>
      <w:r>
        <w:rPr>
          <w:bCs/>
        </w:rPr>
        <w:t>Zamawiający nie przewiduje przeprowadzania aukcji elektronicznej.</w:t>
      </w:r>
    </w:p>
    <w:p w:rsidR="000F60F9" w:rsidRDefault="000F60F9" w:rsidP="00FF16CD">
      <w:pPr>
        <w:tabs>
          <w:tab w:val="left" w:pos="3544"/>
        </w:tabs>
        <w:spacing w:after="0" w:line="240" w:lineRule="auto"/>
        <w:rPr>
          <w:bCs/>
        </w:rPr>
      </w:pPr>
    </w:p>
    <w:p w:rsidR="000F60F9" w:rsidRDefault="000F60F9" w:rsidP="00FF16CD">
      <w:pPr>
        <w:tabs>
          <w:tab w:val="left" w:pos="3544"/>
        </w:tabs>
        <w:spacing w:after="0" w:line="240" w:lineRule="auto"/>
        <w:rPr>
          <w:b/>
        </w:rPr>
      </w:pPr>
      <w:r w:rsidRPr="005F6305">
        <w:rPr>
          <w:b/>
        </w:rPr>
        <w:t>32. Wysokość zwrotu kosztów udziału w postępowaniu, jeżeli Zamawiający przewiduje ich zwrot.</w:t>
      </w:r>
    </w:p>
    <w:p w:rsidR="000F60F9" w:rsidRDefault="000F60F9" w:rsidP="00FF16CD">
      <w:pPr>
        <w:tabs>
          <w:tab w:val="left" w:pos="3544"/>
        </w:tabs>
        <w:spacing w:after="0" w:line="240" w:lineRule="auto"/>
        <w:rPr>
          <w:bCs/>
        </w:rPr>
      </w:pPr>
      <w:r>
        <w:rPr>
          <w:bCs/>
        </w:rPr>
        <w:t>Zamawiający nie przewiduje zwrotu kosztów udziału w postępowaniu.</w:t>
      </w:r>
    </w:p>
    <w:p w:rsidR="000F60F9" w:rsidRPr="005F6305" w:rsidRDefault="000F60F9" w:rsidP="00FF16CD">
      <w:pPr>
        <w:tabs>
          <w:tab w:val="left" w:pos="3544"/>
        </w:tabs>
        <w:spacing w:after="0" w:line="240" w:lineRule="auto"/>
        <w:rPr>
          <w:b/>
        </w:rPr>
      </w:pPr>
    </w:p>
    <w:p w:rsidR="000F60F9" w:rsidRDefault="000F60F9" w:rsidP="00FF16CD">
      <w:pPr>
        <w:tabs>
          <w:tab w:val="left" w:pos="3544"/>
        </w:tabs>
        <w:spacing w:after="0" w:line="240" w:lineRule="auto"/>
        <w:rPr>
          <w:b/>
        </w:rPr>
      </w:pPr>
      <w:r w:rsidRPr="005F6305">
        <w:rPr>
          <w:b/>
        </w:rPr>
        <w:t>33. Zmiana umowy</w:t>
      </w:r>
    </w:p>
    <w:p w:rsidR="000F60F9" w:rsidRDefault="000F60F9" w:rsidP="00FF16CD">
      <w:pPr>
        <w:tabs>
          <w:tab w:val="left" w:pos="3544"/>
        </w:tabs>
        <w:spacing w:after="0" w:line="240" w:lineRule="auto"/>
        <w:rPr>
          <w:bCs/>
        </w:rPr>
      </w:pPr>
      <w:r>
        <w:rPr>
          <w:bCs/>
        </w:rPr>
        <w:t>1.Zamawiający przewiduje możliwość zmiany umowy:</w:t>
      </w:r>
    </w:p>
    <w:p w:rsidR="000F60F9" w:rsidRPr="005F6305" w:rsidRDefault="000F60F9" w:rsidP="005F6305">
      <w:pPr>
        <w:tabs>
          <w:tab w:val="left" w:pos="3544"/>
        </w:tabs>
        <w:spacing w:after="0" w:line="240" w:lineRule="auto"/>
        <w:rPr>
          <w:bCs/>
        </w:rPr>
      </w:pPr>
      <w:r>
        <w:rPr>
          <w:bCs/>
        </w:rPr>
        <w:t>1)konieczności wykonania dodatkowych badań i ekspertyz o czas niezbędny do ich wykonania;</w:t>
      </w:r>
    </w:p>
    <w:p w:rsidR="000F60F9" w:rsidRDefault="000F60F9" w:rsidP="00FF16CD">
      <w:pPr>
        <w:tabs>
          <w:tab w:val="left" w:pos="3544"/>
        </w:tabs>
        <w:spacing w:after="0" w:line="240" w:lineRule="auto"/>
        <w:rPr>
          <w:bCs/>
        </w:rPr>
      </w:pPr>
      <w:r>
        <w:rPr>
          <w:bCs/>
        </w:rPr>
        <w:t>2)zmiany obowiązujących przepisów prawnych mających wpływ na termin lub zakres zamówienia;</w:t>
      </w:r>
    </w:p>
    <w:p w:rsidR="000F60F9" w:rsidRDefault="000F60F9" w:rsidP="00FF16CD">
      <w:pPr>
        <w:tabs>
          <w:tab w:val="left" w:pos="3544"/>
        </w:tabs>
        <w:spacing w:after="0" w:line="240" w:lineRule="auto"/>
        <w:rPr>
          <w:bCs/>
        </w:rPr>
      </w:pPr>
      <w:r>
        <w:rPr>
          <w:bCs/>
        </w:rPr>
        <w:t>3)zmiany terminu na skutek działań osób trzecich lub organów władzy publicznej, które spowodują przerwanie lub czasowe zawieszenie realizacji zamówienia;</w:t>
      </w:r>
    </w:p>
    <w:p w:rsidR="000F60F9" w:rsidRDefault="000F60F9" w:rsidP="00FF16CD">
      <w:pPr>
        <w:tabs>
          <w:tab w:val="left" w:pos="3544"/>
        </w:tabs>
        <w:spacing w:after="0" w:line="240" w:lineRule="auto"/>
        <w:rPr>
          <w:bCs/>
        </w:rPr>
      </w:pPr>
      <w:r>
        <w:rPr>
          <w:bCs/>
        </w:rPr>
        <w:t>4)zmiany terminu realizacji umowy w przypadku zmiany projektu technicznego o czas niezbędny dla dostosowania się wykonawcy do zmiany;</w:t>
      </w:r>
    </w:p>
    <w:p w:rsidR="000F60F9" w:rsidRDefault="000F60F9" w:rsidP="00FF16CD">
      <w:pPr>
        <w:tabs>
          <w:tab w:val="left" w:pos="3544"/>
        </w:tabs>
        <w:spacing w:after="0" w:line="240" w:lineRule="auto"/>
        <w:rPr>
          <w:bCs/>
        </w:rPr>
      </w:pPr>
      <w:r>
        <w:rPr>
          <w:bCs/>
        </w:rPr>
        <w:t>5)zmiany terminu w przypadku wystąpienia okoliczności, których żadna ze stron nie mogła przewidzieć pomimo zachowania należytej staranności (np. wyniki ewentualnych wykopalisk archeologicznych);</w:t>
      </w:r>
    </w:p>
    <w:p w:rsidR="000F60F9" w:rsidRDefault="000F60F9" w:rsidP="00FF16CD">
      <w:pPr>
        <w:tabs>
          <w:tab w:val="left" w:pos="3544"/>
        </w:tabs>
        <w:spacing w:after="0" w:line="240" w:lineRule="auto"/>
        <w:rPr>
          <w:bCs/>
        </w:rPr>
      </w:pPr>
      <w:r>
        <w:rPr>
          <w:bCs/>
        </w:rPr>
        <w:t>6) zmiany terminu w przypadku wystąpienia niekorzystnych warunków atmosferycznych umiemożliwiających prawidłowe wykonanie przedmiotu zamówienia, w tym prowadzenie robót z zachowaniem wymogów technologicznych (np. zgodnie z wymaganiami producentów, materiałów, technologii wykonania ) lub BHP;</w:t>
      </w:r>
    </w:p>
    <w:p w:rsidR="000F60F9" w:rsidRDefault="000F60F9" w:rsidP="00FF16CD">
      <w:pPr>
        <w:tabs>
          <w:tab w:val="left" w:pos="3544"/>
        </w:tabs>
        <w:spacing w:after="0" w:line="240" w:lineRule="auto"/>
        <w:rPr>
          <w:bCs/>
        </w:rPr>
      </w:pPr>
      <w:r>
        <w:rPr>
          <w:bCs/>
        </w:rPr>
        <w:t>7)wystąpią przeszkody podziemne lub przeszkody prawne powodujące przerwę w robotach budowlanych lub wymagające dokonania zmian w dokumentacji technicznej;</w:t>
      </w:r>
    </w:p>
    <w:p w:rsidR="000F60F9" w:rsidRDefault="000F60F9" w:rsidP="00FF16CD">
      <w:pPr>
        <w:tabs>
          <w:tab w:val="left" w:pos="3544"/>
        </w:tabs>
        <w:spacing w:after="0" w:line="240" w:lineRule="auto"/>
        <w:rPr>
          <w:bCs/>
        </w:rPr>
      </w:pPr>
      <w:r>
        <w:rPr>
          <w:bCs/>
        </w:rPr>
        <w:t>8)zmiany terminu realizacji umowy w przypadku zawieszenia robót przez Zamawiającego;</w:t>
      </w:r>
    </w:p>
    <w:p w:rsidR="000F60F9" w:rsidRDefault="000F60F9" w:rsidP="001B0E53">
      <w:pPr>
        <w:tabs>
          <w:tab w:val="left" w:pos="3544"/>
          <w:tab w:val="left" w:pos="8226"/>
        </w:tabs>
        <w:spacing w:after="0" w:line="240" w:lineRule="auto"/>
        <w:rPr>
          <w:bCs/>
        </w:rPr>
      </w:pPr>
      <w:r>
        <w:rPr>
          <w:bCs/>
        </w:rPr>
        <w:t>9)zmiany terminu realizacji umowy w przypadku wykonania robót zamiennych;</w:t>
      </w:r>
      <w:r>
        <w:rPr>
          <w:bCs/>
        </w:rPr>
        <w:tab/>
      </w:r>
    </w:p>
    <w:p w:rsidR="000F60F9" w:rsidRDefault="000F60F9" w:rsidP="00FF16CD">
      <w:pPr>
        <w:tabs>
          <w:tab w:val="left" w:pos="3544"/>
        </w:tabs>
        <w:spacing w:after="0" w:line="240" w:lineRule="auto"/>
        <w:rPr>
          <w:bCs/>
        </w:rPr>
      </w:pPr>
      <w:r>
        <w:rPr>
          <w:bCs/>
        </w:rPr>
        <w:t>10)zmiany terminu realizacji umowy w przypadku wystąpienia przestojów i opóźnień zawinionych przez Zamawiającego;</w:t>
      </w:r>
    </w:p>
    <w:p w:rsidR="000F60F9" w:rsidRDefault="000F60F9" w:rsidP="00FF16CD">
      <w:pPr>
        <w:tabs>
          <w:tab w:val="left" w:pos="3544"/>
        </w:tabs>
        <w:spacing w:after="0" w:line="240" w:lineRule="auto"/>
        <w:rPr>
          <w:bCs/>
        </w:rPr>
      </w:pPr>
      <w:r>
        <w:rPr>
          <w:bCs/>
        </w:rPr>
        <w:t>11)zamiany terminu realizacji umowy w przypadku działania siły wyższej (np. klęski żywiołowe, strajki);</w:t>
      </w:r>
    </w:p>
    <w:p w:rsidR="000F60F9" w:rsidRDefault="000F60F9" w:rsidP="00FF16CD">
      <w:pPr>
        <w:tabs>
          <w:tab w:val="left" w:pos="3544"/>
        </w:tabs>
        <w:spacing w:after="0" w:line="240" w:lineRule="auto"/>
        <w:rPr>
          <w:bCs/>
        </w:rPr>
      </w:pPr>
      <w:r>
        <w:rPr>
          <w:bCs/>
        </w:rPr>
        <w:t>12)ograniczenie zakresu robót wynikające z wprowadzenia zmian istotnych lub nieistotnych w rozumieniu Prawa budowlanego w projekcie technicznym, które wynikły w trakcie realizacji robót i były konieczne w celu prawidłowej realizacji zamówienia.</w:t>
      </w:r>
    </w:p>
    <w:p w:rsidR="000F60F9" w:rsidRDefault="000F60F9" w:rsidP="00FF16CD">
      <w:pPr>
        <w:tabs>
          <w:tab w:val="left" w:pos="3544"/>
        </w:tabs>
        <w:spacing w:after="0" w:line="240" w:lineRule="auto"/>
        <w:rPr>
          <w:bCs/>
        </w:rPr>
      </w:pPr>
      <w:r>
        <w:rPr>
          <w:bCs/>
        </w:rPr>
        <w:t>13)wystąpienia oczywistych omyłek pisarskich i rachunkowych w treści umowy,</w:t>
      </w:r>
    </w:p>
    <w:p w:rsidR="000F60F9" w:rsidRDefault="000F60F9" w:rsidP="00FF16CD">
      <w:pPr>
        <w:tabs>
          <w:tab w:val="left" w:pos="3544"/>
        </w:tabs>
        <w:spacing w:after="0" w:line="240" w:lineRule="auto"/>
        <w:rPr>
          <w:bCs/>
        </w:rPr>
      </w:pPr>
      <w:r>
        <w:rPr>
          <w:bCs/>
        </w:rPr>
        <w:t>14)zmiana podwykonawców robót w przypadku wystąpienia o zmianę na wniosek zamawiającego lub wykonawcy po uzyskaniu zgody Zamawiającego.</w:t>
      </w:r>
    </w:p>
    <w:p w:rsidR="000F60F9" w:rsidRDefault="000F60F9" w:rsidP="00FF16CD">
      <w:pPr>
        <w:tabs>
          <w:tab w:val="left" w:pos="3544"/>
        </w:tabs>
        <w:spacing w:after="0" w:line="240" w:lineRule="auto"/>
        <w:rPr>
          <w:bCs/>
        </w:rPr>
      </w:pPr>
      <w:r>
        <w:rPr>
          <w:bCs/>
        </w:rPr>
        <w:t>15)w przypadku urzędowej zmiany stawki VAT, w związku ze zmianą ustawy. Zakres zmian obejmuje jedynie zmianę wynagrodzenia o wskaźnik zmiany stawki podatku VAT;</w:t>
      </w:r>
    </w:p>
    <w:p w:rsidR="000F60F9" w:rsidRDefault="000F60F9" w:rsidP="00FF16CD">
      <w:pPr>
        <w:tabs>
          <w:tab w:val="left" w:pos="3544"/>
        </w:tabs>
        <w:spacing w:after="0" w:line="240" w:lineRule="auto"/>
        <w:rPr>
          <w:bCs/>
        </w:rPr>
      </w:pPr>
      <w:r>
        <w:rPr>
          <w:bCs/>
        </w:rPr>
        <w:t>16)w przypadku zaistnienia zmiany w budżecie Domu dokonanej z uwzględnieniem art. 231 ustawy z 27 sierpnia 2009r. o finansach publicznych (tj.</w:t>
      </w:r>
      <w:r w:rsidRPr="00400163">
        <w:rPr>
          <w:rFonts w:ascii="Arial" w:hAnsi="Arial" w:cs="Arial"/>
          <w:sz w:val="18"/>
          <w:szCs w:val="18"/>
        </w:rPr>
        <w:t>Dz. U. z 2019 r. poz. 869, 1622, 1649)</w:t>
      </w:r>
      <w:r>
        <w:rPr>
          <w:bCs/>
        </w:rPr>
        <w:t xml:space="preserve"> szczególnie w przypadku zmiany powodującej usunięcie inwestycji. Zamawiający odstąpi od umowy a zakres wykonanych robót zostanie rozliczony kosztorysem powykonawczym opartym o dokonana inwentaryzację przeprowadzoną przez powołaną do tego komisję ;</w:t>
      </w:r>
    </w:p>
    <w:p w:rsidR="000F60F9" w:rsidRDefault="000F60F9" w:rsidP="00FF16CD">
      <w:pPr>
        <w:tabs>
          <w:tab w:val="left" w:pos="3544"/>
        </w:tabs>
        <w:spacing w:after="0" w:line="240" w:lineRule="auto"/>
        <w:rPr>
          <w:bCs/>
        </w:rPr>
      </w:pPr>
      <w:r>
        <w:rPr>
          <w:bCs/>
        </w:rPr>
        <w:t>17)zmian oznaczenia danych Zamawiającego  i/lub Wykonawcy; w przypadku zmiany danych teleadresowych, sposobu reprezentacji poprzez podanie nowych danych;</w:t>
      </w:r>
    </w:p>
    <w:p w:rsidR="000F60F9" w:rsidRDefault="000F60F9" w:rsidP="00FF16CD">
      <w:pPr>
        <w:tabs>
          <w:tab w:val="left" w:pos="3544"/>
        </w:tabs>
        <w:spacing w:after="0" w:line="240" w:lineRule="auto"/>
        <w:rPr>
          <w:bCs/>
        </w:rPr>
      </w:pPr>
      <w:r>
        <w:rPr>
          <w:bCs/>
        </w:rPr>
        <w:t>18)zmniejszenia zakresu wynagrodzenia w przypadku odstąpienia Zamawiającego od części zakresu robót przewidzianych w dokumentacji projektowej;</w:t>
      </w:r>
    </w:p>
    <w:p w:rsidR="000F60F9" w:rsidRDefault="000F60F9" w:rsidP="00FF16CD">
      <w:pPr>
        <w:tabs>
          <w:tab w:val="left" w:pos="3544"/>
        </w:tabs>
        <w:spacing w:after="0" w:line="240" w:lineRule="auto"/>
        <w:rPr>
          <w:bCs/>
        </w:rPr>
      </w:pPr>
      <w:r>
        <w:rPr>
          <w:bCs/>
        </w:rPr>
        <w:t>19)istotnej zmiany okoliczności powodującej, że wykonanie części zakresu realizacji Umowy nie leży w interesie publicznym, czego nie można było przewidzieć w chwili jego zawarcia, poprzez odstąpienie od umowy a zakres wykonanych robót zostanie rozliczony kosztorysem powykonawczym opartym o dokonaną inwentaryzację przeprowadzoną przez powołana do tego komisję.</w:t>
      </w:r>
    </w:p>
    <w:p w:rsidR="000F60F9" w:rsidRDefault="000F60F9" w:rsidP="00FF16CD">
      <w:pPr>
        <w:tabs>
          <w:tab w:val="left" w:pos="3544"/>
        </w:tabs>
        <w:spacing w:after="0" w:line="240" w:lineRule="auto"/>
        <w:rPr>
          <w:bCs/>
        </w:rPr>
      </w:pPr>
      <w:r>
        <w:rPr>
          <w:bCs/>
        </w:rPr>
        <w:t>20)zmiana formy zabezpieczenia umowy, w zakresie zmian przewidzianych w art. 149 PZP;</w:t>
      </w:r>
    </w:p>
    <w:p w:rsidR="000F60F9" w:rsidRDefault="000F60F9" w:rsidP="00FF16CD">
      <w:pPr>
        <w:tabs>
          <w:tab w:val="left" w:pos="3544"/>
        </w:tabs>
        <w:spacing w:after="0" w:line="240" w:lineRule="auto"/>
        <w:rPr>
          <w:bCs/>
        </w:rPr>
      </w:pPr>
      <w:r>
        <w:rPr>
          <w:bCs/>
        </w:rPr>
        <w:t>2. Opóźnienia,  o których mowa w ust. 1 pkt 1-11, muszą być udokumentowane stosownymi informacjami niezależnych organów lub/i protokołami podpisanymi przez wykonawcę i zaakceptowane przez zamawiającego.</w:t>
      </w:r>
    </w:p>
    <w:p w:rsidR="000F60F9" w:rsidRDefault="000F60F9" w:rsidP="00FF16CD">
      <w:pPr>
        <w:tabs>
          <w:tab w:val="left" w:pos="3544"/>
        </w:tabs>
        <w:spacing w:after="0" w:line="240" w:lineRule="auto"/>
        <w:rPr>
          <w:bCs/>
        </w:rPr>
      </w:pPr>
      <w:r>
        <w:rPr>
          <w:bCs/>
        </w:rPr>
        <w:t>3. W przedstawionych w ust.2 przypadkach wystąpienia opóźnień, strony ustalają nowe terminy, z tym ze maksymalny okres przesunięcia terminu zakończenia realizacji przedmiotu umowy równy będzie okresowi przerwy lub przestoju.</w:t>
      </w:r>
    </w:p>
    <w:p w:rsidR="000F60F9" w:rsidRDefault="000F60F9" w:rsidP="00FF16CD">
      <w:pPr>
        <w:tabs>
          <w:tab w:val="left" w:pos="3544"/>
        </w:tabs>
        <w:spacing w:after="0" w:line="240" w:lineRule="auto"/>
        <w:rPr>
          <w:bCs/>
        </w:rPr>
      </w:pPr>
      <w:r>
        <w:rPr>
          <w:bCs/>
        </w:rPr>
        <w:t>4.W przypadku zmiany terminu wykonania przedmiotu zamówienia wykonawca, który wniósł zabezpieczenie należytego wykonania umowy w formie innej niż pieniądz zobowiązany jest do przedłużenia terminu jego ważności.</w:t>
      </w:r>
    </w:p>
    <w:p w:rsidR="000F60F9" w:rsidRDefault="000F60F9" w:rsidP="00FF16CD">
      <w:pPr>
        <w:tabs>
          <w:tab w:val="left" w:pos="3544"/>
        </w:tabs>
        <w:spacing w:after="0" w:line="240" w:lineRule="auto"/>
        <w:rPr>
          <w:bCs/>
        </w:rPr>
      </w:pPr>
      <w:r>
        <w:rPr>
          <w:bCs/>
        </w:rPr>
        <w:t>5.Wykonawca pod rygorem nieważności bez pisemnej zgody Zamawiającego, nie może przenieść wierzytelności wynikającej z niniejszej umowy na osoby trzecie.</w:t>
      </w:r>
    </w:p>
    <w:p w:rsidR="000F60F9" w:rsidRDefault="000F60F9" w:rsidP="00FF16CD">
      <w:pPr>
        <w:tabs>
          <w:tab w:val="left" w:pos="3544"/>
        </w:tabs>
        <w:spacing w:after="0" w:line="240" w:lineRule="auto"/>
        <w:rPr>
          <w:bCs/>
        </w:rPr>
      </w:pPr>
    </w:p>
    <w:p w:rsidR="000F60F9" w:rsidRDefault="000F60F9" w:rsidP="00FF16CD">
      <w:pPr>
        <w:tabs>
          <w:tab w:val="left" w:pos="3544"/>
        </w:tabs>
        <w:spacing w:after="0" w:line="240" w:lineRule="auto"/>
        <w:rPr>
          <w:bCs/>
        </w:rPr>
      </w:pPr>
    </w:p>
    <w:p w:rsidR="000F60F9" w:rsidRDefault="000F60F9" w:rsidP="00FF16CD">
      <w:pPr>
        <w:tabs>
          <w:tab w:val="left" w:pos="3544"/>
        </w:tabs>
        <w:spacing w:after="0" w:line="240" w:lineRule="auto"/>
        <w:rPr>
          <w:b/>
        </w:rPr>
      </w:pPr>
      <w:r w:rsidRPr="00AA3A7F">
        <w:rPr>
          <w:b/>
        </w:rPr>
        <w:t>34. Wymagania, o których mowa w art. 29 ust.4 PZP</w:t>
      </w:r>
    </w:p>
    <w:p w:rsidR="000F60F9" w:rsidRDefault="000F60F9" w:rsidP="00FF16CD">
      <w:pPr>
        <w:tabs>
          <w:tab w:val="left" w:pos="3544"/>
        </w:tabs>
        <w:spacing w:after="0" w:line="240" w:lineRule="auto"/>
        <w:rPr>
          <w:bCs/>
        </w:rPr>
      </w:pPr>
      <w:r>
        <w:rPr>
          <w:bCs/>
        </w:rPr>
        <w:t>Zamawiający nie określa wymagań, o których mowa w art. 29 ust.4 PZP;</w:t>
      </w:r>
    </w:p>
    <w:p w:rsidR="000F60F9" w:rsidRDefault="000F60F9" w:rsidP="00FF16CD">
      <w:pPr>
        <w:tabs>
          <w:tab w:val="left" w:pos="3544"/>
        </w:tabs>
        <w:spacing w:after="0" w:line="240" w:lineRule="auto"/>
        <w:rPr>
          <w:bCs/>
        </w:rPr>
      </w:pPr>
    </w:p>
    <w:p w:rsidR="000F60F9" w:rsidRPr="00CA265A" w:rsidRDefault="000F60F9" w:rsidP="00FF16CD">
      <w:pPr>
        <w:tabs>
          <w:tab w:val="left" w:pos="3544"/>
        </w:tabs>
        <w:spacing w:after="0" w:line="240" w:lineRule="auto"/>
        <w:rPr>
          <w:b/>
        </w:rPr>
      </w:pPr>
      <w:r w:rsidRPr="00CA265A">
        <w:rPr>
          <w:b/>
        </w:rPr>
        <w:t>35. Zamawiający nie przewiduje wymagań,  o których mowa w art. 29 ust.4 PZP. Standardy jakościowe, o których mowa w art. 91 ust.2a PZP.</w:t>
      </w:r>
    </w:p>
    <w:p w:rsidR="000F60F9" w:rsidRDefault="000F60F9" w:rsidP="00FF16CD">
      <w:pPr>
        <w:tabs>
          <w:tab w:val="left" w:pos="3544"/>
        </w:tabs>
        <w:spacing w:after="0" w:line="240" w:lineRule="auto"/>
        <w:rPr>
          <w:bCs/>
        </w:rPr>
      </w:pPr>
      <w:r>
        <w:rPr>
          <w:bCs/>
        </w:rPr>
        <w:t>Nie dotyczy, gdyż zamawiający zastosował kryterium 90% i 10% inne kryteria.</w:t>
      </w:r>
    </w:p>
    <w:p w:rsidR="000F60F9" w:rsidRDefault="000F60F9" w:rsidP="00FF16CD">
      <w:pPr>
        <w:tabs>
          <w:tab w:val="left" w:pos="3544"/>
        </w:tabs>
        <w:spacing w:after="0" w:line="240" w:lineRule="auto"/>
        <w:rPr>
          <w:bCs/>
        </w:rPr>
      </w:pPr>
    </w:p>
    <w:p w:rsidR="000F60F9" w:rsidRDefault="000F60F9" w:rsidP="00FF16CD">
      <w:pPr>
        <w:tabs>
          <w:tab w:val="left" w:pos="3544"/>
        </w:tabs>
        <w:spacing w:after="0" w:line="240" w:lineRule="auto"/>
        <w:rPr>
          <w:b/>
        </w:rPr>
      </w:pPr>
      <w:r w:rsidRPr="00CA265A">
        <w:rPr>
          <w:b/>
        </w:rPr>
        <w:t>36. Wymóg lub możliwość złożenia ofert w postaci katalogów elektronicznych lub dołączenia katalogów elektronicznych do oferty, w sytuacji określonej w art.10 ust.2 PZP.</w:t>
      </w:r>
    </w:p>
    <w:p w:rsidR="000F60F9" w:rsidRDefault="000F60F9" w:rsidP="00FF16CD">
      <w:pPr>
        <w:tabs>
          <w:tab w:val="left" w:pos="3544"/>
        </w:tabs>
        <w:spacing w:after="0" w:line="240" w:lineRule="auto"/>
        <w:rPr>
          <w:bCs/>
        </w:rPr>
      </w:pPr>
      <w:r>
        <w:rPr>
          <w:bCs/>
        </w:rPr>
        <w:t>Zamawiający nie wymaga złożenia ofert w postaci katalogów elektronicznych.</w:t>
      </w:r>
    </w:p>
    <w:p w:rsidR="000F60F9" w:rsidRDefault="000F60F9" w:rsidP="00FF16CD">
      <w:pPr>
        <w:tabs>
          <w:tab w:val="left" w:pos="3544"/>
        </w:tabs>
        <w:spacing w:after="0" w:line="240" w:lineRule="auto"/>
        <w:rPr>
          <w:bCs/>
        </w:rPr>
      </w:pPr>
    </w:p>
    <w:p w:rsidR="000F60F9" w:rsidRPr="00CA265A" w:rsidRDefault="000F60F9" w:rsidP="00FF16CD">
      <w:pPr>
        <w:tabs>
          <w:tab w:val="left" w:pos="3544"/>
        </w:tabs>
        <w:spacing w:after="0" w:line="240" w:lineRule="auto"/>
        <w:rPr>
          <w:b/>
        </w:rPr>
      </w:pPr>
      <w:r w:rsidRPr="00CA265A">
        <w:rPr>
          <w:b/>
        </w:rPr>
        <w:t>37. Liczba części zamówienia, na którą wykonawca może złożyć ofertę lub maksymalną liczbę części, na które zamówienie może zostać udzielone temu samemu wykonawcy, oraz kryteria lub zasady, które będą miały zastosowanie od ustalenia, które części zamówienia zostaną udzielone jednemu wykonawcy, w przypadku wyboru jego oferty w większej niż maksymalna liczba części.</w:t>
      </w:r>
    </w:p>
    <w:p w:rsidR="000F60F9" w:rsidRPr="00CA265A" w:rsidRDefault="000F60F9" w:rsidP="00FF16CD">
      <w:pPr>
        <w:tabs>
          <w:tab w:val="left" w:pos="3544"/>
        </w:tabs>
        <w:spacing w:after="0" w:line="240" w:lineRule="auto"/>
        <w:rPr>
          <w:bCs/>
        </w:rPr>
      </w:pPr>
      <w:r>
        <w:rPr>
          <w:bCs/>
        </w:rPr>
        <w:t>Zamawiający podzielił zamówienie na dwie części udzielone jednemu wykonawcy.</w:t>
      </w:r>
    </w:p>
    <w:p w:rsidR="000F60F9" w:rsidRPr="00CA265A" w:rsidRDefault="000F60F9" w:rsidP="00FF16CD">
      <w:pPr>
        <w:tabs>
          <w:tab w:val="left" w:pos="3544"/>
        </w:tabs>
        <w:spacing w:after="0" w:line="240" w:lineRule="auto"/>
        <w:rPr>
          <w:b/>
        </w:rPr>
      </w:pPr>
    </w:p>
    <w:p w:rsidR="000F60F9" w:rsidRDefault="000F60F9" w:rsidP="00FF16CD">
      <w:pPr>
        <w:tabs>
          <w:tab w:val="left" w:pos="3544"/>
        </w:tabs>
        <w:spacing w:after="0" w:line="240" w:lineRule="auto"/>
        <w:rPr>
          <w:b/>
        </w:rPr>
      </w:pPr>
      <w:r>
        <w:rPr>
          <w:b/>
        </w:rPr>
        <w:t>38. Zaliczki</w:t>
      </w:r>
    </w:p>
    <w:p w:rsidR="000F60F9" w:rsidRDefault="000F60F9" w:rsidP="00FF16CD">
      <w:pPr>
        <w:tabs>
          <w:tab w:val="left" w:pos="3544"/>
        </w:tabs>
        <w:spacing w:after="0" w:line="240" w:lineRule="auto"/>
        <w:rPr>
          <w:bCs/>
        </w:rPr>
      </w:pPr>
      <w:r>
        <w:rPr>
          <w:bCs/>
        </w:rPr>
        <w:t>Zamawiający nie przewiduje wypłaty zaliczek.</w:t>
      </w:r>
    </w:p>
    <w:p w:rsidR="000F60F9" w:rsidRDefault="000F60F9" w:rsidP="00FF16CD">
      <w:pPr>
        <w:tabs>
          <w:tab w:val="left" w:pos="3544"/>
        </w:tabs>
        <w:spacing w:after="0" w:line="240" w:lineRule="auto"/>
        <w:rPr>
          <w:bCs/>
        </w:rPr>
      </w:pPr>
    </w:p>
    <w:p w:rsidR="000F60F9" w:rsidRDefault="000F60F9" w:rsidP="00FF16CD">
      <w:pPr>
        <w:tabs>
          <w:tab w:val="left" w:pos="3544"/>
        </w:tabs>
        <w:spacing w:after="0" w:line="240" w:lineRule="auto"/>
        <w:rPr>
          <w:b/>
        </w:rPr>
      </w:pPr>
      <w:r w:rsidRPr="00485962">
        <w:rPr>
          <w:b/>
        </w:rPr>
        <w:t>39. Zawartość dokumentacji.</w:t>
      </w:r>
    </w:p>
    <w:p w:rsidR="000F60F9" w:rsidRDefault="000F60F9" w:rsidP="00FF16CD">
      <w:pPr>
        <w:tabs>
          <w:tab w:val="left" w:pos="3544"/>
        </w:tabs>
        <w:spacing w:after="0" w:line="240" w:lineRule="auto"/>
        <w:rPr>
          <w:bCs/>
        </w:rPr>
      </w:pPr>
      <w:r>
        <w:rPr>
          <w:bCs/>
        </w:rPr>
        <w:t>1)Specyfikacja Istotnych Warunków Zamówienia.</w:t>
      </w:r>
    </w:p>
    <w:p w:rsidR="000F60F9" w:rsidRDefault="000F60F9" w:rsidP="00FF16CD">
      <w:pPr>
        <w:tabs>
          <w:tab w:val="left" w:pos="3544"/>
        </w:tabs>
        <w:spacing w:after="0" w:line="240" w:lineRule="auto"/>
        <w:rPr>
          <w:bCs/>
        </w:rPr>
      </w:pPr>
      <w:r>
        <w:rPr>
          <w:bCs/>
        </w:rPr>
        <w:t>2) Załączniki:</w:t>
      </w:r>
    </w:p>
    <w:p w:rsidR="000F60F9" w:rsidRDefault="000F60F9" w:rsidP="00485962">
      <w:pPr>
        <w:numPr>
          <w:ilvl w:val="0"/>
          <w:numId w:val="34"/>
        </w:numPr>
        <w:spacing w:after="0" w:line="240" w:lineRule="auto"/>
        <w:rPr>
          <w:bCs/>
        </w:rPr>
      </w:pPr>
      <w:r>
        <w:rPr>
          <w:bCs/>
        </w:rPr>
        <w:t>Oświadczenie o spełnieniu warunków zgodnie z art. 25a ust.1 PZP -załącznik nr 1</w:t>
      </w:r>
    </w:p>
    <w:p w:rsidR="000F60F9" w:rsidRDefault="000F60F9" w:rsidP="00485962">
      <w:pPr>
        <w:numPr>
          <w:ilvl w:val="0"/>
          <w:numId w:val="34"/>
        </w:numPr>
        <w:spacing w:after="0" w:line="240" w:lineRule="auto"/>
        <w:rPr>
          <w:bCs/>
        </w:rPr>
      </w:pPr>
      <w:r>
        <w:rPr>
          <w:bCs/>
        </w:rPr>
        <w:t>Oświadczenie o niepodleganiu wykluczeniu z postępowania na podstawie art.25a ust.1 PZP-załącznik nr 2</w:t>
      </w:r>
    </w:p>
    <w:p w:rsidR="000F60F9" w:rsidRDefault="000F60F9" w:rsidP="00485962">
      <w:pPr>
        <w:numPr>
          <w:ilvl w:val="0"/>
          <w:numId w:val="34"/>
        </w:numPr>
        <w:spacing w:after="0" w:line="240" w:lineRule="auto"/>
        <w:rPr>
          <w:bCs/>
        </w:rPr>
      </w:pPr>
      <w:r>
        <w:rPr>
          <w:bCs/>
        </w:rPr>
        <w:t>Oświadczenie o przynależności do grupy kapitałowej - załącznik nr 3</w:t>
      </w:r>
    </w:p>
    <w:p w:rsidR="000F60F9" w:rsidRDefault="000F60F9" w:rsidP="00485962">
      <w:pPr>
        <w:numPr>
          <w:ilvl w:val="0"/>
          <w:numId w:val="34"/>
        </w:numPr>
        <w:spacing w:after="0" w:line="240" w:lineRule="auto"/>
        <w:rPr>
          <w:bCs/>
        </w:rPr>
      </w:pPr>
      <w:r>
        <w:rPr>
          <w:bCs/>
        </w:rPr>
        <w:t>Wzór oferty -załącznik nr 4</w:t>
      </w:r>
    </w:p>
    <w:p w:rsidR="000F60F9" w:rsidRDefault="000F60F9" w:rsidP="00485962">
      <w:pPr>
        <w:numPr>
          <w:ilvl w:val="0"/>
          <w:numId w:val="34"/>
        </w:numPr>
        <w:spacing w:after="0" w:line="240" w:lineRule="auto"/>
        <w:rPr>
          <w:bCs/>
        </w:rPr>
      </w:pPr>
      <w:r>
        <w:rPr>
          <w:bCs/>
        </w:rPr>
        <w:t>Wzór umowy - załącznik nr 5</w:t>
      </w:r>
    </w:p>
    <w:p w:rsidR="000F60F9" w:rsidRDefault="000F60F9" w:rsidP="00485962">
      <w:pPr>
        <w:numPr>
          <w:ilvl w:val="0"/>
          <w:numId w:val="34"/>
        </w:numPr>
        <w:spacing w:after="0" w:line="240" w:lineRule="auto"/>
        <w:rPr>
          <w:bCs/>
        </w:rPr>
      </w:pPr>
      <w:r>
        <w:rPr>
          <w:bCs/>
        </w:rPr>
        <w:t>Wykaz osób załącznik nr 6</w:t>
      </w:r>
    </w:p>
    <w:p w:rsidR="000F60F9" w:rsidRDefault="000F60F9" w:rsidP="00485962">
      <w:pPr>
        <w:numPr>
          <w:ilvl w:val="0"/>
          <w:numId w:val="34"/>
        </w:numPr>
        <w:spacing w:after="0" w:line="240" w:lineRule="auto"/>
        <w:rPr>
          <w:bCs/>
        </w:rPr>
      </w:pPr>
      <w:r>
        <w:rPr>
          <w:bCs/>
        </w:rPr>
        <w:t>Dokumentacja projektowa – załącznik nr 7</w:t>
      </w:r>
    </w:p>
    <w:p w:rsidR="000F60F9" w:rsidRDefault="000F60F9" w:rsidP="00485962">
      <w:pPr>
        <w:numPr>
          <w:ilvl w:val="0"/>
          <w:numId w:val="34"/>
        </w:numPr>
        <w:spacing w:after="0" w:line="240" w:lineRule="auto"/>
        <w:rPr>
          <w:bCs/>
        </w:rPr>
      </w:pPr>
      <w:r>
        <w:rPr>
          <w:bCs/>
        </w:rPr>
        <w:t>Przedmiar robót – załącznik nr 8</w:t>
      </w:r>
    </w:p>
    <w:p w:rsidR="000F60F9" w:rsidRPr="00485962" w:rsidRDefault="000F60F9" w:rsidP="00485962">
      <w:pPr>
        <w:numPr>
          <w:ilvl w:val="0"/>
          <w:numId w:val="34"/>
        </w:numPr>
        <w:spacing w:after="0" w:line="240" w:lineRule="auto"/>
        <w:rPr>
          <w:bCs/>
        </w:rPr>
      </w:pPr>
      <w:r>
        <w:rPr>
          <w:bCs/>
        </w:rPr>
        <w:t>Specyfikacja techniczna i odbioru robót – załącznik nr 9</w:t>
      </w:r>
    </w:p>
    <w:p w:rsidR="000F60F9" w:rsidRPr="00CA265A" w:rsidRDefault="000F60F9" w:rsidP="003B3710">
      <w:pPr>
        <w:tabs>
          <w:tab w:val="left" w:pos="3544"/>
        </w:tabs>
        <w:spacing w:after="0" w:line="240" w:lineRule="auto"/>
        <w:ind w:left="720"/>
        <w:rPr>
          <w:b/>
        </w:rPr>
      </w:pPr>
    </w:p>
    <w:p w:rsidR="000F60F9" w:rsidRPr="00CA265A" w:rsidRDefault="000F60F9" w:rsidP="004B3EB3">
      <w:pPr>
        <w:spacing w:after="0" w:line="240" w:lineRule="auto"/>
        <w:rPr>
          <w:b/>
        </w:rPr>
      </w:pPr>
    </w:p>
    <w:p w:rsidR="000F60F9" w:rsidRPr="00CA265A" w:rsidRDefault="000F60F9" w:rsidP="004B3EB3">
      <w:pPr>
        <w:spacing w:after="0" w:line="240" w:lineRule="auto"/>
        <w:ind w:left="1080"/>
        <w:rPr>
          <w:b/>
        </w:rPr>
      </w:pPr>
    </w:p>
    <w:p w:rsidR="000F60F9" w:rsidRPr="003B3710" w:rsidRDefault="000F60F9" w:rsidP="0031711B">
      <w:pPr>
        <w:spacing w:after="0" w:line="240" w:lineRule="auto"/>
        <w:ind w:left="1440"/>
        <w:rPr>
          <w:b/>
        </w:rPr>
      </w:pPr>
    </w:p>
    <w:p w:rsidR="000F60F9" w:rsidRPr="006A5A7B" w:rsidRDefault="000F60F9" w:rsidP="0031711B">
      <w:pPr>
        <w:spacing w:after="0" w:line="240" w:lineRule="auto"/>
        <w:ind w:left="1440"/>
        <w:rPr>
          <w:bCs/>
        </w:rPr>
      </w:pPr>
    </w:p>
    <w:p w:rsidR="000F60F9" w:rsidRPr="006A5A7B" w:rsidRDefault="000F60F9" w:rsidP="0031711B">
      <w:pPr>
        <w:spacing w:after="0" w:line="240" w:lineRule="auto"/>
        <w:ind w:left="1440"/>
        <w:rPr>
          <w:bCs/>
        </w:rPr>
      </w:pPr>
    </w:p>
    <w:p w:rsidR="000F60F9" w:rsidRPr="0031711B" w:rsidRDefault="000F60F9" w:rsidP="0027095E">
      <w:pPr>
        <w:spacing w:after="0" w:line="240" w:lineRule="auto"/>
        <w:ind w:left="360"/>
        <w:rPr>
          <w:b/>
          <w:bCs/>
        </w:rPr>
      </w:pPr>
    </w:p>
    <w:p w:rsidR="000F60F9" w:rsidRPr="005157FD" w:rsidRDefault="000F60F9" w:rsidP="004D407A">
      <w:pPr>
        <w:spacing w:after="0" w:line="240" w:lineRule="auto"/>
        <w:ind w:left="360"/>
        <w:rPr>
          <w:bCs/>
          <w:i/>
        </w:rPr>
      </w:pPr>
    </w:p>
    <w:p w:rsidR="000F60F9" w:rsidRPr="00125429" w:rsidRDefault="000F60F9" w:rsidP="00125429">
      <w:pPr>
        <w:spacing w:after="0" w:line="240" w:lineRule="auto"/>
        <w:rPr>
          <w:bCs/>
        </w:rPr>
      </w:pPr>
    </w:p>
    <w:p w:rsidR="000F60F9" w:rsidRDefault="000F60F9" w:rsidP="004E6C11">
      <w:pPr>
        <w:spacing w:after="0" w:line="240" w:lineRule="auto"/>
        <w:rPr>
          <w:bCs/>
        </w:rPr>
      </w:pPr>
      <w:r>
        <w:rPr>
          <w:bCs/>
        </w:rPr>
        <w:br/>
      </w:r>
    </w:p>
    <w:p w:rsidR="000F60F9" w:rsidRPr="00A0047A" w:rsidRDefault="000F60F9" w:rsidP="00D41AAC">
      <w:pPr>
        <w:spacing w:after="0" w:line="240" w:lineRule="auto"/>
        <w:jc w:val="both"/>
        <w:rPr>
          <w:bCs/>
        </w:rPr>
      </w:pPr>
    </w:p>
    <w:p w:rsidR="000F60F9" w:rsidRPr="005334B5" w:rsidRDefault="000F60F9" w:rsidP="00D41AAC">
      <w:pPr>
        <w:spacing w:after="0" w:line="240" w:lineRule="auto"/>
        <w:jc w:val="both"/>
        <w:rPr>
          <w:b/>
          <w:bCs/>
        </w:rPr>
      </w:pPr>
    </w:p>
    <w:p w:rsidR="000F60F9" w:rsidRPr="001945B0" w:rsidRDefault="000F60F9" w:rsidP="00D41AAC">
      <w:pPr>
        <w:pStyle w:val="ListParagraph"/>
        <w:spacing w:after="0" w:line="240" w:lineRule="auto"/>
        <w:ind w:left="0"/>
        <w:rPr>
          <w:i/>
          <w:iCs/>
        </w:rPr>
      </w:pPr>
    </w:p>
    <w:p w:rsidR="000F60F9" w:rsidRPr="001945B0" w:rsidRDefault="000F60F9" w:rsidP="00D41AAC">
      <w:pPr>
        <w:pStyle w:val="NoSpacing"/>
        <w:rPr>
          <w:i/>
          <w:iCs/>
        </w:rPr>
      </w:pPr>
    </w:p>
    <w:p w:rsidR="000F60F9" w:rsidRPr="001945B0" w:rsidRDefault="000F60F9" w:rsidP="00D41AAC">
      <w:pPr>
        <w:spacing w:after="0" w:line="240" w:lineRule="auto"/>
        <w:rPr>
          <w:i/>
          <w:iCs/>
        </w:rPr>
      </w:pPr>
    </w:p>
    <w:p w:rsidR="000F60F9" w:rsidRPr="000528AC" w:rsidRDefault="000F60F9" w:rsidP="00D41AAC">
      <w:pPr>
        <w:spacing w:after="0" w:line="240" w:lineRule="auto"/>
      </w:pPr>
    </w:p>
    <w:p w:rsidR="000F60F9" w:rsidRPr="000528AC" w:rsidRDefault="000F60F9" w:rsidP="00D41AAC"/>
    <w:p w:rsidR="000F60F9" w:rsidRPr="000528AC" w:rsidRDefault="000F60F9" w:rsidP="00D41AAC"/>
    <w:p w:rsidR="000F60F9" w:rsidRPr="000528AC" w:rsidRDefault="000F60F9" w:rsidP="00F0175F">
      <w:pPr>
        <w:jc w:val="center"/>
      </w:pPr>
    </w:p>
    <w:sectPr w:rsidR="000F60F9" w:rsidRPr="000528AC" w:rsidSect="00A11609">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0F9" w:rsidRDefault="000F60F9" w:rsidP="001F571C">
      <w:pPr>
        <w:spacing w:after="0" w:line="240" w:lineRule="auto"/>
      </w:pPr>
      <w:r>
        <w:separator/>
      </w:r>
    </w:p>
  </w:endnote>
  <w:endnote w:type="continuationSeparator" w:id="0">
    <w:p w:rsidR="000F60F9" w:rsidRDefault="000F60F9" w:rsidP="001F5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F9" w:rsidRDefault="000F60F9" w:rsidP="00380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60F9" w:rsidRDefault="000F60F9" w:rsidP="00B02C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0F9" w:rsidRDefault="000F60F9" w:rsidP="00380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0F60F9" w:rsidRDefault="000F60F9" w:rsidP="00B02C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0F9" w:rsidRDefault="000F60F9" w:rsidP="001F571C">
      <w:pPr>
        <w:spacing w:after="0" w:line="240" w:lineRule="auto"/>
      </w:pPr>
      <w:r>
        <w:separator/>
      </w:r>
    </w:p>
  </w:footnote>
  <w:footnote w:type="continuationSeparator" w:id="0">
    <w:p w:rsidR="000F60F9" w:rsidRDefault="000F60F9" w:rsidP="001F57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FE9F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8447E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BFC7C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E0CD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A5C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CBA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9A3B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742F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4E99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42030E"/>
    <w:lvl w:ilvl="0">
      <w:start w:val="1"/>
      <w:numFmt w:val="bullet"/>
      <w:lvlText w:val=""/>
      <w:lvlJc w:val="left"/>
      <w:pPr>
        <w:tabs>
          <w:tab w:val="num" w:pos="360"/>
        </w:tabs>
        <w:ind w:left="360" w:hanging="360"/>
      </w:pPr>
      <w:rPr>
        <w:rFonts w:ascii="Symbol" w:hAnsi="Symbol" w:hint="default"/>
      </w:rPr>
    </w:lvl>
  </w:abstractNum>
  <w:abstractNum w:abstractNumId="10">
    <w:nsid w:val="01F36C2D"/>
    <w:multiLevelType w:val="hybridMultilevel"/>
    <w:tmpl w:val="AEA8D8DC"/>
    <w:lvl w:ilvl="0" w:tplc="04150017">
      <w:start w:val="1"/>
      <w:numFmt w:val="lowerLetter"/>
      <w:lvlText w:val="%1)"/>
      <w:lvlJc w:val="left"/>
      <w:pPr>
        <w:tabs>
          <w:tab w:val="num" w:pos="1800"/>
        </w:tabs>
        <w:ind w:left="1800" w:hanging="360"/>
      </w:pPr>
      <w:rPr>
        <w:rFonts w:cs="Times New Roman"/>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1">
    <w:nsid w:val="04347030"/>
    <w:multiLevelType w:val="hybridMultilevel"/>
    <w:tmpl w:val="5296D502"/>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2">
    <w:nsid w:val="05757A0E"/>
    <w:multiLevelType w:val="hybridMultilevel"/>
    <w:tmpl w:val="80A0ED22"/>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
    <w:nsid w:val="06E06215"/>
    <w:multiLevelType w:val="hybridMultilevel"/>
    <w:tmpl w:val="5456D326"/>
    <w:lvl w:ilvl="0" w:tplc="04150011">
      <w:start w:val="1"/>
      <w:numFmt w:val="decimal"/>
      <w:lvlText w:val="%1)"/>
      <w:lvlJc w:val="left"/>
      <w:pPr>
        <w:tabs>
          <w:tab w:val="num" w:pos="1080"/>
        </w:tabs>
        <w:ind w:left="1080" w:hanging="360"/>
      </w:pPr>
      <w:rPr>
        <w:rFonts w:cs="Times New Roman"/>
      </w:rPr>
    </w:lvl>
    <w:lvl w:ilvl="1" w:tplc="04150017">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4">
    <w:nsid w:val="0BC70346"/>
    <w:multiLevelType w:val="hybridMultilevel"/>
    <w:tmpl w:val="6672A47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0C8A3FFF"/>
    <w:multiLevelType w:val="hybridMultilevel"/>
    <w:tmpl w:val="C9184EC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E841AA1"/>
    <w:multiLevelType w:val="hybridMultilevel"/>
    <w:tmpl w:val="AB6AAF8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113D00D9"/>
    <w:multiLevelType w:val="multilevel"/>
    <w:tmpl w:val="FF62F2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57B531D"/>
    <w:multiLevelType w:val="hybridMultilevel"/>
    <w:tmpl w:val="7E02BAC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nsid w:val="1CAF146D"/>
    <w:multiLevelType w:val="hybridMultilevel"/>
    <w:tmpl w:val="98B4D8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FB2175C"/>
    <w:multiLevelType w:val="hybridMultilevel"/>
    <w:tmpl w:val="CCA46792"/>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1">
    <w:nsid w:val="26722929"/>
    <w:multiLevelType w:val="hybridMultilevel"/>
    <w:tmpl w:val="13CE3850"/>
    <w:lvl w:ilvl="0" w:tplc="04150011">
      <w:start w:val="1"/>
      <w:numFmt w:val="decimal"/>
      <w:lvlText w:val="%1)"/>
      <w:lvlJc w:val="left"/>
      <w:pPr>
        <w:tabs>
          <w:tab w:val="num" w:pos="1800"/>
        </w:tabs>
        <w:ind w:left="1800" w:hanging="360"/>
      </w:pPr>
      <w:rPr>
        <w:rFonts w:cs="Times New Roman"/>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22">
    <w:nsid w:val="26BA7A71"/>
    <w:multiLevelType w:val="hybridMultilevel"/>
    <w:tmpl w:val="730AD4C2"/>
    <w:lvl w:ilvl="0" w:tplc="04150011">
      <w:start w:val="1"/>
      <w:numFmt w:val="decimal"/>
      <w:lvlText w:val="%1)"/>
      <w:lvlJc w:val="left"/>
      <w:pPr>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FB32D5E"/>
    <w:multiLevelType w:val="hybridMultilevel"/>
    <w:tmpl w:val="4694339C"/>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4">
    <w:nsid w:val="363A7AF5"/>
    <w:multiLevelType w:val="hybridMultilevel"/>
    <w:tmpl w:val="B2922EB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nsid w:val="39CE4843"/>
    <w:multiLevelType w:val="hybridMultilevel"/>
    <w:tmpl w:val="D1F89498"/>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6">
    <w:nsid w:val="3A2B3BD1"/>
    <w:multiLevelType w:val="hybridMultilevel"/>
    <w:tmpl w:val="178E2A18"/>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7">
    <w:nsid w:val="3AFE613D"/>
    <w:multiLevelType w:val="hybridMultilevel"/>
    <w:tmpl w:val="3A205D4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C2B021E"/>
    <w:multiLevelType w:val="hybridMultilevel"/>
    <w:tmpl w:val="AFD64DD6"/>
    <w:lvl w:ilvl="0" w:tplc="04150017">
      <w:start w:val="1"/>
      <w:numFmt w:val="lowerLetter"/>
      <w:lvlText w:val="%1)"/>
      <w:lvlJc w:val="left"/>
      <w:pPr>
        <w:tabs>
          <w:tab w:val="num" w:pos="1800"/>
        </w:tabs>
        <w:ind w:left="1800" w:hanging="360"/>
      </w:pPr>
      <w:rPr>
        <w:rFonts w:cs="Times New Roman"/>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29">
    <w:nsid w:val="3D070778"/>
    <w:multiLevelType w:val="hybridMultilevel"/>
    <w:tmpl w:val="4EA8065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4F77485"/>
    <w:multiLevelType w:val="hybridMultilevel"/>
    <w:tmpl w:val="B9A44620"/>
    <w:lvl w:ilvl="0" w:tplc="04150017">
      <w:start w:val="1"/>
      <w:numFmt w:val="lowerLetter"/>
      <w:lvlText w:val="%1)"/>
      <w:lvlJc w:val="left"/>
      <w:pPr>
        <w:ind w:left="1478" w:hanging="360"/>
      </w:pPr>
      <w:rPr>
        <w:rFonts w:cs="Times New Roman"/>
      </w:rPr>
    </w:lvl>
    <w:lvl w:ilvl="1" w:tplc="04150019" w:tentative="1">
      <w:start w:val="1"/>
      <w:numFmt w:val="lowerLetter"/>
      <w:lvlText w:val="%2."/>
      <w:lvlJc w:val="left"/>
      <w:pPr>
        <w:ind w:left="2198" w:hanging="360"/>
      </w:pPr>
      <w:rPr>
        <w:rFonts w:cs="Times New Roman"/>
      </w:rPr>
    </w:lvl>
    <w:lvl w:ilvl="2" w:tplc="0415001B" w:tentative="1">
      <w:start w:val="1"/>
      <w:numFmt w:val="lowerRoman"/>
      <w:lvlText w:val="%3."/>
      <w:lvlJc w:val="right"/>
      <w:pPr>
        <w:ind w:left="2918" w:hanging="180"/>
      </w:pPr>
      <w:rPr>
        <w:rFonts w:cs="Times New Roman"/>
      </w:rPr>
    </w:lvl>
    <w:lvl w:ilvl="3" w:tplc="0415000F" w:tentative="1">
      <w:start w:val="1"/>
      <w:numFmt w:val="decimal"/>
      <w:lvlText w:val="%4."/>
      <w:lvlJc w:val="left"/>
      <w:pPr>
        <w:ind w:left="3638" w:hanging="360"/>
      </w:pPr>
      <w:rPr>
        <w:rFonts w:cs="Times New Roman"/>
      </w:rPr>
    </w:lvl>
    <w:lvl w:ilvl="4" w:tplc="04150019" w:tentative="1">
      <w:start w:val="1"/>
      <w:numFmt w:val="lowerLetter"/>
      <w:lvlText w:val="%5."/>
      <w:lvlJc w:val="left"/>
      <w:pPr>
        <w:ind w:left="4358" w:hanging="360"/>
      </w:pPr>
      <w:rPr>
        <w:rFonts w:cs="Times New Roman"/>
      </w:rPr>
    </w:lvl>
    <w:lvl w:ilvl="5" w:tplc="0415001B" w:tentative="1">
      <w:start w:val="1"/>
      <w:numFmt w:val="lowerRoman"/>
      <w:lvlText w:val="%6."/>
      <w:lvlJc w:val="right"/>
      <w:pPr>
        <w:ind w:left="5078" w:hanging="180"/>
      </w:pPr>
      <w:rPr>
        <w:rFonts w:cs="Times New Roman"/>
      </w:rPr>
    </w:lvl>
    <w:lvl w:ilvl="6" w:tplc="0415000F" w:tentative="1">
      <w:start w:val="1"/>
      <w:numFmt w:val="decimal"/>
      <w:lvlText w:val="%7."/>
      <w:lvlJc w:val="left"/>
      <w:pPr>
        <w:ind w:left="5798" w:hanging="360"/>
      </w:pPr>
      <w:rPr>
        <w:rFonts w:cs="Times New Roman"/>
      </w:rPr>
    </w:lvl>
    <w:lvl w:ilvl="7" w:tplc="04150019" w:tentative="1">
      <w:start w:val="1"/>
      <w:numFmt w:val="lowerLetter"/>
      <w:lvlText w:val="%8."/>
      <w:lvlJc w:val="left"/>
      <w:pPr>
        <w:ind w:left="6518" w:hanging="360"/>
      </w:pPr>
      <w:rPr>
        <w:rFonts w:cs="Times New Roman"/>
      </w:rPr>
    </w:lvl>
    <w:lvl w:ilvl="8" w:tplc="0415001B" w:tentative="1">
      <w:start w:val="1"/>
      <w:numFmt w:val="lowerRoman"/>
      <w:lvlText w:val="%9."/>
      <w:lvlJc w:val="right"/>
      <w:pPr>
        <w:ind w:left="7238" w:hanging="180"/>
      </w:pPr>
      <w:rPr>
        <w:rFonts w:cs="Times New Roman"/>
      </w:rPr>
    </w:lvl>
  </w:abstractNum>
  <w:abstractNum w:abstractNumId="31">
    <w:nsid w:val="461B2F2C"/>
    <w:multiLevelType w:val="hybridMultilevel"/>
    <w:tmpl w:val="BB32DCA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nsid w:val="484A7C8B"/>
    <w:multiLevelType w:val="hybridMultilevel"/>
    <w:tmpl w:val="5F1E9DF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C1A5763"/>
    <w:multiLevelType w:val="hybridMultilevel"/>
    <w:tmpl w:val="52026F9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EF83DD5"/>
    <w:multiLevelType w:val="hybridMultilevel"/>
    <w:tmpl w:val="843C65E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
    <w:nsid w:val="50064DC1"/>
    <w:multiLevelType w:val="hybridMultilevel"/>
    <w:tmpl w:val="4EEAF35E"/>
    <w:lvl w:ilvl="0" w:tplc="04150011">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2250F1B"/>
    <w:multiLevelType w:val="hybridMultilevel"/>
    <w:tmpl w:val="7526907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nsid w:val="53A64624"/>
    <w:multiLevelType w:val="hybridMultilevel"/>
    <w:tmpl w:val="25D244FA"/>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565D635A"/>
    <w:multiLevelType w:val="hybridMultilevel"/>
    <w:tmpl w:val="156ADA2E"/>
    <w:lvl w:ilvl="0" w:tplc="04150011">
      <w:start w:val="1"/>
      <w:numFmt w:val="decimal"/>
      <w:lvlText w:val="%1)"/>
      <w:lvlJc w:val="left"/>
      <w:pPr>
        <w:tabs>
          <w:tab w:val="num" w:pos="1080"/>
        </w:tabs>
        <w:ind w:left="1080" w:hanging="360"/>
      </w:pPr>
      <w:rPr>
        <w:rFonts w:cs="Times New Roman"/>
      </w:rPr>
    </w:lvl>
    <w:lvl w:ilvl="1" w:tplc="04150017">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9">
    <w:nsid w:val="61AD01DF"/>
    <w:multiLevelType w:val="hybridMultilevel"/>
    <w:tmpl w:val="D11EF2E6"/>
    <w:lvl w:ilvl="0" w:tplc="04150017">
      <w:start w:val="1"/>
      <w:numFmt w:val="lowerLetter"/>
      <w:lvlText w:val="%1)"/>
      <w:lvlJc w:val="left"/>
      <w:pPr>
        <w:ind w:left="773" w:hanging="360"/>
      </w:pPr>
      <w:rPr>
        <w:rFonts w:cs="Times New Roman"/>
      </w:rPr>
    </w:lvl>
    <w:lvl w:ilvl="1" w:tplc="04150019" w:tentative="1">
      <w:start w:val="1"/>
      <w:numFmt w:val="lowerLetter"/>
      <w:lvlText w:val="%2."/>
      <w:lvlJc w:val="left"/>
      <w:pPr>
        <w:ind w:left="1493" w:hanging="360"/>
      </w:pPr>
      <w:rPr>
        <w:rFonts w:cs="Times New Roman"/>
      </w:rPr>
    </w:lvl>
    <w:lvl w:ilvl="2" w:tplc="0415001B" w:tentative="1">
      <w:start w:val="1"/>
      <w:numFmt w:val="lowerRoman"/>
      <w:lvlText w:val="%3."/>
      <w:lvlJc w:val="right"/>
      <w:pPr>
        <w:ind w:left="2213" w:hanging="180"/>
      </w:pPr>
      <w:rPr>
        <w:rFonts w:cs="Times New Roman"/>
      </w:rPr>
    </w:lvl>
    <w:lvl w:ilvl="3" w:tplc="0415000F" w:tentative="1">
      <w:start w:val="1"/>
      <w:numFmt w:val="decimal"/>
      <w:lvlText w:val="%4."/>
      <w:lvlJc w:val="left"/>
      <w:pPr>
        <w:ind w:left="2933" w:hanging="360"/>
      </w:pPr>
      <w:rPr>
        <w:rFonts w:cs="Times New Roman"/>
      </w:rPr>
    </w:lvl>
    <w:lvl w:ilvl="4" w:tplc="04150019" w:tentative="1">
      <w:start w:val="1"/>
      <w:numFmt w:val="lowerLetter"/>
      <w:lvlText w:val="%5."/>
      <w:lvlJc w:val="left"/>
      <w:pPr>
        <w:ind w:left="3653" w:hanging="360"/>
      </w:pPr>
      <w:rPr>
        <w:rFonts w:cs="Times New Roman"/>
      </w:rPr>
    </w:lvl>
    <w:lvl w:ilvl="5" w:tplc="0415001B" w:tentative="1">
      <w:start w:val="1"/>
      <w:numFmt w:val="lowerRoman"/>
      <w:lvlText w:val="%6."/>
      <w:lvlJc w:val="right"/>
      <w:pPr>
        <w:ind w:left="4373" w:hanging="180"/>
      </w:pPr>
      <w:rPr>
        <w:rFonts w:cs="Times New Roman"/>
      </w:rPr>
    </w:lvl>
    <w:lvl w:ilvl="6" w:tplc="0415000F" w:tentative="1">
      <w:start w:val="1"/>
      <w:numFmt w:val="decimal"/>
      <w:lvlText w:val="%7."/>
      <w:lvlJc w:val="left"/>
      <w:pPr>
        <w:ind w:left="5093" w:hanging="360"/>
      </w:pPr>
      <w:rPr>
        <w:rFonts w:cs="Times New Roman"/>
      </w:rPr>
    </w:lvl>
    <w:lvl w:ilvl="7" w:tplc="04150019" w:tentative="1">
      <w:start w:val="1"/>
      <w:numFmt w:val="lowerLetter"/>
      <w:lvlText w:val="%8."/>
      <w:lvlJc w:val="left"/>
      <w:pPr>
        <w:ind w:left="5813" w:hanging="360"/>
      </w:pPr>
      <w:rPr>
        <w:rFonts w:cs="Times New Roman"/>
      </w:rPr>
    </w:lvl>
    <w:lvl w:ilvl="8" w:tplc="0415001B" w:tentative="1">
      <w:start w:val="1"/>
      <w:numFmt w:val="lowerRoman"/>
      <w:lvlText w:val="%9."/>
      <w:lvlJc w:val="right"/>
      <w:pPr>
        <w:ind w:left="6533" w:hanging="180"/>
      </w:pPr>
      <w:rPr>
        <w:rFonts w:cs="Times New Roman"/>
      </w:rPr>
    </w:lvl>
  </w:abstractNum>
  <w:abstractNum w:abstractNumId="40">
    <w:nsid w:val="63BF5073"/>
    <w:multiLevelType w:val="hybridMultilevel"/>
    <w:tmpl w:val="354E390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66075DB7"/>
    <w:multiLevelType w:val="hybridMultilevel"/>
    <w:tmpl w:val="0A70CA8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D692FC4"/>
    <w:multiLevelType w:val="hybridMultilevel"/>
    <w:tmpl w:val="4404C358"/>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782B5F3C"/>
    <w:multiLevelType w:val="hybridMultilevel"/>
    <w:tmpl w:val="A976917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nsid w:val="7C313B28"/>
    <w:multiLevelType w:val="hybridMultilevel"/>
    <w:tmpl w:val="2AEE58DA"/>
    <w:lvl w:ilvl="0" w:tplc="04150011">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DEE6033"/>
    <w:multiLevelType w:val="hybridMultilevel"/>
    <w:tmpl w:val="B8E49FB0"/>
    <w:lvl w:ilvl="0" w:tplc="04150017">
      <w:start w:val="1"/>
      <w:numFmt w:val="lowerLetter"/>
      <w:lvlText w:val="%1)"/>
      <w:lvlJc w:val="left"/>
      <w:pPr>
        <w:tabs>
          <w:tab w:val="num" w:pos="900"/>
        </w:tabs>
        <w:ind w:left="900" w:hanging="360"/>
      </w:pPr>
      <w:rPr>
        <w:rFonts w:cs="Times New Roman"/>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46">
    <w:nsid w:val="7FF24125"/>
    <w:multiLevelType w:val="hybridMultilevel"/>
    <w:tmpl w:val="F2BCCE1E"/>
    <w:lvl w:ilvl="0" w:tplc="0415000B">
      <w:start w:val="1"/>
      <w:numFmt w:val="bullet"/>
      <w:lvlText w:val=""/>
      <w:lvlJc w:val="left"/>
      <w:pPr>
        <w:tabs>
          <w:tab w:val="num" w:pos="1800"/>
        </w:tabs>
        <w:ind w:left="1800" w:hanging="360"/>
      </w:pPr>
      <w:rPr>
        <w:rFonts w:ascii="Wingdings" w:hAnsi="Wingdings"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num w:numId="1">
    <w:abstractNumId w:val="29"/>
  </w:num>
  <w:num w:numId="2">
    <w:abstractNumId w:val="27"/>
  </w:num>
  <w:num w:numId="3">
    <w:abstractNumId w:val="14"/>
  </w:num>
  <w:num w:numId="4">
    <w:abstractNumId w:val="30"/>
  </w:num>
  <w:num w:numId="5">
    <w:abstractNumId w:val="19"/>
  </w:num>
  <w:num w:numId="6">
    <w:abstractNumId w:val="24"/>
  </w:num>
  <w:num w:numId="7">
    <w:abstractNumId w:val="22"/>
  </w:num>
  <w:num w:numId="8">
    <w:abstractNumId w:val="46"/>
  </w:num>
  <w:num w:numId="9">
    <w:abstractNumId w:val="43"/>
  </w:num>
  <w:num w:numId="10">
    <w:abstractNumId w:val="18"/>
  </w:num>
  <w:num w:numId="11">
    <w:abstractNumId w:val="34"/>
  </w:num>
  <w:num w:numId="12">
    <w:abstractNumId w:val="11"/>
  </w:num>
  <w:num w:numId="13">
    <w:abstractNumId w:val="10"/>
  </w:num>
  <w:num w:numId="14">
    <w:abstractNumId w:val="21"/>
  </w:num>
  <w:num w:numId="15">
    <w:abstractNumId w:val="42"/>
  </w:num>
  <w:num w:numId="16">
    <w:abstractNumId w:val="28"/>
  </w:num>
  <w:num w:numId="17">
    <w:abstractNumId w:val="41"/>
  </w:num>
  <w:num w:numId="18">
    <w:abstractNumId w:val="44"/>
  </w:num>
  <w:num w:numId="19">
    <w:abstractNumId w:val="13"/>
  </w:num>
  <w:num w:numId="20">
    <w:abstractNumId w:val="12"/>
  </w:num>
  <w:num w:numId="21">
    <w:abstractNumId w:val="26"/>
  </w:num>
  <w:num w:numId="22">
    <w:abstractNumId w:val="35"/>
  </w:num>
  <w:num w:numId="23">
    <w:abstractNumId w:val="45"/>
  </w:num>
  <w:num w:numId="24">
    <w:abstractNumId w:val="37"/>
  </w:num>
  <w:num w:numId="25">
    <w:abstractNumId w:val="16"/>
  </w:num>
  <w:num w:numId="26">
    <w:abstractNumId w:val="38"/>
  </w:num>
  <w:num w:numId="27">
    <w:abstractNumId w:val="23"/>
  </w:num>
  <w:num w:numId="28">
    <w:abstractNumId w:val="25"/>
  </w:num>
  <w:num w:numId="29">
    <w:abstractNumId w:val="20"/>
  </w:num>
  <w:num w:numId="30">
    <w:abstractNumId w:val="32"/>
  </w:num>
  <w:num w:numId="31">
    <w:abstractNumId w:val="40"/>
  </w:num>
  <w:num w:numId="32">
    <w:abstractNumId w:val="39"/>
  </w:num>
  <w:num w:numId="33">
    <w:abstractNumId w:val="33"/>
  </w:num>
  <w:num w:numId="34">
    <w:abstractNumId w:val="15"/>
  </w:num>
  <w:num w:numId="35">
    <w:abstractNumId w:val="36"/>
  </w:num>
  <w:num w:numId="36">
    <w:abstractNumId w:val="31"/>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 w:numId="47">
    <w:abstractNumId w:val="1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75F"/>
    <w:rsid w:val="0000667B"/>
    <w:rsid w:val="00037C93"/>
    <w:rsid w:val="00051646"/>
    <w:rsid w:val="00051BEE"/>
    <w:rsid w:val="000528AC"/>
    <w:rsid w:val="00063350"/>
    <w:rsid w:val="00065EF7"/>
    <w:rsid w:val="00067074"/>
    <w:rsid w:val="00073653"/>
    <w:rsid w:val="00075917"/>
    <w:rsid w:val="00077DA4"/>
    <w:rsid w:val="0008020F"/>
    <w:rsid w:val="00084DB5"/>
    <w:rsid w:val="00086D80"/>
    <w:rsid w:val="000A70BA"/>
    <w:rsid w:val="000B38E3"/>
    <w:rsid w:val="000E0BD2"/>
    <w:rsid w:val="000F2BAF"/>
    <w:rsid w:val="000F60F9"/>
    <w:rsid w:val="000F6D1C"/>
    <w:rsid w:val="0011287B"/>
    <w:rsid w:val="00114C52"/>
    <w:rsid w:val="00125429"/>
    <w:rsid w:val="00131E18"/>
    <w:rsid w:val="00144072"/>
    <w:rsid w:val="00163607"/>
    <w:rsid w:val="00164B66"/>
    <w:rsid w:val="001852DE"/>
    <w:rsid w:val="001945B0"/>
    <w:rsid w:val="001B0E53"/>
    <w:rsid w:val="001E08DD"/>
    <w:rsid w:val="001E1942"/>
    <w:rsid w:val="001F571C"/>
    <w:rsid w:val="00202878"/>
    <w:rsid w:val="00216AB9"/>
    <w:rsid w:val="00220006"/>
    <w:rsid w:val="00235F59"/>
    <w:rsid w:val="002375B7"/>
    <w:rsid w:val="0025398E"/>
    <w:rsid w:val="0027095E"/>
    <w:rsid w:val="00276C9F"/>
    <w:rsid w:val="00290139"/>
    <w:rsid w:val="002A1370"/>
    <w:rsid w:val="002A6DEF"/>
    <w:rsid w:val="002A7701"/>
    <w:rsid w:val="002E17D7"/>
    <w:rsid w:val="002F3645"/>
    <w:rsid w:val="0031711B"/>
    <w:rsid w:val="00320298"/>
    <w:rsid w:val="0036359C"/>
    <w:rsid w:val="00366E20"/>
    <w:rsid w:val="00380B7A"/>
    <w:rsid w:val="003A0398"/>
    <w:rsid w:val="003B3710"/>
    <w:rsid w:val="003F0BF5"/>
    <w:rsid w:val="003F11A4"/>
    <w:rsid w:val="00400163"/>
    <w:rsid w:val="00400D85"/>
    <w:rsid w:val="0045634F"/>
    <w:rsid w:val="0045697E"/>
    <w:rsid w:val="00485962"/>
    <w:rsid w:val="004B17E0"/>
    <w:rsid w:val="004B3EB3"/>
    <w:rsid w:val="004D1F3B"/>
    <w:rsid w:val="004D407A"/>
    <w:rsid w:val="004D7A49"/>
    <w:rsid w:val="004E6C11"/>
    <w:rsid w:val="004E772E"/>
    <w:rsid w:val="004E7AA6"/>
    <w:rsid w:val="00501140"/>
    <w:rsid w:val="005157FD"/>
    <w:rsid w:val="00523293"/>
    <w:rsid w:val="0052779C"/>
    <w:rsid w:val="005334B5"/>
    <w:rsid w:val="00537290"/>
    <w:rsid w:val="0055172D"/>
    <w:rsid w:val="00571F48"/>
    <w:rsid w:val="00594317"/>
    <w:rsid w:val="005B72FD"/>
    <w:rsid w:val="005C7315"/>
    <w:rsid w:val="005D693F"/>
    <w:rsid w:val="005F165A"/>
    <w:rsid w:val="005F26C9"/>
    <w:rsid w:val="005F6305"/>
    <w:rsid w:val="00614AC9"/>
    <w:rsid w:val="006458E1"/>
    <w:rsid w:val="00665F86"/>
    <w:rsid w:val="00682862"/>
    <w:rsid w:val="006A5A7B"/>
    <w:rsid w:val="006D78DD"/>
    <w:rsid w:val="00702EBA"/>
    <w:rsid w:val="0072352E"/>
    <w:rsid w:val="007253D8"/>
    <w:rsid w:val="00733CDC"/>
    <w:rsid w:val="00747E0A"/>
    <w:rsid w:val="00766D93"/>
    <w:rsid w:val="007767A0"/>
    <w:rsid w:val="00781D0D"/>
    <w:rsid w:val="00797ACF"/>
    <w:rsid w:val="007A0D34"/>
    <w:rsid w:val="007B3D32"/>
    <w:rsid w:val="007C30B9"/>
    <w:rsid w:val="007C7BC0"/>
    <w:rsid w:val="007E5EA4"/>
    <w:rsid w:val="00860032"/>
    <w:rsid w:val="00864D44"/>
    <w:rsid w:val="00872E5A"/>
    <w:rsid w:val="00880009"/>
    <w:rsid w:val="00881994"/>
    <w:rsid w:val="008B7D46"/>
    <w:rsid w:val="008C0204"/>
    <w:rsid w:val="008C3060"/>
    <w:rsid w:val="008F0EB6"/>
    <w:rsid w:val="00906B71"/>
    <w:rsid w:val="00916A0A"/>
    <w:rsid w:val="00930950"/>
    <w:rsid w:val="009354FF"/>
    <w:rsid w:val="00944BA4"/>
    <w:rsid w:val="00984E68"/>
    <w:rsid w:val="00985073"/>
    <w:rsid w:val="0099710B"/>
    <w:rsid w:val="009A1604"/>
    <w:rsid w:val="009A696C"/>
    <w:rsid w:val="009B08DF"/>
    <w:rsid w:val="009C35A0"/>
    <w:rsid w:val="009D4216"/>
    <w:rsid w:val="009F0A89"/>
    <w:rsid w:val="00A0047A"/>
    <w:rsid w:val="00A11609"/>
    <w:rsid w:val="00A21256"/>
    <w:rsid w:val="00A410D5"/>
    <w:rsid w:val="00A57E9B"/>
    <w:rsid w:val="00A63D02"/>
    <w:rsid w:val="00A74143"/>
    <w:rsid w:val="00A82D39"/>
    <w:rsid w:val="00A85130"/>
    <w:rsid w:val="00AA1B2B"/>
    <w:rsid w:val="00AA3A7F"/>
    <w:rsid w:val="00AB0D1E"/>
    <w:rsid w:val="00AC2B79"/>
    <w:rsid w:val="00AD424D"/>
    <w:rsid w:val="00AF6EBD"/>
    <w:rsid w:val="00B01395"/>
    <w:rsid w:val="00B024B4"/>
    <w:rsid w:val="00B02CE5"/>
    <w:rsid w:val="00B1122F"/>
    <w:rsid w:val="00B118A0"/>
    <w:rsid w:val="00B201A2"/>
    <w:rsid w:val="00B81EC6"/>
    <w:rsid w:val="00B936CA"/>
    <w:rsid w:val="00BA1196"/>
    <w:rsid w:val="00BD26E5"/>
    <w:rsid w:val="00BF4DF4"/>
    <w:rsid w:val="00C00993"/>
    <w:rsid w:val="00C07CFD"/>
    <w:rsid w:val="00C11C0B"/>
    <w:rsid w:val="00C37CAB"/>
    <w:rsid w:val="00C4545E"/>
    <w:rsid w:val="00C5750C"/>
    <w:rsid w:val="00C710AD"/>
    <w:rsid w:val="00C77BB0"/>
    <w:rsid w:val="00C81CA7"/>
    <w:rsid w:val="00CA2075"/>
    <w:rsid w:val="00CA265A"/>
    <w:rsid w:val="00CB6732"/>
    <w:rsid w:val="00D02D34"/>
    <w:rsid w:val="00D1087D"/>
    <w:rsid w:val="00D16B0F"/>
    <w:rsid w:val="00D27877"/>
    <w:rsid w:val="00D41AAC"/>
    <w:rsid w:val="00D50634"/>
    <w:rsid w:val="00D506E1"/>
    <w:rsid w:val="00D50D19"/>
    <w:rsid w:val="00D824C6"/>
    <w:rsid w:val="00D851DC"/>
    <w:rsid w:val="00D875CB"/>
    <w:rsid w:val="00D94B10"/>
    <w:rsid w:val="00D972D2"/>
    <w:rsid w:val="00DB5017"/>
    <w:rsid w:val="00DE0961"/>
    <w:rsid w:val="00E03B63"/>
    <w:rsid w:val="00E14237"/>
    <w:rsid w:val="00E309A5"/>
    <w:rsid w:val="00E40060"/>
    <w:rsid w:val="00E466D0"/>
    <w:rsid w:val="00E55CD2"/>
    <w:rsid w:val="00E71D45"/>
    <w:rsid w:val="00E86216"/>
    <w:rsid w:val="00EA1EC1"/>
    <w:rsid w:val="00EA7905"/>
    <w:rsid w:val="00EC0E57"/>
    <w:rsid w:val="00ED0F72"/>
    <w:rsid w:val="00ED39F8"/>
    <w:rsid w:val="00ED3A56"/>
    <w:rsid w:val="00EE6004"/>
    <w:rsid w:val="00EF75EF"/>
    <w:rsid w:val="00F00117"/>
    <w:rsid w:val="00F0175F"/>
    <w:rsid w:val="00F01EC6"/>
    <w:rsid w:val="00F02B3B"/>
    <w:rsid w:val="00F0583F"/>
    <w:rsid w:val="00F17A84"/>
    <w:rsid w:val="00F34096"/>
    <w:rsid w:val="00F66D90"/>
    <w:rsid w:val="00F908BD"/>
    <w:rsid w:val="00FB2E01"/>
    <w:rsid w:val="00FD57AC"/>
    <w:rsid w:val="00FD61A4"/>
    <w:rsid w:val="00FD61D5"/>
    <w:rsid w:val="00FF16C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0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36CA"/>
    <w:pPr>
      <w:ind w:left="720"/>
      <w:contextualSpacing/>
    </w:pPr>
  </w:style>
  <w:style w:type="character" w:styleId="Hyperlink">
    <w:name w:val="Hyperlink"/>
    <w:basedOn w:val="DefaultParagraphFont"/>
    <w:uiPriority w:val="99"/>
    <w:rsid w:val="00B936CA"/>
    <w:rPr>
      <w:rFonts w:cs="Times New Roman"/>
      <w:color w:val="0000FF"/>
      <w:u w:val="single"/>
    </w:rPr>
  </w:style>
  <w:style w:type="paragraph" w:styleId="NoSpacing">
    <w:name w:val="No Spacing"/>
    <w:uiPriority w:val="99"/>
    <w:qFormat/>
    <w:rsid w:val="00202878"/>
    <w:rPr>
      <w:lang w:eastAsia="en-US"/>
    </w:rPr>
  </w:style>
  <w:style w:type="paragraph" w:styleId="EndnoteText">
    <w:name w:val="endnote text"/>
    <w:basedOn w:val="Normal"/>
    <w:link w:val="EndnoteTextChar"/>
    <w:uiPriority w:val="99"/>
    <w:semiHidden/>
    <w:rsid w:val="001F571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F571C"/>
    <w:rPr>
      <w:rFonts w:cs="Times New Roman"/>
      <w:sz w:val="20"/>
      <w:szCs w:val="20"/>
    </w:rPr>
  </w:style>
  <w:style w:type="character" w:styleId="EndnoteReference">
    <w:name w:val="endnote reference"/>
    <w:basedOn w:val="DefaultParagraphFont"/>
    <w:uiPriority w:val="99"/>
    <w:semiHidden/>
    <w:rsid w:val="001F571C"/>
    <w:rPr>
      <w:rFonts w:cs="Times New Roman"/>
      <w:vertAlign w:val="superscript"/>
    </w:rPr>
  </w:style>
  <w:style w:type="paragraph" w:styleId="FootnoteText">
    <w:name w:val="footnote text"/>
    <w:basedOn w:val="Normal"/>
    <w:link w:val="FootnoteTextChar"/>
    <w:uiPriority w:val="99"/>
    <w:semiHidden/>
    <w:rsid w:val="00FB2E0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B2E01"/>
    <w:rPr>
      <w:rFonts w:cs="Times New Roman"/>
      <w:sz w:val="20"/>
      <w:szCs w:val="20"/>
    </w:rPr>
  </w:style>
  <w:style w:type="character" w:styleId="FootnoteReference">
    <w:name w:val="footnote reference"/>
    <w:basedOn w:val="DefaultParagraphFont"/>
    <w:uiPriority w:val="99"/>
    <w:semiHidden/>
    <w:rsid w:val="00FB2E01"/>
    <w:rPr>
      <w:rFonts w:cs="Times New Roman"/>
      <w:vertAlign w:val="superscript"/>
    </w:rPr>
  </w:style>
  <w:style w:type="paragraph" w:styleId="Footer">
    <w:name w:val="footer"/>
    <w:basedOn w:val="Normal"/>
    <w:link w:val="FooterChar"/>
    <w:uiPriority w:val="99"/>
    <w:rsid w:val="00B02CE5"/>
    <w:pPr>
      <w:tabs>
        <w:tab w:val="center" w:pos="4536"/>
        <w:tab w:val="right" w:pos="9072"/>
      </w:tabs>
    </w:pPr>
  </w:style>
  <w:style w:type="character" w:customStyle="1" w:styleId="FooterChar">
    <w:name w:val="Footer Char"/>
    <w:basedOn w:val="DefaultParagraphFont"/>
    <w:link w:val="Footer"/>
    <w:uiPriority w:val="99"/>
    <w:semiHidden/>
    <w:locked/>
    <w:rsid w:val="00B01395"/>
    <w:rPr>
      <w:rFonts w:cs="Times New Roman"/>
      <w:lang w:eastAsia="en-US"/>
    </w:rPr>
  </w:style>
  <w:style w:type="character" w:styleId="PageNumber">
    <w:name w:val="page number"/>
    <w:basedOn w:val="DefaultParagraphFont"/>
    <w:uiPriority w:val="99"/>
    <w:rsid w:val="00B02CE5"/>
    <w:rPr>
      <w:rFonts w:cs="Times New Roman"/>
    </w:rPr>
  </w:style>
  <w:style w:type="character" w:customStyle="1" w:styleId="UnresolvedMention">
    <w:name w:val="Unresolved Mention"/>
    <w:basedOn w:val="DefaultParagraphFont"/>
    <w:uiPriority w:val="99"/>
    <w:semiHidden/>
    <w:rsid w:val="009F0A89"/>
    <w:rPr>
      <w:rFonts w:cs="Times New Roman"/>
      <w:color w:val="605E5C"/>
      <w:shd w:val="clear" w:color="auto" w:fill="E1DFDD"/>
    </w:rPr>
  </w:style>
  <w:style w:type="paragraph" w:styleId="NormalWeb">
    <w:name w:val="Normal (Web)"/>
    <w:basedOn w:val="Normal"/>
    <w:uiPriority w:val="99"/>
    <w:rsid w:val="00872E5A"/>
    <w:pPr>
      <w:spacing w:before="100" w:beforeAutospacing="1" w:after="119"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193955385">
      <w:marLeft w:val="0"/>
      <w:marRight w:val="0"/>
      <w:marTop w:val="0"/>
      <w:marBottom w:val="0"/>
      <w:divBdr>
        <w:top w:val="none" w:sz="0" w:space="0" w:color="auto"/>
        <w:left w:val="none" w:sz="0" w:space="0" w:color="auto"/>
        <w:bottom w:val="none" w:sz="0" w:space="0" w:color="auto"/>
        <w:right w:val="none" w:sz="0" w:space="0" w:color="auto"/>
      </w:divBdr>
    </w:div>
    <w:div w:id="1193955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dpsrokitno38.pl" TargetMode="External"/><Relationship Id="rId3" Type="http://schemas.openxmlformats.org/officeDocument/2006/relationships/settings" Target="settings.xml"/><Relationship Id="rId7" Type="http://schemas.openxmlformats.org/officeDocument/2006/relationships/hyperlink" Target="mailto:administracja@dpsrokitno38.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943</TotalTime>
  <Pages>23</Pages>
  <Words>10079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Pomocy Społecznej</dc:title>
  <dc:subject/>
  <dc:creator>Your User Name</dc:creator>
  <cp:keywords/>
  <dc:description/>
  <cp:lastModifiedBy>Użytkownik systemu Windows</cp:lastModifiedBy>
  <cp:revision>21</cp:revision>
  <cp:lastPrinted>2019-11-07T09:44:00Z</cp:lastPrinted>
  <dcterms:created xsi:type="dcterms:W3CDTF">2019-10-31T07:10:00Z</dcterms:created>
  <dcterms:modified xsi:type="dcterms:W3CDTF">2019-11-07T11:13:00Z</dcterms:modified>
</cp:coreProperties>
</file>