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F0" w:rsidRPr="00ED4930" w:rsidRDefault="00ED4930" w:rsidP="00ED493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D4930">
        <w:rPr>
          <w:rFonts w:ascii="Times New Roman" w:hAnsi="Times New Roman" w:cs="Times New Roman"/>
          <w:b/>
          <w:sz w:val="24"/>
        </w:rPr>
        <w:t xml:space="preserve">Zlecenie dotyczące przeprowadzenia zajęć </w:t>
      </w:r>
      <w:proofErr w:type="gramStart"/>
      <w:r w:rsidRPr="00ED4930">
        <w:rPr>
          <w:rFonts w:ascii="Times New Roman" w:hAnsi="Times New Roman" w:cs="Times New Roman"/>
          <w:b/>
          <w:sz w:val="24"/>
        </w:rPr>
        <w:t>,,</w:t>
      </w:r>
      <w:proofErr w:type="gramEnd"/>
      <w:r w:rsidRPr="00ED4930">
        <w:rPr>
          <w:rFonts w:ascii="Times New Roman" w:hAnsi="Times New Roman" w:cs="Times New Roman"/>
          <w:b/>
          <w:sz w:val="24"/>
        </w:rPr>
        <w:t>przydomowy ogrodnik”</w:t>
      </w:r>
    </w:p>
    <w:p w:rsidR="00ED4930" w:rsidRPr="00ED4930" w:rsidRDefault="00ED4930" w:rsidP="00ED4930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ED4930">
        <w:rPr>
          <w:rFonts w:ascii="Times New Roman" w:hAnsi="Times New Roman" w:cs="Times New Roman"/>
          <w:sz w:val="24"/>
          <w:u w:val="single"/>
        </w:rPr>
        <w:t>1 dzień: 6 godzin</w:t>
      </w:r>
    </w:p>
    <w:p w:rsidR="00ED4930" w:rsidRPr="00ED4930" w:rsidRDefault="00ED4930" w:rsidP="00ED49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 xml:space="preserve">Zapoznanie z </w:t>
      </w:r>
      <w:proofErr w:type="gramStart"/>
      <w:r w:rsidRPr="00ED4930">
        <w:rPr>
          <w:rFonts w:ascii="Times New Roman" w:hAnsi="Times New Roman" w:cs="Times New Roman"/>
          <w:sz w:val="24"/>
        </w:rPr>
        <w:t>zasadami  BHP</w:t>
      </w:r>
      <w:proofErr w:type="gramEnd"/>
      <w:r w:rsidRPr="00ED4930">
        <w:rPr>
          <w:rFonts w:ascii="Times New Roman" w:hAnsi="Times New Roman" w:cs="Times New Roman"/>
          <w:sz w:val="24"/>
        </w:rPr>
        <w:t xml:space="preserve"> i p. </w:t>
      </w:r>
      <w:proofErr w:type="spellStart"/>
      <w:r w:rsidRPr="00ED4930">
        <w:rPr>
          <w:rFonts w:ascii="Times New Roman" w:hAnsi="Times New Roman" w:cs="Times New Roman"/>
          <w:sz w:val="24"/>
        </w:rPr>
        <w:t>poż</w:t>
      </w:r>
      <w:proofErr w:type="spellEnd"/>
      <w:r w:rsidRPr="00ED4930">
        <w:rPr>
          <w:rFonts w:ascii="Times New Roman" w:hAnsi="Times New Roman" w:cs="Times New Roman"/>
          <w:sz w:val="24"/>
        </w:rPr>
        <w:t>.</w:t>
      </w:r>
    </w:p>
    <w:p w:rsidR="00ED4930" w:rsidRPr="00ED4930" w:rsidRDefault="00ED4930" w:rsidP="00ED49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Omówienie harmonogramu dotyczącego sadzenia drzew. (Wykaz prac i narzędzi)</w:t>
      </w:r>
    </w:p>
    <w:p w:rsidR="00ED4930" w:rsidRPr="00ED4930" w:rsidRDefault="00ED4930" w:rsidP="00ED49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Omówienie harmonogramu sadzenia krzewów. (Wykaz prac i narzędzi)</w:t>
      </w:r>
    </w:p>
    <w:p w:rsidR="00ED4930" w:rsidRPr="00ED4930" w:rsidRDefault="00ED4930" w:rsidP="00ED49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Zaprawianie dołów.</w:t>
      </w:r>
    </w:p>
    <w:p w:rsidR="00ED4930" w:rsidRPr="00ED4930" w:rsidRDefault="00ED4930" w:rsidP="00ED49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Czynności stabilizacyjne nowo posadzonych drzew.</w:t>
      </w:r>
    </w:p>
    <w:p w:rsidR="00ED4930" w:rsidRPr="00ED4930" w:rsidRDefault="00ED4930" w:rsidP="00ED49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Pielęgnacja drzew i krzewów po sadzeniu.</w:t>
      </w:r>
    </w:p>
    <w:p w:rsidR="00ED4930" w:rsidRPr="00ED4930" w:rsidRDefault="00ED4930" w:rsidP="00ED4930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ED4930">
        <w:rPr>
          <w:rFonts w:ascii="Times New Roman" w:hAnsi="Times New Roman" w:cs="Times New Roman"/>
          <w:sz w:val="24"/>
          <w:u w:val="single"/>
        </w:rPr>
        <w:t>2 dzień: 7 godzin</w:t>
      </w:r>
    </w:p>
    <w:p w:rsidR="00ED4930" w:rsidRPr="00ED4930" w:rsidRDefault="00ED4930" w:rsidP="00ED49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Charakterystyka drzew i krzewów.</w:t>
      </w:r>
    </w:p>
    <w:p w:rsidR="00ED4930" w:rsidRPr="00ED4930" w:rsidRDefault="00ED4930" w:rsidP="00ED49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Wymagania siedliskowe roślin wykorzystanych w projekcie.</w:t>
      </w:r>
    </w:p>
    <w:p w:rsidR="00ED4930" w:rsidRPr="00ED4930" w:rsidRDefault="00ED4930" w:rsidP="00ED49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Modyfikacje gleby i poprawa warunków glebowych na miejscu sadzenia.</w:t>
      </w:r>
    </w:p>
    <w:p w:rsidR="00ED4930" w:rsidRPr="00ED4930" w:rsidRDefault="00ED4930" w:rsidP="00ED49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Nawozy mineralne i organiczne.</w:t>
      </w:r>
    </w:p>
    <w:p w:rsidR="00ED4930" w:rsidRPr="00ED4930" w:rsidRDefault="00ED4930" w:rsidP="00ED49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Mieszanki glebowe poprawiające strukturę gleby.</w:t>
      </w:r>
    </w:p>
    <w:p w:rsidR="00ED4930" w:rsidRPr="00ED4930" w:rsidRDefault="00ED4930" w:rsidP="00ED49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Nawadnianie roślin.</w:t>
      </w:r>
    </w:p>
    <w:p w:rsidR="00ED4930" w:rsidRPr="00ED4930" w:rsidRDefault="00ED4930" w:rsidP="00ED4930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ED4930">
        <w:rPr>
          <w:rFonts w:ascii="Times New Roman" w:hAnsi="Times New Roman" w:cs="Times New Roman"/>
          <w:sz w:val="24"/>
          <w:u w:val="single"/>
        </w:rPr>
        <w:t>3 dzień: 7 godzin</w:t>
      </w:r>
    </w:p>
    <w:p w:rsidR="00ED4930" w:rsidRPr="00ED4930" w:rsidRDefault="00ED4930" w:rsidP="00ED49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 xml:space="preserve">Cięcia </w:t>
      </w:r>
      <w:r>
        <w:rPr>
          <w:rFonts w:ascii="Times New Roman" w:hAnsi="Times New Roman" w:cs="Times New Roman"/>
          <w:sz w:val="24"/>
        </w:rPr>
        <w:t>i pielę</w:t>
      </w:r>
      <w:r w:rsidRPr="00ED4930">
        <w:rPr>
          <w:rFonts w:ascii="Times New Roman" w:hAnsi="Times New Roman" w:cs="Times New Roman"/>
          <w:sz w:val="24"/>
        </w:rPr>
        <w:t>gnacja drzew i krzewów.</w:t>
      </w:r>
    </w:p>
    <w:p w:rsidR="00ED4930" w:rsidRPr="00ED4930" w:rsidRDefault="00ED4930" w:rsidP="00ED49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Ciecia sanitarne drzew i krzewów.</w:t>
      </w:r>
    </w:p>
    <w:p w:rsidR="00ED4930" w:rsidRPr="00ED4930" w:rsidRDefault="00ED4930" w:rsidP="00ED49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Rozpoznawanie szkodników występujących na krzewach ozdobnych.</w:t>
      </w:r>
    </w:p>
    <w:p w:rsidR="00ED4930" w:rsidRPr="00ED4930" w:rsidRDefault="00ED4930" w:rsidP="00ED49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Rozpoznawanie chorób występujących na krzewach ozdobnych.</w:t>
      </w:r>
    </w:p>
    <w:p w:rsidR="00ED4930" w:rsidRPr="00ED4930" w:rsidRDefault="00ED4930" w:rsidP="00ED49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Zwalczanie szkodników występujących na krzewach ozdobnych.</w:t>
      </w:r>
    </w:p>
    <w:p w:rsidR="00ED4930" w:rsidRPr="00ED4930" w:rsidRDefault="00ED4930" w:rsidP="00ED49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D4930">
        <w:rPr>
          <w:rFonts w:ascii="Times New Roman" w:hAnsi="Times New Roman" w:cs="Times New Roman"/>
          <w:sz w:val="24"/>
        </w:rPr>
        <w:t>Zwalczanie chorób występujących na krzewach ozdobnych.</w:t>
      </w:r>
    </w:p>
    <w:sectPr w:rsidR="00ED4930" w:rsidRPr="00ED4930" w:rsidSect="00AE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4F18"/>
    <w:multiLevelType w:val="hybridMultilevel"/>
    <w:tmpl w:val="3B94F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943"/>
    <w:multiLevelType w:val="hybridMultilevel"/>
    <w:tmpl w:val="0282B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57AB"/>
    <w:multiLevelType w:val="hybridMultilevel"/>
    <w:tmpl w:val="F822F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930"/>
    <w:rsid w:val="00983FE3"/>
    <w:rsid w:val="009961F0"/>
    <w:rsid w:val="00AE50F0"/>
    <w:rsid w:val="00CD4C5E"/>
    <w:rsid w:val="00E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cp:lastPrinted>2014-04-10T07:16:00Z</cp:lastPrinted>
  <dcterms:created xsi:type="dcterms:W3CDTF">2014-04-10T07:07:00Z</dcterms:created>
  <dcterms:modified xsi:type="dcterms:W3CDTF">2014-04-10T07:18:00Z</dcterms:modified>
</cp:coreProperties>
</file>