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F04BA9">
        <w:rPr>
          <w:rFonts w:ascii="Arial Narrow" w:hAnsi="Arial Narrow"/>
          <w:b/>
          <w:sz w:val="20"/>
          <w:szCs w:val="20"/>
        </w:rPr>
        <w:t xml:space="preserve">mrożonych warzyw, owoców i ryb 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D853EB">
        <w:rPr>
          <w:rFonts w:ascii="Arial Narrow" w:hAnsi="Arial Narrow"/>
          <w:sz w:val="20"/>
          <w:szCs w:val="20"/>
        </w:rPr>
        <w:t>ia: 19.11.2021r godzina 08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Otwarcie złożonych ofert nastąpi w dniu 19.11.2021r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4A1FC4"/>
    <w:rsid w:val="00B605A8"/>
    <w:rsid w:val="00BE175D"/>
    <w:rsid w:val="00D00A93"/>
    <w:rsid w:val="00D853EB"/>
    <w:rsid w:val="00F04BA9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2021-11-15T09:50:00Z</dcterms:created>
  <dcterms:modified xsi:type="dcterms:W3CDTF">2021-11-15T09:50:00Z</dcterms:modified>
</cp:coreProperties>
</file>