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BE" w:rsidRDefault="0080030B">
      <w:pPr>
        <w:pStyle w:val="TitleStyle"/>
      </w:pPr>
      <w:bookmarkStart w:id="0" w:name="_GoBack"/>
      <w:bookmarkEnd w:id="0"/>
      <w:r>
        <w:t>Procedura rekrutacji do publicznych przedszkoli na rok szkolny 2022/23</w:t>
      </w:r>
    </w:p>
    <w:p w:rsidR="00012DBE" w:rsidRDefault="0080030B">
      <w:pPr>
        <w:spacing w:before="25" w:after="0"/>
      </w:pPr>
      <w:r>
        <w:rPr>
          <w:color w:val="000000"/>
        </w:rPr>
        <w:t>Procedura szczegółowo przedstawia zagadnienia dotyczące kolejnych czynności wykonywanych w toku postępowania rekrutacyjnego w przedszkolu publicznym. Opracowanie prezentuje również terminy wykonywania poszczególnych zadań oraz zawiera wzory niezbędnej doku</w:t>
      </w:r>
      <w:r>
        <w:rPr>
          <w:color w:val="000000"/>
        </w:rPr>
        <w:t xml:space="preserve">mentacji, z uwzględnieniem najnowszych regulacji obowiązujących w okresie ograniczenia funkcjonowania jednostek systemu oświaty w czasie epidemii COVID-19. </w:t>
      </w:r>
    </w:p>
    <w:p w:rsidR="00012DBE" w:rsidRDefault="0080030B">
      <w:pPr>
        <w:spacing w:before="25" w:after="0"/>
      </w:pPr>
      <w:r>
        <w:rPr>
          <w:color w:val="000000"/>
        </w:rPr>
        <w:t>Procedura dedykowana jest dyrektorom i pracownikom przedszkola wchodzącym w skład komisji rekrutacy</w:t>
      </w:r>
      <w:r>
        <w:rPr>
          <w:color w:val="000000"/>
        </w:rPr>
        <w:t>jnej, a także rodzicom kandydatów na przedszkolaków.</w:t>
      </w:r>
    </w:p>
    <w:p w:rsidR="00012DBE" w:rsidRDefault="0080030B">
      <w:pPr>
        <w:spacing w:before="25" w:after="0"/>
      </w:pPr>
      <w:r>
        <w:rPr>
          <w:b/>
          <w:color w:val="000000"/>
        </w:rPr>
        <w:t>Uczestnicy: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000000"/>
        </w:rPr>
        <w:t xml:space="preserve"> rodzice kandydatów na uczniów przedszkola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000000"/>
        </w:rPr>
        <w:t xml:space="preserve"> dyrektor przedszkola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000000"/>
        </w:rPr>
        <w:t xml:space="preserve"> organ prowadzący,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000000"/>
        </w:rPr>
        <w:t xml:space="preserve"> komisja rekrutacyjna</w:t>
      </w:r>
    </w:p>
    <w:p w:rsidR="00012DBE" w:rsidRDefault="0080030B" w:rsidP="00CA4A19">
      <w:pPr>
        <w:spacing w:before="120" w:after="120" w:line="240" w:lineRule="auto"/>
      </w:pPr>
      <w:r>
        <w:rPr>
          <w:b/>
          <w:color w:val="000000"/>
        </w:rPr>
        <w:t>Podstawa prawna: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1B1B1B"/>
        </w:rPr>
        <w:t>art. 31 ust. 10</w:t>
      </w:r>
      <w:r>
        <w:rPr>
          <w:color w:val="000000"/>
        </w:rPr>
        <w:t xml:space="preserve"> , </w:t>
      </w:r>
      <w:r>
        <w:rPr>
          <w:color w:val="1B1B1B"/>
        </w:rPr>
        <w:t>art. 130</w:t>
      </w:r>
      <w:r>
        <w:rPr>
          <w:color w:val="000000"/>
        </w:rPr>
        <w:t xml:space="preserve"> , </w:t>
      </w:r>
      <w:r>
        <w:rPr>
          <w:color w:val="1B1B1B"/>
        </w:rPr>
        <w:t>art. 131</w:t>
      </w:r>
      <w:r>
        <w:rPr>
          <w:color w:val="000000"/>
        </w:rPr>
        <w:t xml:space="preserve"> , </w:t>
      </w:r>
      <w:r>
        <w:rPr>
          <w:color w:val="1B1B1B"/>
        </w:rPr>
        <w:t>art. 149</w:t>
      </w:r>
      <w:r>
        <w:rPr>
          <w:color w:val="000000"/>
        </w:rPr>
        <w:t xml:space="preserve"> , </w:t>
      </w:r>
      <w:r>
        <w:rPr>
          <w:color w:val="1B1B1B"/>
        </w:rPr>
        <w:t>art. 150</w:t>
      </w:r>
      <w:r>
        <w:rPr>
          <w:color w:val="000000"/>
        </w:rPr>
        <w:t xml:space="preserve"> , </w:t>
      </w:r>
      <w:r>
        <w:rPr>
          <w:color w:val="1B1B1B"/>
        </w:rPr>
        <w:t>a</w:t>
      </w:r>
      <w:r>
        <w:rPr>
          <w:color w:val="1B1B1B"/>
        </w:rPr>
        <w:t>rt. 153</w:t>
      </w:r>
      <w:r>
        <w:rPr>
          <w:color w:val="000000"/>
        </w:rPr>
        <w:t xml:space="preserve"> , </w:t>
      </w:r>
      <w:r>
        <w:rPr>
          <w:color w:val="1B1B1B"/>
        </w:rPr>
        <w:t>art. 157</w:t>
      </w:r>
      <w:r>
        <w:rPr>
          <w:color w:val="000000"/>
        </w:rPr>
        <w:t xml:space="preserve"> , </w:t>
      </w:r>
      <w:r>
        <w:rPr>
          <w:color w:val="1B1B1B"/>
        </w:rPr>
        <w:t>art. 158</w:t>
      </w:r>
      <w:r>
        <w:rPr>
          <w:color w:val="000000"/>
        </w:rPr>
        <w:t xml:space="preserve"> , </w:t>
      </w:r>
      <w:r>
        <w:rPr>
          <w:color w:val="1B1B1B"/>
        </w:rPr>
        <w:t>art. 161</w:t>
      </w:r>
      <w:r>
        <w:rPr>
          <w:color w:val="000000"/>
        </w:rPr>
        <w:t xml:space="preserve">  ustawy z dnia 14 grudnia 2016 r. – Prawo oświatowe – dalej </w:t>
      </w:r>
      <w:proofErr w:type="spellStart"/>
      <w:r>
        <w:rPr>
          <w:color w:val="000000"/>
        </w:rPr>
        <w:t>u.p.o</w:t>
      </w:r>
      <w:proofErr w:type="spellEnd"/>
      <w:r>
        <w:rPr>
          <w:color w:val="000000"/>
        </w:rPr>
        <w:t>.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1B1B1B"/>
        </w:rPr>
        <w:t>art. 35 § 1</w:t>
      </w:r>
      <w:r>
        <w:rPr>
          <w:color w:val="000000"/>
        </w:rPr>
        <w:t xml:space="preserve">  ustawy z dnia 14 czerwca 1960 r. – Kodeks postępowania administracyjnego – dalej k.p.a.,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1B1B1B"/>
        </w:rPr>
        <w:t>§ 9</w:t>
      </w:r>
      <w:r>
        <w:rPr>
          <w:color w:val="000000"/>
        </w:rPr>
        <w:t xml:space="preserve">  i </w:t>
      </w:r>
      <w:r>
        <w:rPr>
          <w:color w:val="1B1B1B"/>
        </w:rPr>
        <w:t>10</w:t>
      </w:r>
      <w:r>
        <w:rPr>
          <w:color w:val="000000"/>
        </w:rPr>
        <w:t xml:space="preserve">  rozporządzenia Ministra Edukacji </w:t>
      </w:r>
      <w:r>
        <w:rPr>
          <w:color w:val="000000"/>
        </w:rPr>
        <w:t xml:space="preserve">Narodowej z 21.08.2019 r. w sprawie przeprowadzania postępowania rekrutacyjnego oraz postępowania uzupełniającego do publicznych przedszkoli, szkół, placówek i centrów - dalej </w:t>
      </w:r>
      <w:proofErr w:type="spellStart"/>
      <w:r>
        <w:rPr>
          <w:color w:val="000000"/>
        </w:rPr>
        <w:t>r.p.p.k</w:t>
      </w:r>
      <w:proofErr w:type="spellEnd"/>
      <w:r>
        <w:rPr>
          <w:color w:val="000000"/>
        </w:rPr>
        <w:t>.,</w:t>
      </w:r>
    </w:p>
    <w:p w:rsidR="00012DBE" w:rsidRDefault="0080030B" w:rsidP="00CA4A19">
      <w:pPr>
        <w:spacing w:before="120" w:after="120" w:line="240" w:lineRule="auto"/>
        <w:ind w:left="587"/>
      </w:pPr>
      <w:r>
        <w:rPr>
          <w:b/>
          <w:color w:val="000000"/>
        </w:rPr>
        <w:t>–</w:t>
      </w:r>
      <w:r>
        <w:rPr>
          <w:color w:val="1B1B1B"/>
        </w:rPr>
        <w:t>§ 11a ust. 2</w:t>
      </w:r>
      <w:r>
        <w:rPr>
          <w:color w:val="000000"/>
        </w:rPr>
        <w:t xml:space="preserve"> , </w:t>
      </w:r>
      <w:r>
        <w:rPr>
          <w:color w:val="1B1B1B"/>
        </w:rPr>
        <w:t>§ 11b ust. 1</w:t>
      </w:r>
      <w:r>
        <w:rPr>
          <w:color w:val="000000"/>
        </w:rPr>
        <w:t xml:space="preserve">  rozporządzenia Ministra Edukacji Narodow</w:t>
      </w:r>
      <w:r>
        <w:rPr>
          <w:color w:val="000000"/>
        </w:rPr>
        <w:t xml:space="preserve">ej z 20.03.2020 r. w sprawie szczególnych rozwiązań w okresie czasowego ograniczenia funkcjonowania jednostek systemu oświaty w związku z zapobieganiem, przeciwdziałaniem i zwalczaniem COVID-19 - dalej </w:t>
      </w:r>
      <w:proofErr w:type="spellStart"/>
      <w:r>
        <w:rPr>
          <w:color w:val="000000"/>
        </w:rPr>
        <w:t>r.r.c.o.f.j.s.o</w:t>
      </w:r>
      <w:proofErr w:type="spellEnd"/>
      <w:r>
        <w:rPr>
          <w:color w:val="000000"/>
        </w:rPr>
        <w:t>.</w:t>
      </w:r>
    </w:p>
    <w:p w:rsidR="00012DBE" w:rsidRDefault="0080030B">
      <w:pPr>
        <w:spacing w:before="154" w:after="0"/>
        <w:jc w:val="center"/>
      </w:pPr>
      <w:r>
        <w:rPr>
          <w:b/>
          <w:color w:val="000000"/>
        </w:rPr>
        <w:t xml:space="preserve"> I. Czynności poprzedzające rekrutacj</w:t>
      </w:r>
      <w:r>
        <w:rPr>
          <w:b/>
          <w:color w:val="000000"/>
        </w:rPr>
        <w:t>ę</w:t>
      </w:r>
    </w:p>
    <w:tbl>
      <w:tblPr>
        <w:tblW w:w="5000" w:type="pct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68"/>
        <w:gridCol w:w="1701"/>
        <w:gridCol w:w="2692"/>
        <w:gridCol w:w="1843"/>
        <w:gridCol w:w="6625"/>
      </w:tblGrid>
      <w:tr w:rsidR="005F6C85" w:rsidTr="005F6C85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Zadanie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87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Dokumentacja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Termin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Podstawa prawna z komentarzem</w:t>
            </w:r>
          </w:p>
        </w:tc>
      </w:tr>
      <w:tr w:rsidR="005F6C85" w:rsidTr="005F6C85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1. Złożenie deklaracji przez rodziców dzieci uczęszczających do przedszkola o kontynuacji wychowania przedszkolnego w danym przedszkolu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dziecka</w:t>
            </w:r>
          </w:p>
        </w:tc>
        <w:tc>
          <w:tcPr>
            <w:tcW w:w="87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Deklaracja rodziców o </w:t>
            </w:r>
            <w:r>
              <w:rPr>
                <w:color w:val="1B1B1B"/>
              </w:rPr>
              <w:t>kontynuowaniu wychowania przedszkolnego dziecka w przedszkolu lub innej formie wychowania przedszkolnego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7 dni poprzedzających termin rozpoczęcia postępowania rekrutacyjnego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153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rodzice dzieci przyjętych do danego publicznego przedsz</w:t>
            </w:r>
            <w:r>
              <w:rPr>
                <w:color w:val="000000"/>
              </w:rPr>
              <w:t>kola corocznie składają na kolejny rok szkolny deklarację o kontynuowaniu wychowania przedszkolnego w tym przedszkolu, bez konieczności brania udziału w postępowaniu rekrutacyjnym.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153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 xml:space="preserve">. nie przewiduje wzoru deklaracji – rodzice powinni </w:t>
            </w:r>
            <w:r>
              <w:rPr>
                <w:color w:val="000000"/>
              </w:rPr>
              <w:t>upewnić się, czy w ich przedszkolu obowiązuje wzór formularza.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11a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Do dnia 31.08.2022 r. rodzice realizujący swoje prawa i obowiązki wynikające z przepisów oświatowych, w szczególności w zakresie składania wniosków i innych doku</w:t>
            </w:r>
            <w:r>
              <w:rPr>
                <w:color w:val="000000"/>
              </w:rPr>
              <w:t>mentów (np. ww. deklaracji) mogą korzystać ze środków komunikacji elektronicznej.</w:t>
            </w:r>
          </w:p>
        </w:tc>
      </w:tr>
      <w:tr w:rsidR="005F6C85" w:rsidTr="005F6C85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2. Ustalenie przez dyrektora, czy przedszkole dysponuje wolnymi </w:t>
            </w:r>
            <w:r>
              <w:rPr>
                <w:color w:val="000000"/>
              </w:rPr>
              <w:lastRenderedPageBreak/>
              <w:t>miejscami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>Dyrektor przedszkola</w:t>
            </w:r>
          </w:p>
        </w:tc>
        <w:tc>
          <w:tcPr>
            <w:tcW w:w="87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Przed terminem rozpoczęcia postępowania </w:t>
            </w:r>
            <w:r>
              <w:rPr>
                <w:color w:val="000000"/>
              </w:rPr>
              <w:lastRenderedPageBreak/>
              <w:t>rekrutacyjnego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color w:val="1B1B1B"/>
              </w:rPr>
              <w:t>art. 153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 xml:space="preserve">. - ponieważ postępowanie rekrutacyjne do publicznych przedszkoli przeprowadza się co roku na kolejny rok szkolny na wolne miejsca, dyrektor musi ustalić, czy po zapewnieniu miejsce </w:t>
            </w:r>
            <w:r>
              <w:rPr>
                <w:color w:val="000000"/>
              </w:rPr>
              <w:lastRenderedPageBreak/>
              <w:t>dzieciom kontynuującym wychowanie przedszkolne w jego przedszkolu po</w:t>
            </w:r>
            <w:r>
              <w:rPr>
                <w:color w:val="000000"/>
              </w:rPr>
              <w:t xml:space="preserve">zostają wolne miejsca, z uwzględnieniem ewentualnej konieczności zapewnienia miejsc dla dzieci, którym organ prowadzący wskazał dane przedszkole na podstawie </w:t>
            </w:r>
            <w:r>
              <w:rPr>
                <w:color w:val="1B1B1B"/>
              </w:rPr>
              <w:t>art. 31 ust. 12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13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012DBE" w:rsidRDefault="0080030B">
      <w:pPr>
        <w:spacing w:before="154" w:after="0"/>
        <w:jc w:val="center"/>
      </w:pPr>
      <w:r>
        <w:rPr>
          <w:b/>
          <w:color w:val="000000"/>
        </w:rPr>
        <w:lastRenderedPageBreak/>
        <w:t xml:space="preserve"> II. Przebieg rekrutacji</w:t>
      </w:r>
    </w:p>
    <w:tbl>
      <w:tblPr>
        <w:tblW w:w="5000" w:type="pct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55"/>
        <w:gridCol w:w="1713"/>
        <w:gridCol w:w="2694"/>
        <w:gridCol w:w="1842"/>
        <w:gridCol w:w="6625"/>
      </w:tblGrid>
      <w:tr w:rsidR="00012DBE" w:rsidTr="005F6C85">
        <w:trPr>
          <w:trHeight w:val="45"/>
          <w:tblCellSpacing w:w="0" w:type="auto"/>
        </w:trPr>
        <w:tc>
          <w:tcPr>
            <w:tcW w:w="828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Zadanie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Dokumentacja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Te</w:t>
            </w:r>
            <w:r>
              <w:rPr>
                <w:b/>
                <w:color w:val="000000"/>
              </w:rPr>
              <w:t>rmin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Podstawa prawna z komentarzem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1. Ogłoszenie terminów rekrutacji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Organ prowadzący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Ogłoszenie organu prowadzącego o terminach rekrutacji do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Do końca stycznia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organ prowadzący do końca stycznia podaje do publicznej wiadomości harmonogram czynności w postępowaniu rekrutacyjnym, zawierający szczegółowe terminy dokonywania czynności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Zarządzenie dyrektora przedszkola w sprawie </w:t>
            </w:r>
            <w:r>
              <w:rPr>
                <w:color w:val="1B1B1B"/>
              </w:rPr>
              <w:t>informacji o terminach rekrutacji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Niezwłocznie po ogłoszeniu harmonogramu czynności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68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Dyrektor kieruje działalnością jednostki oświatowej i reprezentuje ją na zewnątrz, a więc jest uprawniony do informowan</w:t>
            </w:r>
            <w:r>
              <w:rPr>
                <w:color w:val="000000"/>
              </w:rPr>
              <w:t>ia o obowiązujących terminach rekrutacji.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2. Składanie wniosków przez rodziców o przyjęcie dziecka do przedszkola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dziecka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Wniosek o przyjęcie dziecka do publicznego przedszkola, oddziału przedszkolnego przy szkole lub innej formie wychowania </w:t>
            </w:r>
            <w:r>
              <w:rPr>
                <w:color w:val="1B1B1B"/>
              </w:rPr>
              <w:t>przedszkolnego</w:t>
            </w:r>
          </w:p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Oświadczenie o wielodzietności rodziny kandydata</w:t>
            </w:r>
          </w:p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Oświadczenie o wysokości dochodu na w rodzinie dziecka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130 ust. 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wniosek rodzica wszczyna postępowanie rekrutacyjne.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149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150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określają treść wniosku i załączników składanych na potwierdzenie spełniania kryteriów rekrutacyjnych: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a) oświadczenie o wielodzietności rodziny kandydata (czyli oświadczenie, że w rodzinie wychowuje się łącznie co najmniej trójka dzieci),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b) orz</w:t>
            </w:r>
            <w:r>
              <w:rPr>
                <w:color w:val="000000"/>
              </w:rPr>
              <w:t xml:space="preserve">eczenie o potrzebie kształcenia specjalnego wydane ze względu na niepełnosprawność (wzór – </w:t>
            </w:r>
            <w:r>
              <w:rPr>
                <w:color w:val="1B1B1B"/>
              </w:rPr>
              <w:t>załącznik nr 1</w:t>
            </w:r>
            <w:r>
              <w:rPr>
                <w:color w:val="000000"/>
              </w:rPr>
              <w:t xml:space="preserve"> do rozporządzenia Ministra Edukacji Narodowej z dnia 7 września 2017 r. w sprawie orzeczeń i opinii wydawanych przez zespoły orzekające działające w p</w:t>
            </w:r>
            <w:r>
              <w:rPr>
                <w:color w:val="000000"/>
              </w:rPr>
              <w:t xml:space="preserve">ublicznych poradniach psychologiczno-pedagogicznych), orzeczenie o niepełnosprawności lub o stopniu niepełnosprawności lub orzeczenie równoważne (orzeczenie zawiera dane określone w </w:t>
            </w:r>
            <w:r>
              <w:rPr>
                <w:color w:val="1B1B1B"/>
              </w:rPr>
              <w:t>§ 13</w:t>
            </w:r>
            <w:r>
              <w:rPr>
                <w:color w:val="000000"/>
              </w:rPr>
              <w:t xml:space="preserve"> rozporządzenia Ministra Gospodarki, Pracy i Polityki Społecznej z dni</w:t>
            </w:r>
            <w:r>
              <w:rPr>
                <w:color w:val="000000"/>
              </w:rPr>
              <w:t>a 15 lipca 2003 r. w sprawie orzekania o niepełnosprawności i stopniu niepełnosprawności,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c) prawomocny wyrok sądu rodzinnego orzekający rozwód lub separację lub akt zgonu oraz oświadczenie o samotnym wychowywaniu dziecka oraz niewychowywaniu żadnego dziec</w:t>
            </w:r>
            <w:r>
              <w:rPr>
                <w:color w:val="000000"/>
              </w:rPr>
              <w:t>ka wspólnie z jego rodzicem,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d) dokument poświadczający objęcie dziecka pieczą zastępczą (orzeczenie sądu, umowa zawarta ze starostą, zaświadczenie wydane przez starostę o objęciu dziecka pieczą zastępczą),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e) dokumenty potwierdzające spełnianie przez kand</w:t>
            </w:r>
            <w:r>
              <w:rPr>
                <w:color w:val="000000"/>
              </w:rPr>
              <w:t xml:space="preserve">ydata kryteriów </w:t>
            </w:r>
            <w:r>
              <w:rPr>
                <w:color w:val="000000"/>
              </w:rPr>
              <w:lastRenderedPageBreak/>
              <w:t>określonych przez organ prowadzący,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f) oświadczenie o dochodzie na osobę w rodzinie kandydata – jeżeli organ prowadzący określił kryterium dochodu na osobę w rodzinie kandydata.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organ prowadzący może określić wzór wniosku.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wniosek może być złożony do nie więcej niż trzech wybranych publicznych przedszkoli, chyba że organ prowadzący dopuści możliwość składania wniosku do większej liczby placówek.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</w:t>
            </w:r>
            <w:r>
              <w:rPr>
                <w:color w:val="1B1B1B"/>
              </w:rPr>
              <w:t>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rodzice składają wniosek w terminie ogłoszonym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11a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Do dnia 31.08.2022 r. rodzice realizujący swoje prawa i obowiązki wynikające z przepisów oświatowych, w szczególności w zakre</w:t>
            </w:r>
            <w:r>
              <w:rPr>
                <w:color w:val="000000"/>
              </w:rPr>
              <w:t>sie składania wniosków i innych dokumentów (np. wniosku rekrutacyjnego i załączników) mogą korzystać ze środków komunikacji elektronicznej.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>3. Powołanie i działania komisji rekrutacyjnej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Zarządzenie dyrektora przedszkola w sprawie pow</w:t>
            </w:r>
            <w:r>
              <w:rPr>
                <w:color w:val="1B1B1B"/>
              </w:rPr>
              <w:t>ołania komisji rekrutacyjnej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Przed rozpoczęciem prac komisji.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Komisja działa przez cały okres postępowania rekrutacyjnego.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komisję rekrutacyjną powołuje dyrektor, który wyznacza jej przewodniczącego oraz przekazuje komisji wnioski rodzi</w:t>
            </w:r>
            <w:r>
              <w:rPr>
                <w:color w:val="000000"/>
              </w:rPr>
              <w:t>ców wraz z załącznikami.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9 ust. 1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r.p.p.k</w:t>
            </w:r>
            <w:proofErr w:type="spellEnd"/>
            <w:r>
              <w:rPr>
                <w:color w:val="000000"/>
              </w:rPr>
              <w:t>. – w skład komisji rekrutacyjnej przeprowadzającej postępowanie rekrutacyjne do przedszkola musi wchodzić co najmniej 3 nauczycieli tego przedszkola. Jeżeli w przedszkolu jest zatrudnionych mniej niż 3 nauc</w:t>
            </w:r>
            <w:r>
              <w:rPr>
                <w:color w:val="000000"/>
              </w:rPr>
              <w:t>zycieli, skład komisji rekrutacyjnej uzupełnia się o przedstawicieli lub przedstawiciela organu prowadzącego, którego lub których wyznacza odpowiednio wójt (burmistrz, prezydent miasta).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Komisja prowadzi postępowanie rekrutacyjne, w którym w szczególności </w:t>
            </w:r>
            <w:r>
              <w:rPr>
                <w:color w:val="000000"/>
              </w:rPr>
              <w:t>bada i weryfikuje, czy kandydaci na przedszkolaka spełniają kryteria rekrutacyjne.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Komisja rekrutacyjna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Regulamin komisji rekrutacyjnej</w:t>
            </w:r>
          </w:p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Zobowiązanie rodziców przez komisję rekrutacyjną do przedłożenia dokumentów w postępowaniu rekrutacyjnym</w:t>
            </w:r>
          </w:p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Pismo do </w:t>
            </w:r>
            <w:r>
              <w:rPr>
                <w:color w:val="1B1B1B"/>
              </w:rPr>
              <w:t>organu prowadzącego w sprawie potwierdzenia spełniania przez kandydata kryterium rekrutacyjnego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150 ust. 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przewodniczący komisji rekrutacyjnej może żądać przedłożenia przez rodziców dokumentów potwierdzają</w:t>
            </w:r>
            <w:r>
              <w:rPr>
                <w:color w:val="000000"/>
              </w:rPr>
              <w:t>cych spełnianie kryteriów rekrutacyjnych, może także zwrócić się do wójta (burmistrza, prezydenta miasta) właściwego ze względu na miejsce zamieszkania kandydata o potwierdzenie tych okoliczności. Wójt (burmistrz, prezydent miasta) potwierdza te okolicznoś</w:t>
            </w:r>
            <w:r>
              <w:rPr>
                <w:color w:val="000000"/>
              </w:rPr>
              <w:t>ci w terminie 14 dni.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rekrutacyjna weryfikuje wnioski o przyjęcie do przedszkola oraz przewodniczący komisji rekrutacyjnej wyznacza termin do złożenia dokumentów potwierdzających okoliczności zawarte w oświadczeniach oraz zwraca się do wójta (burmistrza, prezy</w:t>
            </w:r>
            <w:r>
              <w:rPr>
                <w:color w:val="000000"/>
              </w:rPr>
              <w:t xml:space="preserve">denta miasta) właściwego ze względu na miejsce zamieszkania kandydata o potwierdzenie tych okoliczności a czynności komisji są </w:t>
            </w:r>
            <w:r>
              <w:rPr>
                <w:color w:val="000000"/>
              </w:rPr>
              <w:lastRenderedPageBreak/>
              <w:t>wykonywane w terminie wyznaczonym przez organ prowadzący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Protokół posiedzenia komisji rekrutacyjnej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Na każdym posiedzeniu </w:t>
            </w:r>
            <w:r>
              <w:rPr>
                <w:color w:val="000000"/>
              </w:rPr>
              <w:t>komisji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157 ust. 2 pkt 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rekrutacyjna sporządza protokoły postępowania rekrutacyjnego.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10 ust. 6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r.p.p.k</w:t>
            </w:r>
            <w:proofErr w:type="spellEnd"/>
            <w:r>
              <w:rPr>
                <w:color w:val="000000"/>
              </w:rPr>
              <w:t>. – Protokoły postępowania rekrutacyjnego zawierają w szczególności: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• datę posiedzenia komisji rekrutacyjnej,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• imiona </w:t>
            </w:r>
            <w:r>
              <w:rPr>
                <w:color w:val="000000"/>
              </w:rPr>
              <w:t>i nazwiska przewodniczącego oraz członków komisji obecnych na posiedzeniu,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• informacje o podjętych czynnościach lub rozstrzygnięciach,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• załączniki, w tym listę zweryfikowanych wniosków o przyjęcie do przedszkola, informacja o podjętych czynnościach spraw</w:t>
            </w:r>
            <w:r>
              <w:rPr>
                <w:color w:val="000000"/>
              </w:rPr>
              <w:t>dzających spełnianie kryteriów rekrutacyjnych, liczba punktów przyznanych poszczególnym kandydatom za poszczególne kryteria, informacja o liczbie punktów przyznanych poszczególnym kandydatom po przeprowadzeniu postępowania rekrutacyjnego;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lista kandydatów </w:t>
            </w:r>
            <w:r>
              <w:rPr>
                <w:color w:val="000000"/>
              </w:rPr>
              <w:t>zakwalifikowanych i kandydatów niezakwalifikowanych; lista kandydatów przyjętych i kandydatów nieprzyjętych.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Protokół podpisują przewodniczący i członkowie komisji rekrutacyjnej.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4. Ustalenie i ogłoszenie wyników rekrutacji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Komisja rekrutacyjna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Lista </w:t>
            </w:r>
            <w:r>
              <w:rPr>
                <w:color w:val="1B1B1B"/>
              </w:rPr>
              <w:t>kandydatów zakwalifikowanych i niezakwalifikowanych w postępowaniu rekrutacyjnym do publicznego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ustala i podaje wyniki postępowania rekrutacyjnego do publicznej wiadomości w formie l</w:t>
            </w:r>
            <w:r>
              <w:rPr>
                <w:color w:val="000000"/>
              </w:rPr>
              <w:t>isty kandydatów zakwalifikowanych i kandydatów niezakwalifikowanych.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Następnie komisja rekrutacyjna przyjmuje kandydata do danego publicznego przedszkola, jeżeli w wyniku postępowania rekrutacyjnego kandydat został zakwalifikowany oraz złożył wymagane doku</w:t>
            </w:r>
            <w:r>
              <w:rPr>
                <w:color w:val="000000"/>
              </w:rPr>
              <w:t>menty – w szczególności potwierdzenie przez rodzica zamiaru zapisania dziecka do przedszkola.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rekrutacyjna podaje do publicznej wiadomości listy kandydatów zakwalifikowanych i niezakwalifikowanych w terminie wyznacz</w:t>
            </w:r>
            <w:r>
              <w:rPr>
                <w:color w:val="000000"/>
              </w:rPr>
              <w:t>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11b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 okresie czasowego ograniczenia funkcjonowania jednostek systemu oświaty wyniki postępowania rekrutacyjnego podaje się do publicznej wiadomości także na stronach internetowych tych jednostek.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Potwierdzenie woli przyjęcia dziecka do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rodzic kandydata potwierdza wolę przyjęcia dziecka do przedszkola w formie i terminie wyznaczonym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11a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>Do dnia 31.08.2022 r. rodzice realizujący swoje prawa i obowiązki wynikające z przepisów oświatowych, w szczególności w zakresie składania wniosków i innych dokumentów (np. ww. potwierdzenia) mogą korzystać ze środków komuni</w:t>
            </w:r>
            <w:r>
              <w:rPr>
                <w:color w:val="000000"/>
              </w:rPr>
              <w:t>kacji elektronicznej.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Komisja rekrutacyjna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Lista kandydatów przyjętych i nieprzyjętych w postępowaniu rekrutacyjnym do publicznego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rekrutacyjna podaje do publicznej wiadomości listy kandydatów przyjętych i nieprzyjętych w terminie wyznaczonym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11b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 okresie czasowego ograniczenia funkcjonowania jednostek systemu oświ</w:t>
            </w:r>
            <w:r>
              <w:rPr>
                <w:color w:val="000000"/>
              </w:rPr>
              <w:t>aty wyniki postępowania rekrutacyjnego podaje się do publicznej wiadomości także na stronach internetowych tych jednostek.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5. Przeprowadzenie postępowania uzupełniającego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Organ prowadzący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Ogłoszenie organu prowadzącego o terminach rekrutacji do </w:t>
            </w:r>
            <w:r>
              <w:rPr>
                <w:color w:val="1B1B1B"/>
              </w:rPr>
              <w:t>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131 ust. 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kandydaci zamieszkali poza obszarem danej gminy mogą być przyjęci do publicznego przedszkola, jeżeli po przeprowadzeniu postępowania rekrutacyjnego dotyczącego dzieci zamieszkałych w gminie dana gmina nadal dysponuje wolnymi miejscami w tym przed</w:t>
            </w:r>
            <w:r>
              <w:rPr>
                <w:color w:val="000000"/>
              </w:rPr>
              <w:t>szkolu. W przypadku większej liczby kandydatów zamieszkałych poza obszarem danej gminy przeprowadza się postępowanie rekrutacyjne.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161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postępowanie uzupełniające prowadzi dyrektor, gdy rodzice zgłoszą większą liczbę kandydatów zamieszkałych</w:t>
            </w:r>
            <w:r>
              <w:rPr>
                <w:color w:val="000000"/>
              </w:rPr>
              <w:t xml:space="preserve"> poza gminą niż liczba wolnych miejsc w przedszkolu. Jest adresatem ewentualnych nowych wniosków o przyjęcie do przedszkola, przekazuje je komisji rekrutacyjnej wraz z załącznikami i jest adresatem oświadczeń o potwierdzeniu woli przyjęcia dziecka do przed</w:t>
            </w:r>
            <w:r>
              <w:rPr>
                <w:color w:val="000000"/>
              </w:rPr>
              <w:t xml:space="preserve">szkola i ewentualnych </w:t>
            </w:r>
            <w:proofErr w:type="spellStart"/>
            <w:r>
              <w:rPr>
                <w:color w:val="000000"/>
              </w:rPr>
              <w:t>odwołań</w:t>
            </w:r>
            <w:proofErr w:type="spellEnd"/>
            <w:r>
              <w:rPr>
                <w:color w:val="000000"/>
              </w:rPr>
              <w:t xml:space="preserve"> od decyzji komisji rekrutacyjnej o odmowie przyjęcia dziecka.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161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postępowanie musi zakończyć się najpóźniej w ostatnim dniu poprzedzającym rozpoczęcie roku szkolnego, na który jest prowadzona rekrutacja</w:t>
            </w:r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161 ust. 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Do postępowania uzupełniającego przepisy rozdziału 6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stosuje się odpowiednio, co oznacza tworzenie analogicznej dokumentacji, jak w postępowaniu rekrutacyjnym.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organ prowadzący do końca sty</w:t>
            </w:r>
            <w:r>
              <w:rPr>
                <w:color w:val="000000"/>
              </w:rPr>
              <w:t>cznia podaje do publicznej wiadomości harmonogram czynności w postępowaniu uzupełniającym, zawierający szczegółowe terminy dokonywania czynności.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 xml:space="preserve">Wniosek o przyjęcie dziecka </w:t>
            </w:r>
            <w:r>
              <w:rPr>
                <w:color w:val="1B1B1B"/>
              </w:rPr>
              <w:lastRenderedPageBreak/>
              <w:t xml:space="preserve">do publicznego przedszkola, oddziału przedszkolnego przy szkole, </w:t>
            </w:r>
            <w:r>
              <w:rPr>
                <w:color w:val="1B1B1B"/>
              </w:rPr>
              <w:t>innej formy wychowania przedszkolnego</w:t>
            </w:r>
          </w:p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Oświadczenie o wielodzietności rodziny kandydata</w:t>
            </w:r>
          </w:p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Oświadczenie o wysokości dochodu w rodzinie dziecka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Wyznaczony przez </w:t>
            </w:r>
            <w:r>
              <w:rPr>
                <w:color w:val="000000"/>
              </w:rPr>
              <w:lastRenderedPageBreak/>
              <w:t>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 xml:space="preserve">. – rodzice składają wniosek o przyjęcie do </w:t>
            </w:r>
            <w:r>
              <w:rPr>
                <w:color w:val="000000"/>
              </w:rPr>
              <w:lastRenderedPageBreak/>
              <w:t>przedszkola w terminie wyznaczonym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11a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Do dnia 31.08.2022 r. rodzice realizujący swoje prawa i obowiązki wynikające z przepisów oświatowych, w szczególnoś</w:t>
            </w:r>
            <w:r>
              <w:rPr>
                <w:color w:val="000000"/>
              </w:rPr>
              <w:t>ci w zakresie składania wniosków i innych dokumentów (np. wniosku rekrutacyjnego i załączników) mogą korzystać ze środków komunikacji elektronicznej.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Komisja rekrutacyjna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rekr</w:t>
            </w:r>
            <w:r>
              <w:rPr>
                <w:color w:val="000000"/>
              </w:rPr>
              <w:t>utacyjna weryfikuje wnioski o przyjęcie do przedszkola w terminie wyznaczonym przez organ prowadzący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Lista kandydatów zakwalifikowanych i niezakwalifikowanych w postępowaniu uzupełniającym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komisja rekrutacyjna podaje do publicznej wiadomości listy kandydatów zakwalifikowanych i niezakwalifikowanych w terminie wyznaczonym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11b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 okresie czasowego ograniczenia funkcjonowania jednoste</w:t>
            </w:r>
            <w:r>
              <w:rPr>
                <w:color w:val="000000"/>
              </w:rPr>
              <w:t>k systemu oświaty wyniki postępowania uzupełniającego podaje się do publicznej wiadomości także na stronach internetowych tych jednostek.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Lista kandydatów przyjętych i nieprzyjętych w postępowaniu uzupełniającym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 xml:space="preserve">art. </w:t>
            </w:r>
            <w:r>
              <w:rPr>
                <w:color w:val="1B1B1B"/>
              </w:rPr>
              <w:t>154 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.– komisja rekrutacyjna podaje do publicznej wiadomości listy kandydatów przyjętych i nieprzyjętych w terminie wyznaczonym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11b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 okresie czasowego ograniczenia funkcjonowania jednost</w:t>
            </w:r>
            <w:r>
              <w:rPr>
                <w:color w:val="000000"/>
              </w:rPr>
              <w:t>ek systemu oświaty wyniki postępowania uzupełniającego podaje się do publicznej wiadomości także na stronach internetowych tych jednostek.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Potwierdzenie woli przyjęcia dziecka do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Wyznaczony przez organ prowadzący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 xml:space="preserve">art. 154 </w:t>
            </w:r>
            <w:r>
              <w:rPr>
                <w:color w:val="1B1B1B"/>
              </w:rPr>
              <w:t>ust. 1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– rodzic kandydata potwierdza wolę przyjęcia dziecka do przedszkola w formie i terminie określonym przez organ prowadzący.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§ 11a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r.r.c.o.f.j.s.o</w:t>
            </w:r>
            <w:proofErr w:type="spellEnd"/>
            <w:r>
              <w:rPr>
                <w:color w:val="000000"/>
              </w:rPr>
              <w:t>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Do dnia 31.08.2022 r. rodzice realizujący swoje prawa i obowiązki wynikające z pr</w:t>
            </w:r>
            <w:r>
              <w:rPr>
                <w:color w:val="000000"/>
              </w:rPr>
              <w:t>zepisów oświatowych, w szczególności w zakresie składania wniosków i innych dokumentów (np. ww. potwierdzenia) mogą korzystać ze środków komunikacji elektronicznej.</w:t>
            </w:r>
          </w:p>
        </w:tc>
      </w:tr>
      <w:tr w:rsidR="00012DBE" w:rsidTr="005F6C85">
        <w:trPr>
          <w:trHeight w:val="45"/>
          <w:tblCellSpacing w:w="0" w:type="auto"/>
        </w:trPr>
        <w:tc>
          <w:tcPr>
            <w:tcW w:w="828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6. Przekazanie informacji o nieprzyjęciu dziecka organowi prowadzącemu</w:t>
            </w:r>
          </w:p>
        </w:tc>
        <w:tc>
          <w:tcPr>
            <w:tcW w:w="555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Dyrektor przedszkol</w:t>
            </w:r>
            <w:r>
              <w:rPr>
                <w:color w:val="000000"/>
              </w:rPr>
              <w:t>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Informacja do organu prowadzącego o nieprzyjęciu dzieci do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Bez zbędnej zwłoki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31 ust. 10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jeżeli liczba dzieci, którym gmina ma obowiązek zapewnić możliwość korzystania z wychowania przedszkolnego, zamieszkałych na obszarze dan</w:t>
            </w:r>
            <w:r>
              <w:rPr>
                <w:color w:val="000000"/>
              </w:rPr>
              <w:t xml:space="preserve">ej gminy, zgłoszonych podczas rekrutacji </w:t>
            </w:r>
            <w:r>
              <w:rPr>
                <w:color w:val="000000"/>
              </w:rPr>
              <w:lastRenderedPageBreak/>
              <w:t>do przedszkola, przewyższy liczbę miejsc w przedszkolu, dyrektor przedszkola informuje o nieprzyjęciu dziecka do przedszkola lub innej formy wychowania przedszkolnego wójta (burmistrza, prezydenta miasta).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35</w:t>
            </w:r>
            <w:r>
              <w:rPr>
                <w:color w:val="1B1B1B"/>
              </w:rPr>
              <w:t xml:space="preserve"> § 1</w:t>
            </w:r>
            <w:r>
              <w:rPr>
                <w:color w:val="000000"/>
              </w:rPr>
              <w:t xml:space="preserve"> k.p.a. - dyrektor powinien przekazać informację bez zbędnej zwłoki.</w:t>
            </w:r>
          </w:p>
        </w:tc>
      </w:tr>
    </w:tbl>
    <w:p w:rsidR="00012DBE" w:rsidRDefault="0080030B">
      <w:pPr>
        <w:spacing w:before="154" w:after="0"/>
        <w:jc w:val="center"/>
      </w:pPr>
      <w:r>
        <w:rPr>
          <w:b/>
          <w:color w:val="000000"/>
        </w:rPr>
        <w:lastRenderedPageBreak/>
        <w:t xml:space="preserve"> III. Środki zaskarżenia w postępowaniu rekrutacyjnym</w:t>
      </w:r>
    </w:p>
    <w:tbl>
      <w:tblPr>
        <w:tblW w:w="5000" w:type="pct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68"/>
        <w:gridCol w:w="1700"/>
        <w:gridCol w:w="2694"/>
        <w:gridCol w:w="1842"/>
        <w:gridCol w:w="6625"/>
      </w:tblGrid>
      <w:tr w:rsidR="00012DBE" w:rsidTr="00CA4A19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Zadanie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Dokumentacja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Termin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Podstawa prawna z komentarzem</w:t>
            </w:r>
          </w:p>
        </w:tc>
      </w:tr>
      <w:tr w:rsidR="00012DBE" w:rsidTr="00CA4A19">
        <w:trPr>
          <w:trHeight w:val="45"/>
          <w:tblCellSpacing w:w="0" w:type="auto"/>
        </w:trPr>
        <w:tc>
          <w:tcPr>
            <w:tcW w:w="832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1. Uzasadnienie negatywnego rozstrzygnięcia </w:t>
            </w:r>
            <w:r>
              <w:rPr>
                <w:color w:val="000000"/>
              </w:rPr>
              <w:t>komisji rekrutacyjnej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dziecka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Wniosek o sporządzenie uzasadnienia odmowy przyjęcia dziecka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7 dni od ogłoszenia listy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158 ust. 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w terminie 7 dni od dnia podania do publicznej wiadomości listy kandydatów przyjętych i kandydatów niepr</w:t>
            </w:r>
            <w:r>
              <w:rPr>
                <w:color w:val="000000"/>
              </w:rPr>
              <w:t>zyjętych, rodzic może wystąpić do komisji rekrutacyjnej z wnioskiem o sporządzenie uzasadnienia odmowy przyjęcia dziecka.</w:t>
            </w:r>
          </w:p>
        </w:tc>
      </w:tr>
      <w:tr w:rsidR="00012DBE" w:rsidTr="00CA4A19">
        <w:trPr>
          <w:trHeight w:val="45"/>
          <w:tblCellSpacing w:w="0" w:type="auto"/>
        </w:trPr>
        <w:tc>
          <w:tcPr>
            <w:tcW w:w="832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12DBE" w:rsidRDefault="00012DBE"/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Komisja rekrutacyjna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Uzasadnienie rozstrzygnięcia komisji rekrutacyjnej w sprawie odmowy przyjęcia dziecka do przedszkola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5 dni od </w:t>
            </w:r>
            <w:r>
              <w:rPr>
                <w:color w:val="000000"/>
              </w:rPr>
              <w:t>otrzymania wniosku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158 ust. 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 xml:space="preserve">. - komisja rekrutacyjna sporządza uzasadnienie rozstrzygnięcia o nieprzyjęciu kandydata w terminie 5 dni od otrzymania wniosku rodziców. Uzasadnienie powinno zawierać elementy wymienione w </w:t>
            </w:r>
            <w:r>
              <w:rPr>
                <w:color w:val="1B1B1B"/>
              </w:rPr>
              <w:t>art. 107</w:t>
            </w:r>
            <w:r>
              <w:rPr>
                <w:color w:val="000000"/>
              </w:rPr>
              <w:t xml:space="preserve"> k.p.a.</w:t>
            </w:r>
          </w:p>
        </w:tc>
      </w:tr>
      <w:tr w:rsidR="00012DBE" w:rsidTr="00CA4A19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Odwołanie rodziców do dyrektora przedszkola od rozstrzygnięcia komisji rekrutacyjnej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dziecka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Odwołanie od rozstrzygnięcia komisji rekrutacyjnej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7 dni od dnia otrzymania uzasadnienia rozstrzygnięcia komisji rekrutacyjnej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158 ust. 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r</w:t>
            </w:r>
            <w:r>
              <w:rPr>
                <w:color w:val="000000"/>
              </w:rPr>
              <w:t>odzic może wnieść do dyrektora odwołanie od rozstrzygnięcia komisji rekrutacyjnej, w terminie 7 dni od dnia otrzymania pisemnego uzasadnienia rozstrzygnięcia komisji rekrutacyjnej</w:t>
            </w:r>
          </w:p>
        </w:tc>
      </w:tr>
      <w:tr w:rsidR="00012DBE" w:rsidTr="00CA4A19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3. Decyzja administracyjna dyrektora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Dyrektor przedszkola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Decyzja dyrektora</w:t>
            </w:r>
            <w:r>
              <w:rPr>
                <w:color w:val="1B1B1B"/>
              </w:rPr>
              <w:t xml:space="preserve"> dotycząca odwołania od rozstrzygnięcia komisji rekrutacyjnej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7 dni od otrzymania odwołania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158 ust. 9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dyrektor rozpatruje odwołanie rodziców w terminie 7 dni od dnia otrzymania odwołania, po zapoznaniu się z jego treścią oraz z dokumentacją komisji rekrutacyjnej</w:t>
            </w:r>
          </w:p>
        </w:tc>
      </w:tr>
      <w:tr w:rsidR="00012DBE" w:rsidTr="00CA4A19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4. Skarga rodziców do sądu administracyjnego na decyzję dyrektora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Rodzice dzieci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Ska</w:t>
            </w:r>
            <w:r>
              <w:rPr>
                <w:color w:val="1B1B1B"/>
              </w:rPr>
              <w:t>rga rodziców do WSA na decyzję dyrektora przedszkola o utrzymaniu w mocy rozstrzygnięcia komisji rekrutacyjnej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>30 dni od dnia doręczenia decyzji dyrektora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158 ust. 9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na rozstrzygnięcie dyrektora danego publicznego przedszkola, publicznej sz</w:t>
            </w:r>
            <w:r>
              <w:rPr>
                <w:color w:val="000000"/>
              </w:rPr>
              <w:t>koły lub publicznej placówki służy skarga do sądu administracyjnego, wniesiona w terminie 30 dni od otrzymania decyzji (</w:t>
            </w:r>
            <w:r>
              <w:rPr>
                <w:color w:val="1B1B1B"/>
              </w:rPr>
              <w:t>art. 118</w:t>
            </w:r>
            <w:r>
              <w:rPr>
                <w:color w:val="000000"/>
              </w:rPr>
              <w:t xml:space="preserve"> ustawy z dnia 30 sierpnia 2002 r. - Prawo o postępowaniu przed sądami administracyjnymi, (</w:t>
            </w:r>
            <w:proofErr w:type="spellStart"/>
            <w:r>
              <w:rPr>
                <w:color w:val="000000"/>
              </w:rPr>
              <w:t>Dz.U</w:t>
            </w:r>
            <w:proofErr w:type="spellEnd"/>
            <w:r>
              <w:rPr>
                <w:color w:val="000000"/>
              </w:rPr>
              <w:t>. z 2019 r. poz. 2325 ze zm.)).</w:t>
            </w:r>
          </w:p>
        </w:tc>
      </w:tr>
    </w:tbl>
    <w:p w:rsidR="00012DBE" w:rsidRDefault="0080030B">
      <w:pPr>
        <w:spacing w:before="154" w:after="0"/>
        <w:jc w:val="center"/>
      </w:pPr>
      <w:r>
        <w:rPr>
          <w:b/>
          <w:color w:val="000000"/>
        </w:rPr>
        <w:t xml:space="preserve"> IV. Przyjęcie dziecka w trakcie roku szkolnego</w:t>
      </w:r>
    </w:p>
    <w:tbl>
      <w:tblPr>
        <w:tblW w:w="5000" w:type="pct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68"/>
        <w:gridCol w:w="1700"/>
        <w:gridCol w:w="2694"/>
        <w:gridCol w:w="1842"/>
        <w:gridCol w:w="6625"/>
      </w:tblGrid>
      <w:tr w:rsidR="00012DBE" w:rsidTr="00CA4A19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b/>
                <w:color w:val="000000"/>
              </w:rPr>
              <w:t>Zadanie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b/>
                <w:color w:val="000000"/>
              </w:rPr>
              <w:t>Dokumentacja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b/>
                <w:color w:val="000000"/>
              </w:rPr>
              <w:t>Termin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b/>
                <w:color w:val="000000"/>
              </w:rPr>
              <w:t>Podstawa prawna z komentarzem</w:t>
            </w:r>
          </w:p>
        </w:tc>
      </w:tr>
      <w:tr w:rsidR="00012DBE" w:rsidTr="00CA4A19">
        <w:trPr>
          <w:trHeight w:val="45"/>
          <w:tblCellSpacing w:w="0" w:type="auto"/>
        </w:trPr>
        <w:tc>
          <w:tcPr>
            <w:tcW w:w="832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Rozpatrzenie wniosku rodziców o przyjęcie dziecka do przedszkola w trakcie </w:t>
            </w:r>
            <w:r>
              <w:rPr>
                <w:color w:val="000000"/>
              </w:rPr>
              <w:lastRenderedPageBreak/>
              <w:t>roku szkolnego</w:t>
            </w:r>
          </w:p>
        </w:tc>
        <w:tc>
          <w:tcPr>
            <w:tcW w:w="551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>Dyrektor przedszkola</w:t>
            </w:r>
          </w:p>
        </w:tc>
        <w:tc>
          <w:tcPr>
            <w:tcW w:w="873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1B1B1B"/>
              </w:rPr>
              <w:t>Decyzja dyrektora</w:t>
            </w:r>
            <w:r>
              <w:rPr>
                <w:color w:val="1B1B1B"/>
              </w:rPr>
              <w:t xml:space="preserve"> przedszkola w sprawie przyjęcia ucznia w trakcie </w:t>
            </w:r>
            <w:r>
              <w:rPr>
                <w:color w:val="1B1B1B"/>
              </w:rPr>
              <w:lastRenderedPageBreak/>
              <w:t>roku szkolnego</w:t>
            </w:r>
          </w:p>
        </w:tc>
        <w:tc>
          <w:tcPr>
            <w:tcW w:w="59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>Bez zbędnej zwłoki</w:t>
            </w:r>
          </w:p>
        </w:tc>
        <w:tc>
          <w:tcPr>
            <w:tcW w:w="2147" w:type="pc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DBE" w:rsidRDefault="0080030B">
            <w:pPr>
              <w:spacing w:before="25" w:after="0"/>
            </w:pPr>
            <w:r>
              <w:rPr>
                <w:color w:val="000000"/>
              </w:rPr>
              <w:t xml:space="preserve">- </w:t>
            </w:r>
            <w:r>
              <w:rPr>
                <w:color w:val="1B1B1B"/>
              </w:rPr>
              <w:t>art. 130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u.p.o</w:t>
            </w:r>
            <w:proofErr w:type="spellEnd"/>
            <w:r>
              <w:rPr>
                <w:color w:val="000000"/>
              </w:rPr>
              <w:t>. - o przyjęciu dziecka do przedszkola w trakcie roku szkolnego na wniosek rodziców decyduje dyrektor, jeśli przedszkole dysponuje wolnym miejscem. D</w:t>
            </w:r>
            <w:r>
              <w:rPr>
                <w:color w:val="000000"/>
              </w:rPr>
              <w:t>ziecko nie bierze udziału w rekrutacji.</w:t>
            </w:r>
          </w:p>
          <w:p w:rsidR="00012DBE" w:rsidRDefault="0080030B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color w:val="1B1B1B"/>
              </w:rPr>
              <w:t>art. 35 § 1</w:t>
            </w:r>
            <w:r>
              <w:rPr>
                <w:color w:val="000000"/>
              </w:rPr>
              <w:t xml:space="preserve"> k.p.a. - dyrektor powinien rozpoznać wniosek rodziców bez zbędnej zwłoki.</w:t>
            </w:r>
          </w:p>
        </w:tc>
      </w:tr>
    </w:tbl>
    <w:p w:rsidR="0080030B" w:rsidRDefault="0080030B"/>
    <w:sectPr w:rsidR="0080030B" w:rsidSect="007F73A3">
      <w:pgSz w:w="16839" w:h="11907" w:orient="landscape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716D"/>
    <w:multiLevelType w:val="multilevel"/>
    <w:tmpl w:val="80D8748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BE"/>
    <w:rsid w:val="00012DBE"/>
    <w:rsid w:val="005F6C85"/>
    <w:rsid w:val="007F73A3"/>
    <w:rsid w:val="0080030B"/>
    <w:rsid w:val="00A96F7E"/>
    <w:rsid w:val="00CA4A19"/>
    <w:rsid w:val="00E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2834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Adułło-Hoffman</dc:creator>
  <cp:lastModifiedBy>Jolanta Adułło-Hoffmann</cp:lastModifiedBy>
  <cp:revision>3</cp:revision>
  <dcterms:created xsi:type="dcterms:W3CDTF">2022-02-01T08:59:00Z</dcterms:created>
  <dcterms:modified xsi:type="dcterms:W3CDTF">2022-02-01T09:09:00Z</dcterms:modified>
</cp:coreProperties>
</file>