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70376111"/>
        <w:docPartObj>
          <w:docPartGallery w:val="Cover Pages"/>
          <w:docPartUnique/>
        </w:docPartObj>
      </w:sdtPr>
      <w:sdtEndPr>
        <w:rPr>
          <w:rFonts w:ascii="Arial" w:hAnsi="Arial" w:cs="Arial"/>
          <w:b/>
          <w:sz w:val="28"/>
          <w:szCs w:val="28"/>
        </w:rPr>
      </w:sdtEndPr>
      <w:sdtContent>
        <w:tbl>
          <w:tblPr>
            <w:tblW w:w="5000" w:type="pct"/>
            <w:jc w:val="center"/>
            <w:tblLook w:val="04A0" w:firstRow="1" w:lastRow="0" w:firstColumn="1" w:lastColumn="0" w:noHBand="0" w:noVBand="1"/>
          </w:tblPr>
          <w:tblGrid>
            <w:gridCol w:w="9429"/>
          </w:tblGrid>
          <w:tr w:rsidR="009207F5">
            <w:trPr>
              <w:trHeight w:val="2880"/>
              <w:jc w:val="center"/>
            </w:trPr>
            <w:tc>
              <w:tcPr>
                <w:tcW w:w="5000" w:type="pct"/>
              </w:tcPr>
              <w:p w:rsidR="00F174D2" w:rsidRPr="00F174D2" w:rsidRDefault="00F174D2" w:rsidP="00A3316C">
                <w:pPr>
                  <w:spacing w:after="0" w:line="240" w:lineRule="auto"/>
                  <w:ind w:right="-1"/>
                  <w:jc w:val="center"/>
                  <w:rPr>
                    <w:rFonts w:ascii="Arial" w:hAnsi="Arial" w:cs="Arial"/>
                    <w:sz w:val="20"/>
                    <w:szCs w:val="20"/>
                  </w:rPr>
                </w:pPr>
                <w:r>
                  <w:t xml:space="preserve">                                                                            </w:t>
                </w:r>
                <w:r w:rsidR="00833A29">
                  <w:t xml:space="preserve"> </w:t>
                </w:r>
                <w:r w:rsidRPr="00F174D2">
                  <w:rPr>
                    <w:rFonts w:ascii="Arial" w:hAnsi="Arial" w:cs="Arial"/>
                    <w:sz w:val="20"/>
                    <w:szCs w:val="20"/>
                  </w:rPr>
                  <w:t>Załącznik</w:t>
                </w:r>
              </w:p>
              <w:p w:rsidR="009207F5" w:rsidRPr="00F174D2" w:rsidRDefault="00F174D2" w:rsidP="00F174D2">
                <w:pPr>
                  <w:spacing w:after="0" w:line="240" w:lineRule="auto"/>
                  <w:jc w:val="right"/>
                  <w:rPr>
                    <w:sz w:val="20"/>
                    <w:szCs w:val="20"/>
                  </w:rPr>
                </w:pPr>
                <w:r w:rsidRPr="00F174D2">
                  <w:rPr>
                    <w:rFonts w:ascii="Arial" w:hAnsi="Arial" w:cs="Arial"/>
                    <w:sz w:val="20"/>
                    <w:szCs w:val="20"/>
                  </w:rPr>
                  <w:t>do Uchwały Nr……</w:t>
                </w:r>
                <w:r w:rsidR="008F41B7">
                  <w:t xml:space="preserve"> </w:t>
                </w:r>
                <w:r w:rsidR="008F41B7" w:rsidRPr="008F41B7">
                  <w:rPr>
                    <w:rFonts w:ascii="Arial" w:hAnsi="Arial" w:cs="Arial"/>
                    <w:sz w:val="20"/>
                    <w:szCs w:val="20"/>
                  </w:rPr>
                  <w:t>324/4474/23</w:t>
                </w:r>
                <w:r w:rsidR="008F41B7">
                  <w:rPr>
                    <w:rFonts w:ascii="Arial" w:hAnsi="Arial" w:cs="Arial"/>
                    <w:sz w:val="20"/>
                    <w:szCs w:val="20"/>
                  </w:rPr>
                  <w:t>…</w:t>
                </w:r>
                <w:bookmarkStart w:id="0" w:name="_GoBack"/>
                <w:bookmarkEnd w:id="0"/>
              </w:p>
              <w:p w:rsidR="00A3316C" w:rsidRDefault="00F174D2" w:rsidP="00A3316C">
                <w:pPr>
                  <w:spacing w:after="0" w:line="240" w:lineRule="auto"/>
                  <w:jc w:val="right"/>
                  <w:rPr>
                    <w:rFonts w:ascii="Arial" w:hAnsi="Arial" w:cs="Arial"/>
                    <w:sz w:val="20"/>
                    <w:szCs w:val="20"/>
                  </w:rPr>
                </w:pPr>
                <w:r w:rsidRPr="00F174D2">
                  <w:rPr>
                    <w:rFonts w:ascii="Arial" w:hAnsi="Arial" w:cs="Arial"/>
                    <w:sz w:val="20"/>
                    <w:szCs w:val="20"/>
                  </w:rPr>
                  <w:t>Zarządu Województwa Lubuskiego</w:t>
                </w:r>
              </w:p>
              <w:p w:rsidR="00F174D2" w:rsidRPr="00F174D2" w:rsidRDefault="00F174D2" w:rsidP="00A3316C">
                <w:pPr>
                  <w:spacing w:after="0" w:line="240" w:lineRule="auto"/>
                  <w:jc w:val="right"/>
                  <w:rPr>
                    <w:rFonts w:ascii="Arial" w:hAnsi="Arial" w:cs="Arial"/>
                    <w:sz w:val="20"/>
                    <w:szCs w:val="20"/>
                  </w:rPr>
                </w:pPr>
                <w:r>
                  <w:rPr>
                    <w:rFonts w:ascii="Arial" w:hAnsi="Arial" w:cs="Arial"/>
                    <w:sz w:val="20"/>
                    <w:szCs w:val="20"/>
                  </w:rPr>
                  <w:t>z dnia…</w:t>
                </w:r>
                <w:r w:rsidR="00A3316C">
                  <w:rPr>
                    <w:rFonts w:ascii="Arial" w:hAnsi="Arial" w:cs="Arial"/>
                    <w:sz w:val="20"/>
                    <w:szCs w:val="20"/>
                  </w:rPr>
                  <w:t>.</w:t>
                </w:r>
                <w:r>
                  <w:rPr>
                    <w:rFonts w:ascii="Arial" w:hAnsi="Arial" w:cs="Arial"/>
                    <w:sz w:val="20"/>
                    <w:szCs w:val="20"/>
                  </w:rPr>
                  <w:t>…</w:t>
                </w:r>
                <w:r w:rsidR="008F41B7">
                  <w:rPr>
                    <w:rFonts w:ascii="Arial" w:hAnsi="Arial" w:cs="Arial"/>
                    <w:sz w:val="20"/>
                    <w:szCs w:val="20"/>
                  </w:rPr>
                  <w:t>21 marca………</w:t>
                </w:r>
                <w:r>
                  <w:rPr>
                    <w:rFonts w:ascii="Arial" w:hAnsi="Arial" w:cs="Arial"/>
                    <w:sz w:val="20"/>
                    <w:szCs w:val="20"/>
                  </w:rPr>
                  <w:t>…2023</w:t>
                </w: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Default="0070267B" w:rsidP="0070267B">
                <w:pPr>
                  <w:pStyle w:val="Bezodstpw"/>
                  <w:jc w:val="center"/>
                  <w:rPr>
                    <w:rFonts w:ascii="Arial" w:eastAsiaTheme="majorEastAsia" w:hAnsi="Arial" w:cs="Arial"/>
                    <w:caps/>
                  </w:rPr>
                </w:pPr>
              </w:p>
              <w:p w:rsidR="0070267B" w:rsidRPr="0070267B" w:rsidRDefault="0070267B" w:rsidP="0070267B">
                <w:pPr>
                  <w:pStyle w:val="Bezodstpw"/>
                  <w:jc w:val="center"/>
                  <w:rPr>
                    <w:rFonts w:ascii="Arial" w:eastAsiaTheme="majorEastAsia" w:hAnsi="Arial" w:cs="Arial"/>
                    <w:caps/>
                    <w:sz w:val="72"/>
                    <w:szCs w:val="72"/>
                  </w:rPr>
                </w:pPr>
                <w:r w:rsidRPr="0070267B">
                  <w:rPr>
                    <w:rFonts w:ascii="Arial" w:eastAsiaTheme="majorEastAsia" w:hAnsi="Arial" w:cs="Arial"/>
                    <w:caps/>
                    <w:sz w:val="72"/>
                    <w:szCs w:val="72"/>
                  </w:rPr>
                  <w:t xml:space="preserve"> </w:t>
                </w:r>
                <w:r w:rsidR="0051720F">
                  <w:rPr>
                    <w:rFonts w:ascii="Arial" w:eastAsiaTheme="majorEastAsia" w:hAnsi="Arial" w:cs="Arial"/>
                    <w:caps/>
                    <w:sz w:val="72"/>
                    <w:szCs w:val="72"/>
                  </w:rPr>
                  <w:t xml:space="preserve">WOJEWÓDZki </w:t>
                </w:r>
                <w:r w:rsidRPr="0070267B">
                  <w:rPr>
                    <w:rFonts w:ascii="Arial" w:eastAsiaTheme="majorEastAsia" w:hAnsi="Arial" w:cs="Arial"/>
                    <w:caps/>
                    <w:sz w:val="72"/>
                    <w:szCs w:val="72"/>
                  </w:rPr>
                  <w:t xml:space="preserve">Program Wsparcia Rodziny </w:t>
                </w:r>
                <w:r>
                  <w:rPr>
                    <w:rFonts w:ascii="Arial" w:eastAsiaTheme="majorEastAsia" w:hAnsi="Arial" w:cs="Arial"/>
                    <w:caps/>
                    <w:sz w:val="72"/>
                    <w:szCs w:val="72"/>
                  </w:rPr>
                  <w:br/>
                </w:r>
                <w:r w:rsidRPr="0070267B">
                  <w:rPr>
                    <w:rFonts w:ascii="Arial" w:eastAsiaTheme="majorEastAsia" w:hAnsi="Arial" w:cs="Arial"/>
                    <w:caps/>
                    <w:sz w:val="72"/>
                    <w:szCs w:val="72"/>
                  </w:rPr>
                  <w:t>i Systemu Pieczy Zastępczej na lata 2023-2028</w:t>
                </w:r>
              </w:p>
            </w:tc>
          </w:tr>
          <w:tr w:rsidR="009207F5">
            <w:trPr>
              <w:trHeight w:val="720"/>
              <w:jc w:val="center"/>
            </w:trPr>
            <w:tc>
              <w:tcPr>
                <w:tcW w:w="5000" w:type="pct"/>
                <w:tcBorders>
                  <w:top w:val="single" w:sz="4" w:space="0" w:color="4F81BD" w:themeColor="accent1"/>
                </w:tcBorders>
                <w:vAlign w:val="center"/>
              </w:tcPr>
              <w:p w:rsidR="009207F5" w:rsidRDefault="009207F5">
                <w:pPr>
                  <w:pStyle w:val="Bezodstpw"/>
                  <w:jc w:val="center"/>
                  <w:rPr>
                    <w:rFonts w:asciiTheme="majorHAnsi" w:eastAsiaTheme="majorEastAsia" w:hAnsiTheme="majorHAnsi" w:cstheme="majorBidi"/>
                    <w:sz w:val="44"/>
                    <w:szCs w:val="44"/>
                  </w:rPr>
                </w:pPr>
              </w:p>
              <w:p w:rsidR="0070267B" w:rsidRDefault="0070267B">
                <w:pPr>
                  <w:pStyle w:val="Bezodstpw"/>
                  <w:jc w:val="center"/>
                  <w:rPr>
                    <w:rFonts w:asciiTheme="majorHAnsi" w:eastAsiaTheme="majorEastAsia" w:hAnsiTheme="majorHAnsi" w:cstheme="majorBidi"/>
                    <w:noProof/>
                    <w:sz w:val="44"/>
                    <w:szCs w:val="44"/>
                    <w:lang w:eastAsia="pl-PL"/>
                  </w:rPr>
                </w:pPr>
              </w:p>
              <w:p w:rsidR="00824E24" w:rsidRPr="00F174D2" w:rsidRDefault="00F174D2">
                <w:pPr>
                  <w:pStyle w:val="Bezodstpw"/>
                  <w:jc w:val="center"/>
                  <w:rPr>
                    <w:rFonts w:ascii="Arial" w:eastAsiaTheme="majorEastAsia" w:hAnsi="Arial" w:cs="Arial"/>
                    <w:noProof/>
                    <w:sz w:val="44"/>
                    <w:szCs w:val="44"/>
                    <w:lang w:eastAsia="pl-PL"/>
                  </w:rPr>
                </w:pPr>
                <w:r w:rsidRPr="00F174D2">
                  <w:rPr>
                    <w:rFonts w:ascii="Arial" w:eastAsiaTheme="majorEastAsia" w:hAnsi="Arial" w:cs="Arial"/>
                    <w:noProof/>
                    <w:sz w:val="44"/>
                    <w:szCs w:val="44"/>
                    <w:lang w:eastAsia="pl-PL"/>
                  </w:rPr>
                  <w:t>PROJEKT</w:t>
                </w:r>
              </w:p>
              <w:p w:rsidR="00824E24" w:rsidRDefault="00824E24">
                <w:pPr>
                  <w:pStyle w:val="Bezodstpw"/>
                  <w:jc w:val="center"/>
                  <w:rPr>
                    <w:rFonts w:asciiTheme="majorHAnsi" w:eastAsiaTheme="majorEastAsia" w:hAnsiTheme="majorHAnsi" w:cstheme="majorBidi"/>
                    <w:noProof/>
                    <w:sz w:val="44"/>
                    <w:szCs w:val="44"/>
                    <w:lang w:eastAsia="pl-PL"/>
                  </w:rPr>
                </w:pPr>
              </w:p>
              <w:p w:rsidR="00824E24" w:rsidRDefault="00824E24">
                <w:pPr>
                  <w:pStyle w:val="Bezodstpw"/>
                  <w:jc w:val="center"/>
                  <w:rPr>
                    <w:rFonts w:asciiTheme="majorHAnsi" w:eastAsiaTheme="majorEastAsia" w:hAnsiTheme="majorHAnsi" w:cstheme="majorBidi"/>
                    <w:noProof/>
                    <w:sz w:val="44"/>
                    <w:szCs w:val="44"/>
                    <w:lang w:eastAsia="pl-PL"/>
                  </w:rPr>
                </w:pPr>
              </w:p>
              <w:p w:rsidR="00824E24" w:rsidRDefault="00824E24">
                <w:pPr>
                  <w:pStyle w:val="Bezodstpw"/>
                  <w:jc w:val="center"/>
                  <w:rPr>
                    <w:rFonts w:asciiTheme="majorHAnsi" w:eastAsiaTheme="majorEastAsia" w:hAnsiTheme="majorHAnsi" w:cstheme="majorBidi"/>
                    <w:noProof/>
                    <w:sz w:val="44"/>
                    <w:szCs w:val="44"/>
                    <w:lang w:eastAsia="pl-PL"/>
                  </w:rPr>
                </w:pPr>
              </w:p>
              <w:p w:rsidR="00824E24" w:rsidRDefault="00824E24">
                <w:pPr>
                  <w:pStyle w:val="Bezodstpw"/>
                  <w:jc w:val="center"/>
                  <w:rPr>
                    <w:rFonts w:asciiTheme="majorHAnsi" w:eastAsiaTheme="majorEastAsia" w:hAnsiTheme="majorHAnsi" w:cstheme="majorBidi"/>
                    <w:noProof/>
                    <w:sz w:val="44"/>
                    <w:szCs w:val="44"/>
                    <w:lang w:eastAsia="pl-PL"/>
                  </w:rPr>
                </w:pPr>
              </w:p>
              <w:p w:rsidR="00824E24" w:rsidRDefault="00824E24">
                <w:pPr>
                  <w:pStyle w:val="Bezodstpw"/>
                  <w:jc w:val="center"/>
                  <w:rPr>
                    <w:rFonts w:asciiTheme="majorHAnsi" w:eastAsiaTheme="majorEastAsia" w:hAnsiTheme="majorHAnsi" w:cstheme="majorBidi"/>
                    <w:noProof/>
                    <w:sz w:val="44"/>
                    <w:szCs w:val="44"/>
                    <w:lang w:eastAsia="pl-PL"/>
                  </w:rPr>
                </w:pPr>
              </w:p>
              <w:p w:rsidR="00824E24" w:rsidRDefault="00824E24">
                <w:pPr>
                  <w:pStyle w:val="Bezodstpw"/>
                  <w:jc w:val="center"/>
                  <w:rPr>
                    <w:rFonts w:asciiTheme="majorHAnsi" w:eastAsiaTheme="majorEastAsia" w:hAnsiTheme="majorHAnsi" w:cstheme="majorBidi"/>
                    <w:sz w:val="44"/>
                    <w:szCs w:val="44"/>
                  </w:rPr>
                </w:pPr>
              </w:p>
              <w:p w:rsidR="0070267B" w:rsidRDefault="0070267B">
                <w:pPr>
                  <w:pStyle w:val="Bezodstpw"/>
                  <w:jc w:val="center"/>
                  <w:rPr>
                    <w:rFonts w:asciiTheme="majorHAnsi" w:eastAsiaTheme="majorEastAsia" w:hAnsiTheme="majorHAnsi" w:cstheme="majorBidi"/>
                    <w:sz w:val="44"/>
                    <w:szCs w:val="44"/>
                  </w:rPr>
                </w:pPr>
              </w:p>
            </w:tc>
          </w:tr>
          <w:tr w:rsidR="009207F5">
            <w:trPr>
              <w:trHeight w:val="360"/>
              <w:jc w:val="center"/>
            </w:trPr>
            <w:tc>
              <w:tcPr>
                <w:tcW w:w="5000" w:type="pct"/>
                <w:vAlign w:val="center"/>
              </w:tcPr>
              <w:p w:rsidR="009207F5" w:rsidRDefault="009207F5">
                <w:pPr>
                  <w:pStyle w:val="Bezodstpw"/>
                  <w:jc w:val="center"/>
                </w:pPr>
              </w:p>
            </w:tc>
          </w:tr>
          <w:tr w:rsidR="009207F5">
            <w:trPr>
              <w:trHeight w:val="360"/>
              <w:jc w:val="center"/>
            </w:trPr>
            <w:sdt>
              <w:sdtPr>
                <w:rPr>
                  <w:rFonts w:ascii="Arial" w:hAnsi="Arial" w:cs="Arial"/>
                  <w:b/>
                  <w:bCs/>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207F5" w:rsidRDefault="0070267B" w:rsidP="0070267B">
                    <w:pPr>
                      <w:pStyle w:val="Bezodstpw"/>
                      <w:jc w:val="center"/>
                      <w:rPr>
                        <w:b/>
                        <w:bCs/>
                      </w:rPr>
                    </w:pPr>
                    <w:r w:rsidRPr="00680488">
                      <w:rPr>
                        <w:rFonts w:ascii="Arial" w:hAnsi="Arial" w:cs="Arial"/>
                        <w:b/>
                        <w:bCs/>
                      </w:rPr>
                      <w:t>ZIELONA GÓRA  2023</w:t>
                    </w:r>
                  </w:p>
                </w:tc>
              </w:sdtContent>
            </w:sdt>
          </w:tr>
          <w:tr w:rsidR="009207F5">
            <w:trPr>
              <w:trHeight w:val="360"/>
              <w:jc w:val="center"/>
            </w:trPr>
            <w:tc>
              <w:tcPr>
                <w:tcW w:w="5000" w:type="pct"/>
                <w:vAlign w:val="center"/>
              </w:tcPr>
              <w:p w:rsidR="009207F5" w:rsidRDefault="009207F5">
                <w:pPr>
                  <w:pStyle w:val="Bezodstpw"/>
                  <w:jc w:val="center"/>
                  <w:rPr>
                    <w:b/>
                    <w:bCs/>
                  </w:rPr>
                </w:pPr>
              </w:p>
            </w:tc>
          </w:tr>
        </w:tbl>
        <w:p w:rsidR="0070267B" w:rsidRDefault="009207F5" w:rsidP="0070267B">
          <w:pPr>
            <w:rPr>
              <w:rFonts w:ascii="Arial" w:hAnsi="Arial" w:cs="Arial"/>
              <w:b/>
              <w:sz w:val="28"/>
              <w:szCs w:val="28"/>
            </w:rPr>
          </w:pPr>
          <w:r>
            <w:rPr>
              <w:rFonts w:ascii="Arial" w:hAnsi="Arial" w:cs="Arial"/>
              <w:b/>
              <w:sz w:val="28"/>
              <w:szCs w:val="28"/>
            </w:rPr>
            <w:br w:type="page"/>
          </w:r>
        </w:p>
      </w:sdtContent>
    </w:sdt>
    <w:p w:rsidR="00CA055B" w:rsidRPr="004545EA" w:rsidRDefault="00CA055B" w:rsidP="00C85189">
      <w:pPr>
        <w:spacing w:after="0" w:line="360" w:lineRule="auto"/>
        <w:rPr>
          <w:rFonts w:ascii="Arial" w:hAnsi="Arial" w:cs="Arial"/>
          <w:b/>
          <w:sz w:val="28"/>
          <w:szCs w:val="28"/>
        </w:rPr>
      </w:pPr>
      <w:r w:rsidRPr="004545EA">
        <w:rPr>
          <w:rFonts w:ascii="Arial" w:hAnsi="Arial" w:cs="Arial"/>
          <w:b/>
          <w:sz w:val="28"/>
          <w:szCs w:val="28"/>
        </w:rPr>
        <w:lastRenderedPageBreak/>
        <w:t>S</w:t>
      </w:r>
      <w:r w:rsidR="00261176" w:rsidRPr="004545EA">
        <w:rPr>
          <w:rFonts w:ascii="Arial" w:hAnsi="Arial" w:cs="Arial"/>
          <w:b/>
          <w:sz w:val="28"/>
          <w:szCs w:val="28"/>
        </w:rPr>
        <w:t>PIS TREŚCI</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8"/>
        <w:gridCol w:w="6236"/>
        <w:gridCol w:w="1559"/>
      </w:tblGrid>
      <w:tr w:rsidR="004A3754" w:rsidRPr="004545EA" w:rsidTr="0022787A">
        <w:trPr>
          <w:trHeight w:val="454"/>
        </w:trPr>
        <w:tc>
          <w:tcPr>
            <w:tcW w:w="1558" w:type="dxa"/>
          </w:tcPr>
          <w:p w:rsidR="004A3754" w:rsidRPr="004545EA" w:rsidRDefault="004A3754" w:rsidP="0022787A">
            <w:pPr>
              <w:spacing w:line="360" w:lineRule="auto"/>
              <w:rPr>
                <w:rFonts w:ascii="Arial" w:hAnsi="Arial" w:cs="Arial"/>
                <w:b/>
                <w:sz w:val="24"/>
                <w:szCs w:val="24"/>
              </w:rPr>
            </w:pPr>
          </w:p>
        </w:tc>
        <w:tc>
          <w:tcPr>
            <w:tcW w:w="6236" w:type="dxa"/>
          </w:tcPr>
          <w:p w:rsidR="004A3754" w:rsidRPr="004545EA" w:rsidRDefault="004A3754" w:rsidP="0022787A">
            <w:pPr>
              <w:spacing w:line="360" w:lineRule="auto"/>
              <w:rPr>
                <w:rFonts w:ascii="Arial" w:hAnsi="Arial" w:cs="Arial"/>
                <w:b/>
                <w:sz w:val="24"/>
                <w:szCs w:val="24"/>
              </w:rPr>
            </w:pPr>
          </w:p>
        </w:tc>
        <w:tc>
          <w:tcPr>
            <w:tcW w:w="1559" w:type="dxa"/>
          </w:tcPr>
          <w:p w:rsidR="004A3754" w:rsidRPr="004545EA" w:rsidRDefault="004A3754" w:rsidP="0022787A">
            <w:pPr>
              <w:spacing w:line="360" w:lineRule="auto"/>
              <w:jc w:val="center"/>
              <w:rPr>
                <w:rFonts w:ascii="Arial" w:hAnsi="Arial" w:cs="Arial"/>
                <w:b/>
                <w:sz w:val="24"/>
                <w:szCs w:val="24"/>
              </w:rPr>
            </w:pPr>
            <w:r w:rsidRPr="004545EA">
              <w:rPr>
                <w:rFonts w:ascii="Arial" w:hAnsi="Arial" w:cs="Arial"/>
                <w:b/>
                <w:sz w:val="24"/>
                <w:szCs w:val="24"/>
              </w:rPr>
              <w:t>Str.</w:t>
            </w:r>
          </w:p>
        </w:tc>
      </w:tr>
      <w:tr w:rsidR="00CA055B" w:rsidRPr="004545EA" w:rsidTr="0022787A">
        <w:trPr>
          <w:trHeight w:val="454"/>
        </w:trPr>
        <w:tc>
          <w:tcPr>
            <w:tcW w:w="1558" w:type="dxa"/>
          </w:tcPr>
          <w:p w:rsidR="00CA055B" w:rsidRPr="004545EA" w:rsidRDefault="00BC15FE" w:rsidP="0022787A">
            <w:pPr>
              <w:spacing w:line="360" w:lineRule="auto"/>
              <w:rPr>
                <w:rFonts w:ascii="Arial" w:hAnsi="Arial" w:cs="Arial"/>
                <w:b/>
                <w:sz w:val="24"/>
                <w:szCs w:val="24"/>
              </w:rPr>
            </w:pPr>
            <w:r w:rsidRPr="004545EA">
              <w:rPr>
                <w:rFonts w:ascii="Arial" w:hAnsi="Arial" w:cs="Arial"/>
                <w:b/>
                <w:sz w:val="24"/>
                <w:szCs w:val="24"/>
              </w:rPr>
              <w:t>I</w:t>
            </w:r>
          </w:p>
        </w:tc>
        <w:tc>
          <w:tcPr>
            <w:tcW w:w="6236" w:type="dxa"/>
          </w:tcPr>
          <w:p w:rsidR="00CA055B" w:rsidRPr="004545EA" w:rsidRDefault="00CA055B" w:rsidP="0022787A">
            <w:pPr>
              <w:spacing w:line="360" w:lineRule="auto"/>
              <w:rPr>
                <w:rFonts w:ascii="Arial" w:hAnsi="Arial" w:cs="Arial"/>
                <w:b/>
                <w:sz w:val="24"/>
                <w:szCs w:val="24"/>
              </w:rPr>
            </w:pPr>
            <w:r w:rsidRPr="004545EA">
              <w:rPr>
                <w:rFonts w:ascii="Arial" w:hAnsi="Arial" w:cs="Arial"/>
                <w:b/>
                <w:sz w:val="24"/>
                <w:szCs w:val="24"/>
              </w:rPr>
              <w:t xml:space="preserve">Wprowadzenie </w:t>
            </w:r>
          </w:p>
        </w:tc>
        <w:tc>
          <w:tcPr>
            <w:tcW w:w="1559" w:type="dxa"/>
            <w:vAlign w:val="center"/>
          </w:tcPr>
          <w:p w:rsidR="00CA055B" w:rsidRPr="004545EA" w:rsidRDefault="00274342" w:rsidP="0022787A">
            <w:pPr>
              <w:spacing w:line="360" w:lineRule="auto"/>
              <w:jc w:val="center"/>
              <w:rPr>
                <w:rFonts w:ascii="Arial" w:hAnsi="Arial" w:cs="Arial"/>
                <w:b/>
                <w:sz w:val="24"/>
                <w:szCs w:val="24"/>
              </w:rPr>
            </w:pPr>
            <w:r>
              <w:rPr>
                <w:rFonts w:ascii="Arial" w:hAnsi="Arial" w:cs="Arial"/>
                <w:b/>
                <w:sz w:val="24"/>
                <w:szCs w:val="24"/>
              </w:rPr>
              <w:t>2</w:t>
            </w:r>
          </w:p>
        </w:tc>
      </w:tr>
      <w:tr w:rsidR="00CA055B" w:rsidRPr="004545EA" w:rsidTr="0022787A">
        <w:trPr>
          <w:trHeight w:val="454"/>
        </w:trPr>
        <w:tc>
          <w:tcPr>
            <w:tcW w:w="1558" w:type="dxa"/>
          </w:tcPr>
          <w:p w:rsidR="00CA055B" w:rsidRPr="004545EA" w:rsidRDefault="00CA055B" w:rsidP="0022787A">
            <w:pPr>
              <w:spacing w:line="360" w:lineRule="auto"/>
              <w:jc w:val="center"/>
              <w:rPr>
                <w:rFonts w:ascii="Arial" w:hAnsi="Arial" w:cs="Arial"/>
                <w:b/>
                <w:sz w:val="24"/>
                <w:szCs w:val="24"/>
              </w:rPr>
            </w:pPr>
            <w:r w:rsidRPr="004545EA">
              <w:rPr>
                <w:rFonts w:ascii="Arial" w:hAnsi="Arial" w:cs="Arial"/>
                <w:b/>
                <w:sz w:val="24"/>
                <w:szCs w:val="24"/>
              </w:rPr>
              <w:t>1.1</w:t>
            </w:r>
          </w:p>
        </w:tc>
        <w:tc>
          <w:tcPr>
            <w:tcW w:w="6236" w:type="dxa"/>
          </w:tcPr>
          <w:p w:rsidR="00CA055B" w:rsidRPr="004545EA" w:rsidRDefault="00043B5F" w:rsidP="0022787A">
            <w:pPr>
              <w:spacing w:line="360" w:lineRule="auto"/>
              <w:rPr>
                <w:rFonts w:ascii="Arial" w:hAnsi="Arial" w:cs="Arial"/>
                <w:b/>
                <w:sz w:val="24"/>
                <w:szCs w:val="24"/>
              </w:rPr>
            </w:pPr>
            <w:r>
              <w:rPr>
                <w:rFonts w:ascii="Arial" w:hAnsi="Arial" w:cs="Arial"/>
                <w:b/>
                <w:sz w:val="24"/>
                <w:szCs w:val="24"/>
              </w:rPr>
              <w:t>P</w:t>
            </w:r>
            <w:r w:rsidR="00CA055B" w:rsidRPr="004545EA">
              <w:rPr>
                <w:rFonts w:ascii="Arial" w:hAnsi="Arial" w:cs="Arial"/>
                <w:b/>
                <w:sz w:val="24"/>
                <w:szCs w:val="24"/>
              </w:rPr>
              <w:t xml:space="preserve">rawne </w:t>
            </w:r>
            <w:r>
              <w:rPr>
                <w:rFonts w:ascii="Arial" w:hAnsi="Arial" w:cs="Arial"/>
                <w:b/>
                <w:sz w:val="24"/>
                <w:szCs w:val="24"/>
              </w:rPr>
              <w:t>aspekty</w:t>
            </w:r>
          </w:p>
        </w:tc>
        <w:tc>
          <w:tcPr>
            <w:tcW w:w="1559" w:type="dxa"/>
            <w:vAlign w:val="center"/>
          </w:tcPr>
          <w:p w:rsidR="00CA055B" w:rsidRPr="004545EA" w:rsidRDefault="00274342" w:rsidP="0022787A">
            <w:pPr>
              <w:spacing w:line="360" w:lineRule="auto"/>
              <w:jc w:val="center"/>
              <w:rPr>
                <w:rFonts w:ascii="Arial" w:hAnsi="Arial" w:cs="Arial"/>
                <w:b/>
                <w:sz w:val="24"/>
                <w:szCs w:val="24"/>
              </w:rPr>
            </w:pPr>
            <w:r>
              <w:rPr>
                <w:rFonts w:ascii="Arial" w:hAnsi="Arial" w:cs="Arial"/>
                <w:b/>
                <w:sz w:val="24"/>
                <w:szCs w:val="24"/>
              </w:rPr>
              <w:t>2</w:t>
            </w:r>
          </w:p>
        </w:tc>
      </w:tr>
      <w:tr w:rsidR="00CA055B" w:rsidRPr="004545EA" w:rsidTr="0022787A">
        <w:trPr>
          <w:trHeight w:val="454"/>
        </w:trPr>
        <w:tc>
          <w:tcPr>
            <w:tcW w:w="1558" w:type="dxa"/>
          </w:tcPr>
          <w:p w:rsidR="00CA055B" w:rsidRPr="004545EA" w:rsidRDefault="00CA055B" w:rsidP="0022787A">
            <w:pPr>
              <w:spacing w:line="360" w:lineRule="auto"/>
              <w:jc w:val="center"/>
              <w:rPr>
                <w:rFonts w:ascii="Arial" w:hAnsi="Arial" w:cs="Arial"/>
                <w:b/>
                <w:sz w:val="24"/>
                <w:szCs w:val="24"/>
              </w:rPr>
            </w:pPr>
            <w:r w:rsidRPr="004545EA">
              <w:rPr>
                <w:rFonts w:ascii="Arial" w:hAnsi="Arial" w:cs="Arial"/>
                <w:b/>
                <w:sz w:val="24"/>
                <w:szCs w:val="24"/>
              </w:rPr>
              <w:t>1.2</w:t>
            </w:r>
          </w:p>
        </w:tc>
        <w:tc>
          <w:tcPr>
            <w:tcW w:w="6236" w:type="dxa"/>
          </w:tcPr>
          <w:p w:rsidR="00CA055B" w:rsidRPr="004545EA" w:rsidRDefault="00CA055B" w:rsidP="0022787A">
            <w:pPr>
              <w:spacing w:line="360" w:lineRule="auto"/>
              <w:rPr>
                <w:rFonts w:ascii="Arial" w:hAnsi="Arial" w:cs="Arial"/>
                <w:b/>
                <w:sz w:val="24"/>
                <w:szCs w:val="24"/>
              </w:rPr>
            </w:pPr>
            <w:r w:rsidRPr="004545EA">
              <w:rPr>
                <w:rFonts w:ascii="Arial" w:hAnsi="Arial" w:cs="Arial"/>
                <w:b/>
                <w:sz w:val="24"/>
                <w:szCs w:val="24"/>
              </w:rPr>
              <w:t>Zgodność z</w:t>
            </w:r>
            <w:r w:rsidR="00E87B9F" w:rsidRPr="004545EA">
              <w:rPr>
                <w:rFonts w:ascii="Arial" w:hAnsi="Arial" w:cs="Arial"/>
                <w:b/>
                <w:sz w:val="24"/>
                <w:szCs w:val="24"/>
              </w:rPr>
              <w:t xml:space="preserve"> europejskimi i</w:t>
            </w:r>
            <w:r w:rsidRPr="004545EA">
              <w:rPr>
                <w:rFonts w:ascii="Arial" w:hAnsi="Arial" w:cs="Arial"/>
                <w:b/>
                <w:sz w:val="24"/>
                <w:szCs w:val="24"/>
              </w:rPr>
              <w:t xml:space="preserve"> krajowymi dokumentami strategicznymi</w:t>
            </w:r>
          </w:p>
        </w:tc>
        <w:tc>
          <w:tcPr>
            <w:tcW w:w="1559" w:type="dxa"/>
            <w:vAlign w:val="center"/>
          </w:tcPr>
          <w:p w:rsidR="00CA055B" w:rsidRPr="004545EA" w:rsidRDefault="00274342" w:rsidP="0022787A">
            <w:pPr>
              <w:spacing w:line="360" w:lineRule="auto"/>
              <w:jc w:val="center"/>
              <w:rPr>
                <w:rFonts w:ascii="Arial" w:hAnsi="Arial" w:cs="Arial"/>
                <w:b/>
                <w:sz w:val="24"/>
                <w:szCs w:val="24"/>
              </w:rPr>
            </w:pPr>
            <w:r>
              <w:rPr>
                <w:rFonts w:ascii="Arial" w:hAnsi="Arial" w:cs="Arial"/>
                <w:b/>
                <w:sz w:val="24"/>
                <w:szCs w:val="24"/>
              </w:rPr>
              <w:t>4</w:t>
            </w:r>
          </w:p>
        </w:tc>
      </w:tr>
      <w:tr w:rsidR="00CA055B" w:rsidRPr="004545EA" w:rsidTr="0022787A">
        <w:trPr>
          <w:trHeight w:val="454"/>
        </w:trPr>
        <w:tc>
          <w:tcPr>
            <w:tcW w:w="1558" w:type="dxa"/>
          </w:tcPr>
          <w:p w:rsidR="00CA055B" w:rsidRPr="004545EA" w:rsidRDefault="00CA055B" w:rsidP="0022787A">
            <w:pPr>
              <w:spacing w:line="360" w:lineRule="auto"/>
              <w:jc w:val="center"/>
              <w:rPr>
                <w:rFonts w:ascii="Arial" w:hAnsi="Arial" w:cs="Arial"/>
                <w:b/>
                <w:sz w:val="24"/>
                <w:szCs w:val="24"/>
              </w:rPr>
            </w:pPr>
            <w:r w:rsidRPr="004545EA">
              <w:rPr>
                <w:rFonts w:ascii="Arial" w:hAnsi="Arial" w:cs="Arial"/>
                <w:b/>
                <w:sz w:val="24"/>
                <w:szCs w:val="24"/>
              </w:rPr>
              <w:t>1.3</w:t>
            </w:r>
          </w:p>
        </w:tc>
        <w:tc>
          <w:tcPr>
            <w:tcW w:w="6236" w:type="dxa"/>
          </w:tcPr>
          <w:p w:rsidR="00CA055B" w:rsidRPr="004545EA" w:rsidRDefault="00BC15FE" w:rsidP="0022787A">
            <w:pPr>
              <w:spacing w:line="360" w:lineRule="auto"/>
              <w:rPr>
                <w:rFonts w:ascii="Arial" w:hAnsi="Arial" w:cs="Arial"/>
                <w:b/>
                <w:sz w:val="24"/>
                <w:szCs w:val="24"/>
              </w:rPr>
            </w:pPr>
            <w:r w:rsidRPr="004545EA">
              <w:rPr>
                <w:rFonts w:ascii="Arial" w:hAnsi="Arial" w:cs="Arial"/>
                <w:b/>
                <w:sz w:val="24"/>
                <w:szCs w:val="24"/>
              </w:rPr>
              <w:t xml:space="preserve">Regionalne dokumenty strategiczne </w:t>
            </w:r>
            <w:r w:rsidR="007D4004" w:rsidRPr="004545EA">
              <w:rPr>
                <w:rFonts w:ascii="Arial" w:hAnsi="Arial" w:cs="Arial"/>
                <w:b/>
                <w:sz w:val="24"/>
                <w:szCs w:val="24"/>
              </w:rPr>
              <w:t xml:space="preserve">i dobre </w:t>
            </w:r>
            <w:r w:rsidR="00111ECB" w:rsidRPr="004545EA">
              <w:rPr>
                <w:rFonts w:ascii="Arial" w:hAnsi="Arial" w:cs="Arial"/>
                <w:b/>
                <w:sz w:val="24"/>
                <w:szCs w:val="24"/>
              </w:rPr>
              <w:t>praktyki</w:t>
            </w:r>
          </w:p>
        </w:tc>
        <w:tc>
          <w:tcPr>
            <w:tcW w:w="1559" w:type="dxa"/>
            <w:vAlign w:val="center"/>
          </w:tcPr>
          <w:p w:rsidR="00CA055B" w:rsidRPr="004545EA" w:rsidRDefault="00E3665C" w:rsidP="0022787A">
            <w:pPr>
              <w:spacing w:line="360" w:lineRule="auto"/>
              <w:jc w:val="center"/>
              <w:rPr>
                <w:rFonts w:ascii="Arial" w:hAnsi="Arial" w:cs="Arial"/>
                <w:b/>
                <w:sz w:val="24"/>
                <w:szCs w:val="24"/>
              </w:rPr>
            </w:pPr>
            <w:r>
              <w:rPr>
                <w:rFonts w:ascii="Arial" w:hAnsi="Arial" w:cs="Arial"/>
                <w:b/>
                <w:sz w:val="24"/>
                <w:szCs w:val="24"/>
              </w:rPr>
              <w:t>10</w:t>
            </w:r>
          </w:p>
        </w:tc>
      </w:tr>
      <w:tr w:rsidR="00BC15FE" w:rsidRPr="004545EA" w:rsidTr="0022787A">
        <w:trPr>
          <w:trHeight w:val="454"/>
        </w:trPr>
        <w:tc>
          <w:tcPr>
            <w:tcW w:w="1558" w:type="dxa"/>
          </w:tcPr>
          <w:p w:rsidR="00BC15FE" w:rsidRPr="004545EA" w:rsidRDefault="00BC15FE" w:rsidP="0022787A">
            <w:pPr>
              <w:spacing w:line="360" w:lineRule="auto"/>
              <w:rPr>
                <w:rFonts w:ascii="Arial" w:hAnsi="Arial" w:cs="Arial"/>
                <w:b/>
                <w:sz w:val="24"/>
                <w:szCs w:val="24"/>
              </w:rPr>
            </w:pPr>
            <w:r w:rsidRPr="004545EA">
              <w:rPr>
                <w:rFonts w:ascii="Arial" w:hAnsi="Arial" w:cs="Arial"/>
                <w:b/>
                <w:sz w:val="24"/>
                <w:szCs w:val="24"/>
              </w:rPr>
              <w:t>II</w:t>
            </w:r>
          </w:p>
        </w:tc>
        <w:tc>
          <w:tcPr>
            <w:tcW w:w="6236" w:type="dxa"/>
          </w:tcPr>
          <w:p w:rsidR="00BC15FE" w:rsidRPr="004545EA" w:rsidRDefault="00BC15FE" w:rsidP="0022787A">
            <w:pPr>
              <w:spacing w:line="360" w:lineRule="auto"/>
              <w:rPr>
                <w:rFonts w:ascii="Arial" w:hAnsi="Arial" w:cs="Arial"/>
                <w:b/>
                <w:sz w:val="24"/>
                <w:szCs w:val="24"/>
              </w:rPr>
            </w:pPr>
            <w:r w:rsidRPr="004545EA">
              <w:rPr>
                <w:rFonts w:ascii="Arial" w:hAnsi="Arial" w:cs="Arial"/>
                <w:b/>
                <w:sz w:val="24"/>
                <w:szCs w:val="24"/>
              </w:rPr>
              <w:t>Diagnoza</w:t>
            </w:r>
          </w:p>
        </w:tc>
        <w:tc>
          <w:tcPr>
            <w:tcW w:w="1559" w:type="dxa"/>
            <w:vAlign w:val="center"/>
          </w:tcPr>
          <w:p w:rsidR="00BC15FE" w:rsidRPr="004545EA" w:rsidRDefault="00274342" w:rsidP="0022787A">
            <w:pPr>
              <w:spacing w:line="360" w:lineRule="auto"/>
              <w:jc w:val="center"/>
              <w:rPr>
                <w:rFonts w:ascii="Arial" w:hAnsi="Arial" w:cs="Arial"/>
                <w:b/>
                <w:sz w:val="24"/>
                <w:szCs w:val="24"/>
              </w:rPr>
            </w:pPr>
            <w:r>
              <w:rPr>
                <w:rFonts w:ascii="Arial" w:hAnsi="Arial" w:cs="Arial"/>
                <w:b/>
                <w:sz w:val="24"/>
                <w:szCs w:val="24"/>
              </w:rPr>
              <w:t>17</w:t>
            </w:r>
          </w:p>
        </w:tc>
      </w:tr>
      <w:tr w:rsidR="00BC15FE" w:rsidRPr="004545EA" w:rsidTr="0022787A">
        <w:trPr>
          <w:trHeight w:val="454"/>
        </w:trPr>
        <w:tc>
          <w:tcPr>
            <w:tcW w:w="1558" w:type="dxa"/>
          </w:tcPr>
          <w:p w:rsidR="00BC15FE" w:rsidRPr="004545EA" w:rsidRDefault="00BC15FE" w:rsidP="0022787A">
            <w:pPr>
              <w:spacing w:line="360" w:lineRule="auto"/>
              <w:jc w:val="center"/>
              <w:rPr>
                <w:rFonts w:ascii="Arial" w:hAnsi="Arial" w:cs="Arial"/>
                <w:b/>
                <w:sz w:val="24"/>
                <w:szCs w:val="24"/>
              </w:rPr>
            </w:pPr>
            <w:r w:rsidRPr="004545EA">
              <w:rPr>
                <w:rFonts w:ascii="Arial" w:hAnsi="Arial" w:cs="Arial"/>
                <w:b/>
                <w:sz w:val="24"/>
                <w:szCs w:val="24"/>
              </w:rPr>
              <w:t>2.1</w:t>
            </w:r>
          </w:p>
        </w:tc>
        <w:tc>
          <w:tcPr>
            <w:tcW w:w="6236" w:type="dxa"/>
          </w:tcPr>
          <w:p w:rsidR="00BC15FE" w:rsidRPr="004545EA" w:rsidRDefault="00261176" w:rsidP="0022787A">
            <w:pPr>
              <w:spacing w:line="360" w:lineRule="auto"/>
              <w:rPr>
                <w:rFonts w:ascii="Arial" w:hAnsi="Arial" w:cs="Arial"/>
                <w:b/>
                <w:sz w:val="24"/>
                <w:szCs w:val="24"/>
              </w:rPr>
            </w:pPr>
            <w:r w:rsidRPr="004545EA">
              <w:rPr>
                <w:rFonts w:ascii="Arial" w:hAnsi="Arial" w:cs="Arial"/>
                <w:b/>
                <w:sz w:val="24"/>
                <w:szCs w:val="24"/>
              </w:rPr>
              <w:t>Pomoc społeczna w województwie lubuskim</w:t>
            </w:r>
          </w:p>
        </w:tc>
        <w:tc>
          <w:tcPr>
            <w:tcW w:w="1559" w:type="dxa"/>
            <w:vAlign w:val="center"/>
          </w:tcPr>
          <w:p w:rsidR="00BC15FE" w:rsidRPr="004545EA" w:rsidRDefault="00274342" w:rsidP="0022787A">
            <w:pPr>
              <w:spacing w:line="360" w:lineRule="auto"/>
              <w:jc w:val="center"/>
              <w:rPr>
                <w:rFonts w:ascii="Arial" w:hAnsi="Arial" w:cs="Arial"/>
                <w:b/>
                <w:sz w:val="24"/>
                <w:szCs w:val="24"/>
              </w:rPr>
            </w:pPr>
            <w:r>
              <w:rPr>
                <w:rFonts w:ascii="Arial" w:hAnsi="Arial" w:cs="Arial"/>
                <w:b/>
                <w:sz w:val="24"/>
                <w:szCs w:val="24"/>
              </w:rPr>
              <w:t>17</w:t>
            </w:r>
          </w:p>
        </w:tc>
      </w:tr>
      <w:tr w:rsidR="00BF6136" w:rsidRPr="004545EA" w:rsidTr="0022787A">
        <w:trPr>
          <w:trHeight w:val="454"/>
        </w:trPr>
        <w:tc>
          <w:tcPr>
            <w:tcW w:w="1558" w:type="dxa"/>
          </w:tcPr>
          <w:p w:rsidR="00BF6136" w:rsidRPr="004545EA" w:rsidRDefault="00BF6136" w:rsidP="0022787A">
            <w:pPr>
              <w:spacing w:line="360" w:lineRule="auto"/>
              <w:jc w:val="center"/>
              <w:rPr>
                <w:rFonts w:ascii="Arial" w:hAnsi="Arial" w:cs="Arial"/>
                <w:b/>
                <w:sz w:val="24"/>
                <w:szCs w:val="24"/>
              </w:rPr>
            </w:pPr>
            <w:r w:rsidRPr="004545EA">
              <w:rPr>
                <w:rFonts w:ascii="Arial" w:hAnsi="Arial" w:cs="Arial"/>
                <w:b/>
                <w:sz w:val="24"/>
                <w:szCs w:val="24"/>
              </w:rPr>
              <w:t>2.2</w:t>
            </w:r>
          </w:p>
        </w:tc>
        <w:tc>
          <w:tcPr>
            <w:tcW w:w="6236" w:type="dxa"/>
          </w:tcPr>
          <w:p w:rsidR="00BF6136" w:rsidRPr="004545EA" w:rsidRDefault="00BF6136" w:rsidP="0022787A">
            <w:pPr>
              <w:spacing w:line="360" w:lineRule="auto"/>
              <w:rPr>
                <w:rFonts w:ascii="Arial" w:hAnsi="Arial" w:cs="Arial"/>
                <w:b/>
                <w:sz w:val="24"/>
                <w:szCs w:val="24"/>
              </w:rPr>
            </w:pPr>
            <w:r w:rsidRPr="004545EA">
              <w:rPr>
                <w:rFonts w:ascii="Arial" w:hAnsi="Arial" w:cs="Arial"/>
                <w:b/>
                <w:sz w:val="24"/>
                <w:szCs w:val="24"/>
              </w:rPr>
              <w:t>Opieka nad dziećmi</w:t>
            </w:r>
          </w:p>
        </w:tc>
        <w:tc>
          <w:tcPr>
            <w:tcW w:w="1559" w:type="dxa"/>
            <w:vAlign w:val="center"/>
          </w:tcPr>
          <w:p w:rsidR="00BF6136" w:rsidRPr="004545EA" w:rsidRDefault="00274342" w:rsidP="0022787A">
            <w:pPr>
              <w:spacing w:line="360" w:lineRule="auto"/>
              <w:jc w:val="center"/>
              <w:rPr>
                <w:rFonts w:ascii="Arial" w:hAnsi="Arial" w:cs="Arial"/>
                <w:b/>
                <w:sz w:val="24"/>
                <w:szCs w:val="24"/>
              </w:rPr>
            </w:pPr>
            <w:r>
              <w:rPr>
                <w:rFonts w:ascii="Arial" w:hAnsi="Arial" w:cs="Arial"/>
                <w:b/>
                <w:sz w:val="24"/>
                <w:szCs w:val="24"/>
              </w:rPr>
              <w:t>21</w:t>
            </w:r>
          </w:p>
        </w:tc>
      </w:tr>
      <w:tr w:rsidR="00BF6136" w:rsidRPr="004545EA" w:rsidTr="0022787A">
        <w:trPr>
          <w:trHeight w:val="454"/>
        </w:trPr>
        <w:tc>
          <w:tcPr>
            <w:tcW w:w="1558" w:type="dxa"/>
          </w:tcPr>
          <w:p w:rsidR="00BF6136" w:rsidRPr="004545EA" w:rsidRDefault="00BF6136" w:rsidP="0022787A">
            <w:pPr>
              <w:spacing w:line="360" w:lineRule="auto"/>
              <w:jc w:val="center"/>
              <w:rPr>
                <w:rFonts w:ascii="Arial" w:hAnsi="Arial" w:cs="Arial"/>
                <w:b/>
                <w:sz w:val="24"/>
                <w:szCs w:val="24"/>
              </w:rPr>
            </w:pPr>
            <w:r w:rsidRPr="004545EA">
              <w:rPr>
                <w:rFonts w:ascii="Arial" w:hAnsi="Arial" w:cs="Arial"/>
                <w:b/>
                <w:sz w:val="24"/>
                <w:szCs w:val="24"/>
              </w:rPr>
              <w:t>2.3</w:t>
            </w:r>
          </w:p>
        </w:tc>
        <w:tc>
          <w:tcPr>
            <w:tcW w:w="6236" w:type="dxa"/>
          </w:tcPr>
          <w:p w:rsidR="00BF6136" w:rsidRPr="004545EA" w:rsidRDefault="0006444A" w:rsidP="0022787A">
            <w:pPr>
              <w:spacing w:line="360" w:lineRule="auto"/>
              <w:rPr>
                <w:rFonts w:ascii="Arial" w:hAnsi="Arial" w:cs="Arial"/>
                <w:b/>
                <w:sz w:val="24"/>
                <w:szCs w:val="24"/>
              </w:rPr>
            </w:pPr>
            <w:r w:rsidRPr="004545EA">
              <w:rPr>
                <w:rFonts w:ascii="Arial" w:hAnsi="Arial" w:cs="Arial"/>
                <w:b/>
                <w:sz w:val="24"/>
                <w:szCs w:val="24"/>
              </w:rPr>
              <w:t>Wspieranie rodziny</w:t>
            </w:r>
          </w:p>
        </w:tc>
        <w:tc>
          <w:tcPr>
            <w:tcW w:w="1559" w:type="dxa"/>
            <w:vAlign w:val="center"/>
          </w:tcPr>
          <w:p w:rsidR="00BF6136" w:rsidRPr="004545EA" w:rsidRDefault="00274342" w:rsidP="0022787A">
            <w:pPr>
              <w:spacing w:line="360" w:lineRule="auto"/>
              <w:jc w:val="center"/>
              <w:rPr>
                <w:rFonts w:ascii="Arial" w:hAnsi="Arial" w:cs="Arial"/>
                <w:b/>
                <w:sz w:val="24"/>
                <w:szCs w:val="24"/>
              </w:rPr>
            </w:pPr>
            <w:r>
              <w:rPr>
                <w:rFonts w:ascii="Arial" w:hAnsi="Arial" w:cs="Arial"/>
                <w:b/>
                <w:sz w:val="24"/>
                <w:szCs w:val="24"/>
              </w:rPr>
              <w:t>24</w:t>
            </w:r>
          </w:p>
        </w:tc>
      </w:tr>
      <w:tr w:rsidR="00BF6136" w:rsidRPr="004545EA" w:rsidTr="0022787A">
        <w:trPr>
          <w:trHeight w:val="454"/>
        </w:trPr>
        <w:tc>
          <w:tcPr>
            <w:tcW w:w="1558" w:type="dxa"/>
          </w:tcPr>
          <w:p w:rsidR="00BF6136" w:rsidRPr="004545EA" w:rsidRDefault="00BF6136" w:rsidP="0022787A">
            <w:pPr>
              <w:spacing w:line="360" w:lineRule="auto"/>
              <w:jc w:val="center"/>
              <w:rPr>
                <w:rFonts w:ascii="Arial" w:hAnsi="Arial" w:cs="Arial"/>
                <w:b/>
                <w:sz w:val="24"/>
                <w:szCs w:val="24"/>
              </w:rPr>
            </w:pPr>
            <w:r w:rsidRPr="004545EA">
              <w:rPr>
                <w:rFonts w:ascii="Arial" w:hAnsi="Arial" w:cs="Arial"/>
                <w:b/>
                <w:sz w:val="24"/>
                <w:szCs w:val="24"/>
              </w:rPr>
              <w:t>2.4</w:t>
            </w:r>
          </w:p>
        </w:tc>
        <w:tc>
          <w:tcPr>
            <w:tcW w:w="6236" w:type="dxa"/>
          </w:tcPr>
          <w:p w:rsidR="00BF6136" w:rsidRPr="004545EA" w:rsidRDefault="0006444A" w:rsidP="0022787A">
            <w:pPr>
              <w:spacing w:line="360" w:lineRule="auto"/>
              <w:rPr>
                <w:rFonts w:ascii="Arial" w:hAnsi="Arial" w:cs="Arial"/>
                <w:b/>
                <w:sz w:val="24"/>
                <w:szCs w:val="24"/>
              </w:rPr>
            </w:pPr>
            <w:r w:rsidRPr="004545EA">
              <w:rPr>
                <w:rFonts w:ascii="Arial" w:hAnsi="Arial" w:cs="Arial"/>
                <w:b/>
                <w:sz w:val="24"/>
                <w:szCs w:val="24"/>
              </w:rPr>
              <w:t>System rodzinnej pieczy zastępczej</w:t>
            </w:r>
          </w:p>
        </w:tc>
        <w:tc>
          <w:tcPr>
            <w:tcW w:w="1559" w:type="dxa"/>
            <w:vAlign w:val="center"/>
          </w:tcPr>
          <w:p w:rsidR="00BF6136" w:rsidRPr="004545EA" w:rsidRDefault="00274342" w:rsidP="0022787A">
            <w:pPr>
              <w:spacing w:line="360" w:lineRule="auto"/>
              <w:jc w:val="center"/>
              <w:rPr>
                <w:rFonts w:ascii="Arial" w:hAnsi="Arial" w:cs="Arial"/>
                <w:b/>
                <w:sz w:val="24"/>
                <w:szCs w:val="24"/>
              </w:rPr>
            </w:pPr>
            <w:r>
              <w:rPr>
                <w:rFonts w:ascii="Arial" w:hAnsi="Arial" w:cs="Arial"/>
                <w:b/>
                <w:sz w:val="24"/>
                <w:szCs w:val="24"/>
              </w:rPr>
              <w:t>28</w:t>
            </w:r>
          </w:p>
        </w:tc>
      </w:tr>
      <w:tr w:rsidR="00BF6136" w:rsidRPr="004545EA" w:rsidTr="0022787A">
        <w:trPr>
          <w:trHeight w:val="454"/>
        </w:trPr>
        <w:tc>
          <w:tcPr>
            <w:tcW w:w="1558" w:type="dxa"/>
          </w:tcPr>
          <w:p w:rsidR="00BF6136" w:rsidRPr="004545EA" w:rsidRDefault="00BF6136" w:rsidP="0022787A">
            <w:pPr>
              <w:spacing w:line="360" w:lineRule="auto"/>
              <w:jc w:val="center"/>
              <w:rPr>
                <w:rFonts w:ascii="Arial" w:hAnsi="Arial" w:cs="Arial"/>
                <w:b/>
                <w:sz w:val="24"/>
                <w:szCs w:val="24"/>
              </w:rPr>
            </w:pPr>
            <w:r w:rsidRPr="004545EA">
              <w:rPr>
                <w:rFonts w:ascii="Arial" w:hAnsi="Arial" w:cs="Arial"/>
                <w:b/>
                <w:sz w:val="24"/>
                <w:szCs w:val="24"/>
              </w:rPr>
              <w:t>2.5</w:t>
            </w:r>
          </w:p>
        </w:tc>
        <w:tc>
          <w:tcPr>
            <w:tcW w:w="6236" w:type="dxa"/>
          </w:tcPr>
          <w:p w:rsidR="00BF6136" w:rsidRPr="004545EA" w:rsidRDefault="0006444A" w:rsidP="0022787A">
            <w:pPr>
              <w:spacing w:line="360" w:lineRule="auto"/>
              <w:rPr>
                <w:rFonts w:ascii="Arial" w:hAnsi="Arial" w:cs="Arial"/>
                <w:b/>
                <w:sz w:val="24"/>
                <w:szCs w:val="24"/>
              </w:rPr>
            </w:pPr>
            <w:r w:rsidRPr="004545EA">
              <w:rPr>
                <w:rFonts w:ascii="Arial" w:hAnsi="Arial" w:cs="Arial"/>
                <w:b/>
                <w:sz w:val="24"/>
                <w:szCs w:val="24"/>
              </w:rPr>
              <w:t>System instytucjonalnej pieczy zastępczej</w:t>
            </w:r>
          </w:p>
        </w:tc>
        <w:tc>
          <w:tcPr>
            <w:tcW w:w="1559" w:type="dxa"/>
            <w:vAlign w:val="center"/>
          </w:tcPr>
          <w:p w:rsidR="00BF6136" w:rsidRPr="004545EA" w:rsidRDefault="00C85189" w:rsidP="0022787A">
            <w:pPr>
              <w:spacing w:line="360" w:lineRule="auto"/>
              <w:jc w:val="center"/>
              <w:rPr>
                <w:rFonts w:ascii="Arial" w:hAnsi="Arial" w:cs="Arial"/>
                <w:b/>
                <w:sz w:val="24"/>
                <w:szCs w:val="24"/>
              </w:rPr>
            </w:pPr>
            <w:r>
              <w:rPr>
                <w:rFonts w:ascii="Arial" w:hAnsi="Arial" w:cs="Arial"/>
                <w:b/>
                <w:sz w:val="24"/>
                <w:szCs w:val="24"/>
              </w:rPr>
              <w:t>38</w:t>
            </w:r>
          </w:p>
        </w:tc>
      </w:tr>
      <w:tr w:rsidR="0006444A" w:rsidRPr="004545EA" w:rsidTr="0022787A">
        <w:trPr>
          <w:trHeight w:val="454"/>
        </w:trPr>
        <w:tc>
          <w:tcPr>
            <w:tcW w:w="1558" w:type="dxa"/>
          </w:tcPr>
          <w:p w:rsidR="0006444A" w:rsidRPr="004545EA" w:rsidRDefault="0006444A" w:rsidP="0022787A">
            <w:pPr>
              <w:spacing w:line="360" w:lineRule="auto"/>
              <w:jc w:val="center"/>
              <w:rPr>
                <w:rFonts w:ascii="Arial" w:hAnsi="Arial" w:cs="Arial"/>
                <w:b/>
                <w:sz w:val="24"/>
                <w:szCs w:val="24"/>
              </w:rPr>
            </w:pPr>
            <w:r w:rsidRPr="004545EA">
              <w:rPr>
                <w:rFonts w:ascii="Arial" w:hAnsi="Arial" w:cs="Arial"/>
                <w:b/>
                <w:sz w:val="24"/>
                <w:szCs w:val="24"/>
              </w:rPr>
              <w:t>2.6</w:t>
            </w:r>
          </w:p>
        </w:tc>
        <w:tc>
          <w:tcPr>
            <w:tcW w:w="6236" w:type="dxa"/>
          </w:tcPr>
          <w:p w:rsidR="0006444A" w:rsidRPr="004545EA" w:rsidRDefault="0006444A" w:rsidP="0022787A">
            <w:pPr>
              <w:pStyle w:val="Akapitzlist"/>
              <w:spacing w:line="360" w:lineRule="auto"/>
              <w:ind w:left="2"/>
              <w:jc w:val="both"/>
              <w:rPr>
                <w:rFonts w:ascii="Arial" w:hAnsi="Arial" w:cs="Arial"/>
                <w:b/>
                <w:sz w:val="24"/>
                <w:szCs w:val="24"/>
              </w:rPr>
            </w:pPr>
            <w:r w:rsidRPr="004545EA">
              <w:rPr>
                <w:rFonts w:ascii="Arial" w:hAnsi="Arial" w:cs="Arial"/>
                <w:b/>
                <w:sz w:val="24"/>
                <w:szCs w:val="24"/>
              </w:rPr>
              <w:t>Odpływ dzieci z pieczy zastępczej</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42</w:t>
            </w:r>
          </w:p>
        </w:tc>
      </w:tr>
      <w:tr w:rsidR="004A3754" w:rsidRPr="004545EA" w:rsidTr="0022787A">
        <w:trPr>
          <w:trHeight w:val="454"/>
        </w:trPr>
        <w:tc>
          <w:tcPr>
            <w:tcW w:w="1558" w:type="dxa"/>
          </w:tcPr>
          <w:p w:rsidR="004A3754" w:rsidRPr="004545EA" w:rsidRDefault="004A3754" w:rsidP="0022787A">
            <w:pPr>
              <w:spacing w:line="360" w:lineRule="auto"/>
              <w:jc w:val="center"/>
              <w:rPr>
                <w:rFonts w:ascii="Arial" w:hAnsi="Arial" w:cs="Arial"/>
                <w:b/>
                <w:sz w:val="24"/>
                <w:szCs w:val="24"/>
              </w:rPr>
            </w:pPr>
            <w:r w:rsidRPr="004545EA">
              <w:rPr>
                <w:rFonts w:ascii="Arial" w:hAnsi="Arial" w:cs="Arial"/>
                <w:b/>
                <w:sz w:val="24"/>
                <w:szCs w:val="24"/>
              </w:rPr>
              <w:t>2.7</w:t>
            </w:r>
          </w:p>
        </w:tc>
        <w:tc>
          <w:tcPr>
            <w:tcW w:w="6236" w:type="dxa"/>
          </w:tcPr>
          <w:p w:rsidR="004A3754" w:rsidRPr="004545EA" w:rsidRDefault="004A3754" w:rsidP="0022787A">
            <w:pPr>
              <w:pStyle w:val="Akapitzlist"/>
              <w:spacing w:line="360" w:lineRule="auto"/>
              <w:ind w:left="2"/>
              <w:jc w:val="both"/>
              <w:rPr>
                <w:rFonts w:ascii="Arial" w:hAnsi="Arial" w:cs="Arial"/>
                <w:b/>
                <w:sz w:val="24"/>
                <w:szCs w:val="24"/>
              </w:rPr>
            </w:pPr>
            <w:r w:rsidRPr="004545EA">
              <w:rPr>
                <w:rFonts w:ascii="Arial" w:hAnsi="Arial" w:cs="Arial"/>
                <w:b/>
                <w:sz w:val="24"/>
                <w:szCs w:val="24"/>
              </w:rPr>
              <w:t>Postępowanie adopcyjne</w:t>
            </w:r>
          </w:p>
        </w:tc>
        <w:tc>
          <w:tcPr>
            <w:tcW w:w="1559" w:type="dxa"/>
            <w:vAlign w:val="center"/>
          </w:tcPr>
          <w:p w:rsidR="004A3754" w:rsidRPr="004545EA" w:rsidRDefault="00C85189" w:rsidP="0022787A">
            <w:pPr>
              <w:spacing w:line="360" w:lineRule="auto"/>
              <w:jc w:val="center"/>
              <w:rPr>
                <w:rFonts w:ascii="Arial" w:hAnsi="Arial" w:cs="Arial"/>
                <w:b/>
                <w:sz w:val="24"/>
                <w:szCs w:val="24"/>
              </w:rPr>
            </w:pPr>
            <w:r>
              <w:rPr>
                <w:rFonts w:ascii="Arial" w:hAnsi="Arial" w:cs="Arial"/>
                <w:b/>
                <w:sz w:val="24"/>
                <w:szCs w:val="24"/>
              </w:rPr>
              <w:t>44</w:t>
            </w:r>
          </w:p>
        </w:tc>
      </w:tr>
      <w:tr w:rsidR="00B40FF1" w:rsidRPr="004545EA" w:rsidTr="0022787A">
        <w:trPr>
          <w:trHeight w:val="454"/>
        </w:trPr>
        <w:tc>
          <w:tcPr>
            <w:tcW w:w="1558" w:type="dxa"/>
          </w:tcPr>
          <w:p w:rsidR="00B40FF1" w:rsidRPr="004545EA" w:rsidRDefault="00B40FF1" w:rsidP="0022787A">
            <w:pPr>
              <w:spacing w:line="360" w:lineRule="auto"/>
              <w:jc w:val="center"/>
              <w:rPr>
                <w:rFonts w:ascii="Arial" w:hAnsi="Arial" w:cs="Arial"/>
                <w:b/>
                <w:sz w:val="24"/>
                <w:szCs w:val="24"/>
              </w:rPr>
            </w:pPr>
            <w:r w:rsidRPr="004545EA">
              <w:rPr>
                <w:rFonts w:ascii="Arial" w:hAnsi="Arial" w:cs="Arial"/>
                <w:b/>
                <w:sz w:val="24"/>
                <w:szCs w:val="24"/>
              </w:rPr>
              <w:t>2.8</w:t>
            </w:r>
          </w:p>
        </w:tc>
        <w:tc>
          <w:tcPr>
            <w:tcW w:w="6236" w:type="dxa"/>
          </w:tcPr>
          <w:p w:rsidR="00B40FF1" w:rsidRPr="004545EA" w:rsidRDefault="00B40FF1" w:rsidP="0022787A">
            <w:pPr>
              <w:pStyle w:val="Akapitzlist"/>
              <w:spacing w:line="360" w:lineRule="auto"/>
              <w:ind w:left="2"/>
              <w:jc w:val="both"/>
              <w:rPr>
                <w:rFonts w:ascii="Arial" w:hAnsi="Arial" w:cs="Arial"/>
                <w:b/>
                <w:sz w:val="24"/>
                <w:szCs w:val="24"/>
              </w:rPr>
            </w:pPr>
            <w:r w:rsidRPr="004545EA">
              <w:rPr>
                <w:rFonts w:ascii="Arial" w:hAnsi="Arial" w:cs="Arial"/>
                <w:b/>
                <w:sz w:val="24"/>
                <w:szCs w:val="24"/>
              </w:rPr>
              <w:t xml:space="preserve">Rodzina lubuska w świetle statystyk Sądów Okręgowych w </w:t>
            </w:r>
            <w:r w:rsidR="00FB11B9">
              <w:rPr>
                <w:rFonts w:ascii="Arial" w:hAnsi="Arial" w:cs="Arial"/>
                <w:b/>
                <w:sz w:val="24"/>
                <w:szCs w:val="24"/>
              </w:rPr>
              <w:t>Gorzowie Wlkp. i Zielonej Górze</w:t>
            </w:r>
          </w:p>
        </w:tc>
        <w:tc>
          <w:tcPr>
            <w:tcW w:w="1559" w:type="dxa"/>
            <w:vAlign w:val="center"/>
          </w:tcPr>
          <w:p w:rsidR="00B40FF1" w:rsidRPr="004545EA" w:rsidRDefault="00C85189" w:rsidP="0022787A">
            <w:pPr>
              <w:spacing w:line="360" w:lineRule="auto"/>
              <w:jc w:val="center"/>
              <w:rPr>
                <w:rFonts w:ascii="Arial" w:hAnsi="Arial" w:cs="Arial"/>
                <w:b/>
                <w:sz w:val="24"/>
                <w:szCs w:val="24"/>
              </w:rPr>
            </w:pPr>
            <w:r>
              <w:rPr>
                <w:rFonts w:ascii="Arial" w:hAnsi="Arial" w:cs="Arial"/>
                <w:b/>
                <w:sz w:val="24"/>
                <w:szCs w:val="24"/>
              </w:rPr>
              <w:t>49</w:t>
            </w:r>
          </w:p>
        </w:tc>
      </w:tr>
      <w:tr w:rsidR="0006444A" w:rsidRPr="004545EA" w:rsidTr="0022787A">
        <w:trPr>
          <w:trHeight w:val="454"/>
        </w:trPr>
        <w:tc>
          <w:tcPr>
            <w:tcW w:w="1558" w:type="dxa"/>
          </w:tcPr>
          <w:p w:rsidR="0006444A" w:rsidRPr="004545EA" w:rsidRDefault="004A3754" w:rsidP="0022787A">
            <w:pPr>
              <w:spacing w:line="360" w:lineRule="auto"/>
              <w:jc w:val="center"/>
              <w:rPr>
                <w:rFonts w:ascii="Arial" w:hAnsi="Arial" w:cs="Arial"/>
                <w:b/>
                <w:sz w:val="24"/>
                <w:szCs w:val="24"/>
              </w:rPr>
            </w:pPr>
            <w:r w:rsidRPr="004545EA">
              <w:rPr>
                <w:rFonts w:ascii="Arial" w:hAnsi="Arial" w:cs="Arial"/>
                <w:b/>
                <w:sz w:val="24"/>
                <w:szCs w:val="24"/>
              </w:rPr>
              <w:t>2.</w:t>
            </w:r>
            <w:r w:rsidR="00B40FF1" w:rsidRPr="004545EA">
              <w:rPr>
                <w:rFonts w:ascii="Arial" w:hAnsi="Arial" w:cs="Arial"/>
                <w:b/>
                <w:sz w:val="24"/>
                <w:szCs w:val="24"/>
              </w:rPr>
              <w:t>9</w:t>
            </w:r>
          </w:p>
        </w:tc>
        <w:tc>
          <w:tcPr>
            <w:tcW w:w="6236" w:type="dxa"/>
          </w:tcPr>
          <w:p w:rsidR="0006444A" w:rsidRPr="004545EA" w:rsidRDefault="0006444A" w:rsidP="0022787A">
            <w:pPr>
              <w:spacing w:line="360" w:lineRule="auto"/>
              <w:rPr>
                <w:rFonts w:ascii="Arial" w:hAnsi="Arial" w:cs="Arial"/>
                <w:b/>
                <w:sz w:val="24"/>
                <w:szCs w:val="24"/>
              </w:rPr>
            </w:pPr>
            <w:proofErr w:type="spellStart"/>
            <w:r w:rsidRPr="004545EA">
              <w:rPr>
                <w:rFonts w:ascii="Arial" w:hAnsi="Arial" w:cs="Arial"/>
                <w:b/>
                <w:sz w:val="24"/>
                <w:szCs w:val="24"/>
              </w:rPr>
              <w:t>Deinstytucjonalizacja</w:t>
            </w:r>
            <w:proofErr w:type="spellEnd"/>
            <w:r w:rsidRPr="004545EA">
              <w:rPr>
                <w:rFonts w:ascii="Arial" w:hAnsi="Arial" w:cs="Arial"/>
                <w:b/>
                <w:sz w:val="24"/>
                <w:szCs w:val="24"/>
              </w:rPr>
              <w:t xml:space="preserve"> pieczy zastępczej w regionie lubuskim</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50</w:t>
            </w:r>
          </w:p>
        </w:tc>
      </w:tr>
      <w:tr w:rsidR="0006444A" w:rsidRPr="004545EA" w:rsidTr="0022787A">
        <w:trPr>
          <w:trHeight w:val="454"/>
        </w:trPr>
        <w:tc>
          <w:tcPr>
            <w:tcW w:w="1558" w:type="dxa"/>
          </w:tcPr>
          <w:p w:rsidR="0006444A" w:rsidRPr="004545EA" w:rsidRDefault="0006444A" w:rsidP="0022787A">
            <w:pPr>
              <w:spacing w:line="360" w:lineRule="auto"/>
              <w:rPr>
                <w:rFonts w:ascii="Arial" w:hAnsi="Arial" w:cs="Arial"/>
                <w:b/>
                <w:sz w:val="24"/>
                <w:szCs w:val="24"/>
              </w:rPr>
            </w:pPr>
            <w:r w:rsidRPr="004545EA">
              <w:rPr>
                <w:rFonts w:ascii="Arial" w:hAnsi="Arial" w:cs="Arial"/>
                <w:b/>
                <w:sz w:val="24"/>
                <w:szCs w:val="24"/>
              </w:rPr>
              <w:t>III</w:t>
            </w:r>
          </w:p>
        </w:tc>
        <w:tc>
          <w:tcPr>
            <w:tcW w:w="6236" w:type="dxa"/>
          </w:tcPr>
          <w:p w:rsidR="0006444A" w:rsidRPr="004545EA" w:rsidRDefault="0006444A" w:rsidP="0022787A">
            <w:pPr>
              <w:spacing w:line="360" w:lineRule="auto"/>
              <w:rPr>
                <w:rFonts w:ascii="Arial" w:hAnsi="Arial" w:cs="Arial"/>
                <w:b/>
                <w:sz w:val="24"/>
                <w:szCs w:val="24"/>
              </w:rPr>
            </w:pPr>
            <w:r w:rsidRPr="004545EA">
              <w:rPr>
                <w:rFonts w:ascii="Arial" w:hAnsi="Arial" w:cs="Arial"/>
                <w:b/>
                <w:sz w:val="24"/>
                <w:szCs w:val="24"/>
              </w:rPr>
              <w:t>Podsumowanie</w:t>
            </w:r>
            <w:r w:rsidR="002D066B">
              <w:rPr>
                <w:rFonts w:ascii="Arial" w:hAnsi="Arial" w:cs="Arial"/>
                <w:b/>
                <w:sz w:val="24"/>
                <w:szCs w:val="24"/>
              </w:rPr>
              <w:t xml:space="preserve"> wyników diagnozy</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53</w:t>
            </w:r>
          </w:p>
        </w:tc>
      </w:tr>
      <w:tr w:rsidR="0006444A" w:rsidRPr="004545EA" w:rsidTr="0022787A">
        <w:trPr>
          <w:trHeight w:val="454"/>
        </w:trPr>
        <w:tc>
          <w:tcPr>
            <w:tcW w:w="1558" w:type="dxa"/>
          </w:tcPr>
          <w:p w:rsidR="0006444A" w:rsidRPr="004545EA" w:rsidRDefault="0006444A" w:rsidP="0022787A">
            <w:pPr>
              <w:spacing w:line="360" w:lineRule="auto"/>
              <w:rPr>
                <w:rFonts w:ascii="Arial" w:hAnsi="Arial" w:cs="Arial"/>
                <w:b/>
                <w:sz w:val="24"/>
                <w:szCs w:val="24"/>
              </w:rPr>
            </w:pPr>
            <w:r w:rsidRPr="004545EA">
              <w:rPr>
                <w:rFonts w:ascii="Arial" w:hAnsi="Arial" w:cs="Arial"/>
                <w:b/>
                <w:sz w:val="24"/>
                <w:szCs w:val="24"/>
              </w:rPr>
              <w:t>IV</w:t>
            </w:r>
          </w:p>
        </w:tc>
        <w:tc>
          <w:tcPr>
            <w:tcW w:w="6236" w:type="dxa"/>
          </w:tcPr>
          <w:p w:rsidR="0006444A" w:rsidRPr="004545EA" w:rsidRDefault="0006444A" w:rsidP="0022787A">
            <w:pPr>
              <w:spacing w:line="360" w:lineRule="auto"/>
              <w:rPr>
                <w:rFonts w:ascii="Arial" w:hAnsi="Arial" w:cs="Arial"/>
                <w:b/>
                <w:sz w:val="24"/>
                <w:szCs w:val="24"/>
              </w:rPr>
            </w:pPr>
            <w:r w:rsidRPr="004545EA">
              <w:rPr>
                <w:rFonts w:ascii="Arial" w:hAnsi="Arial" w:cs="Arial"/>
                <w:b/>
                <w:sz w:val="24"/>
                <w:szCs w:val="24"/>
              </w:rPr>
              <w:t>Analiza SWOT</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55</w:t>
            </w:r>
          </w:p>
        </w:tc>
      </w:tr>
      <w:tr w:rsidR="0006444A" w:rsidRPr="004545EA" w:rsidTr="0022787A">
        <w:trPr>
          <w:trHeight w:val="454"/>
        </w:trPr>
        <w:tc>
          <w:tcPr>
            <w:tcW w:w="1558" w:type="dxa"/>
          </w:tcPr>
          <w:p w:rsidR="0006444A" w:rsidRPr="004545EA" w:rsidRDefault="0006444A" w:rsidP="0022787A">
            <w:pPr>
              <w:spacing w:line="360" w:lineRule="auto"/>
              <w:rPr>
                <w:rFonts w:ascii="Arial" w:hAnsi="Arial" w:cs="Arial"/>
                <w:b/>
                <w:sz w:val="24"/>
                <w:szCs w:val="24"/>
              </w:rPr>
            </w:pPr>
            <w:r w:rsidRPr="004545EA">
              <w:rPr>
                <w:rFonts w:ascii="Arial" w:hAnsi="Arial" w:cs="Arial"/>
                <w:b/>
                <w:sz w:val="24"/>
                <w:szCs w:val="24"/>
              </w:rPr>
              <w:t>V</w:t>
            </w:r>
          </w:p>
        </w:tc>
        <w:tc>
          <w:tcPr>
            <w:tcW w:w="6236" w:type="dxa"/>
          </w:tcPr>
          <w:p w:rsidR="0006444A" w:rsidRPr="004545EA" w:rsidRDefault="00342AC6" w:rsidP="0022787A">
            <w:pPr>
              <w:spacing w:line="360" w:lineRule="auto"/>
              <w:rPr>
                <w:rFonts w:ascii="Arial" w:hAnsi="Arial" w:cs="Arial"/>
                <w:b/>
                <w:sz w:val="24"/>
                <w:szCs w:val="24"/>
              </w:rPr>
            </w:pPr>
            <w:r>
              <w:rPr>
                <w:rFonts w:ascii="Arial" w:hAnsi="Arial" w:cs="Arial"/>
                <w:b/>
                <w:sz w:val="24"/>
                <w:szCs w:val="24"/>
              </w:rPr>
              <w:t>C</w:t>
            </w:r>
            <w:r w:rsidR="0006444A" w:rsidRPr="004545EA">
              <w:rPr>
                <w:rFonts w:ascii="Arial" w:hAnsi="Arial" w:cs="Arial"/>
                <w:b/>
                <w:sz w:val="24"/>
                <w:szCs w:val="24"/>
              </w:rPr>
              <w:t>ele Programu</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63</w:t>
            </w:r>
          </w:p>
        </w:tc>
      </w:tr>
      <w:tr w:rsidR="0006444A" w:rsidRPr="004545EA" w:rsidTr="0022787A">
        <w:trPr>
          <w:trHeight w:val="454"/>
        </w:trPr>
        <w:tc>
          <w:tcPr>
            <w:tcW w:w="1558" w:type="dxa"/>
          </w:tcPr>
          <w:p w:rsidR="0006444A" w:rsidRPr="004545EA" w:rsidRDefault="004A3754" w:rsidP="0022787A">
            <w:pPr>
              <w:spacing w:line="360" w:lineRule="auto"/>
              <w:rPr>
                <w:rFonts w:ascii="Arial" w:hAnsi="Arial" w:cs="Arial"/>
                <w:b/>
                <w:sz w:val="24"/>
                <w:szCs w:val="24"/>
              </w:rPr>
            </w:pPr>
            <w:r w:rsidRPr="004545EA">
              <w:rPr>
                <w:rFonts w:ascii="Arial" w:hAnsi="Arial" w:cs="Arial"/>
                <w:b/>
                <w:sz w:val="24"/>
                <w:szCs w:val="24"/>
              </w:rPr>
              <w:t>VI</w:t>
            </w:r>
          </w:p>
        </w:tc>
        <w:tc>
          <w:tcPr>
            <w:tcW w:w="6236" w:type="dxa"/>
          </w:tcPr>
          <w:p w:rsidR="0006444A" w:rsidRPr="004545EA" w:rsidRDefault="004A3754" w:rsidP="0022787A">
            <w:pPr>
              <w:spacing w:line="360" w:lineRule="auto"/>
              <w:rPr>
                <w:rFonts w:ascii="Arial" w:hAnsi="Arial" w:cs="Arial"/>
                <w:b/>
                <w:sz w:val="24"/>
                <w:szCs w:val="24"/>
              </w:rPr>
            </w:pPr>
            <w:r w:rsidRPr="004545EA">
              <w:rPr>
                <w:rFonts w:ascii="Arial" w:hAnsi="Arial" w:cs="Arial"/>
                <w:b/>
                <w:sz w:val="24"/>
                <w:szCs w:val="24"/>
              </w:rPr>
              <w:t>Sposób realizacji Programu i ramy finansowe</w:t>
            </w:r>
          </w:p>
        </w:tc>
        <w:tc>
          <w:tcPr>
            <w:tcW w:w="1559" w:type="dxa"/>
            <w:vAlign w:val="center"/>
          </w:tcPr>
          <w:p w:rsidR="0006444A" w:rsidRPr="004545EA" w:rsidRDefault="00C85189" w:rsidP="0022787A">
            <w:pPr>
              <w:spacing w:line="360" w:lineRule="auto"/>
              <w:jc w:val="center"/>
              <w:rPr>
                <w:rFonts w:ascii="Arial" w:hAnsi="Arial" w:cs="Arial"/>
                <w:b/>
                <w:sz w:val="24"/>
                <w:szCs w:val="24"/>
              </w:rPr>
            </w:pPr>
            <w:r>
              <w:rPr>
                <w:rFonts w:ascii="Arial" w:hAnsi="Arial" w:cs="Arial"/>
                <w:b/>
                <w:sz w:val="24"/>
                <w:szCs w:val="24"/>
              </w:rPr>
              <w:t>67</w:t>
            </w:r>
          </w:p>
        </w:tc>
      </w:tr>
      <w:tr w:rsidR="004A3754" w:rsidRPr="004545EA" w:rsidTr="0022787A">
        <w:trPr>
          <w:trHeight w:val="454"/>
        </w:trPr>
        <w:tc>
          <w:tcPr>
            <w:tcW w:w="1558" w:type="dxa"/>
          </w:tcPr>
          <w:p w:rsidR="004A3754" w:rsidRPr="004545EA" w:rsidRDefault="004A3754" w:rsidP="0022787A">
            <w:pPr>
              <w:spacing w:line="360" w:lineRule="auto"/>
              <w:rPr>
                <w:rFonts w:ascii="Arial" w:hAnsi="Arial" w:cs="Arial"/>
                <w:b/>
                <w:sz w:val="24"/>
                <w:szCs w:val="24"/>
              </w:rPr>
            </w:pPr>
            <w:r w:rsidRPr="004545EA">
              <w:rPr>
                <w:rFonts w:ascii="Arial" w:hAnsi="Arial" w:cs="Arial"/>
                <w:b/>
                <w:sz w:val="24"/>
                <w:szCs w:val="24"/>
              </w:rPr>
              <w:t>VII</w:t>
            </w:r>
          </w:p>
        </w:tc>
        <w:tc>
          <w:tcPr>
            <w:tcW w:w="6236" w:type="dxa"/>
          </w:tcPr>
          <w:p w:rsidR="004A3754" w:rsidRPr="004545EA" w:rsidRDefault="004A3754" w:rsidP="0022787A">
            <w:pPr>
              <w:spacing w:line="360" w:lineRule="auto"/>
              <w:rPr>
                <w:rFonts w:ascii="Arial" w:hAnsi="Arial" w:cs="Arial"/>
                <w:b/>
                <w:sz w:val="24"/>
                <w:szCs w:val="24"/>
              </w:rPr>
            </w:pPr>
            <w:r w:rsidRPr="004545EA">
              <w:rPr>
                <w:rFonts w:ascii="Arial" w:hAnsi="Arial" w:cs="Arial"/>
                <w:b/>
                <w:sz w:val="24"/>
                <w:szCs w:val="24"/>
              </w:rPr>
              <w:t>Monitoring i ewaluacja Programu</w:t>
            </w:r>
          </w:p>
        </w:tc>
        <w:tc>
          <w:tcPr>
            <w:tcW w:w="1559" w:type="dxa"/>
            <w:vAlign w:val="center"/>
          </w:tcPr>
          <w:p w:rsidR="004A3754" w:rsidRDefault="00C85189" w:rsidP="0022787A">
            <w:pPr>
              <w:spacing w:line="360" w:lineRule="auto"/>
              <w:jc w:val="center"/>
              <w:rPr>
                <w:rFonts w:ascii="Arial" w:hAnsi="Arial" w:cs="Arial"/>
                <w:b/>
                <w:sz w:val="24"/>
                <w:szCs w:val="24"/>
              </w:rPr>
            </w:pPr>
            <w:r>
              <w:rPr>
                <w:rFonts w:ascii="Arial" w:hAnsi="Arial" w:cs="Arial"/>
                <w:b/>
                <w:sz w:val="24"/>
                <w:szCs w:val="24"/>
              </w:rPr>
              <w:t>67</w:t>
            </w:r>
          </w:p>
          <w:p w:rsidR="0070267B" w:rsidRPr="004545EA" w:rsidRDefault="0070267B" w:rsidP="0022787A">
            <w:pPr>
              <w:spacing w:line="360" w:lineRule="auto"/>
              <w:jc w:val="center"/>
              <w:rPr>
                <w:rFonts w:ascii="Arial" w:hAnsi="Arial" w:cs="Arial"/>
                <w:b/>
                <w:sz w:val="24"/>
                <w:szCs w:val="24"/>
              </w:rPr>
            </w:pPr>
          </w:p>
        </w:tc>
      </w:tr>
      <w:tr w:rsidR="0070267B" w:rsidRPr="004545EA" w:rsidTr="0022787A">
        <w:trPr>
          <w:trHeight w:val="454"/>
        </w:trPr>
        <w:tc>
          <w:tcPr>
            <w:tcW w:w="1558" w:type="dxa"/>
          </w:tcPr>
          <w:p w:rsidR="0070267B" w:rsidRPr="004545EA" w:rsidRDefault="00E6410D" w:rsidP="0022787A">
            <w:pPr>
              <w:spacing w:line="360" w:lineRule="auto"/>
              <w:rPr>
                <w:rFonts w:ascii="Arial" w:hAnsi="Arial" w:cs="Arial"/>
                <w:b/>
                <w:sz w:val="24"/>
                <w:szCs w:val="24"/>
              </w:rPr>
            </w:pPr>
            <w:r>
              <w:rPr>
                <w:rFonts w:ascii="Arial" w:hAnsi="Arial" w:cs="Arial"/>
                <w:b/>
                <w:sz w:val="24"/>
                <w:szCs w:val="24"/>
              </w:rPr>
              <w:t>VIII</w:t>
            </w:r>
          </w:p>
        </w:tc>
        <w:tc>
          <w:tcPr>
            <w:tcW w:w="6236" w:type="dxa"/>
          </w:tcPr>
          <w:p w:rsidR="0070267B" w:rsidRPr="004545EA" w:rsidRDefault="00E6410D" w:rsidP="0022787A">
            <w:pPr>
              <w:spacing w:line="360" w:lineRule="auto"/>
              <w:rPr>
                <w:rFonts w:ascii="Arial" w:hAnsi="Arial" w:cs="Arial"/>
                <w:b/>
                <w:sz w:val="24"/>
                <w:szCs w:val="24"/>
              </w:rPr>
            </w:pPr>
            <w:r>
              <w:rPr>
                <w:rFonts w:ascii="Arial" w:hAnsi="Arial" w:cs="Arial"/>
                <w:b/>
                <w:sz w:val="24"/>
                <w:szCs w:val="24"/>
              </w:rPr>
              <w:t>Spis tabel</w:t>
            </w:r>
          </w:p>
        </w:tc>
        <w:tc>
          <w:tcPr>
            <w:tcW w:w="1559" w:type="dxa"/>
            <w:vAlign w:val="center"/>
          </w:tcPr>
          <w:p w:rsidR="0070267B" w:rsidRDefault="00824E24" w:rsidP="0022787A">
            <w:pPr>
              <w:spacing w:line="360" w:lineRule="auto"/>
              <w:jc w:val="center"/>
              <w:rPr>
                <w:rFonts w:ascii="Arial" w:hAnsi="Arial" w:cs="Arial"/>
                <w:b/>
                <w:sz w:val="24"/>
                <w:szCs w:val="24"/>
              </w:rPr>
            </w:pPr>
            <w:r>
              <w:rPr>
                <w:rFonts w:ascii="Arial" w:hAnsi="Arial" w:cs="Arial"/>
                <w:b/>
                <w:sz w:val="24"/>
                <w:szCs w:val="24"/>
              </w:rPr>
              <w:t>68</w:t>
            </w:r>
          </w:p>
        </w:tc>
      </w:tr>
      <w:tr w:rsidR="00E6410D" w:rsidRPr="004545EA" w:rsidTr="0022787A">
        <w:trPr>
          <w:trHeight w:val="454"/>
        </w:trPr>
        <w:tc>
          <w:tcPr>
            <w:tcW w:w="1558" w:type="dxa"/>
          </w:tcPr>
          <w:p w:rsidR="00E6410D" w:rsidRDefault="00E6410D" w:rsidP="0022787A">
            <w:pPr>
              <w:spacing w:line="360" w:lineRule="auto"/>
              <w:rPr>
                <w:rFonts w:ascii="Arial" w:hAnsi="Arial" w:cs="Arial"/>
                <w:b/>
                <w:sz w:val="24"/>
                <w:szCs w:val="24"/>
              </w:rPr>
            </w:pPr>
            <w:r>
              <w:rPr>
                <w:rFonts w:ascii="Arial" w:hAnsi="Arial" w:cs="Arial"/>
                <w:b/>
                <w:sz w:val="24"/>
                <w:szCs w:val="24"/>
              </w:rPr>
              <w:t>IX</w:t>
            </w:r>
          </w:p>
        </w:tc>
        <w:tc>
          <w:tcPr>
            <w:tcW w:w="6236" w:type="dxa"/>
          </w:tcPr>
          <w:p w:rsidR="00E6410D" w:rsidRDefault="00E6410D" w:rsidP="0022787A">
            <w:pPr>
              <w:spacing w:line="360" w:lineRule="auto"/>
              <w:rPr>
                <w:rFonts w:ascii="Arial" w:hAnsi="Arial" w:cs="Arial"/>
                <w:b/>
                <w:sz w:val="24"/>
                <w:szCs w:val="24"/>
              </w:rPr>
            </w:pPr>
            <w:r>
              <w:rPr>
                <w:rFonts w:ascii="Arial" w:hAnsi="Arial" w:cs="Arial"/>
                <w:b/>
                <w:sz w:val="24"/>
                <w:szCs w:val="24"/>
              </w:rPr>
              <w:t>Spis wykresów</w:t>
            </w:r>
          </w:p>
        </w:tc>
        <w:tc>
          <w:tcPr>
            <w:tcW w:w="1559" w:type="dxa"/>
            <w:vAlign w:val="center"/>
          </w:tcPr>
          <w:p w:rsidR="00E6410D" w:rsidRDefault="00824E24" w:rsidP="0022787A">
            <w:pPr>
              <w:spacing w:line="360" w:lineRule="auto"/>
              <w:jc w:val="center"/>
              <w:rPr>
                <w:rFonts w:ascii="Arial" w:hAnsi="Arial" w:cs="Arial"/>
                <w:b/>
                <w:sz w:val="24"/>
                <w:szCs w:val="24"/>
              </w:rPr>
            </w:pPr>
            <w:r>
              <w:rPr>
                <w:rFonts w:ascii="Arial" w:hAnsi="Arial" w:cs="Arial"/>
                <w:b/>
                <w:sz w:val="24"/>
                <w:szCs w:val="24"/>
              </w:rPr>
              <w:t>70</w:t>
            </w:r>
          </w:p>
        </w:tc>
      </w:tr>
      <w:tr w:rsidR="00E6410D" w:rsidRPr="004545EA" w:rsidTr="0022787A">
        <w:trPr>
          <w:trHeight w:val="454"/>
        </w:trPr>
        <w:tc>
          <w:tcPr>
            <w:tcW w:w="1558" w:type="dxa"/>
          </w:tcPr>
          <w:p w:rsidR="00E6410D" w:rsidRDefault="00E6410D" w:rsidP="0022787A">
            <w:pPr>
              <w:spacing w:line="360" w:lineRule="auto"/>
              <w:rPr>
                <w:rFonts w:ascii="Arial" w:hAnsi="Arial" w:cs="Arial"/>
                <w:b/>
                <w:sz w:val="24"/>
                <w:szCs w:val="24"/>
              </w:rPr>
            </w:pPr>
            <w:r>
              <w:rPr>
                <w:rFonts w:ascii="Arial" w:hAnsi="Arial" w:cs="Arial"/>
                <w:b/>
                <w:sz w:val="24"/>
                <w:szCs w:val="24"/>
              </w:rPr>
              <w:t>X</w:t>
            </w:r>
          </w:p>
        </w:tc>
        <w:tc>
          <w:tcPr>
            <w:tcW w:w="6236" w:type="dxa"/>
          </w:tcPr>
          <w:p w:rsidR="00E6410D" w:rsidRDefault="00824E24" w:rsidP="0022787A">
            <w:pPr>
              <w:spacing w:line="360" w:lineRule="auto"/>
              <w:rPr>
                <w:rFonts w:ascii="Arial" w:hAnsi="Arial" w:cs="Arial"/>
                <w:b/>
                <w:sz w:val="24"/>
                <w:szCs w:val="24"/>
              </w:rPr>
            </w:pPr>
            <w:r>
              <w:rPr>
                <w:rFonts w:ascii="Arial" w:hAnsi="Arial" w:cs="Arial"/>
                <w:b/>
                <w:sz w:val="24"/>
                <w:szCs w:val="24"/>
              </w:rPr>
              <w:t>Spis skrótów</w:t>
            </w:r>
          </w:p>
        </w:tc>
        <w:tc>
          <w:tcPr>
            <w:tcW w:w="1559" w:type="dxa"/>
            <w:vAlign w:val="center"/>
          </w:tcPr>
          <w:p w:rsidR="00E6410D" w:rsidRDefault="00824E24" w:rsidP="0022787A">
            <w:pPr>
              <w:spacing w:line="360" w:lineRule="auto"/>
              <w:jc w:val="center"/>
              <w:rPr>
                <w:rFonts w:ascii="Arial" w:hAnsi="Arial" w:cs="Arial"/>
                <w:b/>
                <w:sz w:val="24"/>
                <w:szCs w:val="24"/>
              </w:rPr>
            </w:pPr>
            <w:r>
              <w:rPr>
                <w:rFonts w:ascii="Arial" w:hAnsi="Arial" w:cs="Arial"/>
                <w:b/>
                <w:sz w:val="24"/>
                <w:szCs w:val="24"/>
              </w:rPr>
              <w:t>71</w:t>
            </w:r>
          </w:p>
        </w:tc>
      </w:tr>
    </w:tbl>
    <w:p w:rsidR="00CA055B" w:rsidRDefault="00CA055B" w:rsidP="0022787A">
      <w:pPr>
        <w:spacing w:after="0" w:line="360" w:lineRule="auto"/>
        <w:rPr>
          <w:rFonts w:ascii="Arial" w:hAnsi="Arial" w:cs="Arial"/>
          <w:b/>
          <w:sz w:val="24"/>
          <w:szCs w:val="24"/>
        </w:rPr>
      </w:pPr>
    </w:p>
    <w:p w:rsidR="0070267B" w:rsidRDefault="0070267B" w:rsidP="00FB11B9">
      <w:pPr>
        <w:spacing w:after="0" w:line="480" w:lineRule="auto"/>
        <w:rPr>
          <w:rFonts w:ascii="Arial" w:hAnsi="Arial" w:cs="Arial"/>
          <w:b/>
          <w:sz w:val="24"/>
          <w:szCs w:val="24"/>
        </w:rPr>
      </w:pPr>
    </w:p>
    <w:p w:rsidR="0070267B" w:rsidRDefault="0070267B" w:rsidP="00FB11B9">
      <w:pPr>
        <w:spacing w:after="0" w:line="480" w:lineRule="auto"/>
        <w:rPr>
          <w:rFonts w:ascii="Arial" w:hAnsi="Arial" w:cs="Arial"/>
          <w:b/>
          <w:sz w:val="24"/>
          <w:szCs w:val="24"/>
        </w:rPr>
      </w:pPr>
    </w:p>
    <w:p w:rsidR="004A36C0" w:rsidRPr="004545EA" w:rsidRDefault="00BC15FE">
      <w:pPr>
        <w:rPr>
          <w:rFonts w:ascii="Arial" w:hAnsi="Arial" w:cs="Arial"/>
          <w:b/>
          <w:sz w:val="24"/>
          <w:szCs w:val="24"/>
        </w:rPr>
      </w:pPr>
      <w:r w:rsidRPr="004545EA">
        <w:rPr>
          <w:rFonts w:ascii="Arial" w:hAnsi="Arial" w:cs="Arial"/>
          <w:b/>
          <w:sz w:val="24"/>
          <w:szCs w:val="24"/>
        </w:rPr>
        <w:lastRenderedPageBreak/>
        <w:t xml:space="preserve">I  </w:t>
      </w:r>
      <w:r w:rsidR="001065E2" w:rsidRPr="004545EA">
        <w:rPr>
          <w:rFonts w:ascii="Arial" w:hAnsi="Arial" w:cs="Arial"/>
          <w:b/>
          <w:sz w:val="24"/>
          <w:szCs w:val="24"/>
        </w:rPr>
        <w:t xml:space="preserve"> </w:t>
      </w:r>
      <w:r w:rsidR="008C4B79" w:rsidRPr="004545EA">
        <w:rPr>
          <w:rFonts w:ascii="Arial" w:hAnsi="Arial" w:cs="Arial"/>
          <w:b/>
          <w:sz w:val="24"/>
          <w:szCs w:val="24"/>
        </w:rPr>
        <w:t>WPROWADZENIE</w:t>
      </w:r>
    </w:p>
    <w:p w:rsidR="008C4B79" w:rsidRPr="004545EA" w:rsidRDefault="008C4B79" w:rsidP="00A02725">
      <w:pPr>
        <w:spacing w:before="240" w:after="0" w:line="360" w:lineRule="auto"/>
        <w:jc w:val="both"/>
        <w:rPr>
          <w:rFonts w:ascii="Arial" w:hAnsi="Arial" w:cs="Arial"/>
          <w:sz w:val="24"/>
          <w:szCs w:val="24"/>
        </w:rPr>
      </w:pPr>
      <w:r w:rsidRPr="004545EA">
        <w:rPr>
          <w:rFonts w:ascii="Arial" w:hAnsi="Arial" w:cs="Arial"/>
          <w:sz w:val="24"/>
          <w:szCs w:val="24"/>
        </w:rPr>
        <w:t xml:space="preserve">Rodzina, rozumiana jako wspólnota społeczna, zapewnia optymalne warunki dla utrzymania, wykształcenia i wychowania dziecka oraz kształtowania w nim wartości </w:t>
      </w:r>
      <w:r w:rsidR="00A02725">
        <w:rPr>
          <w:rFonts w:ascii="Arial" w:hAnsi="Arial" w:cs="Arial"/>
          <w:sz w:val="24"/>
          <w:szCs w:val="24"/>
        </w:rPr>
        <w:br/>
      </w:r>
      <w:r w:rsidRPr="004545EA">
        <w:rPr>
          <w:rFonts w:ascii="Arial" w:hAnsi="Arial" w:cs="Arial"/>
          <w:sz w:val="24"/>
          <w:szCs w:val="24"/>
        </w:rPr>
        <w:t xml:space="preserve">i wzorców, będących podstawą prawidłowego rozwoju emocjonalnego </w:t>
      </w:r>
      <w:r w:rsidR="00A02725">
        <w:rPr>
          <w:rFonts w:ascii="Arial" w:hAnsi="Arial" w:cs="Arial"/>
          <w:sz w:val="24"/>
          <w:szCs w:val="24"/>
        </w:rPr>
        <w:br/>
      </w:r>
      <w:r w:rsidRPr="004545EA">
        <w:rPr>
          <w:rFonts w:ascii="Arial" w:hAnsi="Arial" w:cs="Arial"/>
          <w:sz w:val="24"/>
          <w:szCs w:val="24"/>
        </w:rPr>
        <w:t>i intelektualnego. Opieka nad dzieckiem, dbałość o jego zrównoważony rozwój jest wyzwaniem dla każdego społeczeństwa. Niemniej szczególnej troski i uwagi ze strony administracji rządowej i samorządowej wymagają rodziny, które napotykają na trudności w realizacji swoich obowiązków wynikających zarówno z przyjętych ról społecznych, jak i obowiązujących norm prawnych.</w:t>
      </w:r>
      <w:r w:rsidR="007E16FE" w:rsidRPr="004545EA">
        <w:rPr>
          <w:rFonts w:ascii="Arial" w:hAnsi="Arial" w:cs="Arial"/>
          <w:sz w:val="24"/>
          <w:szCs w:val="24"/>
        </w:rPr>
        <w:t xml:space="preserve"> </w:t>
      </w:r>
      <w:r w:rsidR="00734068" w:rsidRPr="004545EA">
        <w:rPr>
          <w:rFonts w:ascii="Arial" w:hAnsi="Arial" w:cs="Arial"/>
          <w:sz w:val="24"/>
          <w:szCs w:val="24"/>
        </w:rPr>
        <w:t>Jednak r</w:t>
      </w:r>
      <w:r w:rsidR="007E16FE" w:rsidRPr="004545EA">
        <w:rPr>
          <w:rFonts w:ascii="Arial" w:hAnsi="Arial" w:cs="Arial"/>
          <w:sz w:val="24"/>
          <w:szCs w:val="24"/>
        </w:rPr>
        <w:t xml:space="preserve">odzina zmienia się. </w:t>
      </w:r>
      <w:r w:rsidR="004545EA" w:rsidRPr="004545EA">
        <w:rPr>
          <w:rFonts w:ascii="Arial" w:hAnsi="Arial" w:cs="Arial"/>
          <w:sz w:val="24"/>
          <w:szCs w:val="24"/>
        </w:rPr>
        <w:t xml:space="preserve">Uwzględniając zmieniające się wzorce i schematy funkcjonowania rodziny, które swoje źródła mają w czynnikach społecznych  (uzależnienia, migracja, ubóstwo, rozwody), jednym z największych wyzwań obecnego systemu jest zapewnienie rodzinie </w:t>
      </w:r>
      <w:r w:rsidR="00A02725">
        <w:rPr>
          <w:rFonts w:ascii="Arial" w:hAnsi="Arial" w:cs="Arial"/>
          <w:sz w:val="24"/>
          <w:szCs w:val="24"/>
        </w:rPr>
        <w:br/>
      </w:r>
      <w:r w:rsidR="004545EA" w:rsidRPr="004545EA">
        <w:rPr>
          <w:rFonts w:ascii="Arial" w:hAnsi="Arial" w:cs="Arial"/>
          <w:sz w:val="24"/>
          <w:szCs w:val="24"/>
        </w:rPr>
        <w:t xml:space="preserve">i każdemu z jej członków poczucia bezpieczeństwa </w:t>
      </w:r>
      <w:r w:rsidR="00C72259" w:rsidRPr="004545EA">
        <w:rPr>
          <w:rFonts w:ascii="Arial" w:hAnsi="Arial" w:cs="Arial"/>
          <w:sz w:val="24"/>
          <w:szCs w:val="24"/>
        </w:rPr>
        <w:t>jako podst</w:t>
      </w:r>
      <w:r w:rsidR="004545EA" w:rsidRPr="004545EA">
        <w:rPr>
          <w:rFonts w:ascii="Arial" w:hAnsi="Arial" w:cs="Arial"/>
          <w:sz w:val="24"/>
          <w:szCs w:val="24"/>
        </w:rPr>
        <w:t>awowej potrzeby</w:t>
      </w:r>
      <w:r w:rsidR="00A11162" w:rsidRPr="004545EA">
        <w:rPr>
          <w:rFonts w:ascii="Arial" w:hAnsi="Arial" w:cs="Arial"/>
          <w:sz w:val="24"/>
          <w:szCs w:val="24"/>
        </w:rPr>
        <w:t xml:space="preserve"> </w:t>
      </w:r>
      <w:proofErr w:type="spellStart"/>
      <w:r w:rsidR="00A11162" w:rsidRPr="004545EA">
        <w:rPr>
          <w:rFonts w:ascii="Arial" w:hAnsi="Arial" w:cs="Arial"/>
          <w:sz w:val="24"/>
          <w:szCs w:val="24"/>
        </w:rPr>
        <w:t>psychologiczno</w:t>
      </w:r>
      <w:proofErr w:type="spellEnd"/>
      <w:r w:rsidR="00A02725">
        <w:rPr>
          <w:rFonts w:ascii="Arial" w:hAnsi="Arial" w:cs="Arial"/>
          <w:sz w:val="24"/>
          <w:szCs w:val="24"/>
        </w:rPr>
        <w:t xml:space="preserve"> </w:t>
      </w:r>
      <w:r w:rsidR="00A11162" w:rsidRPr="004545EA">
        <w:rPr>
          <w:rFonts w:ascii="Arial" w:hAnsi="Arial" w:cs="Arial"/>
          <w:sz w:val="24"/>
          <w:szCs w:val="24"/>
        </w:rPr>
        <w:t xml:space="preserve">- </w:t>
      </w:r>
      <w:r w:rsidR="004545EA" w:rsidRPr="004545EA">
        <w:rPr>
          <w:rFonts w:ascii="Arial" w:hAnsi="Arial" w:cs="Arial"/>
          <w:sz w:val="24"/>
          <w:szCs w:val="24"/>
        </w:rPr>
        <w:t>społecznej</w:t>
      </w:r>
      <w:r w:rsidR="00C72259" w:rsidRPr="004545EA">
        <w:rPr>
          <w:rFonts w:ascii="Arial" w:hAnsi="Arial" w:cs="Arial"/>
          <w:sz w:val="24"/>
          <w:szCs w:val="24"/>
        </w:rPr>
        <w:t>.</w:t>
      </w:r>
    </w:p>
    <w:p w:rsidR="00C72259" w:rsidRPr="004545EA" w:rsidRDefault="00043B5F" w:rsidP="00A02725">
      <w:pPr>
        <w:pStyle w:val="Akapitzlist"/>
        <w:numPr>
          <w:ilvl w:val="1"/>
          <w:numId w:val="17"/>
        </w:numPr>
        <w:spacing w:before="240" w:line="360" w:lineRule="auto"/>
        <w:jc w:val="both"/>
        <w:rPr>
          <w:rFonts w:ascii="Arial" w:hAnsi="Arial" w:cs="Arial"/>
          <w:b/>
          <w:sz w:val="24"/>
          <w:szCs w:val="24"/>
        </w:rPr>
      </w:pPr>
      <w:r>
        <w:rPr>
          <w:rFonts w:ascii="Arial" w:hAnsi="Arial" w:cs="Arial"/>
          <w:b/>
          <w:sz w:val="24"/>
          <w:szCs w:val="24"/>
        </w:rPr>
        <w:t xml:space="preserve">   </w:t>
      </w:r>
      <w:r w:rsidR="009E393D" w:rsidRPr="004545EA">
        <w:rPr>
          <w:rFonts w:ascii="Arial" w:hAnsi="Arial" w:cs="Arial"/>
          <w:b/>
          <w:sz w:val="24"/>
          <w:szCs w:val="24"/>
        </w:rPr>
        <w:t>PRAWNE ASPEKTY</w:t>
      </w:r>
    </w:p>
    <w:p w:rsidR="00B51771" w:rsidRPr="004545EA" w:rsidRDefault="00C72259" w:rsidP="00446F29">
      <w:pPr>
        <w:pStyle w:val="Akapitzlist"/>
        <w:spacing w:after="0" w:line="360" w:lineRule="auto"/>
        <w:ind w:left="0"/>
        <w:jc w:val="both"/>
        <w:rPr>
          <w:rFonts w:ascii="Arial" w:hAnsi="Arial" w:cs="Arial"/>
        </w:rPr>
      </w:pPr>
      <w:r w:rsidRPr="004545EA">
        <w:rPr>
          <w:rFonts w:ascii="Arial" w:hAnsi="Arial" w:cs="Arial"/>
          <w:sz w:val="24"/>
          <w:szCs w:val="24"/>
        </w:rPr>
        <w:t xml:space="preserve">Szczególne prawa dziecka określone zostały w Konwencji o Prawach Dziecka </w:t>
      </w:r>
      <w:r w:rsidR="009E393D" w:rsidRPr="004545EA">
        <w:rPr>
          <w:rFonts w:ascii="Arial" w:hAnsi="Arial" w:cs="Arial"/>
          <w:sz w:val="24"/>
          <w:szCs w:val="24"/>
        </w:rPr>
        <w:t>przyjętej przez Zgromadzenie Ogólne Narodów Zjednoczonych 20 listopada 1989 roku, ratyfikowaną przez Polskę w 1991 roku.</w:t>
      </w:r>
      <w:r w:rsidR="00295567" w:rsidRPr="004545EA">
        <w:rPr>
          <w:rFonts w:ascii="Arial" w:hAnsi="Arial" w:cs="Arial"/>
        </w:rPr>
        <w:t xml:space="preserve"> </w:t>
      </w:r>
      <w:r w:rsidR="00295567" w:rsidRPr="004545EA">
        <w:rPr>
          <w:rFonts w:ascii="Arial" w:hAnsi="Arial" w:cs="Arial"/>
          <w:sz w:val="24"/>
          <w:szCs w:val="24"/>
        </w:rPr>
        <w:t xml:space="preserve">Gwarantuje ona prawa dla każdego dziecka, niezależnie od koloru skóry, wyznania czy pochodzenia bez jakiejkolwiek dyskryminacji. </w:t>
      </w:r>
      <w:r w:rsidR="009E393D" w:rsidRPr="004545EA">
        <w:rPr>
          <w:rFonts w:ascii="Arial" w:hAnsi="Arial" w:cs="Arial"/>
          <w:sz w:val="24"/>
          <w:szCs w:val="24"/>
        </w:rPr>
        <w:t xml:space="preserve"> </w:t>
      </w:r>
      <w:r w:rsidR="00295567" w:rsidRPr="004545EA">
        <w:rPr>
          <w:rFonts w:ascii="Arial" w:hAnsi="Arial" w:cs="Arial"/>
          <w:sz w:val="24"/>
          <w:szCs w:val="24"/>
        </w:rPr>
        <w:t>Zgodnie z Konwencją d</w:t>
      </w:r>
      <w:r w:rsidR="009E393D" w:rsidRPr="004545EA">
        <w:rPr>
          <w:rFonts w:ascii="Arial" w:hAnsi="Arial" w:cs="Arial"/>
          <w:sz w:val="24"/>
          <w:szCs w:val="24"/>
        </w:rPr>
        <w:t>ziecko wymaga szczególnej opieki</w:t>
      </w:r>
      <w:r w:rsidR="0087152A" w:rsidRPr="004545EA">
        <w:rPr>
          <w:rFonts w:ascii="Arial" w:hAnsi="Arial" w:cs="Arial"/>
          <w:sz w:val="24"/>
          <w:szCs w:val="24"/>
        </w:rPr>
        <w:t xml:space="preserve"> i</w:t>
      </w:r>
      <w:r w:rsidR="009E393D" w:rsidRPr="004545EA">
        <w:rPr>
          <w:rFonts w:ascii="Arial" w:hAnsi="Arial" w:cs="Arial"/>
          <w:sz w:val="24"/>
          <w:szCs w:val="24"/>
        </w:rPr>
        <w:t xml:space="preserve"> największej troski ze strony rodziców, którzy ponoszą odpowiedzialność za jego wychowanie, mając jednocześnie</w:t>
      </w:r>
      <w:r w:rsidR="001065E2" w:rsidRPr="004545EA">
        <w:rPr>
          <w:rFonts w:ascii="Arial" w:hAnsi="Arial" w:cs="Arial"/>
          <w:sz w:val="24"/>
          <w:szCs w:val="24"/>
        </w:rPr>
        <w:t xml:space="preserve"> prawo do korzystania z pomocy p</w:t>
      </w:r>
      <w:r w:rsidR="009E393D" w:rsidRPr="004545EA">
        <w:rPr>
          <w:rFonts w:ascii="Arial" w:hAnsi="Arial" w:cs="Arial"/>
          <w:sz w:val="24"/>
          <w:szCs w:val="24"/>
        </w:rPr>
        <w:t>aństwa, które ma podejmować niezbędne kroki mające na celu wspomaganie rodziny w wypełnianiu swoich funkcji.</w:t>
      </w:r>
      <w:r w:rsidR="00295567" w:rsidRPr="004545EA">
        <w:rPr>
          <w:rFonts w:ascii="Arial" w:hAnsi="Arial" w:cs="Arial"/>
          <w:sz w:val="24"/>
          <w:szCs w:val="24"/>
        </w:rPr>
        <w:t xml:space="preserve"> Nakazuje ta</w:t>
      </w:r>
      <w:r w:rsidR="004545EA">
        <w:rPr>
          <w:rFonts w:ascii="Arial" w:hAnsi="Arial" w:cs="Arial"/>
          <w:sz w:val="24"/>
          <w:szCs w:val="24"/>
        </w:rPr>
        <w:t xml:space="preserve">kże, by  wszelkim podejmowanym </w:t>
      </w:r>
      <w:r w:rsidR="00295567" w:rsidRPr="004545EA">
        <w:rPr>
          <w:rFonts w:ascii="Arial" w:hAnsi="Arial" w:cs="Arial"/>
          <w:sz w:val="24"/>
          <w:szCs w:val="24"/>
        </w:rPr>
        <w:t xml:space="preserve">działaniom przyświecam nadrzędny </w:t>
      </w:r>
      <w:r w:rsidR="00A02725">
        <w:rPr>
          <w:rFonts w:ascii="Arial" w:hAnsi="Arial" w:cs="Arial"/>
          <w:sz w:val="24"/>
          <w:szCs w:val="24"/>
        </w:rPr>
        <w:br/>
      </w:r>
      <w:r w:rsidR="00295567" w:rsidRPr="004545EA">
        <w:rPr>
          <w:rFonts w:ascii="Arial" w:hAnsi="Arial" w:cs="Arial"/>
          <w:sz w:val="24"/>
          <w:szCs w:val="24"/>
        </w:rPr>
        <w:t>i najwyższy cel jakim</w:t>
      </w:r>
      <w:r w:rsidR="00B51771" w:rsidRPr="004545EA">
        <w:rPr>
          <w:rFonts w:ascii="Arial" w:hAnsi="Arial" w:cs="Arial"/>
          <w:sz w:val="24"/>
          <w:szCs w:val="24"/>
        </w:rPr>
        <w:t xml:space="preserve"> </w:t>
      </w:r>
      <w:r w:rsidR="00295567" w:rsidRPr="004545EA">
        <w:rPr>
          <w:rFonts w:ascii="Arial" w:hAnsi="Arial" w:cs="Arial"/>
          <w:sz w:val="24"/>
          <w:szCs w:val="24"/>
        </w:rPr>
        <w:t>dobro dziecka.</w:t>
      </w:r>
      <w:r w:rsidR="00295567" w:rsidRPr="004545EA">
        <w:rPr>
          <w:rFonts w:ascii="Arial" w:hAnsi="Arial" w:cs="Arial"/>
        </w:rPr>
        <w:t xml:space="preserve"> </w:t>
      </w:r>
    </w:p>
    <w:p w:rsidR="00510ED3" w:rsidRPr="004545EA" w:rsidRDefault="00017925" w:rsidP="00446F29">
      <w:pPr>
        <w:spacing w:after="0" w:line="360" w:lineRule="auto"/>
        <w:jc w:val="both"/>
        <w:rPr>
          <w:rStyle w:val="markedcontent"/>
          <w:rFonts w:ascii="Arial" w:hAnsi="Arial" w:cs="Arial"/>
          <w:sz w:val="24"/>
          <w:szCs w:val="24"/>
        </w:rPr>
      </w:pPr>
      <w:r w:rsidRPr="004545EA">
        <w:rPr>
          <w:rFonts w:ascii="Arial" w:hAnsi="Arial" w:cs="Arial"/>
          <w:sz w:val="24"/>
          <w:szCs w:val="24"/>
        </w:rPr>
        <w:t xml:space="preserve">Wyraz powyższego znalazł się w preambule do ustawy z dnia </w:t>
      </w:r>
      <w:r w:rsidRPr="004545EA">
        <w:rPr>
          <w:rStyle w:val="markedcontent"/>
          <w:rFonts w:ascii="Arial" w:hAnsi="Arial" w:cs="Arial"/>
          <w:sz w:val="24"/>
          <w:szCs w:val="24"/>
        </w:rPr>
        <w:t xml:space="preserve">z dnia 9 czerwca </w:t>
      </w:r>
      <w:r w:rsidR="004545EA">
        <w:rPr>
          <w:rStyle w:val="markedcontent"/>
          <w:rFonts w:ascii="Arial" w:hAnsi="Arial" w:cs="Arial"/>
          <w:sz w:val="24"/>
          <w:szCs w:val="24"/>
        </w:rPr>
        <w:br/>
      </w:r>
      <w:r w:rsidRPr="004545EA">
        <w:rPr>
          <w:rStyle w:val="markedcontent"/>
          <w:rFonts w:ascii="Arial" w:hAnsi="Arial" w:cs="Arial"/>
          <w:sz w:val="24"/>
          <w:szCs w:val="24"/>
        </w:rPr>
        <w:t>2011 r.</w:t>
      </w:r>
      <w:r w:rsidR="004545EA" w:rsidRPr="004545EA">
        <w:rPr>
          <w:rStyle w:val="markedcontent"/>
          <w:rFonts w:ascii="Arial" w:hAnsi="Arial" w:cs="Arial"/>
          <w:sz w:val="24"/>
          <w:szCs w:val="24"/>
        </w:rPr>
        <w:t xml:space="preserve"> </w:t>
      </w:r>
      <w:r w:rsidRPr="004545EA">
        <w:rPr>
          <w:rStyle w:val="markedcontent"/>
          <w:rFonts w:ascii="Arial" w:hAnsi="Arial" w:cs="Arial"/>
          <w:sz w:val="24"/>
          <w:szCs w:val="24"/>
        </w:rPr>
        <w:t xml:space="preserve">o wspieraniu rodziny i systemie pieczy zastępczej, która powstała: „dla dobra dzieci, które potrzebują szczególnej ochrony i pomocy ze strony dorosłych, środowiska rodzinnego, atmosfery szczęścia, miłości i zrozumienia, w trosce o ich harmonijny rozwój i przyszłą samodzielność życiową, dla zapewnienia ochrony przysługujących im praw i wolności, dla dobra rodziny, która jest podstawową komórką społeczeństwa oraz naturalnym środowiskiem rozwoju, i dobra wszystkich jej członków, </w:t>
      </w:r>
      <w:r w:rsidR="00A02725">
        <w:rPr>
          <w:rStyle w:val="markedcontent"/>
          <w:rFonts w:ascii="Arial" w:hAnsi="Arial" w:cs="Arial"/>
          <w:sz w:val="24"/>
          <w:szCs w:val="24"/>
        </w:rPr>
        <w:br/>
      </w:r>
      <w:r w:rsidRPr="004545EA">
        <w:rPr>
          <w:rStyle w:val="markedcontent"/>
          <w:rFonts w:ascii="Arial" w:hAnsi="Arial" w:cs="Arial"/>
          <w:sz w:val="24"/>
          <w:szCs w:val="24"/>
        </w:rPr>
        <w:t xml:space="preserve">a w szczególności dzieci, w przekonaniu, że skuteczna pomoc dla rodziny </w:t>
      </w:r>
      <w:r w:rsidRPr="004545EA">
        <w:rPr>
          <w:rStyle w:val="markedcontent"/>
          <w:rFonts w:ascii="Arial" w:hAnsi="Arial" w:cs="Arial"/>
          <w:sz w:val="24"/>
          <w:szCs w:val="24"/>
        </w:rPr>
        <w:lastRenderedPageBreak/>
        <w:t xml:space="preserve">przeżywającej trudności w opiekowaniu się i wychowywaniu dzieci oraz skuteczna ochrona dzieci i pomoc dla nich może być osiągnięta przez współpracę wszystkich osób, instytucji i organizacji pracujących z dziećmi i rodzicami”. </w:t>
      </w:r>
    </w:p>
    <w:p w:rsidR="00510ED3" w:rsidRPr="004545EA" w:rsidRDefault="006D604A" w:rsidP="00E857F4">
      <w:pPr>
        <w:spacing w:after="0" w:line="360" w:lineRule="auto"/>
        <w:jc w:val="both"/>
        <w:rPr>
          <w:rStyle w:val="markedcontent"/>
          <w:rFonts w:ascii="Arial" w:hAnsi="Arial" w:cs="Arial"/>
          <w:sz w:val="24"/>
          <w:szCs w:val="24"/>
        </w:rPr>
      </w:pPr>
      <w:r w:rsidRPr="004545EA">
        <w:rPr>
          <w:rStyle w:val="markedcontent"/>
          <w:rFonts w:ascii="Arial" w:hAnsi="Arial" w:cs="Arial"/>
          <w:sz w:val="24"/>
          <w:szCs w:val="24"/>
        </w:rPr>
        <w:t xml:space="preserve">Ustawa o wspieraniu rodziny i systemie pieczy zastępczej określa: zasady i formy wspierania rodziny przeżywającej trudności w wypełnianiu funkcji opiekuńczo-wychowawczych, zasady i formy sprawowania pieczy zastępczej oraz pomocy </w:t>
      </w:r>
      <w:r w:rsidR="00A02725">
        <w:rPr>
          <w:rStyle w:val="markedcontent"/>
          <w:rFonts w:ascii="Arial" w:hAnsi="Arial" w:cs="Arial"/>
          <w:sz w:val="24"/>
          <w:szCs w:val="24"/>
        </w:rPr>
        <w:br/>
      </w:r>
      <w:r w:rsidRPr="004545EA">
        <w:rPr>
          <w:rStyle w:val="markedcontent"/>
          <w:rFonts w:ascii="Arial" w:hAnsi="Arial" w:cs="Arial"/>
          <w:sz w:val="24"/>
          <w:szCs w:val="24"/>
        </w:rPr>
        <w:t>w usamodzielnianiu jej pełnoletnich wychowanków, a także zadania administracji publicznej w zakresie wspierania rodziny i sy</w:t>
      </w:r>
      <w:r w:rsidR="002D066B">
        <w:rPr>
          <w:rStyle w:val="markedcontent"/>
          <w:rFonts w:ascii="Arial" w:hAnsi="Arial" w:cs="Arial"/>
          <w:sz w:val="24"/>
          <w:szCs w:val="24"/>
        </w:rPr>
        <w:t>stemu pieczy zastępczej. Wskazuje</w:t>
      </w:r>
      <w:r w:rsidRPr="004545EA">
        <w:rPr>
          <w:rStyle w:val="markedcontent"/>
          <w:rFonts w:ascii="Arial" w:hAnsi="Arial" w:cs="Arial"/>
          <w:sz w:val="24"/>
          <w:szCs w:val="24"/>
        </w:rPr>
        <w:t xml:space="preserve"> ponadto zasady finansowania wspierania rodziny i systemu pieczy zastępczej </w:t>
      </w:r>
      <w:r w:rsidR="00A02725">
        <w:rPr>
          <w:rStyle w:val="markedcontent"/>
          <w:rFonts w:ascii="Arial" w:hAnsi="Arial" w:cs="Arial"/>
          <w:sz w:val="24"/>
          <w:szCs w:val="24"/>
        </w:rPr>
        <w:br/>
      </w:r>
      <w:r w:rsidRPr="004545EA">
        <w:rPr>
          <w:rStyle w:val="markedcontent"/>
          <w:rFonts w:ascii="Arial" w:hAnsi="Arial" w:cs="Arial"/>
          <w:sz w:val="24"/>
          <w:szCs w:val="24"/>
        </w:rPr>
        <w:t>i zadania w zakresie postępowan</w:t>
      </w:r>
      <w:r w:rsidR="002D066B">
        <w:rPr>
          <w:rStyle w:val="markedcontent"/>
          <w:rFonts w:ascii="Arial" w:hAnsi="Arial" w:cs="Arial"/>
          <w:sz w:val="24"/>
          <w:szCs w:val="24"/>
        </w:rPr>
        <w:t>ia adopcyjnego, a także charakteryzuje</w:t>
      </w:r>
      <w:r w:rsidRPr="004545EA">
        <w:rPr>
          <w:rStyle w:val="markedcontent"/>
          <w:rFonts w:ascii="Arial" w:hAnsi="Arial" w:cs="Arial"/>
          <w:sz w:val="24"/>
          <w:szCs w:val="24"/>
        </w:rPr>
        <w:t xml:space="preserve"> jednostki organizacyjne systemu. </w:t>
      </w:r>
    </w:p>
    <w:p w:rsidR="00017925" w:rsidRPr="004545EA" w:rsidRDefault="00017925" w:rsidP="00E857F4">
      <w:pPr>
        <w:spacing w:after="0" w:line="360" w:lineRule="auto"/>
        <w:jc w:val="both"/>
        <w:rPr>
          <w:rFonts w:ascii="Arial" w:hAnsi="Arial" w:cs="Arial"/>
          <w:sz w:val="24"/>
          <w:szCs w:val="24"/>
        </w:rPr>
      </w:pPr>
      <w:r w:rsidRPr="004545EA">
        <w:rPr>
          <w:rFonts w:ascii="Arial" w:hAnsi="Arial" w:cs="Arial"/>
          <w:sz w:val="24"/>
          <w:szCs w:val="24"/>
        </w:rPr>
        <w:t xml:space="preserve">Niniejszy dokument stanowi </w:t>
      </w:r>
      <w:r w:rsidR="00E857F4" w:rsidRPr="004545EA">
        <w:rPr>
          <w:rFonts w:ascii="Arial" w:hAnsi="Arial" w:cs="Arial"/>
          <w:sz w:val="24"/>
          <w:szCs w:val="24"/>
        </w:rPr>
        <w:t>realizację</w:t>
      </w:r>
      <w:r w:rsidRPr="004545EA">
        <w:rPr>
          <w:rFonts w:ascii="Arial" w:hAnsi="Arial" w:cs="Arial"/>
          <w:sz w:val="24"/>
          <w:szCs w:val="24"/>
        </w:rPr>
        <w:t xml:space="preserve"> obowiązku wynikającego z art. 183 </w:t>
      </w:r>
      <w:r w:rsidR="002D066B">
        <w:rPr>
          <w:rFonts w:ascii="Arial" w:hAnsi="Arial" w:cs="Arial"/>
          <w:sz w:val="24"/>
          <w:szCs w:val="24"/>
        </w:rPr>
        <w:t>pkt</w:t>
      </w:r>
      <w:r w:rsidR="00E857F4" w:rsidRPr="004545EA">
        <w:rPr>
          <w:rFonts w:ascii="Arial" w:hAnsi="Arial" w:cs="Arial"/>
          <w:sz w:val="24"/>
          <w:szCs w:val="24"/>
        </w:rPr>
        <w:t xml:space="preserve"> 2 tejże ustawy, który stanowi, że </w:t>
      </w:r>
      <w:r w:rsidRPr="004545EA">
        <w:rPr>
          <w:rFonts w:ascii="Arial" w:hAnsi="Arial" w:cs="Arial"/>
          <w:sz w:val="24"/>
          <w:szCs w:val="24"/>
        </w:rPr>
        <w:t>do zadań własny</w:t>
      </w:r>
      <w:r w:rsidR="00E857F4" w:rsidRPr="004545EA">
        <w:rPr>
          <w:rFonts w:ascii="Arial" w:hAnsi="Arial" w:cs="Arial"/>
          <w:sz w:val="24"/>
          <w:szCs w:val="24"/>
        </w:rPr>
        <w:t>ch samorządu województwa należy</w:t>
      </w:r>
      <w:r w:rsidR="00E857F4" w:rsidRPr="004545EA">
        <w:rPr>
          <w:rFonts w:ascii="Arial" w:hAnsi="Arial" w:cs="Arial"/>
        </w:rPr>
        <w:t xml:space="preserve"> </w:t>
      </w:r>
      <w:r w:rsidR="00E857F4" w:rsidRPr="004545EA">
        <w:rPr>
          <w:rFonts w:ascii="Arial" w:hAnsi="Arial" w:cs="Arial"/>
          <w:sz w:val="24"/>
          <w:szCs w:val="24"/>
        </w:rPr>
        <w:t xml:space="preserve">opracowywanie programów dotyczących wspierania rodziny i systemu pieczy zastępczej, będących integralną częścią strategii rozwoju województwa. </w:t>
      </w:r>
    </w:p>
    <w:p w:rsidR="00BC15FE" w:rsidRPr="004545EA" w:rsidRDefault="00BC15FE" w:rsidP="00BC15FE">
      <w:pPr>
        <w:spacing w:line="360" w:lineRule="auto"/>
        <w:jc w:val="both"/>
        <w:rPr>
          <w:rFonts w:ascii="Arial" w:hAnsi="Arial" w:cs="Arial"/>
          <w:sz w:val="24"/>
          <w:szCs w:val="24"/>
        </w:rPr>
      </w:pPr>
      <w:r w:rsidRPr="004545EA">
        <w:rPr>
          <w:rFonts w:ascii="Arial" w:hAnsi="Arial" w:cs="Arial"/>
          <w:sz w:val="24"/>
          <w:szCs w:val="24"/>
        </w:rPr>
        <w:t xml:space="preserve">Sejm Rzeczypospolitej Polskiej przyjął w październiku 2022 roku nowelizację ustawy </w:t>
      </w:r>
      <w:r w:rsidRPr="004545EA">
        <w:rPr>
          <w:rFonts w:ascii="Arial" w:hAnsi="Arial" w:cs="Arial"/>
          <w:sz w:val="24"/>
          <w:szCs w:val="24"/>
        </w:rPr>
        <w:br/>
        <w:t xml:space="preserve">o wspieraniu rodziny i systemie pieczy zastępczej. Nowelizacja wychodzi naprzeciw potrzebom rodzin zastępczych i ma na względzie dobro dzieci pozbawionych opieki rodziców biologicznych. Zasadniczą zmianą  jest wzrost wynagrodzenia przysługujące rodzinie zastępczej zawodowej i osobie prowadzącej rodzinny dom dziecka z kwoty nie niższej niż  2168,76 do kwoty nie niższej niż 4100 zł miesięcznie. Natomiast </w:t>
      </w:r>
      <w:r w:rsidR="008C1766">
        <w:rPr>
          <w:rFonts w:ascii="Arial" w:hAnsi="Arial" w:cs="Arial"/>
          <w:sz w:val="24"/>
          <w:szCs w:val="24"/>
        </w:rPr>
        <w:br/>
      </w:r>
      <w:r w:rsidRPr="004545EA">
        <w:rPr>
          <w:rFonts w:ascii="Arial" w:hAnsi="Arial" w:cs="Arial"/>
          <w:sz w:val="24"/>
          <w:szCs w:val="24"/>
        </w:rPr>
        <w:t xml:space="preserve">w przypadku rodzin pełniących funkcję pogotowia rodzinnego z kwoty nie niższej </w:t>
      </w:r>
      <w:r w:rsidRPr="004545EA">
        <w:rPr>
          <w:rFonts w:ascii="Arial" w:hAnsi="Arial" w:cs="Arial"/>
          <w:sz w:val="24"/>
          <w:szCs w:val="24"/>
        </w:rPr>
        <w:br/>
        <w:t>niż 2819,39 do kwoty nie niższej niż 5084 zł. Będą one waloryzowane według wskaźnika inflacji. Ponadto wprowadza się zaka</w:t>
      </w:r>
      <w:r w:rsidR="006C5885" w:rsidRPr="004545EA">
        <w:rPr>
          <w:rFonts w:ascii="Arial" w:hAnsi="Arial" w:cs="Arial"/>
          <w:sz w:val="24"/>
          <w:szCs w:val="24"/>
        </w:rPr>
        <w:t>z tworzenia nowych placówek opi</w:t>
      </w:r>
      <w:r w:rsidR="00BE73C3" w:rsidRPr="004545EA">
        <w:rPr>
          <w:rFonts w:ascii="Arial" w:hAnsi="Arial" w:cs="Arial"/>
          <w:sz w:val="24"/>
          <w:szCs w:val="24"/>
        </w:rPr>
        <w:t>e</w:t>
      </w:r>
      <w:r w:rsidR="006C5885" w:rsidRPr="004545EA">
        <w:rPr>
          <w:rFonts w:ascii="Arial" w:hAnsi="Arial" w:cs="Arial"/>
          <w:sz w:val="24"/>
          <w:szCs w:val="24"/>
        </w:rPr>
        <w:t>kuńczo-wychowawczych</w:t>
      </w:r>
      <w:r w:rsidR="002D066B">
        <w:rPr>
          <w:rFonts w:ascii="Arial" w:hAnsi="Arial" w:cs="Arial"/>
          <w:sz w:val="24"/>
          <w:szCs w:val="24"/>
        </w:rPr>
        <w:t xml:space="preserve">, z wyłączeniem sytuacji wyjątkowych. Wówczas </w:t>
      </w:r>
      <w:r w:rsidR="002D066B" w:rsidRPr="002D066B">
        <w:rPr>
          <w:rFonts w:ascii="Arial" w:hAnsi="Arial" w:cs="Arial"/>
          <w:sz w:val="24"/>
          <w:szCs w:val="24"/>
        </w:rPr>
        <w:t>tworzenie nowych placówek</w:t>
      </w:r>
      <w:r w:rsidR="002D066B">
        <w:rPr>
          <w:rFonts w:ascii="Arial" w:hAnsi="Arial" w:cs="Arial"/>
          <w:sz w:val="24"/>
          <w:szCs w:val="24"/>
        </w:rPr>
        <w:t xml:space="preserve"> jest możliwe</w:t>
      </w:r>
      <w:r w:rsidRPr="004545EA">
        <w:rPr>
          <w:rFonts w:ascii="Arial" w:hAnsi="Arial" w:cs="Arial"/>
          <w:sz w:val="24"/>
          <w:szCs w:val="24"/>
        </w:rPr>
        <w:t xml:space="preserve"> za zgodą wojewody i po zasięgnięci</w:t>
      </w:r>
      <w:r w:rsidR="002D066B">
        <w:rPr>
          <w:rFonts w:ascii="Arial" w:hAnsi="Arial" w:cs="Arial"/>
          <w:sz w:val="24"/>
          <w:szCs w:val="24"/>
        </w:rPr>
        <w:t>u opinii Rzecznika Praw Dziecka.</w:t>
      </w:r>
      <w:r w:rsidRPr="004545EA">
        <w:rPr>
          <w:rFonts w:ascii="Arial" w:hAnsi="Arial" w:cs="Arial"/>
          <w:sz w:val="24"/>
          <w:szCs w:val="24"/>
        </w:rPr>
        <w:t xml:space="preserve"> </w:t>
      </w:r>
      <w:r w:rsidR="002D066B">
        <w:rPr>
          <w:rFonts w:ascii="Arial" w:hAnsi="Arial" w:cs="Arial"/>
          <w:sz w:val="24"/>
          <w:szCs w:val="24"/>
        </w:rPr>
        <w:t>Wprowadza</w:t>
      </w:r>
      <w:r w:rsidRPr="004545EA">
        <w:rPr>
          <w:rFonts w:ascii="Arial" w:hAnsi="Arial" w:cs="Arial"/>
          <w:sz w:val="24"/>
          <w:szCs w:val="24"/>
        </w:rPr>
        <w:t xml:space="preserve"> centralny rejestr </w:t>
      </w:r>
      <w:r w:rsidR="002D066B">
        <w:rPr>
          <w:rFonts w:ascii="Arial" w:hAnsi="Arial" w:cs="Arial"/>
          <w:sz w:val="24"/>
          <w:szCs w:val="24"/>
        </w:rPr>
        <w:t>pieczy zastępczej. System gromadzi</w:t>
      </w:r>
      <w:r w:rsidRPr="004545EA">
        <w:rPr>
          <w:rFonts w:ascii="Arial" w:hAnsi="Arial" w:cs="Arial"/>
          <w:sz w:val="24"/>
          <w:szCs w:val="24"/>
        </w:rPr>
        <w:t xml:space="preserve"> komplet danych, co pozwoli m.in. szybciej i łatwiej znaleźć wolne miejsca dla dziecka na obszarze całego kraju. Ułatwi</w:t>
      </w:r>
      <w:r w:rsidR="002D066B">
        <w:rPr>
          <w:rFonts w:ascii="Arial" w:hAnsi="Arial" w:cs="Arial"/>
          <w:sz w:val="24"/>
          <w:szCs w:val="24"/>
        </w:rPr>
        <w:t>a</w:t>
      </w:r>
      <w:r w:rsidRPr="004545EA">
        <w:rPr>
          <w:rFonts w:ascii="Arial" w:hAnsi="Arial" w:cs="Arial"/>
          <w:sz w:val="24"/>
          <w:szCs w:val="24"/>
        </w:rPr>
        <w:t xml:space="preserve"> też pracę sądom rodzinnym oraz organizatorom rodzinnej pieczy zastępczej. W przypadku pomocy pełnoletnim wychowankom pieczy zastępczej zniesiono kryterium dochodowe w wysokości 1200 zł obowiązującego przy przyznawaniu pomocy na usamodzielnienie oraz pomocy na zagospodarowanie osobom usamodzielnianym. Oczekiwaną regulacją</w:t>
      </w:r>
      <w:r w:rsidR="006C5885" w:rsidRPr="004545EA">
        <w:rPr>
          <w:rFonts w:ascii="Arial" w:hAnsi="Arial" w:cs="Arial"/>
          <w:sz w:val="24"/>
          <w:szCs w:val="24"/>
        </w:rPr>
        <w:t xml:space="preserve"> jest też możliwość pozostania </w:t>
      </w:r>
      <w:r w:rsidRPr="004545EA">
        <w:rPr>
          <w:rFonts w:ascii="Arial" w:hAnsi="Arial" w:cs="Arial"/>
          <w:sz w:val="24"/>
          <w:szCs w:val="24"/>
        </w:rPr>
        <w:t xml:space="preserve">w dotychczasowej formie pieczy zastępczej osobom </w:t>
      </w:r>
      <w:r w:rsidRPr="004545EA">
        <w:rPr>
          <w:rFonts w:ascii="Arial" w:hAnsi="Arial" w:cs="Arial"/>
          <w:sz w:val="24"/>
          <w:szCs w:val="24"/>
        </w:rPr>
        <w:lastRenderedPageBreak/>
        <w:t>legitymującym się znacznym lub umiarkowanym stopniem niepełnosprawności bez konieczności jednoczesnego spełnienia wymogu uczenia się. Wprowadzono także możliwość jednokrotnego powrotu osoby, która opuściła już – po osiągnięciu pełnoletności – pieczę zastępczą do dotychczasowej rodziny zastępczej lub placówki. To będzie szansa dla tych wychowanków, którzy zbyt szybko podjęli próbę samodzielnego życia.</w:t>
      </w:r>
    </w:p>
    <w:p w:rsidR="00BC15FE" w:rsidRPr="004545EA" w:rsidRDefault="00BC15FE" w:rsidP="009E393D">
      <w:pPr>
        <w:pStyle w:val="Akapitzlist"/>
        <w:spacing w:line="360" w:lineRule="auto"/>
        <w:ind w:left="0"/>
        <w:jc w:val="both"/>
        <w:rPr>
          <w:rFonts w:ascii="Arial" w:hAnsi="Arial" w:cs="Arial"/>
          <w:sz w:val="24"/>
          <w:szCs w:val="24"/>
        </w:rPr>
      </w:pPr>
      <w:r w:rsidRPr="004545EA">
        <w:rPr>
          <w:rFonts w:ascii="Arial" w:hAnsi="Arial" w:cs="Arial"/>
          <w:b/>
          <w:sz w:val="24"/>
          <w:szCs w:val="24"/>
        </w:rPr>
        <w:t>1.2 ZGODNOŚĆ Z</w:t>
      </w:r>
      <w:r w:rsidR="00E87B9F" w:rsidRPr="004545EA">
        <w:rPr>
          <w:rFonts w:ascii="Arial" w:hAnsi="Arial" w:cs="Arial"/>
          <w:b/>
          <w:sz w:val="24"/>
          <w:szCs w:val="24"/>
        </w:rPr>
        <w:t xml:space="preserve"> EUROPESJKIMI I</w:t>
      </w:r>
      <w:r w:rsidRPr="004545EA">
        <w:rPr>
          <w:rFonts w:ascii="Arial" w:hAnsi="Arial" w:cs="Arial"/>
          <w:b/>
          <w:sz w:val="24"/>
          <w:szCs w:val="24"/>
        </w:rPr>
        <w:t xml:space="preserve"> K</w:t>
      </w:r>
      <w:r w:rsidR="00E87B9F" w:rsidRPr="004545EA">
        <w:rPr>
          <w:rFonts w:ascii="Arial" w:hAnsi="Arial" w:cs="Arial"/>
          <w:b/>
          <w:sz w:val="24"/>
          <w:szCs w:val="24"/>
        </w:rPr>
        <w:t>R</w:t>
      </w:r>
      <w:r w:rsidRPr="004545EA">
        <w:rPr>
          <w:rFonts w:ascii="Arial" w:hAnsi="Arial" w:cs="Arial"/>
          <w:b/>
          <w:sz w:val="24"/>
          <w:szCs w:val="24"/>
        </w:rPr>
        <w:t xml:space="preserve">AJOWYMI DOKUMENTAMI STRATEGICZNYMI </w:t>
      </w:r>
    </w:p>
    <w:p w:rsidR="00530665" w:rsidRPr="004545EA" w:rsidRDefault="00530665" w:rsidP="00E87B9F">
      <w:pPr>
        <w:pStyle w:val="Bezodstpw"/>
        <w:spacing w:line="360" w:lineRule="auto"/>
        <w:jc w:val="both"/>
        <w:rPr>
          <w:rFonts w:ascii="Arial" w:hAnsi="Arial" w:cs="Arial"/>
          <w:sz w:val="24"/>
          <w:szCs w:val="24"/>
        </w:rPr>
      </w:pPr>
      <w:r w:rsidRPr="004545EA">
        <w:rPr>
          <w:rFonts w:ascii="Arial" w:hAnsi="Arial" w:cs="Arial"/>
          <w:sz w:val="24"/>
          <w:szCs w:val="24"/>
        </w:rPr>
        <w:t>Ogólnoeuropejskie wytyczne dotyczące przejścia od opieki instytucjonalnej do opieki świadczonej na poziomie lokalnych społeczności</w:t>
      </w:r>
      <w:r w:rsidRPr="004545EA">
        <w:rPr>
          <w:rStyle w:val="Odwoanieprzypisudolnego"/>
          <w:rFonts w:ascii="Arial" w:hAnsi="Arial" w:cs="Arial"/>
          <w:sz w:val="24"/>
          <w:szCs w:val="24"/>
        </w:rPr>
        <w:footnoteReference w:id="1"/>
      </w:r>
      <w:r w:rsidRPr="004545EA">
        <w:rPr>
          <w:rFonts w:ascii="Arial" w:hAnsi="Arial" w:cs="Arial"/>
          <w:sz w:val="24"/>
          <w:szCs w:val="24"/>
        </w:rPr>
        <w:t xml:space="preserve"> podejmują zagadnienie wdrażania </w:t>
      </w:r>
      <w:r w:rsidR="00A02725">
        <w:rPr>
          <w:rFonts w:ascii="Arial" w:hAnsi="Arial" w:cs="Arial"/>
          <w:sz w:val="24"/>
          <w:szCs w:val="24"/>
        </w:rPr>
        <w:br/>
      </w:r>
      <w:r w:rsidRPr="004545EA">
        <w:rPr>
          <w:rFonts w:ascii="Arial" w:hAnsi="Arial" w:cs="Arial"/>
          <w:sz w:val="24"/>
          <w:szCs w:val="24"/>
        </w:rPr>
        <w:t xml:space="preserve">i wspierania trwałego przejścia od opieki instytucjonalnej do alternatywnych rozwiązań rodzinnych i opieki świadczonej na poziomie lokalnych społeczności m.in. </w:t>
      </w:r>
      <w:r w:rsidR="00A02725">
        <w:rPr>
          <w:rFonts w:ascii="Arial" w:hAnsi="Arial" w:cs="Arial"/>
          <w:sz w:val="24"/>
          <w:szCs w:val="24"/>
        </w:rPr>
        <w:br/>
      </w:r>
      <w:r w:rsidRPr="004545EA">
        <w:rPr>
          <w:rFonts w:ascii="Arial" w:hAnsi="Arial" w:cs="Arial"/>
          <w:sz w:val="24"/>
          <w:szCs w:val="24"/>
        </w:rPr>
        <w:t xml:space="preserve">w przypadku dzieci. Spełnienie postulatów zawartych w Wytycznych wymaga z jednej strony rozwoju usług świadczonych w środowisku lokalnym (lokalnej społeczności), </w:t>
      </w:r>
      <w:r w:rsidR="00A02725">
        <w:rPr>
          <w:rFonts w:ascii="Arial" w:hAnsi="Arial" w:cs="Arial"/>
          <w:sz w:val="24"/>
          <w:szCs w:val="24"/>
        </w:rPr>
        <w:br/>
      </w:r>
      <w:r w:rsidRPr="004545EA">
        <w:rPr>
          <w:rFonts w:ascii="Arial" w:hAnsi="Arial" w:cs="Arial"/>
          <w:sz w:val="24"/>
          <w:szCs w:val="24"/>
        </w:rPr>
        <w:t xml:space="preserve">z drugiej – stopniowego ograniczenia usług w ramach opieki instytucjonalnej. Integralnym elementem </w:t>
      </w:r>
      <w:proofErr w:type="spellStart"/>
      <w:r w:rsidRPr="004545EA">
        <w:rPr>
          <w:rFonts w:ascii="Arial" w:hAnsi="Arial" w:cs="Arial"/>
          <w:sz w:val="24"/>
          <w:szCs w:val="24"/>
        </w:rPr>
        <w:t>deinstytucjonalizacji</w:t>
      </w:r>
      <w:proofErr w:type="spellEnd"/>
      <w:r w:rsidRPr="004545EA">
        <w:rPr>
          <w:rFonts w:ascii="Arial" w:hAnsi="Arial" w:cs="Arial"/>
          <w:sz w:val="24"/>
          <w:szCs w:val="24"/>
        </w:rPr>
        <w:t xml:space="preserve"> usług jest profilaktyka, </w:t>
      </w:r>
      <w:r w:rsidR="00C4183A" w:rsidRPr="004545EA">
        <w:rPr>
          <w:rFonts w:ascii="Arial" w:hAnsi="Arial" w:cs="Arial"/>
          <w:sz w:val="24"/>
          <w:szCs w:val="24"/>
        </w:rPr>
        <w:t>która w przypadku dzieci obejmuje różnorodne wsparcia dla rodzin. Wsparcie to ma zapobiec</w:t>
      </w:r>
      <w:r w:rsidRPr="004545EA">
        <w:rPr>
          <w:rFonts w:ascii="Arial" w:hAnsi="Arial" w:cs="Arial"/>
          <w:sz w:val="24"/>
          <w:szCs w:val="24"/>
        </w:rPr>
        <w:t xml:space="preserve"> </w:t>
      </w:r>
      <w:r w:rsidR="00C4183A" w:rsidRPr="004545EA">
        <w:rPr>
          <w:rFonts w:ascii="Arial" w:hAnsi="Arial" w:cs="Arial"/>
          <w:sz w:val="24"/>
          <w:szCs w:val="24"/>
        </w:rPr>
        <w:t>potrzebie umieszczeniu dziecka pod opieką zastępczą</w:t>
      </w:r>
      <w:r w:rsidR="002D066B">
        <w:rPr>
          <w:rFonts w:ascii="Arial" w:hAnsi="Arial" w:cs="Arial"/>
          <w:sz w:val="24"/>
          <w:szCs w:val="24"/>
        </w:rPr>
        <w:t>,</w:t>
      </w:r>
      <w:r w:rsidR="00C4183A" w:rsidRPr="004545EA">
        <w:rPr>
          <w:rFonts w:ascii="Arial" w:hAnsi="Arial" w:cs="Arial"/>
          <w:sz w:val="24"/>
          <w:szCs w:val="24"/>
        </w:rPr>
        <w:t xml:space="preserve"> a więc oddzieleniu go od najbliższej rodziny. </w:t>
      </w:r>
    </w:p>
    <w:p w:rsidR="00530665" w:rsidRPr="004545EA" w:rsidRDefault="00530665" w:rsidP="00530665">
      <w:pPr>
        <w:autoSpaceDE w:val="0"/>
        <w:autoSpaceDN w:val="0"/>
        <w:adjustRightInd w:val="0"/>
        <w:spacing w:after="0" w:line="360" w:lineRule="auto"/>
        <w:jc w:val="both"/>
        <w:rPr>
          <w:rFonts w:ascii="Arial" w:hAnsi="Arial" w:cs="Arial"/>
          <w:sz w:val="24"/>
          <w:szCs w:val="24"/>
        </w:rPr>
      </w:pPr>
      <w:r w:rsidRPr="004545EA">
        <w:rPr>
          <w:rFonts w:ascii="Arial" w:hAnsi="Arial" w:cs="Arial"/>
          <w:sz w:val="24"/>
          <w:szCs w:val="24"/>
        </w:rPr>
        <w:t xml:space="preserve">Opieka instytucjonalna, zwłaszcza we wczesnym okresie życia, wywiera szkodliwy wpływ na wszystkie obszary rozwoju dziecka oraz zwiększa podatność na trudności intelektualne, behawioralne i społeczne w późniejszych latach. Badania wykazały, że w przypadku dzieci w wieku poniżej trzech lat pobyt w placówce może negatywnie wpływać na funkcjonowanie mózgu w najbardziej krytycznym okresie jego rozwoju, wywierając długotrwały wpływ na zachowania społeczne i emocjonalne dziecka. Wiele badań pokazuje, że dzieci wychowywane w rodzinach biologicznych, adopcyjnych lub zastępczych radzą sobie dużo lepiej od rówieśników wychowywanych w placówkach, nie tylko pod względem rozwoju fizycznego i poznawczego, ale także osiągnięć edukacyjnych oraz włączenia społecznego już jako niezależni dorośli. Wyniki badań sugerują zatem, że wszystkie placówki dla dzieci do lat pięciu (w tym dzieci </w:t>
      </w:r>
      <w:r w:rsidRPr="004545EA">
        <w:rPr>
          <w:rFonts w:ascii="Arial" w:hAnsi="Arial" w:cs="Arial"/>
          <w:sz w:val="24"/>
          <w:szCs w:val="24"/>
        </w:rPr>
        <w:lastRenderedPageBreak/>
        <w:t>niepełnosprawnych) powinno się zastąpić innymi usługami, które zapobiegną oddzieleniu od rodzin i posłużą wsparciu tych rodzin, aby umożliwić im opiekę nad dziećmi. Po dokonaniu oceny rodzin oraz ich doborze i przeszkoleniu, jak też stworzeniu niezbędnych usług świadczonych na poziomie lokalnych społeczności, wszystkie dzieci poniżej piątego roku życia powinny zostać przeniesione pod opiekę rodzinną</w:t>
      </w:r>
      <w:r w:rsidRPr="004545EA">
        <w:rPr>
          <w:rStyle w:val="Odwoanieprzypisudolnego"/>
          <w:rFonts w:ascii="Arial" w:hAnsi="Arial" w:cs="Arial"/>
          <w:sz w:val="24"/>
          <w:szCs w:val="24"/>
        </w:rPr>
        <w:footnoteReference w:id="2"/>
      </w:r>
      <w:r w:rsidRPr="004545EA">
        <w:rPr>
          <w:rFonts w:ascii="Arial" w:hAnsi="Arial" w:cs="Arial"/>
          <w:sz w:val="24"/>
          <w:szCs w:val="24"/>
        </w:rPr>
        <w:t xml:space="preserve">. </w:t>
      </w:r>
    </w:p>
    <w:p w:rsidR="00530665" w:rsidRPr="004545EA" w:rsidRDefault="00530665" w:rsidP="00530665">
      <w:pPr>
        <w:autoSpaceDE w:val="0"/>
        <w:autoSpaceDN w:val="0"/>
        <w:adjustRightInd w:val="0"/>
        <w:spacing w:after="0" w:line="360" w:lineRule="auto"/>
        <w:jc w:val="both"/>
        <w:rPr>
          <w:rFonts w:ascii="Arial" w:hAnsi="Arial" w:cs="Arial"/>
          <w:sz w:val="24"/>
          <w:szCs w:val="24"/>
        </w:rPr>
      </w:pPr>
      <w:r w:rsidRPr="004545EA">
        <w:rPr>
          <w:rFonts w:ascii="Arial" w:hAnsi="Arial" w:cs="Arial"/>
          <w:sz w:val="24"/>
          <w:szCs w:val="24"/>
        </w:rPr>
        <w:t xml:space="preserve">Dobro, bezpieczeństwo i ochrona dziecka powinny być głównymi względami, jakimi należy kierować się przy podejmowaniu decyzji o wyborze najodpowiedniejszej formy opieki. </w:t>
      </w:r>
      <w:r w:rsidR="004545EA">
        <w:rPr>
          <w:rFonts w:ascii="Arial" w:hAnsi="Arial" w:cs="Arial"/>
          <w:sz w:val="24"/>
          <w:szCs w:val="24"/>
        </w:rPr>
        <w:t>Kierować się przy tym należy</w:t>
      </w:r>
      <w:r w:rsidRPr="004545EA">
        <w:rPr>
          <w:rFonts w:ascii="Arial" w:hAnsi="Arial" w:cs="Arial"/>
          <w:sz w:val="24"/>
          <w:szCs w:val="24"/>
        </w:rPr>
        <w:t xml:space="preserve"> następującymi zasadami:</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r</w:t>
      </w:r>
      <w:r w:rsidR="00530665" w:rsidRPr="00A02725">
        <w:rPr>
          <w:rFonts w:ascii="Arial" w:hAnsi="Arial" w:cs="Arial"/>
          <w:iCs/>
          <w:sz w:val="24"/>
          <w:szCs w:val="24"/>
        </w:rPr>
        <w:t>ozdzielenie rodziny jest ostatecznością</w:t>
      </w:r>
      <w:r w:rsidR="00530665" w:rsidRPr="004545EA">
        <w:rPr>
          <w:rFonts w:ascii="Arial" w:hAnsi="Arial" w:cs="Arial"/>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oddzielenie dziecka od rodziny należy postrzegać jako środek ostateczny; w miarę możliwości rozwiązanie to powinno być tymczasowe i jak najkrótsze;</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k</w:t>
      </w:r>
      <w:r w:rsidR="00530665" w:rsidRPr="00A02725">
        <w:rPr>
          <w:rFonts w:ascii="Arial" w:hAnsi="Arial" w:cs="Arial"/>
          <w:iCs/>
          <w:sz w:val="24"/>
          <w:szCs w:val="24"/>
        </w:rPr>
        <w:t>ontakt z rodziną</w:t>
      </w:r>
      <w:r w:rsidR="00530665" w:rsidRPr="004545EA">
        <w:rPr>
          <w:rFonts w:ascii="Arial" w:hAnsi="Arial" w:cs="Arial"/>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dziecko powinno być umieszczone jak najbliżej domu, aby ułatwić kontakty z rodziną (chyba że nie leży to w najlepszym interesie dziecka) oraz uniknąć zakłóceń w życiu edukacyjnym, kulturalnym i społecznym;</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r</w:t>
      </w:r>
      <w:r w:rsidR="00530665" w:rsidRPr="00A02725">
        <w:rPr>
          <w:rFonts w:ascii="Arial" w:hAnsi="Arial" w:cs="Arial"/>
          <w:iCs/>
          <w:sz w:val="24"/>
          <w:szCs w:val="24"/>
        </w:rPr>
        <w:t>eintegracja pierwszym wyborem</w:t>
      </w:r>
      <w:r w:rsidR="00530665" w:rsidRPr="004545EA">
        <w:rPr>
          <w:rFonts w:ascii="Arial" w:hAnsi="Arial" w:cs="Arial"/>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 xml:space="preserve">w przypadku oddzielenia od rodziny </w:t>
      </w:r>
      <w:r w:rsidR="00A02725">
        <w:rPr>
          <w:rFonts w:ascii="Arial" w:hAnsi="Arial" w:cs="Arial"/>
          <w:sz w:val="24"/>
          <w:szCs w:val="24"/>
        </w:rPr>
        <w:br/>
      </w:r>
      <w:r w:rsidR="00530665" w:rsidRPr="004545EA">
        <w:rPr>
          <w:rFonts w:ascii="Arial" w:hAnsi="Arial" w:cs="Arial"/>
          <w:sz w:val="24"/>
          <w:szCs w:val="24"/>
        </w:rPr>
        <w:t>i umieszczenia w środowisku opieki zastępczej ewentualna reintegracja dziecka powinna być traktowana priorytetowo w stosunku do wszystkich innych rozwiązań; opiekę zastępczą należy zapewnić jedynie, jeśli rodzina nie jest w stanie odpowiednio zająć się dzieckiem (nawet jeśli otrzyma stosowną pomoc) lub powrót do rodziny nie gwarantuje dziecku bezpieczeństwa;</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o</w:t>
      </w:r>
      <w:r w:rsidR="00530665" w:rsidRPr="00A02725">
        <w:rPr>
          <w:rFonts w:ascii="Arial" w:hAnsi="Arial" w:cs="Arial"/>
          <w:iCs/>
          <w:sz w:val="24"/>
          <w:szCs w:val="24"/>
        </w:rPr>
        <w:t>pieka rodzinna dla dzieci poniżej trzeciego roku życia</w:t>
      </w:r>
      <w:r w:rsidR="00530665" w:rsidRPr="004545EA">
        <w:rPr>
          <w:rFonts w:ascii="Arial" w:hAnsi="Arial" w:cs="Arial"/>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 xml:space="preserve">małym dzieciom, szczególnie w wieku poniżej trzech lat, opiekę zastępczą należy zapewnić </w:t>
      </w:r>
      <w:r w:rsidR="00A02725">
        <w:rPr>
          <w:rFonts w:ascii="Arial" w:hAnsi="Arial" w:cs="Arial"/>
          <w:sz w:val="24"/>
          <w:szCs w:val="24"/>
        </w:rPr>
        <w:br/>
      </w:r>
      <w:r w:rsidR="00530665" w:rsidRPr="004545EA">
        <w:rPr>
          <w:rFonts w:ascii="Arial" w:hAnsi="Arial" w:cs="Arial"/>
          <w:sz w:val="24"/>
          <w:szCs w:val="24"/>
        </w:rPr>
        <w:t>w warunkach rodzinnych;</w:t>
      </w:r>
    </w:p>
    <w:p w:rsidR="00530665" w:rsidRPr="00A02725"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o</w:t>
      </w:r>
      <w:r w:rsidR="00530665" w:rsidRPr="00A02725">
        <w:rPr>
          <w:rFonts w:ascii="Arial" w:hAnsi="Arial" w:cs="Arial"/>
          <w:iCs/>
          <w:sz w:val="24"/>
          <w:szCs w:val="24"/>
        </w:rPr>
        <w:t>pieka stacjonarna, jeśli jest konieczna i odpowiednia</w:t>
      </w:r>
      <w:r w:rsidR="00530665" w:rsidRPr="004545EA">
        <w:rPr>
          <w:rFonts w:ascii="Arial" w:hAnsi="Arial" w:cs="Arial"/>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 xml:space="preserve">opieka stacjonarna powinna być świadczona pod warunkiem, że jest odpowiednia, konieczna </w:t>
      </w:r>
      <w:r w:rsidR="00A02725">
        <w:rPr>
          <w:rFonts w:ascii="Arial" w:hAnsi="Arial" w:cs="Arial"/>
          <w:sz w:val="24"/>
          <w:szCs w:val="24"/>
        </w:rPr>
        <w:br/>
      </w:r>
      <w:r w:rsidR="00530665" w:rsidRPr="004545EA">
        <w:rPr>
          <w:rFonts w:ascii="Arial" w:hAnsi="Arial" w:cs="Arial"/>
          <w:sz w:val="24"/>
          <w:szCs w:val="24"/>
        </w:rPr>
        <w:t>i konstruktywna z punktu widzenia danego dziecka i l</w:t>
      </w:r>
      <w:r w:rsidR="00A02725">
        <w:rPr>
          <w:rFonts w:ascii="Arial" w:hAnsi="Arial" w:cs="Arial"/>
          <w:sz w:val="24"/>
          <w:szCs w:val="24"/>
        </w:rPr>
        <w:t>eży w jego najlepszym interesie;</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n</w:t>
      </w:r>
      <w:r w:rsidR="00530665" w:rsidRPr="00A02725">
        <w:rPr>
          <w:rFonts w:ascii="Arial" w:hAnsi="Arial" w:cs="Arial"/>
          <w:iCs/>
          <w:sz w:val="24"/>
          <w:szCs w:val="24"/>
        </w:rPr>
        <w:t>ie należy rozdzielać rodzeństwa</w:t>
      </w:r>
      <w:r w:rsidR="00530665" w:rsidRPr="004545EA">
        <w:rPr>
          <w:rFonts w:ascii="Arial" w:hAnsi="Arial" w:cs="Arial"/>
          <w:i/>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 xml:space="preserve">rodzeństwu należy zapewnić możliwość wspólnego wychowywania się, a nie umieszczać w różnych placówkach opieki zastępczej (chyba że w wyniku oceny stwierdzono, że rozłąka leży w najlepszym </w:t>
      </w:r>
      <w:r w:rsidR="00530665" w:rsidRPr="004545EA">
        <w:rPr>
          <w:rFonts w:ascii="Arial" w:hAnsi="Arial" w:cs="Arial"/>
          <w:sz w:val="24"/>
          <w:szCs w:val="24"/>
        </w:rPr>
        <w:lastRenderedPageBreak/>
        <w:t>interesie dzieci). Rodzeństwa są często rozdzielane, gdy trafiają do placówki. Jednym z celów procesu przejścia powin</w:t>
      </w:r>
      <w:r w:rsidR="00A02725">
        <w:rPr>
          <w:rFonts w:ascii="Arial" w:hAnsi="Arial" w:cs="Arial"/>
          <w:sz w:val="24"/>
          <w:szCs w:val="24"/>
        </w:rPr>
        <w:t>no być zaniechanie tej praktyki;</w:t>
      </w:r>
    </w:p>
    <w:p w:rsidR="00530665" w:rsidRPr="004545EA" w:rsidRDefault="00B03927" w:rsidP="00530665">
      <w:pPr>
        <w:pStyle w:val="Akapitzlist"/>
        <w:numPr>
          <w:ilvl w:val="0"/>
          <w:numId w:val="4"/>
        </w:numPr>
        <w:autoSpaceDE w:val="0"/>
        <w:autoSpaceDN w:val="0"/>
        <w:adjustRightInd w:val="0"/>
        <w:spacing w:after="0" w:line="360" w:lineRule="auto"/>
        <w:ind w:left="284" w:hanging="284"/>
        <w:jc w:val="both"/>
        <w:rPr>
          <w:rFonts w:ascii="Arial" w:hAnsi="Arial" w:cs="Arial"/>
          <w:sz w:val="24"/>
          <w:szCs w:val="24"/>
        </w:rPr>
      </w:pPr>
      <w:r w:rsidRPr="00A02725">
        <w:rPr>
          <w:rFonts w:ascii="Arial" w:hAnsi="Arial" w:cs="Arial"/>
          <w:iCs/>
          <w:sz w:val="24"/>
          <w:szCs w:val="24"/>
        </w:rPr>
        <w:t>t</w:t>
      </w:r>
      <w:r w:rsidR="00530665" w:rsidRPr="00A02725">
        <w:rPr>
          <w:rFonts w:ascii="Arial" w:hAnsi="Arial" w:cs="Arial"/>
          <w:iCs/>
          <w:sz w:val="24"/>
          <w:szCs w:val="24"/>
        </w:rPr>
        <w:t>rwałość</w:t>
      </w:r>
      <w:r w:rsidR="00530665" w:rsidRPr="004545EA">
        <w:rPr>
          <w:rFonts w:ascii="Arial" w:hAnsi="Arial" w:cs="Arial"/>
          <w:i/>
          <w:iCs/>
          <w:sz w:val="24"/>
          <w:szCs w:val="24"/>
        </w:rPr>
        <w:t>:</w:t>
      </w:r>
      <w:r w:rsidR="00530665" w:rsidRPr="004545EA">
        <w:rPr>
          <w:rFonts w:ascii="Arial" w:hAnsi="Arial" w:cs="Arial"/>
          <w:b/>
          <w:bCs/>
          <w:sz w:val="24"/>
          <w:szCs w:val="24"/>
        </w:rPr>
        <w:t xml:space="preserve"> </w:t>
      </w:r>
      <w:r w:rsidR="00530665" w:rsidRPr="004545EA">
        <w:rPr>
          <w:rFonts w:ascii="Arial" w:hAnsi="Arial" w:cs="Arial"/>
          <w:sz w:val="24"/>
          <w:szCs w:val="24"/>
        </w:rPr>
        <w:t>częste zmiany miejsca świadczenia opieki są ni</w:t>
      </w:r>
      <w:r w:rsidR="004545EA">
        <w:rPr>
          <w:rFonts w:ascii="Arial" w:hAnsi="Arial" w:cs="Arial"/>
          <w:sz w:val="24"/>
          <w:szCs w:val="24"/>
        </w:rPr>
        <w:t xml:space="preserve">ekorzystne dla rozwoju dziecka </w:t>
      </w:r>
      <w:r w:rsidR="00530665" w:rsidRPr="004545EA">
        <w:rPr>
          <w:rFonts w:ascii="Arial" w:hAnsi="Arial" w:cs="Arial"/>
          <w:sz w:val="24"/>
          <w:szCs w:val="24"/>
        </w:rPr>
        <w:t>i zdolności do tworzenia więzi, dlatego należy ich unikać. Objęcie opieką tymczasową powinno prowadzić do znalezienia stałego rozwiązania.</w:t>
      </w:r>
      <w:r w:rsidR="00530665" w:rsidRPr="004545EA">
        <w:rPr>
          <w:rStyle w:val="Odwoanieprzypisudolnego"/>
          <w:rFonts w:ascii="Arial" w:hAnsi="Arial" w:cs="Arial"/>
          <w:sz w:val="24"/>
          <w:szCs w:val="24"/>
        </w:rPr>
        <w:footnoteReference w:id="3"/>
      </w:r>
      <w:r w:rsidR="00530665" w:rsidRPr="004545EA">
        <w:rPr>
          <w:rFonts w:ascii="Arial" w:hAnsi="Arial" w:cs="Arial"/>
          <w:sz w:val="24"/>
          <w:szCs w:val="24"/>
        </w:rPr>
        <w:t xml:space="preserve"> </w:t>
      </w:r>
    </w:p>
    <w:p w:rsidR="00651BDB" w:rsidRPr="004545EA" w:rsidRDefault="00651BDB" w:rsidP="00651BDB">
      <w:pPr>
        <w:pStyle w:val="Bezodstpw"/>
        <w:spacing w:line="360" w:lineRule="auto"/>
        <w:jc w:val="both"/>
        <w:rPr>
          <w:rFonts w:ascii="Arial" w:hAnsi="Arial" w:cs="Arial"/>
          <w:iCs/>
          <w:sz w:val="24"/>
          <w:szCs w:val="24"/>
        </w:rPr>
      </w:pPr>
      <w:bookmarkStart w:id="2" w:name="_Hlk66951937"/>
      <w:r w:rsidRPr="004545EA">
        <w:rPr>
          <w:rFonts w:ascii="Arial" w:hAnsi="Arial" w:cs="Arial"/>
          <w:sz w:val="24"/>
          <w:szCs w:val="24"/>
        </w:rPr>
        <w:t xml:space="preserve">Program wspierania rodziny i systemu pieczy zastępczej w województwie </w:t>
      </w:r>
      <w:r w:rsidR="009E7484" w:rsidRPr="004545EA">
        <w:rPr>
          <w:rFonts w:ascii="Arial" w:hAnsi="Arial" w:cs="Arial"/>
          <w:sz w:val="24"/>
          <w:szCs w:val="24"/>
        </w:rPr>
        <w:t>lubuskim</w:t>
      </w:r>
      <w:r w:rsidRPr="004545EA">
        <w:rPr>
          <w:rFonts w:ascii="Arial" w:hAnsi="Arial" w:cs="Arial"/>
          <w:sz w:val="24"/>
          <w:szCs w:val="24"/>
        </w:rPr>
        <w:t xml:space="preserve"> </w:t>
      </w:r>
      <w:bookmarkEnd w:id="2"/>
      <w:r w:rsidR="009E7484" w:rsidRPr="004545EA">
        <w:rPr>
          <w:rFonts w:ascii="Arial" w:hAnsi="Arial" w:cs="Arial"/>
          <w:sz w:val="24"/>
          <w:szCs w:val="24"/>
        </w:rPr>
        <w:t xml:space="preserve">jest zgodny </w:t>
      </w:r>
      <w:r w:rsidRPr="004545EA">
        <w:rPr>
          <w:rFonts w:ascii="Arial" w:hAnsi="Arial" w:cs="Arial"/>
          <w:sz w:val="24"/>
          <w:szCs w:val="24"/>
        </w:rPr>
        <w:t xml:space="preserve">z założeniami Krajowego Programu Przeciwdziałania Ubóstwu </w:t>
      </w:r>
      <w:r w:rsidR="00A02725">
        <w:rPr>
          <w:rFonts w:ascii="Arial" w:hAnsi="Arial" w:cs="Arial"/>
          <w:sz w:val="24"/>
          <w:szCs w:val="24"/>
        </w:rPr>
        <w:br/>
      </w:r>
      <w:r w:rsidRPr="004545EA">
        <w:rPr>
          <w:rFonts w:ascii="Arial" w:hAnsi="Arial" w:cs="Arial"/>
          <w:sz w:val="24"/>
          <w:szCs w:val="24"/>
        </w:rPr>
        <w:t>i Wykluczeniu Społecznemu. Aktualizacja 2021-2027 z perspektywą do roku 2030</w:t>
      </w:r>
      <w:r w:rsidRPr="004545EA">
        <w:rPr>
          <w:rStyle w:val="Odwoanieprzypisudolnego"/>
          <w:rFonts w:ascii="Arial" w:hAnsi="Arial" w:cs="Arial"/>
          <w:sz w:val="24"/>
          <w:szCs w:val="24"/>
        </w:rPr>
        <w:footnoteReference w:id="4"/>
      </w:r>
      <w:r w:rsidRPr="004545EA">
        <w:rPr>
          <w:rFonts w:ascii="Arial" w:hAnsi="Arial" w:cs="Arial"/>
          <w:sz w:val="24"/>
          <w:szCs w:val="24"/>
        </w:rPr>
        <w:t xml:space="preserve">, </w:t>
      </w:r>
      <w:r w:rsidR="00A02725">
        <w:rPr>
          <w:rFonts w:ascii="Arial" w:hAnsi="Arial" w:cs="Arial"/>
          <w:sz w:val="24"/>
          <w:szCs w:val="24"/>
        </w:rPr>
        <w:br/>
        <w:t>w tym szczególnie z</w:t>
      </w:r>
      <w:r w:rsidRPr="004545EA">
        <w:rPr>
          <w:rFonts w:ascii="Arial" w:hAnsi="Arial" w:cs="Arial"/>
          <w:sz w:val="24"/>
          <w:szCs w:val="24"/>
        </w:rPr>
        <w:t xml:space="preserve"> </w:t>
      </w:r>
      <w:bookmarkStart w:id="3" w:name="_Toc52195723"/>
      <w:bookmarkStart w:id="4" w:name="_Toc52195830"/>
      <w:r w:rsidRPr="00A02725">
        <w:rPr>
          <w:rFonts w:ascii="Arial" w:hAnsi="Arial" w:cs="Arial"/>
          <w:sz w:val="24"/>
          <w:szCs w:val="24"/>
        </w:rPr>
        <w:t xml:space="preserve">Priorytetem I </w:t>
      </w:r>
      <w:r w:rsidRPr="00A02725">
        <w:rPr>
          <w:rFonts w:ascii="Arial" w:hAnsi="Arial" w:cs="Arial"/>
          <w:iCs/>
          <w:sz w:val="24"/>
          <w:szCs w:val="24"/>
        </w:rPr>
        <w:t>Przeciwdziałanie ubóstwu i wykluczeniu społecznemu dzieci i młodzieży</w:t>
      </w:r>
      <w:bookmarkEnd w:id="3"/>
      <w:bookmarkEnd w:id="4"/>
      <w:r w:rsidR="00A02725">
        <w:rPr>
          <w:rFonts w:ascii="Arial" w:hAnsi="Arial" w:cs="Arial"/>
          <w:iCs/>
          <w:sz w:val="24"/>
          <w:szCs w:val="24"/>
        </w:rPr>
        <w:t xml:space="preserve">, </w:t>
      </w:r>
      <w:r w:rsidRPr="004545EA">
        <w:rPr>
          <w:rFonts w:ascii="Arial" w:hAnsi="Arial" w:cs="Arial"/>
          <w:sz w:val="24"/>
          <w:szCs w:val="24"/>
        </w:rPr>
        <w:t xml:space="preserve">Działaniem 1.1. </w:t>
      </w:r>
      <w:r w:rsidRPr="004545EA">
        <w:rPr>
          <w:rFonts w:ascii="Arial" w:hAnsi="Arial" w:cs="Arial"/>
          <w:iCs/>
          <w:sz w:val="24"/>
          <w:szCs w:val="24"/>
        </w:rPr>
        <w:t>Rozwój usług środowiskowych wspierających rodzinę oraz usług opiekuńczych i edukacyjnych dla dzieci.</w:t>
      </w:r>
    </w:p>
    <w:p w:rsidR="00651BDB" w:rsidRPr="004545EA" w:rsidRDefault="009E7484" w:rsidP="00651BDB">
      <w:pPr>
        <w:pStyle w:val="Bezodstpw"/>
        <w:spacing w:line="360" w:lineRule="auto"/>
        <w:jc w:val="both"/>
        <w:rPr>
          <w:rFonts w:ascii="Arial" w:hAnsi="Arial" w:cs="Arial"/>
          <w:sz w:val="24"/>
          <w:szCs w:val="24"/>
        </w:rPr>
      </w:pPr>
      <w:r w:rsidRPr="004545EA">
        <w:rPr>
          <w:rFonts w:ascii="Arial" w:hAnsi="Arial" w:cs="Arial"/>
          <w:sz w:val="24"/>
          <w:szCs w:val="24"/>
        </w:rPr>
        <w:t xml:space="preserve">W priorytecie tym </w:t>
      </w:r>
      <w:r w:rsidR="00651BDB" w:rsidRPr="004545EA">
        <w:rPr>
          <w:rFonts w:ascii="Arial" w:hAnsi="Arial" w:cs="Arial"/>
          <w:sz w:val="24"/>
          <w:szCs w:val="24"/>
        </w:rPr>
        <w:t xml:space="preserve">będą realizowane działania z zakresu procesu </w:t>
      </w:r>
      <w:proofErr w:type="spellStart"/>
      <w:r w:rsidR="00651BDB" w:rsidRPr="004545EA">
        <w:rPr>
          <w:rFonts w:ascii="Arial" w:hAnsi="Arial" w:cs="Arial"/>
          <w:sz w:val="24"/>
          <w:szCs w:val="24"/>
        </w:rPr>
        <w:t>deinstytucjonalizacji</w:t>
      </w:r>
      <w:proofErr w:type="spellEnd"/>
      <w:r w:rsidR="00651BDB" w:rsidRPr="004545EA">
        <w:rPr>
          <w:rFonts w:ascii="Arial" w:hAnsi="Arial" w:cs="Arial"/>
          <w:sz w:val="24"/>
          <w:szCs w:val="24"/>
        </w:rPr>
        <w:t xml:space="preserve"> pieczy zastępczej polegające na rozwoju profilaktyki i usług środowiskowych oraz działania świadomościowe kierowane do szerokiego kręgu społeczności lokalnych, </w:t>
      </w:r>
      <w:r w:rsidR="00A02725">
        <w:rPr>
          <w:rFonts w:ascii="Arial" w:hAnsi="Arial" w:cs="Arial"/>
          <w:sz w:val="24"/>
          <w:szCs w:val="24"/>
        </w:rPr>
        <w:br/>
      </w:r>
      <w:r w:rsidR="00651BDB" w:rsidRPr="004545EA">
        <w:rPr>
          <w:rFonts w:ascii="Arial" w:hAnsi="Arial" w:cs="Arial"/>
          <w:sz w:val="24"/>
          <w:szCs w:val="24"/>
        </w:rPr>
        <w:t xml:space="preserve">a służące przekazywaniu wiedzy na temat istoty rodzinnej pieczy zastępczej, funkcjonowania rodzin zastępczych w środowisku, trudności wiążących się ze sprawowaniem pieczy zastępczej. Ich celem będzie podniesienie świadomości na temat rodzinnych form pieczy zastępczej, realiów ich funkcjonowania, wyzwań przed którymi stoją, korzyści dla przebywających w nich dzieci, problemów z jakimi rodziny zastępcze borykają się na co dzień, a przede wszystkim powoływanie nowych rodzin zastępczych oraz zachęcanie władz samorządowych do dokonywania przekształceń struktury pieczy zastępczej. Ponadto celem pośrednim będzie wskazywanie korzyści, jakie niesie </w:t>
      </w:r>
      <w:proofErr w:type="spellStart"/>
      <w:r w:rsidR="00651BDB" w:rsidRPr="004545EA">
        <w:rPr>
          <w:rFonts w:ascii="Arial" w:hAnsi="Arial" w:cs="Arial"/>
          <w:sz w:val="24"/>
          <w:szCs w:val="24"/>
        </w:rPr>
        <w:t>deinstytucjonalizacja</w:t>
      </w:r>
      <w:proofErr w:type="spellEnd"/>
      <w:r w:rsidR="00651BDB" w:rsidRPr="004545EA">
        <w:rPr>
          <w:rFonts w:ascii="Arial" w:hAnsi="Arial" w:cs="Arial"/>
          <w:sz w:val="24"/>
          <w:szCs w:val="24"/>
        </w:rPr>
        <w:t xml:space="preserve"> tego systemu dla wychowanków pieczy zastępczej </w:t>
      </w:r>
      <w:r w:rsidR="00A02725">
        <w:rPr>
          <w:rFonts w:ascii="Arial" w:hAnsi="Arial" w:cs="Arial"/>
          <w:sz w:val="24"/>
          <w:szCs w:val="24"/>
        </w:rPr>
        <w:br/>
      </w:r>
      <w:r w:rsidR="00651BDB" w:rsidRPr="004545EA">
        <w:rPr>
          <w:rFonts w:ascii="Arial" w:hAnsi="Arial" w:cs="Arial"/>
          <w:sz w:val="24"/>
          <w:szCs w:val="24"/>
        </w:rPr>
        <w:t>i docelowo dla społeczności lokalnej. Tego rodzaju działania wspomagają pozyskiwanie kandydatów na rodziny zastępcze oraz służą popularyzacji dobrych rozwiązań w o</w:t>
      </w:r>
      <w:r w:rsidR="00E87B9F" w:rsidRPr="004545EA">
        <w:rPr>
          <w:rFonts w:ascii="Arial" w:hAnsi="Arial" w:cs="Arial"/>
          <w:sz w:val="24"/>
          <w:szCs w:val="24"/>
        </w:rPr>
        <w:t xml:space="preserve">bszarze </w:t>
      </w:r>
      <w:proofErr w:type="spellStart"/>
      <w:r w:rsidR="00E87B9F" w:rsidRPr="004545EA">
        <w:rPr>
          <w:rFonts w:ascii="Arial" w:hAnsi="Arial" w:cs="Arial"/>
          <w:sz w:val="24"/>
          <w:szCs w:val="24"/>
        </w:rPr>
        <w:t>deinstytucjonalizacji</w:t>
      </w:r>
      <w:proofErr w:type="spellEnd"/>
      <w:r w:rsidR="00E87B9F" w:rsidRPr="004545EA">
        <w:rPr>
          <w:rFonts w:ascii="Arial" w:hAnsi="Arial" w:cs="Arial"/>
          <w:sz w:val="24"/>
          <w:szCs w:val="24"/>
        </w:rPr>
        <w:t xml:space="preserve">. </w:t>
      </w:r>
    </w:p>
    <w:p w:rsidR="00A02725" w:rsidRDefault="00651BDB" w:rsidP="00A02725">
      <w:pPr>
        <w:spacing w:after="0" w:line="360" w:lineRule="auto"/>
        <w:jc w:val="both"/>
        <w:rPr>
          <w:rFonts w:ascii="Arial" w:hAnsi="Arial" w:cs="Arial"/>
          <w:sz w:val="24"/>
          <w:szCs w:val="24"/>
        </w:rPr>
      </w:pPr>
      <w:r w:rsidRPr="004545EA">
        <w:rPr>
          <w:rFonts w:ascii="Arial" w:hAnsi="Arial" w:cs="Arial"/>
          <w:sz w:val="24"/>
          <w:szCs w:val="24"/>
        </w:rPr>
        <w:t xml:space="preserve">Efektem tych działań ma być odejście od sprawowania pieczy zastępczej w dużych placówkach opiekuńczo-wychowawczych i regionalnych placówkach opiekuńczo-terapeutycznych na rzecz mniejszych form pieczy zastępczej (rodzinne domy dziecka oraz placówki do 14 dzieci – osiągnięcie standardów) przy jednoczesnym rozwijaniu </w:t>
      </w:r>
      <w:r w:rsidRPr="004545EA">
        <w:rPr>
          <w:rFonts w:ascii="Arial" w:hAnsi="Arial" w:cs="Arial"/>
          <w:sz w:val="24"/>
          <w:szCs w:val="24"/>
        </w:rPr>
        <w:lastRenderedPageBreak/>
        <w:t xml:space="preserve">rodzinnej pieczy zastępczej i zintensyfikowaniu działań zmierzających do umieszczania dzieci w rodzinach adopcyjnych.  </w:t>
      </w:r>
    </w:p>
    <w:p w:rsidR="00651BDB" w:rsidRPr="004545EA" w:rsidRDefault="00651BDB" w:rsidP="00A02725">
      <w:pPr>
        <w:spacing w:after="0" w:line="360" w:lineRule="auto"/>
        <w:jc w:val="both"/>
        <w:rPr>
          <w:rFonts w:ascii="Arial" w:hAnsi="Arial" w:cs="Arial"/>
          <w:sz w:val="24"/>
          <w:szCs w:val="24"/>
        </w:rPr>
      </w:pPr>
      <w:r w:rsidRPr="004545EA">
        <w:rPr>
          <w:rFonts w:ascii="Arial" w:hAnsi="Arial" w:cs="Arial"/>
          <w:sz w:val="24"/>
          <w:szCs w:val="24"/>
        </w:rPr>
        <w:t>W Krajowym Programie przewidziano</w:t>
      </w:r>
      <w:r w:rsidR="009E7484" w:rsidRPr="004545EA">
        <w:rPr>
          <w:rFonts w:ascii="Arial" w:hAnsi="Arial" w:cs="Arial"/>
          <w:sz w:val="24"/>
          <w:szCs w:val="24"/>
        </w:rPr>
        <w:t xml:space="preserve"> również</w:t>
      </w:r>
      <w:r w:rsidRPr="004545EA">
        <w:rPr>
          <w:rFonts w:ascii="Arial" w:hAnsi="Arial" w:cs="Arial"/>
          <w:sz w:val="24"/>
          <w:szCs w:val="24"/>
        </w:rPr>
        <w:t xml:space="preserve">: </w:t>
      </w:r>
    </w:p>
    <w:p w:rsidR="00651BDB" w:rsidRPr="004545EA" w:rsidRDefault="009E7484" w:rsidP="009E7484">
      <w:pPr>
        <w:pStyle w:val="Bezodstpw"/>
        <w:numPr>
          <w:ilvl w:val="0"/>
          <w:numId w:val="5"/>
        </w:numPr>
        <w:spacing w:line="360" w:lineRule="auto"/>
        <w:ind w:left="426" w:hanging="426"/>
        <w:jc w:val="both"/>
        <w:rPr>
          <w:rFonts w:ascii="Arial" w:hAnsi="Arial" w:cs="Arial"/>
          <w:bCs/>
          <w:sz w:val="24"/>
          <w:szCs w:val="24"/>
        </w:rPr>
      </w:pPr>
      <w:r w:rsidRPr="00A02725">
        <w:rPr>
          <w:rFonts w:ascii="Arial" w:hAnsi="Arial" w:cs="Arial"/>
          <w:bCs/>
          <w:color w:val="000000" w:themeColor="text1"/>
          <w:sz w:val="24"/>
          <w:szCs w:val="24"/>
        </w:rPr>
        <w:t>d</w:t>
      </w:r>
      <w:r w:rsidR="00651BDB" w:rsidRPr="00A02725">
        <w:rPr>
          <w:rFonts w:ascii="Arial" w:hAnsi="Arial" w:cs="Arial"/>
          <w:bCs/>
          <w:color w:val="000000" w:themeColor="text1"/>
          <w:sz w:val="24"/>
          <w:szCs w:val="24"/>
        </w:rPr>
        <w:t>ziałania profilaktyczne</w:t>
      </w:r>
      <w:r w:rsidR="00651BDB" w:rsidRPr="004545EA">
        <w:rPr>
          <w:rFonts w:ascii="Arial" w:hAnsi="Arial" w:cs="Arial"/>
          <w:bCs/>
          <w:color w:val="000000" w:themeColor="text1"/>
          <w:sz w:val="24"/>
          <w:szCs w:val="24"/>
        </w:rPr>
        <w:t xml:space="preserve"> realizowane przez samorządy gminne, zapobiegające umieszczeniu dziecka w pieczy zastępczej, takie jak: praca z rodziną naturalną/biologiczną – rozwój zatrudnienia i wzrost kompetencji asystentów rodziny,</w:t>
      </w:r>
      <w:r w:rsidRPr="004545EA">
        <w:rPr>
          <w:rFonts w:ascii="Arial" w:hAnsi="Arial" w:cs="Arial"/>
          <w:bCs/>
          <w:color w:val="000000" w:themeColor="text1"/>
          <w:sz w:val="24"/>
          <w:szCs w:val="24"/>
        </w:rPr>
        <w:t xml:space="preserve"> </w:t>
      </w:r>
      <w:r w:rsidR="00651BDB" w:rsidRPr="004545EA">
        <w:rPr>
          <w:rFonts w:ascii="Arial" w:hAnsi="Arial" w:cs="Arial"/>
          <w:bCs/>
          <w:color w:val="000000" w:themeColor="text1"/>
          <w:sz w:val="24"/>
          <w:szCs w:val="24"/>
        </w:rPr>
        <w:t>rozwój usług środowiskowych, wspomagających rodzinę w pełnieniu funkcji rodzicielsko – wychowawczo – opiekuńczych,</w:t>
      </w:r>
      <w:r w:rsidRPr="004545EA">
        <w:rPr>
          <w:rFonts w:ascii="Arial" w:hAnsi="Arial" w:cs="Arial"/>
          <w:bCs/>
          <w:color w:val="000000" w:themeColor="text1"/>
          <w:sz w:val="24"/>
          <w:szCs w:val="24"/>
        </w:rPr>
        <w:t xml:space="preserve"> </w:t>
      </w:r>
      <w:r w:rsidR="00651BDB" w:rsidRPr="004545EA">
        <w:rPr>
          <w:rFonts w:ascii="Arial" w:hAnsi="Arial" w:cs="Arial"/>
          <w:bCs/>
          <w:color w:val="000000" w:themeColor="text1"/>
          <w:sz w:val="24"/>
          <w:szCs w:val="24"/>
        </w:rPr>
        <w:t>rozwój placówek wsparcia dziennego, wykorzystanie instytucji rodziny wspierającej jako usługi o charakterze lokalnym,</w:t>
      </w:r>
      <w:r w:rsidRPr="004545EA">
        <w:rPr>
          <w:rFonts w:ascii="Arial" w:hAnsi="Arial" w:cs="Arial"/>
          <w:bCs/>
          <w:color w:val="000000" w:themeColor="text1"/>
          <w:sz w:val="24"/>
          <w:szCs w:val="24"/>
        </w:rPr>
        <w:t xml:space="preserve"> </w:t>
      </w:r>
      <w:r w:rsidR="00651BDB" w:rsidRPr="004545EA">
        <w:rPr>
          <w:rFonts w:ascii="Arial" w:hAnsi="Arial" w:cs="Arial"/>
          <w:bCs/>
          <w:sz w:val="24"/>
          <w:szCs w:val="24"/>
        </w:rPr>
        <w:t>realizacja działań zapobiegających umieszczaniu dzieci w domach pomocy społecznej - rozwój profesjonalnych rodzin zastępczy</w:t>
      </w:r>
      <w:r w:rsidR="00A02725">
        <w:rPr>
          <w:rFonts w:ascii="Arial" w:hAnsi="Arial" w:cs="Arial"/>
          <w:bCs/>
          <w:sz w:val="24"/>
          <w:szCs w:val="24"/>
        </w:rPr>
        <w:t>ch oraz rodzinnych domów pomocy;</w:t>
      </w:r>
    </w:p>
    <w:p w:rsidR="00651BDB" w:rsidRPr="004545EA" w:rsidRDefault="009E7484"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A02725">
        <w:rPr>
          <w:rFonts w:ascii="Arial" w:hAnsi="Arial" w:cs="Arial"/>
          <w:bCs/>
          <w:color w:val="000000" w:themeColor="text1"/>
          <w:sz w:val="24"/>
          <w:szCs w:val="24"/>
        </w:rPr>
        <w:t>r</w:t>
      </w:r>
      <w:r w:rsidR="00651BDB" w:rsidRPr="00A02725">
        <w:rPr>
          <w:rFonts w:ascii="Arial" w:hAnsi="Arial" w:cs="Arial"/>
          <w:bCs/>
          <w:color w:val="000000" w:themeColor="text1"/>
          <w:sz w:val="24"/>
          <w:szCs w:val="24"/>
        </w:rPr>
        <w:t xml:space="preserve">ealizację przez samorządy gminne i powiatowe procesu </w:t>
      </w:r>
      <w:proofErr w:type="spellStart"/>
      <w:r w:rsidR="00651BDB" w:rsidRPr="00A02725">
        <w:rPr>
          <w:rFonts w:ascii="Arial" w:hAnsi="Arial" w:cs="Arial"/>
          <w:bCs/>
          <w:color w:val="000000" w:themeColor="text1"/>
          <w:sz w:val="24"/>
          <w:szCs w:val="24"/>
        </w:rPr>
        <w:t>deinstytucjonalizacji</w:t>
      </w:r>
      <w:proofErr w:type="spellEnd"/>
      <w:r w:rsidR="00651BDB" w:rsidRPr="00A02725">
        <w:rPr>
          <w:rFonts w:ascii="Arial" w:hAnsi="Arial" w:cs="Arial"/>
          <w:bCs/>
          <w:color w:val="000000" w:themeColor="text1"/>
          <w:sz w:val="24"/>
          <w:szCs w:val="24"/>
        </w:rPr>
        <w:t xml:space="preserve"> pieczy zastępczej</w:t>
      </w:r>
      <w:r w:rsidRPr="004545EA">
        <w:rPr>
          <w:rFonts w:ascii="Arial" w:hAnsi="Arial" w:cs="Arial"/>
          <w:bCs/>
          <w:color w:val="000000" w:themeColor="text1"/>
          <w:sz w:val="24"/>
          <w:szCs w:val="24"/>
        </w:rPr>
        <w:t xml:space="preserve"> poprzez: </w:t>
      </w:r>
      <w:r w:rsidR="00651BDB" w:rsidRPr="004545EA">
        <w:rPr>
          <w:rFonts w:ascii="Arial" w:hAnsi="Arial" w:cs="Arial"/>
          <w:bCs/>
          <w:color w:val="000000" w:themeColor="text1"/>
          <w:sz w:val="24"/>
          <w:szCs w:val="24"/>
        </w:rPr>
        <w:t xml:space="preserve">intensywny rozwój usług dla rodzin wychowujących dzieci </w:t>
      </w:r>
      <w:r w:rsidR="00B03927" w:rsidRPr="004545EA">
        <w:rPr>
          <w:rFonts w:ascii="Arial" w:hAnsi="Arial" w:cs="Arial"/>
          <w:bCs/>
          <w:color w:val="000000" w:themeColor="text1"/>
          <w:sz w:val="24"/>
          <w:szCs w:val="24"/>
        </w:rPr>
        <w:t xml:space="preserve">i </w:t>
      </w:r>
      <w:r w:rsidR="00446640" w:rsidRPr="004545EA">
        <w:rPr>
          <w:rFonts w:ascii="Arial" w:hAnsi="Arial" w:cs="Arial"/>
          <w:bCs/>
          <w:color w:val="000000" w:themeColor="text1"/>
          <w:sz w:val="24"/>
          <w:szCs w:val="24"/>
        </w:rPr>
        <w:t xml:space="preserve">wspierających rodziców w </w:t>
      </w:r>
      <w:r w:rsidR="00651BDB" w:rsidRPr="004545EA">
        <w:rPr>
          <w:rFonts w:ascii="Arial" w:hAnsi="Arial" w:cs="Arial"/>
          <w:bCs/>
          <w:color w:val="000000" w:themeColor="text1"/>
          <w:sz w:val="24"/>
          <w:szCs w:val="24"/>
        </w:rPr>
        <w:t>wychowaniu dziecka – zadanie gminy zmierzające do zmniejszania liczby dzieci um</w:t>
      </w:r>
      <w:r w:rsidR="00A02725">
        <w:rPr>
          <w:rFonts w:ascii="Arial" w:hAnsi="Arial" w:cs="Arial"/>
          <w:bCs/>
          <w:color w:val="000000" w:themeColor="text1"/>
          <w:sz w:val="24"/>
          <w:szCs w:val="24"/>
        </w:rPr>
        <w:t>ieszczanych w pieczy zastępczej;</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działania na rzecz rozwoju rodzinnych form pieczy zastępczej i profesjonalizacji zawodu rodzica zastępczego,</w:t>
      </w:r>
      <w:r w:rsidRPr="004545EA">
        <w:rPr>
          <w:rFonts w:ascii="Arial" w:hAnsi="Arial" w:cs="Arial"/>
          <w:bCs/>
          <w:color w:val="000000" w:themeColor="text1"/>
          <w:sz w:val="24"/>
          <w:szCs w:val="24"/>
        </w:rPr>
        <w:t xml:space="preserve"> poprzez szkolenia kandydatów na nowe rodz</w:t>
      </w:r>
      <w:r w:rsidR="00375414">
        <w:rPr>
          <w:rFonts w:ascii="Arial" w:hAnsi="Arial" w:cs="Arial"/>
          <w:bCs/>
          <w:color w:val="000000" w:themeColor="text1"/>
          <w:sz w:val="24"/>
          <w:szCs w:val="24"/>
        </w:rPr>
        <w:t xml:space="preserve">iny </w:t>
      </w:r>
      <w:r w:rsidR="00375414">
        <w:rPr>
          <w:rFonts w:ascii="Arial" w:hAnsi="Arial" w:cs="Arial"/>
          <w:bCs/>
          <w:color w:val="000000" w:themeColor="text1"/>
          <w:sz w:val="24"/>
          <w:szCs w:val="24"/>
        </w:rPr>
        <w:br/>
        <w:t>i wsparcie już istniejących;</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działania świadomościowe</w:t>
      </w:r>
      <w:r w:rsidRPr="004545EA">
        <w:rPr>
          <w:rFonts w:ascii="Arial" w:hAnsi="Arial" w:cs="Arial"/>
          <w:bCs/>
          <w:color w:val="000000" w:themeColor="text1"/>
          <w:sz w:val="24"/>
          <w:szCs w:val="24"/>
        </w:rPr>
        <w:t xml:space="preserve"> na rzecz rozwoju pieczy zastępczej (kampani</w:t>
      </w:r>
      <w:r w:rsidR="00375414">
        <w:rPr>
          <w:rFonts w:ascii="Arial" w:hAnsi="Arial" w:cs="Arial"/>
          <w:bCs/>
          <w:color w:val="000000" w:themeColor="text1"/>
          <w:sz w:val="24"/>
          <w:szCs w:val="24"/>
        </w:rPr>
        <w:t>e społeczne, seminaria, debaty);</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przekształcenia</w:t>
      </w:r>
      <w:r w:rsidRPr="004545EA">
        <w:rPr>
          <w:rFonts w:ascii="Arial" w:hAnsi="Arial" w:cs="Arial"/>
          <w:bCs/>
          <w:color w:val="000000" w:themeColor="text1"/>
          <w:sz w:val="24"/>
          <w:szCs w:val="24"/>
        </w:rPr>
        <w:t xml:space="preserve"> placówek opiekuńczo-wychowawczych poprzez wzmocnienie działań samorządów na rzecz realizacji standardów dotyczących liczby dzieci </w:t>
      </w:r>
      <w:r w:rsidR="00375414">
        <w:rPr>
          <w:rFonts w:ascii="Arial" w:hAnsi="Arial" w:cs="Arial"/>
          <w:bCs/>
          <w:color w:val="000000" w:themeColor="text1"/>
          <w:sz w:val="24"/>
          <w:szCs w:val="24"/>
        </w:rPr>
        <w:br/>
      </w:r>
      <w:r w:rsidRPr="004545EA">
        <w:rPr>
          <w:rFonts w:ascii="Arial" w:hAnsi="Arial" w:cs="Arial"/>
          <w:bCs/>
          <w:color w:val="000000" w:themeColor="text1"/>
          <w:sz w:val="24"/>
          <w:szCs w:val="24"/>
        </w:rPr>
        <w:t>w nich przebywających – nie więcej niż 14 wychowanków oraz przestrzeganie wieku przebywających w placówkach</w:t>
      </w:r>
      <w:r w:rsidR="00375414">
        <w:rPr>
          <w:rFonts w:ascii="Arial" w:hAnsi="Arial" w:cs="Arial"/>
          <w:bCs/>
          <w:color w:val="000000" w:themeColor="text1"/>
          <w:sz w:val="24"/>
          <w:szCs w:val="24"/>
        </w:rPr>
        <w:t xml:space="preserve"> dzieci – powyżej 10 roku życia;</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intensyfikacja</w:t>
      </w:r>
      <w:r w:rsidRPr="004545EA">
        <w:rPr>
          <w:rFonts w:ascii="Arial" w:hAnsi="Arial" w:cs="Arial"/>
          <w:bCs/>
          <w:color w:val="000000" w:themeColor="text1"/>
          <w:sz w:val="24"/>
          <w:szCs w:val="24"/>
        </w:rPr>
        <w:t xml:space="preserve"> działań zmierzających do powrotu dziecka do rodziny biologicznej poprzez - służące jej reintegracji - wsparci</w:t>
      </w:r>
      <w:r w:rsidR="00375414">
        <w:rPr>
          <w:rFonts w:ascii="Arial" w:hAnsi="Arial" w:cs="Arial"/>
          <w:bCs/>
          <w:color w:val="000000" w:themeColor="text1"/>
          <w:sz w:val="24"/>
          <w:szCs w:val="24"/>
        </w:rPr>
        <w:t>e rodziny w środowisku lokalnym;</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skuteczne</w:t>
      </w:r>
      <w:r w:rsidRPr="004545EA">
        <w:rPr>
          <w:rFonts w:ascii="Arial" w:hAnsi="Arial" w:cs="Arial"/>
          <w:bCs/>
          <w:color w:val="000000" w:themeColor="text1"/>
          <w:sz w:val="24"/>
          <w:szCs w:val="24"/>
        </w:rPr>
        <w:t xml:space="preserve"> programy usamodzielniani</w:t>
      </w:r>
      <w:r w:rsidR="00375414">
        <w:rPr>
          <w:rFonts w:ascii="Arial" w:hAnsi="Arial" w:cs="Arial"/>
          <w:bCs/>
          <w:color w:val="000000" w:themeColor="text1"/>
          <w:sz w:val="24"/>
          <w:szCs w:val="24"/>
        </w:rPr>
        <w:t>a wychowanków pieczy zastępczej;</w:t>
      </w:r>
    </w:p>
    <w:p w:rsidR="00651BDB" w:rsidRPr="004545EA" w:rsidRDefault="00651BDB" w:rsidP="009E7484">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podnoszenie</w:t>
      </w:r>
      <w:r w:rsidRPr="004545EA">
        <w:rPr>
          <w:rFonts w:ascii="Arial" w:hAnsi="Arial" w:cs="Arial"/>
          <w:bCs/>
          <w:color w:val="000000" w:themeColor="text1"/>
          <w:sz w:val="24"/>
          <w:szCs w:val="24"/>
        </w:rPr>
        <w:t xml:space="preserve"> umiejętności i kwalifikacji kadr w zakresie sprawowania pieczy zastępczej, głównie osób prowadzących rodzinne domy dziecka, dyrektorów małych placówek opiekuńczo-wychowawczych do 14 miejsc oraz rodziców zastępczych w formie szkoleń, wa</w:t>
      </w:r>
      <w:r w:rsidR="00375414">
        <w:rPr>
          <w:rFonts w:ascii="Arial" w:hAnsi="Arial" w:cs="Arial"/>
          <w:bCs/>
          <w:color w:val="000000" w:themeColor="text1"/>
          <w:sz w:val="24"/>
          <w:szCs w:val="24"/>
        </w:rPr>
        <w:t>rsztatów, kursów czy seminariów;</w:t>
      </w:r>
    </w:p>
    <w:p w:rsidR="00651BDB" w:rsidRPr="004545EA" w:rsidRDefault="00651BDB" w:rsidP="009207F5">
      <w:pPr>
        <w:pStyle w:val="Bezodstpw"/>
        <w:numPr>
          <w:ilvl w:val="0"/>
          <w:numId w:val="5"/>
        </w:numPr>
        <w:spacing w:line="360" w:lineRule="auto"/>
        <w:ind w:left="426" w:hanging="426"/>
        <w:jc w:val="both"/>
        <w:rPr>
          <w:rFonts w:ascii="Arial" w:hAnsi="Arial" w:cs="Arial"/>
          <w:bCs/>
          <w:color w:val="000000" w:themeColor="text1"/>
          <w:sz w:val="24"/>
          <w:szCs w:val="24"/>
        </w:rPr>
      </w:pPr>
      <w:r w:rsidRPr="00375414">
        <w:rPr>
          <w:rFonts w:ascii="Arial" w:hAnsi="Arial" w:cs="Arial"/>
          <w:bCs/>
          <w:color w:val="000000" w:themeColor="text1"/>
          <w:sz w:val="24"/>
          <w:szCs w:val="24"/>
        </w:rPr>
        <w:t>szkolenia</w:t>
      </w:r>
      <w:r w:rsidRPr="004545EA">
        <w:rPr>
          <w:rFonts w:ascii="Arial" w:hAnsi="Arial" w:cs="Arial"/>
          <w:b/>
          <w:bCs/>
          <w:color w:val="000000" w:themeColor="text1"/>
          <w:sz w:val="24"/>
          <w:szCs w:val="24"/>
        </w:rPr>
        <w:t xml:space="preserve"> </w:t>
      </w:r>
      <w:r w:rsidRPr="004545EA">
        <w:rPr>
          <w:rFonts w:ascii="Arial" w:hAnsi="Arial" w:cs="Arial"/>
          <w:bCs/>
          <w:color w:val="000000" w:themeColor="text1"/>
          <w:sz w:val="24"/>
          <w:szCs w:val="24"/>
        </w:rPr>
        <w:t>specjalistyczne, przygotowujące kandydatów do pełnienia funkcji rodziny zastępc</w:t>
      </w:r>
      <w:r w:rsidR="00375414">
        <w:rPr>
          <w:rFonts w:ascii="Arial" w:hAnsi="Arial" w:cs="Arial"/>
          <w:bCs/>
          <w:color w:val="000000" w:themeColor="text1"/>
          <w:sz w:val="24"/>
          <w:szCs w:val="24"/>
        </w:rPr>
        <w:t>zej;</w:t>
      </w:r>
    </w:p>
    <w:p w:rsidR="00651BDB" w:rsidRPr="004545EA" w:rsidRDefault="00216B6B" w:rsidP="009E7484">
      <w:pPr>
        <w:pStyle w:val="Bezodstpw"/>
        <w:numPr>
          <w:ilvl w:val="0"/>
          <w:numId w:val="5"/>
        </w:numPr>
        <w:spacing w:line="360" w:lineRule="auto"/>
        <w:ind w:left="284" w:hanging="284"/>
        <w:jc w:val="both"/>
        <w:rPr>
          <w:rFonts w:ascii="Arial" w:hAnsi="Arial" w:cs="Arial"/>
          <w:bCs/>
          <w:color w:val="000000" w:themeColor="text1"/>
          <w:sz w:val="24"/>
          <w:szCs w:val="24"/>
        </w:rPr>
      </w:pPr>
      <w:r w:rsidRPr="00375414">
        <w:rPr>
          <w:rFonts w:ascii="Arial" w:hAnsi="Arial" w:cs="Arial"/>
          <w:bCs/>
          <w:color w:val="000000" w:themeColor="text1"/>
          <w:sz w:val="24"/>
          <w:szCs w:val="24"/>
        </w:rPr>
        <w:lastRenderedPageBreak/>
        <w:t>r</w:t>
      </w:r>
      <w:r w:rsidR="00651BDB" w:rsidRPr="00375414">
        <w:rPr>
          <w:rFonts w:ascii="Arial" w:hAnsi="Arial" w:cs="Arial"/>
          <w:bCs/>
          <w:color w:val="000000" w:themeColor="text1"/>
          <w:sz w:val="24"/>
          <w:szCs w:val="24"/>
        </w:rPr>
        <w:t>ozwój wysokiej jakości opieki nad dziećmi w wieku do lat 3</w:t>
      </w:r>
      <w:r w:rsidR="00651BDB" w:rsidRPr="004545EA">
        <w:rPr>
          <w:rFonts w:ascii="Arial" w:hAnsi="Arial" w:cs="Arial"/>
          <w:bCs/>
          <w:color w:val="000000" w:themeColor="text1"/>
          <w:sz w:val="24"/>
          <w:szCs w:val="24"/>
        </w:rPr>
        <w:t>, poprzez zwiększenie dostępności terytorialnej i dostępności finansowej (poprzez obniżenie opłat ponoszonych przez rodziców, a także zwiększenie konkurencyjności poprzez większą liczbę instyt</w:t>
      </w:r>
      <w:r w:rsidR="00375414">
        <w:rPr>
          <w:rFonts w:ascii="Arial" w:hAnsi="Arial" w:cs="Arial"/>
          <w:bCs/>
          <w:color w:val="000000" w:themeColor="text1"/>
          <w:sz w:val="24"/>
          <w:szCs w:val="24"/>
        </w:rPr>
        <w:t>ucji);</w:t>
      </w:r>
    </w:p>
    <w:p w:rsidR="00651BDB" w:rsidRPr="00375414" w:rsidRDefault="00651BDB" w:rsidP="009E7484">
      <w:pPr>
        <w:pStyle w:val="Bezodstpw"/>
        <w:numPr>
          <w:ilvl w:val="0"/>
          <w:numId w:val="5"/>
        </w:numPr>
        <w:spacing w:line="360" w:lineRule="auto"/>
        <w:ind w:left="284" w:hanging="284"/>
        <w:jc w:val="both"/>
        <w:rPr>
          <w:rFonts w:ascii="Arial" w:hAnsi="Arial" w:cs="Arial"/>
          <w:bCs/>
          <w:color w:val="000000" w:themeColor="text1"/>
          <w:sz w:val="24"/>
          <w:szCs w:val="24"/>
        </w:rPr>
      </w:pPr>
      <w:r w:rsidRPr="00375414">
        <w:rPr>
          <w:rFonts w:ascii="Arial" w:hAnsi="Arial" w:cs="Arial"/>
          <w:bCs/>
          <w:color w:val="000000" w:themeColor="text1"/>
          <w:sz w:val="24"/>
          <w:szCs w:val="24"/>
        </w:rPr>
        <w:t>dofinansowanie tworzenia i funkcjonowania miejsc w żłobk</w:t>
      </w:r>
      <w:r w:rsidR="007A5AD1" w:rsidRPr="00375414">
        <w:rPr>
          <w:rFonts w:ascii="Arial" w:hAnsi="Arial" w:cs="Arial"/>
          <w:bCs/>
          <w:color w:val="000000" w:themeColor="text1"/>
          <w:sz w:val="24"/>
          <w:szCs w:val="24"/>
        </w:rPr>
        <w:t>ach, klubach dziecięcych oraz</w:t>
      </w:r>
      <w:r w:rsidR="00446640" w:rsidRPr="00375414">
        <w:rPr>
          <w:rFonts w:ascii="Arial" w:hAnsi="Arial" w:cs="Arial"/>
          <w:bCs/>
          <w:color w:val="000000" w:themeColor="text1"/>
          <w:sz w:val="24"/>
          <w:szCs w:val="24"/>
        </w:rPr>
        <w:t xml:space="preserve"> u </w:t>
      </w:r>
      <w:r w:rsidRPr="00375414">
        <w:rPr>
          <w:rFonts w:ascii="Arial" w:hAnsi="Arial" w:cs="Arial"/>
          <w:bCs/>
          <w:color w:val="000000" w:themeColor="text1"/>
          <w:sz w:val="24"/>
          <w:szCs w:val="24"/>
        </w:rPr>
        <w:t xml:space="preserve">dziennych opiekunów w tym dla dzieci z niepełnosprawnościami oraz </w:t>
      </w:r>
      <w:r w:rsidR="00375414" w:rsidRPr="00375414">
        <w:rPr>
          <w:rFonts w:ascii="Arial" w:hAnsi="Arial" w:cs="Arial"/>
          <w:bCs/>
          <w:color w:val="000000" w:themeColor="text1"/>
          <w:sz w:val="24"/>
          <w:szCs w:val="24"/>
        </w:rPr>
        <w:t>wymagających szczególnej opieki;</w:t>
      </w:r>
    </w:p>
    <w:p w:rsidR="00651BDB" w:rsidRPr="004545EA" w:rsidRDefault="00651BDB" w:rsidP="009E7484">
      <w:pPr>
        <w:pStyle w:val="Bezodstpw"/>
        <w:numPr>
          <w:ilvl w:val="0"/>
          <w:numId w:val="5"/>
        </w:numPr>
        <w:spacing w:line="360" w:lineRule="auto"/>
        <w:ind w:left="284" w:hanging="284"/>
        <w:jc w:val="both"/>
        <w:rPr>
          <w:rFonts w:ascii="Arial" w:hAnsi="Arial" w:cs="Arial"/>
          <w:bCs/>
          <w:color w:val="000000" w:themeColor="text1"/>
          <w:sz w:val="24"/>
          <w:szCs w:val="24"/>
        </w:rPr>
      </w:pPr>
      <w:r w:rsidRPr="00375414">
        <w:rPr>
          <w:rFonts w:ascii="Arial" w:hAnsi="Arial" w:cs="Arial"/>
          <w:bCs/>
          <w:color w:val="000000" w:themeColor="text1"/>
          <w:sz w:val="24"/>
          <w:szCs w:val="24"/>
        </w:rPr>
        <w:t>opłacanie przez budżet państwa składek na ubez</w:t>
      </w:r>
      <w:r w:rsidR="00446640" w:rsidRPr="00375414">
        <w:rPr>
          <w:rFonts w:ascii="Arial" w:hAnsi="Arial" w:cs="Arial"/>
          <w:bCs/>
          <w:color w:val="000000" w:themeColor="text1"/>
          <w:sz w:val="24"/>
          <w:szCs w:val="24"/>
        </w:rPr>
        <w:t xml:space="preserve">pieczenie emerytalne, rentowe </w:t>
      </w:r>
      <w:r w:rsidR="00375414">
        <w:rPr>
          <w:rFonts w:ascii="Arial" w:hAnsi="Arial" w:cs="Arial"/>
          <w:bCs/>
          <w:color w:val="000000" w:themeColor="text1"/>
          <w:sz w:val="24"/>
          <w:szCs w:val="24"/>
        </w:rPr>
        <w:br/>
      </w:r>
      <w:r w:rsidR="00446640" w:rsidRPr="00375414">
        <w:rPr>
          <w:rFonts w:ascii="Arial" w:hAnsi="Arial" w:cs="Arial"/>
          <w:bCs/>
          <w:color w:val="000000" w:themeColor="text1"/>
          <w:sz w:val="24"/>
          <w:szCs w:val="24"/>
        </w:rPr>
        <w:t xml:space="preserve">i </w:t>
      </w:r>
      <w:r w:rsidRPr="00375414">
        <w:rPr>
          <w:rFonts w:ascii="Arial" w:hAnsi="Arial" w:cs="Arial"/>
          <w:bCs/>
          <w:color w:val="000000" w:themeColor="text1"/>
          <w:sz w:val="24"/>
          <w:szCs w:val="24"/>
        </w:rPr>
        <w:t>wypadkowe oraz ubezpieczenie zdrowotne za nianie</w:t>
      </w:r>
      <w:r w:rsidRPr="004545EA">
        <w:rPr>
          <w:rFonts w:ascii="Arial" w:hAnsi="Arial" w:cs="Arial"/>
          <w:bCs/>
          <w:color w:val="000000" w:themeColor="text1"/>
          <w:sz w:val="24"/>
          <w:szCs w:val="24"/>
        </w:rPr>
        <w:t xml:space="preserve"> (od podstawy stanowiącej kwotę nie wyższą niż 50% kwoty stanowiącej wysokość minimalnego wynagrodzenia za pracę).</w:t>
      </w:r>
      <w:r w:rsidRPr="004545EA">
        <w:rPr>
          <w:rStyle w:val="Odwoanieprzypisudolnego"/>
          <w:rFonts w:ascii="Arial" w:hAnsi="Arial" w:cs="Arial"/>
          <w:bCs/>
          <w:color w:val="000000" w:themeColor="text1"/>
          <w:sz w:val="24"/>
          <w:szCs w:val="24"/>
        </w:rPr>
        <w:footnoteReference w:id="5"/>
      </w:r>
    </w:p>
    <w:p w:rsidR="00120E95" w:rsidRDefault="00E87B9F" w:rsidP="00E87B9F">
      <w:pPr>
        <w:pStyle w:val="Bezodstpw"/>
        <w:spacing w:line="360" w:lineRule="auto"/>
        <w:jc w:val="both"/>
        <w:rPr>
          <w:rFonts w:ascii="Arial" w:eastAsia="Times New Roman" w:hAnsi="Arial" w:cs="Arial"/>
          <w:sz w:val="24"/>
          <w:szCs w:val="24"/>
          <w:lang w:eastAsia="pl-PL"/>
        </w:rPr>
      </w:pPr>
      <w:r w:rsidRPr="004545EA">
        <w:rPr>
          <w:rFonts w:ascii="Arial" w:hAnsi="Arial" w:cs="Arial"/>
          <w:sz w:val="24"/>
          <w:szCs w:val="24"/>
        </w:rPr>
        <w:t xml:space="preserve">Kolejnym dokumentem, który znalazł odzwierciedlenie w niniejszym programie jest </w:t>
      </w:r>
      <w:r w:rsidR="00E5038D" w:rsidRPr="004545EA">
        <w:rPr>
          <w:rFonts w:ascii="Arial" w:hAnsi="Arial" w:cs="Arial"/>
          <w:sz w:val="24"/>
          <w:szCs w:val="24"/>
        </w:rPr>
        <w:t>Strategia Rozwoju Usług Społecznych</w:t>
      </w:r>
      <w:r w:rsidR="00120E95" w:rsidRPr="004545EA">
        <w:rPr>
          <w:rFonts w:ascii="Arial" w:hAnsi="Arial" w:cs="Arial"/>
          <w:sz w:val="24"/>
          <w:szCs w:val="24"/>
        </w:rPr>
        <w:t xml:space="preserve"> </w:t>
      </w:r>
      <w:r w:rsidR="00120E95" w:rsidRPr="004545EA">
        <w:rPr>
          <w:rFonts w:ascii="Arial" w:eastAsia="Times New Roman" w:hAnsi="Arial" w:cs="Arial"/>
          <w:sz w:val="24"/>
          <w:szCs w:val="24"/>
          <w:lang w:eastAsia="pl-PL"/>
        </w:rPr>
        <w:t>polityka publiczna do roku 2030 (z perspektywą do 2035 r.)</w:t>
      </w:r>
      <w:r w:rsidRPr="004545EA">
        <w:rPr>
          <w:rFonts w:ascii="Arial" w:eastAsia="Times New Roman" w:hAnsi="Arial" w:cs="Arial"/>
          <w:sz w:val="24"/>
          <w:szCs w:val="24"/>
          <w:lang w:eastAsia="pl-PL"/>
        </w:rPr>
        <w:t xml:space="preserve"> przyjęta przez Radę </w:t>
      </w:r>
      <w:r w:rsidR="00120E95" w:rsidRPr="004545EA">
        <w:rPr>
          <w:rFonts w:ascii="Arial" w:eastAsia="Times New Roman" w:hAnsi="Arial" w:cs="Arial"/>
          <w:sz w:val="24"/>
          <w:szCs w:val="24"/>
          <w:lang w:eastAsia="pl-PL"/>
        </w:rPr>
        <w:t>Ministrów, w czerwcu 2022 r</w:t>
      </w:r>
      <w:r w:rsidRPr="004545EA">
        <w:rPr>
          <w:rFonts w:ascii="Arial" w:eastAsia="Times New Roman" w:hAnsi="Arial" w:cs="Arial"/>
          <w:sz w:val="24"/>
          <w:szCs w:val="24"/>
          <w:lang w:eastAsia="pl-PL"/>
        </w:rPr>
        <w:t>.</w:t>
      </w:r>
      <w:r w:rsidR="00120E95" w:rsidRPr="004545EA">
        <w:rPr>
          <w:rFonts w:ascii="Arial" w:eastAsia="Times New Roman" w:hAnsi="Arial" w:cs="Arial"/>
          <w:sz w:val="24"/>
          <w:szCs w:val="24"/>
          <w:lang w:eastAsia="pl-PL"/>
        </w:rPr>
        <w:t xml:space="preserve"> </w:t>
      </w:r>
      <w:r w:rsidR="00120E95" w:rsidRPr="004545EA">
        <w:rPr>
          <w:rFonts w:ascii="Arial" w:eastAsia="Times New Roman" w:hAnsi="Arial" w:cs="Arial"/>
          <w:bCs/>
          <w:sz w:val="24"/>
          <w:szCs w:val="24"/>
          <w:lang w:eastAsia="pl-PL"/>
        </w:rPr>
        <w:t xml:space="preserve">Strategia rozwoju usług społecznych zakłada realizację procesu </w:t>
      </w:r>
      <w:proofErr w:type="spellStart"/>
      <w:r w:rsidR="00120E95" w:rsidRPr="004545EA">
        <w:rPr>
          <w:rFonts w:ascii="Arial" w:eastAsia="Times New Roman" w:hAnsi="Arial" w:cs="Arial"/>
          <w:bCs/>
          <w:sz w:val="24"/>
          <w:szCs w:val="24"/>
          <w:lang w:eastAsia="pl-PL"/>
        </w:rPr>
        <w:t>deinstytucjonalizacja</w:t>
      </w:r>
      <w:proofErr w:type="spellEnd"/>
      <w:r w:rsidR="00120E95" w:rsidRPr="004545EA">
        <w:rPr>
          <w:rFonts w:ascii="Arial" w:eastAsia="Times New Roman" w:hAnsi="Arial" w:cs="Arial"/>
          <w:bCs/>
          <w:sz w:val="24"/>
          <w:szCs w:val="24"/>
          <w:lang w:eastAsia="pl-PL"/>
        </w:rPr>
        <w:t xml:space="preserve">, czyli przechodzenia od opieki o charakterze instytucjonalnym do opieki świadczonej w środowisku rodzinnym </w:t>
      </w:r>
      <w:r w:rsidR="00375414">
        <w:rPr>
          <w:rFonts w:ascii="Arial" w:eastAsia="Times New Roman" w:hAnsi="Arial" w:cs="Arial"/>
          <w:bCs/>
          <w:sz w:val="24"/>
          <w:szCs w:val="24"/>
          <w:lang w:eastAsia="pl-PL"/>
        </w:rPr>
        <w:br/>
      </w:r>
      <w:r w:rsidR="00120E95" w:rsidRPr="004545EA">
        <w:rPr>
          <w:rFonts w:ascii="Arial" w:eastAsia="Times New Roman" w:hAnsi="Arial" w:cs="Arial"/>
          <w:bCs/>
          <w:sz w:val="24"/>
          <w:szCs w:val="24"/>
          <w:lang w:eastAsia="pl-PL"/>
        </w:rPr>
        <w:t xml:space="preserve">i społeczności lokalnej. Usługi społeczne będą koncentrować się na rodzinie </w:t>
      </w:r>
      <w:r w:rsidR="00375414">
        <w:rPr>
          <w:rFonts w:ascii="Arial" w:eastAsia="Times New Roman" w:hAnsi="Arial" w:cs="Arial"/>
          <w:bCs/>
          <w:sz w:val="24"/>
          <w:szCs w:val="24"/>
          <w:lang w:eastAsia="pl-PL"/>
        </w:rPr>
        <w:br/>
      </w:r>
      <w:r w:rsidR="00120E95" w:rsidRPr="004545EA">
        <w:rPr>
          <w:rFonts w:ascii="Arial" w:eastAsia="Times New Roman" w:hAnsi="Arial" w:cs="Arial"/>
          <w:bCs/>
          <w:sz w:val="24"/>
          <w:szCs w:val="24"/>
          <w:lang w:eastAsia="pl-PL"/>
        </w:rPr>
        <w:t xml:space="preserve">i dzieciach, seniorach, osobach z niepełnosprawnościami oraz osobach </w:t>
      </w:r>
      <w:r w:rsidR="00375414">
        <w:rPr>
          <w:rFonts w:ascii="Arial" w:eastAsia="Times New Roman" w:hAnsi="Arial" w:cs="Arial"/>
          <w:bCs/>
          <w:sz w:val="24"/>
          <w:szCs w:val="24"/>
          <w:lang w:eastAsia="pl-PL"/>
        </w:rPr>
        <w:br/>
      </w:r>
      <w:r w:rsidR="00120E95" w:rsidRPr="004545EA">
        <w:rPr>
          <w:rFonts w:ascii="Arial" w:eastAsia="Times New Roman" w:hAnsi="Arial" w:cs="Arial"/>
          <w:bCs/>
          <w:sz w:val="24"/>
          <w:szCs w:val="24"/>
          <w:lang w:eastAsia="pl-PL"/>
        </w:rPr>
        <w:t xml:space="preserve">z zaburzeniami psychicznymi i w kryzysie bezdomności. </w:t>
      </w:r>
      <w:r w:rsidR="00120E95" w:rsidRPr="004545EA">
        <w:rPr>
          <w:rFonts w:ascii="Arial" w:eastAsia="Times New Roman" w:hAnsi="Arial" w:cs="Arial"/>
          <w:sz w:val="24"/>
          <w:szCs w:val="24"/>
          <w:lang w:eastAsia="pl-PL"/>
        </w:rPr>
        <w:t>Przygotowany zostanie system realizacji usług społecznych dla osób potrzebujących wsparcia w codziennym funkcjonowaniu, w szczególności ze względu na starszy wiek, niepełnosprawność, problemy z zakresu zdrowia psychicznego oraz bezdomność. Chodzi o to, ż</w:t>
      </w:r>
      <w:r w:rsidR="00446640" w:rsidRPr="004545EA">
        <w:rPr>
          <w:rFonts w:ascii="Arial" w:eastAsia="Times New Roman" w:hAnsi="Arial" w:cs="Arial"/>
          <w:sz w:val="24"/>
          <w:szCs w:val="24"/>
          <w:lang w:eastAsia="pl-PL"/>
        </w:rPr>
        <w:t xml:space="preserve">eby osoby te mogły bezpiecznie i niezależnie </w:t>
      </w:r>
      <w:r w:rsidR="00120E95" w:rsidRPr="004545EA">
        <w:rPr>
          <w:rFonts w:ascii="Arial" w:eastAsia="Times New Roman" w:hAnsi="Arial" w:cs="Arial"/>
          <w:sz w:val="24"/>
          <w:szCs w:val="24"/>
          <w:lang w:eastAsia="pl-PL"/>
        </w:rPr>
        <w:t xml:space="preserve"> funkcjonować w swoim miejscu zamieszkania tak długo, jak tego chcą. Natom</w:t>
      </w:r>
      <w:r w:rsidR="00446640" w:rsidRPr="004545EA">
        <w:rPr>
          <w:rFonts w:ascii="Arial" w:eastAsia="Times New Roman" w:hAnsi="Arial" w:cs="Arial"/>
          <w:sz w:val="24"/>
          <w:szCs w:val="24"/>
          <w:lang w:eastAsia="pl-PL"/>
        </w:rPr>
        <w:t xml:space="preserve">iast dzieciom i </w:t>
      </w:r>
      <w:r w:rsidR="00120E95" w:rsidRPr="004545EA">
        <w:rPr>
          <w:rFonts w:ascii="Arial" w:eastAsia="Times New Roman" w:hAnsi="Arial" w:cs="Arial"/>
          <w:sz w:val="24"/>
          <w:szCs w:val="24"/>
          <w:lang w:eastAsia="pl-PL"/>
        </w:rPr>
        <w:t xml:space="preserve">młodzieży pozbawionej opieki rodzicielskiej, zapewniona zostanie opieka w warunkach rodzinnych lub zbliżonych do rodzinnych. Strategia zakłada szeroką współpracę administracji rządowej z samorządami oraz sektorem pozarządowym. </w:t>
      </w:r>
    </w:p>
    <w:p w:rsidR="00043B5F" w:rsidRDefault="00043B5F" w:rsidP="00E87B9F">
      <w:pPr>
        <w:pStyle w:val="Bezodstpw"/>
        <w:spacing w:line="360" w:lineRule="auto"/>
        <w:jc w:val="both"/>
        <w:rPr>
          <w:rFonts w:ascii="Arial" w:eastAsia="Times New Roman" w:hAnsi="Arial" w:cs="Arial"/>
          <w:sz w:val="24"/>
          <w:szCs w:val="24"/>
          <w:lang w:eastAsia="pl-PL"/>
        </w:rPr>
      </w:pPr>
    </w:p>
    <w:p w:rsidR="00E3665C" w:rsidRDefault="00E3665C" w:rsidP="00E87B9F">
      <w:pPr>
        <w:pStyle w:val="Bezodstpw"/>
        <w:spacing w:line="360" w:lineRule="auto"/>
        <w:jc w:val="both"/>
        <w:rPr>
          <w:rFonts w:ascii="Arial" w:eastAsia="Times New Roman" w:hAnsi="Arial" w:cs="Arial"/>
          <w:sz w:val="24"/>
          <w:szCs w:val="24"/>
          <w:lang w:eastAsia="pl-PL"/>
        </w:rPr>
      </w:pPr>
    </w:p>
    <w:p w:rsidR="00E3665C" w:rsidRDefault="00E3665C" w:rsidP="00E87B9F">
      <w:pPr>
        <w:pStyle w:val="Bezodstpw"/>
        <w:spacing w:line="360" w:lineRule="auto"/>
        <w:jc w:val="both"/>
        <w:rPr>
          <w:rFonts w:ascii="Arial" w:eastAsia="Times New Roman" w:hAnsi="Arial" w:cs="Arial"/>
          <w:sz w:val="24"/>
          <w:szCs w:val="24"/>
          <w:lang w:eastAsia="pl-PL"/>
        </w:rPr>
      </w:pPr>
    </w:p>
    <w:p w:rsidR="00043B5F" w:rsidRPr="004545EA" w:rsidRDefault="00043B5F" w:rsidP="00E87B9F">
      <w:pPr>
        <w:pStyle w:val="Bezodstpw"/>
        <w:spacing w:line="360" w:lineRule="auto"/>
        <w:jc w:val="both"/>
        <w:rPr>
          <w:rFonts w:ascii="Arial" w:hAnsi="Arial" w:cs="Arial"/>
          <w:b/>
          <w:sz w:val="24"/>
          <w:szCs w:val="24"/>
        </w:rPr>
      </w:pPr>
    </w:p>
    <w:p w:rsidR="00120E95" w:rsidRPr="00375414" w:rsidRDefault="00120E95" w:rsidP="00446640">
      <w:pPr>
        <w:spacing w:after="0" w:line="360" w:lineRule="auto"/>
        <w:jc w:val="both"/>
        <w:rPr>
          <w:rFonts w:ascii="Arial" w:eastAsia="Times New Roman" w:hAnsi="Arial" w:cs="Arial"/>
          <w:sz w:val="24"/>
          <w:szCs w:val="24"/>
          <w:lang w:eastAsia="pl-PL"/>
        </w:rPr>
      </w:pPr>
      <w:r w:rsidRPr="00375414">
        <w:rPr>
          <w:rFonts w:ascii="Arial" w:eastAsia="Times New Roman" w:hAnsi="Arial" w:cs="Arial"/>
          <w:bCs/>
          <w:sz w:val="24"/>
          <w:szCs w:val="24"/>
          <w:lang w:eastAsia="pl-PL"/>
        </w:rPr>
        <w:lastRenderedPageBreak/>
        <w:t>Najważniejsze cele strategii</w:t>
      </w:r>
      <w:r w:rsidR="00C53CB1" w:rsidRPr="00375414">
        <w:rPr>
          <w:rFonts w:ascii="Arial" w:eastAsia="Times New Roman" w:hAnsi="Arial" w:cs="Arial"/>
          <w:bCs/>
          <w:sz w:val="24"/>
          <w:szCs w:val="24"/>
          <w:lang w:eastAsia="pl-PL"/>
        </w:rPr>
        <w:t>:</w:t>
      </w:r>
    </w:p>
    <w:p w:rsidR="00120E95" w:rsidRPr="004545EA" w:rsidRDefault="00120E95" w:rsidP="009207F5">
      <w:pPr>
        <w:pStyle w:val="Akapitzlist"/>
        <w:numPr>
          <w:ilvl w:val="0"/>
          <w:numId w:val="11"/>
        </w:numPr>
        <w:tabs>
          <w:tab w:val="clear" w:pos="720"/>
          <w:tab w:val="num" w:pos="284"/>
        </w:tabs>
        <w:spacing w:after="0" w:line="360" w:lineRule="auto"/>
        <w:ind w:left="284" w:hanging="284"/>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zwiększenie udziału rodzin i rodzinnych form pieczy zastępczej w opiece </w:t>
      </w:r>
      <w:r w:rsidR="00375414">
        <w:rPr>
          <w:rFonts w:ascii="Arial" w:eastAsia="Times New Roman" w:hAnsi="Arial" w:cs="Arial"/>
          <w:sz w:val="24"/>
          <w:szCs w:val="24"/>
          <w:lang w:eastAsia="pl-PL"/>
        </w:rPr>
        <w:br/>
      </w:r>
      <w:r w:rsidR="009207F5">
        <w:rPr>
          <w:rFonts w:ascii="Arial" w:eastAsia="Times New Roman" w:hAnsi="Arial" w:cs="Arial"/>
          <w:sz w:val="24"/>
          <w:szCs w:val="24"/>
          <w:lang w:eastAsia="pl-PL"/>
        </w:rPr>
        <w:t>i wychowaniu dzieci;</w:t>
      </w:r>
    </w:p>
    <w:p w:rsidR="00120E95" w:rsidRPr="004545EA" w:rsidRDefault="00120E95" w:rsidP="00446640">
      <w:pPr>
        <w:pStyle w:val="Akapitzlist"/>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podejmowane będą działania zmierzające do tego, aby każde dziecko wychowywało</w:t>
      </w:r>
      <w:r w:rsidR="00446640" w:rsidRPr="004545EA">
        <w:rPr>
          <w:rFonts w:ascii="Arial" w:eastAsia="Times New Roman" w:hAnsi="Arial" w:cs="Arial"/>
          <w:sz w:val="24"/>
          <w:szCs w:val="24"/>
          <w:lang w:eastAsia="pl-PL"/>
        </w:rPr>
        <w:t xml:space="preserve"> się w rodzinie: biologicznej,</w:t>
      </w:r>
      <w:r w:rsidRPr="004545EA">
        <w:rPr>
          <w:rFonts w:ascii="Arial" w:eastAsia="Times New Roman" w:hAnsi="Arial" w:cs="Arial"/>
          <w:sz w:val="24"/>
          <w:szCs w:val="24"/>
          <w:lang w:eastAsia="pl-PL"/>
        </w:rPr>
        <w:t xml:space="preserve"> adopcyjnej, zastęp</w:t>
      </w:r>
      <w:r w:rsidR="00375414">
        <w:rPr>
          <w:rFonts w:ascii="Arial" w:eastAsia="Times New Roman" w:hAnsi="Arial" w:cs="Arial"/>
          <w:sz w:val="24"/>
          <w:szCs w:val="24"/>
          <w:lang w:eastAsia="pl-PL"/>
        </w:rPr>
        <w:t>czej lub rodzinnym domu dziecka;</w:t>
      </w:r>
    </w:p>
    <w:p w:rsidR="00120E95" w:rsidRPr="004545EA" w:rsidRDefault="00120E95" w:rsidP="00446640">
      <w:pPr>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działania wspierające rodziny pochodzenia dzieci będą z</w:t>
      </w:r>
      <w:r w:rsidR="00446640" w:rsidRPr="004545EA">
        <w:rPr>
          <w:rFonts w:ascii="Arial" w:eastAsia="Times New Roman" w:hAnsi="Arial" w:cs="Arial"/>
          <w:sz w:val="24"/>
          <w:szCs w:val="24"/>
          <w:lang w:eastAsia="pl-PL"/>
        </w:rPr>
        <w:t xml:space="preserve">apobiegać umieszczaniu dzieci w </w:t>
      </w:r>
      <w:r w:rsidRPr="004545EA">
        <w:rPr>
          <w:rFonts w:ascii="Arial" w:eastAsia="Times New Roman" w:hAnsi="Arial" w:cs="Arial"/>
          <w:sz w:val="24"/>
          <w:szCs w:val="24"/>
          <w:lang w:eastAsia="pl-PL"/>
        </w:rPr>
        <w:t>pieczy za</w:t>
      </w:r>
      <w:r w:rsidR="00375414">
        <w:rPr>
          <w:rFonts w:ascii="Arial" w:eastAsia="Times New Roman" w:hAnsi="Arial" w:cs="Arial"/>
          <w:sz w:val="24"/>
          <w:szCs w:val="24"/>
          <w:lang w:eastAsia="pl-PL"/>
        </w:rPr>
        <w:t>stępczej;</w:t>
      </w:r>
    </w:p>
    <w:p w:rsidR="00120E95" w:rsidRPr="004545EA" w:rsidRDefault="00120E95" w:rsidP="00446640">
      <w:pPr>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rozwijana będzie rodzinna piecza zastępcza, w tym zawodowa w szczególności ukierunkowana na dziec</w:t>
      </w:r>
      <w:r w:rsidR="00375414">
        <w:rPr>
          <w:rFonts w:ascii="Arial" w:eastAsia="Times New Roman" w:hAnsi="Arial" w:cs="Arial"/>
          <w:sz w:val="24"/>
          <w:szCs w:val="24"/>
          <w:lang w:eastAsia="pl-PL"/>
        </w:rPr>
        <w:t>i z niepełnosprawnością i chore;</w:t>
      </w:r>
    </w:p>
    <w:p w:rsidR="00120E95" w:rsidRPr="004545EA" w:rsidRDefault="00120E95" w:rsidP="00446640">
      <w:pPr>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nastąpi zmiana funkcjonowania obecnie działających placówek całodobowych dla dzieci</w:t>
      </w:r>
      <w:r w:rsidR="004545EA">
        <w:rPr>
          <w:rFonts w:ascii="Arial" w:eastAsia="Times New Roman" w:hAnsi="Arial" w:cs="Arial"/>
          <w:sz w:val="24"/>
          <w:szCs w:val="24"/>
          <w:lang w:eastAsia="pl-PL"/>
        </w:rPr>
        <w:t xml:space="preserve"> </w:t>
      </w:r>
      <w:r w:rsidRPr="004545EA">
        <w:rPr>
          <w:rFonts w:ascii="Arial" w:eastAsia="Times New Roman" w:hAnsi="Arial" w:cs="Arial"/>
          <w:sz w:val="24"/>
          <w:szCs w:val="24"/>
          <w:lang w:eastAsia="pl-PL"/>
        </w:rPr>
        <w:t>– z całodobowej opieki długoterminowej na krótkoterminową turnusową oraz</w:t>
      </w:r>
      <w:r w:rsidR="00375414">
        <w:rPr>
          <w:rFonts w:ascii="Arial" w:eastAsia="Times New Roman" w:hAnsi="Arial" w:cs="Arial"/>
          <w:sz w:val="24"/>
          <w:szCs w:val="24"/>
          <w:lang w:eastAsia="pl-PL"/>
        </w:rPr>
        <w:t xml:space="preserve"> usługową w środowisku lokalnym;</w:t>
      </w:r>
    </w:p>
    <w:p w:rsidR="00120E95" w:rsidRPr="004545EA" w:rsidRDefault="00120E95" w:rsidP="00446640">
      <w:pPr>
        <w:pStyle w:val="Akapitzlist"/>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budowany będzie skuteczny i trwały system świadczenia usług społecznych dla osób potrzebujących wspar</w:t>
      </w:r>
      <w:r w:rsidR="00375414">
        <w:rPr>
          <w:rFonts w:ascii="Arial" w:eastAsia="Times New Roman" w:hAnsi="Arial" w:cs="Arial"/>
          <w:sz w:val="24"/>
          <w:szCs w:val="24"/>
          <w:lang w:eastAsia="pl-PL"/>
        </w:rPr>
        <w:t>cia w codziennym funkcjonowaniu;</w:t>
      </w:r>
      <w:r w:rsidRPr="004545EA">
        <w:rPr>
          <w:rFonts w:ascii="Arial" w:eastAsia="Times New Roman" w:hAnsi="Arial" w:cs="Arial"/>
          <w:sz w:val="24"/>
          <w:szCs w:val="24"/>
          <w:lang w:eastAsia="pl-PL"/>
        </w:rPr>
        <w:t xml:space="preserve"> </w:t>
      </w:r>
    </w:p>
    <w:p w:rsidR="00120E95" w:rsidRPr="004545EA" w:rsidRDefault="00120E95" w:rsidP="00446640">
      <w:pPr>
        <w:pStyle w:val="Akapitzlist"/>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wdrożony zostanie system realizacji usług społecznych oraz standaryzacja usług dla osób starszych;</w:t>
      </w:r>
    </w:p>
    <w:p w:rsidR="00120E95" w:rsidRPr="004545EA" w:rsidRDefault="00120E95" w:rsidP="00446640">
      <w:pPr>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wspierana będzie rodzina, która rea</w:t>
      </w:r>
      <w:r w:rsidR="00375414">
        <w:rPr>
          <w:rFonts w:ascii="Arial" w:eastAsia="Times New Roman" w:hAnsi="Arial" w:cs="Arial"/>
          <w:sz w:val="24"/>
          <w:szCs w:val="24"/>
          <w:lang w:eastAsia="pl-PL"/>
        </w:rPr>
        <w:t>lizuje opiekę nad osobą starszą;</w:t>
      </w:r>
    </w:p>
    <w:p w:rsidR="00120E95" w:rsidRPr="004545EA" w:rsidRDefault="00120E95" w:rsidP="00446640">
      <w:pPr>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rozwijane będą środowiskowe formy</w:t>
      </w:r>
      <w:r w:rsidR="00375414">
        <w:rPr>
          <w:rFonts w:ascii="Arial" w:eastAsia="Times New Roman" w:hAnsi="Arial" w:cs="Arial"/>
          <w:sz w:val="24"/>
          <w:szCs w:val="24"/>
          <w:lang w:eastAsia="pl-PL"/>
        </w:rPr>
        <w:t xml:space="preserve"> wsparcia nad osobami starszymi;</w:t>
      </w:r>
    </w:p>
    <w:p w:rsidR="00120E95" w:rsidRPr="004545EA" w:rsidRDefault="00120E95" w:rsidP="00446640">
      <w:pPr>
        <w:numPr>
          <w:ilvl w:val="0"/>
          <w:numId w:val="11"/>
        </w:numPr>
        <w:tabs>
          <w:tab w:val="num" w:pos="426"/>
        </w:tabs>
        <w:spacing w:after="0" w:line="360" w:lineRule="auto"/>
        <w:ind w:hanging="720"/>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wspierane i rozwijane będą kadry, </w:t>
      </w:r>
      <w:r w:rsidR="00375414">
        <w:rPr>
          <w:rFonts w:ascii="Arial" w:eastAsia="Times New Roman" w:hAnsi="Arial" w:cs="Arial"/>
          <w:sz w:val="24"/>
          <w:szCs w:val="24"/>
          <w:lang w:eastAsia="pl-PL"/>
        </w:rPr>
        <w:t>które świadczą usługi społeczne;</w:t>
      </w:r>
    </w:p>
    <w:p w:rsidR="00120E95" w:rsidRPr="004545EA" w:rsidRDefault="00120E95" w:rsidP="00446640">
      <w:pPr>
        <w:pStyle w:val="Akapitzlist"/>
        <w:numPr>
          <w:ilvl w:val="0"/>
          <w:numId w:val="11"/>
        </w:numPr>
        <w:tabs>
          <w:tab w:val="num" w:pos="0"/>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włączenie społeczne osób z niepełnosprawnościami, </w:t>
      </w:r>
      <w:r w:rsidR="009A60DA" w:rsidRPr="004545EA">
        <w:rPr>
          <w:rFonts w:ascii="Arial" w:eastAsia="Times New Roman" w:hAnsi="Arial" w:cs="Arial"/>
          <w:sz w:val="24"/>
          <w:szCs w:val="24"/>
          <w:lang w:eastAsia="pl-PL"/>
        </w:rPr>
        <w:t xml:space="preserve">dające możliwość życia </w:t>
      </w:r>
      <w:r w:rsidR="00375414">
        <w:rPr>
          <w:rFonts w:ascii="Arial" w:eastAsia="Times New Roman" w:hAnsi="Arial" w:cs="Arial"/>
          <w:sz w:val="24"/>
          <w:szCs w:val="24"/>
          <w:lang w:eastAsia="pl-PL"/>
        </w:rPr>
        <w:br/>
      </w:r>
      <w:r w:rsidR="009A60DA" w:rsidRPr="004545EA">
        <w:rPr>
          <w:rFonts w:ascii="Arial" w:eastAsia="Times New Roman" w:hAnsi="Arial" w:cs="Arial"/>
          <w:sz w:val="24"/>
          <w:szCs w:val="24"/>
          <w:lang w:eastAsia="pl-PL"/>
        </w:rPr>
        <w:t xml:space="preserve">w </w:t>
      </w:r>
      <w:r w:rsidRPr="004545EA">
        <w:rPr>
          <w:rFonts w:ascii="Arial" w:eastAsia="Times New Roman" w:hAnsi="Arial" w:cs="Arial"/>
          <w:sz w:val="24"/>
          <w:szCs w:val="24"/>
          <w:lang w:eastAsia="pl-PL"/>
        </w:rPr>
        <w:t>społeczności lokalnej niezależni</w:t>
      </w:r>
      <w:r w:rsidR="00375414">
        <w:rPr>
          <w:rFonts w:ascii="Arial" w:eastAsia="Times New Roman" w:hAnsi="Arial" w:cs="Arial"/>
          <w:sz w:val="24"/>
          <w:szCs w:val="24"/>
          <w:lang w:eastAsia="pl-PL"/>
        </w:rPr>
        <w:t>e od stopnia niepełnosprawności;</w:t>
      </w:r>
      <w:r w:rsidRPr="004545EA">
        <w:rPr>
          <w:rFonts w:ascii="Arial" w:eastAsia="Times New Roman" w:hAnsi="Arial" w:cs="Arial"/>
          <w:sz w:val="24"/>
          <w:szCs w:val="24"/>
          <w:lang w:eastAsia="pl-PL"/>
        </w:rPr>
        <w:t xml:space="preserve"> </w:t>
      </w:r>
    </w:p>
    <w:p w:rsidR="00120E95" w:rsidRPr="004545EA" w:rsidRDefault="00120E95" w:rsidP="00446640">
      <w:pPr>
        <w:pStyle w:val="Akapitzlist"/>
        <w:numPr>
          <w:ilvl w:val="0"/>
          <w:numId w:val="11"/>
        </w:numPr>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stworzony zostanie system wsparcia osób i</w:t>
      </w:r>
      <w:r w:rsidR="00375414">
        <w:rPr>
          <w:rFonts w:ascii="Arial" w:eastAsia="Times New Roman" w:hAnsi="Arial" w:cs="Arial"/>
          <w:sz w:val="24"/>
          <w:szCs w:val="24"/>
          <w:lang w:eastAsia="pl-PL"/>
        </w:rPr>
        <w:t xml:space="preserve"> rodzin z niepełnosprawnościami;</w:t>
      </w:r>
    </w:p>
    <w:p w:rsidR="00120E95" w:rsidRPr="004545EA" w:rsidRDefault="00120E95" w:rsidP="00446640">
      <w:pPr>
        <w:pStyle w:val="Akapitzlist"/>
        <w:numPr>
          <w:ilvl w:val="0"/>
          <w:numId w:val="11"/>
        </w:numPr>
        <w:tabs>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prowadz</w:t>
      </w:r>
      <w:r w:rsidR="009A60DA" w:rsidRPr="004545EA">
        <w:rPr>
          <w:rFonts w:ascii="Arial" w:eastAsia="Times New Roman" w:hAnsi="Arial" w:cs="Arial"/>
          <w:sz w:val="24"/>
          <w:szCs w:val="24"/>
          <w:lang w:eastAsia="pl-PL"/>
        </w:rPr>
        <w:t xml:space="preserve">one będą działania, które mają </w:t>
      </w:r>
      <w:r w:rsidRPr="004545EA">
        <w:rPr>
          <w:rFonts w:ascii="Arial" w:eastAsia="Times New Roman" w:hAnsi="Arial" w:cs="Arial"/>
          <w:sz w:val="24"/>
          <w:szCs w:val="24"/>
          <w:lang w:eastAsia="pl-PL"/>
        </w:rPr>
        <w:t xml:space="preserve">zapobiegać umieszczaniu osób </w:t>
      </w:r>
      <w:r w:rsidR="00375414">
        <w:rPr>
          <w:rFonts w:ascii="Arial" w:eastAsia="Times New Roman" w:hAnsi="Arial" w:cs="Arial"/>
          <w:sz w:val="24"/>
          <w:szCs w:val="24"/>
          <w:lang w:eastAsia="pl-PL"/>
        </w:rPr>
        <w:br/>
      </w:r>
      <w:r w:rsidRPr="004545EA">
        <w:rPr>
          <w:rFonts w:ascii="Arial" w:eastAsia="Times New Roman" w:hAnsi="Arial" w:cs="Arial"/>
          <w:sz w:val="24"/>
          <w:szCs w:val="24"/>
          <w:lang w:eastAsia="pl-PL"/>
        </w:rPr>
        <w:t>z niepełnosprawnościami w instytucjach opieki całodobowej,</w:t>
      </w:r>
    </w:p>
    <w:p w:rsidR="00120E95" w:rsidRPr="004545EA" w:rsidRDefault="00120E95" w:rsidP="004545EA">
      <w:pPr>
        <w:pStyle w:val="Akapitzlist"/>
        <w:numPr>
          <w:ilvl w:val="0"/>
          <w:numId w:val="11"/>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wdrażana będzie idea niezależnego życia, wspier</w:t>
      </w:r>
      <w:r w:rsidR="00375414">
        <w:rPr>
          <w:rFonts w:ascii="Arial" w:eastAsia="Times New Roman" w:hAnsi="Arial" w:cs="Arial"/>
          <w:sz w:val="24"/>
          <w:szCs w:val="24"/>
          <w:lang w:eastAsia="pl-PL"/>
        </w:rPr>
        <w:t>ana mieszkalnictwem wspomaganym;</w:t>
      </w:r>
    </w:p>
    <w:p w:rsidR="00120E95" w:rsidRDefault="00120E95" w:rsidP="00375414">
      <w:pPr>
        <w:pStyle w:val="Akapitzlist"/>
        <w:numPr>
          <w:ilvl w:val="0"/>
          <w:numId w:val="11"/>
        </w:numPr>
        <w:tabs>
          <w:tab w:val="num" w:pos="426"/>
        </w:tabs>
        <w:spacing w:before="240" w:line="360" w:lineRule="auto"/>
        <w:ind w:left="426" w:hanging="426"/>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realizowane będzie dążenie do usamodzielniania mieszkańców instytucji </w:t>
      </w:r>
      <w:r w:rsidR="009A60DA" w:rsidRPr="004545EA">
        <w:rPr>
          <w:rFonts w:ascii="Arial" w:eastAsia="Times New Roman" w:hAnsi="Arial" w:cs="Arial"/>
          <w:sz w:val="24"/>
          <w:szCs w:val="24"/>
          <w:lang w:eastAsia="pl-PL"/>
        </w:rPr>
        <w:t>całodobowej opieki stacjonarnej.</w:t>
      </w:r>
      <w:r w:rsidR="009A60DA" w:rsidRPr="004545EA">
        <w:rPr>
          <w:rStyle w:val="Odwoanieprzypisudolnego"/>
          <w:rFonts w:ascii="Arial" w:eastAsia="Times New Roman" w:hAnsi="Arial" w:cs="Arial"/>
          <w:sz w:val="24"/>
          <w:szCs w:val="24"/>
          <w:lang w:eastAsia="pl-PL"/>
        </w:rPr>
        <w:footnoteReference w:id="6"/>
      </w:r>
      <w:r w:rsidR="009A60DA" w:rsidRPr="004545EA">
        <w:rPr>
          <w:rFonts w:ascii="Arial" w:eastAsia="Times New Roman" w:hAnsi="Arial" w:cs="Arial"/>
          <w:sz w:val="24"/>
          <w:szCs w:val="24"/>
          <w:lang w:eastAsia="pl-PL"/>
        </w:rPr>
        <w:t xml:space="preserve"> </w:t>
      </w:r>
    </w:p>
    <w:p w:rsidR="00375414" w:rsidRDefault="00375414" w:rsidP="00375414">
      <w:pPr>
        <w:pStyle w:val="Akapitzlist"/>
        <w:spacing w:before="240" w:line="360" w:lineRule="auto"/>
        <w:ind w:left="426"/>
        <w:jc w:val="both"/>
        <w:rPr>
          <w:rFonts w:ascii="Arial" w:eastAsia="Times New Roman" w:hAnsi="Arial" w:cs="Arial"/>
          <w:sz w:val="24"/>
          <w:szCs w:val="24"/>
          <w:lang w:eastAsia="pl-PL"/>
        </w:rPr>
      </w:pPr>
    </w:p>
    <w:p w:rsidR="00E3665C" w:rsidRDefault="00E3665C" w:rsidP="00375414">
      <w:pPr>
        <w:pStyle w:val="Akapitzlist"/>
        <w:spacing w:before="240" w:line="360" w:lineRule="auto"/>
        <w:ind w:left="426"/>
        <w:jc w:val="both"/>
        <w:rPr>
          <w:rFonts w:ascii="Arial" w:eastAsia="Times New Roman" w:hAnsi="Arial" w:cs="Arial"/>
          <w:sz w:val="24"/>
          <w:szCs w:val="24"/>
          <w:lang w:eastAsia="pl-PL"/>
        </w:rPr>
      </w:pPr>
    </w:p>
    <w:p w:rsidR="00E3665C" w:rsidRPr="004545EA" w:rsidRDefault="00E3665C" w:rsidP="00375414">
      <w:pPr>
        <w:pStyle w:val="Akapitzlist"/>
        <w:spacing w:before="240" w:line="360" w:lineRule="auto"/>
        <w:ind w:left="426"/>
        <w:jc w:val="both"/>
        <w:rPr>
          <w:rFonts w:ascii="Arial" w:eastAsia="Times New Roman" w:hAnsi="Arial" w:cs="Arial"/>
          <w:sz w:val="24"/>
          <w:szCs w:val="24"/>
          <w:lang w:eastAsia="pl-PL"/>
        </w:rPr>
      </w:pPr>
    </w:p>
    <w:p w:rsidR="00BC15FE" w:rsidRPr="004545EA" w:rsidRDefault="00BC15FE" w:rsidP="00727EE0">
      <w:pPr>
        <w:pStyle w:val="Akapitzlist"/>
        <w:spacing w:line="360" w:lineRule="auto"/>
        <w:ind w:left="0"/>
        <w:jc w:val="both"/>
        <w:rPr>
          <w:rFonts w:ascii="Arial" w:hAnsi="Arial" w:cs="Arial"/>
          <w:b/>
          <w:sz w:val="24"/>
          <w:szCs w:val="24"/>
        </w:rPr>
      </w:pPr>
      <w:r w:rsidRPr="004545EA">
        <w:rPr>
          <w:rFonts w:ascii="Arial" w:hAnsi="Arial" w:cs="Arial"/>
          <w:b/>
          <w:sz w:val="24"/>
          <w:szCs w:val="24"/>
        </w:rPr>
        <w:lastRenderedPageBreak/>
        <w:t>1.3</w:t>
      </w:r>
      <w:r w:rsidR="00E87B9F" w:rsidRPr="004545EA">
        <w:rPr>
          <w:rFonts w:ascii="Arial" w:hAnsi="Arial" w:cs="Arial"/>
          <w:b/>
          <w:sz w:val="24"/>
          <w:szCs w:val="24"/>
        </w:rPr>
        <w:t xml:space="preserve">   </w:t>
      </w:r>
      <w:r w:rsidRPr="004545EA">
        <w:rPr>
          <w:rFonts w:ascii="Arial" w:hAnsi="Arial" w:cs="Arial"/>
          <w:b/>
          <w:sz w:val="24"/>
          <w:szCs w:val="24"/>
        </w:rPr>
        <w:t xml:space="preserve"> REGIONALNE DOKUMENTY STRATEGICZNE</w:t>
      </w:r>
      <w:r w:rsidR="007D4004" w:rsidRPr="004545EA">
        <w:rPr>
          <w:rFonts w:ascii="Arial" w:hAnsi="Arial" w:cs="Arial"/>
          <w:b/>
          <w:sz w:val="24"/>
          <w:szCs w:val="24"/>
        </w:rPr>
        <w:t xml:space="preserve"> i DOBRE PRAKTYKI</w:t>
      </w:r>
    </w:p>
    <w:p w:rsidR="00C353E1" w:rsidRPr="004545EA" w:rsidRDefault="00C353E1" w:rsidP="00BE73C3">
      <w:pPr>
        <w:pStyle w:val="Akapitzlist"/>
        <w:spacing w:after="0" w:line="360" w:lineRule="auto"/>
        <w:ind w:left="0"/>
        <w:jc w:val="both"/>
        <w:rPr>
          <w:rFonts w:ascii="Arial" w:hAnsi="Arial" w:cs="Arial"/>
          <w:i/>
          <w:sz w:val="24"/>
          <w:szCs w:val="24"/>
          <w:lang w:eastAsia="pl-PL"/>
        </w:rPr>
      </w:pPr>
      <w:r w:rsidRPr="004545EA">
        <w:rPr>
          <w:rFonts w:ascii="Arial" w:hAnsi="Arial" w:cs="Arial"/>
          <w:sz w:val="24"/>
          <w:szCs w:val="24"/>
        </w:rPr>
        <w:t>Najważniejszym dokumentem strategicznym dla regionu lubuskiego jest „Strategia Rozwoju Województwa Lubu</w:t>
      </w:r>
      <w:r w:rsidR="007A5AD1">
        <w:rPr>
          <w:rFonts w:ascii="Arial" w:hAnsi="Arial" w:cs="Arial"/>
          <w:sz w:val="24"/>
          <w:szCs w:val="24"/>
        </w:rPr>
        <w:t>skiego 2030”. W dokumencie tym scharakteryzowano region lubuski jako</w:t>
      </w:r>
      <w:r w:rsidR="007A5AD1">
        <w:rPr>
          <w:rFonts w:ascii="Arial" w:hAnsi="Arial" w:cs="Arial"/>
          <w:i/>
          <w:sz w:val="24"/>
          <w:szCs w:val="24"/>
        </w:rPr>
        <w:t xml:space="preserve"> „zieloną krainę</w:t>
      </w:r>
      <w:r w:rsidRPr="004545EA">
        <w:rPr>
          <w:rFonts w:ascii="Arial" w:hAnsi="Arial" w:cs="Arial"/>
          <w:i/>
          <w:sz w:val="24"/>
          <w:szCs w:val="24"/>
        </w:rPr>
        <w:t xml:space="preserve"> inteligentnych technologii”, cechująca się wysoką jakością życia mieszkańców, </w:t>
      </w:r>
      <w:r w:rsidRPr="004545EA">
        <w:rPr>
          <w:rFonts w:ascii="Arial" w:hAnsi="Arial" w:cs="Arial"/>
          <w:sz w:val="24"/>
          <w:szCs w:val="24"/>
        </w:rPr>
        <w:t>co oznacza m.in.</w:t>
      </w:r>
      <w:r w:rsidRPr="004545EA">
        <w:rPr>
          <w:rFonts w:ascii="Arial" w:hAnsi="Arial" w:cs="Arial"/>
          <w:i/>
          <w:sz w:val="24"/>
          <w:szCs w:val="24"/>
        </w:rPr>
        <w:t xml:space="preserve"> </w:t>
      </w:r>
      <w:r w:rsidRPr="004545EA">
        <w:rPr>
          <w:rFonts w:ascii="Arial" w:hAnsi="Arial" w:cs="Arial"/>
          <w:i/>
          <w:sz w:val="24"/>
          <w:szCs w:val="24"/>
          <w:lang w:eastAsia="pl-PL"/>
        </w:rPr>
        <w:t xml:space="preserve">region otwartego i wielokulturowego społeczeństwa, zapewniający wszystkim mieszkańcom dostępność i wysoką jakość usług publicznych, w tym ochrony zdrowia, edukacji, kultury i sportu z licznymi programami dla dzieci, młodzieży, seniorów i innych środowisk. </w:t>
      </w:r>
    </w:p>
    <w:p w:rsidR="007C248C" w:rsidRPr="004545EA" w:rsidRDefault="00C353E1" w:rsidP="00BE73C3">
      <w:pPr>
        <w:pStyle w:val="Akapitzlist"/>
        <w:spacing w:after="0" w:line="360" w:lineRule="auto"/>
        <w:ind w:left="0"/>
        <w:jc w:val="both"/>
        <w:rPr>
          <w:rFonts w:ascii="Arial" w:eastAsia="Times New Roman" w:hAnsi="Arial" w:cs="Arial"/>
          <w:sz w:val="24"/>
          <w:szCs w:val="24"/>
          <w:lang w:eastAsia="pl-PL"/>
        </w:rPr>
      </w:pPr>
      <w:r w:rsidRPr="004545EA">
        <w:rPr>
          <w:rFonts w:ascii="Arial" w:hAnsi="Arial" w:cs="Arial"/>
          <w:sz w:val="24"/>
          <w:szCs w:val="24"/>
          <w:lang w:eastAsia="pl-PL"/>
        </w:rPr>
        <w:t>Jednym z celów Strategii Wojewódzkiej jest „Region silny w wymiarze społecznym oraz bliski obywatelowi”. Strategia Polityki Społecznej, będąc podstawowym narzędziem realizacji tych założeń, koncentruje się na zoperacjonalizowaniu działań mających za zadanie poprawę jakości życia Lubuszan.</w:t>
      </w:r>
      <w:r w:rsidRPr="004545EA">
        <w:rPr>
          <w:rFonts w:ascii="Arial" w:eastAsia="Times New Roman" w:hAnsi="Arial" w:cs="Arial"/>
          <w:sz w:val="24"/>
          <w:szCs w:val="24"/>
          <w:lang w:eastAsia="pl-PL"/>
        </w:rPr>
        <w:t xml:space="preserve"> </w:t>
      </w:r>
      <w:r w:rsidR="007C248C" w:rsidRPr="004545EA">
        <w:rPr>
          <w:rFonts w:ascii="Arial" w:eastAsia="Times New Roman" w:hAnsi="Arial" w:cs="Arial"/>
          <w:sz w:val="24"/>
          <w:szCs w:val="24"/>
          <w:lang w:eastAsia="pl-PL"/>
        </w:rPr>
        <w:t>„Strategię Polityki Społecznej Województwa Lubuskiego na lata 2021 – 2030” przyjęt</w:t>
      </w:r>
      <w:r w:rsidR="00BD72CC" w:rsidRPr="004545EA">
        <w:rPr>
          <w:rFonts w:ascii="Arial" w:eastAsia="Times New Roman" w:hAnsi="Arial" w:cs="Arial"/>
          <w:sz w:val="24"/>
          <w:szCs w:val="24"/>
          <w:lang w:eastAsia="pl-PL"/>
        </w:rPr>
        <w:t>a została</w:t>
      </w:r>
      <w:r w:rsidR="007C248C" w:rsidRPr="004545EA">
        <w:rPr>
          <w:rFonts w:ascii="Arial" w:eastAsia="Times New Roman" w:hAnsi="Arial" w:cs="Arial"/>
          <w:sz w:val="24"/>
          <w:szCs w:val="24"/>
          <w:lang w:eastAsia="pl-PL"/>
        </w:rPr>
        <w:t xml:space="preserve"> dnia 29 marca 2021 roku</w:t>
      </w:r>
      <w:r w:rsidR="00BD72CC" w:rsidRPr="004545EA">
        <w:rPr>
          <w:rFonts w:ascii="Arial" w:eastAsia="Times New Roman" w:hAnsi="Arial" w:cs="Arial"/>
          <w:sz w:val="24"/>
          <w:szCs w:val="24"/>
          <w:lang w:eastAsia="pl-PL"/>
        </w:rPr>
        <w:t xml:space="preserve"> przez</w:t>
      </w:r>
      <w:r w:rsidR="007C248C" w:rsidRPr="004545EA">
        <w:rPr>
          <w:rFonts w:ascii="Arial" w:eastAsia="Times New Roman" w:hAnsi="Arial" w:cs="Arial"/>
          <w:sz w:val="24"/>
          <w:szCs w:val="24"/>
          <w:lang w:eastAsia="pl-PL"/>
        </w:rPr>
        <w:t xml:space="preserve"> Sejmik Województ</w:t>
      </w:r>
      <w:r w:rsidR="00BD72CC" w:rsidRPr="004545EA">
        <w:rPr>
          <w:rFonts w:ascii="Arial" w:eastAsia="Times New Roman" w:hAnsi="Arial" w:cs="Arial"/>
          <w:sz w:val="24"/>
          <w:szCs w:val="24"/>
          <w:lang w:eastAsia="pl-PL"/>
        </w:rPr>
        <w:t>wa Lubuskiego</w:t>
      </w:r>
      <w:r w:rsidR="007C248C" w:rsidRPr="004545EA">
        <w:rPr>
          <w:rFonts w:ascii="Arial" w:eastAsia="Times New Roman" w:hAnsi="Arial" w:cs="Arial"/>
          <w:sz w:val="24"/>
          <w:szCs w:val="24"/>
          <w:lang w:eastAsia="pl-PL"/>
        </w:rPr>
        <w:t>. Strategia poprzedzona została wnikliwą diagnozą problemów społecznych regionu. W oparciu o nią wytypowano główne problemy polityki społecznej oraz  grupy społeczne, które mają być podmiotami polityki społecznej:</w:t>
      </w:r>
    </w:p>
    <w:p w:rsidR="007C248C" w:rsidRDefault="007C248C" w:rsidP="00375414">
      <w:pPr>
        <w:pStyle w:val="Akapitzlist"/>
        <w:numPr>
          <w:ilvl w:val="0"/>
          <w:numId w:val="34"/>
        </w:numPr>
        <w:tabs>
          <w:tab w:val="clear" w:pos="720"/>
          <w:tab w:val="num" w:pos="426"/>
        </w:tabs>
        <w:spacing w:after="0" w:line="360" w:lineRule="auto"/>
        <w:ind w:hanging="720"/>
        <w:jc w:val="both"/>
        <w:rPr>
          <w:rFonts w:ascii="Arial" w:eastAsia="Times New Roman" w:hAnsi="Arial" w:cs="Arial"/>
          <w:sz w:val="24"/>
          <w:szCs w:val="24"/>
          <w:lang w:eastAsia="pl-PL"/>
        </w:rPr>
      </w:pPr>
      <w:r w:rsidRPr="00375414">
        <w:rPr>
          <w:rFonts w:ascii="Arial" w:eastAsia="Times New Roman" w:hAnsi="Arial" w:cs="Arial"/>
          <w:sz w:val="24"/>
          <w:szCs w:val="24"/>
          <w:lang w:eastAsia="pl-PL"/>
        </w:rPr>
        <w:t>starzenie si</w:t>
      </w:r>
      <w:r w:rsidR="00375414">
        <w:rPr>
          <w:rFonts w:ascii="Arial" w:eastAsia="Times New Roman" w:hAnsi="Arial" w:cs="Arial"/>
          <w:sz w:val="24"/>
          <w:szCs w:val="24"/>
          <w:lang w:eastAsia="pl-PL"/>
        </w:rPr>
        <w:t>ę populacji – seniorzy;</w:t>
      </w:r>
    </w:p>
    <w:p w:rsidR="007C248C" w:rsidRDefault="007C248C" w:rsidP="006C5885">
      <w:pPr>
        <w:pStyle w:val="Akapitzlist"/>
        <w:numPr>
          <w:ilvl w:val="0"/>
          <w:numId w:val="34"/>
        </w:numPr>
        <w:tabs>
          <w:tab w:val="clear" w:pos="720"/>
          <w:tab w:val="num" w:pos="426"/>
        </w:tabs>
        <w:spacing w:after="0" w:line="360" w:lineRule="auto"/>
        <w:ind w:hanging="720"/>
        <w:jc w:val="both"/>
        <w:rPr>
          <w:rFonts w:ascii="Arial" w:eastAsia="Times New Roman" w:hAnsi="Arial" w:cs="Arial"/>
          <w:sz w:val="24"/>
          <w:szCs w:val="24"/>
          <w:lang w:eastAsia="pl-PL"/>
        </w:rPr>
      </w:pPr>
      <w:r w:rsidRPr="00375414">
        <w:rPr>
          <w:rFonts w:ascii="Arial" w:eastAsia="Times New Roman" w:hAnsi="Arial" w:cs="Arial"/>
          <w:sz w:val="24"/>
          <w:szCs w:val="24"/>
          <w:lang w:eastAsia="pl-PL"/>
        </w:rPr>
        <w:t>problemy psyc</w:t>
      </w:r>
      <w:r w:rsidR="00375414">
        <w:rPr>
          <w:rFonts w:ascii="Arial" w:eastAsia="Times New Roman" w:hAnsi="Arial" w:cs="Arial"/>
          <w:sz w:val="24"/>
          <w:szCs w:val="24"/>
          <w:lang w:eastAsia="pl-PL"/>
        </w:rPr>
        <w:t>hospołeczne – dzieci i młodzież;</w:t>
      </w:r>
    </w:p>
    <w:p w:rsidR="007C248C" w:rsidRDefault="007C248C" w:rsidP="006C5885">
      <w:pPr>
        <w:pStyle w:val="Akapitzlist"/>
        <w:numPr>
          <w:ilvl w:val="0"/>
          <w:numId w:val="34"/>
        </w:numPr>
        <w:tabs>
          <w:tab w:val="clear" w:pos="720"/>
          <w:tab w:val="num" w:pos="426"/>
        </w:tabs>
        <w:spacing w:after="0" w:line="360" w:lineRule="auto"/>
        <w:ind w:hanging="720"/>
        <w:jc w:val="both"/>
        <w:rPr>
          <w:rFonts w:ascii="Arial" w:eastAsia="Times New Roman" w:hAnsi="Arial" w:cs="Arial"/>
          <w:sz w:val="24"/>
          <w:szCs w:val="24"/>
          <w:lang w:eastAsia="pl-PL"/>
        </w:rPr>
      </w:pPr>
      <w:r w:rsidRPr="00375414">
        <w:rPr>
          <w:rFonts w:ascii="Arial" w:eastAsia="Times New Roman" w:hAnsi="Arial" w:cs="Arial"/>
          <w:sz w:val="24"/>
          <w:szCs w:val="24"/>
          <w:lang w:eastAsia="pl-PL"/>
        </w:rPr>
        <w:t>problemy z wykonywaniem funkcji op</w:t>
      </w:r>
      <w:r w:rsidR="00375414">
        <w:rPr>
          <w:rFonts w:ascii="Arial" w:eastAsia="Times New Roman" w:hAnsi="Arial" w:cs="Arial"/>
          <w:sz w:val="24"/>
          <w:szCs w:val="24"/>
          <w:lang w:eastAsia="pl-PL"/>
        </w:rPr>
        <w:t>iekuńczo-wychowawczej – rodzina;</w:t>
      </w:r>
    </w:p>
    <w:p w:rsidR="007C248C" w:rsidRDefault="007C248C" w:rsidP="00375414">
      <w:pPr>
        <w:pStyle w:val="Akapitzlist"/>
        <w:numPr>
          <w:ilvl w:val="0"/>
          <w:numId w:val="34"/>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375414">
        <w:rPr>
          <w:rFonts w:ascii="Arial" w:eastAsia="Times New Roman" w:hAnsi="Arial" w:cs="Arial"/>
          <w:sz w:val="24"/>
          <w:szCs w:val="24"/>
          <w:lang w:eastAsia="pl-PL"/>
        </w:rPr>
        <w:t>niepełnosprawność jako problem w wymiarze indywidualnym i społecznym – osoby z niepełnosprawnościami, w tym z zab</w:t>
      </w:r>
      <w:r w:rsidR="00375414">
        <w:rPr>
          <w:rFonts w:ascii="Arial" w:eastAsia="Times New Roman" w:hAnsi="Arial" w:cs="Arial"/>
          <w:sz w:val="24"/>
          <w:szCs w:val="24"/>
          <w:lang w:eastAsia="pl-PL"/>
        </w:rPr>
        <w:t>urzeniami psychicznymi;</w:t>
      </w:r>
    </w:p>
    <w:p w:rsidR="007C248C" w:rsidRDefault="007C248C" w:rsidP="006C5885">
      <w:pPr>
        <w:pStyle w:val="Akapitzlist"/>
        <w:numPr>
          <w:ilvl w:val="0"/>
          <w:numId w:val="34"/>
        </w:numPr>
        <w:tabs>
          <w:tab w:val="clear" w:pos="720"/>
          <w:tab w:val="num" w:pos="426"/>
        </w:tabs>
        <w:spacing w:after="0" w:line="360" w:lineRule="auto"/>
        <w:ind w:left="426" w:hanging="426"/>
        <w:jc w:val="both"/>
        <w:rPr>
          <w:rFonts w:ascii="Arial" w:eastAsia="Times New Roman" w:hAnsi="Arial" w:cs="Arial"/>
          <w:sz w:val="24"/>
          <w:szCs w:val="24"/>
          <w:lang w:eastAsia="pl-PL"/>
        </w:rPr>
      </w:pPr>
      <w:r w:rsidRPr="00375414">
        <w:rPr>
          <w:rFonts w:ascii="Arial" w:eastAsia="Times New Roman" w:hAnsi="Arial" w:cs="Arial"/>
          <w:sz w:val="24"/>
          <w:szCs w:val="24"/>
          <w:lang w:eastAsia="pl-PL"/>
        </w:rPr>
        <w:t>osoby w kryzysie bezdomności.</w:t>
      </w:r>
    </w:p>
    <w:p w:rsidR="00375414" w:rsidRPr="00375414" w:rsidRDefault="00375414" w:rsidP="00375414">
      <w:pPr>
        <w:pStyle w:val="Akapitzlist"/>
        <w:spacing w:after="0" w:line="360" w:lineRule="auto"/>
        <w:ind w:left="426"/>
        <w:jc w:val="both"/>
        <w:rPr>
          <w:rFonts w:ascii="Arial" w:eastAsia="Times New Roman" w:hAnsi="Arial" w:cs="Arial"/>
          <w:sz w:val="24"/>
          <w:szCs w:val="24"/>
          <w:lang w:eastAsia="pl-PL"/>
        </w:rPr>
      </w:pPr>
    </w:p>
    <w:p w:rsidR="007C248C" w:rsidRDefault="007C248C" w:rsidP="006C5885">
      <w:pPr>
        <w:spacing w:after="0" w:line="360" w:lineRule="auto"/>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Priorytetami (celami strategicznymi) polityki społecznej województwa lubuskiego </w:t>
      </w:r>
      <w:r w:rsidR="00375414">
        <w:rPr>
          <w:rFonts w:ascii="Arial" w:eastAsia="Times New Roman" w:hAnsi="Arial" w:cs="Arial"/>
          <w:sz w:val="24"/>
          <w:szCs w:val="24"/>
          <w:lang w:eastAsia="pl-PL"/>
        </w:rPr>
        <w:br/>
      </w:r>
      <w:r w:rsidRPr="004545EA">
        <w:rPr>
          <w:rFonts w:ascii="Arial" w:eastAsia="Times New Roman" w:hAnsi="Arial" w:cs="Arial"/>
          <w:sz w:val="24"/>
          <w:szCs w:val="24"/>
          <w:lang w:eastAsia="pl-PL"/>
        </w:rPr>
        <w:t>w świetle Strategii są:</w:t>
      </w:r>
    </w:p>
    <w:p w:rsidR="007C248C" w:rsidRDefault="00375414" w:rsidP="007C248C">
      <w:pPr>
        <w:pStyle w:val="Akapitzlist"/>
        <w:numPr>
          <w:ilvl w:val="0"/>
          <w:numId w:val="35"/>
        </w:numPr>
        <w:tabs>
          <w:tab w:val="clear" w:pos="720"/>
          <w:tab w:val="num"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poprawa jakości życia seniorów;</w:t>
      </w:r>
    </w:p>
    <w:p w:rsidR="00375414" w:rsidRPr="00375414" w:rsidRDefault="00375414" w:rsidP="007C248C">
      <w:pPr>
        <w:pStyle w:val="Akapitzlist"/>
        <w:numPr>
          <w:ilvl w:val="0"/>
          <w:numId w:val="35"/>
        </w:numPr>
        <w:tabs>
          <w:tab w:val="clear" w:pos="720"/>
          <w:tab w:val="num"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7C248C" w:rsidRPr="00375414">
        <w:rPr>
          <w:rFonts w:ascii="Arial" w:eastAsia="Times New Roman" w:hAnsi="Arial" w:cs="Arial"/>
          <w:sz w:val="24"/>
          <w:szCs w:val="24"/>
          <w:lang w:eastAsia="pl-PL"/>
        </w:rPr>
        <w:t>oskonalenie systemu wsparcia dzieci i młodzieży</w:t>
      </w:r>
      <w:r>
        <w:rPr>
          <w:rFonts w:ascii="Arial" w:eastAsia="Times New Roman" w:hAnsi="Arial" w:cs="Arial"/>
          <w:b/>
          <w:bCs/>
          <w:sz w:val="24"/>
          <w:szCs w:val="24"/>
          <w:lang w:eastAsia="pl-PL"/>
        </w:rPr>
        <w:t>;</w:t>
      </w:r>
    </w:p>
    <w:p w:rsidR="007C248C" w:rsidRDefault="00375414" w:rsidP="007C248C">
      <w:pPr>
        <w:pStyle w:val="Akapitzlist"/>
        <w:numPr>
          <w:ilvl w:val="0"/>
          <w:numId w:val="35"/>
        </w:numPr>
        <w:tabs>
          <w:tab w:val="clear" w:pos="720"/>
          <w:tab w:val="num"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7C248C" w:rsidRPr="00375414">
        <w:rPr>
          <w:rFonts w:ascii="Arial" w:eastAsia="Times New Roman" w:hAnsi="Arial" w:cs="Arial"/>
          <w:sz w:val="24"/>
          <w:szCs w:val="24"/>
          <w:lang w:eastAsia="pl-PL"/>
        </w:rPr>
        <w:t>k</w:t>
      </w:r>
      <w:r>
        <w:rPr>
          <w:rFonts w:ascii="Arial" w:eastAsia="Times New Roman" w:hAnsi="Arial" w:cs="Arial"/>
          <w:sz w:val="24"/>
          <w:szCs w:val="24"/>
          <w:lang w:eastAsia="pl-PL"/>
        </w:rPr>
        <w:t>tywna polityka prorodzinna;</w:t>
      </w:r>
    </w:p>
    <w:p w:rsidR="007C248C" w:rsidRDefault="00375414" w:rsidP="00375414">
      <w:pPr>
        <w:pStyle w:val="Akapitzlist"/>
        <w:numPr>
          <w:ilvl w:val="0"/>
          <w:numId w:val="35"/>
        </w:numPr>
        <w:tabs>
          <w:tab w:val="clear" w:pos="720"/>
          <w:tab w:val="num"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w:t>
      </w:r>
      <w:r w:rsidR="007C248C" w:rsidRPr="00375414">
        <w:rPr>
          <w:rFonts w:ascii="Arial" w:eastAsia="Times New Roman" w:hAnsi="Arial" w:cs="Arial"/>
          <w:sz w:val="24"/>
          <w:szCs w:val="24"/>
          <w:lang w:eastAsia="pl-PL"/>
        </w:rPr>
        <w:t xml:space="preserve">oprawa jakości życia osób z niepełnosprawnościami, w </w:t>
      </w:r>
      <w:r>
        <w:rPr>
          <w:rFonts w:ascii="Arial" w:eastAsia="Times New Roman" w:hAnsi="Arial" w:cs="Arial"/>
          <w:sz w:val="24"/>
          <w:szCs w:val="24"/>
          <w:lang w:eastAsia="pl-PL"/>
        </w:rPr>
        <w:t>tym z zaburzeniami psychicznymi;</w:t>
      </w:r>
    </w:p>
    <w:p w:rsidR="007C248C" w:rsidRDefault="00375414" w:rsidP="007C248C">
      <w:pPr>
        <w:pStyle w:val="Akapitzlist"/>
        <w:numPr>
          <w:ilvl w:val="0"/>
          <w:numId w:val="35"/>
        </w:numPr>
        <w:tabs>
          <w:tab w:val="clear" w:pos="720"/>
          <w:tab w:val="num"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r</w:t>
      </w:r>
      <w:r w:rsidR="007C248C" w:rsidRPr="00375414">
        <w:rPr>
          <w:rFonts w:ascii="Arial" w:eastAsia="Times New Roman" w:hAnsi="Arial" w:cs="Arial"/>
          <w:sz w:val="24"/>
          <w:szCs w:val="24"/>
          <w:lang w:eastAsia="pl-PL"/>
        </w:rPr>
        <w:t>ozwój systemu wsparcia osób zależnych, w tym bezdomnych, opuszczających zakłady karne</w:t>
      </w:r>
      <w:r>
        <w:rPr>
          <w:rFonts w:ascii="Arial" w:eastAsia="Times New Roman" w:hAnsi="Arial" w:cs="Arial"/>
          <w:sz w:val="24"/>
          <w:szCs w:val="24"/>
          <w:lang w:eastAsia="pl-PL"/>
        </w:rPr>
        <w:t xml:space="preserve"> lub innych będących w kryzysie;</w:t>
      </w:r>
    </w:p>
    <w:p w:rsidR="007C248C" w:rsidRDefault="00375414" w:rsidP="007C248C">
      <w:pPr>
        <w:pStyle w:val="Akapitzlist"/>
        <w:numPr>
          <w:ilvl w:val="0"/>
          <w:numId w:val="35"/>
        </w:numPr>
        <w:tabs>
          <w:tab w:val="clear" w:pos="720"/>
          <w:tab w:val="num"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d</w:t>
      </w:r>
      <w:r w:rsidR="007C248C" w:rsidRPr="00375414">
        <w:rPr>
          <w:rFonts w:ascii="Arial" w:eastAsia="Times New Roman" w:hAnsi="Arial" w:cs="Arial"/>
          <w:sz w:val="24"/>
          <w:szCs w:val="24"/>
          <w:lang w:eastAsia="pl-PL"/>
        </w:rPr>
        <w:t>oskonalenie zawodowe kadr</w:t>
      </w:r>
      <w:r>
        <w:rPr>
          <w:rFonts w:ascii="Arial" w:eastAsia="Times New Roman" w:hAnsi="Arial" w:cs="Arial"/>
          <w:sz w:val="24"/>
          <w:szCs w:val="24"/>
          <w:lang w:eastAsia="pl-PL"/>
        </w:rPr>
        <w:t xml:space="preserve"> pomocy i integracji społecznej;</w:t>
      </w:r>
    </w:p>
    <w:p w:rsidR="00375414" w:rsidRDefault="00375414" w:rsidP="00375414">
      <w:pPr>
        <w:pStyle w:val="Akapitzlist"/>
        <w:numPr>
          <w:ilvl w:val="0"/>
          <w:numId w:val="35"/>
        </w:numPr>
        <w:tabs>
          <w:tab w:val="clear" w:pos="720"/>
          <w:tab w:val="num"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007C248C" w:rsidRPr="00375414">
        <w:rPr>
          <w:rFonts w:ascii="Arial" w:eastAsia="Times New Roman" w:hAnsi="Arial" w:cs="Arial"/>
          <w:sz w:val="24"/>
          <w:szCs w:val="24"/>
          <w:lang w:eastAsia="pl-PL"/>
        </w:rPr>
        <w:t>zmocnienie ekonomii społecznej jako czynnika aktywizacji mieszkańców oraz zrównoważonego</w:t>
      </w:r>
      <w:r>
        <w:rPr>
          <w:rFonts w:ascii="Arial" w:eastAsia="Times New Roman" w:hAnsi="Arial" w:cs="Arial"/>
          <w:sz w:val="24"/>
          <w:szCs w:val="24"/>
          <w:lang w:eastAsia="pl-PL"/>
        </w:rPr>
        <w:t xml:space="preserve"> rozwoju społeczności lokalnych</w:t>
      </w:r>
      <w:r w:rsidR="009207F5">
        <w:rPr>
          <w:rFonts w:ascii="Arial" w:eastAsia="Times New Roman" w:hAnsi="Arial" w:cs="Arial"/>
          <w:sz w:val="24"/>
          <w:szCs w:val="24"/>
          <w:lang w:eastAsia="pl-PL"/>
        </w:rPr>
        <w:t>.</w:t>
      </w:r>
    </w:p>
    <w:p w:rsidR="00375414" w:rsidRPr="00375414" w:rsidRDefault="00375414" w:rsidP="00375414">
      <w:pPr>
        <w:pStyle w:val="Akapitzlist"/>
        <w:spacing w:after="0" w:line="360" w:lineRule="auto"/>
        <w:ind w:left="426"/>
        <w:jc w:val="both"/>
        <w:rPr>
          <w:rFonts w:ascii="Arial" w:eastAsia="Times New Roman" w:hAnsi="Arial" w:cs="Arial"/>
          <w:sz w:val="24"/>
          <w:szCs w:val="24"/>
          <w:lang w:eastAsia="pl-PL"/>
        </w:rPr>
      </w:pPr>
    </w:p>
    <w:p w:rsidR="009D023D" w:rsidRPr="004545EA" w:rsidRDefault="007C248C" w:rsidP="007C248C">
      <w:pPr>
        <w:spacing w:after="0" w:line="360" w:lineRule="auto"/>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Strategia Polityki Społecznej Województwa Lubuskiego na lata 2021-2030 dokumentuje zobowiązania  wielu instytucji publicznych wobec osób i środowisk najbardziej narażonych na negatywny wpływ różnorodnych czynników. To właśnie ich potrzeby strategia uznaje za kluczowy aspekt polityki społecznej. </w:t>
      </w:r>
    </w:p>
    <w:p w:rsidR="00C353E1" w:rsidRPr="004545EA" w:rsidRDefault="00C353E1" w:rsidP="007C248C">
      <w:pPr>
        <w:spacing w:after="0" w:line="360" w:lineRule="auto"/>
        <w:jc w:val="both"/>
        <w:rPr>
          <w:rFonts w:ascii="Arial" w:eastAsia="Times New Roman" w:hAnsi="Arial" w:cs="Arial"/>
          <w:sz w:val="24"/>
          <w:szCs w:val="24"/>
          <w:lang w:eastAsia="pl-PL"/>
        </w:rPr>
      </w:pPr>
      <w:r w:rsidRPr="004545EA">
        <w:rPr>
          <w:rFonts w:ascii="Arial" w:eastAsia="Times New Roman" w:hAnsi="Arial" w:cs="Arial"/>
          <w:sz w:val="24"/>
          <w:szCs w:val="24"/>
          <w:lang w:eastAsia="pl-PL"/>
        </w:rPr>
        <w:t xml:space="preserve">Program Wsparcia Rodziny i Systemu Pieczy Zastępczej jest zgodnym z powyższymi dokumentami i stanowi ich uszczegółowienie na polu pracy z rodziną. </w:t>
      </w:r>
    </w:p>
    <w:p w:rsidR="001A116D" w:rsidRPr="001A116D" w:rsidRDefault="006C5885" w:rsidP="001A116D">
      <w:pPr>
        <w:spacing w:line="360" w:lineRule="auto"/>
        <w:contextualSpacing/>
        <w:jc w:val="both"/>
        <w:rPr>
          <w:rFonts w:ascii="Arial" w:hAnsi="Arial" w:cs="Arial"/>
          <w:sz w:val="24"/>
          <w:szCs w:val="24"/>
        </w:rPr>
      </w:pPr>
      <w:r w:rsidRPr="004545EA">
        <w:rPr>
          <w:rFonts w:ascii="Arial" w:hAnsi="Arial" w:cs="Arial"/>
          <w:sz w:val="24"/>
          <w:szCs w:val="24"/>
        </w:rPr>
        <w:t>Na uwagę zasługuje także fakt</w:t>
      </w:r>
      <w:r w:rsidR="00C353E1" w:rsidRPr="004545EA">
        <w:rPr>
          <w:rFonts w:ascii="Arial" w:hAnsi="Arial" w:cs="Arial"/>
          <w:sz w:val="24"/>
          <w:szCs w:val="24"/>
        </w:rPr>
        <w:t xml:space="preserve">, że </w:t>
      </w:r>
      <w:r w:rsidR="009D023D" w:rsidRPr="004545EA">
        <w:rPr>
          <w:rFonts w:ascii="Arial" w:hAnsi="Arial" w:cs="Arial"/>
          <w:sz w:val="24"/>
          <w:szCs w:val="24"/>
        </w:rPr>
        <w:t>7 grudnia 2022 r. Komisja Europejska zatwierdziła program Fundusze Europejskie dla Lubuskiego 2021-2027</w:t>
      </w:r>
      <w:r w:rsidR="001A116D">
        <w:rPr>
          <w:rFonts w:ascii="Arial" w:hAnsi="Arial" w:cs="Arial"/>
          <w:sz w:val="24"/>
          <w:szCs w:val="24"/>
        </w:rPr>
        <w:t xml:space="preserve"> (FEWL)</w:t>
      </w:r>
      <w:r w:rsidR="009D023D" w:rsidRPr="004545EA">
        <w:rPr>
          <w:rFonts w:ascii="Arial" w:hAnsi="Arial" w:cs="Arial"/>
          <w:sz w:val="24"/>
          <w:szCs w:val="24"/>
        </w:rPr>
        <w:t xml:space="preserve">. W ramach dokumentu szczególne miejsce zajmuje wsparcie osób zagrożonych ubóstwem lub wykluczeniem społecznym oraz rodzin i dzieci, w tym szczególnie doświadczających trudności opiekuńczo-wychowawczych, dzieci przebywających w pieczy zastępczej </w:t>
      </w:r>
      <w:r w:rsidR="009207F5">
        <w:rPr>
          <w:rFonts w:ascii="Arial" w:hAnsi="Arial" w:cs="Arial"/>
          <w:sz w:val="24"/>
          <w:szCs w:val="24"/>
        </w:rPr>
        <w:br/>
      </w:r>
      <w:r w:rsidR="009D023D" w:rsidRPr="004545EA">
        <w:rPr>
          <w:rFonts w:ascii="Arial" w:hAnsi="Arial" w:cs="Arial"/>
          <w:sz w:val="24"/>
          <w:szCs w:val="24"/>
        </w:rPr>
        <w:t>i osób najbardziej potrzebujących. Ma to</w:t>
      </w:r>
      <w:r w:rsidR="001A116D">
        <w:rPr>
          <w:rFonts w:ascii="Arial" w:hAnsi="Arial" w:cs="Arial"/>
          <w:sz w:val="24"/>
          <w:szCs w:val="24"/>
        </w:rPr>
        <w:t xml:space="preserve"> szczególne</w:t>
      </w:r>
      <w:r w:rsidR="009D023D" w:rsidRPr="004545EA">
        <w:rPr>
          <w:rFonts w:ascii="Arial" w:hAnsi="Arial" w:cs="Arial"/>
          <w:sz w:val="24"/>
          <w:szCs w:val="24"/>
        </w:rPr>
        <w:t xml:space="preserve"> odzwierciedlenie w opisie Celu Szczegółowego (l)</w:t>
      </w:r>
      <w:r w:rsidR="001A116D" w:rsidRPr="001A116D">
        <w:rPr>
          <w:rFonts w:ascii="Arial" w:hAnsi="Arial" w:cs="Arial"/>
          <w:sz w:val="24"/>
          <w:szCs w:val="24"/>
        </w:rPr>
        <w:t xml:space="preserve"> wspieranie integracji społecznej osób zagrożonych ubóstwem lub</w:t>
      </w:r>
    </w:p>
    <w:p w:rsidR="009D023D" w:rsidRPr="004545EA" w:rsidRDefault="001A116D" w:rsidP="001A116D">
      <w:pPr>
        <w:spacing w:line="360" w:lineRule="auto"/>
        <w:contextualSpacing/>
        <w:jc w:val="both"/>
        <w:rPr>
          <w:rFonts w:ascii="Arial" w:hAnsi="Arial" w:cs="Arial"/>
          <w:b/>
          <w:sz w:val="24"/>
          <w:szCs w:val="24"/>
        </w:rPr>
      </w:pPr>
      <w:r w:rsidRPr="001A116D">
        <w:rPr>
          <w:rFonts w:ascii="Arial" w:hAnsi="Arial" w:cs="Arial"/>
          <w:sz w:val="24"/>
          <w:szCs w:val="24"/>
        </w:rPr>
        <w:t>wykluczeniem społecznym, w tym osób najbardziej potrzebujących i dzieci</w:t>
      </w:r>
      <w:r>
        <w:rPr>
          <w:rFonts w:ascii="Arial" w:hAnsi="Arial" w:cs="Arial"/>
          <w:sz w:val="24"/>
          <w:szCs w:val="24"/>
        </w:rPr>
        <w:t xml:space="preserve"> </w:t>
      </w:r>
      <w:r>
        <w:rPr>
          <w:rStyle w:val="Odwoanieprzypisudolnego"/>
          <w:rFonts w:ascii="Arial" w:hAnsi="Arial" w:cs="Arial"/>
          <w:sz w:val="24"/>
          <w:szCs w:val="24"/>
        </w:rPr>
        <w:footnoteReference w:id="7"/>
      </w:r>
      <w:r w:rsidR="009D023D" w:rsidRPr="004545EA">
        <w:rPr>
          <w:rFonts w:ascii="Arial" w:hAnsi="Arial" w:cs="Arial"/>
          <w:sz w:val="24"/>
          <w:szCs w:val="24"/>
        </w:rPr>
        <w:t>.</w:t>
      </w:r>
    </w:p>
    <w:p w:rsidR="009D023D" w:rsidRDefault="009D023D" w:rsidP="009D023D">
      <w:pPr>
        <w:spacing w:after="0" w:line="360" w:lineRule="auto"/>
        <w:contextualSpacing/>
        <w:jc w:val="both"/>
        <w:rPr>
          <w:rFonts w:ascii="Arial" w:hAnsi="Arial" w:cs="Arial"/>
          <w:sz w:val="24"/>
          <w:szCs w:val="24"/>
        </w:rPr>
      </w:pPr>
      <w:r w:rsidRPr="009207F5">
        <w:rPr>
          <w:rFonts w:ascii="Arial" w:hAnsi="Arial" w:cs="Arial"/>
          <w:sz w:val="24"/>
          <w:szCs w:val="24"/>
        </w:rPr>
        <w:t>Główne działania planowane do realizacji</w:t>
      </w:r>
      <w:r w:rsidR="001A116D" w:rsidRPr="009207F5">
        <w:rPr>
          <w:rFonts w:ascii="Arial" w:hAnsi="Arial" w:cs="Arial"/>
          <w:sz w:val="24"/>
          <w:szCs w:val="24"/>
        </w:rPr>
        <w:t>:</w:t>
      </w:r>
    </w:p>
    <w:p w:rsidR="009207F5"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w</w:t>
      </w:r>
      <w:r w:rsidR="009D023D" w:rsidRPr="009207F5">
        <w:rPr>
          <w:rFonts w:ascii="Arial" w:eastAsia="Times New Roman" w:hAnsi="Arial" w:cs="Arial"/>
          <w:sz w:val="24"/>
          <w:szCs w:val="24"/>
          <w:lang w:eastAsia="pl-PL"/>
        </w:rPr>
        <w:t xml:space="preserve">sparcie dla rodzin, w szczególności tych wychowujących dzieci i przeżywających trudności opiekuńczo-wychowawcze, w tym m.in. asystentura rodzinna, poradnictwo specjalistyczne, terapia, mediacja, zwiększenie partycypacji dzieci </w:t>
      </w:r>
      <w:r>
        <w:rPr>
          <w:rFonts w:ascii="Arial" w:eastAsia="Times New Roman" w:hAnsi="Arial" w:cs="Arial"/>
          <w:sz w:val="24"/>
          <w:szCs w:val="24"/>
          <w:lang w:eastAsia="pl-PL"/>
        </w:rPr>
        <w:br/>
      </w:r>
      <w:r w:rsidR="009D023D" w:rsidRPr="009207F5">
        <w:rPr>
          <w:rFonts w:ascii="Arial" w:eastAsia="Times New Roman" w:hAnsi="Arial" w:cs="Arial"/>
          <w:sz w:val="24"/>
          <w:szCs w:val="24"/>
          <w:lang w:eastAsia="pl-PL"/>
        </w:rPr>
        <w:t>w procesie ich wspierania, treningi/turnusy opiekuńczo-wychowawcze oraz działania antydyskryminacyjne wspierające rodziny i ich członków doświadczających różnych form dyskryminacji np.: mowy nienawiści lub przemocy ze względu na orientacje seksualną, pochodzenie etniczne, niep</w:t>
      </w:r>
      <w:r>
        <w:rPr>
          <w:rFonts w:ascii="Arial" w:eastAsia="Times New Roman" w:hAnsi="Arial" w:cs="Arial"/>
          <w:sz w:val="24"/>
          <w:szCs w:val="24"/>
          <w:lang w:eastAsia="pl-PL"/>
        </w:rPr>
        <w:t>ełnosprawność;</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w</w:t>
      </w:r>
      <w:r w:rsidR="009D023D" w:rsidRPr="009207F5">
        <w:rPr>
          <w:rFonts w:ascii="Arial" w:eastAsia="Times New Roman" w:hAnsi="Arial" w:cs="Arial"/>
          <w:sz w:val="24"/>
          <w:szCs w:val="24"/>
          <w:lang w:eastAsia="pl-PL"/>
        </w:rPr>
        <w:t>sparcie dla rodzin adopcyjnych w regionie, poprzez podniesienie kwalifikacji opiekuńczo</w:t>
      </w:r>
      <w:r w:rsidR="001A116D" w:rsidRPr="009207F5">
        <w:rPr>
          <w:rFonts w:ascii="Arial" w:eastAsia="Times New Roman" w:hAnsi="Arial" w:cs="Arial"/>
          <w:sz w:val="24"/>
          <w:szCs w:val="24"/>
          <w:lang w:eastAsia="pl-PL"/>
        </w:rPr>
        <w:t xml:space="preserve"> </w:t>
      </w:r>
      <w:r w:rsidR="009D023D" w:rsidRPr="009207F5">
        <w:rPr>
          <w:rFonts w:ascii="Arial" w:eastAsia="Times New Roman" w:hAnsi="Arial" w:cs="Arial"/>
          <w:sz w:val="24"/>
          <w:szCs w:val="24"/>
          <w:lang w:eastAsia="pl-PL"/>
        </w:rPr>
        <w:t xml:space="preserve">- wychowawczych oraz poprawę jakości funkcjonowania rodzin adopcyjnych, w tym: wsparcie </w:t>
      </w:r>
      <w:proofErr w:type="spellStart"/>
      <w:r w:rsidR="009D023D" w:rsidRPr="009207F5">
        <w:rPr>
          <w:rFonts w:ascii="Arial" w:eastAsia="Times New Roman" w:hAnsi="Arial" w:cs="Arial"/>
          <w:sz w:val="24"/>
          <w:szCs w:val="24"/>
          <w:lang w:eastAsia="pl-PL"/>
        </w:rPr>
        <w:t>przedadopcyjne</w:t>
      </w:r>
      <w:proofErr w:type="spellEnd"/>
      <w:r w:rsidR="009D023D" w:rsidRPr="009207F5">
        <w:rPr>
          <w:rFonts w:ascii="Arial" w:eastAsia="Times New Roman" w:hAnsi="Arial" w:cs="Arial"/>
          <w:sz w:val="24"/>
          <w:szCs w:val="24"/>
          <w:lang w:eastAsia="pl-PL"/>
        </w:rPr>
        <w:t>/</w:t>
      </w:r>
      <w:proofErr w:type="spellStart"/>
      <w:r w:rsidR="009D023D" w:rsidRPr="009207F5">
        <w:rPr>
          <w:rFonts w:ascii="Arial" w:eastAsia="Times New Roman" w:hAnsi="Arial" w:cs="Arial"/>
          <w:sz w:val="24"/>
          <w:szCs w:val="24"/>
          <w:lang w:eastAsia="pl-PL"/>
        </w:rPr>
        <w:t>preadopcyjne</w:t>
      </w:r>
      <w:proofErr w:type="spellEnd"/>
      <w:r w:rsidR="009D023D" w:rsidRPr="009207F5">
        <w:rPr>
          <w:rFonts w:ascii="Arial" w:eastAsia="Times New Roman" w:hAnsi="Arial" w:cs="Arial"/>
          <w:sz w:val="24"/>
          <w:szCs w:val="24"/>
          <w:lang w:eastAsia="pl-PL"/>
        </w:rPr>
        <w:t xml:space="preserve"> (np. diagnostyczne, szkoleniowe, dor</w:t>
      </w:r>
      <w:r>
        <w:rPr>
          <w:rFonts w:ascii="Arial" w:eastAsia="Times New Roman" w:hAnsi="Arial" w:cs="Arial"/>
          <w:sz w:val="24"/>
          <w:szCs w:val="24"/>
          <w:lang w:eastAsia="pl-PL"/>
        </w:rPr>
        <w:t xml:space="preserve">adcze) i </w:t>
      </w:r>
      <w:proofErr w:type="spellStart"/>
      <w:r>
        <w:rPr>
          <w:rFonts w:ascii="Arial" w:eastAsia="Times New Roman" w:hAnsi="Arial" w:cs="Arial"/>
          <w:sz w:val="24"/>
          <w:szCs w:val="24"/>
          <w:lang w:eastAsia="pl-PL"/>
        </w:rPr>
        <w:t>poadopcyjne</w:t>
      </w:r>
      <w:proofErr w:type="spellEnd"/>
      <w:r>
        <w:rPr>
          <w:rFonts w:ascii="Arial" w:eastAsia="Times New Roman" w:hAnsi="Arial" w:cs="Arial"/>
          <w:sz w:val="24"/>
          <w:szCs w:val="24"/>
          <w:lang w:eastAsia="pl-PL"/>
        </w:rPr>
        <w:t>;</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u</w:t>
      </w:r>
      <w:r w:rsidR="009D023D" w:rsidRPr="009207F5">
        <w:rPr>
          <w:rFonts w:ascii="Arial" w:eastAsia="Times New Roman" w:hAnsi="Arial" w:cs="Arial"/>
          <w:sz w:val="24"/>
          <w:szCs w:val="24"/>
          <w:lang w:eastAsia="pl-PL"/>
        </w:rPr>
        <w:t xml:space="preserve">sługi środowiskowe i aktywizacja społeczna dla osób w kryzysie bezdomności </w:t>
      </w:r>
      <w:r>
        <w:rPr>
          <w:rFonts w:ascii="Arial" w:eastAsia="Times New Roman" w:hAnsi="Arial" w:cs="Arial"/>
          <w:sz w:val="24"/>
          <w:szCs w:val="24"/>
          <w:lang w:eastAsia="pl-PL"/>
        </w:rPr>
        <w:br/>
      </w:r>
      <w:r w:rsidR="009D023D" w:rsidRPr="009207F5">
        <w:rPr>
          <w:rFonts w:ascii="Arial" w:eastAsia="Times New Roman" w:hAnsi="Arial" w:cs="Arial"/>
          <w:sz w:val="24"/>
          <w:szCs w:val="24"/>
          <w:lang w:eastAsia="pl-PL"/>
        </w:rPr>
        <w:t>i zagrożonych wykluczeniem mieszkaniowym oraz wdr</w:t>
      </w:r>
      <w:r>
        <w:rPr>
          <w:rFonts w:ascii="Arial" w:eastAsia="Times New Roman" w:hAnsi="Arial" w:cs="Arial"/>
          <w:sz w:val="24"/>
          <w:szCs w:val="24"/>
          <w:lang w:eastAsia="pl-PL"/>
        </w:rPr>
        <w:t>ażanie idei Najpierw mieszkanie;</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lastRenderedPageBreak/>
        <w:t>w</w:t>
      </w:r>
      <w:r w:rsidR="009D023D" w:rsidRPr="009207F5">
        <w:rPr>
          <w:rFonts w:ascii="Arial" w:eastAsia="Times New Roman" w:hAnsi="Arial" w:cs="Arial"/>
          <w:sz w:val="24"/>
          <w:szCs w:val="24"/>
          <w:lang w:eastAsia="pl-PL"/>
        </w:rPr>
        <w:t xml:space="preserve">sparcie procesu </w:t>
      </w:r>
      <w:proofErr w:type="spellStart"/>
      <w:r w:rsidR="009D023D" w:rsidRPr="009207F5">
        <w:rPr>
          <w:rFonts w:ascii="Arial" w:eastAsia="Times New Roman" w:hAnsi="Arial" w:cs="Arial"/>
          <w:sz w:val="24"/>
          <w:szCs w:val="24"/>
          <w:lang w:eastAsia="pl-PL"/>
        </w:rPr>
        <w:t>deinstytucjonalizacji</w:t>
      </w:r>
      <w:proofErr w:type="spellEnd"/>
      <w:r w:rsidR="009D023D" w:rsidRPr="009207F5">
        <w:rPr>
          <w:rFonts w:ascii="Arial" w:eastAsia="Times New Roman" w:hAnsi="Arial" w:cs="Arial"/>
          <w:sz w:val="24"/>
          <w:szCs w:val="24"/>
          <w:lang w:eastAsia="pl-PL"/>
        </w:rPr>
        <w:t xml:space="preserve"> pieczy zastępczej i innych instytucji dla dzieci m.in. poprzez tworzenie jej rodzinnych form, usługi wsparcia dla rodzin zastępczych (w tym kandydatów) oraz szkolenia kadr, a także kompleksowe wsparcie osób usamodzielnianych i opuszczających pieczę zastępczą (m.in. programy usamodzielniania – treningi i warsztaty samodzielności, asystent usamodzielniania, wsparcie w edukacji, mieszkalnictwo, porad</w:t>
      </w:r>
      <w:r>
        <w:rPr>
          <w:rFonts w:ascii="Arial" w:eastAsia="Times New Roman" w:hAnsi="Arial" w:cs="Arial"/>
          <w:sz w:val="24"/>
          <w:szCs w:val="24"/>
          <w:lang w:eastAsia="pl-PL"/>
        </w:rPr>
        <w:t xml:space="preserve">nictwo prawne </w:t>
      </w:r>
      <w:r>
        <w:rPr>
          <w:rFonts w:ascii="Arial" w:eastAsia="Times New Roman" w:hAnsi="Arial" w:cs="Arial"/>
          <w:sz w:val="24"/>
          <w:szCs w:val="24"/>
          <w:lang w:eastAsia="pl-PL"/>
        </w:rPr>
        <w:br/>
        <w:t>i psychologiczne);</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u</w:t>
      </w:r>
      <w:r w:rsidR="009D023D" w:rsidRPr="009207F5">
        <w:rPr>
          <w:rFonts w:ascii="Arial" w:eastAsia="Times New Roman" w:hAnsi="Arial" w:cs="Arial"/>
          <w:sz w:val="24"/>
          <w:szCs w:val="24"/>
          <w:lang w:eastAsia="pl-PL"/>
        </w:rPr>
        <w:t>sługi wsparcia dla dzieci i młodzieży przebywających w rodzinach i różnego ro</w:t>
      </w:r>
      <w:r>
        <w:rPr>
          <w:rFonts w:ascii="Arial" w:eastAsia="Times New Roman" w:hAnsi="Arial" w:cs="Arial"/>
          <w:sz w:val="24"/>
          <w:szCs w:val="24"/>
          <w:lang w:eastAsia="pl-PL"/>
        </w:rPr>
        <w:t>dzaju instytucjach całodobowych;</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w</w:t>
      </w:r>
      <w:r w:rsidR="009D023D" w:rsidRPr="009207F5">
        <w:rPr>
          <w:rFonts w:ascii="Arial" w:eastAsia="Times New Roman" w:hAnsi="Arial" w:cs="Arial"/>
          <w:sz w:val="24"/>
          <w:szCs w:val="24"/>
          <w:lang w:eastAsia="pl-PL"/>
        </w:rPr>
        <w:t>sparcie tworzenia i funkcjonowania mieszkań chronionych lub wspomaganych oraz innych rozwiązań łączących wsparcie społeczne i mieszkaniowe (jako element powyższych projektów – typ nie moż</w:t>
      </w:r>
      <w:r>
        <w:rPr>
          <w:rFonts w:ascii="Arial" w:eastAsia="Times New Roman" w:hAnsi="Arial" w:cs="Arial"/>
          <w:sz w:val="24"/>
          <w:szCs w:val="24"/>
          <w:lang w:eastAsia="pl-PL"/>
        </w:rPr>
        <w:t>e być realizowany samodzielnie);</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w</w:t>
      </w:r>
      <w:r w:rsidR="009D023D" w:rsidRPr="009207F5">
        <w:rPr>
          <w:rFonts w:ascii="Arial" w:eastAsia="Times New Roman" w:hAnsi="Arial" w:cs="Arial"/>
          <w:sz w:val="24"/>
          <w:szCs w:val="24"/>
          <w:lang w:eastAsia="pl-PL"/>
        </w:rPr>
        <w:t xml:space="preserve">sparcie osób zagrożonych wykluczeniem społecznym, znajdujących się </w:t>
      </w:r>
      <w:r>
        <w:rPr>
          <w:rFonts w:ascii="Arial" w:eastAsia="Times New Roman" w:hAnsi="Arial" w:cs="Arial"/>
          <w:sz w:val="24"/>
          <w:szCs w:val="24"/>
          <w:lang w:eastAsia="pl-PL"/>
        </w:rPr>
        <w:br/>
      </w:r>
      <w:r w:rsidR="009D023D" w:rsidRPr="009207F5">
        <w:rPr>
          <w:rFonts w:ascii="Arial" w:eastAsia="Times New Roman" w:hAnsi="Arial" w:cs="Arial"/>
          <w:sz w:val="24"/>
          <w:szCs w:val="24"/>
          <w:lang w:eastAsia="pl-PL"/>
        </w:rPr>
        <w:t>w sytuacji powodującej ubóstwo oraz uniemożliwiającej lub ograniczającej uczestnictwo w życiu społecznym, rodzi</w:t>
      </w:r>
      <w:r>
        <w:rPr>
          <w:rFonts w:ascii="Arial" w:eastAsia="Times New Roman" w:hAnsi="Arial" w:cs="Arial"/>
          <w:sz w:val="24"/>
          <w:szCs w:val="24"/>
          <w:lang w:eastAsia="pl-PL"/>
        </w:rPr>
        <w:t>nnym i zawodowym (projekty OPS);</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b</w:t>
      </w:r>
      <w:r w:rsidR="009D023D" w:rsidRPr="009207F5">
        <w:rPr>
          <w:rFonts w:ascii="Arial" w:eastAsia="Times New Roman" w:hAnsi="Arial" w:cs="Arial"/>
          <w:sz w:val="24"/>
          <w:szCs w:val="24"/>
          <w:lang w:eastAsia="pl-PL"/>
        </w:rPr>
        <w:t>udowanie zdolności i potencjału partnerów społeczeń</w:t>
      </w:r>
      <w:r>
        <w:rPr>
          <w:rFonts w:ascii="Arial" w:eastAsia="Times New Roman" w:hAnsi="Arial" w:cs="Arial"/>
          <w:sz w:val="24"/>
          <w:szCs w:val="24"/>
          <w:lang w:eastAsia="pl-PL"/>
        </w:rPr>
        <w:t xml:space="preserve">stwa obywatelskiego </w:t>
      </w:r>
      <w:r>
        <w:rPr>
          <w:rFonts w:ascii="Arial" w:eastAsia="Times New Roman" w:hAnsi="Arial" w:cs="Arial"/>
          <w:sz w:val="24"/>
          <w:szCs w:val="24"/>
          <w:lang w:eastAsia="pl-PL"/>
        </w:rPr>
        <w:br/>
        <w:t>w regionie;</w:t>
      </w:r>
    </w:p>
    <w:p w:rsidR="009D023D" w:rsidRPr="009207F5" w:rsidRDefault="009207F5" w:rsidP="009207F5">
      <w:pPr>
        <w:pStyle w:val="Akapitzlist"/>
        <w:numPr>
          <w:ilvl w:val="0"/>
          <w:numId w:val="38"/>
        </w:numPr>
        <w:tabs>
          <w:tab w:val="clear" w:pos="720"/>
          <w:tab w:val="num" w:pos="426"/>
        </w:tabs>
        <w:spacing w:after="0" w:line="360" w:lineRule="auto"/>
        <w:ind w:left="426" w:hanging="426"/>
        <w:jc w:val="both"/>
        <w:rPr>
          <w:rFonts w:ascii="Arial" w:hAnsi="Arial" w:cs="Arial"/>
          <w:sz w:val="24"/>
          <w:szCs w:val="24"/>
        </w:rPr>
      </w:pPr>
      <w:r>
        <w:rPr>
          <w:rFonts w:ascii="Arial" w:eastAsia="Times New Roman" w:hAnsi="Arial" w:cs="Arial"/>
          <w:sz w:val="24"/>
          <w:szCs w:val="24"/>
          <w:lang w:eastAsia="pl-PL"/>
        </w:rPr>
        <w:t>c</w:t>
      </w:r>
      <w:r w:rsidR="001A116D" w:rsidRPr="009207F5">
        <w:rPr>
          <w:rFonts w:ascii="Arial" w:eastAsia="Times New Roman" w:hAnsi="Arial" w:cs="Arial"/>
          <w:sz w:val="24"/>
          <w:szCs w:val="24"/>
          <w:lang w:eastAsia="pl-PL"/>
        </w:rPr>
        <w:t>entra Wsparcia NGO.</w:t>
      </w:r>
    </w:p>
    <w:p w:rsidR="00D14810" w:rsidRPr="004545EA" w:rsidRDefault="001A116D" w:rsidP="004545EA">
      <w:pPr>
        <w:pStyle w:val="Akapitzlist"/>
        <w:spacing w:after="0" w:line="360" w:lineRule="auto"/>
        <w:ind w:left="0"/>
        <w:jc w:val="both"/>
        <w:rPr>
          <w:rFonts w:ascii="Arial" w:hAnsi="Arial" w:cs="Arial"/>
          <w:sz w:val="24"/>
          <w:szCs w:val="24"/>
        </w:rPr>
      </w:pPr>
      <w:r>
        <w:rPr>
          <w:rFonts w:ascii="Arial" w:hAnsi="Arial" w:cs="Arial"/>
          <w:sz w:val="24"/>
          <w:szCs w:val="24"/>
        </w:rPr>
        <w:t>W ramach funduszy europejskich</w:t>
      </w:r>
      <w:r w:rsidR="00F2327C" w:rsidRPr="004545EA">
        <w:rPr>
          <w:rFonts w:ascii="Arial" w:hAnsi="Arial" w:cs="Arial"/>
          <w:b/>
          <w:sz w:val="24"/>
          <w:szCs w:val="24"/>
        </w:rPr>
        <w:t xml:space="preserve"> </w:t>
      </w:r>
      <w:r w:rsidR="00F2327C" w:rsidRPr="004545EA">
        <w:rPr>
          <w:rFonts w:ascii="Arial" w:hAnsi="Arial" w:cs="Arial"/>
          <w:sz w:val="24"/>
          <w:szCs w:val="24"/>
        </w:rPr>
        <w:t>pozyskiwane były</w:t>
      </w:r>
      <w:r>
        <w:rPr>
          <w:rFonts w:ascii="Arial" w:hAnsi="Arial" w:cs="Arial"/>
          <w:sz w:val="24"/>
          <w:szCs w:val="24"/>
        </w:rPr>
        <w:t xml:space="preserve"> środki</w:t>
      </w:r>
      <w:r w:rsidR="00D96E48">
        <w:rPr>
          <w:rFonts w:ascii="Arial" w:hAnsi="Arial" w:cs="Arial"/>
          <w:sz w:val="24"/>
          <w:szCs w:val="24"/>
        </w:rPr>
        <w:t xml:space="preserve"> na realizację projektów </w:t>
      </w:r>
      <w:r w:rsidR="009207F5">
        <w:rPr>
          <w:rFonts w:ascii="Arial" w:hAnsi="Arial" w:cs="Arial"/>
          <w:sz w:val="24"/>
          <w:szCs w:val="24"/>
        </w:rPr>
        <w:br/>
      </w:r>
      <w:r w:rsidR="00D96E48">
        <w:rPr>
          <w:rFonts w:ascii="Arial" w:hAnsi="Arial" w:cs="Arial"/>
          <w:sz w:val="24"/>
          <w:szCs w:val="24"/>
        </w:rPr>
        <w:t>z obszaru wspierania rodziny również w</w:t>
      </w:r>
      <w:r w:rsidR="00F2327C" w:rsidRPr="004545EA">
        <w:rPr>
          <w:rFonts w:ascii="Arial" w:hAnsi="Arial" w:cs="Arial"/>
          <w:sz w:val="24"/>
          <w:szCs w:val="24"/>
        </w:rPr>
        <w:t xml:space="preserve"> pe</w:t>
      </w:r>
      <w:r w:rsidR="006B614D">
        <w:rPr>
          <w:rFonts w:ascii="Arial" w:hAnsi="Arial" w:cs="Arial"/>
          <w:sz w:val="24"/>
          <w:szCs w:val="24"/>
        </w:rPr>
        <w:t>rspektywie finansowej 2014-2020.</w:t>
      </w:r>
      <w:r w:rsidR="00F2327C" w:rsidRPr="004545EA">
        <w:rPr>
          <w:rFonts w:ascii="Arial" w:hAnsi="Arial" w:cs="Arial"/>
          <w:sz w:val="24"/>
          <w:szCs w:val="24"/>
        </w:rPr>
        <w:t xml:space="preserve"> </w:t>
      </w:r>
      <w:r w:rsidR="009207F5">
        <w:rPr>
          <w:rFonts w:ascii="Arial" w:hAnsi="Arial" w:cs="Arial"/>
          <w:sz w:val="24"/>
          <w:szCs w:val="24"/>
        </w:rPr>
        <w:br/>
      </w:r>
      <w:r w:rsidR="006B614D">
        <w:rPr>
          <w:rFonts w:ascii="Arial" w:hAnsi="Arial" w:cs="Arial"/>
          <w:sz w:val="24"/>
          <w:szCs w:val="24"/>
        </w:rPr>
        <w:t>W regionie lubuskim realizowane były następujące projekty dotyczące wsparcia rodziny</w:t>
      </w:r>
      <w:r w:rsidR="00D96E48">
        <w:rPr>
          <w:rFonts w:ascii="Arial" w:hAnsi="Arial" w:cs="Arial"/>
          <w:sz w:val="24"/>
          <w:szCs w:val="24"/>
        </w:rPr>
        <w:t>:</w:t>
      </w:r>
    </w:p>
    <w:p w:rsidR="00F2327C" w:rsidRPr="009207F5" w:rsidRDefault="00F2327C" w:rsidP="004545EA">
      <w:pPr>
        <w:autoSpaceDE w:val="0"/>
        <w:autoSpaceDN w:val="0"/>
        <w:adjustRightInd w:val="0"/>
        <w:spacing w:after="0" w:line="360" w:lineRule="auto"/>
        <w:rPr>
          <w:rFonts w:ascii="Arial" w:hAnsi="Arial" w:cs="Arial"/>
          <w:b/>
          <w:sz w:val="24"/>
          <w:szCs w:val="24"/>
        </w:rPr>
      </w:pPr>
      <w:r w:rsidRPr="009207F5">
        <w:rPr>
          <w:rFonts w:ascii="Arial" w:hAnsi="Arial" w:cs="Arial"/>
          <w:b/>
          <w:sz w:val="24"/>
          <w:szCs w:val="24"/>
        </w:rPr>
        <w:t>Regionalny Ośrodek Polityki Społecznej w Zielonej Górze</w:t>
      </w:r>
    </w:p>
    <w:p w:rsidR="00FA404D" w:rsidRPr="009207F5" w:rsidRDefault="00F2327C" w:rsidP="004545EA">
      <w:pPr>
        <w:autoSpaceDE w:val="0"/>
        <w:autoSpaceDN w:val="0"/>
        <w:adjustRightInd w:val="0"/>
        <w:spacing w:after="0" w:line="360" w:lineRule="auto"/>
        <w:rPr>
          <w:rFonts w:ascii="Arial" w:hAnsi="Arial" w:cs="Arial"/>
          <w:b/>
          <w:sz w:val="24"/>
          <w:szCs w:val="24"/>
        </w:rPr>
      </w:pPr>
      <w:r w:rsidRPr="009207F5">
        <w:rPr>
          <w:rFonts w:ascii="Arial" w:hAnsi="Arial" w:cs="Arial"/>
          <w:b/>
          <w:sz w:val="24"/>
          <w:szCs w:val="24"/>
        </w:rPr>
        <w:t xml:space="preserve">Tytuł projektu: </w:t>
      </w:r>
      <w:r w:rsidR="00FA404D" w:rsidRPr="009207F5">
        <w:rPr>
          <w:rFonts w:ascii="Arial" w:hAnsi="Arial" w:cs="Arial"/>
          <w:b/>
          <w:sz w:val="24"/>
          <w:szCs w:val="24"/>
        </w:rPr>
        <w:t>Otwórz się na (po)moc. Punkty interd</w:t>
      </w:r>
      <w:r w:rsidRPr="009207F5">
        <w:rPr>
          <w:rFonts w:ascii="Arial" w:hAnsi="Arial" w:cs="Arial"/>
          <w:b/>
          <w:sz w:val="24"/>
          <w:szCs w:val="24"/>
        </w:rPr>
        <w:t>yscyplinarnego wsparcia rodziny</w:t>
      </w:r>
    </w:p>
    <w:p w:rsidR="00FA404D" w:rsidRPr="004545EA" w:rsidRDefault="00FA404D" w:rsidP="004545EA">
      <w:pPr>
        <w:autoSpaceDE w:val="0"/>
        <w:autoSpaceDN w:val="0"/>
        <w:adjustRightInd w:val="0"/>
        <w:spacing w:after="0" w:line="360" w:lineRule="auto"/>
        <w:jc w:val="both"/>
        <w:rPr>
          <w:rFonts w:ascii="Arial" w:hAnsi="Arial" w:cs="Arial"/>
          <w:sz w:val="24"/>
          <w:szCs w:val="24"/>
        </w:rPr>
      </w:pPr>
      <w:r w:rsidRPr="004545EA">
        <w:rPr>
          <w:rFonts w:ascii="Arial" w:hAnsi="Arial" w:cs="Arial"/>
          <w:sz w:val="24"/>
          <w:szCs w:val="24"/>
        </w:rPr>
        <w:t xml:space="preserve">Projekt współfinansowany ze środków Europejskiego Funduszu Społecznego </w:t>
      </w:r>
      <w:r w:rsidR="009207F5">
        <w:rPr>
          <w:rFonts w:ascii="Arial" w:hAnsi="Arial" w:cs="Arial"/>
          <w:sz w:val="24"/>
          <w:szCs w:val="24"/>
        </w:rPr>
        <w:br/>
      </w:r>
      <w:r w:rsidRPr="004545EA">
        <w:rPr>
          <w:rFonts w:ascii="Arial" w:hAnsi="Arial" w:cs="Arial"/>
          <w:sz w:val="24"/>
          <w:szCs w:val="24"/>
        </w:rPr>
        <w:t>w ramach Regionalnego Program</w:t>
      </w:r>
      <w:r w:rsidR="006E77F8">
        <w:rPr>
          <w:rFonts w:ascii="Arial" w:hAnsi="Arial" w:cs="Arial"/>
          <w:sz w:val="24"/>
          <w:szCs w:val="24"/>
        </w:rPr>
        <w:t>u Operacyjnego Lubuskie 2020, Oś</w:t>
      </w:r>
      <w:r w:rsidRPr="004545EA">
        <w:rPr>
          <w:rFonts w:ascii="Arial" w:hAnsi="Arial" w:cs="Arial"/>
          <w:sz w:val="24"/>
          <w:szCs w:val="24"/>
        </w:rPr>
        <w:t xml:space="preserve"> priorytetowa </w:t>
      </w:r>
      <w:r w:rsidR="009207F5">
        <w:rPr>
          <w:rFonts w:ascii="Arial" w:hAnsi="Arial" w:cs="Arial"/>
          <w:sz w:val="24"/>
          <w:szCs w:val="24"/>
        </w:rPr>
        <w:br/>
      </w:r>
      <w:r w:rsidRPr="004545EA">
        <w:rPr>
          <w:rFonts w:ascii="Arial" w:hAnsi="Arial" w:cs="Arial"/>
          <w:sz w:val="24"/>
          <w:szCs w:val="24"/>
        </w:rPr>
        <w:t>7 Równowaga społeczna,</w:t>
      </w:r>
      <w:r w:rsidR="009207F5">
        <w:rPr>
          <w:rFonts w:ascii="Arial" w:hAnsi="Arial" w:cs="Arial"/>
          <w:sz w:val="24"/>
          <w:szCs w:val="24"/>
        </w:rPr>
        <w:t xml:space="preserve"> Działanie 7.5 Usługi społeczne</w:t>
      </w:r>
      <w:r w:rsidR="00D215E2" w:rsidRPr="004545EA">
        <w:rPr>
          <w:rFonts w:ascii="Arial" w:hAnsi="Arial" w:cs="Arial"/>
          <w:sz w:val="24"/>
          <w:szCs w:val="24"/>
        </w:rPr>
        <w:t xml:space="preserve">. </w:t>
      </w:r>
      <w:r w:rsidRPr="004545EA">
        <w:rPr>
          <w:rFonts w:ascii="Arial" w:hAnsi="Arial" w:cs="Arial"/>
          <w:sz w:val="24"/>
          <w:szCs w:val="24"/>
        </w:rPr>
        <w:t>Czas trwania projektu: 1.07.2020 r. – 30.06.2023 r.</w:t>
      </w:r>
    </w:p>
    <w:p w:rsidR="00D14810" w:rsidRPr="004545EA" w:rsidRDefault="00D96E48" w:rsidP="004545E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Celem głównym projektu jest</w:t>
      </w:r>
      <w:r w:rsidR="00FA404D" w:rsidRPr="004545EA">
        <w:rPr>
          <w:rFonts w:ascii="Arial" w:hAnsi="Arial" w:cs="Arial"/>
          <w:sz w:val="24"/>
          <w:szCs w:val="24"/>
        </w:rPr>
        <w:t xml:space="preserve"> zapewnienie dostępu do specjalistycznego wsparcia terapeutycznego poprzez stworzenie sieci trzech poradni wsparcia osób i rodzin zagrożonych ubóstwem lub wykluczeniem społecznym zgodnie z przelicznikiem jedna poradnia na dwa powiaty, obejmujących swoim zasięgiem sześć powiatów województwa lubuskiego (międzyrzecki, świebodziński, gorzowski, strzelecko-</w:t>
      </w:r>
      <w:r w:rsidR="00FA404D" w:rsidRPr="004545EA">
        <w:rPr>
          <w:rFonts w:ascii="Arial" w:hAnsi="Arial" w:cs="Arial"/>
          <w:sz w:val="24"/>
          <w:szCs w:val="24"/>
        </w:rPr>
        <w:lastRenderedPageBreak/>
        <w:t>drezdenecki, sulęciński i słubicki) ze szczególnym uwzględnieniem osób pochodzących z tere</w:t>
      </w:r>
      <w:r w:rsidR="006E77F8">
        <w:rPr>
          <w:rFonts w:ascii="Arial" w:hAnsi="Arial" w:cs="Arial"/>
          <w:sz w:val="24"/>
          <w:szCs w:val="24"/>
        </w:rPr>
        <w:t>nów wiejskich (obszar DEGURBA 3</w:t>
      </w:r>
      <w:r w:rsidR="00FA404D" w:rsidRPr="004545EA">
        <w:rPr>
          <w:rFonts w:ascii="Arial" w:hAnsi="Arial" w:cs="Arial"/>
          <w:sz w:val="24"/>
          <w:szCs w:val="24"/>
        </w:rPr>
        <w:t xml:space="preserve">). W ramach punktów wsparcia dostępne stały się takie formy pomocy jak psychoterapia rodzinna </w:t>
      </w:r>
      <w:r w:rsidR="009207F5">
        <w:rPr>
          <w:rFonts w:ascii="Arial" w:hAnsi="Arial" w:cs="Arial"/>
          <w:sz w:val="24"/>
          <w:szCs w:val="24"/>
        </w:rPr>
        <w:br/>
      </w:r>
      <w:r w:rsidR="00FA404D" w:rsidRPr="004545EA">
        <w:rPr>
          <w:rFonts w:ascii="Arial" w:hAnsi="Arial" w:cs="Arial"/>
          <w:sz w:val="24"/>
          <w:szCs w:val="24"/>
        </w:rPr>
        <w:t xml:space="preserve">i indywidualna, terapia uzależnień (indywidualna i grupowa), szkoła dla rodziców </w:t>
      </w:r>
      <w:r w:rsidR="009207F5">
        <w:rPr>
          <w:rFonts w:ascii="Arial" w:hAnsi="Arial" w:cs="Arial"/>
          <w:sz w:val="24"/>
          <w:szCs w:val="24"/>
        </w:rPr>
        <w:br/>
      </w:r>
      <w:r w:rsidR="00FA404D" w:rsidRPr="004545EA">
        <w:rPr>
          <w:rFonts w:ascii="Arial" w:hAnsi="Arial" w:cs="Arial"/>
          <w:sz w:val="24"/>
          <w:szCs w:val="24"/>
        </w:rPr>
        <w:t>i wychowawców, wsparcie psychologa-seksuologa oraz warsztaty psycholo</w:t>
      </w:r>
      <w:r>
        <w:rPr>
          <w:rFonts w:ascii="Arial" w:hAnsi="Arial" w:cs="Arial"/>
          <w:sz w:val="24"/>
          <w:szCs w:val="24"/>
        </w:rPr>
        <w:t xml:space="preserve">giczne dla dzieci i dorosłych. </w:t>
      </w:r>
      <w:r w:rsidR="00FA404D" w:rsidRPr="004545EA">
        <w:rPr>
          <w:rFonts w:ascii="Arial" w:hAnsi="Arial" w:cs="Arial"/>
          <w:sz w:val="24"/>
          <w:szCs w:val="24"/>
        </w:rPr>
        <w:t xml:space="preserve">Dodatkowo od czerwca 2022 r. projekt rozszerzono o wsparcie dla osób, które opuściły Ukrainę po 24.02.2022 r. na skutek agresji zbrojnej Federacji Rosyjskiej, co terytorialnie przełożyło się na objęcie działaniami mieszkańców miasta Gorzów Wielkopolski oraz powiatu zielonogórski. Pomoc w ramach projektu skoncentrowano na zajęciach dla dzieci, które przeprowadzono w formie socjoterapeutycznej, </w:t>
      </w:r>
      <w:proofErr w:type="spellStart"/>
      <w:r w:rsidR="00FA404D" w:rsidRPr="004545EA">
        <w:rPr>
          <w:rFonts w:ascii="Arial" w:hAnsi="Arial" w:cs="Arial"/>
          <w:sz w:val="24"/>
          <w:szCs w:val="24"/>
        </w:rPr>
        <w:t>teatroterapii</w:t>
      </w:r>
      <w:proofErr w:type="spellEnd"/>
      <w:r w:rsidR="00FA404D" w:rsidRPr="004545EA">
        <w:rPr>
          <w:rFonts w:ascii="Arial" w:hAnsi="Arial" w:cs="Arial"/>
          <w:sz w:val="24"/>
          <w:szCs w:val="24"/>
        </w:rPr>
        <w:t xml:space="preserve"> i innych formach arteterapii. </w:t>
      </w:r>
    </w:p>
    <w:p w:rsidR="00D14810" w:rsidRPr="004545EA" w:rsidRDefault="0011150B" w:rsidP="004545EA">
      <w:pPr>
        <w:pStyle w:val="Akapitzlist"/>
        <w:spacing w:after="0" w:line="360" w:lineRule="auto"/>
        <w:ind w:left="0"/>
        <w:jc w:val="both"/>
        <w:rPr>
          <w:rFonts w:ascii="Arial" w:hAnsi="Arial" w:cs="Arial"/>
          <w:b/>
          <w:sz w:val="24"/>
          <w:szCs w:val="24"/>
        </w:rPr>
      </w:pPr>
      <w:r w:rsidRPr="004545EA">
        <w:rPr>
          <w:rFonts w:ascii="Arial" w:hAnsi="Arial" w:cs="Arial"/>
          <w:b/>
          <w:sz w:val="24"/>
          <w:szCs w:val="24"/>
        </w:rPr>
        <w:t xml:space="preserve">Powiat Zielonogórski – Powiatowe Centrum Pomocy Rodzinie im. Jana Pawła </w:t>
      </w:r>
      <w:r w:rsidR="00043B5F">
        <w:rPr>
          <w:rFonts w:ascii="Arial" w:hAnsi="Arial" w:cs="Arial"/>
          <w:b/>
          <w:sz w:val="24"/>
          <w:szCs w:val="24"/>
        </w:rPr>
        <w:br/>
      </w:r>
      <w:r w:rsidRPr="004545EA">
        <w:rPr>
          <w:rFonts w:ascii="Arial" w:hAnsi="Arial" w:cs="Arial"/>
          <w:b/>
          <w:sz w:val="24"/>
          <w:szCs w:val="24"/>
        </w:rPr>
        <w:t>II w Zielonej Górze</w:t>
      </w:r>
    </w:p>
    <w:p w:rsidR="0011150B" w:rsidRPr="006B614D" w:rsidRDefault="0011150B" w:rsidP="004545EA">
      <w:pPr>
        <w:pStyle w:val="Akapitzlist"/>
        <w:spacing w:after="0" w:line="360" w:lineRule="auto"/>
        <w:ind w:left="0"/>
        <w:jc w:val="both"/>
        <w:rPr>
          <w:rFonts w:ascii="Arial" w:hAnsi="Arial" w:cs="Arial"/>
          <w:b/>
          <w:sz w:val="24"/>
          <w:szCs w:val="24"/>
        </w:rPr>
      </w:pPr>
      <w:r w:rsidRPr="006B614D">
        <w:rPr>
          <w:rFonts w:ascii="Arial" w:hAnsi="Arial" w:cs="Arial"/>
          <w:b/>
          <w:sz w:val="24"/>
          <w:szCs w:val="24"/>
        </w:rPr>
        <w:t>Tytuł projektu: Młodzi gotowi na przyszłość, Wartość projektu 830 000 zł, Liczba uczestników – 100.</w:t>
      </w:r>
    </w:p>
    <w:p w:rsidR="00190405" w:rsidRPr="004545EA" w:rsidRDefault="00190405" w:rsidP="004545EA">
      <w:pPr>
        <w:autoSpaceDE w:val="0"/>
        <w:autoSpaceDN w:val="0"/>
        <w:adjustRightInd w:val="0"/>
        <w:spacing w:after="0" w:line="360" w:lineRule="auto"/>
        <w:jc w:val="both"/>
        <w:rPr>
          <w:rFonts w:ascii="Arial" w:hAnsi="Arial" w:cs="Arial"/>
          <w:color w:val="000000"/>
          <w:sz w:val="24"/>
          <w:szCs w:val="24"/>
        </w:rPr>
      </w:pPr>
      <w:r w:rsidRPr="004545EA">
        <w:rPr>
          <w:rFonts w:ascii="Arial" w:hAnsi="Arial" w:cs="Arial"/>
          <w:color w:val="000000"/>
          <w:sz w:val="24"/>
          <w:szCs w:val="24"/>
        </w:rPr>
        <w:t>Celem projekt</w:t>
      </w:r>
      <w:r w:rsidR="006B614D">
        <w:rPr>
          <w:rFonts w:ascii="Arial" w:hAnsi="Arial" w:cs="Arial"/>
          <w:color w:val="000000"/>
          <w:sz w:val="24"/>
          <w:szCs w:val="24"/>
        </w:rPr>
        <w:t>u był</w:t>
      </w:r>
      <w:r w:rsidRPr="004545EA">
        <w:rPr>
          <w:rFonts w:ascii="Arial" w:hAnsi="Arial" w:cs="Arial"/>
          <w:color w:val="000000"/>
          <w:sz w:val="24"/>
          <w:szCs w:val="24"/>
        </w:rPr>
        <w:t xml:space="preserve"> dostęp do usług bezpłatnego poradnictwa i rozwój usług wspierających dla 100 dzieci z pieczy zastępczej (45K, 55M) i osób z ich otoczenia, konsultacje, mediacje rodzinne, poradnictwo specjalistyczne, </w:t>
      </w:r>
      <w:proofErr w:type="spellStart"/>
      <w:r w:rsidRPr="004545EA">
        <w:rPr>
          <w:rFonts w:ascii="Arial" w:hAnsi="Arial" w:cs="Arial"/>
          <w:color w:val="000000"/>
          <w:sz w:val="24"/>
          <w:szCs w:val="24"/>
        </w:rPr>
        <w:t>tutoring</w:t>
      </w:r>
      <w:proofErr w:type="spellEnd"/>
      <w:r w:rsidRPr="004545EA">
        <w:rPr>
          <w:rFonts w:ascii="Arial" w:hAnsi="Arial" w:cs="Arial"/>
          <w:color w:val="000000"/>
          <w:sz w:val="24"/>
          <w:szCs w:val="24"/>
        </w:rPr>
        <w:t xml:space="preserve">, korepetycje </w:t>
      </w:r>
      <w:r w:rsidR="006B614D">
        <w:rPr>
          <w:rFonts w:ascii="Arial" w:hAnsi="Arial" w:cs="Arial"/>
          <w:color w:val="000000"/>
          <w:sz w:val="24"/>
          <w:szCs w:val="24"/>
        </w:rPr>
        <w:br/>
      </w:r>
      <w:r w:rsidRPr="004545EA">
        <w:rPr>
          <w:rFonts w:ascii="Arial" w:hAnsi="Arial" w:cs="Arial"/>
          <w:color w:val="000000"/>
          <w:sz w:val="24"/>
          <w:szCs w:val="24"/>
        </w:rPr>
        <w:t>w miejscu ich zamieszkania, nauka języka migowego, warsztaty wyjazdowe nad morze dla</w:t>
      </w:r>
      <w:r w:rsidR="003341CB" w:rsidRPr="004545EA">
        <w:rPr>
          <w:rFonts w:ascii="Arial" w:hAnsi="Arial" w:cs="Arial"/>
          <w:color w:val="000000"/>
          <w:sz w:val="24"/>
          <w:szCs w:val="24"/>
        </w:rPr>
        <w:t xml:space="preserve"> </w:t>
      </w:r>
      <w:r w:rsidRPr="004545EA">
        <w:rPr>
          <w:rFonts w:ascii="Arial" w:hAnsi="Arial" w:cs="Arial"/>
          <w:color w:val="000000"/>
          <w:sz w:val="24"/>
          <w:szCs w:val="24"/>
        </w:rPr>
        <w:t xml:space="preserve">dzieci i w góry dla młodzieży. Działania poprawią sferę emocjonalną, edukacyjną, rekreacyjną, zapewnią świadomą przynależność do rodziny biologicznej, poprawią komunikację, przezwyciężą trudności i przygotowują się do godnego </w:t>
      </w:r>
      <w:r w:rsidR="006B614D">
        <w:rPr>
          <w:rFonts w:ascii="Arial" w:hAnsi="Arial" w:cs="Arial"/>
          <w:color w:val="000000"/>
          <w:sz w:val="24"/>
          <w:szCs w:val="24"/>
        </w:rPr>
        <w:br/>
      </w:r>
      <w:r w:rsidRPr="004545EA">
        <w:rPr>
          <w:rFonts w:ascii="Arial" w:hAnsi="Arial" w:cs="Arial"/>
          <w:color w:val="000000"/>
          <w:sz w:val="24"/>
          <w:szCs w:val="24"/>
        </w:rPr>
        <w:t>i odpowiedzialnego życia. Stanowią pomost do prawidłowego wypełniania ról społecznych, rozwoju osobowościowego dzieci, poczucia stabilizacji, kształtowania tożsamości, aż po realizację marzeń i oczekiwań dzieci.</w:t>
      </w:r>
    </w:p>
    <w:p w:rsidR="00190405" w:rsidRPr="004545EA" w:rsidRDefault="00190405" w:rsidP="004545EA">
      <w:pPr>
        <w:pStyle w:val="Akapitzlist"/>
        <w:spacing w:after="0" w:line="360" w:lineRule="auto"/>
        <w:ind w:left="0"/>
        <w:jc w:val="both"/>
        <w:rPr>
          <w:rFonts w:ascii="Arial" w:hAnsi="Arial" w:cs="Arial"/>
          <w:b/>
          <w:sz w:val="24"/>
          <w:szCs w:val="24"/>
        </w:rPr>
      </w:pPr>
      <w:r w:rsidRPr="004545EA">
        <w:rPr>
          <w:rFonts w:ascii="Arial" w:hAnsi="Arial" w:cs="Arial"/>
          <w:b/>
          <w:sz w:val="24"/>
          <w:szCs w:val="24"/>
        </w:rPr>
        <w:t>Gmina Drezdenko – O</w:t>
      </w:r>
      <w:r w:rsidR="00E24723" w:rsidRPr="004545EA">
        <w:rPr>
          <w:rFonts w:ascii="Arial" w:hAnsi="Arial" w:cs="Arial"/>
          <w:b/>
          <w:sz w:val="24"/>
          <w:szCs w:val="24"/>
        </w:rPr>
        <w:t>środek Pomocy Społecznej w Dr</w:t>
      </w:r>
      <w:r w:rsidRPr="004545EA">
        <w:rPr>
          <w:rFonts w:ascii="Arial" w:hAnsi="Arial" w:cs="Arial"/>
          <w:b/>
          <w:sz w:val="24"/>
          <w:szCs w:val="24"/>
        </w:rPr>
        <w:t>ezdenku</w:t>
      </w:r>
    </w:p>
    <w:p w:rsidR="00190405" w:rsidRPr="006B614D" w:rsidRDefault="00190405" w:rsidP="004545EA">
      <w:pPr>
        <w:pStyle w:val="Akapitzlist"/>
        <w:spacing w:after="0" w:line="360" w:lineRule="auto"/>
        <w:ind w:left="0"/>
        <w:jc w:val="both"/>
        <w:rPr>
          <w:rFonts w:ascii="Arial" w:hAnsi="Arial" w:cs="Arial"/>
          <w:sz w:val="24"/>
          <w:szCs w:val="24"/>
        </w:rPr>
      </w:pPr>
      <w:r w:rsidRPr="006B614D">
        <w:rPr>
          <w:rFonts w:ascii="Arial" w:hAnsi="Arial" w:cs="Arial"/>
          <w:sz w:val="24"/>
          <w:szCs w:val="24"/>
        </w:rPr>
        <w:t>Tytuł projektu: Utworzenie i prowadzenie świetlicy opiekuńczej w Gminie Drezdenko, Wartość projektu 5348 060 zł</w:t>
      </w:r>
      <w:r w:rsidR="00DE4956" w:rsidRPr="006B614D">
        <w:rPr>
          <w:rFonts w:ascii="Arial" w:hAnsi="Arial" w:cs="Arial"/>
          <w:sz w:val="24"/>
          <w:szCs w:val="24"/>
        </w:rPr>
        <w:t>, Liczba uczestników – 22.</w:t>
      </w:r>
    </w:p>
    <w:p w:rsidR="00E24723" w:rsidRDefault="00E24723" w:rsidP="004545EA">
      <w:pPr>
        <w:autoSpaceDE w:val="0"/>
        <w:autoSpaceDN w:val="0"/>
        <w:adjustRightInd w:val="0"/>
        <w:spacing w:after="0" w:line="360" w:lineRule="auto"/>
        <w:jc w:val="both"/>
        <w:rPr>
          <w:rFonts w:ascii="Arial" w:hAnsi="Arial" w:cs="Arial"/>
          <w:color w:val="000000"/>
          <w:sz w:val="24"/>
          <w:szCs w:val="24"/>
        </w:rPr>
      </w:pPr>
      <w:r w:rsidRPr="004545EA">
        <w:rPr>
          <w:rFonts w:ascii="Arial" w:hAnsi="Arial" w:cs="Arial"/>
          <w:color w:val="000000"/>
          <w:sz w:val="24"/>
          <w:szCs w:val="24"/>
        </w:rPr>
        <w:t>Z</w:t>
      </w:r>
      <w:r w:rsidR="006B614D">
        <w:rPr>
          <w:rFonts w:ascii="Arial" w:hAnsi="Arial" w:cs="Arial"/>
          <w:color w:val="000000"/>
          <w:sz w:val="24"/>
          <w:szCs w:val="24"/>
        </w:rPr>
        <w:t>ałożenia projektu realizowane były</w:t>
      </w:r>
      <w:r w:rsidRPr="004545EA">
        <w:rPr>
          <w:rFonts w:ascii="Arial" w:hAnsi="Arial" w:cs="Arial"/>
          <w:color w:val="000000"/>
          <w:sz w:val="24"/>
          <w:szCs w:val="24"/>
        </w:rPr>
        <w:t xml:space="preserve"> przez: stworzenie i prowadzenie świetlicy opiekuńczej</w:t>
      </w:r>
      <w:r w:rsidR="00D96E48">
        <w:rPr>
          <w:rFonts w:ascii="Arial" w:hAnsi="Arial" w:cs="Arial"/>
          <w:color w:val="000000"/>
          <w:sz w:val="24"/>
          <w:szCs w:val="24"/>
        </w:rPr>
        <w:t>,</w:t>
      </w:r>
      <w:r w:rsidRPr="004545EA">
        <w:rPr>
          <w:rFonts w:ascii="Arial" w:hAnsi="Arial" w:cs="Arial"/>
          <w:color w:val="000000"/>
          <w:sz w:val="24"/>
          <w:szCs w:val="24"/>
        </w:rPr>
        <w:t xml:space="preserve"> która zapewni dzieciom opiekę i wychowanie w godzinach popołudniowych,</w:t>
      </w:r>
      <w:r w:rsidR="004E6D33" w:rsidRPr="004545EA">
        <w:rPr>
          <w:rFonts w:ascii="Arial" w:hAnsi="Arial" w:cs="Arial"/>
          <w:color w:val="000000"/>
          <w:sz w:val="24"/>
          <w:szCs w:val="24"/>
        </w:rPr>
        <w:t xml:space="preserve"> </w:t>
      </w:r>
      <w:r w:rsidRPr="004545EA">
        <w:rPr>
          <w:rFonts w:ascii="Arial" w:hAnsi="Arial" w:cs="Arial"/>
          <w:color w:val="000000"/>
          <w:sz w:val="24"/>
          <w:szCs w:val="24"/>
        </w:rPr>
        <w:t xml:space="preserve">animowanie sposobów spędzania wolnego czasu i rozwój osobistych zainteresowań, poprzez szeroki wachlarz zajęć, wyrównywanie zaległości szkolnych, prowadzenie pracy podwórkowej przez animatora oraz podniesienie umiejętności opiekuńczo wychowawczych 7 opiekunów. Działania: uruchomienie świetlicy </w:t>
      </w:r>
      <w:r w:rsidRPr="004545EA">
        <w:rPr>
          <w:rFonts w:ascii="Arial" w:hAnsi="Arial" w:cs="Arial"/>
          <w:color w:val="000000"/>
          <w:sz w:val="24"/>
          <w:szCs w:val="24"/>
        </w:rPr>
        <w:lastRenderedPageBreak/>
        <w:t>opiekuńczej oraz zwiększenie w ramach prowadzonych działań kompetencji cyfrowych oraz w zakresie świadomości i ekspresji kulturalnej.</w:t>
      </w:r>
    </w:p>
    <w:p w:rsidR="00846795" w:rsidRDefault="00846795" w:rsidP="004545EA">
      <w:pPr>
        <w:autoSpaceDE w:val="0"/>
        <w:autoSpaceDN w:val="0"/>
        <w:adjustRightInd w:val="0"/>
        <w:spacing w:after="0" w:line="360" w:lineRule="auto"/>
        <w:jc w:val="both"/>
        <w:rPr>
          <w:rFonts w:ascii="Arial" w:hAnsi="Arial" w:cs="Arial"/>
          <w:color w:val="000000"/>
          <w:sz w:val="24"/>
          <w:szCs w:val="24"/>
        </w:rPr>
      </w:pPr>
    </w:p>
    <w:p w:rsidR="00E24723" w:rsidRPr="006B614D" w:rsidRDefault="00E24723" w:rsidP="004545EA">
      <w:pPr>
        <w:pStyle w:val="Akapitzlist"/>
        <w:spacing w:after="0" w:line="360" w:lineRule="auto"/>
        <w:ind w:left="0"/>
        <w:jc w:val="both"/>
        <w:rPr>
          <w:rFonts w:ascii="Arial" w:hAnsi="Arial" w:cs="Arial"/>
          <w:b/>
          <w:sz w:val="24"/>
          <w:szCs w:val="24"/>
        </w:rPr>
      </w:pPr>
      <w:r w:rsidRPr="006B614D">
        <w:rPr>
          <w:rFonts w:ascii="Arial" w:hAnsi="Arial" w:cs="Arial"/>
          <w:b/>
          <w:sz w:val="24"/>
          <w:szCs w:val="24"/>
        </w:rPr>
        <w:t>Związek Młodzieży Wiejskiej</w:t>
      </w:r>
    </w:p>
    <w:p w:rsidR="00E24723" w:rsidRPr="006B614D" w:rsidRDefault="004E6D33" w:rsidP="004545EA">
      <w:pPr>
        <w:pStyle w:val="Akapitzlist"/>
        <w:spacing w:after="0" w:line="360" w:lineRule="auto"/>
        <w:ind w:left="0"/>
        <w:jc w:val="both"/>
        <w:rPr>
          <w:rFonts w:ascii="Arial" w:hAnsi="Arial" w:cs="Arial"/>
          <w:b/>
          <w:sz w:val="24"/>
          <w:szCs w:val="24"/>
        </w:rPr>
      </w:pPr>
      <w:r w:rsidRPr="006B614D">
        <w:rPr>
          <w:rFonts w:ascii="Arial" w:hAnsi="Arial" w:cs="Arial"/>
          <w:b/>
          <w:sz w:val="24"/>
          <w:szCs w:val="24"/>
        </w:rPr>
        <w:t>Tytuł projektu: L</w:t>
      </w:r>
      <w:r w:rsidR="00366FBA" w:rsidRPr="006B614D">
        <w:rPr>
          <w:rFonts w:ascii="Arial" w:hAnsi="Arial" w:cs="Arial"/>
          <w:b/>
          <w:sz w:val="24"/>
          <w:szCs w:val="24"/>
        </w:rPr>
        <w:t xml:space="preserve">epsze jutro, Wartość projektu 1 023 </w:t>
      </w:r>
      <w:r w:rsidRPr="006B614D">
        <w:rPr>
          <w:rFonts w:ascii="Arial" w:hAnsi="Arial" w:cs="Arial"/>
          <w:b/>
          <w:sz w:val="24"/>
          <w:szCs w:val="24"/>
        </w:rPr>
        <w:t>298,50 zł, Liczba uczestników - 81</w:t>
      </w:r>
    </w:p>
    <w:p w:rsidR="004D59D5" w:rsidRPr="004545EA" w:rsidRDefault="006B614D" w:rsidP="004545E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Głównym celem projektu było</w:t>
      </w:r>
      <w:r w:rsidR="004D59D5" w:rsidRPr="004545EA">
        <w:rPr>
          <w:rFonts w:ascii="Arial" w:hAnsi="Arial" w:cs="Arial"/>
          <w:color w:val="000000"/>
          <w:sz w:val="24"/>
          <w:szCs w:val="24"/>
        </w:rPr>
        <w:t xml:space="preserve"> zwiększenie dostępności do usług pomocy środowiskowej, usług wspierających i interwencyjnych dla osób i rodzin zagrożonych wykluczeniem społecznym poprzez utworzenie trzech Klubów rodziny na terenie Bytomia Odrzańskiego, Zielonej Góry i Żagania. Okres realizacji projektu rozpoczął się od 01.01.2022 r. i </w:t>
      </w:r>
      <w:r w:rsidR="00D96E48">
        <w:rPr>
          <w:rFonts w:ascii="Arial" w:hAnsi="Arial" w:cs="Arial"/>
          <w:color w:val="000000"/>
          <w:sz w:val="24"/>
          <w:szCs w:val="24"/>
        </w:rPr>
        <w:t>s</w:t>
      </w:r>
      <w:r w:rsidR="004D59D5" w:rsidRPr="004545EA">
        <w:rPr>
          <w:rFonts w:ascii="Arial" w:hAnsi="Arial" w:cs="Arial"/>
          <w:color w:val="000000"/>
          <w:sz w:val="24"/>
          <w:szCs w:val="24"/>
        </w:rPr>
        <w:t>kończy</w:t>
      </w:r>
      <w:r w:rsidR="00D96E48">
        <w:rPr>
          <w:rFonts w:ascii="Arial" w:hAnsi="Arial" w:cs="Arial"/>
          <w:color w:val="000000"/>
          <w:sz w:val="24"/>
          <w:szCs w:val="24"/>
        </w:rPr>
        <w:t>ł</w:t>
      </w:r>
      <w:r w:rsidR="004D59D5" w:rsidRPr="004545EA">
        <w:rPr>
          <w:rFonts w:ascii="Arial" w:hAnsi="Arial" w:cs="Arial"/>
          <w:color w:val="000000"/>
          <w:sz w:val="24"/>
          <w:szCs w:val="24"/>
        </w:rPr>
        <w:t xml:space="preserve"> 31.12.</w:t>
      </w:r>
      <w:r w:rsidR="00D96E48">
        <w:rPr>
          <w:rFonts w:ascii="Arial" w:hAnsi="Arial" w:cs="Arial"/>
          <w:color w:val="000000"/>
          <w:sz w:val="24"/>
          <w:szCs w:val="24"/>
        </w:rPr>
        <w:t>2022 r. Pomocą zostało</w:t>
      </w:r>
      <w:r w:rsidR="004D59D5" w:rsidRPr="004545EA">
        <w:rPr>
          <w:rFonts w:ascii="Arial" w:hAnsi="Arial" w:cs="Arial"/>
          <w:color w:val="000000"/>
          <w:sz w:val="24"/>
          <w:szCs w:val="24"/>
        </w:rPr>
        <w:t xml:space="preserve"> objętych 81 osób, wśród których znajdzie się 20 rodzin. W ramach projektu realizowane będzie wsparcie </w:t>
      </w:r>
      <w:r w:rsidR="00043B5F">
        <w:rPr>
          <w:rFonts w:ascii="Arial" w:hAnsi="Arial" w:cs="Arial"/>
          <w:color w:val="000000"/>
          <w:sz w:val="24"/>
          <w:szCs w:val="24"/>
        </w:rPr>
        <w:br/>
      </w:r>
      <w:r w:rsidR="004D59D5" w:rsidRPr="004545EA">
        <w:rPr>
          <w:rFonts w:ascii="Arial" w:hAnsi="Arial" w:cs="Arial"/>
          <w:color w:val="000000"/>
          <w:sz w:val="24"/>
          <w:szCs w:val="24"/>
        </w:rPr>
        <w:t xml:space="preserve">w postaci psychoterapii indywidualnej i rodzinnej, terapii uzależnień, poradnictwa psychologicznego, warsztatów „Szkoła dla rodziców” oraz zajęcia z kompetencji kluczowych.  </w:t>
      </w:r>
    </w:p>
    <w:p w:rsidR="004E6D33" w:rsidRPr="004545EA" w:rsidRDefault="005E5CFA" w:rsidP="004545EA">
      <w:pPr>
        <w:pStyle w:val="Akapitzlist"/>
        <w:spacing w:after="0" w:line="360" w:lineRule="auto"/>
        <w:ind w:left="0"/>
        <w:jc w:val="both"/>
        <w:rPr>
          <w:rFonts w:ascii="Arial" w:hAnsi="Arial" w:cs="Arial"/>
          <w:b/>
          <w:sz w:val="24"/>
          <w:szCs w:val="24"/>
        </w:rPr>
      </w:pPr>
      <w:r w:rsidRPr="004545EA">
        <w:rPr>
          <w:rFonts w:ascii="Arial" w:hAnsi="Arial" w:cs="Arial"/>
          <w:b/>
          <w:sz w:val="24"/>
          <w:szCs w:val="24"/>
        </w:rPr>
        <w:t>Stowarzyszenie „Razem dla Strzelec”</w:t>
      </w:r>
    </w:p>
    <w:p w:rsidR="004E6D33" w:rsidRPr="006B614D" w:rsidRDefault="005E5CFA" w:rsidP="004545EA">
      <w:pPr>
        <w:pStyle w:val="Akapitzlist"/>
        <w:spacing w:after="0" w:line="360" w:lineRule="auto"/>
        <w:ind w:left="0"/>
        <w:jc w:val="both"/>
        <w:rPr>
          <w:rFonts w:ascii="Arial" w:hAnsi="Arial" w:cs="Arial"/>
          <w:b/>
          <w:sz w:val="24"/>
          <w:szCs w:val="24"/>
        </w:rPr>
      </w:pPr>
      <w:r w:rsidRPr="006B614D">
        <w:rPr>
          <w:rFonts w:ascii="Arial" w:hAnsi="Arial" w:cs="Arial"/>
          <w:b/>
          <w:sz w:val="24"/>
          <w:szCs w:val="24"/>
        </w:rPr>
        <w:t>Tytuł projektu: Rodzina razem, Wartość projektu – 1 86</w:t>
      </w:r>
      <w:r w:rsidR="006B614D">
        <w:rPr>
          <w:rFonts w:ascii="Arial" w:hAnsi="Arial" w:cs="Arial"/>
          <w:b/>
          <w:sz w:val="24"/>
          <w:szCs w:val="24"/>
        </w:rPr>
        <w:t>4 597,88 zł, Liczba uczestników</w:t>
      </w:r>
      <w:r w:rsidRPr="006B614D">
        <w:rPr>
          <w:rFonts w:ascii="Arial" w:hAnsi="Arial" w:cs="Arial"/>
          <w:b/>
          <w:sz w:val="24"/>
          <w:szCs w:val="24"/>
        </w:rPr>
        <w:t xml:space="preserve"> -150.</w:t>
      </w:r>
    </w:p>
    <w:p w:rsidR="00B32029" w:rsidRPr="004545EA" w:rsidRDefault="006B614D" w:rsidP="004545EA">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Celem projektu było zwiększenie </w:t>
      </w:r>
      <w:r w:rsidR="00B32029" w:rsidRPr="004545EA">
        <w:rPr>
          <w:rFonts w:ascii="Arial" w:hAnsi="Arial" w:cs="Arial"/>
          <w:color w:val="000000"/>
          <w:sz w:val="24"/>
          <w:szCs w:val="24"/>
        </w:rPr>
        <w:t>i ułatwienie dostępu  do usług pomocy środowiskowej, usług interwencyjnych i wspierających  dla rodzin zagrożonych wykluczeniem  społecznym oraz objęcie wsparciem migrantów z Ukrainy w ramach szerok</w:t>
      </w:r>
      <w:r>
        <w:rPr>
          <w:rFonts w:ascii="Arial" w:hAnsi="Arial" w:cs="Arial"/>
          <w:color w:val="000000"/>
          <w:sz w:val="24"/>
          <w:szCs w:val="24"/>
        </w:rPr>
        <w:t>orozumianej pomocy. Cel został</w:t>
      </w:r>
      <w:r w:rsidR="00B32029" w:rsidRPr="004545EA">
        <w:rPr>
          <w:rFonts w:ascii="Arial" w:hAnsi="Arial" w:cs="Arial"/>
          <w:color w:val="000000"/>
          <w:sz w:val="24"/>
          <w:szCs w:val="24"/>
        </w:rPr>
        <w:t xml:space="preserve"> osiągnięty przez stworzenie klubów wspar</w:t>
      </w:r>
      <w:r w:rsidR="00D96E48">
        <w:rPr>
          <w:rFonts w:ascii="Arial" w:hAnsi="Arial" w:cs="Arial"/>
          <w:color w:val="000000"/>
          <w:sz w:val="24"/>
          <w:szCs w:val="24"/>
        </w:rPr>
        <w:t>cia</w:t>
      </w:r>
      <w:r w:rsidR="00B32029" w:rsidRPr="004545EA">
        <w:rPr>
          <w:rFonts w:ascii="Arial" w:hAnsi="Arial" w:cs="Arial"/>
          <w:color w:val="000000"/>
          <w:sz w:val="24"/>
          <w:szCs w:val="24"/>
        </w:rPr>
        <w:t xml:space="preserve"> rodzin w Zielonej Górze, Żaganiu i w powiecie strzelecko-drezdeneckim. </w:t>
      </w:r>
      <w:r w:rsidR="00A21C73" w:rsidRPr="004545EA">
        <w:rPr>
          <w:rFonts w:ascii="Arial" w:hAnsi="Arial" w:cs="Arial"/>
          <w:color w:val="000000"/>
          <w:sz w:val="24"/>
          <w:szCs w:val="24"/>
        </w:rPr>
        <w:br/>
      </w:r>
      <w:r w:rsidR="00B32029" w:rsidRPr="004545EA">
        <w:rPr>
          <w:rFonts w:ascii="Arial" w:hAnsi="Arial" w:cs="Arial"/>
          <w:color w:val="000000"/>
          <w:sz w:val="24"/>
          <w:szCs w:val="24"/>
        </w:rPr>
        <w:t>W klubach realizowane jest wsparcie (w zależności od potrzeb)</w:t>
      </w:r>
      <w:r w:rsidR="00724E88" w:rsidRPr="004545EA">
        <w:rPr>
          <w:rFonts w:ascii="Arial" w:hAnsi="Arial" w:cs="Arial"/>
          <w:color w:val="000000"/>
          <w:sz w:val="24"/>
          <w:szCs w:val="24"/>
        </w:rPr>
        <w:t xml:space="preserve"> </w:t>
      </w:r>
      <w:r w:rsidR="00B32029" w:rsidRPr="004545EA">
        <w:rPr>
          <w:rFonts w:ascii="Arial" w:hAnsi="Arial" w:cs="Arial"/>
          <w:color w:val="000000"/>
          <w:sz w:val="24"/>
          <w:szCs w:val="24"/>
        </w:rPr>
        <w:t xml:space="preserve">w postaci: poradni psychologicznych, psychoterapii indywidualnych i rodzinnych, terapii uzależnień. Dla dzieci w klubach prowadzone są różnego rodzaju warsztaty, wycieczki, pomoc </w:t>
      </w:r>
      <w:r>
        <w:rPr>
          <w:rFonts w:ascii="Arial" w:hAnsi="Arial" w:cs="Arial"/>
          <w:color w:val="000000"/>
          <w:sz w:val="24"/>
          <w:szCs w:val="24"/>
        </w:rPr>
        <w:br/>
      </w:r>
      <w:r w:rsidR="00B32029" w:rsidRPr="004545EA">
        <w:rPr>
          <w:rFonts w:ascii="Arial" w:hAnsi="Arial" w:cs="Arial"/>
          <w:color w:val="000000"/>
          <w:sz w:val="24"/>
          <w:szCs w:val="24"/>
        </w:rPr>
        <w:t xml:space="preserve">w nauce. </w:t>
      </w:r>
    </w:p>
    <w:p w:rsidR="00B32029" w:rsidRPr="004545EA" w:rsidRDefault="00B32029" w:rsidP="004545EA">
      <w:pPr>
        <w:pStyle w:val="Akapitzlist"/>
        <w:spacing w:after="0" w:line="360" w:lineRule="auto"/>
        <w:ind w:left="0"/>
        <w:jc w:val="both"/>
        <w:rPr>
          <w:rFonts w:ascii="Arial" w:hAnsi="Arial" w:cs="Arial"/>
          <w:b/>
          <w:sz w:val="24"/>
          <w:szCs w:val="24"/>
        </w:rPr>
      </w:pPr>
      <w:r w:rsidRPr="004545EA">
        <w:rPr>
          <w:rFonts w:ascii="Arial" w:hAnsi="Arial" w:cs="Arial"/>
          <w:b/>
          <w:sz w:val="24"/>
          <w:szCs w:val="24"/>
        </w:rPr>
        <w:t>Gmina Zwierzyn</w:t>
      </w:r>
    </w:p>
    <w:p w:rsidR="004E6D33" w:rsidRPr="006B614D" w:rsidRDefault="00B32029" w:rsidP="004545EA">
      <w:pPr>
        <w:pStyle w:val="Akapitzlist"/>
        <w:spacing w:after="0" w:line="360" w:lineRule="auto"/>
        <w:ind w:left="0"/>
        <w:jc w:val="both"/>
        <w:rPr>
          <w:rFonts w:ascii="Arial" w:hAnsi="Arial" w:cs="Arial"/>
          <w:b/>
          <w:sz w:val="24"/>
          <w:szCs w:val="24"/>
        </w:rPr>
      </w:pPr>
      <w:r w:rsidRPr="006B614D">
        <w:rPr>
          <w:rFonts w:ascii="Arial" w:hAnsi="Arial" w:cs="Arial"/>
          <w:b/>
          <w:sz w:val="24"/>
          <w:szCs w:val="24"/>
        </w:rPr>
        <w:t>Tytuł projektu: Świetlice podwórkowe w Gminie Zwierzyn, Wartość projektu 621 930,00 zł, Liczba uczestników – 63.</w:t>
      </w:r>
    </w:p>
    <w:p w:rsidR="004E6D33" w:rsidRDefault="006B614D" w:rsidP="004545EA">
      <w:pPr>
        <w:pStyle w:val="Akapitzlist"/>
        <w:spacing w:after="0" w:line="360" w:lineRule="auto"/>
        <w:ind w:left="0"/>
        <w:jc w:val="both"/>
        <w:rPr>
          <w:rFonts w:ascii="Arial" w:hAnsi="Arial" w:cs="Arial"/>
          <w:color w:val="000000"/>
          <w:sz w:val="24"/>
          <w:szCs w:val="24"/>
        </w:rPr>
      </w:pPr>
      <w:r>
        <w:rPr>
          <w:rFonts w:ascii="Arial" w:hAnsi="Arial" w:cs="Arial"/>
          <w:color w:val="000000"/>
          <w:sz w:val="24"/>
          <w:szCs w:val="24"/>
        </w:rPr>
        <w:t>W projekcie wzięło</w:t>
      </w:r>
      <w:r w:rsidR="009E1880" w:rsidRPr="004545EA">
        <w:rPr>
          <w:rFonts w:ascii="Arial" w:hAnsi="Arial" w:cs="Arial"/>
          <w:color w:val="000000"/>
          <w:sz w:val="24"/>
          <w:szCs w:val="24"/>
        </w:rPr>
        <w:t xml:space="preserve"> udział 45 dzieci oraz 18 rodziców. Projekt zakłada</w:t>
      </w:r>
      <w:r>
        <w:rPr>
          <w:rFonts w:ascii="Arial" w:hAnsi="Arial" w:cs="Arial"/>
          <w:color w:val="000000"/>
          <w:sz w:val="24"/>
          <w:szCs w:val="24"/>
        </w:rPr>
        <w:t>ł</w:t>
      </w:r>
      <w:r w:rsidR="009E1880" w:rsidRPr="004545EA">
        <w:rPr>
          <w:rFonts w:ascii="Arial" w:hAnsi="Arial" w:cs="Arial"/>
          <w:color w:val="000000"/>
          <w:sz w:val="24"/>
          <w:szCs w:val="24"/>
        </w:rPr>
        <w:t xml:space="preserve"> utworzenie </w:t>
      </w:r>
      <w:r w:rsidR="00043B5F">
        <w:rPr>
          <w:rFonts w:ascii="Arial" w:hAnsi="Arial" w:cs="Arial"/>
          <w:color w:val="000000"/>
          <w:sz w:val="24"/>
          <w:szCs w:val="24"/>
        </w:rPr>
        <w:br/>
      </w:r>
      <w:r w:rsidR="009E1880" w:rsidRPr="004545EA">
        <w:rPr>
          <w:rFonts w:ascii="Arial" w:hAnsi="Arial" w:cs="Arial"/>
          <w:color w:val="000000"/>
          <w:sz w:val="24"/>
          <w:szCs w:val="24"/>
        </w:rPr>
        <w:t>3 nowych placówek wsparcia dziennego w formie pracy podwórkowej i opiekuńczej realizowanych przez wychowawców. Projekt zakłada</w:t>
      </w:r>
      <w:r>
        <w:rPr>
          <w:rFonts w:ascii="Arial" w:hAnsi="Arial" w:cs="Arial"/>
          <w:color w:val="000000"/>
          <w:sz w:val="24"/>
          <w:szCs w:val="24"/>
        </w:rPr>
        <w:t>ł również "Akademię</w:t>
      </w:r>
      <w:r w:rsidR="009E1880" w:rsidRPr="004545EA">
        <w:rPr>
          <w:rFonts w:ascii="Arial" w:hAnsi="Arial" w:cs="Arial"/>
          <w:color w:val="000000"/>
          <w:sz w:val="24"/>
          <w:szCs w:val="24"/>
        </w:rPr>
        <w:t xml:space="preserve"> Rodzica" - szkolenia dla rodziców. Wychowanie młodych ludzi przez pracę w małych grupach </w:t>
      </w:r>
      <w:r w:rsidR="001318C1">
        <w:rPr>
          <w:rFonts w:ascii="Arial" w:hAnsi="Arial" w:cs="Arial"/>
          <w:color w:val="000000"/>
          <w:sz w:val="24"/>
          <w:szCs w:val="24"/>
        </w:rPr>
        <w:br/>
      </w:r>
      <w:r w:rsidR="009E1880" w:rsidRPr="004545EA">
        <w:rPr>
          <w:rFonts w:ascii="Arial" w:hAnsi="Arial" w:cs="Arial"/>
          <w:color w:val="000000"/>
          <w:sz w:val="24"/>
          <w:szCs w:val="24"/>
        </w:rPr>
        <w:lastRenderedPageBreak/>
        <w:t>w ramach wszechstronnego programu, który ma rozbudzić zainteresowania uczestników, stanowi to trzon pracy świetlic pod</w:t>
      </w:r>
      <w:r>
        <w:rPr>
          <w:rFonts w:ascii="Arial" w:hAnsi="Arial" w:cs="Arial"/>
          <w:color w:val="000000"/>
          <w:sz w:val="24"/>
          <w:szCs w:val="24"/>
        </w:rPr>
        <w:t>wórkowych. Ważnym elementem była</w:t>
      </w:r>
      <w:r w:rsidR="009E1880" w:rsidRPr="004545EA">
        <w:rPr>
          <w:rFonts w:ascii="Arial" w:hAnsi="Arial" w:cs="Arial"/>
          <w:color w:val="000000"/>
          <w:sz w:val="24"/>
          <w:szCs w:val="24"/>
        </w:rPr>
        <w:t xml:space="preserve"> również nauka przez doświad</w:t>
      </w:r>
      <w:r>
        <w:rPr>
          <w:rFonts w:ascii="Arial" w:hAnsi="Arial" w:cs="Arial"/>
          <w:color w:val="000000"/>
          <w:sz w:val="24"/>
          <w:szCs w:val="24"/>
        </w:rPr>
        <w:t>czanie. Uczestnicy projektu mogli</w:t>
      </w:r>
      <w:r w:rsidR="009E1880" w:rsidRPr="004545EA">
        <w:rPr>
          <w:rFonts w:ascii="Arial" w:hAnsi="Arial" w:cs="Arial"/>
          <w:color w:val="000000"/>
          <w:sz w:val="24"/>
          <w:szCs w:val="24"/>
        </w:rPr>
        <w:t xml:space="preserve"> rozwijać swoje zainteresowania, kompetencje społeczne i obywatelskie, innowacyjność </w:t>
      </w:r>
      <w:r>
        <w:rPr>
          <w:rFonts w:ascii="Arial" w:hAnsi="Arial" w:cs="Arial"/>
          <w:color w:val="000000"/>
          <w:sz w:val="24"/>
          <w:szCs w:val="24"/>
        </w:rPr>
        <w:br/>
      </w:r>
      <w:r w:rsidR="009E1880" w:rsidRPr="004545EA">
        <w:rPr>
          <w:rFonts w:ascii="Arial" w:hAnsi="Arial" w:cs="Arial"/>
          <w:color w:val="000000"/>
          <w:sz w:val="24"/>
          <w:szCs w:val="24"/>
        </w:rPr>
        <w:t>i przedsiębiorczość oraz spędzać czas aktywnie i na świeżym powietrzu.</w:t>
      </w:r>
    </w:p>
    <w:p w:rsidR="006B614D" w:rsidRPr="006B614D" w:rsidRDefault="006B614D" w:rsidP="004545EA">
      <w:pPr>
        <w:pStyle w:val="Akapitzlist"/>
        <w:spacing w:after="0" w:line="360" w:lineRule="auto"/>
        <w:ind w:left="0"/>
        <w:jc w:val="both"/>
        <w:rPr>
          <w:rFonts w:ascii="Arial" w:hAnsi="Arial" w:cs="Arial"/>
          <w:b/>
          <w:color w:val="000000"/>
          <w:sz w:val="24"/>
          <w:szCs w:val="24"/>
        </w:rPr>
      </w:pPr>
      <w:r w:rsidRPr="006B614D">
        <w:rPr>
          <w:rFonts w:ascii="Arial" w:hAnsi="Arial" w:cs="Arial"/>
          <w:b/>
          <w:color w:val="000000"/>
          <w:sz w:val="24"/>
          <w:szCs w:val="24"/>
        </w:rPr>
        <w:t>Regionalny Ośrodek Polityki Społecznej w Zielonej Górze</w:t>
      </w:r>
    </w:p>
    <w:p w:rsidR="00050226" w:rsidRPr="006B614D" w:rsidRDefault="00050226" w:rsidP="004545EA">
      <w:pPr>
        <w:spacing w:after="0" w:line="360" w:lineRule="auto"/>
        <w:contextualSpacing/>
        <w:jc w:val="both"/>
        <w:rPr>
          <w:rFonts w:ascii="Arial" w:hAnsi="Arial" w:cs="Arial"/>
          <w:b/>
          <w:sz w:val="24"/>
          <w:szCs w:val="24"/>
        </w:rPr>
      </w:pPr>
      <w:r w:rsidRPr="006B614D">
        <w:rPr>
          <w:rFonts w:ascii="Arial" w:hAnsi="Arial" w:cs="Arial"/>
          <w:b/>
          <w:sz w:val="24"/>
          <w:szCs w:val="24"/>
        </w:rPr>
        <w:t>Tytuł projektu: „Partnerstwo dla rodziny”, czas trwania projektu: od 1 września 2019 roku do 30 czerwca 2023 roku.</w:t>
      </w:r>
    </w:p>
    <w:p w:rsidR="00050226" w:rsidRPr="004545EA" w:rsidRDefault="00050226" w:rsidP="004545EA">
      <w:pPr>
        <w:pStyle w:val="Akapitzlist"/>
        <w:spacing w:after="0" w:line="360" w:lineRule="auto"/>
        <w:ind w:left="0"/>
        <w:jc w:val="both"/>
        <w:rPr>
          <w:rFonts w:ascii="Arial" w:hAnsi="Arial" w:cs="Arial"/>
          <w:sz w:val="24"/>
          <w:szCs w:val="24"/>
        </w:rPr>
      </w:pPr>
      <w:r w:rsidRPr="004545EA">
        <w:rPr>
          <w:rFonts w:ascii="Arial" w:hAnsi="Arial" w:cs="Arial"/>
          <w:sz w:val="24"/>
          <w:szCs w:val="24"/>
        </w:rPr>
        <w:t>Projekt jest realizowany przez partnera wiodącego Regionalny Ośrodek Polityki Społecznej w Poznaniu wspólnie z 3 partnerami:</w:t>
      </w:r>
    </w:p>
    <w:p w:rsidR="00050226" w:rsidRPr="004545EA" w:rsidRDefault="00050226" w:rsidP="004545EA">
      <w:pPr>
        <w:pStyle w:val="Akapitzlist"/>
        <w:spacing w:after="0" w:line="360" w:lineRule="auto"/>
        <w:jc w:val="both"/>
        <w:rPr>
          <w:rFonts w:ascii="Arial" w:hAnsi="Arial" w:cs="Arial"/>
          <w:sz w:val="24"/>
          <w:szCs w:val="24"/>
        </w:rPr>
      </w:pPr>
      <w:r w:rsidRPr="004545EA">
        <w:rPr>
          <w:rFonts w:ascii="Arial" w:hAnsi="Arial" w:cs="Arial"/>
          <w:sz w:val="24"/>
          <w:szCs w:val="24"/>
        </w:rPr>
        <w:t>•</w:t>
      </w:r>
      <w:r w:rsidRPr="004545EA">
        <w:rPr>
          <w:rFonts w:ascii="Arial" w:hAnsi="Arial" w:cs="Arial"/>
          <w:sz w:val="24"/>
          <w:szCs w:val="24"/>
        </w:rPr>
        <w:tab/>
        <w:t xml:space="preserve">Województwem Lubuskim/Regionalnym Ośrodkiem Polityki Społecznej </w:t>
      </w:r>
      <w:r w:rsidR="006B614D">
        <w:rPr>
          <w:rFonts w:ascii="Arial" w:hAnsi="Arial" w:cs="Arial"/>
          <w:sz w:val="24"/>
          <w:szCs w:val="24"/>
        </w:rPr>
        <w:br/>
      </w:r>
      <w:r w:rsidRPr="004545EA">
        <w:rPr>
          <w:rFonts w:ascii="Arial" w:hAnsi="Arial" w:cs="Arial"/>
          <w:sz w:val="24"/>
          <w:szCs w:val="24"/>
        </w:rPr>
        <w:t>w Zielonej Górze</w:t>
      </w:r>
    </w:p>
    <w:p w:rsidR="00050226" w:rsidRPr="004545EA" w:rsidRDefault="00050226" w:rsidP="004545EA">
      <w:pPr>
        <w:pStyle w:val="Akapitzlist"/>
        <w:spacing w:after="0" w:line="360" w:lineRule="auto"/>
        <w:jc w:val="both"/>
        <w:rPr>
          <w:rFonts w:ascii="Arial" w:hAnsi="Arial" w:cs="Arial"/>
          <w:sz w:val="24"/>
          <w:szCs w:val="24"/>
        </w:rPr>
      </w:pPr>
      <w:r w:rsidRPr="004545EA">
        <w:rPr>
          <w:rFonts w:ascii="Arial" w:hAnsi="Arial" w:cs="Arial"/>
          <w:sz w:val="24"/>
          <w:szCs w:val="24"/>
        </w:rPr>
        <w:t>•</w:t>
      </w:r>
      <w:r w:rsidRPr="004545EA">
        <w:rPr>
          <w:rFonts w:ascii="Arial" w:hAnsi="Arial" w:cs="Arial"/>
          <w:sz w:val="24"/>
          <w:szCs w:val="24"/>
        </w:rPr>
        <w:tab/>
        <w:t>Województwem Pomorskim/Regionalnym Ośrodkiem Polityki Społecznej w Gdańsku</w:t>
      </w:r>
    </w:p>
    <w:p w:rsidR="00050226" w:rsidRPr="004545EA" w:rsidRDefault="00050226" w:rsidP="004545EA">
      <w:pPr>
        <w:pStyle w:val="Akapitzlist"/>
        <w:spacing w:after="0" w:line="360" w:lineRule="auto"/>
        <w:ind w:left="709"/>
        <w:jc w:val="both"/>
        <w:rPr>
          <w:rFonts w:ascii="Arial" w:hAnsi="Arial" w:cs="Arial"/>
          <w:sz w:val="24"/>
          <w:szCs w:val="24"/>
        </w:rPr>
      </w:pPr>
      <w:r w:rsidRPr="004545EA">
        <w:rPr>
          <w:rFonts w:ascii="Arial" w:hAnsi="Arial" w:cs="Arial"/>
          <w:sz w:val="24"/>
          <w:szCs w:val="24"/>
        </w:rPr>
        <w:t>•</w:t>
      </w:r>
      <w:r w:rsidRPr="004545EA">
        <w:rPr>
          <w:rFonts w:ascii="Arial" w:hAnsi="Arial" w:cs="Arial"/>
          <w:sz w:val="24"/>
          <w:szCs w:val="24"/>
        </w:rPr>
        <w:tab/>
        <w:t>Województwem Zachodniopomorskim/ Regionalnym Ośrodkiem Polityki Społecznej w Szczecinie</w:t>
      </w:r>
    </w:p>
    <w:p w:rsidR="00050226" w:rsidRPr="004545EA" w:rsidRDefault="006B614D" w:rsidP="004545EA">
      <w:pPr>
        <w:pStyle w:val="Akapitzlist"/>
        <w:spacing w:after="0" w:line="360" w:lineRule="auto"/>
        <w:ind w:left="0"/>
        <w:jc w:val="both"/>
        <w:rPr>
          <w:rFonts w:ascii="Arial" w:hAnsi="Arial" w:cs="Arial"/>
          <w:sz w:val="24"/>
          <w:szCs w:val="24"/>
        </w:rPr>
      </w:pPr>
      <w:r>
        <w:rPr>
          <w:rFonts w:ascii="Arial" w:hAnsi="Arial" w:cs="Arial"/>
          <w:sz w:val="24"/>
          <w:szCs w:val="24"/>
        </w:rPr>
        <w:t>Cel projektu to</w:t>
      </w:r>
      <w:r w:rsidR="00050226" w:rsidRPr="004545EA">
        <w:rPr>
          <w:rFonts w:ascii="Arial" w:hAnsi="Arial" w:cs="Arial"/>
          <w:sz w:val="24"/>
          <w:szCs w:val="24"/>
        </w:rPr>
        <w:t xml:space="preserve"> objęcie wsparciem 3082 pracowników/osób i przedstawicieli, w tym podniesienie kompetencji i profesjonalizacja działań 2 440 pracowników/osób </w:t>
      </w:r>
      <w:r>
        <w:rPr>
          <w:rFonts w:ascii="Arial" w:hAnsi="Arial" w:cs="Arial"/>
          <w:sz w:val="24"/>
          <w:szCs w:val="24"/>
        </w:rPr>
        <w:br/>
      </w:r>
      <w:r w:rsidR="00050226" w:rsidRPr="004545EA">
        <w:rPr>
          <w:rFonts w:ascii="Arial" w:hAnsi="Arial" w:cs="Arial"/>
          <w:sz w:val="24"/>
          <w:szCs w:val="24"/>
        </w:rPr>
        <w:t xml:space="preserve">i przedstawicieli instytucji zaangażowanych w realizację zadań wynikających z ustawy o wspieraniu rodziny i systemie pieczy zastępczej oraz służb zaangażowanych </w:t>
      </w:r>
      <w:r>
        <w:rPr>
          <w:rFonts w:ascii="Arial" w:hAnsi="Arial" w:cs="Arial"/>
          <w:sz w:val="24"/>
          <w:szCs w:val="24"/>
        </w:rPr>
        <w:br/>
      </w:r>
      <w:r w:rsidR="00050226" w:rsidRPr="004545EA">
        <w:rPr>
          <w:rFonts w:ascii="Arial" w:hAnsi="Arial" w:cs="Arial"/>
          <w:sz w:val="24"/>
          <w:szCs w:val="24"/>
        </w:rPr>
        <w:t xml:space="preserve">w realizację ww. ustawy, w okresie od 01.10.2019 roku do 30.06.2023 roku na terenie województw: lubuskiego, pomorskiego, warmińsko-mazurskiego, wielkopolskiego </w:t>
      </w:r>
      <w:r>
        <w:rPr>
          <w:rFonts w:ascii="Arial" w:hAnsi="Arial" w:cs="Arial"/>
          <w:sz w:val="24"/>
          <w:szCs w:val="24"/>
        </w:rPr>
        <w:br/>
      </w:r>
      <w:r w:rsidR="00050226" w:rsidRPr="004545EA">
        <w:rPr>
          <w:rFonts w:ascii="Arial" w:hAnsi="Arial" w:cs="Arial"/>
          <w:sz w:val="24"/>
          <w:szCs w:val="24"/>
        </w:rPr>
        <w:t>i zachodniopomorskiego (tj. na obszarze makroregionu północno-zachodniego).</w:t>
      </w:r>
    </w:p>
    <w:p w:rsidR="00050226" w:rsidRPr="004545EA" w:rsidRDefault="000F5B69" w:rsidP="004545EA">
      <w:pPr>
        <w:pStyle w:val="Akapitzlist"/>
        <w:spacing w:after="0" w:line="360" w:lineRule="auto"/>
        <w:ind w:left="0"/>
        <w:jc w:val="both"/>
        <w:rPr>
          <w:rFonts w:ascii="Arial" w:hAnsi="Arial" w:cs="Arial"/>
          <w:sz w:val="24"/>
          <w:szCs w:val="24"/>
        </w:rPr>
      </w:pPr>
      <w:r>
        <w:rPr>
          <w:rFonts w:ascii="Arial" w:hAnsi="Arial" w:cs="Arial"/>
          <w:sz w:val="24"/>
          <w:szCs w:val="24"/>
        </w:rPr>
        <w:t>Odbiorcy działań to osoby zaangażowane</w:t>
      </w:r>
      <w:r w:rsidR="00050226" w:rsidRPr="004545EA">
        <w:rPr>
          <w:rFonts w:ascii="Arial" w:hAnsi="Arial" w:cs="Arial"/>
          <w:sz w:val="24"/>
          <w:szCs w:val="24"/>
        </w:rPr>
        <w:t xml:space="preserve"> w realizację zadań z zakresu wspierania rodziny i systemu pieczy zastępczej na wszystkich szczeblach administracji samorządowej (gminy, powiaty, województwa) i rządowej w poszczególnych województwach. Ponadto działania są kierowane do maksimum 30% uczestników reprezentujących wymiar sprawiedliwości, oświatę i zdrowie oraz inne służby pracujące z dziećmi i rodzinami sprawującymi pieczę zastępczą i rodzinami adopcyjnymi. Realizacja celu przyczyni się do podwyższenia efektywności pracy </w:t>
      </w:r>
      <w:r>
        <w:rPr>
          <w:rFonts w:ascii="Arial" w:hAnsi="Arial" w:cs="Arial"/>
          <w:sz w:val="24"/>
          <w:szCs w:val="24"/>
        </w:rPr>
        <w:br/>
      </w:r>
      <w:r w:rsidR="00050226" w:rsidRPr="004545EA">
        <w:rPr>
          <w:rFonts w:ascii="Arial" w:hAnsi="Arial" w:cs="Arial"/>
          <w:sz w:val="24"/>
          <w:szCs w:val="24"/>
        </w:rPr>
        <w:t>z rodzinami przez nabycie lub podniesienie kompetencji pracowników instytucji realizujących zadania wynikające z ustawy o wspieraniu rodziny i systemie pieczy zastępczej oraz poprzez współdziałanie tych instytucji.</w:t>
      </w:r>
    </w:p>
    <w:p w:rsidR="00050226" w:rsidRDefault="00050226" w:rsidP="00050226">
      <w:pPr>
        <w:pStyle w:val="Akapitzlist"/>
        <w:spacing w:line="360" w:lineRule="auto"/>
        <w:ind w:left="0"/>
        <w:jc w:val="both"/>
        <w:rPr>
          <w:rFonts w:ascii="Arial" w:hAnsi="Arial" w:cs="Arial"/>
          <w:sz w:val="24"/>
          <w:szCs w:val="24"/>
        </w:rPr>
      </w:pPr>
      <w:r w:rsidRPr="004545EA">
        <w:rPr>
          <w:rFonts w:ascii="Arial" w:hAnsi="Arial" w:cs="Arial"/>
          <w:sz w:val="24"/>
          <w:szCs w:val="24"/>
        </w:rPr>
        <w:lastRenderedPageBreak/>
        <w:t xml:space="preserve"> Szkolenia realizowane są w formule jedno, dwu i trzydniowej. W celu zapewnienia jak największej efektywności, ok 50-60% całości danego szkolenia realizowane jest </w:t>
      </w:r>
      <w:r w:rsidR="000F5B69">
        <w:rPr>
          <w:rFonts w:ascii="Arial" w:hAnsi="Arial" w:cs="Arial"/>
          <w:sz w:val="24"/>
          <w:szCs w:val="24"/>
        </w:rPr>
        <w:br/>
      </w:r>
      <w:r w:rsidRPr="004545EA">
        <w:rPr>
          <w:rFonts w:ascii="Arial" w:hAnsi="Arial" w:cs="Arial"/>
          <w:sz w:val="24"/>
          <w:szCs w:val="24"/>
        </w:rPr>
        <w:t>w formie zajęć warsztatowych/ćwiczeniowych.</w:t>
      </w:r>
    </w:p>
    <w:p w:rsidR="00C85189" w:rsidRPr="004545EA" w:rsidRDefault="00C85189" w:rsidP="00050226">
      <w:pPr>
        <w:pStyle w:val="Akapitzlist"/>
        <w:spacing w:line="360" w:lineRule="auto"/>
        <w:ind w:left="0"/>
        <w:jc w:val="both"/>
        <w:rPr>
          <w:rFonts w:ascii="Arial" w:hAnsi="Arial" w:cs="Arial"/>
          <w:sz w:val="24"/>
          <w:szCs w:val="24"/>
        </w:rPr>
      </w:pP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Bloki tematyczne szkoleń:</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I.</w:t>
      </w:r>
      <w:r w:rsidRPr="004545EA">
        <w:rPr>
          <w:rFonts w:ascii="Arial" w:hAnsi="Arial" w:cs="Arial"/>
          <w:sz w:val="24"/>
          <w:szCs w:val="24"/>
        </w:rPr>
        <w:tab/>
        <w:t>Szkolenia dla kadry zarządzającej,</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II.</w:t>
      </w:r>
      <w:r w:rsidRPr="004545EA">
        <w:rPr>
          <w:rFonts w:ascii="Arial" w:hAnsi="Arial" w:cs="Arial"/>
          <w:sz w:val="24"/>
          <w:szCs w:val="24"/>
        </w:rPr>
        <w:tab/>
        <w:t xml:space="preserve"> Szkolenia na temat budowania lokalnego systemu wspierania rodziny </w:t>
      </w:r>
      <w:r w:rsidR="000F5B69">
        <w:rPr>
          <w:rFonts w:ascii="Arial" w:hAnsi="Arial" w:cs="Arial"/>
          <w:sz w:val="24"/>
          <w:szCs w:val="24"/>
        </w:rPr>
        <w:br/>
      </w:r>
      <w:r w:rsidRPr="004545EA">
        <w:rPr>
          <w:rFonts w:ascii="Arial" w:hAnsi="Arial" w:cs="Arial"/>
          <w:sz w:val="24"/>
          <w:szCs w:val="24"/>
        </w:rPr>
        <w:t>i pieczy zastępczej oraz pozyskiwania środków na ten cel,</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III.</w:t>
      </w:r>
      <w:r w:rsidRPr="004545EA">
        <w:rPr>
          <w:rFonts w:ascii="Arial" w:hAnsi="Arial" w:cs="Arial"/>
          <w:sz w:val="24"/>
          <w:szCs w:val="24"/>
        </w:rPr>
        <w:tab/>
        <w:t>Szkolenia z zakresu stosowania prawa,</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IV.</w:t>
      </w:r>
      <w:r w:rsidRPr="004545EA">
        <w:rPr>
          <w:rFonts w:ascii="Arial" w:hAnsi="Arial" w:cs="Arial"/>
          <w:sz w:val="24"/>
          <w:szCs w:val="24"/>
        </w:rPr>
        <w:tab/>
        <w:t xml:space="preserve">Szkolenia kompetencji osób bezpośrednio pracujących z dziećmi </w:t>
      </w:r>
      <w:r w:rsidR="000F5B69">
        <w:rPr>
          <w:rFonts w:ascii="Arial" w:hAnsi="Arial" w:cs="Arial"/>
          <w:sz w:val="24"/>
          <w:szCs w:val="24"/>
        </w:rPr>
        <w:br/>
      </w:r>
      <w:r w:rsidRPr="004545EA">
        <w:rPr>
          <w:rFonts w:ascii="Arial" w:hAnsi="Arial" w:cs="Arial"/>
          <w:sz w:val="24"/>
          <w:szCs w:val="24"/>
        </w:rPr>
        <w:t>i rodzinami,</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V.</w:t>
      </w:r>
      <w:r w:rsidRPr="004545EA">
        <w:rPr>
          <w:rFonts w:ascii="Arial" w:hAnsi="Arial" w:cs="Arial"/>
          <w:sz w:val="24"/>
          <w:szCs w:val="24"/>
        </w:rPr>
        <w:tab/>
        <w:t>Szkolenia dla organów kontrolnych wojewody,</w:t>
      </w:r>
    </w:p>
    <w:p w:rsidR="00050226" w:rsidRPr="004545EA" w:rsidRDefault="00050226" w:rsidP="00050226">
      <w:pPr>
        <w:pStyle w:val="Akapitzlist"/>
        <w:spacing w:line="360" w:lineRule="auto"/>
        <w:jc w:val="both"/>
        <w:rPr>
          <w:rFonts w:ascii="Arial" w:hAnsi="Arial" w:cs="Arial"/>
          <w:sz w:val="24"/>
          <w:szCs w:val="24"/>
        </w:rPr>
      </w:pPr>
      <w:r w:rsidRPr="004545EA">
        <w:rPr>
          <w:rFonts w:ascii="Arial" w:hAnsi="Arial" w:cs="Arial"/>
          <w:sz w:val="24"/>
          <w:szCs w:val="24"/>
        </w:rPr>
        <w:t>VI.</w:t>
      </w:r>
      <w:r w:rsidRPr="004545EA">
        <w:rPr>
          <w:rFonts w:ascii="Arial" w:hAnsi="Arial" w:cs="Arial"/>
          <w:sz w:val="24"/>
          <w:szCs w:val="24"/>
        </w:rPr>
        <w:tab/>
        <w:t xml:space="preserve">Szkolenia dla służb współpracujących i tworzących system wspierania rodziny i pieczy zastępczej oraz adopcji. </w:t>
      </w:r>
    </w:p>
    <w:p w:rsidR="00050226" w:rsidRPr="004545EA" w:rsidRDefault="00050226" w:rsidP="00050226">
      <w:pPr>
        <w:pStyle w:val="Akapitzlist"/>
        <w:spacing w:line="360" w:lineRule="auto"/>
        <w:ind w:left="0"/>
        <w:jc w:val="both"/>
        <w:rPr>
          <w:rFonts w:ascii="Arial" w:hAnsi="Arial" w:cs="Arial"/>
          <w:sz w:val="24"/>
          <w:szCs w:val="24"/>
        </w:rPr>
      </w:pPr>
      <w:r w:rsidRPr="004545EA">
        <w:rPr>
          <w:rFonts w:ascii="Arial" w:hAnsi="Arial" w:cs="Arial"/>
          <w:sz w:val="24"/>
          <w:szCs w:val="24"/>
        </w:rPr>
        <w:t>Na dzień 31 grudnia 2022 roku w szkoleniach wzięło udział 480 osób, w tym:</w:t>
      </w:r>
    </w:p>
    <w:p w:rsidR="00050226" w:rsidRPr="004545EA" w:rsidRDefault="00050226" w:rsidP="00050226">
      <w:pPr>
        <w:pStyle w:val="Akapitzlist"/>
        <w:spacing w:line="360" w:lineRule="auto"/>
        <w:ind w:left="0" w:firstLine="11"/>
        <w:jc w:val="both"/>
        <w:rPr>
          <w:rFonts w:ascii="Arial" w:hAnsi="Arial" w:cs="Arial"/>
          <w:sz w:val="24"/>
          <w:szCs w:val="24"/>
        </w:rPr>
      </w:pPr>
      <w:r w:rsidRPr="004545EA">
        <w:rPr>
          <w:rFonts w:ascii="Arial" w:hAnsi="Arial" w:cs="Arial"/>
          <w:sz w:val="24"/>
          <w:szCs w:val="24"/>
        </w:rPr>
        <w:t xml:space="preserve">73 asystentów rodzin z OPS, 81 pracowników socjalnych z OPS, 51 koordynatorów rodzinnej pieczy zastępczej </w:t>
      </w:r>
      <w:r w:rsidR="00D96E48">
        <w:rPr>
          <w:rFonts w:ascii="Arial" w:hAnsi="Arial" w:cs="Arial"/>
          <w:sz w:val="24"/>
          <w:szCs w:val="24"/>
        </w:rPr>
        <w:t>M</w:t>
      </w:r>
      <w:r w:rsidRPr="004545EA">
        <w:rPr>
          <w:rFonts w:ascii="Arial" w:hAnsi="Arial" w:cs="Arial"/>
          <w:sz w:val="24"/>
          <w:szCs w:val="24"/>
        </w:rPr>
        <w:t>OPS/PCPR oraz 25 wychowawców z POW.</w:t>
      </w:r>
    </w:p>
    <w:p w:rsidR="00050226" w:rsidRPr="004545EA" w:rsidRDefault="000F5B69" w:rsidP="00050226">
      <w:pPr>
        <w:pStyle w:val="Akapitzlist"/>
        <w:spacing w:line="360" w:lineRule="auto"/>
        <w:ind w:left="0"/>
        <w:jc w:val="both"/>
        <w:rPr>
          <w:rFonts w:ascii="Arial" w:hAnsi="Arial" w:cs="Arial"/>
          <w:sz w:val="24"/>
          <w:szCs w:val="24"/>
        </w:rPr>
      </w:pPr>
      <w:r>
        <w:rPr>
          <w:rFonts w:ascii="Arial" w:hAnsi="Arial" w:cs="Arial"/>
          <w:sz w:val="24"/>
          <w:szCs w:val="24"/>
        </w:rPr>
        <w:t>Szkolenia spotkały</w:t>
      </w:r>
      <w:r w:rsidR="00050226" w:rsidRPr="004545EA">
        <w:rPr>
          <w:rFonts w:ascii="Arial" w:hAnsi="Arial" w:cs="Arial"/>
          <w:sz w:val="24"/>
          <w:szCs w:val="24"/>
        </w:rPr>
        <w:t xml:space="preserve"> się dużym zainteresowaniem z uwagi na interesującą i praktyczną tematykę, bardzo doświadczonych trenerów i wysoką jakość otrzymywanej wiedzy, którą uczestnicy wykorzystują następnie w codziennej pracy związanej z realizacją zadań wynikających</w:t>
      </w:r>
      <w:r>
        <w:rPr>
          <w:rFonts w:ascii="Arial" w:hAnsi="Arial" w:cs="Arial"/>
          <w:sz w:val="24"/>
          <w:szCs w:val="24"/>
        </w:rPr>
        <w:t xml:space="preserve"> z ustawy o wspieraniu rodziny i</w:t>
      </w:r>
      <w:r w:rsidR="00050226" w:rsidRPr="004545EA">
        <w:rPr>
          <w:rFonts w:ascii="Arial" w:hAnsi="Arial" w:cs="Arial"/>
          <w:sz w:val="24"/>
          <w:szCs w:val="24"/>
        </w:rPr>
        <w:t xml:space="preserve"> systemie pieczy zastępczej.</w:t>
      </w:r>
    </w:p>
    <w:p w:rsidR="00584A9A" w:rsidRPr="004545EA" w:rsidRDefault="00D96E48" w:rsidP="00584A9A">
      <w:pPr>
        <w:spacing w:after="0" w:line="360" w:lineRule="auto"/>
        <w:rPr>
          <w:rFonts w:ascii="Arial" w:hAnsi="Arial" w:cs="Arial"/>
          <w:b/>
          <w:sz w:val="24"/>
          <w:szCs w:val="24"/>
        </w:rPr>
      </w:pPr>
      <w:r>
        <w:rPr>
          <w:rFonts w:ascii="Arial" w:hAnsi="Arial" w:cs="Arial"/>
          <w:b/>
          <w:sz w:val="24"/>
          <w:szCs w:val="24"/>
        </w:rPr>
        <w:t>Lubuska Karta D</w:t>
      </w:r>
      <w:r w:rsidR="00584A9A" w:rsidRPr="004545EA">
        <w:rPr>
          <w:rFonts w:ascii="Arial" w:hAnsi="Arial" w:cs="Arial"/>
          <w:b/>
          <w:sz w:val="24"/>
          <w:szCs w:val="24"/>
        </w:rPr>
        <w:t>użej Rodziny</w:t>
      </w:r>
    </w:p>
    <w:p w:rsidR="00050226" w:rsidRPr="004545EA" w:rsidRDefault="00584A9A" w:rsidP="00050226">
      <w:pPr>
        <w:spacing w:after="0" w:line="360" w:lineRule="auto"/>
        <w:jc w:val="both"/>
        <w:rPr>
          <w:rFonts w:ascii="Arial" w:hAnsi="Arial" w:cs="Arial"/>
          <w:sz w:val="24"/>
          <w:szCs w:val="24"/>
        </w:rPr>
      </w:pPr>
      <w:r w:rsidRPr="004545EA">
        <w:rPr>
          <w:rFonts w:ascii="Arial" w:hAnsi="Arial" w:cs="Arial"/>
          <w:sz w:val="24"/>
          <w:szCs w:val="24"/>
        </w:rPr>
        <w:t xml:space="preserve">W maju 2014 r., województwo lubuskie uruchomiło program wsparcia rodzin wielodzietnych pod nazwą Lubuska Karta Dużej Rodziny. Karta jest instrumentem, który daje realne wsparcie rodzinom wielodzietnym. To inwestycja w przyszłych lubuszan. Karta uprawnia do różnych zniżek i ulg w wojewódzkich jednostkach samorządowych i lokalnych a także innych podmiotów deklarujących udział </w:t>
      </w:r>
      <w:r w:rsidR="000F5B69">
        <w:rPr>
          <w:rFonts w:ascii="Arial" w:hAnsi="Arial" w:cs="Arial"/>
          <w:sz w:val="24"/>
          <w:szCs w:val="24"/>
        </w:rPr>
        <w:br/>
      </w:r>
      <w:r w:rsidRPr="004545EA">
        <w:rPr>
          <w:rFonts w:ascii="Arial" w:hAnsi="Arial" w:cs="Arial"/>
          <w:sz w:val="24"/>
          <w:szCs w:val="24"/>
        </w:rPr>
        <w:t>w Programie. Do 31 grudnia 2022 r. wydano 5 256 kart dla 1028 rodzin.</w:t>
      </w:r>
    </w:p>
    <w:p w:rsidR="00C3260E" w:rsidRPr="004545EA" w:rsidRDefault="00C3260E" w:rsidP="00E24723">
      <w:pPr>
        <w:pStyle w:val="Akapitzlist"/>
        <w:spacing w:line="360" w:lineRule="auto"/>
        <w:ind w:left="284"/>
        <w:jc w:val="both"/>
        <w:rPr>
          <w:rFonts w:ascii="Arial" w:hAnsi="Arial" w:cs="Arial"/>
          <w:sz w:val="24"/>
          <w:szCs w:val="24"/>
        </w:rPr>
      </w:pPr>
    </w:p>
    <w:p w:rsidR="00927B32" w:rsidRPr="004545EA" w:rsidRDefault="00927B32" w:rsidP="00E24723">
      <w:pPr>
        <w:pStyle w:val="Akapitzlist"/>
        <w:spacing w:line="360" w:lineRule="auto"/>
        <w:ind w:left="284"/>
        <w:jc w:val="both"/>
        <w:rPr>
          <w:rFonts w:ascii="Arial" w:hAnsi="Arial" w:cs="Arial"/>
          <w:sz w:val="24"/>
          <w:szCs w:val="24"/>
        </w:rPr>
      </w:pPr>
    </w:p>
    <w:p w:rsidR="00927B32" w:rsidRPr="004545EA" w:rsidRDefault="00927B32" w:rsidP="00E24723">
      <w:pPr>
        <w:pStyle w:val="Akapitzlist"/>
        <w:spacing w:line="360" w:lineRule="auto"/>
        <w:ind w:left="284"/>
        <w:jc w:val="both"/>
        <w:rPr>
          <w:rFonts w:ascii="Arial" w:hAnsi="Arial" w:cs="Arial"/>
          <w:sz w:val="24"/>
          <w:szCs w:val="24"/>
        </w:rPr>
      </w:pPr>
    </w:p>
    <w:p w:rsidR="00927B32" w:rsidRDefault="00927B32" w:rsidP="00E24723">
      <w:pPr>
        <w:pStyle w:val="Akapitzlist"/>
        <w:spacing w:line="360" w:lineRule="auto"/>
        <w:ind w:left="284"/>
        <w:jc w:val="both"/>
        <w:rPr>
          <w:rFonts w:ascii="Arial" w:hAnsi="Arial" w:cs="Arial"/>
          <w:sz w:val="24"/>
          <w:szCs w:val="24"/>
        </w:rPr>
      </w:pPr>
    </w:p>
    <w:p w:rsidR="00C85189" w:rsidRDefault="00C85189" w:rsidP="00E24723">
      <w:pPr>
        <w:pStyle w:val="Akapitzlist"/>
        <w:spacing w:line="360" w:lineRule="auto"/>
        <w:ind w:left="284"/>
        <w:jc w:val="both"/>
        <w:rPr>
          <w:rFonts w:ascii="Arial" w:hAnsi="Arial" w:cs="Arial"/>
          <w:sz w:val="24"/>
          <w:szCs w:val="24"/>
        </w:rPr>
      </w:pPr>
    </w:p>
    <w:p w:rsidR="00DE63D9" w:rsidRPr="004545EA" w:rsidRDefault="005E3BB2" w:rsidP="004A1FBD">
      <w:pPr>
        <w:pStyle w:val="Akapitzlist"/>
        <w:spacing w:line="360" w:lineRule="auto"/>
        <w:ind w:left="0"/>
        <w:jc w:val="both"/>
        <w:rPr>
          <w:rFonts w:ascii="Arial" w:hAnsi="Arial" w:cs="Arial"/>
          <w:b/>
          <w:sz w:val="24"/>
          <w:szCs w:val="24"/>
        </w:rPr>
      </w:pPr>
      <w:r w:rsidRPr="004545EA">
        <w:rPr>
          <w:rFonts w:ascii="Arial" w:hAnsi="Arial" w:cs="Arial"/>
          <w:b/>
          <w:sz w:val="24"/>
          <w:szCs w:val="24"/>
        </w:rPr>
        <w:lastRenderedPageBreak/>
        <w:t>II. DIAGNOZA</w:t>
      </w:r>
    </w:p>
    <w:p w:rsidR="00DE63D9" w:rsidRDefault="004545EA" w:rsidP="004A1FBD">
      <w:pPr>
        <w:pStyle w:val="Akapitzlist"/>
        <w:spacing w:before="240" w:line="360" w:lineRule="auto"/>
        <w:ind w:left="0"/>
        <w:contextualSpacing w:val="0"/>
        <w:jc w:val="both"/>
        <w:rPr>
          <w:rFonts w:ascii="Arial" w:hAnsi="Arial" w:cs="Arial"/>
          <w:sz w:val="24"/>
          <w:szCs w:val="24"/>
        </w:rPr>
      </w:pPr>
      <w:r w:rsidRPr="004545EA">
        <w:rPr>
          <w:rFonts w:ascii="Arial" w:hAnsi="Arial" w:cs="Arial"/>
          <w:sz w:val="24"/>
          <w:szCs w:val="24"/>
        </w:rPr>
        <w:t xml:space="preserve">Głównym celem części diagnostycznej jest odpowiedź na pytanie: „Jak </w:t>
      </w:r>
      <w:r w:rsidR="000F5B69">
        <w:rPr>
          <w:rFonts w:ascii="Arial" w:hAnsi="Arial" w:cs="Arial"/>
          <w:sz w:val="24"/>
          <w:szCs w:val="24"/>
        </w:rPr>
        <w:br/>
      </w:r>
      <w:r w:rsidRPr="004545EA">
        <w:rPr>
          <w:rFonts w:ascii="Arial" w:hAnsi="Arial" w:cs="Arial"/>
          <w:sz w:val="24"/>
          <w:szCs w:val="24"/>
        </w:rPr>
        <w:t xml:space="preserve">w województwie lubuskim zmieniał się obszar związany ze wsparciem rodziny </w:t>
      </w:r>
      <w:r w:rsidR="000F5B69">
        <w:rPr>
          <w:rFonts w:ascii="Arial" w:hAnsi="Arial" w:cs="Arial"/>
          <w:sz w:val="24"/>
          <w:szCs w:val="24"/>
        </w:rPr>
        <w:br/>
      </w:r>
      <w:r w:rsidRPr="004545EA">
        <w:rPr>
          <w:rFonts w:ascii="Arial" w:hAnsi="Arial" w:cs="Arial"/>
          <w:sz w:val="24"/>
          <w:szCs w:val="24"/>
        </w:rPr>
        <w:t>i piecz</w:t>
      </w:r>
      <w:r w:rsidR="000F5B69">
        <w:rPr>
          <w:rFonts w:ascii="Arial" w:hAnsi="Arial" w:cs="Arial"/>
          <w:sz w:val="24"/>
          <w:szCs w:val="24"/>
        </w:rPr>
        <w:t>y zastępczej w latach 2016-2021</w:t>
      </w:r>
      <w:r w:rsidRPr="004545EA">
        <w:rPr>
          <w:rFonts w:ascii="Arial" w:hAnsi="Arial" w:cs="Arial"/>
          <w:sz w:val="24"/>
          <w:szCs w:val="24"/>
        </w:rPr>
        <w:t xml:space="preserve">”. Analizie poddanych zostanie pięć płaszczyzn, tworzących ramy dla funkcjonującego w regionie systemu: pomoc społeczna, opieka nad dziećmi, wspieranie rodziny, piecza zastępcza oraz adopcja. Co istotne całość danych ujęta zostanie również w kontekście procesu </w:t>
      </w:r>
      <w:proofErr w:type="spellStart"/>
      <w:r w:rsidRPr="004545EA">
        <w:rPr>
          <w:rFonts w:ascii="Arial" w:hAnsi="Arial" w:cs="Arial"/>
          <w:sz w:val="24"/>
          <w:szCs w:val="24"/>
        </w:rPr>
        <w:t>deinstytucjonalizacji</w:t>
      </w:r>
      <w:proofErr w:type="spellEnd"/>
      <w:r w:rsidRPr="004545EA">
        <w:rPr>
          <w:rFonts w:ascii="Arial" w:hAnsi="Arial" w:cs="Arial"/>
          <w:sz w:val="24"/>
          <w:szCs w:val="24"/>
        </w:rPr>
        <w:t>, pozwalając na określenie kierunków programowanych działa</w:t>
      </w:r>
      <w:r>
        <w:rPr>
          <w:rFonts w:ascii="Arial" w:hAnsi="Arial" w:cs="Arial"/>
          <w:sz w:val="24"/>
          <w:szCs w:val="24"/>
        </w:rPr>
        <w:t xml:space="preserve">ń. </w:t>
      </w:r>
    </w:p>
    <w:p w:rsidR="006E4F87" w:rsidRDefault="00DE63D9" w:rsidP="004A1FBD">
      <w:pPr>
        <w:pStyle w:val="Akapitzlist"/>
        <w:spacing w:before="240" w:after="0" w:line="360" w:lineRule="auto"/>
        <w:ind w:left="0"/>
        <w:contextualSpacing w:val="0"/>
        <w:jc w:val="both"/>
        <w:rPr>
          <w:rFonts w:ascii="Arial" w:hAnsi="Arial" w:cs="Arial"/>
          <w:b/>
          <w:sz w:val="24"/>
          <w:szCs w:val="24"/>
        </w:rPr>
      </w:pPr>
      <w:r w:rsidRPr="004545EA">
        <w:rPr>
          <w:rFonts w:ascii="Arial" w:hAnsi="Arial" w:cs="Arial"/>
          <w:b/>
          <w:sz w:val="24"/>
          <w:szCs w:val="24"/>
        </w:rPr>
        <w:t xml:space="preserve">2.1. </w:t>
      </w:r>
      <w:r w:rsidR="005C4877" w:rsidRPr="004545EA">
        <w:rPr>
          <w:rFonts w:ascii="Arial" w:hAnsi="Arial" w:cs="Arial"/>
          <w:b/>
          <w:sz w:val="24"/>
          <w:szCs w:val="24"/>
        </w:rPr>
        <w:t>Pomoc społeczna</w:t>
      </w:r>
      <w:r w:rsidR="005415B9" w:rsidRPr="004545EA">
        <w:rPr>
          <w:rFonts w:ascii="Arial" w:hAnsi="Arial" w:cs="Arial"/>
          <w:b/>
          <w:sz w:val="24"/>
          <w:szCs w:val="24"/>
        </w:rPr>
        <w:t xml:space="preserve"> w województwie lubuskim</w:t>
      </w:r>
    </w:p>
    <w:p w:rsidR="00947D47" w:rsidRDefault="00947D47" w:rsidP="004A1FBD">
      <w:pPr>
        <w:pStyle w:val="Akapitzlist"/>
        <w:spacing w:before="240" w:after="0" w:line="360" w:lineRule="auto"/>
        <w:ind w:left="0"/>
        <w:jc w:val="both"/>
        <w:rPr>
          <w:rFonts w:ascii="Arial" w:hAnsi="Arial" w:cs="Arial"/>
          <w:sz w:val="24"/>
          <w:szCs w:val="24"/>
        </w:rPr>
      </w:pPr>
      <w:r w:rsidRPr="00947D47">
        <w:rPr>
          <w:rFonts w:ascii="Arial" w:hAnsi="Arial" w:cs="Arial"/>
          <w:sz w:val="24"/>
          <w:szCs w:val="24"/>
        </w:rPr>
        <w:t xml:space="preserve">Wychodząc z założenia, że korzystanie z pomocy społecznej traktowane jest głównie jako dziedziczone i pokoleniowe, obserwowalny od 2016 roku trend spadkowy może być postrzegany jako korzystny. Może bowiem świadczyć o zmniejszeniu zagrożenia dziedziczeniem ubóstwa, co wiąże się z zerwaniem schematów funkcjonowania, dziedziczonych po rodzicach.  </w:t>
      </w:r>
    </w:p>
    <w:p w:rsidR="00C145E1" w:rsidRDefault="00C145E1" w:rsidP="00DE63D9">
      <w:pPr>
        <w:pStyle w:val="Akapitzlist"/>
        <w:spacing w:line="360" w:lineRule="auto"/>
        <w:ind w:left="284"/>
        <w:jc w:val="both"/>
        <w:rPr>
          <w:rFonts w:ascii="Arial" w:hAnsi="Arial" w:cs="Arial"/>
          <w:sz w:val="24"/>
          <w:szCs w:val="24"/>
        </w:rPr>
      </w:pPr>
    </w:p>
    <w:p w:rsidR="00C145E1" w:rsidRPr="00947D47" w:rsidRDefault="00E51F57" w:rsidP="004A1FBD">
      <w:pPr>
        <w:pStyle w:val="Akapitzlist"/>
        <w:spacing w:line="360" w:lineRule="auto"/>
        <w:ind w:left="0"/>
        <w:jc w:val="both"/>
        <w:rPr>
          <w:rFonts w:ascii="Arial" w:hAnsi="Arial" w:cs="Arial"/>
          <w:sz w:val="24"/>
          <w:szCs w:val="24"/>
        </w:rPr>
      </w:pPr>
      <w:r>
        <w:rPr>
          <w:rFonts w:ascii="Arial" w:hAnsi="Arial" w:cs="Arial"/>
          <w:sz w:val="24"/>
          <w:szCs w:val="24"/>
        </w:rPr>
        <w:t>Wykres1. Rzeczywista liczba rodzin</w:t>
      </w:r>
      <w:r w:rsidR="00C145E1">
        <w:rPr>
          <w:rFonts w:ascii="Arial" w:hAnsi="Arial" w:cs="Arial"/>
          <w:sz w:val="24"/>
          <w:szCs w:val="24"/>
        </w:rPr>
        <w:t xml:space="preserve"> objęta pomocą społeczną w woj. lubuskim </w:t>
      </w:r>
      <w:r w:rsidR="004A1FBD">
        <w:rPr>
          <w:rFonts w:ascii="Arial" w:hAnsi="Arial" w:cs="Arial"/>
          <w:sz w:val="24"/>
          <w:szCs w:val="24"/>
        </w:rPr>
        <w:br/>
      </w:r>
      <w:r w:rsidR="00C145E1">
        <w:rPr>
          <w:rFonts w:ascii="Arial" w:hAnsi="Arial" w:cs="Arial"/>
          <w:sz w:val="24"/>
          <w:szCs w:val="24"/>
        </w:rPr>
        <w:t>w latach 2016-2021</w:t>
      </w:r>
    </w:p>
    <w:p w:rsidR="00366FBA" w:rsidRPr="004545EA" w:rsidRDefault="003132A5" w:rsidP="00366FBA">
      <w:pPr>
        <w:pStyle w:val="Akapitzlist"/>
        <w:spacing w:line="360" w:lineRule="auto"/>
        <w:ind w:left="284"/>
        <w:jc w:val="center"/>
        <w:rPr>
          <w:rFonts w:ascii="Arial" w:hAnsi="Arial" w:cs="Arial"/>
          <w:sz w:val="24"/>
          <w:szCs w:val="24"/>
        </w:rPr>
      </w:pPr>
      <w:r>
        <w:rPr>
          <w:noProof/>
          <w:lang w:eastAsia="pl-PL"/>
        </w:rPr>
        <w:drawing>
          <wp:inline distT="0" distB="0" distL="0" distR="0" wp14:anchorId="563A0E4F" wp14:editId="0C43D36E">
            <wp:extent cx="4572000" cy="2743200"/>
            <wp:effectExtent l="0" t="0" r="19050" b="1905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4F87" w:rsidRPr="003448E2" w:rsidRDefault="00366FBA" w:rsidP="007B024E">
      <w:pPr>
        <w:pStyle w:val="Akapitzlist"/>
        <w:spacing w:line="360" w:lineRule="auto"/>
        <w:ind w:left="0"/>
        <w:jc w:val="both"/>
        <w:rPr>
          <w:rFonts w:ascii="Arial" w:hAnsi="Arial" w:cs="Arial"/>
          <w:sz w:val="16"/>
          <w:szCs w:val="16"/>
        </w:rPr>
      </w:pPr>
      <w:r w:rsidRPr="003448E2">
        <w:rPr>
          <w:rFonts w:ascii="Arial" w:hAnsi="Arial" w:cs="Arial"/>
          <w:sz w:val="16"/>
          <w:szCs w:val="16"/>
        </w:rPr>
        <w:t>Ź</w:t>
      </w:r>
      <w:r w:rsidR="006E4F87" w:rsidRPr="003448E2">
        <w:rPr>
          <w:rFonts w:ascii="Arial" w:hAnsi="Arial" w:cs="Arial"/>
          <w:sz w:val="16"/>
          <w:szCs w:val="16"/>
        </w:rPr>
        <w:t>ródło: CAS</w:t>
      </w:r>
      <w:r w:rsidR="005C4877" w:rsidRPr="003448E2">
        <w:rPr>
          <w:rFonts w:ascii="Arial" w:hAnsi="Arial" w:cs="Arial"/>
          <w:sz w:val="16"/>
          <w:szCs w:val="16"/>
        </w:rPr>
        <w:t xml:space="preserve"> – sprawozdanie MRPiPS-03-R</w:t>
      </w:r>
      <w:r w:rsidR="003132A5" w:rsidRPr="003448E2">
        <w:rPr>
          <w:rFonts w:ascii="Arial" w:hAnsi="Arial" w:cs="Arial"/>
          <w:sz w:val="16"/>
          <w:szCs w:val="16"/>
        </w:rPr>
        <w:t xml:space="preserve"> za lata 2016-2021</w:t>
      </w:r>
    </w:p>
    <w:p w:rsidR="007D4004" w:rsidRDefault="00947D47" w:rsidP="004A1FBD">
      <w:pPr>
        <w:pStyle w:val="Akapitzlist"/>
        <w:spacing w:line="360" w:lineRule="auto"/>
        <w:ind w:left="0"/>
        <w:jc w:val="both"/>
        <w:rPr>
          <w:rFonts w:ascii="Arial" w:hAnsi="Arial" w:cs="Arial"/>
          <w:sz w:val="24"/>
          <w:szCs w:val="24"/>
        </w:rPr>
      </w:pPr>
      <w:r w:rsidRPr="00947D47">
        <w:rPr>
          <w:rFonts w:ascii="Arial" w:hAnsi="Arial" w:cs="Arial"/>
          <w:sz w:val="24"/>
          <w:szCs w:val="24"/>
        </w:rPr>
        <w:t xml:space="preserve">Jeśli jednak zmianę w tym zakresie potraktujemy jako zmienną, uzależnioną od trendów zachodzących w obszarze bezrobocia, finansowych instrumentów wsparcia rodzin oraz relacji pomiędzy kryterium dochodowym a minimalnymi świadczeniami </w:t>
      </w:r>
      <w:r w:rsidR="004A1FBD">
        <w:rPr>
          <w:rFonts w:ascii="Arial" w:hAnsi="Arial" w:cs="Arial"/>
          <w:sz w:val="24"/>
          <w:szCs w:val="24"/>
        </w:rPr>
        <w:br/>
      </w:r>
      <w:r w:rsidRPr="00947D47">
        <w:rPr>
          <w:rFonts w:ascii="Arial" w:hAnsi="Arial" w:cs="Arial"/>
          <w:sz w:val="24"/>
          <w:szCs w:val="24"/>
        </w:rPr>
        <w:t xml:space="preserve">i wynagrodzeniami, widoczne stają się dwojakie wnioski. Oddziaływanie pozytywne </w:t>
      </w:r>
      <w:r w:rsidRPr="00947D47">
        <w:rPr>
          <w:rFonts w:ascii="Arial" w:hAnsi="Arial" w:cs="Arial"/>
          <w:sz w:val="24"/>
          <w:szCs w:val="24"/>
        </w:rPr>
        <w:lastRenderedPageBreak/>
        <w:t>może wynikać po pierwsze z wprowadzenia od 1 kwietnie 2016 roku świadczenia wychowawczego, określonego jako 500+, po drugie – ze zmniejszenia stopy bezro</w:t>
      </w:r>
      <w:r w:rsidR="000104A7">
        <w:rPr>
          <w:rFonts w:ascii="Arial" w:hAnsi="Arial" w:cs="Arial"/>
          <w:sz w:val="24"/>
          <w:szCs w:val="24"/>
        </w:rPr>
        <w:t>bocia z 8,6% do 5,1</w:t>
      </w:r>
      <w:r w:rsidRPr="00947D47">
        <w:rPr>
          <w:rFonts w:ascii="Arial" w:hAnsi="Arial" w:cs="Arial"/>
          <w:sz w:val="24"/>
          <w:szCs w:val="24"/>
        </w:rPr>
        <w:t>%</w:t>
      </w:r>
      <w:r w:rsidR="000104A7">
        <w:rPr>
          <w:rStyle w:val="Odwoanieprzypisudolnego"/>
          <w:rFonts w:ascii="Arial" w:hAnsi="Arial" w:cs="Arial"/>
          <w:sz w:val="24"/>
          <w:szCs w:val="24"/>
        </w:rPr>
        <w:footnoteReference w:id="8"/>
      </w:r>
      <w:r w:rsidRPr="00947D47">
        <w:rPr>
          <w:rFonts w:ascii="Arial" w:hAnsi="Arial" w:cs="Arial"/>
          <w:sz w:val="24"/>
          <w:szCs w:val="24"/>
        </w:rPr>
        <w:t xml:space="preserve">. Czynnikiem negatywnym jest natomiast tempo wzrostu kryteriów dochodowych z pomocy społecznej, które jest zdecydowanie zbyt niskie </w:t>
      </w:r>
      <w:r w:rsidR="004A1FBD">
        <w:rPr>
          <w:rFonts w:ascii="Arial" w:hAnsi="Arial" w:cs="Arial"/>
          <w:sz w:val="24"/>
          <w:szCs w:val="24"/>
        </w:rPr>
        <w:br/>
      </w:r>
      <w:r w:rsidRPr="00947D47">
        <w:rPr>
          <w:rFonts w:ascii="Arial" w:hAnsi="Arial" w:cs="Arial"/>
          <w:sz w:val="24"/>
          <w:szCs w:val="24"/>
        </w:rPr>
        <w:t>w stosunku do tempa wzrostu minimalnej emerytury, renty czy wynagrodzenia za prace. Skutkuje to sytuacją w której część rodzin, pomimo trudnej sytuacji materialnej, nie spełnia wymaganych kryteriów. Trend ten</w:t>
      </w:r>
      <w:r>
        <w:rPr>
          <w:rFonts w:ascii="Arial" w:hAnsi="Arial" w:cs="Arial"/>
          <w:sz w:val="24"/>
          <w:szCs w:val="24"/>
        </w:rPr>
        <w:t xml:space="preserve"> przedstawia</w:t>
      </w:r>
      <w:r w:rsidR="008F1570" w:rsidRPr="00947D47">
        <w:rPr>
          <w:rFonts w:ascii="Arial" w:hAnsi="Arial" w:cs="Arial"/>
          <w:sz w:val="24"/>
          <w:szCs w:val="24"/>
        </w:rPr>
        <w:t xml:space="preserve"> poniższy wykres. </w:t>
      </w:r>
    </w:p>
    <w:p w:rsidR="003A3C32" w:rsidRPr="003A3C32" w:rsidRDefault="003A3C32" w:rsidP="00C72259">
      <w:pPr>
        <w:pStyle w:val="Akapitzlist"/>
        <w:spacing w:line="360" w:lineRule="auto"/>
        <w:ind w:left="284"/>
        <w:jc w:val="both"/>
        <w:rPr>
          <w:rFonts w:ascii="Arial" w:hAnsi="Arial" w:cs="Arial"/>
          <w:sz w:val="24"/>
          <w:szCs w:val="24"/>
        </w:rPr>
      </w:pPr>
    </w:p>
    <w:p w:rsidR="003A3C32" w:rsidRPr="003A3C32" w:rsidRDefault="003A3C32" w:rsidP="004A1FBD">
      <w:pPr>
        <w:pStyle w:val="Akapitzlist"/>
        <w:spacing w:line="360" w:lineRule="auto"/>
        <w:ind w:left="0"/>
        <w:jc w:val="both"/>
        <w:rPr>
          <w:rFonts w:ascii="Arial" w:hAnsi="Arial" w:cs="Arial"/>
          <w:sz w:val="24"/>
          <w:szCs w:val="24"/>
        </w:rPr>
      </w:pPr>
      <w:r w:rsidRPr="003A3C32">
        <w:rPr>
          <w:rFonts w:ascii="Arial" w:hAnsi="Arial" w:cs="Arial"/>
          <w:sz w:val="24"/>
          <w:szCs w:val="24"/>
        </w:rPr>
        <w:t xml:space="preserve">Wykres 2. Tempo wzrostu kryteriów dochodowych z pomocy społecznej, najniższego wynagrodzenia i renty w latach 2016-2021 wyrażone w procentach </w:t>
      </w:r>
    </w:p>
    <w:p w:rsidR="007D4004" w:rsidRPr="004545EA" w:rsidRDefault="008F1570" w:rsidP="008F1570">
      <w:pPr>
        <w:pStyle w:val="Akapitzlist"/>
        <w:spacing w:line="360" w:lineRule="auto"/>
        <w:ind w:left="284"/>
        <w:jc w:val="center"/>
        <w:rPr>
          <w:rFonts w:ascii="Arial" w:hAnsi="Arial" w:cs="Arial"/>
          <w:sz w:val="20"/>
          <w:szCs w:val="20"/>
        </w:rPr>
      </w:pPr>
      <w:r w:rsidRPr="004545EA">
        <w:rPr>
          <w:rFonts w:ascii="Arial" w:hAnsi="Arial" w:cs="Arial"/>
          <w:noProof/>
          <w:lang w:eastAsia="pl-PL"/>
        </w:rPr>
        <w:drawing>
          <wp:inline distT="0" distB="0" distL="0" distR="0" wp14:anchorId="2112D790" wp14:editId="6AE4766B">
            <wp:extent cx="4572000" cy="2743200"/>
            <wp:effectExtent l="0" t="0" r="1905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570" w:rsidRDefault="008F1570" w:rsidP="007B024E">
      <w:pPr>
        <w:pStyle w:val="Akapitzlist"/>
        <w:spacing w:line="360" w:lineRule="auto"/>
        <w:ind w:left="0"/>
        <w:rPr>
          <w:rFonts w:ascii="Arial" w:hAnsi="Arial" w:cs="Arial"/>
          <w:sz w:val="16"/>
          <w:szCs w:val="16"/>
        </w:rPr>
      </w:pPr>
      <w:r w:rsidRPr="003448E2">
        <w:rPr>
          <w:rFonts w:ascii="Arial" w:hAnsi="Arial" w:cs="Arial"/>
          <w:sz w:val="16"/>
          <w:szCs w:val="16"/>
        </w:rPr>
        <w:t xml:space="preserve">Źródło: opracowanie własne </w:t>
      </w:r>
    </w:p>
    <w:p w:rsidR="004A1FBD" w:rsidRPr="003448E2" w:rsidRDefault="004A1FBD" w:rsidP="008F1570">
      <w:pPr>
        <w:pStyle w:val="Akapitzlist"/>
        <w:spacing w:line="360" w:lineRule="auto"/>
        <w:ind w:left="284"/>
        <w:rPr>
          <w:rFonts w:ascii="Arial" w:hAnsi="Arial" w:cs="Arial"/>
          <w:sz w:val="16"/>
          <w:szCs w:val="16"/>
        </w:rPr>
      </w:pPr>
    </w:p>
    <w:p w:rsidR="006E4F87" w:rsidRPr="004545EA" w:rsidRDefault="00847F89" w:rsidP="004A1FBD">
      <w:pPr>
        <w:pStyle w:val="Akapitzlist"/>
        <w:spacing w:line="360" w:lineRule="auto"/>
        <w:ind w:left="0"/>
        <w:jc w:val="both"/>
        <w:rPr>
          <w:rFonts w:ascii="Arial" w:hAnsi="Arial" w:cs="Arial"/>
          <w:sz w:val="24"/>
          <w:szCs w:val="24"/>
        </w:rPr>
      </w:pPr>
      <w:r w:rsidRPr="004545EA">
        <w:rPr>
          <w:rFonts w:ascii="Arial" w:hAnsi="Arial" w:cs="Arial"/>
          <w:sz w:val="24"/>
          <w:szCs w:val="24"/>
        </w:rPr>
        <w:t>W 2021 r. z pomocy społecznej skorzystało 6 990 rodzin</w:t>
      </w:r>
      <w:r w:rsidR="00893D4C">
        <w:rPr>
          <w:rFonts w:ascii="Arial" w:hAnsi="Arial" w:cs="Arial"/>
          <w:sz w:val="24"/>
          <w:szCs w:val="24"/>
        </w:rPr>
        <w:t xml:space="preserve"> z dziećmi</w:t>
      </w:r>
      <w:r w:rsidRPr="004545EA">
        <w:rPr>
          <w:rFonts w:ascii="Arial" w:hAnsi="Arial" w:cs="Arial"/>
          <w:sz w:val="24"/>
          <w:szCs w:val="24"/>
        </w:rPr>
        <w:t>,</w:t>
      </w:r>
      <w:r w:rsidR="00893D4C">
        <w:rPr>
          <w:rFonts w:ascii="Arial" w:hAnsi="Arial" w:cs="Arial"/>
          <w:sz w:val="24"/>
          <w:szCs w:val="24"/>
        </w:rPr>
        <w:t xml:space="preserve"> z tego</w:t>
      </w:r>
      <w:r w:rsidRPr="004545EA">
        <w:rPr>
          <w:rFonts w:ascii="Arial" w:hAnsi="Arial" w:cs="Arial"/>
          <w:sz w:val="24"/>
          <w:szCs w:val="24"/>
        </w:rPr>
        <w:t xml:space="preserve"> </w:t>
      </w:r>
      <w:r w:rsidR="006C7A03" w:rsidRPr="004545EA">
        <w:rPr>
          <w:rFonts w:ascii="Arial" w:hAnsi="Arial" w:cs="Arial"/>
          <w:sz w:val="24"/>
          <w:szCs w:val="24"/>
        </w:rPr>
        <w:t>o liczbie dzieci:</w:t>
      </w:r>
    </w:p>
    <w:p w:rsidR="006C7A03" w:rsidRPr="004545EA" w:rsidRDefault="006C7A03"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- 1 dziecko</w:t>
      </w:r>
      <w:r w:rsidR="00FD5DCC" w:rsidRPr="004545EA">
        <w:rPr>
          <w:rFonts w:ascii="Arial" w:hAnsi="Arial" w:cs="Arial"/>
          <w:sz w:val="24"/>
          <w:szCs w:val="24"/>
        </w:rPr>
        <w:t xml:space="preserve"> -</w:t>
      </w:r>
      <w:r w:rsidR="004A1FBD">
        <w:rPr>
          <w:rFonts w:ascii="Arial" w:hAnsi="Arial" w:cs="Arial"/>
          <w:sz w:val="24"/>
          <w:szCs w:val="24"/>
        </w:rPr>
        <w:t xml:space="preserve"> 2 581 rodzin;</w:t>
      </w:r>
    </w:p>
    <w:p w:rsidR="006C7A03" w:rsidRPr="004545EA" w:rsidRDefault="00A813C0"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xml:space="preserve">- 2 dzieci </w:t>
      </w:r>
      <w:r w:rsidR="00FD5DCC" w:rsidRPr="004545EA">
        <w:rPr>
          <w:rFonts w:ascii="Arial" w:hAnsi="Arial" w:cs="Arial"/>
          <w:sz w:val="24"/>
          <w:szCs w:val="24"/>
        </w:rPr>
        <w:t>-</w:t>
      </w:r>
      <w:r w:rsidR="004A1FBD">
        <w:rPr>
          <w:rFonts w:ascii="Arial" w:hAnsi="Arial" w:cs="Arial"/>
          <w:sz w:val="24"/>
          <w:szCs w:val="24"/>
        </w:rPr>
        <w:t xml:space="preserve"> 2 305 rodzin;</w:t>
      </w:r>
    </w:p>
    <w:p w:rsidR="006C7A03" w:rsidRPr="004545EA" w:rsidRDefault="00A813C0"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xml:space="preserve">- </w:t>
      </w:r>
      <w:r w:rsidR="006C7A03" w:rsidRPr="004545EA">
        <w:rPr>
          <w:rFonts w:ascii="Arial" w:hAnsi="Arial" w:cs="Arial"/>
          <w:sz w:val="24"/>
          <w:szCs w:val="24"/>
        </w:rPr>
        <w:t xml:space="preserve">3 dzieci </w:t>
      </w:r>
      <w:r w:rsidR="00FD5DCC" w:rsidRPr="004545EA">
        <w:rPr>
          <w:rFonts w:ascii="Arial" w:hAnsi="Arial" w:cs="Arial"/>
          <w:sz w:val="24"/>
          <w:szCs w:val="24"/>
        </w:rPr>
        <w:t xml:space="preserve">- </w:t>
      </w:r>
      <w:r w:rsidR="004A1FBD">
        <w:rPr>
          <w:rFonts w:ascii="Arial" w:hAnsi="Arial" w:cs="Arial"/>
          <w:sz w:val="24"/>
          <w:szCs w:val="24"/>
        </w:rPr>
        <w:t>1 276 rodzin;</w:t>
      </w:r>
    </w:p>
    <w:p w:rsidR="006C7A03" w:rsidRPr="004545EA" w:rsidRDefault="006C7A03"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4 dzieci</w:t>
      </w:r>
      <w:r w:rsidR="00A813C0" w:rsidRPr="004545EA">
        <w:rPr>
          <w:rFonts w:ascii="Arial" w:hAnsi="Arial" w:cs="Arial"/>
          <w:sz w:val="24"/>
          <w:szCs w:val="24"/>
        </w:rPr>
        <w:t xml:space="preserve"> </w:t>
      </w:r>
      <w:r w:rsidR="00FD5DCC" w:rsidRPr="004545EA">
        <w:rPr>
          <w:rFonts w:ascii="Arial" w:hAnsi="Arial" w:cs="Arial"/>
          <w:sz w:val="24"/>
          <w:szCs w:val="24"/>
        </w:rPr>
        <w:t>-</w:t>
      </w:r>
      <w:r w:rsidR="004A1FBD">
        <w:rPr>
          <w:rFonts w:ascii="Arial" w:hAnsi="Arial" w:cs="Arial"/>
          <w:sz w:val="24"/>
          <w:szCs w:val="24"/>
        </w:rPr>
        <w:t xml:space="preserve"> 521 rodzin;</w:t>
      </w:r>
    </w:p>
    <w:p w:rsidR="006C7A03" w:rsidRPr="004545EA" w:rsidRDefault="006C7A03"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xml:space="preserve">- 5 dzieci </w:t>
      </w:r>
      <w:r w:rsidR="00A813C0" w:rsidRPr="004545EA">
        <w:rPr>
          <w:rFonts w:ascii="Arial" w:hAnsi="Arial" w:cs="Arial"/>
          <w:sz w:val="24"/>
          <w:szCs w:val="24"/>
        </w:rPr>
        <w:t xml:space="preserve">- </w:t>
      </w:r>
      <w:r w:rsidR="004A1FBD">
        <w:rPr>
          <w:rFonts w:ascii="Arial" w:hAnsi="Arial" w:cs="Arial"/>
          <w:sz w:val="24"/>
          <w:szCs w:val="24"/>
        </w:rPr>
        <w:t>190 rodzin;</w:t>
      </w:r>
    </w:p>
    <w:p w:rsidR="006C7A03" w:rsidRPr="004545EA" w:rsidRDefault="006C7A03"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- 6 dzieci</w:t>
      </w:r>
      <w:r w:rsidR="00FD5DCC" w:rsidRPr="004545EA">
        <w:rPr>
          <w:rFonts w:ascii="Arial" w:hAnsi="Arial" w:cs="Arial"/>
          <w:sz w:val="24"/>
          <w:szCs w:val="24"/>
        </w:rPr>
        <w:t xml:space="preserve"> - </w:t>
      </w:r>
      <w:r w:rsidRPr="004545EA">
        <w:rPr>
          <w:rFonts w:ascii="Arial" w:hAnsi="Arial" w:cs="Arial"/>
          <w:sz w:val="24"/>
          <w:szCs w:val="24"/>
        </w:rPr>
        <w:t>69 ro</w:t>
      </w:r>
      <w:r w:rsidR="004A1FBD">
        <w:rPr>
          <w:rFonts w:ascii="Arial" w:hAnsi="Arial" w:cs="Arial"/>
          <w:sz w:val="24"/>
          <w:szCs w:val="24"/>
        </w:rPr>
        <w:t>dzin;</w:t>
      </w:r>
    </w:p>
    <w:p w:rsidR="006C7A03" w:rsidRPr="004545EA" w:rsidRDefault="006C7A03" w:rsidP="00C72259">
      <w:pPr>
        <w:pStyle w:val="Akapitzlist"/>
        <w:spacing w:line="360" w:lineRule="auto"/>
        <w:ind w:left="284"/>
        <w:jc w:val="both"/>
        <w:rPr>
          <w:rFonts w:ascii="Arial" w:hAnsi="Arial" w:cs="Arial"/>
          <w:sz w:val="24"/>
          <w:szCs w:val="24"/>
        </w:rPr>
      </w:pPr>
      <w:r w:rsidRPr="004545EA">
        <w:rPr>
          <w:rFonts w:ascii="Arial" w:hAnsi="Arial" w:cs="Arial"/>
          <w:sz w:val="24"/>
          <w:szCs w:val="24"/>
        </w:rPr>
        <w:t>- 7 i więcej dzieci – 48 rodzin</w:t>
      </w:r>
      <w:r w:rsidR="004A1FBD">
        <w:rPr>
          <w:rFonts w:ascii="Arial" w:hAnsi="Arial" w:cs="Arial"/>
          <w:sz w:val="24"/>
          <w:szCs w:val="24"/>
        </w:rPr>
        <w:t>.</w:t>
      </w:r>
    </w:p>
    <w:p w:rsidR="00D76BC5" w:rsidRPr="00D76BC5" w:rsidRDefault="006C7A03" w:rsidP="00D76BC5">
      <w:pPr>
        <w:pStyle w:val="Akapitzlist"/>
        <w:spacing w:line="360" w:lineRule="auto"/>
        <w:ind w:left="284"/>
        <w:jc w:val="both"/>
        <w:rPr>
          <w:rFonts w:ascii="Arial" w:hAnsi="Arial" w:cs="Arial"/>
          <w:sz w:val="24"/>
          <w:szCs w:val="24"/>
        </w:rPr>
      </w:pPr>
      <w:r w:rsidRPr="004545EA">
        <w:rPr>
          <w:rFonts w:ascii="Arial" w:hAnsi="Arial" w:cs="Arial"/>
          <w:sz w:val="24"/>
          <w:szCs w:val="24"/>
        </w:rPr>
        <w:lastRenderedPageBreak/>
        <w:t>Rodziny</w:t>
      </w:r>
      <w:r w:rsidR="00D76BC5">
        <w:rPr>
          <w:rFonts w:ascii="Arial" w:hAnsi="Arial" w:cs="Arial"/>
          <w:sz w:val="24"/>
          <w:szCs w:val="24"/>
        </w:rPr>
        <w:t xml:space="preserve"> z dziećmi stanowiły zatem 22</w:t>
      </w:r>
      <w:r w:rsidRPr="004545EA">
        <w:rPr>
          <w:rFonts w:ascii="Arial" w:hAnsi="Arial" w:cs="Arial"/>
          <w:sz w:val="24"/>
          <w:szCs w:val="24"/>
        </w:rPr>
        <w:t>% w stosunku do ogólnej li</w:t>
      </w:r>
      <w:r w:rsidR="00D76BC5">
        <w:rPr>
          <w:rFonts w:ascii="Arial" w:hAnsi="Arial" w:cs="Arial"/>
          <w:sz w:val="24"/>
          <w:szCs w:val="24"/>
        </w:rPr>
        <w:t>czby rodzin objętych pomocą społeczną</w:t>
      </w:r>
      <w:r w:rsidR="00D76BC5">
        <w:rPr>
          <w:rStyle w:val="Odwoanieprzypisudolnego"/>
          <w:rFonts w:ascii="Arial" w:hAnsi="Arial" w:cs="Arial"/>
          <w:sz w:val="24"/>
          <w:szCs w:val="24"/>
        </w:rPr>
        <w:footnoteReference w:id="9"/>
      </w:r>
      <w:r w:rsidR="00D76BC5">
        <w:rPr>
          <w:rFonts w:ascii="Arial" w:hAnsi="Arial" w:cs="Arial"/>
          <w:sz w:val="24"/>
          <w:szCs w:val="24"/>
        </w:rPr>
        <w:t>, a zatem niespełna</w:t>
      </w:r>
      <w:r w:rsidR="00D76BC5" w:rsidRPr="00D76BC5">
        <w:rPr>
          <w:rFonts w:ascii="Arial" w:hAnsi="Arial" w:cs="Arial"/>
          <w:sz w:val="24"/>
          <w:szCs w:val="24"/>
        </w:rPr>
        <w:t xml:space="preserve"> ¼ tej grupy. Pozytywny trend </w:t>
      </w:r>
      <w:r w:rsidR="004A1FBD">
        <w:rPr>
          <w:rFonts w:ascii="Arial" w:hAnsi="Arial" w:cs="Arial"/>
          <w:sz w:val="24"/>
          <w:szCs w:val="24"/>
        </w:rPr>
        <w:br/>
      </w:r>
      <w:r w:rsidR="00D76BC5" w:rsidRPr="00D76BC5">
        <w:rPr>
          <w:rFonts w:ascii="Arial" w:hAnsi="Arial" w:cs="Arial"/>
          <w:sz w:val="24"/>
          <w:szCs w:val="24"/>
        </w:rPr>
        <w:t xml:space="preserve">w tym zakresie potwierdzają dane BDL. Zgodnie z przedstawionymi statystykami udział dzieci w wieku do lat 17, na które rodzice otrzymują zasiłek rodzinny </w:t>
      </w:r>
      <w:r w:rsidR="004A1FBD">
        <w:rPr>
          <w:rFonts w:ascii="Arial" w:hAnsi="Arial" w:cs="Arial"/>
          <w:sz w:val="24"/>
          <w:szCs w:val="24"/>
        </w:rPr>
        <w:br/>
      </w:r>
      <w:r w:rsidR="00D76BC5" w:rsidRPr="00D76BC5">
        <w:rPr>
          <w:rFonts w:ascii="Arial" w:hAnsi="Arial" w:cs="Arial"/>
          <w:sz w:val="24"/>
          <w:szCs w:val="24"/>
        </w:rPr>
        <w:t xml:space="preserve">w ogólnej liczbie dzieci w tym wieku w 2016 roku wynosił 26,9%, natomiast w roku 2021 – 17,1%. Również liczba członków rodzin wielodzietnych objętych pomocą społeczną spadła z 32 933 osób w 2016 r. do 11 326 osób w 2021 r. Dodatkowo korzystna zmiana zaszła także w obszarze wsparcia rodzin z problem wynikającym z bezradności opiekuńczo-wychowawczej i prowadzenia gospodarstwa domowego – liczba rodzin korzystających z tego instrumentu zmniejszyła się z 6 026 rodzin do 3 716.   </w:t>
      </w:r>
    </w:p>
    <w:p w:rsidR="006C7A03" w:rsidRDefault="00D76BC5" w:rsidP="00D76BC5">
      <w:pPr>
        <w:pStyle w:val="Akapitzlist"/>
        <w:spacing w:line="360" w:lineRule="auto"/>
        <w:ind w:left="284"/>
        <w:jc w:val="both"/>
        <w:rPr>
          <w:rFonts w:ascii="Arial" w:hAnsi="Arial" w:cs="Arial"/>
          <w:sz w:val="24"/>
          <w:szCs w:val="24"/>
        </w:rPr>
      </w:pPr>
      <w:r w:rsidRPr="00D76BC5">
        <w:rPr>
          <w:rFonts w:ascii="Arial" w:hAnsi="Arial" w:cs="Arial"/>
          <w:sz w:val="24"/>
          <w:szCs w:val="24"/>
        </w:rPr>
        <w:t xml:space="preserve">Biorąc pod uwagę powyższe można wysunąć wniosek, iż z pomocy społecznej </w:t>
      </w:r>
      <w:r w:rsidR="004A1FBD">
        <w:rPr>
          <w:rFonts w:ascii="Arial" w:hAnsi="Arial" w:cs="Arial"/>
          <w:sz w:val="24"/>
          <w:szCs w:val="24"/>
        </w:rPr>
        <w:br/>
      </w:r>
      <w:r w:rsidRPr="00D76BC5">
        <w:rPr>
          <w:rFonts w:ascii="Arial" w:hAnsi="Arial" w:cs="Arial"/>
          <w:sz w:val="24"/>
          <w:szCs w:val="24"/>
        </w:rPr>
        <w:t xml:space="preserve">w województwie lubuskim korzystają głównie rodziny bezdzietne lub osoby samotne. Uwzględniając znaczący spadek udziału rodzin z dziećmi w liczbie obiorców świadczeń z powodu ubóstwa to właśnie ta grupa stanowi dominujący odsetek wśród wymagających wsparcia. Potwierdzają to trendy spadkowe </w:t>
      </w:r>
      <w:r w:rsidR="004A1FBD">
        <w:rPr>
          <w:rFonts w:ascii="Arial" w:hAnsi="Arial" w:cs="Arial"/>
          <w:sz w:val="24"/>
          <w:szCs w:val="24"/>
        </w:rPr>
        <w:br/>
      </w:r>
      <w:r w:rsidRPr="00D76BC5">
        <w:rPr>
          <w:rFonts w:ascii="Arial" w:hAnsi="Arial" w:cs="Arial"/>
          <w:sz w:val="24"/>
          <w:szCs w:val="24"/>
        </w:rPr>
        <w:t xml:space="preserve">w każdym z wymienionych w poniższej tabeli obszarów, które w połączeniu </w:t>
      </w:r>
      <w:r w:rsidR="004A1FBD">
        <w:rPr>
          <w:rFonts w:ascii="Arial" w:hAnsi="Arial" w:cs="Arial"/>
          <w:sz w:val="24"/>
          <w:szCs w:val="24"/>
        </w:rPr>
        <w:br/>
      </w:r>
      <w:r w:rsidRPr="00D76BC5">
        <w:rPr>
          <w:rFonts w:ascii="Arial" w:hAnsi="Arial" w:cs="Arial"/>
          <w:sz w:val="24"/>
          <w:szCs w:val="24"/>
        </w:rPr>
        <w:t>z przedstawionymi powyżej wskaźnikami dotyczącymi rodzin, w zdecydowany sposób wskazują na głównych beneficjentów.</w:t>
      </w:r>
      <w:r w:rsidR="002B4F08" w:rsidRPr="004545EA">
        <w:rPr>
          <w:rFonts w:ascii="Arial" w:hAnsi="Arial" w:cs="Arial"/>
          <w:sz w:val="24"/>
          <w:szCs w:val="24"/>
        </w:rPr>
        <w:t xml:space="preserve"> </w:t>
      </w:r>
      <w:r w:rsidR="00230ECA" w:rsidRPr="004545EA">
        <w:rPr>
          <w:rFonts w:ascii="Arial" w:hAnsi="Arial" w:cs="Arial"/>
          <w:sz w:val="24"/>
          <w:szCs w:val="24"/>
        </w:rPr>
        <w:t xml:space="preserve">Na przestrzeni lat drugą pozycję pośród przyczyn korzystania z pomocy społecznej straciło bezrobocie na rzecz niepełnosprawności, która idzie w parze z długotrwałą chorobą. Liczba osób, które korzystały z pomocy z tych dwóch w/w powodów spada najwolniej zmieniając profil klienta pomocy społecznej. </w:t>
      </w:r>
      <w:r w:rsidR="003A6702" w:rsidRPr="004545EA">
        <w:rPr>
          <w:rFonts w:ascii="Arial" w:hAnsi="Arial" w:cs="Arial"/>
          <w:sz w:val="24"/>
          <w:szCs w:val="24"/>
        </w:rPr>
        <w:t>Rzadziej oczekuje się zasiłku na zaspokojenie niezbędnych potrzeb bytowych, a coraz częściej wysokospecjalistycznej usługi</w:t>
      </w:r>
      <w:r w:rsidR="0062111B" w:rsidRPr="004545EA">
        <w:rPr>
          <w:rFonts w:ascii="Arial" w:hAnsi="Arial" w:cs="Arial"/>
          <w:sz w:val="24"/>
          <w:szCs w:val="24"/>
        </w:rPr>
        <w:t xml:space="preserve"> społecznej</w:t>
      </w:r>
      <w:r w:rsidR="003A6702" w:rsidRPr="004545EA">
        <w:rPr>
          <w:rFonts w:ascii="Arial" w:hAnsi="Arial" w:cs="Arial"/>
          <w:sz w:val="24"/>
          <w:szCs w:val="24"/>
        </w:rPr>
        <w:t xml:space="preserve"> wspierającej pokonywanie pojawiających się codziennym życiu trudności.</w:t>
      </w:r>
    </w:p>
    <w:p w:rsidR="00E51F57" w:rsidRDefault="00E51F57" w:rsidP="00D76BC5">
      <w:pPr>
        <w:pStyle w:val="Akapitzlist"/>
        <w:spacing w:line="360" w:lineRule="auto"/>
        <w:ind w:left="284"/>
        <w:jc w:val="both"/>
        <w:rPr>
          <w:rFonts w:ascii="Arial" w:hAnsi="Arial" w:cs="Arial"/>
          <w:sz w:val="24"/>
          <w:szCs w:val="24"/>
        </w:rPr>
      </w:pPr>
    </w:p>
    <w:p w:rsidR="00E51F57" w:rsidRDefault="00E51F57" w:rsidP="00D76BC5">
      <w:pPr>
        <w:pStyle w:val="Akapitzlist"/>
        <w:spacing w:line="360" w:lineRule="auto"/>
        <w:ind w:left="284"/>
        <w:jc w:val="both"/>
        <w:rPr>
          <w:rFonts w:ascii="Arial" w:hAnsi="Arial" w:cs="Arial"/>
          <w:sz w:val="24"/>
          <w:szCs w:val="24"/>
        </w:rPr>
      </w:pPr>
    </w:p>
    <w:p w:rsidR="00E51F57" w:rsidRDefault="00E51F57" w:rsidP="00D76BC5">
      <w:pPr>
        <w:pStyle w:val="Akapitzlist"/>
        <w:spacing w:line="360" w:lineRule="auto"/>
        <w:ind w:left="284"/>
        <w:jc w:val="both"/>
        <w:rPr>
          <w:rFonts w:ascii="Arial" w:hAnsi="Arial" w:cs="Arial"/>
          <w:sz w:val="24"/>
          <w:szCs w:val="24"/>
        </w:rPr>
      </w:pPr>
    </w:p>
    <w:p w:rsidR="00E51F57" w:rsidRDefault="00E51F57" w:rsidP="00D76BC5">
      <w:pPr>
        <w:pStyle w:val="Akapitzlist"/>
        <w:spacing w:line="360" w:lineRule="auto"/>
        <w:ind w:left="284"/>
        <w:jc w:val="both"/>
        <w:rPr>
          <w:rFonts w:ascii="Arial" w:hAnsi="Arial" w:cs="Arial"/>
          <w:sz w:val="24"/>
          <w:szCs w:val="24"/>
        </w:rPr>
      </w:pPr>
    </w:p>
    <w:p w:rsidR="00E51F57" w:rsidRDefault="00E51F57" w:rsidP="00D76BC5">
      <w:pPr>
        <w:pStyle w:val="Akapitzlist"/>
        <w:spacing w:line="360" w:lineRule="auto"/>
        <w:ind w:left="284"/>
        <w:jc w:val="both"/>
        <w:rPr>
          <w:rFonts w:ascii="Arial" w:hAnsi="Arial" w:cs="Arial"/>
          <w:sz w:val="24"/>
          <w:szCs w:val="24"/>
        </w:rPr>
      </w:pPr>
    </w:p>
    <w:p w:rsidR="00E51F57" w:rsidRDefault="00E51F57" w:rsidP="00D76BC5">
      <w:pPr>
        <w:pStyle w:val="Akapitzlist"/>
        <w:spacing w:line="360" w:lineRule="auto"/>
        <w:ind w:left="284"/>
        <w:jc w:val="both"/>
        <w:rPr>
          <w:rFonts w:ascii="Arial" w:hAnsi="Arial" w:cs="Arial"/>
          <w:sz w:val="24"/>
          <w:szCs w:val="24"/>
        </w:rPr>
      </w:pPr>
    </w:p>
    <w:p w:rsidR="003A3C32" w:rsidRPr="004545EA" w:rsidRDefault="003A3C32" w:rsidP="004A1FBD">
      <w:pPr>
        <w:pStyle w:val="Akapitzlist"/>
        <w:spacing w:line="360" w:lineRule="auto"/>
        <w:ind w:left="0"/>
        <w:jc w:val="both"/>
        <w:rPr>
          <w:rFonts w:ascii="Arial" w:hAnsi="Arial" w:cs="Arial"/>
          <w:sz w:val="24"/>
          <w:szCs w:val="24"/>
        </w:rPr>
      </w:pPr>
      <w:r>
        <w:rPr>
          <w:rFonts w:ascii="Arial" w:hAnsi="Arial" w:cs="Arial"/>
          <w:sz w:val="24"/>
          <w:szCs w:val="24"/>
        </w:rPr>
        <w:lastRenderedPageBreak/>
        <w:t xml:space="preserve">Tabela1. </w:t>
      </w:r>
      <w:r w:rsidRPr="003A3C32">
        <w:rPr>
          <w:rFonts w:ascii="Arial" w:hAnsi="Arial" w:cs="Arial"/>
          <w:sz w:val="24"/>
          <w:szCs w:val="24"/>
        </w:rPr>
        <w:t>Liczba rodzin objętych pomocą wg dominujących powodów</w:t>
      </w:r>
    </w:p>
    <w:tbl>
      <w:tblPr>
        <w:tblStyle w:val="Tabela-Siatka"/>
        <w:tblW w:w="5000" w:type="pct"/>
        <w:jc w:val="center"/>
        <w:tblLook w:val="04A0" w:firstRow="1" w:lastRow="0" w:firstColumn="1" w:lastColumn="0" w:noHBand="0" w:noVBand="1"/>
      </w:tblPr>
      <w:tblGrid>
        <w:gridCol w:w="2155"/>
        <w:gridCol w:w="1147"/>
        <w:gridCol w:w="1018"/>
        <w:gridCol w:w="1018"/>
        <w:gridCol w:w="1018"/>
        <w:gridCol w:w="1009"/>
        <w:gridCol w:w="916"/>
        <w:gridCol w:w="1148"/>
      </w:tblGrid>
      <w:tr w:rsidR="000B2DE1" w:rsidRPr="004545EA" w:rsidTr="000B2DE1">
        <w:trPr>
          <w:trHeight w:val="836"/>
          <w:jc w:val="center"/>
        </w:trPr>
        <w:tc>
          <w:tcPr>
            <w:tcW w:w="1142" w:type="pct"/>
            <w:vAlign w:val="center"/>
          </w:tcPr>
          <w:p w:rsidR="000411A6" w:rsidRPr="000B2DE1" w:rsidRDefault="003A3C32" w:rsidP="000B2DE1">
            <w:pPr>
              <w:pStyle w:val="Akapitzlist"/>
              <w:ind w:left="0"/>
              <w:jc w:val="center"/>
              <w:rPr>
                <w:rFonts w:ascii="Arial" w:hAnsi="Arial" w:cs="Arial"/>
                <w:b/>
              </w:rPr>
            </w:pPr>
            <w:r>
              <w:rPr>
                <w:rFonts w:ascii="Arial" w:hAnsi="Arial" w:cs="Arial"/>
                <w:b/>
              </w:rPr>
              <w:t>Powód</w:t>
            </w:r>
          </w:p>
        </w:tc>
        <w:tc>
          <w:tcPr>
            <w:tcW w:w="608"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2016</w:t>
            </w:r>
          </w:p>
        </w:tc>
        <w:tc>
          <w:tcPr>
            <w:tcW w:w="540"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2017</w:t>
            </w:r>
          </w:p>
        </w:tc>
        <w:tc>
          <w:tcPr>
            <w:tcW w:w="540"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2018</w:t>
            </w:r>
          </w:p>
        </w:tc>
        <w:tc>
          <w:tcPr>
            <w:tcW w:w="540"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2019</w:t>
            </w:r>
          </w:p>
        </w:tc>
        <w:tc>
          <w:tcPr>
            <w:tcW w:w="535"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2020</w:t>
            </w:r>
          </w:p>
        </w:tc>
        <w:tc>
          <w:tcPr>
            <w:tcW w:w="486"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2021</w:t>
            </w:r>
          </w:p>
        </w:tc>
        <w:tc>
          <w:tcPr>
            <w:tcW w:w="611" w:type="pct"/>
            <w:vAlign w:val="center"/>
          </w:tcPr>
          <w:p w:rsidR="000411A6" w:rsidRPr="000B2DE1" w:rsidRDefault="000411A6" w:rsidP="000B2DE1">
            <w:pPr>
              <w:pStyle w:val="Akapitzlist"/>
              <w:spacing w:line="360" w:lineRule="auto"/>
              <w:ind w:left="0"/>
              <w:jc w:val="center"/>
              <w:rPr>
                <w:rFonts w:ascii="Arial" w:hAnsi="Arial" w:cs="Arial"/>
                <w:b/>
              </w:rPr>
            </w:pPr>
            <w:r w:rsidRPr="000B2DE1">
              <w:rPr>
                <w:rFonts w:ascii="Arial" w:hAnsi="Arial" w:cs="Arial"/>
                <w:b/>
              </w:rPr>
              <w:t>Spadek</w:t>
            </w:r>
            <w:r w:rsidR="007C1D18" w:rsidRPr="000B2DE1">
              <w:rPr>
                <w:rFonts w:ascii="Arial" w:hAnsi="Arial" w:cs="Arial"/>
                <w:b/>
              </w:rPr>
              <w:t xml:space="preserve"> w latach 2016-2021</w:t>
            </w:r>
            <w:r w:rsidRPr="000B2DE1">
              <w:rPr>
                <w:rFonts w:ascii="Arial" w:hAnsi="Arial" w:cs="Arial"/>
                <w:b/>
              </w:rPr>
              <w:t xml:space="preserve"> </w:t>
            </w:r>
            <w:r w:rsidR="004A1FBD">
              <w:rPr>
                <w:rFonts w:ascii="Arial" w:hAnsi="Arial" w:cs="Arial"/>
                <w:b/>
              </w:rPr>
              <w:br/>
            </w:r>
            <w:r w:rsidRPr="000B2DE1">
              <w:rPr>
                <w:rFonts w:ascii="Arial" w:hAnsi="Arial" w:cs="Arial"/>
                <w:b/>
              </w:rPr>
              <w:t>w %</w:t>
            </w:r>
          </w:p>
        </w:tc>
      </w:tr>
      <w:tr w:rsidR="000B2DE1" w:rsidRPr="004545EA" w:rsidTr="000B2DE1">
        <w:trPr>
          <w:trHeight w:val="376"/>
          <w:jc w:val="center"/>
        </w:trPr>
        <w:tc>
          <w:tcPr>
            <w:tcW w:w="1142" w:type="pct"/>
            <w:vAlign w:val="center"/>
          </w:tcPr>
          <w:p w:rsidR="000411A6" w:rsidRPr="000B2DE1" w:rsidRDefault="000411A6" w:rsidP="000B2DE1">
            <w:pPr>
              <w:pStyle w:val="Akapitzlist"/>
              <w:ind w:left="0"/>
              <w:jc w:val="center"/>
              <w:rPr>
                <w:rFonts w:ascii="Arial" w:hAnsi="Arial" w:cs="Arial"/>
              </w:rPr>
            </w:pPr>
            <w:r w:rsidRPr="000B2DE1">
              <w:rPr>
                <w:rFonts w:ascii="Arial" w:hAnsi="Arial" w:cs="Arial"/>
              </w:rPr>
              <w:t>ubóstwo</w:t>
            </w:r>
          </w:p>
        </w:tc>
        <w:tc>
          <w:tcPr>
            <w:tcW w:w="608"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24 645</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22 074</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18 577</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16 426</w:t>
            </w:r>
          </w:p>
        </w:tc>
        <w:tc>
          <w:tcPr>
            <w:tcW w:w="535"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15 180</w:t>
            </w:r>
          </w:p>
        </w:tc>
        <w:tc>
          <w:tcPr>
            <w:tcW w:w="486"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14 188</w:t>
            </w:r>
          </w:p>
        </w:tc>
        <w:tc>
          <w:tcPr>
            <w:tcW w:w="611"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42,3</w:t>
            </w:r>
          </w:p>
        </w:tc>
      </w:tr>
      <w:tr w:rsidR="000B2DE1" w:rsidRPr="004545EA" w:rsidTr="000B2DE1">
        <w:trPr>
          <w:trHeight w:val="376"/>
          <w:jc w:val="center"/>
        </w:trPr>
        <w:tc>
          <w:tcPr>
            <w:tcW w:w="1142" w:type="pct"/>
            <w:vAlign w:val="center"/>
          </w:tcPr>
          <w:p w:rsidR="000411A6" w:rsidRPr="000B2DE1" w:rsidRDefault="000411A6" w:rsidP="000B2DE1">
            <w:pPr>
              <w:pStyle w:val="Akapitzlist"/>
              <w:ind w:left="0"/>
              <w:jc w:val="center"/>
              <w:rPr>
                <w:rFonts w:ascii="Arial" w:hAnsi="Arial" w:cs="Arial"/>
              </w:rPr>
            </w:pPr>
            <w:r w:rsidRPr="000B2DE1">
              <w:rPr>
                <w:rFonts w:ascii="Arial" w:hAnsi="Arial" w:cs="Arial"/>
              </w:rPr>
              <w:t>bezrobocie</w:t>
            </w:r>
          </w:p>
        </w:tc>
        <w:tc>
          <w:tcPr>
            <w:tcW w:w="608"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16 923</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13 995</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11 474</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9 401</w:t>
            </w:r>
          </w:p>
        </w:tc>
        <w:tc>
          <w:tcPr>
            <w:tcW w:w="535"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8 969</w:t>
            </w:r>
          </w:p>
        </w:tc>
        <w:tc>
          <w:tcPr>
            <w:tcW w:w="486"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8 412</w:t>
            </w:r>
          </w:p>
        </w:tc>
        <w:tc>
          <w:tcPr>
            <w:tcW w:w="611"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50,3</w:t>
            </w:r>
          </w:p>
        </w:tc>
      </w:tr>
      <w:tr w:rsidR="000B2DE1" w:rsidRPr="004545EA" w:rsidTr="000B2DE1">
        <w:trPr>
          <w:trHeight w:val="376"/>
          <w:jc w:val="center"/>
        </w:trPr>
        <w:tc>
          <w:tcPr>
            <w:tcW w:w="1142" w:type="pct"/>
            <w:vAlign w:val="center"/>
          </w:tcPr>
          <w:p w:rsidR="000411A6" w:rsidRPr="000B2DE1" w:rsidRDefault="000411A6" w:rsidP="000B2DE1">
            <w:pPr>
              <w:pStyle w:val="Akapitzlist"/>
              <w:ind w:left="0"/>
              <w:jc w:val="center"/>
              <w:rPr>
                <w:rFonts w:ascii="Arial" w:hAnsi="Arial" w:cs="Arial"/>
              </w:rPr>
            </w:pPr>
            <w:r w:rsidRPr="000B2DE1">
              <w:rPr>
                <w:rFonts w:ascii="Arial" w:hAnsi="Arial" w:cs="Arial"/>
              </w:rPr>
              <w:t>niepełnosprawność</w:t>
            </w:r>
          </w:p>
        </w:tc>
        <w:tc>
          <w:tcPr>
            <w:tcW w:w="608"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15 289</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15 112</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14 122</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13 245</w:t>
            </w:r>
          </w:p>
        </w:tc>
        <w:tc>
          <w:tcPr>
            <w:tcW w:w="535"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13 047</w:t>
            </w:r>
          </w:p>
        </w:tc>
        <w:tc>
          <w:tcPr>
            <w:tcW w:w="486"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12 445</w:t>
            </w:r>
          </w:p>
        </w:tc>
        <w:tc>
          <w:tcPr>
            <w:tcW w:w="611"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18,6</w:t>
            </w:r>
          </w:p>
        </w:tc>
      </w:tr>
      <w:tr w:rsidR="000B2DE1" w:rsidRPr="004545EA" w:rsidTr="000B2DE1">
        <w:trPr>
          <w:trHeight w:val="376"/>
          <w:jc w:val="center"/>
        </w:trPr>
        <w:tc>
          <w:tcPr>
            <w:tcW w:w="1142" w:type="pct"/>
            <w:vAlign w:val="center"/>
          </w:tcPr>
          <w:p w:rsidR="000411A6" w:rsidRPr="000B2DE1" w:rsidRDefault="000411A6" w:rsidP="000B2DE1">
            <w:pPr>
              <w:pStyle w:val="Akapitzlist"/>
              <w:ind w:left="0"/>
              <w:jc w:val="center"/>
              <w:rPr>
                <w:rFonts w:ascii="Arial" w:hAnsi="Arial" w:cs="Arial"/>
              </w:rPr>
            </w:pPr>
            <w:r w:rsidRPr="000B2DE1">
              <w:rPr>
                <w:rFonts w:ascii="Arial" w:hAnsi="Arial" w:cs="Arial"/>
              </w:rPr>
              <w:t>długotrwała choroba</w:t>
            </w:r>
          </w:p>
        </w:tc>
        <w:tc>
          <w:tcPr>
            <w:tcW w:w="608"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15 242</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15 499</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15 077</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14 218</w:t>
            </w:r>
          </w:p>
        </w:tc>
        <w:tc>
          <w:tcPr>
            <w:tcW w:w="535"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13 172</w:t>
            </w:r>
          </w:p>
        </w:tc>
        <w:tc>
          <w:tcPr>
            <w:tcW w:w="486"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12 445</w:t>
            </w:r>
          </w:p>
        </w:tc>
        <w:tc>
          <w:tcPr>
            <w:tcW w:w="611"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18,3</w:t>
            </w:r>
          </w:p>
        </w:tc>
      </w:tr>
      <w:tr w:rsidR="000B2DE1" w:rsidRPr="004545EA" w:rsidTr="000B2DE1">
        <w:trPr>
          <w:trHeight w:val="376"/>
          <w:jc w:val="center"/>
        </w:trPr>
        <w:tc>
          <w:tcPr>
            <w:tcW w:w="1142" w:type="pct"/>
            <w:vAlign w:val="center"/>
          </w:tcPr>
          <w:p w:rsidR="000411A6" w:rsidRPr="000B2DE1" w:rsidRDefault="000411A6" w:rsidP="000B2DE1">
            <w:pPr>
              <w:pStyle w:val="Akapitzlist"/>
              <w:ind w:left="0"/>
              <w:jc w:val="center"/>
              <w:rPr>
                <w:rFonts w:ascii="Arial" w:hAnsi="Arial" w:cs="Arial"/>
              </w:rPr>
            </w:pPr>
            <w:r w:rsidRPr="000B2DE1">
              <w:rPr>
                <w:rFonts w:ascii="Arial" w:hAnsi="Arial" w:cs="Arial"/>
              </w:rPr>
              <w:t>bezradność w sprawach opiekuńczo-wychowawczych</w:t>
            </w:r>
          </w:p>
        </w:tc>
        <w:tc>
          <w:tcPr>
            <w:tcW w:w="608"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6 026</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5 685</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5 171</w:t>
            </w:r>
          </w:p>
        </w:tc>
        <w:tc>
          <w:tcPr>
            <w:tcW w:w="540"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4 215</w:t>
            </w:r>
          </w:p>
        </w:tc>
        <w:tc>
          <w:tcPr>
            <w:tcW w:w="535" w:type="pct"/>
            <w:vAlign w:val="center"/>
          </w:tcPr>
          <w:p w:rsidR="000411A6" w:rsidRPr="000B2DE1" w:rsidRDefault="000411A6" w:rsidP="000B2DE1">
            <w:pPr>
              <w:pStyle w:val="Akapitzlist"/>
              <w:spacing w:line="360" w:lineRule="auto"/>
              <w:ind w:left="0"/>
              <w:jc w:val="center"/>
              <w:rPr>
                <w:rFonts w:ascii="Arial" w:hAnsi="Arial" w:cs="Arial"/>
              </w:rPr>
            </w:pPr>
            <w:r w:rsidRPr="000B2DE1">
              <w:rPr>
                <w:rFonts w:ascii="Arial" w:hAnsi="Arial" w:cs="Arial"/>
              </w:rPr>
              <w:t>4 076</w:t>
            </w:r>
          </w:p>
        </w:tc>
        <w:tc>
          <w:tcPr>
            <w:tcW w:w="486" w:type="pct"/>
            <w:vAlign w:val="center"/>
          </w:tcPr>
          <w:p w:rsidR="000411A6" w:rsidRPr="000B2DE1" w:rsidRDefault="004A1FBD" w:rsidP="000B2DE1">
            <w:pPr>
              <w:pStyle w:val="Akapitzlist"/>
              <w:spacing w:line="360" w:lineRule="auto"/>
              <w:ind w:left="0"/>
              <w:jc w:val="center"/>
              <w:rPr>
                <w:rFonts w:ascii="Arial" w:hAnsi="Arial" w:cs="Arial"/>
              </w:rPr>
            </w:pPr>
            <w:r>
              <w:rPr>
                <w:rFonts w:ascii="Arial" w:hAnsi="Arial" w:cs="Arial"/>
              </w:rPr>
              <w:t xml:space="preserve">3 </w:t>
            </w:r>
            <w:r w:rsidR="000411A6" w:rsidRPr="000B2DE1">
              <w:rPr>
                <w:rFonts w:ascii="Arial" w:hAnsi="Arial" w:cs="Arial"/>
              </w:rPr>
              <w:t>716</w:t>
            </w:r>
          </w:p>
        </w:tc>
        <w:tc>
          <w:tcPr>
            <w:tcW w:w="611" w:type="pct"/>
            <w:vAlign w:val="center"/>
          </w:tcPr>
          <w:p w:rsidR="000411A6" w:rsidRPr="000B2DE1" w:rsidRDefault="005E3BB2" w:rsidP="000B2DE1">
            <w:pPr>
              <w:pStyle w:val="Akapitzlist"/>
              <w:spacing w:line="360" w:lineRule="auto"/>
              <w:ind w:left="0"/>
              <w:jc w:val="center"/>
              <w:rPr>
                <w:rFonts w:ascii="Arial" w:hAnsi="Arial" w:cs="Arial"/>
              </w:rPr>
            </w:pPr>
            <w:r w:rsidRPr="000B2DE1">
              <w:rPr>
                <w:rFonts w:ascii="Arial" w:hAnsi="Arial" w:cs="Arial"/>
              </w:rPr>
              <w:t>38,3</w:t>
            </w:r>
          </w:p>
        </w:tc>
      </w:tr>
    </w:tbl>
    <w:p w:rsidR="005C4877" w:rsidRDefault="005E3BB2" w:rsidP="007B024E">
      <w:pPr>
        <w:pStyle w:val="Akapitzlist"/>
        <w:spacing w:line="360" w:lineRule="auto"/>
        <w:ind w:left="0"/>
        <w:jc w:val="both"/>
        <w:rPr>
          <w:rFonts w:ascii="Arial" w:hAnsi="Arial" w:cs="Arial"/>
          <w:sz w:val="16"/>
          <w:szCs w:val="16"/>
        </w:rPr>
      </w:pPr>
      <w:r w:rsidRPr="003448E2">
        <w:rPr>
          <w:rFonts w:ascii="Arial" w:hAnsi="Arial" w:cs="Arial"/>
          <w:sz w:val="16"/>
          <w:szCs w:val="16"/>
        </w:rPr>
        <w:t>Ź</w:t>
      </w:r>
      <w:r w:rsidR="00654BA2" w:rsidRPr="003448E2">
        <w:rPr>
          <w:rFonts w:ascii="Arial" w:hAnsi="Arial" w:cs="Arial"/>
          <w:sz w:val="16"/>
          <w:szCs w:val="16"/>
        </w:rPr>
        <w:t>ródło: CAS</w:t>
      </w:r>
      <w:r w:rsidR="000B2DE1" w:rsidRPr="003448E2">
        <w:rPr>
          <w:rFonts w:ascii="Arial" w:hAnsi="Arial" w:cs="Arial"/>
          <w:sz w:val="16"/>
          <w:szCs w:val="16"/>
        </w:rPr>
        <w:t xml:space="preserve"> – sprawozdania MR</w:t>
      </w:r>
      <w:r w:rsidR="005C4877" w:rsidRPr="003448E2">
        <w:rPr>
          <w:rFonts w:ascii="Arial" w:hAnsi="Arial" w:cs="Arial"/>
          <w:sz w:val="16"/>
          <w:szCs w:val="16"/>
        </w:rPr>
        <w:t>iPS-03-R</w:t>
      </w:r>
    </w:p>
    <w:p w:rsidR="004A1FBD" w:rsidRPr="003448E2" w:rsidRDefault="004A1FBD" w:rsidP="005C4877">
      <w:pPr>
        <w:pStyle w:val="Akapitzlist"/>
        <w:spacing w:line="360" w:lineRule="auto"/>
        <w:ind w:left="284"/>
        <w:jc w:val="both"/>
        <w:rPr>
          <w:rFonts w:ascii="Arial" w:hAnsi="Arial" w:cs="Arial"/>
          <w:sz w:val="16"/>
          <w:szCs w:val="16"/>
        </w:rPr>
      </w:pPr>
    </w:p>
    <w:p w:rsidR="00FA7D71" w:rsidRPr="00FA7D71" w:rsidRDefault="00FA7D71" w:rsidP="004A1FBD">
      <w:pPr>
        <w:pStyle w:val="Akapitzlist"/>
        <w:spacing w:line="360" w:lineRule="auto"/>
        <w:ind w:left="0"/>
        <w:jc w:val="both"/>
        <w:rPr>
          <w:rFonts w:ascii="Arial" w:hAnsi="Arial" w:cs="Arial"/>
          <w:sz w:val="24"/>
          <w:szCs w:val="24"/>
        </w:rPr>
      </w:pPr>
      <w:r w:rsidRPr="00FA7D71">
        <w:rPr>
          <w:rFonts w:ascii="Arial" w:hAnsi="Arial" w:cs="Arial"/>
          <w:sz w:val="24"/>
          <w:szCs w:val="24"/>
        </w:rPr>
        <w:t>Koncentrując się ponadto na kryterium związanym z objęciem wsparciem ze względu na niepełnosprawność warto zauważyć, że pomimo obniżenia się wskaźników w tym obszarze, osoby te stanowią ponad 17% populacji wo</w:t>
      </w:r>
      <w:r>
        <w:rPr>
          <w:rFonts w:ascii="Arial" w:hAnsi="Arial" w:cs="Arial"/>
          <w:sz w:val="24"/>
          <w:szCs w:val="24"/>
        </w:rPr>
        <w:t>jewództwa. Na</w:t>
      </w:r>
      <w:r w:rsidRPr="00FA7D71">
        <w:rPr>
          <w:rFonts w:ascii="Arial" w:hAnsi="Arial" w:cs="Arial"/>
          <w:sz w:val="24"/>
          <w:szCs w:val="24"/>
        </w:rPr>
        <w:t xml:space="preserve"> 6 statystycznych mieszkańców regionu lubuskiego przypada zatem 1 osoba niepełnosprawna. Pozytywnym trendem jest z pewnością wzrost wskaźnika zatrudnienia osób niepełnosprawnych w wieku 16-64 lata, który pomimo nieznacznych fluktuacji, wzrósł od 2016 roku 4 punkty procentowe. </w:t>
      </w:r>
    </w:p>
    <w:p w:rsidR="00FA7D71" w:rsidRDefault="00FA7D71" w:rsidP="004A1FBD">
      <w:pPr>
        <w:pStyle w:val="Akapitzlist"/>
        <w:spacing w:line="360" w:lineRule="auto"/>
        <w:ind w:left="0"/>
        <w:jc w:val="both"/>
        <w:rPr>
          <w:rFonts w:ascii="Arial" w:hAnsi="Arial" w:cs="Arial"/>
          <w:sz w:val="24"/>
          <w:szCs w:val="24"/>
        </w:rPr>
      </w:pPr>
      <w:r w:rsidRPr="00FA7D71">
        <w:rPr>
          <w:rFonts w:ascii="Arial" w:hAnsi="Arial" w:cs="Arial"/>
          <w:sz w:val="24"/>
          <w:szCs w:val="24"/>
        </w:rPr>
        <w:t>Podsumowując tę część można przywołać dodatkowo dwa wskaźniki: przeciętny dochód rozporządzalny na 1 osobę ze świadczeń społecznych, który w 2016 r. wynosił 488,96 zł, natomiast w 2021 r. - 732,57 zł. Dodatkowo subiektywna ocena sytuacji materialnej przez Lubuszan pokazuje tendencje wzrostową – jako dobrą ocena ją 29,6% mieszkańców. Pozytywna zmiana zachodzi również w zakresie „raczej dobra” (wzrost o blisko 7 punktów procentowych), „przeciętna” (spadek o blisko 10 punktów procentowych) oraz „raczej zła” (sp</w:t>
      </w:r>
      <w:r>
        <w:rPr>
          <w:rFonts w:ascii="Arial" w:hAnsi="Arial" w:cs="Arial"/>
          <w:sz w:val="24"/>
          <w:szCs w:val="24"/>
        </w:rPr>
        <w:t>adek o 8 punktów procentowych).</w:t>
      </w:r>
      <w:r w:rsidRPr="00FA7D71">
        <w:rPr>
          <w:rFonts w:ascii="Arial" w:hAnsi="Arial" w:cs="Arial"/>
          <w:sz w:val="24"/>
          <w:szCs w:val="24"/>
        </w:rPr>
        <w:t xml:space="preserve"> Spadek liczby osób, którym przyznano świadczenia z pomocy społecznej, wpisujący się </w:t>
      </w:r>
      <w:r w:rsidR="004A1FBD">
        <w:rPr>
          <w:rFonts w:ascii="Arial" w:hAnsi="Arial" w:cs="Arial"/>
          <w:sz w:val="24"/>
          <w:szCs w:val="24"/>
        </w:rPr>
        <w:br/>
      </w:r>
      <w:r w:rsidRPr="00FA7D71">
        <w:rPr>
          <w:rFonts w:ascii="Arial" w:hAnsi="Arial" w:cs="Arial"/>
          <w:sz w:val="24"/>
          <w:szCs w:val="24"/>
        </w:rPr>
        <w:t xml:space="preserve">w ogólnopolski trend (co pokazuje załączona poniżej tabela), wiąże się jednocześnie </w:t>
      </w:r>
      <w:r w:rsidR="004A1FBD">
        <w:rPr>
          <w:rFonts w:ascii="Arial" w:hAnsi="Arial" w:cs="Arial"/>
          <w:sz w:val="24"/>
          <w:szCs w:val="24"/>
        </w:rPr>
        <w:br/>
      </w:r>
      <w:r w:rsidRPr="00FA7D71">
        <w:rPr>
          <w:rFonts w:ascii="Arial" w:hAnsi="Arial" w:cs="Arial"/>
          <w:sz w:val="24"/>
          <w:szCs w:val="24"/>
        </w:rPr>
        <w:t>z poprawą subiektywnego postrzegania sytuacji lubuskich rodzin, na co może również wpływać fakt zwiększenia wartości przeciętnego dochodu rozporządzalnego.</w:t>
      </w:r>
    </w:p>
    <w:p w:rsidR="00941DA3" w:rsidRDefault="00941DA3" w:rsidP="00FA7D71">
      <w:pPr>
        <w:pStyle w:val="Akapitzlist"/>
        <w:spacing w:line="360" w:lineRule="auto"/>
        <w:ind w:left="284"/>
        <w:jc w:val="both"/>
        <w:rPr>
          <w:rFonts w:ascii="Arial" w:hAnsi="Arial" w:cs="Arial"/>
          <w:sz w:val="24"/>
          <w:szCs w:val="24"/>
        </w:rPr>
      </w:pPr>
    </w:p>
    <w:p w:rsidR="004A1FBD" w:rsidRDefault="004A1FBD" w:rsidP="004A1FBD">
      <w:pPr>
        <w:pStyle w:val="Akapitzlist"/>
        <w:spacing w:line="360" w:lineRule="auto"/>
        <w:ind w:left="0"/>
        <w:jc w:val="both"/>
        <w:rPr>
          <w:rFonts w:ascii="Arial" w:hAnsi="Arial" w:cs="Arial"/>
          <w:sz w:val="24"/>
          <w:szCs w:val="24"/>
        </w:rPr>
      </w:pPr>
    </w:p>
    <w:p w:rsidR="003A3C32" w:rsidRPr="003A3C32" w:rsidRDefault="003A3C32" w:rsidP="004A1FBD">
      <w:pPr>
        <w:pStyle w:val="Akapitzlist"/>
        <w:spacing w:line="360" w:lineRule="auto"/>
        <w:ind w:left="0"/>
        <w:jc w:val="both"/>
        <w:rPr>
          <w:rFonts w:ascii="Arial" w:hAnsi="Arial" w:cs="Arial"/>
          <w:sz w:val="24"/>
          <w:szCs w:val="24"/>
        </w:rPr>
      </w:pPr>
      <w:r>
        <w:rPr>
          <w:rFonts w:ascii="Arial" w:hAnsi="Arial" w:cs="Arial"/>
          <w:sz w:val="24"/>
          <w:szCs w:val="24"/>
        </w:rPr>
        <w:lastRenderedPageBreak/>
        <w:t xml:space="preserve">Tabela 2. </w:t>
      </w:r>
      <w:r w:rsidRPr="003A3C32">
        <w:rPr>
          <w:rFonts w:ascii="Arial" w:hAnsi="Arial" w:cs="Arial"/>
          <w:sz w:val="24"/>
          <w:szCs w:val="24"/>
        </w:rPr>
        <w:t xml:space="preserve">Osoby, którym decyzją przyznano świadczenia z pomocy społecznej </w:t>
      </w:r>
    </w:p>
    <w:p w:rsidR="003A3C32" w:rsidRDefault="003A3C32" w:rsidP="004A1FBD">
      <w:pPr>
        <w:pStyle w:val="Akapitzlist"/>
        <w:spacing w:line="360" w:lineRule="auto"/>
        <w:ind w:left="0"/>
        <w:jc w:val="both"/>
        <w:rPr>
          <w:rFonts w:ascii="Arial" w:hAnsi="Arial" w:cs="Arial"/>
          <w:sz w:val="24"/>
          <w:szCs w:val="24"/>
        </w:rPr>
      </w:pPr>
      <w:r w:rsidRPr="003A3C32">
        <w:rPr>
          <w:rFonts w:ascii="Arial" w:hAnsi="Arial" w:cs="Arial"/>
          <w:sz w:val="24"/>
          <w:szCs w:val="24"/>
        </w:rPr>
        <w:t>na 10 tys. ludności</w:t>
      </w:r>
    </w:p>
    <w:tbl>
      <w:tblPr>
        <w:tblStyle w:val="Tabela-Siatka"/>
        <w:tblW w:w="0" w:type="auto"/>
        <w:jc w:val="center"/>
        <w:tblInd w:w="-204" w:type="dxa"/>
        <w:tblLook w:val="04A0" w:firstRow="1" w:lastRow="0" w:firstColumn="1" w:lastColumn="0" w:noHBand="0" w:noVBand="1"/>
      </w:tblPr>
      <w:tblGrid>
        <w:gridCol w:w="1857"/>
        <w:gridCol w:w="1143"/>
        <w:gridCol w:w="1143"/>
        <w:gridCol w:w="1143"/>
        <w:gridCol w:w="1143"/>
        <w:gridCol w:w="1143"/>
        <w:gridCol w:w="1607"/>
      </w:tblGrid>
      <w:tr w:rsidR="000C259F" w:rsidRPr="004545EA" w:rsidTr="001719C4">
        <w:trPr>
          <w:jc w:val="center"/>
        </w:trPr>
        <w:tc>
          <w:tcPr>
            <w:tcW w:w="1857" w:type="dxa"/>
            <w:vMerge w:val="restart"/>
            <w:vAlign w:val="center"/>
          </w:tcPr>
          <w:p w:rsidR="000C259F" w:rsidRPr="003448E2" w:rsidRDefault="000C259F" w:rsidP="000C259F">
            <w:pPr>
              <w:pStyle w:val="Akapitzlist"/>
              <w:spacing w:line="360" w:lineRule="auto"/>
              <w:ind w:left="0"/>
              <w:jc w:val="center"/>
              <w:rPr>
                <w:rFonts w:ascii="Arial" w:hAnsi="Arial" w:cs="Arial"/>
                <w:b/>
              </w:rPr>
            </w:pPr>
            <w:r w:rsidRPr="003448E2">
              <w:rPr>
                <w:rFonts w:ascii="Arial" w:hAnsi="Arial" w:cs="Arial"/>
                <w:b/>
              </w:rPr>
              <w:t>Obszar</w:t>
            </w:r>
          </w:p>
        </w:tc>
        <w:tc>
          <w:tcPr>
            <w:tcW w:w="7322" w:type="dxa"/>
            <w:gridSpan w:val="6"/>
            <w:vAlign w:val="center"/>
          </w:tcPr>
          <w:p w:rsidR="000C259F" w:rsidRPr="003448E2" w:rsidRDefault="003A3C32" w:rsidP="000C259F">
            <w:pPr>
              <w:pStyle w:val="Akapitzlist"/>
              <w:spacing w:line="360" w:lineRule="auto"/>
              <w:ind w:left="0"/>
              <w:jc w:val="center"/>
              <w:rPr>
                <w:rFonts w:ascii="Arial" w:hAnsi="Arial" w:cs="Arial"/>
                <w:b/>
              </w:rPr>
            </w:pPr>
            <w:r>
              <w:rPr>
                <w:rFonts w:ascii="Arial" w:hAnsi="Arial" w:cs="Arial"/>
                <w:b/>
              </w:rPr>
              <w:t>Liczba osób w poszczególnych latach</w:t>
            </w:r>
          </w:p>
        </w:tc>
      </w:tr>
      <w:tr w:rsidR="000C259F" w:rsidRPr="004545EA" w:rsidTr="001719C4">
        <w:trPr>
          <w:jc w:val="center"/>
        </w:trPr>
        <w:tc>
          <w:tcPr>
            <w:tcW w:w="1857" w:type="dxa"/>
            <w:vMerge/>
          </w:tcPr>
          <w:p w:rsidR="000C259F" w:rsidRPr="003448E2" w:rsidRDefault="000C259F" w:rsidP="00C72259">
            <w:pPr>
              <w:pStyle w:val="Akapitzlist"/>
              <w:spacing w:line="360" w:lineRule="auto"/>
              <w:ind w:left="0"/>
              <w:jc w:val="both"/>
              <w:rPr>
                <w:rFonts w:ascii="Arial" w:hAnsi="Arial" w:cs="Arial"/>
              </w:rPr>
            </w:pPr>
          </w:p>
        </w:tc>
        <w:tc>
          <w:tcPr>
            <w:tcW w:w="1143"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2016</w:t>
            </w:r>
          </w:p>
        </w:tc>
        <w:tc>
          <w:tcPr>
            <w:tcW w:w="1143"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2017</w:t>
            </w:r>
          </w:p>
        </w:tc>
        <w:tc>
          <w:tcPr>
            <w:tcW w:w="1143"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2018</w:t>
            </w:r>
          </w:p>
        </w:tc>
        <w:tc>
          <w:tcPr>
            <w:tcW w:w="1143"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2019</w:t>
            </w:r>
          </w:p>
        </w:tc>
        <w:tc>
          <w:tcPr>
            <w:tcW w:w="1143"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2020</w:t>
            </w:r>
          </w:p>
        </w:tc>
        <w:tc>
          <w:tcPr>
            <w:tcW w:w="1607" w:type="dxa"/>
          </w:tcPr>
          <w:p w:rsidR="000C259F" w:rsidRPr="003448E2" w:rsidRDefault="000C259F" w:rsidP="00C96117">
            <w:pPr>
              <w:pStyle w:val="Akapitzlist"/>
              <w:spacing w:line="360" w:lineRule="auto"/>
              <w:ind w:left="0"/>
              <w:jc w:val="center"/>
              <w:rPr>
                <w:rFonts w:ascii="Arial" w:hAnsi="Arial" w:cs="Arial"/>
                <w:b/>
              </w:rPr>
            </w:pPr>
            <w:r w:rsidRPr="003448E2">
              <w:rPr>
                <w:rFonts w:ascii="Arial" w:hAnsi="Arial" w:cs="Arial"/>
                <w:b/>
              </w:rPr>
              <w:t>2021</w:t>
            </w:r>
          </w:p>
        </w:tc>
      </w:tr>
      <w:tr w:rsidR="00AF5246" w:rsidRPr="004545EA" w:rsidTr="001719C4">
        <w:trPr>
          <w:jc w:val="center"/>
        </w:trPr>
        <w:tc>
          <w:tcPr>
            <w:tcW w:w="1857" w:type="dxa"/>
          </w:tcPr>
          <w:p w:rsidR="00AF5246" w:rsidRPr="003448E2" w:rsidRDefault="00AF5246" w:rsidP="00C72259">
            <w:pPr>
              <w:pStyle w:val="Akapitzlist"/>
              <w:spacing w:line="360" w:lineRule="auto"/>
              <w:ind w:left="0"/>
              <w:jc w:val="both"/>
              <w:rPr>
                <w:rFonts w:ascii="Arial" w:hAnsi="Arial" w:cs="Arial"/>
                <w:b/>
              </w:rPr>
            </w:pPr>
            <w:r w:rsidRPr="003448E2">
              <w:rPr>
                <w:rFonts w:ascii="Arial" w:hAnsi="Arial" w:cs="Arial"/>
                <w:b/>
              </w:rPr>
              <w:t xml:space="preserve">Lubuskie </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513,0</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449,4</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415,5</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381,2</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362,5</w:t>
            </w:r>
          </w:p>
        </w:tc>
        <w:tc>
          <w:tcPr>
            <w:tcW w:w="1607" w:type="dxa"/>
            <w:vAlign w:val="center"/>
          </w:tcPr>
          <w:p w:rsidR="00AF5246" w:rsidRPr="003448E2" w:rsidRDefault="00AF5246" w:rsidP="000C259F">
            <w:pPr>
              <w:jc w:val="center"/>
              <w:rPr>
                <w:rFonts w:ascii="Arial" w:hAnsi="Arial" w:cs="Arial"/>
              </w:rPr>
            </w:pPr>
            <w:r w:rsidRPr="003448E2">
              <w:rPr>
                <w:rFonts w:ascii="Arial" w:hAnsi="Arial" w:cs="Arial"/>
              </w:rPr>
              <w:t>324,1</w:t>
            </w:r>
          </w:p>
        </w:tc>
      </w:tr>
      <w:tr w:rsidR="00AF5246" w:rsidRPr="004545EA" w:rsidTr="001719C4">
        <w:trPr>
          <w:jc w:val="center"/>
        </w:trPr>
        <w:tc>
          <w:tcPr>
            <w:tcW w:w="1857" w:type="dxa"/>
          </w:tcPr>
          <w:p w:rsidR="00AF5246" w:rsidRPr="003448E2" w:rsidRDefault="00AF5246" w:rsidP="00C72259">
            <w:pPr>
              <w:pStyle w:val="Akapitzlist"/>
              <w:spacing w:line="360" w:lineRule="auto"/>
              <w:ind w:left="0"/>
              <w:jc w:val="both"/>
              <w:rPr>
                <w:rFonts w:ascii="Arial" w:hAnsi="Arial" w:cs="Arial"/>
                <w:b/>
              </w:rPr>
            </w:pPr>
            <w:r w:rsidRPr="003448E2">
              <w:rPr>
                <w:rFonts w:ascii="Arial" w:hAnsi="Arial" w:cs="Arial"/>
                <w:b/>
              </w:rPr>
              <w:t>Polska</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417,6</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373,1</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339,7</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314,0</w:t>
            </w:r>
          </w:p>
        </w:tc>
        <w:tc>
          <w:tcPr>
            <w:tcW w:w="1143" w:type="dxa"/>
            <w:vAlign w:val="center"/>
          </w:tcPr>
          <w:p w:rsidR="00AF5246" w:rsidRPr="003448E2" w:rsidRDefault="00AF5246" w:rsidP="000C259F">
            <w:pPr>
              <w:jc w:val="center"/>
              <w:rPr>
                <w:rFonts w:ascii="Arial" w:hAnsi="Arial" w:cs="Arial"/>
              </w:rPr>
            </w:pPr>
            <w:r w:rsidRPr="003448E2">
              <w:rPr>
                <w:rFonts w:ascii="Arial" w:hAnsi="Arial" w:cs="Arial"/>
              </w:rPr>
              <w:t>288,3</w:t>
            </w:r>
          </w:p>
        </w:tc>
        <w:tc>
          <w:tcPr>
            <w:tcW w:w="1607" w:type="dxa"/>
            <w:vAlign w:val="center"/>
          </w:tcPr>
          <w:p w:rsidR="00AF5246" w:rsidRPr="003448E2" w:rsidRDefault="00AF5246" w:rsidP="000C259F">
            <w:pPr>
              <w:jc w:val="center"/>
              <w:rPr>
                <w:rFonts w:ascii="Arial" w:hAnsi="Arial" w:cs="Arial"/>
              </w:rPr>
            </w:pPr>
            <w:r w:rsidRPr="003448E2">
              <w:rPr>
                <w:rFonts w:ascii="Arial" w:hAnsi="Arial" w:cs="Arial"/>
              </w:rPr>
              <w:t>256,6</w:t>
            </w:r>
          </w:p>
        </w:tc>
      </w:tr>
    </w:tbl>
    <w:p w:rsidR="00AF5246" w:rsidRDefault="005E3BB2" w:rsidP="007B024E">
      <w:pPr>
        <w:pStyle w:val="Akapitzlist"/>
        <w:spacing w:line="360" w:lineRule="auto"/>
        <w:ind w:left="0"/>
        <w:jc w:val="both"/>
        <w:rPr>
          <w:rFonts w:ascii="Arial" w:hAnsi="Arial" w:cs="Arial"/>
          <w:sz w:val="16"/>
          <w:szCs w:val="16"/>
        </w:rPr>
      </w:pPr>
      <w:r w:rsidRPr="003448E2">
        <w:rPr>
          <w:rFonts w:ascii="Arial" w:hAnsi="Arial" w:cs="Arial"/>
          <w:sz w:val="16"/>
          <w:szCs w:val="16"/>
        </w:rPr>
        <w:t>Ź</w:t>
      </w:r>
      <w:r w:rsidR="00AF5246" w:rsidRPr="003448E2">
        <w:rPr>
          <w:rFonts w:ascii="Arial" w:hAnsi="Arial" w:cs="Arial"/>
          <w:sz w:val="16"/>
          <w:szCs w:val="16"/>
        </w:rPr>
        <w:t>ródło: GUS – Bank Danych Lokalnych</w:t>
      </w:r>
    </w:p>
    <w:p w:rsidR="00E51F57" w:rsidRPr="003448E2" w:rsidRDefault="00E51F57" w:rsidP="00AF5246">
      <w:pPr>
        <w:pStyle w:val="Akapitzlist"/>
        <w:spacing w:line="360" w:lineRule="auto"/>
        <w:ind w:left="284"/>
        <w:jc w:val="both"/>
        <w:rPr>
          <w:rFonts w:ascii="Arial" w:hAnsi="Arial" w:cs="Arial"/>
          <w:sz w:val="16"/>
          <w:szCs w:val="16"/>
        </w:rPr>
      </w:pPr>
    </w:p>
    <w:p w:rsidR="00A9154D" w:rsidRPr="004545EA" w:rsidRDefault="000C259F" w:rsidP="00E51F57">
      <w:pPr>
        <w:pStyle w:val="Akapitzlist"/>
        <w:spacing w:after="0" w:line="360" w:lineRule="auto"/>
        <w:ind w:left="284"/>
        <w:jc w:val="both"/>
        <w:rPr>
          <w:rFonts w:ascii="Arial" w:hAnsi="Arial" w:cs="Arial"/>
          <w:b/>
          <w:sz w:val="24"/>
          <w:szCs w:val="24"/>
        </w:rPr>
      </w:pPr>
      <w:r w:rsidRPr="004545EA">
        <w:rPr>
          <w:rFonts w:ascii="Arial" w:hAnsi="Arial" w:cs="Arial"/>
          <w:b/>
          <w:sz w:val="24"/>
          <w:szCs w:val="24"/>
        </w:rPr>
        <w:t>2.2. Opieka nad dziećmi</w:t>
      </w:r>
    </w:p>
    <w:p w:rsidR="00D7547D" w:rsidRDefault="00FA7D71" w:rsidP="00E51F57">
      <w:pPr>
        <w:pStyle w:val="Nagwek2"/>
        <w:spacing w:before="0" w:beforeAutospacing="0" w:after="0" w:afterAutospacing="0" w:line="360" w:lineRule="auto"/>
        <w:jc w:val="both"/>
        <w:rPr>
          <w:rFonts w:ascii="Arial" w:hAnsi="Arial" w:cs="Arial"/>
          <w:b w:val="0"/>
          <w:sz w:val="24"/>
          <w:szCs w:val="24"/>
        </w:rPr>
      </w:pPr>
      <w:r w:rsidRPr="00FA7D71">
        <w:rPr>
          <w:rFonts w:ascii="Arial" w:hAnsi="Arial" w:cs="Arial"/>
          <w:b w:val="0"/>
          <w:sz w:val="24"/>
          <w:szCs w:val="24"/>
        </w:rPr>
        <w:t xml:space="preserve">Instytucjonalna opieka nad dziećmi to instrument systemu wsparcia rodziny istotny nie tylko z perspektywy opiekuńczo – wychowawczej czy edukacyjnej. Możliwość obserwowania rozwoju dziecka i interwencji w przypadku nieprawidłowości w zakresie jego rozwoju łączy się z korzyściami, jakimi jest możliwość ponownej aktywizacji zawodowej rodziców, w szczególności zaś kobiet. Korzystne trendy w województwie lubuskim wydają się potwierdzać dane BDL, zgodnie z którymi liczba osób, które nie podejmują pracy ze względu na obowiązku rodzinne i związane z prowadzeniem domu spadła z 53 tys. w 2016 r. do 48 tys. w roku 2020. Uwzględniając fluktuację </w:t>
      </w:r>
      <w:r w:rsidR="004A1FBD">
        <w:rPr>
          <w:rFonts w:ascii="Arial" w:hAnsi="Arial" w:cs="Arial"/>
          <w:b w:val="0"/>
          <w:sz w:val="24"/>
          <w:szCs w:val="24"/>
        </w:rPr>
        <w:br/>
      </w:r>
      <w:r w:rsidRPr="00FA7D71">
        <w:rPr>
          <w:rFonts w:ascii="Arial" w:hAnsi="Arial" w:cs="Arial"/>
          <w:b w:val="0"/>
          <w:sz w:val="24"/>
          <w:szCs w:val="24"/>
        </w:rPr>
        <w:t>w obszarze aktywności zawodowej kobiet (2016 r. – 200 tys., 2020 – 188 tys.), liczby kobiet biernych zawodowo (2016 r. – 217 tys., 2020 – 222 tys.) oraz wzrost liczby kobiet powyżej 64 roku życia statystyki wskazują na pozytywną korelację.</w:t>
      </w:r>
      <w:r w:rsidR="00D7547D">
        <w:rPr>
          <w:rFonts w:ascii="Arial" w:hAnsi="Arial" w:cs="Arial"/>
          <w:b w:val="0"/>
          <w:sz w:val="24"/>
          <w:szCs w:val="24"/>
        </w:rPr>
        <w:t xml:space="preserve">   </w:t>
      </w:r>
    </w:p>
    <w:p w:rsidR="00446F29" w:rsidRDefault="00FA7D71" w:rsidP="00D7547D">
      <w:pPr>
        <w:pStyle w:val="Nagwek2"/>
        <w:spacing w:before="0" w:beforeAutospacing="0" w:after="0" w:afterAutospacing="0" w:line="360" w:lineRule="auto"/>
        <w:jc w:val="both"/>
        <w:rPr>
          <w:rFonts w:ascii="Arial" w:hAnsi="Arial" w:cs="Arial"/>
          <w:b w:val="0"/>
          <w:sz w:val="24"/>
          <w:szCs w:val="24"/>
        </w:rPr>
      </w:pPr>
      <w:r w:rsidRPr="00FA7D71">
        <w:rPr>
          <w:rFonts w:ascii="Arial" w:hAnsi="Arial" w:cs="Arial"/>
          <w:b w:val="0"/>
          <w:sz w:val="24"/>
          <w:szCs w:val="24"/>
        </w:rPr>
        <w:t>W województwie lubuskim największy wpływ na zmianę w zakresie dostępności miejsc instytucjonalnej opieki nad najmłodszymi mieszkańcami miały środki z resortowego programu „Maluch plus” oraz wykorzystywanie funduszy z Regionalnego Programu Operacyjnego Lubu</w:t>
      </w:r>
      <w:r w:rsidR="00E51F57">
        <w:rPr>
          <w:rFonts w:ascii="Arial" w:hAnsi="Arial" w:cs="Arial"/>
          <w:b w:val="0"/>
          <w:sz w:val="24"/>
          <w:szCs w:val="24"/>
        </w:rPr>
        <w:t>skie 2020. Dodatkowo na sytuację</w:t>
      </w:r>
      <w:r w:rsidRPr="00FA7D71">
        <w:rPr>
          <w:rFonts w:ascii="Arial" w:hAnsi="Arial" w:cs="Arial"/>
          <w:b w:val="0"/>
          <w:sz w:val="24"/>
          <w:szCs w:val="24"/>
        </w:rPr>
        <w:t xml:space="preserve"> w tym obszarze może wpłynąć wprowadzony od 2022 roku rodzinny kapitał opiekuńczy oraz dofinan</w:t>
      </w:r>
      <w:r w:rsidR="00D7547D">
        <w:rPr>
          <w:rFonts w:ascii="Arial" w:hAnsi="Arial" w:cs="Arial"/>
          <w:b w:val="0"/>
          <w:sz w:val="24"/>
          <w:szCs w:val="24"/>
        </w:rPr>
        <w:t>sowanie pobytu dziecka w żłobku.</w:t>
      </w:r>
    </w:p>
    <w:p w:rsidR="00941DA3" w:rsidRPr="004545EA" w:rsidRDefault="00941DA3" w:rsidP="00D7547D">
      <w:pPr>
        <w:pStyle w:val="Nagwek2"/>
        <w:spacing w:before="0" w:beforeAutospacing="0" w:after="0" w:afterAutospacing="0" w:line="360" w:lineRule="auto"/>
        <w:jc w:val="both"/>
        <w:rPr>
          <w:rFonts w:ascii="Arial" w:hAnsi="Arial" w:cs="Arial"/>
          <w:b w:val="0"/>
          <w:sz w:val="24"/>
          <w:szCs w:val="24"/>
        </w:rPr>
      </w:pPr>
      <w:r>
        <w:rPr>
          <w:rFonts w:ascii="Arial" w:hAnsi="Arial" w:cs="Arial"/>
          <w:b w:val="0"/>
          <w:sz w:val="24"/>
          <w:szCs w:val="24"/>
        </w:rPr>
        <w:t xml:space="preserve">Tabela 3. </w:t>
      </w:r>
      <w:r w:rsidR="00276619">
        <w:rPr>
          <w:rFonts w:ascii="Arial" w:hAnsi="Arial" w:cs="Arial"/>
          <w:b w:val="0"/>
          <w:sz w:val="24"/>
          <w:szCs w:val="24"/>
        </w:rPr>
        <w:t xml:space="preserve">Liczba dzieci w woj. lubuskim objętych opieką żłobkową </w:t>
      </w:r>
    </w:p>
    <w:tbl>
      <w:tblPr>
        <w:tblStyle w:val="Tabela-Siatka"/>
        <w:tblW w:w="0" w:type="auto"/>
        <w:jc w:val="center"/>
        <w:tblInd w:w="392" w:type="dxa"/>
        <w:tblLook w:val="04A0" w:firstRow="1" w:lastRow="0" w:firstColumn="1" w:lastColumn="0" w:noHBand="0" w:noVBand="1"/>
      </w:tblPr>
      <w:tblGrid>
        <w:gridCol w:w="2136"/>
        <w:gridCol w:w="1146"/>
        <w:gridCol w:w="1146"/>
        <w:gridCol w:w="1123"/>
        <w:gridCol w:w="1146"/>
        <w:gridCol w:w="1146"/>
        <w:gridCol w:w="1053"/>
      </w:tblGrid>
      <w:tr w:rsidR="00F417CE" w:rsidRPr="004545EA" w:rsidTr="001719C4">
        <w:trPr>
          <w:trHeight w:val="255"/>
          <w:jc w:val="center"/>
        </w:trPr>
        <w:tc>
          <w:tcPr>
            <w:tcW w:w="2136" w:type="dxa"/>
            <w:vAlign w:val="center"/>
          </w:tcPr>
          <w:p w:rsidR="00F417CE" w:rsidRPr="004545EA" w:rsidRDefault="00C709EB"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Lata</w:t>
            </w:r>
          </w:p>
        </w:tc>
        <w:tc>
          <w:tcPr>
            <w:tcW w:w="1146"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2016</w:t>
            </w:r>
          </w:p>
        </w:tc>
        <w:tc>
          <w:tcPr>
            <w:tcW w:w="1146"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2017</w:t>
            </w:r>
          </w:p>
        </w:tc>
        <w:tc>
          <w:tcPr>
            <w:tcW w:w="1123"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w:t>
            </w:r>
            <w:r w:rsidR="00C709EB" w:rsidRPr="004545EA">
              <w:rPr>
                <w:rFonts w:ascii="Arial" w:hAnsi="Arial" w:cs="Arial"/>
                <w:sz w:val="24"/>
                <w:szCs w:val="24"/>
              </w:rPr>
              <w:t>0</w:t>
            </w:r>
            <w:r w:rsidRPr="004545EA">
              <w:rPr>
                <w:rFonts w:ascii="Arial" w:hAnsi="Arial" w:cs="Arial"/>
                <w:sz w:val="24"/>
                <w:szCs w:val="24"/>
              </w:rPr>
              <w:t>18</w:t>
            </w:r>
          </w:p>
        </w:tc>
        <w:tc>
          <w:tcPr>
            <w:tcW w:w="1146"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2019</w:t>
            </w:r>
          </w:p>
        </w:tc>
        <w:tc>
          <w:tcPr>
            <w:tcW w:w="1146"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2020</w:t>
            </w:r>
          </w:p>
        </w:tc>
        <w:tc>
          <w:tcPr>
            <w:tcW w:w="1053" w:type="dxa"/>
            <w:vAlign w:val="center"/>
          </w:tcPr>
          <w:p w:rsidR="00F417CE" w:rsidRPr="004545EA" w:rsidRDefault="00F417CE" w:rsidP="00C709EB">
            <w:pPr>
              <w:pStyle w:val="Akapitzlist"/>
              <w:spacing w:line="360" w:lineRule="auto"/>
              <w:ind w:left="0"/>
              <w:jc w:val="center"/>
              <w:rPr>
                <w:rFonts w:ascii="Arial" w:hAnsi="Arial" w:cs="Arial"/>
                <w:sz w:val="24"/>
                <w:szCs w:val="24"/>
              </w:rPr>
            </w:pPr>
            <w:r w:rsidRPr="004545EA">
              <w:rPr>
                <w:rFonts w:ascii="Arial" w:hAnsi="Arial" w:cs="Arial"/>
                <w:sz w:val="24"/>
                <w:szCs w:val="24"/>
              </w:rPr>
              <w:t>2021</w:t>
            </w:r>
          </w:p>
        </w:tc>
      </w:tr>
      <w:tr w:rsidR="00BD3F85" w:rsidRPr="004545EA" w:rsidTr="001719C4">
        <w:trPr>
          <w:jc w:val="center"/>
        </w:trPr>
        <w:tc>
          <w:tcPr>
            <w:tcW w:w="2136" w:type="dxa"/>
          </w:tcPr>
          <w:p w:rsidR="00BD3F85" w:rsidRPr="004545EA" w:rsidRDefault="00BD3F85" w:rsidP="00E51F57">
            <w:pPr>
              <w:pStyle w:val="Akapitzlist"/>
              <w:ind w:left="0"/>
              <w:rPr>
                <w:rFonts w:ascii="Arial" w:hAnsi="Arial" w:cs="Arial"/>
              </w:rPr>
            </w:pPr>
            <w:r w:rsidRPr="004545EA">
              <w:rPr>
                <w:rFonts w:ascii="Arial" w:hAnsi="Arial" w:cs="Arial"/>
              </w:rPr>
              <w:t>liczba dzieci do lat 3 ogółem</w:t>
            </w:r>
            <w:r w:rsidR="000C259F" w:rsidRPr="004545EA">
              <w:rPr>
                <w:rFonts w:ascii="Arial" w:hAnsi="Arial" w:cs="Arial"/>
              </w:rPr>
              <w:t xml:space="preserve"> w woj. lubuskim </w:t>
            </w:r>
          </w:p>
        </w:tc>
        <w:tc>
          <w:tcPr>
            <w:tcW w:w="1146"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28 804</w:t>
            </w:r>
          </w:p>
        </w:tc>
        <w:tc>
          <w:tcPr>
            <w:tcW w:w="1146"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29 350</w:t>
            </w:r>
          </w:p>
        </w:tc>
        <w:tc>
          <w:tcPr>
            <w:tcW w:w="1123"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29 284</w:t>
            </w:r>
          </w:p>
        </w:tc>
        <w:tc>
          <w:tcPr>
            <w:tcW w:w="1146"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28 563</w:t>
            </w:r>
          </w:p>
        </w:tc>
        <w:tc>
          <w:tcPr>
            <w:tcW w:w="1146"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26 924</w:t>
            </w:r>
          </w:p>
        </w:tc>
        <w:tc>
          <w:tcPr>
            <w:tcW w:w="1053" w:type="dxa"/>
            <w:vAlign w:val="center"/>
          </w:tcPr>
          <w:p w:rsidR="00BD3F85" w:rsidRPr="004545EA" w:rsidRDefault="00BD3F85" w:rsidP="00F417CE">
            <w:pPr>
              <w:pStyle w:val="Akapitzlist"/>
              <w:spacing w:line="360" w:lineRule="auto"/>
              <w:ind w:left="0"/>
              <w:jc w:val="center"/>
              <w:rPr>
                <w:rFonts w:ascii="Arial" w:hAnsi="Arial" w:cs="Arial"/>
              </w:rPr>
            </w:pPr>
            <w:r w:rsidRPr="004545EA">
              <w:rPr>
                <w:rFonts w:ascii="Arial" w:hAnsi="Arial" w:cs="Arial"/>
              </w:rPr>
              <w:t>25 155</w:t>
            </w:r>
          </w:p>
        </w:tc>
      </w:tr>
      <w:tr w:rsidR="00F417CE" w:rsidRPr="004545EA" w:rsidTr="001719C4">
        <w:trPr>
          <w:jc w:val="center"/>
        </w:trPr>
        <w:tc>
          <w:tcPr>
            <w:tcW w:w="2136" w:type="dxa"/>
          </w:tcPr>
          <w:p w:rsidR="00F417CE" w:rsidRPr="004545EA" w:rsidRDefault="00BD3F85" w:rsidP="00E51F57">
            <w:pPr>
              <w:pStyle w:val="Akapitzlist"/>
              <w:ind w:left="0"/>
              <w:rPr>
                <w:rFonts w:ascii="Arial" w:hAnsi="Arial" w:cs="Arial"/>
              </w:rPr>
            </w:pPr>
            <w:r w:rsidRPr="004545EA">
              <w:rPr>
                <w:rFonts w:ascii="Arial" w:hAnsi="Arial" w:cs="Arial"/>
              </w:rPr>
              <w:t>l</w:t>
            </w:r>
            <w:r w:rsidR="00F417CE" w:rsidRPr="004545EA">
              <w:rPr>
                <w:rFonts w:ascii="Arial" w:hAnsi="Arial" w:cs="Arial"/>
              </w:rPr>
              <w:t xml:space="preserve">iczba dzieci objętych opieką </w:t>
            </w:r>
            <w:r w:rsidR="004A1FBD">
              <w:rPr>
                <w:rFonts w:ascii="Arial" w:hAnsi="Arial" w:cs="Arial"/>
              </w:rPr>
              <w:br/>
            </w:r>
            <w:r w:rsidR="00F417CE" w:rsidRPr="004545EA">
              <w:rPr>
                <w:rFonts w:ascii="Arial" w:hAnsi="Arial" w:cs="Arial"/>
              </w:rPr>
              <w:t>w żłobkach</w:t>
            </w:r>
          </w:p>
        </w:tc>
        <w:tc>
          <w:tcPr>
            <w:tcW w:w="1146"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2 685</w:t>
            </w:r>
          </w:p>
        </w:tc>
        <w:tc>
          <w:tcPr>
            <w:tcW w:w="1146"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2 979</w:t>
            </w:r>
          </w:p>
        </w:tc>
        <w:tc>
          <w:tcPr>
            <w:tcW w:w="1123"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3 706</w:t>
            </w:r>
          </w:p>
        </w:tc>
        <w:tc>
          <w:tcPr>
            <w:tcW w:w="1146"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4 144</w:t>
            </w:r>
          </w:p>
        </w:tc>
        <w:tc>
          <w:tcPr>
            <w:tcW w:w="1146"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4 163</w:t>
            </w:r>
          </w:p>
        </w:tc>
        <w:tc>
          <w:tcPr>
            <w:tcW w:w="1053" w:type="dxa"/>
            <w:vAlign w:val="center"/>
          </w:tcPr>
          <w:p w:rsidR="00F417CE" w:rsidRPr="004545EA" w:rsidRDefault="00F417CE" w:rsidP="00F417CE">
            <w:pPr>
              <w:pStyle w:val="Akapitzlist"/>
              <w:spacing w:line="360" w:lineRule="auto"/>
              <w:ind w:left="0"/>
              <w:jc w:val="center"/>
              <w:rPr>
                <w:rFonts w:ascii="Arial" w:hAnsi="Arial" w:cs="Arial"/>
              </w:rPr>
            </w:pPr>
            <w:r w:rsidRPr="004545EA">
              <w:rPr>
                <w:rFonts w:ascii="Arial" w:hAnsi="Arial" w:cs="Arial"/>
              </w:rPr>
              <w:t>4 818</w:t>
            </w:r>
          </w:p>
        </w:tc>
      </w:tr>
      <w:tr w:rsidR="00F417CE" w:rsidRPr="004545EA" w:rsidTr="001719C4">
        <w:trPr>
          <w:jc w:val="center"/>
        </w:trPr>
        <w:tc>
          <w:tcPr>
            <w:tcW w:w="2136" w:type="dxa"/>
          </w:tcPr>
          <w:p w:rsidR="00F417CE" w:rsidRPr="004545EA" w:rsidRDefault="00BD3F85" w:rsidP="00E51F57">
            <w:pPr>
              <w:pStyle w:val="Akapitzlist"/>
              <w:ind w:left="0"/>
              <w:rPr>
                <w:rFonts w:ascii="Arial" w:hAnsi="Arial" w:cs="Arial"/>
              </w:rPr>
            </w:pPr>
            <w:r w:rsidRPr="004545EA">
              <w:rPr>
                <w:rFonts w:ascii="Arial" w:hAnsi="Arial" w:cs="Arial"/>
              </w:rPr>
              <w:t>o</w:t>
            </w:r>
            <w:r w:rsidR="004A1FBD">
              <w:rPr>
                <w:rFonts w:ascii="Arial" w:hAnsi="Arial" w:cs="Arial"/>
              </w:rPr>
              <w:t xml:space="preserve">dsetek dzieci objętych opieką </w:t>
            </w:r>
            <w:r w:rsidR="004A1FBD">
              <w:rPr>
                <w:rFonts w:ascii="Arial" w:hAnsi="Arial" w:cs="Arial"/>
              </w:rPr>
              <w:br/>
              <w:t>w</w:t>
            </w:r>
            <w:r w:rsidR="00F417CE" w:rsidRPr="004545EA">
              <w:rPr>
                <w:rFonts w:ascii="Arial" w:hAnsi="Arial" w:cs="Arial"/>
              </w:rPr>
              <w:t xml:space="preserve"> %</w:t>
            </w:r>
          </w:p>
        </w:tc>
        <w:tc>
          <w:tcPr>
            <w:tcW w:w="1146"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9,3</w:t>
            </w:r>
          </w:p>
        </w:tc>
        <w:tc>
          <w:tcPr>
            <w:tcW w:w="1146"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 xml:space="preserve">10,1 </w:t>
            </w:r>
          </w:p>
        </w:tc>
        <w:tc>
          <w:tcPr>
            <w:tcW w:w="1123"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12,7</w:t>
            </w:r>
          </w:p>
        </w:tc>
        <w:tc>
          <w:tcPr>
            <w:tcW w:w="1146"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14,5</w:t>
            </w:r>
          </w:p>
        </w:tc>
        <w:tc>
          <w:tcPr>
            <w:tcW w:w="1146"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15,5</w:t>
            </w:r>
          </w:p>
        </w:tc>
        <w:tc>
          <w:tcPr>
            <w:tcW w:w="1053" w:type="dxa"/>
            <w:vAlign w:val="center"/>
          </w:tcPr>
          <w:p w:rsidR="00F417CE" w:rsidRPr="004545EA" w:rsidRDefault="00F417CE" w:rsidP="00F417CE">
            <w:pPr>
              <w:pStyle w:val="Akapitzlist"/>
              <w:spacing w:line="360" w:lineRule="auto"/>
              <w:ind w:left="0"/>
              <w:jc w:val="center"/>
              <w:rPr>
                <w:rFonts w:ascii="Arial" w:hAnsi="Arial" w:cs="Arial"/>
                <w:b/>
              </w:rPr>
            </w:pPr>
            <w:r w:rsidRPr="004545EA">
              <w:rPr>
                <w:rFonts w:ascii="Arial" w:hAnsi="Arial" w:cs="Arial"/>
                <w:b/>
              </w:rPr>
              <w:t>19,2</w:t>
            </w:r>
          </w:p>
        </w:tc>
      </w:tr>
    </w:tbl>
    <w:p w:rsidR="001349AF" w:rsidRPr="003448E2" w:rsidRDefault="007B024E" w:rsidP="007B024E">
      <w:pPr>
        <w:pStyle w:val="Akapitzlist"/>
        <w:spacing w:line="360" w:lineRule="auto"/>
        <w:ind w:left="0"/>
        <w:jc w:val="both"/>
        <w:rPr>
          <w:rFonts w:ascii="Arial" w:hAnsi="Arial" w:cs="Arial"/>
          <w:sz w:val="16"/>
          <w:szCs w:val="16"/>
        </w:rPr>
      </w:pPr>
      <w:r>
        <w:rPr>
          <w:rFonts w:ascii="Arial" w:hAnsi="Arial" w:cs="Arial"/>
          <w:sz w:val="16"/>
          <w:szCs w:val="16"/>
        </w:rPr>
        <w:t>Ź</w:t>
      </w:r>
      <w:r w:rsidR="001349AF" w:rsidRPr="003448E2">
        <w:rPr>
          <w:rFonts w:ascii="Arial" w:hAnsi="Arial" w:cs="Arial"/>
          <w:sz w:val="16"/>
          <w:szCs w:val="16"/>
        </w:rPr>
        <w:t>ródło: GUS – Bank Danych Lokalnych</w:t>
      </w:r>
    </w:p>
    <w:p w:rsidR="006831D6" w:rsidRDefault="003165D8" w:rsidP="004A1FBD">
      <w:pPr>
        <w:pStyle w:val="Akapitzlist"/>
        <w:spacing w:line="360" w:lineRule="auto"/>
        <w:ind w:left="0"/>
        <w:jc w:val="both"/>
        <w:rPr>
          <w:rFonts w:ascii="Arial" w:hAnsi="Arial" w:cs="Arial"/>
          <w:sz w:val="24"/>
          <w:szCs w:val="24"/>
        </w:rPr>
      </w:pPr>
      <w:r w:rsidRPr="004545EA">
        <w:rPr>
          <w:rFonts w:ascii="Arial" w:hAnsi="Arial" w:cs="Arial"/>
          <w:sz w:val="24"/>
          <w:szCs w:val="24"/>
        </w:rPr>
        <w:lastRenderedPageBreak/>
        <w:t xml:space="preserve">W/w tabela obrazuje wzrost odsetka dzieci objętych opieką żłobkowa na przestrzeni lat 2016-2021 o niespełna 10%. Liczba dzieci uczęszczających do żłobka </w:t>
      </w:r>
      <w:r w:rsidR="00E00D05" w:rsidRPr="004545EA">
        <w:rPr>
          <w:rFonts w:ascii="Arial" w:hAnsi="Arial" w:cs="Arial"/>
          <w:sz w:val="24"/>
          <w:szCs w:val="24"/>
        </w:rPr>
        <w:t xml:space="preserve">zwiększyła się o ponad 50 % przy jednoczesnym spadku </w:t>
      </w:r>
      <w:r w:rsidR="00540CC2" w:rsidRPr="004545EA">
        <w:rPr>
          <w:rFonts w:ascii="Arial" w:hAnsi="Arial" w:cs="Arial"/>
          <w:sz w:val="24"/>
          <w:szCs w:val="24"/>
        </w:rPr>
        <w:t xml:space="preserve">ogólnej </w:t>
      </w:r>
      <w:r w:rsidR="00E00D05" w:rsidRPr="004545EA">
        <w:rPr>
          <w:rFonts w:ascii="Arial" w:hAnsi="Arial" w:cs="Arial"/>
          <w:sz w:val="24"/>
          <w:szCs w:val="24"/>
        </w:rPr>
        <w:t>licz</w:t>
      </w:r>
      <w:r w:rsidR="00540CC2" w:rsidRPr="004545EA">
        <w:rPr>
          <w:rFonts w:ascii="Arial" w:hAnsi="Arial" w:cs="Arial"/>
          <w:sz w:val="24"/>
          <w:szCs w:val="24"/>
        </w:rPr>
        <w:t>b</w:t>
      </w:r>
      <w:r w:rsidR="00E00D05" w:rsidRPr="004545EA">
        <w:rPr>
          <w:rFonts w:ascii="Arial" w:hAnsi="Arial" w:cs="Arial"/>
          <w:sz w:val="24"/>
          <w:szCs w:val="24"/>
        </w:rPr>
        <w:t xml:space="preserve">y dzieci do lat 3 </w:t>
      </w:r>
      <w:r w:rsidR="001318C1">
        <w:rPr>
          <w:rFonts w:ascii="Arial" w:hAnsi="Arial" w:cs="Arial"/>
          <w:sz w:val="24"/>
          <w:szCs w:val="24"/>
        </w:rPr>
        <w:br/>
      </w:r>
      <w:r w:rsidR="00E00D05" w:rsidRPr="004545EA">
        <w:rPr>
          <w:rFonts w:ascii="Arial" w:hAnsi="Arial" w:cs="Arial"/>
          <w:sz w:val="24"/>
          <w:szCs w:val="24"/>
        </w:rPr>
        <w:t xml:space="preserve">w województwie. </w:t>
      </w:r>
      <w:r w:rsidR="00D7547D" w:rsidRPr="00D7547D">
        <w:rPr>
          <w:rFonts w:ascii="Arial" w:hAnsi="Arial" w:cs="Arial"/>
          <w:sz w:val="24"/>
          <w:szCs w:val="24"/>
        </w:rPr>
        <w:t xml:space="preserve">Zgodnie z „Raportem z diagnozy organizacji systemu usług społecznych na terenie gmin województwa lubuskiego dla celów tworzenia Centrów usług społecznych” na terenie 44 gmin, głównie wiejskich w zachodniej i centralnej części regionu, w 2020 r. żłobki w ogóle nie funkcjonowały </w:t>
      </w:r>
      <w:r w:rsidR="00D7547D">
        <w:rPr>
          <w:rStyle w:val="Odwoanieprzypisudolnego"/>
          <w:rFonts w:ascii="Arial" w:hAnsi="Arial" w:cs="Arial"/>
          <w:sz w:val="24"/>
          <w:szCs w:val="24"/>
        </w:rPr>
        <w:footnoteReference w:id="10"/>
      </w:r>
      <w:r w:rsidR="00D7547D" w:rsidRPr="00D7547D">
        <w:rPr>
          <w:rFonts w:ascii="Arial" w:hAnsi="Arial" w:cs="Arial"/>
          <w:sz w:val="24"/>
          <w:szCs w:val="24"/>
        </w:rPr>
        <w:t>.</w:t>
      </w:r>
    </w:p>
    <w:p w:rsidR="0086247D" w:rsidRDefault="0086247D" w:rsidP="00C72259">
      <w:pPr>
        <w:pStyle w:val="Akapitzlist"/>
        <w:spacing w:line="360" w:lineRule="auto"/>
        <w:ind w:left="284"/>
        <w:jc w:val="both"/>
        <w:rPr>
          <w:rFonts w:ascii="Arial" w:hAnsi="Arial" w:cs="Arial"/>
          <w:sz w:val="24"/>
          <w:szCs w:val="24"/>
        </w:rPr>
      </w:pPr>
    </w:p>
    <w:p w:rsidR="0086247D" w:rsidRPr="004545EA" w:rsidRDefault="00276619" w:rsidP="004A1FBD">
      <w:pPr>
        <w:pStyle w:val="Akapitzlist"/>
        <w:spacing w:line="360" w:lineRule="auto"/>
        <w:ind w:left="0"/>
        <w:jc w:val="both"/>
        <w:rPr>
          <w:rFonts w:ascii="Arial" w:hAnsi="Arial" w:cs="Arial"/>
          <w:sz w:val="24"/>
          <w:szCs w:val="24"/>
        </w:rPr>
      </w:pPr>
      <w:r>
        <w:rPr>
          <w:rFonts w:ascii="Arial" w:hAnsi="Arial" w:cs="Arial"/>
          <w:sz w:val="24"/>
          <w:szCs w:val="24"/>
        </w:rPr>
        <w:t>Tabela 4. Liczba żłobków, oddziałów żłobkowych i klubów dziecięcych w woj. lubuskim wraz z liczbą miejsc</w:t>
      </w:r>
    </w:p>
    <w:tbl>
      <w:tblPr>
        <w:tblStyle w:val="Tabela-Siatka"/>
        <w:tblW w:w="0" w:type="auto"/>
        <w:jc w:val="center"/>
        <w:tblInd w:w="392" w:type="dxa"/>
        <w:tblLook w:val="04A0" w:firstRow="1" w:lastRow="0" w:firstColumn="1" w:lastColumn="0" w:noHBand="0" w:noVBand="1"/>
      </w:tblPr>
      <w:tblGrid>
        <w:gridCol w:w="2136"/>
        <w:gridCol w:w="1146"/>
        <w:gridCol w:w="1146"/>
        <w:gridCol w:w="1123"/>
        <w:gridCol w:w="1146"/>
        <w:gridCol w:w="1146"/>
        <w:gridCol w:w="1053"/>
      </w:tblGrid>
      <w:tr w:rsidR="00F1124B" w:rsidRPr="004545EA" w:rsidTr="001719C4">
        <w:trPr>
          <w:trHeight w:val="255"/>
          <w:jc w:val="center"/>
        </w:trPr>
        <w:tc>
          <w:tcPr>
            <w:tcW w:w="2136" w:type="dxa"/>
            <w:tcBorders>
              <w:top w:val="single" w:sz="4" w:space="0" w:color="auto"/>
              <w:left w:val="single" w:sz="4" w:space="0" w:color="auto"/>
              <w:bottom w:val="single" w:sz="4" w:space="0" w:color="auto"/>
              <w:right w:val="single" w:sz="4" w:space="0" w:color="auto"/>
            </w:tcBorders>
            <w:hideMark/>
          </w:tcPr>
          <w:p w:rsidR="00F1124B" w:rsidRPr="003448E2" w:rsidRDefault="00E51F57">
            <w:pPr>
              <w:pStyle w:val="Akapitzlist"/>
              <w:spacing w:line="360" w:lineRule="auto"/>
              <w:ind w:left="0"/>
              <w:jc w:val="both"/>
              <w:rPr>
                <w:rFonts w:ascii="Arial" w:hAnsi="Arial" w:cs="Arial"/>
              </w:rPr>
            </w:pPr>
            <w:r>
              <w:rPr>
                <w:rFonts w:ascii="Arial" w:hAnsi="Arial" w:cs="Arial"/>
              </w:rPr>
              <w:t>Wyszczególnienie</w:t>
            </w:r>
          </w:p>
        </w:tc>
        <w:tc>
          <w:tcPr>
            <w:tcW w:w="1146"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2016</w:t>
            </w:r>
          </w:p>
        </w:tc>
        <w:tc>
          <w:tcPr>
            <w:tcW w:w="1146"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2017</w:t>
            </w:r>
          </w:p>
        </w:tc>
        <w:tc>
          <w:tcPr>
            <w:tcW w:w="1123"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w:t>
            </w:r>
            <w:r w:rsidR="007C1D18" w:rsidRPr="003448E2">
              <w:rPr>
                <w:rFonts w:ascii="Arial" w:hAnsi="Arial" w:cs="Arial"/>
              </w:rPr>
              <w:t>0</w:t>
            </w:r>
            <w:r w:rsidRPr="003448E2">
              <w:rPr>
                <w:rFonts w:ascii="Arial" w:hAnsi="Arial" w:cs="Arial"/>
              </w:rPr>
              <w:t>18</w:t>
            </w:r>
          </w:p>
        </w:tc>
        <w:tc>
          <w:tcPr>
            <w:tcW w:w="1146"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2019</w:t>
            </w:r>
          </w:p>
        </w:tc>
        <w:tc>
          <w:tcPr>
            <w:tcW w:w="1146"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2020</w:t>
            </w:r>
          </w:p>
        </w:tc>
        <w:tc>
          <w:tcPr>
            <w:tcW w:w="1053" w:type="dxa"/>
            <w:tcBorders>
              <w:top w:val="single" w:sz="4" w:space="0" w:color="auto"/>
              <w:left w:val="single" w:sz="4" w:space="0" w:color="auto"/>
              <w:bottom w:val="single" w:sz="4" w:space="0" w:color="auto"/>
              <w:right w:val="single" w:sz="4" w:space="0" w:color="auto"/>
            </w:tcBorders>
            <w:vAlign w:val="center"/>
            <w:hideMark/>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2021</w:t>
            </w:r>
          </w:p>
        </w:tc>
      </w:tr>
      <w:tr w:rsidR="00F1124B" w:rsidRPr="004545EA" w:rsidTr="001719C4">
        <w:trPr>
          <w:trHeight w:val="260"/>
          <w:jc w:val="center"/>
        </w:trPr>
        <w:tc>
          <w:tcPr>
            <w:tcW w:w="2136" w:type="dxa"/>
            <w:tcBorders>
              <w:top w:val="single" w:sz="4" w:space="0" w:color="auto"/>
              <w:left w:val="single" w:sz="4" w:space="0" w:color="auto"/>
              <w:bottom w:val="single" w:sz="4" w:space="0" w:color="auto"/>
              <w:right w:val="single" w:sz="4" w:space="0" w:color="auto"/>
            </w:tcBorders>
            <w:hideMark/>
          </w:tcPr>
          <w:p w:rsidR="00F1124B" w:rsidRPr="003448E2" w:rsidRDefault="00F1124B" w:rsidP="00F1124B">
            <w:pPr>
              <w:pStyle w:val="Akapitzlist"/>
              <w:spacing w:line="360" w:lineRule="auto"/>
              <w:ind w:left="0"/>
              <w:rPr>
                <w:rFonts w:ascii="Arial" w:hAnsi="Arial" w:cs="Arial"/>
              </w:rPr>
            </w:pPr>
            <w:r w:rsidRPr="003448E2">
              <w:rPr>
                <w:rFonts w:ascii="Arial" w:hAnsi="Arial" w:cs="Arial"/>
              </w:rPr>
              <w:t>liczba żłobków</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54</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58</w:t>
            </w:r>
          </w:p>
        </w:tc>
        <w:tc>
          <w:tcPr>
            <w:tcW w:w="1123"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77</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83</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88</w:t>
            </w:r>
          </w:p>
        </w:tc>
        <w:tc>
          <w:tcPr>
            <w:tcW w:w="1053" w:type="dxa"/>
            <w:tcBorders>
              <w:top w:val="single" w:sz="4" w:space="0" w:color="auto"/>
              <w:left w:val="single" w:sz="4" w:space="0" w:color="auto"/>
              <w:bottom w:val="single" w:sz="4" w:space="0" w:color="auto"/>
              <w:right w:val="single" w:sz="4" w:space="0" w:color="auto"/>
            </w:tcBorders>
            <w:vAlign w:val="center"/>
          </w:tcPr>
          <w:p w:rsidR="00F1124B" w:rsidRPr="003448E2" w:rsidRDefault="00F1124B">
            <w:pPr>
              <w:pStyle w:val="Akapitzlist"/>
              <w:spacing w:line="360" w:lineRule="auto"/>
              <w:ind w:left="0"/>
              <w:jc w:val="center"/>
              <w:rPr>
                <w:rFonts w:ascii="Arial" w:hAnsi="Arial" w:cs="Arial"/>
              </w:rPr>
            </w:pPr>
            <w:r w:rsidRPr="003448E2">
              <w:rPr>
                <w:rFonts w:ascii="Arial" w:hAnsi="Arial" w:cs="Arial"/>
              </w:rPr>
              <w:t>100</w:t>
            </w:r>
          </w:p>
        </w:tc>
      </w:tr>
      <w:tr w:rsidR="00F1124B" w:rsidRPr="004545EA" w:rsidTr="001719C4">
        <w:trPr>
          <w:jc w:val="center"/>
        </w:trPr>
        <w:tc>
          <w:tcPr>
            <w:tcW w:w="2136" w:type="dxa"/>
            <w:tcBorders>
              <w:top w:val="single" w:sz="4" w:space="0" w:color="auto"/>
              <w:left w:val="single" w:sz="4" w:space="0" w:color="auto"/>
              <w:bottom w:val="single" w:sz="4" w:space="0" w:color="auto"/>
              <w:right w:val="single" w:sz="4" w:space="0" w:color="auto"/>
            </w:tcBorders>
          </w:tcPr>
          <w:p w:rsidR="00F1124B" w:rsidRPr="003448E2" w:rsidRDefault="00F1124B" w:rsidP="00F1124B">
            <w:pPr>
              <w:pStyle w:val="Akapitzlist"/>
              <w:ind w:left="0"/>
              <w:rPr>
                <w:rFonts w:ascii="Arial" w:hAnsi="Arial" w:cs="Arial"/>
              </w:rPr>
            </w:pPr>
            <w:r w:rsidRPr="003448E2">
              <w:rPr>
                <w:rFonts w:ascii="Arial" w:hAnsi="Arial" w:cs="Arial"/>
              </w:rPr>
              <w:t>liczba oddziałów żłobkowych</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5</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5</w:t>
            </w:r>
          </w:p>
        </w:tc>
        <w:tc>
          <w:tcPr>
            <w:tcW w:w="1123"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5</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2</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2</w:t>
            </w:r>
          </w:p>
        </w:tc>
        <w:tc>
          <w:tcPr>
            <w:tcW w:w="1053"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0</w:t>
            </w:r>
          </w:p>
        </w:tc>
      </w:tr>
      <w:tr w:rsidR="00F1124B" w:rsidRPr="004545EA" w:rsidTr="001719C4">
        <w:trPr>
          <w:jc w:val="center"/>
        </w:trPr>
        <w:tc>
          <w:tcPr>
            <w:tcW w:w="2136" w:type="dxa"/>
            <w:tcBorders>
              <w:top w:val="single" w:sz="4" w:space="0" w:color="auto"/>
              <w:left w:val="single" w:sz="4" w:space="0" w:color="auto"/>
              <w:bottom w:val="single" w:sz="4" w:space="0" w:color="auto"/>
              <w:right w:val="single" w:sz="4" w:space="0" w:color="auto"/>
            </w:tcBorders>
          </w:tcPr>
          <w:p w:rsidR="00F1124B" w:rsidRPr="003448E2" w:rsidRDefault="00F1124B" w:rsidP="00F1124B">
            <w:pPr>
              <w:pStyle w:val="Akapitzlist"/>
              <w:ind w:left="0"/>
              <w:rPr>
                <w:rFonts w:ascii="Arial" w:hAnsi="Arial" w:cs="Arial"/>
              </w:rPr>
            </w:pPr>
            <w:r w:rsidRPr="003448E2">
              <w:rPr>
                <w:rFonts w:ascii="Arial" w:hAnsi="Arial" w:cs="Arial"/>
              </w:rPr>
              <w:t>liczba klubów dziecięcych</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10</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15</w:t>
            </w:r>
          </w:p>
        </w:tc>
        <w:tc>
          <w:tcPr>
            <w:tcW w:w="1123"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15</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24</w:t>
            </w:r>
          </w:p>
        </w:tc>
        <w:tc>
          <w:tcPr>
            <w:tcW w:w="1146"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25</w:t>
            </w:r>
          </w:p>
        </w:tc>
        <w:tc>
          <w:tcPr>
            <w:tcW w:w="1053" w:type="dxa"/>
            <w:tcBorders>
              <w:top w:val="single" w:sz="4" w:space="0" w:color="auto"/>
              <w:left w:val="single" w:sz="4" w:space="0" w:color="auto"/>
              <w:bottom w:val="single" w:sz="4" w:space="0" w:color="auto"/>
              <w:right w:val="single" w:sz="4" w:space="0" w:color="auto"/>
            </w:tcBorders>
            <w:vAlign w:val="center"/>
          </w:tcPr>
          <w:p w:rsidR="00F1124B" w:rsidRPr="003448E2" w:rsidRDefault="00BD3F85">
            <w:pPr>
              <w:pStyle w:val="Akapitzlist"/>
              <w:spacing w:line="360" w:lineRule="auto"/>
              <w:ind w:left="0"/>
              <w:jc w:val="center"/>
              <w:rPr>
                <w:rFonts w:ascii="Arial" w:hAnsi="Arial" w:cs="Arial"/>
              </w:rPr>
            </w:pPr>
            <w:r w:rsidRPr="003448E2">
              <w:rPr>
                <w:rFonts w:ascii="Arial" w:hAnsi="Arial" w:cs="Arial"/>
              </w:rPr>
              <w:t>30</w:t>
            </w:r>
          </w:p>
        </w:tc>
      </w:tr>
      <w:tr w:rsidR="00BD3F85" w:rsidRPr="004545EA" w:rsidTr="001719C4">
        <w:trPr>
          <w:jc w:val="center"/>
        </w:trPr>
        <w:tc>
          <w:tcPr>
            <w:tcW w:w="2136" w:type="dxa"/>
            <w:tcBorders>
              <w:top w:val="single" w:sz="4" w:space="0" w:color="auto"/>
              <w:left w:val="single" w:sz="4" w:space="0" w:color="auto"/>
              <w:bottom w:val="single" w:sz="4" w:space="0" w:color="auto"/>
              <w:right w:val="single" w:sz="4" w:space="0" w:color="auto"/>
            </w:tcBorders>
          </w:tcPr>
          <w:p w:rsidR="00BD3F85" w:rsidRPr="003448E2" w:rsidRDefault="00BD3F85" w:rsidP="00F1124B">
            <w:pPr>
              <w:pStyle w:val="Akapitzlist"/>
              <w:ind w:left="0"/>
              <w:rPr>
                <w:rFonts w:ascii="Arial" w:hAnsi="Arial" w:cs="Arial"/>
              </w:rPr>
            </w:pPr>
            <w:r w:rsidRPr="003448E2">
              <w:rPr>
                <w:rFonts w:ascii="Arial" w:hAnsi="Arial" w:cs="Arial"/>
              </w:rPr>
              <w:t>liczba miejsc we wszystkich typach placówek</w:t>
            </w:r>
          </w:p>
        </w:tc>
        <w:tc>
          <w:tcPr>
            <w:tcW w:w="1146"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2 855</w:t>
            </w:r>
          </w:p>
        </w:tc>
        <w:tc>
          <w:tcPr>
            <w:tcW w:w="1146"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3 255</w:t>
            </w:r>
          </w:p>
        </w:tc>
        <w:tc>
          <w:tcPr>
            <w:tcW w:w="1123"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4 164</w:t>
            </w:r>
          </w:p>
        </w:tc>
        <w:tc>
          <w:tcPr>
            <w:tcW w:w="1146"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4 373</w:t>
            </w:r>
          </w:p>
        </w:tc>
        <w:tc>
          <w:tcPr>
            <w:tcW w:w="1146"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4 741</w:t>
            </w:r>
          </w:p>
        </w:tc>
        <w:tc>
          <w:tcPr>
            <w:tcW w:w="1053" w:type="dxa"/>
            <w:tcBorders>
              <w:top w:val="single" w:sz="4" w:space="0" w:color="auto"/>
              <w:left w:val="single" w:sz="4" w:space="0" w:color="auto"/>
              <w:bottom w:val="single" w:sz="4" w:space="0" w:color="auto"/>
              <w:right w:val="single" w:sz="4" w:space="0" w:color="auto"/>
            </w:tcBorders>
            <w:vAlign w:val="center"/>
          </w:tcPr>
          <w:p w:rsidR="00BD3F85" w:rsidRPr="003448E2" w:rsidRDefault="00585A14">
            <w:pPr>
              <w:pStyle w:val="Akapitzlist"/>
              <w:spacing w:line="360" w:lineRule="auto"/>
              <w:ind w:left="0"/>
              <w:jc w:val="center"/>
              <w:rPr>
                <w:rFonts w:ascii="Arial" w:hAnsi="Arial" w:cs="Arial"/>
                <w:b/>
              </w:rPr>
            </w:pPr>
            <w:r w:rsidRPr="003448E2">
              <w:rPr>
                <w:rFonts w:ascii="Arial" w:hAnsi="Arial" w:cs="Arial"/>
                <w:b/>
              </w:rPr>
              <w:t>5 352</w:t>
            </w:r>
          </w:p>
        </w:tc>
      </w:tr>
    </w:tbl>
    <w:p w:rsidR="00F1124B" w:rsidRDefault="00E51F57" w:rsidP="007B024E">
      <w:pPr>
        <w:pStyle w:val="Akapitzlist"/>
        <w:spacing w:line="360" w:lineRule="auto"/>
        <w:ind w:left="0"/>
        <w:jc w:val="both"/>
        <w:rPr>
          <w:rFonts w:ascii="Arial" w:hAnsi="Arial" w:cs="Arial"/>
          <w:sz w:val="16"/>
          <w:szCs w:val="16"/>
        </w:rPr>
      </w:pPr>
      <w:r>
        <w:rPr>
          <w:rFonts w:ascii="Arial" w:hAnsi="Arial" w:cs="Arial"/>
          <w:sz w:val="16"/>
          <w:szCs w:val="16"/>
        </w:rPr>
        <w:t>Ź</w:t>
      </w:r>
      <w:r w:rsidR="001349AF" w:rsidRPr="003448E2">
        <w:rPr>
          <w:rFonts w:ascii="Arial" w:hAnsi="Arial" w:cs="Arial"/>
          <w:sz w:val="16"/>
          <w:szCs w:val="16"/>
        </w:rPr>
        <w:t>ródło: GUS – Bank Danych Lokalnych</w:t>
      </w:r>
    </w:p>
    <w:p w:rsidR="004A1FBD" w:rsidRPr="003448E2" w:rsidRDefault="004A1FBD" w:rsidP="004A1FBD">
      <w:pPr>
        <w:pStyle w:val="Akapitzlist"/>
        <w:spacing w:line="360" w:lineRule="auto"/>
        <w:ind w:left="0"/>
        <w:jc w:val="both"/>
        <w:rPr>
          <w:rFonts w:ascii="Arial" w:hAnsi="Arial" w:cs="Arial"/>
          <w:sz w:val="16"/>
          <w:szCs w:val="16"/>
        </w:rPr>
      </w:pPr>
    </w:p>
    <w:p w:rsidR="006A7B69" w:rsidRDefault="006A7B69" w:rsidP="004A1FBD">
      <w:pPr>
        <w:pStyle w:val="Akapitzlist"/>
        <w:spacing w:line="360" w:lineRule="auto"/>
        <w:ind w:left="0"/>
        <w:jc w:val="both"/>
        <w:rPr>
          <w:rFonts w:ascii="Arial" w:hAnsi="Arial" w:cs="Arial"/>
          <w:sz w:val="24"/>
          <w:szCs w:val="24"/>
        </w:rPr>
      </w:pPr>
      <w:r w:rsidRPr="004545EA">
        <w:rPr>
          <w:rFonts w:ascii="Arial" w:hAnsi="Arial" w:cs="Arial"/>
          <w:sz w:val="24"/>
          <w:szCs w:val="24"/>
        </w:rPr>
        <w:t>Od roku szkolnego 2017/2018 każda gmina ma obowiązek z</w:t>
      </w:r>
      <w:r w:rsidR="002637C6" w:rsidRPr="004545EA">
        <w:rPr>
          <w:rFonts w:ascii="Arial" w:hAnsi="Arial" w:cs="Arial"/>
          <w:sz w:val="24"/>
          <w:szCs w:val="24"/>
        </w:rPr>
        <w:t xml:space="preserve">apewnić możliwość korzystania z </w:t>
      </w:r>
      <w:r w:rsidRPr="004545EA">
        <w:rPr>
          <w:rFonts w:ascii="Arial" w:hAnsi="Arial" w:cs="Arial"/>
          <w:sz w:val="24"/>
          <w:szCs w:val="24"/>
        </w:rPr>
        <w:t>wychow</w:t>
      </w:r>
      <w:r w:rsidR="0086247D">
        <w:rPr>
          <w:rFonts w:ascii="Arial" w:hAnsi="Arial" w:cs="Arial"/>
          <w:sz w:val="24"/>
          <w:szCs w:val="24"/>
        </w:rPr>
        <w:t xml:space="preserve">ania przedszkolnego – </w:t>
      </w:r>
      <w:r w:rsidR="002637C6" w:rsidRPr="004545EA">
        <w:rPr>
          <w:rFonts w:ascii="Arial" w:hAnsi="Arial" w:cs="Arial"/>
          <w:sz w:val="24"/>
          <w:szCs w:val="24"/>
        </w:rPr>
        <w:t>d</w:t>
      </w:r>
      <w:r w:rsidR="0086247D">
        <w:rPr>
          <w:rFonts w:ascii="Arial" w:hAnsi="Arial" w:cs="Arial"/>
          <w:sz w:val="24"/>
          <w:szCs w:val="24"/>
        </w:rPr>
        <w:t>z</w:t>
      </w:r>
      <w:r w:rsidR="002637C6" w:rsidRPr="004545EA">
        <w:rPr>
          <w:rFonts w:ascii="Arial" w:hAnsi="Arial" w:cs="Arial"/>
          <w:sz w:val="24"/>
          <w:szCs w:val="24"/>
        </w:rPr>
        <w:t xml:space="preserve">ieciom w </w:t>
      </w:r>
      <w:r w:rsidRPr="004545EA">
        <w:rPr>
          <w:rFonts w:ascii="Arial" w:hAnsi="Arial" w:cs="Arial"/>
          <w:sz w:val="24"/>
          <w:szCs w:val="24"/>
        </w:rPr>
        <w:t xml:space="preserve">wieku od trzech do sześciu lat, </w:t>
      </w:r>
      <w:r w:rsidR="002637C6" w:rsidRPr="004545EA">
        <w:rPr>
          <w:rFonts w:ascii="Arial" w:hAnsi="Arial" w:cs="Arial"/>
          <w:sz w:val="24"/>
          <w:szCs w:val="24"/>
        </w:rPr>
        <w:t xml:space="preserve">zamieszkałych na jej obszarze i </w:t>
      </w:r>
      <w:r w:rsidRPr="004545EA">
        <w:rPr>
          <w:rFonts w:ascii="Arial" w:hAnsi="Arial" w:cs="Arial"/>
          <w:sz w:val="24"/>
          <w:szCs w:val="24"/>
        </w:rPr>
        <w:t>zgłoszonym podczas postępowania rekrutacyjnego. Systematycznie zwiększyła się liczba dzieci objętych tą opieką</w:t>
      </w:r>
      <w:r w:rsidR="002637C6" w:rsidRPr="004545EA">
        <w:rPr>
          <w:rFonts w:ascii="Arial" w:hAnsi="Arial" w:cs="Arial"/>
          <w:sz w:val="24"/>
          <w:szCs w:val="24"/>
        </w:rPr>
        <w:t xml:space="preserve">. </w:t>
      </w:r>
    </w:p>
    <w:p w:rsidR="00276619" w:rsidRDefault="00276619" w:rsidP="00F1124B">
      <w:pPr>
        <w:pStyle w:val="Akapitzlist"/>
        <w:spacing w:line="360" w:lineRule="auto"/>
        <w:ind w:left="284"/>
        <w:jc w:val="both"/>
        <w:rPr>
          <w:rFonts w:ascii="Arial" w:hAnsi="Arial" w:cs="Arial"/>
          <w:sz w:val="24"/>
          <w:szCs w:val="24"/>
        </w:rPr>
      </w:pPr>
    </w:p>
    <w:p w:rsidR="00276619" w:rsidRPr="004545EA" w:rsidRDefault="00276619" w:rsidP="004A1FBD">
      <w:pPr>
        <w:pStyle w:val="Akapitzlist"/>
        <w:spacing w:after="0" w:line="360" w:lineRule="auto"/>
        <w:ind w:left="0"/>
        <w:jc w:val="both"/>
        <w:rPr>
          <w:rFonts w:ascii="Arial" w:hAnsi="Arial" w:cs="Arial"/>
          <w:sz w:val="24"/>
          <w:szCs w:val="24"/>
        </w:rPr>
      </w:pPr>
      <w:r>
        <w:rPr>
          <w:rFonts w:ascii="Arial" w:hAnsi="Arial" w:cs="Arial"/>
          <w:sz w:val="24"/>
          <w:szCs w:val="24"/>
        </w:rPr>
        <w:t>Tabela 5</w:t>
      </w:r>
      <w:r w:rsidRPr="00276619">
        <w:rPr>
          <w:rFonts w:ascii="Arial" w:hAnsi="Arial" w:cs="Arial"/>
          <w:sz w:val="24"/>
          <w:szCs w:val="24"/>
        </w:rPr>
        <w:t>. Liczba dzieci w woj. l</w:t>
      </w:r>
      <w:r>
        <w:rPr>
          <w:rFonts w:ascii="Arial" w:hAnsi="Arial" w:cs="Arial"/>
          <w:sz w:val="24"/>
          <w:szCs w:val="24"/>
        </w:rPr>
        <w:t>ubuskim objętych opieką przedszkolną</w:t>
      </w:r>
    </w:p>
    <w:tbl>
      <w:tblPr>
        <w:tblStyle w:val="Tabela-Siatka"/>
        <w:tblW w:w="0" w:type="auto"/>
        <w:jc w:val="center"/>
        <w:tblInd w:w="392" w:type="dxa"/>
        <w:tblLook w:val="04A0" w:firstRow="1" w:lastRow="0" w:firstColumn="1" w:lastColumn="0" w:noHBand="0" w:noVBand="1"/>
      </w:tblPr>
      <w:tblGrid>
        <w:gridCol w:w="2136"/>
        <w:gridCol w:w="1146"/>
        <w:gridCol w:w="1146"/>
        <w:gridCol w:w="1123"/>
        <w:gridCol w:w="1146"/>
        <w:gridCol w:w="1146"/>
        <w:gridCol w:w="1053"/>
      </w:tblGrid>
      <w:tr w:rsidR="00B40FF1" w:rsidRPr="004545EA" w:rsidTr="001719C4">
        <w:trPr>
          <w:trHeight w:val="255"/>
          <w:jc w:val="center"/>
        </w:trPr>
        <w:tc>
          <w:tcPr>
            <w:tcW w:w="2136" w:type="dxa"/>
            <w:vAlign w:val="center"/>
          </w:tcPr>
          <w:p w:rsidR="00B40FF1" w:rsidRPr="00E51F57" w:rsidRDefault="00E51F57" w:rsidP="00276619">
            <w:pPr>
              <w:spacing w:line="360" w:lineRule="auto"/>
              <w:contextualSpacing/>
              <w:jc w:val="center"/>
              <w:rPr>
                <w:rFonts w:ascii="Arial" w:hAnsi="Arial" w:cs="Arial"/>
              </w:rPr>
            </w:pPr>
            <w:r w:rsidRPr="00E51F57">
              <w:rPr>
                <w:rFonts w:ascii="Arial" w:hAnsi="Arial" w:cs="Arial"/>
              </w:rPr>
              <w:t>Wyszczególnienie</w:t>
            </w:r>
          </w:p>
        </w:tc>
        <w:tc>
          <w:tcPr>
            <w:tcW w:w="1146"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2016</w:t>
            </w:r>
          </w:p>
        </w:tc>
        <w:tc>
          <w:tcPr>
            <w:tcW w:w="1146"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2017</w:t>
            </w:r>
          </w:p>
        </w:tc>
        <w:tc>
          <w:tcPr>
            <w:tcW w:w="1123"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2018</w:t>
            </w:r>
          </w:p>
        </w:tc>
        <w:tc>
          <w:tcPr>
            <w:tcW w:w="1146"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2019</w:t>
            </w:r>
          </w:p>
        </w:tc>
        <w:tc>
          <w:tcPr>
            <w:tcW w:w="1146"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2020</w:t>
            </w:r>
          </w:p>
        </w:tc>
        <w:tc>
          <w:tcPr>
            <w:tcW w:w="1053" w:type="dxa"/>
            <w:vAlign w:val="center"/>
          </w:tcPr>
          <w:p w:rsidR="00B40FF1" w:rsidRPr="00E51F57" w:rsidRDefault="00B40FF1" w:rsidP="00276619">
            <w:pPr>
              <w:spacing w:line="360" w:lineRule="auto"/>
              <w:contextualSpacing/>
              <w:jc w:val="center"/>
              <w:rPr>
                <w:rFonts w:ascii="Arial" w:hAnsi="Arial" w:cs="Arial"/>
              </w:rPr>
            </w:pPr>
            <w:r w:rsidRPr="00E51F57">
              <w:rPr>
                <w:rFonts w:ascii="Arial" w:hAnsi="Arial" w:cs="Arial"/>
              </w:rPr>
              <w:t>2021</w:t>
            </w:r>
          </w:p>
        </w:tc>
      </w:tr>
      <w:tr w:rsidR="00B40FF1" w:rsidRPr="004545EA" w:rsidTr="001719C4">
        <w:trPr>
          <w:jc w:val="center"/>
        </w:trPr>
        <w:tc>
          <w:tcPr>
            <w:tcW w:w="2136" w:type="dxa"/>
          </w:tcPr>
          <w:p w:rsidR="00B40FF1" w:rsidRPr="004545EA" w:rsidRDefault="00B40FF1" w:rsidP="00E51F57">
            <w:pPr>
              <w:spacing w:after="200"/>
              <w:contextualSpacing/>
              <w:rPr>
                <w:rFonts w:ascii="Arial" w:hAnsi="Arial" w:cs="Arial"/>
              </w:rPr>
            </w:pPr>
            <w:r w:rsidRPr="004545EA">
              <w:rPr>
                <w:rFonts w:ascii="Arial" w:hAnsi="Arial" w:cs="Arial"/>
              </w:rPr>
              <w:t xml:space="preserve">liczba dzieci w wieku 3-6 ogółem w woj. lubuskim </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41 734</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40 553</w:t>
            </w:r>
          </w:p>
        </w:tc>
        <w:tc>
          <w:tcPr>
            <w:tcW w:w="1123" w:type="dxa"/>
            <w:vAlign w:val="center"/>
          </w:tcPr>
          <w:p w:rsidR="00B40FF1" w:rsidRPr="004545EA" w:rsidRDefault="00B40FF1" w:rsidP="00B40FF1">
            <w:pPr>
              <w:jc w:val="center"/>
              <w:rPr>
                <w:rFonts w:ascii="Arial" w:hAnsi="Arial" w:cs="Arial"/>
              </w:rPr>
            </w:pPr>
            <w:r w:rsidRPr="004545EA">
              <w:rPr>
                <w:rFonts w:ascii="Arial" w:hAnsi="Arial" w:cs="Arial"/>
              </w:rPr>
              <w:t>39 504</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38 948</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40 460</w:t>
            </w:r>
          </w:p>
        </w:tc>
        <w:tc>
          <w:tcPr>
            <w:tcW w:w="1053" w:type="dxa"/>
            <w:vAlign w:val="center"/>
          </w:tcPr>
          <w:p w:rsidR="00B40FF1" w:rsidRPr="004545EA" w:rsidRDefault="00B40FF1" w:rsidP="00B40FF1">
            <w:pPr>
              <w:jc w:val="center"/>
              <w:rPr>
                <w:rFonts w:ascii="Arial" w:hAnsi="Arial" w:cs="Arial"/>
              </w:rPr>
            </w:pPr>
            <w:r w:rsidRPr="004545EA">
              <w:rPr>
                <w:rFonts w:ascii="Arial" w:hAnsi="Arial" w:cs="Arial"/>
              </w:rPr>
              <w:t>39 824</w:t>
            </w:r>
          </w:p>
        </w:tc>
      </w:tr>
      <w:tr w:rsidR="00B40FF1" w:rsidRPr="004545EA" w:rsidTr="001719C4">
        <w:trPr>
          <w:jc w:val="center"/>
        </w:trPr>
        <w:tc>
          <w:tcPr>
            <w:tcW w:w="2136" w:type="dxa"/>
          </w:tcPr>
          <w:p w:rsidR="00B40FF1" w:rsidRPr="004545EA" w:rsidRDefault="00B40FF1" w:rsidP="00E51F57">
            <w:pPr>
              <w:spacing w:after="200"/>
              <w:contextualSpacing/>
              <w:rPr>
                <w:rFonts w:ascii="Arial" w:hAnsi="Arial" w:cs="Arial"/>
              </w:rPr>
            </w:pPr>
            <w:r w:rsidRPr="004545EA">
              <w:rPr>
                <w:rFonts w:ascii="Arial" w:hAnsi="Arial" w:cs="Arial"/>
              </w:rPr>
              <w:t>liczba d</w:t>
            </w:r>
            <w:r w:rsidR="0034438F" w:rsidRPr="004545EA">
              <w:rPr>
                <w:rFonts w:ascii="Arial" w:hAnsi="Arial" w:cs="Arial"/>
              </w:rPr>
              <w:t xml:space="preserve">zieci objętych opieką </w:t>
            </w:r>
            <w:r w:rsidRPr="004545EA">
              <w:rPr>
                <w:rFonts w:ascii="Arial" w:hAnsi="Arial" w:cs="Arial"/>
              </w:rPr>
              <w:t>przedszkolną</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33 200</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34 188</w:t>
            </w:r>
          </w:p>
        </w:tc>
        <w:tc>
          <w:tcPr>
            <w:tcW w:w="1123" w:type="dxa"/>
            <w:vAlign w:val="center"/>
          </w:tcPr>
          <w:p w:rsidR="00B40FF1" w:rsidRPr="004545EA" w:rsidRDefault="00B40FF1" w:rsidP="00B40FF1">
            <w:pPr>
              <w:jc w:val="center"/>
              <w:rPr>
                <w:rFonts w:ascii="Arial" w:hAnsi="Arial" w:cs="Arial"/>
              </w:rPr>
            </w:pPr>
            <w:r w:rsidRPr="004545EA">
              <w:rPr>
                <w:rFonts w:ascii="Arial" w:hAnsi="Arial" w:cs="Arial"/>
              </w:rPr>
              <w:t>34 631</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34 848</w:t>
            </w:r>
          </w:p>
        </w:tc>
        <w:tc>
          <w:tcPr>
            <w:tcW w:w="1146" w:type="dxa"/>
            <w:vAlign w:val="center"/>
          </w:tcPr>
          <w:p w:rsidR="00B40FF1" w:rsidRPr="004545EA" w:rsidRDefault="00B40FF1" w:rsidP="00B40FF1">
            <w:pPr>
              <w:jc w:val="center"/>
              <w:rPr>
                <w:rFonts w:ascii="Arial" w:hAnsi="Arial" w:cs="Arial"/>
              </w:rPr>
            </w:pPr>
            <w:r w:rsidRPr="004545EA">
              <w:rPr>
                <w:rFonts w:ascii="Arial" w:hAnsi="Arial" w:cs="Arial"/>
              </w:rPr>
              <w:t>35 045</w:t>
            </w:r>
          </w:p>
        </w:tc>
        <w:tc>
          <w:tcPr>
            <w:tcW w:w="1053" w:type="dxa"/>
            <w:vAlign w:val="center"/>
          </w:tcPr>
          <w:p w:rsidR="00B40FF1" w:rsidRPr="004545EA" w:rsidRDefault="00B40FF1" w:rsidP="00B40FF1">
            <w:pPr>
              <w:jc w:val="center"/>
              <w:rPr>
                <w:rFonts w:ascii="Arial" w:hAnsi="Arial" w:cs="Arial"/>
              </w:rPr>
            </w:pPr>
            <w:r w:rsidRPr="004545EA">
              <w:rPr>
                <w:rFonts w:ascii="Arial" w:hAnsi="Arial" w:cs="Arial"/>
              </w:rPr>
              <w:t>35 720</w:t>
            </w:r>
          </w:p>
        </w:tc>
      </w:tr>
      <w:tr w:rsidR="00B40FF1" w:rsidRPr="004545EA" w:rsidTr="001719C4">
        <w:trPr>
          <w:jc w:val="center"/>
        </w:trPr>
        <w:tc>
          <w:tcPr>
            <w:tcW w:w="2136" w:type="dxa"/>
          </w:tcPr>
          <w:p w:rsidR="00B40FF1" w:rsidRPr="004545EA" w:rsidRDefault="0034438F" w:rsidP="00E51F57">
            <w:pPr>
              <w:spacing w:after="200"/>
              <w:contextualSpacing/>
              <w:rPr>
                <w:rFonts w:ascii="Arial" w:hAnsi="Arial" w:cs="Arial"/>
              </w:rPr>
            </w:pPr>
            <w:r w:rsidRPr="004545EA">
              <w:rPr>
                <w:rFonts w:ascii="Arial" w:hAnsi="Arial" w:cs="Arial"/>
              </w:rPr>
              <w:t xml:space="preserve">odsetek dzieci objętych opieką w </w:t>
            </w:r>
            <w:r w:rsidR="00B40FF1" w:rsidRPr="004545EA">
              <w:rPr>
                <w:rFonts w:ascii="Arial" w:hAnsi="Arial" w:cs="Arial"/>
              </w:rPr>
              <w:t>%</w:t>
            </w:r>
          </w:p>
        </w:tc>
        <w:tc>
          <w:tcPr>
            <w:tcW w:w="1146" w:type="dxa"/>
            <w:vAlign w:val="center"/>
          </w:tcPr>
          <w:p w:rsidR="00B40FF1" w:rsidRPr="004545EA" w:rsidRDefault="00B40FF1" w:rsidP="00B40FF1">
            <w:pPr>
              <w:jc w:val="center"/>
              <w:rPr>
                <w:rFonts w:ascii="Arial" w:hAnsi="Arial" w:cs="Arial"/>
                <w:b/>
              </w:rPr>
            </w:pPr>
            <w:r w:rsidRPr="004545EA">
              <w:rPr>
                <w:rFonts w:ascii="Arial" w:hAnsi="Arial" w:cs="Arial"/>
                <w:b/>
              </w:rPr>
              <w:t>79,6</w:t>
            </w:r>
          </w:p>
        </w:tc>
        <w:tc>
          <w:tcPr>
            <w:tcW w:w="1146" w:type="dxa"/>
            <w:vAlign w:val="center"/>
          </w:tcPr>
          <w:p w:rsidR="00B40FF1" w:rsidRPr="004545EA" w:rsidRDefault="00B40FF1" w:rsidP="00B40FF1">
            <w:pPr>
              <w:jc w:val="center"/>
              <w:rPr>
                <w:rFonts w:ascii="Arial" w:hAnsi="Arial" w:cs="Arial"/>
                <w:b/>
              </w:rPr>
            </w:pPr>
            <w:r w:rsidRPr="004545EA">
              <w:rPr>
                <w:rFonts w:ascii="Arial" w:hAnsi="Arial" w:cs="Arial"/>
                <w:b/>
              </w:rPr>
              <w:t>84,3</w:t>
            </w:r>
          </w:p>
        </w:tc>
        <w:tc>
          <w:tcPr>
            <w:tcW w:w="1123" w:type="dxa"/>
            <w:vAlign w:val="center"/>
          </w:tcPr>
          <w:p w:rsidR="00B40FF1" w:rsidRPr="004545EA" w:rsidRDefault="00B40FF1" w:rsidP="00B40FF1">
            <w:pPr>
              <w:jc w:val="center"/>
              <w:rPr>
                <w:rFonts w:ascii="Arial" w:hAnsi="Arial" w:cs="Arial"/>
                <w:b/>
              </w:rPr>
            </w:pPr>
            <w:r w:rsidRPr="004545EA">
              <w:rPr>
                <w:rFonts w:ascii="Arial" w:hAnsi="Arial" w:cs="Arial"/>
                <w:b/>
              </w:rPr>
              <w:t>87,7</w:t>
            </w:r>
          </w:p>
        </w:tc>
        <w:tc>
          <w:tcPr>
            <w:tcW w:w="1146" w:type="dxa"/>
            <w:vAlign w:val="center"/>
          </w:tcPr>
          <w:p w:rsidR="00B40FF1" w:rsidRPr="004545EA" w:rsidRDefault="00B40FF1" w:rsidP="00B40FF1">
            <w:pPr>
              <w:jc w:val="center"/>
              <w:rPr>
                <w:rFonts w:ascii="Arial" w:hAnsi="Arial" w:cs="Arial"/>
                <w:b/>
              </w:rPr>
            </w:pPr>
            <w:r w:rsidRPr="004545EA">
              <w:rPr>
                <w:rFonts w:ascii="Arial" w:hAnsi="Arial" w:cs="Arial"/>
                <w:b/>
              </w:rPr>
              <w:t>89,5</w:t>
            </w:r>
          </w:p>
        </w:tc>
        <w:tc>
          <w:tcPr>
            <w:tcW w:w="1146" w:type="dxa"/>
            <w:vAlign w:val="center"/>
          </w:tcPr>
          <w:p w:rsidR="00B40FF1" w:rsidRPr="004545EA" w:rsidRDefault="00B40FF1" w:rsidP="00B40FF1">
            <w:pPr>
              <w:jc w:val="center"/>
              <w:rPr>
                <w:rFonts w:ascii="Arial" w:hAnsi="Arial" w:cs="Arial"/>
                <w:b/>
              </w:rPr>
            </w:pPr>
            <w:r w:rsidRPr="004545EA">
              <w:rPr>
                <w:rFonts w:ascii="Arial" w:hAnsi="Arial" w:cs="Arial"/>
                <w:b/>
              </w:rPr>
              <w:t>86,6</w:t>
            </w:r>
          </w:p>
        </w:tc>
        <w:tc>
          <w:tcPr>
            <w:tcW w:w="1053" w:type="dxa"/>
            <w:vAlign w:val="center"/>
          </w:tcPr>
          <w:p w:rsidR="00B40FF1" w:rsidRPr="004545EA" w:rsidRDefault="00B40FF1" w:rsidP="00B40FF1">
            <w:pPr>
              <w:jc w:val="center"/>
              <w:rPr>
                <w:rFonts w:ascii="Arial" w:hAnsi="Arial" w:cs="Arial"/>
                <w:b/>
              </w:rPr>
            </w:pPr>
            <w:r w:rsidRPr="004545EA">
              <w:rPr>
                <w:rFonts w:ascii="Arial" w:hAnsi="Arial" w:cs="Arial"/>
                <w:b/>
              </w:rPr>
              <w:t>89,7</w:t>
            </w:r>
          </w:p>
        </w:tc>
      </w:tr>
    </w:tbl>
    <w:p w:rsidR="00B40FF1" w:rsidRPr="003448E2" w:rsidRDefault="00B82F1A" w:rsidP="007B024E">
      <w:pPr>
        <w:spacing w:line="360" w:lineRule="auto"/>
        <w:contextualSpacing/>
        <w:jc w:val="both"/>
        <w:rPr>
          <w:rFonts w:ascii="Arial" w:hAnsi="Arial" w:cs="Arial"/>
          <w:sz w:val="16"/>
          <w:szCs w:val="16"/>
        </w:rPr>
      </w:pPr>
      <w:r w:rsidRPr="003448E2">
        <w:rPr>
          <w:rFonts w:ascii="Arial" w:hAnsi="Arial" w:cs="Arial"/>
          <w:sz w:val="16"/>
          <w:szCs w:val="16"/>
        </w:rPr>
        <w:t>Ź</w:t>
      </w:r>
      <w:r w:rsidR="00B40FF1" w:rsidRPr="003448E2">
        <w:rPr>
          <w:rFonts w:ascii="Arial" w:hAnsi="Arial" w:cs="Arial"/>
          <w:sz w:val="16"/>
          <w:szCs w:val="16"/>
        </w:rPr>
        <w:t>ródło: GUS – Bank Danych Lokalnych</w:t>
      </w:r>
    </w:p>
    <w:p w:rsidR="00F35AB9" w:rsidRPr="004545EA" w:rsidRDefault="00F35AB9" w:rsidP="004A1FBD">
      <w:pPr>
        <w:spacing w:line="360" w:lineRule="auto"/>
        <w:contextualSpacing/>
        <w:jc w:val="both"/>
        <w:rPr>
          <w:rFonts w:ascii="Arial" w:hAnsi="Arial" w:cs="Arial"/>
          <w:sz w:val="24"/>
          <w:szCs w:val="24"/>
        </w:rPr>
      </w:pPr>
      <w:r w:rsidRPr="004545EA">
        <w:rPr>
          <w:rFonts w:ascii="Arial" w:hAnsi="Arial" w:cs="Arial"/>
          <w:sz w:val="24"/>
          <w:szCs w:val="24"/>
        </w:rPr>
        <w:lastRenderedPageBreak/>
        <w:t xml:space="preserve">Występują dysproporcje w upowszechnieniu wychowania przedszkolnego </w:t>
      </w:r>
      <w:r w:rsidR="004A1FBD">
        <w:rPr>
          <w:rFonts w:ascii="Arial" w:hAnsi="Arial" w:cs="Arial"/>
          <w:sz w:val="24"/>
          <w:szCs w:val="24"/>
        </w:rPr>
        <w:br/>
      </w:r>
      <w:r w:rsidRPr="004545EA">
        <w:rPr>
          <w:rFonts w:ascii="Arial" w:hAnsi="Arial" w:cs="Arial"/>
          <w:sz w:val="24"/>
          <w:szCs w:val="24"/>
        </w:rPr>
        <w:t xml:space="preserve">w zależności od miejsca zamieszkania. Tradycyjnie odsetek dzieci zamieszkałych </w:t>
      </w:r>
      <w:r w:rsidR="004A1FBD">
        <w:rPr>
          <w:rFonts w:ascii="Arial" w:hAnsi="Arial" w:cs="Arial"/>
          <w:sz w:val="24"/>
          <w:szCs w:val="24"/>
        </w:rPr>
        <w:br/>
      </w:r>
      <w:r w:rsidRPr="004545EA">
        <w:rPr>
          <w:rFonts w:ascii="Arial" w:hAnsi="Arial" w:cs="Arial"/>
          <w:sz w:val="24"/>
          <w:szCs w:val="24"/>
        </w:rPr>
        <w:t>w mieście, uczęszczających do przedszkoli jest wyższy od wskaźnika określonego dla terenów wiejskich. Wynika to nie tylko z nadal występujących trudności z dostępem do wycho</w:t>
      </w:r>
      <w:r w:rsidR="003E3201" w:rsidRPr="004545EA">
        <w:rPr>
          <w:rFonts w:ascii="Arial" w:hAnsi="Arial" w:cs="Arial"/>
          <w:sz w:val="24"/>
          <w:szCs w:val="24"/>
        </w:rPr>
        <w:t>wan</w:t>
      </w:r>
      <w:r w:rsidR="007C1D18" w:rsidRPr="004545EA">
        <w:rPr>
          <w:rFonts w:ascii="Arial" w:hAnsi="Arial" w:cs="Arial"/>
          <w:sz w:val="24"/>
          <w:szCs w:val="24"/>
        </w:rPr>
        <w:t>ia przedszkolnego na wsi, jak też z innych czynników</w:t>
      </w:r>
      <w:r w:rsidRPr="004545EA">
        <w:rPr>
          <w:rFonts w:ascii="Arial" w:hAnsi="Arial" w:cs="Arial"/>
          <w:sz w:val="24"/>
          <w:szCs w:val="24"/>
        </w:rPr>
        <w:t xml:space="preserve"> jak niskie wykształcenie, kwalifikacje zawodowe i status materialny rodziców dziecka, przywiązaniem do organizacji opieki nad dzieckiem w ramach rodziny, a także przykładaniem mniejszego znaczenia do formalnego wykształcenia.</w:t>
      </w:r>
    </w:p>
    <w:p w:rsidR="00B82F1A" w:rsidRDefault="00B82F1A" w:rsidP="004A1FBD">
      <w:pPr>
        <w:spacing w:after="0" w:line="360" w:lineRule="auto"/>
        <w:contextualSpacing/>
        <w:jc w:val="both"/>
        <w:rPr>
          <w:rFonts w:ascii="Arial" w:hAnsi="Arial" w:cs="Arial"/>
          <w:sz w:val="24"/>
          <w:szCs w:val="24"/>
        </w:rPr>
      </w:pPr>
      <w:r w:rsidRPr="004545EA">
        <w:rPr>
          <w:rFonts w:ascii="Arial" w:hAnsi="Arial" w:cs="Arial"/>
          <w:sz w:val="24"/>
          <w:szCs w:val="24"/>
        </w:rPr>
        <w:t>Wychowanie przedszkolne jest realizowane w przedszkolach, oddziałach przedszkolnych w szkołach podstawowych oraz w innych formach wychowania przedszkolnego. L</w:t>
      </w:r>
      <w:r w:rsidR="00494D08" w:rsidRPr="004545EA">
        <w:rPr>
          <w:rFonts w:ascii="Arial" w:hAnsi="Arial" w:cs="Arial"/>
          <w:sz w:val="24"/>
          <w:szCs w:val="24"/>
        </w:rPr>
        <w:t>iczba przedszkoli</w:t>
      </w:r>
      <w:r w:rsidRPr="004545EA">
        <w:rPr>
          <w:rFonts w:ascii="Arial" w:hAnsi="Arial" w:cs="Arial"/>
          <w:sz w:val="24"/>
          <w:szCs w:val="24"/>
        </w:rPr>
        <w:t xml:space="preserve"> na przestrzeni lat</w:t>
      </w:r>
      <w:r w:rsidR="002637C6" w:rsidRPr="004545EA">
        <w:rPr>
          <w:rFonts w:ascii="Arial" w:hAnsi="Arial" w:cs="Arial"/>
          <w:sz w:val="24"/>
          <w:szCs w:val="24"/>
        </w:rPr>
        <w:t xml:space="preserve"> 2016-2021</w:t>
      </w:r>
      <w:r w:rsidR="00494D08" w:rsidRPr="004545EA">
        <w:rPr>
          <w:rFonts w:ascii="Arial" w:hAnsi="Arial" w:cs="Arial"/>
          <w:sz w:val="24"/>
          <w:szCs w:val="24"/>
        </w:rPr>
        <w:t xml:space="preserve"> regularnie wzrasta, natomiast maleje liczba oddziałów i punktów przedszkolnych. </w:t>
      </w:r>
    </w:p>
    <w:p w:rsidR="003448E2" w:rsidRDefault="003448E2" w:rsidP="00446F29">
      <w:pPr>
        <w:spacing w:after="0" w:line="360" w:lineRule="auto"/>
        <w:ind w:left="284"/>
        <w:contextualSpacing/>
        <w:jc w:val="both"/>
        <w:rPr>
          <w:rFonts w:ascii="Arial" w:hAnsi="Arial" w:cs="Arial"/>
          <w:sz w:val="24"/>
          <w:szCs w:val="24"/>
        </w:rPr>
      </w:pPr>
    </w:p>
    <w:p w:rsidR="003448E2" w:rsidRPr="004545EA" w:rsidRDefault="00276619" w:rsidP="004A1FBD">
      <w:pPr>
        <w:spacing w:after="0" w:line="360" w:lineRule="auto"/>
        <w:contextualSpacing/>
        <w:jc w:val="both"/>
        <w:rPr>
          <w:rFonts w:ascii="Arial" w:hAnsi="Arial" w:cs="Arial"/>
          <w:sz w:val="24"/>
          <w:szCs w:val="24"/>
        </w:rPr>
      </w:pPr>
      <w:r>
        <w:rPr>
          <w:rFonts w:ascii="Arial" w:hAnsi="Arial" w:cs="Arial"/>
          <w:sz w:val="24"/>
          <w:szCs w:val="24"/>
        </w:rPr>
        <w:t xml:space="preserve">Tabela 6. Liczba przedszkoli, oddziałów przedszkolnych i punktów przedszkolnych </w:t>
      </w:r>
      <w:r w:rsidR="004A1FBD">
        <w:rPr>
          <w:rFonts w:ascii="Arial" w:hAnsi="Arial" w:cs="Arial"/>
          <w:sz w:val="24"/>
          <w:szCs w:val="24"/>
        </w:rPr>
        <w:br/>
      </w:r>
      <w:r>
        <w:rPr>
          <w:rFonts w:ascii="Arial" w:hAnsi="Arial" w:cs="Arial"/>
          <w:sz w:val="24"/>
          <w:szCs w:val="24"/>
        </w:rPr>
        <w:t xml:space="preserve">w woj. lubuskim w latach 2016-2021 </w:t>
      </w:r>
    </w:p>
    <w:tbl>
      <w:tblPr>
        <w:tblStyle w:val="Tabela-Siatka"/>
        <w:tblW w:w="0" w:type="auto"/>
        <w:jc w:val="center"/>
        <w:tblInd w:w="392" w:type="dxa"/>
        <w:tblLook w:val="04A0" w:firstRow="1" w:lastRow="0" w:firstColumn="1" w:lastColumn="0" w:noHBand="0" w:noVBand="1"/>
      </w:tblPr>
      <w:tblGrid>
        <w:gridCol w:w="2136"/>
        <w:gridCol w:w="1146"/>
        <w:gridCol w:w="1146"/>
        <w:gridCol w:w="1123"/>
        <w:gridCol w:w="1146"/>
        <w:gridCol w:w="1146"/>
        <w:gridCol w:w="1053"/>
      </w:tblGrid>
      <w:tr w:rsidR="00B82F1A" w:rsidRPr="004545EA" w:rsidTr="001719C4">
        <w:trPr>
          <w:trHeight w:val="255"/>
          <w:jc w:val="center"/>
        </w:trPr>
        <w:tc>
          <w:tcPr>
            <w:tcW w:w="2136" w:type="dxa"/>
            <w:vAlign w:val="center"/>
          </w:tcPr>
          <w:p w:rsidR="00B82F1A" w:rsidRPr="003448E2" w:rsidRDefault="004A1FBD" w:rsidP="00446F29">
            <w:pPr>
              <w:contextualSpacing/>
              <w:jc w:val="center"/>
              <w:rPr>
                <w:rFonts w:ascii="Arial" w:hAnsi="Arial" w:cs="Arial"/>
              </w:rPr>
            </w:pPr>
            <w:r>
              <w:rPr>
                <w:rFonts w:ascii="Arial" w:hAnsi="Arial" w:cs="Arial"/>
              </w:rPr>
              <w:t>Wyszczególnienie</w:t>
            </w:r>
          </w:p>
        </w:tc>
        <w:tc>
          <w:tcPr>
            <w:tcW w:w="1146" w:type="dxa"/>
            <w:vAlign w:val="center"/>
          </w:tcPr>
          <w:p w:rsidR="00B82F1A" w:rsidRPr="003448E2" w:rsidRDefault="00B82F1A" w:rsidP="00446F29">
            <w:pPr>
              <w:contextualSpacing/>
              <w:jc w:val="center"/>
              <w:rPr>
                <w:rFonts w:ascii="Arial" w:hAnsi="Arial" w:cs="Arial"/>
              </w:rPr>
            </w:pPr>
            <w:r w:rsidRPr="003448E2">
              <w:rPr>
                <w:rFonts w:ascii="Arial" w:hAnsi="Arial" w:cs="Arial"/>
              </w:rPr>
              <w:t>2016</w:t>
            </w:r>
          </w:p>
        </w:tc>
        <w:tc>
          <w:tcPr>
            <w:tcW w:w="1146" w:type="dxa"/>
            <w:vAlign w:val="center"/>
          </w:tcPr>
          <w:p w:rsidR="00B82F1A" w:rsidRPr="003448E2" w:rsidRDefault="00B82F1A" w:rsidP="00446F29">
            <w:pPr>
              <w:contextualSpacing/>
              <w:jc w:val="center"/>
              <w:rPr>
                <w:rFonts w:ascii="Arial" w:hAnsi="Arial" w:cs="Arial"/>
              </w:rPr>
            </w:pPr>
            <w:r w:rsidRPr="003448E2">
              <w:rPr>
                <w:rFonts w:ascii="Arial" w:hAnsi="Arial" w:cs="Arial"/>
              </w:rPr>
              <w:t>2017</w:t>
            </w:r>
          </w:p>
        </w:tc>
        <w:tc>
          <w:tcPr>
            <w:tcW w:w="1123" w:type="dxa"/>
            <w:vAlign w:val="center"/>
          </w:tcPr>
          <w:p w:rsidR="00B82F1A" w:rsidRPr="003448E2" w:rsidRDefault="00B82F1A" w:rsidP="00446F29">
            <w:pPr>
              <w:contextualSpacing/>
              <w:jc w:val="center"/>
              <w:rPr>
                <w:rFonts w:ascii="Arial" w:hAnsi="Arial" w:cs="Arial"/>
              </w:rPr>
            </w:pPr>
            <w:r w:rsidRPr="003448E2">
              <w:rPr>
                <w:rFonts w:ascii="Arial" w:hAnsi="Arial" w:cs="Arial"/>
              </w:rPr>
              <w:t>2018</w:t>
            </w:r>
          </w:p>
        </w:tc>
        <w:tc>
          <w:tcPr>
            <w:tcW w:w="1146" w:type="dxa"/>
            <w:vAlign w:val="center"/>
          </w:tcPr>
          <w:p w:rsidR="00B82F1A" w:rsidRPr="003448E2" w:rsidRDefault="00B82F1A" w:rsidP="00446F29">
            <w:pPr>
              <w:contextualSpacing/>
              <w:jc w:val="center"/>
              <w:rPr>
                <w:rFonts w:ascii="Arial" w:hAnsi="Arial" w:cs="Arial"/>
              </w:rPr>
            </w:pPr>
            <w:r w:rsidRPr="003448E2">
              <w:rPr>
                <w:rFonts w:ascii="Arial" w:hAnsi="Arial" w:cs="Arial"/>
              </w:rPr>
              <w:t>2019</w:t>
            </w:r>
          </w:p>
        </w:tc>
        <w:tc>
          <w:tcPr>
            <w:tcW w:w="1146" w:type="dxa"/>
            <w:vAlign w:val="center"/>
          </w:tcPr>
          <w:p w:rsidR="00B82F1A" w:rsidRPr="003448E2" w:rsidRDefault="00B82F1A" w:rsidP="00446F29">
            <w:pPr>
              <w:contextualSpacing/>
              <w:jc w:val="center"/>
              <w:rPr>
                <w:rFonts w:ascii="Arial" w:hAnsi="Arial" w:cs="Arial"/>
              </w:rPr>
            </w:pPr>
            <w:r w:rsidRPr="003448E2">
              <w:rPr>
                <w:rFonts w:ascii="Arial" w:hAnsi="Arial" w:cs="Arial"/>
              </w:rPr>
              <w:t>2020</w:t>
            </w:r>
          </w:p>
        </w:tc>
        <w:tc>
          <w:tcPr>
            <w:tcW w:w="1053" w:type="dxa"/>
            <w:vAlign w:val="center"/>
          </w:tcPr>
          <w:p w:rsidR="00B82F1A" w:rsidRPr="003448E2" w:rsidRDefault="00B82F1A" w:rsidP="00446F29">
            <w:pPr>
              <w:contextualSpacing/>
              <w:jc w:val="center"/>
              <w:rPr>
                <w:rFonts w:ascii="Arial" w:hAnsi="Arial" w:cs="Arial"/>
              </w:rPr>
            </w:pPr>
            <w:r w:rsidRPr="003448E2">
              <w:rPr>
                <w:rFonts w:ascii="Arial" w:hAnsi="Arial" w:cs="Arial"/>
              </w:rPr>
              <w:t>2021</w:t>
            </w:r>
          </w:p>
        </w:tc>
      </w:tr>
      <w:tr w:rsidR="00B82F1A" w:rsidRPr="004545EA" w:rsidTr="001719C4">
        <w:trPr>
          <w:jc w:val="center"/>
        </w:trPr>
        <w:tc>
          <w:tcPr>
            <w:tcW w:w="2136" w:type="dxa"/>
          </w:tcPr>
          <w:p w:rsidR="00B82F1A" w:rsidRPr="003448E2" w:rsidRDefault="00B82F1A" w:rsidP="00446F29">
            <w:pPr>
              <w:contextualSpacing/>
              <w:rPr>
                <w:rFonts w:ascii="Arial" w:hAnsi="Arial" w:cs="Arial"/>
              </w:rPr>
            </w:pPr>
            <w:r w:rsidRPr="003448E2">
              <w:rPr>
                <w:rFonts w:ascii="Arial" w:hAnsi="Arial" w:cs="Arial"/>
              </w:rPr>
              <w:t xml:space="preserve">Liczba przedszkoli </w:t>
            </w:r>
          </w:p>
          <w:p w:rsidR="00B82F1A" w:rsidRPr="003448E2" w:rsidRDefault="00667BF1" w:rsidP="00446F29">
            <w:pPr>
              <w:contextualSpacing/>
              <w:rPr>
                <w:rFonts w:ascii="Arial" w:hAnsi="Arial" w:cs="Arial"/>
              </w:rPr>
            </w:pPr>
            <w:r>
              <w:rPr>
                <w:rFonts w:ascii="Arial" w:hAnsi="Arial" w:cs="Arial"/>
              </w:rPr>
              <w:t>(</w:t>
            </w:r>
            <w:r w:rsidR="00B82F1A" w:rsidRPr="003448E2">
              <w:rPr>
                <w:rFonts w:ascii="Arial" w:hAnsi="Arial" w:cs="Arial"/>
              </w:rPr>
              <w:t>bez specjalnych</w:t>
            </w:r>
            <w:r>
              <w:rPr>
                <w:rFonts w:ascii="Arial" w:hAnsi="Arial" w:cs="Arial"/>
              </w:rPr>
              <w:t>)</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275</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279</w:t>
            </w:r>
          </w:p>
        </w:tc>
        <w:tc>
          <w:tcPr>
            <w:tcW w:w="1123" w:type="dxa"/>
            <w:vAlign w:val="center"/>
          </w:tcPr>
          <w:p w:rsidR="00B82F1A" w:rsidRPr="003448E2" w:rsidRDefault="00B82F1A" w:rsidP="00446F29">
            <w:pPr>
              <w:jc w:val="center"/>
              <w:rPr>
                <w:rFonts w:ascii="Arial" w:hAnsi="Arial" w:cs="Arial"/>
              </w:rPr>
            </w:pPr>
            <w:r w:rsidRPr="003448E2">
              <w:rPr>
                <w:rFonts w:ascii="Arial" w:hAnsi="Arial" w:cs="Arial"/>
              </w:rPr>
              <w:t>285</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298</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298</w:t>
            </w:r>
          </w:p>
        </w:tc>
        <w:tc>
          <w:tcPr>
            <w:tcW w:w="1053" w:type="dxa"/>
            <w:vAlign w:val="center"/>
          </w:tcPr>
          <w:p w:rsidR="00B82F1A" w:rsidRPr="003448E2" w:rsidRDefault="00B82F1A" w:rsidP="00446F29">
            <w:pPr>
              <w:jc w:val="center"/>
              <w:rPr>
                <w:rFonts w:ascii="Arial" w:hAnsi="Arial" w:cs="Arial"/>
              </w:rPr>
            </w:pPr>
            <w:r w:rsidRPr="003448E2">
              <w:rPr>
                <w:rFonts w:ascii="Arial" w:hAnsi="Arial" w:cs="Arial"/>
              </w:rPr>
              <w:t>302</w:t>
            </w:r>
          </w:p>
        </w:tc>
      </w:tr>
      <w:tr w:rsidR="00B82F1A" w:rsidRPr="004545EA" w:rsidTr="001719C4">
        <w:trPr>
          <w:jc w:val="center"/>
        </w:trPr>
        <w:tc>
          <w:tcPr>
            <w:tcW w:w="2136" w:type="dxa"/>
          </w:tcPr>
          <w:p w:rsidR="00B82F1A" w:rsidRPr="003448E2" w:rsidRDefault="00B82F1A" w:rsidP="00446F29">
            <w:pPr>
              <w:contextualSpacing/>
              <w:rPr>
                <w:rFonts w:ascii="Arial" w:hAnsi="Arial" w:cs="Arial"/>
              </w:rPr>
            </w:pPr>
            <w:r w:rsidRPr="003448E2">
              <w:rPr>
                <w:rFonts w:ascii="Arial" w:hAnsi="Arial" w:cs="Arial"/>
              </w:rPr>
              <w:t xml:space="preserve">Liczba oddziałów przedszkolnych </w:t>
            </w:r>
            <w:r w:rsidR="004A1FBD">
              <w:rPr>
                <w:rFonts w:ascii="Arial" w:hAnsi="Arial" w:cs="Arial"/>
              </w:rPr>
              <w:br/>
            </w:r>
            <w:r w:rsidRPr="003448E2">
              <w:rPr>
                <w:rFonts w:ascii="Arial" w:hAnsi="Arial" w:cs="Arial"/>
              </w:rPr>
              <w:t>w szkołach podstawowych</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185</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182</w:t>
            </w:r>
          </w:p>
        </w:tc>
        <w:tc>
          <w:tcPr>
            <w:tcW w:w="1123" w:type="dxa"/>
            <w:vAlign w:val="center"/>
          </w:tcPr>
          <w:p w:rsidR="00B82F1A" w:rsidRPr="003448E2" w:rsidRDefault="00B82F1A" w:rsidP="00446F29">
            <w:pPr>
              <w:jc w:val="center"/>
              <w:rPr>
                <w:rFonts w:ascii="Arial" w:hAnsi="Arial" w:cs="Arial"/>
              </w:rPr>
            </w:pPr>
            <w:r w:rsidRPr="003448E2">
              <w:rPr>
                <w:rFonts w:ascii="Arial" w:hAnsi="Arial" w:cs="Arial"/>
              </w:rPr>
              <w:t>174</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159</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161</w:t>
            </w:r>
          </w:p>
        </w:tc>
        <w:tc>
          <w:tcPr>
            <w:tcW w:w="1053" w:type="dxa"/>
            <w:vAlign w:val="center"/>
          </w:tcPr>
          <w:p w:rsidR="00B82F1A" w:rsidRPr="003448E2" w:rsidRDefault="00B82F1A" w:rsidP="00446F29">
            <w:pPr>
              <w:jc w:val="center"/>
              <w:rPr>
                <w:rFonts w:ascii="Arial" w:hAnsi="Arial" w:cs="Arial"/>
              </w:rPr>
            </w:pPr>
            <w:r w:rsidRPr="003448E2">
              <w:rPr>
                <w:rFonts w:ascii="Arial" w:hAnsi="Arial" w:cs="Arial"/>
              </w:rPr>
              <w:t>163</w:t>
            </w:r>
          </w:p>
        </w:tc>
      </w:tr>
      <w:tr w:rsidR="00B82F1A" w:rsidRPr="004545EA" w:rsidTr="001719C4">
        <w:trPr>
          <w:jc w:val="center"/>
        </w:trPr>
        <w:tc>
          <w:tcPr>
            <w:tcW w:w="2136" w:type="dxa"/>
          </w:tcPr>
          <w:p w:rsidR="00B82F1A" w:rsidRPr="003448E2" w:rsidRDefault="00B82F1A" w:rsidP="00446F29">
            <w:pPr>
              <w:contextualSpacing/>
              <w:rPr>
                <w:rFonts w:ascii="Arial" w:hAnsi="Arial" w:cs="Arial"/>
              </w:rPr>
            </w:pPr>
            <w:r w:rsidRPr="003448E2">
              <w:rPr>
                <w:rFonts w:ascii="Arial" w:hAnsi="Arial" w:cs="Arial"/>
              </w:rPr>
              <w:t xml:space="preserve">Liczba punktów przedszkolnych </w:t>
            </w:r>
          </w:p>
          <w:p w:rsidR="00B82F1A" w:rsidRPr="003448E2" w:rsidRDefault="00667BF1" w:rsidP="00446F29">
            <w:pPr>
              <w:contextualSpacing/>
              <w:rPr>
                <w:rFonts w:ascii="Arial" w:hAnsi="Arial" w:cs="Arial"/>
              </w:rPr>
            </w:pPr>
            <w:r>
              <w:rPr>
                <w:rFonts w:ascii="Arial" w:hAnsi="Arial" w:cs="Arial"/>
              </w:rPr>
              <w:t>(</w:t>
            </w:r>
            <w:r w:rsidR="00B82F1A" w:rsidRPr="003448E2">
              <w:rPr>
                <w:rFonts w:ascii="Arial" w:hAnsi="Arial" w:cs="Arial"/>
              </w:rPr>
              <w:t>bez specjalnych</w:t>
            </w:r>
            <w:r>
              <w:rPr>
                <w:rFonts w:ascii="Arial" w:hAnsi="Arial" w:cs="Arial"/>
              </w:rPr>
              <w:t>)</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40</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35</w:t>
            </w:r>
          </w:p>
        </w:tc>
        <w:tc>
          <w:tcPr>
            <w:tcW w:w="1123" w:type="dxa"/>
            <w:vAlign w:val="center"/>
          </w:tcPr>
          <w:p w:rsidR="00B82F1A" w:rsidRPr="003448E2" w:rsidRDefault="00B82F1A" w:rsidP="00446F29">
            <w:pPr>
              <w:jc w:val="center"/>
              <w:rPr>
                <w:rFonts w:ascii="Arial" w:hAnsi="Arial" w:cs="Arial"/>
              </w:rPr>
            </w:pPr>
            <w:r w:rsidRPr="003448E2">
              <w:rPr>
                <w:rFonts w:ascii="Arial" w:hAnsi="Arial" w:cs="Arial"/>
              </w:rPr>
              <w:t>28</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27</w:t>
            </w:r>
          </w:p>
        </w:tc>
        <w:tc>
          <w:tcPr>
            <w:tcW w:w="1146" w:type="dxa"/>
            <w:vAlign w:val="center"/>
          </w:tcPr>
          <w:p w:rsidR="00B82F1A" w:rsidRPr="003448E2" w:rsidRDefault="00B82F1A" w:rsidP="00446F29">
            <w:pPr>
              <w:jc w:val="center"/>
              <w:rPr>
                <w:rFonts w:ascii="Arial" w:hAnsi="Arial" w:cs="Arial"/>
              </w:rPr>
            </w:pPr>
            <w:r w:rsidRPr="003448E2">
              <w:rPr>
                <w:rFonts w:ascii="Arial" w:hAnsi="Arial" w:cs="Arial"/>
              </w:rPr>
              <w:t>26</w:t>
            </w:r>
          </w:p>
        </w:tc>
        <w:tc>
          <w:tcPr>
            <w:tcW w:w="1053" w:type="dxa"/>
            <w:vAlign w:val="center"/>
          </w:tcPr>
          <w:p w:rsidR="00B82F1A" w:rsidRPr="003448E2" w:rsidRDefault="00B82F1A" w:rsidP="00446F29">
            <w:pPr>
              <w:jc w:val="center"/>
              <w:rPr>
                <w:rFonts w:ascii="Arial" w:hAnsi="Arial" w:cs="Arial"/>
              </w:rPr>
            </w:pPr>
            <w:r w:rsidRPr="003448E2">
              <w:rPr>
                <w:rFonts w:ascii="Arial" w:hAnsi="Arial" w:cs="Arial"/>
              </w:rPr>
              <w:t>17</w:t>
            </w:r>
          </w:p>
        </w:tc>
      </w:tr>
    </w:tbl>
    <w:p w:rsidR="00DA4BE8" w:rsidRDefault="00B82F1A" w:rsidP="004A1FBD">
      <w:pPr>
        <w:spacing w:line="360" w:lineRule="auto"/>
        <w:contextualSpacing/>
        <w:jc w:val="both"/>
        <w:rPr>
          <w:rFonts w:ascii="Arial" w:hAnsi="Arial" w:cs="Arial"/>
          <w:sz w:val="16"/>
          <w:szCs w:val="16"/>
        </w:rPr>
      </w:pPr>
      <w:r w:rsidRPr="003448E2">
        <w:rPr>
          <w:rFonts w:ascii="Arial" w:hAnsi="Arial" w:cs="Arial"/>
          <w:sz w:val="16"/>
          <w:szCs w:val="16"/>
        </w:rPr>
        <w:t>Źródło: GUS – Bank Danych Lokalnych</w:t>
      </w:r>
    </w:p>
    <w:p w:rsidR="004A1FBD" w:rsidRPr="003448E2" w:rsidRDefault="004A1FBD" w:rsidP="002637C6">
      <w:pPr>
        <w:spacing w:line="360" w:lineRule="auto"/>
        <w:ind w:left="284"/>
        <w:contextualSpacing/>
        <w:jc w:val="both"/>
        <w:rPr>
          <w:rFonts w:ascii="Arial" w:hAnsi="Arial" w:cs="Arial"/>
          <w:sz w:val="16"/>
          <w:szCs w:val="16"/>
        </w:rPr>
      </w:pPr>
    </w:p>
    <w:p w:rsidR="00814287" w:rsidRDefault="00111ECB" w:rsidP="004A1FBD">
      <w:pPr>
        <w:spacing w:line="360" w:lineRule="auto"/>
        <w:contextualSpacing/>
        <w:jc w:val="both"/>
        <w:rPr>
          <w:rFonts w:ascii="Arial" w:hAnsi="Arial" w:cs="Arial"/>
          <w:sz w:val="24"/>
          <w:szCs w:val="24"/>
        </w:rPr>
      </w:pPr>
      <w:r w:rsidRPr="004545EA">
        <w:rPr>
          <w:rFonts w:ascii="Arial" w:hAnsi="Arial" w:cs="Arial"/>
          <w:sz w:val="24"/>
          <w:szCs w:val="24"/>
        </w:rPr>
        <w:t xml:space="preserve">Prowadzenie przedszkoli to zadanie własne gminy, finansowane z jej budżetu. Jednak nie wszystkie gminy prowadzą własne przedszkola. Zgodnie z przepisami prawa oświatowego zespoły i punkty przedszkolne zalicza się do innych form wychowania przedszkolnego, które tworzy rada gminy w drodze uchwały w szczególnych przypadkach uzasadnionych warunkami demograficznymi i geograficznymi np. duża liczba dzieci w wieku przedszkolnym, utrudniona komunikacja, zróżnicowany/duży obszar gminy. Osoba fizyczna lub osoba prawna niebędąca jednostką samorządu terytorialnego może prowadzić oraz otrzymać dotację z budżetu gminy na działalność prowadzonego przez siebie punktu lub zespołu wychowania przedszkolnego czy korzystać ze wsparcia ze środków unijnych. </w:t>
      </w:r>
      <w:r w:rsidR="0086247D" w:rsidRPr="0086247D">
        <w:rPr>
          <w:rFonts w:ascii="Arial" w:hAnsi="Arial" w:cs="Arial"/>
          <w:sz w:val="24"/>
          <w:szCs w:val="24"/>
        </w:rPr>
        <w:t xml:space="preserve">Analizując dostęp do miejsc opieki </w:t>
      </w:r>
      <w:r w:rsidR="0086247D" w:rsidRPr="0086247D">
        <w:rPr>
          <w:rFonts w:ascii="Arial" w:hAnsi="Arial" w:cs="Arial"/>
          <w:sz w:val="24"/>
          <w:szCs w:val="24"/>
        </w:rPr>
        <w:lastRenderedPageBreak/>
        <w:t xml:space="preserve">żłobkowej czy wychowania przedszkolnego warto zauważyć wysoki udział środków unijnych w rozwoju tego obszaru. </w:t>
      </w:r>
    </w:p>
    <w:p w:rsidR="007E1BB3" w:rsidRPr="004545EA" w:rsidRDefault="0086247D" w:rsidP="004A1FBD">
      <w:pPr>
        <w:spacing w:line="360" w:lineRule="auto"/>
        <w:contextualSpacing/>
        <w:jc w:val="both"/>
        <w:rPr>
          <w:rFonts w:ascii="Arial" w:hAnsi="Arial" w:cs="Arial"/>
          <w:sz w:val="24"/>
          <w:szCs w:val="24"/>
        </w:rPr>
      </w:pPr>
      <w:r w:rsidRPr="0086247D">
        <w:rPr>
          <w:rFonts w:ascii="Arial" w:hAnsi="Arial" w:cs="Arial"/>
          <w:sz w:val="24"/>
          <w:szCs w:val="24"/>
        </w:rPr>
        <w:t xml:space="preserve">W perspektywie 2014-2020 z funduszy europejskich sfinansowano powstanie 3 681 miejsc wychowania przedszkolnego oraz 1 199 miejsc opieki dla dzieci do </w:t>
      </w:r>
      <w:r w:rsidR="004A1FBD">
        <w:rPr>
          <w:rFonts w:ascii="Arial" w:hAnsi="Arial" w:cs="Arial"/>
          <w:sz w:val="24"/>
          <w:szCs w:val="24"/>
        </w:rPr>
        <w:br/>
      </w:r>
      <w:r w:rsidRPr="0086247D">
        <w:rPr>
          <w:rFonts w:ascii="Arial" w:hAnsi="Arial" w:cs="Arial"/>
          <w:sz w:val="24"/>
          <w:szCs w:val="24"/>
        </w:rPr>
        <w:t>lat 3. Uwzględniając specyfikę projektową kluczowe jest nie tylko zachowanie jego trwałości, ale utrzymanie stworzonych miejsc w dalszej perspektywie czasowej.</w:t>
      </w:r>
    </w:p>
    <w:p w:rsidR="005C4877" w:rsidRPr="004545EA" w:rsidRDefault="00585A14" w:rsidP="004A1FBD">
      <w:pPr>
        <w:pStyle w:val="Akapitzlist"/>
        <w:spacing w:line="360" w:lineRule="auto"/>
        <w:ind w:left="0"/>
        <w:jc w:val="both"/>
        <w:rPr>
          <w:rFonts w:ascii="Arial" w:hAnsi="Arial" w:cs="Arial"/>
          <w:b/>
          <w:sz w:val="24"/>
          <w:szCs w:val="24"/>
        </w:rPr>
      </w:pPr>
      <w:r w:rsidRPr="004545EA">
        <w:rPr>
          <w:rFonts w:ascii="Arial" w:hAnsi="Arial" w:cs="Arial"/>
          <w:b/>
          <w:sz w:val="24"/>
          <w:szCs w:val="24"/>
        </w:rPr>
        <w:t>2.3</w:t>
      </w:r>
      <w:r w:rsidR="00C60931" w:rsidRPr="004545EA">
        <w:rPr>
          <w:rFonts w:ascii="Arial" w:hAnsi="Arial" w:cs="Arial"/>
          <w:b/>
          <w:sz w:val="24"/>
          <w:szCs w:val="24"/>
        </w:rPr>
        <w:t xml:space="preserve">. </w:t>
      </w:r>
      <w:r w:rsidR="00D6167B">
        <w:rPr>
          <w:rFonts w:ascii="Arial" w:hAnsi="Arial" w:cs="Arial"/>
          <w:b/>
          <w:sz w:val="24"/>
          <w:szCs w:val="24"/>
        </w:rPr>
        <w:t xml:space="preserve">  </w:t>
      </w:r>
      <w:r w:rsidR="005C4877" w:rsidRPr="004545EA">
        <w:rPr>
          <w:rFonts w:ascii="Arial" w:hAnsi="Arial" w:cs="Arial"/>
          <w:b/>
          <w:sz w:val="24"/>
          <w:szCs w:val="24"/>
        </w:rPr>
        <w:t>Wspieranie rodziny</w:t>
      </w:r>
    </w:p>
    <w:p w:rsidR="00C60931" w:rsidRPr="004545EA" w:rsidRDefault="00C60931" w:rsidP="004A1FBD">
      <w:pPr>
        <w:pStyle w:val="Akapitzlist"/>
        <w:spacing w:line="360" w:lineRule="auto"/>
        <w:ind w:left="0"/>
        <w:jc w:val="both"/>
        <w:rPr>
          <w:rFonts w:ascii="Arial" w:hAnsi="Arial" w:cs="Arial"/>
          <w:sz w:val="24"/>
          <w:szCs w:val="24"/>
        </w:rPr>
      </w:pPr>
      <w:r w:rsidRPr="004545EA">
        <w:rPr>
          <w:rFonts w:ascii="Arial" w:hAnsi="Arial" w:cs="Arial"/>
          <w:sz w:val="24"/>
          <w:szCs w:val="24"/>
        </w:rPr>
        <w:t>Wspieranie rodziny przeżywającej trudności</w:t>
      </w:r>
      <w:r w:rsidR="00A91BCC" w:rsidRPr="004545EA">
        <w:rPr>
          <w:rFonts w:ascii="Arial" w:hAnsi="Arial" w:cs="Arial"/>
          <w:sz w:val="24"/>
          <w:szCs w:val="24"/>
        </w:rPr>
        <w:t xml:space="preserve"> w wypełnianiu funkcji opiekuńczo-wychowawczych polega</w:t>
      </w:r>
      <w:r w:rsidR="005D1C99">
        <w:rPr>
          <w:rFonts w:ascii="Arial" w:hAnsi="Arial" w:cs="Arial"/>
          <w:sz w:val="24"/>
          <w:szCs w:val="24"/>
        </w:rPr>
        <w:t xml:space="preserve"> na</w:t>
      </w:r>
      <w:r w:rsidR="00A91BCC" w:rsidRPr="004545EA">
        <w:rPr>
          <w:rFonts w:ascii="Arial" w:hAnsi="Arial" w:cs="Arial"/>
          <w:sz w:val="24"/>
          <w:szCs w:val="24"/>
        </w:rPr>
        <w:t xml:space="preserve"> podejmowaniu planowanych działań mających na celu przywrócenie rodzinie zdolności do wypełniania tych funkcji. Obowiązek wspierania rodziny spoczywa na jednostkach samorządu terytorialnego oraz na organach administracji rządowej, które realizują go we współpracy ze środowiskiem lokalnym, sądami, policją, instytucjami oświatowymi, podmiotami leczniczymi, a także kościołami i związkami wyznaniowymi oraz organizacjami społecznymi. </w:t>
      </w:r>
      <w:r w:rsidR="00404E83" w:rsidRPr="004545EA">
        <w:rPr>
          <w:rFonts w:ascii="Arial" w:hAnsi="Arial" w:cs="Arial"/>
          <w:sz w:val="24"/>
          <w:szCs w:val="24"/>
        </w:rPr>
        <w:t>Wsparcie to polega m.in</w:t>
      </w:r>
      <w:r w:rsidR="00FB4454" w:rsidRPr="004545EA">
        <w:rPr>
          <w:rFonts w:ascii="Arial" w:hAnsi="Arial" w:cs="Arial"/>
          <w:sz w:val="24"/>
          <w:szCs w:val="24"/>
        </w:rPr>
        <w:t>. na analizie sytuacji rodziny, określeniu przyczyn jej kryzysu, rozwijaniu umiejętności opiekuńczo-wych</w:t>
      </w:r>
      <w:r w:rsidR="00C13E23" w:rsidRPr="004545EA">
        <w:rPr>
          <w:rFonts w:ascii="Arial" w:hAnsi="Arial" w:cs="Arial"/>
          <w:sz w:val="24"/>
          <w:szCs w:val="24"/>
        </w:rPr>
        <w:t>owawczych rodziny, podniesieniu</w:t>
      </w:r>
      <w:r w:rsidR="00FB4454" w:rsidRPr="004545EA">
        <w:rPr>
          <w:rFonts w:ascii="Arial" w:hAnsi="Arial" w:cs="Arial"/>
          <w:sz w:val="24"/>
          <w:szCs w:val="24"/>
        </w:rPr>
        <w:t xml:space="preserve"> świadomości</w:t>
      </w:r>
      <w:r w:rsidR="00111ECB" w:rsidRPr="004545EA">
        <w:rPr>
          <w:rFonts w:ascii="Arial" w:hAnsi="Arial" w:cs="Arial"/>
          <w:sz w:val="24"/>
          <w:szCs w:val="24"/>
        </w:rPr>
        <w:t xml:space="preserve"> w zakresie funkcjonowania </w:t>
      </w:r>
      <w:r w:rsidR="00404E83" w:rsidRPr="004545EA">
        <w:rPr>
          <w:rFonts w:ascii="Arial" w:hAnsi="Arial" w:cs="Arial"/>
          <w:sz w:val="24"/>
          <w:szCs w:val="24"/>
        </w:rPr>
        <w:t xml:space="preserve">rodziny oraz na pomocy w integracji rodziny i przeciwdziałaniu jej marginalizacji czy degradacji. </w:t>
      </w:r>
    </w:p>
    <w:p w:rsidR="00404E83" w:rsidRPr="004545EA" w:rsidRDefault="00404E83" w:rsidP="004A1FBD">
      <w:pPr>
        <w:pStyle w:val="Akapitzlist"/>
        <w:spacing w:line="360" w:lineRule="auto"/>
        <w:ind w:left="0"/>
        <w:jc w:val="both"/>
        <w:rPr>
          <w:rFonts w:ascii="Arial" w:hAnsi="Arial" w:cs="Arial"/>
          <w:sz w:val="20"/>
          <w:szCs w:val="20"/>
        </w:rPr>
      </w:pPr>
      <w:r w:rsidRPr="004545EA">
        <w:rPr>
          <w:rFonts w:ascii="Arial" w:hAnsi="Arial" w:cs="Arial"/>
          <w:sz w:val="24"/>
          <w:szCs w:val="24"/>
        </w:rPr>
        <w:t>Podstawowym narzędziem działania systemu wspierania rodziny jest praca z rodziną. Jest ona niezb</w:t>
      </w:r>
      <w:r w:rsidR="00C13E23" w:rsidRPr="004545EA">
        <w:rPr>
          <w:rFonts w:ascii="Arial" w:hAnsi="Arial" w:cs="Arial"/>
          <w:sz w:val="24"/>
          <w:szCs w:val="24"/>
        </w:rPr>
        <w:t xml:space="preserve">ędna zwłaszcza, gdy w rodzinie </w:t>
      </w:r>
      <w:r w:rsidRPr="004545EA">
        <w:rPr>
          <w:rFonts w:ascii="Arial" w:hAnsi="Arial" w:cs="Arial"/>
          <w:sz w:val="24"/>
          <w:szCs w:val="24"/>
        </w:rPr>
        <w:t>ma miejsce poważny kryzys zagrażający dobru dziecka.</w:t>
      </w:r>
    </w:p>
    <w:p w:rsidR="003E3201" w:rsidRPr="004545EA" w:rsidRDefault="0079570A" w:rsidP="004A1FBD">
      <w:pPr>
        <w:pStyle w:val="Akapitzlist"/>
        <w:spacing w:line="360" w:lineRule="auto"/>
        <w:ind w:left="0"/>
        <w:jc w:val="both"/>
        <w:rPr>
          <w:rFonts w:ascii="Arial" w:hAnsi="Arial" w:cs="Arial"/>
          <w:sz w:val="24"/>
          <w:szCs w:val="24"/>
        </w:rPr>
      </w:pPr>
      <w:r w:rsidRPr="004545EA">
        <w:rPr>
          <w:rFonts w:ascii="Arial" w:hAnsi="Arial" w:cs="Arial"/>
          <w:sz w:val="24"/>
          <w:szCs w:val="24"/>
        </w:rPr>
        <w:t>Praca z rodziną prowadzona jest głównie w formie usług asystenta rodziny, natomiast pomoc w opiece i wychowaniu prowadzona jest w formie placówek wsparcia dziennego oraz rodzin wspierających. Asystent rodziny może mieć pod opieką nie więcej niż 15 rodzin.</w:t>
      </w:r>
    </w:p>
    <w:p w:rsidR="00C60931" w:rsidRDefault="0079570A" w:rsidP="004A1FBD">
      <w:pPr>
        <w:pStyle w:val="Akapitzlist"/>
        <w:spacing w:line="360" w:lineRule="auto"/>
        <w:ind w:left="0"/>
        <w:jc w:val="both"/>
        <w:rPr>
          <w:rFonts w:ascii="Arial" w:hAnsi="Arial" w:cs="Arial"/>
          <w:sz w:val="24"/>
          <w:szCs w:val="24"/>
        </w:rPr>
      </w:pPr>
      <w:r w:rsidRPr="004545EA">
        <w:rPr>
          <w:rFonts w:ascii="Arial" w:hAnsi="Arial" w:cs="Arial"/>
          <w:sz w:val="24"/>
          <w:szCs w:val="24"/>
        </w:rPr>
        <w:t>W latach 2016 – 2021</w:t>
      </w:r>
      <w:r w:rsidR="005D1C99">
        <w:rPr>
          <w:rFonts w:ascii="Arial" w:hAnsi="Arial" w:cs="Arial"/>
          <w:sz w:val="24"/>
          <w:szCs w:val="24"/>
        </w:rPr>
        <w:t xml:space="preserve"> w regionie zmniejszyła się</w:t>
      </w:r>
      <w:r w:rsidR="004A1FBD">
        <w:rPr>
          <w:rFonts w:ascii="Arial" w:hAnsi="Arial" w:cs="Arial"/>
          <w:sz w:val="24"/>
          <w:szCs w:val="24"/>
        </w:rPr>
        <w:t xml:space="preserve"> nieznacznie liczba asystentów,</w:t>
      </w:r>
      <w:r w:rsidR="003E3201" w:rsidRPr="004545EA">
        <w:rPr>
          <w:rFonts w:ascii="Arial" w:hAnsi="Arial" w:cs="Arial"/>
          <w:sz w:val="24"/>
          <w:szCs w:val="24"/>
        </w:rPr>
        <w:t xml:space="preserve"> jak</w:t>
      </w:r>
      <w:r w:rsidR="005D1C99">
        <w:rPr>
          <w:rFonts w:ascii="Arial" w:hAnsi="Arial" w:cs="Arial"/>
          <w:sz w:val="24"/>
          <w:szCs w:val="24"/>
        </w:rPr>
        <w:t xml:space="preserve"> </w:t>
      </w:r>
      <w:r w:rsidR="004A1FBD">
        <w:rPr>
          <w:rFonts w:ascii="Arial" w:hAnsi="Arial" w:cs="Arial"/>
          <w:sz w:val="24"/>
          <w:szCs w:val="24"/>
        </w:rPr>
        <w:br/>
      </w:r>
      <w:r w:rsidR="005D1C99">
        <w:rPr>
          <w:rFonts w:ascii="Arial" w:hAnsi="Arial" w:cs="Arial"/>
          <w:sz w:val="24"/>
          <w:szCs w:val="24"/>
        </w:rPr>
        <w:t>i</w:t>
      </w:r>
      <w:r w:rsidR="003E3201" w:rsidRPr="004545EA">
        <w:rPr>
          <w:rFonts w:ascii="Arial" w:hAnsi="Arial" w:cs="Arial"/>
          <w:sz w:val="24"/>
          <w:szCs w:val="24"/>
        </w:rPr>
        <w:t xml:space="preserve"> liczba rodzin, które korzystały z ich usług. </w:t>
      </w:r>
      <w:r w:rsidR="008C5BCB" w:rsidRPr="004545EA">
        <w:rPr>
          <w:rFonts w:ascii="Arial" w:hAnsi="Arial" w:cs="Arial"/>
          <w:sz w:val="24"/>
          <w:szCs w:val="24"/>
        </w:rPr>
        <w:t xml:space="preserve">Jeśli przemnoży się liczbę asystentów rodziny przez maksymalna liczbę rodzin z jakimi mogą </w:t>
      </w:r>
      <w:r w:rsidR="002D19F4" w:rsidRPr="004545EA">
        <w:rPr>
          <w:rFonts w:ascii="Arial" w:hAnsi="Arial" w:cs="Arial"/>
          <w:sz w:val="24"/>
          <w:szCs w:val="24"/>
        </w:rPr>
        <w:t xml:space="preserve">oni </w:t>
      </w:r>
      <w:r w:rsidR="008C5BCB" w:rsidRPr="004545EA">
        <w:rPr>
          <w:rFonts w:ascii="Arial" w:hAnsi="Arial" w:cs="Arial"/>
          <w:sz w:val="24"/>
          <w:szCs w:val="24"/>
        </w:rPr>
        <w:t>pracować</w:t>
      </w:r>
      <w:r w:rsidR="005D1C99">
        <w:rPr>
          <w:rFonts w:ascii="Arial" w:hAnsi="Arial" w:cs="Arial"/>
          <w:sz w:val="24"/>
          <w:szCs w:val="24"/>
        </w:rPr>
        <w:t xml:space="preserve"> otrzymany liczbę 1905, co w ujęciu ogólny</w:t>
      </w:r>
      <w:r w:rsidR="00814287">
        <w:rPr>
          <w:rFonts w:ascii="Arial" w:hAnsi="Arial" w:cs="Arial"/>
          <w:sz w:val="24"/>
          <w:szCs w:val="24"/>
        </w:rPr>
        <w:t>m</w:t>
      </w:r>
      <w:r w:rsidR="005D1C99">
        <w:rPr>
          <w:rFonts w:ascii="Arial" w:hAnsi="Arial" w:cs="Arial"/>
          <w:sz w:val="24"/>
          <w:szCs w:val="24"/>
        </w:rPr>
        <w:t>, pozwala na stwierdzenie, że statystycznie potrzeby są zabezpieczone Należy jednak uwzględnić wewnętrz</w:t>
      </w:r>
      <w:r w:rsidR="00814287">
        <w:rPr>
          <w:rFonts w:ascii="Arial" w:hAnsi="Arial" w:cs="Arial"/>
          <w:sz w:val="24"/>
          <w:szCs w:val="24"/>
        </w:rPr>
        <w:t xml:space="preserve">e zróżnicowanie – w zależności </w:t>
      </w:r>
      <w:r w:rsidR="005D1C99">
        <w:rPr>
          <w:rFonts w:ascii="Arial" w:hAnsi="Arial" w:cs="Arial"/>
          <w:sz w:val="24"/>
          <w:szCs w:val="24"/>
        </w:rPr>
        <w:t xml:space="preserve">od gminy </w:t>
      </w:r>
      <w:r w:rsidR="00D55941">
        <w:rPr>
          <w:rFonts w:ascii="Arial" w:hAnsi="Arial" w:cs="Arial"/>
          <w:sz w:val="24"/>
          <w:szCs w:val="24"/>
        </w:rPr>
        <w:t>asystenci wskazują, że ich liczba jest zbyt mała w stosunku do potrzeb</w:t>
      </w:r>
      <w:r w:rsidR="00D55941">
        <w:rPr>
          <w:rStyle w:val="Odwoanieprzypisudolnego"/>
          <w:rFonts w:ascii="Arial" w:hAnsi="Arial" w:cs="Arial"/>
          <w:sz w:val="24"/>
          <w:szCs w:val="24"/>
        </w:rPr>
        <w:footnoteReference w:id="11"/>
      </w:r>
      <w:r w:rsidR="00D55941">
        <w:rPr>
          <w:rFonts w:ascii="Arial" w:hAnsi="Arial" w:cs="Arial"/>
          <w:sz w:val="24"/>
          <w:szCs w:val="24"/>
        </w:rPr>
        <w:t xml:space="preserve">. </w:t>
      </w:r>
    </w:p>
    <w:p w:rsidR="0079570A" w:rsidRPr="00276619" w:rsidRDefault="00276619" w:rsidP="004A1FBD">
      <w:pPr>
        <w:pStyle w:val="Akapitzlist"/>
        <w:spacing w:after="0" w:line="240" w:lineRule="auto"/>
        <w:ind w:left="0"/>
        <w:jc w:val="both"/>
        <w:rPr>
          <w:rFonts w:ascii="Arial" w:hAnsi="Arial" w:cs="Arial"/>
          <w:sz w:val="24"/>
          <w:szCs w:val="24"/>
        </w:rPr>
      </w:pPr>
      <w:r w:rsidRPr="00276619">
        <w:rPr>
          <w:rFonts w:ascii="Arial" w:hAnsi="Arial" w:cs="Arial"/>
          <w:sz w:val="24"/>
          <w:szCs w:val="24"/>
        </w:rPr>
        <w:lastRenderedPageBreak/>
        <w:t>Tabela 7. Liczba asystentów rodziny</w:t>
      </w:r>
      <w:r>
        <w:rPr>
          <w:rFonts w:ascii="Arial" w:hAnsi="Arial" w:cs="Arial"/>
          <w:sz w:val="24"/>
          <w:szCs w:val="24"/>
        </w:rPr>
        <w:t xml:space="preserve"> i osób korzystających z ich usług</w:t>
      </w:r>
      <w:r w:rsidRPr="00276619">
        <w:rPr>
          <w:rFonts w:ascii="Arial" w:hAnsi="Arial" w:cs="Arial"/>
          <w:sz w:val="24"/>
          <w:szCs w:val="24"/>
        </w:rPr>
        <w:t xml:space="preserve"> w woj. lubuskim w latach 2016-2021</w:t>
      </w:r>
    </w:p>
    <w:tbl>
      <w:tblPr>
        <w:tblStyle w:val="Tabela-Siatka"/>
        <w:tblW w:w="0" w:type="auto"/>
        <w:jc w:val="center"/>
        <w:tblInd w:w="284" w:type="dxa"/>
        <w:tblLook w:val="04A0" w:firstRow="1" w:lastRow="0" w:firstColumn="1" w:lastColumn="0" w:noHBand="0" w:noVBand="1"/>
      </w:tblPr>
      <w:tblGrid>
        <w:gridCol w:w="1660"/>
        <w:gridCol w:w="1249"/>
        <w:gridCol w:w="1248"/>
        <w:gridCol w:w="1247"/>
        <w:gridCol w:w="1247"/>
        <w:gridCol w:w="1247"/>
        <w:gridCol w:w="1247"/>
      </w:tblGrid>
      <w:tr w:rsidR="005C4877" w:rsidRPr="004545EA" w:rsidTr="001719C4">
        <w:trPr>
          <w:jc w:val="center"/>
        </w:trPr>
        <w:tc>
          <w:tcPr>
            <w:tcW w:w="1628" w:type="dxa"/>
            <w:vAlign w:val="center"/>
          </w:tcPr>
          <w:p w:rsidR="005C4877" w:rsidRPr="00814287" w:rsidRDefault="005C4877" w:rsidP="00446F29">
            <w:pPr>
              <w:pStyle w:val="Akapitzlist"/>
              <w:ind w:left="0"/>
              <w:rPr>
                <w:rFonts w:ascii="Arial" w:hAnsi="Arial" w:cs="Arial"/>
              </w:rPr>
            </w:pPr>
          </w:p>
        </w:tc>
        <w:tc>
          <w:tcPr>
            <w:tcW w:w="1250"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2016</w:t>
            </w:r>
          </w:p>
        </w:tc>
        <w:tc>
          <w:tcPr>
            <w:tcW w:w="1250"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2017</w:t>
            </w:r>
          </w:p>
        </w:tc>
        <w:tc>
          <w:tcPr>
            <w:tcW w:w="1249"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2018</w:t>
            </w:r>
          </w:p>
        </w:tc>
        <w:tc>
          <w:tcPr>
            <w:tcW w:w="1249"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2019</w:t>
            </w:r>
          </w:p>
        </w:tc>
        <w:tc>
          <w:tcPr>
            <w:tcW w:w="1249"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2020</w:t>
            </w:r>
          </w:p>
        </w:tc>
        <w:tc>
          <w:tcPr>
            <w:tcW w:w="1249" w:type="dxa"/>
            <w:vAlign w:val="center"/>
          </w:tcPr>
          <w:p w:rsidR="005C4877" w:rsidRPr="00814287" w:rsidRDefault="005C4877" w:rsidP="00446F29">
            <w:pPr>
              <w:pStyle w:val="Akapitzlist"/>
              <w:ind w:left="0"/>
              <w:jc w:val="center"/>
              <w:rPr>
                <w:rFonts w:ascii="Arial" w:hAnsi="Arial" w:cs="Arial"/>
              </w:rPr>
            </w:pPr>
            <w:r w:rsidRPr="00814287">
              <w:rPr>
                <w:rFonts w:ascii="Arial" w:hAnsi="Arial" w:cs="Arial"/>
              </w:rPr>
              <w:t>2021</w:t>
            </w:r>
          </w:p>
        </w:tc>
      </w:tr>
      <w:tr w:rsidR="005C4877" w:rsidRPr="004545EA" w:rsidTr="001719C4">
        <w:trPr>
          <w:trHeight w:val="773"/>
          <w:jc w:val="center"/>
        </w:trPr>
        <w:tc>
          <w:tcPr>
            <w:tcW w:w="1628" w:type="dxa"/>
          </w:tcPr>
          <w:p w:rsidR="005C4877" w:rsidRPr="00814287" w:rsidRDefault="003E3201" w:rsidP="00446F29">
            <w:pPr>
              <w:pStyle w:val="Akapitzlist"/>
              <w:ind w:left="0"/>
              <w:jc w:val="both"/>
              <w:rPr>
                <w:rFonts w:ascii="Arial" w:hAnsi="Arial" w:cs="Arial"/>
              </w:rPr>
            </w:pPr>
            <w:r w:rsidRPr="00814287">
              <w:rPr>
                <w:rFonts w:ascii="Arial" w:hAnsi="Arial" w:cs="Arial"/>
              </w:rPr>
              <w:t>Liczba asystentów rodziny</w:t>
            </w:r>
          </w:p>
        </w:tc>
        <w:tc>
          <w:tcPr>
            <w:tcW w:w="1250" w:type="dxa"/>
            <w:vAlign w:val="center"/>
          </w:tcPr>
          <w:p w:rsidR="005C4877" w:rsidRPr="003448E2" w:rsidRDefault="00EF59FF" w:rsidP="00446F29">
            <w:pPr>
              <w:pStyle w:val="Akapitzlist"/>
              <w:ind w:left="0"/>
              <w:jc w:val="center"/>
              <w:rPr>
                <w:rFonts w:ascii="Arial" w:hAnsi="Arial" w:cs="Arial"/>
              </w:rPr>
            </w:pPr>
            <w:r w:rsidRPr="003448E2">
              <w:rPr>
                <w:rFonts w:ascii="Arial" w:hAnsi="Arial" w:cs="Arial"/>
              </w:rPr>
              <w:t>130</w:t>
            </w:r>
          </w:p>
        </w:tc>
        <w:tc>
          <w:tcPr>
            <w:tcW w:w="1250" w:type="dxa"/>
            <w:vAlign w:val="center"/>
          </w:tcPr>
          <w:p w:rsidR="005C4877" w:rsidRPr="003448E2" w:rsidRDefault="00EF59FF" w:rsidP="00446F29">
            <w:pPr>
              <w:pStyle w:val="Akapitzlist"/>
              <w:ind w:left="0"/>
              <w:jc w:val="center"/>
              <w:rPr>
                <w:rFonts w:ascii="Arial" w:hAnsi="Arial" w:cs="Arial"/>
              </w:rPr>
            </w:pPr>
            <w:r w:rsidRPr="003448E2">
              <w:rPr>
                <w:rFonts w:ascii="Arial" w:hAnsi="Arial" w:cs="Arial"/>
              </w:rPr>
              <w:t>134</w:t>
            </w:r>
          </w:p>
        </w:tc>
        <w:tc>
          <w:tcPr>
            <w:tcW w:w="1249" w:type="dxa"/>
            <w:vAlign w:val="center"/>
          </w:tcPr>
          <w:p w:rsidR="005C4877" w:rsidRPr="003448E2" w:rsidRDefault="00EF59FF" w:rsidP="00446F29">
            <w:pPr>
              <w:pStyle w:val="Akapitzlist"/>
              <w:ind w:left="0"/>
              <w:jc w:val="center"/>
              <w:rPr>
                <w:rFonts w:ascii="Arial" w:hAnsi="Arial" w:cs="Arial"/>
              </w:rPr>
            </w:pPr>
            <w:r w:rsidRPr="003448E2">
              <w:rPr>
                <w:rFonts w:ascii="Arial" w:hAnsi="Arial" w:cs="Arial"/>
              </w:rPr>
              <w:t>131</w:t>
            </w:r>
          </w:p>
        </w:tc>
        <w:tc>
          <w:tcPr>
            <w:tcW w:w="1249" w:type="dxa"/>
            <w:vAlign w:val="center"/>
          </w:tcPr>
          <w:p w:rsidR="005C4877" w:rsidRPr="003448E2" w:rsidRDefault="00EF59FF" w:rsidP="00446F29">
            <w:pPr>
              <w:pStyle w:val="Akapitzlist"/>
              <w:ind w:left="0"/>
              <w:jc w:val="center"/>
              <w:rPr>
                <w:rFonts w:ascii="Arial" w:hAnsi="Arial" w:cs="Arial"/>
              </w:rPr>
            </w:pPr>
            <w:r w:rsidRPr="003448E2">
              <w:rPr>
                <w:rFonts w:ascii="Arial" w:hAnsi="Arial" w:cs="Arial"/>
              </w:rPr>
              <w:t>128</w:t>
            </w:r>
          </w:p>
        </w:tc>
        <w:tc>
          <w:tcPr>
            <w:tcW w:w="1249" w:type="dxa"/>
            <w:vAlign w:val="center"/>
          </w:tcPr>
          <w:p w:rsidR="005C4877" w:rsidRPr="003448E2" w:rsidRDefault="00EF59FF" w:rsidP="00446F29">
            <w:pPr>
              <w:pStyle w:val="Akapitzlist"/>
              <w:ind w:left="0"/>
              <w:jc w:val="center"/>
              <w:rPr>
                <w:rFonts w:ascii="Arial" w:hAnsi="Arial" w:cs="Arial"/>
              </w:rPr>
            </w:pPr>
            <w:r w:rsidRPr="003448E2">
              <w:rPr>
                <w:rFonts w:ascii="Arial" w:hAnsi="Arial" w:cs="Arial"/>
              </w:rPr>
              <w:t>125</w:t>
            </w:r>
          </w:p>
        </w:tc>
        <w:tc>
          <w:tcPr>
            <w:tcW w:w="1249" w:type="dxa"/>
            <w:vAlign w:val="center"/>
          </w:tcPr>
          <w:p w:rsidR="005C4877" w:rsidRPr="003448E2" w:rsidRDefault="008D30B0" w:rsidP="00446F29">
            <w:pPr>
              <w:pStyle w:val="Akapitzlist"/>
              <w:ind w:left="0"/>
              <w:jc w:val="center"/>
              <w:rPr>
                <w:rFonts w:ascii="Arial" w:hAnsi="Arial" w:cs="Arial"/>
              </w:rPr>
            </w:pPr>
            <w:r w:rsidRPr="003448E2">
              <w:rPr>
                <w:rFonts w:ascii="Arial" w:hAnsi="Arial" w:cs="Arial"/>
              </w:rPr>
              <w:t>127</w:t>
            </w:r>
          </w:p>
        </w:tc>
      </w:tr>
      <w:tr w:rsidR="003E3201" w:rsidRPr="004545EA" w:rsidTr="001719C4">
        <w:trPr>
          <w:trHeight w:val="773"/>
          <w:jc w:val="center"/>
        </w:trPr>
        <w:tc>
          <w:tcPr>
            <w:tcW w:w="1628" w:type="dxa"/>
            <w:vAlign w:val="center"/>
          </w:tcPr>
          <w:p w:rsidR="003E3201" w:rsidRPr="00814287" w:rsidRDefault="003E3201" w:rsidP="00446F29">
            <w:pPr>
              <w:pStyle w:val="Akapitzlist"/>
              <w:ind w:left="0"/>
              <w:rPr>
                <w:rFonts w:ascii="Arial" w:hAnsi="Arial" w:cs="Arial"/>
              </w:rPr>
            </w:pPr>
            <w:r w:rsidRPr="00814287">
              <w:rPr>
                <w:rFonts w:ascii="Arial" w:hAnsi="Arial" w:cs="Arial"/>
              </w:rPr>
              <w:t>Liczba rodzin  korzystających z usług asystentów rodziny</w:t>
            </w:r>
          </w:p>
        </w:tc>
        <w:tc>
          <w:tcPr>
            <w:tcW w:w="1250"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1 634</w:t>
            </w:r>
          </w:p>
        </w:tc>
        <w:tc>
          <w:tcPr>
            <w:tcW w:w="1250"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1 728</w:t>
            </w:r>
          </w:p>
        </w:tc>
        <w:tc>
          <w:tcPr>
            <w:tcW w:w="1249"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1 686</w:t>
            </w:r>
          </w:p>
        </w:tc>
        <w:tc>
          <w:tcPr>
            <w:tcW w:w="1249"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1 688</w:t>
            </w:r>
          </w:p>
        </w:tc>
        <w:tc>
          <w:tcPr>
            <w:tcW w:w="1249"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1 570</w:t>
            </w:r>
          </w:p>
        </w:tc>
        <w:tc>
          <w:tcPr>
            <w:tcW w:w="1249" w:type="dxa"/>
            <w:vAlign w:val="center"/>
          </w:tcPr>
          <w:p w:rsidR="003E3201" w:rsidRPr="003448E2" w:rsidRDefault="003E3201" w:rsidP="00446F29">
            <w:pPr>
              <w:pStyle w:val="Akapitzlist"/>
              <w:ind w:left="0"/>
              <w:jc w:val="center"/>
              <w:rPr>
                <w:rFonts w:ascii="Arial" w:hAnsi="Arial" w:cs="Arial"/>
              </w:rPr>
            </w:pPr>
            <w:r w:rsidRPr="003448E2">
              <w:rPr>
                <w:rFonts w:ascii="Arial" w:hAnsi="Arial" w:cs="Arial"/>
              </w:rPr>
              <w:t>1612</w:t>
            </w:r>
          </w:p>
        </w:tc>
      </w:tr>
    </w:tbl>
    <w:p w:rsidR="005C4877" w:rsidRDefault="00C13E23" w:rsidP="004A1FBD">
      <w:pPr>
        <w:pStyle w:val="Akapitzlist"/>
        <w:spacing w:line="360" w:lineRule="auto"/>
        <w:ind w:left="0"/>
        <w:jc w:val="both"/>
        <w:rPr>
          <w:rFonts w:ascii="Arial" w:hAnsi="Arial" w:cs="Arial"/>
          <w:sz w:val="16"/>
          <w:szCs w:val="16"/>
        </w:rPr>
      </w:pPr>
      <w:r w:rsidRPr="004545EA">
        <w:rPr>
          <w:rFonts w:ascii="Arial" w:hAnsi="Arial" w:cs="Arial"/>
          <w:sz w:val="16"/>
          <w:szCs w:val="16"/>
        </w:rPr>
        <w:t>Źródło</w:t>
      </w:r>
      <w:r w:rsidR="005C4877" w:rsidRPr="004545EA">
        <w:rPr>
          <w:rFonts w:ascii="Arial" w:hAnsi="Arial" w:cs="Arial"/>
          <w:sz w:val="16"/>
          <w:szCs w:val="16"/>
        </w:rPr>
        <w:t xml:space="preserve">: CAS </w:t>
      </w:r>
      <w:r w:rsidR="007E50AA" w:rsidRPr="004545EA">
        <w:rPr>
          <w:rFonts w:ascii="Arial" w:hAnsi="Arial" w:cs="Arial"/>
          <w:sz w:val="16"/>
          <w:szCs w:val="16"/>
        </w:rPr>
        <w:t>– sprawozdanie rzeczowo-f</w:t>
      </w:r>
      <w:r w:rsidR="005407B0" w:rsidRPr="004545EA">
        <w:rPr>
          <w:rFonts w:ascii="Arial" w:hAnsi="Arial" w:cs="Arial"/>
          <w:sz w:val="16"/>
          <w:szCs w:val="16"/>
        </w:rPr>
        <w:t xml:space="preserve">inansowe z wykonywania przez gminę zadań z zakresu wspierania rodziny i systemu pieczy zastępczej, </w:t>
      </w:r>
      <w:r w:rsidR="00EF59FF" w:rsidRPr="004545EA">
        <w:rPr>
          <w:rFonts w:ascii="Arial" w:hAnsi="Arial" w:cs="Arial"/>
          <w:sz w:val="16"/>
          <w:szCs w:val="16"/>
        </w:rPr>
        <w:t>LUW G</w:t>
      </w:r>
      <w:r w:rsidRPr="004545EA">
        <w:rPr>
          <w:rFonts w:ascii="Arial" w:hAnsi="Arial" w:cs="Arial"/>
          <w:sz w:val="16"/>
          <w:szCs w:val="16"/>
        </w:rPr>
        <w:t>orzów Wlkp., Tabela B, stan na koniec drugiego półrocza</w:t>
      </w:r>
    </w:p>
    <w:p w:rsidR="004A1FBD" w:rsidRPr="004545EA" w:rsidRDefault="004A1FBD" w:rsidP="005C4877">
      <w:pPr>
        <w:pStyle w:val="Akapitzlist"/>
        <w:spacing w:line="360" w:lineRule="auto"/>
        <w:ind w:left="284"/>
        <w:jc w:val="both"/>
        <w:rPr>
          <w:rFonts w:ascii="Arial" w:hAnsi="Arial" w:cs="Arial"/>
          <w:sz w:val="16"/>
          <w:szCs w:val="16"/>
        </w:rPr>
      </w:pPr>
    </w:p>
    <w:p w:rsidR="006831D6" w:rsidRPr="004545EA" w:rsidRDefault="0079570A" w:rsidP="004A1FBD">
      <w:pPr>
        <w:pStyle w:val="Akapitzlist"/>
        <w:spacing w:line="360" w:lineRule="auto"/>
        <w:ind w:left="0"/>
        <w:jc w:val="both"/>
        <w:rPr>
          <w:rStyle w:val="markedcontent"/>
          <w:rFonts w:ascii="Arial" w:hAnsi="Arial" w:cs="Arial"/>
          <w:sz w:val="24"/>
          <w:szCs w:val="24"/>
        </w:rPr>
      </w:pPr>
      <w:r w:rsidRPr="004545EA">
        <w:rPr>
          <w:rFonts w:ascii="Arial" w:hAnsi="Arial" w:cs="Arial"/>
          <w:sz w:val="24"/>
          <w:szCs w:val="24"/>
        </w:rPr>
        <w:t>Liczba rodzin zobowiązanych przez sąd do pracy</w:t>
      </w:r>
      <w:r w:rsidR="009219C8" w:rsidRPr="004545EA">
        <w:rPr>
          <w:rFonts w:ascii="Arial" w:hAnsi="Arial" w:cs="Arial"/>
          <w:sz w:val="24"/>
          <w:szCs w:val="24"/>
        </w:rPr>
        <w:t xml:space="preserve"> z asystentem rodziny w latach 2016 – 2021 wzrastała sukcesywnie. O ile w 2016 r. było 213 rodzin to w 2021 już 406 rodzin.</w:t>
      </w:r>
      <w:r w:rsidR="00C1288E" w:rsidRPr="004545EA">
        <w:rPr>
          <w:rFonts w:ascii="Arial" w:hAnsi="Arial" w:cs="Arial"/>
          <w:sz w:val="24"/>
          <w:szCs w:val="24"/>
        </w:rPr>
        <w:t xml:space="preserve"> </w:t>
      </w:r>
      <w:r w:rsidR="00254527" w:rsidRPr="004545EA">
        <w:rPr>
          <w:rFonts w:ascii="Arial" w:hAnsi="Arial" w:cs="Arial"/>
          <w:sz w:val="24"/>
          <w:szCs w:val="24"/>
        </w:rPr>
        <w:t xml:space="preserve">Przyczynić się to tego mogła zmiana zapisów Kodeksu Rodzinnego </w:t>
      </w:r>
      <w:r w:rsidR="004A1FBD">
        <w:rPr>
          <w:rFonts w:ascii="Arial" w:hAnsi="Arial" w:cs="Arial"/>
          <w:sz w:val="24"/>
          <w:szCs w:val="24"/>
        </w:rPr>
        <w:br/>
      </w:r>
      <w:r w:rsidR="00254527" w:rsidRPr="004545EA">
        <w:rPr>
          <w:rFonts w:ascii="Arial" w:hAnsi="Arial" w:cs="Arial"/>
          <w:sz w:val="24"/>
          <w:szCs w:val="24"/>
        </w:rPr>
        <w:t>i Opiekuńczego</w:t>
      </w:r>
      <w:r w:rsidR="00814287">
        <w:rPr>
          <w:rFonts w:ascii="Arial" w:hAnsi="Arial" w:cs="Arial"/>
          <w:sz w:val="24"/>
          <w:szCs w:val="24"/>
        </w:rPr>
        <w:t xml:space="preserve"> wprowadzona w 2016 roku. Instrumenty działania</w:t>
      </w:r>
      <w:r w:rsidR="00254527" w:rsidRPr="004545EA">
        <w:rPr>
          <w:rFonts w:ascii="Arial" w:hAnsi="Arial" w:cs="Arial"/>
          <w:sz w:val="24"/>
          <w:szCs w:val="24"/>
        </w:rPr>
        <w:t xml:space="preserve"> z zakresu pieczy zastępczej powinny być stosowane w sytuacji, gdy rodzice albo rodzic sprawujący władzę rodzicielską nie spełniają swoich funkcji i może to stanowić zagrożenie dla dobra dziecka. Zanim to jednak nastąpi należy wykorzystać min. formy pomocy rodzicom dziecka przewidziane ustawą o wspieraniu rodziny i systemie pieczy zastępczej</w:t>
      </w:r>
      <w:r w:rsidR="00927B32" w:rsidRPr="004545EA">
        <w:rPr>
          <w:rFonts w:ascii="Arial" w:hAnsi="Arial" w:cs="Arial"/>
          <w:sz w:val="24"/>
          <w:szCs w:val="24"/>
        </w:rPr>
        <w:t>, tak aby</w:t>
      </w:r>
      <w:r w:rsidR="00927B32" w:rsidRPr="004545EA">
        <w:rPr>
          <w:rStyle w:val="markedcontent"/>
          <w:rFonts w:ascii="Arial" w:hAnsi="Arial" w:cs="Arial"/>
          <w:sz w:val="24"/>
          <w:szCs w:val="24"/>
        </w:rPr>
        <w:t xml:space="preserve"> doprowadziły do usunięcia stanu zagrożenia dobra dziecka. Dodatkowo umieszczenie dziecka w pieczy zastępczej wbrew woli rodziców nie jest dopuszczalne wyłącznie z powodu ubóstwa. Powinno to zasadniczo rodzić obowiązek ze strony państwa udzielania rodzinie pomocy dla usunięcia stanu niedostatku. </w:t>
      </w:r>
    </w:p>
    <w:p w:rsidR="0062111B" w:rsidRPr="004545EA" w:rsidRDefault="00276619" w:rsidP="007B024E">
      <w:pPr>
        <w:pStyle w:val="Akapitzlist"/>
        <w:spacing w:line="360" w:lineRule="auto"/>
        <w:ind w:left="0"/>
        <w:jc w:val="both"/>
        <w:rPr>
          <w:rFonts w:ascii="Arial" w:hAnsi="Arial" w:cs="Arial"/>
          <w:sz w:val="24"/>
          <w:szCs w:val="24"/>
        </w:rPr>
      </w:pPr>
      <w:r>
        <w:rPr>
          <w:rFonts w:ascii="Arial" w:hAnsi="Arial" w:cs="Arial"/>
          <w:sz w:val="24"/>
          <w:szCs w:val="24"/>
        </w:rPr>
        <w:t xml:space="preserve">Tabela 8. </w:t>
      </w:r>
      <w:r w:rsidRPr="00276619">
        <w:rPr>
          <w:rFonts w:ascii="Arial" w:hAnsi="Arial" w:cs="Arial"/>
          <w:sz w:val="24"/>
          <w:szCs w:val="24"/>
        </w:rPr>
        <w:t>Liczba rodzin  zobowiązanych przez sądy do pracy z asystentem rodziny</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8C5BCB" w:rsidRPr="004545EA" w:rsidTr="00276619">
        <w:trPr>
          <w:jc w:val="center"/>
        </w:trPr>
        <w:tc>
          <w:tcPr>
            <w:tcW w:w="2376" w:type="dxa"/>
            <w:vAlign w:val="center"/>
          </w:tcPr>
          <w:p w:rsidR="008C5BCB" w:rsidRPr="003448E2" w:rsidRDefault="00276619" w:rsidP="00276619">
            <w:pPr>
              <w:pStyle w:val="Akapitzlist"/>
              <w:ind w:left="0"/>
              <w:jc w:val="center"/>
              <w:rPr>
                <w:rFonts w:ascii="Arial" w:hAnsi="Arial" w:cs="Arial"/>
                <w:b/>
              </w:rPr>
            </w:pPr>
            <w:r>
              <w:rPr>
                <w:rFonts w:ascii="Arial" w:hAnsi="Arial" w:cs="Arial"/>
                <w:b/>
              </w:rPr>
              <w:t>Rok</w:t>
            </w:r>
          </w:p>
        </w:tc>
        <w:tc>
          <w:tcPr>
            <w:tcW w:w="992"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2016</w:t>
            </w:r>
          </w:p>
        </w:tc>
        <w:tc>
          <w:tcPr>
            <w:tcW w:w="992"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2017</w:t>
            </w:r>
          </w:p>
        </w:tc>
        <w:tc>
          <w:tcPr>
            <w:tcW w:w="972"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2018</w:t>
            </w:r>
          </w:p>
        </w:tc>
        <w:tc>
          <w:tcPr>
            <w:tcW w:w="1224"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2019</w:t>
            </w:r>
          </w:p>
        </w:tc>
        <w:tc>
          <w:tcPr>
            <w:tcW w:w="1224"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2020</w:t>
            </w:r>
          </w:p>
        </w:tc>
        <w:tc>
          <w:tcPr>
            <w:tcW w:w="1224" w:type="dxa"/>
            <w:vAlign w:val="center"/>
          </w:tcPr>
          <w:p w:rsidR="008C5BCB" w:rsidRPr="003448E2" w:rsidRDefault="008C5BCB" w:rsidP="00276619">
            <w:pPr>
              <w:pStyle w:val="Akapitzlist"/>
              <w:spacing w:line="360" w:lineRule="auto"/>
              <w:ind w:left="0"/>
              <w:jc w:val="center"/>
              <w:rPr>
                <w:rFonts w:ascii="Arial" w:hAnsi="Arial" w:cs="Arial"/>
                <w:b/>
              </w:rPr>
            </w:pPr>
            <w:r w:rsidRPr="003448E2">
              <w:rPr>
                <w:rFonts w:ascii="Arial" w:hAnsi="Arial" w:cs="Arial"/>
                <w:b/>
              </w:rPr>
              <w:t>2021</w:t>
            </w:r>
          </w:p>
        </w:tc>
      </w:tr>
      <w:tr w:rsidR="008C5BCB" w:rsidRPr="004545EA" w:rsidTr="00276619">
        <w:trPr>
          <w:trHeight w:val="919"/>
          <w:jc w:val="center"/>
        </w:trPr>
        <w:tc>
          <w:tcPr>
            <w:tcW w:w="2376" w:type="dxa"/>
            <w:vAlign w:val="center"/>
          </w:tcPr>
          <w:p w:rsidR="008C5BCB" w:rsidRPr="00276619" w:rsidRDefault="00276619" w:rsidP="00276619">
            <w:pPr>
              <w:pStyle w:val="Akapitzlist"/>
              <w:spacing w:line="360" w:lineRule="auto"/>
              <w:ind w:left="0"/>
              <w:jc w:val="center"/>
              <w:rPr>
                <w:rFonts w:ascii="Arial" w:hAnsi="Arial" w:cs="Arial"/>
                <w:b/>
              </w:rPr>
            </w:pPr>
            <w:r w:rsidRPr="00276619">
              <w:rPr>
                <w:rFonts w:ascii="Arial" w:hAnsi="Arial" w:cs="Arial"/>
                <w:b/>
              </w:rPr>
              <w:t>Liczba rodzin</w:t>
            </w:r>
          </w:p>
        </w:tc>
        <w:tc>
          <w:tcPr>
            <w:tcW w:w="992"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213</w:t>
            </w:r>
          </w:p>
        </w:tc>
        <w:tc>
          <w:tcPr>
            <w:tcW w:w="992"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239</w:t>
            </w:r>
          </w:p>
        </w:tc>
        <w:tc>
          <w:tcPr>
            <w:tcW w:w="972"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253</w:t>
            </w:r>
          </w:p>
        </w:tc>
        <w:tc>
          <w:tcPr>
            <w:tcW w:w="1224"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304</w:t>
            </w:r>
          </w:p>
        </w:tc>
        <w:tc>
          <w:tcPr>
            <w:tcW w:w="1224"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316</w:t>
            </w:r>
          </w:p>
        </w:tc>
        <w:tc>
          <w:tcPr>
            <w:tcW w:w="1224" w:type="dxa"/>
            <w:vAlign w:val="center"/>
          </w:tcPr>
          <w:p w:rsidR="008C5BCB" w:rsidRPr="003448E2" w:rsidRDefault="008C5BCB" w:rsidP="00276619">
            <w:pPr>
              <w:pStyle w:val="Akapitzlist"/>
              <w:spacing w:line="360" w:lineRule="auto"/>
              <w:ind w:left="0"/>
              <w:jc w:val="center"/>
              <w:rPr>
                <w:rFonts w:ascii="Arial" w:hAnsi="Arial" w:cs="Arial"/>
              </w:rPr>
            </w:pPr>
            <w:r w:rsidRPr="003448E2">
              <w:rPr>
                <w:rFonts w:ascii="Arial" w:hAnsi="Arial" w:cs="Arial"/>
              </w:rPr>
              <w:t>406</w:t>
            </w:r>
          </w:p>
        </w:tc>
      </w:tr>
    </w:tbl>
    <w:p w:rsidR="005407B0" w:rsidRPr="004545EA" w:rsidRDefault="00814287" w:rsidP="007B024E">
      <w:pPr>
        <w:pStyle w:val="Akapitzlist"/>
        <w:spacing w:line="360" w:lineRule="auto"/>
        <w:ind w:left="0"/>
        <w:jc w:val="both"/>
        <w:rPr>
          <w:rFonts w:ascii="Arial" w:hAnsi="Arial" w:cs="Arial"/>
          <w:sz w:val="16"/>
          <w:szCs w:val="16"/>
        </w:rPr>
      </w:pPr>
      <w:r>
        <w:rPr>
          <w:rFonts w:ascii="Arial" w:hAnsi="Arial" w:cs="Arial"/>
          <w:sz w:val="16"/>
          <w:szCs w:val="16"/>
        </w:rPr>
        <w:t>Ź</w:t>
      </w:r>
      <w:r w:rsidR="005407B0" w:rsidRPr="004545EA">
        <w:rPr>
          <w:rFonts w:ascii="Arial" w:hAnsi="Arial" w:cs="Arial"/>
          <w:sz w:val="16"/>
          <w:szCs w:val="16"/>
        </w:rPr>
        <w:t>ródło: CAS – sprawozdanie rzeczowo-finansowe z wykonywania przez gminę zadań z zakresu wspierania rodziny i systemu pieczy zastępczej, LUW Gorzów Wlkp.</w:t>
      </w:r>
      <w:r w:rsidR="008C5BCB" w:rsidRPr="004545EA">
        <w:rPr>
          <w:rFonts w:ascii="Arial" w:hAnsi="Arial" w:cs="Arial"/>
          <w:sz w:val="16"/>
          <w:szCs w:val="16"/>
        </w:rPr>
        <w:t xml:space="preserve"> stan na koniec drugiego półrocza</w:t>
      </w:r>
    </w:p>
    <w:p w:rsidR="00D215E2" w:rsidRPr="004545EA" w:rsidRDefault="00D215E2" w:rsidP="00C72259">
      <w:pPr>
        <w:pStyle w:val="Akapitzlist"/>
        <w:spacing w:line="360" w:lineRule="auto"/>
        <w:ind w:left="284"/>
        <w:jc w:val="both"/>
        <w:rPr>
          <w:rFonts w:ascii="Arial" w:hAnsi="Arial" w:cs="Arial"/>
          <w:sz w:val="20"/>
          <w:szCs w:val="20"/>
        </w:rPr>
      </w:pPr>
    </w:p>
    <w:p w:rsidR="0039725F" w:rsidRDefault="00707490" w:rsidP="007B024E">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Powody zakończenia pracy z rodzinami w poszczególnych latach dotyczyły </w:t>
      </w:r>
      <w:r w:rsidR="001927D7">
        <w:rPr>
          <w:rFonts w:ascii="Arial" w:hAnsi="Arial" w:cs="Arial"/>
          <w:sz w:val="24"/>
          <w:szCs w:val="24"/>
        </w:rPr>
        <w:br/>
      </w:r>
      <w:r w:rsidRPr="004545EA">
        <w:rPr>
          <w:rFonts w:ascii="Arial" w:hAnsi="Arial" w:cs="Arial"/>
          <w:sz w:val="24"/>
          <w:szCs w:val="24"/>
        </w:rPr>
        <w:t>w kolejności: ze względu osiągnięcie celów, ze względu na zaprzestanie współpracy przez rodzinę oraz brak efektów a także na zmianę metody pracy.</w:t>
      </w:r>
    </w:p>
    <w:p w:rsidR="00E66CD3" w:rsidRDefault="00E66CD3" w:rsidP="00EF59FF">
      <w:pPr>
        <w:pStyle w:val="Akapitzlist"/>
        <w:spacing w:line="360" w:lineRule="auto"/>
        <w:ind w:left="284"/>
        <w:jc w:val="both"/>
        <w:rPr>
          <w:rFonts w:ascii="Arial" w:hAnsi="Arial" w:cs="Arial"/>
          <w:sz w:val="24"/>
          <w:szCs w:val="24"/>
        </w:rPr>
      </w:pPr>
    </w:p>
    <w:p w:rsidR="001927D7" w:rsidRPr="004545EA" w:rsidRDefault="001927D7" w:rsidP="00EF59FF">
      <w:pPr>
        <w:pStyle w:val="Akapitzlist"/>
        <w:spacing w:line="360" w:lineRule="auto"/>
        <w:ind w:left="284"/>
        <w:jc w:val="both"/>
        <w:rPr>
          <w:rFonts w:ascii="Arial" w:hAnsi="Arial" w:cs="Arial"/>
          <w:sz w:val="24"/>
          <w:szCs w:val="24"/>
        </w:rPr>
      </w:pPr>
    </w:p>
    <w:p w:rsidR="00400ADA" w:rsidRPr="00E66CD3" w:rsidRDefault="00E66CD3" w:rsidP="001927D7">
      <w:pPr>
        <w:pStyle w:val="Akapitzlist"/>
        <w:spacing w:line="360" w:lineRule="auto"/>
        <w:ind w:left="0"/>
        <w:jc w:val="both"/>
        <w:rPr>
          <w:rFonts w:ascii="Arial" w:hAnsi="Arial" w:cs="Arial"/>
          <w:sz w:val="24"/>
          <w:szCs w:val="24"/>
        </w:rPr>
      </w:pPr>
      <w:r>
        <w:rPr>
          <w:rFonts w:ascii="Arial" w:hAnsi="Arial" w:cs="Arial"/>
          <w:sz w:val="24"/>
          <w:szCs w:val="24"/>
        </w:rPr>
        <w:lastRenderedPageBreak/>
        <w:t>Wykres 3</w:t>
      </w:r>
      <w:r w:rsidRPr="00E66CD3">
        <w:rPr>
          <w:rFonts w:ascii="Arial" w:hAnsi="Arial" w:cs="Arial"/>
          <w:sz w:val="24"/>
          <w:szCs w:val="24"/>
        </w:rPr>
        <w:t xml:space="preserve">. </w:t>
      </w:r>
      <w:r w:rsidR="00400ADA" w:rsidRPr="00E66CD3">
        <w:rPr>
          <w:rFonts w:ascii="Arial" w:hAnsi="Arial" w:cs="Arial"/>
          <w:sz w:val="24"/>
          <w:szCs w:val="24"/>
        </w:rPr>
        <w:t>Liczba rodzin i powody zakończenia pracy z rodzinami przez asystentów rodziny</w:t>
      </w:r>
    </w:p>
    <w:p w:rsidR="00400ADA" w:rsidRPr="004545EA" w:rsidRDefault="00400ADA" w:rsidP="00400ADA">
      <w:pPr>
        <w:pStyle w:val="Akapitzlist"/>
        <w:spacing w:line="360" w:lineRule="auto"/>
        <w:ind w:left="284"/>
        <w:jc w:val="center"/>
        <w:rPr>
          <w:rFonts w:ascii="Arial" w:hAnsi="Arial" w:cs="Arial"/>
          <w:sz w:val="24"/>
          <w:szCs w:val="24"/>
        </w:rPr>
      </w:pPr>
      <w:r w:rsidRPr="004545EA">
        <w:rPr>
          <w:rFonts w:ascii="Arial" w:hAnsi="Arial" w:cs="Arial"/>
          <w:noProof/>
          <w:lang w:eastAsia="pl-PL"/>
        </w:rPr>
        <w:drawing>
          <wp:inline distT="0" distB="0" distL="0" distR="0" wp14:anchorId="599FCF2C" wp14:editId="62DB9ED4">
            <wp:extent cx="5177307" cy="4024648"/>
            <wp:effectExtent l="0" t="0" r="23495" b="1397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59FF" w:rsidRDefault="009C0BAF" w:rsidP="001927D7">
      <w:pPr>
        <w:pStyle w:val="Akapitzlist"/>
        <w:spacing w:line="360" w:lineRule="auto"/>
        <w:ind w:left="0"/>
        <w:jc w:val="both"/>
        <w:rPr>
          <w:rFonts w:ascii="Arial" w:hAnsi="Arial" w:cs="Arial"/>
          <w:sz w:val="16"/>
          <w:szCs w:val="16"/>
        </w:rPr>
      </w:pPr>
      <w:r w:rsidRPr="004545EA">
        <w:rPr>
          <w:rFonts w:ascii="Arial" w:hAnsi="Arial" w:cs="Arial"/>
          <w:sz w:val="16"/>
          <w:szCs w:val="16"/>
        </w:rPr>
        <w:t>Ź</w:t>
      </w:r>
      <w:r w:rsidR="005407B0" w:rsidRPr="004545EA">
        <w:rPr>
          <w:rFonts w:ascii="Arial" w:hAnsi="Arial" w:cs="Arial"/>
          <w:sz w:val="16"/>
          <w:szCs w:val="16"/>
        </w:rPr>
        <w:t>ródło: CAS – sprawozdanie rzeczowo-finansowe z wykonywania przez gminę zadań z zakresu wspierania rodziny i systemu pieczy zastępczej, LUW Gorzów Wlkp.</w:t>
      </w:r>
      <w:r w:rsidR="00C865B4">
        <w:rPr>
          <w:rFonts w:ascii="Arial" w:hAnsi="Arial" w:cs="Arial"/>
          <w:sz w:val="16"/>
          <w:szCs w:val="16"/>
        </w:rPr>
        <w:t>, dane za drugie</w:t>
      </w:r>
      <w:r w:rsidRPr="004545EA">
        <w:rPr>
          <w:rFonts w:ascii="Arial" w:hAnsi="Arial" w:cs="Arial"/>
          <w:sz w:val="16"/>
          <w:szCs w:val="16"/>
        </w:rPr>
        <w:t xml:space="preserve"> półrocza</w:t>
      </w:r>
      <w:r w:rsidR="00E66CD3">
        <w:rPr>
          <w:rFonts w:ascii="Arial" w:hAnsi="Arial" w:cs="Arial"/>
          <w:sz w:val="16"/>
          <w:szCs w:val="16"/>
        </w:rPr>
        <w:t xml:space="preserve"> 2021</w:t>
      </w:r>
    </w:p>
    <w:p w:rsidR="00C865B4" w:rsidRPr="004545EA" w:rsidRDefault="00C865B4" w:rsidP="00C72259">
      <w:pPr>
        <w:pStyle w:val="Akapitzlist"/>
        <w:spacing w:line="360" w:lineRule="auto"/>
        <w:ind w:left="284"/>
        <w:jc w:val="both"/>
        <w:rPr>
          <w:rFonts w:ascii="Arial" w:hAnsi="Arial" w:cs="Arial"/>
          <w:sz w:val="16"/>
          <w:szCs w:val="16"/>
        </w:rPr>
      </w:pPr>
    </w:p>
    <w:p w:rsidR="00C5254D" w:rsidRPr="004545EA" w:rsidRDefault="00C5254D" w:rsidP="001927D7">
      <w:pPr>
        <w:pStyle w:val="Akapitzlist"/>
        <w:spacing w:line="360" w:lineRule="auto"/>
        <w:ind w:left="0"/>
        <w:jc w:val="both"/>
        <w:rPr>
          <w:rFonts w:ascii="Arial" w:hAnsi="Arial" w:cs="Arial"/>
          <w:sz w:val="24"/>
          <w:szCs w:val="24"/>
        </w:rPr>
      </w:pPr>
      <w:r w:rsidRPr="004545EA">
        <w:rPr>
          <w:rFonts w:ascii="Arial" w:hAnsi="Arial" w:cs="Arial"/>
          <w:sz w:val="24"/>
          <w:szCs w:val="24"/>
        </w:rPr>
        <w:t>Placówkę wsparcia dziennego prowadzi gmina, podmiot, któremu gmina zleciła realizację tego zadania lub podmiot, który uzyskał zezwolenie, wójta, burmistrza lub prezydenta. Może być prowadzona w formie opiekuńczej (np. koła zainteresowań, świetlice, kluby i ogniska wychowawcze), specjalistycznej (np. zajęcia korekcyjne, kompen</w:t>
      </w:r>
      <w:r w:rsidR="009C0BAF" w:rsidRPr="004545EA">
        <w:rPr>
          <w:rFonts w:ascii="Arial" w:hAnsi="Arial" w:cs="Arial"/>
          <w:sz w:val="24"/>
          <w:szCs w:val="24"/>
        </w:rPr>
        <w:t xml:space="preserve">sacyjne, logopedyczne, terapia </w:t>
      </w:r>
      <w:r w:rsidRPr="004545EA">
        <w:rPr>
          <w:rFonts w:ascii="Arial" w:hAnsi="Arial" w:cs="Arial"/>
          <w:sz w:val="24"/>
          <w:szCs w:val="24"/>
        </w:rPr>
        <w:t>pedagogiczna,</w:t>
      </w:r>
      <w:r w:rsidR="009C0BAF" w:rsidRPr="004545EA">
        <w:rPr>
          <w:rFonts w:ascii="Arial" w:hAnsi="Arial" w:cs="Arial"/>
          <w:sz w:val="24"/>
          <w:szCs w:val="24"/>
        </w:rPr>
        <w:t xml:space="preserve"> psychologiczna, socjoterapia) </w:t>
      </w:r>
      <w:r w:rsidRPr="004545EA">
        <w:rPr>
          <w:rFonts w:ascii="Arial" w:hAnsi="Arial" w:cs="Arial"/>
          <w:sz w:val="24"/>
          <w:szCs w:val="24"/>
        </w:rPr>
        <w:t>oraz w formie pracy podwórkowej realizowanej przez wychowawcę (np. działania animacyjne i socjo</w:t>
      </w:r>
      <w:r w:rsidR="002325DB" w:rsidRPr="004545EA">
        <w:rPr>
          <w:rFonts w:ascii="Arial" w:hAnsi="Arial" w:cs="Arial"/>
          <w:sz w:val="24"/>
          <w:szCs w:val="24"/>
        </w:rPr>
        <w:t>terapeutyczne). Zadania placówek</w:t>
      </w:r>
      <w:r w:rsidRPr="004545EA">
        <w:rPr>
          <w:rFonts w:ascii="Arial" w:hAnsi="Arial" w:cs="Arial"/>
          <w:sz w:val="24"/>
          <w:szCs w:val="24"/>
        </w:rPr>
        <w:t xml:space="preserve"> wspierają wolontariusze</w:t>
      </w:r>
      <w:r w:rsidR="002325DB" w:rsidRPr="004545EA">
        <w:rPr>
          <w:rFonts w:ascii="Arial" w:hAnsi="Arial" w:cs="Arial"/>
          <w:sz w:val="24"/>
          <w:szCs w:val="24"/>
        </w:rPr>
        <w:t>.</w:t>
      </w:r>
    </w:p>
    <w:p w:rsidR="0036631C" w:rsidRDefault="002325DB" w:rsidP="001927D7">
      <w:pPr>
        <w:pStyle w:val="Akapitzlist"/>
        <w:spacing w:line="360" w:lineRule="auto"/>
        <w:ind w:left="0"/>
        <w:jc w:val="both"/>
        <w:rPr>
          <w:rFonts w:ascii="Arial" w:hAnsi="Arial" w:cs="Arial"/>
          <w:sz w:val="24"/>
          <w:szCs w:val="24"/>
        </w:rPr>
      </w:pPr>
      <w:r w:rsidRPr="004545EA">
        <w:rPr>
          <w:rFonts w:ascii="Arial" w:hAnsi="Arial" w:cs="Arial"/>
          <w:sz w:val="24"/>
          <w:szCs w:val="24"/>
        </w:rPr>
        <w:t>W województwie lubuskim, w</w:t>
      </w:r>
      <w:r w:rsidR="00707490" w:rsidRPr="004545EA">
        <w:rPr>
          <w:rFonts w:ascii="Arial" w:hAnsi="Arial" w:cs="Arial"/>
          <w:sz w:val="24"/>
          <w:szCs w:val="24"/>
        </w:rPr>
        <w:t xml:space="preserve"> zakresie liczby placówek wsparcia dziennego widoczna jest tendencja spadkowa.</w:t>
      </w:r>
      <w:r w:rsidR="00927B32" w:rsidRPr="004545EA">
        <w:rPr>
          <w:rFonts w:ascii="Arial" w:hAnsi="Arial" w:cs="Arial"/>
          <w:sz w:val="24"/>
          <w:szCs w:val="24"/>
        </w:rPr>
        <w:t xml:space="preserve"> Od 96</w:t>
      </w:r>
      <w:r w:rsidR="00BE17FA" w:rsidRPr="004545EA">
        <w:rPr>
          <w:rFonts w:ascii="Arial" w:hAnsi="Arial" w:cs="Arial"/>
          <w:sz w:val="24"/>
          <w:szCs w:val="24"/>
        </w:rPr>
        <w:t xml:space="preserve"> </w:t>
      </w:r>
      <w:r w:rsidRPr="004545EA">
        <w:rPr>
          <w:rFonts w:ascii="Arial" w:hAnsi="Arial" w:cs="Arial"/>
          <w:sz w:val="24"/>
          <w:szCs w:val="24"/>
        </w:rPr>
        <w:t xml:space="preserve">placówek </w:t>
      </w:r>
      <w:r w:rsidR="00927B32" w:rsidRPr="004545EA">
        <w:rPr>
          <w:rFonts w:ascii="Arial" w:hAnsi="Arial" w:cs="Arial"/>
          <w:sz w:val="24"/>
          <w:szCs w:val="24"/>
        </w:rPr>
        <w:t>w 2016 r. do 72</w:t>
      </w:r>
      <w:r w:rsidR="00BE17FA" w:rsidRPr="004545EA">
        <w:rPr>
          <w:rFonts w:ascii="Arial" w:hAnsi="Arial" w:cs="Arial"/>
          <w:sz w:val="24"/>
          <w:szCs w:val="24"/>
        </w:rPr>
        <w:t xml:space="preserve"> w 2021 r.</w:t>
      </w:r>
    </w:p>
    <w:p w:rsidR="00E66CD3" w:rsidRDefault="00E66CD3" w:rsidP="00C72259">
      <w:pPr>
        <w:pStyle w:val="Akapitzlist"/>
        <w:spacing w:line="360" w:lineRule="auto"/>
        <w:ind w:left="284"/>
        <w:jc w:val="both"/>
        <w:rPr>
          <w:rFonts w:ascii="Arial" w:hAnsi="Arial" w:cs="Arial"/>
          <w:sz w:val="24"/>
          <w:szCs w:val="24"/>
        </w:rPr>
      </w:pPr>
    </w:p>
    <w:p w:rsidR="00C865B4" w:rsidRDefault="00C865B4" w:rsidP="00C72259">
      <w:pPr>
        <w:pStyle w:val="Akapitzlist"/>
        <w:spacing w:line="360" w:lineRule="auto"/>
        <w:ind w:left="284"/>
        <w:jc w:val="both"/>
        <w:rPr>
          <w:rFonts w:ascii="Arial" w:hAnsi="Arial" w:cs="Arial"/>
          <w:sz w:val="24"/>
          <w:szCs w:val="24"/>
        </w:rPr>
      </w:pPr>
    </w:p>
    <w:p w:rsidR="00C865B4" w:rsidRDefault="00C865B4" w:rsidP="00C72259">
      <w:pPr>
        <w:pStyle w:val="Akapitzlist"/>
        <w:spacing w:line="360" w:lineRule="auto"/>
        <w:ind w:left="284"/>
        <w:jc w:val="both"/>
        <w:rPr>
          <w:rFonts w:ascii="Arial" w:hAnsi="Arial" w:cs="Arial"/>
          <w:sz w:val="24"/>
          <w:szCs w:val="24"/>
        </w:rPr>
      </w:pPr>
    </w:p>
    <w:p w:rsidR="00C865B4" w:rsidRPr="004545EA" w:rsidRDefault="00C865B4" w:rsidP="00C72259">
      <w:pPr>
        <w:pStyle w:val="Akapitzlist"/>
        <w:spacing w:line="360" w:lineRule="auto"/>
        <w:ind w:left="284"/>
        <w:jc w:val="both"/>
        <w:rPr>
          <w:rFonts w:ascii="Arial" w:hAnsi="Arial" w:cs="Arial"/>
          <w:sz w:val="24"/>
          <w:szCs w:val="24"/>
        </w:rPr>
      </w:pPr>
    </w:p>
    <w:p w:rsidR="0036631C" w:rsidRPr="004545EA" w:rsidRDefault="00E66CD3" w:rsidP="001927D7">
      <w:pPr>
        <w:pStyle w:val="Akapitzlist"/>
        <w:spacing w:line="360" w:lineRule="auto"/>
        <w:ind w:left="0"/>
        <w:jc w:val="both"/>
        <w:rPr>
          <w:rFonts w:ascii="Arial" w:hAnsi="Arial" w:cs="Arial"/>
          <w:sz w:val="24"/>
          <w:szCs w:val="24"/>
        </w:rPr>
      </w:pPr>
      <w:r>
        <w:rPr>
          <w:rFonts w:ascii="Arial" w:hAnsi="Arial" w:cs="Arial"/>
          <w:sz w:val="24"/>
          <w:szCs w:val="24"/>
        </w:rPr>
        <w:lastRenderedPageBreak/>
        <w:t xml:space="preserve">Tabela 9. Placówki wsparcia dziennego w woj. lubuskim z liczbą miejsc, liczbą osób korzystających i zaangażowaniem wolontariuszu </w:t>
      </w:r>
    </w:p>
    <w:tbl>
      <w:tblPr>
        <w:tblStyle w:val="Tabela-Siatka"/>
        <w:tblW w:w="0" w:type="auto"/>
        <w:jc w:val="center"/>
        <w:tblInd w:w="284" w:type="dxa"/>
        <w:tblLook w:val="04A0" w:firstRow="1" w:lastRow="0" w:firstColumn="1" w:lastColumn="0" w:noHBand="0" w:noVBand="1"/>
      </w:tblPr>
      <w:tblGrid>
        <w:gridCol w:w="2100"/>
        <w:gridCol w:w="1175"/>
        <w:gridCol w:w="1174"/>
        <w:gridCol w:w="1174"/>
        <w:gridCol w:w="1174"/>
        <w:gridCol w:w="1174"/>
        <w:gridCol w:w="1174"/>
      </w:tblGrid>
      <w:tr w:rsidR="0036631C" w:rsidRPr="004545EA" w:rsidTr="001719C4">
        <w:trPr>
          <w:trHeight w:val="907"/>
          <w:jc w:val="center"/>
        </w:trPr>
        <w:tc>
          <w:tcPr>
            <w:tcW w:w="1901" w:type="dxa"/>
            <w:vAlign w:val="center"/>
          </w:tcPr>
          <w:p w:rsidR="0036631C" w:rsidRPr="003448E2" w:rsidRDefault="0036631C" w:rsidP="00446F29">
            <w:pPr>
              <w:pStyle w:val="Akapitzlist"/>
              <w:ind w:left="0"/>
              <w:rPr>
                <w:rFonts w:ascii="Arial" w:hAnsi="Arial" w:cs="Arial"/>
                <w:b/>
              </w:rPr>
            </w:pPr>
            <w:r w:rsidRPr="003448E2">
              <w:rPr>
                <w:rFonts w:ascii="Arial" w:hAnsi="Arial" w:cs="Arial"/>
                <w:b/>
              </w:rPr>
              <w:t>Wyszczególnienie</w:t>
            </w:r>
          </w:p>
        </w:tc>
        <w:tc>
          <w:tcPr>
            <w:tcW w:w="1183"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2016</w:t>
            </w:r>
          </w:p>
        </w:tc>
        <w:tc>
          <w:tcPr>
            <w:tcW w:w="1184"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2017</w:t>
            </w:r>
          </w:p>
        </w:tc>
        <w:tc>
          <w:tcPr>
            <w:tcW w:w="1184"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2018</w:t>
            </w:r>
          </w:p>
        </w:tc>
        <w:tc>
          <w:tcPr>
            <w:tcW w:w="1184"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2019</w:t>
            </w:r>
          </w:p>
        </w:tc>
        <w:tc>
          <w:tcPr>
            <w:tcW w:w="1184"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2020</w:t>
            </w:r>
          </w:p>
        </w:tc>
        <w:tc>
          <w:tcPr>
            <w:tcW w:w="1184" w:type="dxa"/>
            <w:vAlign w:val="center"/>
          </w:tcPr>
          <w:p w:rsidR="0036631C" w:rsidRPr="003448E2" w:rsidRDefault="0036631C" w:rsidP="00446F29">
            <w:pPr>
              <w:pStyle w:val="Akapitzlist"/>
              <w:ind w:left="0"/>
              <w:jc w:val="center"/>
              <w:rPr>
                <w:rFonts w:ascii="Arial" w:hAnsi="Arial" w:cs="Arial"/>
                <w:b/>
              </w:rPr>
            </w:pPr>
            <w:r w:rsidRPr="003448E2">
              <w:rPr>
                <w:rFonts w:ascii="Arial" w:hAnsi="Arial" w:cs="Arial"/>
                <w:b/>
              </w:rPr>
              <w:t>2021</w:t>
            </w:r>
          </w:p>
        </w:tc>
      </w:tr>
      <w:tr w:rsidR="00DB1238" w:rsidRPr="004545EA" w:rsidTr="001719C4">
        <w:trPr>
          <w:trHeight w:val="877"/>
          <w:jc w:val="center"/>
        </w:trPr>
        <w:tc>
          <w:tcPr>
            <w:tcW w:w="1901" w:type="dxa"/>
            <w:vAlign w:val="center"/>
          </w:tcPr>
          <w:p w:rsidR="00DB1238" w:rsidRPr="003448E2" w:rsidRDefault="00DB1238" w:rsidP="00446F29">
            <w:pPr>
              <w:pStyle w:val="Akapitzlist"/>
              <w:ind w:left="0"/>
              <w:rPr>
                <w:rFonts w:ascii="Arial" w:hAnsi="Arial" w:cs="Arial"/>
              </w:rPr>
            </w:pPr>
            <w:r w:rsidRPr="003448E2">
              <w:rPr>
                <w:rFonts w:ascii="Arial" w:hAnsi="Arial" w:cs="Arial"/>
              </w:rPr>
              <w:t>Liczba placówek wsparcia dziennego – ogółem</w:t>
            </w:r>
          </w:p>
        </w:tc>
        <w:tc>
          <w:tcPr>
            <w:tcW w:w="1183" w:type="dxa"/>
            <w:vAlign w:val="center"/>
          </w:tcPr>
          <w:p w:rsidR="00DB1238" w:rsidRPr="003448E2" w:rsidRDefault="00DB1238" w:rsidP="00446F29">
            <w:pPr>
              <w:jc w:val="center"/>
              <w:rPr>
                <w:rFonts w:ascii="Arial" w:hAnsi="Arial" w:cs="Arial"/>
              </w:rPr>
            </w:pPr>
            <w:r w:rsidRPr="003448E2">
              <w:rPr>
                <w:rFonts w:ascii="Arial" w:hAnsi="Arial" w:cs="Arial"/>
              </w:rPr>
              <w:t>96</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107</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108</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94</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71</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72</w:t>
            </w:r>
          </w:p>
        </w:tc>
      </w:tr>
      <w:tr w:rsidR="00DB1238" w:rsidRPr="004545EA" w:rsidTr="001719C4">
        <w:trPr>
          <w:trHeight w:val="847"/>
          <w:jc w:val="center"/>
        </w:trPr>
        <w:tc>
          <w:tcPr>
            <w:tcW w:w="1901" w:type="dxa"/>
            <w:vAlign w:val="center"/>
          </w:tcPr>
          <w:p w:rsidR="00DB1238" w:rsidRPr="003448E2" w:rsidRDefault="00DB1238" w:rsidP="00446F29">
            <w:pPr>
              <w:pStyle w:val="Akapitzlist"/>
              <w:ind w:left="0"/>
              <w:rPr>
                <w:rFonts w:ascii="Arial" w:hAnsi="Arial" w:cs="Arial"/>
              </w:rPr>
            </w:pPr>
            <w:r w:rsidRPr="003448E2">
              <w:rPr>
                <w:rFonts w:ascii="Arial" w:hAnsi="Arial" w:cs="Arial"/>
              </w:rPr>
              <w:t>Liczba miejsc</w:t>
            </w:r>
          </w:p>
        </w:tc>
        <w:tc>
          <w:tcPr>
            <w:tcW w:w="1183" w:type="dxa"/>
            <w:vAlign w:val="center"/>
          </w:tcPr>
          <w:p w:rsidR="00DB1238" w:rsidRPr="003448E2" w:rsidRDefault="00DB1238" w:rsidP="00446F29">
            <w:pPr>
              <w:jc w:val="center"/>
              <w:rPr>
                <w:rFonts w:ascii="Arial" w:hAnsi="Arial" w:cs="Arial"/>
              </w:rPr>
            </w:pPr>
            <w:r w:rsidRPr="003448E2">
              <w:rPr>
                <w:rFonts w:ascii="Arial" w:hAnsi="Arial" w:cs="Arial"/>
              </w:rPr>
              <w:t>2 132</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2 301</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2 261</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2 136</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1 547</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1 571</w:t>
            </w:r>
          </w:p>
        </w:tc>
      </w:tr>
      <w:tr w:rsidR="00DB1238" w:rsidRPr="004545EA" w:rsidTr="001719C4">
        <w:trPr>
          <w:trHeight w:val="847"/>
          <w:jc w:val="center"/>
        </w:trPr>
        <w:tc>
          <w:tcPr>
            <w:tcW w:w="1901" w:type="dxa"/>
            <w:vAlign w:val="center"/>
          </w:tcPr>
          <w:p w:rsidR="00DB1238" w:rsidRPr="003448E2" w:rsidRDefault="00DB1238" w:rsidP="00446F29">
            <w:pPr>
              <w:pStyle w:val="Akapitzlist"/>
              <w:ind w:left="0"/>
              <w:rPr>
                <w:rFonts w:ascii="Arial" w:hAnsi="Arial" w:cs="Arial"/>
              </w:rPr>
            </w:pPr>
            <w:r w:rsidRPr="003448E2">
              <w:rPr>
                <w:rFonts w:ascii="Arial" w:hAnsi="Arial" w:cs="Arial"/>
              </w:rPr>
              <w:t>Korzystający w roku sprawozdawczym</w:t>
            </w:r>
          </w:p>
        </w:tc>
        <w:tc>
          <w:tcPr>
            <w:tcW w:w="1183" w:type="dxa"/>
            <w:vAlign w:val="center"/>
          </w:tcPr>
          <w:p w:rsidR="00DB1238" w:rsidRPr="003448E2" w:rsidRDefault="00DB1238" w:rsidP="00446F29">
            <w:pPr>
              <w:jc w:val="center"/>
              <w:rPr>
                <w:rFonts w:ascii="Arial" w:hAnsi="Arial" w:cs="Arial"/>
              </w:rPr>
            </w:pPr>
            <w:r w:rsidRPr="003448E2">
              <w:rPr>
                <w:rFonts w:ascii="Arial" w:hAnsi="Arial" w:cs="Arial"/>
              </w:rPr>
              <w:t>2 718</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2 803</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2 708</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2 330</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1 633</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1 559</w:t>
            </w:r>
          </w:p>
        </w:tc>
      </w:tr>
      <w:tr w:rsidR="00DB1238" w:rsidRPr="004545EA" w:rsidTr="001719C4">
        <w:trPr>
          <w:trHeight w:val="847"/>
          <w:jc w:val="center"/>
        </w:trPr>
        <w:tc>
          <w:tcPr>
            <w:tcW w:w="1901" w:type="dxa"/>
            <w:vAlign w:val="center"/>
          </w:tcPr>
          <w:p w:rsidR="00DB1238" w:rsidRPr="003448E2" w:rsidRDefault="00DB1238" w:rsidP="00446F29">
            <w:pPr>
              <w:pStyle w:val="Akapitzlist"/>
              <w:ind w:left="0"/>
              <w:rPr>
                <w:rFonts w:ascii="Arial" w:hAnsi="Arial" w:cs="Arial"/>
              </w:rPr>
            </w:pPr>
            <w:r w:rsidRPr="003448E2">
              <w:rPr>
                <w:rFonts w:ascii="Arial" w:hAnsi="Arial" w:cs="Arial"/>
              </w:rPr>
              <w:t>Wolontariusze w roku sprawozdawczym</w:t>
            </w:r>
          </w:p>
        </w:tc>
        <w:tc>
          <w:tcPr>
            <w:tcW w:w="1183" w:type="dxa"/>
            <w:vAlign w:val="center"/>
          </w:tcPr>
          <w:p w:rsidR="00DB1238" w:rsidRPr="003448E2" w:rsidRDefault="00DB1238" w:rsidP="00446F29">
            <w:pPr>
              <w:jc w:val="center"/>
              <w:rPr>
                <w:rFonts w:ascii="Arial" w:hAnsi="Arial" w:cs="Arial"/>
              </w:rPr>
            </w:pPr>
            <w:r w:rsidRPr="003448E2">
              <w:rPr>
                <w:rFonts w:ascii="Arial" w:hAnsi="Arial" w:cs="Arial"/>
              </w:rPr>
              <w:t>259</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284</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243</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223</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147</w:t>
            </w:r>
          </w:p>
        </w:tc>
        <w:tc>
          <w:tcPr>
            <w:tcW w:w="1184" w:type="dxa"/>
            <w:vAlign w:val="center"/>
          </w:tcPr>
          <w:p w:rsidR="00DB1238" w:rsidRPr="003448E2" w:rsidRDefault="00DB1238" w:rsidP="00446F29">
            <w:pPr>
              <w:jc w:val="center"/>
              <w:rPr>
                <w:rFonts w:ascii="Arial" w:hAnsi="Arial" w:cs="Arial"/>
              </w:rPr>
            </w:pPr>
            <w:r w:rsidRPr="003448E2">
              <w:rPr>
                <w:rFonts w:ascii="Arial" w:hAnsi="Arial" w:cs="Arial"/>
              </w:rPr>
              <w:t>102</w:t>
            </w:r>
          </w:p>
        </w:tc>
      </w:tr>
    </w:tbl>
    <w:p w:rsidR="0036631C" w:rsidRPr="003448E2" w:rsidRDefault="007B33B2" w:rsidP="00446F29">
      <w:pPr>
        <w:pStyle w:val="Akapitzlist"/>
        <w:spacing w:after="0" w:line="240" w:lineRule="auto"/>
        <w:ind w:left="284"/>
        <w:jc w:val="both"/>
        <w:rPr>
          <w:rFonts w:ascii="Arial" w:hAnsi="Arial" w:cs="Arial"/>
          <w:sz w:val="16"/>
          <w:szCs w:val="16"/>
        </w:rPr>
      </w:pPr>
      <w:r w:rsidRPr="003448E2">
        <w:rPr>
          <w:rFonts w:ascii="Arial" w:hAnsi="Arial" w:cs="Arial"/>
          <w:sz w:val="16"/>
          <w:szCs w:val="16"/>
        </w:rPr>
        <w:t>Ź</w:t>
      </w:r>
      <w:r w:rsidR="005407B0" w:rsidRPr="003448E2">
        <w:rPr>
          <w:rFonts w:ascii="Arial" w:hAnsi="Arial" w:cs="Arial"/>
          <w:sz w:val="16"/>
          <w:szCs w:val="16"/>
        </w:rPr>
        <w:t>ródło: GUS – Bank Danych Lokalnych</w:t>
      </w:r>
    </w:p>
    <w:p w:rsidR="0062111B" w:rsidRPr="004545EA" w:rsidRDefault="0062111B" w:rsidP="001927D7">
      <w:pPr>
        <w:pStyle w:val="Akapitzlist"/>
        <w:spacing w:after="0" w:line="240" w:lineRule="auto"/>
        <w:ind w:left="0"/>
        <w:jc w:val="both"/>
        <w:rPr>
          <w:rFonts w:ascii="Arial" w:hAnsi="Arial" w:cs="Arial"/>
          <w:sz w:val="20"/>
          <w:szCs w:val="20"/>
        </w:rPr>
      </w:pPr>
    </w:p>
    <w:p w:rsidR="00F76A61" w:rsidRPr="004545EA" w:rsidRDefault="00D55941" w:rsidP="0062111B">
      <w:pPr>
        <w:pStyle w:val="Akapitzlist"/>
        <w:spacing w:line="360" w:lineRule="auto"/>
        <w:ind w:left="0"/>
        <w:jc w:val="both"/>
        <w:rPr>
          <w:rFonts w:ascii="Arial" w:hAnsi="Arial" w:cs="Arial"/>
          <w:sz w:val="24"/>
          <w:szCs w:val="24"/>
        </w:rPr>
      </w:pPr>
      <w:r>
        <w:rPr>
          <w:rFonts w:ascii="Arial" w:hAnsi="Arial" w:cs="Arial"/>
          <w:sz w:val="24"/>
          <w:szCs w:val="24"/>
        </w:rPr>
        <w:t>Przyjmuję się, że na s</w:t>
      </w:r>
      <w:r w:rsidR="00CD7A69" w:rsidRPr="004545EA">
        <w:rPr>
          <w:rFonts w:ascii="Arial" w:hAnsi="Arial" w:cs="Arial"/>
          <w:sz w:val="24"/>
          <w:szCs w:val="24"/>
        </w:rPr>
        <w:t xml:space="preserve">padek liczby placówek wsparcia dziennego w gminach </w:t>
      </w:r>
      <w:r w:rsidR="00C865B4">
        <w:rPr>
          <w:rFonts w:ascii="Arial" w:hAnsi="Arial" w:cs="Arial"/>
          <w:sz w:val="24"/>
          <w:szCs w:val="24"/>
        </w:rPr>
        <w:t xml:space="preserve">wpływ </w:t>
      </w:r>
      <w:r>
        <w:rPr>
          <w:rFonts w:ascii="Arial" w:hAnsi="Arial" w:cs="Arial"/>
          <w:sz w:val="24"/>
          <w:szCs w:val="24"/>
        </w:rPr>
        <w:t>mogą mieć dwa czynniki: 1) zmiana</w:t>
      </w:r>
      <w:r w:rsidR="00CD7A69" w:rsidRPr="004545EA">
        <w:rPr>
          <w:rFonts w:ascii="Arial" w:hAnsi="Arial" w:cs="Arial"/>
          <w:sz w:val="24"/>
          <w:szCs w:val="24"/>
        </w:rPr>
        <w:t xml:space="preserve"> struktury wydatków z opłat dla władz gminy za zgodę </w:t>
      </w:r>
      <w:r>
        <w:rPr>
          <w:rFonts w:ascii="Arial" w:hAnsi="Arial" w:cs="Arial"/>
          <w:sz w:val="24"/>
          <w:szCs w:val="24"/>
        </w:rPr>
        <w:t>na handel napojami alkoholowymi, 2)</w:t>
      </w:r>
      <w:r w:rsidR="00CD7A69" w:rsidRPr="004545EA">
        <w:rPr>
          <w:rFonts w:ascii="Arial" w:hAnsi="Arial" w:cs="Arial"/>
          <w:sz w:val="24"/>
          <w:szCs w:val="24"/>
        </w:rPr>
        <w:t xml:space="preserve"> sytuacja finansowa wielu samorządów</w:t>
      </w:r>
      <w:r>
        <w:rPr>
          <w:rFonts w:ascii="Arial" w:hAnsi="Arial" w:cs="Arial"/>
          <w:sz w:val="24"/>
          <w:szCs w:val="24"/>
        </w:rPr>
        <w:t>, które poszukują oszczędności, ograniczając wydatki n</w:t>
      </w:r>
      <w:r w:rsidR="001927D7">
        <w:rPr>
          <w:rFonts w:ascii="Arial" w:hAnsi="Arial" w:cs="Arial"/>
          <w:sz w:val="24"/>
          <w:szCs w:val="24"/>
        </w:rPr>
        <w:t xml:space="preserve">a pomoc społeczną. </w:t>
      </w:r>
      <w:r>
        <w:rPr>
          <w:rFonts w:ascii="Arial" w:hAnsi="Arial" w:cs="Arial"/>
          <w:sz w:val="24"/>
          <w:szCs w:val="24"/>
        </w:rPr>
        <w:t>Do niekorzystnego trendu p</w:t>
      </w:r>
      <w:r w:rsidR="00F76A61" w:rsidRPr="004545EA">
        <w:rPr>
          <w:rFonts w:ascii="Arial" w:hAnsi="Arial" w:cs="Arial"/>
          <w:sz w:val="24"/>
          <w:szCs w:val="24"/>
        </w:rPr>
        <w:t xml:space="preserve">rzyczyniła się również pandemia COVID i przymusowe zamknięcie wszystkich placówek – jak pokazuje powyższa tabela nie wszystkie </w:t>
      </w:r>
      <w:r>
        <w:rPr>
          <w:rFonts w:ascii="Arial" w:hAnsi="Arial" w:cs="Arial"/>
          <w:sz w:val="24"/>
          <w:szCs w:val="24"/>
        </w:rPr>
        <w:t>wznowiły działalność. Niepokojący jest również</w:t>
      </w:r>
      <w:r w:rsidR="00F76A61" w:rsidRPr="004545EA">
        <w:rPr>
          <w:rFonts w:ascii="Arial" w:hAnsi="Arial" w:cs="Arial"/>
          <w:sz w:val="24"/>
          <w:szCs w:val="24"/>
        </w:rPr>
        <w:t xml:space="preserve"> spadek zaangażowania wolontariuszy </w:t>
      </w:r>
      <w:r w:rsidRPr="00D55941">
        <w:rPr>
          <w:rFonts w:ascii="Arial" w:hAnsi="Arial" w:cs="Arial"/>
          <w:sz w:val="24"/>
          <w:szCs w:val="24"/>
        </w:rPr>
        <w:t>może on wynikać zarówno z ograniczenia miejsc świadczenia wsparcia, spadku liczebności mieszkańców danej gminy, braku czasu czy niskiego zainteresowania tego typu zaangażow</w:t>
      </w:r>
      <w:r w:rsidR="00C865B4">
        <w:rPr>
          <w:rFonts w:ascii="Arial" w:hAnsi="Arial" w:cs="Arial"/>
          <w:sz w:val="24"/>
          <w:szCs w:val="24"/>
        </w:rPr>
        <w:t>aniem w działalność społeczną</w:t>
      </w:r>
      <w:r w:rsidRPr="00D55941">
        <w:rPr>
          <w:rFonts w:ascii="Arial" w:hAnsi="Arial" w:cs="Arial"/>
          <w:sz w:val="24"/>
          <w:szCs w:val="24"/>
        </w:rPr>
        <w:t>. Trudności w świadczeniu usługi wynikają także z braku placówek wsparcia dziennego o zasięgu ponadgminnym, co przy trudnej sytuacji jednostek zabezpieczyłoby choć w minimalnym stopniu potrzeby dla więcej niż jednego obszaru.</w:t>
      </w:r>
      <w:r>
        <w:rPr>
          <w:rFonts w:ascii="Arial" w:hAnsi="Arial" w:cs="Arial"/>
          <w:sz w:val="24"/>
          <w:szCs w:val="24"/>
        </w:rPr>
        <w:t xml:space="preserve"> </w:t>
      </w:r>
      <w:r w:rsidR="008A5A0A" w:rsidRPr="004545EA">
        <w:rPr>
          <w:rFonts w:ascii="Arial" w:hAnsi="Arial" w:cs="Arial"/>
          <w:sz w:val="24"/>
          <w:szCs w:val="24"/>
        </w:rPr>
        <w:t xml:space="preserve">Poprawa świadomości członków społeczności lokalnej w zakresie idei wolontariatu oraz stworzenie warunków umożliwiających podniesienie kompetencji wolontariuszy działających w placówkach wsparcia dziennego leży </w:t>
      </w:r>
      <w:r w:rsidR="001927D7">
        <w:rPr>
          <w:rFonts w:ascii="Arial" w:hAnsi="Arial" w:cs="Arial"/>
          <w:sz w:val="24"/>
          <w:szCs w:val="24"/>
        </w:rPr>
        <w:br/>
      </w:r>
      <w:r w:rsidR="008A5A0A" w:rsidRPr="004545EA">
        <w:rPr>
          <w:rFonts w:ascii="Arial" w:hAnsi="Arial" w:cs="Arial"/>
          <w:sz w:val="24"/>
          <w:szCs w:val="24"/>
        </w:rPr>
        <w:t xml:space="preserve">w dobrym interesie samorządów gminnych. </w:t>
      </w:r>
      <w:r w:rsidR="00CA1895" w:rsidRPr="004545EA">
        <w:rPr>
          <w:rFonts w:ascii="Arial" w:hAnsi="Arial" w:cs="Arial"/>
          <w:sz w:val="24"/>
          <w:szCs w:val="24"/>
        </w:rPr>
        <w:t>Warto także nawiązywać</w:t>
      </w:r>
      <w:r w:rsidR="00F76A61" w:rsidRPr="004545EA">
        <w:rPr>
          <w:rFonts w:ascii="Arial" w:hAnsi="Arial" w:cs="Arial"/>
          <w:sz w:val="24"/>
          <w:szCs w:val="24"/>
        </w:rPr>
        <w:t xml:space="preserve"> współpracę </w:t>
      </w:r>
      <w:r w:rsidR="001927D7">
        <w:rPr>
          <w:rFonts w:ascii="Arial" w:hAnsi="Arial" w:cs="Arial"/>
          <w:sz w:val="24"/>
          <w:szCs w:val="24"/>
        </w:rPr>
        <w:br/>
      </w:r>
      <w:r w:rsidR="00F76A61" w:rsidRPr="004545EA">
        <w:rPr>
          <w:rFonts w:ascii="Arial" w:hAnsi="Arial" w:cs="Arial"/>
          <w:sz w:val="24"/>
          <w:szCs w:val="24"/>
        </w:rPr>
        <w:t>z organizacjami</w:t>
      </w:r>
      <w:r w:rsidR="00CA1895" w:rsidRPr="004545EA">
        <w:rPr>
          <w:rFonts w:ascii="Arial" w:hAnsi="Arial" w:cs="Arial"/>
          <w:sz w:val="24"/>
          <w:szCs w:val="24"/>
        </w:rPr>
        <w:t xml:space="preserve"> pozarządowymi, które często kierują swoje działania w stronę dzieci </w:t>
      </w:r>
      <w:r w:rsidR="001927D7">
        <w:rPr>
          <w:rFonts w:ascii="Arial" w:hAnsi="Arial" w:cs="Arial"/>
          <w:sz w:val="24"/>
          <w:szCs w:val="24"/>
        </w:rPr>
        <w:br/>
      </w:r>
      <w:r w:rsidR="00CA1895" w:rsidRPr="004545EA">
        <w:rPr>
          <w:rFonts w:ascii="Arial" w:hAnsi="Arial" w:cs="Arial"/>
          <w:sz w:val="24"/>
          <w:szCs w:val="24"/>
        </w:rPr>
        <w:t>i młodzieży</w:t>
      </w:r>
    </w:p>
    <w:p w:rsidR="00DB1238" w:rsidRDefault="00DA4BE8"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Zadaniem rodzin </w:t>
      </w:r>
      <w:r w:rsidR="007D1A6A">
        <w:rPr>
          <w:rFonts w:ascii="Arial" w:hAnsi="Arial" w:cs="Arial"/>
          <w:sz w:val="24"/>
          <w:szCs w:val="24"/>
        </w:rPr>
        <w:t>wspierających jest pomoc rodzinom</w:t>
      </w:r>
      <w:r w:rsidRPr="004545EA">
        <w:rPr>
          <w:rFonts w:ascii="Arial" w:hAnsi="Arial" w:cs="Arial"/>
          <w:sz w:val="24"/>
          <w:szCs w:val="24"/>
        </w:rPr>
        <w:t xml:space="preserve">, które maja trudności w opiece </w:t>
      </w:r>
      <w:r w:rsidR="001927D7">
        <w:rPr>
          <w:rFonts w:ascii="Arial" w:hAnsi="Arial" w:cs="Arial"/>
          <w:sz w:val="24"/>
          <w:szCs w:val="24"/>
        </w:rPr>
        <w:br/>
      </w:r>
      <w:r w:rsidRPr="004545EA">
        <w:rPr>
          <w:rFonts w:ascii="Arial" w:hAnsi="Arial" w:cs="Arial"/>
          <w:sz w:val="24"/>
          <w:szCs w:val="24"/>
        </w:rPr>
        <w:t xml:space="preserve">i wychowaniu dzieci, jak również w szeroko pojętym funkcjonowaniu w społeczeństwa. </w:t>
      </w:r>
      <w:r w:rsidRPr="004545EA">
        <w:rPr>
          <w:rFonts w:ascii="Arial" w:hAnsi="Arial" w:cs="Arial"/>
          <w:sz w:val="24"/>
          <w:szCs w:val="24"/>
        </w:rPr>
        <w:lastRenderedPageBreak/>
        <w:t xml:space="preserve">Rodziny te pomagają w oparciu o własne zasoby i umiejętności, posiadaną wiedzę </w:t>
      </w:r>
      <w:r w:rsidR="001927D7">
        <w:rPr>
          <w:rFonts w:ascii="Arial" w:hAnsi="Arial" w:cs="Arial"/>
          <w:sz w:val="24"/>
          <w:szCs w:val="24"/>
        </w:rPr>
        <w:br/>
      </w:r>
      <w:r w:rsidRPr="004545EA">
        <w:rPr>
          <w:rFonts w:ascii="Arial" w:hAnsi="Arial" w:cs="Arial"/>
          <w:sz w:val="24"/>
          <w:szCs w:val="24"/>
        </w:rPr>
        <w:t>z zakresu prawidłowego wychowywania dzieci i realizowane wzorce funkcjonowania rodziny. Rodziny wspierające nie wykonują swoich działań zawodowo i nie otrzymują wynagrodzenia, a jedynie zwrot kosztów związanych z udzielaniem pomocy. Może to stanowić prze</w:t>
      </w:r>
      <w:r w:rsidR="00843EFE" w:rsidRPr="004545EA">
        <w:rPr>
          <w:rFonts w:ascii="Arial" w:hAnsi="Arial" w:cs="Arial"/>
          <w:sz w:val="24"/>
          <w:szCs w:val="24"/>
        </w:rPr>
        <w:t>szkodę w ich pozyskiwaniu i małe</w:t>
      </w:r>
      <w:r w:rsidRPr="004545EA">
        <w:rPr>
          <w:rFonts w:ascii="Arial" w:hAnsi="Arial" w:cs="Arial"/>
          <w:sz w:val="24"/>
          <w:szCs w:val="24"/>
        </w:rPr>
        <w:t xml:space="preserve"> zainteresowanie taką formą pomocy. </w:t>
      </w:r>
      <w:r w:rsidR="007D1A6A" w:rsidRPr="007D1A6A">
        <w:rPr>
          <w:rFonts w:ascii="Arial" w:hAnsi="Arial" w:cs="Arial"/>
          <w:sz w:val="24"/>
          <w:szCs w:val="24"/>
        </w:rPr>
        <w:t>W województwie w 2021 r. nie funkcjonowały rodziny wspierające, przy zaprezentowanych w tabeli danych ciężko również mówić o trendzie spadkowym. Ta forma wsparcia jest nieobecna w naszym regionie, choć z przedstawionych we wcześniejszych częściach diagnozy informacji wynika, że mogłaby być skuteczną formą uzupełniającą dla  pozostałych działań systemowych.</w:t>
      </w:r>
    </w:p>
    <w:p w:rsidR="00E66CD3" w:rsidRDefault="00E66CD3" w:rsidP="0062111B">
      <w:pPr>
        <w:pStyle w:val="Akapitzlist"/>
        <w:spacing w:line="360" w:lineRule="auto"/>
        <w:ind w:left="0"/>
        <w:jc w:val="both"/>
        <w:rPr>
          <w:rFonts w:ascii="Arial" w:hAnsi="Arial" w:cs="Arial"/>
          <w:sz w:val="24"/>
          <w:szCs w:val="24"/>
        </w:rPr>
      </w:pPr>
    </w:p>
    <w:p w:rsidR="00E66CD3" w:rsidRPr="004545EA" w:rsidRDefault="00E66CD3" w:rsidP="0062111B">
      <w:pPr>
        <w:pStyle w:val="Akapitzlist"/>
        <w:spacing w:line="360" w:lineRule="auto"/>
        <w:ind w:left="0"/>
        <w:jc w:val="both"/>
        <w:rPr>
          <w:rFonts w:ascii="Arial" w:hAnsi="Arial" w:cs="Arial"/>
          <w:sz w:val="24"/>
          <w:szCs w:val="24"/>
        </w:rPr>
      </w:pPr>
      <w:r>
        <w:rPr>
          <w:rFonts w:ascii="Arial" w:hAnsi="Arial" w:cs="Arial"/>
          <w:sz w:val="24"/>
          <w:szCs w:val="24"/>
        </w:rPr>
        <w:t xml:space="preserve">Tabela 10. </w:t>
      </w:r>
      <w:r w:rsidRPr="00E66CD3">
        <w:rPr>
          <w:rFonts w:ascii="Arial" w:hAnsi="Arial" w:cs="Arial"/>
          <w:sz w:val="24"/>
          <w:szCs w:val="24"/>
        </w:rPr>
        <w:t xml:space="preserve">Liczba rodzin wspierających w </w:t>
      </w:r>
      <w:r>
        <w:rPr>
          <w:rFonts w:ascii="Arial" w:hAnsi="Arial" w:cs="Arial"/>
          <w:sz w:val="24"/>
          <w:szCs w:val="24"/>
        </w:rPr>
        <w:t xml:space="preserve">woj. </w:t>
      </w:r>
      <w:r w:rsidRPr="00E66CD3">
        <w:rPr>
          <w:rFonts w:ascii="Arial" w:hAnsi="Arial" w:cs="Arial"/>
          <w:sz w:val="24"/>
          <w:szCs w:val="24"/>
        </w:rPr>
        <w:t>lubuskim</w:t>
      </w:r>
      <w:r>
        <w:rPr>
          <w:rFonts w:ascii="Arial" w:hAnsi="Arial" w:cs="Arial"/>
          <w:sz w:val="24"/>
          <w:szCs w:val="24"/>
        </w:rPr>
        <w:t xml:space="preserve"> w latach 2016-2021</w:t>
      </w:r>
    </w:p>
    <w:tbl>
      <w:tblPr>
        <w:tblStyle w:val="Tabela-Siatka"/>
        <w:tblW w:w="0" w:type="auto"/>
        <w:jc w:val="center"/>
        <w:tblInd w:w="284" w:type="dxa"/>
        <w:tblLook w:val="04A0" w:firstRow="1" w:lastRow="0" w:firstColumn="1" w:lastColumn="0" w:noHBand="0" w:noVBand="1"/>
      </w:tblPr>
      <w:tblGrid>
        <w:gridCol w:w="1554"/>
        <w:gridCol w:w="1519"/>
        <w:gridCol w:w="1518"/>
        <w:gridCol w:w="1518"/>
        <w:gridCol w:w="1518"/>
        <w:gridCol w:w="1518"/>
      </w:tblGrid>
      <w:tr w:rsidR="00DB1238" w:rsidRPr="004545EA" w:rsidTr="00E66CD3">
        <w:trPr>
          <w:jc w:val="center"/>
        </w:trPr>
        <w:tc>
          <w:tcPr>
            <w:tcW w:w="1554" w:type="dxa"/>
            <w:vAlign w:val="center"/>
          </w:tcPr>
          <w:p w:rsidR="00DB1238" w:rsidRPr="003448E2" w:rsidRDefault="00E66CD3" w:rsidP="00E66CD3">
            <w:pPr>
              <w:pStyle w:val="Akapitzlist"/>
              <w:ind w:left="0"/>
              <w:jc w:val="center"/>
              <w:rPr>
                <w:rFonts w:ascii="Arial" w:hAnsi="Arial" w:cs="Arial"/>
              </w:rPr>
            </w:pPr>
            <w:r>
              <w:rPr>
                <w:rFonts w:ascii="Arial" w:hAnsi="Arial" w:cs="Arial"/>
              </w:rPr>
              <w:t>Rok</w:t>
            </w:r>
          </w:p>
        </w:tc>
        <w:tc>
          <w:tcPr>
            <w:tcW w:w="1519" w:type="dxa"/>
            <w:vAlign w:val="center"/>
          </w:tcPr>
          <w:p w:rsidR="00DB1238" w:rsidRPr="003448E2" w:rsidRDefault="00DB1238" w:rsidP="00E66CD3">
            <w:pPr>
              <w:pStyle w:val="Akapitzlist"/>
              <w:spacing w:line="360" w:lineRule="auto"/>
              <w:ind w:left="0"/>
              <w:jc w:val="center"/>
              <w:rPr>
                <w:rFonts w:ascii="Arial" w:hAnsi="Arial" w:cs="Arial"/>
                <w:b/>
              </w:rPr>
            </w:pPr>
            <w:r w:rsidRPr="003448E2">
              <w:rPr>
                <w:rFonts w:ascii="Arial" w:hAnsi="Arial" w:cs="Arial"/>
                <w:b/>
              </w:rPr>
              <w:t>2016</w:t>
            </w:r>
          </w:p>
        </w:tc>
        <w:tc>
          <w:tcPr>
            <w:tcW w:w="1518" w:type="dxa"/>
            <w:vAlign w:val="center"/>
          </w:tcPr>
          <w:p w:rsidR="00DB1238" w:rsidRPr="003448E2" w:rsidRDefault="00DB1238" w:rsidP="00E66CD3">
            <w:pPr>
              <w:pStyle w:val="Akapitzlist"/>
              <w:spacing w:line="360" w:lineRule="auto"/>
              <w:ind w:left="0"/>
              <w:jc w:val="center"/>
              <w:rPr>
                <w:rFonts w:ascii="Arial" w:hAnsi="Arial" w:cs="Arial"/>
                <w:b/>
              </w:rPr>
            </w:pPr>
            <w:r w:rsidRPr="003448E2">
              <w:rPr>
                <w:rFonts w:ascii="Arial" w:hAnsi="Arial" w:cs="Arial"/>
                <w:b/>
              </w:rPr>
              <w:t>2017</w:t>
            </w:r>
          </w:p>
        </w:tc>
        <w:tc>
          <w:tcPr>
            <w:tcW w:w="1518" w:type="dxa"/>
            <w:vAlign w:val="center"/>
          </w:tcPr>
          <w:p w:rsidR="00DB1238" w:rsidRPr="003448E2" w:rsidRDefault="00DB1238" w:rsidP="00E66CD3">
            <w:pPr>
              <w:pStyle w:val="Akapitzlist"/>
              <w:spacing w:line="360" w:lineRule="auto"/>
              <w:ind w:left="0"/>
              <w:jc w:val="center"/>
              <w:rPr>
                <w:rFonts w:ascii="Arial" w:hAnsi="Arial" w:cs="Arial"/>
                <w:b/>
              </w:rPr>
            </w:pPr>
            <w:r w:rsidRPr="003448E2">
              <w:rPr>
                <w:rFonts w:ascii="Arial" w:hAnsi="Arial" w:cs="Arial"/>
                <w:b/>
              </w:rPr>
              <w:t>2019</w:t>
            </w:r>
          </w:p>
        </w:tc>
        <w:tc>
          <w:tcPr>
            <w:tcW w:w="1518" w:type="dxa"/>
            <w:vAlign w:val="center"/>
          </w:tcPr>
          <w:p w:rsidR="00DB1238" w:rsidRPr="003448E2" w:rsidRDefault="00DB1238" w:rsidP="00E66CD3">
            <w:pPr>
              <w:pStyle w:val="Akapitzlist"/>
              <w:spacing w:line="360" w:lineRule="auto"/>
              <w:ind w:left="0"/>
              <w:jc w:val="center"/>
              <w:rPr>
                <w:rFonts w:ascii="Arial" w:hAnsi="Arial" w:cs="Arial"/>
                <w:b/>
              </w:rPr>
            </w:pPr>
            <w:r w:rsidRPr="003448E2">
              <w:rPr>
                <w:rFonts w:ascii="Arial" w:hAnsi="Arial" w:cs="Arial"/>
                <w:b/>
              </w:rPr>
              <w:t>2020</w:t>
            </w:r>
          </w:p>
        </w:tc>
        <w:tc>
          <w:tcPr>
            <w:tcW w:w="1518" w:type="dxa"/>
            <w:vAlign w:val="center"/>
          </w:tcPr>
          <w:p w:rsidR="00DB1238" w:rsidRPr="003448E2" w:rsidRDefault="00DB1238" w:rsidP="00E66CD3">
            <w:pPr>
              <w:pStyle w:val="Akapitzlist"/>
              <w:spacing w:line="360" w:lineRule="auto"/>
              <w:ind w:left="0"/>
              <w:jc w:val="center"/>
              <w:rPr>
                <w:rFonts w:ascii="Arial" w:hAnsi="Arial" w:cs="Arial"/>
                <w:b/>
              </w:rPr>
            </w:pPr>
            <w:r w:rsidRPr="003448E2">
              <w:rPr>
                <w:rFonts w:ascii="Arial" w:hAnsi="Arial" w:cs="Arial"/>
                <w:b/>
              </w:rPr>
              <w:t>2021</w:t>
            </w:r>
          </w:p>
        </w:tc>
      </w:tr>
      <w:tr w:rsidR="00DB1238" w:rsidRPr="004545EA" w:rsidTr="00E66CD3">
        <w:trPr>
          <w:jc w:val="center"/>
        </w:trPr>
        <w:tc>
          <w:tcPr>
            <w:tcW w:w="1554" w:type="dxa"/>
            <w:vAlign w:val="center"/>
          </w:tcPr>
          <w:p w:rsidR="00DB1238" w:rsidRPr="003448E2" w:rsidRDefault="00E66CD3" w:rsidP="00E66CD3">
            <w:pPr>
              <w:pStyle w:val="Akapitzlist"/>
              <w:ind w:left="0"/>
              <w:jc w:val="center"/>
              <w:rPr>
                <w:rFonts w:ascii="Arial" w:hAnsi="Arial" w:cs="Arial"/>
              </w:rPr>
            </w:pPr>
            <w:r>
              <w:rPr>
                <w:rFonts w:ascii="Arial" w:hAnsi="Arial" w:cs="Arial"/>
              </w:rPr>
              <w:t>Liczba</w:t>
            </w:r>
          </w:p>
        </w:tc>
        <w:tc>
          <w:tcPr>
            <w:tcW w:w="1519" w:type="dxa"/>
            <w:vAlign w:val="center"/>
          </w:tcPr>
          <w:p w:rsidR="00DB1238" w:rsidRPr="003448E2" w:rsidRDefault="00DB1238" w:rsidP="00E66CD3">
            <w:pPr>
              <w:pStyle w:val="Akapitzlist"/>
              <w:ind w:left="0"/>
              <w:jc w:val="center"/>
              <w:rPr>
                <w:rFonts w:ascii="Arial" w:hAnsi="Arial" w:cs="Arial"/>
              </w:rPr>
            </w:pPr>
            <w:r w:rsidRPr="003448E2">
              <w:rPr>
                <w:rFonts w:ascii="Arial" w:hAnsi="Arial" w:cs="Arial"/>
              </w:rPr>
              <w:t>2</w:t>
            </w:r>
          </w:p>
        </w:tc>
        <w:tc>
          <w:tcPr>
            <w:tcW w:w="1518" w:type="dxa"/>
            <w:vAlign w:val="center"/>
          </w:tcPr>
          <w:p w:rsidR="00DB1238" w:rsidRPr="003448E2" w:rsidRDefault="00DB1238" w:rsidP="00E66CD3">
            <w:pPr>
              <w:pStyle w:val="Akapitzlist"/>
              <w:ind w:left="0"/>
              <w:jc w:val="center"/>
              <w:rPr>
                <w:rFonts w:ascii="Arial" w:hAnsi="Arial" w:cs="Arial"/>
              </w:rPr>
            </w:pPr>
            <w:r w:rsidRPr="003448E2">
              <w:rPr>
                <w:rFonts w:ascii="Arial" w:hAnsi="Arial" w:cs="Arial"/>
              </w:rPr>
              <w:t>0</w:t>
            </w:r>
          </w:p>
        </w:tc>
        <w:tc>
          <w:tcPr>
            <w:tcW w:w="1518" w:type="dxa"/>
            <w:vAlign w:val="center"/>
          </w:tcPr>
          <w:p w:rsidR="00DB1238" w:rsidRPr="003448E2" w:rsidRDefault="00DB1238" w:rsidP="00E66CD3">
            <w:pPr>
              <w:pStyle w:val="Akapitzlist"/>
              <w:ind w:left="0"/>
              <w:jc w:val="center"/>
              <w:rPr>
                <w:rFonts w:ascii="Arial" w:hAnsi="Arial" w:cs="Arial"/>
              </w:rPr>
            </w:pPr>
            <w:r w:rsidRPr="003448E2">
              <w:rPr>
                <w:rFonts w:ascii="Arial" w:hAnsi="Arial" w:cs="Arial"/>
              </w:rPr>
              <w:t>0</w:t>
            </w:r>
          </w:p>
        </w:tc>
        <w:tc>
          <w:tcPr>
            <w:tcW w:w="1518" w:type="dxa"/>
            <w:vAlign w:val="center"/>
          </w:tcPr>
          <w:p w:rsidR="00DB1238" w:rsidRPr="003448E2" w:rsidRDefault="00DB1238" w:rsidP="00E66CD3">
            <w:pPr>
              <w:pStyle w:val="Akapitzlist"/>
              <w:ind w:left="0"/>
              <w:jc w:val="center"/>
              <w:rPr>
                <w:rFonts w:ascii="Arial" w:hAnsi="Arial" w:cs="Arial"/>
              </w:rPr>
            </w:pPr>
            <w:r w:rsidRPr="003448E2">
              <w:rPr>
                <w:rFonts w:ascii="Arial" w:hAnsi="Arial" w:cs="Arial"/>
              </w:rPr>
              <w:t>1</w:t>
            </w:r>
          </w:p>
        </w:tc>
        <w:tc>
          <w:tcPr>
            <w:tcW w:w="1518" w:type="dxa"/>
            <w:vAlign w:val="center"/>
          </w:tcPr>
          <w:p w:rsidR="00DB1238" w:rsidRPr="003448E2" w:rsidRDefault="00DB1238" w:rsidP="00E66CD3">
            <w:pPr>
              <w:pStyle w:val="Akapitzlist"/>
              <w:ind w:left="0"/>
              <w:jc w:val="center"/>
              <w:rPr>
                <w:rFonts w:ascii="Arial" w:hAnsi="Arial" w:cs="Arial"/>
              </w:rPr>
            </w:pPr>
            <w:r w:rsidRPr="003448E2">
              <w:rPr>
                <w:rFonts w:ascii="Arial" w:hAnsi="Arial" w:cs="Arial"/>
              </w:rPr>
              <w:t>0</w:t>
            </w:r>
          </w:p>
        </w:tc>
      </w:tr>
    </w:tbl>
    <w:p w:rsidR="00DB1238" w:rsidRPr="004545EA" w:rsidRDefault="00DB1238" w:rsidP="0062111B">
      <w:pPr>
        <w:spacing w:after="0" w:line="240" w:lineRule="auto"/>
        <w:contextualSpacing/>
        <w:jc w:val="both"/>
        <w:rPr>
          <w:rFonts w:ascii="Arial" w:hAnsi="Arial" w:cs="Arial"/>
          <w:sz w:val="16"/>
          <w:szCs w:val="16"/>
        </w:rPr>
      </w:pPr>
      <w:r w:rsidRPr="004545EA">
        <w:rPr>
          <w:rFonts w:ascii="Arial" w:hAnsi="Arial" w:cs="Arial"/>
          <w:sz w:val="16"/>
          <w:szCs w:val="16"/>
        </w:rPr>
        <w:t>źródło: CAS – sprawozdanie rzeczowo-finansowe z wykonywania przez gminę zadań z zakresu wspierania rodziny i systemu pieczy zastępczej, LUW Gorzów Wlkp.</w:t>
      </w:r>
    </w:p>
    <w:p w:rsidR="00DB1238" w:rsidRPr="004545EA" w:rsidRDefault="00DB1238" w:rsidP="00DA4BE8">
      <w:pPr>
        <w:pStyle w:val="Akapitzlist"/>
        <w:spacing w:line="360" w:lineRule="auto"/>
        <w:ind w:left="284"/>
        <w:jc w:val="both"/>
        <w:rPr>
          <w:rFonts w:ascii="Arial" w:hAnsi="Arial" w:cs="Arial"/>
          <w:sz w:val="24"/>
          <w:szCs w:val="24"/>
        </w:rPr>
      </w:pPr>
    </w:p>
    <w:p w:rsidR="004B0062" w:rsidRPr="004545EA" w:rsidRDefault="00585A14" w:rsidP="004B0062">
      <w:pPr>
        <w:pStyle w:val="Akapitzlist"/>
        <w:spacing w:line="360" w:lineRule="auto"/>
        <w:ind w:left="284" w:hanging="284"/>
        <w:jc w:val="both"/>
        <w:rPr>
          <w:rFonts w:ascii="Arial" w:hAnsi="Arial" w:cs="Arial"/>
          <w:b/>
          <w:sz w:val="24"/>
          <w:szCs w:val="24"/>
        </w:rPr>
      </w:pPr>
      <w:r w:rsidRPr="004545EA">
        <w:rPr>
          <w:rFonts w:ascii="Arial" w:hAnsi="Arial" w:cs="Arial"/>
          <w:b/>
          <w:sz w:val="24"/>
          <w:szCs w:val="24"/>
        </w:rPr>
        <w:t>2.4</w:t>
      </w:r>
      <w:r w:rsidR="00BE17FA" w:rsidRPr="004545EA">
        <w:rPr>
          <w:rFonts w:ascii="Arial" w:hAnsi="Arial" w:cs="Arial"/>
          <w:b/>
          <w:sz w:val="24"/>
          <w:szCs w:val="24"/>
        </w:rPr>
        <w:t xml:space="preserve">. </w:t>
      </w:r>
      <w:r w:rsidR="001829D5" w:rsidRPr="004545EA">
        <w:rPr>
          <w:rFonts w:ascii="Arial" w:hAnsi="Arial" w:cs="Arial"/>
          <w:b/>
          <w:sz w:val="24"/>
          <w:szCs w:val="24"/>
        </w:rPr>
        <w:t>System</w:t>
      </w:r>
      <w:r w:rsidR="0059682E" w:rsidRPr="004545EA">
        <w:rPr>
          <w:rFonts w:ascii="Arial" w:hAnsi="Arial" w:cs="Arial"/>
          <w:b/>
          <w:sz w:val="24"/>
          <w:szCs w:val="24"/>
        </w:rPr>
        <w:t xml:space="preserve"> rodzinnej</w:t>
      </w:r>
      <w:r w:rsidR="001829D5" w:rsidRPr="004545EA">
        <w:rPr>
          <w:rFonts w:ascii="Arial" w:hAnsi="Arial" w:cs="Arial"/>
          <w:b/>
          <w:sz w:val="24"/>
          <w:szCs w:val="24"/>
        </w:rPr>
        <w:t xml:space="preserve"> pieczy zastępczej</w:t>
      </w:r>
      <w:r w:rsidR="004F0E88" w:rsidRPr="004545EA">
        <w:rPr>
          <w:rFonts w:ascii="Arial" w:hAnsi="Arial" w:cs="Arial"/>
          <w:b/>
          <w:sz w:val="24"/>
          <w:szCs w:val="24"/>
        </w:rPr>
        <w:t xml:space="preserve"> </w:t>
      </w:r>
    </w:p>
    <w:p w:rsidR="004B0062" w:rsidRDefault="004B0062" w:rsidP="0062111B">
      <w:pPr>
        <w:pStyle w:val="Akapitzlist"/>
        <w:spacing w:line="360" w:lineRule="auto"/>
        <w:ind w:left="0"/>
        <w:jc w:val="both"/>
        <w:rPr>
          <w:rFonts w:ascii="Arial" w:hAnsi="Arial" w:cs="Arial"/>
          <w:sz w:val="24"/>
          <w:szCs w:val="24"/>
        </w:rPr>
      </w:pPr>
      <w:r w:rsidRPr="004545EA">
        <w:rPr>
          <w:rFonts w:ascii="Arial" w:hAnsi="Arial" w:cs="Arial"/>
          <w:sz w:val="24"/>
          <w:szCs w:val="24"/>
        </w:rPr>
        <w:t>W 2021 r. w regionie lubuskim zamieszkiwało 245 726 osób w wieku do 24 roku życia. W stosunku do roku 2016 liczba ta spadła</w:t>
      </w:r>
      <w:r w:rsidR="000526D2" w:rsidRPr="004545EA">
        <w:rPr>
          <w:rFonts w:ascii="Arial" w:hAnsi="Arial" w:cs="Arial"/>
          <w:sz w:val="24"/>
          <w:szCs w:val="24"/>
        </w:rPr>
        <w:t xml:space="preserve"> o ponad 20 tys. Stosunek osób</w:t>
      </w:r>
      <w:r w:rsidRPr="004545EA">
        <w:rPr>
          <w:rFonts w:ascii="Arial" w:hAnsi="Arial" w:cs="Arial"/>
          <w:sz w:val="24"/>
          <w:szCs w:val="24"/>
        </w:rPr>
        <w:t xml:space="preserve"> w wieku </w:t>
      </w:r>
      <w:r w:rsidR="001927D7">
        <w:rPr>
          <w:rFonts w:ascii="Arial" w:hAnsi="Arial" w:cs="Arial"/>
          <w:sz w:val="24"/>
          <w:szCs w:val="24"/>
        </w:rPr>
        <w:br/>
      </w:r>
      <w:r w:rsidRPr="004545EA">
        <w:rPr>
          <w:rFonts w:ascii="Arial" w:hAnsi="Arial" w:cs="Arial"/>
          <w:sz w:val="24"/>
          <w:szCs w:val="24"/>
        </w:rPr>
        <w:t xml:space="preserve">0-24 lat umieszczonych w rodzinnej i instytucjonalnej pieczy zastępczej do ogółu mieszkańców województwa w tej kategorii wiekowej wynosi odpowiednio ok. 0,8 % </w:t>
      </w:r>
      <w:r w:rsidR="001927D7">
        <w:rPr>
          <w:rFonts w:ascii="Arial" w:hAnsi="Arial" w:cs="Arial"/>
          <w:sz w:val="24"/>
          <w:szCs w:val="24"/>
        </w:rPr>
        <w:br/>
      </w:r>
      <w:r w:rsidRPr="004545EA">
        <w:rPr>
          <w:rFonts w:ascii="Arial" w:hAnsi="Arial" w:cs="Arial"/>
          <w:sz w:val="24"/>
          <w:szCs w:val="24"/>
        </w:rPr>
        <w:t xml:space="preserve">i 0,2 % i jest stały na przestrzeni badanego okresu. </w:t>
      </w:r>
      <w:r w:rsidR="00700D15" w:rsidRPr="004545EA">
        <w:rPr>
          <w:rFonts w:ascii="Arial" w:hAnsi="Arial" w:cs="Arial"/>
          <w:sz w:val="24"/>
          <w:szCs w:val="24"/>
        </w:rPr>
        <w:t>W 2021 r. w rodzinnej pieczy zastępczej przebywało 2 025 dzieci i młodzież</w:t>
      </w:r>
      <w:r w:rsidR="00CA1895" w:rsidRPr="004545EA">
        <w:rPr>
          <w:rFonts w:ascii="Arial" w:hAnsi="Arial" w:cs="Arial"/>
          <w:sz w:val="24"/>
          <w:szCs w:val="24"/>
        </w:rPr>
        <w:t>y</w:t>
      </w:r>
      <w:r w:rsidR="00700D15" w:rsidRPr="004545EA">
        <w:rPr>
          <w:rFonts w:ascii="Arial" w:hAnsi="Arial" w:cs="Arial"/>
          <w:sz w:val="24"/>
          <w:szCs w:val="24"/>
        </w:rPr>
        <w:t xml:space="preserve"> do 24 roku życia. </w:t>
      </w:r>
    </w:p>
    <w:p w:rsidR="00E66CD3" w:rsidRDefault="00E66CD3"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0C02DA" w:rsidRDefault="000C02DA" w:rsidP="0062111B">
      <w:pPr>
        <w:pStyle w:val="Akapitzlist"/>
        <w:spacing w:line="360" w:lineRule="auto"/>
        <w:ind w:left="0"/>
        <w:jc w:val="both"/>
        <w:rPr>
          <w:rFonts w:ascii="Arial" w:hAnsi="Arial" w:cs="Arial"/>
          <w:sz w:val="24"/>
          <w:szCs w:val="24"/>
        </w:rPr>
      </w:pPr>
    </w:p>
    <w:p w:rsidR="00E66CD3" w:rsidRPr="004545EA" w:rsidRDefault="00E66CD3" w:rsidP="0062111B">
      <w:pPr>
        <w:pStyle w:val="Akapitzlist"/>
        <w:spacing w:line="360" w:lineRule="auto"/>
        <w:ind w:left="0"/>
        <w:jc w:val="both"/>
        <w:rPr>
          <w:rFonts w:ascii="Arial" w:hAnsi="Arial" w:cs="Arial"/>
          <w:sz w:val="24"/>
          <w:szCs w:val="24"/>
        </w:rPr>
      </w:pPr>
      <w:r>
        <w:rPr>
          <w:rFonts w:ascii="Arial" w:hAnsi="Arial" w:cs="Arial"/>
          <w:sz w:val="24"/>
          <w:szCs w:val="24"/>
        </w:rPr>
        <w:lastRenderedPageBreak/>
        <w:t>Wykres 4. Udział osób umieszonych w pieczy zastępczej w stosunku od ogółu osób w wieku 0-24 lata w woj. lubuskim z podziałem na lata</w:t>
      </w:r>
    </w:p>
    <w:p w:rsidR="001829D5" w:rsidRPr="004545EA" w:rsidRDefault="00837C58" w:rsidP="000C02DA">
      <w:pPr>
        <w:pStyle w:val="Akapitzlist"/>
        <w:spacing w:line="360" w:lineRule="auto"/>
        <w:ind w:left="0"/>
        <w:jc w:val="center"/>
        <w:rPr>
          <w:rFonts w:ascii="Arial" w:hAnsi="Arial" w:cs="Arial"/>
          <w:sz w:val="20"/>
          <w:szCs w:val="20"/>
        </w:rPr>
      </w:pPr>
      <w:r w:rsidRPr="001927D7">
        <w:rPr>
          <w:rFonts w:ascii="Arial" w:hAnsi="Arial" w:cs="Arial"/>
          <w:noProof/>
          <w:sz w:val="12"/>
          <w:szCs w:val="12"/>
          <w:lang w:eastAsia="pl-PL"/>
        </w:rPr>
        <w:drawing>
          <wp:inline distT="0" distB="0" distL="0" distR="0" wp14:anchorId="753BB21A" wp14:editId="0E2C74AD">
            <wp:extent cx="5930721" cy="2614411"/>
            <wp:effectExtent l="0" t="0" r="13335" b="1460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7C58" w:rsidRPr="004545EA" w:rsidRDefault="00837C58" w:rsidP="001927D7">
      <w:pPr>
        <w:pStyle w:val="Akapitzlist"/>
        <w:spacing w:after="0" w:line="240" w:lineRule="auto"/>
        <w:ind w:left="0"/>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systemu pieczy zastępczej, Tabela G, stan na koniec drugiego półrocza oraz GUS – Bank Danych Lokalnych</w:t>
      </w:r>
    </w:p>
    <w:p w:rsidR="00165427" w:rsidRPr="004545EA" w:rsidRDefault="00165427" w:rsidP="00837C58">
      <w:pPr>
        <w:pStyle w:val="Akapitzlist"/>
        <w:spacing w:after="0" w:line="240" w:lineRule="auto"/>
        <w:ind w:left="284"/>
        <w:jc w:val="both"/>
        <w:rPr>
          <w:rFonts w:ascii="Arial" w:hAnsi="Arial" w:cs="Arial"/>
          <w:sz w:val="16"/>
          <w:szCs w:val="16"/>
        </w:rPr>
      </w:pPr>
    </w:p>
    <w:p w:rsidR="00CA1895" w:rsidRPr="004545EA" w:rsidRDefault="002325DB" w:rsidP="0062111B">
      <w:pPr>
        <w:pStyle w:val="Akapitzlist"/>
        <w:spacing w:line="360" w:lineRule="auto"/>
        <w:ind w:left="0"/>
        <w:jc w:val="both"/>
        <w:rPr>
          <w:rFonts w:ascii="Arial" w:hAnsi="Arial" w:cs="Arial"/>
          <w:sz w:val="24"/>
          <w:szCs w:val="24"/>
        </w:rPr>
      </w:pPr>
      <w:r w:rsidRPr="004545EA">
        <w:rPr>
          <w:rFonts w:ascii="Arial" w:hAnsi="Arial" w:cs="Arial"/>
          <w:sz w:val="24"/>
          <w:szCs w:val="24"/>
        </w:rPr>
        <w:t>Umieszczenie dziecka w pieczy zastępczej następuje na podstawie orzeczenia sądu, albo w przypadku, gdy dziecko został</w:t>
      </w:r>
      <w:r w:rsidR="00C334BE" w:rsidRPr="004545EA">
        <w:rPr>
          <w:rFonts w:ascii="Arial" w:hAnsi="Arial" w:cs="Arial"/>
          <w:sz w:val="24"/>
          <w:szCs w:val="24"/>
        </w:rPr>
        <w:t>o doprowadzone przez Policję, a</w:t>
      </w:r>
      <w:r w:rsidRPr="004545EA">
        <w:rPr>
          <w:rFonts w:ascii="Arial" w:hAnsi="Arial" w:cs="Arial"/>
          <w:sz w:val="24"/>
          <w:szCs w:val="24"/>
        </w:rPr>
        <w:t>lbo na wniosek rodziców lub innej osoby</w:t>
      </w:r>
      <w:r w:rsidR="00BC5536" w:rsidRPr="004545EA">
        <w:rPr>
          <w:rFonts w:ascii="Arial" w:hAnsi="Arial" w:cs="Arial"/>
          <w:sz w:val="24"/>
          <w:szCs w:val="24"/>
        </w:rPr>
        <w:t xml:space="preserve"> </w:t>
      </w:r>
      <w:r w:rsidR="00700D15" w:rsidRPr="004545EA">
        <w:rPr>
          <w:rFonts w:ascii="Arial" w:hAnsi="Arial" w:cs="Arial"/>
          <w:sz w:val="24"/>
          <w:szCs w:val="24"/>
        </w:rPr>
        <w:t xml:space="preserve">w przypadku zagrożenia zdrowia </w:t>
      </w:r>
      <w:r w:rsidR="00BC5536" w:rsidRPr="004545EA">
        <w:rPr>
          <w:rFonts w:ascii="Arial" w:hAnsi="Arial" w:cs="Arial"/>
          <w:sz w:val="24"/>
          <w:szCs w:val="24"/>
        </w:rPr>
        <w:t>i życia dziecka z powodu stwierdz</w:t>
      </w:r>
      <w:r w:rsidR="00CA1895" w:rsidRPr="004545EA">
        <w:rPr>
          <w:rFonts w:ascii="Arial" w:hAnsi="Arial" w:cs="Arial"/>
          <w:sz w:val="24"/>
          <w:szCs w:val="24"/>
        </w:rPr>
        <w:t>onej przemocy domowej. U</w:t>
      </w:r>
      <w:r w:rsidR="00BC5536" w:rsidRPr="004545EA">
        <w:rPr>
          <w:rFonts w:ascii="Arial" w:hAnsi="Arial" w:cs="Arial"/>
          <w:sz w:val="24"/>
          <w:szCs w:val="24"/>
        </w:rPr>
        <w:t>mieszczenie dziecka może</w:t>
      </w:r>
      <w:r w:rsidR="00CA1895" w:rsidRPr="004545EA">
        <w:rPr>
          <w:rFonts w:ascii="Arial" w:hAnsi="Arial" w:cs="Arial"/>
          <w:sz w:val="24"/>
          <w:szCs w:val="24"/>
        </w:rPr>
        <w:t xml:space="preserve"> również</w:t>
      </w:r>
      <w:r w:rsidR="00BC5536" w:rsidRPr="004545EA">
        <w:rPr>
          <w:rFonts w:ascii="Arial" w:hAnsi="Arial" w:cs="Arial"/>
          <w:sz w:val="24"/>
          <w:szCs w:val="24"/>
        </w:rPr>
        <w:t xml:space="preserve"> nastąpić na wniosek lub za zgodą rodziców na podstawie umowy zawartej między rodziną zastępczą lub prowadzącym rodzinny dom dziecka  a starostą właściwym ze względu na miejsce zam</w:t>
      </w:r>
      <w:r w:rsidR="00700D15" w:rsidRPr="004545EA">
        <w:rPr>
          <w:rFonts w:ascii="Arial" w:hAnsi="Arial" w:cs="Arial"/>
          <w:sz w:val="24"/>
          <w:szCs w:val="24"/>
        </w:rPr>
        <w:t xml:space="preserve">ieszkania tej rodziny. </w:t>
      </w:r>
      <w:r w:rsidR="00CA1895" w:rsidRPr="004545EA">
        <w:rPr>
          <w:rFonts w:ascii="Arial" w:hAnsi="Arial" w:cs="Arial"/>
          <w:sz w:val="24"/>
          <w:szCs w:val="24"/>
        </w:rPr>
        <w:t xml:space="preserve">Przy czym pamiętać należy, że jest to najdalej idąca interwencja w wykonywanie władzy rodzicielskiej i co do zasady ma charakter tymczasowy.  </w:t>
      </w:r>
    </w:p>
    <w:p w:rsidR="003F03B1" w:rsidRPr="004545EA" w:rsidRDefault="003F03B1"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Funkcję organizatora rodzinnej pieczy zastępczej może pełnić wyznaczona przez starostę jednostka organizacyjna powiatu lub inny podmiot, któremu zlecono realizację tego zadania (np. organizacja pozarządowa albo zespół ds. pieczy zastępczej </w:t>
      </w:r>
      <w:r w:rsidR="000C02DA">
        <w:rPr>
          <w:rFonts w:ascii="Arial" w:hAnsi="Arial" w:cs="Arial"/>
          <w:sz w:val="24"/>
          <w:szCs w:val="24"/>
        </w:rPr>
        <w:br/>
      </w:r>
      <w:r w:rsidRPr="004545EA">
        <w:rPr>
          <w:rFonts w:ascii="Arial" w:hAnsi="Arial" w:cs="Arial"/>
          <w:sz w:val="24"/>
          <w:szCs w:val="24"/>
        </w:rPr>
        <w:t xml:space="preserve">w powiatowym centrum pomocy rodzinie). Do jego zadań należy m.in. nabór kandydatów do pełnienia funkcji rodziny zastępczej, organizowanie szkoleń czy badań psychologicznych oraz wspieranie już funkcjonujących rodzin zastępczych </w:t>
      </w:r>
      <w:r w:rsidR="000C02DA">
        <w:rPr>
          <w:rFonts w:ascii="Arial" w:hAnsi="Arial" w:cs="Arial"/>
          <w:sz w:val="24"/>
          <w:szCs w:val="24"/>
        </w:rPr>
        <w:br/>
      </w:r>
      <w:r w:rsidRPr="004545EA">
        <w:rPr>
          <w:rFonts w:ascii="Arial" w:hAnsi="Arial" w:cs="Arial"/>
          <w:sz w:val="24"/>
          <w:szCs w:val="24"/>
        </w:rPr>
        <w:t>i rodzinnych domów dziecka poprzez poradnictwo.</w:t>
      </w:r>
    </w:p>
    <w:p w:rsidR="003F03B1" w:rsidRPr="004545EA" w:rsidRDefault="00700D15" w:rsidP="0062111B">
      <w:pPr>
        <w:pStyle w:val="Akapitzlist"/>
        <w:spacing w:line="360" w:lineRule="auto"/>
        <w:ind w:left="0"/>
        <w:jc w:val="both"/>
        <w:rPr>
          <w:rFonts w:ascii="Arial" w:hAnsi="Arial" w:cs="Arial"/>
          <w:sz w:val="24"/>
          <w:szCs w:val="24"/>
        </w:rPr>
      </w:pPr>
      <w:r w:rsidRPr="004545EA">
        <w:rPr>
          <w:rFonts w:ascii="Arial" w:hAnsi="Arial" w:cs="Arial"/>
          <w:sz w:val="24"/>
          <w:szCs w:val="24"/>
        </w:rPr>
        <w:t>Natomiast wspieranie</w:t>
      </w:r>
      <w:r w:rsidR="003F03B1" w:rsidRPr="004545EA">
        <w:rPr>
          <w:rFonts w:ascii="Arial" w:hAnsi="Arial" w:cs="Arial"/>
          <w:sz w:val="24"/>
          <w:szCs w:val="24"/>
        </w:rPr>
        <w:t xml:space="preserve"> rodzin zastępczych w ich codziennych obowiązkach należy do koordynatora rodzinnej pieczy zastępczej, którego zatrudnia organizator rodzinnej pieczy zastępczej.</w:t>
      </w:r>
      <w:r w:rsidRPr="004545EA">
        <w:rPr>
          <w:rFonts w:ascii="Arial" w:hAnsi="Arial" w:cs="Arial"/>
          <w:sz w:val="24"/>
          <w:szCs w:val="24"/>
        </w:rPr>
        <w:t xml:space="preserve"> Koordynator przygotowuje </w:t>
      </w:r>
      <w:r w:rsidR="001066C9" w:rsidRPr="004545EA">
        <w:rPr>
          <w:rFonts w:ascii="Arial" w:hAnsi="Arial" w:cs="Arial"/>
          <w:sz w:val="24"/>
          <w:szCs w:val="24"/>
        </w:rPr>
        <w:t xml:space="preserve">- we współpracy z asystentem rodziny </w:t>
      </w:r>
      <w:r w:rsidR="000C02DA">
        <w:rPr>
          <w:rFonts w:ascii="Arial" w:hAnsi="Arial" w:cs="Arial"/>
          <w:sz w:val="24"/>
          <w:szCs w:val="24"/>
        </w:rPr>
        <w:br/>
      </w:r>
      <w:r w:rsidR="001066C9" w:rsidRPr="004545EA">
        <w:rPr>
          <w:rFonts w:ascii="Arial" w:hAnsi="Arial" w:cs="Arial"/>
          <w:sz w:val="24"/>
          <w:szCs w:val="24"/>
        </w:rPr>
        <w:lastRenderedPageBreak/>
        <w:t>i rodziną zastępczą – plan pomocy dziecku. Zgłasza także do ośrodków adopcyjnych informacje o dzieciach z uregulowaną sytuacją prawną w celu ich przysposobienia.</w:t>
      </w:r>
    </w:p>
    <w:p w:rsidR="00335B0A" w:rsidRDefault="00880E51"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We wszystkich </w:t>
      </w:r>
      <w:r w:rsidR="0009378E" w:rsidRPr="004545EA">
        <w:rPr>
          <w:rFonts w:ascii="Arial" w:hAnsi="Arial" w:cs="Arial"/>
          <w:sz w:val="24"/>
          <w:szCs w:val="24"/>
        </w:rPr>
        <w:t>powiatach woj. lubuskiego wyznaczeni zostali</w:t>
      </w:r>
      <w:r w:rsidRPr="004545EA">
        <w:rPr>
          <w:rFonts w:ascii="Arial" w:hAnsi="Arial" w:cs="Arial"/>
          <w:sz w:val="24"/>
          <w:szCs w:val="24"/>
        </w:rPr>
        <w:t xml:space="preserve"> organizatorzy pieczy zastępczej. W 2021 r. zatrudnionych było 78 k</w:t>
      </w:r>
      <w:r w:rsidR="0009378E" w:rsidRPr="004545EA">
        <w:rPr>
          <w:rFonts w:ascii="Arial" w:hAnsi="Arial" w:cs="Arial"/>
          <w:sz w:val="24"/>
          <w:szCs w:val="24"/>
        </w:rPr>
        <w:t xml:space="preserve">oordynatorów pieczy zastępczej, </w:t>
      </w:r>
      <w:r w:rsidR="001066C9" w:rsidRPr="004545EA">
        <w:rPr>
          <w:rFonts w:ascii="Arial" w:hAnsi="Arial" w:cs="Arial"/>
          <w:sz w:val="24"/>
          <w:szCs w:val="24"/>
        </w:rPr>
        <w:t>a</w:t>
      </w:r>
      <w:r w:rsidRPr="004545EA">
        <w:rPr>
          <w:rFonts w:ascii="Arial" w:hAnsi="Arial" w:cs="Arial"/>
          <w:sz w:val="24"/>
          <w:szCs w:val="24"/>
        </w:rPr>
        <w:t xml:space="preserve"> ich liczba od 2</w:t>
      </w:r>
      <w:r w:rsidR="0009378E" w:rsidRPr="004545EA">
        <w:rPr>
          <w:rFonts w:ascii="Arial" w:hAnsi="Arial" w:cs="Arial"/>
          <w:sz w:val="24"/>
          <w:szCs w:val="24"/>
        </w:rPr>
        <w:t>016 r. systematycznie wzrasta.</w:t>
      </w:r>
      <w:r w:rsidR="00700D15" w:rsidRPr="004545EA">
        <w:rPr>
          <w:rFonts w:ascii="Arial" w:hAnsi="Arial" w:cs="Arial"/>
          <w:sz w:val="24"/>
          <w:szCs w:val="24"/>
        </w:rPr>
        <w:t xml:space="preserve"> </w:t>
      </w:r>
      <w:r w:rsidR="0009378E" w:rsidRPr="004545EA">
        <w:rPr>
          <w:rFonts w:ascii="Arial" w:hAnsi="Arial" w:cs="Arial"/>
          <w:sz w:val="24"/>
          <w:szCs w:val="24"/>
        </w:rPr>
        <w:t>Stabilności finansowania zatrudnienia koordynator</w:t>
      </w:r>
      <w:r w:rsidR="006C0508" w:rsidRPr="004545EA">
        <w:rPr>
          <w:rFonts w:ascii="Arial" w:hAnsi="Arial" w:cs="Arial"/>
          <w:sz w:val="24"/>
          <w:szCs w:val="24"/>
        </w:rPr>
        <w:t>ów</w:t>
      </w:r>
      <w:r w:rsidR="0009378E" w:rsidRPr="004545EA">
        <w:rPr>
          <w:rFonts w:ascii="Arial" w:hAnsi="Arial" w:cs="Arial"/>
          <w:sz w:val="24"/>
          <w:szCs w:val="24"/>
        </w:rPr>
        <w:t xml:space="preserve"> w oparciu o przepisy Kodeksu Pracy, która wyklarowała się </w:t>
      </w:r>
      <w:r w:rsidR="000C02DA">
        <w:rPr>
          <w:rFonts w:ascii="Arial" w:hAnsi="Arial" w:cs="Arial"/>
          <w:sz w:val="24"/>
          <w:szCs w:val="24"/>
        </w:rPr>
        <w:br/>
      </w:r>
      <w:r w:rsidR="0009378E" w:rsidRPr="004545EA">
        <w:rPr>
          <w:rFonts w:ascii="Arial" w:hAnsi="Arial" w:cs="Arial"/>
          <w:sz w:val="24"/>
          <w:szCs w:val="24"/>
        </w:rPr>
        <w:t>w powiatach</w:t>
      </w:r>
      <w:r w:rsidR="006C0508" w:rsidRPr="004545EA">
        <w:rPr>
          <w:rFonts w:ascii="Arial" w:hAnsi="Arial" w:cs="Arial"/>
          <w:sz w:val="24"/>
          <w:szCs w:val="24"/>
        </w:rPr>
        <w:t>,</w:t>
      </w:r>
      <w:r w:rsidR="0009378E" w:rsidRPr="004545EA">
        <w:rPr>
          <w:rFonts w:ascii="Arial" w:hAnsi="Arial" w:cs="Arial"/>
          <w:sz w:val="24"/>
          <w:szCs w:val="24"/>
        </w:rPr>
        <w:t xml:space="preserve"> pozytywnie wpłynęła na ten stan.</w:t>
      </w:r>
    </w:p>
    <w:p w:rsidR="00E66CD3" w:rsidRDefault="00E66CD3" w:rsidP="0062111B">
      <w:pPr>
        <w:pStyle w:val="Akapitzlist"/>
        <w:spacing w:line="360" w:lineRule="auto"/>
        <w:ind w:left="0"/>
        <w:jc w:val="both"/>
        <w:rPr>
          <w:rFonts w:ascii="Arial" w:hAnsi="Arial" w:cs="Arial"/>
          <w:sz w:val="24"/>
          <w:szCs w:val="24"/>
        </w:rPr>
      </w:pPr>
    </w:p>
    <w:p w:rsidR="00E66CD3" w:rsidRPr="004545EA" w:rsidRDefault="00E66CD3" w:rsidP="0062111B">
      <w:pPr>
        <w:pStyle w:val="Akapitzlist"/>
        <w:spacing w:line="360" w:lineRule="auto"/>
        <w:ind w:left="0"/>
        <w:jc w:val="both"/>
        <w:rPr>
          <w:rFonts w:ascii="Arial" w:hAnsi="Arial" w:cs="Arial"/>
          <w:sz w:val="24"/>
          <w:szCs w:val="24"/>
        </w:rPr>
      </w:pPr>
      <w:r>
        <w:rPr>
          <w:rFonts w:ascii="Arial" w:hAnsi="Arial" w:cs="Arial"/>
          <w:sz w:val="24"/>
          <w:szCs w:val="24"/>
        </w:rPr>
        <w:t>Tabela 11. Koordynatorzy i organizatorzy pieczy zastę</w:t>
      </w:r>
      <w:r w:rsidR="00C865B4">
        <w:rPr>
          <w:rFonts w:ascii="Arial" w:hAnsi="Arial" w:cs="Arial"/>
          <w:sz w:val="24"/>
          <w:szCs w:val="24"/>
        </w:rPr>
        <w:t>pczej w woj. lubuskim latach 20</w:t>
      </w:r>
      <w:r>
        <w:rPr>
          <w:rFonts w:ascii="Arial" w:hAnsi="Arial" w:cs="Arial"/>
          <w:sz w:val="24"/>
          <w:szCs w:val="24"/>
        </w:rPr>
        <w:t>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ind w:left="0"/>
              <w:rPr>
                <w:rFonts w:ascii="Arial" w:hAnsi="Arial" w:cs="Arial"/>
              </w:rPr>
            </w:pPr>
            <w:r w:rsidRPr="00C865B4">
              <w:rPr>
                <w:rFonts w:ascii="Arial" w:hAnsi="Arial" w:cs="Arial"/>
              </w:rPr>
              <w:t>Wyszczególnienie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C865B4" w:rsidRDefault="00335B0A">
            <w:pPr>
              <w:pStyle w:val="Akapitzlist"/>
              <w:spacing w:line="360" w:lineRule="auto"/>
              <w:ind w:left="0"/>
              <w:jc w:val="center"/>
              <w:rPr>
                <w:rFonts w:ascii="Arial" w:hAnsi="Arial" w:cs="Arial"/>
              </w:rPr>
            </w:pPr>
            <w:r w:rsidRPr="00C865B4">
              <w:rPr>
                <w:rFonts w:ascii="Arial" w:hAnsi="Arial" w:cs="Arial"/>
              </w:rPr>
              <w:t>2021</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E66CD3" w:rsidRDefault="00335B0A">
            <w:pPr>
              <w:pStyle w:val="Akapitzlist"/>
              <w:ind w:left="0"/>
              <w:rPr>
                <w:rFonts w:ascii="Arial" w:hAnsi="Arial" w:cs="Arial"/>
              </w:rPr>
            </w:pPr>
            <w:r w:rsidRPr="00E66CD3">
              <w:rPr>
                <w:rFonts w:ascii="Arial" w:hAnsi="Arial" w:cs="Arial"/>
              </w:rPr>
              <w:t>organizatorzy pieczy zastępczej</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14</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14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14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14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B44DB4">
            <w:pPr>
              <w:pStyle w:val="Akapitzlist"/>
              <w:spacing w:line="360" w:lineRule="auto"/>
              <w:ind w:left="0"/>
              <w:jc w:val="center"/>
              <w:rPr>
                <w:rFonts w:ascii="Arial" w:hAnsi="Arial" w:cs="Arial"/>
              </w:rPr>
            </w:pPr>
            <w:r w:rsidRPr="004545EA">
              <w:rPr>
                <w:rFonts w:ascii="Arial" w:hAnsi="Arial" w:cs="Arial"/>
              </w:rPr>
              <w:t>14</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E66CD3" w:rsidRDefault="00335B0A">
            <w:pPr>
              <w:pStyle w:val="Akapitzlist"/>
              <w:ind w:left="0"/>
              <w:rPr>
                <w:rFonts w:ascii="Arial" w:hAnsi="Arial" w:cs="Arial"/>
              </w:rPr>
            </w:pPr>
            <w:r w:rsidRPr="00E66CD3">
              <w:rPr>
                <w:rFonts w:ascii="Arial" w:hAnsi="Arial" w:cs="Arial"/>
              </w:rPr>
              <w:t>koordynatorzy rodzinnej pieczy zastępczej</w:t>
            </w:r>
          </w:p>
        </w:tc>
        <w:tc>
          <w:tcPr>
            <w:tcW w:w="992" w:type="dxa"/>
            <w:tcBorders>
              <w:top w:val="single" w:sz="4" w:space="0" w:color="auto"/>
              <w:left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72</w:t>
            </w:r>
          </w:p>
        </w:tc>
        <w:tc>
          <w:tcPr>
            <w:tcW w:w="992" w:type="dxa"/>
            <w:tcBorders>
              <w:top w:val="single" w:sz="4" w:space="0" w:color="auto"/>
              <w:left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72</w:t>
            </w:r>
          </w:p>
        </w:tc>
        <w:tc>
          <w:tcPr>
            <w:tcW w:w="972" w:type="dxa"/>
            <w:tcBorders>
              <w:top w:val="single" w:sz="4" w:space="0" w:color="auto"/>
              <w:left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75</w:t>
            </w:r>
          </w:p>
        </w:tc>
        <w:tc>
          <w:tcPr>
            <w:tcW w:w="1224" w:type="dxa"/>
            <w:tcBorders>
              <w:top w:val="single" w:sz="4" w:space="0" w:color="auto"/>
              <w:left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76</w:t>
            </w:r>
          </w:p>
        </w:tc>
        <w:tc>
          <w:tcPr>
            <w:tcW w:w="1224" w:type="dxa"/>
            <w:tcBorders>
              <w:top w:val="single" w:sz="4" w:space="0" w:color="auto"/>
              <w:left w:val="single" w:sz="4" w:space="0" w:color="auto"/>
              <w:right w:val="single" w:sz="4" w:space="0" w:color="auto"/>
            </w:tcBorders>
            <w:vAlign w:val="center"/>
          </w:tcPr>
          <w:p w:rsidR="00335B0A" w:rsidRPr="004545EA" w:rsidRDefault="00335B0A">
            <w:pPr>
              <w:pStyle w:val="Akapitzlist"/>
              <w:spacing w:line="360" w:lineRule="auto"/>
              <w:ind w:left="0"/>
              <w:jc w:val="center"/>
              <w:rPr>
                <w:rFonts w:ascii="Arial" w:hAnsi="Arial" w:cs="Arial"/>
              </w:rPr>
            </w:pPr>
            <w:r w:rsidRPr="004545EA">
              <w:rPr>
                <w:rFonts w:ascii="Arial" w:hAnsi="Arial" w:cs="Arial"/>
              </w:rPr>
              <w:t>77</w:t>
            </w:r>
          </w:p>
        </w:tc>
        <w:tc>
          <w:tcPr>
            <w:tcW w:w="1224" w:type="dxa"/>
            <w:tcBorders>
              <w:top w:val="single" w:sz="4" w:space="0" w:color="auto"/>
              <w:left w:val="single" w:sz="4" w:space="0" w:color="auto"/>
              <w:right w:val="single" w:sz="4" w:space="0" w:color="auto"/>
            </w:tcBorders>
            <w:vAlign w:val="center"/>
          </w:tcPr>
          <w:p w:rsidR="00335B0A" w:rsidRPr="004545EA" w:rsidRDefault="00D32422">
            <w:pPr>
              <w:pStyle w:val="Akapitzlist"/>
              <w:spacing w:line="360" w:lineRule="auto"/>
              <w:ind w:left="0"/>
              <w:jc w:val="center"/>
              <w:rPr>
                <w:rFonts w:ascii="Arial" w:hAnsi="Arial" w:cs="Arial"/>
              </w:rPr>
            </w:pPr>
            <w:r w:rsidRPr="004545EA">
              <w:rPr>
                <w:rFonts w:ascii="Arial" w:hAnsi="Arial" w:cs="Arial"/>
              </w:rPr>
              <w:t>78</w:t>
            </w:r>
          </w:p>
        </w:tc>
      </w:tr>
    </w:tbl>
    <w:p w:rsidR="0039725F" w:rsidRPr="004545EA" w:rsidRDefault="0009378E" w:rsidP="00C865B4">
      <w:pPr>
        <w:pStyle w:val="Akapitzlist"/>
        <w:spacing w:line="360" w:lineRule="auto"/>
        <w:ind w:left="0"/>
        <w:jc w:val="both"/>
        <w:rPr>
          <w:rFonts w:ascii="Arial" w:hAnsi="Arial" w:cs="Arial"/>
          <w:sz w:val="16"/>
          <w:szCs w:val="16"/>
        </w:rPr>
      </w:pPr>
      <w:r w:rsidRPr="004545EA">
        <w:rPr>
          <w:rFonts w:ascii="Arial" w:hAnsi="Arial" w:cs="Arial"/>
          <w:sz w:val="16"/>
          <w:szCs w:val="16"/>
        </w:rPr>
        <w:t>Źródło</w:t>
      </w:r>
      <w:r w:rsidR="000C02DA">
        <w:rPr>
          <w:rFonts w:ascii="Arial" w:hAnsi="Arial" w:cs="Arial"/>
          <w:sz w:val="16"/>
          <w:szCs w:val="16"/>
        </w:rPr>
        <w:t>: CAS – Sprawozdania</w:t>
      </w:r>
      <w:r w:rsidR="00D0540F" w:rsidRPr="004545EA">
        <w:rPr>
          <w:rFonts w:ascii="Arial" w:hAnsi="Arial" w:cs="Arial"/>
          <w:sz w:val="16"/>
          <w:szCs w:val="16"/>
        </w:rPr>
        <w:t xml:space="preserve"> rzeczowo-finansowe z wykonywania przez powiat z zakresu wsparcia rodz</w:t>
      </w:r>
      <w:r w:rsidR="000C02DA">
        <w:rPr>
          <w:rFonts w:ascii="Arial" w:hAnsi="Arial" w:cs="Arial"/>
          <w:sz w:val="16"/>
          <w:szCs w:val="16"/>
        </w:rPr>
        <w:t>iny i systemu pieczy zastępczej z lat 2016-2021</w:t>
      </w:r>
    </w:p>
    <w:p w:rsidR="0039250B" w:rsidRPr="004545EA" w:rsidRDefault="0039250B" w:rsidP="00F971B2">
      <w:pPr>
        <w:spacing w:line="360" w:lineRule="auto"/>
        <w:jc w:val="both"/>
        <w:rPr>
          <w:rFonts w:ascii="Arial" w:hAnsi="Arial" w:cs="Arial"/>
          <w:sz w:val="16"/>
          <w:szCs w:val="16"/>
        </w:rPr>
      </w:pPr>
      <w:r w:rsidRPr="004545EA">
        <w:rPr>
          <w:rFonts w:ascii="Arial" w:hAnsi="Arial" w:cs="Arial"/>
          <w:noProof/>
          <w:lang w:eastAsia="pl-PL"/>
        </w:rPr>
        <mc:AlternateContent>
          <mc:Choice Requires="wps">
            <w:drawing>
              <wp:anchor distT="0" distB="0" distL="114300" distR="114300" simplePos="0" relativeHeight="251659264" behindDoc="0" locked="0" layoutInCell="1" allowOverlap="1" wp14:anchorId="134C3B81" wp14:editId="6E937670">
                <wp:simplePos x="0" y="0"/>
                <wp:positionH relativeFrom="column">
                  <wp:posOffset>464748</wp:posOffset>
                </wp:positionH>
                <wp:positionV relativeFrom="paragraph">
                  <wp:posOffset>122814</wp:posOffset>
                </wp:positionV>
                <wp:extent cx="5156827" cy="315533"/>
                <wp:effectExtent l="0" t="0" r="25400" b="27940"/>
                <wp:wrapNone/>
                <wp:docPr id="5" name="Prostokąt 5"/>
                <wp:cNvGraphicFramePr/>
                <a:graphic xmlns:a="http://schemas.openxmlformats.org/drawingml/2006/main">
                  <a:graphicData uri="http://schemas.microsoft.com/office/word/2010/wordprocessingShape">
                    <wps:wsp>
                      <wps:cNvSpPr/>
                      <wps:spPr>
                        <a:xfrm>
                          <a:off x="0" y="0"/>
                          <a:ext cx="5156827" cy="3155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39250B">
                            <w:pPr>
                              <w:jc w:val="center"/>
                            </w:pPr>
                            <w:r>
                              <w:t>RODZINNA PIECZA ZASTĘPCZA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5" o:spid="_x0000_s1026" style="position:absolute;left:0;text-align:left;margin-left:36.6pt;margin-top:9.65pt;width:406.05pt;height:24.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" fillcolor="#4f81bd [3204]" strokecolor="#243f60 [1604]" strokeweight="2pt">
                <v:textbox>
                  <w:txbxContent>
                    <w:p w:rsidR="00A3316C" w:rsidRDefault="00A3316C" w:rsidP="0039250B">
                      <w:pPr>
                        <w:jc w:val="center"/>
                      </w:pPr>
                      <w:r>
                        <w:t>RODZINNA PIECZA ZASTĘPCZA</w:t>
                      </w:r>
                    </w:p>
                  </w:txbxContent>
                </v:textbox>
              </v:rect>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1719C4"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60288" behindDoc="0" locked="0" layoutInCell="1" allowOverlap="1" wp14:anchorId="2A3397D5" wp14:editId="1854847F">
                <wp:simplePos x="0" y="0"/>
                <wp:positionH relativeFrom="column">
                  <wp:posOffset>4611746</wp:posOffset>
                </wp:positionH>
                <wp:positionV relativeFrom="paragraph">
                  <wp:posOffset>36741</wp:posOffset>
                </wp:positionV>
                <wp:extent cx="430834" cy="457280"/>
                <wp:effectExtent l="0" t="0" r="83820" b="57150"/>
                <wp:wrapNone/>
                <wp:docPr id="8" name="Łącznik prosty ze strzałką 8"/>
                <wp:cNvGraphicFramePr/>
                <a:graphic xmlns:a="http://schemas.openxmlformats.org/drawingml/2006/main">
                  <a:graphicData uri="http://schemas.microsoft.com/office/word/2010/wordprocessingShape">
                    <wps:wsp>
                      <wps:cNvCnPr/>
                      <wps:spPr>
                        <a:xfrm>
                          <a:off x="0" y="0"/>
                          <a:ext cx="430834" cy="457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8" o:spid="_x0000_s1026" type="#_x0000_t32" style="position:absolute;margin-left:363.15pt;margin-top:2.9pt;width:33.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" strokecolor="#4579b8 [3044]">
                <v:stroke endarrow="open"/>
              </v:shape>
            </w:pict>
          </mc:Fallback>
        </mc:AlternateContent>
      </w:r>
      <w:r w:rsidR="0039250B" w:rsidRPr="004545EA">
        <w:rPr>
          <w:rFonts w:ascii="Arial" w:hAnsi="Arial" w:cs="Arial"/>
          <w:noProof/>
          <w:sz w:val="16"/>
          <w:szCs w:val="16"/>
          <w:lang w:eastAsia="pl-PL"/>
        </w:rPr>
        <mc:AlternateContent>
          <mc:Choice Requires="wps">
            <w:drawing>
              <wp:anchor distT="0" distB="0" distL="114300" distR="114300" simplePos="0" relativeHeight="251662336" behindDoc="0" locked="0" layoutInCell="1" allowOverlap="1" wp14:anchorId="7D6BC5DD" wp14:editId="2A92A54D">
                <wp:simplePos x="0" y="0"/>
                <wp:positionH relativeFrom="column">
                  <wp:posOffset>1945640</wp:posOffset>
                </wp:positionH>
                <wp:positionV relativeFrom="paragraph">
                  <wp:posOffset>36750</wp:posOffset>
                </wp:positionV>
                <wp:extent cx="0" cy="405765"/>
                <wp:effectExtent l="95250" t="0" r="114300" b="51435"/>
                <wp:wrapNone/>
                <wp:docPr id="11" name="Łącznik prosty ze strzałką 11"/>
                <wp:cNvGraphicFramePr/>
                <a:graphic xmlns:a="http://schemas.openxmlformats.org/drawingml/2006/main">
                  <a:graphicData uri="http://schemas.microsoft.com/office/word/2010/wordprocessingShape">
                    <wps:wsp>
                      <wps:cNvCnPr/>
                      <wps:spPr>
                        <a:xfrm>
                          <a:off x="0" y="0"/>
                          <a:ext cx="0" cy="4057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1" o:spid="_x0000_s1026" type="#_x0000_t32" style="position:absolute;margin-left:153.2pt;margin-top:2.9pt;width:0;height:3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" strokecolor="#4579b8 [3044]">
                <v:stroke endarrow="open"/>
              </v:shape>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39250B"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63360" behindDoc="0" locked="0" layoutInCell="1" allowOverlap="1" wp14:anchorId="56DC31BF" wp14:editId="586D3DC2">
                <wp:simplePos x="0" y="0"/>
                <wp:positionH relativeFrom="column">
                  <wp:posOffset>869950</wp:posOffset>
                </wp:positionH>
                <wp:positionV relativeFrom="paragraph">
                  <wp:posOffset>144539</wp:posOffset>
                </wp:positionV>
                <wp:extent cx="2111697" cy="302654"/>
                <wp:effectExtent l="0" t="0" r="22225" b="21590"/>
                <wp:wrapNone/>
                <wp:docPr id="13" name="Prostokąt 13"/>
                <wp:cNvGraphicFramePr/>
                <a:graphic xmlns:a="http://schemas.openxmlformats.org/drawingml/2006/main">
                  <a:graphicData uri="http://schemas.microsoft.com/office/word/2010/wordprocessingShape">
                    <wps:wsp>
                      <wps:cNvSpPr/>
                      <wps:spPr>
                        <a:xfrm>
                          <a:off x="0" y="0"/>
                          <a:ext cx="2111697" cy="3026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39250B">
                            <w:pPr>
                              <w:jc w:val="center"/>
                            </w:pPr>
                            <w:r>
                              <w:t>Rodziny zastępcze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27" style="position:absolute;left:0;text-align:left;margin-left:68.5pt;margin-top:11.4pt;width:166.3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" fillcolor="#4f81bd [3204]" strokecolor="#243f60 [1604]" strokeweight="2pt">
                <v:textbox>
                  <w:txbxContent>
                    <w:p w:rsidR="00A3316C" w:rsidRDefault="00A3316C" w:rsidP="0039250B">
                      <w:pPr>
                        <w:jc w:val="center"/>
                      </w:pPr>
                      <w:r>
                        <w:t>Rodziny zastępcze</w:t>
                      </w:r>
                    </w:p>
                  </w:txbxContent>
                </v:textbox>
              </v:rect>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61312" behindDoc="0" locked="0" layoutInCell="1" allowOverlap="1" wp14:anchorId="71E71F5A" wp14:editId="4AAAC4C5">
                <wp:simplePos x="0" y="0"/>
                <wp:positionH relativeFrom="column">
                  <wp:posOffset>5055459</wp:posOffset>
                </wp:positionH>
                <wp:positionV relativeFrom="paragraph">
                  <wp:posOffset>144342</wp:posOffset>
                </wp:positionV>
                <wp:extent cx="1043796" cy="463559"/>
                <wp:effectExtent l="0" t="0" r="23495" b="12700"/>
                <wp:wrapNone/>
                <wp:docPr id="9" name="Prostokąt 9"/>
                <wp:cNvGraphicFramePr/>
                <a:graphic xmlns:a="http://schemas.openxmlformats.org/drawingml/2006/main">
                  <a:graphicData uri="http://schemas.microsoft.com/office/word/2010/wordprocessingShape">
                    <wps:wsp>
                      <wps:cNvSpPr/>
                      <wps:spPr>
                        <a:xfrm>
                          <a:off x="0" y="0"/>
                          <a:ext cx="1043796" cy="46355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39250B">
                            <w:pPr>
                              <w:jc w:val="center"/>
                            </w:pPr>
                            <w:r>
                              <w:t>Rodzinny dom dziecka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9" o:spid="_x0000_s1028" style="position:absolute;left:0;text-align:left;margin-left:398.05pt;margin-top:11.35pt;width:82.2pt;height:3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" fillcolor="#4f81bd [3204]" strokecolor="#243f60 [1604]" strokeweight="2pt">
                <v:textbox>
                  <w:txbxContent>
                    <w:p w:rsidR="00A3316C" w:rsidRDefault="00A3316C" w:rsidP="0039250B">
                      <w:pPr>
                        <w:jc w:val="center"/>
                      </w:pPr>
                      <w:r>
                        <w:t>Rodzinny dom dziecka</w:t>
                      </w:r>
                    </w:p>
                  </w:txbxContent>
                </v:textbox>
              </v:rect>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1719C4"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64384" behindDoc="0" locked="0" layoutInCell="1" allowOverlap="1" wp14:anchorId="144B83D3" wp14:editId="300CE95B">
                <wp:simplePos x="0" y="0"/>
                <wp:positionH relativeFrom="column">
                  <wp:posOffset>1945640</wp:posOffset>
                </wp:positionH>
                <wp:positionV relativeFrom="paragraph">
                  <wp:posOffset>96520</wp:posOffset>
                </wp:positionV>
                <wp:extent cx="0" cy="328295"/>
                <wp:effectExtent l="95250" t="0" r="76200" b="52705"/>
                <wp:wrapNone/>
                <wp:docPr id="14" name="Łącznik prosty ze strzałką 14"/>
                <wp:cNvGraphicFramePr/>
                <a:graphic xmlns:a="http://schemas.openxmlformats.org/drawingml/2006/main">
                  <a:graphicData uri="http://schemas.microsoft.com/office/word/2010/wordprocessingShape">
                    <wps:wsp>
                      <wps:cNvCnPr/>
                      <wps:spPr>
                        <a:xfrm>
                          <a:off x="0" y="0"/>
                          <a:ext cx="0" cy="328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Łącznik prosty ze strzałką 14" o:spid="_x0000_s1026" type="#_x0000_t32" style="position:absolute;margin-left:153.2pt;margin-top:7.6pt;width:0;height:2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" strokecolor="#4579b8 [3044]">
                <v:stroke endarrow="open"/>
              </v:shape>
            </w:pict>
          </mc:Fallback>
        </mc:AlternateContent>
      </w:r>
      <w:r w:rsidR="00BE2F28" w:rsidRPr="004545EA">
        <w:rPr>
          <w:rFonts w:ascii="Arial" w:hAnsi="Arial" w:cs="Arial"/>
          <w:noProof/>
          <w:sz w:val="16"/>
          <w:szCs w:val="16"/>
          <w:lang w:eastAsia="pl-PL"/>
        </w:rPr>
        <mc:AlternateContent>
          <mc:Choice Requires="wps">
            <w:drawing>
              <wp:anchor distT="0" distB="0" distL="114300" distR="114300" simplePos="0" relativeHeight="251665408" behindDoc="0" locked="0" layoutInCell="1" allowOverlap="1" wp14:anchorId="7A610845" wp14:editId="77873274">
                <wp:simplePos x="0" y="0"/>
                <wp:positionH relativeFrom="column">
                  <wp:posOffset>516264</wp:posOffset>
                </wp:positionH>
                <wp:positionV relativeFrom="paragraph">
                  <wp:posOffset>97665</wp:posOffset>
                </wp:positionV>
                <wp:extent cx="352980" cy="328295"/>
                <wp:effectExtent l="38100" t="0" r="28575" b="52705"/>
                <wp:wrapNone/>
                <wp:docPr id="15" name="Łącznik prosty ze strzałką 15"/>
                <wp:cNvGraphicFramePr/>
                <a:graphic xmlns:a="http://schemas.openxmlformats.org/drawingml/2006/main">
                  <a:graphicData uri="http://schemas.microsoft.com/office/word/2010/wordprocessingShape">
                    <wps:wsp>
                      <wps:cNvCnPr/>
                      <wps:spPr>
                        <a:xfrm flipH="1">
                          <a:off x="0" y="0"/>
                          <a:ext cx="352980" cy="328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15" o:spid="_x0000_s1026" type="#_x0000_t32" style="position:absolute;margin-left:40.65pt;margin-top:7.7pt;width:27.8pt;height:25.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" strokecolor="#4579b8 [3044]">
                <v:stroke endarrow="open"/>
              </v:shape>
            </w:pict>
          </mc:Fallback>
        </mc:AlternateContent>
      </w:r>
      <w:r w:rsidR="00BE2F28" w:rsidRPr="004545EA">
        <w:rPr>
          <w:rFonts w:ascii="Arial" w:hAnsi="Arial" w:cs="Arial"/>
          <w:noProof/>
          <w:sz w:val="16"/>
          <w:szCs w:val="16"/>
          <w:lang w:eastAsia="pl-PL"/>
        </w:rPr>
        <mc:AlternateContent>
          <mc:Choice Requires="wps">
            <w:drawing>
              <wp:anchor distT="0" distB="0" distL="114300" distR="114300" simplePos="0" relativeHeight="251666432" behindDoc="0" locked="0" layoutInCell="1" allowOverlap="1" wp14:anchorId="18A781DB" wp14:editId="6D2D6FD2">
                <wp:simplePos x="0" y="0"/>
                <wp:positionH relativeFrom="column">
                  <wp:posOffset>2982568</wp:posOffset>
                </wp:positionH>
                <wp:positionV relativeFrom="paragraph">
                  <wp:posOffset>97665</wp:posOffset>
                </wp:positionV>
                <wp:extent cx="354330" cy="328295"/>
                <wp:effectExtent l="0" t="0" r="64770" b="52705"/>
                <wp:wrapNone/>
                <wp:docPr id="16" name="Łącznik prosty ze strzałką 16"/>
                <wp:cNvGraphicFramePr/>
                <a:graphic xmlns:a="http://schemas.openxmlformats.org/drawingml/2006/main">
                  <a:graphicData uri="http://schemas.microsoft.com/office/word/2010/wordprocessingShape">
                    <wps:wsp>
                      <wps:cNvCnPr/>
                      <wps:spPr>
                        <a:xfrm>
                          <a:off x="0" y="0"/>
                          <a:ext cx="354330" cy="3282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16" o:spid="_x0000_s1026" type="#_x0000_t32" style="position:absolute;margin-left:234.85pt;margin-top:7.7pt;width:27.9pt;height:25.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" strokecolor="#4579b8 [3044]">
                <v:stroke endarrow="open"/>
              </v:shape>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BE2F28"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68480" behindDoc="0" locked="0" layoutInCell="1" allowOverlap="1" wp14:anchorId="0327AD26" wp14:editId="242A46D3">
                <wp:simplePos x="0" y="0"/>
                <wp:positionH relativeFrom="column">
                  <wp:posOffset>3207948</wp:posOffset>
                </wp:positionH>
                <wp:positionV relativeFrom="paragraph">
                  <wp:posOffset>121267</wp:posOffset>
                </wp:positionV>
                <wp:extent cx="927279" cy="488950"/>
                <wp:effectExtent l="0" t="0" r="25400" b="25400"/>
                <wp:wrapNone/>
                <wp:docPr id="19" name="Prostokąt 19"/>
                <wp:cNvGraphicFramePr/>
                <a:graphic xmlns:a="http://schemas.openxmlformats.org/drawingml/2006/main">
                  <a:graphicData uri="http://schemas.microsoft.com/office/word/2010/wordprocessingShape">
                    <wps:wsp>
                      <wps:cNvSpPr/>
                      <wps:spPr>
                        <a:xfrm>
                          <a:off x="0" y="0"/>
                          <a:ext cx="927279"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BE2F28">
                            <w:pPr>
                              <w:jc w:val="center"/>
                            </w:pPr>
                            <w:r>
                              <w:t>Rodziny zawodowe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9" style="position:absolute;left:0;text-align:left;margin-left:252.6pt;margin-top:9.55pt;width:73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" fillcolor="#4f81bd [3204]" strokecolor="#243f60 [1604]" strokeweight="2pt">
                <v:textbox>
                  <w:txbxContent>
                    <w:p w:rsidR="00A3316C" w:rsidRDefault="00A3316C" w:rsidP="00BE2F28">
                      <w:pPr>
                        <w:jc w:val="center"/>
                      </w:pPr>
                      <w:r>
                        <w:t>Rodziny zawodowe</w:t>
                      </w:r>
                    </w:p>
                  </w:txbxContent>
                </v:textbox>
              </v:rect>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67456" behindDoc="0" locked="0" layoutInCell="1" allowOverlap="1" wp14:anchorId="04EBD317" wp14:editId="660DD9F1">
                <wp:simplePos x="0" y="0"/>
                <wp:positionH relativeFrom="column">
                  <wp:posOffset>1462861</wp:posOffset>
                </wp:positionH>
                <wp:positionV relativeFrom="paragraph">
                  <wp:posOffset>121268</wp:posOffset>
                </wp:positionV>
                <wp:extent cx="1101063" cy="488950"/>
                <wp:effectExtent l="0" t="0" r="23495" b="25400"/>
                <wp:wrapNone/>
                <wp:docPr id="18" name="Prostokąt 18"/>
                <wp:cNvGraphicFramePr/>
                <a:graphic xmlns:a="http://schemas.openxmlformats.org/drawingml/2006/main">
                  <a:graphicData uri="http://schemas.microsoft.com/office/word/2010/wordprocessingShape">
                    <wps:wsp>
                      <wps:cNvSpPr/>
                      <wps:spPr>
                        <a:xfrm>
                          <a:off x="0" y="0"/>
                          <a:ext cx="1101063" cy="488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BE2F28">
                            <w:pPr>
                              <w:jc w:val="center"/>
                            </w:pPr>
                            <w:r>
                              <w:t>Rodziny niezawodowe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30" style="position:absolute;left:0;text-align:left;margin-left:115.2pt;margin-top:9.55pt;width:86.7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" fillcolor="#4f81bd [3204]" strokecolor="#243f60 [1604]" strokeweight="2pt">
                <v:textbox>
                  <w:txbxContent>
                    <w:p w:rsidR="00A3316C" w:rsidRDefault="00A3316C" w:rsidP="00BE2F28">
                      <w:pPr>
                        <w:jc w:val="center"/>
                      </w:pPr>
                      <w:r>
                        <w:t>Rodziny niezawodowe</w:t>
                      </w:r>
                    </w:p>
                  </w:txbxContent>
                </v:textbox>
              </v:rect>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69504" behindDoc="0" locked="0" layoutInCell="1" allowOverlap="1" wp14:anchorId="3C6EE26B" wp14:editId="04F103FB">
                <wp:simplePos x="0" y="0"/>
                <wp:positionH relativeFrom="column">
                  <wp:posOffset>-101922</wp:posOffset>
                </wp:positionH>
                <wp:positionV relativeFrom="paragraph">
                  <wp:posOffset>121267</wp:posOffset>
                </wp:positionV>
                <wp:extent cx="1132983" cy="489397"/>
                <wp:effectExtent l="0" t="0" r="10160" b="25400"/>
                <wp:wrapNone/>
                <wp:docPr id="20" name="Prostokąt 20"/>
                <wp:cNvGraphicFramePr/>
                <a:graphic xmlns:a="http://schemas.openxmlformats.org/drawingml/2006/main">
                  <a:graphicData uri="http://schemas.microsoft.com/office/word/2010/wordprocessingShape">
                    <wps:wsp>
                      <wps:cNvSpPr/>
                      <wps:spPr>
                        <a:xfrm>
                          <a:off x="0" y="0"/>
                          <a:ext cx="1132983" cy="4893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BE2F28">
                            <w:pPr>
                              <w:jc w:val="center"/>
                            </w:pPr>
                            <w:r>
                              <w:t>Rodziny spokrewnione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0" o:spid="_x0000_s1031" style="position:absolute;left:0;text-align:left;margin-left:-8.05pt;margin-top:9.55pt;width:89.2pt;height: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" fillcolor="#4f81bd [3204]" strokecolor="#243f60 [1604]" strokeweight="2pt">
                <v:textbox>
                  <w:txbxContent>
                    <w:p w:rsidR="00A3316C" w:rsidRDefault="00A3316C" w:rsidP="00BE2F28">
                      <w:pPr>
                        <w:jc w:val="center"/>
                      </w:pPr>
                      <w:r>
                        <w:t>Rodziny spokrewnione</w:t>
                      </w:r>
                    </w:p>
                  </w:txbxContent>
                </v:textbox>
              </v:rect>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4C4BB7"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72576" behindDoc="0" locked="0" layoutInCell="1" allowOverlap="1" wp14:anchorId="2D32773F" wp14:editId="0415752C">
                <wp:simplePos x="0" y="0"/>
                <wp:positionH relativeFrom="column">
                  <wp:posOffset>4135048</wp:posOffset>
                </wp:positionH>
                <wp:positionV relativeFrom="paragraph">
                  <wp:posOffset>86154</wp:posOffset>
                </wp:positionV>
                <wp:extent cx="605486" cy="766293"/>
                <wp:effectExtent l="0" t="0" r="80645" b="53340"/>
                <wp:wrapNone/>
                <wp:docPr id="25" name="Łącznik prosty ze strzałką 25"/>
                <wp:cNvGraphicFramePr/>
                <a:graphic xmlns:a="http://schemas.openxmlformats.org/drawingml/2006/main">
                  <a:graphicData uri="http://schemas.microsoft.com/office/word/2010/wordprocessingShape">
                    <wps:wsp>
                      <wps:cNvCnPr/>
                      <wps:spPr>
                        <a:xfrm>
                          <a:off x="0" y="0"/>
                          <a:ext cx="605486" cy="7662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Łącznik prosty ze strzałką 25" o:spid="_x0000_s1026" type="#_x0000_t32" style="position:absolute;margin-left:325.6pt;margin-top:6.8pt;width:47.7pt;height:60.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" strokecolor="#4579b8 [3044]">
                <v:stroke endarrow="open"/>
              </v:shape>
            </w:pict>
          </mc:Fallback>
        </mc:AlternateContent>
      </w:r>
      <w:r w:rsidR="00BE2F28" w:rsidRPr="004545EA">
        <w:rPr>
          <w:rFonts w:ascii="Arial" w:hAnsi="Arial" w:cs="Arial"/>
          <w:noProof/>
          <w:sz w:val="16"/>
          <w:szCs w:val="16"/>
          <w:lang w:eastAsia="pl-PL"/>
        </w:rPr>
        <mc:AlternateContent>
          <mc:Choice Requires="wps">
            <w:drawing>
              <wp:anchor distT="0" distB="0" distL="114300" distR="114300" simplePos="0" relativeHeight="251670528" behindDoc="0" locked="0" layoutInCell="1" allowOverlap="1" wp14:anchorId="463CBED3" wp14:editId="23717414">
                <wp:simplePos x="0" y="0"/>
                <wp:positionH relativeFrom="column">
                  <wp:posOffset>2488413</wp:posOffset>
                </wp:positionH>
                <wp:positionV relativeFrom="paragraph">
                  <wp:posOffset>86154</wp:posOffset>
                </wp:positionV>
                <wp:extent cx="719035" cy="721217"/>
                <wp:effectExtent l="38100" t="0" r="24130" b="60325"/>
                <wp:wrapNone/>
                <wp:docPr id="22" name="Łącznik prosty ze strzałką 22"/>
                <wp:cNvGraphicFramePr/>
                <a:graphic xmlns:a="http://schemas.openxmlformats.org/drawingml/2006/main">
                  <a:graphicData uri="http://schemas.microsoft.com/office/word/2010/wordprocessingShape">
                    <wps:wsp>
                      <wps:cNvCnPr/>
                      <wps:spPr>
                        <a:xfrm flipH="1">
                          <a:off x="0" y="0"/>
                          <a:ext cx="719035" cy="7212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22" o:spid="_x0000_s1026" type="#_x0000_t32" style="position:absolute;margin-left:195.95pt;margin-top:6.8pt;width:56.6pt;height:56.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" strokecolor="#4579b8 [3044]">
                <v:stroke endarrow="open"/>
              </v:shape>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4C4BB7"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73600" behindDoc="0" locked="0" layoutInCell="1" allowOverlap="1" wp14:anchorId="527EEB6C" wp14:editId="6A1A6500">
                <wp:simplePos x="0" y="0"/>
                <wp:positionH relativeFrom="column">
                  <wp:posOffset>4740382</wp:posOffset>
                </wp:positionH>
                <wp:positionV relativeFrom="paragraph">
                  <wp:posOffset>152194</wp:posOffset>
                </wp:positionV>
                <wp:extent cx="1288040" cy="264017"/>
                <wp:effectExtent l="0" t="0" r="26670" b="22225"/>
                <wp:wrapNone/>
                <wp:docPr id="27" name="Prostokąt 27"/>
                <wp:cNvGraphicFramePr/>
                <a:graphic xmlns:a="http://schemas.openxmlformats.org/drawingml/2006/main">
                  <a:graphicData uri="http://schemas.microsoft.com/office/word/2010/wordprocessingShape">
                    <wps:wsp>
                      <wps:cNvSpPr/>
                      <wps:spPr>
                        <a:xfrm>
                          <a:off x="0" y="0"/>
                          <a:ext cx="1288040" cy="2640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4C4BB7">
                            <w:pPr>
                              <w:jc w:val="center"/>
                            </w:pPr>
                            <w:r>
                              <w:t>Specjalistyczna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7" o:spid="_x0000_s1032" style="position:absolute;left:0;text-align:left;margin-left:373.25pt;margin-top:12pt;width:101.4pt;height:20.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" fillcolor="#4f81bd [3204]" strokecolor="#243f60 [1604]" strokeweight="2pt">
                <v:textbox>
                  <w:txbxContent>
                    <w:p w:rsidR="00A3316C" w:rsidRDefault="00A3316C" w:rsidP="004C4BB7">
                      <w:pPr>
                        <w:jc w:val="center"/>
                      </w:pPr>
                      <w:r>
                        <w:t>Specjalistyczna</w:t>
                      </w:r>
                    </w:p>
                  </w:txbxContent>
                </v:textbox>
              </v:rect>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71552" behindDoc="0" locked="0" layoutInCell="1" allowOverlap="1" wp14:anchorId="11A197E1" wp14:editId="7F4C5545">
                <wp:simplePos x="0" y="0"/>
                <wp:positionH relativeFrom="column">
                  <wp:posOffset>868689</wp:posOffset>
                </wp:positionH>
                <wp:positionV relativeFrom="paragraph">
                  <wp:posOffset>107601</wp:posOffset>
                </wp:positionV>
                <wp:extent cx="1618043" cy="309093"/>
                <wp:effectExtent l="0" t="0" r="20320" b="15240"/>
                <wp:wrapNone/>
                <wp:docPr id="23" name="Prostokąt 23"/>
                <wp:cNvGraphicFramePr/>
                <a:graphic xmlns:a="http://schemas.openxmlformats.org/drawingml/2006/main">
                  <a:graphicData uri="http://schemas.microsoft.com/office/word/2010/wordprocessingShape">
                    <wps:wsp>
                      <wps:cNvSpPr/>
                      <wps:spPr>
                        <a:xfrm>
                          <a:off x="0" y="0"/>
                          <a:ext cx="1618043" cy="30909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4C4BB7">
                            <w:pPr>
                              <w:jc w:val="center"/>
                            </w:pPr>
                            <w:r>
                              <w:t>Pogotowie rodzinne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3" o:spid="_x0000_s1033" style="position:absolute;left:0;text-align:left;margin-left:68.4pt;margin-top:8.45pt;width:127.4pt;height:24.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" fillcolor="#4f81bd [3204]" strokecolor="#243f60 [1604]" strokeweight="2pt">
                <v:textbox>
                  <w:txbxContent>
                    <w:p w:rsidR="00A3316C" w:rsidRDefault="00A3316C" w:rsidP="004C4BB7">
                      <w:pPr>
                        <w:jc w:val="center"/>
                      </w:pPr>
                      <w:r>
                        <w:t>Pogotowie rodzinne</w:t>
                      </w:r>
                    </w:p>
                  </w:txbxContent>
                </v:textbox>
              </v:rect>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F16A53" w:rsidP="00335B0A">
      <w:pPr>
        <w:pStyle w:val="Akapitzlist"/>
        <w:spacing w:line="360" w:lineRule="auto"/>
        <w:ind w:left="284"/>
        <w:jc w:val="both"/>
        <w:rPr>
          <w:rFonts w:ascii="Arial" w:hAnsi="Arial" w:cs="Arial"/>
          <w:sz w:val="16"/>
          <w:szCs w:val="16"/>
        </w:rPr>
      </w:pPr>
      <w:r w:rsidRPr="004545EA">
        <w:rPr>
          <w:rFonts w:ascii="Arial" w:hAnsi="Arial" w:cs="Arial"/>
          <w:noProof/>
          <w:sz w:val="16"/>
          <w:szCs w:val="16"/>
          <w:lang w:eastAsia="pl-PL"/>
        </w:rPr>
        <mc:AlternateContent>
          <mc:Choice Requires="wps">
            <w:drawing>
              <wp:anchor distT="0" distB="0" distL="114300" distR="114300" simplePos="0" relativeHeight="251678720" behindDoc="0" locked="0" layoutInCell="1" allowOverlap="1" wp14:anchorId="2E7043A9" wp14:editId="23E06D28">
                <wp:simplePos x="0" y="0"/>
                <wp:positionH relativeFrom="column">
                  <wp:posOffset>4740275</wp:posOffset>
                </wp:positionH>
                <wp:positionV relativeFrom="paragraph">
                  <wp:posOffset>66040</wp:posOffset>
                </wp:positionV>
                <wp:extent cx="585470" cy="450215"/>
                <wp:effectExtent l="0" t="0" r="81280" b="64135"/>
                <wp:wrapNone/>
                <wp:docPr id="193" name="Łącznik prosty ze strzałką 193"/>
                <wp:cNvGraphicFramePr/>
                <a:graphic xmlns:a="http://schemas.openxmlformats.org/drawingml/2006/main">
                  <a:graphicData uri="http://schemas.microsoft.com/office/word/2010/wordprocessingShape">
                    <wps:wsp>
                      <wps:cNvCnPr/>
                      <wps:spPr>
                        <a:xfrm>
                          <a:off x="0" y="0"/>
                          <a:ext cx="58547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Łącznik prosty ze strzałką 193" o:spid="_x0000_s1026" type="#_x0000_t32" style="position:absolute;margin-left:373.25pt;margin-top:5.2pt;width:46.1pt;height:35.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" strokecolor="#4579b8 [3044]">
                <v:stroke endarrow="open"/>
              </v:shape>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76672" behindDoc="0" locked="0" layoutInCell="1" allowOverlap="1" wp14:anchorId="73C86B4C" wp14:editId="6AC945A8">
                <wp:simplePos x="0" y="0"/>
                <wp:positionH relativeFrom="column">
                  <wp:posOffset>4701898</wp:posOffset>
                </wp:positionH>
                <wp:positionV relativeFrom="paragraph">
                  <wp:posOffset>66112</wp:posOffset>
                </wp:positionV>
                <wp:extent cx="38636" cy="451073"/>
                <wp:effectExtent l="76200" t="0" r="57150" b="63500"/>
                <wp:wrapNone/>
                <wp:docPr id="31" name="Łącznik prosty ze strzałką 31"/>
                <wp:cNvGraphicFramePr/>
                <a:graphic xmlns:a="http://schemas.openxmlformats.org/drawingml/2006/main">
                  <a:graphicData uri="http://schemas.microsoft.com/office/word/2010/wordprocessingShape">
                    <wps:wsp>
                      <wps:cNvCnPr/>
                      <wps:spPr>
                        <a:xfrm flipH="1">
                          <a:off x="0" y="0"/>
                          <a:ext cx="38636" cy="4510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Łącznik prosty ze strzałką 31" o:spid="_x0000_s1026" type="#_x0000_t32" style="position:absolute;margin-left:370.25pt;margin-top:5.2pt;width:3.05pt;height:3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" strokecolor="#4579b8 [3044]">
                <v:stroke endarrow="open"/>
              </v:shape>
            </w:pict>
          </mc:Fallback>
        </mc:AlternateContent>
      </w:r>
      <w:r w:rsidRPr="004545EA">
        <w:rPr>
          <w:rFonts w:ascii="Arial" w:hAnsi="Arial" w:cs="Arial"/>
          <w:noProof/>
          <w:sz w:val="16"/>
          <w:szCs w:val="16"/>
          <w:lang w:eastAsia="pl-PL"/>
        </w:rPr>
        <mc:AlternateContent>
          <mc:Choice Requires="wps">
            <w:drawing>
              <wp:anchor distT="0" distB="0" distL="114300" distR="114300" simplePos="0" relativeHeight="251674624" behindDoc="0" locked="0" layoutInCell="1" allowOverlap="1" wp14:anchorId="46823265" wp14:editId="0BD429FB">
                <wp:simplePos x="0" y="0"/>
                <wp:positionH relativeFrom="column">
                  <wp:posOffset>3039745</wp:posOffset>
                </wp:positionH>
                <wp:positionV relativeFrom="paragraph">
                  <wp:posOffset>66040</wp:posOffset>
                </wp:positionV>
                <wp:extent cx="1699895" cy="418465"/>
                <wp:effectExtent l="38100" t="0" r="14605" b="95885"/>
                <wp:wrapNone/>
                <wp:docPr id="29" name="Łącznik prosty ze strzałką 29"/>
                <wp:cNvGraphicFramePr/>
                <a:graphic xmlns:a="http://schemas.openxmlformats.org/drawingml/2006/main">
                  <a:graphicData uri="http://schemas.microsoft.com/office/word/2010/wordprocessingShape">
                    <wps:wsp>
                      <wps:cNvCnPr/>
                      <wps:spPr>
                        <a:xfrm flipH="1">
                          <a:off x="0" y="0"/>
                          <a:ext cx="1699895" cy="418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Łącznik prosty ze strzałką 29" o:spid="_x0000_s1026" type="#_x0000_t32" style="position:absolute;margin-left:239.35pt;margin-top:5.2pt;width:133.85pt;height:32.95pt;flip:x;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" strokecolor="#4579b8 [3044]">
                <v:stroke endarrow="open"/>
              </v:shape>
            </w:pict>
          </mc:Fallback>
        </mc:AlternateContent>
      </w:r>
    </w:p>
    <w:p w:rsidR="0039250B" w:rsidRPr="004545EA" w:rsidRDefault="0039250B" w:rsidP="00335B0A">
      <w:pPr>
        <w:pStyle w:val="Akapitzlist"/>
        <w:spacing w:line="360" w:lineRule="auto"/>
        <w:ind w:left="284"/>
        <w:jc w:val="both"/>
        <w:rPr>
          <w:rFonts w:ascii="Arial" w:hAnsi="Arial" w:cs="Arial"/>
          <w:sz w:val="16"/>
          <w:szCs w:val="16"/>
        </w:rPr>
      </w:pPr>
    </w:p>
    <w:p w:rsidR="0039250B" w:rsidRPr="004545EA" w:rsidRDefault="00F1130D" w:rsidP="00F1130D">
      <w:pPr>
        <w:pStyle w:val="Akapitzlist"/>
        <w:tabs>
          <w:tab w:val="left" w:pos="7707"/>
        </w:tabs>
        <w:spacing w:line="360" w:lineRule="auto"/>
        <w:ind w:left="284"/>
        <w:jc w:val="both"/>
        <w:rPr>
          <w:rFonts w:ascii="Arial" w:hAnsi="Arial" w:cs="Arial"/>
          <w:sz w:val="16"/>
          <w:szCs w:val="16"/>
        </w:rPr>
      </w:pPr>
      <w:r w:rsidRPr="004545EA">
        <w:rPr>
          <w:rFonts w:ascii="Arial" w:hAnsi="Arial" w:cs="Arial"/>
          <w:noProof/>
          <w:sz w:val="24"/>
          <w:szCs w:val="24"/>
          <w:lang w:eastAsia="pl-PL"/>
        </w:rPr>
        <mc:AlternateContent>
          <mc:Choice Requires="wps">
            <w:drawing>
              <wp:anchor distT="0" distB="0" distL="114300" distR="114300" simplePos="0" relativeHeight="251679744" behindDoc="0" locked="0" layoutInCell="1" allowOverlap="1" wp14:anchorId="655B3B21" wp14:editId="77F83C9F">
                <wp:simplePos x="0" y="0"/>
                <wp:positionH relativeFrom="column">
                  <wp:posOffset>5326380</wp:posOffset>
                </wp:positionH>
                <wp:positionV relativeFrom="paragraph">
                  <wp:posOffset>168275</wp:posOffset>
                </wp:positionV>
                <wp:extent cx="875665" cy="495300"/>
                <wp:effectExtent l="0" t="0" r="19685" b="19050"/>
                <wp:wrapNone/>
                <wp:docPr id="194" name="Prostokąt 194"/>
                <wp:cNvGraphicFramePr/>
                <a:graphic xmlns:a="http://schemas.openxmlformats.org/drawingml/2006/main">
                  <a:graphicData uri="http://schemas.microsoft.com/office/word/2010/wordprocessingShape">
                    <wps:wsp>
                      <wps:cNvSpPr/>
                      <wps:spPr>
                        <a:xfrm>
                          <a:off x="0" y="0"/>
                          <a:ext cx="87566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F1130D">
                            <w:pPr>
                              <w:jc w:val="center"/>
                            </w:pPr>
                            <w:r>
                              <w:t>Dla nieletnich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94" o:spid="_x0000_s1034" style="position:absolute;left:0;text-align:left;margin-left:419.4pt;margin-top:13.25pt;width:68.95pt;height:3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" fillcolor="#4f81bd [3204]" strokecolor="#243f60 [1604]" strokeweight="2pt">
                <v:textbox>
                  <w:txbxContent>
                    <w:p w:rsidR="00A3316C" w:rsidRDefault="00A3316C" w:rsidP="00F1130D">
                      <w:pPr>
                        <w:jc w:val="center"/>
                      </w:pPr>
                      <w:r>
                        <w:t>Dla nieletnich</w:t>
                      </w:r>
                    </w:p>
                  </w:txbxContent>
                </v:textbox>
              </v:rect>
            </w:pict>
          </mc:Fallback>
        </mc:AlternateContent>
      </w:r>
      <w:r w:rsidR="004C4BB7" w:rsidRPr="004545EA">
        <w:rPr>
          <w:rFonts w:ascii="Arial" w:hAnsi="Arial" w:cs="Arial"/>
          <w:noProof/>
          <w:sz w:val="24"/>
          <w:szCs w:val="24"/>
          <w:lang w:eastAsia="pl-PL"/>
        </w:rPr>
        <mc:AlternateContent>
          <mc:Choice Requires="wps">
            <w:drawing>
              <wp:anchor distT="0" distB="0" distL="114300" distR="114300" simplePos="0" relativeHeight="251677696" behindDoc="0" locked="0" layoutInCell="1" allowOverlap="1" wp14:anchorId="093AA596" wp14:editId="29EF2EB4">
                <wp:simplePos x="0" y="0"/>
                <wp:positionH relativeFrom="column">
                  <wp:posOffset>3452647</wp:posOffset>
                </wp:positionH>
                <wp:positionV relativeFrom="paragraph">
                  <wp:posOffset>168320</wp:posOffset>
                </wp:positionV>
                <wp:extent cx="1287744" cy="495300"/>
                <wp:effectExtent l="0" t="0" r="27305" b="19050"/>
                <wp:wrapNone/>
                <wp:docPr id="192" name="Prostokąt 192"/>
                <wp:cNvGraphicFramePr/>
                <a:graphic xmlns:a="http://schemas.openxmlformats.org/drawingml/2006/main">
                  <a:graphicData uri="http://schemas.microsoft.com/office/word/2010/wordprocessingShape">
                    <wps:wsp>
                      <wps:cNvSpPr/>
                      <wps:spPr>
                        <a:xfrm>
                          <a:off x="0" y="0"/>
                          <a:ext cx="1287744"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4C4BB7">
                            <w:pPr>
                              <w:jc w:val="center"/>
                            </w:pPr>
                            <w:r>
                              <w:t>Dla małoletnich matek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2" o:spid="_x0000_s1035" style="position:absolute;left:0;text-align:left;margin-left:271.85pt;margin-top:13.25pt;width:101.4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" fillcolor="#4f81bd [3204]" strokecolor="#243f60 [1604]" strokeweight="2pt">
                <v:textbox>
                  <w:txbxContent>
                    <w:p w:rsidR="00A3316C" w:rsidRDefault="00A3316C" w:rsidP="004C4BB7">
                      <w:pPr>
                        <w:jc w:val="center"/>
                      </w:pPr>
                      <w:r>
                        <w:t>Dla małoletnich matek</w:t>
                      </w:r>
                    </w:p>
                  </w:txbxContent>
                </v:textbox>
              </v:rect>
            </w:pict>
          </mc:Fallback>
        </mc:AlternateContent>
      </w:r>
      <w:r w:rsidR="004C4BB7" w:rsidRPr="004545EA">
        <w:rPr>
          <w:rFonts w:ascii="Arial" w:hAnsi="Arial" w:cs="Arial"/>
          <w:noProof/>
          <w:sz w:val="16"/>
          <w:szCs w:val="16"/>
          <w:lang w:eastAsia="pl-PL"/>
        </w:rPr>
        <mc:AlternateContent>
          <mc:Choice Requires="wps">
            <w:drawing>
              <wp:anchor distT="0" distB="0" distL="114300" distR="114300" simplePos="0" relativeHeight="251675648" behindDoc="0" locked="0" layoutInCell="1" allowOverlap="1" wp14:anchorId="57DF869B" wp14:editId="353BD2A2">
                <wp:simplePos x="0" y="0"/>
                <wp:positionH relativeFrom="column">
                  <wp:posOffset>1327633</wp:posOffset>
                </wp:positionH>
                <wp:positionV relativeFrom="paragraph">
                  <wp:posOffset>168320</wp:posOffset>
                </wp:positionV>
                <wp:extent cx="1712890" cy="495300"/>
                <wp:effectExtent l="0" t="0" r="20955" b="19050"/>
                <wp:wrapNone/>
                <wp:docPr id="30" name="Prostokąt 30"/>
                <wp:cNvGraphicFramePr/>
                <a:graphic xmlns:a="http://schemas.openxmlformats.org/drawingml/2006/main">
                  <a:graphicData uri="http://schemas.microsoft.com/office/word/2010/wordprocessingShape">
                    <wps:wsp>
                      <wps:cNvSpPr/>
                      <wps:spPr>
                        <a:xfrm>
                          <a:off x="0" y="0"/>
                          <a:ext cx="171289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316C" w:rsidRDefault="00A3316C" w:rsidP="004C4BB7">
                            <w:pPr>
                              <w:jc w:val="center"/>
                            </w:pPr>
                            <w:r>
                              <w:t>Dla dzieci z niepełnosprawnościami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 o:spid="_x0000_s1036" style="position:absolute;left:0;text-align:left;margin-left:104.55pt;margin-top:13.25pt;width:134.8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" fillcolor="#4f81bd [3204]" strokecolor="#243f60 [1604]" strokeweight="2pt">
                <v:textbox>
                  <w:txbxContent>
                    <w:p w:rsidR="00A3316C" w:rsidRDefault="00A3316C" w:rsidP="004C4BB7">
                      <w:pPr>
                        <w:jc w:val="center"/>
                      </w:pPr>
                      <w:r>
                        <w:t>Dla dzieci z niepełnosprawnościami</w:t>
                      </w:r>
                    </w:p>
                  </w:txbxContent>
                </v:textbox>
              </v:rect>
            </w:pict>
          </mc:Fallback>
        </mc:AlternateContent>
      </w:r>
      <w:r w:rsidRPr="004545EA">
        <w:rPr>
          <w:rFonts w:ascii="Arial" w:hAnsi="Arial" w:cs="Arial"/>
          <w:sz w:val="16"/>
          <w:szCs w:val="16"/>
        </w:rPr>
        <w:tab/>
      </w:r>
    </w:p>
    <w:p w:rsidR="0039250B" w:rsidRDefault="0039250B" w:rsidP="00335B0A">
      <w:pPr>
        <w:pStyle w:val="Akapitzlist"/>
        <w:spacing w:line="360" w:lineRule="auto"/>
        <w:ind w:left="284"/>
        <w:jc w:val="both"/>
        <w:rPr>
          <w:rFonts w:ascii="Arial" w:hAnsi="Arial" w:cs="Arial"/>
          <w:sz w:val="24"/>
          <w:szCs w:val="24"/>
        </w:rPr>
      </w:pPr>
    </w:p>
    <w:p w:rsidR="002A2F71" w:rsidRDefault="002A2F71" w:rsidP="00335B0A">
      <w:pPr>
        <w:pStyle w:val="Akapitzlist"/>
        <w:spacing w:line="360" w:lineRule="auto"/>
        <w:ind w:left="284"/>
        <w:jc w:val="both"/>
        <w:rPr>
          <w:rFonts w:ascii="Arial" w:hAnsi="Arial" w:cs="Arial"/>
          <w:sz w:val="24"/>
          <w:szCs w:val="24"/>
        </w:rPr>
      </w:pPr>
    </w:p>
    <w:p w:rsidR="002A2F71" w:rsidRPr="004545EA" w:rsidRDefault="002A2F71" w:rsidP="00335B0A">
      <w:pPr>
        <w:pStyle w:val="Akapitzlist"/>
        <w:spacing w:line="360" w:lineRule="auto"/>
        <w:ind w:left="284"/>
        <w:jc w:val="both"/>
        <w:rPr>
          <w:rFonts w:ascii="Arial" w:hAnsi="Arial" w:cs="Arial"/>
          <w:sz w:val="24"/>
          <w:szCs w:val="24"/>
        </w:rPr>
      </w:pPr>
    </w:p>
    <w:p w:rsidR="001066C9" w:rsidRPr="004545EA" w:rsidRDefault="00713093" w:rsidP="0062111B">
      <w:pPr>
        <w:pStyle w:val="Akapitzlist"/>
        <w:spacing w:after="0" w:line="360" w:lineRule="auto"/>
        <w:ind w:left="0"/>
        <w:jc w:val="both"/>
        <w:rPr>
          <w:rFonts w:ascii="Arial" w:hAnsi="Arial" w:cs="Arial"/>
          <w:sz w:val="24"/>
          <w:szCs w:val="24"/>
        </w:rPr>
      </w:pPr>
      <w:r w:rsidRPr="004545EA">
        <w:rPr>
          <w:rFonts w:ascii="Arial" w:hAnsi="Arial" w:cs="Arial"/>
          <w:sz w:val="24"/>
          <w:szCs w:val="24"/>
        </w:rPr>
        <w:lastRenderedPageBreak/>
        <w:t xml:space="preserve">Rodzinę zastępczą </w:t>
      </w:r>
      <w:r w:rsidRPr="004545EA">
        <w:rPr>
          <w:rFonts w:ascii="Arial" w:hAnsi="Arial" w:cs="Arial"/>
          <w:i/>
          <w:sz w:val="24"/>
          <w:szCs w:val="24"/>
        </w:rPr>
        <w:t>spokrewnioną</w:t>
      </w:r>
      <w:r w:rsidRPr="004545EA">
        <w:rPr>
          <w:rFonts w:ascii="Arial" w:hAnsi="Arial" w:cs="Arial"/>
          <w:sz w:val="24"/>
          <w:szCs w:val="24"/>
        </w:rPr>
        <w:t xml:space="preserve"> tworzą małżonkowie lub osoba niepozostająca </w:t>
      </w:r>
      <w:r w:rsidR="000C02DA">
        <w:rPr>
          <w:rFonts w:ascii="Arial" w:hAnsi="Arial" w:cs="Arial"/>
          <w:sz w:val="24"/>
          <w:szCs w:val="24"/>
        </w:rPr>
        <w:br/>
      </w:r>
      <w:r w:rsidRPr="004545EA">
        <w:rPr>
          <w:rFonts w:ascii="Arial" w:hAnsi="Arial" w:cs="Arial"/>
          <w:sz w:val="24"/>
          <w:szCs w:val="24"/>
        </w:rPr>
        <w:t>w związku małżeńskim, będący wstępnymi lub rodzeństwem dziecka.</w:t>
      </w:r>
    </w:p>
    <w:p w:rsidR="00713093" w:rsidRPr="004545EA" w:rsidRDefault="00713093" w:rsidP="0062111B">
      <w:pPr>
        <w:pStyle w:val="Akapitzlist"/>
        <w:spacing w:line="360" w:lineRule="auto"/>
        <w:ind w:left="0"/>
        <w:jc w:val="both"/>
        <w:rPr>
          <w:rFonts w:ascii="Arial" w:hAnsi="Arial" w:cs="Arial"/>
          <w:sz w:val="24"/>
          <w:szCs w:val="24"/>
        </w:rPr>
      </w:pPr>
      <w:r w:rsidRPr="004545EA">
        <w:rPr>
          <w:rFonts w:ascii="Arial" w:hAnsi="Arial" w:cs="Arial"/>
          <w:sz w:val="24"/>
          <w:szCs w:val="24"/>
        </w:rPr>
        <w:t>Rodzinę zastępczą</w:t>
      </w:r>
      <w:r w:rsidRPr="004545EA">
        <w:rPr>
          <w:rFonts w:ascii="Arial" w:hAnsi="Arial" w:cs="Arial"/>
          <w:i/>
          <w:sz w:val="24"/>
          <w:szCs w:val="24"/>
        </w:rPr>
        <w:t xml:space="preserve"> niezawodową</w:t>
      </w:r>
      <w:r w:rsidRPr="004545EA">
        <w:rPr>
          <w:rFonts w:ascii="Arial" w:hAnsi="Arial" w:cs="Arial"/>
          <w:sz w:val="24"/>
          <w:szCs w:val="24"/>
        </w:rPr>
        <w:t xml:space="preserve"> tworzą małżonkowie lub osoba niepozostająca </w:t>
      </w:r>
      <w:r w:rsidR="000C02DA">
        <w:rPr>
          <w:rFonts w:ascii="Arial" w:hAnsi="Arial" w:cs="Arial"/>
          <w:sz w:val="24"/>
          <w:szCs w:val="24"/>
        </w:rPr>
        <w:br/>
      </w:r>
      <w:r w:rsidRPr="004545EA">
        <w:rPr>
          <w:rFonts w:ascii="Arial" w:hAnsi="Arial" w:cs="Arial"/>
          <w:sz w:val="24"/>
          <w:szCs w:val="24"/>
        </w:rPr>
        <w:t xml:space="preserve">w związku, niebędący wstępnymi lub rodzeństwem dziecka. W rodzinie tej, w tym samym czasie, może przebywać łącznie nie </w:t>
      </w:r>
      <w:r w:rsidR="006F6837" w:rsidRPr="004545EA">
        <w:rPr>
          <w:rFonts w:ascii="Arial" w:hAnsi="Arial" w:cs="Arial"/>
          <w:sz w:val="24"/>
          <w:szCs w:val="24"/>
        </w:rPr>
        <w:t xml:space="preserve">więcej niż 3 dzieci. Natomiast rodzina zastępcza </w:t>
      </w:r>
      <w:r w:rsidR="006F6837" w:rsidRPr="004545EA">
        <w:rPr>
          <w:rFonts w:ascii="Arial" w:hAnsi="Arial" w:cs="Arial"/>
          <w:i/>
          <w:sz w:val="24"/>
          <w:szCs w:val="24"/>
        </w:rPr>
        <w:t>zawodowa</w:t>
      </w:r>
      <w:r w:rsidR="006F6837" w:rsidRPr="004545EA">
        <w:rPr>
          <w:rFonts w:ascii="Arial" w:hAnsi="Arial" w:cs="Arial"/>
          <w:sz w:val="24"/>
          <w:szCs w:val="24"/>
        </w:rPr>
        <w:t xml:space="preserve"> to rodzina, która za wykonywaną pracę otrzymuje wynagrodzenie (w przypadku małżeństwa wynagrodzenie pobiera tylko jeden </w:t>
      </w:r>
      <w:r w:rsidR="000C02DA">
        <w:rPr>
          <w:rFonts w:ascii="Arial" w:hAnsi="Arial" w:cs="Arial"/>
          <w:sz w:val="24"/>
          <w:szCs w:val="24"/>
        </w:rPr>
        <w:br/>
      </w:r>
      <w:r w:rsidR="006F6837" w:rsidRPr="004545EA">
        <w:rPr>
          <w:rFonts w:ascii="Arial" w:hAnsi="Arial" w:cs="Arial"/>
          <w:sz w:val="24"/>
          <w:szCs w:val="24"/>
        </w:rPr>
        <w:t>z małżonków). Pod opieką tej rodzi</w:t>
      </w:r>
      <w:r w:rsidR="00700D15" w:rsidRPr="004545EA">
        <w:rPr>
          <w:rFonts w:ascii="Arial" w:hAnsi="Arial" w:cs="Arial"/>
          <w:sz w:val="24"/>
          <w:szCs w:val="24"/>
        </w:rPr>
        <w:t>ny</w:t>
      </w:r>
      <w:r w:rsidR="006F6837" w:rsidRPr="004545EA">
        <w:rPr>
          <w:rFonts w:ascii="Arial" w:hAnsi="Arial" w:cs="Arial"/>
          <w:sz w:val="24"/>
          <w:szCs w:val="24"/>
        </w:rPr>
        <w:t xml:space="preserve"> przebywają dzieci (łącznie nie więcej niż </w:t>
      </w:r>
      <w:r w:rsidR="000C02DA">
        <w:rPr>
          <w:rFonts w:ascii="Arial" w:hAnsi="Arial" w:cs="Arial"/>
          <w:sz w:val="24"/>
          <w:szCs w:val="24"/>
        </w:rPr>
        <w:br/>
      </w:r>
      <w:r w:rsidR="006F6837" w:rsidRPr="004545EA">
        <w:rPr>
          <w:rFonts w:ascii="Arial" w:hAnsi="Arial" w:cs="Arial"/>
          <w:sz w:val="24"/>
          <w:szCs w:val="24"/>
        </w:rPr>
        <w:t>3 dzieci), które nie są z nią spokrewnione.</w:t>
      </w:r>
    </w:p>
    <w:p w:rsidR="00713093" w:rsidRPr="004545EA" w:rsidRDefault="006F6837"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Rodzina zastępcza zawodowa pełniąca funkcję </w:t>
      </w:r>
      <w:r w:rsidRPr="004545EA">
        <w:rPr>
          <w:rFonts w:ascii="Arial" w:hAnsi="Arial" w:cs="Arial"/>
          <w:i/>
          <w:sz w:val="24"/>
          <w:szCs w:val="24"/>
        </w:rPr>
        <w:t xml:space="preserve">pogotowia rodzinnego </w:t>
      </w:r>
      <w:r w:rsidRPr="004545EA">
        <w:rPr>
          <w:rFonts w:ascii="Arial" w:hAnsi="Arial" w:cs="Arial"/>
          <w:sz w:val="24"/>
          <w:szCs w:val="24"/>
        </w:rPr>
        <w:t xml:space="preserve">przyjmuje dziecko na podstawie orzeczenia sądu w przypadku gdy dziecko zostało doprowadzone przez Policję, Straż Graniczną, na wniosek rodziców, dziecka lub innej osoby. W pogotowiu rodzinnym umieszcza się dziecko do czasu unormowania sytuacji dziecka, nie dłużej jednak niż na </w:t>
      </w:r>
      <w:r w:rsidR="00D10404" w:rsidRPr="004545EA">
        <w:rPr>
          <w:rFonts w:ascii="Arial" w:hAnsi="Arial" w:cs="Arial"/>
          <w:sz w:val="24"/>
          <w:szCs w:val="24"/>
        </w:rPr>
        <w:t>okres 4 miesięcy.</w:t>
      </w:r>
      <w:r w:rsidRPr="004545EA">
        <w:rPr>
          <w:rFonts w:ascii="Arial" w:hAnsi="Arial" w:cs="Arial"/>
          <w:sz w:val="24"/>
          <w:szCs w:val="24"/>
        </w:rPr>
        <w:t xml:space="preserve"> W uzasadnionych przypadkach okres ten może być</w:t>
      </w:r>
      <w:r w:rsidR="00D10404" w:rsidRPr="004545EA">
        <w:rPr>
          <w:rFonts w:ascii="Arial" w:hAnsi="Arial" w:cs="Arial"/>
          <w:sz w:val="24"/>
          <w:szCs w:val="24"/>
        </w:rPr>
        <w:t xml:space="preserve"> przedłużony do 8 miesięcy, lub do zakończenia postępowania sądowego o powrót dziecka do rodziny lub o przysposobienie lub umieszczenie </w:t>
      </w:r>
      <w:r w:rsidR="000C02DA">
        <w:rPr>
          <w:rFonts w:ascii="Arial" w:hAnsi="Arial" w:cs="Arial"/>
          <w:sz w:val="24"/>
          <w:szCs w:val="24"/>
        </w:rPr>
        <w:br/>
      </w:r>
      <w:r w:rsidR="00D10404" w:rsidRPr="004545EA">
        <w:rPr>
          <w:rFonts w:ascii="Arial" w:hAnsi="Arial" w:cs="Arial"/>
          <w:sz w:val="24"/>
          <w:szCs w:val="24"/>
        </w:rPr>
        <w:t>w rodzinnej pieczy zastępczej.</w:t>
      </w:r>
    </w:p>
    <w:p w:rsidR="00713093" w:rsidRPr="004545EA" w:rsidRDefault="00D10404"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W rodzinie zastępczej zawodowej </w:t>
      </w:r>
      <w:r w:rsidRPr="004545EA">
        <w:rPr>
          <w:rFonts w:ascii="Arial" w:hAnsi="Arial" w:cs="Arial"/>
          <w:i/>
          <w:sz w:val="24"/>
          <w:szCs w:val="24"/>
        </w:rPr>
        <w:t>specjalistycznej</w:t>
      </w:r>
      <w:r w:rsidRPr="004545EA">
        <w:rPr>
          <w:rFonts w:ascii="Arial" w:hAnsi="Arial" w:cs="Arial"/>
          <w:sz w:val="24"/>
          <w:szCs w:val="24"/>
        </w:rPr>
        <w:t xml:space="preserve"> umieszcza się w szczególności: dzieci z orzeczeniem o niepełnosprawności, dzieci z orzeczeniem o znacznym lub umiarkowanym stopniu niepełnosprawności oraz dzieci na podstawie ustawy </w:t>
      </w:r>
      <w:r w:rsidR="000C02DA">
        <w:rPr>
          <w:rFonts w:ascii="Arial" w:hAnsi="Arial" w:cs="Arial"/>
          <w:sz w:val="24"/>
          <w:szCs w:val="24"/>
        </w:rPr>
        <w:br/>
      </w:r>
      <w:r w:rsidRPr="004545EA">
        <w:rPr>
          <w:rFonts w:ascii="Arial" w:hAnsi="Arial" w:cs="Arial"/>
          <w:sz w:val="24"/>
          <w:szCs w:val="24"/>
        </w:rPr>
        <w:t>o postępowaniu w sprawach nieletnich</w:t>
      </w:r>
      <w:r w:rsidR="00A94516" w:rsidRPr="004545EA">
        <w:rPr>
          <w:rFonts w:ascii="Arial" w:hAnsi="Arial" w:cs="Arial"/>
          <w:sz w:val="24"/>
          <w:szCs w:val="24"/>
        </w:rPr>
        <w:t>,</w:t>
      </w:r>
      <w:r w:rsidRPr="004545EA">
        <w:rPr>
          <w:rFonts w:ascii="Arial" w:hAnsi="Arial" w:cs="Arial"/>
          <w:sz w:val="24"/>
          <w:szCs w:val="24"/>
        </w:rPr>
        <w:t xml:space="preserve"> </w:t>
      </w:r>
      <w:r w:rsidR="00A54DAF">
        <w:rPr>
          <w:rFonts w:ascii="Arial" w:hAnsi="Arial" w:cs="Arial"/>
          <w:sz w:val="24"/>
          <w:szCs w:val="24"/>
        </w:rPr>
        <w:t>a także</w:t>
      </w:r>
      <w:r w:rsidRPr="004545EA">
        <w:rPr>
          <w:rFonts w:ascii="Arial" w:hAnsi="Arial" w:cs="Arial"/>
          <w:sz w:val="24"/>
          <w:szCs w:val="24"/>
        </w:rPr>
        <w:t xml:space="preserve"> małoletnie matki z dziećmi.</w:t>
      </w:r>
    </w:p>
    <w:p w:rsidR="008E086C" w:rsidRPr="004545EA" w:rsidRDefault="008E086C" w:rsidP="0062111B">
      <w:pPr>
        <w:pStyle w:val="Akapitzlist"/>
        <w:spacing w:line="360" w:lineRule="auto"/>
        <w:ind w:left="0"/>
        <w:jc w:val="both"/>
        <w:rPr>
          <w:rFonts w:ascii="Arial" w:hAnsi="Arial" w:cs="Arial"/>
          <w:sz w:val="24"/>
          <w:szCs w:val="24"/>
        </w:rPr>
      </w:pPr>
      <w:r w:rsidRPr="004545EA">
        <w:rPr>
          <w:rFonts w:ascii="Arial" w:hAnsi="Arial" w:cs="Arial"/>
          <w:i/>
          <w:sz w:val="24"/>
          <w:szCs w:val="24"/>
        </w:rPr>
        <w:t>Rodzinny dom dziecka</w:t>
      </w:r>
      <w:r w:rsidRPr="004545EA">
        <w:rPr>
          <w:rFonts w:ascii="Arial" w:hAnsi="Arial" w:cs="Arial"/>
          <w:sz w:val="24"/>
          <w:szCs w:val="24"/>
        </w:rPr>
        <w:t xml:space="preserve"> działa na zasadach zbliżonych do rod</w:t>
      </w:r>
      <w:r w:rsidR="00A54DAF">
        <w:rPr>
          <w:rFonts w:ascii="Arial" w:hAnsi="Arial" w:cs="Arial"/>
          <w:sz w:val="24"/>
          <w:szCs w:val="24"/>
        </w:rPr>
        <w:t xml:space="preserve">ziny zastępczej zawodowej, </w:t>
      </w:r>
      <w:r w:rsidRPr="004545EA">
        <w:rPr>
          <w:rFonts w:ascii="Arial" w:hAnsi="Arial" w:cs="Arial"/>
          <w:sz w:val="24"/>
          <w:szCs w:val="24"/>
        </w:rPr>
        <w:t>z taką różnicą, że może sprawować opiekę nad większą liczbą dzieci (nie więcej niż 8 wychowanków). Jeżeli jest jednak konieczność umieszczenia rodzeństwa, za zgodą prowadzącego dom oraz po uzyskaniu pozytywnej opinii koordynatora  rodzinnej pieczy zastępczej, jest możliwe w tym czasie umieszczenie większej liczby dzieci.</w:t>
      </w:r>
    </w:p>
    <w:p w:rsidR="008E086C" w:rsidRPr="004545EA" w:rsidRDefault="00407906" w:rsidP="0062111B">
      <w:pPr>
        <w:pStyle w:val="Akapitzlist"/>
        <w:spacing w:line="360" w:lineRule="auto"/>
        <w:ind w:left="0"/>
        <w:jc w:val="both"/>
        <w:rPr>
          <w:rFonts w:ascii="Arial" w:hAnsi="Arial" w:cs="Arial"/>
          <w:sz w:val="24"/>
          <w:szCs w:val="24"/>
        </w:rPr>
      </w:pPr>
      <w:r w:rsidRPr="004545EA">
        <w:rPr>
          <w:rFonts w:ascii="Arial" w:hAnsi="Arial" w:cs="Arial"/>
          <w:sz w:val="24"/>
          <w:szCs w:val="24"/>
        </w:rPr>
        <w:t>Pełnienie funkcji rodziny zastępczej czy prowadzenie rodzinnego domu dziecka to praca bardzo odpowiedzialna przez 24 godziny na dobę przez wszystkie dni tygodnia. Dlatego istnieje możliwość powołania rodziny pomocowej, która okresowo zastępuje rodzinę zastępczą czy prowadzącego rodzinny dom dziecka w przypadkach, gdy nie mogą sprawować opieki na dziećmi z powodu zdarzenia losowego, wypoczynku, udziału w szkoleniach czy pobytem w szpitalu. Rodzina pomocowa jest więc elementem wsparcia rodzinnej pieczy zastępczej.</w:t>
      </w:r>
    </w:p>
    <w:p w:rsidR="00880E51" w:rsidRDefault="00407906" w:rsidP="0062111B">
      <w:pPr>
        <w:pStyle w:val="Akapitzlist"/>
        <w:spacing w:line="360" w:lineRule="auto"/>
        <w:ind w:left="0"/>
        <w:jc w:val="both"/>
        <w:rPr>
          <w:rFonts w:ascii="Arial" w:hAnsi="Arial" w:cs="Arial"/>
          <w:sz w:val="24"/>
          <w:szCs w:val="24"/>
        </w:rPr>
      </w:pPr>
      <w:r w:rsidRPr="004545EA">
        <w:rPr>
          <w:rFonts w:ascii="Arial" w:hAnsi="Arial" w:cs="Arial"/>
          <w:sz w:val="24"/>
          <w:szCs w:val="24"/>
        </w:rPr>
        <w:lastRenderedPageBreak/>
        <w:t>W województwie lubuskim, w</w:t>
      </w:r>
      <w:r w:rsidR="00880E51" w:rsidRPr="004545EA">
        <w:rPr>
          <w:rFonts w:ascii="Arial" w:hAnsi="Arial" w:cs="Arial"/>
          <w:sz w:val="24"/>
          <w:szCs w:val="24"/>
        </w:rPr>
        <w:t xml:space="preserve"> 2021 r.</w:t>
      </w:r>
      <w:r w:rsidRPr="004545EA">
        <w:rPr>
          <w:rFonts w:ascii="Arial" w:hAnsi="Arial" w:cs="Arial"/>
          <w:sz w:val="24"/>
          <w:szCs w:val="24"/>
        </w:rPr>
        <w:t>,</w:t>
      </w:r>
      <w:r w:rsidR="00C709EB" w:rsidRPr="004545EA">
        <w:rPr>
          <w:rFonts w:ascii="Arial" w:hAnsi="Arial" w:cs="Arial"/>
          <w:sz w:val="24"/>
          <w:szCs w:val="24"/>
        </w:rPr>
        <w:t xml:space="preserve"> liczba rodzin zastępczych wynosiła</w:t>
      </w:r>
      <w:r w:rsidR="00880E51" w:rsidRPr="004545EA">
        <w:rPr>
          <w:rFonts w:ascii="Arial" w:hAnsi="Arial" w:cs="Arial"/>
          <w:sz w:val="24"/>
          <w:szCs w:val="24"/>
        </w:rPr>
        <w:t xml:space="preserve"> 1 327 i </w:t>
      </w:r>
      <w:r w:rsidR="00713093" w:rsidRPr="004545EA">
        <w:rPr>
          <w:rFonts w:ascii="Arial" w:hAnsi="Arial" w:cs="Arial"/>
          <w:sz w:val="24"/>
          <w:szCs w:val="24"/>
        </w:rPr>
        <w:t>od 2016 r. systematycznie spada</w:t>
      </w:r>
      <w:r w:rsidR="00207AB4" w:rsidRPr="004545EA">
        <w:rPr>
          <w:rFonts w:ascii="Arial" w:hAnsi="Arial" w:cs="Arial"/>
          <w:sz w:val="24"/>
          <w:szCs w:val="24"/>
        </w:rPr>
        <w:t>. N</w:t>
      </w:r>
      <w:r w:rsidR="00880E51" w:rsidRPr="004545EA">
        <w:rPr>
          <w:rFonts w:ascii="Arial" w:hAnsi="Arial" w:cs="Arial"/>
          <w:sz w:val="24"/>
          <w:szCs w:val="24"/>
        </w:rPr>
        <w:t>ajwiększą liczbę stanowiły rodziny zastępcze spokrewnione (838) a najmniejszą zawodowe rodziny specjalistyczne (5).</w:t>
      </w:r>
      <w:r w:rsidR="00207AB4" w:rsidRPr="004545EA">
        <w:rPr>
          <w:rFonts w:ascii="Arial" w:hAnsi="Arial" w:cs="Arial"/>
          <w:sz w:val="24"/>
          <w:szCs w:val="24"/>
        </w:rPr>
        <w:t xml:space="preserve"> </w:t>
      </w:r>
      <w:r w:rsidR="00EF3C75" w:rsidRPr="004545EA">
        <w:rPr>
          <w:rFonts w:ascii="Arial" w:hAnsi="Arial" w:cs="Arial"/>
          <w:sz w:val="24"/>
          <w:szCs w:val="24"/>
        </w:rPr>
        <w:t>Po rodzinach spokrewnionych w dalszej</w:t>
      </w:r>
      <w:r w:rsidR="00207AB4" w:rsidRPr="004545EA">
        <w:rPr>
          <w:rFonts w:ascii="Arial" w:hAnsi="Arial" w:cs="Arial"/>
          <w:sz w:val="24"/>
          <w:szCs w:val="24"/>
        </w:rPr>
        <w:t xml:space="preserve"> kolejności są rodziny niezawodowe (396), zawodowe (52), zawodowe pełniące funkcję pogotowia rodzinnego (23) oraz rodzinne domy dziecka (13).</w:t>
      </w:r>
      <w:r w:rsidR="004F2A97" w:rsidRPr="004545EA">
        <w:rPr>
          <w:rFonts w:ascii="Arial" w:hAnsi="Arial" w:cs="Arial"/>
          <w:sz w:val="24"/>
          <w:szCs w:val="24"/>
        </w:rPr>
        <w:t xml:space="preserve"> </w:t>
      </w:r>
      <w:r w:rsidR="00172F05" w:rsidRPr="004545EA">
        <w:rPr>
          <w:rFonts w:ascii="Arial" w:hAnsi="Arial" w:cs="Arial"/>
          <w:sz w:val="24"/>
          <w:szCs w:val="24"/>
        </w:rPr>
        <w:t xml:space="preserve">Rodziny zastępcze pełnią ważną i trudną rolę w życiu dzieci pozbawionych opieki ze strony rodziców biologicznych. Ogrom pracy, czasu </w:t>
      </w:r>
      <w:r w:rsidR="000C02DA">
        <w:rPr>
          <w:rFonts w:ascii="Arial" w:hAnsi="Arial" w:cs="Arial"/>
          <w:sz w:val="24"/>
          <w:szCs w:val="24"/>
        </w:rPr>
        <w:br/>
      </w:r>
      <w:r w:rsidR="00172F05" w:rsidRPr="004545EA">
        <w:rPr>
          <w:rFonts w:ascii="Arial" w:hAnsi="Arial" w:cs="Arial"/>
          <w:sz w:val="24"/>
          <w:szCs w:val="24"/>
        </w:rPr>
        <w:t xml:space="preserve">i poświęcenia jest nieoceniony i </w:t>
      </w:r>
      <w:r w:rsidR="006F4CE0" w:rsidRPr="004545EA">
        <w:rPr>
          <w:rFonts w:ascii="Arial" w:hAnsi="Arial" w:cs="Arial"/>
          <w:sz w:val="24"/>
          <w:szCs w:val="24"/>
        </w:rPr>
        <w:t>słabo wynagradzany</w:t>
      </w:r>
      <w:r w:rsidR="00172F05" w:rsidRPr="004545EA">
        <w:rPr>
          <w:rFonts w:ascii="Arial" w:hAnsi="Arial" w:cs="Arial"/>
          <w:sz w:val="24"/>
          <w:szCs w:val="24"/>
        </w:rPr>
        <w:t>.</w:t>
      </w:r>
      <w:r w:rsidR="00C865B4">
        <w:rPr>
          <w:rFonts w:ascii="Arial" w:hAnsi="Arial" w:cs="Arial"/>
          <w:sz w:val="24"/>
          <w:szCs w:val="24"/>
        </w:rPr>
        <w:t xml:space="preserve"> N</w:t>
      </w:r>
      <w:r w:rsidR="00172F05" w:rsidRPr="004545EA">
        <w:rPr>
          <w:rFonts w:ascii="Arial" w:hAnsi="Arial" w:cs="Arial"/>
          <w:sz w:val="24"/>
          <w:szCs w:val="24"/>
        </w:rPr>
        <w:t xml:space="preserve">egatywny obraz dzieci, które trafiają do pieczy, nagłaśnianie nagannych </w:t>
      </w:r>
      <w:proofErr w:type="spellStart"/>
      <w:r w:rsidR="00172F05" w:rsidRPr="004545EA">
        <w:rPr>
          <w:rFonts w:ascii="Arial" w:hAnsi="Arial" w:cs="Arial"/>
          <w:sz w:val="24"/>
          <w:szCs w:val="24"/>
        </w:rPr>
        <w:t>zachowań</w:t>
      </w:r>
      <w:proofErr w:type="spellEnd"/>
      <w:r w:rsidR="00172F05" w:rsidRPr="004545EA">
        <w:rPr>
          <w:rFonts w:ascii="Arial" w:hAnsi="Arial" w:cs="Arial"/>
          <w:sz w:val="24"/>
          <w:szCs w:val="24"/>
        </w:rPr>
        <w:t xml:space="preserve"> rodzin zastępczych przez media, czy też nadm</w:t>
      </w:r>
      <w:r w:rsidR="00DC0C8E" w:rsidRPr="004545EA">
        <w:rPr>
          <w:rFonts w:ascii="Arial" w:hAnsi="Arial" w:cs="Arial"/>
          <w:sz w:val="24"/>
          <w:szCs w:val="24"/>
        </w:rPr>
        <w:t>iar formalności</w:t>
      </w:r>
      <w:r w:rsidR="00172F05" w:rsidRPr="004545EA">
        <w:rPr>
          <w:rFonts w:ascii="Arial" w:hAnsi="Arial" w:cs="Arial"/>
          <w:sz w:val="24"/>
          <w:szCs w:val="24"/>
        </w:rPr>
        <w:t xml:space="preserve"> </w:t>
      </w:r>
      <w:r w:rsidR="006F4CE0" w:rsidRPr="004545EA">
        <w:rPr>
          <w:rFonts w:ascii="Arial" w:hAnsi="Arial" w:cs="Arial"/>
          <w:sz w:val="24"/>
          <w:szCs w:val="24"/>
        </w:rPr>
        <w:t>generuje ogólny zły ob</w:t>
      </w:r>
      <w:r w:rsidR="00172F05" w:rsidRPr="004545EA">
        <w:rPr>
          <w:rFonts w:ascii="Arial" w:hAnsi="Arial" w:cs="Arial"/>
          <w:sz w:val="24"/>
          <w:szCs w:val="24"/>
        </w:rPr>
        <w:t>raz rodzicielstwa zastępc</w:t>
      </w:r>
      <w:r w:rsidR="00F971B2" w:rsidRPr="004545EA">
        <w:rPr>
          <w:rFonts w:ascii="Arial" w:hAnsi="Arial" w:cs="Arial"/>
          <w:sz w:val="24"/>
          <w:szCs w:val="24"/>
        </w:rPr>
        <w:t xml:space="preserve">zego w świadomości społecznej. </w:t>
      </w:r>
      <w:r w:rsidR="00DC0C8E" w:rsidRPr="004545EA">
        <w:rPr>
          <w:rFonts w:ascii="Arial" w:hAnsi="Arial" w:cs="Arial"/>
          <w:sz w:val="24"/>
          <w:szCs w:val="24"/>
        </w:rPr>
        <w:t>P</w:t>
      </w:r>
      <w:r w:rsidR="006F4CE0" w:rsidRPr="004545EA">
        <w:rPr>
          <w:rFonts w:ascii="Arial" w:hAnsi="Arial" w:cs="Arial"/>
          <w:sz w:val="24"/>
          <w:szCs w:val="24"/>
        </w:rPr>
        <w:t xml:space="preserve">rzekłada się </w:t>
      </w:r>
      <w:r w:rsidR="00DC0C8E" w:rsidRPr="004545EA">
        <w:rPr>
          <w:rFonts w:ascii="Arial" w:hAnsi="Arial" w:cs="Arial"/>
          <w:sz w:val="24"/>
          <w:szCs w:val="24"/>
        </w:rPr>
        <w:t>to</w:t>
      </w:r>
      <w:r w:rsidR="00C865B4">
        <w:rPr>
          <w:rFonts w:ascii="Arial" w:hAnsi="Arial" w:cs="Arial"/>
          <w:sz w:val="24"/>
          <w:szCs w:val="24"/>
        </w:rPr>
        <w:t xml:space="preserve"> </w:t>
      </w:r>
      <w:r w:rsidR="006F4CE0" w:rsidRPr="004545EA">
        <w:rPr>
          <w:rFonts w:ascii="Arial" w:hAnsi="Arial" w:cs="Arial"/>
          <w:sz w:val="24"/>
          <w:szCs w:val="24"/>
        </w:rPr>
        <w:t xml:space="preserve">na spadek liczy rodzin zastępczych, co należy jednoznacznie ocenić jako niekorzystne zjawisko. </w:t>
      </w:r>
    </w:p>
    <w:p w:rsidR="00537B8E" w:rsidRDefault="00537B8E" w:rsidP="0062111B">
      <w:pPr>
        <w:pStyle w:val="Akapitzlist"/>
        <w:spacing w:line="360" w:lineRule="auto"/>
        <w:ind w:left="0"/>
        <w:jc w:val="both"/>
        <w:rPr>
          <w:rFonts w:ascii="Arial" w:hAnsi="Arial" w:cs="Arial"/>
          <w:sz w:val="24"/>
          <w:szCs w:val="24"/>
        </w:rPr>
      </w:pPr>
    </w:p>
    <w:p w:rsidR="008F4A03" w:rsidRPr="00537B8E" w:rsidRDefault="00537B8E" w:rsidP="00537B8E">
      <w:pPr>
        <w:pStyle w:val="Akapitzlist"/>
        <w:spacing w:after="0" w:line="240" w:lineRule="auto"/>
        <w:ind w:left="0"/>
        <w:jc w:val="both"/>
        <w:rPr>
          <w:rFonts w:ascii="Arial" w:hAnsi="Arial" w:cs="Arial"/>
          <w:sz w:val="24"/>
          <w:szCs w:val="24"/>
        </w:rPr>
      </w:pPr>
      <w:r w:rsidRPr="00537B8E">
        <w:rPr>
          <w:rFonts w:ascii="Arial" w:hAnsi="Arial" w:cs="Arial"/>
          <w:sz w:val="24"/>
          <w:szCs w:val="24"/>
        </w:rPr>
        <w:t>Tabela 12. Liczba rodzin zastępczych</w:t>
      </w:r>
      <w:r>
        <w:rPr>
          <w:rFonts w:ascii="Arial" w:hAnsi="Arial" w:cs="Arial"/>
          <w:sz w:val="24"/>
          <w:szCs w:val="24"/>
        </w:rPr>
        <w:t xml:space="preserve"> z podziałem na typ w woj. lubuskim w latach 2016-2021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rPr>
                <w:rFonts w:ascii="Arial" w:hAnsi="Arial" w:cs="Arial"/>
                <w:b/>
              </w:rPr>
            </w:pPr>
            <w:r w:rsidRPr="00A54DAF">
              <w:rPr>
                <w:rFonts w:ascii="Arial" w:hAnsi="Arial" w:cs="Arial"/>
                <w:b/>
              </w:rPr>
              <w:t>Liczba rodzin zastępczych</w:t>
            </w:r>
          </w:p>
        </w:tc>
        <w:tc>
          <w:tcPr>
            <w:tcW w:w="992"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335B0A" w:rsidRPr="00A54DAF" w:rsidRDefault="00335B0A" w:rsidP="00446F29">
            <w:pPr>
              <w:pStyle w:val="Akapitzlist"/>
              <w:ind w:left="0"/>
              <w:jc w:val="center"/>
              <w:rPr>
                <w:rFonts w:ascii="Arial" w:hAnsi="Arial" w:cs="Arial"/>
                <w:b/>
              </w:rPr>
            </w:pPr>
            <w:r w:rsidRPr="00A54DAF">
              <w:rPr>
                <w:rFonts w:ascii="Arial" w:hAnsi="Arial" w:cs="Arial"/>
                <w:b/>
              </w:rPr>
              <w:t>2021</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4545EA" w:rsidRDefault="007459FC" w:rsidP="00446F29">
            <w:pPr>
              <w:pStyle w:val="Akapitzlist"/>
              <w:ind w:left="0"/>
              <w:rPr>
                <w:rFonts w:ascii="Arial" w:hAnsi="Arial" w:cs="Arial"/>
              </w:rPr>
            </w:pPr>
            <w:r w:rsidRPr="004545EA">
              <w:rPr>
                <w:rFonts w:ascii="Arial" w:hAnsi="Arial" w:cs="Arial"/>
              </w:rPr>
              <w:t>spokrewnione</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923</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899</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862</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866</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860</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9475D1" w:rsidP="00446F29">
            <w:pPr>
              <w:pStyle w:val="Akapitzlist"/>
              <w:ind w:left="0"/>
              <w:jc w:val="center"/>
              <w:rPr>
                <w:rFonts w:ascii="Arial" w:hAnsi="Arial" w:cs="Arial"/>
              </w:rPr>
            </w:pPr>
            <w:r w:rsidRPr="004545EA">
              <w:rPr>
                <w:rFonts w:ascii="Arial" w:hAnsi="Arial" w:cs="Arial"/>
              </w:rPr>
              <w:t>838</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4545EA" w:rsidRDefault="007459FC" w:rsidP="00446F29">
            <w:pPr>
              <w:pStyle w:val="Akapitzlist"/>
              <w:ind w:left="0"/>
              <w:rPr>
                <w:rFonts w:ascii="Arial" w:hAnsi="Arial" w:cs="Arial"/>
              </w:rPr>
            </w:pPr>
            <w:r w:rsidRPr="004545EA">
              <w:rPr>
                <w:rFonts w:ascii="Arial" w:hAnsi="Arial" w:cs="Arial"/>
              </w:rPr>
              <w:t>niezawodowe</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443</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411</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392</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370</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384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9475D1" w:rsidP="00446F29">
            <w:pPr>
              <w:pStyle w:val="Akapitzlist"/>
              <w:ind w:left="0"/>
              <w:jc w:val="center"/>
              <w:rPr>
                <w:rFonts w:ascii="Arial" w:hAnsi="Arial" w:cs="Arial"/>
              </w:rPr>
            </w:pPr>
            <w:r w:rsidRPr="004545EA">
              <w:rPr>
                <w:rFonts w:ascii="Arial" w:hAnsi="Arial" w:cs="Arial"/>
              </w:rPr>
              <w:t>396</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rsidP="00446F29">
            <w:pPr>
              <w:pStyle w:val="Akapitzlist"/>
              <w:ind w:left="0"/>
              <w:rPr>
                <w:rFonts w:ascii="Arial" w:hAnsi="Arial" w:cs="Arial"/>
              </w:rPr>
            </w:pPr>
            <w:r w:rsidRPr="004545EA">
              <w:rPr>
                <w:rFonts w:ascii="Arial" w:hAnsi="Arial" w:cs="Arial"/>
              </w:rPr>
              <w:t>zawodowe</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47</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51</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54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54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57</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9475D1" w:rsidP="00446F29">
            <w:pPr>
              <w:pStyle w:val="Akapitzlist"/>
              <w:ind w:left="0"/>
              <w:jc w:val="center"/>
              <w:rPr>
                <w:rFonts w:ascii="Arial" w:hAnsi="Arial" w:cs="Arial"/>
              </w:rPr>
            </w:pPr>
            <w:r w:rsidRPr="004545EA">
              <w:rPr>
                <w:rFonts w:ascii="Arial" w:hAnsi="Arial" w:cs="Arial"/>
              </w:rPr>
              <w:t>52</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rsidP="00446F29">
            <w:pPr>
              <w:pStyle w:val="Akapitzlist"/>
              <w:ind w:left="0"/>
              <w:rPr>
                <w:rFonts w:ascii="Arial" w:hAnsi="Arial" w:cs="Arial"/>
              </w:rPr>
            </w:pPr>
            <w:r w:rsidRPr="004545EA">
              <w:rPr>
                <w:rFonts w:ascii="Arial" w:hAnsi="Arial" w:cs="Arial"/>
              </w:rPr>
              <w:t>zawodowe pełniące funkcję pogotowia rodzinnego</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41</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37</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24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9475D1" w:rsidP="00446F29">
            <w:pPr>
              <w:pStyle w:val="Akapitzlist"/>
              <w:ind w:left="0"/>
              <w:jc w:val="center"/>
              <w:rPr>
                <w:rFonts w:ascii="Arial" w:hAnsi="Arial" w:cs="Arial"/>
              </w:rPr>
            </w:pPr>
            <w:r w:rsidRPr="004545EA">
              <w:rPr>
                <w:rFonts w:ascii="Arial" w:hAnsi="Arial" w:cs="Arial"/>
              </w:rPr>
              <w:t>23</w:t>
            </w:r>
          </w:p>
        </w:tc>
      </w:tr>
      <w:tr w:rsidR="00507442"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rPr>
                <w:rFonts w:ascii="Arial" w:hAnsi="Arial" w:cs="Arial"/>
              </w:rPr>
            </w:pPr>
            <w:r w:rsidRPr="004545EA">
              <w:rPr>
                <w:rFonts w:ascii="Arial" w:hAnsi="Arial" w:cs="Arial"/>
              </w:rPr>
              <w:t>zawodowe specjalistyczne</w:t>
            </w:r>
          </w:p>
        </w:tc>
        <w:tc>
          <w:tcPr>
            <w:tcW w:w="992"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jc w:val="center"/>
              <w:rPr>
                <w:rFonts w:ascii="Arial" w:hAnsi="Arial" w:cs="Arial"/>
              </w:rPr>
            </w:pPr>
            <w:r w:rsidRPr="004545EA">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jc w:val="center"/>
              <w:rPr>
                <w:rFonts w:ascii="Arial" w:hAnsi="Arial" w:cs="Arial"/>
              </w:rPr>
            </w:pPr>
            <w:r w:rsidRPr="004545EA">
              <w:rPr>
                <w:rFonts w:ascii="Arial" w:hAnsi="Arial" w:cs="Arial"/>
              </w:rPr>
              <w:t>7</w:t>
            </w:r>
          </w:p>
        </w:tc>
        <w:tc>
          <w:tcPr>
            <w:tcW w:w="972"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jc w:val="center"/>
              <w:rPr>
                <w:rFonts w:ascii="Arial" w:hAnsi="Arial" w:cs="Arial"/>
              </w:rPr>
            </w:pPr>
            <w:r w:rsidRPr="004545EA">
              <w:rPr>
                <w:rFonts w:ascii="Arial" w:hAnsi="Arial" w:cs="Arial"/>
              </w:rPr>
              <w:t>8</w:t>
            </w:r>
          </w:p>
        </w:tc>
        <w:tc>
          <w:tcPr>
            <w:tcW w:w="1224"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jc w:val="center"/>
              <w:rPr>
                <w:rFonts w:ascii="Arial" w:hAnsi="Arial" w:cs="Arial"/>
              </w:rPr>
            </w:pPr>
            <w:r w:rsidRPr="004545EA">
              <w:rPr>
                <w:rFonts w:ascii="Arial" w:hAnsi="Arial" w:cs="Arial"/>
              </w:rPr>
              <w:t>7</w:t>
            </w:r>
          </w:p>
        </w:tc>
        <w:tc>
          <w:tcPr>
            <w:tcW w:w="1224" w:type="dxa"/>
            <w:tcBorders>
              <w:top w:val="single" w:sz="4" w:space="0" w:color="auto"/>
              <w:left w:val="single" w:sz="4" w:space="0" w:color="auto"/>
              <w:bottom w:val="single" w:sz="4" w:space="0" w:color="auto"/>
              <w:right w:val="single" w:sz="4" w:space="0" w:color="auto"/>
            </w:tcBorders>
            <w:vAlign w:val="center"/>
          </w:tcPr>
          <w:p w:rsidR="00507442" w:rsidRPr="004545EA" w:rsidRDefault="00507442" w:rsidP="00446F29">
            <w:pPr>
              <w:pStyle w:val="Akapitzlist"/>
              <w:ind w:left="0"/>
              <w:jc w:val="center"/>
              <w:rPr>
                <w:rFonts w:ascii="Arial" w:hAnsi="Arial" w:cs="Arial"/>
              </w:rPr>
            </w:pPr>
            <w:r w:rsidRPr="004545EA">
              <w:rPr>
                <w:rFonts w:ascii="Arial" w:hAnsi="Arial" w:cs="Arial"/>
              </w:rPr>
              <w:t>5</w:t>
            </w:r>
          </w:p>
        </w:tc>
        <w:tc>
          <w:tcPr>
            <w:tcW w:w="1224" w:type="dxa"/>
            <w:tcBorders>
              <w:top w:val="single" w:sz="4" w:space="0" w:color="auto"/>
              <w:left w:val="single" w:sz="4" w:space="0" w:color="auto"/>
              <w:bottom w:val="single" w:sz="4" w:space="0" w:color="auto"/>
              <w:right w:val="single" w:sz="4" w:space="0" w:color="auto"/>
            </w:tcBorders>
            <w:vAlign w:val="center"/>
          </w:tcPr>
          <w:p w:rsidR="00507442" w:rsidRPr="004545EA" w:rsidRDefault="009475D1" w:rsidP="00446F29">
            <w:pPr>
              <w:pStyle w:val="Akapitzlist"/>
              <w:ind w:left="0"/>
              <w:jc w:val="center"/>
              <w:rPr>
                <w:rFonts w:ascii="Arial" w:hAnsi="Arial" w:cs="Arial"/>
              </w:rPr>
            </w:pPr>
            <w:r w:rsidRPr="004545EA">
              <w:rPr>
                <w:rFonts w:ascii="Arial" w:hAnsi="Arial" w:cs="Arial"/>
              </w:rPr>
              <w:t>5</w:t>
            </w:r>
          </w:p>
        </w:tc>
      </w:tr>
      <w:tr w:rsidR="00335B0A"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35B0A" w:rsidRPr="004545EA" w:rsidRDefault="00335B0A" w:rsidP="00446F29">
            <w:pPr>
              <w:pStyle w:val="Akapitzlist"/>
              <w:ind w:left="0"/>
              <w:rPr>
                <w:rFonts w:ascii="Arial" w:hAnsi="Arial" w:cs="Arial"/>
              </w:rPr>
            </w:pPr>
            <w:r w:rsidRPr="004545EA">
              <w:rPr>
                <w:rFonts w:ascii="Arial" w:hAnsi="Arial" w:cs="Arial"/>
              </w:rPr>
              <w:t>rodzinne domy dziecka</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12</w:t>
            </w:r>
          </w:p>
        </w:tc>
        <w:tc>
          <w:tcPr>
            <w:tcW w:w="972"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11</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11</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507442" w:rsidP="00446F29">
            <w:pPr>
              <w:pStyle w:val="Akapitzlist"/>
              <w:ind w:left="0"/>
              <w:jc w:val="center"/>
              <w:rPr>
                <w:rFonts w:ascii="Arial" w:hAnsi="Arial" w:cs="Arial"/>
              </w:rPr>
            </w:pPr>
            <w:r w:rsidRPr="004545EA">
              <w:rPr>
                <w:rFonts w:ascii="Arial" w:hAnsi="Arial" w:cs="Arial"/>
              </w:rPr>
              <w:t>14</w:t>
            </w:r>
          </w:p>
        </w:tc>
        <w:tc>
          <w:tcPr>
            <w:tcW w:w="1224" w:type="dxa"/>
            <w:tcBorders>
              <w:top w:val="single" w:sz="4" w:space="0" w:color="auto"/>
              <w:left w:val="single" w:sz="4" w:space="0" w:color="auto"/>
              <w:bottom w:val="single" w:sz="4" w:space="0" w:color="auto"/>
              <w:right w:val="single" w:sz="4" w:space="0" w:color="auto"/>
            </w:tcBorders>
            <w:vAlign w:val="center"/>
          </w:tcPr>
          <w:p w:rsidR="00335B0A" w:rsidRPr="004545EA" w:rsidRDefault="009475D1" w:rsidP="00446F29">
            <w:pPr>
              <w:pStyle w:val="Akapitzlist"/>
              <w:ind w:left="0"/>
              <w:jc w:val="center"/>
              <w:rPr>
                <w:rFonts w:ascii="Arial" w:hAnsi="Arial" w:cs="Arial"/>
              </w:rPr>
            </w:pPr>
            <w:r w:rsidRPr="004545EA">
              <w:rPr>
                <w:rFonts w:ascii="Arial" w:hAnsi="Arial" w:cs="Arial"/>
              </w:rPr>
              <w:t>13</w:t>
            </w:r>
          </w:p>
        </w:tc>
      </w:tr>
      <w:tr w:rsidR="00BA4732"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BA4732" w:rsidRPr="004545EA" w:rsidRDefault="00BA4732" w:rsidP="00446F29">
            <w:pPr>
              <w:pStyle w:val="Akapitzlist"/>
              <w:ind w:left="0"/>
              <w:jc w:val="right"/>
              <w:rPr>
                <w:rFonts w:ascii="Arial" w:hAnsi="Arial" w:cs="Arial"/>
                <w:b/>
              </w:rPr>
            </w:pPr>
            <w:r w:rsidRPr="004545EA">
              <w:rPr>
                <w:rFonts w:ascii="Arial" w:hAnsi="Arial" w:cs="Arial"/>
                <w:b/>
              </w:rPr>
              <w:t>Razem</w:t>
            </w:r>
          </w:p>
        </w:tc>
        <w:tc>
          <w:tcPr>
            <w:tcW w:w="992" w:type="dxa"/>
            <w:tcBorders>
              <w:top w:val="single" w:sz="4" w:space="0" w:color="auto"/>
              <w:left w:val="single" w:sz="4" w:space="0" w:color="auto"/>
              <w:right w:val="single" w:sz="4" w:space="0" w:color="auto"/>
            </w:tcBorders>
            <w:vAlign w:val="center"/>
          </w:tcPr>
          <w:p w:rsidR="00BA4732" w:rsidRPr="004545EA" w:rsidRDefault="007E50AA" w:rsidP="00446F29">
            <w:pPr>
              <w:pStyle w:val="Akapitzlist"/>
              <w:ind w:left="0"/>
              <w:jc w:val="center"/>
              <w:rPr>
                <w:rFonts w:ascii="Arial" w:hAnsi="Arial" w:cs="Arial"/>
                <w:b/>
              </w:rPr>
            </w:pPr>
            <w:r w:rsidRPr="004545EA">
              <w:rPr>
                <w:rFonts w:ascii="Arial" w:hAnsi="Arial" w:cs="Arial"/>
                <w:b/>
              </w:rPr>
              <w:t>1 470</w:t>
            </w:r>
          </w:p>
        </w:tc>
        <w:tc>
          <w:tcPr>
            <w:tcW w:w="992" w:type="dxa"/>
            <w:tcBorders>
              <w:top w:val="single" w:sz="4" w:space="0" w:color="auto"/>
              <w:left w:val="single" w:sz="4" w:space="0" w:color="auto"/>
              <w:right w:val="single" w:sz="4" w:space="0" w:color="auto"/>
            </w:tcBorders>
            <w:vAlign w:val="center"/>
          </w:tcPr>
          <w:p w:rsidR="00BA4732" w:rsidRPr="004545EA" w:rsidRDefault="007E50AA" w:rsidP="00446F29">
            <w:pPr>
              <w:pStyle w:val="Akapitzlist"/>
              <w:ind w:left="0"/>
              <w:jc w:val="center"/>
              <w:rPr>
                <w:rFonts w:ascii="Arial" w:hAnsi="Arial" w:cs="Arial"/>
                <w:b/>
              </w:rPr>
            </w:pPr>
            <w:r w:rsidRPr="004545EA">
              <w:rPr>
                <w:rFonts w:ascii="Arial" w:hAnsi="Arial" w:cs="Arial"/>
                <w:b/>
              </w:rPr>
              <w:t>1 417</w:t>
            </w:r>
          </w:p>
        </w:tc>
        <w:tc>
          <w:tcPr>
            <w:tcW w:w="972" w:type="dxa"/>
            <w:tcBorders>
              <w:top w:val="single" w:sz="4" w:space="0" w:color="auto"/>
              <w:left w:val="single" w:sz="4" w:space="0" w:color="auto"/>
              <w:right w:val="single" w:sz="4" w:space="0" w:color="auto"/>
            </w:tcBorders>
            <w:vAlign w:val="center"/>
          </w:tcPr>
          <w:p w:rsidR="00BA4732" w:rsidRPr="004545EA" w:rsidRDefault="007E50AA" w:rsidP="00446F29">
            <w:pPr>
              <w:pStyle w:val="Akapitzlist"/>
              <w:ind w:left="0"/>
              <w:jc w:val="center"/>
              <w:rPr>
                <w:rFonts w:ascii="Arial" w:hAnsi="Arial" w:cs="Arial"/>
                <w:b/>
              </w:rPr>
            </w:pPr>
            <w:r w:rsidRPr="004545EA">
              <w:rPr>
                <w:rFonts w:ascii="Arial" w:hAnsi="Arial" w:cs="Arial"/>
                <w:b/>
              </w:rPr>
              <w:t>1 358</w:t>
            </w:r>
          </w:p>
        </w:tc>
        <w:tc>
          <w:tcPr>
            <w:tcW w:w="1224" w:type="dxa"/>
            <w:tcBorders>
              <w:top w:val="single" w:sz="4" w:space="0" w:color="auto"/>
              <w:left w:val="single" w:sz="4" w:space="0" w:color="auto"/>
              <w:right w:val="single" w:sz="4" w:space="0" w:color="auto"/>
            </w:tcBorders>
            <w:vAlign w:val="center"/>
          </w:tcPr>
          <w:p w:rsidR="00BA4732" w:rsidRPr="004545EA" w:rsidRDefault="00BC5643" w:rsidP="00446F29">
            <w:pPr>
              <w:pStyle w:val="Akapitzlist"/>
              <w:ind w:left="0"/>
              <w:jc w:val="center"/>
              <w:rPr>
                <w:rFonts w:ascii="Arial" w:hAnsi="Arial" w:cs="Arial"/>
                <w:b/>
              </w:rPr>
            </w:pPr>
            <w:r w:rsidRPr="004545EA">
              <w:rPr>
                <w:rFonts w:ascii="Arial" w:hAnsi="Arial" w:cs="Arial"/>
                <w:b/>
              </w:rPr>
              <w:t>1 339</w:t>
            </w:r>
          </w:p>
        </w:tc>
        <w:tc>
          <w:tcPr>
            <w:tcW w:w="1224" w:type="dxa"/>
            <w:tcBorders>
              <w:top w:val="single" w:sz="4" w:space="0" w:color="auto"/>
              <w:left w:val="single" w:sz="4" w:space="0" w:color="auto"/>
              <w:right w:val="single" w:sz="4" w:space="0" w:color="auto"/>
            </w:tcBorders>
            <w:vAlign w:val="center"/>
          </w:tcPr>
          <w:p w:rsidR="00BA4732" w:rsidRPr="004545EA" w:rsidRDefault="00BC5643" w:rsidP="00446F29">
            <w:pPr>
              <w:pStyle w:val="Akapitzlist"/>
              <w:ind w:left="0"/>
              <w:jc w:val="center"/>
              <w:rPr>
                <w:rFonts w:ascii="Arial" w:hAnsi="Arial" w:cs="Arial"/>
                <w:b/>
              </w:rPr>
            </w:pPr>
            <w:r w:rsidRPr="004545EA">
              <w:rPr>
                <w:rFonts w:ascii="Arial" w:hAnsi="Arial" w:cs="Arial"/>
                <w:b/>
              </w:rPr>
              <w:t>1 344</w:t>
            </w:r>
          </w:p>
        </w:tc>
        <w:tc>
          <w:tcPr>
            <w:tcW w:w="1224" w:type="dxa"/>
            <w:tcBorders>
              <w:top w:val="single" w:sz="4" w:space="0" w:color="auto"/>
              <w:left w:val="single" w:sz="4" w:space="0" w:color="auto"/>
              <w:right w:val="single" w:sz="4" w:space="0" w:color="auto"/>
            </w:tcBorders>
            <w:vAlign w:val="center"/>
          </w:tcPr>
          <w:p w:rsidR="00BA4732" w:rsidRPr="004545EA" w:rsidRDefault="009475D1" w:rsidP="00446F29">
            <w:pPr>
              <w:pStyle w:val="Akapitzlist"/>
              <w:ind w:left="0"/>
              <w:jc w:val="center"/>
              <w:rPr>
                <w:rFonts w:ascii="Arial" w:hAnsi="Arial" w:cs="Arial"/>
                <w:b/>
              </w:rPr>
            </w:pPr>
            <w:r w:rsidRPr="004545EA">
              <w:rPr>
                <w:rFonts w:ascii="Arial" w:hAnsi="Arial" w:cs="Arial"/>
                <w:b/>
              </w:rPr>
              <w:t>1 327</w:t>
            </w:r>
          </w:p>
        </w:tc>
      </w:tr>
    </w:tbl>
    <w:p w:rsidR="00B37261" w:rsidRDefault="000C02DA" w:rsidP="000C02DA">
      <w:pPr>
        <w:pStyle w:val="Akapitzlist"/>
        <w:spacing w:after="0" w:line="240" w:lineRule="auto"/>
        <w:ind w:left="0"/>
        <w:jc w:val="both"/>
        <w:rPr>
          <w:rFonts w:ascii="Arial" w:hAnsi="Arial" w:cs="Arial"/>
          <w:sz w:val="16"/>
          <w:szCs w:val="16"/>
        </w:rPr>
      </w:pPr>
      <w:r w:rsidRPr="000C02DA">
        <w:rPr>
          <w:rFonts w:ascii="Arial" w:hAnsi="Arial" w:cs="Arial"/>
          <w:sz w:val="16"/>
          <w:szCs w:val="16"/>
        </w:rPr>
        <w:t xml:space="preserve">Źródło: </w:t>
      </w:r>
      <w:r w:rsidR="008A0681" w:rsidRPr="004545EA">
        <w:rPr>
          <w:rFonts w:ascii="Arial" w:hAnsi="Arial" w:cs="Arial"/>
          <w:sz w:val="16"/>
          <w:szCs w:val="16"/>
        </w:rPr>
        <w:t>CAS – Sprawozdanie rzeczowo-finansowe z wykonywania przez powiat z zakresu wsparcia rodziny i systemu pieczy zastępczej, Tabela D</w:t>
      </w:r>
      <w:r w:rsidR="004F2A97" w:rsidRPr="004545EA">
        <w:rPr>
          <w:rFonts w:ascii="Arial" w:hAnsi="Arial" w:cs="Arial"/>
          <w:sz w:val="16"/>
          <w:szCs w:val="16"/>
        </w:rPr>
        <w:t xml:space="preserve">, stan na koniec drugiego półrocza </w:t>
      </w:r>
    </w:p>
    <w:p w:rsidR="002A2F71" w:rsidRPr="004545EA" w:rsidRDefault="002A2F71" w:rsidP="00446F29">
      <w:pPr>
        <w:pStyle w:val="Akapitzlist"/>
        <w:spacing w:after="0" w:line="240" w:lineRule="auto"/>
        <w:ind w:left="284"/>
        <w:jc w:val="both"/>
        <w:rPr>
          <w:rFonts w:ascii="Arial" w:hAnsi="Arial" w:cs="Arial"/>
          <w:sz w:val="24"/>
          <w:szCs w:val="24"/>
        </w:rPr>
      </w:pPr>
    </w:p>
    <w:p w:rsidR="000E0E73" w:rsidRPr="004545EA" w:rsidRDefault="000E0E73"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Liczba dzieci umieszczanych w rodzinach zastępczych utrzymuje się na podobnym poziomie wynosi średnio ponad 2 000 rocznie. W 2021 r. najwięcej dzieci przebywało w rodzinach spokrewnionych, </w:t>
      </w:r>
      <w:r w:rsidR="00C709EB" w:rsidRPr="004545EA">
        <w:rPr>
          <w:rFonts w:ascii="Arial" w:hAnsi="Arial" w:cs="Arial"/>
          <w:sz w:val="24"/>
          <w:szCs w:val="24"/>
        </w:rPr>
        <w:t xml:space="preserve">następnie </w:t>
      </w:r>
      <w:r w:rsidRPr="004545EA">
        <w:rPr>
          <w:rFonts w:ascii="Arial" w:hAnsi="Arial" w:cs="Arial"/>
          <w:sz w:val="24"/>
          <w:szCs w:val="24"/>
        </w:rPr>
        <w:t xml:space="preserve">w niezawodowych, zawodowych, rodzinnych domach dziecka, zawodowych pełniących funkcje pogotowia rodzinnego, najmniej </w:t>
      </w:r>
      <w:r w:rsidR="000C02DA">
        <w:rPr>
          <w:rFonts w:ascii="Arial" w:hAnsi="Arial" w:cs="Arial"/>
          <w:sz w:val="24"/>
          <w:szCs w:val="24"/>
        </w:rPr>
        <w:br/>
      </w:r>
      <w:r w:rsidRPr="004545EA">
        <w:rPr>
          <w:rFonts w:ascii="Arial" w:hAnsi="Arial" w:cs="Arial"/>
          <w:sz w:val="24"/>
          <w:szCs w:val="24"/>
        </w:rPr>
        <w:t>w zawodowych specjalistycznych.</w:t>
      </w:r>
      <w:r w:rsidR="00D3033B">
        <w:rPr>
          <w:rFonts w:ascii="Arial" w:hAnsi="Arial" w:cs="Arial"/>
          <w:sz w:val="24"/>
          <w:szCs w:val="24"/>
        </w:rPr>
        <w:t xml:space="preserve"> </w:t>
      </w:r>
      <w:r w:rsidR="00D3033B" w:rsidRPr="00D3033B">
        <w:rPr>
          <w:rFonts w:ascii="Arial" w:hAnsi="Arial" w:cs="Arial"/>
          <w:sz w:val="24"/>
          <w:szCs w:val="24"/>
        </w:rPr>
        <w:t xml:space="preserve">Dane jednoznacznie wskazują zatem na duży </w:t>
      </w:r>
      <w:r w:rsidR="00D3033B" w:rsidRPr="00D3033B">
        <w:rPr>
          <w:rFonts w:ascii="Arial" w:hAnsi="Arial" w:cs="Arial"/>
          <w:sz w:val="24"/>
          <w:szCs w:val="24"/>
        </w:rPr>
        <w:lastRenderedPageBreak/>
        <w:t>niedobór rodzin w stosunku do dzieci umieszczanych i przebywających w pieczy, zwłaszcza jeśli uwzględni się ich tendencję spadkową. Uwzględniając czynniki mające wpływ na brak kandydatów tworzy się tym samym efekt zamkniętego koła, który może wpłynąć na implozję systemu i jego skrajną niewydolność.</w:t>
      </w:r>
    </w:p>
    <w:p w:rsidR="00207AB4" w:rsidRDefault="00207AB4" w:rsidP="004C04D7">
      <w:pPr>
        <w:pStyle w:val="Akapitzlist"/>
        <w:spacing w:line="360" w:lineRule="auto"/>
        <w:ind w:left="284"/>
        <w:jc w:val="both"/>
        <w:rPr>
          <w:rFonts w:ascii="Arial" w:hAnsi="Arial" w:cs="Arial"/>
          <w:sz w:val="20"/>
          <w:szCs w:val="20"/>
        </w:rPr>
      </w:pPr>
    </w:p>
    <w:p w:rsidR="00D3033B" w:rsidRPr="00537B8E" w:rsidRDefault="00537B8E" w:rsidP="00537B8E">
      <w:pPr>
        <w:pStyle w:val="Akapitzlist"/>
        <w:spacing w:line="360" w:lineRule="auto"/>
        <w:ind w:left="0"/>
        <w:jc w:val="both"/>
        <w:rPr>
          <w:rFonts w:ascii="Arial" w:hAnsi="Arial" w:cs="Arial"/>
          <w:sz w:val="24"/>
          <w:szCs w:val="24"/>
        </w:rPr>
      </w:pPr>
      <w:r w:rsidRPr="00537B8E">
        <w:rPr>
          <w:rFonts w:ascii="Arial" w:hAnsi="Arial" w:cs="Arial"/>
          <w:sz w:val="24"/>
          <w:szCs w:val="24"/>
        </w:rPr>
        <w:t>Tabela 13 Liczba dzieci umieszczonych w rodzinach zastępczych</w:t>
      </w:r>
      <w:r>
        <w:rPr>
          <w:rFonts w:ascii="Arial" w:hAnsi="Arial" w:cs="Arial"/>
          <w:sz w:val="24"/>
          <w:szCs w:val="24"/>
        </w:rPr>
        <w:t xml:space="preserve"> z podziałe</w:t>
      </w:r>
      <w:r w:rsidR="001318C1">
        <w:rPr>
          <w:rFonts w:ascii="Arial" w:hAnsi="Arial" w:cs="Arial"/>
          <w:sz w:val="24"/>
          <w:szCs w:val="24"/>
        </w:rPr>
        <w:t>m na typy rodzin w woj. lubuski</w:t>
      </w:r>
      <w:r>
        <w:rPr>
          <w:rFonts w:ascii="Arial" w:hAnsi="Arial" w:cs="Arial"/>
          <w:sz w:val="24"/>
          <w:szCs w:val="24"/>
        </w:rPr>
        <w:t>m w latach 2016-2021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537B8E" w:rsidP="00446F29">
            <w:pPr>
              <w:pStyle w:val="Akapitzlist"/>
              <w:ind w:left="0"/>
              <w:rPr>
                <w:rFonts w:ascii="Arial" w:hAnsi="Arial" w:cs="Arial"/>
              </w:rPr>
            </w:pPr>
            <w:r w:rsidRPr="00C865B4">
              <w:rPr>
                <w:rFonts w:ascii="Arial" w:hAnsi="Arial" w:cs="Arial"/>
              </w:rPr>
              <w:t>Typ rodzin</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4C04D7" w:rsidRPr="00C865B4" w:rsidRDefault="004C04D7" w:rsidP="00446F29">
            <w:pPr>
              <w:pStyle w:val="Akapitzlist"/>
              <w:ind w:left="0"/>
              <w:jc w:val="center"/>
              <w:rPr>
                <w:rFonts w:ascii="Arial" w:hAnsi="Arial" w:cs="Arial"/>
              </w:rPr>
            </w:pPr>
            <w:r w:rsidRPr="00C865B4">
              <w:rPr>
                <w:rFonts w:ascii="Arial" w:hAnsi="Arial" w:cs="Arial"/>
              </w:rPr>
              <w:t>2021</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spokrewnione</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1 188</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1 132</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1 096</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1 119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1 095</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1 081</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niezawodowe</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592</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527</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512</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499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509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540</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zawodowe</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135</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143</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181</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189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CC682E" w:rsidP="00446F29">
            <w:pPr>
              <w:pStyle w:val="Akapitzlist"/>
              <w:ind w:left="0"/>
              <w:jc w:val="center"/>
              <w:rPr>
                <w:rFonts w:ascii="Arial" w:hAnsi="Arial" w:cs="Arial"/>
              </w:rPr>
            </w:pPr>
            <w:r w:rsidRPr="004545EA">
              <w:rPr>
                <w:rFonts w:ascii="Arial" w:hAnsi="Arial" w:cs="Arial"/>
              </w:rPr>
              <w:t>201</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195</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zawodowe pełniące funkcję pogotowia rodzinnego</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173</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140</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114</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149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103</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92</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zawodowe specjalistyczne</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17</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28</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22</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11</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13</w:t>
            </w:r>
          </w:p>
        </w:tc>
      </w:tr>
      <w:tr w:rsidR="004C04D7"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rPr>
                <w:rFonts w:ascii="Arial" w:hAnsi="Arial" w:cs="Arial"/>
              </w:rPr>
            </w:pPr>
            <w:r w:rsidRPr="004545EA">
              <w:rPr>
                <w:rFonts w:ascii="Arial" w:hAnsi="Arial" w:cs="Arial"/>
              </w:rPr>
              <w:t>rodzinne domy dziecka</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63</w:t>
            </w:r>
          </w:p>
        </w:tc>
        <w:tc>
          <w:tcPr>
            <w:tcW w:w="99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87</w:t>
            </w:r>
          </w:p>
        </w:tc>
        <w:tc>
          <w:tcPr>
            <w:tcW w:w="972"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69</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4C04D7" w:rsidP="00446F29">
            <w:pPr>
              <w:pStyle w:val="Akapitzlist"/>
              <w:ind w:left="0"/>
              <w:jc w:val="center"/>
              <w:rPr>
                <w:rFonts w:ascii="Arial" w:hAnsi="Arial" w:cs="Arial"/>
              </w:rPr>
            </w:pPr>
            <w:r w:rsidRPr="004545EA">
              <w:rPr>
                <w:rFonts w:ascii="Arial" w:hAnsi="Arial" w:cs="Arial"/>
              </w:rPr>
              <w:t>82</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CC682E" w:rsidP="00446F29">
            <w:pPr>
              <w:pStyle w:val="Akapitzlist"/>
              <w:ind w:left="0"/>
              <w:jc w:val="center"/>
              <w:rPr>
                <w:rFonts w:ascii="Arial" w:hAnsi="Arial" w:cs="Arial"/>
              </w:rPr>
            </w:pPr>
            <w:r w:rsidRPr="004545EA">
              <w:rPr>
                <w:rFonts w:ascii="Arial" w:hAnsi="Arial" w:cs="Arial"/>
              </w:rPr>
              <w:t>106</w:t>
            </w:r>
          </w:p>
        </w:tc>
        <w:tc>
          <w:tcPr>
            <w:tcW w:w="1224" w:type="dxa"/>
            <w:tcBorders>
              <w:top w:val="single" w:sz="4" w:space="0" w:color="auto"/>
              <w:left w:val="single" w:sz="4" w:space="0" w:color="auto"/>
              <w:bottom w:val="single" w:sz="4" w:space="0" w:color="auto"/>
              <w:right w:val="single" w:sz="4" w:space="0" w:color="auto"/>
            </w:tcBorders>
            <w:vAlign w:val="center"/>
          </w:tcPr>
          <w:p w:rsidR="004C04D7" w:rsidRPr="004545EA" w:rsidRDefault="009475D1" w:rsidP="00446F29">
            <w:pPr>
              <w:pStyle w:val="Akapitzlist"/>
              <w:ind w:left="0"/>
              <w:jc w:val="center"/>
              <w:rPr>
                <w:rFonts w:ascii="Arial" w:hAnsi="Arial" w:cs="Arial"/>
              </w:rPr>
            </w:pPr>
            <w:r w:rsidRPr="004545EA">
              <w:rPr>
                <w:rFonts w:ascii="Arial" w:hAnsi="Arial" w:cs="Arial"/>
              </w:rPr>
              <w:t>104</w:t>
            </w:r>
          </w:p>
        </w:tc>
      </w:tr>
      <w:tr w:rsidR="00BA4732"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BA4732" w:rsidRPr="004545EA" w:rsidRDefault="00BA4732" w:rsidP="00446F29">
            <w:pPr>
              <w:pStyle w:val="Akapitzlist"/>
              <w:ind w:left="0"/>
              <w:jc w:val="right"/>
              <w:rPr>
                <w:rFonts w:ascii="Arial" w:hAnsi="Arial" w:cs="Arial"/>
                <w:b/>
              </w:rPr>
            </w:pPr>
            <w:r w:rsidRPr="004545EA">
              <w:rPr>
                <w:rFonts w:ascii="Arial" w:hAnsi="Arial" w:cs="Arial"/>
                <w:b/>
              </w:rPr>
              <w:t>Razem</w:t>
            </w:r>
          </w:p>
        </w:tc>
        <w:tc>
          <w:tcPr>
            <w:tcW w:w="992" w:type="dxa"/>
            <w:tcBorders>
              <w:top w:val="single" w:sz="4" w:space="0" w:color="auto"/>
              <w:left w:val="single" w:sz="4" w:space="0" w:color="auto"/>
              <w:right w:val="single" w:sz="4" w:space="0" w:color="auto"/>
            </w:tcBorders>
            <w:vAlign w:val="center"/>
          </w:tcPr>
          <w:p w:rsidR="00BA4732" w:rsidRPr="004545EA" w:rsidRDefault="00BC5643" w:rsidP="00446F29">
            <w:pPr>
              <w:pStyle w:val="Akapitzlist"/>
              <w:ind w:left="0"/>
              <w:jc w:val="center"/>
              <w:rPr>
                <w:rFonts w:ascii="Arial" w:hAnsi="Arial" w:cs="Arial"/>
                <w:b/>
              </w:rPr>
            </w:pPr>
            <w:r w:rsidRPr="004545EA">
              <w:rPr>
                <w:rFonts w:ascii="Arial" w:hAnsi="Arial" w:cs="Arial"/>
                <w:b/>
              </w:rPr>
              <w:t>2 165</w:t>
            </w:r>
          </w:p>
        </w:tc>
        <w:tc>
          <w:tcPr>
            <w:tcW w:w="992" w:type="dxa"/>
            <w:tcBorders>
              <w:top w:val="single" w:sz="4" w:space="0" w:color="auto"/>
              <w:left w:val="single" w:sz="4" w:space="0" w:color="auto"/>
              <w:right w:val="single" w:sz="4" w:space="0" w:color="auto"/>
            </w:tcBorders>
            <w:vAlign w:val="center"/>
          </w:tcPr>
          <w:p w:rsidR="00BA4732" w:rsidRPr="004545EA" w:rsidRDefault="00BC5643" w:rsidP="00446F29">
            <w:pPr>
              <w:pStyle w:val="Akapitzlist"/>
              <w:ind w:left="0"/>
              <w:jc w:val="center"/>
              <w:rPr>
                <w:rFonts w:ascii="Arial" w:hAnsi="Arial" w:cs="Arial"/>
                <w:b/>
              </w:rPr>
            </w:pPr>
            <w:r w:rsidRPr="004545EA">
              <w:rPr>
                <w:rFonts w:ascii="Arial" w:hAnsi="Arial" w:cs="Arial"/>
                <w:b/>
              </w:rPr>
              <w:t>2 046</w:t>
            </w:r>
          </w:p>
        </w:tc>
        <w:tc>
          <w:tcPr>
            <w:tcW w:w="972" w:type="dxa"/>
            <w:tcBorders>
              <w:top w:val="single" w:sz="4" w:space="0" w:color="auto"/>
              <w:left w:val="single" w:sz="4" w:space="0" w:color="auto"/>
              <w:right w:val="single" w:sz="4" w:space="0" w:color="auto"/>
            </w:tcBorders>
            <w:vAlign w:val="center"/>
          </w:tcPr>
          <w:p w:rsidR="00BA4732" w:rsidRPr="004545EA" w:rsidRDefault="00BC5643" w:rsidP="00446F29">
            <w:pPr>
              <w:pStyle w:val="Akapitzlist"/>
              <w:ind w:left="0"/>
              <w:jc w:val="center"/>
              <w:rPr>
                <w:rFonts w:ascii="Arial" w:hAnsi="Arial" w:cs="Arial"/>
                <w:b/>
              </w:rPr>
            </w:pPr>
            <w:r w:rsidRPr="004545EA">
              <w:rPr>
                <w:rFonts w:ascii="Arial" w:hAnsi="Arial" w:cs="Arial"/>
                <w:b/>
              </w:rPr>
              <w:t>2 000</w:t>
            </w:r>
          </w:p>
        </w:tc>
        <w:tc>
          <w:tcPr>
            <w:tcW w:w="1224" w:type="dxa"/>
            <w:tcBorders>
              <w:top w:val="single" w:sz="4" w:space="0" w:color="auto"/>
              <w:left w:val="single" w:sz="4" w:space="0" w:color="auto"/>
              <w:right w:val="single" w:sz="4" w:space="0" w:color="auto"/>
            </w:tcBorders>
            <w:vAlign w:val="center"/>
          </w:tcPr>
          <w:p w:rsidR="00BA4732" w:rsidRPr="004545EA" w:rsidRDefault="00511D6C" w:rsidP="00446F29">
            <w:pPr>
              <w:pStyle w:val="Akapitzlist"/>
              <w:ind w:left="0"/>
              <w:jc w:val="center"/>
              <w:rPr>
                <w:rFonts w:ascii="Arial" w:hAnsi="Arial" w:cs="Arial"/>
                <w:b/>
              </w:rPr>
            </w:pPr>
            <w:r w:rsidRPr="004545EA">
              <w:rPr>
                <w:rFonts w:ascii="Arial" w:hAnsi="Arial" w:cs="Arial"/>
                <w:b/>
              </w:rPr>
              <w:t>2 060</w:t>
            </w:r>
          </w:p>
        </w:tc>
        <w:tc>
          <w:tcPr>
            <w:tcW w:w="1224" w:type="dxa"/>
            <w:tcBorders>
              <w:top w:val="single" w:sz="4" w:space="0" w:color="auto"/>
              <w:left w:val="single" w:sz="4" w:space="0" w:color="auto"/>
              <w:right w:val="single" w:sz="4" w:space="0" w:color="auto"/>
            </w:tcBorders>
            <w:vAlign w:val="center"/>
          </w:tcPr>
          <w:p w:rsidR="00BA4732" w:rsidRPr="004545EA" w:rsidRDefault="00511D6C" w:rsidP="00446F29">
            <w:pPr>
              <w:pStyle w:val="Akapitzlist"/>
              <w:ind w:left="0"/>
              <w:jc w:val="center"/>
              <w:rPr>
                <w:rFonts w:ascii="Arial" w:hAnsi="Arial" w:cs="Arial"/>
                <w:b/>
              </w:rPr>
            </w:pPr>
            <w:r w:rsidRPr="004545EA">
              <w:rPr>
                <w:rFonts w:ascii="Arial" w:hAnsi="Arial" w:cs="Arial"/>
                <w:b/>
              </w:rPr>
              <w:t>2 025</w:t>
            </w:r>
          </w:p>
        </w:tc>
        <w:tc>
          <w:tcPr>
            <w:tcW w:w="1224" w:type="dxa"/>
            <w:tcBorders>
              <w:top w:val="single" w:sz="4" w:space="0" w:color="auto"/>
              <w:left w:val="single" w:sz="4" w:space="0" w:color="auto"/>
              <w:right w:val="single" w:sz="4" w:space="0" w:color="auto"/>
            </w:tcBorders>
            <w:vAlign w:val="center"/>
          </w:tcPr>
          <w:p w:rsidR="00BA4732" w:rsidRPr="004545EA" w:rsidRDefault="00DC68E1" w:rsidP="00446F29">
            <w:pPr>
              <w:pStyle w:val="Akapitzlist"/>
              <w:ind w:left="0"/>
              <w:jc w:val="center"/>
              <w:rPr>
                <w:rFonts w:ascii="Arial" w:hAnsi="Arial" w:cs="Arial"/>
                <w:b/>
              </w:rPr>
            </w:pPr>
            <w:r w:rsidRPr="004545EA">
              <w:rPr>
                <w:rFonts w:ascii="Arial" w:hAnsi="Arial" w:cs="Arial"/>
                <w:b/>
              </w:rPr>
              <w:t>2 025</w:t>
            </w:r>
          </w:p>
        </w:tc>
      </w:tr>
    </w:tbl>
    <w:p w:rsidR="008A0681" w:rsidRPr="004545EA" w:rsidRDefault="000C02DA" w:rsidP="00C865B4">
      <w:pPr>
        <w:pStyle w:val="Akapitzlist"/>
        <w:spacing w:after="0" w:line="240" w:lineRule="auto"/>
        <w:ind w:left="0"/>
        <w:jc w:val="both"/>
        <w:rPr>
          <w:rFonts w:ascii="Arial" w:hAnsi="Arial" w:cs="Arial"/>
          <w:sz w:val="24"/>
          <w:szCs w:val="24"/>
        </w:rPr>
      </w:pPr>
      <w:r w:rsidRPr="000C02DA">
        <w:rPr>
          <w:rFonts w:ascii="Arial" w:hAnsi="Arial" w:cs="Arial"/>
          <w:sz w:val="16"/>
          <w:szCs w:val="16"/>
        </w:rPr>
        <w:t xml:space="preserve">Źródło: </w:t>
      </w:r>
      <w:r w:rsidR="008A0681" w:rsidRPr="004545EA">
        <w:rPr>
          <w:rFonts w:ascii="Arial" w:hAnsi="Arial" w:cs="Arial"/>
          <w:sz w:val="16"/>
          <w:szCs w:val="16"/>
        </w:rPr>
        <w:t xml:space="preserve">CAS – Sprawozdanie rzeczowo-finansowe z wykonywania przez powiat z zakresu wsparcia rodziny i systemu pieczy zastępczej, Tabela </w:t>
      </w:r>
      <w:r w:rsidR="008A2137" w:rsidRPr="004545EA">
        <w:rPr>
          <w:rFonts w:ascii="Arial" w:hAnsi="Arial" w:cs="Arial"/>
          <w:sz w:val="16"/>
          <w:szCs w:val="16"/>
        </w:rPr>
        <w:t>G</w:t>
      </w:r>
    </w:p>
    <w:p w:rsidR="0039725F" w:rsidRPr="004545EA" w:rsidRDefault="0039725F" w:rsidP="004C04D7">
      <w:pPr>
        <w:pStyle w:val="Akapitzlist"/>
        <w:spacing w:line="360" w:lineRule="auto"/>
        <w:ind w:left="284"/>
        <w:jc w:val="both"/>
        <w:rPr>
          <w:rFonts w:ascii="Arial" w:hAnsi="Arial" w:cs="Arial"/>
          <w:sz w:val="24"/>
          <w:szCs w:val="24"/>
        </w:rPr>
      </w:pPr>
    </w:p>
    <w:p w:rsidR="000E0E73" w:rsidRDefault="000E0E73"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Przodującą przyczyną umieszczania dzieci w rodzinnej pieczy zastępczej </w:t>
      </w:r>
      <w:r w:rsidR="00163283" w:rsidRPr="004545EA">
        <w:rPr>
          <w:rFonts w:ascii="Arial" w:hAnsi="Arial" w:cs="Arial"/>
          <w:sz w:val="24"/>
          <w:szCs w:val="24"/>
        </w:rPr>
        <w:t>od 2016 r. są uzależnienia rodziców, następnie bezradność w sprawach opiekuńczo-wychowawczych</w:t>
      </w:r>
      <w:r w:rsidR="00610459" w:rsidRPr="004545EA">
        <w:rPr>
          <w:rFonts w:ascii="Arial" w:hAnsi="Arial" w:cs="Arial"/>
          <w:sz w:val="24"/>
          <w:szCs w:val="24"/>
        </w:rPr>
        <w:t xml:space="preserve">, półsieroctwo, sieroctwo, długotrwała lub ciężka choroba jednego </w:t>
      </w:r>
      <w:r w:rsidR="000C02DA">
        <w:rPr>
          <w:rFonts w:ascii="Arial" w:hAnsi="Arial" w:cs="Arial"/>
          <w:sz w:val="24"/>
          <w:szCs w:val="24"/>
        </w:rPr>
        <w:br/>
      </w:r>
      <w:r w:rsidR="00610459" w:rsidRPr="004545EA">
        <w:rPr>
          <w:rFonts w:ascii="Arial" w:hAnsi="Arial" w:cs="Arial"/>
          <w:sz w:val="24"/>
          <w:szCs w:val="24"/>
        </w:rPr>
        <w:t>z rodziców.</w:t>
      </w:r>
      <w:r w:rsidR="0042259A" w:rsidRPr="004545EA">
        <w:rPr>
          <w:rFonts w:ascii="Arial" w:hAnsi="Arial" w:cs="Arial"/>
          <w:sz w:val="24"/>
          <w:szCs w:val="24"/>
        </w:rPr>
        <w:t xml:space="preserve"> Zaznaczy</w:t>
      </w:r>
      <w:r w:rsidR="00F16A53" w:rsidRPr="004545EA">
        <w:rPr>
          <w:rFonts w:ascii="Arial" w:hAnsi="Arial" w:cs="Arial"/>
          <w:sz w:val="24"/>
          <w:szCs w:val="24"/>
        </w:rPr>
        <w:t>ć</w:t>
      </w:r>
      <w:r w:rsidR="0042259A" w:rsidRPr="004545EA">
        <w:rPr>
          <w:rFonts w:ascii="Arial" w:hAnsi="Arial" w:cs="Arial"/>
          <w:sz w:val="24"/>
          <w:szCs w:val="24"/>
        </w:rPr>
        <w:t xml:space="preserve"> jednak należy, iż umieszczenie dziecka w pieczy rodzinnej</w:t>
      </w:r>
      <w:r w:rsidR="00D83AFF" w:rsidRPr="004545EA">
        <w:rPr>
          <w:rFonts w:ascii="Arial" w:hAnsi="Arial" w:cs="Arial"/>
          <w:sz w:val="24"/>
          <w:szCs w:val="24"/>
        </w:rPr>
        <w:t xml:space="preserve"> to często</w:t>
      </w:r>
      <w:r w:rsidR="0042259A" w:rsidRPr="004545EA">
        <w:rPr>
          <w:rFonts w:ascii="Arial" w:hAnsi="Arial" w:cs="Arial"/>
          <w:sz w:val="24"/>
          <w:szCs w:val="24"/>
        </w:rPr>
        <w:t xml:space="preserve"> nie wynik tylko z jednego z w/w powodu</w:t>
      </w:r>
      <w:r w:rsidR="00D83AFF" w:rsidRPr="004545EA">
        <w:rPr>
          <w:rFonts w:ascii="Arial" w:hAnsi="Arial" w:cs="Arial"/>
          <w:sz w:val="24"/>
          <w:szCs w:val="24"/>
        </w:rPr>
        <w:t>, ale</w:t>
      </w:r>
      <w:r w:rsidR="0042259A" w:rsidRPr="004545EA">
        <w:rPr>
          <w:rFonts w:ascii="Arial" w:hAnsi="Arial" w:cs="Arial"/>
          <w:sz w:val="24"/>
          <w:szCs w:val="24"/>
        </w:rPr>
        <w:t xml:space="preserve"> wielu ze sobą powiązanych </w:t>
      </w:r>
      <w:r w:rsidR="000C02DA">
        <w:rPr>
          <w:rFonts w:ascii="Arial" w:hAnsi="Arial" w:cs="Arial"/>
          <w:sz w:val="24"/>
          <w:szCs w:val="24"/>
        </w:rPr>
        <w:br/>
      </w:r>
      <w:r w:rsidR="0042259A" w:rsidRPr="004545EA">
        <w:rPr>
          <w:rFonts w:ascii="Arial" w:hAnsi="Arial" w:cs="Arial"/>
          <w:sz w:val="24"/>
          <w:szCs w:val="24"/>
        </w:rPr>
        <w:t xml:space="preserve">i wzajemnie się przenikających przyczyn. </w:t>
      </w:r>
    </w:p>
    <w:p w:rsidR="00537B8E" w:rsidRDefault="00537B8E"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537B8E" w:rsidRPr="004545EA" w:rsidRDefault="00537B8E" w:rsidP="00537B8E">
      <w:pPr>
        <w:pStyle w:val="Akapitzlist"/>
        <w:spacing w:after="0" w:line="360" w:lineRule="auto"/>
        <w:ind w:left="0"/>
        <w:jc w:val="both"/>
        <w:rPr>
          <w:rFonts w:ascii="Arial" w:hAnsi="Arial" w:cs="Arial"/>
          <w:sz w:val="24"/>
          <w:szCs w:val="24"/>
        </w:rPr>
      </w:pPr>
      <w:r>
        <w:rPr>
          <w:rFonts w:ascii="Arial" w:hAnsi="Arial" w:cs="Arial"/>
          <w:sz w:val="24"/>
          <w:szCs w:val="24"/>
        </w:rPr>
        <w:lastRenderedPageBreak/>
        <w:t xml:space="preserve">Tabela 14. </w:t>
      </w:r>
      <w:r w:rsidRPr="00537B8E">
        <w:rPr>
          <w:rFonts w:ascii="Arial" w:hAnsi="Arial" w:cs="Arial"/>
          <w:sz w:val="24"/>
          <w:szCs w:val="24"/>
        </w:rPr>
        <w:t xml:space="preserve">Liczba dzieci umieszczonych w rodzinnej pieczy zastępczej wg </w:t>
      </w:r>
      <w:r>
        <w:rPr>
          <w:rFonts w:ascii="Arial" w:hAnsi="Arial" w:cs="Arial"/>
          <w:sz w:val="24"/>
          <w:szCs w:val="24"/>
        </w:rPr>
        <w:t xml:space="preserve">powodów woj. lubuskim w latach 2016-2021 </w:t>
      </w:r>
    </w:p>
    <w:tbl>
      <w:tblPr>
        <w:tblStyle w:val="Tabela-Siatka1"/>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A54DAF" w:rsidRDefault="00537B8E" w:rsidP="00C865B4">
            <w:pPr>
              <w:contextualSpacing/>
              <w:rPr>
                <w:rFonts w:ascii="Arial" w:hAnsi="Arial" w:cs="Arial"/>
                <w:b/>
              </w:rPr>
            </w:pPr>
            <w:r w:rsidRPr="00A54DAF">
              <w:rPr>
                <w:rFonts w:ascii="Arial" w:hAnsi="Arial" w:cs="Arial"/>
                <w:b/>
              </w:rPr>
              <w:t>Powody umieszczenia</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034576" w:rsidRPr="00A54DAF" w:rsidRDefault="00034576" w:rsidP="00537B8E">
            <w:pPr>
              <w:spacing w:line="360" w:lineRule="auto"/>
              <w:contextualSpacing/>
              <w:jc w:val="center"/>
              <w:rPr>
                <w:rFonts w:ascii="Arial" w:hAnsi="Arial" w:cs="Arial"/>
                <w:b/>
              </w:rPr>
            </w:pPr>
            <w:r w:rsidRPr="00A54DAF">
              <w:rPr>
                <w:rFonts w:ascii="Arial" w:hAnsi="Arial" w:cs="Arial"/>
                <w:b/>
              </w:rPr>
              <w:t>2021</w:t>
            </w:r>
          </w:p>
        </w:tc>
      </w:tr>
      <w:tr w:rsidR="00034576" w:rsidRPr="004545EA" w:rsidTr="001719C4">
        <w:trPr>
          <w:trHeight w:val="430"/>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276" w:lineRule="auto"/>
              <w:contextualSpacing/>
              <w:rPr>
                <w:rFonts w:ascii="Arial" w:hAnsi="Arial" w:cs="Arial"/>
              </w:rPr>
            </w:pPr>
            <w:r w:rsidRPr="004545EA">
              <w:rPr>
                <w:rFonts w:ascii="Arial" w:hAnsi="Arial" w:cs="Arial"/>
              </w:rPr>
              <w:t>sieroctwo</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90</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89</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68</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79</w:t>
            </w:r>
          </w:p>
        </w:tc>
      </w:tr>
      <w:tr w:rsidR="00034576" w:rsidRPr="004545EA" w:rsidTr="001719C4">
        <w:trPr>
          <w:trHeight w:val="422"/>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276" w:lineRule="auto"/>
              <w:contextualSpacing/>
              <w:rPr>
                <w:rFonts w:ascii="Arial" w:hAnsi="Arial" w:cs="Arial"/>
              </w:rPr>
            </w:pPr>
            <w:r w:rsidRPr="004545EA">
              <w:rPr>
                <w:rFonts w:ascii="Arial" w:hAnsi="Arial" w:cs="Arial"/>
              </w:rPr>
              <w:t>półsieroctwo</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184</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179</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181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205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175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209</w:t>
            </w:r>
          </w:p>
        </w:tc>
      </w:tr>
      <w:tr w:rsidR="00034576" w:rsidRPr="004545EA" w:rsidTr="001719C4">
        <w:trPr>
          <w:trHeight w:val="414"/>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276" w:lineRule="auto"/>
              <w:contextualSpacing/>
              <w:rPr>
                <w:rFonts w:ascii="Arial" w:hAnsi="Arial" w:cs="Arial"/>
              </w:rPr>
            </w:pPr>
            <w:r w:rsidRPr="004545EA">
              <w:rPr>
                <w:rFonts w:ascii="Arial" w:hAnsi="Arial" w:cs="Arial"/>
              </w:rPr>
              <w:t>uzależnienia rodziców</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814</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777</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770</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809</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758</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803</w:t>
            </w:r>
          </w:p>
        </w:tc>
      </w:tr>
      <w:tr w:rsidR="00034576" w:rsidRPr="004545EA" w:rsidTr="001719C4">
        <w:trPr>
          <w:trHeight w:val="419"/>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276" w:lineRule="auto"/>
              <w:contextualSpacing/>
              <w:rPr>
                <w:rFonts w:ascii="Arial" w:hAnsi="Arial" w:cs="Arial"/>
              </w:rPr>
            </w:pPr>
            <w:r w:rsidRPr="004545EA">
              <w:rPr>
                <w:rFonts w:ascii="Arial" w:hAnsi="Arial" w:cs="Arial"/>
              </w:rPr>
              <w:t>przemoc w rodzinie</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48</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35</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53</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79</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58</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80</w:t>
            </w:r>
          </w:p>
        </w:tc>
      </w:tr>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 xml:space="preserve">bezradność </w:t>
            </w:r>
            <w:r w:rsidR="00D6167B">
              <w:rPr>
                <w:rFonts w:ascii="Arial" w:hAnsi="Arial" w:cs="Arial"/>
              </w:rPr>
              <w:br/>
            </w:r>
            <w:r w:rsidRPr="004545EA">
              <w:rPr>
                <w:rFonts w:ascii="Arial" w:hAnsi="Arial" w:cs="Arial"/>
              </w:rPr>
              <w:t xml:space="preserve">w sprawach </w:t>
            </w:r>
            <w:proofErr w:type="spellStart"/>
            <w:r w:rsidRPr="004545EA">
              <w:rPr>
                <w:rFonts w:ascii="Arial" w:hAnsi="Arial" w:cs="Arial"/>
              </w:rPr>
              <w:t>opiek</w:t>
            </w:r>
            <w:proofErr w:type="spellEnd"/>
            <w:r w:rsidRPr="004545EA">
              <w:rPr>
                <w:rFonts w:ascii="Arial" w:hAnsi="Arial" w:cs="Arial"/>
              </w:rPr>
              <w:t>.-</w:t>
            </w:r>
            <w:proofErr w:type="spellStart"/>
            <w:r w:rsidRPr="004545EA">
              <w:rPr>
                <w:rFonts w:ascii="Arial" w:hAnsi="Arial" w:cs="Arial"/>
              </w:rPr>
              <w:t>wychowaw</w:t>
            </w:r>
            <w:proofErr w:type="spellEnd"/>
            <w:r w:rsidRPr="004545EA">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627</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660</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665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625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707</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597</w:t>
            </w:r>
          </w:p>
        </w:tc>
      </w:tr>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niepełnosprawność jednego z rodziców</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63</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55</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42</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22</w:t>
            </w:r>
          </w:p>
        </w:tc>
      </w:tr>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długotrwała lub ciężka choroba jednego z rodziców</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64</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50</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44</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49</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50</w:t>
            </w:r>
          </w:p>
        </w:tc>
      </w:tr>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pobyt za granicą jednego z rodziców</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62</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45</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34</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33</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32</w:t>
            </w:r>
          </w:p>
        </w:tc>
      </w:tr>
      <w:tr w:rsidR="00034576"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nieodpowiednich warunków mieszkaniowych</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7</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r>
      <w:tr w:rsidR="00034576" w:rsidRPr="004545EA" w:rsidTr="001719C4">
        <w:trPr>
          <w:trHeight w:val="312"/>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małoletnie matki</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8</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3</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w:t>
            </w:r>
          </w:p>
        </w:tc>
      </w:tr>
      <w:tr w:rsidR="00034576" w:rsidRPr="004545EA" w:rsidTr="001719C4">
        <w:trPr>
          <w:trHeight w:val="346"/>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inne przyczyny</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204</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148</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123</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132</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135</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146</w:t>
            </w:r>
          </w:p>
        </w:tc>
      </w:tr>
      <w:tr w:rsidR="00034576" w:rsidRPr="004545EA" w:rsidTr="001719C4">
        <w:trPr>
          <w:trHeight w:val="346"/>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C865B4">
            <w:pPr>
              <w:spacing w:after="200"/>
              <w:contextualSpacing/>
              <w:rPr>
                <w:rFonts w:ascii="Arial" w:hAnsi="Arial" w:cs="Arial"/>
              </w:rPr>
            </w:pPr>
            <w:r w:rsidRPr="004545EA">
              <w:rPr>
                <w:rFonts w:ascii="Arial" w:hAnsi="Arial" w:cs="Arial"/>
              </w:rPr>
              <w:t>ubóstwo</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972" w:type="dxa"/>
            <w:tcBorders>
              <w:top w:val="single" w:sz="4" w:space="0" w:color="auto"/>
              <w:left w:val="single" w:sz="4" w:space="0" w:color="auto"/>
              <w:bottom w:val="single" w:sz="4" w:space="0" w:color="auto"/>
              <w:right w:val="single" w:sz="4" w:space="0" w:color="auto"/>
            </w:tcBorders>
            <w:vAlign w:val="center"/>
          </w:tcPr>
          <w:p w:rsidR="00034576" w:rsidRPr="004545EA" w:rsidRDefault="001719C4" w:rsidP="00034576">
            <w:pPr>
              <w:spacing w:after="200" w:line="360" w:lineRule="auto"/>
              <w:contextualSpacing/>
              <w:jc w:val="center"/>
              <w:rPr>
                <w:rFonts w:ascii="Arial" w:hAnsi="Arial" w:cs="Arial"/>
              </w:rPr>
            </w:pPr>
            <w:r w:rsidRPr="004545EA">
              <w:rPr>
                <w:rFonts w:ascii="Arial" w:hAnsi="Arial" w:cs="Arial"/>
              </w:rPr>
              <w:t>0</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2</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4</w:t>
            </w:r>
          </w:p>
        </w:tc>
        <w:tc>
          <w:tcPr>
            <w:tcW w:w="1224"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rPr>
            </w:pPr>
            <w:r w:rsidRPr="004545EA">
              <w:rPr>
                <w:rFonts w:ascii="Arial" w:hAnsi="Arial" w:cs="Arial"/>
              </w:rPr>
              <w:t>6</w:t>
            </w:r>
          </w:p>
        </w:tc>
      </w:tr>
      <w:tr w:rsidR="00034576" w:rsidRPr="004545EA" w:rsidTr="001719C4">
        <w:trPr>
          <w:trHeight w:val="380"/>
          <w:jc w:val="center"/>
        </w:trPr>
        <w:tc>
          <w:tcPr>
            <w:tcW w:w="2376" w:type="dxa"/>
            <w:tcBorders>
              <w:top w:val="single" w:sz="4" w:space="0" w:color="auto"/>
              <w:left w:val="single" w:sz="4" w:space="0" w:color="auto"/>
              <w:bottom w:val="single" w:sz="4" w:space="0" w:color="auto"/>
              <w:right w:val="single" w:sz="4" w:space="0" w:color="auto"/>
            </w:tcBorders>
            <w:vAlign w:val="center"/>
          </w:tcPr>
          <w:p w:rsidR="00034576" w:rsidRPr="004545EA" w:rsidRDefault="00034576" w:rsidP="00034576">
            <w:pPr>
              <w:spacing w:after="200" w:line="276" w:lineRule="auto"/>
              <w:contextualSpacing/>
              <w:jc w:val="right"/>
              <w:rPr>
                <w:rFonts w:ascii="Arial" w:hAnsi="Arial" w:cs="Arial"/>
                <w:b/>
              </w:rPr>
            </w:pPr>
            <w:r w:rsidRPr="004545EA">
              <w:rPr>
                <w:rFonts w:ascii="Arial" w:hAnsi="Arial" w:cs="Arial"/>
                <w:b/>
              </w:rPr>
              <w:t>Razem</w:t>
            </w:r>
          </w:p>
        </w:tc>
        <w:tc>
          <w:tcPr>
            <w:tcW w:w="992"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2 165</w:t>
            </w:r>
          </w:p>
        </w:tc>
        <w:tc>
          <w:tcPr>
            <w:tcW w:w="992"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2 046</w:t>
            </w:r>
          </w:p>
        </w:tc>
        <w:tc>
          <w:tcPr>
            <w:tcW w:w="972"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2 000</w:t>
            </w:r>
          </w:p>
        </w:tc>
        <w:tc>
          <w:tcPr>
            <w:tcW w:w="1224"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2 060</w:t>
            </w:r>
          </w:p>
        </w:tc>
        <w:tc>
          <w:tcPr>
            <w:tcW w:w="1224"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2 025</w:t>
            </w:r>
          </w:p>
        </w:tc>
        <w:tc>
          <w:tcPr>
            <w:tcW w:w="1224" w:type="dxa"/>
            <w:tcBorders>
              <w:top w:val="single" w:sz="4" w:space="0" w:color="auto"/>
              <w:left w:val="single" w:sz="4" w:space="0" w:color="auto"/>
              <w:right w:val="single" w:sz="4" w:space="0" w:color="auto"/>
            </w:tcBorders>
            <w:vAlign w:val="center"/>
          </w:tcPr>
          <w:p w:rsidR="00034576" w:rsidRPr="004545EA" w:rsidRDefault="00034576" w:rsidP="00034576">
            <w:pPr>
              <w:spacing w:after="200" w:line="360" w:lineRule="auto"/>
              <w:contextualSpacing/>
              <w:jc w:val="center"/>
              <w:rPr>
                <w:rFonts w:ascii="Arial" w:hAnsi="Arial" w:cs="Arial"/>
                <w:b/>
              </w:rPr>
            </w:pPr>
            <w:r w:rsidRPr="004545EA">
              <w:rPr>
                <w:rFonts w:ascii="Arial" w:hAnsi="Arial" w:cs="Arial"/>
                <w:b/>
              </w:rPr>
              <w:t>2 025</w:t>
            </w:r>
          </w:p>
        </w:tc>
      </w:tr>
    </w:tbl>
    <w:p w:rsidR="00CC682E" w:rsidRPr="004545EA" w:rsidRDefault="000C02DA" w:rsidP="00537B8E">
      <w:pPr>
        <w:pStyle w:val="Akapitzlist"/>
        <w:spacing w:line="360" w:lineRule="auto"/>
        <w:ind w:left="0"/>
        <w:jc w:val="both"/>
        <w:rPr>
          <w:rFonts w:ascii="Arial" w:hAnsi="Arial" w:cs="Arial"/>
          <w:sz w:val="24"/>
          <w:szCs w:val="24"/>
        </w:rPr>
      </w:pPr>
      <w:r>
        <w:rPr>
          <w:rFonts w:ascii="Arial" w:hAnsi="Arial" w:cs="Arial"/>
          <w:sz w:val="16"/>
          <w:szCs w:val="16"/>
        </w:rPr>
        <w:t xml:space="preserve">Źródło: </w:t>
      </w:r>
      <w:r w:rsidR="008A2137" w:rsidRPr="004545EA">
        <w:rPr>
          <w:rFonts w:ascii="Arial" w:hAnsi="Arial" w:cs="Arial"/>
          <w:sz w:val="16"/>
          <w:szCs w:val="16"/>
        </w:rPr>
        <w:t>CAS – Sprawozdanie rzeczowo-finansowe z wykonywania przez powiat z zakresu wsparcia rodziny i systemu pieczy zastępczej, Tabela G</w:t>
      </w:r>
    </w:p>
    <w:p w:rsidR="00CC682E" w:rsidRPr="004545EA" w:rsidRDefault="00CC682E" w:rsidP="00C72259">
      <w:pPr>
        <w:pStyle w:val="Akapitzlist"/>
        <w:spacing w:line="360" w:lineRule="auto"/>
        <w:ind w:left="284"/>
        <w:jc w:val="both"/>
        <w:rPr>
          <w:rFonts w:ascii="Arial" w:hAnsi="Arial" w:cs="Arial"/>
          <w:sz w:val="20"/>
          <w:szCs w:val="20"/>
        </w:rPr>
      </w:pPr>
    </w:p>
    <w:p w:rsidR="003754AF" w:rsidRDefault="00204B7D"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W latach 2016 – 2021 największa grupa wiekowa umieszczana w </w:t>
      </w:r>
      <w:r w:rsidR="00F971B2" w:rsidRPr="004545EA">
        <w:rPr>
          <w:rFonts w:ascii="Arial" w:hAnsi="Arial" w:cs="Arial"/>
          <w:sz w:val="24"/>
          <w:szCs w:val="24"/>
        </w:rPr>
        <w:t xml:space="preserve">rodzinnej </w:t>
      </w:r>
      <w:r w:rsidRPr="004545EA">
        <w:rPr>
          <w:rFonts w:ascii="Arial" w:hAnsi="Arial" w:cs="Arial"/>
          <w:sz w:val="24"/>
          <w:szCs w:val="24"/>
        </w:rPr>
        <w:t>pieczy zastępczej to dzieci w przedziale 7</w:t>
      </w:r>
      <w:r w:rsidR="004847B3" w:rsidRPr="004545EA">
        <w:rPr>
          <w:rFonts w:ascii="Arial" w:hAnsi="Arial" w:cs="Arial"/>
          <w:sz w:val="24"/>
          <w:szCs w:val="24"/>
        </w:rPr>
        <w:t xml:space="preserve"> – </w:t>
      </w:r>
      <w:r w:rsidR="00F971B2" w:rsidRPr="004545EA">
        <w:rPr>
          <w:rFonts w:ascii="Arial" w:hAnsi="Arial" w:cs="Arial"/>
          <w:sz w:val="24"/>
          <w:szCs w:val="24"/>
        </w:rPr>
        <w:t>13 lat (770</w:t>
      </w:r>
      <w:r w:rsidRPr="004545EA">
        <w:rPr>
          <w:rFonts w:ascii="Arial" w:hAnsi="Arial" w:cs="Arial"/>
          <w:sz w:val="24"/>
          <w:szCs w:val="24"/>
        </w:rPr>
        <w:t>). Kolejna grupa wie</w:t>
      </w:r>
      <w:r w:rsidR="004847B3" w:rsidRPr="004545EA">
        <w:rPr>
          <w:rFonts w:ascii="Arial" w:hAnsi="Arial" w:cs="Arial"/>
          <w:sz w:val="24"/>
          <w:szCs w:val="24"/>
        </w:rPr>
        <w:t xml:space="preserve">kowa mieściła się w przedziale </w:t>
      </w:r>
      <w:r w:rsidR="00F971B2" w:rsidRPr="004545EA">
        <w:rPr>
          <w:rFonts w:ascii="Arial" w:hAnsi="Arial" w:cs="Arial"/>
          <w:sz w:val="24"/>
          <w:szCs w:val="24"/>
        </w:rPr>
        <w:t>14 – 17 lat (593</w:t>
      </w:r>
      <w:r w:rsidRPr="004545EA">
        <w:rPr>
          <w:rFonts w:ascii="Arial" w:hAnsi="Arial" w:cs="Arial"/>
          <w:sz w:val="24"/>
          <w:szCs w:val="24"/>
        </w:rPr>
        <w:t xml:space="preserve">). Najmniej dzieci było umieszczanych w pieczy poniżej </w:t>
      </w:r>
      <w:r w:rsidR="000C02DA">
        <w:rPr>
          <w:rFonts w:ascii="Arial" w:hAnsi="Arial" w:cs="Arial"/>
          <w:sz w:val="24"/>
          <w:szCs w:val="24"/>
        </w:rPr>
        <w:br/>
      </w:r>
      <w:r w:rsidRPr="004545EA">
        <w:rPr>
          <w:rFonts w:ascii="Arial" w:hAnsi="Arial" w:cs="Arial"/>
          <w:sz w:val="24"/>
          <w:szCs w:val="24"/>
        </w:rPr>
        <w:t>1 roku życia.</w:t>
      </w:r>
      <w:r w:rsidR="00D3033B">
        <w:rPr>
          <w:rFonts w:ascii="Arial" w:hAnsi="Arial" w:cs="Arial"/>
          <w:sz w:val="24"/>
          <w:szCs w:val="24"/>
        </w:rPr>
        <w:t xml:space="preserve"> Co istotne d</w:t>
      </w:r>
      <w:r w:rsidR="000009F0" w:rsidRPr="004545EA">
        <w:rPr>
          <w:rFonts w:ascii="Arial" w:hAnsi="Arial" w:cs="Arial"/>
          <w:sz w:val="24"/>
          <w:szCs w:val="24"/>
        </w:rPr>
        <w:t xml:space="preserve">zieci w wieku powyżej 10 lat mają statystycznie najmniejsze szanse na przysposobienie przy braku możliwości powrotu do domu rodzinnego. </w:t>
      </w:r>
      <w:r w:rsidR="00D3033B">
        <w:rPr>
          <w:rFonts w:ascii="Arial" w:hAnsi="Arial" w:cs="Arial"/>
          <w:sz w:val="24"/>
          <w:szCs w:val="24"/>
        </w:rPr>
        <w:t>Tym samym, z perspektywy finansowej wydolności systemu, generują one coraz większe koszty.</w:t>
      </w:r>
    </w:p>
    <w:p w:rsidR="00537B8E" w:rsidRDefault="00537B8E" w:rsidP="0062111B">
      <w:pPr>
        <w:pStyle w:val="Akapitzlist"/>
        <w:spacing w:line="360" w:lineRule="auto"/>
        <w:ind w:left="0"/>
        <w:jc w:val="both"/>
        <w:rPr>
          <w:rFonts w:ascii="Arial" w:hAnsi="Arial" w:cs="Arial"/>
          <w:sz w:val="24"/>
          <w:szCs w:val="24"/>
        </w:rPr>
      </w:pPr>
    </w:p>
    <w:p w:rsidR="00C865B4" w:rsidRDefault="00C865B4" w:rsidP="0062111B">
      <w:pPr>
        <w:pStyle w:val="Akapitzlist"/>
        <w:spacing w:line="360" w:lineRule="auto"/>
        <w:ind w:left="0"/>
        <w:jc w:val="both"/>
        <w:rPr>
          <w:rFonts w:ascii="Arial" w:hAnsi="Arial" w:cs="Arial"/>
          <w:sz w:val="24"/>
          <w:szCs w:val="24"/>
        </w:rPr>
      </w:pPr>
    </w:p>
    <w:p w:rsidR="00C865B4" w:rsidRPr="004545EA" w:rsidRDefault="00C865B4" w:rsidP="0062111B">
      <w:pPr>
        <w:pStyle w:val="Akapitzlist"/>
        <w:spacing w:line="360" w:lineRule="auto"/>
        <w:ind w:left="0"/>
        <w:jc w:val="both"/>
        <w:rPr>
          <w:rFonts w:ascii="Arial" w:hAnsi="Arial" w:cs="Arial"/>
          <w:sz w:val="24"/>
          <w:szCs w:val="24"/>
        </w:rPr>
      </w:pPr>
    </w:p>
    <w:p w:rsidR="00B37261" w:rsidRPr="00537B8E" w:rsidRDefault="00537B8E" w:rsidP="00537B8E">
      <w:pPr>
        <w:pStyle w:val="Akapitzlist"/>
        <w:spacing w:line="360" w:lineRule="auto"/>
        <w:ind w:left="0"/>
        <w:jc w:val="both"/>
        <w:rPr>
          <w:rFonts w:ascii="Arial" w:hAnsi="Arial" w:cs="Arial"/>
          <w:sz w:val="24"/>
          <w:szCs w:val="24"/>
        </w:rPr>
      </w:pPr>
      <w:r w:rsidRPr="00537B8E">
        <w:rPr>
          <w:rFonts w:ascii="Arial" w:hAnsi="Arial" w:cs="Arial"/>
          <w:sz w:val="24"/>
          <w:szCs w:val="24"/>
        </w:rPr>
        <w:lastRenderedPageBreak/>
        <w:t>Tabela 15. Liczba dzieci w rodzinnej pieczy zastępczej wg wieku</w:t>
      </w:r>
      <w:r>
        <w:rPr>
          <w:rFonts w:ascii="Arial" w:hAnsi="Arial" w:cs="Arial"/>
          <w:sz w:val="24"/>
          <w:szCs w:val="24"/>
        </w:rPr>
        <w:t xml:space="preserve"> </w:t>
      </w:r>
      <w:r w:rsidRPr="00537B8E">
        <w:rPr>
          <w:rFonts w:ascii="Arial" w:hAnsi="Arial" w:cs="Arial"/>
          <w:sz w:val="24"/>
          <w:szCs w:val="24"/>
        </w:rPr>
        <w:t xml:space="preserve">woj. lubuskim </w:t>
      </w:r>
      <w:r w:rsidR="000C02DA">
        <w:rPr>
          <w:rFonts w:ascii="Arial" w:hAnsi="Arial" w:cs="Arial"/>
          <w:sz w:val="24"/>
          <w:szCs w:val="24"/>
        </w:rPr>
        <w:br/>
      </w:r>
      <w:r w:rsidRPr="00537B8E">
        <w:rPr>
          <w:rFonts w:ascii="Arial" w:hAnsi="Arial" w:cs="Arial"/>
          <w:sz w:val="24"/>
          <w:szCs w:val="24"/>
        </w:rPr>
        <w:t>w latach 2016-2021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8D28F2"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537B8E" w:rsidP="008D28F2">
            <w:pPr>
              <w:pStyle w:val="Akapitzlist"/>
              <w:ind w:left="0"/>
              <w:rPr>
                <w:rFonts w:ascii="Arial" w:hAnsi="Arial" w:cs="Arial"/>
                <w:b/>
              </w:rPr>
            </w:pPr>
            <w:r w:rsidRPr="00A54DAF">
              <w:rPr>
                <w:rFonts w:ascii="Arial" w:hAnsi="Arial" w:cs="Arial"/>
                <w:b/>
              </w:rPr>
              <w:t>Grupa wiekowa</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8D28F2" w:rsidRPr="00A54DAF" w:rsidRDefault="008D28F2">
            <w:pPr>
              <w:pStyle w:val="Akapitzlist"/>
              <w:spacing w:line="360" w:lineRule="auto"/>
              <w:ind w:left="0"/>
              <w:jc w:val="center"/>
              <w:rPr>
                <w:rFonts w:ascii="Arial" w:hAnsi="Arial" w:cs="Arial"/>
                <w:b/>
              </w:rPr>
            </w:pPr>
            <w:r w:rsidRPr="00A54DAF">
              <w:rPr>
                <w:rFonts w:ascii="Arial" w:hAnsi="Arial" w:cs="Arial"/>
                <w:b/>
              </w:rPr>
              <w:t>2021</w:t>
            </w:r>
          </w:p>
        </w:tc>
      </w:tr>
      <w:tr w:rsidR="008D28F2" w:rsidRPr="004545EA" w:rsidTr="001719C4">
        <w:trPr>
          <w:trHeight w:val="463"/>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poniżej 1 roku</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37</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33</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526AC7">
            <w:pPr>
              <w:pStyle w:val="Akapitzlist"/>
              <w:spacing w:line="360" w:lineRule="auto"/>
              <w:ind w:left="0"/>
              <w:jc w:val="center"/>
              <w:rPr>
                <w:rFonts w:ascii="Arial" w:hAnsi="Arial" w:cs="Arial"/>
              </w:rPr>
            </w:pPr>
            <w:r w:rsidRPr="004545EA">
              <w:rPr>
                <w:rFonts w:ascii="Arial" w:hAnsi="Arial" w:cs="Arial"/>
              </w:rPr>
              <w:t>25</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48</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526AC7">
            <w:pPr>
              <w:pStyle w:val="Akapitzlist"/>
              <w:spacing w:line="360" w:lineRule="auto"/>
              <w:ind w:left="0"/>
              <w:jc w:val="center"/>
              <w:rPr>
                <w:rFonts w:ascii="Arial" w:hAnsi="Arial" w:cs="Arial"/>
              </w:rPr>
            </w:pPr>
            <w:r w:rsidRPr="004545EA">
              <w:rPr>
                <w:rFonts w:ascii="Arial" w:hAnsi="Arial" w:cs="Arial"/>
              </w:rPr>
              <w:t>46</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2103B4">
            <w:pPr>
              <w:pStyle w:val="Akapitzlist"/>
              <w:spacing w:line="360" w:lineRule="auto"/>
              <w:ind w:left="0"/>
              <w:jc w:val="center"/>
              <w:rPr>
                <w:rFonts w:ascii="Arial" w:hAnsi="Arial" w:cs="Arial"/>
              </w:rPr>
            </w:pPr>
            <w:r w:rsidRPr="004545EA">
              <w:rPr>
                <w:rFonts w:ascii="Arial" w:hAnsi="Arial" w:cs="Arial"/>
              </w:rPr>
              <w:t>29</w:t>
            </w:r>
          </w:p>
        </w:tc>
      </w:tr>
      <w:tr w:rsidR="008D28F2" w:rsidRPr="004545EA" w:rsidTr="001719C4">
        <w:trPr>
          <w:trHeight w:val="413"/>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od 1 roku do 3 lat</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138</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139</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526AC7">
            <w:pPr>
              <w:pStyle w:val="Akapitzlist"/>
              <w:spacing w:line="360" w:lineRule="auto"/>
              <w:ind w:left="0"/>
              <w:jc w:val="center"/>
              <w:rPr>
                <w:rFonts w:ascii="Arial" w:hAnsi="Arial" w:cs="Arial"/>
              </w:rPr>
            </w:pPr>
            <w:r w:rsidRPr="004545EA">
              <w:rPr>
                <w:rFonts w:ascii="Arial" w:hAnsi="Arial" w:cs="Arial"/>
              </w:rPr>
              <w:t>132</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165</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166</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161</w:t>
            </w:r>
          </w:p>
        </w:tc>
      </w:tr>
      <w:tr w:rsidR="008D28F2" w:rsidRPr="004545EA" w:rsidTr="001719C4">
        <w:trPr>
          <w:trHeight w:val="418"/>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4 – 6 lat</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229</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175</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204</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211</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209</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238</w:t>
            </w:r>
          </w:p>
        </w:tc>
      </w:tr>
      <w:tr w:rsidR="008D28F2" w:rsidRPr="004545EA" w:rsidTr="001719C4">
        <w:trPr>
          <w:trHeight w:val="410"/>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7 – 13 lat</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770</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776</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684</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717</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684</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701</w:t>
            </w:r>
          </w:p>
        </w:tc>
      </w:tr>
      <w:tr w:rsidR="008D28F2" w:rsidRPr="004545EA" w:rsidTr="001719C4">
        <w:trPr>
          <w:trHeight w:val="416"/>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14 – 17 lat</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593</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548</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558</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552</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549</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570</w:t>
            </w:r>
          </w:p>
        </w:tc>
      </w:tr>
      <w:tr w:rsidR="008D28F2" w:rsidRPr="004545EA" w:rsidTr="001719C4">
        <w:trPr>
          <w:trHeight w:val="523"/>
          <w:jc w:val="center"/>
        </w:trPr>
        <w:tc>
          <w:tcPr>
            <w:tcW w:w="2376" w:type="dxa"/>
            <w:tcBorders>
              <w:top w:val="single" w:sz="4" w:space="0" w:color="auto"/>
              <w:left w:val="single" w:sz="4" w:space="0" w:color="auto"/>
              <w:bottom w:val="single" w:sz="4" w:space="0" w:color="auto"/>
              <w:right w:val="single" w:sz="4" w:space="0" w:color="auto"/>
            </w:tcBorders>
            <w:vAlign w:val="center"/>
          </w:tcPr>
          <w:p w:rsidR="008D28F2" w:rsidRPr="004545EA" w:rsidRDefault="008D28F2">
            <w:pPr>
              <w:pStyle w:val="Akapitzlist"/>
              <w:ind w:left="0"/>
              <w:rPr>
                <w:rFonts w:ascii="Arial" w:hAnsi="Arial" w:cs="Arial"/>
              </w:rPr>
            </w:pPr>
            <w:r w:rsidRPr="004545EA">
              <w:rPr>
                <w:rFonts w:ascii="Arial" w:hAnsi="Arial" w:cs="Arial"/>
              </w:rPr>
              <w:t>18 – 24 lat</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398</w:t>
            </w:r>
          </w:p>
        </w:tc>
        <w:tc>
          <w:tcPr>
            <w:tcW w:w="99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375</w:t>
            </w:r>
          </w:p>
        </w:tc>
        <w:tc>
          <w:tcPr>
            <w:tcW w:w="972"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397</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56E29">
            <w:pPr>
              <w:pStyle w:val="Akapitzlist"/>
              <w:spacing w:line="360" w:lineRule="auto"/>
              <w:ind w:left="0"/>
              <w:jc w:val="center"/>
              <w:rPr>
                <w:rFonts w:ascii="Arial" w:hAnsi="Arial" w:cs="Arial"/>
              </w:rPr>
            </w:pPr>
            <w:r w:rsidRPr="004545EA">
              <w:rPr>
                <w:rFonts w:ascii="Arial" w:hAnsi="Arial" w:cs="Arial"/>
              </w:rPr>
              <w:t>367</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371</w:t>
            </w:r>
          </w:p>
        </w:tc>
        <w:tc>
          <w:tcPr>
            <w:tcW w:w="1224" w:type="dxa"/>
            <w:tcBorders>
              <w:top w:val="single" w:sz="4" w:space="0" w:color="auto"/>
              <w:left w:val="single" w:sz="4" w:space="0" w:color="auto"/>
              <w:bottom w:val="single" w:sz="4" w:space="0" w:color="auto"/>
              <w:right w:val="single" w:sz="4" w:space="0" w:color="auto"/>
            </w:tcBorders>
            <w:vAlign w:val="center"/>
          </w:tcPr>
          <w:p w:rsidR="008D28F2" w:rsidRPr="004545EA" w:rsidRDefault="00600FAB">
            <w:pPr>
              <w:pStyle w:val="Akapitzlist"/>
              <w:spacing w:line="360" w:lineRule="auto"/>
              <w:ind w:left="0"/>
              <w:jc w:val="center"/>
              <w:rPr>
                <w:rFonts w:ascii="Arial" w:hAnsi="Arial" w:cs="Arial"/>
              </w:rPr>
            </w:pPr>
            <w:r w:rsidRPr="004545EA">
              <w:rPr>
                <w:rFonts w:ascii="Arial" w:hAnsi="Arial" w:cs="Arial"/>
              </w:rPr>
              <w:t>326</w:t>
            </w:r>
          </w:p>
        </w:tc>
      </w:tr>
      <w:tr w:rsidR="00BA4732" w:rsidRPr="004545EA" w:rsidTr="001719C4">
        <w:trPr>
          <w:trHeight w:val="414"/>
          <w:jc w:val="center"/>
        </w:trPr>
        <w:tc>
          <w:tcPr>
            <w:tcW w:w="2376" w:type="dxa"/>
            <w:tcBorders>
              <w:top w:val="single" w:sz="4" w:space="0" w:color="auto"/>
              <w:left w:val="single" w:sz="4" w:space="0" w:color="auto"/>
              <w:bottom w:val="single" w:sz="4" w:space="0" w:color="auto"/>
              <w:right w:val="single" w:sz="4" w:space="0" w:color="auto"/>
            </w:tcBorders>
            <w:vAlign w:val="center"/>
          </w:tcPr>
          <w:p w:rsidR="00BA4732" w:rsidRPr="004545EA" w:rsidRDefault="00BA4732" w:rsidP="00BA4732">
            <w:pPr>
              <w:pStyle w:val="Akapitzlist"/>
              <w:ind w:left="0"/>
              <w:jc w:val="right"/>
              <w:rPr>
                <w:rFonts w:ascii="Arial" w:hAnsi="Arial" w:cs="Arial"/>
                <w:b/>
              </w:rPr>
            </w:pPr>
            <w:r w:rsidRPr="004545EA">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BA4732" w:rsidRPr="004545EA" w:rsidRDefault="00656E29">
            <w:pPr>
              <w:pStyle w:val="Akapitzlist"/>
              <w:spacing w:line="360" w:lineRule="auto"/>
              <w:ind w:left="0"/>
              <w:jc w:val="center"/>
              <w:rPr>
                <w:rFonts w:ascii="Arial" w:hAnsi="Arial" w:cs="Arial"/>
                <w:b/>
              </w:rPr>
            </w:pPr>
            <w:r w:rsidRPr="004545EA">
              <w:rPr>
                <w:rFonts w:ascii="Arial" w:hAnsi="Arial" w:cs="Arial"/>
                <w:b/>
              </w:rPr>
              <w:t>2165</w:t>
            </w:r>
          </w:p>
        </w:tc>
        <w:tc>
          <w:tcPr>
            <w:tcW w:w="992" w:type="dxa"/>
            <w:tcBorders>
              <w:top w:val="single" w:sz="4" w:space="0" w:color="auto"/>
              <w:left w:val="single" w:sz="4" w:space="0" w:color="auto"/>
              <w:bottom w:val="single" w:sz="4" w:space="0" w:color="auto"/>
              <w:right w:val="single" w:sz="4" w:space="0" w:color="auto"/>
            </w:tcBorders>
            <w:vAlign w:val="center"/>
          </w:tcPr>
          <w:p w:rsidR="00BA4732" w:rsidRPr="004545EA" w:rsidRDefault="00656E29">
            <w:pPr>
              <w:pStyle w:val="Akapitzlist"/>
              <w:spacing w:line="360" w:lineRule="auto"/>
              <w:ind w:left="0"/>
              <w:jc w:val="center"/>
              <w:rPr>
                <w:rFonts w:ascii="Arial" w:hAnsi="Arial" w:cs="Arial"/>
                <w:b/>
              </w:rPr>
            </w:pPr>
            <w:r w:rsidRPr="004545EA">
              <w:rPr>
                <w:rFonts w:ascii="Arial" w:hAnsi="Arial" w:cs="Arial"/>
                <w:b/>
              </w:rPr>
              <w:t>2 046</w:t>
            </w:r>
          </w:p>
        </w:tc>
        <w:tc>
          <w:tcPr>
            <w:tcW w:w="972" w:type="dxa"/>
            <w:tcBorders>
              <w:top w:val="single" w:sz="4" w:space="0" w:color="auto"/>
              <w:left w:val="single" w:sz="4" w:space="0" w:color="auto"/>
              <w:bottom w:val="single" w:sz="4" w:space="0" w:color="auto"/>
              <w:right w:val="single" w:sz="4" w:space="0" w:color="auto"/>
            </w:tcBorders>
            <w:vAlign w:val="center"/>
          </w:tcPr>
          <w:p w:rsidR="00BA4732" w:rsidRPr="004545EA" w:rsidRDefault="00656E29">
            <w:pPr>
              <w:pStyle w:val="Akapitzlist"/>
              <w:spacing w:line="360" w:lineRule="auto"/>
              <w:ind w:left="0"/>
              <w:jc w:val="center"/>
              <w:rPr>
                <w:rFonts w:ascii="Arial" w:hAnsi="Arial" w:cs="Arial"/>
                <w:b/>
              </w:rPr>
            </w:pPr>
            <w:r w:rsidRPr="004545EA">
              <w:rPr>
                <w:rFonts w:ascii="Arial" w:hAnsi="Arial" w:cs="Arial"/>
                <w:b/>
              </w:rPr>
              <w:t>2 000</w:t>
            </w:r>
          </w:p>
        </w:tc>
        <w:tc>
          <w:tcPr>
            <w:tcW w:w="1224" w:type="dxa"/>
            <w:tcBorders>
              <w:top w:val="single" w:sz="4" w:space="0" w:color="auto"/>
              <w:left w:val="single" w:sz="4" w:space="0" w:color="auto"/>
              <w:bottom w:val="single" w:sz="4" w:space="0" w:color="auto"/>
              <w:right w:val="single" w:sz="4" w:space="0" w:color="auto"/>
            </w:tcBorders>
            <w:vAlign w:val="center"/>
          </w:tcPr>
          <w:p w:rsidR="00BA4732" w:rsidRPr="004545EA" w:rsidRDefault="00656E29">
            <w:pPr>
              <w:pStyle w:val="Akapitzlist"/>
              <w:spacing w:line="360" w:lineRule="auto"/>
              <w:ind w:left="0"/>
              <w:jc w:val="center"/>
              <w:rPr>
                <w:rFonts w:ascii="Arial" w:hAnsi="Arial" w:cs="Arial"/>
                <w:b/>
              </w:rPr>
            </w:pPr>
            <w:r w:rsidRPr="004545EA">
              <w:rPr>
                <w:rFonts w:ascii="Arial" w:hAnsi="Arial" w:cs="Arial"/>
                <w:b/>
              </w:rPr>
              <w:t>2 060</w:t>
            </w:r>
          </w:p>
        </w:tc>
        <w:tc>
          <w:tcPr>
            <w:tcW w:w="1224" w:type="dxa"/>
            <w:tcBorders>
              <w:top w:val="single" w:sz="4" w:space="0" w:color="auto"/>
              <w:left w:val="single" w:sz="4" w:space="0" w:color="auto"/>
              <w:bottom w:val="single" w:sz="4" w:space="0" w:color="auto"/>
              <w:right w:val="single" w:sz="4" w:space="0" w:color="auto"/>
            </w:tcBorders>
            <w:vAlign w:val="center"/>
          </w:tcPr>
          <w:p w:rsidR="00BA4732" w:rsidRPr="004545EA" w:rsidRDefault="00600FAB" w:rsidP="00600FAB">
            <w:pPr>
              <w:pStyle w:val="Akapitzlist"/>
              <w:spacing w:line="360" w:lineRule="auto"/>
              <w:ind w:left="0"/>
              <w:jc w:val="center"/>
              <w:rPr>
                <w:rFonts w:ascii="Arial" w:hAnsi="Arial" w:cs="Arial"/>
                <w:b/>
              </w:rPr>
            </w:pPr>
            <w:r w:rsidRPr="004545EA">
              <w:rPr>
                <w:rFonts w:ascii="Arial" w:hAnsi="Arial" w:cs="Arial"/>
                <w:b/>
              </w:rPr>
              <w:t>2 025</w:t>
            </w:r>
          </w:p>
        </w:tc>
        <w:tc>
          <w:tcPr>
            <w:tcW w:w="1224" w:type="dxa"/>
            <w:tcBorders>
              <w:top w:val="single" w:sz="4" w:space="0" w:color="auto"/>
              <w:left w:val="single" w:sz="4" w:space="0" w:color="auto"/>
              <w:bottom w:val="single" w:sz="4" w:space="0" w:color="auto"/>
              <w:right w:val="single" w:sz="4" w:space="0" w:color="auto"/>
            </w:tcBorders>
            <w:vAlign w:val="center"/>
          </w:tcPr>
          <w:p w:rsidR="00BA4732" w:rsidRPr="004545EA" w:rsidRDefault="00753A15">
            <w:pPr>
              <w:pStyle w:val="Akapitzlist"/>
              <w:spacing w:line="360" w:lineRule="auto"/>
              <w:ind w:left="0"/>
              <w:jc w:val="center"/>
              <w:rPr>
                <w:rFonts w:ascii="Arial" w:hAnsi="Arial" w:cs="Arial"/>
                <w:b/>
              </w:rPr>
            </w:pPr>
            <w:r w:rsidRPr="004545EA">
              <w:rPr>
                <w:rFonts w:ascii="Arial" w:hAnsi="Arial" w:cs="Arial"/>
                <w:b/>
              </w:rPr>
              <w:t>2025</w:t>
            </w:r>
          </w:p>
        </w:tc>
      </w:tr>
    </w:tbl>
    <w:p w:rsidR="00556358" w:rsidRPr="004545EA" w:rsidRDefault="00A2211D" w:rsidP="000C02DA">
      <w:pPr>
        <w:pStyle w:val="Akapitzlist"/>
        <w:spacing w:line="360" w:lineRule="auto"/>
        <w:ind w:left="0"/>
        <w:jc w:val="both"/>
        <w:rPr>
          <w:rFonts w:ascii="Arial" w:hAnsi="Arial" w:cs="Arial"/>
          <w:sz w:val="24"/>
          <w:szCs w:val="24"/>
        </w:rPr>
      </w:pPr>
      <w:r w:rsidRPr="004545EA">
        <w:rPr>
          <w:rFonts w:ascii="Arial" w:hAnsi="Arial" w:cs="Arial"/>
          <w:sz w:val="16"/>
          <w:szCs w:val="16"/>
        </w:rPr>
        <w:t xml:space="preserve"> Źródło: </w:t>
      </w:r>
      <w:r w:rsidR="00556358" w:rsidRPr="004545EA">
        <w:rPr>
          <w:rFonts w:ascii="Arial" w:hAnsi="Arial" w:cs="Arial"/>
          <w:sz w:val="16"/>
          <w:szCs w:val="16"/>
        </w:rPr>
        <w:t>CAS – Sprawozdanie rzeczowo-finansowe z wykonywania przez powiat z zakresu wsparcia rodziny i systemu pieczy zastępczej, Tabela G</w:t>
      </w:r>
      <w:r w:rsidR="00F749FB" w:rsidRPr="004545EA">
        <w:rPr>
          <w:rFonts w:ascii="Arial" w:hAnsi="Arial" w:cs="Arial"/>
          <w:sz w:val="16"/>
          <w:szCs w:val="16"/>
        </w:rPr>
        <w:t>, stan na koniec drugiego półrocza</w:t>
      </w:r>
    </w:p>
    <w:p w:rsidR="00872221" w:rsidRPr="004545EA" w:rsidRDefault="00872221" w:rsidP="00872221">
      <w:pPr>
        <w:pStyle w:val="Akapitzlist"/>
        <w:spacing w:line="360" w:lineRule="auto"/>
        <w:ind w:left="284"/>
        <w:jc w:val="both"/>
        <w:rPr>
          <w:rFonts w:ascii="Arial" w:hAnsi="Arial" w:cs="Arial"/>
          <w:sz w:val="20"/>
          <w:szCs w:val="20"/>
        </w:rPr>
      </w:pPr>
    </w:p>
    <w:p w:rsidR="00286FC8" w:rsidRDefault="00E36AA0" w:rsidP="00C176C6">
      <w:pPr>
        <w:pStyle w:val="Akapitzlist"/>
        <w:spacing w:after="0" w:line="360" w:lineRule="auto"/>
        <w:ind w:left="0"/>
        <w:jc w:val="both"/>
        <w:rPr>
          <w:rFonts w:ascii="Arial" w:hAnsi="Arial" w:cs="Arial"/>
          <w:sz w:val="24"/>
          <w:szCs w:val="24"/>
        </w:rPr>
      </w:pPr>
      <w:r w:rsidRPr="004545EA">
        <w:rPr>
          <w:rFonts w:ascii="Arial" w:hAnsi="Arial" w:cs="Arial"/>
          <w:sz w:val="24"/>
          <w:szCs w:val="24"/>
        </w:rPr>
        <w:t>W</w:t>
      </w:r>
      <w:r w:rsidR="00286FC8" w:rsidRPr="004545EA">
        <w:rPr>
          <w:rFonts w:ascii="Arial" w:hAnsi="Arial" w:cs="Arial"/>
          <w:sz w:val="24"/>
          <w:szCs w:val="24"/>
        </w:rPr>
        <w:t xml:space="preserve"> latach 2016 – 2021 wydatki na świadczenia pokrywające koszty utrzymania dzieci umieszczanych w rodzinnej pieczy zastępczej systematycznie wzrastały. W 2016 r. było to </w:t>
      </w:r>
      <w:r w:rsidR="00F971B2" w:rsidRPr="004545EA">
        <w:rPr>
          <w:rFonts w:ascii="Arial" w:hAnsi="Arial" w:cs="Arial"/>
          <w:sz w:val="24"/>
          <w:szCs w:val="24"/>
        </w:rPr>
        <w:t xml:space="preserve">31 276 724 </w:t>
      </w:r>
      <w:r w:rsidR="00286FC8" w:rsidRPr="004545EA">
        <w:rPr>
          <w:rFonts w:ascii="Arial" w:hAnsi="Arial" w:cs="Arial"/>
          <w:sz w:val="24"/>
          <w:szCs w:val="24"/>
        </w:rPr>
        <w:t>zł</w:t>
      </w:r>
      <w:r w:rsidR="00F971B2" w:rsidRPr="004545EA">
        <w:rPr>
          <w:rFonts w:ascii="Arial" w:hAnsi="Arial" w:cs="Arial"/>
          <w:sz w:val="24"/>
          <w:szCs w:val="24"/>
        </w:rPr>
        <w:t>,</w:t>
      </w:r>
      <w:r w:rsidR="00286FC8" w:rsidRPr="004545EA">
        <w:rPr>
          <w:rFonts w:ascii="Arial" w:hAnsi="Arial" w:cs="Arial"/>
          <w:sz w:val="24"/>
          <w:szCs w:val="24"/>
        </w:rPr>
        <w:t xml:space="preserve"> a w 2021 r. to kwota</w:t>
      </w:r>
      <w:r w:rsidR="00F971B2" w:rsidRPr="004545EA">
        <w:rPr>
          <w:rFonts w:ascii="Arial" w:hAnsi="Arial" w:cs="Arial"/>
          <w:sz w:val="24"/>
          <w:szCs w:val="24"/>
        </w:rPr>
        <w:t xml:space="preserve"> 33 111</w:t>
      </w:r>
      <w:r w:rsidR="009704F6" w:rsidRPr="004545EA">
        <w:rPr>
          <w:rFonts w:ascii="Arial" w:hAnsi="Arial" w:cs="Arial"/>
          <w:sz w:val="24"/>
          <w:szCs w:val="24"/>
        </w:rPr>
        <w:t> </w:t>
      </w:r>
      <w:r w:rsidR="00F971B2" w:rsidRPr="004545EA">
        <w:rPr>
          <w:rFonts w:ascii="Arial" w:hAnsi="Arial" w:cs="Arial"/>
          <w:sz w:val="24"/>
          <w:szCs w:val="24"/>
        </w:rPr>
        <w:t>571</w:t>
      </w:r>
      <w:r w:rsidR="009704F6" w:rsidRPr="004545EA">
        <w:rPr>
          <w:rFonts w:ascii="Arial" w:hAnsi="Arial" w:cs="Arial"/>
          <w:sz w:val="24"/>
          <w:szCs w:val="24"/>
        </w:rPr>
        <w:t xml:space="preserve"> zł – wzrost o 5,9 %</w:t>
      </w:r>
      <w:r w:rsidR="00F17733" w:rsidRPr="004545EA">
        <w:rPr>
          <w:rFonts w:ascii="Arial" w:hAnsi="Arial" w:cs="Arial"/>
          <w:sz w:val="24"/>
          <w:szCs w:val="24"/>
        </w:rPr>
        <w:t xml:space="preserve">. W 2021 r. największą liczbę </w:t>
      </w:r>
      <w:r w:rsidR="006319C7" w:rsidRPr="004545EA">
        <w:rPr>
          <w:rFonts w:ascii="Arial" w:hAnsi="Arial" w:cs="Arial"/>
          <w:sz w:val="24"/>
          <w:szCs w:val="24"/>
        </w:rPr>
        <w:t>świadczeń i wydatków zanotowano</w:t>
      </w:r>
      <w:r w:rsidR="00F17733" w:rsidRPr="004545EA">
        <w:rPr>
          <w:rFonts w:ascii="Arial" w:hAnsi="Arial" w:cs="Arial"/>
          <w:sz w:val="24"/>
          <w:szCs w:val="24"/>
        </w:rPr>
        <w:t xml:space="preserve"> w rodzinach spokrewnionych </w:t>
      </w:r>
      <w:r w:rsidR="001318C1">
        <w:rPr>
          <w:rFonts w:ascii="Arial" w:hAnsi="Arial" w:cs="Arial"/>
          <w:sz w:val="24"/>
          <w:szCs w:val="24"/>
        </w:rPr>
        <w:br/>
      </w:r>
      <w:r w:rsidR="00F17733" w:rsidRPr="004545EA">
        <w:rPr>
          <w:rFonts w:ascii="Arial" w:hAnsi="Arial" w:cs="Arial"/>
          <w:sz w:val="24"/>
          <w:szCs w:val="24"/>
        </w:rPr>
        <w:t>(</w:t>
      </w:r>
      <w:r w:rsidR="00F971B2" w:rsidRPr="004545EA">
        <w:rPr>
          <w:rFonts w:ascii="Arial" w:hAnsi="Arial" w:cs="Arial"/>
          <w:sz w:val="24"/>
          <w:szCs w:val="24"/>
        </w:rPr>
        <w:t xml:space="preserve">13 532 362 zł), potem w </w:t>
      </w:r>
      <w:r w:rsidR="00F17733" w:rsidRPr="004545EA">
        <w:rPr>
          <w:rFonts w:ascii="Arial" w:hAnsi="Arial" w:cs="Arial"/>
          <w:sz w:val="24"/>
          <w:szCs w:val="24"/>
        </w:rPr>
        <w:t>niezawodowych (</w:t>
      </w:r>
      <w:r w:rsidR="00F971B2" w:rsidRPr="004545EA">
        <w:rPr>
          <w:rFonts w:ascii="Arial" w:hAnsi="Arial" w:cs="Arial"/>
          <w:sz w:val="24"/>
          <w:szCs w:val="24"/>
        </w:rPr>
        <w:t>9 622 309 z</w:t>
      </w:r>
      <w:r w:rsidR="00F17733" w:rsidRPr="004545EA">
        <w:rPr>
          <w:rFonts w:ascii="Arial" w:hAnsi="Arial" w:cs="Arial"/>
          <w:sz w:val="24"/>
          <w:szCs w:val="24"/>
        </w:rPr>
        <w:t>ł), zawodowych (</w:t>
      </w:r>
      <w:r w:rsidR="00F971B2" w:rsidRPr="004545EA">
        <w:rPr>
          <w:rFonts w:ascii="Arial" w:hAnsi="Arial" w:cs="Arial"/>
          <w:sz w:val="24"/>
          <w:szCs w:val="24"/>
        </w:rPr>
        <w:t>7 151 034</w:t>
      </w:r>
      <w:r w:rsidR="00F17733" w:rsidRPr="004545EA">
        <w:rPr>
          <w:rFonts w:ascii="Arial" w:hAnsi="Arial" w:cs="Arial"/>
          <w:sz w:val="24"/>
          <w:szCs w:val="24"/>
        </w:rPr>
        <w:t>) i na końcu rodzinne domy dziecka</w:t>
      </w:r>
      <w:r w:rsidR="008F66CE" w:rsidRPr="004545EA">
        <w:rPr>
          <w:rFonts w:ascii="Arial" w:hAnsi="Arial" w:cs="Arial"/>
          <w:sz w:val="24"/>
          <w:szCs w:val="24"/>
        </w:rPr>
        <w:t xml:space="preserve"> (</w:t>
      </w:r>
      <w:r w:rsidR="00F971B2" w:rsidRPr="004545EA">
        <w:rPr>
          <w:rFonts w:ascii="Arial" w:hAnsi="Arial" w:cs="Arial"/>
          <w:sz w:val="24"/>
          <w:szCs w:val="24"/>
        </w:rPr>
        <w:t xml:space="preserve">2 639 504 </w:t>
      </w:r>
      <w:r w:rsidR="008F66CE" w:rsidRPr="004545EA">
        <w:rPr>
          <w:rFonts w:ascii="Arial" w:hAnsi="Arial" w:cs="Arial"/>
          <w:sz w:val="24"/>
          <w:szCs w:val="24"/>
        </w:rPr>
        <w:t>zł).</w:t>
      </w:r>
      <w:r w:rsidR="009B4908" w:rsidRPr="004545EA">
        <w:rPr>
          <w:rFonts w:ascii="Arial" w:hAnsi="Arial" w:cs="Arial"/>
          <w:sz w:val="24"/>
          <w:szCs w:val="24"/>
        </w:rPr>
        <w:t xml:space="preserve"> Zwrócić uwagę należy na rosnące koszty gmin choćby w przypadku rodzin spokrewnionych – w 2016 r. –</w:t>
      </w:r>
      <w:r w:rsidR="00F971B2" w:rsidRPr="004545EA">
        <w:rPr>
          <w:rFonts w:ascii="Arial" w:hAnsi="Arial" w:cs="Arial"/>
          <w:sz w:val="24"/>
          <w:szCs w:val="24"/>
        </w:rPr>
        <w:t xml:space="preserve"> 1 260 964 </w:t>
      </w:r>
      <w:r w:rsidR="009B4908" w:rsidRPr="004545EA">
        <w:rPr>
          <w:rFonts w:ascii="Arial" w:hAnsi="Arial" w:cs="Arial"/>
          <w:sz w:val="24"/>
          <w:szCs w:val="24"/>
        </w:rPr>
        <w:t>zł</w:t>
      </w:r>
      <w:r w:rsidR="00F971B2" w:rsidRPr="004545EA">
        <w:rPr>
          <w:rFonts w:ascii="Arial" w:hAnsi="Arial" w:cs="Arial"/>
          <w:sz w:val="24"/>
          <w:szCs w:val="24"/>
        </w:rPr>
        <w:t>,</w:t>
      </w:r>
      <w:r w:rsidR="009B4908" w:rsidRPr="004545EA">
        <w:rPr>
          <w:rFonts w:ascii="Arial" w:hAnsi="Arial" w:cs="Arial"/>
          <w:sz w:val="24"/>
          <w:szCs w:val="24"/>
        </w:rPr>
        <w:t xml:space="preserve"> a w 2021</w:t>
      </w:r>
      <w:r w:rsidR="00F971B2" w:rsidRPr="004545EA">
        <w:rPr>
          <w:rFonts w:ascii="Arial" w:hAnsi="Arial" w:cs="Arial"/>
          <w:sz w:val="24"/>
          <w:szCs w:val="24"/>
        </w:rPr>
        <w:t xml:space="preserve"> </w:t>
      </w:r>
      <w:r w:rsidR="00245E53">
        <w:rPr>
          <w:rFonts w:ascii="Arial" w:hAnsi="Arial" w:cs="Arial"/>
          <w:sz w:val="24"/>
          <w:szCs w:val="24"/>
        </w:rPr>
        <w:t xml:space="preserve">r. 3 </w:t>
      </w:r>
      <w:r w:rsidR="008F7602" w:rsidRPr="004545EA">
        <w:rPr>
          <w:rFonts w:ascii="Arial" w:hAnsi="Arial" w:cs="Arial"/>
          <w:sz w:val="24"/>
          <w:szCs w:val="24"/>
        </w:rPr>
        <w:t>069 678 zł</w:t>
      </w:r>
      <w:r w:rsidR="00F971B2" w:rsidRPr="004545EA">
        <w:rPr>
          <w:rFonts w:ascii="Arial" w:hAnsi="Arial" w:cs="Arial"/>
          <w:sz w:val="24"/>
          <w:szCs w:val="24"/>
        </w:rPr>
        <w:t xml:space="preserve">, czyli nastąpił wzrost o 143 %. </w:t>
      </w:r>
      <w:r w:rsidR="006319C7" w:rsidRPr="004545EA">
        <w:rPr>
          <w:rFonts w:ascii="Arial" w:hAnsi="Arial" w:cs="Arial"/>
          <w:sz w:val="24"/>
          <w:szCs w:val="24"/>
        </w:rPr>
        <w:t xml:space="preserve">Koszty partycypacji gminy w opłatach za utrzymanie dzieci w pieczy zastępczej rosną wraz z wydłużaniem się okresu </w:t>
      </w:r>
      <w:r w:rsidR="00CE628C" w:rsidRPr="004545EA">
        <w:rPr>
          <w:rFonts w:ascii="Arial" w:hAnsi="Arial" w:cs="Arial"/>
          <w:sz w:val="24"/>
          <w:szCs w:val="24"/>
        </w:rPr>
        <w:t>pobytu</w:t>
      </w:r>
      <w:r w:rsidR="006319C7" w:rsidRPr="004545EA">
        <w:rPr>
          <w:rFonts w:ascii="Arial" w:hAnsi="Arial" w:cs="Arial"/>
          <w:sz w:val="24"/>
          <w:szCs w:val="24"/>
        </w:rPr>
        <w:t xml:space="preserve">, od 10 % w pierwszym roku do 50 % w trzecim i kolejnych. Niezbędne są więc intensywne działania z rodzinami biologicznymi </w:t>
      </w:r>
      <w:r w:rsidR="000009F0" w:rsidRPr="004545EA">
        <w:rPr>
          <w:rFonts w:ascii="Arial" w:hAnsi="Arial" w:cs="Arial"/>
          <w:sz w:val="24"/>
          <w:szCs w:val="24"/>
        </w:rPr>
        <w:t>zmierzające do</w:t>
      </w:r>
      <w:r w:rsidR="00143D13" w:rsidRPr="004545EA">
        <w:rPr>
          <w:rFonts w:ascii="Arial" w:hAnsi="Arial" w:cs="Arial"/>
          <w:sz w:val="24"/>
          <w:szCs w:val="24"/>
        </w:rPr>
        <w:t xml:space="preserve"> odzyskania dzieci</w:t>
      </w:r>
      <w:r w:rsidR="000009F0" w:rsidRPr="004545EA">
        <w:rPr>
          <w:rFonts w:ascii="Arial" w:hAnsi="Arial" w:cs="Arial"/>
          <w:sz w:val="24"/>
          <w:szCs w:val="24"/>
        </w:rPr>
        <w:t>, przy czym w</w:t>
      </w:r>
      <w:r w:rsidR="00143D13" w:rsidRPr="004545EA">
        <w:rPr>
          <w:rFonts w:ascii="Arial" w:hAnsi="Arial" w:cs="Arial"/>
          <w:sz w:val="24"/>
          <w:szCs w:val="24"/>
        </w:rPr>
        <w:t xml:space="preserve"> procesie tym dobro</w:t>
      </w:r>
      <w:r w:rsidR="00945D44" w:rsidRPr="004545EA">
        <w:rPr>
          <w:rFonts w:ascii="Arial" w:hAnsi="Arial" w:cs="Arial"/>
          <w:sz w:val="24"/>
          <w:szCs w:val="24"/>
        </w:rPr>
        <w:t xml:space="preserve"> dziecka</w:t>
      </w:r>
      <w:r w:rsidR="00143D13" w:rsidRPr="004545EA">
        <w:rPr>
          <w:rFonts w:ascii="Arial" w:hAnsi="Arial" w:cs="Arial"/>
          <w:sz w:val="24"/>
          <w:szCs w:val="24"/>
        </w:rPr>
        <w:t xml:space="preserve"> jest zawsze najważniejsze.</w:t>
      </w:r>
      <w:r w:rsidR="006319C7" w:rsidRPr="004545EA">
        <w:rPr>
          <w:rFonts w:ascii="Arial" w:hAnsi="Arial" w:cs="Arial"/>
          <w:sz w:val="24"/>
          <w:szCs w:val="24"/>
        </w:rPr>
        <w:t xml:space="preserve"> </w:t>
      </w:r>
      <w:r w:rsidR="00AD513D" w:rsidRPr="004545EA">
        <w:rPr>
          <w:rFonts w:ascii="Arial" w:hAnsi="Arial" w:cs="Arial"/>
          <w:sz w:val="24"/>
          <w:szCs w:val="24"/>
        </w:rPr>
        <w:t xml:space="preserve">Wobec danych </w:t>
      </w:r>
      <w:r w:rsidR="000C02DA">
        <w:rPr>
          <w:rFonts w:ascii="Arial" w:hAnsi="Arial" w:cs="Arial"/>
          <w:sz w:val="24"/>
          <w:szCs w:val="24"/>
        </w:rPr>
        <w:br/>
      </w:r>
      <w:r w:rsidR="00AD513D" w:rsidRPr="004545EA">
        <w:rPr>
          <w:rFonts w:ascii="Arial" w:hAnsi="Arial" w:cs="Arial"/>
          <w:sz w:val="24"/>
          <w:szCs w:val="24"/>
        </w:rPr>
        <w:t>z poniższej tabeli analiza</w:t>
      </w:r>
      <w:r w:rsidR="00F971B2" w:rsidRPr="004545EA">
        <w:rPr>
          <w:rFonts w:ascii="Arial" w:hAnsi="Arial" w:cs="Arial"/>
          <w:sz w:val="24"/>
          <w:szCs w:val="24"/>
        </w:rPr>
        <w:t xml:space="preserve"> kosztów braku pode</w:t>
      </w:r>
      <w:r w:rsidR="00AD513D" w:rsidRPr="004545EA">
        <w:rPr>
          <w:rFonts w:ascii="Arial" w:hAnsi="Arial" w:cs="Arial"/>
          <w:sz w:val="24"/>
          <w:szCs w:val="24"/>
        </w:rPr>
        <w:t>jmowania działań ws</w:t>
      </w:r>
      <w:r w:rsidR="00945D44" w:rsidRPr="004545EA">
        <w:rPr>
          <w:rFonts w:ascii="Arial" w:hAnsi="Arial" w:cs="Arial"/>
          <w:sz w:val="24"/>
          <w:szCs w:val="24"/>
        </w:rPr>
        <w:t>pierających rodziny przeżywających</w:t>
      </w:r>
      <w:r w:rsidR="00AD513D" w:rsidRPr="004545EA">
        <w:rPr>
          <w:rFonts w:ascii="Arial" w:hAnsi="Arial" w:cs="Arial"/>
          <w:sz w:val="24"/>
          <w:szCs w:val="24"/>
        </w:rPr>
        <w:t xml:space="preserve"> trudności opiekuńczo-wychowawcze powinna zostać przeprowadzona w każdej gminie. </w:t>
      </w:r>
    </w:p>
    <w:p w:rsidR="00537B8E" w:rsidRDefault="00537B8E" w:rsidP="00C176C6">
      <w:pPr>
        <w:pStyle w:val="Akapitzlist"/>
        <w:spacing w:after="0" w:line="360" w:lineRule="auto"/>
        <w:ind w:left="0"/>
        <w:jc w:val="both"/>
        <w:rPr>
          <w:rFonts w:ascii="Arial" w:hAnsi="Arial" w:cs="Arial"/>
          <w:sz w:val="24"/>
          <w:szCs w:val="24"/>
        </w:rPr>
      </w:pPr>
    </w:p>
    <w:p w:rsidR="00C865B4" w:rsidRDefault="00C865B4" w:rsidP="00C176C6">
      <w:pPr>
        <w:pStyle w:val="Akapitzlist"/>
        <w:spacing w:after="0" w:line="360" w:lineRule="auto"/>
        <w:ind w:left="0"/>
        <w:jc w:val="both"/>
        <w:rPr>
          <w:rFonts w:ascii="Arial" w:hAnsi="Arial" w:cs="Arial"/>
          <w:sz w:val="24"/>
          <w:szCs w:val="24"/>
        </w:rPr>
      </w:pPr>
    </w:p>
    <w:p w:rsidR="00C865B4" w:rsidRDefault="00C865B4" w:rsidP="00C176C6">
      <w:pPr>
        <w:pStyle w:val="Akapitzlist"/>
        <w:spacing w:after="0" w:line="360" w:lineRule="auto"/>
        <w:ind w:left="0"/>
        <w:jc w:val="both"/>
        <w:rPr>
          <w:rFonts w:ascii="Arial" w:hAnsi="Arial" w:cs="Arial"/>
          <w:sz w:val="24"/>
          <w:szCs w:val="24"/>
        </w:rPr>
      </w:pPr>
    </w:p>
    <w:p w:rsidR="00C865B4" w:rsidRDefault="00C865B4" w:rsidP="00C176C6">
      <w:pPr>
        <w:pStyle w:val="Akapitzlist"/>
        <w:spacing w:after="0" w:line="360" w:lineRule="auto"/>
        <w:ind w:left="0"/>
        <w:jc w:val="both"/>
        <w:rPr>
          <w:rFonts w:ascii="Arial" w:hAnsi="Arial" w:cs="Arial"/>
          <w:sz w:val="24"/>
          <w:szCs w:val="24"/>
        </w:rPr>
      </w:pPr>
    </w:p>
    <w:p w:rsidR="00537B8E" w:rsidRPr="004545EA" w:rsidRDefault="00537B8E" w:rsidP="00C176C6">
      <w:pPr>
        <w:pStyle w:val="Akapitzlist"/>
        <w:spacing w:after="0" w:line="360" w:lineRule="auto"/>
        <w:ind w:left="0"/>
        <w:jc w:val="both"/>
        <w:rPr>
          <w:rFonts w:ascii="Arial" w:hAnsi="Arial" w:cs="Arial"/>
          <w:sz w:val="24"/>
          <w:szCs w:val="24"/>
        </w:rPr>
      </w:pPr>
      <w:r>
        <w:rPr>
          <w:rFonts w:ascii="Arial" w:hAnsi="Arial" w:cs="Arial"/>
          <w:sz w:val="24"/>
          <w:szCs w:val="24"/>
        </w:rPr>
        <w:lastRenderedPageBreak/>
        <w:t xml:space="preserve">Tabela 16. </w:t>
      </w:r>
      <w:r w:rsidRPr="00537B8E">
        <w:rPr>
          <w:rFonts w:ascii="Arial" w:hAnsi="Arial" w:cs="Arial"/>
          <w:sz w:val="24"/>
          <w:szCs w:val="24"/>
        </w:rPr>
        <w:t>Wysokość świadczeń, wynagrodzeń i pochodnych w rodzinnej pieczy zastępczej wg typu rodzin w zł</w:t>
      </w:r>
      <w:r w:rsidR="00C176C6">
        <w:rPr>
          <w:rFonts w:ascii="Arial" w:hAnsi="Arial" w:cs="Arial"/>
          <w:sz w:val="24"/>
          <w:szCs w:val="24"/>
        </w:rPr>
        <w:t xml:space="preserve"> w woj. lubuskim</w:t>
      </w:r>
    </w:p>
    <w:tbl>
      <w:tblPr>
        <w:tblStyle w:val="Tabela-Siatka"/>
        <w:tblW w:w="9904" w:type="dxa"/>
        <w:jc w:val="center"/>
        <w:tblInd w:w="206" w:type="dxa"/>
        <w:tblLayout w:type="fixed"/>
        <w:tblLook w:val="04A0" w:firstRow="1" w:lastRow="0" w:firstColumn="1" w:lastColumn="0" w:noHBand="0" w:noVBand="1"/>
      </w:tblPr>
      <w:tblGrid>
        <w:gridCol w:w="2230"/>
        <w:gridCol w:w="1276"/>
        <w:gridCol w:w="1275"/>
        <w:gridCol w:w="1296"/>
        <w:gridCol w:w="1256"/>
        <w:gridCol w:w="1276"/>
        <w:gridCol w:w="1295"/>
      </w:tblGrid>
      <w:tr w:rsidR="00B9651C" w:rsidRPr="004545EA" w:rsidTr="00B9651C">
        <w:trPr>
          <w:trHeight w:val="1408"/>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537B8E" w:rsidP="00537B8E">
            <w:pPr>
              <w:pStyle w:val="Akapitzlist"/>
              <w:ind w:left="0"/>
              <w:rPr>
                <w:rFonts w:ascii="Arial" w:hAnsi="Arial" w:cs="Arial"/>
                <w:b/>
              </w:rPr>
            </w:pPr>
            <w:r>
              <w:rPr>
                <w:rFonts w:ascii="Arial" w:hAnsi="Arial" w:cs="Arial"/>
                <w:b/>
              </w:rPr>
              <w:t>Typ</w:t>
            </w:r>
            <w:r w:rsidR="003D184A" w:rsidRPr="00E1566E">
              <w:rPr>
                <w:rFonts w:ascii="Arial" w:hAnsi="Arial" w:cs="Arial"/>
                <w:b/>
              </w:rPr>
              <w:t xml:space="preserve"> rodzin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2017</w:t>
            </w:r>
          </w:p>
        </w:tc>
        <w:tc>
          <w:tcPr>
            <w:tcW w:w="1296"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2018</w:t>
            </w:r>
          </w:p>
        </w:tc>
        <w:tc>
          <w:tcPr>
            <w:tcW w:w="1256"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2020</w:t>
            </w:r>
          </w:p>
        </w:tc>
        <w:tc>
          <w:tcPr>
            <w:tcW w:w="1295"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spacing w:line="360" w:lineRule="auto"/>
              <w:ind w:left="0"/>
              <w:jc w:val="center"/>
              <w:rPr>
                <w:rFonts w:ascii="Arial" w:hAnsi="Arial" w:cs="Arial"/>
                <w:b/>
              </w:rPr>
            </w:pPr>
            <w:r w:rsidRPr="00E1566E">
              <w:rPr>
                <w:rFonts w:ascii="Arial" w:hAnsi="Arial" w:cs="Arial"/>
                <w:b/>
              </w:rPr>
              <w:t>2021</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ind w:left="0"/>
              <w:rPr>
                <w:rFonts w:ascii="Arial" w:hAnsi="Arial" w:cs="Arial"/>
              </w:rPr>
            </w:pPr>
            <w:r w:rsidRPr="00E1566E">
              <w:rPr>
                <w:rFonts w:ascii="Arial" w:hAnsi="Arial" w:cs="Arial"/>
              </w:rPr>
              <w:t xml:space="preserve">spokrewnione, </w:t>
            </w:r>
            <w:r w:rsidR="005E37EB">
              <w:rPr>
                <w:rFonts w:ascii="Arial" w:hAnsi="Arial" w:cs="Arial"/>
              </w:rPr>
              <w:br/>
            </w:r>
            <w:r w:rsidRPr="00E1566E">
              <w:rPr>
                <w:rFonts w:ascii="Arial" w:hAnsi="Arial" w:cs="Arial"/>
                <w:b/>
              </w:rPr>
              <w:t>w tym: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12 752 558</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12 214 561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12 965 249</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12 906 907</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12 296 521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A54DAF" w:rsidRDefault="003D184A" w:rsidP="00693F7B">
            <w:pPr>
              <w:pStyle w:val="Akapitzlist"/>
              <w:spacing w:line="360" w:lineRule="auto"/>
              <w:ind w:left="0"/>
              <w:jc w:val="center"/>
              <w:rPr>
                <w:rFonts w:ascii="Arial" w:hAnsi="Arial" w:cs="Arial"/>
                <w:b/>
                <w:sz w:val="20"/>
                <w:szCs w:val="20"/>
              </w:rPr>
            </w:pPr>
            <w:r w:rsidRPr="00A54DAF">
              <w:rPr>
                <w:rFonts w:ascii="Arial" w:hAnsi="Arial" w:cs="Arial"/>
                <w:b/>
                <w:sz w:val="20"/>
                <w:szCs w:val="20"/>
              </w:rPr>
              <w:t>13 532 362</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wysokość wydatków gminy pochodzenia dziecka</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1 260 964</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1 660 254</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1 946 256</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2 550 711</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2 717 320</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3 069 678</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wydatki powiatów</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11 491 594</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10 554 307</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11 018 993</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10 356 196</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9 579 201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10 462 684</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ind w:left="0"/>
              <w:rPr>
                <w:rFonts w:ascii="Arial" w:hAnsi="Arial" w:cs="Arial"/>
              </w:rPr>
            </w:pPr>
            <w:r w:rsidRPr="00E1566E">
              <w:rPr>
                <w:rFonts w:ascii="Arial" w:hAnsi="Arial" w:cs="Arial"/>
              </w:rPr>
              <w:t xml:space="preserve">niezawodowe, </w:t>
            </w:r>
            <w:r w:rsidR="005E37EB">
              <w:rPr>
                <w:rFonts w:ascii="Arial" w:hAnsi="Arial" w:cs="Arial"/>
              </w:rPr>
              <w:br/>
            </w:r>
            <w:r w:rsidRPr="00E1566E">
              <w:rPr>
                <w:rFonts w:ascii="Arial" w:hAnsi="Arial" w:cs="Arial"/>
                <w:b/>
              </w:rPr>
              <w:t>w tym: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9 036 861</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8 976 643</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8 353 168</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8 811 064</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8 929 260</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9 622 309</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wysokość wydatków gminy pochodzenia dziecka</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839 666</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1 145 862</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1 164 869</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1 567 959</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1 783 980</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2 029 179</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wydatki powiatów</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8 197 195</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7 830 781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7 188 299</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7 243 105</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7 145 280</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7 593 130</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ind w:left="0"/>
              <w:rPr>
                <w:rFonts w:ascii="Arial" w:hAnsi="Arial" w:cs="Arial"/>
              </w:rPr>
            </w:pPr>
            <w:r w:rsidRPr="00E1566E">
              <w:rPr>
                <w:rFonts w:ascii="Arial" w:hAnsi="Arial" w:cs="Arial"/>
              </w:rPr>
              <w:t xml:space="preserve">zawodowe, </w:t>
            </w:r>
            <w:r w:rsidRPr="00E1566E">
              <w:rPr>
                <w:rFonts w:ascii="Arial" w:hAnsi="Arial" w:cs="Arial"/>
                <w:b/>
              </w:rPr>
              <w:t>w tym: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8 154 026</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8 234 581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9 381 505</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9 812 688</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9 089 341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7 151 034</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wysokość wydatków gminy pochodzenia dziecka</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1 389 755</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1 669 216</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2 110 031</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2 322 510</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1 547 016</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2 400 209</w:t>
            </w:r>
          </w:p>
        </w:tc>
      </w:tr>
      <w:tr w:rsidR="00B9651C" w:rsidRPr="004545EA" w:rsidTr="00B9651C">
        <w:trPr>
          <w:trHeight w:val="497"/>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wydatki powiatów</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 xml:space="preserve"> 6 764 271</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6 565 365</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7 271 474</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7 490 178</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7 542 325</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4 750 825</w:t>
            </w:r>
          </w:p>
        </w:tc>
      </w:tr>
      <w:tr w:rsidR="00B9651C" w:rsidRPr="004545EA" w:rsidTr="00B9651C">
        <w:trPr>
          <w:trHeight w:val="562"/>
          <w:jc w:val="center"/>
        </w:trPr>
        <w:tc>
          <w:tcPr>
            <w:tcW w:w="2230" w:type="dxa"/>
            <w:tcBorders>
              <w:top w:val="single" w:sz="4" w:space="0" w:color="auto"/>
              <w:left w:val="single" w:sz="4" w:space="0" w:color="auto"/>
              <w:bottom w:val="single" w:sz="4" w:space="0" w:color="auto"/>
              <w:right w:val="single" w:sz="4" w:space="0" w:color="auto"/>
            </w:tcBorders>
            <w:vAlign w:val="center"/>
            <w:hideMark/>
          </w:tcPr>
          <w:p w:rsidR="003D184A" w:rsidRPr="00E1566E" w:rsidRDefault="003D184A" w:rsidP="00693F7B">
            <w:pPr>
              <w:pStyle w:val="Akapitzlist"/>
              <w:ind w:left="0"/>
              <w:rPr>
                <w:rFonts w:ascii="Arial" w:hAnsi="Arial" w:cs="Arial"/>
              </w:rPr>
            </w:pPr>
            <w:r w:rsidRPr="00E1566E">
              <w:rPr>
                <w:rFonts w:ascii="Arial" w:hAnsi="Arial" w:cs="Arial"/>
              </w:rPr>
              <w:t xml:space="preserve">rodzinne domy dziecka, </w:t>
            </w:r>
            <w:r w:rsidRPr="00E1566E">
              <w:rPr>
                <w:rFonts w:ascii="Arial" w:hAnsi="Arial" w:cs="Arial"/>
                <w:b/>
              </w:rPr>
              <w:t>w tym: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1 259 371</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1 536 711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1 649 576</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1 623 873</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2 214 341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2 639 504</w:t>
            </w:r>
          </w:p>
        </w:tc>
      </w:tr>
      <w:tr w:rsidR="00B9651C" w:rsidRPr="004545EA" w:rsidTr="00B9651C">
        <w:trPr>
          <w:trHeight w:val="542"/>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wysokość wydatków gminy pochodzenia dziecka</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120 501</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129 210</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171 431</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181 469</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459 866</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612 283</w:t>
            </w:r>
          </w:p>
        </w:tc>
      </w:tr>
      <w:tr w:rsidR="00B9651C" w:rsidRPr="004545EA" w:rsidTr="00B9651C">
        <w:trPr>
          <w:trHeight w:val="422"/>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wydatki powiatów</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1 138 870</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1 407 501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1 478 145</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1 442 404</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1 754 475</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2 027 221</w:t>
            </w:r>
          </w:p>
        </w:tc>
      </w:tr>
      <w:tr w:rsidR="00B9651C" w:rsidRPr="004545EA" w:rsidTr="00B9651C">
        <w:trPr>
          <w:trHeight w:val="47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 xml:space="preserve">rodziny pomocowe, </w:t>
            </w:r>
          </w:p>
          <w:p w:rsidR="003D184A" w:rsidRPr="00E1566E" w:rsidRDefault="003D184A" w:rsidP="00693F7B">
            <w:pPr>
              <w:pStyle w:val="Akapitzlist"/>
              <w:ind w:left="0"/>
              <w:rPr>
                <w:rFonts w:ascii="Arial" w:hAnsi="Arial" w:cs="Arial"/>
                <w:b/>
              </w:rPr>
            </w:pPr>
            <w:r w:rsidRPr="00E1566E">
              <w:rPr>
                <w:rFonts w:ascii="Arial" w:hAnsi="Arial" w:cs="Arial"/>
                <w:b/>
              </w:rPr>
              <w:t>w tym: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73 908</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92 655</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149 625</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121 831</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99 281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166 362</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wysokość wydatków gminy pochodzenia dziecka</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9 547</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25 861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25 264</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23 058</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21 451</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26 018</w:t>
            </w:r>
          </w:p>
        </w:tc>
      </w:tr>
      <w:tr w:rsidR="00B9651C" w:rsidRPr="004545EA" w:rsidTr="00B9651C">
        <w:trPr>
          <w:trHeight w:val="420"/>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rPr>
                <w:rFonts w:ascii="Arial" w:hAnsi="Arial" w:cs="Arial"/>
              </w:rPr>
            </w:pPr>
            <w:r w:rsidRPr="00E1566E">
              <w:rPr>
                <w:rFonts w:ascii="Arial" w:hAnsi="Arial" w:cs="Arial"/>
              </w:rPr>
              <w:t>wydatki powiatów</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64 361</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66 794</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124 361</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98 773</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77 830</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140 344</w:t>
            </w:r>
          </w:p>
        </w:tc>
      </w:tr>
      <w:tr w:rsidR="00B9651C" w:rsidRPr="004545EA" w:rsidTr="00B9651C">
        <w:trPr>
          <w:trHeight w:val="653"/>
          <w:jc w:val="center"/>
        </w:trPr>
        <w:tc>
          <w:tcPr>
            <w:tcW w:w="2230" w:type="dxa"/>
            <w:tcBorders>
              <w:top w:val="single" w:sz="4" w:space="0" w:color="auto"/>
              <w:left w:val="single" w:sz="4" w:space="0" w:color="auto"/>
              <w:bottom w:val="single" w:sz="4" w:space="0" w:color="auto"/>
              <w:right w:val="single" w:sz="4" w:space="0" w:color="auto"/>
            </w:tcBorders>
            <w:vAlign w:val="center"/>
          </w:tcPr>
          <w:p w:rsidR="003D184A" w:rsidRPr="00E1566E" w:rsidRDefault="003D184A" w:rsidP="00693F7B">
            <w:pPr>
              <w:pStyle w:val="Akapitzlist"/>
              <w:ind w:left="0"/>
              <w:jc w:val="right"/>
              <w:rPr>
                <w:rFonts w:ascii="Arial" w:hAnsi="Arial" w:cs="Arial"/>
                <w:b/>
              </w:rPr>
            </w:pPr>
            <w:r w:rsidRPr="00E1566E">
              <w:rPr>
                <w:rFonts w:ascii="Arial" w:hAnsi="Arial" w:cs="Arial"/>
                <w:b/>
              </w:rPr>
              <w:t>Ogółem</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31 276 724</w:t>
            </w:r>
          </w:p>
        </w:tc>
        <w:tc>
          <w:tcPr>
            <w:tcW w:w="127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31 055 151</w:t>
            </w:r>
          </w:p>
        </w:tc>
        <w:tc>
          <w:tcPr>
            <w:tcW w:w="129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32 499 123</w:t>
            </w:r>
          </w:p>
        </w:tc>
        <w:tc>
          <w:tcPr>
            <w:tcW w:w="125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33 276 363</w:t>
            </w:r>
          </w:p>
        </w:tc>
        <w:tc>
          <w:tcPr>
            <w:tcW w:w="1276"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32 628 744</w:t>
            </w:r>
          </w:p>
        </w:tc>
        <w:tc>
          <w:tcPr>
            <w:tcW w:w="1295" w:type="dxa"/>
            <w:tcBorders>
              <w:top w:val="single" w:sz="4" w:space="0" w:color="auto"/>
              <w:left w:val="single" w:sz="4" w:space="0" w:color="auto"/>
              <w:bottom w:val="single" w:sz="4" w:space="0" w:color="auto"/>
              <w:right w:val="single" w:sz="4" w:space="0" w:color="auto"/>
            </w:tcBorders>
            <w:vAlign w:val="center"/>
          </w:tcPr>
          <w:p w:rsidR="003D184A" w:rsidRPr="00C176C6" w:rsidRDefault="003D184A" w:rsidP="00693F7B">
            <w:pPr>
              <w:pStyle w:val="Akapitzlist"/>
              <w:spacing w:line="360" w:lineRule="auto"/>
              <w:ind w:left="0"/>
              <w:jc w:val="center"/>
              <w:rPr>
                <w:rFonts w:ascii="Arial" w:hAnsi="Arial" w:cs="Arial"/>
                <w:b/>
                <w:sz w:val="20"/>
                <w:szCs w:val="20"/>
              </w:rPr>
            </w:pPr>
            <w:r w:rsidRPr="00C176C6">
              <w:rPr>
                <w:rFonts w:ascii="Arial" w:hAnsi="Arial" w:cs="Arial"/>
                <w:b/>
                <w:sz w:val="20"/>
                <w:szCs w:val="20"/>
              </w:rPr>
              <w:t>33 111 571</w:t>
            </w:r>
          </w:p>
        </w:tc>
      </w:tr>
    </w:tbl>
    <w:p w:rsidR="0039725F" w:rsidRPr="004545EA" w:rsidRDefault="00AD513D" w:rsidP="00B9651C">
      <w:pPr>
        <w:pStyle w:val="Akapitzlist"/>
        <w:spacing w:line="360" w:lineRule="auto"/>
        <w:ind w:left="0"/>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systemu pieczy zastępczej</w:t>
      </w:r>
    </w:p>
    <w:p w:rsidR="00AD513D" w:rsidRDefault="00AD513D" w:rsidP="00C72259">
      <w:pPr>
        <w:pStyle w:val="Akapitzlist"/>
        <w:spacing w:line="360" w:lineRule="auto"/>
        <w:ind w:left="284"/>
        <w:jc w:val="both"/>
        <w:rPr>
          <w:rFonts w:ascii="Arial" w:hAnsi="Arial" w:cs="Arial"/>
          <w:sz w:val="24"/>
          <w:szCs w:val="24"/>
        </w:rPr>
      </w:pPr>
    </w:p>
    <w:p w:rsidR="00C865B4" w:rsidRPr="00BD5B2A" w:rsidRDefault="00C865B4" w:rsidP="00C72259">
      <w:pPr>
        <w:pStyle w:val="Akapitzlist"/>
        <w:spacing w:line="360" w:lineRule="auto"/>
        <w:ind w:left="284"/>
        <w:jc w:val="both"/>
        <w:rPr>
          <w:rFonts w:ascii="Arial" w:hAnsi="Arial" w:cs="Arial"/>
          <w:sz w:val="24"/>
          <w:szCs w:val="24"/>
        </w:rPr>
      </w:pPr>
    </w:p>
    <w:p w:rsidR="00A93292" w:rsidRPr="00BD5B2A" w:rsidRDefault="00A93292" w:rsidP="007C50A0">
      <w:pPr>
        <w:pStyle w:val="Akapitzlist"/>
        <w:spacing w:line="360" w:lineRule="auto"/>
        <w:ind w:left="0"/>
        <w:jc w:val="both"/>
        <w:rPr>
          <w:rFonts w:ascii="Arial" w:hAnsi="Arial" w:cs="Arial"/>
          <w:sz w:val="24"/>
          <w:szCs w:val="24"/>
        </w:rPr>
      </w:pPr>
      <w:r w:rsidRPr="00BD5B2A">
        <w:rPr>
          <w:rFonts w:ascii="Arial" w:hAnsi="Arial" w:cs="Arial"/>
          <w:sz w:val="24"/>
          <w:szCs w:val="24"/>
        </w:rPr>
        <w:lastRenderedPageBreak/>
        <w:t>Wychowankowi opuszczającemu rodzinę zastępczą przysługują świadczenia:</w:t>
      </w:r>
    </w:p>
    <w:p w:rsidR="00A93292" w:rsidRPr="00BD5B2A" w:rsidRDefault="00A93292" w:rsidP="007C50A0">
      <w:pPr>
        <w:pStyle w:val="Akapitzlist"/>
        <w:spacing w:line="360" w:lineRule="auto"/>
        <w:jc w:val="both"/>
        <w:rPr>
          <w:rFonts w:ascii="Arial" w:hAnsi="Arial" w:cs="Arial"/>
          <w:sz w:val="24"/>
          <w:szCs w:val="24"/>
        </w:rPr>
      </w:pPr>
      <w:r w:rsidRPr="00BD5B2A">
        <w:rPr>
          <w:rFonts w:ascii="Arial" w:hAnsi="Arial" w:cs="Arial"/>
          <w:sz w:val="24"/>
          <w:szCs w:val="24"/>
        </w:rPr>
        <w:t>•</w:t>
      </w:r>
      <w:r w:rsidRPr="00BD5B2A">
        <w:rPr>
          <w:rFonts w:ascii="Arial" w:hAnsi="Arial" w:cs="Arial"/>
          <w:sz w:val="24"/>
          <w:szCs w:val="24"/>
        </w:rPr>
        <w:tab/>
        <w:t>jednorazowe - na zagospodarowanie w wysokości ok. 1500 zł i na usamodzielnienie od 1650 zł do 6600 zł (w zależności od okresu przeb</w:t>
      </w:r>
      <w:r w:rsidR="005E37EB">
        <w:rPr>
          <w:rFonts w:ascii="Arial" w:hAnsi="Arial" w:cs="Arial"/>
          <w:sz w:val="24"/>
          <w:szCs w:val="24"/>
        </w:rPr>
        <w:t xml:space="preserve">ywania </w:t>
      </w:r>
      <w:r w:rsidR="005E37EB">
        <w:rPr>
          <w:rFonts w:ascii="Arial" w:hAnsi="Arial" w:cs="Arial"/>
          <w:sz w:val="24"/>
          <w:szCs w:val="24"/>
        </w:rPr>
        <w:br/>
        <w:t>w pieczy zastępczej);</w:t>
      </w:r>
    </w:p>
    <w:p w:rsidR="00A93292" w:rsidRPr="00BD5B2A" w:rsidRDefault="00A93292" w:rsidP="007C50A0">
      <w:pPr>
        <w:pStyle w:val="Akapitzlist"/>
        <w:spacing w:line="360" w:lineRule="auto"/>
        <w:jc w:val="both"/>
        <w:rPr>
          <w:rFonts w:ascii="Arial" w:hAnsi="Arial" w:cs="Arial"/>
          <w:sz w:val="24"/>
          <w:szCs w:val="24"/>
        </w:rPr>
      </w:pPr>
      <w:r w:rsidRPr="00BD5B2A">
        <w:rPr>
          <w:rFonts w:ascii="Arial" w:hAnsi="Arial" w:cs="Arial"/>
          <w:sz w:val="24"/>
          <w:szCs w:val="24"/>
        </w:rPr>
        <w:t>•</w:t>
      </w:r>
      <w:r w:rsidRPr="00BD5B2A">
        <w:rPr>
          <w:rFonts w:ascii="Arial" w:hAnsi="Arial" w:cs="Arial"/>
          <w:sz w:val="24"/>
          <w:szCs w:val="24"/>
        </w:rPr>
        <w:tab/>
        <w:t>miesięczne - 500 zł - na kontynuowanie nauki.</w:t>
      </w:r>
    </w:p>
    <w:p w:rsidR="00A93292" w:rsidRPr="00BD5B2A" w:rsidRDefault="00A93292" w:rsidP="007C50A0">
      <w:pPr>
        <w:pStyle w:val="Akapitzlist"/>
        <w:spacing w:line="360" w:lineRule="auto"/>
        <w:ind w:left="0"/>
        <w:jc w:val="both"/>
        <w:rPr>
          <w:rFonts w:ascii="Arial" w:hAnsi="Arial" w:cs="Arial"/>
          <w:sz w:val="24"/>
          <w:szCs w:val="24"/>
        </w:rPr>
      </w:pPr>
      <w:r w:rsidRPr="00BD5B2A">
        <w:rPr>
          <w:rFonts w:ascii="Arial" w:hAnsi="Arial" w:cs="Arial"/>
          <w:sz w:val="24"/>
          <w:szCs w:val="24"/>
        </w:rPr>
        <w:t>W praktyce oznacza to, że młodemu człowiekowi, który np. chce się uczyć i jeszcze nie podejmuje pracy, comiesięczne świadczenie w wysokości 500 zł musi wystarczyć na wszystko: na opłacenie mieszkania, jedzenia i nauki.</w:t>
      </w:r>
    </w:p>
    <w:p w:rsidR="005058FE" w:rsidRPr="00BD5B2A" w:rsidRDefault="007C50A0" w:rsidP="007C50A0">
      <w:pPr>
        <w:pStyle w:val="Akapitzlist"/>
        <w:spacing w:line="360" w:lineRule="auto"/>
        <w:ind w:left="0"/>
        <w:jc w:val="both"/>
        <w:rPr>
          <w:rFonts w:ascii="Arial" w:hAnsi="Arial" w:cs="Arial"/>
          <w:sz w:val="24"/>
          <w:szCs w:val="24"/>
        </w:rPr>
      </w:pPr>
      <w:r w:rsidRPr="00BD5B2A">
        <w:rPr>
          <w:rFonts w:ascii="Arial" w:hAnsi="Arial" w:cs="Arial"/>
          <w:sz w:val="24"/>
          <w:szCs w:val="24"/>
        </w:rPr>
        <w:t xml:space="preserve">Na problemy w usamodzielniania wychowanków rodzinnej instytucjonalnej pieczy wskazuje raport Najwyższej Izby Kontroli z 2015 r </w:t>
      </w:r>
      <w:r w:rsidRPr="00BD5B2A">
        <w:rPr>
          <w:rStyle w:val="Odwoanieprzypisudolnego"/>
          <w:rFonts w:ascii="Arial" w:hAnsi="Arial" w:cs="Arial"/>
          <w:sz w:val="24"/>
          <w:szCs w:val="24"/>
        </w:rPr>
        <w:footnoteReference w:id="12"/>
      </w:r>
      <w:r w:rsidRPr="00BD5B2A">
        <w:rPr>
          <w:rFonts w:ascii="Arial" w:hAnsi="Arial" w:cs="Arial"/>
          <w:sz w:val="24"/>
          <w:szCs w:val="24"/>
        </w:rPr>
        <w:t>, które</w:t>
      </w:r>
      <w:r w:rsidR="00E56E63">
        <w:rPr>
          <w:rFonts w:ascii="Arial" w:hAnsi="Arial" w:cs="Arial"/>
          <w:sz w:val="24"/>
          <w:szCs w:val="24"/>
        </w:rPr>
        <w:t>go wnioski</w:t>
      </w:r>
      <w:r w:rsidRPr="00BD5B2A">
        <w:rPr>
          <w:rFonts w:ascii="Arial" w:hAnsi="Arial" w:cs="Arial"/>
          <w:sz w:val="24"/>
          <w:szCs w:val="24"/>
        </w:rPr>
        <w:t xml:space="preserve"> są aktualne do dziś. Kontrola wykazała, że często uzyskanie wsparcia finansowego jest traktowane przez wychowanków jako cel sam w sobie, a nie dodatkowa pomoc w zapewnieniu sobie samodzielności. Sporo wychowanków, którzy wiele lat przebywali w instytucji, nie potrafi poradzić sobie z codziennymi wyzwaniami. Problemem staje się opłacanie rachunków, gospodarowanie pieniędzmi, przygotowywanie posiłków, organizowanie swojego dnia, robienie dobrze przemyślanych zakupów, założenie konta w banku, załatwianie formalności w urzędach itd. Dodatkowo dużą trudnością jest uzyskanie mieszkania socjalnego, na które czeka się nawet do kilkunastu lat.</w:t>
      </w:r>
      <w:r w:rsidR="005058FE" w:rsidRPr="00BD5B2A">
        <w:rPr>
          <w:rFonts w:ascii="Arial" w:hAnsi="Arial" w:cs="Arial"/>
          <w:sz w:val="24"/>
          <w:szCs w:val="24"/>
        </w:rPr>
        <w:t xml:space="preserve"> </w:t>
      </w:r>
    </w:p>
    <w:p w:rsidR="00C176C6" w:rsidRDefault="005058FE" w:rsidP="007C50A0">
      <w:pPr>
        <w:pStyle w:val="Akapitzlist"/>
        <w:spacing w:line="360" w:lineRule="auto"/>
        <w:ind w:left="0"/>
        <w:jc w:val="both"/>
        <w:rPr>
          <w:rFonts w:ascii="Arial" w:hAnsi="Arial" w:cs="Arial"/>
          <w:sz w:val="24"/>
          <w:szCs w:val="24"/>
        </w:rPr>
      </w:pPr>
      <w:r w:rsidRPr="00BD5B2A">
        <w:rPr>
          <w:rFonts w:ascii="Arial" w:hAnsi="Arial" w:cs="Arial"/>
          <w:sz w:val="24"/>
          <w:szCs w:val="24"/>
        </w:rPr>
        <w:t>Wyraźnie również wskazano ma fiasko misji opiekuna usamodzielnienia. Z ustaleń kontroli NIK wynika, że rzeczywistymi opiekunami usamodzielnienia nagminnie zostawały osoby przypadkowe - bez kwalifikacji do pełnienia tej funkcji i bez możliwości realnego wspierania wychowanka w procesie usamodzielnienia.</w:t>
      </w:r>
      <w:r w:rsidR="007C50A0" w:rsidRPr="00BD5B2A">
        <w:rPr>
          <w:rFonts w:ascii="Arial" w:hAnsi="Arial" w:cs="Arial"/>
          <w:sz w:val="24"/>
          <w:szCs w:val="24"/>
        </w:rPr>
        <w:t xml:space="preserve"> Sporządzane plany usamodzielniania obciążone są wieloma wadami i nie są przestrzegane - jak ustaliła NIK ¼ wychowanków pieczy zastępczej nie realizowała zawartych w nich deklaracji.</w:t>
      </w:r>
    </w:p>
    <w:p w:rsidR="00BD5B2A" w:rsidRDefault="00BD5B2A" w:rsidP="007C50A0">
      <w:pPr>
        <w:pStyle w:val="Akapitzlist"/>
        <w:spacing w:line="360" w:lineRule="auto"/>
        <w:ind w:left="0"/>
        <w:jc w:val="both"/>
        <w:rPr>
          <w:rFonts w:ascii="Arial" w:hAnsi="Arial" w:cs="Arial"/>
          <w:sz w:val="24"/>
          <w:szCs w:val="24"/>
        </w:rPr>
      </w:pPr>
      <w:r w:rsidRPr="00BD5B2A">
        <w:rPr>
          <w:rFonts w:ascii="Arial" w:hAnsi="Arial" w:cs="Arial"/>
          <w:sz w:val="24"/>
          <w:szCs w:val="24"/>
        </w:rPr>
        <w:t xml:space="preserve">Wydatki na  pomoc w związku z usamodzielnieniem w rodzinnej pieczy zastępczej </w:t>
      </w:r>
      <w:r w:rsidR="005E37EB">
        <w:rPr>
          <w:rFonts w:ascii="Arial" w:hAnsi="Arial" w:cs="Arial"/>
          <w:sz w:val="24"/>
          <w:szCs w:val="24"/>
        </w:rPr>
        <w:br/>
      </w:r>
      <w:r w:rsidRPr="00BD5B2A">
        <w:rPr>
          <w:rFonts w:ascii="Arial" w:hAnsi="Arial" w:cs="Arial"/>
          <w:sz w:val="24"/>
          <w:szCs w:val="24"/>
        </w:rPr>
        <w:t>w latach 2016 – 2021 systematyczni</w:t>
      </w:r>
      <w:r>
        <w:rPr>
          <w:rFonts w:ascii="Arial" w:hAnsi="Arial" w:cs="Arial"/>
          <w:sz w:val="24"/>
          <w:szCs w:val="24"/>
        </w:rPr>
        <w:t>e spadały (w 2016 r. – 2 271</w:t>
      </w:r>
      <w:r w:rsidRPr="00BD5B2A">
        <w:rPr>
          <w:rFonts w:ascii="Arial" w:hAnsi="Arial" w:cs="Arial"/>
          <w:sz w:val="24"/>
          <w:szCs w:val="24"/>
        </w:rPr>
        <w:t xml:space="preserve"> </w:t>
      </w:r>
      <w:r>
        <w:rPr>
          <w:rFonts w:ascii="Arial" w:hAnsi="Arial" w:cs="Arial"/>
          <w:sz w:val="24"/>
          <w:szCs w:val="24"/>
        </w:rPr>
        <w:t>021</w:t>
      </w:r>
      <w:r w:rsidRPr="00BD5B2A">
        <w:rPr>
          <w:rFonts w:ascii="Arial" w:hAnsi="Arial" w:cs="Arial"/>
          <w:sz w:val="24"/>
          <w:szCs w:val="24"/>
        </w:rPr>
        <w:t>zł; w 20</w:t>
      </w:r>
      <w:r>
        <w:rPr>
          <w:rFonts w:ascii="Arial" w:hAnsi="Arial" w:cs="Arial"/>
          <w:sz w:val="24"/>
          <w:szCs w:val="24"/>
        </w:rPr>
        <w:t>21 r.</w:t>
      </w:r>
      <w:r w:rsidR="005E37EB">
        <w:rPr>
          <w:rFonts w:ascii="Arial" w:hAnsi="Arial" w:cs="Arial"/>
          <w:sz w:val="24"/>
          <w:szCs w:val="24"/>
        </w:rPr>
        <w:br/>
      </w:r>
      <w:r>
        <w:rPr>
          <w:rFonts w:ascii="Arial" w:hAnsi="Arial" w:cs="Arial"/>
          <w:sz w:val="24"/>
          <w:szCs w:val="24"/>
        </w:rPr>
        <w:t xml:space="preserve"> – 1 704 895</w:t>
      </w:r>
      <w:r w:rsidRPr="00BD5B2A">
        <w:rPr>
          <w:rFonts w:ascii="Arial" w:hAnsi="Arial" w:cs="Arial"/>
          <w:sz w:val="24"/>
          <w:szCs w:val="24"/>
        </w:rPr>
        <w:t xml:space="preserve"> zł).</w:t>
      </w:r>
    </w:p>
    <w:p w:rsidR="00BD5B2A" w:rsidRDefault="00BD5B2A" w:rsidP="007C50A0">
      <w:pPr>
        <w:pStyle w:val="Akapitzlist"/>
        <w:spacing w:line="360" w:lineRule="auto"/>
        <w:ind w:left="0"/>
        <w:jc w:val="both"/>
        <w:rPr>
          <w:rFonts w:ascii="Arial" w:hAnsi="Arial" w:cs="Arial"/>
          <w:sz w:val="24"/>
          <w:szCs w:val="24"/>
        </w:rPr>
      </w:pPr>
    </w:p>
    <w:p w:rsidR="00E56E63" w:rsidRDefault="00E56E63" w:rsidP="007C50A0">
      <w:pPr>
        <w:pStyle w:val="Akapitzlist"/>
        <w:spacing w:line="360" w:lineRule="auto"/>
        <w:ind w:left="0"/>
        <w:jc w:val="both"/>
        <w:rPr>
          <w:rFonts w:ascii="Arial" w:hAnsi="Arial" w:cs="Arial"/>
          <w:sz w:val="24"/>
          <w:szCs w:val="24"/>
        </w:rPr>
      </w:pPr>
    </w:p>
    <w:p w:rsidR="00E56E63" w:rsidRPr="00BD5B2A" w:rsidRDefault="00E56E63" w:rsidP="007C50A0">
      <w:pPr>
        <w:pStyle w:val="Akapitzlist"/>
        <w:spacing w:line="360" w:lineRule="auto"/>
        <w:ind w:left="0"/>
        <w:jc w:val="both"/>
        <w:rPr>
          <w:rFonts w:ascii="Arial" w:hAnsi="Arial" w:cs="Arial"/>
          <w:sz w:val="24"/>
          <w:szCs w:val="24"/>
        </w:rPr>
      </w:pPr>
    </w:p>
    <w:p w:rsidR="006319C7" w:rsidRPr="004545EA" w:rsidRDefault="00C176C6" w:rsidP="00C176C6">
      <w:pPr>
        <w:pStyle w:val="Akapitzlist"/>
        <w:spacing w:line="360" w:lineRule="auto"/>
        <w:ind w:left="0"/>
        <w:jc w:val="both"/>
        <w:rPr>
          <w:rFonts w:ascii="Arial" w:hAnsi="Arial" w:cs="Arial"/>
          <w:sz w:val="24"/>
          <w:szCs w:val="24"/>
        </w:rPr>
      </w:pPr>
      <w:r>
        <w:rPr>
          <w:rFonts w:ascii="Arial" w:hAnsi="Arial" w:cs="Arial"/>
          <w:sz w:val="24"/>
          <w:szCs w:val="24"/>
        </w:rPr>
        <w:lastRenderedPageBreak/>
        <w:t>Tabela 17. Wysokość świadczeń dla osób opuszczających rodzinną pieczę</w:t>
      </w:r>
      <w:r w:rsidRPr="00C176C6">
        <w:rPr>
          <w:rFonts w:ascii="Arial" w:hAnsi="Arial" w:cs="Arial"/>
          <w:sz w:val="24"/>
          <w:szCs w:val="24"/>
        </w:rPr>
        <w:t xml:space="preserve"> </w:t>
      </w:r>
      <w:r>
        <w:rPr>
          <w:rFonts w:ascii="Arial" w:hAnsi="Arial" w:cs="Arial"/>
          <w:sz w:val="24"/>
          <w:szCs w:val="24"/>
        </w:rPr>
        <w:t>zastępczą wg typu</w:t>
      </w:r>
      <w:r w:rsidRPr="00C176C6">
        <w:rPr>
          <w:rFonts w:ascii="Arial" w:hAnsi="Arial" w:cs="Arial"/>
          <w:sz w:val="24"/>
          <w:szCs w:val="24"/>
        </w:rPr>
        <w:t xml:space="preserve"> w zł w woj. lubuskim</w:t>
      </w:r>
      <w:r>
        <w:rPr>
          <w:rFonts w:ascii="Arial" w:hAnsi="Arial" w:cs="Arial"/>
          <w:sz w:val="24"/>
          <w:szCs w:val="24"/>
        </w:rPr>
        <w:t xml:space="preserve"> w latach 2016-2021</w:t>
      </w:r>
    </w:p>
    <w:tbl>
      <w:tblPr>
        <w:tblStyle w:val="Tabela-Siatka"/>
        <w:tblW w:w="9322" w:type="dxa"/>
        <w:jc w:val="center"/>
        <w:tblInd w:w="284" w:type="dxa"/>
        <w:tblLook w:val="04A0" w:firstRow="1" w:lastRow="0" w:firstColumn="1" w:lastColumn="0" w:noHBand="0" w:noVBand="1"/>
      </w:tblPr>
      <w:tblGrid>
        <w:gridCol w:w="2323"/>
        <w:gridCol w:w="1276"/>
        <w:gridCol w:w="1134"/>
        <w:gridCol w:w="1134"/>
        <w:gridCol w:w="1134"/>
        <w:gridCol w:w="1134"/>
        <w:gridCol w:w="1187"/>
      </w:tblGrid>
      <w:tr w:rsidR="00483DE4" w:rsidRPr="004545EA" w:rsidTr="00C176C6">
        <w:trPr>
          <w:trHeight w:val="653"/>
          <w:jc w:val="center"/>
        </w:trPr>
        <w:tc>
          <w:tcPr>
            <w:tcW w:w="2323" w:type="dxa"/>
            <w:tcBorders>
              <w:top w:val="single" w:sz="4" w:space="0" w:color="auto"/>
              <w:left w:val="single" w:sz="4" w:space="0" w:color="auto"/>
              <w:bottom w:val="single" w:sz="4" w:space="0" w:color="auto"/>
              <w:right w:val="single" w:sz="4" w:space="0" w:color="auto"/>
            </w:tcBorders>
            <w:vAlign w:val="center"/>
          </w:tcPr>
          <w:p w:rsidR="00483DE4" w:rsidRPr="00E56E63" w:rsidRDefault="00E56E63" w:rsidP="00693F7B">
            <w:pPr>
              <w:pStyle w:val="Akapitzlist"/>
              <w:ind w:left="0"/>
              <w:jc w:val="center"/>
              <w:rPr>
                <w:rFonts w:ascii="Arial" w:hAnsi="Arial" w:cs="Arial"/>
                <w:b/>
              </w:rPr>
            </w:pPr>
            <w:r>
              <w:rPr>
                <w:rFonts w:ascii="Arial" w:hAnsi="Arial" w:cs="Arial"/>
                <w:b/>
              </w:rPr>
              <w:t xml:space="preserve">Wyszczególnienie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2020</w:t>
            </w:r>
          </w:p>
        </w:tc>
        <w:tc>
          <w:tcPr>
            <w:tcW w:w="1187" w:type="dxa"/>
            <w:tcBorders>
              <w:top w:val="single" w:sz="4" w:space="0" w:color="auto"/>
              <w:left w:val="single" w:sz="4" w:space="0" w:color="auto"/>
              <w:bottom w:val="single" w:sz="4" w:space="0" w:color="auto"/>
              <w:right w:val="single" w:sz="4" w:space="0" w:color="auto"/>
            </w:tcBorders>
            <w:vAlign w:val="center"/>
            <w:hideMark/>
          </w:tcPr>
          <w:p w:rsidR="00483DE4" w:rsidRPr="00E56E63" w:rsidRDefault="00483DE4" w:rsidP="00693F7B">
            <w:pPr>
              <w:pStyle w:val="Akapitzlist"/>
              <w:spacing w:line="360" w:lineRule="auto"/>
              <w:ind w:left="0"/>
              <w:jc w:val="center"/>
              <w:rPr>
                <w:rFonts w:ascii="Arial" w:hAnsi="Arial" w:cs="Arial"/>
                <w:b/>
              </w:rPr>
            </w:pPr>
            <w:r w:rsidRPr="00E56E63">
              <w:rPr>
                <w:rFonts w:ascii="Arial" w:hAnsi="Arial" w:cs="Arial"/>
                <w:b/>
              </w:rPr>
              <w:t>2021</w:t>
            </w:r>
          </w:p>
        </w:tc>
      </w:tr>
      <w:tr w:rsidR="00483DE4" w:rsidRPr="004545EA" w:rsidTr="00C176C6">
        <w:trPr>
          <w:trHeight w:val="653"/>
          <w:jc w:val="center"/>
        </w:trPr>
        <w:tc>
          <w:tcPr>
            <w:tcW w:w="2323" w:type="dxa"/>
            <w:tcBorders>
              <w:top w:val="single" w:sz="4" w:space="0" w:color="auto"/>
              <w:left w:val="single" w:sz="4" w:space="0" w:color="auto"/>
              <w:bottom w:val="single" w:sz="4" w:space="0" w:color="auto"/>
              <w:right w:val="single" w:sz="4" w:space="0" w:color="auto"/>
            </w:tcBorders>
            <w:vAlign w:val="center"/>
          </w:tcPr>
          <w:p w:rsidR="00483DE4" w:rsidRPr="004545EA" w:rsidRDefault="00483DE4" w:rsidP="00693F7B">
            <w:pPr>
              <w:pStyle w:val="Akapitzlist"/>
              <w:ind w:left="0"/>
              <w:rPr>
                <w:rFonts w:ascii="Arial" w:hAnsi="Arial" w:cs="Arial"/>
              </w:rPr>
            </w:pPr>
            <w:r w:rsidRPr="004545EA">
              <w:rPr>
                <w:rFonts w:ascii="Arial" w:hAnsi="Arial" w:cs="Arial"/>
              </w:rPr>
              <w:t>wydatki w zł na pomoc na usamodzielnienie, w tym:</w:t>
            </w:r>
          </w:p>
        </w:tc>
        <w:tc>
          <w:tcPr>
            <w:tcW w:w="1276"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2  271 021</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2 258 360</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2 272 569</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2 031 892</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1 917 900</w:t>
            </w:r>
          </w:p>
        </w:tc>
        <w:tc>
          <w:tcPr>
            <w:tcW w:w="1187"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1 704 895</w:t>
            </w:r>
          </w:p>
        </w:tc>
      </w:tr>
      <w:tr w:rsidR="00483DE4" w:rsidRPr="004545EA" w:rsidTr="00C176C6">
        <w:trPr>
          <w:trHeight w:val="396"/>
          <w:jc w:val="center"/>
        </w:trPr>
        <w:tc>
          <w:tcPr>
            <w:tcW w:w="2323" w:type="dxa"/>
            <w:tcBorders>
              <w:top w:val="single" w:sz="4" w:space="0" w:color="auto"/>
              <w:left w:val="single" w:sz="4" w:space="0" w:color="auto"/>
              <w:bottom w:val="single" w:sz="4" w:space="0" w:color="auto"/>
              <w:right w:val="single" w:sz="4" w:space="0" w:color="auto"/>
            </w:tcBorders>
            <w:vAlign w:val="center"/>
          </w:tcPr>
          <w:p w:rsidR="00483DE4" w:rsidRPr="004545EA" w:rsidRDefault="00483DE4" w:rsidP="00693F7B">
            <w:pPr>
              <w:pStyle w:val="Akapitzlist"/>
              <w:ind w:left="0"/>
              <w:rPr>
                <w:rFonts w:ascii="Arial" w:hAnsi="Arial" w:cs="Arial"/>
              </w:rPr>
            </w:pPr>
            <w:r w:rsidRPr="004545EA">
              <w:rPr>
                <w:rFonts w:ascii="Arial" w:hAnsi="Arial" w:cs="Arial"/>
              </w:rPr>
              <w:t>na kontynuowanie nauki</w:t>
            </w:r>
          </w:p>
        </w:tc>
        <w:tc>
          <w:tcPr>
            <w:tcW w:w="1276"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1 717 036</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1 562 319</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1 495 434</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1 342 387</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1 269 138</w:t>
            </w:r>
          </w:p>
        </w:tc>
        <w:tc>
          <w:tcPr>
            <w:tcW w:w="1187"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1 119 752</w:t>
            </w:r>
          </w:p>
        </w:tc>
      </w:tr>
      <w:tr w:rsidR="00483DE4" w:rsidRPr="004545EA" w:rsidTr="00C176C6">
        <w:trPr>
          <w:trHeight w:val="416"/>
          <w:jc w:val="center"/>
        </w:trPr>
        <w:tc>
          <w:tcPr>
            <w:tcW w:w="2323" w:type="dxa"/>
            <w:tcBorders>
              <w:top w:val="single" w:sz="4" w:space="0" w:color="auto"/>
              <w:left w:val="single" w:sz="4" w:space="0" w:color="auto"/>
              <w:bottom w:val="single" w:sz="4" w:space="0" w:color="auto"/>
              <w:right w:val="single" w:sz="4" w:space="0" w:color="auto"/>
            </w:tcBorders>
            <w:vAlign w:val="center"/>
          </w:tcPr>
          <w:p w:rsidR="00483DE4" w:rsidRPr="004545EA" w:rsidRDefault="00483DE4" w:rsidP="00693F7B">
            <w:pPr>
              <w:pStyle w:val="Akapitzlist"/>
              <w:ind w:left="0"/>
              <w:rPr>
                <w:rFonts w:ascii="Arial" w:hAnsi="Arial" w:cs="Arial"/>
              </w:rPr>
            </w:pPr>
            <w:r w:rsidRPr="004545EA">
              <w:rPr>
                <w:rFonts w:ascii="Arial" w:hAnsi="Arial" w:cs="Arial"/>
              </w:rPr>
              <w:t>na usamodzielnienie</w:t>
            </w:r>
          </w:p>
        </w:tc>
        <w:tc>
          <w:tcPr>
            <w:tcW w:w="1276"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386 969</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515 228</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570 195</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515 045</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495 130</w:t>
            </w:r>
          </w:p>
        </w:tc>
        <w:tc>
          <w:tcPr>
            <w:tcW w:w="1187"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452 088</w:t>
            </w:r>
          </w:p>
        </w:tc>
      </w:tr>
      <w:tr w:rsidR="00483DE4" w:rsidRPr="004545EA" w:rsidTr="00C176C6">
        <w:trPr>
          <w:trHeight w:val="421"/>
          <w:jc w:val="center"/>
        </w:trPr>
        <w:tc>
          <w:tcPr>
            <w:tcW w:w="2323" w:type="dxa"/>
            <w:tcBorders>
              <w:top w:val="single" w:sz="4" w:space="0" w:color="auto"/>
              <w:left w:val="single" w:sz="4" w:space="0" w:color="auto"/>
              <w:bottom w:val="single" w:sz="4" w:space="0" w:color="auto"/>
              <w:right w:val="single" w:sz="4" w:space="0" w:color="auto"/>
            </w:tcBorders>
            <w:vAlign w:val="center"/>
          </w:tcPr>
          <w:p w:rsidR="00483DE4" w:rsidRPr="004545EA" w:rsidRDefault="00483DE4" w:rsidP="00693F7B">
            <w:pPr>
              <w:pStyle w:val="Akapitzlist"/>
              <w:ind w:left="0"/>
              <w:rPr>
                <w:rFonts w:ascii="Arial" w:hAnsi="Arial" w:cs="Arial"/>
              </w:rPr>
            </w:pPr>
            <w:r w:rsidRPr="004545EA">
              <w:rPr>
                <w:rFonts w:ascii="Arial" w:hAnsi="Arial" w:cs="Arial"/>
              </w:rPr>
              <w:t>na zagospodarowanie</w:t>
            </w:r>
          </w:p>
        </w:tc>
        <w:tc>
          <w:tcPr>
            <w:tcW w:w="1276"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167 016</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180 813</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206 940</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174 460</w:t>
            </w:r>
          </w:p>
        </w:tc>
        <w:tc>
          <w:tcPr>
            <w:tcW w:w="1134"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153 632</w:t>
            </w:r>
          </w:p>
        </w:tc>
        <w:tc>
          <w:tcPr>
            <w:tcW w:w="1187" w:type="dxa"/>
            <w:tcBorders>
              <w:top w:val="single" w:sz="4" w:space="0" w:color="auto"/>
              <w:left w:val="single" w:sz="4" w:space="0" w:color="auto"/>
              <w:bottom w:val="single" w:sz="4" w:space="0" w:color="auto"/>
              <w:right w:val="single" w:sz="4" w:space="0" w:color="auto"/>
            </w:tcBorders>
            <w:vAlign w:val="center"/>
          </w:tcPr>
          <w:p w:rsidR="00483DE4" w:rsidRPr="00C176C6" w:rsidRDefault="00483DE4" w:rsidP="00693F7B">
            <w:pPr>
              <w:pStyle w:val="Akapitzlist"/>
              <w:spacing w:line="360" w:lineRule="auto"/>
              <w:ind w:left="0"/>
              <w:jc w:val="center"/>
              <w:rPr>
                <w:rFonts w:ascii="Arial" w:hAnsi="Arial" w:cs="Arial"/>
                <w:sz w:val="20"/>
                <w:szCs w:val="20"/>
              </w:rPr>
            </w:pPr>
            <w:r w:rsidRPr="00C176C6">
              <w:rPr>
                <w:rFonts w:ascii="Arial" w:hAnsi="Arial" w:cs="Arial"/>
                <w:sz w:val="20"/>
                <w:szCs w:val="20"/>
              </w:rPr>
              <w:t>133 055</w:t>
            </w:r>
          </w:p>
        </w:tc>
      </w:tr>
    </w:tbl>
    <w:p w:rsidR="00AD513D" w:rsidRDefault="00AD513D" w:rsidP="00C176C6">
      <w:pPr>
        <w:pStyle w:val="Akapitzlist"/>
        <w:spacing w:line="360" w:lineRule="auto"/>
        <w:ind w:left="0"/>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systemu pieczy zastępczej</w:t>
      </w:r>
    </w:p>
    <w:p w:rsidR="00274342" w:rsidRPr="004545EA" w:rsidRDefault="00274342" w:rsidP="00C176C6">
      <w:pPr>
        <w:pStyle w:val="Akapitzlist"/>
        <w:spacing w:line="360" w:lineRule="auto"/>
        <w:ind w:left="0"/>
        <w:jc w:val="both"/>
        <w:rPr>
          <w:rFonts w:ascii="Arial" w:hAnsi="Arial" w:cs="Arial"/>
          <w:sz w:val="16"/>
          <w:szCs w:val="16"/>
        </w:rPr>
      </w:pPr>
    </w:p>
    <w:p w:rsidR="008F4A03" w:rsidRPr="004545EA" w:rsidRDefault="00B856A4" w:rsidP="0059682E">
      <w:pPr>
        <w:pStyle w:val="Akapitzlist"/>
        <w:spacing w:line="360" w:lineRule="auto"/>
        <w:ind w:left="284"/>
        <w:jc w:val="both"/>
        <w:rPr>
          <w:rFonts w:ascii="Arial" w:hAnsi="Arial" w:cs="Arial"/>
          <w:b/>
          <w:sz w:val="24"/>
          <w:szCs w:val="24"/>
        </w:rPr>
      </w:pPr>
      <w:r w:rsidRPr="004545EA">
        <w:rPr>
          <w:rFonts w:ascii="Arial" w:hAnsi="Arial" w:cs="Arial"/>
          <w:b/>
          <w:sz w:val="24"/>
          <w:szCs w:val="24"/>
        </w:rPr>
        <w:t>2.5</w:t>
      </w:r>
      <w:r w:rsidR="0059682E" w:rsidRPr="004545EA">
        <w:rPr>
          <w:rFonts w:ascii="Arial" w:hAnsi="Arial" w:cs="Arial"/>
          <w:b/>
          <w:sz w:val="24"/>
          <w:szCs w:val="24"/>
        </w:rPr>
        <w:t>. System instytucjonalnej pieczy zastępczej</w:t>
      </w:r>
    </w:p>
    <w:p w:rsidR="0059682E" w:rsidRPr="004545EA" w:rsidRDefault="0059682E"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Instytucjonalna piecza zastępcza jest sprawowana w formie placówki opiekuńczo-wychowawczej, regionalnej placówki opiekuńczo-wychowawczej oraz interwencyjnego ośrodka </w:t>
      </w:r>
      <w:proofErr w:type="spellStart"/>
      <w:r w:rsidRPr="004545EA">
        <w:rPr>
          <w:rFonts w:ascii="Arial" w:hAnsi="Arial" w:cs="Arial"/>
          <w:sz w:val="24"/>
          <w:szCs w:val="24"/>
        </w:rPr>
        <w:t>pre</w:t>
      </w:r>
      <w:r w:rsidR="00CD5A08" w:rsidRPr="004545EA">
        <w:rPr>
          <w:rFonts w:ascii="Arial" w:hAnsi="Arial" w:cs="Arial"/>
          <w:sz w:val="24"/>
          <w:szCs w:val="24"/>
        </w:rPr>
        <w:t>adopcyjnego</w:t>
      </w:r>
      <w:proofErr w:type="spellEnd"/>
      <w:r w:rsidR="00CD5A08" w:rsidRPr="004545EA">
        <w:rPr>
          <w:rFonts w:ascii="Arial" w:hAnsi="Arial" w:cs="Arial"/>
          <w:sz w:val="24"/>
          <w:szCs w:val="24"/>
        </w:rPr>
        <w:t xml:space="preserve">. Placówki opiekuńczo-wychowawcze zobowiązane są zapewnić dzieciom całodobową opiekę i wychowanie oraz zaspokoić niezbędne potrzeby, w szczególności emocjonalne, rozwojowe, zdrowotne, bytowe, społeczne </w:t>
      </w:r>
      <w:r w:rsidR="005E37EB">
        <w:rPr>
          <w:rFonts w:ascii="Arial" w:hAnsi="Arial" w:cs="Arial"/>
          <w:sz w:val="24"/>
          <w:szCs w:val="24"/>
        </w:rPr>
        <w:br/>
      </w:r>
      <w:r w:rsidR="00CD5A08" w:rsidRPr="004545EA">
        <w:rPr>
          <w:rFonts w:ascii="Arial" w:hAnsi="Arial" w:cs="Arial"/>
          <w:sz w:val="24"/>
          <w:szCs w:val="24"/>
        </w:rPr>
        <w:t>i religijne. W placówce opiekuńczo-wychowawczej umieszczane są dzieci powyżej 10 roku życia. W szczególnych przypadkach</w:t>
      </w:r>
      <w:r w:rsidR="000A6E46" w:rsidRPr="004545EA">
        <w:rPr>
          <w:rFonts w:ascii="Arial" w:hAnsi="Arial" w:cs="Arial"/>
          <w:sz w:val="24"/>
          <w:szCs w:val="24"/>
        </w:rPr>
        <w:t>, ze względu na stan zdrowia dziecka czy obecność rodzeńst</w:t>
      </w:r>
      <w:r w:rsidR="00CE628C" w:rsidRPr="004545EA">
        <w:rPr>
          <w:rFonts w:ascii="Arial" w:hAnsi="Arial" w:cs="Arial"/>
          <w:sz w:val="24"/>
          <w:szCs w:val="24"/>
        </w:rPr>
        <w:t xml:space="preserve">wa, dopuszcza się umieszczenie </w:t>
      </w:r>
      <w:r w:rsidR="000A6E46" w:rsidRPr="004545EA">
        <w:rPr>
          <w:rFonts w:ascii="Arial" w:hAnsi="Arial" w:cs="Arial"/>
          <w:sz w:val="24"/>
          <w:szCs w:val="24"/>
        </w:rPr>
        <w:t>w placówce młodszego dziecka. W tym samym czasie w placówce może przebywać nie więcej niż 14 wychowanków</w:t>
      </w:r>
    </w:p>
    <w:p w:rsidR="000A6E46" w:rsidRPr="004545EA" w:rsidRDefault="000A6E46" w:rsidP="0062111B">
      <w:pPr>
        <w:pStyle w:val="Akapitzlist"/>
        <w:spacing w:line="360" w:lineRule="auto"/>
        <w:ind w:left="0"/>
        <w:jc w:val="both"/>
        <w:rPr>
          <w:rFonts w:ascii="Arial" w:hAnsi="Arial" w:cs="Arial"/>
          <w:sz w:val="24"/>
          <w:szCs w:val="24"/>
        </w:rPr>
      </w:pPr>
      <w:r w:rsidRPr="004545EA">
        <w:rPr>
          <w:rFonts w:ascii="Arial" w:hAnsi="Arial" w:cs="Arial"/>
          <w:sz w:val="24"/>
          <w:szCs w:val="24"/>
        </w:rPr>
        <w:t>Placówki opiekuńczo-wychowawcze dzielą się na socjalizacyjne, interwencyjne, specjalistyczno-terapeutyczne</w:t>
      </w:r>
      <w:r w:rsidR="00CD4293" w:rsidRPr="004545EA">
        <w:rPr>
          <w:rFonts w:ascii="Arial" w:hAnsi="Arial" w:cs="Arial"/>
          <w:sz w:val="24"/>
          <w:szCs w:val="24"/>
        </w:rPr>
        <w:t xml:space="preserve"> </w:t>
      </w:r>
      <w:r w:rsidRPr="004545EA">
        <w:rPr>
          <w:rFonts w:ascii="Arial" w:hAnsi="Arial" w:cs="Arial"/>
          <w:sz w:val="24"/>
          <w:szCs w:val="24"/>
        </w:rPr>
        <w:t>i rodzinne. Placówka typu socjalizacyjnego zapewnia całodobową opiekę, wychowanie i kształcenie oraz zaspakaja niezbędne potrzeby dziecka. W razie konieczności zapewnia również zajęcia specjalistyczne, rekompensujące brak wychowania w środowisku rodzinnym. Podejmowane są też działania w celu przywrócenia dziecka rodzinie bi</w:t>
      </w:r>
      <w:r w:rsidR="00DD593A" w:rsidRPr="004545EA">
        <w:rPr>
          <w:rFonts w:ascii="Arial" w:hAnsi="Arial" w:cs="Arial"/>
          <w:sz w:val="24"/>
          <w:szCs w:val="24"/>
        </w:rPr>
        <w:t>o</w:t>
      </w:r>
      <w:r w:rsidRPr="004545EA">
        <w:rPr>
          <w:rFonts w:ascii="Arial" w:hAnsi="Arial" w:cs="Arial"/>
          <w:sz w:val="24"/>
          <w:szCs w:val="24"/>
        </w:rPr>
        <w:t>logicznej</w:t>
      </w:r>
      <w:r w:rsidR="00DD593A" w:rsidRPr="004545EA">
        <w:rPr>
          <w:rFonts w:ascii="Arial" w:hAnsi="Arial" w:cs="Arial"/>
          <w:sz w:val="24"/>
          <w:szCs w:val="24"/>
        </w:rPr>
        <w:t>, umieszczenia w rodzinie adopcyjnej lub w rodzinnej opieki zastępczej.</w:t>
      </w:r>
    </w:p>
    <w:p w:rsidR="0059682E" w:rsidRPr="004545EA" w:rsidRDefault="00DD593A"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Placówka typu interwencyjnego zapewnia doraźną opiekę nad dzieckiem w czasie trwania sytuacji kryzysowej. Placówka musi przyjąć dziecko w przypadkach wymagających natychmiastowej opieki. Dziecko umieszcza się maksymalnie na </w:t>
      </w:r>
      <w:r w:rsidR="005E37EB">
        <w:rPr>
          <w:rFonts w:ascii="Arial" w:hAnsi="Arial" w:cs="Arial"/>
          <w:sz w:val="24"/>
          <w:szCs w:val="24"/>
        </w:rPr>
        <w:br/>
      </w:r>
      <w:r w:rsidRPr="004545EA">
        <w:rPr>
          <w:rFonts w:ascii="Arial" w:hAnsi="Arial" w:cs="Arial"/>
          <w:sz w:val="24"/>
          <w:szCs w:val="24"/>
        </w:rPr>
        <w:t>3 miesiące, ale podczas trwania postępowania sądowego dot. sytuacji prawnej dziecka, pobyt może być przedłużony o kolejne 3 miesiące.</w:t>
      </w:r>
    </w:p>
    <w:p w:rsidR="004E7A51" w:rsidRPr="004545EA" w:rsidRDefault="004E7A51" w:rsidP="0062111B">
      <w:pPr>
        <w:pStyle w:val="Akapitzlist"/>
        <w:spacing w:line="360" w:lineRule="auto"/>
        <w:ind w:left="0"/>
        <w:jc w:val="both"/>
        <w:rPr>
          <w:rFonts w:ascii="Arial" w:hAnsi="Arial" w:cs="Arial"/>
          <w:sz w:val="24"/>
          <w:szCs w:val="24"/>
        </w:rPr>
      </w:pPr>
      <w:r w:rsidRPr="004545EA">
        <w:rPr>
          <w:rFonts w:ascii="Arial" w:hAnsi="Arial" w:cs="Arial"/>
          <w:sz w:val="24"/>
          <w:szCs w:val="24"/>
        </w:rPr>
        <w:lastRenderedPageBreak/>
        <w:t xml:space="preserve">Placówka specjalistyczno-terapeutyczna sprawuje opiekę nad dzieckiem </w:t>
      </w:r>
      <w:r w:rsidR="005E37EB">
        <w:rPr>
          <w:rFonts w:ascii="Arial" w:hAnsi="Arial" w:cs="Arial"/>
          <w:sz w:val="24"/>
          <w:szCs w:val="24"/>
        </w:rPr>
        <w:br/>
      </w:r>
      <w:r w:rsidRPr="004545EA">
        <w:rPr>
          <w:rFonts w:ascii="Arial" w:hAnsi="Arial" w:cs="Arial"/>
          <w:sz w:val="24"/>
          <w:szCs w:val="24"/>
        </w:rPr>
        <w:t>o indywidualnych potrzebach</w:t>
      </w:r>
      <w:r w:rsidR="00086BFD" w:rsidRPr="004545EA">
        <w:rPr>
          <w:rFonts w:ascii="Arial" w:hAnsi="Arial" w:cs="Arial"/>
          <w:sz w:val="24"/>
          <w:szCs w:val="24"/>
        </w:rPr>
        <w:t xml:space="preserve">, w tym legitymującym się orzeczeniem </w:t>
      </w:r>
      <w:r w:rsidR="005E37EB">
        <w:rPr>
          <w:rFonts w:ascii="Arial" w:hAnsi="Arial" w:cs="Arial"/>
          <w:sz w:val="24"/>
          <w:szCs w:val="24"/>
        </w:rPr>
        <w:br/>
      </w:r>
      <w:r w:rsidR="00086BFD" w:rsidRPr="004545EA">
        <w:rPr>
          <w:rFonts w:ascii="Arial" w:hAnsi="Arial" w:cs="Arial"/>
          <w:sz w:val="24"/>
          <w:szCs w:val="24"/>
        </w:rPr>
        <w:t>o niepełnosprawności lub orzeczeniem o umiarkowanym albo znacznym stopniem niepełnosprawności. Takie dziecko wymaga stosowania specjalnych metod wychowawczych i specjalistycznej terapii, aby wyrównać opóźnienia rozwojowe</w:t>
      </w:r>
      <w:r w:rsidR="001719C4" w:rsidRPr="004545EA">
        <w:rPr>
          <w:rFonts w:ascii="Arial" w:hAnsi="Arial" w:cs="Arial"/>
          <w:sz w:val="24"/>
          <w:szCs w:val="24"/>
        </w:rPr>
        <w:t xml:space="preserve"> </w:t>
      </w:r>
      <w:r w:rsidR="005E37EB">
        <w:rPr>
          <w:rFonts w:ascii="Arial" w:hAnsi="Arial" w:cs="Arial"/>
          <w:sz w:val="24"/>
          <w:szCs w:val="24"/>
        </w:rPr>
        <w:br/>
      </w:r>
      <w:r w:rsidR="00086BFD" w:rsidRPr="004545EA">
        <w:rPr>
          <w:rFonts w:ascii="Arial" w:hAnsi="Arial" w:cs="Arial"/>
          <w:sz w:val="24"/>
          <w:szCs w:val="24"/>
        </w:rPr>
        <w:t>i edukacyjne.</w:t>
      </w:r>
    </w:p>
    <w:p w:rsidR="00086BFD" w:rsidRPr="004545EA" w:rsidRDefault="00086BFD" w:rsidP="0062111B">
      <w:pPr>
        <w:pStyle w:val="Akapitzlist"/>
        <w:spacing w:line="360" w:lineRule="auto"/>
        <w:ind w:left="0"/>
        <w:jc w:val="both"/>
        <w:rPr>
          <w:rFonts w:ascii="Arial" w:hAnsi="Arial" w:cs="Arial"/>
          <w:sz w:val="24"/>
          <w:szCs w:val="24"/>
        </w:rPr>
      </w:pPr>
      <w:r w:rsidRPr="004545EA">
        <w:rPr>
          <w:rFonts w:ascii="Arial" w:hAnsi="Arial" w:cs="Arial"/>
          <w:sz w:val="24"/>
          <w:szCs w:val="24"/>
        </w:rPr>
        <w:t xml:space="preserve">Placówka rodzinna wychowuje dzieci w różnym wieku, w tym dorastające </w:t>
      </w:r>
      <w:r w:rsidR="005E37EB">
        <w:rPr>
          <w:rFonts w:ascii="Arial" w:hAnsi="Arial" w:cs="Arial"/>
          <w:sz w:val="24"/>
          <w:szCs w:val="24"/>
        </w:rPr>
        <w:br/>
      </w:r>
      <w:r w:rsidRPr="004545EA">
        <w:rPr>
          <w:rFonts w:ascii="Arial" w:hAnsi="Arial" w:cs="Arial"/>
          <w:sz w:val="24"/>
          <w:szCs w:val="24"/>
        </w:rPr>
        <w:t>i usamodzielniające się. Umożliwia wspólne wychowanie i opiekę licznemu rodzeństwu.</w:t>
      </w:r>
    </w:p>
    <w:p w:rsidR="006208FD" w:rsidRDefault="006208FD" w:rsidP="0062111B">
      <w:pPr>
        <w:pStyle w:val="Akapitzlist"/>
        <w:spacing w:line="360" w:lineRule="auto"/>
        <w:ind w:left="0"/>
        <w:jc w:val="both"/>
        <w:rPr>
          <w:rFonts w:ascii="Arial" w:hAnsi="Arial" w:cs="Arial"/>
          <w:sz w:val="24"/>
          <w:szCs w:val="24"/>
        </w:rPr>
      </w:pPr>
      <w:r w:rsidRPr="004545EA">
        <w:rPr>
          <w:rFonts w:ascii="Arial" w:hAnsi="Arial" w:cs="Arial"/>
          <w:sz w:val="24"/>
          <w:szCs w:val="24"/>
        </w:rPr>
        <w:t>W województwie</w:t>
      </w:r>
      <w:r w:rsidR="0063121F" w:rsidRPr="004545EA">
        <w:rPr>
          <w:rFonts w:ascii="Arial" w:hAnsi="Arial" w:cs="Arial"/>
          <w:sz w:val="24"/>
          <w:szCs w:val="24"/>
        </w:rPr>
        <w:t xml:space="preserve"> l</w:t>
      </w:r>
      <w:r w:rsidR="0069531C" w:rsidRPr="004545EA">
        <w:rPr>
          <w:rFonts w:ascii="Arial" w:hAnsi="Arial" w:cs="Arial"/>
          <w:sz w:val="24"/>
          <w:szCs w:val="24"/>
        </w:rPr>
        <w:t>ubuskim funkcjonuje 40 placówek opiekuńczo-wychowawczych. Najwięcej placówek ma charakter socjalizacyjny (32 w 2021 r.) a najmniejszy interwencyjny i rodzinny (po 4). Nie funkcjonuje natomiast placówk</w:t>
      </w:r>
      <w:r w:rsidR="009704F6" w:rsidRPr="004545EA">
        <w:rPr>
          <w:rFonts w:ascii="Arial" w:hAnsi="Arial" w:cs="Arial"/>
          <w:sz w:val="24"/>
          <w:szCs w:val="24"/>
        </w:rPr>
        <w:t>a specjalistyczno-terapeutyczna</w:t>
      </w:r>
      <w:r w:rsidR="0069531C" w:rsidRPr="004545EA">
        <w:rPr>
          <w:rFonts w:ascii="Arial" w:hAnsi="Arial" w:cs="Arial"/>
          <w:sz w:val="24"/>
          <w:szCs w:val="24"/>
        </w:rPr>
        <w:t>.</w:t>
      </w:r>
    </w:p>
    <w:p w:rsidR="00FD235C" w:rsidRPr="004545EA" w:rsidRDefault="00FD235C" w:rsidP="0062111B">
      <w:pPr>
        <w:pStyle w:val="Akapitzlist"/>
        <w:spacing w:line="360" w:lineRule="auto"/>
        <w:ind w:left="0"/>
        <w:jc w:val="both"/>
        <w:rPr>
          <w:rFonts w:ascii="Arial" w:hAnsi="Arial" w:cs="Arial"/>
          <w:sz w:val="24"/>
          <w:szCs w:val="24"/>
        </w:rPr>
      </w:pPr>
    </w:p>
    <w:p w:rsidR="006168F1" w:rsidRPr="004545EA" w:rsidRDefault="00C176C6" w:rsidP="00FD235C">
      <w:pPr>
        <w:pStyle w:val="Akapitzlist"/>
        <w:spacing w:line="360" w:lineRule="auto"/>
        <w:ind w:left="0"/>
        <w:jc w:val="both"/>
        <w:rPr>
          <w:rFonts w:ascii="Arial" w:hAnsi="Arial" w:cs="Arial"/>
          <w:sz w:val="24"/>
          <w:szCs w:val="24"/>
        </w:rPr>
      </w:pPr>
      <w:r>
        <w:rPr>
          <w:rFonts w:ascii="Arial" w:hAnsi="Arial" w:cs="Arial"/>
          <w:sz w:val="24"/>
          <w:szCs w:val="24"/>
        </w:rPr>
        <w:t>Tabela 18. Liczba placówek opiekuńczo-wychowawczych</w:t>
      </w:r>
      <w:r w:rsidRPr="00C176C6">
        <w:rPr>
          <w:rFonts w:ascii="Arial" w:hAnsi="Arial" w:cs="Arial"/>
          <w:sz w:val="24"/>
          <w:szCs w:val="24"/>
        </w:rPr>
        <w:t xml:space="preserve"> wg typu</w:t>
      </w:r>
      <w:r w:rsidR="00FD235C">
        <w:rPr>
          <w:rFonts w:ascii="Arial" w:hAnsi="Arial" w:cs="Arial"/>
          <w:sz w:val="24"/>
          <w:szCs w:val="24"/>
        </w:rPr>
        <w:t xml:space="preserve"> w woj. lubuskim </w:t>
      </w:r>
      <w:r w:rsidR="005E37EB">
        <w:rPr>
          <w:rFonts w:ascii="Arial" w:hAnsi="Arial" w:cs="Arial"/>
          <w:sz w:val="24"/>
          <w:szCs w:val="24"/>
        </w:rPr>
        <w:br/>
      </w:r>
      <w:r w:rsidR="00FD235C">
        <w:rPr>
          <w:rFonts w:ascii="Arial" w:hAnsi="Arial" w:cs="Arial"/>
          <w:sz w:val="24"/>
          <w:szCs w:val="24"/>
        </w:rPr>
        <w:t xml:space="preserve">w latach 2016-2021 </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312DFD"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312DFD" w:rsidRPr="003448E2" w:rsidRDefault="00FD235C" w:rsidP="001319E2">
            <w:pPr>
              <w:pStyle w:val="Akapitzlist"/>
              <w:ind w:left="0"/>
              <w:rPr>
                <w:rFonts w:ascii="Arial" w:hAnsi="Arial" w:cs="Arial"/>
                <w:b/>
              </w:rPr>
            </w:pPr>
            <w:r>
              <w:rPr>
                <w:rFonts w:ascii="Arial" w:hAnsi="Arial" w:cs="Arial"/>
                <w:b/>
              </w:rPr>
              <w:t>Typ placówki</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312DFD" w:rsidRPr="003448E2" w:rsidRDefault="00312DFD" w:rsidP="00312DFD">
            <w:pPr>
              <w:pStyle w:val="Akapitzlist"/>
              <w:spacing w:line="360" w:lineRule="auto"/>
              <w:ind w:left="0"/>
              <w:jc w:val="center"/>
              <w:rPr>
                <w:rFonts w:ascii="Arial" w:hAnsi="Arial" w:cs="Arial"/>
                <w:b/>
              </w:rPr>
            </w:pPr>
            <w:r w:rsidRPr="003448E2">
              <w:rPr>
                <w:rFonts w:ascii="Arial" w:hAnsi="Arial" w:cs="Arial"/>
                <w:b/>
              </w:rPr>
              <w:t>2021</w:t>
            </w:r>
          </w:p>
        </w:tc>
      </w:tr>
      <w:tr w:rsidR="00312DFD" w:rsidRPr="004545EA" w:rsidTr="001719C4">
        <w:trPr>
          <w:trHeight w:val="456"/>
          <w:jc w:val="center"/>
        </w:trPr>
        <w:tc>
          <w:tcPr>
            <w:tcW w:w="2376" w:type="dxa"/>
            <w:tcBorders>
              <w:top w:val="single" w:sz="4" w:space="0" w:color="auto"/>
              <w:left w:val="single" w:sz="4" w:space="0" w:color="auto"/>
              <w:bottom w:val="single" w:sz="4" w:space="0" w:color="auto"/>
              <w:right w:val="single" w:sz="4" w:space="0" w:color="auto"/>
            </w:tcBorders>
            <w:vAlign w:val="center"/>
          </w:tcPr>
          <w:p w:rsidR="00312DFD" w:rsidRPr="003448E2" w:rsidRDefault="00312DFD" w:rsidP="00312DFD">
            <w:pPr>
              <w:pStyle w:val="Akapitzlist"/>
              <w:ind w:left="0"/>
              <w:rPr>
                <w:rFonts w:ascii="Arial" w:hAnsi="Arial" w:cs="Arial"/>
              </w:rPr>
            </w:pPr>
            <w:r w:rsidRPr="003448E2">
              <w:rPr>
                <w:rFonts w:ascii="Arial" w:hAnsi="Arial" w:cs="Arial"/>
              </w:rPr>
              <w:t>socjalizacyjna</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251136" w:rsidP="00312DFD">
            <w:pPr>
              <w:pStyle w:val="Akapitzlist"/>
              <w:spacing w:line="360" w:lineRule="auto"/>
              <w:ind w:left="0"/>
              <w:jc w:val="center"/>
              <w:rPr>
                <w:rFonts w:ascii="Arial" w:hAnsi="Arial" w:cs="Arial"/>
              </w:rPr>
            </w:pPr>
            <w:r w:rsidRPr="003448E2">
              <w:rPr>
                <w:rFonts w:ascii="Arial" w:hAnsi="Arial" w:cs="Arial"/>
              </w:rPr>
              <w:t>27</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26</w:t>
            </w:r>
          </w:p>
        </w:tc>
        <w:tc>
          <w:tcPr>
            <w:tcW w:w="972" w:type="dxa"/>
            <w:tcBorders>
              <w:top w:val="single" w:sz="4" w:space="0" w:color="auto"/>
              <w:left w:val="single" w:sz="4" w:space="0" w:color="auto"/>
              <w:bottom w:val="single" w:sz="4" w:space="0" w:color="auto"/>
              <w:right w:val="single" w:sz="4" w:space="0" w:color="auto"/>
            </w:tcBorders>
            <w:vAlign w:val="center"/>
          </w:tcPr>
          <w:p w:rsidR="00312DFD" w:rsidRPr="003448E2" w:rsidRDefault="00BD0B6D" w:rsidP="00312DFD">
            <w:pPr>
              <w:pStyle w:val="Akapitzlist"/>
              <w:spacing w:line="360" w:lineRule="auto"/>
              <w:ind w:left="0"/>
              <w:jc w:val="center"/>
              <w:rPr>
                <w:rFonts w:ascii="Arial" w:hAnsi="Arial" w:cs="Arial"/>
              </w:rPr>
            </w:pPr>
            <w:r w:rsidRPr="003448E2">
              <w:rPr>
                <w:rFonts w:ascii="Arial" w:hAnsi="Arial" w:cs="Arial"/>
              </w:rPr>
              <w:t>28</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28</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7D5371" w:rsidP="00312DFD">
            <w:pPr>
              <w:pStyle w:val="Akapitzlist"/>
              <w:spacing w:line="360" w:lineRule="auto"/>
              <w:ind w:left="0"/>
              <w:jc w:val="center"/>
              <w:rPr>
                <w:rFonts w:ascii="Arial" w:hAnsi="Arial" w:cs="Arial"/>
              </w:rPr>
            </w:pPr>
            <w:r w:rsidRPr="003448E2">
              <w:rPr>
                <w:rFonts w:ascii="Arial" w:hAnsi="Arial" w:cs="Arial"/>
              </w:rPr>
              <w:t>32</w:t>
            </w:r>
          </w:p>
        </w:tc>
      </w:tr>
      <w:tr w:rsidR="00312DFD" w:rsidRPr="004545EA" w:rsidTr="001719C4">
        <w:trPr>
          <w:trHeight w:val="420"/>
          <w:jc w:val="center"/>
        </w:trPr>
        <w:tc>
          <w:tcPr>
            <w:tcW w:w="2376" w:type="dxa"/>
            <w:tcBorders>
              <w:top w:val="single" w:sz="4" w:space="0" w:color="auto"/>
              <w:left w:val="single" w:sz="4" w:space="0" w:color="auto"/>
              <w:bottom w:val="single" w:sz="4" w:space="0" w:color="auto"/>
              <w:right w:val="single" w:sz="4" w:space="0" w:color="auto"/>
            </w:tcBorders>
            <w:vAlign w:val="center"/>
          </w:tcPr>
          <w:p w:rsidR="00312DFD" w:rsidRPr="003448E2" w:rsidRDefault="00312DFD" w:rsidP="00312DFD">
            <w:pPr>
              <w:pStyle w:val="Akapitzlist"/>
              <w:ind w:left="0"/>
              <w:rPr>
                <w:rFonts w:ascii="Arial" w:hAnsi="Arial" w:cs="Arial"/>
              </w:rPr>
            </w:pPr>
            <w:r w:rsidRPr="003448E2">
              <w:rPr>
                <w:rFonts w:ascii="Arial" w:hAnsi="Arial" w:cs="Arial"/>
              </w:rPr>
              <w:t>interwencyjna</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251136" w:rsidP="00312DFD">
            <w:pPr>
              <w:pStyle w:val="Akapitzlist"/>
              <w:spacing w:line="360" w:lineRule="auto"/>
              <w:ind w:left="0"/>
              <w:jc w:val="center"/>
              <w:rPr>
                <w:rFonts w:ascii="Arial" w:hAnsi="Arial" w:cs="Arial"/>
              </w:rPr>
            </w:pPr>
            <w:r w:rsidRPr="003448E2">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3</w:t>
            </w:r>
          </w:p>
        </w:tc>
        <w:tc>
          <w:tcPr>
            <w:tcW w:w="972" w:type="dxa"/>
            <w:tcBorders>
              <w:top w:val="single" w:sz="4" w:space="0" w:color="auto"/>
              <w:left w:val="single" w:sz="4" w:space="0" w:color="auto"/>
              <w:bottom w:val="single" w:sz="4" w:space="0" w:color="auto"/>
              <w:right w:val="single" w:sz="4" w:space="0" w:color="auto"/>
            </w:tcBorders>
            <w:vAlign w:val="center"/>
          </w:tcPr>
          <w:p w:rsidR="00312DFD" w:rsidRPr="003448E2" w:rsidRDefault="00BD0B6D" w:rsidP="00312DFD">
            <w:pPr>
              <w:pStyle w:val="Akapitzlist"/>
              <w:spacing w:line="360" w:lineRule="auto"/>
              <w:ind w:left="0"/>
              <w:jc w:val="center"/>
              <w:rPr>
                <w:rFonts w:ascii="Arial" w:hAnsi="Arial" w:cs="Arial"/>
              </w:rPr>
            </w:pPr>
            <w:r w:rsidRPr="003448E2">
              <w:rPr>
                <w:rFonts w:ascii="Arial" w:hAnsi="Arial" w:cs="Arial"/>
              </w:rPr>
              <w:t>3</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3</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3</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7D5371" w:rsidP="00312DFD">
            <w:pPr>
              <w:pStyle w:val="Akapitzlist"/>
              <w:spacing w:line="360" w:lineRule="auto"/>
              <w:ind w:left="0"/>
              <w:jc w:val="center"/>
              <w:rPr>
                <w:rFonts w:ascii="Arial" w:hAnsi="Arial" w:cs="Arial"/>
              </w:rPr>
            </w:pPr>
            <w:r w:rsidRPr="003448E2">
              <w:rPr>
                <w:rFonts w:ascii="Arial" w:hAnsi="Arial" w:cs="Arial"/>
              </w:rPr>
              <w:t>4</w:t>
            </w:r>
          </w:p>
        </w:tc>
      </w:tr>
      <w:tr w:rsidR="00312DFD" w:rsidRPr="004545EA" w:rsidTr="001719C4">
        <w:trPr>
          <w:trHeight w:val="412"/>
          <w:jc w:val="center"/>
        </w:trPr>
        <w:tc>
          <w:tcPr>
            <w:tcW w:w="2376" w:type="dxa"/>
            <w:tcBorders>
              <w:top w:val="single" w:sz="4" w:space="0" w:color="auto"/>
              <w:left w:val="single" w:sz="4" w:space="0" w:color="auto"/>
              <w:bottom w:val="single" w:sz="4" w:space="0" w:color="auto"/>
              <w:right w:val="single" w:sz="4" w:space="0" w:color="auto"/>
            </w:tcBorders>
            <w:vAlign w:val="center"/>
          </w:tcPr>
          <w:p w:rsidR="00312DFD" w:rsidRPr="003448E2" w:rsidRDefault="00251136" w:rsidP="00312DFD">
            <w:pPr>
              <w:pStyle w:val="Akapitzlist"/>
              <w:ind w:left="0"/>
              <w:rPr>
                <w:rFonts w:ascii="Arial" w:hAnsi="Arial" w:cs="Arial"/>
              </w:rPr>
            </w:pPr>
            <w:r w:rsidRPr="003448E2">
              <w:rPr>
                <w:rFonts w:ascii="Arial" w:hAnsi="Arial" w:cs="Arial"/>
              </w:rPr>
              <w:t>rodzinna</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251136" w:rsidP="00312DFD">
            <w:pPr>
              <w:pStyle w:val="Akapitzlist"/>
              <w:spacing w:line="360" w:lineRule="auto"/>
              <w:ind w:left="0"/>
              <w:jc w:val="center"/>
              <w:rPr>
                <w:rFonts w:ascii="Arial" w:hAnsi="Arial" w:cs="Arial"/>
              </w:rPr>
            </w:pPr>
            <w:r w:rsidRPr="003448E2">
              <w:rPr>
                <w:rFonts w:ascii="Arial" w:hAnsi="Arial" w:cs="Arial"/>
              </w:rPr>
              <w:t>4</w:t>
            </w:r>
          </w:p>
        </w:tc>
        <w:tc>
          <w:tcPr>
            <w:tcW w:w="992"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4</w:t>
            </w:r>
          </w:p>
        </w:tc>
        <w:tc>
          <w:tcPr>
            <w:tcW w:w="972" w:type="dxa"/>
            <w:tcBorders>
              <w:top w:val="single" w:sz="4" w:space="0" w:color="auto"/>
              <w:left w:val="single" w:sz="4" w:space="0" w:color="auto"/>
              <w:bottom w:val="single" w:sz="4" w:space="0" w:color="auto"/>
              <w:right w:val="single" w:sz="4" w:space="0" w:color="auto"/>
            </w:tcBorders>
            <w:vAlign w:val="center"/>
          </w:tcPr>
          <w:p w:rsidR="00312DFD" w:rsidRPr="003448E2" w:rsidRDefault="00BD0B6D" w:rsidP="00312DFD">
            <w:pPr>
              <w:pStyle w:val="Akapitzlist"/>
              <w:spacing w:line="360" w:lineRule="auto"/>
              <w:ind w:left="0"/>
              <w:jc w:val="center"/>
              <w:rPr>
                <w:rFonts w:ascii="Arial" w:hAnsi="Arial" w:cs="Arial"/>
              </w:rPr>
            </w:pPr>
            <w:r w:rsidRPr="003448E2">
              <w:rPr>
                <w:rFonts w:ascii="Arial" w:hAnsi="Arial" w:cs="Arial"/>
              </w:rPr>
              <w:t>4</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4</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5431FF" w:rsidP="00312DFD">
            <w:pPr>
              <w:pStyle w:val="Akapitzlist"/>
              <w:spacing w:line="360" w:lineRule="auto"/>
              <w:ind w:left="0"/>
              <w:jc w:val="center"/>
              <w:rPr>
                <w:rFonts w:ascii="Arial" w:hAnsi="Arial" w:cs="Arial"/>
              </w:rPr>
            </w:pPr>
            <w:r w:rsidRPr="003448E2">
              <w:rPr>
                <w:rFonts w:ascii="Arial" w:hAnsi="Arial" w:cs="Arial"/>
              </w:rPr>
              <w:t>4</w:t>
            </w:r>
          </w:p>
        </w:tc>
        <w:tc>
          <w:tcPr>
            <w:tcW w:w="1224" w:type="dxa"/>
            <w:tcBorders>
              <w:top w:val="single" w:sz="4" w:space="0" w:color="auto"/>
              <w:left w:val="single" w:sz="4" w:space="0" w:color="auto"/>
              <w:bottom w:val="single" w:sz="4" w:space="0" w:color="auto"/>
              <w:right w:val="single" w:sz="4" w:space="0" w:color="auto"/>
            </w:tcBorders>
            <w:vAlign w:val="center"/>
          </w:tcPr>
          <w:p w:rsidR="00312DFD" w:rsidRPr="003448E2" w:rsidRDefault="007D5371" w:rsidP="00312DFD">
            <w:pPr>
              <w:pStyle w:val="Akapitzlist"/>
              <w:spacing w:line="360" w:lineRule="auto"/>
              <w:ind w:left="0"/>
              <w:jc w:val="center"/>
              <w:rPr>
                <w:rFonts w:ascii="Arial" w:hAnsi="Arial" w:cs="Arial"/>
              </w:rPr>
            </w:pPr>
            <w:r w:rsidRPr="003448E2">
              <w:rPr>
                <w:rFonts w:ascii="Arial" w:hAnsi="Arial" w:cs="Arial"/>
              </w:rPr>
              <w:t>4</w:t>
            </w:r>
          </w:p>
        </w:tc>
      </w:tr>
      <w:tr w:rsidR="001341C3" w:rsidRPr="004545EA" w:rsidTr="001719C4">
        <w:trPr>
          <w:trHeight w:val="417"/>
          <w:jc w:val="center"/>
        </w:trPr>
        <w:tc>
          <w:tcPr>
            <w:tcW w:w="2376" w:type="dxa"/>
            <w:tcBorders>
              <w:top w:val="single" w:sz="4" w:space="0" w:color="auto"/>
              <w:left w:val="single" w:sz="4" w:space="0" w:color="auto"/>
              <w:bottom w:val="single" w:sz="4" w:space="0" w:color="auto"/>
              <w:right w:val="single" w:sz="4" w:space="0" w:color="auto"/>
            </w:tcBorders>
            <w:vAlign w:val="center"/>
          </w:tcPr>
          <w:p w:rsidR="001341C3" w:rsidRPr="003448E2" w:rsidRDefault="001341C3" w:rsidP="001341C3">
            <w:pPr>
              <w:pStyle w:val="Akapitzlist"/>
              <w:ind w:left="0"/>
              <w:jc w:val="right"/>
              <w:rPr>
                <w:rFonts w:ascii="Arial" w:hAnsi="Arial" w:cs="Arial"/>
                <w:b/>
              </w:rPr>
            </w:pPr>
            <w:r w:rsidRPr="003448E2">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1341C3" w:rsidRPr="003448E2" w:rsidRDefault="001B5C51" w:rsidP="00312DFD">
            <w:pPr>
              <w:pStyle w:val="Akapitzlist"/>
              <w:spacing w:line="360" w:lineRule="auto"/>
              <w:ind w:left="0"/>
              <w:jc w:val="center"/>
              <w:rPr>
                <w:rFonts w:ascii="Arial" w:hAnsi="Arial" w:cs="Arial"/>
                <w:b/>
              </w:rPr>
            </w:pPr>
            <w:r w:rsidRPr="003448E2">
              <w:rPr>
                <w:rFonts w:ascii="Arial" w:hAnsi="Arial" w:cs="Arial"/>
                <w:b/>
              </w:rPr>
              <w:t>35</w:t>
            </w:r>
          </w:p>
        </w:tc>
        <w:tc>
          <w:tcPr>
            <w:tcW w:w="992" w:type="dxa"/>
            <w:tcBorders>
              <w:top w:val="single" w:sz="4" w:space="0" w:color="auto"/>
              <w:left w:val="single" w:sz="4" w:space="0" w:color="auto"/>
              <w:bottom w:val="single" w:sz="4" w:space="0" w:color="auto"/>
              <w:right w:val="single" w:sz="4" w:space="0" w:color="auto"/>
            </w:tcBorders>
            <w:vAlign w:val="center"/>
          </w:tcPr>
          <w:p w:rsidR="001341C3" w:rsidRPr="003448E2" w:rsidRDefault="001B5C51" w:rsidP="00312DFD">
            <w:pPr>
              <w:pStyle w:val="Akapitzlist"/>
              <w:spacing w:line="360" w:lineRule="auto"/>
              <w:ind w:left="0"/>
              <w:jc w:val="center"/>
              <w:rPr>
                <w:rFonts w:ascii="Arial" w:hAnsi="Arial" w:cs="Arial"/>
                <w:b/>
              </w:rPr>
            </w:pPr>
            <w:r w:rsidRPr="003448E2">
              <w:rPr>
                <w:rFonts w:ascii="Arial" w:hAnsi="Arial" w:cs="Arial"/>
                <w:b/>
              </w:rPr>
              <w:t>33</w:t>
            </w:r>
          </w:p>
        </w:tc>
        <w:tc>
          <w:tcPr>
            <w:tcW w:w="972" w:type="dxa"/>
            <w:tcBorders>
              <w:top w:val="single" w:sz="4" w:space="0" w:color="auto"/>
              <w:left w:val="single" w:sz="4" w:space="0" w:color="auto"/>
              <w:bottom w:val="single" w:sz="4" w:space="0" w:color="auto"/>
              <w:right w:val="single" w:sz="4" w:space="0" w:color="auto"/>
            </w:tcBorders>
            <w:vAlign w:val="center"/>
          </w:tcPr>
          <w:p w:rsidR="001341C3" w:rsidRPr="003448E2" w:rsidRDefault="001B5C51" w:rsidP="00312DFD">
            <w:pPr>
              <w:pStyle w:val="Akapitzlist"/>
              <w:spacing w:line="360" w:lineRule="auto"/>
              <w:ind w:left="0"/>
              <w:jc w:val="center"/>
              <w:rPr>
                <w:rFonts w:ascii="Arial" w:hAnsi="Arial" w:cs="Arial"/>
                <w:b/>
              </w:rPr>
            </w:pPr>
            <w:r w:rsidRPr="003448E2">
              <w:rPr>
                <w:rFonts w:ascii="Arial" w:hAnsi="Arial" w:cs="Arial"/>
                <w:b/>
              </w:rPr>
              <w:t>35</w:t>
            </w:r>
          </w:p>
        </w:tc>
        <w:tc>
          <w:tcPr>
            <w:tcW w:w="1224" w:type="dxa"/>
            <w:tcBorders>
              <w:top w:val="single" w:sz="4" w:space="0" w:color="auto"/>
              <w:left w:val="single" w:sz="4" w:space="0" w:color="auto"/>
              <w:bottom w:val="single" w:sz="4" w:space="0" w:color="auto"/>
              <w:right w:val="single" w:sz="4" w:space="0" w:color="auto"/>
            </w:tcBorders>
            <w:vAlign w:val="center"/>
          </w:tcPr>
          <w:p w:rsidR="001341C3" w:rsidRPr="003448E2" w:rsidRDefault="001B5C51" w:rsidP="00312DFD">
            <w:pPr>
              <w:pStyle w:val="Akapitzlist"/>
              <w:spacing w:line="360" w:lineRule="auto"/>
              <w:ind w:left="0"/>
              <w:jc w:val="center"/>
              <w:rPr>
                <w:rFonts w:ascii="Arial" w:hAnsi="Arial" w:cs="Arial"/>
                <w:b/>
              </w:rPr>
            </w:pPr>
            <w:r w:rsidRPr="003448E2">
              <w:rPr>
                <w:rFonts w:ascii="Arial" w:hAnsi="Arial" w:cs="Arial"/>
                <w:b/>
              </w:rPr>
              <w:t>35</w:t>
            </w:r>
          </w:p>
        </w:tc>
        <w:tc>
          <w:tcPr>
            <w:tcW w:w="1224" w:type="dxa"/>
            <w:tcBorders>
              <w:top w:val="single" w:sz="4" w:space="0" w:color="auto"/>
              <w:left w:val="single" w:sz="4" w:space="0" w:color="auto"/>
              <w:bottom w:val="single" w:sz="4" w:space="0" w:color="auto"/>
              <w:right w:val="single" w:sz="4" w:space="0" w:color="auto"/>
            </w:tcBorders>
            <w:vAlign w:val="center"/>
          </w:tcPr>
          <w:p w:rsidR="001341C3" w:rsidRPr="003448E2" w:rsidRDefault="001B5C51" w:rsidP="00312DFD">
            <w:pPr>
              <w:pStyle w:val="Akapitzlist"/>
              <w:spacing w:line="360" w:lineRule="auto"/>
              <w:ind w:left="0"/>
              <w:jc w:val="center"/>
              <w:rPr>
                <w:rFonts w:ascii="Arial" w:hAnsi="Arial" w:cs="Arial"/>
                <w:b/>
              </w:rPr>
            </w:pPr>
            <w:r w:rsidRPr="003448E2">
              <w:rPr>
                <w:rFonts w:ascii="Arial" w:hAnsi="Arial" w:cs="Arial"/>
                <w:b/>
              </w:rPr>
              <w:t>38</w:t>
            </w:r>
          </w:p>
        </w:tc>
        <w:tc>
          <w:tcPr>
            <w:tcW w:w="1224" w:type="dxa"/>
            <w:tcBorders>
              <w:top w:val="single" w:sz="4" w:space="0" w:color="auto"/>
              <w:left w:val="single" w:sz="4" w:space="0" w:color="auto"/>
              <w:bottom w:val="single" w:sz="4" w:space="0" w:color="auto"/>
              <w:right w:val="single" w:sz="4" w:space="0" w:color="auto"/>
            </w:tcBorders>
            <w:vAlign w:val="center"/>
          </w:tcPr>
          <w:p w:rsidR="001341C3" w:rsidRPr="003448E2" w:rsidRDefault="007D5371" w:rsidP="00312DFD">
            <w:pPr>
              <w:pStyle w:val="Akapitzlist"/>
              <w:spacing w:line="360" w:lineRule="auto"/>
              <w:ind w:left="0"/>
              <w:jc w:val="center"/>
              <w:rPr>
                <w:rFonts w:ascii="Arial" w:hAnsi="Arial" w:cs="Arial"/>
                <w:b/>
              </w:rPr>
            </w:pPr>
            <w:r w:rsidRPr="003448E2">
              <w:rPr>
                <w:rFonts w:ascii="Arial" w:hAnsi="Arial" w:cs="Arial"/>
                <w:b/>
              </w:rPr>
              <w:t>40</w:t>
            </w:r>
          </w:p>
        </w:tc>
      </w:tr>
    </w:tbl>
    <w:p w:rsidR="00A2211D" w:rsidRDefault="00A2211D" w:rsidP="00FD235C">
      <w:pPr>
        <w:pStyle w:val="Akapitzlist"/>
        <w:spacing w:line="360" w:lineRule="auto"/>
        <w:ind w:left="0"/>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systemu pieczy zastępczej, Tabela E</w:t>
      </w:r>
    </w:p>
    <w:p w:rsidR="002A2B4A" w:rsidRPr="004545EA" w:rsidRDefault="002A2B4A" w:rsidP="00A2211D">
      <w:pPr>
        <w:pStyle w:val="Akapitzlist"/>
        <w:spacing w:line="360" w:lineRule="auto"/>
        <w:ind w:left="284"/>
        <w:jc w:val="both"/>
        <w:rPr>
          <w:rFonts w:ascii="Arial" w:hAnsi="Arial" w:cs="Arial"/>
          <w:sz w:val="24"/>
          <w:szCs w:val="24"/>
        </w:rPr>
      </w:pPr>
    </w:p>
    <w:p w:rsidR="0069531C" w:rsidRDefault="009704F6" w:rsidP="0062111B">
      <w:pPr>
        <w:pStyle w:val="Akapitzlist"/>
        <w:spacing w:line="360" w:lineRule="auto"/>
        <w:ind w:left="0"/>
        <w:jc w:val="both"/>
        <w:rPr>
          <w:rFonts w:ascii="Arial" w:hAnsi="Arial" w:cs="Arial"/>
          <w:sz w:val="24"/>
          <w:szCs w:val="24"/>
        </w:rPr>
      </w:pPr>
      <w:r w:rsidRPr="004545EA">
        <w:rPr>
          <w:rFonts w:ascii="Arial" w:hAnsi="Arial" w:cs="Arial"/>
          <w:sz w:val="24"/>
          <w:szCs w:val="24"/>
        </w:rPr>
        <w:t>Wzrost liczby placówek instytucjonalnej piec</w:t>
      </w:r>
      <w:r w:rsidR="00DA7C47" w:rsidRPr="004545EA">
        <w:rPr>
          <w:rFonts w:ascii="Arial" w:hAnsi="Arial" w:cs="Arial"/>
          <w:sz w:val="24"/>
          <w:szCs w:val="24"/>
        </w:rPr>
        <w:t>zy zastępczej wymusiły</w:t>
      </w:r>
      <w:r w:rsidR="00214997" w:rsidRPr="004545EA">
        <w:rPr>
          <w:rFonts w:ascii="Arial" w:hAnsi="Arial" w:cs="Arial"/>
          <w:sz w:val="24"/>
          <w:szCs w:val="24"/>
        </w:rPr>
        <w:t xml:space="preserve"> zmiany przepisów ustawy o wsparciu rodziny i systemie pieczy zastępczej i </w:t>
      </w:r>
      <w:r w:rsidRPr="004545EA">
        <w:rPr>
          <w:rFonts w:ascii="Arial" w:hAnsi="Arial" w:cs="Arial"/>
          <w:sz w:val="24"/>
          <w:szCs w:val="24"/>
        </w:rPr>
        <w:t xml:space="preserve">konieczność spełnienia do 31.12.2020 standardu max. 14 dzieci </w:t>
      </w:r>
      <w:r w:rsidR="00A813C0" w:rsidRPr="004545EA">
        <w:rPr>
          <w:rFonts w:ascii="Arial" w:hAnsi="Arial" w:cs="Arial"/>
          <w:sz w:val="24"/>
          <w:szCs w:val="24"/>
        </w:rPr>
        <w:t xml:space="preserve">powyżej 10 roku życia </w:t>
      </w:r>
      <w:r w:rsidRPr="004545EA">
        <w:rPr>
          <w:rFonts w:ascii="Arial" w:hAnsi="Arial" w:cs="Arial"/>
          <w:sz w:val="24"/>
          <w:szCs w:val="24"/>
        </w:rPr>
        <w:t xml:space="preserve">na placówkę. Równolegle do wzrostu ilości </w:t>
      </w:r>
      <w:r w:rsidR="00432B97" w:rsidRPr="004545EA">
        <w:rPr>
          <w:rFonts w:ascii="Arial" w:hAnsi="Arial" w:cs="Arial"/>
          <w:sz w:val="24"/>
          <w:szCs w:val="24"/>
        </w:rPr>
        <w:t xml:space="preserve">placówek opiekuńczo-wychowawczych maleje liczba miejsc, które oferują. </w:t>
      </w:r>
      <w:r w:rsidRPr="004545EA">
        <w:rPr>
          <w:rFonts w:ascii="Arial" w:hAnsi="Arial" w:cs="Arial"/>
          <w:sz w:val="24"/>
          <w:szCs w:val="24"/>
        </w:rPr>
        <w:t xml:space="preserve">Ogólna </w:t>
      </w:r>
      <w:r w:rsidR="0069531C" w:rsidRPr="004545EA">
        <w:rPr>
          <w:rFonts w:ascii="Arial" w:hAnsi="Arial" w:cs="Arial"/>
          <w:sz w:val="24"/>
          <w:szCs w:val="24"/>
        </w:rPr>
        <w:t>liczba miejsc we wszystkich typach placówek</w:t>
      </w:r>
      <w:r w:rsidR="00AD513D" w:rsidRPr="004545EA">
        <w:rPr>
          <w:rFonts w:ascii="Arial" w:hAnsi="Arial" w:cs="Arial"/>
          <w:sz w:val="24"/>
          <w:szCs w:val="24"/>
        </w:rPr>
        <w:t xml:space="preserve"> na terenie województwa lubuskiego</w:t>
      </w:r>
      <w:r w:rsidR="00B00EE2" w:rsidRPr="004545EA">
        <w:rPr>
          <w:rFonts w:ascii="Arial" w:hAnsi="Arial" w:cs="Arial"/>
          <w:sz w:val="24"/>
          <w:szCs w:val="24"/>
        </w:rPr>
        <w:t xml:space="preserve"> wynosi 506. Najwięcej miejsc p</w:t>
      </w:r>
      <w:r w:rsidR="00432B97" w:rsidRPr="004545EA">
        <w:rPr>
          <w:rFonts w:ascii="Arial" w:hAnsi="Arial" w:cs="Arial"/>
          <w:sz w:val="24"/>
          <w:szCs w:val="24"/>
        </w:rPr>
        <w:t>osiadają</w:t>
      </w:r>
      <w:r w:rsidR="0069531C" w:rsidRPr="004545EA">
        <w:rPr>
          <w:rFonts w:ascii="Arial" w:hAnsi="Arial" w:cs="Arial"/>
          <w:sz w:val="24"/>
          <w:szCs w:val="24"/>
        </w:rPr>
        <w:t xml:space="preserve"> placówki socjalizacyjne (430) </w:t>
      </w:r>
      <w:r w:rsidR="005E37EB">
        <w:rPr>
          <w:rFonts w:ascii="Arial" w:hAnsi="Arial" w:cs="Arial"/>
          <w:sz w:val="24"/>
          <w:szCs w:val="24"/>
        </w:rPr>
        <w:br/>
      </w:r>
      <w:r w:rsidR="0069531C" w:rsidRPr="004545EA">
        <w:rPr>
          <w:rFonts w:ascii="Arial" w:hAnsi="Arial" w:cs="Arial"/>
          <w:sz w:val="24"/>
          <w:szCs w:val="24"/>
        </w:rPr>
        <w:t>a najmniej rodzinne (34).</w:t>
      </w:r>
    </w:p>
    <w:p w:rsidR="00FD235C" w:rsidRDefault="00FD235C" w:rsidP="0062111B">
      <w:pPr>
        <w:pStyle w:val="Akapitzlist"/>
        <w:spacing w:line="360" w:lineRule="auto"/>
        <w:ind w:left="0"/>
        <w:jc w:val="both"/>
        <w:rPr>
          <w:rFonts w:ascii="Arial" w:hAnsi="Arial" w:cs="Arial"/>
          <w:sz w:val="24"/>
          <w:szCs w:val="24"/>
        </w:rPr>
      </w:pPr>
    </w:p>
    <w:p w:rsidR="00E56E63" w:rsidRDefault="00E56E63" w:rsidP="0062111B">
      <w:pPr>
        <w:pStyle w:val="Akapitzlist"/>
        <w:spacing w:line="360" w:lineRule="auto"/>
        <w:ind w:left="0"/>
        <w:jc w:val="both"/>
        <w:rPr>
          <w:rFonts w:ascii="Arial" w:hAnsi="Arial" w:cs="Arial"/>
          <w:sz w:val="24"/>
          <w:szCs w:val="24"/>
        </w:rPr>
      </w:pPr>
    </w:p>
    <w:p w:rsidR="002A2B4A" w:rsidRPr="004545EA" w:rsidRDefault="00FD235C" w:rsidP="0062111B">
      <w:pPr>
        <w:pStyle w:val="Akapitzlist"/>
        <w:spacing w:line="360" w:lineRule="auto"/>
        <w:ind w:left="0"/>
        <w:jc w:val="both"/>
        <w:rPr>
          <w:rFonts w:ascii="Arial" w:hAnsi="Arial" w:cs="Arial"/>
          <w:sz w:val="24"/>
          <w:szCs w:val="24"/>
        </w:rPr>
      </w:pPr>
      <w:r>
        <w:rPr>
          <w:rFonts w:ascii="Arial" w:hAnsi="Arial" w:cs="Arial"/>
          <w:sz w:val="24"/>
          <w:szCs w:val="24"/>
        </w:rPr>
        <w:lastRenderedPageBreak/>
        <w:t>Tabela 19</w:t>
      </w:r>
      <w:r w:rsidRPr="00FD235C">
        <w:rPr>
          <w:rFonts w:ascii="Arial" w:hAnsi="Arial" w:cs="Arial"/>
          <w:sz w:val="24"/>
          <w:szCs w:val="24"/>
        </w:rPr>
        <w:t>.</w:t>
      </w:r>
      <w:r>
        <w:rPr>
          <w:rFonts w:ascii="Arial" w:hAnsi="Arial" w:cs="Arial"/>
          <w:sz w:val="24"/>
          <w:szCs w:val="24"/>
        </w:rPr>
        <w:t xml:space="preserve"> </w:t>
      </w:r>
      <w:r w:rsidRPr="00FD235C">
        <w:rPr>
          <w:rFonts w:ascii="Arial" w:hAnsi="Arial" w:cs="Arial"/>
          <w:sz w:val="24"/>
          <w:szCs w:val="24"/>
        </w:rPr>
        <w:t>Liczba miejsc w placówkach opiek</w:t>
      </w:r>
      <w:r w:rsidR="00D13420">
        <w:rPr>
          <w:rFonts w:ascii="Arial" w:hAnsi="Arial" w:cs="Arial"/>
          <w:sz w:val="24"/>
          <w:szCs w:val="24"/>
        </w:rPr>
        <w:t xml:space="preserve">uńczo-wychowawcze </w:t>
      </w:r>
      <w:r w:rsidRPr="00FD235C">
        <w:rPr>
          <w:rFonts w:ascii="Arial" w:hAnsi="Arial" w:cs="Arial"/>
          <w:sz w:val="24"/>
          <w:szCs w:val="24"/>
        </w:rPr>
        <w:t xml:space="preserve">wg typu </w:t>
      </w:r>
      <w:r w:rsidR="00D13420">
        <w:rPr>
          <w:rFonts w:ascii="Arial" w:hAnsi="Arial" w:cs="Arial"/>
          <w:sz w:val="24"/>
          <w:szCs w:val="24"/>
        </w:rPr>
        <w:t xml:space="preserve">w </w:t>
      </w:r>
      <w:r w:rsidRPr="00FD235C">
        <w:rPr>
          <w:rFonts w:ascii="Arial" w:hAnsi="Arial" w:cs="Arial"/>
          <w:sz w:val="24"/>
          <w:szCs w:val="24"/>
        </w:rPr>
        <w:t>woj. lubuskim w latach 2016-2021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1319E2"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1319E2" w:rsidRPr="002A2B4A" w:rsidRDefault="00D13420" w:rsidP="001319E2">
            <w:pPr>
              <w:pStyle w:val="Akapitzlist"/>
              <w:ind w:left="0"/>
              <w:rPr>
                <w:rFonts w:ascii="Arial" w:hAnsi="Arial" w:cs="Arial"/>
                <w:b/>
              </w:rPr>
            </w:pPr>
            <w:r>
              <w:rPr>
                <w:rFonts w:ascii="Arial" w:hAnsi="Arial" w:cs="Arial"/>
                <w:b/>
              </w:rPr>
              <w:t>Typ placówki</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1319E2" w:rsidRPr="002A2B4A" w:rsidRDefault="001319E2" w:rsidP="00E1796B">
            <w:pPr>
              <w:pStyle w:val="Akapitzlist"/>
              <w:spacing w:line="360" w:lineRule="auto"/>
              <w:ind w:left="0"/>
              <w:jc w:val="center"/>
              <w:rPr>
                <w:rFonts w:ascii="Arial" w:hAnsi="Arial" w:cs="Arial"/>
                <w:b/>
              </w:rPr>
            </w:pPr>
            <w:r w:rsidRPr="002A2B4A">
              <w:rPr>
                <w:rFonts w:ascii="Arial" w:hAnsi="Arial" w:cs="Arial"/>
                <w:b/>
              </w:rPr>
              <w:t>2021</w:t>
            </w:r>
          </w:p>
        </w:tc>
      </w:tr>
      <w:tr w:rsidR="001319E2" w:rsidRPr="004545EA" w:rsidTr="001719C4">
        <w:trPr>
          <w:trHeight w:val="436"/>
          <w:jc w:val="center"/>
        </w:trPr>
        <w:tc>
          <w:tcPr>
            <w:tcW w:w="2376" w:type="dxa"/>
            <w:tcBorders>
              <w:top w:val="single" w:sz="4" w:space="0" w:color="auto"/>
              <w:left w:val="single" w:sz="4" w:space="0" w:color="auto"/>
              <w:bottom w:val="single" w:sz="4" w:space="0" w:color="auto"/>
              <w:right w:val="single" w:sz="4" w:space="0" w:color="auto"/>
            </w:tcBorders>
            <w:vAlign w:val="center"/>
          </w:tcPr>
          <w:p w:rsidR="001319E2" w:rsidRPr="002A2B4A" w:rsidRDefault="001319E2" w:rsidP="00E1796B">
            <w:pPr>
              <w:pStyle w:val="Akapitzlist"/>
              <w:ind w:left="0"/>
              <w:rPr>
                <w:rFonts w:ascii="Arial" w:hAnsi="Arial" w:cs="Arial"/>
              </w:rPr>
            </w:pPr>
            <w:r w:rsidRPr="002A2B4A">
              <w:rPr>
                <w:rFonts w:ascii="Arial" w:hAnsi="Arial" w:cs="Arial"/>
              </w:rPr>
              <w:t>socjalizacyjna</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469</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466</w:t>
            </w:r>
          </w:p>
        </w:tc>
        <w:tc>
          <w:tcPr>
            <w:tcW w:w="972" w:type="dxa"/>
            <w:tcBorders>
              <w:top w:val="single" w:sz="4" w:space="0" w:color="auto"/>
              <w:left w:val="single" w:sz="4" w:space="0" w:color="auto"/>
              <w:bottom w:val="single" w:sz="4" w:space="0" w:color="auto"/>
              <w:right w:val="single" w:sz="4" w:space="0" w:color="auto"/>
            </w:tcBorders>
            <w:vAlign w:val="center"/>
          </w:tcPr>
          <w:p w:rsidR="001319E2" w:rsidRPr="002A2B4A" w:rsidRDefault="00BD0B6D" w:rsidP="00E1796B">
            <w:pPr>
              <w:pStyle w:val="Akapitzlist"/>
              <w:spacing w:line="360" w:lineRule="auto"/>
              <w:ind w:left="0"/>
              <w:jc w:val="center"/>
              <w:rPr>
                <w:rFonts w:ascii="Arial" w:hAnsi="Arial" w:cs="Arial"/>
              </w:rPr>
            </w:pPr>
            <w:r w:rsidRPr="002A2B4A">
              <w:rPr>
                <w:rFonts w:ascii="Arial" w:hAnsi="Arial" w:cs="Arial"/>
              </w:rPr>
              <w:t>459</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466</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439</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7D5371" w:rsidP="00E1796B">
            <w:pPr>
              <w:pStyle w:val="Akapitzlist"/>
              <w:spacing w:line="360" w:lineRule="auto"/>
              <w:ind w:left="0"/>
              <w:jc w:val="center"/>
              <w:rPr>
                <w:rFonts w:ascii="Arial" w:hAnsi="Arial" w:cs="Arial"/>
              </w:rPr>
            </w:pPr>
            <w:r w:rsidRPr="002A2B4A">
              <w:rPr>
                <w:rFonts w:ascii="Arial" w:hAnsi="Arial" w:cs="Arial"/>
              </w:rPr>
              <w:t>430</w:t>
            </w:r>
          </w:p>
        </w:tc>
      </w:tr>
      <w:tr w:rsidR="001319E2" w:rsidRPr="004545EA" w:rsidTr="001719C4">
        <w:trPr>
          <w:trHeight w:val="415"/>
          <w:jc w:val="center"/>
        </w:trPr>
        <w:tc>
          <w:tcPr>
            <w:tcW w:w="2376" w:type="dxa"/>
            <w:tcBorders>
              <w:top w:val="single" w:sz="4" w:space="0" w:color="auto"/>
              <w:left w:val="single" w:sz="4" w:space="0" w:color="auto"/>
              <w:bottom w:val="single" w:sz="4" w:space="0" w:color="auto"/>
              <w:right w:val="single" w:sz="4" w:space="0" w:color="auto"/>
            </w:tcBorders>
            <w:vAlign w:val="center"/>
          </w:tcPr>
          <w:p w:rsidR="001319E2" w:rsidRPr="002A2B4A" w:rsidRDefault="001319E2" w:rsidP="00E1796B">
            <w:pPr>
              <w:pStyle w:val="Akapitzlist"/>
              <w:ind w:left="0"/>
              <w:rPr>
                <w:rFonts w:ascii="Arial" w:hAnsi="Arial" w:cs="Arial"/>
              </w:rPr>
            </w:pPr>
            <w:r w:rsidRPr="002A2B4A">
              <w:rPr>
                <w:rFonts w:ascii="Arial" w:hAnsi="Arial" w:cs="Arial"/>
              </w:rPr>
              <w:t>interwencyjna</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62</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52</w:t>
            </w:r>
          </w:p>
        </w:tc>
        <w:tc>
          <w:tcPr>
            <w:tcW w:w="972" w:type="dxa"/>
            <w:tcBorders>
              <w:top w:val="single" w:sz="4" w:space="0" w:color="auto"/>
              <w:left w:val="single" w:sz="4" w:space="0" w:color="auto"/>
              <w:bottom w:val="single" w:sz="4" w:space="0" w:color="auto"/>
              <w:right w:val="single" w:sz="4" w:space="0" w:color="auto"/>
            </w:tcBorders>
            <w:vAlign w:val="center"/>
          </w:tcPr>
          <w:p w:rsidR="001319E2" w:rsidRPr="002A2B4A" w:rsidRDefault="00BD0B6D" w:rsidP="00E1796B">
            <w:pPr>
              <w:pStyle w:val="Akapitzlist"/>
              <w:spacing w:line="360" w:lineRule="auto"/>
              <w:ind w:left="0"/>
              <w:jc w:val="center"/>
              <w:rPr>
                <w:rFonts w:ascii="Arial" w:hAnsi="Arial" w:cs="Arial"/>
              </w:rPr>
            </w:pPr>
            <w:r w:rsidRPr="002A2B4A">
              <w:rPr>
                <w:rFonts w:ascii="Arial" w:hAnsi="Arial" w:cs="Arial"/>
              </w:rPr>
              <w:t>48</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36</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36</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7D5371" w:rsidP="00E1796B">
            <w:pPr>
              <w:pStyle w:val="Akapitzlist"/>
              <w:spacing w:line="360" w:lineRule="auto"/>
              <w:ind w:left="0"/>
              <w:jc w:val="center"/>
              <w:rPr>
                <w:rFonts w:ascii="Arial" w:hAnsi="Arial" w:cs="Arial"/>
              </w:rPr>
            </w:pPr>
            <w:r w:rsidRPr="002A2B4A">
              <w:rPr>
                <w:rFonts w:ascii="Arial" w:hAnsi="Arial" w:cs="Arial"/>
              </w:rPr>
              <w:t>42</w:t>
            </w:r>
          </w:p>
        </w:tc>
      </w:tr>
      <w:tr w:rsidR="001319E2" w:rsidRPr="004545EA" w:rsidTr="001719C4">
        <w:trPr>
          <w:trHeight w:val="406"/>
          <w:jc w:val="center"/>
        </w:trPr>
        <w:tc>
          <w:tcPr>
            <w:tcW w:w="2376" w:type="dxa"/>
            <w:tcBorders>
              <w:top w:val="single" w:sz="4" w:space="0" w:color="auto"/>
              <w:left w:val="single" w:sz="4" w:space="0" w:color="auto"/>
              <w:bottom w:val="single" w:sz="4" w:space="0" w:color="auto"/>
              <w:right w:val="single" w:sz="4" w:space="0" w:color="auto"/>
            </w:tcBorders>
            <w:vAlign w:val="center"/>
          </w:tcPr>
          <w:p w:rsidR="001319E2" w:rsidRPr="002A2B4A" w:rsidRDefault="001319E2" w:rsidP="00E1796B">
            <w:pPr>
              <w:pStyle w:val="Akapitzlist"/>
              <w:ind w:left="0"/>
              <w:rPr>
                <w:rFonts w:ascii="Arial" w:hAnsi="Arial" w:cs="Arial"/>
              </w:rPr>
            </w:pPr>
            <w:r w:rsidRPr="002A2B4A">
              <w:rPr>
                <w:rFonts w:ascii="Arial" w:hAnsi="Arial" w:cs="Arial"/>
              </w:rPr>
              <w:t>rodzinna</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32</w:t>
            </w:r>
          </w:p>
        </w:tc>
        <w:tc>
          <w:tcPr>
            <w:tcW w:w="992"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32</w:t>
            </w:r>
          </w:p>
        </w:tc>
        <w:tc>
          <w:tcPr>
            <w:tcW w:w="972" w:type="dxa"/>
            <w:tcBorders>
              <w:top w:val="single" w:sz="4" w:space="0" w:color="auto"/>
              <w:left w:val="single" w:sz="4" w:space="0" w:color="auto"/>
              <w:bottom w:val="single" w:sz="4" w:space="0" w:color="auto"/>
              <w:right w:val="single" w:sz="4" w:space="0" w:color="auto"/>
            </w:tcBorders>
            <w:vAlign w:val="center"/>
          </w:tcPr>
          <w:p w:rsidR="001319E2" w:rsidRPr="002A2B4A" w:rsidRDefault="00BD0B6D" w:rsidP="00E1796B">
            <w:pPr>
              <w:pStyle w:val="Akapitzlist"/>
              <w:spacing w:line="360" w:lineRule="auto"/>
              <w:ind w:left="0"/>
              <w:jc w:val="center"/>
              <w:rPr>
                <w:rFonts w:ascii="Arial" w:hAnsi="Arial" w:cs="Arial"/>
              </w:rPr>
            </w:pPr>
            <w:r w:rsidRPr="002A2B4A">
              <w:rPr>
                <w:rFonts w:ascii="Arial" w:hAnsi="Arial" w:cs="Arial"/>
              </w:rPr>
              <w:t>36</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36</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5431FF" w:rsidP="00E1796B">
            <w:pPr>
              <w:pStyle w:val="Akapitzlist"/>
              <w:spacing w:line="360" w:lineRule="auto"/>
              <w:ind w:left="0"/>
              <w:jc w:val="center"/>
              <w:rPr>
                <w:rFonts w:ascii="Arial" w:hAnsi="Arial" w:cs="Arial"/>
              </w:rPr>
            </w:pPr>
            <w:r w:rsidRPr="002A2B4A">
              <w:rPr>
                <w:rFonts w:ascii="Arial" w:hAnsi="Arial" w:cs="Arial"/>
              </w:rPr>
              <w:t>34</w:t>
            </w:r>
          </w:p>
        </w:tc>
        <w:tc>
          <w:tcPr>
            <w:tcW w:w="1224" w:type="dxa"/>
            <w:tcBorders>
              <w:top w:val="single" w:sz="4" w:space="0" w:color="auto"/>
              <w:left w:val="single" w:sz="4" w:space="0" w:color="auto"/>
              <w:bottom w:val="single" w:sz="4" w:space="0" w:color="auto"/>
              <w:right w:val="single" w:sz="4" w:space="0" w:color="auto"/>
            </w:tcBorders>
            <w:vAlign w:val="center"/>
          </w:tcPr>
          <w:p w:rsidR="001319E2" w:rsidRPr="002A2B4A" w:rsidRDefault="007D5371" w:rsidP="00E1796B">
            <w:pPr>
              <w:pStyle w:val="Akapitzlist"/>
              <w:spacing w:line="360" w:lineRule="auto"/>
              <w:ind w:left="0"/>
              <w:jc w:val="center"/>
              <w:rPr>
                <w:rFonts w:ascii="Arial" w:hAnsi="Arial" w:cs="Arial"/>
              </w:rPr>
            </w:pPr>
            <w:r w:rsidRPr="002A2B4A">
              <w:rPr>
                <w:rFonts w:ascii="Arial" w:hAnsi="Arial" w:cs="Arial"/>
              </w:rPr>
              <w:t>34</w:t>
            </w:r>
          </w:p>
        </w:tc>
      </w:tr>
      <w:tr w:rsidR="00762E4E" w:rsidRPr="004545EA" w:rsidTr="001719C4">
        <w:trPr>
          <w:trHeight w:val="426"/>
          <w:jc w:val="center"/>
        </w:trPr>
        <w:tc>
          <w:tcPr>
            <w:tcW w:w="2376" w:type="dxa"/>
            <w:tcBorders>
              <w:top w:val="single" w:sz="4" w:space="0" w:color="auto"/>
              <w:left w:val="single" w:sz="4" w:space="0" w:color="auto"/>
              <w:bottom w:val="single" w:sz="4" w:space="0" w:color="auto"/>
              <w:right w:val="single" w:sz="4" w:space="0" w:color="auto"/>
            </w:tcBorders>
            <w:vAlign w:val="center"/>
          </w:tcPr>
          <w:p w:rsidR="00762E4E" w:rsidRPr="002A2B4A" w:rsidRDefault="00762E4E" w:rsidP="00762E4E">
            <w:pPr>
              <w:pStyle w:val="Akapitzlist"/>
              <w:ind w:left="0"/>
              <w:jc w:val="right"/>
              <w:rPr>
                <w:rFonts w:ascii="Arial" w:hAnsi="Arial" w:cs="Arial"/>
                <w:b/>
              </w:rPr>
            </w:pPr>
            <w:r w:rsidRPr="002A2B4A">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762E4E" w:rsidRPr="002A2B4A" w:rsidRDefault="001B5C51" w:rsidP="00E1796B">
            <w:pPr>
              <w:pStyle w:val="Akapitzlist"/>
              <w:spacing w:line="360" w:lineRule="auto"/>
              <w:ind w:left="0"/>
              <w:jc w:val="center"/>
              <w:rPr>
                <w:rFonts w:ascii="Arial" w:hAnsi="Arial" w:cs="Arial"/>
                <w:b/>
              </w:rPr>
            </w:pPr>
            <w:r w:rsidRPr="002A2B4A">
              <w:rPr>
                <w:rFonts w:ascii="Arial" w:hAnsi="Arial" w:cs="Arial"/>
                <w:b/>
              </w:rPr>
              <w:t>563</w:t>
            </w:r>
          </w:p>
        </w:tc>
        <w:tc>
          <w:tcPr>
            <w:tcW w:w="992" w:type="dxa"/>
            <w:tcBorders>
              <w:top w:val="single" w:sz="4" w:space="0" w:color="auto"/>
              <w:left w:val="single" w:sz="4" w:space="0" w:color="auto"/>
              <w:bottom w:val="single" w:sz="4" w:space="0" w:color="auto"/>
              <w:right w:val="single" w:sz="4" w:space="0" w:color="auto"/>
            </w:tcBorders>
            <w:vAlign w:val="center"/>
          </w:tcPr>
          <w:p w:rsidR="00762E4E" w:rsidRPr="002A2B4A" w:rsidRDefault="001B5C51" w:rsidP="00E1796B">
            <w:pPr>
              <w:pStyle w:val="Akapitzlist"/>
              <w:spacing w:line="360" w:lineRule="auto"/>
              <w:ind w:left="0"/>
              <w:jc w:val="center"/>
              <w:rPr>
                <w:rFonts w:ascii="Arial" w:hAnsi="Arial" w:cs="Arial"/>
                <w:b/>
              </w:rPr>
            </w:pPr>
            <w:r w:rsidRPr="002A2B4A">
              <w:rPr>
                <w:rFonts w:ascii="Arial" w:hAnsi="Arial" w:cs="Arial"/>
                <w:b/>
              </w:rPr>
              <w:t>550</w:t>
            </w:r>
          </w:p>
        </w:tc>
        <w:tc>
          <w:tcPr>
            <w:tcW w:w="972" w:type="dxa"/>
            <w:tcBorders>
              <w:top w:val="single" w:sz="4" w:space="0" w:color="auto"/>
              <w:left w:val="single" w:sz="4" w:space="0" w:color="auto"/>
              <w:bottom w:val="single" w:sz="4" w:space="0" w:color="auto"/>
              <w:right w:val="single" w:sz="4" w:space="0" w:color="auto"/>
            </w:tcBorders>
            <w:vAlign w:val="center"/>
          </w:tcPr>
          <w:p w:rsidR="00762E4E" w:rsidRPr="002A2B4A" w:rsidRDefault="001B5C51" w:rsidP="00E1796B">
            <w:pPr>
              <w:pStyle w:val="Akapitzlist"/>
              <w:spacing w:line="360" w:lineRule="auto"/>
              <w:ind w:left="0"/>
              <w:jc w:val="center"/>
              <w:rPr>
                <w:rFonts w:ascii="Arial" w:hAnsi="Arial" w:cs="Arial"/>
                <w:b/>
              </w:rPr>
            </w:pPr>
            <w:r w:rsidRPr="002A2B4A">
              <w:rPr>
                <w:rFonts w:ascii="Arial" w:hAnsi="Arial" w:cs="Arial"/>
                <w:b/>
              </w:rPr>
              <w:t>543</w:t>
            </w:r>
          </w:p>
        </w:tc>
        <w:tc>
          <w:tcPr>
            <w:tcW w:w="1224" w:type="dxa"/>
            <w:tcBorders>
              <w:top w:val="single" w:sz="4" w:space="0" w:color="auto"/>
              <w:left w:val="single" w:sz="4" w:space="0" w:color="auto"/>
              <w:bottom w:val="single" w:sz="4" w:space="0" w:color="auto"/>
              <w:right w:val="single" w:sz="4" w:space="0" w:color="auto"/>
            </w:tcBorders>
            <w:vAlign w:val="center"/>
          </w:tcPr>
          <w:p w:rsidR="00762E4E" w:rsidRPr="002A2B4A" w:rsidRDefault="001B5C51" w:rsidP="00E1796B">
            <w:pPr>
              <w:pStyle w:val="Akapitzlist"/>
              <w:spacing w:line="360" w:lineRule="auto"/>
              <w:ind w:left="0"/>
              <w:jc w:val="center"/>
              <w:rPr>
                <w:rFonts w:ascii="Arial" w:hAnsi="Arial" w:cs="Arial"/>
                <w:b/>
              </w:rPr>
            </w:pPr>
            <w:r w:rsidRPr="002A2B4A">
              <w:rPr>
                <w:rFonts w:ascii="Arial" w:hAnsi="Arial" w:cs="Arial"/>
                <w:b/>
              </w:rPr>
              <w:t>538</w:t>
            </w:r>
          </w:p>
        </w:tc>
        <w:tc>
          <w:tcPr>
            <w:tcW w:w="1224" w:type="dxa"/>
            <w:tcBorders>
              <w:top w:val="single" w:sz="4" w:space="0" w:color="auto"/>
              <w:left w:val="single" w:sz="4" w:space="0" w:color="auto"/>
              <w:bottom w:val="single" w:sz="4" w:space="0" w:color="auto"/>
              <w:right w:val="single" w:sz="4" w:space="0" w:color="auto"/>
            </w:tcBorders>
            <w:vAlign w:val="center"/>
          </w:tcPr>
          <w:p w:rsidR="00762E4E" w:rsidRPr="002A2B4A" w:rsidRDefault="001B5C51" w:rsidP="00E1796B">
            <w:pPr>
              <w:pStyle w:val="Akapitzlist"/>
              <w:spacing w:line="360" w:lineRule="auto"/>
              <w:ind w:left="0"/>
              <w:jc w:val="center"/>
              <w:rPr>
                <w:rFonts w:ascii="Arial" w:hAnsi="Arial" w:cs="Arial"/>
                <w:b/>
              </w:rPr>
            </w:pPr>
            <w:r w:rsidRPr="002A2B4A">
              <w:rPr>
                <w:rFonts w:ascii="Arial" w:hAnsi="Arial" w:cs="Arial"/>
                <w:b/>
              </w:rPr>
              <w:t>509</w:t>
            </w:r>
          </w:p>
        </w:tc>
        <w:tc>
          <w:tcPr>
            <w:tcW w:w="1224" w:type="dxa"/>
            <w:tcBorders>
              <w:top w:val="single" w:sz="4" w:space="0" w:color="auto"/>
              <w:left w:val="single" w:sz="4" w:space="0" w:color="auto"/>
              <w:bottom w:val="single" w:sz="4" w:space="0" w:color="auto"/>
              <w:right w:val="single" w:sz="4" w:space="0" w:color="auto"/>
            </w:tcBorders>
            <w:vAlign w:val="center"/>
          </w:tcPr>
          <w:p w:rsidR="00762E4E" w:rsidRPr="002A2B4A" w:rsidRDefault="007D5371" w:rsidP="00E1796B">
            <w:pPr>
              <w:pStyle w:val="Akapitzlist"/>
              <w:spacing w:line="360" w:lineRule="auto"/>
              <w:ind w:left="0"/>
              <w:jc w:val="center"/>
              <w:rPr>
                <w:rFonts w:ascii="Arial" w:hAnsi="Arial" w:cs="Arial"/>
                <w:b/>
              </w:rPr>
            </w:pPr>
            <w:r w:rsidRPr="002A2B4A">
              <w:rPr>
                <w:rFonts w:ascii="Arial" w:hAnsi="Arial" w:cs="Arial"/>
                <w:b/>
              </w:rPr>
              <w:t>506</w:t>
            </w:r>
          </w:p>
        </w:tc>
      </w:tr>
    </w:tbl>
    <w:p w:rsidR="00A2211D" w:rsidRPr="004545EA" w:rsidRDefault="00A2211D" w:rsidP="00D13420">
      <w:pPr>
        <w:pStyle w:val="Akapitzlist"/>
        <w:spacing w:line="360" w:lineRule="auto"/>
        <w:ind w:left="0"/>
        <w:jc w:val="both"/>
        <w:rPr>
          <w:rFonts w:ascii="Arial" w:hAnsi="Arial" w:cs="Arial"/>
          <w:sz w:val="24"/>
          <w:szCs w:val="24"/>
        </w:rPr>
      </w:pPr>
      <w:r w:rsidRPr="004545EA">
        <w:rPr>
          <w:rFonts w:ascii="Arial" w:hAnsi="Arial" w:cs="Arial"/>
          <w:sz w:val="16"/>
          <w:szCs w:val="16"/>
        </w:rPr>
        <w:t>Źródło: CAS – Sprawozdanie rzeczowo-finansowe z wykonywania przez powiat z zakresu wsparcia rodziny i systemu pieczy zastępczej, Tabela E</w:t>
      </w:r>
    </w:p>
    <w:p w:rsidR="0069531C" w:rsidRDefault="0069531C" w:rsidP="0062111B">
      <w:pPr>
        <w:pStyle w:val="Akapitzlist"/>
        <w:spacing w:line="360" w:lineRule="auto"/>
        <w:ind w:left="0"/>
        <w:jc w:val="both"/>
        <w:rPr>
          <w:rFonts w:ascii="Arial" w:hAnsi="Arial" w:cs="Arial"/>
          <w:sz w:val="24"/>
          <w:szCs w:val="24"/>
        </w:rPr>
      </w:pPr>
      <w:r w:rsidRPr="004545EA">
        <w:rPr>
          <w:rFonts w:ascii="Arial" w:hAnsi="Arial" w:cs="Arial"/>
          <w:sz w:val="24"/>
          <w:szCs w:val="24"/>
        </w:rPr>
        <w:t>W 202</w:t>
      </w:r>
      <w:r w:rsidR="00AD513D" w:rsidRPr="004545EA">
        <w:rPr>
          <w:rFonts w:ascii="Arial" w:hAnsi="Arial" w:cs="Arial"/>
          <w:sz w:val="24"/>
          <w:szCs w:val="24"/>
        </w:rPr>
        <w:t>1 r. w placówkach przebywało 482 dzieci. Najwięcej bo 418</w:t>
      </w:r>
      <w:r w:rsidRPr="004545EA">
        <w:rPr>
          <w:rFonts w:ascii="Arial" w:hAnsi="Arial" w:cs="Arial"/>
          <w:sz w:val="24"/>
          <w:szCs w:val="24"/>
        </w:rPr>
        <w:t xml:space="preserve"> dzieci przebywało </w:t>
      </w:r>
      <w:r w:rsidR="008C1766">
        <w:rPr>
          <w:rFonts w:ascii="Arial" w:hAnsi="Arial" w:cs="Arial"/>
          <w:sz w:val="24"/>
          <w:szCs w:val="24"/>
        </w:rPr>
        <w:br/>
      </w:r>
      <w:r w:rsidRPr="004545EA">
        <w:rPr>
          <w:rFonts w:ascii="Arial" w:hAnsi="Arial" w:cs="Arial"/>
          <w:sz w:val="24"/>
          <w:szCs w:val="24"/>
        </w:rPr>
        <w:t xml:space="preserve">w placówkach </w:t>
      </w:r>
      <w:r w:rsidR="006168F1" w:rsidRPr="004545EA">
        <w:rPr>
          <w:rFonts w:ascii="Arial" w:hAnsi="Arial" w:cs="Arial"/>
          <w:sz w:val="24"/>
          <w:szCs w:val="24"/>
        </w:rPr>
        <w:t>socjalizacyjnych</w:t>
      </w:r>
      <w:r w:rsidR="00AD513D" w:rsidRPr="004545EA">
        <w:rPr>
          <w:rFonts w:ascii="Arial" w:hAnsi="Arial" w:cs="Arial"/>
          <w:sz w:val="24"/>
          <w:szCs w:val="24"/>
        </w:rPr>
        <w:t>, po 32 dzieci</w:t>
      </w:r>
      <w:r w:rsidR="009704F6" w:rsidRPr="004545EA">
        <w:rPr>
          <w:rFonts w:ascii="Arial" w:hAnsi="Arial" w:cs="Arial"/>
          <w:sz w:val="24"/>
          <w:szCs w:val="24"/>
        </w:rPr>
        <w:t xml:space="preserve"> </w:t>
      </w:r>
      <w:r w:rsidR="00AD513D" w:rsidRPr="004545EA">
        <w:rPr>
          <w:rFonts w:ascii="Arial" w:hAnsi="Arial" w:cs="Arial"/>
          <w:sz w:val="24"/>
          <w:szCs w:val="24"/>
        </w:rPr>
        <w:t>w interwencyjnych</w:t>
      </w:r>
      <w:r w:rsidRPr="004545EA">
        <w:rPr>
          <w:rFonts w:ascii="Arial" w:hAnsi="Arial" w:cs="Arial"/>
          <w:sz w:val="24"/>
          <w:szCs w:val="24"/>
        </w:rPr>
        <w:t xml:space="preserve"> oraz w </w:t>
      </w:r>
      <w:r w:rsidR="00AD513D" w:rsidRPr="004545EA">
        <w:rPr>
          <w:rFonts w:ascii="Arial" w:hAnsi="Arial" w:cs="Arial"/>
          <w:sz w:val="24"/>
          <w:szCs w:val="24"/>
        </w:rPr>
        <w:t>placówkach rodzinnych.</w:t>
      </w:r>
      <w:r w:rsidR="00432B97" w:rsidRPr="004545EA">
        <w:rPr>
          <w:rFonts w:ascii="Arial" w:hAnsi="Arial" w:cs="Arial"/>
          <w:sz w:val="24"/>
          <w:szCs w:val="24"/>
        </w:rPr>
        <w:t xml:space="preserve"> Liczba dzieci przebywających w POW na przestrzeni lat 2016-2021 spada. Najwięcej umieszczonych dzieci jest w przedziale wiekowym 14-17 lat. </w:t>
      </w:r>
    </w:p>
    <w:p w:rsidR="00D13420" w:rsidRDefault="00D13420" w:rsidP="0062111B">
      <w:pPr>
        <w:pStyle w:val="Akapitzlist"/>
        <w:spacing w:line="360" w:lineRule="auto"/>
        <w:ind w:left="0"/>
        <w:jc w:val="both"/>
        <w:rPr>
          <w:rFonts w:ascii="Arial" w:hAnsi="Arial" w:cs="Arial"/>
          <w:sz w:val="24"/>
          <w:szCs w:val="24"/>
        </w:rPr>
      </w:pPr>
    </w:p>
    <w:p w:rsidR="00D13420" w:rsidRPr="004545EA" w:rsidRDefault="00D13420" w:rsidP="00D13420">
      <w:pPr>
        <w:pStyle w:val="Akapitzlist"/>
        <w:spacing w:after="0" w:line="360" w:lineRule="auto"/>
        <w:ind w:left="0"/>
        <w:jc w:val="both"/>
        <w:rPr>
          <w:rFonts w:ascii="Arial" w:hAnsi="Arial" w:cs="Arial"/>
          <w:sz w:val="24"/>
          <w:szCs w:val="24"/>
        </w:rPr>
      </w:pPr>
      <w:r>
        <w:rPr>
          <w:rFonts w:ascii="Arial" w:hAnsi="Arial" w:cs="Arial"/>
          <w:sz w:val="24"/>
          <w:szCs w:val="24"/>
        </w:rPr>
        <w:t xml:space="preserve">Tabela 20. </w:t>
      </w:r>
      <w:r w:rsidRPr="00D13420">
        <w:rPr>
          <w:rFonts w:ascii="Arial" w:hAnsi="Arial" w:cs="Arial"/>
          <w:sz w:val="24"/>
          <w:szCs w:val="24"/>
        </w:rPr>
        <w:t>Liczba dzieci umieszczonych w placówkach opiek</w:t>
      </w:r>
      <w:r>
        <w:rPr>
          <w:rFonts w:ascii="Arial" w:hAnsi="Arial" w:cs="Arial"/>
          <w:sz w:val="24"/>
          <w:szCs w:val="24"/>
        </w:rPr>
        <w:t>uńczo-wychowawczych</w:t>
      </w:r>
      <w:r w:rsidRPr="00D13420">
        <w:rPr>
          <w:rFonts w:ascii="Arial" w:hAnsi="Arial" w:cs="Arial"/>
          <w:sz w:val="24"/>
          <w:szCs w:val="24"/>
        </w:rPr>
        <w:t xml:space="preserve"> wg typu</w:t>
      </w:r>
      <w:r>
        <w:rPr>
          <w:rFonts w:ascii="Arial" w:hAnsi="Arial" w:cs="Arial"/>
          <w:sz w:val="24"/>
          <w:szCs w:val="24"/>
        </w:rPr>
        <w:t xml:space="preserve"> </w:t>
      </w:r>
      <w:r w:rsidRPr="00D13420">
        <w:rPr>
          <w:rFonts w:ascii="Arial" w:hAnsi="Arial" w:cs="Arial"/>
          <w:sz w:val="24"/>
          <w:szCs w:val="24"/>
        </w:rPr>
        <w:t>w woj. lubuskim w latach 2016-2021</w:t>
      </w:r>
    </w:p>
    <w:tbl>
      <w:tblPr>
        <w:tblStyle w:val="Tabela-Siatka2"/>
        <w:tblW w:w="0" w:type="auto"/>
        <w:jc w:val="center"/>
        <w:tblInd w:w="284" w:type="dxa"/>
        <w:tblLook w:val="04A0" w:firstRow="1" w:lastRow="0" w:firstColumn="1" w:lastColumn="0" w:noHBand="0" w:noVBand="1"/>
      </w:tblPr>
      <w:tblGrid>
        <w:gridCol w:w="2376"/>
        <w:gridCol w:w="992"/>
        <w:gridCol w:w="992"/>
        <w:gridCol w:w="972"/>
        <w:gridCol w:w="1224"/>
        <w:gridCol w:w="1224"/>
        <w:gridCol w:w="1116"/>
      </w:tblGrid>
      <w:tr w:rsidR="00F41CEE"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F41CEE" w:rsidRPr="003448E2" w:rsidRDefault="00E56E63" w:rsidP="00D13420">
            <w:pPr>
              <w:spacing w:line="360" w:lineRule="auto"/>
              <w:contextualSpacing/>
              <w:rPr>
                <w:rFonts w:ascii="Arial" w:hAnsi="Arial" w:cs="Arial"/>
                <w:b/>
              </w:rPr>
            </w:pPr>
            <w:r>
              <w:rPr>
                <w:rFonts w:ascii="Arial" w:hAnsi="Arial" w:cs="Arial"/>
                <w:b/>
              </w:rPr>
              <w:t>Wyszczególnienie</w:t>
            </w:r>
          </w:p>
        </w:tc>
        <w:tc>
          <w:tcPr>
            <w:tcW w:w="992"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F41CEE" w:rsidRPr="003448E2" w:rsidRDefault="00F41CEE" w:rsidP="00D13420">
            <w:pPr>
              <w:spacing w:line="360" w:lineRule="auto"/>
              <w:contextualSpacing/>
              <w:jc w:val="center"/>
              <w:rPr>
                <w:rFonts w:ascii="Arial" w:hAnsi="Arial" w:cs="Arial"/>
                <w:b/>
              </w:rPr>
            </w:pPr>
            <w:r w:rsidRPr="003448E2">
              <w:rPr>
                <w:rFonts w:ascii="Arial" w:hAnsi="Arial" w:cs="Arial"/>
                <w:b/>
              </w:rPr>
              <w:t>2021</w:t>
            </w:r>
          </w:p>
        </w:tc>
      </w:tr>
      <w:tr w:rsidR="00F41CEE" w:rsidRPr="004545EA" w:rsidTr="001719C4">
        <w:trPr>
          <w:trHeight w:val="404"/>
          <w:jc w:val="center"/>
        </w:trPr>
        <w:tc>
          <w:tcPr>
            <w:tcW w:w="237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contextualSpacing/>
              <w:rPr>
                <w:rFonts w:ascii="Arial" w:hAnsi="Arial" w:cs="Arial"/>
              </w:rPr>
            </w:pPr>
            <w:r w:rsidRPr="003448E2">
              <w:rPr>
                <w:rFonts w:ascii="Arial" w:hAnsi="Arial" w:cs="Arial"/>
              </w:rPr>
              <w:t>socjalizacyjna</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459</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450</w:t>
            </w:r>
          </w:p>
        </w:tc>
        <w:tc>
          <w:tcPr>
            <w:tcW w:w="97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433</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457</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418</w:t>
            </w:r>
          </w:p>
        </w:tc>
        <w:tc>
          <w:tcPr>
            <w:tcW w:w="111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418</w:t>
            </w:r>
          </w:p>
        </w:tc>
      </w:tr>
      <w:tr w:rsidR="00F41CEE" w:rsidRPr="004545EA" w:rsidTr="001719C4">
        <w:trPr>
          <w:trHeight w:val="410"/>
          <w:jc w:val="center"/>
        </w:trPr>
        <w:tc>
          <w:tcPr>
            <w:tcW w:w="237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contextualSpacing/>
              <w:rPr>
                <w:rFonts w:ascii="Arial" w:hAnsi="Arial" w:cs="Arial"/>
              </w:rPr>
            </w:pPr>
            <w:r w:rsidRPr="003448E2">
              <w:rPr>
                <w:rFonts w:ascii="Arial" w:hAnsi="Arial" w:cs="Arial"/>
              </w:rPr>
              <w:t>interwencyjna</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87</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29</w:t>
            </w:r>
          </w:p>
        </w:tc>
        <w:tc>
          <w:tcPr>
            <w:tcW w:w="97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32</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28</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33</w:t>
            </w:r>
          </w:p>
        </w:tc>
        <w:tc>
          <w:tcPr>
            <w:tcW w:w="111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32</w:t>
            </w:r>
          </w:p>
        </w:tc>
      </w:tr>
      <w:tr w:rsidR="00F41CEE" w:rsidRPr="004545EA" w:rsidTr="001719C4">
        <w:trPr>
          <w:trHeight w:val="429"/>
          <w:jc w:val="center"/>
        </w:trPr>
        <w:tc>
          <w:tcPr>
            <w:tcW w:w="237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contextualSpacing/>
              <w:rPr>
                <w:rFonts w:ascii="Arial" w:hAnsi="Arial" w:cs="Arial"/>
              </w:rPr>
            </w:pPr>
            <w:r w:rsidRPr="003448E2">
              <w:rPr>
                <w:rFonts w:ascii="Arial" w:hAnsi="Arial" w:cs="Arial"/>
              </w:rPr>
              <w:t>rodzinna</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33</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31</w:t>
            </w:r>
          </w:p>
        </w:tc>
        <w:tc>
          <w:tcPr>
            <w:tcW w:w="97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37</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36</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28</w:t>
            </w:r>
          </w:p>
        </w:tc>
        <w:tc>
          <w:tcPr>
            <w:tcW w:w="111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rPr>
            </w:pPr>
            <w:r w:rsidRPr="003448E2">
              <w:rPr>
                <w:rFonts w:ascii="Arial" w:hAnsi="Arial" w:cs="Arial"/>
              </w:rPr>
              <w:t>32</w:t>
            </w:r>
          </w:p>
        </w:tc>
      </w:tr>
      <w:tr w:rsidR="00F41CEE" w:rsidRPr="004545EA" w:rsidTr="001719C4">
        <w:trPr>
          <w:trHeight w:val="408"/>
          <w:jc w:val="center"/>
        </w:trPr>
        <w:tc>
          <w:tcPr>
            <w:tcW w:w="237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contextualSpacing/>
              <w:jc w:val="right"/>
              <w:rPr>
                <w:rFonts w:ascii="Arial" w:hAnsi="Arial" w:cs="Arial"/>
                <w:b/>
              </w:rPr>
            </w:pPr>
            <w:r w:rsidRPr="003448E2">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579</w:t>
            </w:r>
          </w:p>
        </w:tc>
        <w:tc>
          <w:tcPr>
            <w:tcW w:w="99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510</w:t>
            </w:r>
          </w:p>
        </w:tc>
        <w:tc>
          <w:tcPr>
            <w:tcW w:w="972"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502</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521</w:t>
            </w:r>
          </w:p>
        </w:tc>
        <w:tc>
          <w:tcPr>
            <w:tcW w:w="1224"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479</w:t>
            </w:r>
          </w:p>
        </w:tc>
        <w:tc>
          <w:tcPr>
            <w:tcW w:w="1116" w:type="dxa"/>
            <w:tcBorders>
              <w:top w:val="single" w:sz="4" w:space="0" w:color="auto"/>
              <w:left w:val="single" w:sz="4" w:space="0" w:color="auto"/>
              <w:bottom w:val="single" w:sz="4" w:space="0" w:color="auto"/>
              <w:right w:val="single" w:sz="4" w:space="0" w:color="auto"/>
            </w:tcBorders>
            <w:vAlign w:val="center"/>
          </w:tcPr>
          <w:p w:rsidR="00F41CEE" w:rsidRPr="003448E2" w:rsidRDefault="00F41CEE" w:rsidP="00F41CEE">
            <w:pPr>
              <w:spacing w:line="360" w:lineRule="auto"/>
              <w:contextualSpacing/>
              <w:jc w:val="center"/>
              <w:rPr>
                <w:rFonts w:ascii="Arial" w:hAnsi="Arial" w:cs="Arial"/>
                <w:b/>
              </w:rPr>
            </w:pPr>
            <w:r w:rsidRPr="003448E2">
              <w:rPr>
                <w:rFonts w:ascii="Arial" w:hAnsi="Arial" w:cs="Arial"/>
                <w:b/>
              </w:rPr>
              <w:t>482</w:t>
            </w:r>
          </w:p>
        </w:tc>
      </w:tr>
    </w:tbl>
    <w:p w:rsidR="00A2211D" w:rsidRDefault="00D13420" w:rsidP="005E37EB">
      <w:pPr>
        <w:pStyle w:val="Akapitzlist"/>
        <w:spacing w:line="360" w:lineRule="auto"/>
        <w:ind w:left="0"/>
        <w:jc w:val="both"/>
        <w:rPr>
          <w:rFonts w:ascii="Arial" w:hAnsi="Arial" w:cs="Arial"/>
          <w:sz w:val="16"/>
          <w:szCs w:val="16"/>
        </w:rPr>
      </w:pPr>
      <w:r>
        <w:rPr>
          <w:rFonts w:ascii="Arial" w:hAnsi="Arial" w:cs="Arial"/>
          <w:sz w:val="16"/>
          <w:szCs w:val="16"/>
        </w:rPr>
        <w:t>Źródło: CAS – Sprawozdania</w:t>
      </w:r>
      <w:r w:rsidR="00A2211D" w:rsidRPr="004545EA">
        <w:rPr>
          <w:rFonts w:ascii="Arial" w:hAnsi="Arial" w:cs="Arial"/>
          <w:sz w:val="16"/>
          <w:szCs w:val="16"/>
        </w:rPr>
        <w:t xml:space="preserve"> rzeczowo-finansowe z wykonywania przez powiat z zakresu wsparcia rodziny i systemu pieczy zastępczej, Tabela F</w:t>
      </w:r>
    </w:p>
    <w:p w:rsidR="00D13420" w:rsidRDefault="00D13420"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5E37EB" w:rsidRDefault="005E37EB" w:rsidP="00A2211D">
      <w:pPr>
        <w:pStyle w:val="Akapitzlist"/>
        <w:spacing w:line="360" w:lineRule="auto"/>
        <w:ind w:left="284"/>
        <w:jc w:val="both"/>
        <w:rPr>
          <w:rFonts w:ascii="Arial" w:hAnsi="Arial" w:cs="Arial"/>
          <w:sz w:val="16"/>
          <w:szCs w:val="16"/>
        </w:rPr>
      </w:pPr>
    </w:p>
    <w:p w:rsidR="00D13420" w:rsidRPr="004545EA" w:rsidRDefault="00D13420" w:rsidP="005E37EB">
      <w:pPr>
        <w:pStyle w:val="Akapitzlist"/>
        <w:spacing w:after="0" w:line="360" w:lineRule="auto"/>
        <w:ind w:left="0"/>
        <w:jc w:val="both"/>
        <w:rPr>
          <w:rFonts w:ascii="Arial" w:hAnsi="Arial" w:cs="Arial"/>
          <w:sz w:val="24"/>
          <w:szCs w:val="24"/>
        </w:rPr>
      </w:pPr>
      <w:r>
        <w:rPr>
          <w:rFonts w:ascii="Arial" w:hAnsi="Arial" w:cs="Arial"/>
          <w:sz w:val="24"/>
          <w:szCs w:val="24"/>
        </w:rPr>
        <w:lastRenderedPageBreak/>
        <w:t>Tabela 21.</w:t>
      </w:r>
      <w:r w:rsidRPr="00D13420">
        <w:rPr>
          <w:rFonts w:ascii="Arial" w:hAnsi="Arial" w:cs="Arial"/>
          <w:sz w:val="24"/>
          <w:szCs w:val="24"/>
        </w:rPr>
        <w:t xml:space="preserve"> L</w:t>
      </w:r>
      <w:r>
        <w:rPr>
          <w:rFonts w:ascii="Arial" w:hAnsi="Arial" w:cs="Arial"/>
          <w:sz w:val="24"/>
          <w:szCs w:val="24"/>
        </w:rPr>
        <w:t>iczba dzieci w instytucjonalnej</w:t>
      </w:r>
      <w:r w:rsidRPr="00D13420">
        <w:rPr>
          <w:rFonts w:ascii="Arial" w:hAnsi="Arial" w:cs="Arial"/>
          <w:sz w:val="24"/>
          <w:szCs w:val="24"/>
        </w:rPr>
        <w:t xml:space="preserve"> pieczy zastępczej wg wieku</w:t>
      </w:r>
      <w:r>
        <w:rPr>
          <w:rFonts w:ascii="Arial" w:hAnsi="Arial" w:cs="Arial"/>
          <w:sz w:val="24"/>
          <w:szCs w:val="24"/>
        </w:rPr>
        <w:t xml:space="preserve"> </w:t>
      </w:r>
      <w:r w:rsidRPr="00D13420">
        <w:rPr>
          <w:rFonts w:ascii="Arial" w:hAnsi="Arial" w:cs="Arial"/>
          <w:sz w:val="24"/>
          <w:szCs w:val="24"/>
        </w:rPr>
        <w:t>w woj. lubuskim w latach 2016-2021</w:t>
      </w:r>
    </w:p>
    <w:tbl>
      <w:tblPr>
        <w:tblStyle w:val="Tabela-Siatka"/>
        <w:tblW w:w="0" w:type="auto"/>
        <w:jc w:val="center"/>
        <w:tblInd w:w="284" w:type="dxa"/>
        <w:tblLook w:val="04A0" w:firstRow="1" w:lastRow="0" w:firstColumn="1" w:lastColumn="0" w:noHBand="0" w:noVBand="1"/>
      </w:tblPr>
      <w:tblGrid>
        <w:gridCol w:w="2376"/>
        <w:gridCol w:w="992"/>
        <w:gridCol w:w="992"/>
        <w:gridCol w:w="972"/>
        <w:gridCol w:w="1224"/>
        <w:gridCol w:w="1224"/>
        <w:gridCol w:w="1116"/>
      </w:tblGrid>
      <w:tr w:rsidR="002125B0" w:rsidRPr="004545EA" w:rsidTr="005E37EB">
        <w:trPr>
          <w:trHeight w:val="492"/>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D13420" w:rsidP="00D13420">
            <w:pPr>
              <w:spacing w:line="360" w:lineRule="auto"/>
              <w:contextualSpacing/>
              <w:rPr>
                <w:rFonts w:ascii="Arial" w:hAnsi="Arial" w:cs="Arial"/>
                <w:b/>
              </w:rPr>
            </w:pPr>
            <w:r>
              <w:rPr>
                <w:rFonts w:ascii="Arial" w:hAnsi="Arial" w:cs="Arial"/>
                <w:b/>
              </w:rPr>
              <w:t>Grupa wiekowa</w:t>
            </w:r>
          </w:p>
        </w:tc>
        <w:tc>
          <w:tcPr>
            <w:tcW w:w="992"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2020</w:t>
            </w:r>
          </w:p>
        </w:tc>
        <w:tc>
          <w:tcPr>
            <w:tcW w:w="1116" w:type="dxa"/>
            <w:tcBorders>
              <w:top w:val="single" w:sz="4" w:space="0" w:color="auto"/>
              <w:left w:val="single" w:sz="4" w:space="0" w:color="auto"/>
              <w:bottom w:val="single" w:sz="4" w:space="0" w:color="auto"/>
              <w:right w:val="single" w:sz="4" w:space="0" w:color="auto"/>
            </w:tcBorders>
            <w:vAlign w:val="center"/>
            <w:hideMark/>
          </w:tcPr>
          <w:p w:rsidR="002125B0" w:rsidRPr="002A2B4A" w:rsidRDefault="002125B0" w:rsidP="00D13420">
            <w:pPr>
              <w:spacing w:line="360" w:lineRule="auto"/>
              <w:contextualSpacing/>
              <w:jc w:val="center"/>
              <w:rPr>
                <w:rFonts w:ascii="Arial" w:hAnsi="Arial" w:cs="Arial"/>
                <w:b/>
              </w:rPr>
            </w:pPr>
            <w:r w:rsidRPr="002A2B4A">
              <w:rPr>
                <w:rFonts w:ascii="Arial" w:hAnsi="Arial" w:cs="Arial"/>
                <w:b/>
              </w:rPr>
              <w:t>2021</w:t>
            </w:r>
          </w:p>
        </w:tc>
      </w:tr>
      <w:tr w:rsidR="002125B0" w:rsidRPr="004545EA" w:rsidTr="001719C4">
        <w:trPr>
          <w:trHeight w:val="463"/>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poniżej 1 roku</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2</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0</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0</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rPr>
            </w:pPr>
            <w:r w:rsidRPr="002A2B4A">
              <w:rPr>
                <w:rFonts w:ascii="Arial" w:hAnsi="Arial" w:cs="Arial"/>
              </w:rPr>
              <w:t>0</w:t>
            </w:r>
          </w:p>
        </w:tc>
      </w:tr>
      <w:tr w:rsidR="002125B0" w:rsidRPr="004545EA" w:rsidTr="001719C4">
        <w:trPr>
          <w:trHeight w:val="413"/>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od 1 roku do 3 lat</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3</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0</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0</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3</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3</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rPr>
            </w:pPr>
            <w:r w:rsidRPr="002A2B4A">
              <w:rPr>
                <w:rFonts w:ascii="Arial" w:hAnsi="Arial" w:cs="Arial"/>
              </w:rPr>
              <w:t>6</w:t>
            </w:r>
          </w:p>
        </w:tc>
      </w:tr>
      <w:tr w:rsidR="002125B0" w:rsidRPr="004545EA" w:rsidTr="001719C4">
        <w:trPr>
          <w:trHeight w:val="418"/>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4 – 6 lat</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4</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5</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15</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8</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13</w:t>
            </w:r>
          </w:p>
        </w:tc>
      </w:tr>
      <w:tr w:rsidR="002125B0" w:rsidRPr="004545EA" w:rsidTr="001719C4">
        <w:trPr>
          <w:trHeight w:val="410"/>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7 – 13 lat</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182</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164</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165</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188</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175</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rPr>
            </w:pPr>
            <w:r w:rsidRPr="002A2B4A">
              <w:rPr>
                <w:rFonts w:ascii="Arial" w:hAnsi="Arial" w:cs="Arial"/>
              </w:rPr>
              <w:t>183</w:t>
            </w:r>
          </w:p>
        </w:tc>
      </w:tr>
      <w:tr w:rsidR="002125B0" w:rsidRPr="004545EA" w:rsidTr="001719C4">
        <w:trPr>
          <w:trHeight w:val="416"/>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14 – 17 lat</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301</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259</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266</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255</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245</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rPr>
            </w:pPr>
            <w:r w:rsidRPr="002A2B4A">
              <w:rPr>
                <w:rFonts w:ascii="Arial" w:hAnsi="Arial" w:cs="Arial"/>
              </w:rPr>
              <w:t>239</w:t>
            </w:r>
          </w:p>
        </w:tc>
      </w:tr>
      <w:tr w:rsidR="002125B0" w:rsidRPr="004545EA" w:rsidTr="001719C4">
        <w:trPr>
          <w:trHeight w:val="422"/>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rPr>
                <w:rFonts w:ascii="Arial" w:hAnsi="Arial" w:cs="Arial"/>
              </w:rPr>
            </w:pPr>
            <w:r w:rsidRPr="002A2B4A">
              <w:rPr>
                <w:rFonts w:ascii="Arial" w:hAnsi="Arial" w:cs="Arial"/>
              </w:rPr>
              <w:t>18 – 24 lat</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78</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rPr>
            </w:pPr>
            <w:r w:rsidRPr="002A2B4A">
              <w:rPr>
                <w:rFonts w:ascii="Arial" w:hAnsi="Arial" w:cs="Arial"/>
              </w:rPr>
              <w:t>81</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66</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59</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rPr>
            </w:pPr>
            <w:r w:rsidRPr="002A2B4A">
              <w:rPr>
                <w:rFonts w:ascii="Arial" w:hAnsi="Arial" w:cs="Arial"/>
              </w:rPr>
              <w:t>48</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rPr>
            </w:pPr>
            <w:r w:rsidRPr="002A2B4A">
              <w:rPr>
                <w:rFonts w:ascii="Arial" w:hAnsi="Arial" w:cs="Arial"/>
              </w:rPr>
              <w:t>41</w:t>
            </w:r>
          </w:p>
        </w:tc>
      </w:tr>
      <w:tr w:rsidR="002125B0" w:rsidRPr="004545EA" w:rsidTr="001719C4">
        <w:trPr>
          <w:trHeight w:val="414"/>
          <w:jc w:val="center"/>
        </w:trPr>
        <w:tc>
          <w:tcPr>
            <w:tcW w:w="2376"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276" w:lineRule="auto"/>
              <w:contextualSpacing/>
              <w:jc w:val="right"/>
              <w:rPr>
                <w:rFonts w:ascii="Arial" w:hAnsi="Arial" w:cs="Arial"/>
                <w:b/>
              </w:rPr>
            </w:pPr>
            <w:r w:rsidRPr="002A2B4A">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2125B0" w:rsidP="002125B0">
            <w:pPr>
              <w:spacing w:after="200" w:line="360" w:lineRule="auto"/>
              <w:contextualSpacing/>
              <w:jc w:val="center"/>
              <w:rPr>
                <w:rFonts w:ascii="Arial" w:hAnsi="Arial" w:cs="Arial"/>
                <w:b/>
              </w:rPr>
            </w:pPr>
            <w:r w:rsidRPr="002A2B4A">
              <w:rPr>
                <w:rFonts w:ascii="Arial" w:hAnsi="Arial" w:cs="Arial"/>
                <w:b/>
              </w:rPr>
              <w:t>579</w:t>
            </w:r>
          </w:p>
        </w:tc>
        <w:tc>
          <w:tcPr>
            <w:tcW w:w="99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b/>
              </w:rPr>
            </w:pPr>
            <w:r w:rsidRPr="002A2B4A">
              <w:rPr>
                <w:rFonts w:ascii="Arial" w:hAnsi="Arial" w:cs="Arial"/>
                <w:b/>
              </w:rPr>
              <w:t>510</w:t>
            </w:r>
          </w:p>
        </w:tc>
        <w:tc>
          <w:tcPr>
            <w:tcW w:w="972"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b/>
              </w:rPr>
            </w:pPr>
            <w:r w:rsidRPr="002A2B4A">
              <w:rPr>
                <w:rFonts w:ascii="Arial" w:hAnsi="Arial" w:cs="Arial"/>
                <w:b/>
              </w:rPr>
              <w:t>502</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b/>
              </w:rPr>
            </w:pPr>
            <w:r w:rsidRPr="002A2B4A">
              <w:rPr>
                <w:rFonts w:ascii="Arial" w:hAnsi="Arial" w:cs="Arial"/>
                <w:b/>
              </w:rPr>
              <w:t>521</w:t>
            </w:r>
          </w:p>
        </w:tc>
        <w:tc>
          <w:tcPr>
            <w:tcW w:w="1224" w:type="dxa"/>
            <w:tcBorders>
              <w:top w:val="single" w:sz="4" w:space="0" w:color="auto"/>
              <w:left w:val="single" w:sz="4" w:space="0" w:color="auto"/>
              <w:bottom w:val="single" w:sz="4" w:space="0" w:color="auto"/>
              <w:right w:val="single" w:sz="4" w:space="0" w:color="auto"/>
            </w:tcBorders>
            <w:vAlign w:val="center"/>
          </w:tcPr>
          <w:p w:rsidR="002125B0" w:rsidRPr="002A2B4A" w:rsidRDefault="00D9326E" w:rsidP="002125B0">
            <w:pPr>
              <w:spacing w:after="200" w:line="360" w:lineRule="auto"/>
              <w:contextualSpacing/>
              <w:jc w:val="center"/>
              <w:rPr>
                <w:rFonts w:ascii="Arial" w:hAnsi="Arial" w:cs="Arial"/>
                <w:b/>
              </w:rPr>
            </w:pPr>
            <w:r w:rsidRPr="002A2B4A">
              <w:rPr>
                <w:rFonts w:ascii="Arial" w:hAnsi="Arial" w:cs="Arial"/>
                <w:b/>
              </w:rPr>
              <w:t>479</w:t>
            </w:r>
          </w:p>
        </w:tc>
        <w:tc>
          <w:tcPr>
            <w:tcW w:w="1116" w:type="dxa"/>
            <w:tcBorders>
              <w:top w:val="single" w:sz="4" w:space="0" w:color="auto"/>
              <w:left w:val="single" w:sz="4" w:space="0" w:color="auto"/>
              <w:bottom w:val="single" w:sz="4" w:space="0" w:color="auto"/>
              <w:right w:val="single" w:sz="4" w:space="0" w:color="auto"/>
            </w:tcBorders>
            <w:vAlign w:val="center"/>
          </w:tcPr>
          <w:p w:rsidR="002125B0" w:rsidRPr="002A2B4A" w:rsidRDefault="00600FAB" w:rsidP="002125B0">
            <w:pPr>
              <w:spacing w:after="200" w:line="360" w:lineRule="auto"/>
              <w:contextualSpacing/>
              <w:jc w:val="center"/>
              <w:rPr>
                <w:rFonts w:ascii="Arial" w:hAnsi="Arial" w:cs="Arial"/>
                <w:b/>
              </w:rPr>
            </w:pPr>
            <w:r w:rsidRPr="002A2B4A">
              <w:rPr>
                <w:rFonts w:ascii="Arial" w:hAnsi="Arial" w:cs="Arial"/>
                <w:b/>
              </w:rPr>
              <w:t>482</w:t>
            </w:r>
          </w:p>
        </w:tc>
      </w:tr>
    </w:tbl>
    <w:p w:rsidR="00F749FB" w:rsidRPr="004545EA" w:rsidRDefault="00F749FB" w:rsidP="005E37EB">
      <w:pPr>
        <w:pStyle w:val="Akapitzlist"/>
        <w:spacing w:line="360" w:lineRule="auto"/>
        <w:ind w:left="0"/>
        <w:jc w:val="both"/>
        <w:rPr>
          <w:rFonts w:ascii="Arial" w:hAnsi="Arial" w:cs="Arial"/>
          <w:sz w:val="24"/>
          <w:szCs w:val="24"/>
        </w:rPr>
      </w:pPr>
      <w:r w:rsidRPr="004545EA">
        <w:rPr>
          <w:rFonts w:ascii="Arial" w:hAnsi="Arial" w:cs="Arial"/>
          <w:sz w:val="16"/>
          <w:szCs w:val="16"/>
        </w:rPr>
        <w:t>Źródło: CAS – Sprawozdanie rzeczowo-finansowe z wykonywania przez powiat z zakresu wsparcia rodziny i systemu pieczy zastępczej, Tabela G</w:t>
      </w:r>
    </w:p>
    <w:p w:rsidR="00CD435A" w:rsidRPr="004545EA" w:rsidRDefault="00CD435A" w:rsidP="00CD435A">
      <w:pPr>
        <w:pStyle w:val="Akapitzlist"/>
        <w:spacing w:line="360" w:lineRule="auto"/>
        <w:ind w:left="142"/>
        <w:jc w:val="both"/>
        <w:rPr>
          <w:rFonts w:ascii="Arial" w:hAnsi="Arial" w:cs="Arial"/>
          <w:sz w:val="24"/>
          <w:szCs w:val="24"/>
        </w:rPr>
      </w:pPr>
    </w:p>
    <w:p w:rsidR="008F4A03" w:rsidRDefault="00CD435A" w:rsidP="0062111B">
      <w:pPr>
        <w:pStyle w:val="Akapitzlist"/>
        <w:spacing w:line="360" w:lineRule="auto"/>
        <w:ind w:left="0"/>
        <w:jc w:val="both"/>
        <w:rPr>
          <w:rFonts w:ascii="Arial" w:hAnsi="Arial" w:cs="Arial"/>
          <w:sz w:val="24"/>
          <w:szCs w:val="24"/>
        </w:rPr>
      </w:pPr>
      <w:r w:rsidRPr="004545EA">
        <w:rPr>
          <w:rFonts w:ascii="Arial" w:hAnsi="Arial" w:cs="Arial"/>
          <w:sz w:val="24"/>
          <w:szCs w:val="24"/>
        </w:rPr>
        <w:t>Wydatki na utrzymanie placówek opiekuńczo-wychowawczych w 2021 r. wy</w:t>
      </w:r>
      <w:r w:rsidR="007C0282" w:rsidRPr="004545EA">
        <w:rPr>
          <w:rFonts w:ascii="Arial" w:hAnsi="Arial" w:cs="Arial"/>
          <w:sz w:val="24"/>
          <w:szCs w:val="24"/>
        </w:rPr>
        <w:t xml:space="preserve">niosły </w:t>
      </w:r>
      <w:r w:rsidR="009704F6" w:rsidRPr="004545EA">
        <w:rPr>
          <w:rFonts w:ascii="Arial" w:hAnsi="Arial" w:cs="Arial"/>
          <w:sz w:val="24"/>
          <w:szCs w:val="24"/>
        </w:rPr>
        <w:t xml:space="preserve">40 592 720 </w:t>
      </w:r>
      <w:r w:rsidR="007C0282" w:rsidRPr="004545EA">
        <w:rPr>
          <w:rFonts w:ascii="Arial" w:hAnsi="Arial" w:cs="Arial"/>
          <w:sz w:val="24"/>
          <w:szCs w:val="24"/>
        </w:rPr>
        <w:t>zł i wzrosły</w:t>
      </w:r>
      <w:r w:rsidRPr="004545EA">
        <w:rPr>
          <w:rFonts w:ascii="Arial" w:hAnsi="Arial" w:cs="Arial"/>
          <w:sz w:val="24"/>
          <w:szCs w:val="24"/>
        </w:rPr>
        <w:t xml:space="preserve"> o </w:t>
      </w:r>
      <w:r w:rsidR="009704F6" w:rsidRPr="004545EA">
        <w:rPr>
          <w:rFonts w:ascii="Arial" w:hAnsi="Arial" w:cs="Arial"/>
          <w:sz w:val="24"/>
          <w:szCs w:val="24"/>
        </w:rPr>
        <w:t>15,8 %</w:t>
      </w:r>
      <w:r w:rsidRPr="004545EA">
        <w:rPr>
          <w:rFonts w:ascii="Arial" w:hAnsi="Arial" w:cs="Arial"/>
          <w:sz w:val="24"/>
          <w:szCs w:val="24"/>
        </w:rPr>
        <w:t xml:space="preserve"> w stosunku do 2016 r. </w:t>
      </w:r>
      <w:r w:rsidR="00432B97" w:rsidRPr="004545EA">
        <w:rPr>
          <w:rFonts w:ascii="Arial" w:hAnsi="Arial" w:cs="Arial"/>
          <w:sz w:val="24"/>
          <w:szCs w:val="24"/>
        </w:rPr>
        <w:t>Tempo wzrostu wydatków na instytucjonalną pieczę zastępcza jest zdecydowanie większe ni</w:t>
      </w:r>
      <w:r w:rsidR="00CE77B1" w:rsidRPr="004545EA">
        <w:rPr>
          <w:rFonts w:ascii="Arial" w:hAnsi="Arial" w:cs="Arial"/>
          <w:sz w:val="24"/>
          <w:szCs w:val="24"/>
        </w:rPr>
        <w:t>ż</w:t>
      </w:r>
      <w:r w:rsidR="00432B97" w:rsidRPr="004545EA">
        <w:rPr>
          <w:rFonts w:ascii="Arial" w:hAnsi="Arial" w:cs="Arial"/>
          <w:sz w:val="24"/>
          <w:szCs w:val="24"/>
        </w:rPr>
        <w:t xml:space="preserve"> w przypadku rodzinnych form pieczy</w:t>
      </w:r>
      <w:r w:rsidR="00CE77B1" w:rsidRPr="004545EA">
        <w:rPr>
          <w:rFonts w:ascii="Arial" w:hAnsi="Arial" w:cs="Arial"/>
          <w:sz w:val="24"/>
          <w:szCs w:val="24"/>
        </w:rPr>
        <w:t>, a roczny koszt utrzymania jednego dziecka</w:t>
      </w:r>
      <w:r w:rsidR="00DA7C47" w:rsidRPr="004545EA">
        <w:rPr>
          <w:rFonts w:ascii="Arial" w:hAnsi="Arial" w:cs="Arial"/>
          <w:sz w:val="24"/>
          <w:szCs w:val="24"/>
        </w:rPr>
        <w:t xml:space="preserve"> w placówce</w:t>
      </w:r>
      <w:r w:rsidR="00C016A4" w:rsidRPr="004545EA">
        <w:rPr>
          <w:rFonts w:ascii="Arial" w:hAnsi="Arial" w:cs="Arial"/>
          <w:sz w:val="24"/>
          <w:szCs w:val="24"/>
        </w:rPr>
        <w:t xml:space="preserve"> jest</w:t>
      </w:r>
      <w:r w:rsidR="00CE77B1" w:rsidRPr="004545EA">
        <w:rPr>
          <w:rFonts w:ascii="Arial" w:hAnsi="Arial" w:cs="Arial"/>
          <w:sz w:val="24"/>
          <w:szCs w:val="24"/>
        </w:rPr>
        <w:t xml:space="preserve"> kilkukrotnie wyższy. </w:t>
      </w:r>
      <w:r w:rsidRPr="004545EA">
        <w:rPr>
          <w:rFonts w:ascii="Arial" w:hAnsi="Arial" w:cs="Arial"/>
          <w:sz w:val="24"/>
          <w:szCs w:val="24"/>
        </w:rPr>
        <w:t>Największe wydatki ponoszone były w placówkach typu socjalizacyjnego. Najmniej w placówkach specjalistyczno-terapeutycznych, przy czym należy zaznaczyć, że są to koszty powiatów, które ponoszą odpłatność za wychowanków umieszczanych w tego typu placówkach poza województwem lubuskim.</w:t>
      </w:r>
    </w:p>
    <w:p w:rsidR="00D13420" w:rsidRDefault="00D13420" w:rsidP="0062111B">
      <w:pPr>
        <w:pStyle w:val="Akapitzlist"/>
        <w:spacing w:line="360" w:lineRule="auto"/>
        <w:ind w:left="0"/>
        <w:jc w:val="both"/>
        <w:rPr>
          <w:rFonts w:ascii="Arial" w:hAnsi="Arial" w:cs="Arial"/>
          <w:sz w:val="24"/>
          <w:szCs w:val="24"/>
        </w:rPr>
      </w:pPr>
    </w:p>
    <w:p w:rsidR="00614B42" w:rsidRPr="004545EA" w:rsidRDefault="00614B42" w:rsidP="00614B42">
      <w:pPr>
        <w:pStyle w:val="Akapitzlist"/>
        <w:spacing w:line="360" w:lineRule="auto"/>
        <w:ind w:left="0"/>
        <w:jc w:val="both"/>
        <w:rPr>
          <w:rFonts w:ascii="Arial" w:hAnsi="Arial" w:cs="Arial"/>
          <w:sz w:val="24"/>
          <w:szCs w:val="24"/>
        </w:rPr>
      </w:pPr>
      <w:r>
        <w:rPr>
          <w:rFonts w:ascii="Arial" w:hAnsi="Arial" w:cs="Arial"/>
          <w:sz w:val="24"/>
          <w:szCs w:val="24"/>
        </w:rPr>
        <w:t>Tabela</w:t>
      </w:r>
      <w:r w:rsidR="00D13420">
        <w:rPr>
          <w:rFonts w:ascii="Arial" w:hAnsi="Arial" w:cs="Arial"/>
          <w:sz w:val="24"/>
          <w:szCs w:val="24"/>
        </w:rPr>
        <w:t xml:space="preserve"> 22</w:t>
      </w:r>
      <w:r>
        <w:rPr>
          <w:rFonts w:ascii="Arial" w:hAnsi="Arial" w:cs="Arial"/>
          <w:sz w:val="24"/>
          <w:szCs w:val="24"/>
        </w:rPr>
        <w:t xml:space="preserve">. Wydatki placówek </w:t>
      </w:r>
      <w:r w:rsidRPr="00614B42">
        <w:rPr>
          <w:rFonts w:ascii="Arial" w:hAnsi="Arial" w:cs="Arial"/>
          <w:sz w:val="24"/>
          <w:szCs w:val="24"/>
        </w:rPr>
        <w:t>opiek</w:t>
      </w:r>
      <w:r>
        <w:rPr>
          <w:rFonts w:ascii="Arial" w:hAnsi="Arial" w:cs="Arial"/>
          <w:sz w:val="24"/>
          <w:szCs w:val="24"/>
        </w:rPr>
        <w:t>uńczo</w:t>
      </w:r>
      <w:r w:rsidRPr="00614B42">
        <w:rPr>
          <w:rFonts w:ascii="Arial" w:hAnsi="Arial" w:cs="Arial"/>
          <w:sz w:val="24"/>
          <w:szCs w:val="24"/>
        </w:rPr>
        <w:t>.-wychow</w:t>
      </w:r>
      <w:r>
        <w:rPr>
          <w:rFonts w:ascii="Arial" w:hAnsi="Arial" w:cs="Arial"/>
          <w:sz w:val="24"/>
          <w:szCs w:val="24"/>
        </w:rPr>
        <w:t>awczych wg typów</w:t>
      </w:r>
      <w:r w:rsidR="00D13420" w:rsidRPr="00D13420">
        <w:rPr>
          <w:rFonts w:ascii="Arial" w:hAnsi="Arial" w:cs="Arial"/>
          <w:sz w:val="24"/>
          <w:szCs w:val="24"/>
        </w:rPr>
        <w:t xml:space="preserve"> w woj. lubuskim w latach 2016-2021</w:t>
      </w:r>
    </w:p>
    <w:tbl>
      <w:tblPr>
        <w:tblStyle w:val="Tabela-Siatka"/>
        <w:tblW w:w="9605" w:type="dxa"/>
        <w:jc w:val="center"/>
        <w:tblInd w:w="284" w:type="dxa"/>
        <w:tblLook w:val="04A0" w:firstRow="1" w:lastRow="0" w:firstColumn="1" w:lastColumn="0" w:noHBand="0" w:noVBand="1"/>
      </w:tblPr>
      <w:tblGrid>
        <w:gridCol w:w="1769"/>
        <w:gridCol w:w="1254"/>
        <w:gridCol w:w="1254"/>
        <w:gridCol w:w="1255"/>
        <w:gridCol w:w="1391"/>
        <w:gridCol w:w="1297"/>
        <w:gridCol w:w="1385"/>
      </w:tblGrid>
      <w:tr w:rsidR="005E37EB" w:rsidRPr="004545EA" w:rsidTr="005E37EB">
        <w:trPr>
          <w:trHeight w:val="372"/>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ind w:left="0"/>
              <w:rPr>
                <w:rFonts w:ascii="Arial" w:hAnsi="Arial" w:cs="Arial"/>
                <w:b/>
              </w:rPr>
            </w:pPr>
            <w:r>
              <w:rPr>
                <w:rFonts w:ascii="Arial" w:hAnsi="Arial" w:cs="Arial"/>
                <w:b/>
              </w:rPr>
              <w:t>Typ placówki</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2016</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2017</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2018</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2019</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2020</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8C1766">
            <w:pPr>
              <w:pStyle w:val="Akapitzlist"/>
              <w:spacing w:line="360" w:lineRule="auto"/>
              <w:ind w:left="0"/>
              <w:jc w:val="center"/>
              <w:rPr>
                <w:rFonts w:ascii="Arial" w:hAnsi="Arial" w:cs="Arial"/>
                <w:b/>
              </w:rPr>
            </w:pPr>
            <w:r w:rsidRPr="003448E2">
              <w:rPr>
                <w:rFonts w:ascii="Arial" w:hAnsi="Arial" w:cs="Arial"/>
                <w:b/>
              </w:rPr>
              <w:t>2021</w:t>
            </w:r>
          </w:p>
        </w:tc>
      </w:tr>
      <w:tr w:rsidR="005E37EB" w:rsidRPr="004545EA" w:rsidTr="005E37EB">
        <w:trPr>
          <w:trHeight w:val="372"/>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693F7B">
            <w:pPr>
              <w:pStyle w:val="Akapitzlist"/>
              <w:ind w:left="0"/>
              <w:rPr>
                <w:rFonts w:ascii="Arial" w:hAnsi="Arial" w:cs="Arial"/>
              </w:rPr>
            </w:pPr>
            <w:r w:rsidRPr="003448E2">
              <w:rPr>
                <w:rFonts w:ascii="Arial" w:hAnsi="Arial" w:cs="Arial"/>
              </w:rPr>
              <w:t>socjalizacyjna</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29 214 144</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30 686 155</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29 300 484</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31 288 282</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31 569 742</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33 913 196</w:t>
            </w:r>
          </w:p>
        </w:tc>
      </w:tr>
      <w:tr w:rsidR="005E37EB" w:rsidRPr="004545EA" w:rsidTr="005E37EB">
        <w:trPr>
          <w:trHeight w:val="420"/>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693F7B">
            <w:pPr>
              <w:pStyle w:val="Akapitzlist"/>
              <w:ind w:left="0"/>
              <w:rPr>
                <w:rFonts w:ascii="Arial" w:hAnsi="Arial" w:cs="Arial"/>
              </w:rPr>
            </w:pPr>
            <w:r w:rsidRPr="003448E2">
              <w:rPr>
                <w:rFonts w:ascii="Arial" w:hAnsi="Arial" w:cs="Arial"/>
              </w:rPr>
              <w:t>interwencyjna</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4 785 610</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5 082 885</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4 452 672</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4 312 126</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3 908 507</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4 723 315</w:t>
            </w:r>
          </w:p>
        </w:tc>
      </w:tr>
      <w:tr w:rsidR="005E37EB" w:rsidRPr="004545EA" w:rsidTr="005E37EB">
        <w:trPr>
          <w:trHeight w:val="398"/>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693F7B">
            <w:pPr>
              <w:pStyle w:val="Akapitzlist"/>
              <w:ind w:left="0"/>
              <w:rPr>
                <w:rFonts w:ascii="Arial" w:hAnsi="Arial" w:cs="Arial"/>
              </w:rPr>
            </w:pPr>
            <w:r w:rsidRPr="003448E2">
              <w:rPr>
                <w:rFonts w:ascii="Arial" w:hAnsi="Arial" w:cs="Arial"/>
              </w:rPr>
              <w:t>specjalistyczno-terapeutyczna</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136 753</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172 072</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340 791</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430 967</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823 136</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626 457</w:t>
            </w:r>
          </w:p>
        </w:tc>
      </w:tr>
      <w:tr w:rsidR="005E37EB" w:rsidRPr="004545EA" w:rsidTr="005E37EB">
        <w:trPr>
          <w:trHeight w:val="362"/>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693F7B">
            <w:pPr>
              <w:pStyle w:val="Akapitzlist"/>
              <w:ind w:left="0"/>
              <w:rPr>
                <w:rFonts w:ascii="Arial" w:hAnsi="Arial" w:cs="Arial"/>
              </w:rPr>
            </w:pPr>
            <w:r w:rsidRPr="003448E2">
              <w:rPr>
                <w:rFonts w:ascii="Arial" w:hAnsi="Arial" w:cs="Arial"/>
              </w:rPr>
              <w:t>rodzinna</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930 783</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963 188</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1 039 484</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1 331 481</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1 148 442</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sz w:val="20"/>
                <w:szCs w:val="20"/>
              </w:rPr>
            </w:pPr>
            <w:r w:rsidRPr="00D13420">
              <w:rPr>
                <w:rFonts w:ascii="Arial" w:hAnsi="Arial" w:cs="Arial"/>
                <w:sz w:val="20"/>
                <w:szCs w:val="20"/>
              </w:rPr>
              <w:t>1 329 752</w:t>
            </w:r>
          </w:p>
        </w:tc>
      </w:tr>
      <w:tr w:rsidR="005E37EB" w:rsidRPr="004545EA" w:rsidTr="005E37EB">
        <w:trPr>
          <w:trHeight w:val="424"/>
          <w:jc w:val="center"/>
        </w:trPr>
        <w:tc>
          <w:tcPr>
            <w:tcW w:w="1769" w:type="dxa"/>
            <w:tcBorders>
              <w:top w:val="single" w:sz="4" w:space="0" w:color="auto"/>
              <w:left w:val="single" w:sz="4" w:space="0" w:color="auto"/>
              <w:bottom w:val="single" w:sz="4" w:space="0" w:color="auto"/>
              <w:right w:val="single" w:sz="4" w:space="0" w:color="auto"/>
            </w:tcBorders>
            <w:vAlign w:val="center"/>
          </w:tcPr>
          <w:p w:rsidR="005E37EB" w:rsidRPr="003448E2" w:rsidRDefault="005E37EB" w:rsidP="00693F7B">
            <w:pPr>
              <w:pStyle w:val="Akapitzlist"/>
              <w:ind w:left="0"/>
              <w:jc w:val="right"/>
              <w:rPr>
                <w:rFonts w:ascii="Arial" w:hAnsi="Arial" w:cs="Arial"/>
                <w:b/>
              </w:rPr>
            </w:pPr>
            <w:r w:rsidRPr="003448E2">
              <w:rPr>
                <w:rFonts w:ascii="Arial" w:hAnsi="Arial" w:cs="Arial"/>
                <w:b/>
              </w:rPr>
              <w:t>Razem</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35 067 290</w:t>
            </w:r>
          </w:p>
        </w:tc>
        <w:tc>
          <w:tcPr>
            <w:tcW w:w="1254"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36 904 300</w:t>
            </w:r>
          </w:p>
        </w:tc>
        <w:tc>
          <w:tcPr>
            <w:tcW w:w="125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35 133 431</w:t>
            </w:r>
          </w:p>
        </w:tc>
        <w:tc>
          <w:tcPr>
            <w:tcW w:w="1391"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37 362 856</w:t>
            </w:r>
          </w:p>
        </w:tc>
        <w:tc>
          <w:tcPr>
            <w:tcW w:w="1297"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37 449 827</w:t>
            </w:r>
          </w:p>
        </w:tc>
        <w:tc>
          <w:tcPr>
            <w:tcW w:w="1385" w:type="dxa"/>
            <w:tcBorders>
              <w:top w:val="single" w:sz="4" w:space="0" w:color="auto"/>
              <w:left w:val="single" w:sz="4" w:space="0" w:color="auto"/>
              <w:bottom w:val="single" w:sz="4" w:space="0" w:color="auto"/>
              <w:right w:val="single" w:sz="4" w:space="0" w:color="auto"/>
            </w:tcBorders>
            <w:vAlign w:val="center"/>
          </w:tcPr>
          <w:p w:rsidR="005E37EB" w:rsidRPr="00D13420" w:rsidRDefault="005E37EB" w:rsidP="00693F7B">
            <w:pPr>
              <w:pStyle w:val="Akapitzlist"/>
              <w:spacing w:line="360" w:lineRule="auto"/>
              <w:ind w:left="0"/>
              <w:jc w:val="center"/>
              <w:rPr>
                <w:rFonts w:ascii="Arial" w:hAnsi="Arial" w:cs="Arial"/>
                <w:b/>
                <w:sz w:val="20"/>
                <w:szCs w:val="20"/>
              </w:rPr>
            </w:pPr>
            <w:r w:rsidRPr="00D13420">
              <w:rPr>
                <w:rFonts w:ascii="Arial" w:hAnsi="Arial" w:cs="Arial"/>
                <w:b/>
                <w:sz w:val="20"/>
                <w:szCs w:val="20"/>
              </w:rPr>
              <w:t>40 592 720</w:t>
            </w:r>
          </w:p>
        </w:tc>
      </w:tr>
    </w:tbl>
    <w:p w:rsidR="00CD435A" w:rsidRPr="004545EA" w:rsidRDefault="00D13420" w:rsidP="00614B42">
      <w:pPr>
        <w:pStyle w:val="Akapitzlist"/>
        <w:spacing w:line="360" w:lineRule="auto"/>
        <w:ind w:left="-142"/>
        <w:jc w:val="both"/>
        <w:rPr>
          <w:rFonts w:ascii="Arial" w:hAnsi="Arial" w:cs="Arial"/>
          <w:sz w:val="24"/>
          <w:szCs w:val="24"/>
        </w:rPr>
      </w:pPr>
      <w:r>
        <w:rPr>
          <w:rFonts w:ascii="Arial" w:hAnsi="Arial" w:cs="Arial"/>
          <w:sz w:val="16"/>
          <w:szCs w:val="16"/>
        </w:rPr>
        <w:t>Źródło: CAS – Sprawozdania</w:t>
      </w:r>
      <w:r w:rsidR="0044558A" w:rsidRPr="004545EA">
        <w:rPr>
          <w:rFonts w:ascii="Arial" w:hAnsi="Arial" w:cs="Arial"/>
          <w:sz w:val="16"/>
          <w:szCs w:val="16"/>
        </w:rPr>
        <w:t xml:space="preserve"> rzeczowo-finansowe z wykonywania przez powiat z zakresu wsparcia rodziny i systemu pieczy zastępczej, Tabela C</w:t>
      </w:r>
    </w:p>
    <w:p w:rsidR="00CD435A" w:rsidRPr="004545EA" w:rsidRDefault="00CD435A" w:rsidP="00C72259">
      <w:pPr>
        <w:pStyle w:val="Akapitzlist"/>
        <w:spacing w:line="360" w:lineRule="auto"/>
        <w:ind w:left="284"/>
        <w:jc w:val="both"/>
        <w:rPr>
          <w:rFonts w:ascii="Arial" w:hAnsi="Arial" w:cs="Arial"/>
          <w:sz w:val="20"/>
          <w:szCs w:val="20"/>
        </w:rPr>
      </w:pPr>
    </w:p>
    <w:p w:rsidR="008F4A03" w:rsidRDefault="004C695F" w:rsidP="0062111B">
      <w:pPr>
        <w:pStyle w:val="Akapitzlist"/>
        <w:spacing w:line="360" w:lineRule="auto"/>
        <w:ind w:left="0"/>
        <w:jc w:val="both"/>
        <w:rPr>
          <w:rFonts w:ascii="Arial" w:hAnsi="Arial" w:cs="Arial"/>
          <w:sz w:val="24"/>
          <w:szCs w:val="24"/>
        </w:rPr>
      </w:pPr>
      <w:r w:rsidRPr="004545EA">
        <w:rPr>
          <w:rFonts w:ascii="Arial" w:hAnsi="Arial" w:cs="Arial"/>
          <w:sz w:val="24"/>
          <w:szCs w:val="24"/>
        </w:rPr>
        <w:lastRenderedPageBreak/>
        <w:t xml:space="preserve">W 2021 r. wydatki na pomoc w związku z usamodzielnieniem wychowanków </w:t>
      </w:r>
      <w:r w:rsidR="008C1766">
        <w:rPr>
          <w:rFonts w:ascii="Arial" w:hAnsi="Arial" w:cs="Arial"/>
          <w:sz w:val="24"/>
          <w:szCs w:val="24"/>
        </w:rPr>
        <w:br/>
      </w:r>
      <w:r w:rsidRPr="004545EA">
        <w:rPr>
          <w:rFonts w:ascii="Arial" w:hAnsi="Arial" w:cs="Arial"/>
          <w:sz w:val="24"/>
          <w:szCs w:val="24"/>
        </w:rPr>
        <w:t>w instytucjonalnej pieczy zastępczej wyniosły</w:t>
      </w:r>
      <w:r w:rsidR="00DA7C47" w:rsidRPr="004545EA">
        <w:rPr>
          <w:rFonts w:ascii="Arial" w:hAnsi="Arial" w:cs="Arial"/>
          <w:sz w:val="24"/>
          <w:szCs w:val="24"/>
        </w:rPr>
        <w:t xml:space="preserve"> </w:t>
      </w:r>
      <w:r w:rsidR="00CE77B1" w:rsidRPr="004545EA">
        <w:rPr>
          <w:rFonts w:ascii="Arial" w:hAnsi="Arial" w:cs="Arial"/>
          <w:sz w:val="24"/>
          <w:szCs w:val="24"/>
        </w:rPr>
        <w:t xml:space="preserve">1 237 940 </w:t>
      </w:r>
      <w:r w:rsidRPr="004545EA">
        <w:rPr>
          <w:rFonts w:ascii="Arial" w:hAnsi="Arial" w:cs="Arial"/>
          <w:sz w:val="24"/>
          <w:szCs w:val="24"/>
        </w:rPr>
        <w:t>zł i były najmniejsze od</w:t>
      </w:r>
      <w:r w:rsidR="00BD5B2A">
        <w:rPr>
          <w:rFonts w:ascii="Arial" w:hAnsi="Arial" w:cs="Arial"/>
          <w:sz w:val="24"/>
          <w:szCs w:val="24"/>
        </w:rPr>
        <w:t xml:space="preserve"> tych wykazanych w</w:t>
      </w:r>
      <w:r w:rsidRPr="004545EA">
        <w:rPr>
          <w:rFonts w:ascii="Arial" w:hAnsi="Arial" w:cs="Arial"/>
          <w:sz w:val="24"/>
          <w:szCs w:val="24"/>
        </w:rPr>
        <w:t xml:space="preserve"> 2016 r.</w:t>
      </w:r>
      <w:r w:rsidR="00BD5B2A">
        <w:rPr>
          <w:rFonts w:ascii="Arial" w:hAnsi="Arial" w:cs="Arial"/>
          <w:sz w:val="24"/>
          <w:szCs w:val="24"/>
        </w:rPr>
        <w:t xml:space="preserve"> Problemy usamodzielniania wychowanków placówek opiekuńczo wychowawczych </w:t>
      </w:r>
      <w:r w:rsidR="00F30751">
        <w:rPr>
          <w:rFonts w:ascii="Arial" w:hAnsi="Arial" w:cs="Arial"/>
          <w:sz w:val="24"/>
          <w:szCs w:val="24"/>
        </w:rPr>
        <w:t xml:space="preserve">są analogiczne do wychowanków rodzinnych form pieczy zastępczej. </w:t>
      </w:r>
    </w:p>
    <w:p w:rsidR="000F2D39" w:rsidRPr="004545EA" w:rsidRDefault="00C176C6" w:rsidP="0062111B">
      <w:pPr>
        <w:pStyle w:val="Akapitzlist"/>
        <w:spacing w:line="360" w:lineRule="auto"/>
        <w:ind w:left="0"/>
        <w:jc w:val="both"/>
        <w:rPr>
          <w:rFonts w:ascii="Arial" w:hAnsi="Arial" w:cs="Arial"/>
          <w:sz w:val="24"/>
          <w:szCs w:val="24"/>
        </w:rPr>
      </w:pPr>
      <w:r>
        <w:rPr>
          <w:rFonts w:ascii="Arial" w:hAnsi="Arial" w:cs="Arial"/>
          <w:sz w:val="24"/>
          <w:szCs w:val="24"/>
        </w:rPr>
        <w:t xml:space="preserve">Tabela </w:t>
      </w:r>
      <w:r w:rsidR="00B322B1">
        <w:rPr>
          <w:rFonts w:ascii="Arial" w:hAnsi="Arial" w:cs="Arial"/>
          <w:sz w:val="24"/>
          <w:szCs w:val="24"/>
        </w:rPr>
        <w:t>23</w:t>
      </w:r>
      <w:r w:rsidRPr="00C176C6">
        <w:rPr>
          <w:rFonts w:ascii="Arial" w:hAnsi="Arial" w:cs="Arial"/>
          <w:sz w:val="24"/>
          <w:szCs w:val="24"/>
        </w:rPr>
        <w:t xml:space="preserve">. Wysokość świadczeń </w:t>
      </w:r>
      <w:r>
        <w:rPr>
          <w:rFonts w:ascii="Arial" w:hAnsi="Arial" w:cs="Arial"/>
          <w:sz w:val="24"/>
          <w:szCs w:val="24"/>
        </w:rPr>
        <w:t>dla osób opuszczających instytucjonalną</w:t>
      </w:r>
      <w:r w:rsidRPr="00C176C6">
        <w:rPr>
          <w:rFonts w:ascii="Arial" w:hAnsi="Arial" w:cs="Arial"/>
          <w:sz w:val="24"/>
          <w:szCs w:val="24"/>
        </w:rPr>
        <w:t xml:space="preserve"> pieczę zastępczą wg typu w zł w woj. lubuskim w latach 2016-2021</w:t>
      </w:r>
    </w:p>
    <w:tbl>
      <w:tblPr>
        <w:tblStyle w:val="Tabela-Siatka"/>
        <w:tblW w:w="9333" w:type="dxa"/>
        <w:jc w:val="center"/>
        <w:tblInd w:w="216" w:type="dxa"/>
        <w:tblLook w:val="04A0" w:firstRow="1" w:lastRow="0" w:firstColumn="1" w:lastColumn="0" w:noHBand="0" w:noVBand="1"/>
      </w:tblPr>
      <w:tblGrid>
        <w:gridCol w:w="2444"/>
        <w:gridCol w:w="1134"/>
        <w:gridCol w:w="1134"/>
        <w:gridCol w:w="1134"/>
        <w:gridCol w:w="1134"/>
        <w:gridCol w:w="1134"/>
        <w:gridCol w:w="1219"/>
      </w:tblGrid>
      <w:tr w:rsidR="00355EFD" w:rsidRPr="004545EA" w:rsidTr="000F2D39">
        <w:trPr>
          <w:trHeight w:val="653"/>
          <w:jc w:val="center"/>
        </w:trPr>
        <w:tc>
          <w:tcPr>
            <w:tcW w:w="244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ind w:left="0"/>
              <w:jc w:val="center"/>
              <w:rPr>
                <w:rFonts w:ascii="Arial" w:hAnsi="Arial" w:cs="Arial"/>
                <w:b/>
              </w:rPr>
            </w:pPr>
            <w:r w:rsidRPr="000F2D39">
              <w:rPr>
                <w:rFonts w:ascii="Arial" w:hAnsi="Arial" w:cs="Arial"/>
                <w:b/>
              </w:rPr>
              <w:t>Instytucjonalna piecza zastępcza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2020</w:t>
            </w:r>
          </w:p>
        </w:tc>
        <w:tc>
          <w:tcPr>
            <w:tcW w:w="1219" w:type="dxa"/>
            <w:tcBorders>
              <w:top w:val="single" w:sz="4" w:space="0" w:color="auto"/>
              <w:left w:val="single" w:sz="4" w:space="0" w:color="auto"/>
              <w:bottom w:val="single" w:sz="4" w:space="0" w:color="auto"/>
              <w:right w:val="single" w:sz="4" w:space="0" w:color="auto"/>
            </w:tcBorders>
            <w:vAlign w:val="center"/>
            <w:hideMark/>
          </w:tcPr>
          <w:p w:rsidR="00355EFD" w:rsidRPr="000F2D39" w:rsidRDefault="00355EFD" w:rsidP="00693F7B">
            <w:pPr>
              <w:pStyle w:val="Akapitzlist"/>
              <w:spacing w:line="360" w:lineRule="auto"/>
              <w:ind w:left="0"/>
              <w:jc w:val="center"/>
              <w:rPr>
                <w:rFonts w:ascii="Arial" w:hAnsi="Arial" w:cs="Arial"/>
                <w:b/>
              </w:rPr>
            </w:pPr>
            <w:r w:rsidRPr="000F2D39">
              <w:rPr>
                <w:rFonts w:ascii="Arial" w:hAnsi="Arial" w:cs="Arial"/>
                <w:b/>
              </w:rPr>
              <w:t>2021</w:t>
            </w:r>
          </w:p>
        </w:tc>
      </w:tr>
      <w:tr w:rsidR="00355EFD" w:rsidRPr="004545EA" w:rsidTr="000F2D39">
        <w:trPr>
          <w:trHeight w:val="518"/>
          <w:jc w:val="center"/>
        </w:trPr>
        <w:tc>
          <w:tcPr>
            <w:tcW w:w="244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ind w:left="0"/>
              <w:rPr>
                <w:rFonts w:ascii="Arial" w:hAnsi="Arial" w:cs="Arial"/>
              </w:rPr>
            </w:pPr>
            <w:r w:rsidRPr="000F2D39">
              <w:rPr>
                <w:rFonts w:ascii="Arial" w:hAnsi="Arial" w:cs="Arial"/>
              </w:rPr>
              <w:t>wydatki w zł na pomoc na usamodzielnienie, w tym:</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328 273</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182 663</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291 850</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442 654</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377 515</w:t>
            </w:r>
          </w:p>
        </w:tc>
        <w:tc>
          <w:tcPr>
            <w:tcW w:w="1219" w:type="dxa"/>
            <w:tcBorders>
              <w:top w:val="single" w:sz="4" w:space="0" w:color="auto"/>
              <w:left w:val="single" w:sz="4" w:space="0" w:color="auto"/>
              <w:bottom w:val="single" w:sz="4" w:space="0" w:color="auto"/>
              <w:right w:val="single" w:sz="4" w:space="0" w:color="auto"/>
            </w:tcBorders>
            <w:vAlign w:val="center"/>
          </w:tcPr>
          <w:p w:rsidR="00355EFD" w:rsidRPr="000F2D39" w:rsidRDefault="000F2D39" w:rsidP="00693F7B">
            <w:pPr>
              <w:pStyle w:val="Akapitzlist"/>
              <w:spacing w:line="360" w:lineRule="auto"/>
              <w:ind w:left="0"/>
              <w:jc w:val="center"/>
              <w:rPr>
                <w:rFonts w:ascii="Arial" w:hAnsi="Arial" w:cs="Arial"/>
              </w:rPr>
            </w:pPr>
            <w:r w:rsidRPr="000F2D39">
              <w:rPr>
                <w:rFonts w:ascii="Arial" w:hAnsi="Arial" w:cs="Arial"/>
              </w:rPr>
              <w:t>1</w:t>
            </w:r>
            <w:r w:rsidR="00355EFD" w:rsidRPr="000F2D39">
              <w:rPr>
                <w:rFonts w:ascii="Arial" w:hAnsi="Arial" w:cs="Arial"/>
              </w:rPr>
              <w:t>237 940</w:t>
            </w:r>
          </w:p>
        </w:tc>
      </w:tr>
      <w:tr w:rsidR="00355EFD" w:rsidRPr="004545EA" w:rsidTr="000F2D39">
        <w:trPr>
          <w:trHeight w:val="411"/>
          <w:jc w:val="center"/>
        </w:trPr>
        <w:tc>
          <w:tcPr>
            <w:tcW w:w="244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ind w:left="0"/>
              <w:rPr>
                <w:rFonts w:ascii="Arial" w:hAnsi="Arial" w:cs="Arial"/>
              </w:rPr>
            </w:pPr>
            <w:r w:rsidRPr="000F2D39">
              <w:rPr>
                <w:rFonts w:ascii="Arial" w:hAnsi="Arial" w:cs="Arial"/>
              </w:rPr>
              <w:t>na kontynuowanie nauki</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866 816</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843 245</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820 030</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860 336</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870 353</w:t>
            </w:r>
          </w:p>
        </w:tc>
        <w:tc>
          <w:tcPr>
            <w:tcW w:w="1219"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858 502</w:t>
            </w:r>
          </w:p>
        </w:tc>
      </w:tr>
      <w:tr w:rsidR="00355EFD" w:rsidRPr="004545EA" w:rsidTr="000F2D39">
        <w:trPr>
          <w:trHeight w:val="417"/>
          <w:jc w:val="center"/>
        </w:trPr>
        <w:tc>
          <w:tcPr>
            <w:tcW w:w="244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ind w:left="0"/>
              <w:rPr>
                <w:rFonts w:ascii="Arial" w:hAnsi="Arial" w:cs="Arial"/>
              </w:rPr>
            </w:pPr>
            <w:r w:rsidRPr="000F2D39">
              <w:rPr>
                <w:rFonts w:ascii="Arial" w:hAnsi="Arial" w:cs="Arial"/>
              </w:rPr>
              <w:t>na usamodzielnienie</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359 462</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246 546</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362 316</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447 659</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416 367</w:t>
            </w:r>
          </w:p>
        </w:tc>
        <w:tc>
          <w:tcPr>
            <w:tcW w:w="1219"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327 970</w:t>
            </w:r>
          </w:p>
        </w:tc>
      </w:tr>
      <w:tr w:rsidR="00355EFD" w:rsidRPr="004545EA" w:rsidTr="000F2D39">
        <w:trPr>
          <w:trHeight w:val="410"/>
          <w:jc w:val="center"/>
        </w:trPr>
        <w:tc>
          <w:tcPr>
            <w:tcW w:w="244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ind w:left="0"/>
              <w:rPr>
                <w:rFonts w:ascii="Arial" w:hAnsi="Arial" w:cs="Arial"/>
              </w:rPr>
            </w:pPr>
            <w:r w:rsidRPr="000F2D39">
              <w:rPr>
                <w:rFonts w:ascii="Arial" w:hAnsi="Arial" w:cs="Arial"/>
              </w:rPr>
              <w:t>na zagospodarowanie</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101 995</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92 872</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109 504</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134 659</w:t>
            </w:r>
          </w:p>
        </w:tc>
        <w:tc>
          <w:tcPr>
            <w:tcW w:w="1134"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90 795</w:t>
            </w:r>
          </w:p>
        </w:tc>
        <w:tc>
          <w:tcPr>
            <w:tcW w:w="1219" w:type="dxa"/>
            <w:tcBorders>
              <w:top w:val="single" w:sz="4" w:space="0" w:color="auto"/>
              <w:left w:val="single" w:sz="4" w:space="0" w:color="auto"/>
              <w:bottom w:val="single" w:sz="4" w:space="0" w:color="auto"/>
              <w:right w:val="single" w:sz="4" w:space="0" w:color="auto"/>
            </w:tcBorders>
            <w:vAlign w:val="center"/>
          </w:tcPr>
          <w:p w:rsidR="00355EFD" w:rsidRPr="000F2D39" w:rsidRDefault="00355EFD" w:rsidP="00693F7B">
            <w:pPr>
              <w:pStyle w:val="Akapitzlist"/>
              <w:spacing w:line="360" w:lineRule="auto"/>
              <w:ind w:left="0"/>
              <w:jc w:val="center"/>
              <w:rPr>
                <w:rFonts w:ascii="Arial" w:hAnsi="Arial" w:cs="Arial"/>
              </w:rPr>
            </w:pPr>
            <w:r w:rsidRPr="000F2D39">
              <w:rPr>
                <w:rFonts w:ascii="Arial" w:hAnsi="Arial" w:cs="Arial"/>
              </w:rPr>
              <w:t>51 468</w:t>
            </w:r>
          </w:p>
        </w:tc>
      </w:tr>
    </w:tbl>
    <w:p w:rsidR="005B3AB5" w:rsidRDefault="000F2D39" w:rsidP="000F2D39">
      <w:pPr>
        <w:pStyle w:val="Akapitzlist"/>
        <w:spacing w:line="360" w:lineRule="auto"/>
        <w:ind w:left="0"/>
        <w:jc w:val="both"/>
        <w:rPr>
          <w:rFonts w:ascii="Arial" w:hAnsi="Arial" w:cs="Arial"/>
          <w:sz w:val="16"/>
          <w:szCs w:val="16"/>
        </w:rPr>
      </w:pPr>
      <w:r w:rsidRPr="00614B42">
        <w:rPr>
          <w:rFonts w:ascii="Arial" w:hAnsi="Arial" w:cs="Arial"/>
          <w:sz w:val="16"/>
          <w:szCs w:val="16"/>
        </w:rPr>
        <w:t>Źródło</w:t>
      </w:r>
      <w:r w:rsidR="00B322B1">
        <w:rPr>
          <w:rFonts w:ascii="Arial" w:hAnsi="Arial" w:cs="Arial"/>
          <w:sz w:val="16"/>
          <w:szCs w:val="16"/>
        </w:rPr>
        <w:t xml:space="preserve">: </w:t>
      </w:r>
      <w:r w:rsidR="008C1766">
        <w:rPr>
          <w:rFonts w:ascii="Arial" w:hAnsi="Arial" w:cs="Arial"/>
          <w:sz w:val="16"/>
          <w:szCs w:val="16"/>
        </w:rPr>
        <w:t>CAS – Sprawozdania</w:t>
      </w:r>
      <w:r w:rsidR="008C1766" w:rsidRPr="004545EA">
        <w:rPr>
          <w:rFonts w:ascii="Arial" w:hAnsi="Arial" w:cs="Arial"/>
          <w:sz w:val="16"/>
          <w:szCs w:val="16"/>
        </w:rPr>
        <w:t xml:space="preserve"> rzeczowo-finansowe z wykonywania przez powiat z zakresu wsparcia rodziny i systemu pieczy zastępczej</w:t>
      </w:r>
    </w:p>
    <w:p w:rsidR="000F2D39" w:rsidRPr="00614B42" w:rsidRDefault="000F2D39" w:rsidP="000F2D39">
      <w:pPr>
        <w:pStyle w:val="Akapitzlist"/>
        <w:spacing w:line="360" w:lineRule="auto"/>
        <w:ind w:left="0"/>
        <w:jc w:val="both"/>
        <w:rPr>
          <w:rFonts w:ascii="Arial" w:hAnsi="Arial" w:cs="Arial"/>
          <w:sz w:val="16"/>
          <w:szCs w:val="16"/>
        </w:rPr>
      </w:pPr>
    </w:p>
    <w:p w:rsidR="004C695F" w:rsidRPr="004545EA" w:rsidRDefault="00B40FF1" w:rsidP="00B322B1">
      <w:pPr>
        <w:pStyle w:val="Akapitzlist"/>
        <w:spacing w:after="0" w:line="360" w:lineRule="auto"/>
        <w:ind w:left="0"/>
        <w:jc w:val="both"/>
        <w:rPr>
          <w:rFonts w:ascii="Arial" w:hAnsi="Arial" w:cs="Arial"/>
          <w:b/>
          <w:sz w:val="24"/>
          <w:szCs w:val="24"/>
        </w:rPr>
      </w:pPr>
      <w:r w:rsidRPr="004545EA">
        <w:rPr>
          <w:rFonts w:ascii="Arial" w:hAnsi="Arial" w:cs="Arial"/>
          <w:b/>
          <w:sz w:val="24"/>
          <w:szCs w:val="24"/>
        </w:rPr>
        <w:t xml:space="preserve">2.6 </w:t>
      </w:r>
      <w:r w:rsidR="00730A21" w:rsidRPr="004545EA">
        <w:rPr>
          <w:rFonts w:ascii="Arial" w:hAnsi="Arial" w:cs="Arial"/>
          <w:b/>
          <w:sz w:val="24"/>
          <w:szCs w:val="24"/>
        </w:rPr>
        <w:t>Odpływ</w:t>
      </w:r>
      <w:r w:rsidR="005E5A9B" w:rsidRPr="004545EA">
        <w:rPr>
          <w:rFonts w:ascii="Arial" w:hAnsi="Arial" w:cs="Arial"/>
          <w:b/>
          <w:sz w:val="24"/>
          <w:szCs w:val="24"/>
        </w:rPr>
        <w:t xml:space="preserve"> dzieci do pieczy zastępczej</w:t>
      </w:r>
    </w:p>
    <w:p w:rsidR="00A002AB" w:rsidRDefault="00CE77B1" w:rsidP="00911052">
      <w:pPr>
        <w:spacing w:after="0" w:line="360" w:lineRule="auto"/>
        <w:contextualSpacing/>
        <w:jc w:val="both"/>
        <w:rPr>
          <w:rFonts w:ascii="Arial" w:hAnsi="Arial" w:cs="Arial"/>
          <w:sz w:val="24"/>
          <w:szCs w:val="24"/>
        </w:rPr>
      </w:pPr>
      <w:r w:rsidRPr="004545EA">
        <w:rPr>
          <w:rFonts w:ascii="Arial" w:hAnsi="Arial" w:cs="Arial"/>
          <w:sz w:val="24"/>
          <w:szCs w:val="24"/>
        </w:rPr>
        <w:t>W 2021 r. z różnych powodów 400</w:t>
      </w:r>
      <w:r w:rsidR="00A002AB" w:rsidRPr="004545EA">
        <w:rPr>
          <w:rFonts w:ascii="Arial" w:hAnsi="Arial" w:cs="Arial"/>
          <w:sz w:val="24"/>
          <w:szCs w:val="24"/>
        </w:rPr>
        <w:t xml:space="preserve"> dzieci do 18 r.ż. opuściło pieczę za</w:t>
      </w:r>
      <w:r w:rsidRPr="004545EA">
        <w:rPr>
          <w:rFonts w:ascii="Arial" w:hAnsi="Arial" w:cs="Arial"/>
          <w:sz w:val="24"/>
          <w:szCs w:val="24"/>
        </w:rPr>
        <w:t>stępczą, z tego najwięcej bo 153</w:t>
      </w:r>
      <w:r w:rsidR="00A002AB" w:rsidRPr="004545EA">
        <w:rPr>
          <w:rFonts w:ascii="Arial" w:hAnsi="Arial" w:cs="Arial"/>
          <w:sz w:val="24"/>
          <w:szCs w:val="24"/>
        </w:rPr>
        <w:t xml:space="preserve"> pow</w:t>
      </w:r>
      <w:r w:rsidRPr="004545EA">
        <w:rPr>
          <w:rFonts w:ascii="Arial" w:hAnsi="Arial" w:cs="Arial"/>
          <w:sz w:val="24"/>
          <w:szCs w:val="24"/>
        </w:rPr>
        <w:t>róciło do rodzin naturalnych, 84</w:t>
      </w:r>
      <w:r w:rsidR="00A002AB" w:rsidRPr="004545EA">
        <w:rPr>
          <w:rFonts w:ascii="Arial" w:hAnsi="Arial" w:cs="Arial"/>
          <w:sz w:val="24"/>
          <w:szCs w:val="24"/>
        </w:rPr>
        <w:t xml:space="preserve"> umieszczono w innej formie</w:t>
      </w:r>
      <w:r w:rsidR="007B5506" w:rsidRPr="004545EA">
        <w:rPr>
          <w:rFonts w:ascii="Arial" w:hAnsi="Arial" w:cs="Arial"/>
          <w:sz w:val="24"/>
          <w:szCs w:val="24"/>
        </w:rPr>
        <w:t xml:space="preserve"> rodzinnej</w:t>
      </w:r>
      <w:r w:rsidRPr="004545EA">
        <w:rPr>
          <w:rFonts w:ascii="Arial" w:hAnsi="Arial" w:cs="Arial"/>
          <w:sz w:val="24"/>
          <w:szCs w:val="24"/>
        </w:rPr>
        <w:t xml:space="preserve"> pieczy zastępczej, 65 osoby zostały przysposobione</w:t>
      </w:r>
      <w:r w:rsidR="00730A21" w:rsidRPr="004545EA">
        <w:rPr>
          <w:rFonts w:ascii="Arial" w:hAnsi="Arial" w:cs="Arial"/>
          <w:sz w:val="24"/>
          <w:szCs w:val="24"/>
        </w:rPr>
        <w:t>,</w:t>
      </w:r>
      <w:r w:rsidRPr="004545EA">
        <w:rPr>
          <w:rFonts w:ascii="Arial" w:hAnsi="Arial" w:cs="Arial"/>
          <w:sz w:val="24"/>
          <w:szCs w:val="24"/>
        </w:rPr>
        <w:t xml:space="preserve"> a 5</w:t>
      </w:r>
      <w:r w:rsidR="00A002AB" w:rsidRPr="004545EA">
        <w:rPr>
          <w:rFonts w:ascii="Arial" w:hAnsi="Arial" w:cs="Arial"/>
          <w:sz w:val="24"/>
          <w:szCs w:val="24"/>
        </w:rPr>
        <w:t xml:space="preserve">7 zostało umieszczonych w instytucjonalnej pieczy. </w:t>
      </w:r>
    </w:p>
    <w:p w:rsidR="00911052" w:rsidRDefault="00911052" w:rsidP="00911052">
      <w:pPr>
        <w:spacing w:after="0" w:line="360" w:lineRule="auto"/>
        <w:contextualSpacing/>
        <w:jc w:val="both"/>
        <w:rPr>
          <w:rFonts w:ascii="Arial" w:hAnsi="Arial" w:cs="Arial"/>
          <w:sz w:val="24"/>
          <w:szCs w:val="24"/>
        </w:rPr>
      </w:pPr>
    </w:p>
    <w:p w:rsidR="00B322B1" w:rsidRPr="004545EA" w:rsidRDefault="00911052" w:rsidP="00911052">
      <w:pPr>
        <w:spacing w:after="0" w:line="360" w:lineRule="auto"/>
        <w:contextualSpacing/>
        <w:jc w:val="both"/>
        <w:rPr>
          <w:rFonts w:ascii="Arial" w:hAnsi="Arial" w:cs="Arial"/>
          <w:sz w:val="24"/>
          <w:szCs w:val="24"/>
        </w:rPr>
      </w:pPr>
      <w:r>
        <w:rPr>
          <w:rFonts w:ascii="Arial" w:hAnsi="Arial" w:cs="Arial"/>
          <w:sz w:val="24"/>
          <w:szCs w:val="24"/>
        </w:rPr>
        <w:t xml:space="preserve">Tabela 24. </w:t>
      </w:r>
      <w:r w:rsidR="00B322B1" w:rsidRPr="00B322B1">
        <w:rPr>
          <w:rFonts w:ascii="Arial" w:hAnsi="Arial" w:cs="Arial"/>
          <w:sz w:val="24"/>
          <w:szCs w:val="24"/>
        </w:rPr>
        <w:t>Odpływ dzieci do 18 r.ż. z</w:t>
      </w:r>
      <w:r>
        <w:rPr>
          <w:rFonts w:ascii="Arial" w:hAnsi="Arial" w:cs="Arial"/>
          <w:sz w:val="24"/>
          <w:szCs w:val="24"/>
        </w:rPr>
        <w:t xml:space="preserve"> instytucjonalnej </w:t>
      </w:r>
      <w:r w:rsidR="00B322B1" w:rsidRPr="00B322B1">
        <w:rPr>
          <w:rFonts w:ascii="Arial" w:hAnsi="Arial" w:cs="Arial"/>
          <w:sz w:val="24"/>
          <w:szCs w:val="24"/>
        </w:rPr>
        <w:t>pieczy zastępczej</w:t>
      </w:r>
      <w:r>
        <w:rPr>
          <w:rFonts w:ascii="Arial" w:hAnsi="Arial" w:cs="Arial"/>
          <w:sz w:val="24"/>
          <w:szCs w:val="24"/>
        </w:rPr>
        <w:t xml:space="preserve"> w woj. lubuskim latach 2016-2021</w:t>
      </w:r>
    </w:p>
    <w:tbl>
      <w:tblPr>
        <w:tblStyle w:val="Tabela-Siatka3"/>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911052" w:rsidP="007D4004">
            <w:pPr>
              <w:contextualSpacing/>
              <w:rPr>
                <w:rFonts w:ascii="Arial" w:hAnsi="Arial" w:cs="Arial"/>
                <w:b/>
              </w:rPr>
            </w:pPr>
            <w:r>
              <w:rPr>
                <w:rFonts w:ascii="Arial" w:hAnsi="Arial" w:cs="Arial"/>
                <w:b/>
              </w:rPr>
              <w:t>Odpływ do:</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2021</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t>powróciły do rodziny naturalnej</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149</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114</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98</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116</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165</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153</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t>zostały umieszczone w rodzinnej pieczy zastępczej</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173</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86</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53</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85</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111</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84</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t xml:space="preserve">zostały umieszczone w instytucjonalnej pieczy  </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52</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57</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70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63</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57</w:t>
            </w:r>
          </w:p>
        </w:tc>
      </w:tr>
      <w:tr w:rsidR="00AE0E19" w:rsidRPr="004545EA" w:rsidTr="001719C4">
        <w:trPr>
          <w:trHeight w:val="441"/>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t>zostały przysposobione</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76</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71</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59</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60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77</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65</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t xml:space="preserve">zostały umieszczone  w młodzieżowym ośrodku </w:t>
            </w:r>
            <w:r w:rsidRPr="002A2B4A">
              <w:rPr>
                <w:rFonts w:ascii="Arial" w:hAnsi="Arial" w:cs="Arial"/>
              </w:rPr>
              <w:lastRenderedPageBreak/>
              <w:t>wychowawczym</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CE77B1" w:rsidP="007D4004">
            <w:pPr>
              <w:spacing w:line="360" w:lineRule="auto"/>
              <w:contextualSpacing/>
              <w:jc w:val="center"/>
              <w:rPr>
                <w:rFonts w:ascii="Arial" w:hAnsi="Arial" w:cs="Arial"/>
              </w:rPr>
            </w:pPr>
            <w:r w:rsidRPr="002A2B4A">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3</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CE77B1" w:rsidP="007D4004">
            <w:pPr>
              <w:spacing w:line="360" w:lineRule="auto"/>
              <w:contextualSpacing/>
              <w:jc w:val="center"/>
              <w:rPr>
                <w:rFonts w:ascii="Arial" w:hAnsi="Arial" w:cs="Arial"/>
              </w:rPr>
            </w:pPr>
            <w:r w:rsidRPr="002A2B4A">
              <w:rPr>
                <w:rFonts w:ascii="Arial" w:hAnsi="Arial" w:cs="Arial"/>
              </w:rPr>
              <w:t>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CE77B1" w:rsidP="007D4004">
            <w:pPr>
              <w:spacing w:line="360" w:lineRule="auto"/>
              <w:contextualSpacing/>
              <w:jc w:val="center"/>
              <w:rPr>
                <w:rFonts w:ascii="Arial" w:hAnsi="Arial" w:cs="Arial"/>
              </w:rPr>
            </w:pPr>
            <w:r w:rsidRPr="002A2B4A">
              <w:rPr>
                <w:rFonts w:ascii="Arial" w:hAnsi="Arial" w:cs="Arial"/>
              </w:rPr>
              <w:t>0</w:t>
            </w:r>
          </w:p>
        </w:tc>
      </w:tr>
      <w:tr w:rsidR="00AE0E19" w:rsidRPr="004545EA" w:rsidTr="001719C4">
        <w:trPr>
          <w:trHeight w:val="501"/>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rPr>
                <w:rFonts w:ascii="Arial" w:hAnsi="Arial" w:cs="Arial"/>
              </w:rPr>
            </w:pPr>
            <w:r w:rsidRPr="002A2B4A">
              <w:rPr>
                <w:rFonts w:ascii="Arial" w:hAnsi="Arial" w:cs="Arial"/>
              </w:rPr>
              <w:lastRenderedPageBreak/>
              <w:t>inne</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25</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14</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19</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17</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20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rPr>
            </w:pPr>
            <w:r w:rsidRPr="002A2B4A">
              <w:rPr>
                <w:rFonts w:ascii="Arial" w:hAnsi="Arial" w:cs="Arial"/>
              </w:rPr>
              <w:t>41</w:t>
            </w:r>
          </w:p>
        </w:tc>
      </w:tr>
      <w:tr w:rsidR="00AE0E19" w:rsidRPr="004545EA" w:rsidTr="001719C4">
        <w:trPr>
          <w:trHeight w:val="409"/>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contextualSpacing/>
              <w:jc w:val="right"/>
              <w:rPr>
                <w:rFonts w:ascii="Arial" w:hAnsi="Arial" w:cs="Arial"/>
                <w:b/>
              </w:rPr>
            </w:pPr>
            <w:r w:rsidRPr="002A2B4A">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475</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345</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300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328</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337</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line="360" w:lineRule="auto"/>
              <w:contextualSpacing/>
              <w:jc w:val="center"/>
              <w:rPr>
                <w:rFonts w:ascii="Arial" w:hAnsi="Arial" w:cs="Arial"/>
                <w:b/>
              </w:rPr>
            </w:pPr>
            <w:r w:rsidRPr="002A2B4A">
              <w:rPr>
                <w:rFonts w:ascii="Arial" w:hAnsi="Arial" w:cs="Arial"/>
                <w:b/>
              </w:rPr>
              <w:t>400</w:t>
            </w:r>
          </w:p>
        </w:tc>
      </w:tr>
    </w:tbl>
    <w:p w:rsidR="00A002AB" w:rsidRDefault="00A002AB" w:rsidP="00E56E63">
      <w:pPr>
        <w:spacing w:line="360" w:lineRule="auto"/>
        <w:contextualSpacing/>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w:t>
      </w:r>
      <w:r w:rsidR="00730A21" w:rsidRPr="004545EA">
        <w:rPr>
          <w:rFonts w:ascii="Arial" w:hAnsi="Arial" w:cs="Arial"/>
          <w:sz w:val="16"/>
          <w:szCs w:val="16"/>
        </w:rPr>
        <w:t>temu pieczy zastępczej, Tabela I</w:t>
      </w:r>
      <w:r w:rsidR="00AE0E19" w:rsidRPr="004545EA">
        <w:rPr>
          <w:rFonts w:ascii="Arial" w:hAnsi="Arial" w:cs="Arial"/>
          <w:sz w:val="16"/>
          <w:szCs w:val="16"/>
        </w:rPr>
        <w:t>, dane za rok</w:t>
      </w:r>
    </w:p>
    <w:p w:rsidR="00911052" w:rsidRPr="004545EA" w:rsidRDefault="00911052" w:rsidP="00A002AB">
      <w:pPr>
        <w:spacing w:line="360" w:lineRule="auto"/>
        <w:ind w:left="284"/>
        <w:contextualSpacing/>
        <w:jc w:val="both"/>
        <w:rPr>
          <w:rFonts w:ascii="Arial" w:hAnsi="Arial" w:cs="Arial"/>
          <w:sz w:val="16"/>
          <w:szCs w:val="16"/>
        </w:rPr>
      </w:pPr>
    </w:p>
    <w:p w:rsidR="00730A21" w:rsidRDefault="00730A21" w:rsidP="0062111B">
      <w:pPr>
        <w:spacing w:line="360" w:lineRule="auto"/>
        <w:contextualSpacing/>
        <w:jc w:val="both"/>
        <w:rPr>
          <w:rFonts w:ascii="Arial" w:hAnsi="Arial" w:cs="Arial"/>
          <w:sz w:val="24"/>
          <w:szCs w:val="24"/>
        </w:rPr>
      </w:pPr>
      <w:r w:rsidRPr="004545EA">
        <w:rPr>
          <w:rFonts w:ascii="Arial" w:hAnsi="Arial" w:cs="Arial"/>
          <w:sz w:val="24"/>
          <w:szCs w:val="24"/>
        </w:rPr>
        <w:t xml:space="preserve">Naturalnym wydaje się, że po osiągnięciu dorosłości i ukończeniu edukacji każdy człowiek wchodzi samodzielną w fazę życia, kiedy dąży do podjęcia pracy, utworzenia własnego gospodarstwa domowego i założenia rodziny. </w:t>
      </w:r>
      <w:r w:rsidR="009B6F24" w:rsidRPr="004545EA">
        <w:rPr>
          <w:rFonts w:ascii="Arial" w:hAnsi="Arial" w:cs="Arial"/>
          <w:sz w:val="24"/>
          <w:szCs w:val="24"/>
        </w:rPr>
        <w:t xml:space="preserve">Osoby opuszczające formy pieczy zastępczej mają ten start </w:t>
      </w:r>
      <w:r w:rsidR="00F16A53" w:rsidRPr="004545EA">
        <w:rPr>
          <w:rFonts w:ascii="Arial" w:hAnsi="Arial" w:cs="Arial"/>
          <w:sz w:val="24"/>
          <w:szCs w:val="24"/>
        </w:rPr>
        <w:t>życiowy zdecydowanie trudniejszy</w:t>
      </w:r>
      <w:r w:rsidR="009B6F24" w:rsidRPr="004545EA">
        <w:rPr>
          <w:rFonts w:ascii="Arial" w:hAnsi="Arial" w:cs="Arial"/>
          <w:sz w:val="24"/>
          <w:szCs w:val="24"/>
        </w:rPr>
        <w:t xml:space="preserve"> i powinny znaleźć się pod s</w:t>
      </w:r>
      <w:r w:rsidR="00214997" w:rsidRPr="004545EA">
        <w:rPr>
          <w:rFonts w:ascii="Arial" w:hAnsi="Arial" w:cs="Arial"/>
          <w:sz w:val="24"/>
          <w:szCs w:val="24"/>
        </w:rPr>
        <w:t>zczególnym zainteresowaniem instytucji</w:t>
      </w:r>
      <w:r w:rsidR="009B6F24" w:rsidRPr="004545EA">
        <w:rPr>
          <w:rFonts w:ascii="Arial" w:hAnsi="Arial" w:cs="Arial"/>
          <w:sz w:val="24"/>
          <w:szCs w:val="24"/>
        </w:rPr>
        <w:t xml:space="preserve"> pomocowych. </w:t>
      </w:r>
    </w:p>
    <w:p w:rsidR="00E56E63" w:rsidRDefault="00E56E63" w:rsidP="0062111B">
      <w:pPr>
        <w:spacing w:line="360" w:lineRule="auto"/>
        <w:contextualSpacing/>
        <w:jc w:val="both"/>
        <w:rPr>
          <w:rFonts w:ascii="Arial" w:hAnsi="Arial" w:cs="Arial"/>
          <w:sz w:val="24"/>
          <w:szCs w:val="24"/>
        </w:rPr>
      </w:pPr>
    </w:p>
    <w:p w:rsidR="00911052" w:rsidRPr="004545EA" w:rsidRDefault="00911052" w:rsidP="00911052">
      <w:pPr>
        <w:spacing w:after="0" w:line="360" w:lineRule="auto"/>
        <w:contextualSpacing/>
        <w:jc w:val="both"/>
        <w:rPr>
          <w:rFonts w:ascii="Arial" w:hAnsi="Arial" w:cs="Arial"/>
          <w:sz w:val="24"/>
          <w:szCs w:val="24"/>
        </w:rPr>
      </w:pPr>
      <w:r>
        <w:rPr>
          <w:rFonts w:ascii="Arial" w:hAnsi="Arial" w:cs="Arial"/>
          <w:sz w:val="24"/>
          <w:szCs w:val="24"/>
        </w:rPr>
        <w:t>Tabela 25. Odpływ dzieci powyżej</w:t>
      </w:r>
      <w:r w:rsidRPr="00911052">
        <w:rPr>
          <w:rFonts w:ascii="Arial" w:hAnsi="Arial" w:cs="Arial"/>
          <w:sz w:val="24"/>
          <w:szCs w:val="24"/>
        </w:rPr>
        <w:t xml:space="preserve"> 18 r.ż. z instytucjonalnej pieczy zastępczej w woj. lubuskim latach 2016-2021</w:t>
      </w:r>
    </w:p>
    <w:tbl>
      <w:tblPr>
        <w:tblStyle w:val="Tabela-Siatka4"/>
        <w:tblW w:w="0" w:type="auto"/>
        <w:jc w:val="center"/>
        <w:tblInd w:w="284" w:type="dxa"/>
        <w:tblLook w:val="04A0" w:firstRow="1" w:lastRow="0" w:firstColumn="1" w:lastColumn="0" w:noHBand="0" w:noVBand="1"/>
      </w:tblPr>
      <w:tblGrid>
        <w:gridCol w:w="2376"/>
        <w:gridCol w:w="992"/>
        <w:gridCol w:w="992"/>
        <w:gridCol w:w="972"/>
        <w:gridCol w:w="1224"/>
        <w:gridCol w:w="1224"/>
        <w:gridCol w:w="1224"/>
      </w:tblGrid>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911052" w:rsidP="007D4004">
            <w:pPr>
              <w:spacing w:after="200" w:line="276" w:lineRule="auto"/>
              <w:contextualSpacing/>
              <w:rPr>
                <w:rFonts w:ascii="Arial" w:hAnsi="Arial" w:cs="Arial"/>
                <w:b/>
              </w:rPr>
            </w:pPr>
            <w:r>
              <w:rPr>
                <w:rFonts w:ascii="Arial" w:hAnsi="Arial" w:cs="Arial"/>
                <w:b/>
              </w:rPr>
              <w:t>Odpływ do:</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2017</w:t>
            </w:r>
          </w:p>
        </w:tc>
        <w:tc>
          <w:tcPr>
            <w:tcW w:w="972"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2018</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2019</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2020</w:t>
            </w:r>
          </w:p>
        </w:tc>
        <w:tc>
          <w:tcPr>
            <w:tcW w:w="1224" w:type="dxa"/>
            <w:tcBorders>
              <w:top w:val="single" w:sz="4" w:space="0" w:color="auto"/>
              <w:left w:val="single" w:sz="4" w:space="0" w:color="auto"/>
              <w:bottom w:val="single" w:sz="4" w:space="0" w:color="auto"/>
              <w:right w:val="single" w:sz="4" w:space="0" w:color="auto"/>
            </w:tcBorders>
            <w:vAlign w:val="center"/>
            <w:hideMark/>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2021</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276" w:lineRule="auto"/>
              <w:contextualSpacing/>
              <w:rPr>
                <w:rFonts w:ascii="Arial" w:hAnsi="Arial" w:cs="Arial"/>
              </w:rPr>
            </w:pPr>
            <w:r w:rsidRPr="002A2B4A">
              <w:rPr>
                <w:rFonts w:ascii="Arial" w:hAnsi="Arial" w:cs="Arial"/>
              </w:rPr>
              <w:t>powróciły do rodziny naturalnej</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40</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33</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31</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58</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32</w:t>
            </w:r>
          </w:p>
        </w:tc>
      </w:tr>
      <w:tr w:rsidR="00AE0E19"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276" w:lineRule="auto"/>
              <w:contextualSpacing/>
              <w:rPr>
                <w:rFonts w:ascii="Arial" w:hAnsi="Arial" w:cs="Arial"/>
              </w:rPr>
            </w:pPr>
            <w:r w:rsidRPr="002A2B4A">
              <w:rPr>
                <w:rFonts w:ascii="Arial" w:hAnsi="Arial" w:cs="Arial"/>
              </w:rPr>
              <w:t>założyły własne gospodarstwo domowe</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121</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203</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157</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187</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190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148</w:t>
            </w:r>
          </w:p>
        </w:tc>
      </w:tr>
      <w:tr w:rsidR="00AE0E19" w:rsidRPr="004545EA" w:rsidTr="001719C4">
        <w:trPr>
          <w:trHeight w:val="501"/>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276" w:lineRule="auto"/>
              <w:contextualSpacing/>
              <w:rPr>
                <w:rFonts w:ascii="Arial" w:hAnsi="Arial" w:cs="Arial"/>
              </w:rPr>
            </w:pPr>
            <w:r w:rsidRPr="002A2B4A">
              <w:rPr>
                <w:rFonts w:ascii="Arial" w:hAnsi="Arial" w:cs="Arial"/>
              </w:rPr>
              <w:t>inne</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38</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21</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32</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20</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35</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rPr>
            </w:pPr>
            <w:r w:rsidRPr="002A2B4A">
              <w:rPr>
                <w:rFonts w:ascii="Arial" w:hAnsi="Arial" w:cs="Arial"/>
              </w:rPr>
              <w:t>15</w:t>
            </w:r>
          </w:p>
        </w:tc>
      </w:tr>
      <w:tr w:rsidR="00AE0E19" w:rsidRPr="004545EA" w:rsidTr="001719C4">
        <w:trPr>
          <w:trHeight w:val="409"/>
          <w:jc w:val="center"/>
        </w:trPr>
        <w:tc>
          <w:tcPr>
            <w:tcW w:w="2376"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276" w:lineRule="auto"/>
              <w:contextualSpacing/>
              <w:jc w:val="right"/>
              <w:rPr>
                <w:rFonts w:ascii="Arial" w:hAnsi="Arial" w:cs="Arial"/>
                <w:b/>
              </w:rPr>
            </w:pPr>
            <w:r w:rsidRPr="002A2B4A">
              <w:rPr>
                <w:rFonts w:ascii="Arial" w:hAnsi="Arial" w:cs="Arial"/>
                <w:b/>
              </w:rPr>
              <w:t>Razem</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199</w:t>
            </w:r>
          </w:p>
        </w:tc>
        <w:tc>
          <w:tcPr>
            <w:tcW w:w="99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257</w:t>
            </w:r>
          </w:p>
        </w:tc>
        <w:tc>
          <w:tcPr>
            <w:tcW w:w="972"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219</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238</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283</w:t>
            </w:r>
          </w:p>
        </w:tc>
        <w:tc>
          <w:tcPr>
            <w:tcW w:w="1224" w:type="dxa"/>
            <w:tcBorders>
              <w:top w:val="single" w:sz="4" w:space="0" w:color="auto"/>
              <w:left w:val="single" w:sz="4" w:space="0" w:color="auto"/>
              <w:bottom w:val="single" w:sz="4" w:space="0" w:color="auto"/>
              <w:right w:val="single" w:sz="4" w:space="0" w:color="auto"/>
            </w:tcBorders>
            <w:vAlign w:val="center"/>
          </w:tcPr>
          <w:p w:rsidR="00AE0E19" w:rsidRPr="002A2B4A" w:rsidRDefault="00AE0E19" w:rsidP="007D4004">
            <w:pPr>
              <w:spacing w:after="200" w:line="360" w:lineRule="auto"/>
              <w:contextualSpacing/>
              <w:jc w:val="center"/>
              <w:rPr>
                <w:rFonts w:ascii="Arial" w:hAnsi="Arial" w:cs="Arial"/>
                <w:b/>
              </w:rPr>
            </w:pPr>
            <w:r w:rsidRPr="002A2B4A">
              <w:rPr>
                <w:rFonts w:ascii="Arial" w:hAnsi="Arial" w:cs="Arial"/>
                <w:b/>
              </w:rPr>
              <w:t>195</w:t>
            </w:r>
          </w:p>
        </w:tc>
      </w:tr>
    </w:tbl>
    <w:p w:rsidR="00A002AB" w:rsidRPr="004545EA" w:rsidRDefault="007B5506" w:rsidP="00AE0E19">
      <w:pPr>
        <w:spacing w:line="360" w:lineRule="auto"/>
        <w:ind w:left="142"/>
        <w:contextualSpacing/>
        <w:jc w:val="both"/>
        <w:rPr>
          <w:rFonts w:ascii="Arial" w:hAnsi="Arial" w:cs="Arial"/>
          <w:sz w:val="16"/>
          <w:szCs w:val="16"/>
        </w:rPr>
      </w:pPr>
      <w:r w:rsidRPr="004545EA">
        <w:rPr>
          <w:rFonts w:ascii="Arial" w:hAnsi="Arial" w:cs="Arial"/>
          <w:sz w:val="16"/>
          <w:szCs w:val="16"/>
        </w:rPr>
        <w:t>Źródło: CAS – Sprawozdanie rzeczowo-finansowe z wykonywania przez powiat z zakresu wsparcia rodziny i systemu pieczy zastępczej, Tabela I</w:t>
      </w:r>
      <w:r w:rsidR="00AE0E19" w:rsidRPr="004545EA">
        <w:rPr>
          <w:rFonts w:ascii="Arial" w:hAnsi="Arial" w:cs="Arial"/>
          <w:sz w:val="16"/>
          <w:szCs w:val="16"/>
        </w:rPr>
        <w:t>, dane za rok</w:t>
      </w:r>
    </w:p>
    <w:p w:rsidR="0031064D" w:rsidRDefault="00D80324" w:rsidP="0062111B">
      <w:pPr>
        <w:pStyle w:val="Akapitzlist"/>
        <w:spacing w:line="360" w:lineRule="auto"/>
        <w:ind w:left="0"/>
        <w:jc w:val="both"/>
        <w:rPr>
          <w:rFonts w:ascii="Arial" w:hAnsi="Arial" w:cs="Arial"/>
          <w:sz w:val="24"/>
          <w:szCs w:val="24"/>
        </w:rPr>
      </w:pPr>
      <w:r w:rsidRPr="004545EA">
        <w:rPr>
          <w:rFonts w:ascii="Arial" w:hAnsi="Arial" w:cs="Arial"/>
          <w:sz w:val="24"/>
          <w:szCs w:val="24"/>
        </w:rPr>
        <w:t>Bardzo dobrym, ale sporadycznie wykorzystywanym rozwiązaniem jest kierowanie młodych osób do mieszkań chronionych,</w:t>
      </w:r>
      <w:r w:rsidR="00E56E63">
        <w:rPr>
          <w:rFonts w:ascii="Arial" w:hAnsi="Arial" w:cs="Arial"/>
          <w:sz w:val="24"/>
          <w:szCs w:val="24"/>
        </w:rPr>
        <w:t xml:space="preserve"> wspomaganych czy treningowych</w:t>
      </w:r>
      <w:r w:rsidRPr="004545EA">
        <w:rPr>
          <w:rFonts w:ascii="Arial" w:hAnsi="Arial" w:cs="Arial"/>
          <w:sz w:val="24"/>
          <w:szCs w:val="24"/>
        </w:rPr>
        <w:t xml:space="preserve"> w których mogą przebywać do czasu otrzymania lokalu z zasobów gminy. Dają one nie tylko dach nad głową, ale także możliwość nauki samodzielnego życia. Ich mieszkańcy są pod opieką specjalistów, którzy</w:t>
      </w:r>
      <w:r w:rsidR="00214997" w:rsidRPr="004545EA">
        <w:rPr>
          <w:rFonts w:ascii="Arial" w:hAnsi="Arial" w:cs="Arial"/>
          <w:sz w:val="24"/>
          <w:szCs w:val="24"/>
        </w:rPr>
        <w:t xml:space="preserve"> uczą samodzielności</w:t>
      </w:r>
      <w:r w:rsidRPr="004545EA">
        <w:rPr>
          <w:rFonts w:ascii="Arial" w:hAnsi="Arial" w:cs="Arial"/>
          <w:sz w:val="24"/>
          <w:szCs w:val="24"/>
        </w:rPr>
        <w:t xml:space="preserve">. </w:t>
      </w:r>
      <w:r w:rsidR="004C695F" w:rsidRPr="004545EA">
        <w:rPr>
          <w:rFonts w:ascii="Arial" w:hAnsi="Arial" w:cs="Arial"/>
          <w:sz w:val="24"/>
          <w:szCs w:val="24"/>
        </w:rPr>
        <w:t xml:space="preserve">W 2021 r. funkcjonowały </w:t>
      </w:r>
      <w:r w:rsidR="005E37EB">
        <w:rPr>
          <w:rFonts w:ascii="Arial" w:hAnsi="Arial" w:cs="Arial"/>
          <w:sz w:val="24"/>
          <w:szCs w:val="24"/>
        </w:rPr>
        <w:br/>
      </w:r>
      <w:r w:rsidR="004C695F" w:rsidRPr="004545EA">
        <w:rPr>
          <w:rFonts w:ascii="Arial" w:hAnsi="Arial" w:cs="Arial"/>
          <w:sz w:val="24"/>
          <w:szCs w:val="24"/>
        </w:rPr>
        <w:t>4 mieszkania chronione na 13 miejsc, z których skorzystało 16 osób.</w:t>
      </w:r>
      <w:r w:rsidR="0031064D" w:rsidRPr="004545EA">
        <w:rPr>
          <w:rFonts w:ascii="Arial" w:hAnsi="Arial" w:cs="Arial"/>
          <w:sz w:val="24"/>
          <w:szCs w:val="24"/>
        </w:rPr>
        <w:t xml:space="preserve"> Widoczny jest wzrost świadomości z korzyści jakie niesie to rozwiązanie, ale postęp przebiega bardzo powoli. </w:t>
      </w:r>
    </w:p>
    <w:p w:rsidR="00911052" w:rsidRDefault="00911052" w:rsidP="0062111B">
      <w:pPr>
        <w:pStyle w:val="Akapitzlist"/>
        <w:spacing w:line="360" w:lineRule="auto"/>
        <w:ind w:left="0"/>
        <w:jc w:val="both"/>
        <w:rPr>
          <w:rFonts w:ascii="Arial" w:hAnsi="Arial" w:cs="Arial"/>
          <w:sz w:val="24"/>
          <w:szCs w:val="24"/>
        </w:rPr>
      </w:pPr>
    </w:p>
    <w:p w:rsidR="005E37EB" w:rsidRDefault="005E37EB" w:rsidP="0062111B">
      <w:pPr>
        <w:pStyle w:val="Akapitzlist"/>
        <w:spacing w:line="360" w:lineRule="auto"/>
        <w:ind w:left="0"/>
        <w:jc w:val="both"/>
        <w:rPr>
          <w:rFonts w:ascii="Arial" w:hAnsi="Arial" w:cs="Arial"/>
          <w:sz w:val="24"/>
          <w:szCs w:val="24"/>
        </w:rPr>
      </w:pPr>
    </w:p>
    <w:p w:rsidR="00911052" w:rsidRPr="004545EA" w:rsidRDefault="00911052" w:rsidP="0062111B">
      <w:pPr>
        <w:pStyle w:val="Akapitzlist"/>
        <w:spacing w:line="360" w:lineRule="auto"/>
        <w:ind w:left="0"/>
        <w:jc w:val="both"/>
        <w:rPr>
          <w:rFonts w:ascii="Arial" w:hAnsi="Arial" w:cs="Arial"/>
          <w:sz w:val="24"/>
          <w:szCs w:val="24"/>
        </w:rPr>
      </w:pPr>
      <w:r>
        <w:rPr>
          <w:rFonts w:ascii="Arial" w:hAnsi="Arial" w:cs="Arial"/>
          <w:sz w:val="24"/>
          <w:szCs w:val="24"/>
        </w:rPr>
        <w:lastRenderedPageBreak/>
        <w:t>Tabela 26. Liczba mieszkania chronionych</w:t>
      </w:r>
      <w:r w:rsidRPr="00911052">
        <w:rPr>
          <w:rFonts w:ascii="Arial" w:hAnsi="Arial" w:cs="Arial"/>
          <w:sz w:val="24"/>
          <w:szCs w:val="24"/>
        </w:rPr>
        <w:t xml:space="preserve"> dla osób usamodzielnianych</w:t>
      </w:r>
      <w:r w:rsidR="005B5D60">
        <w:rPr>
          <w:rFonts w:ascii="Arial" w:hAnsi="Arial" w:cs="Arial"/>
          <w:sz w:val="24"/>
          <w:szCs w:val="24"/>
        </w:rPr>
        <w:t xml:space="preserve"> w </w:t>
      </w:r>
      <w:r>
        <w:rPr>
          <w:rFonts w:ascii="Arial" w:hAnsi="Arial" w:cs="Arial"/>
          <w:sz w:val="24"/>
          <w:szCs w:val="24"/>
        </w:rPr>
        <w:t>w</w:t>
      </w:r>
      <w:r w:rsidR="005B5D60">
        <w:rPr>
          <w:rFonts w:ascii="Arial" w:hAnsi="Arial" w:cs="Arial"/>
          <w:sz w:val="24"/>
          <w:szCs w:val="24"/>
        </w:rPr>
        <w:t>o</w:t>
      </w:r>
      <w:r>
        <w:rPr>
          <w:rFonts w:ascii="Arial" w:hAnsi="Arial" w:cs="Arial"/>
          <w:sz w:val="24"/>
          <w:szCs w:val="24"/>
        </w:rPr>
        <w:t>j lubuskim w latach 2016-2021</w:t>
      </w:r>
      <w:r w:rsidR="005B5D60">
        <w:rPr>
          <w:rFonts w:ascii="Arial" w:hAnsi="Arial" w:cs="Arial"/>
          <w:sz w:val="24"/>
          <w:szCs w:val="24"/>
        </w:rPr>
        <w:t xml:space="preserve">, z uwzględnieniem liczby miejsc i osób korzystających </w:t>
      </w:r>
    </w:p>
    <w:tbl>
      <w:tblPr>
        <w:tblStyle w:val="Tabela-Siatka"/>
        <w:tblW w:w="0" w:type="auto"/>
        <w:jc w:val="center"/>
        <w:tblInd w:w="284" w:type="dxa"/>
        <w:tblLook w:val="04A0" w:firstRow="1" w:lastRow="0" w:firstColumn="1" w:lastColumn="0" w:noHBand="0" w:noVBand="1"/>
      </w:tblPr>
      <w:tblGrid>
        <w:gridCol w:w="2376"/>
        <w:gridCol w:w="1134"/>
        <w:gridCol w:w="1134"/>
        <w:gridCol w:w="1134"/>
        <w:gridCol w:w="1134"/>
        <w:gridCol w:w="1134"/>
        <w:gridCol w:w="958"/>
      </w:tblGrid>
      <w:tr w:rsidR="00194E9E" w:rsidRPr="004545EA" w:rsidTr="001719C4">
        <w:trPr>
          <w:trHeight w:val="653"/>
          <w:jc w:val="center"/>
        </w:trPr>
        <w:tc>
          <w:tcPr>
            <w:tcW w:w="2376" w:type="dxa"/>
            <w:tcBorders>
              <w:top w:val="single" w:sz="4" w:space="0" w:color="auto"/>
              <w:left w:val="single" w:sz="4" w:space="0" w:color="auto"/>
              <w:bottom w:val="single" w:sz="4" w:space="0" w:color="auto"/>
              <w:right w:val="single" w:sz="4" w:space="0" w:color="auto"/>
            </w:tcBorders>
            <w:vAlign w:val="center"/>
          </w:tcPr>
          <w:p w:rsidR="00194E9E" w:rsidRPr="002A2B4A" w:rsidRDefault="00E56E63" w:rsidP="009A582D">
            <w:pPr>
              <w:pStyle w:val="Akapitzlist"/>
              <w:ind w:left="0"/>
              <w:jc w:val="center"/>
              <w:rPr>
                <w:rFonts w:ascii="Arial" w:hAnsi="Arial" w:cs="Arial"/>
                <w:b/>
              </w:rPr>
            </w:pPr>
            <w:r>
              <w:rPr>
                <w:rFonts w:ascii="Arial" w:hAnsi="Arial" w:cs="Arial"/>
                <w:b/>
              </w:rPr>
              <w:t>Wyszczególnienie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2020</w:t>
            </w:r>
          </w:p>
        </w:tc>
        <w:tc>
          <w:tcPr>
            <w:tcW w:w="958" w:type="dxa"/>
            <w:tcBorders>
              <w:top w:val="single" w:sz="4" w:space="0" w:color="auto"/>
              <w:left w:val="single" w:sz="4" w:space="0" w:color="auto"/>
              <w:bottom w:val="single" w:sz="4" w:space="0" w:color="auto"/>
              <w:right w:val="single" w:sz="4" w:space="0" w:color="auto"/>
            </w:tcBorders>
            <w:vAlign w:val="center"/>
            <w:hideMark/>
          </w:tcPr>
          <w:p w:rsidR="00194E9E" w:rsidRPr="002A2B4A" w:rsidRDefault="00194E9E" w:rsidP="009A582D">
            <w:pPr>
              <w:pStyle w:val="Akapitzlist"/>
              <w:spacing w:line="360" w:lineRule="auto"/>
              <w:ind w:left="0"/>
              <w:jc w:val="center"/>
              <w:rPr>
                <w:rFonts w:ascii="Arial" w:hAnsi="Arial" w:cs="Arial"/>
                <w:b/>
              </w:rPr>
            </w:pPr>
            <w:r w:rsidRPr="002A2B4A">
              <w:rPr>
                <w:rFonts w:ascii="Arial" w:hAnsi="Arial" w:cs="Arial"/>
                <w:b/>
              </w:rPr>
              <w:t>2021</w:t>
            </w:r>
          </w:p>
        </w:tc>
      </w:tr>
      <w:tr w:rsidR="00194E9E" w:rsidRPr="004545EA" w:rsidTr="001719C4">
        <w:trPr>
          <w:trHeight w:val="336"/>
          <w:jc w:val="center"/>
        </w:trPr>
        <w:tc>
          <w:tcPr>
            <w:tcW w:w="2376"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ind w:left="0"/>
              <w:rPr>
                <w:rFonts w:ascii="Arial" w:hAnsi="Arial" w:cs="Arial"/>
              </w:rPr>
            </w:pPr>
            <w:r w:rsidRPr="002A2B4A">
              <w:rPr>
                <w:rFonts w:ascii="Arial" w:hAnsi="Arial" w:cs="Arial"/>
              </w:rPr>
              <w:t>liczba jednostek</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4</w:t>
            </w:r>
          </w:p>
        </w:tc>
        <w:tc>
          <w:tcPr>
            <w:tcW w:w="958" w:type="dxa"/>
            <w:tcBorders>
              <w:top w:val="single" w:sz="4" w:space="0" w:color="auto"/>
              <w:left w:val="single" w:sz="4" w:space="0" w:color="auto"/>
              <w:bottom w:val="single" w:sz="4" w:space="0" w:color="auto"/>
              <w:right w:val="single" w:sz="4" w:space="0" w:color="auto"/>
            </w:tcBorders>
            <w:vAlign w:val="center"/>
          </w:tcPr>
          <w:p w:rsidR="00194E9E" w:rsidRPr="002A2B4A" w:rsidRDefault="00764DE9" w:rsidP="009A582D">
            <w:pPr>
              <w:pStyle w:val="Akapitzlist"/>
              <w:spacing w:line="360" w:lineRule="auto"/>
              <w:ind w:left="0"/>
              <w:jc w:val="center"/>
              <w:rPr>
                <w:rFonts w:ascii="Arial" w:hAnsi="Arial" w:cs="Arial"/>
              </w:rPr>
            </w:pPr>
            <w:r w:rsidRPr="002A2B4A">
              <w:rPr>
                <w:rFonts w:ascii="Arial" w:hAnsi="Arial" w:cs="Arial"/>
              </w:rPr>
              <w:t>4</w:t>
            </w:r>
          </w:p>
        </w:tc>
      </w:tr>
      <w:tr w:rsidR="00194E9E" w:rsidRPr="004545EA" w:rsidTr="001719C4">
        <w:trPr>
          <w:trHeight w:val="414"/>
          <w:jc w:val="center"/>
        </w:trPr>
        <w:tc>
          <w:tcPr>
            <w:tcW w:w="2376"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ind w:left="0"/>
              <w:rPr>
                <w:rFonts w:ascii="Arial" w:hAnsi="Arial" w:cs="Arial"/>
              </w:rPr>
            </w:pPr>
            <w:r w:rsidRPr="002A2B4A">
              <w:rPr>
                <w:rFonts w:ascii="Arial" w:hAnsi="Arial" w:cs="Arial"/>
              </w:rPr>
              <w:t>liczba miejsc</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9</w:t>
            </w:r>
          </w:p>
        </w:tc>
        <w:tc>
          <w:tcPr>
            <w:tcW w:w="958" w:type="dxa"/>
            <w:tcBorders>
              <w:top w:val="single" w:sz="4" w:space="0" w:color="auto"/>
              <w:left w:val="single" w:sz="4" w:space="0" w:color="auto"/>
              <w:bottom w:val="single" w:sz="4" w:space="0" w:color="auto"/>
              <w:right w:val="single" w:sz="4" w:space="0" w:color="auto"/>
            </w:tcBorders>
            <w:vAlign w:val="center"/>
          </w:tcPr>
          <w:p w:rsidR="00194E9E" w:rsidRPr="002A2B4A" w:rsidRDefault="00764DE9" w:rsidP="009A582D">
            <w:pPr>
              <w:pStyle w:val="Akapitzlist"/>
              <w:spacing w:line="360" w:lineRule="auto"/>
              <w:ind w:left="0"/>
              <w:jc w:val="center"/>
              <w:rPr>
                <w:rFonts w:ascii="Arial" w:hAnsi="Arial" w:cs="Arial"/>
              </w:rPr>
            </w:pPr>
            <w:r w:rsidRPr="002A2B4A">
              <w:rPr>
                <w:rFonts w:ascii="Arial" w:hAnsi="Arial" w:cs="Arial"/>
              </w:rPr>
              <w:t>13</w:t>
            </w:r>
          </w:p>
        </w:tc>
      </w:tr>
      <w:tr w:rsidR="00194E9E" w:rsidRPr="004545EA" w:rsidTr="001719C4">
        <w:trPr>
          <w:trHeight w:val="264"/>
          <w:jc w:val="center"/>
        </w:trPr>
        <w:tc>
          <w:tcPr>
            <w:tcW w:w="2376"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ind w:left="0"/>
              <w:rPr>
                <w:rFonts w:ascii="Arial" w:hAnsi="Arial" w:cs="Arial"/>
              </w:rPr>
            </w:pPr>
            <w:r w:rsidRPr="002A2B4A">
              <w:rPr>
                <w:rFonts w:ascii="Arial" w:hAnsi="Arial" w:cs="Arial"/>
              </w:rPr>
              <w:t>liczba osób korzystających</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4E9E" w:rsidRPr="002A2B4A" w:rsidRDefault="00194E9E" w:rsidP="009A582D">
            <w:pPr>
              <w:pStyle w:val="Akapitzlist"/>
              <w:spacing w:line="360" w:lineRule="auto"/>
              <w:ind w:left="0"/>
              <w:jc w:val="center"/>
              <w:rPr>
                <w:rFonts w:ascii="Arial" w:hAnsi="Arial" w:cs="Arial"/>
              </w:rPr>
            </w:pPr>
            <w:r w:rsidRPr="002A2B4A">
              <w:rPr>
                <w:rFonts w:ascii="Arial" w:hAnsi="Arial" w:cs="Arial"/>
              </w:rPr>
              <w:t>7</w:t>
            </w:r>
          </w:p>
        </w:tc>
        <w:tc>
          <w:tcPr>
            <w:tcW w:w="958" w:type="dxa"/>
            <w:tcBorders>
              <w:top w:val="single" w:sz="4" w:space="0" w:color="auto"/>
              <w:left w:val="single" w:sz="4" w:space="0" w:color="auto"/>
              <w:bottom w:val="single" w:sz="4" w:space="0" w:color="auto"/>
              <w:right w:val="single" w:sz="4" w:space="0" w:color="auto"/>
            </w:tcBorders>
            <w:vAlign w:val="center"/>
          </w:tcPr>
          <w:p w:rsidR="00194E9E" w:rsidRPr="002A2B4A" w:rsidRDefault="00764DE9" w:rsidP="009A582D">
            <w:pPr>
              <w:pStyle w:val="Akapitzlist"/>
              <w:spacing w:line="360" w:lineRule="auto"/>
              <w:ind w:left="0"/>
              <w:jc w:val="center"/>
              <w:rPr>
                <w:rFonts w:ascii="Arial" w:hAnsi="Arial" w:cs="Arial"/>
              </w:rPr>
            </w:pPr>
            <w:r w:rsidRPr="002A2B4A">
              <w:rPr>
                <w:rFonts w:ascii="Arial" w:hAnsi="Arial" w:cs="Arial"/>
              </w:rPr>
              <w:t>16</w:t>
            </w:r>
          </w:p>
        </w:tc>
      </w:tr>
    </w:tbl>
    <w:p w:rsidR="0081038E" w:rsidRDefault="00E56E63" w:rsidP="005E37EB">
      <w:pPr>
        <w:pStyle w:val="Akapitzlist"/>
        <w:spacing w:line="360" w:lineRule="auto"/>
        <w:ind w:left="0"/>
        <w:rPr>
          <w:rFonts w:ascii="Arial" w:hAnsi="Arial" w:cs="Arial"/>
          <w:sz w:val="16"/>
          <w:szCs w:val="16"/>
        </w:rPr>
      </w:pPr>
      <w:r>
        <w:rPr>
          <w:rFonts w:ascii="Arial" w:hAnsi="Arial" w:cs="Arial"/>
          <w:sz w:val="16"/>
          <w:szCs w:val="16"/>
        </w:rPr>
        <w:t>Ź</w:t>
      </w:r>
      <w:r w:rsidR="00043DEA" w:rsidRPr="002A2B4A">
        <w:rPr>
          <w:rFonts w:ascii="Arial" w:hAnsi="Arial" w:cs="Arial"/>
          <w:sz w:val="16"/>
          <w:szCs w:val="16"/>
        </w:rPr>
        <w:t>ródło: CAS – MPiPS-06</w:t>
      </w:r>
      <w:r>
        <w:rPr>
          <w:rFonts w:ascii="Arial" w:hAnsi="Arial" w:cs="Arial"/>
          <w:sz w:val="16"/>
          <w:szCs w:val="16"/>
        </w:rPr>
        <w:t xml:space="preserve">, </w:t>
      </w:r>
      <w:proofErr w:type="spellStart"/>
      <w:r>
        <w:rPr>
          <w:rFonts w:ascii="Arial" w:hAnsi="Arial" w:cs="Arial"/>
          <w:sz w:val="16"/>
          <w:szCs w:val="16"/>
        </w:rPr>
        <w:t>MPiPS</w:t>
      </w:r>
      <w:proofErr w:type="spellEnd"/>
      <w:r>
        <w:rPr>
          <w:rFonts w:ascii="Arial" w:hAnsi="Arial" w:cs="Arial"/>
          <w:sz w:val="16"/>
          <w:szCs w:val="16"/>
        </w:rPr>
        <w:t xml:space="preserve"> -03</w:t>
      </w:r>
    </w:p>
    <w:p w:rsidR="005E37EB" w:rsidRDefault="005E37EB" w:rsidP="005E37EB">
      <w:pPr>
        <w:pStyle w:val="Akapitzlist"/>
        <w:spacing w:line="360" w:lineRule="auto"/>
        <w:ind w:left="0"/>
        <w:rPr>
          <w:rFonts w:ascii="Arial" w:hAnsi="Arial" w:cs="Arial"/>
          <w:sz w:val="16"/>
          <w:szCs w:val="16"/>
        </w:rPr>
      </w:pPr>
    </w:p>
    <w:p w:rsidR="00165427" w:rsidRPr="004545EA" w:rsidRDefault="00135233" w:rsidP="00F11561">
      <w:pPr>
        <w:pStyle w:val="Akapitzlist"/>
        <w:spacing w:line="360" w:lineRule="auto"/>
        <w:ind w:left="0"/>
        <w:jc w:val="both"/>
        <w:rPr>
          <w:rFonts w:ascii="Arial" w:hAnsi="Arial" w:cs="Arial"/>
          <w:sz w:val="24"/>
          <w:szCs w:val="24"/>
        </w:rPr>
      </w:pPr>
      <w:r>
        <w:rPr>
          <w:rFonts w:ascii="Arial" w:hAnsi="Arial" w:cs="Arial"/>
          <w:sz w:val="24"/>
          <w:szCs w:val="24"/>
        </w:rPr>
        <w:t>W „Raporcie z diagnozy stanu i kierunków rozwoju usług społecznych w województwie Lubuskim</w:t>
      </w:r>
      <w:r w:rsidR="00F11561" w:rsidRPr="00F11561">
        <w:rPr>
          <w:rFonts w:ascii="Arial" w:hAnsi="Arial" w:cs="Arial"/>
          <w:sz w:val="24"/>
          <w:szCs w:val="24"/>
        </w:rPr>
        <w:t>” wskazuje się, że problem z rozwojem tych form usług wynika z braku dostępności mieszkań komunalnych lub możliwych do adaptacji</w:t>
      </w:r>
      <w:r w:rsidR="00F11561">
        <w:rPr>
          <w:rFonts w:ascii="Arial" w:hAnsi="Arial" w:cs="Arial"/>
          <w:sz w:val="24"/>
          <w:szCs w:val="24"/>
        </w:rPr>
        <w:t xml:space="preserve"> </w:t>
      </w:r>
      <w:r w:rsidR="00F11561">
        <w:rPr>
          <w:rStyle w:val="Odwoanieprzypisudolnego"/>
          <w:rFonts w:ascii="Arial" w:hAnsi="Arial" w:cs="Arial"/>
          <w:sz w:val="24"/>
          <w:szCs w:val="24"/>
        </w:rPr>
        <w:footnoteReference w:id="13"/>
      </w:r>
      <w:r w:rsidR="00E56E63">
        <w:rPr>
          <w:rFonts w:ascii="Arial" w:hAnsi="Arial" w:cs="Arial"/>
          <w:sz w:val="24"/>
          <w:szCs w:val="24"/>
        </w:rPr>
        <w:t>.</w:t>
      </w:r>
      <w:r w:rsidR="00F11561" w:rsidRPr="00F11561">
        <w:rPr>
          <w:rFonts w:ascii="Arial" w:hAnsi="Arial" w:cs="Arial"/>
          <w:sz w:val="24"/>
          <w:szCs w:val="24"/>
        </w:rPr>
        <w:t xml:space="preserve"> </w:t>
      </w:r>
      <w:r w:rsidR="00361CAF" w:rsidRPr="004545EA">
        <w:rPr>
          <w:rFonts w:ascii="Arial" w:hAnsi="Arial" w:cs="Arial"/>
          <w:sz w:val="24"/>
          <w:szCs w:val="24"/>
        </w:rPr>
        <w:t xml:space="preserve">Z problemem mieszkaniowym borykają się praktycznie wszystkie gminy województwa lubuskiego. Brakuje lokali każdego rodzaju: chronionych, socjalnych i komunalnych. </w:t>
      </w:r>
      <w:r w:rsidR="0031064D" w:rsidRPr="004545EA">
        <w:rPr>
          <w:rFonts w:ascii="Arial" w:hAnsi="Arial" w:cs="Arial"/>
          <w:sz w:val="24"/>
          <w:szCs w:val="24"/>
        </w:rPr>
        <w:t xml:space="preserve">Potrzeby mieszkaniowe zgłaszają także osoby opuszczające pieczę zastępczą (rodzinną </w:t>
      </w:r>
      <w:r>
        <w:rPr>
          <w:rFonts w:ascii="Arial" w:hAnsi="Arial" w:cs="Arial"/>
          <w:sz w:val="24"/>
          <w:szCs w:val="24"/>
        </w:rPr>
        <w:br/>
      </w:r>
      <w:r w:rsidR="0031064D" w:rsidRPr="004545EA">
        <w:rPr>
          <w:rFonts w:ascii="Arial" w:hAnsi="Arial" w:cs="Arial"/>
          <w:sz w:val="24"/>
          <w:szCs w:val="24"/>
        </w:rPr>
        <w:t>i instytucjonalną). Ten niedostatek ma groźne konsekwencje. Brak możliwości usamodzielnienia się osoby opuszczającej pieczę zastępczą może skutkować powrotem tej osoby do pierwotnego środowiska – dysfunkcyjnej rodziny biologicznej, lub prowadzić do bezdomności.</w:t>
      </w:r>
    </w:p>
    <w:p w:rsidR="00945D44" w:rsidRPr="004545EA" w:rsidRDefault="00945D44" w:rsidP="00C72259">
      <w:pPr>
        <w:pStyle w:val="Akapitzlist"/>
        <w:spacing w:line="360" w:lineRule="auto"/>
        <w:ind w:left="284"/>
        <w:jc w:val="both"/>
        <w:rPr>
          <w:rFonts w:ascii="Arial" w:hAnsi="Arial" w:cs="Arial"/>
          <w:sz w:val="20"/>
          <w:szCs w:val="20"/>
        </w:rPr>
      </w:pPr>
    </w:p>
    <w:p w:rsidR="00922F37" w:rsidRPr="004545EA" w:rsidRDefault="00B40FF1" w:rsidP="00922F37">
      <w:pPr>
        <w:spacing w:after="0"/>
        <w:jc w:val="both"/>
        <w:rPr>
          <w:rFonts w:ascii="Arial" w:eastAsia="Calibri" w:hAnsi="Arial" w:cs="Arial"/>
          <w:sz w:val="24"/>
          <w:szCs w:val="24"/>
        </w:rPr>
      </w:pPr>
      <w:r w:rsidRPr="004545EA">
        <w:rPr>
          <w:rFonts w:ascii="Arial" w:hAnsi="Arial" w:cs="Arial"/>
          <w:b/>
          <w:sz w:val="24"/>
          <w:szCs w:val="24"/>
        </w:rPr>
        <w:t xml:space="preserve">2.7 </w:t>
      </w:r>
      <w:r w:rsidR="00941CCA" w:rsidRPr="004545EA">
        <w:rPr>
          <w:rFonts w:ascii="Arial" w:hAnsi="Arial" w:cs="Arial"/>
          <w:b/>
          <w:sz w:val="24"/>
          <w:szCs w:val="24"/>
        </w:rPr>
        <w:t xml:space="preserve"> </w:t>
      </w:r>
      <w:r w:rsidR="00922F37" w:rsidRPr="004545EA">
        <w:rPr>
          <w:rFonts w:ascii="Arial" w:eastAsia="Calibri" w:hAnsi="Arial" w:cs="Arial"/>
          <w:b/>
          <w:sz w:val="24"/>
          <w:szCs w:val="24"/>
        </w:rPr>
        <w:t>Postępowania adopcyjne</w:t>
      </w:r>
    </w:p>
    <w:p w:rsidR="00922F37" w:rsidRPr="004545EA" w:rsidRDefault="00922F37" w:rsidP="00922F37">
      <w:pPr>
        <w:suppressAutoHyphens/>
        <w:autoSpaceDN w:val="0"/>
        <w:spacing w:after="0"/>
        <w:jc w:val="both"/>
        <w:textAlignment w:val="baseline"/>
        <w:rPr>
          <w:rFonts w:ascii="Arial" w:eastAsia="Calibri" w:hAnsi="Arial" w:cs="Arial"/>
          <w:sz w:val="28"/>
          <w:szCs w:val="28"/>
        </w:rPr>
      </w:pPr>
    </w:p>
    <w:p w:rsidR="0062111B" w:rsidRPr="004545EA" w:rsidRDefault="00922F37" w:rsidP="0062111B">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W świetle zmian legislacyjnych, które miały miejsce od 1 stycznia 2012 roku samorządy województw przejęły obowiązek prowadzenia ośrodków adopcyjnych. Zadanie to należy do zadań zleconych z zakresu administracji rządowej. Wcześniej było ono umiejscowione w systemie edukacji, zaś </w:t>
      </w:r>
      <w:r w:rsidR="0062111B" w:rsidRPr="004545EA">
        <w:rPr>
          <w:rFonts w:ascii="Arial" w:eastAsia="Calibri" w:hAnsi="Arial" w:cs="Arial"/>
          <w:sz w:val="24"/>
          <w:szCs w:val="24"/>
        </w:rPr>
        <w:t>od 2004 r. w pomocy społecznej.</w:t>
      </w:r>
    </w:p>
    <w:p w:rsidR="00922F37" w:rsidRPr="004545EA" w:rsidRDefault="00922F37" w:rsidP="0062111B">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Od roku 2012 w województwie lubuskim funkcjonowały 4 ośrodki adopcyjne, w tym dwa publiczne i dwa niepubliczne. Publiczne ulokowane zostały w I półroczu 2012 roku w strukturze Urzędu Marszałkowskiego Województwa Lubuskiego, zaś od 1 lipca 2012 roku w ramach Regionalnego Ośrodka Polityki Społecznej </w:t>
      </w:r>
      <w:r w:rsidR="008C1766">
        <w:rPr>
          <w:rFonts w:ascii="Arial" w:eastAsia="Calibri" w:hAnsi="Arial" w:cs="Arial"/>
          <w:sz w:val="24"/>
          <w:szCs w:val="24"/>
        </w:rPr>
        <w:br/>
      </w:r>
      <w:r w:rsidRPr="004545EA">
        <w:rPr>
          <w:rFonts w:ascii="Arial" w:eastAsia="Calibri" w:hAnsi="Arial" w:cs="Arial"/>
          <w:sz w:val="24"/>
          <w:szCs w:val="24"/>
        </w:rPr>
        <w:t xml:space="preserve">w Zielonej Górze. Ośrodki funkcjonują zarówno w Gorzowie Wlkp. oraz w Zielonej Górze. Ustawa o wspieraniu rodziny i systemie pieczy zastępczej umożliwiła również zlecenie prowadzenia ośrodka adopcyjnego dla podmiotów niepublicznych w oparciu </w:t>
      </w:r>
      <w:r w:rsidR="008C1766">
        <w:rPr>
          <w:rFonts w:ascii="Arial" w:eastAsia="Calibri" w:hAnsi="Arial" w:cs="Arial"/>
          <w:sz w:val="24"/>
          <w:szCs w:val="24"/>
        </w:rPr>
        <w:br/>
      </w:r>
      <w:r w:rsidRPr="004545EA">
        <w:rPr>
          <w:rFonts w:ascii="Arial" w:eastAsia="Calibri" w:hAnsi="Arial" w:cs="Arial"/>
          <w:sz w:val="24"/>
          <w:szCs w:val="24"/>
        </w:rPr>
        <w:lastRenderedPageBreak/>
        <w:t xml:space="preserve">o przepisy ustawy o pożytku publicznym i wolontariacie. W ramach tego uprawienia samorząd województwa w roku 2012 wybrał dwa podmioty niepubliczne w ramach otwartego konkursu ofert realizujące ww. zadanie </w:t>
      </w:r>
      <w:proofErr w:type="spellStart"/>
      <w:r w:rsidRPr="004545EA">
        <w:rPr>
          <w:rFonts w:ascii="Arial" w:eastAsia="Calibri" w:hAnsi="Arial" w:cs="Arial"/>
          <w:sz w:val="24"/>
          <w:szCs w:val="24"/>
        </w:rPr>
        <w:t>t.j</w:t>
      </w:r>
      <w:proofErr w:type="spellEnd"/>
      <w:r w:rsidRPr="004545EA">
        <w:rPr>
          <w:rFonts w:ascii="Arial" w:eastAsia="Calibri" w:hAnsi="Arial" w:cs="Arial"/>
          <w:sz w:val="24"/>
          <w:szCs w:val="24"/>
        </w:rPr>
        <w:t>.:</w:t>
      </w:r>
    </w:p>
    <w:p w:rsidR="00922F37" w:rsidRDefault="00922F37" w:rsidP="0072474F">
      <w:pPr>
        <w:pStyle w:val="Akapitzlist"/>
        <w:numPr>
          <w:ilvl w:val="0"/>
          <w:numId w:val="42"/>
        </w:numPr>
        <w:suppressAutoHyphens/>
        <w:autoSpaceDN w:val="0"/>
        <w:spacing w:after="0" w:line="360" w:lineRule="auto"/>
        <w:ind w:left="0" w:firstLine="0"/>
        <w:jc w:val="both"/>
        <w:textAlignment w:val="baseline"/>
        <w:rPr>
          <w:rFonts w:ascii="Arial" w:eastAsia="Calibri" w:hAnsi="Arial" w:cs="Arial"/>
          <w:sz w:val="24"/>
          <w:szCs w:val="24"/>
        </w:rPr>
      </w:pPr>
      <w:r w:rsidRPr="0072474F">
        <w:rPr>
          <w:rFonts w:ascii="Arial" w:eastAsia="Calibri" w:hAnsi="Arial" w:cs="Arial"/>
          <w:sz w:val="24"/>
          <w:szCs w:val="24"/>
        </w:rPr>
        <w:t>Diecezjalny Ośrodek Adopcyjny w Gorzowie Wlkp., prowadzony przez Caritas Diecezji Zielonogórsko – Gorzowskiej, który realiz</w:t>
      </w:r>
      <w:r w:rsidR="0072474F">
        <w:rPr>
          <w:rFonts w:ascii="Arial" w:eastAsia="Calibri" w:hAnsi="Arial" w:cs="Arial"/>
          <w:sz w:val="24"/>
          <w:szCs w:val="24"/>
        </w:rPr>
        <w:t>ował zadania do końca 2014 roku;</w:t>
      </w:r>
    </w:p>
    <w:p w:rsidR="00922F37" w:rsidRPr="0072474F" w:rsidRDefault="00922F37" w:rsidP="001C6D49">
      <w:pPr>
        <w:pStyle w:val="Akapitzlist"/>
        <w:numPr>
          <w:ilvl w:val="0"/>
          <w:numId w:val="42"/>
        </w:numPr>
        <w:suppressAutoHyphens/>
        <w:autoSpaceDN w:val="0"/>
        <w:spacing w:after="0" w:line="360" w:lineRule="auto"/>
        <w:ind w:left="0" w:firstLine="0"/>
        <w:jc w:val="both"/>
        <w:textAlignment w:val="baseline"/>
        <w:rPr>
          <w:rFonts w:ascii="Arial" w:eastAsia="Calibri" w:hAnsi="Arial" w:cs="Arial"/>
          <w:sz w:val="24"/>
          <w:szCs w:val="24"/>
        </w:rPr>
      </w:pPr>
      <w:r w:rsidRPr="0072474F">
        <w:rPr>
          <w:rFonts w:ascii="Arial" w:eastAsia="Calibri" w:hAnsi="Arial" w:cs="Arial"/>
          <w:sz w:val="24"/>
          <w:szCs w:val="24"/>
        </w:rPr>
        <w:t>Ośrodek Adopcyjny „Żar” w Żarach prowadzony przez Lubuski Ruch na Rzecz Kobiet i Rodziny „Żar”, który nieprzerwanie realizuje zadanie.</w:t>
      </w:r>
    </w:p>
    <w:p w:rsidR="00E56E63" w:rsidRPr="004545EA" w:rsidRDefault="00E56E63" w:rsidP="00922F37">
      <w:pPr>
        <w:suppressAutoHyphens/>
        <w:autoSpaceDN w:val="0"/>
        <w:spacing w:after="0"/>
        <w:jc w:val="both"/>
        <w:textAlignment w:val="baseline"/>
        <w:rPr>
          <w:rFonts w:ascii="Arial" w:eastAsia="Calibri" w:hAnsi="Arial" w:cs="Arial"/>
          <w:sz w:val="24"/>
          <w:szCs w:val="24"/>
        </w:rPr>
      </w:pPr>
    </w:p>
    <w:p w:rsidR="00922F37" w:rsidRPr="005B5D60" w:rsidRDefault="00922F37" w:rsidP="00922F37">
      <w:pPr>
        <w:suppressAutoHyphens/>
        <w:autoSpaceDN w:val="0"/>
        <w:spacing w:after="0"/>
        <w:jc w:val="both"/>
        <w:textAlignment w:val="baseline"/>
        <w:rPr>
          <w:rFonts w:ascii="Arial" w:eastAsia="Calibri" w:hAnsi="Arial" w:cs="Arial"/>
          <w:sz w:val="24"/>
          <w:szCs w:val="24"/>
        </w:rPr>
      </w:pPr>
      <w:r w:rsidRPr="005B5D60">
        <w:rPr>
          <w:rFonts w:ascii="Arial" w:eastAsia="Calibri" w:hAnsi="Arial" w:cs="Arial"/>
          <w:sz w:val="24"/>
          <w:szCs w:val="24"/>
        </w:rPr>
        <w:t>Tabela</w:t>
      </w:r>
      <w:r w:rsidR="005B5D60" w:rsidRPr="005B5D60">
        <w:rPr>
          <w:rFonts w:ascii="Arial" w:eastAsia="Calibri" w:hAnsi="Arial" w:cs="Arial"/>
          <w:sz w:val="24"/>
          <w:szCs w:val="24"/>
        </w:rPr>
        <w:t xml:space="preserve"> 27</w:t>
      </w:r>
      <w:r w:rsidRPr="005B5D60">
        <w:rPr>
          <w:rFonts w:ascii="Arial" w:eastAsia="Calibri" w:hAnsi="Arial" w:cs="Arial"/>
          <w:sz w:val="24"/>
          <w:szCs w:val="24"/>
        </w:rPr>
        <w:t xml:space="preserve">. Wykaz podmiotów niepublicznych realizujących zadanie dotyczące prowadzenia ośrodka adopcyjnego. </w:t>
      </w:r>
    </w:p>
    <w:tbl>
      <w:tblPr>
        <w:tblW w:w="9212" w:type="dxa"/>
        <w:jc w:val="center"/>
        <w:tblCellMar>
          <w:left w:w="10" w:type="dxa"/>
          <w:right w:w="10" w:type="dxa"/>
        </w:tblCellMar>
        <w:tblLook w:val="0000" w:firstRow="0" w:lastRow="0" w:firstColumn="0" w:lastColumn="0" w:noHBand="0" w:noVBand="0"/>
      </w:tblPr>
      <w:tblGrid>
        <w:gridCol w:w="817"/>
        <w:gridCol w:w="3260"/>
        <w:gridCol w:w="2977"/>
        <w:gridCol w:w="2158"/>
      </w:tblGrid>
      <w:tr w:rsidR="00922F37" w:rsidRPr="004545EA" w:rsidTr="001719C4">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b/>
                <w:sz w:val="20"/>
                <w:szCs w:val="20"/>
              </w:rPr>
            </w:pPr>
            <w:r w:rsidRPr="002A2B4A">
              <w:rPr>
                <w:rFonts w:ascii="Arial" w:eastAsia="Calibri" w:hAnsi="Arial" w:cs="Arial"/>
                <w:b/>
                <w:sz w:val="20"/>
                <w:szCs w:val="20"/>
              </w:rPr>
              <w:t>Lp.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b/>
                <w:sz w:val="20"/>
                <w:szCs w:val="20"/>
              </w:rPr>
            </w:pPr>
            <w:r w:rsidRPr="002A2B4A">
              <w:rPr>
                <w:rFonts w:ascii="Arial" w:eastAsia="Calibri" w:hAnsi="Arial" w:cs="Arial"/>
                <w:b/>
                <w:sz w:val="20"/>
                <w:szCs w:val="20"/>
              </w:rPr>
              <w:t>Nazwa organizacji</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b/>
                <w:sz w:val="20"/>
                <w:szCs w:val="20"/>
              </w:rPr>
            </w:pPr>
            <w:r w:rsidRPr="002A2B4A">
              <w:rPr>
                <w:rFonts w:ascii="Arial" w:eastAsia="Calibri" w:hAnsi="Arial" w:cs="Arial"/>
                <w:b/>
                <w:sz w:val="20"/>
                <w:szCs w:val="20"/>
              </w:rPr>
              <w:t>Nazwa placówki</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b/>
                <w:sz w:val="20"/>
                <w:szCs w:val="20"/>
              </w:rPr>
            </w:pPr>
            <w:r w:rsidRPr="002A2B4A">
              <w:rPr>
                <w:rFonts w:ascii="Arial" w:eastAsia="Calibri" w:hAnsi="Arial" w:cs="Arial"/>
                <w:b/>
                <w:sz w:val="20"/>
                <w:szCs w:val="20"/>
              </w:rPr>
              <w:t>Lata funkcjonowania</w:t>
            </w:r>
          </w:p>
        </w:tc>
      </w:tr>
      <w:tr w:rsidR="00922F37" w:rsidRPr="004545EA" w:rsidTr="001719C4">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Caritas Diecezji Zielonogórsko – Gorzowskiej</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ul. Józefa Bema 32/34</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65-170 Zielona Góra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Diecezjalny Ośrodek Adopcyjny</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ul. Czereśniowa 15</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 xml:space="preserve">66 – 400 Gorzów </w:t>
            </w:r>
            <w:proofErr w:type="spellStart"/>
            <w:r w:rsidRPr="002A2B4A">
              <w:rPr>
                <w:rFonts w:ascii="Arial" w:eastAsia="Calibri" w:hAnsi="Arial" w:cs="Arial"/>
                <w:sz w:val="20"/>
                <w:szCs w:val="20"/>
              </w:rPr>
              <w:t>Wlkp</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2012-2014</w:t>
            </w:r>
          </w:p>
        </w:tc>
      </w:tr>
      <w:tr w:rsidR="00922F37" w:rsidRPr="004545EA" w:rsidTr="001719C4">
        <w:trPr>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Lubuski Ruch na Rzecz Kobiet i Rodziny „Żar”</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ul. Wrocławska 5</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68 – 200 Żary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Ośrodek Adopcyjny „Żar”</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ul. Wrocławska 5</w:t>
            </w: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68 – 200 Żary</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p>
          <w:p w:rsidR="00922F37" w:rsidRPr="002A2B4A" w:rsidRDefault="00922F37" w:rsidP="00922F37">
            <w:pPr>
              <w:suppressAutoHyphens/>
              <w:autoSpaceDN w:val="0"/>
              <w:spacing w:after="0" w:line="240" w:lineRule="auto"/>
              <w:jc w:val="center"/>
              <w:textAlignment w:val="baseline"/>
              <w:rPr>
                <w:rFonts w:ascii="Arial" w:eastAsia="Calibri" w:hAnsi="Arial" w:cs="Arial"/>
                <w:sz w:val="20"/>
                <w:szCs w:val="20"/>
              </w:rPr>
            </w:pPr>
            <w:r w:rsidRPr="002A2B4A">
              <w:rPr>
                <w:rFonts w:ascii="Arial" w:eastAsia="Calibri" w:hAnsi="Arial" w:cs="Arial"/>
                <w:sz w:val="20"/>
                <w:szCs w:val="20"/>
              </w:rPr>
              <w:t>2012 – nadal</w:t>
            </w:r>
          </w:p>
        </w:tc>
      </w:tr>
    </w:tbl>
    <w:p w:rsidR="00922F37" w:rsidRDefault="00CE77B1" w:rsidP="008C1766">
      <w:pPr>
        <w:suppressAutoHyphens/>
        <w:autoSpaceDN w:val="0"/>
        <w:jc w:val="both"/>
        <w:textAlignment w:val="baseline"/>
        <w:rPr>
          <w:rFonts w:ascii="Arial" w:eastAsia="Calibri" w:hAnsi="Arial" w:cs="Arial"/>
          <w:sz w:val="16"/>
          <w:szCs w:val="16"/>
        </w:rPr>
      </w:pPr>
      <w:r w:rsidRPr="002A2B4A">
        <w:rPr>
          <w:rFonts w:ascii="Arial" w:eastAsia="Calibri" w:hAnsi="Arial" w:cs="Arial"/>
          <w:sz w:val="16"/>
          <w:szCs w:val="16"/>
        </w:rPr>
        <w:t>Źródło: opracowanie własne</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Obecnie funkcjonują na terenie województwa lubuskiego trzy ośrodki adopcyjne w tym dwa publiczne i jeden niepubliczny. Ich działalność reguluje porozumienie, które określa m.in. zasady współpracy i wzajemnego wsparcia w załatwianiu spraw </w:t>
      </w:r>
      <w:r w:rsidR="008C1766">
        <w:rPr>
          <w:rFonts w:ascii="Arial" w:eastAsia="Calibri" w:hAnsi="Arial" w:cs="Arial"/>
          <w:sz w:val="24"/>
          <w:szCs w:val="24"/>
        </w:rPr>
        <w:br/>
      </w:r>
      <w:r w:rsidRPr="004545EA">
        <w:rPr>
          <w:rFonts w:ascii="Arial" w:eastAsia="Calibri" w:hAnsi="Arial" w:cs="Arial"/>
          <w:sz w:val="24"/>
          <w:szCs w:val="24"/>
        </w:rPr>
        <w:t>z zakresu zawiadomień o możliwości zakwalifikowania dziecka do przysposobienia.</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Regionalny Ośrodek Polityki Społecznej w Zielonej Górze, Ośrodek Adopcyjny w Gorzowie Wlkp. prowadzi również Wojewódzki Bank Danych o dzieciach z terenu województwa lubuskiego oczekujących na przysposobienie.</w:t>
      </w:r>
    </w:p>
    <w:p w:rsidR="00A93292" w:rsidRPr="004545EA" w:rsidRDefault="00A93292" w:rsidP="00922F37">
      <w:pPr>
        <w:suppressAutoHyphens/>
        <w:autoSpaceDN w:val="0"/>
        <w:spacing w:after="0"/>
        <w:jc w:val="both"/>
        <w:textAlignment w:val="baseline"/>
        <w:rPr>
          <w:rFonts w:ascii="Arial" w:eastAsia="Calibri" w:hAnsi="Arial" w:cs="Arial"/>
          <w:b/>
          <w:sz w:val="24"/>
          <w:szCs w:val="24"/>
        </w:rPr>
      </w:pPr>
    </w:p>
    <w:p w:rsidR="00922F37" w:rsidRPr="005B5D60" w:rsidRDefault="00922F37" w:rsidP="00922F37">
      <w:pPr>
        <w:suppressAutoHyphens/>
        <w:autoSpaceDN w:val="0"/>
        <w:spacing w:after="0"/>
        <w:jc w:val="both"/>
        <w:textAlignment w:val="baseline"/>
        <w:rPr>
          <w:rFonts w:ascii="Arial" w:eastAsia="Calibri" w:hAnsi="Arial" w:cs="Arial"/>
          <w:sz w:val="24"/>
          <w:szCs w:val="24"/>
        </w:rPr>
      </w:pPr>
      <w:r w:rsidRPr="005B5D60">
        <w:rPr>
          <w:rFonts w:ascii="Arial" w:eastAsia="Calibri" w:hAnsi="Arial" w:cs="Arial"/>
          <w:sz w:val="24"/>
          <w:szCs w:val="24"/>
        </w:rPr>
        <w:t>Tabela</w:t>
      </w:r>
      <w:r w:rsidR="005B5D60" w:rsidRPr="005B5D60">
        <w:rPr>
          <w:rFonts w:ascii="Arial" w:eastAsia="Calibri" w:hAnsi="Arial" w:cs="Arial"/>
          <w:sz w:val="24"/>
          <w:szCs w:val="24"/>
        </w:rPr>
        <w:t xml:space="preserve"> 28</w:t>
      </w:r>
      <w:r w:rsidRPr="005B5D60">
        <w:rPr>
          <w:rFonts w:ascii="Arial" w:eastAsia="Calibri" w:hAnsi="Arial" w:cs="Arial"/>
          <w:sz w:val="24"/>
          <w:szCs w:val="24"/>
        </w:rPr>
        <w:t>. Dzieci przysposobienie w ośrodkach ad</w:t>
      </w:r>
      <w:r w:rsidR="005B5D60" w:rsidRPr="005B5D60">
        <w:rPr>
          <w:rFonts w:ascii="Arial" w:eastAsia="Calibri" w:hAnsi="Arial" w:cs="Arial"/>
          <w:sz w:val="24"/>
          <w:szCs w:val="24"/>
        </w:rPr>
        <w:t>opcyjnych na terenie woj.</w:t>
      </w:r>
      <w:r w:rsidRPr="005B5D60">
        <w:rPr>
          <w:rFonts w:ascii="Arial" w:eastAsia="Calibri" w:hAnsi="Arial" w:cs="Arial"/>
          <w:sz w:val="24"/>
          <w:szCs w:val="24"/>
        </w:rPr>
        <w:t xml:space="preserve"> lubuskiego w latach 2016 – 2021.</w:t>
      </w:r>
    </w:p>
    <w:tbl>
      <w:tblPr>
        <w:tblW w:w="9180" w:type="dxa"/>
        <w:jc w:val="center"/>
        <w:tblCellMar>
          <w:left w:w="10" w:type="dxa"/>
          <w:right w:w="10" w:type="dxa"/>
        </w:tblCellMar>
        <w:tblLook w:val="0000" w:firstRow="0" w:lastRow="0" w:firstColumn="0" w:lastColumn="0" w:noHBand="0" w:noVBand="0"/>
      </w:tblPr>
      <w:tblGrid>
        <w:gridCol w:w="2376"/>
        <w:gridCol w:w="993"/>
        <w:gridCol w:w="992"/>
        <w:gridCol w:w="992"/>
        <w:gridCol w:w="851"/>
        <w:gridCol w:w="850"/>
        <w:gridCol w:w="1134"/>
        <w:gridCol w:w="992"/>
      </w:tblGrid>
      <w:tr w:rsidR="00922F37" w:rsidRPr="004545EA" w:rsidTr="001719C4">
        <w:trPr>
          <w:trHeight w:val="456"/>
          <w:jc w:val="center"/>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b/>
              </w:rPr>
            </w:pPr>
          </w:p>
          <w:p w:rsidR="00922F37" w:rsidRPr="00F11561" w:rsidRDefault="00922F37" w:rsidP="00922F37">
            <w:pPr>
              <w:suppressAutoHyphens/>
              <w:autoSpaceDN w:val="0"/>
              <w:spacing w:after="0" w:line="240" w:lineRule="auto"/>
              <w:jc w:val="both"/>
              <w:textAlignment w:val="baseline"/>
              <w:rPr>
                <w:rFonts w:ascii="Arial" w:eastAsia="Calibri" w:hAnsi="Arial" w:cs="Arial"/>
                <w:b/>
              </w:rPr>
            </w:pPr>
            <w:r w:rsidRPr="00F11561">
              <w:rPr>
                <w:rFonts w:ascii="Arial" w:eastAsia="Calibri" w:hAnsi="Arial" w:cs="Arial"/>
                <w:b/>
              </w:rPr>
              <w:t>Wyszczególnienie</w:t>
            </w:r>
          </w:p>
          <w:p w:rsidR="00922F37" w:rsidRPr="00F11561" w:rsidRDefault="00922F37" w:rsidP="00922F37">
            <w:pPr>
              <w:suppressAutoHyphens/>
              <w:autoSpaceDN w:val="0"/>
              <w:spacing w:after="0" w:line="240" w:lineRule="auto"/>
              <w:jc w:val="both"/>
              <w:textAlignment w:val="baseline"/>
              <w:rPr>
                <w:rFonts w:ascii="Arial" w:eastAsia="Calibri" w:hAnsi="Arial" w:cs="Arial"/>
                <w:b/>
              </w:rPr>
            </w:pPr>
          </w:p>
        </w:tc>
        <w:tc>
          <w:tcPr>
            <w:tcW w:w="58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Lata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p>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b/>
              </w:rPr>
              <w:t>Razem</w:t>
            </w:r>
          </w:p>
        </w:tc>
      </w:tr>
      <w:tr w:rsidR="00922F37" w:rsidRPr="004545EA" w:rsidTr="001719C4">
        <w:trPr>
          <w:trHeight w:val="504"/>
          <w:jc w:val="center"/>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2021</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b/>
              </w:rPr>
            </w:pPr>
          </w:p>
        </w:tc>
      </w:tr>
      <w:tr w:rsidR="00922F37" w:rsidRPr="004545EA" w:rsidTr="001719C4">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rPr>
            </w:pPr>
            <w:r w:rsidRPr="00F11561">
              <w:rPr>
                <w:rFonts w:ascii="Arial" w:eastAsia="Calibri" w:hAnsi="Arial" w:cs="Arial"/>
              </w:rPr>
              <w:t xml:space="preserve">Dzieci przysposobione, </w:t>
            </w:r>
            <w:r w:rsidR="0072474F">
              <w:rPr>
                <w:rFonts w:ascii="Arial" w:eastAsia="Calibri" w:hAnsi="Arial" w:cs="Arial"/>
              </w:rPr>
              <w:br/>
            </w:r>
            <w:r w:rsidRPr="00F11561">
              <w:rPr>
                <w:rFonts w:ascii="Arial" w:eastAsia="Calibri" w:hAnsi="Arial" w:cs="Arial"/>
              </w:rPr>
              <w:t xml:space="preserve">w tym: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69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570</w:t>
            </w:r>
          </w:p>
        </w:tc>
      </w:tr>
      <w:tr w:rsidR="00922F37" w:rsidRPr="004545EA" w:rsidTr="001719C4">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rPr>
            </w:pPr>
          </w:p>
          <w:p w:rsidR="00922F37" w:rsidRPr="00F11561" w:rsidRDefault="00922F37" w:rsidP="00922F37">
            <w:pPr>
              <w:suppressAutoHyphens/>
              <w:autoSpaceDN w:val="0"/>
              <w:spacing w:after="0" w:line="240" w:lineRule="auto"/>
              <w:jc w:val="both"/>
              <w:textAlignment w:val="baseline"/>
              <w:rPr>
                <w:rFonts w:ascii="Arial" w:eastAsia="Calibri" w:hAnsi="Arial" w:cs="Arial"/>
              </w:rPr>
            </w:pPr>
            <w:r w:rsidRPr="00F11561">
              <w:rPr>
                <w:rFonts w:ascii="Arial" w:eastAsia="Calibri" w:hAnsi="Arial" w:cs="Arial"/>
              </w:rPr>
              <w:t>10 i więcej lat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83</w:t>
            </w:r>
          </w:p>
          <w:p w:rsidR="00922F37" w:rsidRPr="00F11561" w:rsidRDefault="00922F37" w:rsidP="00922F37">
            <w:pPr>
              <w:suppressAutoHyphens/>
              <w:autoSpaceDN w:val="0"/>
              <w:spacing w:after="0" w:line="240" w:lineRule="auto"/>
              <w:jc w:val="center"/>
              <w:textAlignment w:val="baseline"/>
              <w:rPr>
                <w:rFonts w:ascii="Arial" w:eastAsia="Calibri" w:hAnsi="Arial" w:cs="Arial"/>
              </w:rPr>
            </w:pPr>
          </w:p>
        </w:tc>
      </w:tr>
    </w:tbl>
    <w:p w:rsidR="00CE77B1" w:rsidRPr="002A2B4A" w:rsidRDefault="00CE77B1" w:rsidP="00CE77B1">
      <w:pPr>
        <w:suppressAutoHyphens/>
        <w:autoSpaceDN w:val="0"/>
        <w:spacing w:after="0"/>
        <w:jc w:val="both"/>
        <w:textAlignment w:val="baseline"/>
        <w:rPr>
          <w:rFonts w:ascii="Arial" w:eastAsia="Calibri" w:hAnsi="Arial" w:cs="Arial"/>
          <w:sz w:val="16"/>
          <w:szCs w:val="16"/>
        </w:rPr>
      </w:pPr>
      <w:r w:rsidRPr="002A2B4A">
        <w:rPr>
          <w:rFonts w:ascii="Arial" w:eastAsia="Calibri" w:hAnsi="Arial" w:cs="Arial"/>
          <w:sz w:val="16"/>
          <w:szCs w:val="16"/>
        </w:rPr>
        <w:t>Źródło: opracowanie własne na podstawie corocznych sprawozdań składanych do Zarządu Województwa Lubuskiego</w:t>
      </w:r>
    </w:p>
    <w:p w:rsidR="00922F37" w:rsidRPr="004545EA" w:rsidRDefault="00922F37" w:rsidP="00922F37">
      <w:pPr>
        <w:suppressAutoHyphens/>
        <w:autoSpaceDN w:val="0"/>
        <w:spacing w:after="0"/>
        <w:jc w:val="both"/>
        <w:textAlignment w:val="baseline"/>
        <w:rPr>
          <w:rFonts w:ascii="Arial" w:eastAsia="Calibri" w:hAnsi="Arial" w:cs="Arial"/>
          <w:sz w:val="24"/>
          <w:szCs w:val="24"/>
        </w:rPr>
      </w:pP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W latach 2016 – 2021 w ośrodkach adopcyjnych na terenie województwa lubuskiego przysposobiono 570 dzieci, w tym 83 dzieci powyżej 10 roku życia.</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lastRenderedPageBreak/>
        <w:t>Czynnikami, które wpływają na liczbę przeprowadzonych adopcji, a co za tym idzie liczbę przysposobionych dzieci są:</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liczba zgłoszonych dzieci do przysposobienia oraz liczba dzieci zak</w:t>
      </w:r>
      <w:r w:rsidR="0072474F">
        <w:rPr>
          <w:rFonts w:ascii="Arial" w:eastAsia="Calibri" w:hAnsi="Arial" w:cs="Arial"/>
          <w:sz w:val="24"/>
          <w:szCs w:val="24"/>
        </w:rPr>
        <w:t>walifikowanych do  adopcji;</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długość trwania postępowań o uregul</w:t>
      </w:r>
      <w:r w:rsidR="0072474F">
        <w:rPr>
          <w:rFonts w:ascii="Arial" w:eastAsia="Calibri" w:hAnsi="Arial" w:cs="Arial"/>
          <w:sz w:val="24"/>
          <w:szCs w:val="24"/>
        </w:rPr>
        <w:t>owanie sytuacji prawnej dziecka;</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stan zdrowia i przebieg</w:t>
      </w:r>
      <w:r w:rsidR="0072474F">
        <w:rPr>
          <w:rFonts w:ascii="Arial" w:eastAsia="Calibri" w:hAnsi="Arial" w:cs="Arial"/>
          <w:sz w:val="24"/>
          <w:szCs w:val="24"/>
        </w:rPr>
        <w:t xml:space="preserve"> rozwoju dziecka oraz jego wiek;</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liczebność rodzeństw,</w:t>
      </w:r>
      <w:r w:rsidR="0072474F">
        <w:rPr>
          <w:rFonts w:ascii="Arial" w:eastAsia="Calibri" w:hAnsi="Arial" w:cs="Arial"/>
          <w:sz w:val="24"/>
          <w:szCs w:val="24"/>
        </w:rPr>
        <w:t xml:space="preserve"> zgłoszonych do przysposobienia;</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zbyt duża liczba dzieci umieszczonych w rodzinnej pieczy zastępczej (pogotowia rodzinne, zawodowe rodzinny zastępczej), przy jednoczesnym braku ustanaw</w:t>
      </w:r>
      <w:r w:rsidR="0072474F">
        <w:rPr>
          <w:rFonts w:ascii="Arial" w:eastAsia="Calibri" w:hAnsi="Arial" w:cs="Arial"/>
          <w:sz w:val="24"/>
          <w:szCs w:val="24"/>
        </w:rPr>
        <w:t>iania nowych rodzin zastępczych;</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obawa rodziców adopcyjnych przed wielospecjalistyczną opieką medyczną nad dzieckiem przysposobionym.</w:t>
      </w:r>
    </w:p>
    <w:p w:rsidR="00F11561" w:rsidRDefault="00E56E63" w:rsidP="001C6D49">
      <w:pPr>
        <w:suppressAutoHyphens/>
        <w:autoSpaceDN w:val="0"/>
        <w:spacing w:after="0" w:line="360" w:lineRule="auto"/>
        <w:jc w:val="both"/>
        <w:textAlignment w:val="baseline"/>
        <w:rPr>
          <w:rFonts w:ascii="Arial" w:eastAsia="Calibri" w:hAnsi="Arial" w:cs="Arial"/>
          <w:sz w:val="24"/>
          <w:szCs w:val="24"/>
        </w:rPr>
      </w:pPr>
      <w:r w:rsidRPr="00E56E63">
        <w:rPr>
          <w:rFonts w:ascii="Arial" w:eastAsia="Calibri" w:hAnsi="Arial" w:cs="Arial"/>
          <w:sz w:val="24"/>
          <w:szCs w:val="24"/>
        </w:rPr>
        <w:t>Można zaobserwować dużą fluktuację w zakresie liczby dzieci</w:t>
      </w:r>
      <w:r w:rsidR="00922F37" w:rsidRPr="00E56E63">
        <w:rPr>
          <w:rFonts w:ascii="Arial" w:eastAsia="Calibri" w:hAnsi="Arial" w:cs="Arial"/>
          <w:sz w:val="24"/>
          <w:szCs w:val="24"/>
        </w:rPr>
        <w:t xml:space="preserve">. </w:t>
      </w:r>
      <w:r w:rsidR="00922F37" w:rsidRPr="004545EA">
        <w:rPr>
          <w:rFonts w:ascii="Arial" w:eastAsia="Calibri" w:hAnsi="Arial" w:cs="Arial"/>
          <w:sz w:val="24"/>
          <w:szCs w:val="24"/>
        </w:rPr>
        <w:t>Poza wyżej wymienionymi czynnikami wpływ na zmianę tych wartości miało również ograniczenie możliwości prowadzenia adopcji zagranicznych, które zostały całkowicie wstrzymane od roku 2017. Warto podkreślić, iż do zagranic</w:t>
      </w:r>
      <w:r w:rsidR="00F11561">
        <w:rPr>
          <w:rFonts w:ascii="Arial" w:eastAsia="Calibri" w:hAnsi="Arial" w:cs="Arial"/>
          <w:sz w:val="24"/>
          <w:szCs w:val="24"/>
        </w:rPr>
        <w:t xml:space="preserve">znych adopcji trafiały dzieci z </w:t>
      </w:r>
      <w:r w:rsidR="00922F37" w:rsidRPr="004545EA">
        <w:rPr>
          <w:rFonts w:ascii="Arial" w:eastAsia="Calibri" w:hAnsi="Arial" w:cs="Arial"/>
          <w:sz w:val="24"/>
          <w:szCs w:val="24"/>
        </w:rPr>
        <w:t xml:space="preserve"> trudną sytuacją zdrowotną, rozwojową oraz i innymi licznymi deficytami. </w:t>
      </w:r>
    </w:p>
    <w:p w:rsidR="000C543E" w:rsidRDefault="000C543E" w:rsidP="001C6D49">
      <w:pPr>
        <w:suppressAutoHyphens/>
        <w:autoSpaceDN w:val="0"/>
        <w:spacing w:after="0" w:line="360" w:lineRule="auto"/>
        <w:jc w:val="both"/>
        <w:textAlignment w:val="baseline"/>
        <w:rPr>
          <w:rFonts w:ascii="Arial" w:eastAsia="Calibri" w:hAnsi="Arial" w:cs="Arial"/>
          <w:sz w:val="24"/>
          <w:szCs w:val="24"/>
        </w:rPr>
      </w:pPr>
    </w:p>
    <w:p w:rsidR="000C543E" w:rsidRPr="005B5D60" w:rsidRDefault="000C543E" w:rsidP="001C6D49">
      <w:pPr>
        <w:suppressAutoHyphens/>
        <w:autoSpaceDN w:val="0"/>
        <w:spacing w:after="0" w:line="360" w:lineRule="auto"/>
        <w:jc w:val="both"/>
        <w:textAlignment w:val="baseline"/>
        <w:rPr>
          <w:rFonts w:ascii="Arial" w:eastAsia="Calibri" w:hAnsi="Arial" w:cs="Arial"/>
          <w:sz w:val="24"/>
          <w:szCs w:val="24"/>
        </w:rPr>
      </w:pPr>
      <w:r w:rsidRPr="005B5D60">
        <w:rPr>
          <w:rFonts w:ascii="Arial" w:eastAsia="Calibri" w:hAnsi="Arial" w:cs="Arial"/>
          <w:sz w:val="24"/>
          <w:szCs w:val="24"/>
        </w:rPr>
        <w:t xml:space="preserve">Tabela </w:t>
      </w:r>
      <w:r w:rsidR="005B5D60" w:rsidRPr="005B5D60">
        <w:rPr>
          <w:rFonts w:ascii="Arial" w:eastAsia="Calibri" w:hAnsi="Arial" w:cs="Arial"/>
          <w:sz w:val="24"/>
          <w:szCs w:val="24"/>
        </w:rPr>
        <w:t>29</w:t>
      </w:r>
      <w:r w:rsidRPr="005B5D60">
        <w:rPr>
          <w:rFonts w:ascii="Arial" w:eastAsia="Calibri" w:hAnsi="Arial" w:cs="Arial"/>
          <w:sz w:val="24"/>
          <w:szCs w:val="24"/>
        </w:rPr>
        <w:t>. Adopcje zagraniczne 2012-2019 w Ośrodku Adop</w:t>
      </w:r>
      <w:r w:rsidR="005B5D60" w:rsidRPr="005B5D60">
        <w:rPr>
          <w:rFonts w:ascii="Arial" w:eastAsia="Calibri" w:hAnsi="Arial" w:cs="Arial"/>
          <w:sz w:val="24"/>
          <w:szCs w:val="24"/>
        </w:rPr>
        <w:t xml:space="preserve">cyjnym w Gorzowie Wlkp. oraz w </w:t>
      </w:r>
      <w:r w:rsidRPr="005B5D60">
        <w:rPr>
          <w:rFonts w:ascii="Arial" w:eastAsia="Calibri" w:hAnsi="Arial" w:cs="Arial"/>
          <w:sz w:val="24"/>
          <w:szCs w:val="24"/>
        </w:rPr>
        <w:t>Ośrodku Adopcyjnym w Zielonej Górze</w:t>
      </w:r>
    </w:p>
    <w:tbl>
      <w:tblPr>
        <w:tblStyle w:val="Tabela-Siatka5"/>
        <w:tblW w:w="0" w:type="auto"/>
        <w:tblLook w:val="04A0" w:firstRow="1" w:lastRow="0" w:firstColumn="1" w:lastColumn="0" w:noHBand="0" w:noVBand="1"/>
      </w:tblPr>
      <w:tblGrid>
        <w:gridCol w:w="959"/>
        <w:gridCol w:w="2725"/>
        <w:gridCol w:w="1842"/>
        <w:gridCol w:w="1843"/>
        <w:gridCol w:w="1843"/>
      </w:tblGrid>
      <w:tr w:rsidR="000C543E" w:rsidRPr="000C543E" w:rsidTr="004B6FF5">
        <w:tc>
          <w:tcPr>
            <w:tcW w:w="959" w:type="dxa"/>
          </w:tcPr>
          <w:p w:rsidR="000C543E" w:rsidRPr="000C543E" w:rsidRDefault="000C543E" w:rsidP="000C543E">
            <w:pPr>
              <w:rPr>
                <w:rFonts w:ascii="Arial" w:hAnsi="Arial" w:cs="Arial"/>
              </w:rPr>
            </w:pPr>
            <w:r w:rsidRPr="000C543E">
              <w:rPr>
                <w:rFonts w:ascii="Arial" w:hAnsi="Arial" w:cs="Arial"/>
              </w:rPr>
              <w:t xml:space="preserve">Lata </w:t>
            </w:r>
          </w:p>
        </w:tc>
        <w:tc>
          <w:tcPr>
            <w:tcW w:w="2725" w:type="dxa"/>
          </w:tcPr>
          <w:p w:rsidR="000C543E" w:rsidRPr="000C543E" w:rsidRDefault="000C543E" w:rsidP="000C543E">
            <w:pPr>
              <w:jc w:val="center"/>
              <w:rPr>
                <w:rFonts w:ascii="Arial" w:hAnsi="Arial" w:cs="Arial"/>
              </w:rPr>
            </w:pPr>
            <w:r w:rsidRPr="000C543E">
              <w:rPr>
                <w:rFonts w:ascii="Arial" w:hAnsi="Arial" w:cs="Arial"/>
              </w:rPr>
              <w:t>Ośrodek</w:t>
            </w:r>
          </w:p>
        </w:tc>
        <w:tc>
          <w:tcPr>
            <w:tcW w:w="1842" w:type="dxa"/>
          </w:tcPr>
          <w:p w:rsidR="000C543E" w:rsidRPr="000C543E" w:rsidRDefault="000C543E" w:rsidP="000C543E">
            <w:pPr>
              <w:jc w:val="center"/>
              <w:rPr>
                <w:rFonts w:ascii="Arial" w:hAnsi="Arial" w:cs="Arial"/>
              </w:rPr>
            </w:pPr>
            <w:r w:rsidRPr="000C543E">
              <w:rPr>
                <w:rFonts w:ascii="Arial" w:hAnsi="Arial" w:cs="Arial"/>
              </w:rPr>
              <w:t>Ilość dzieci</w:t>
            </w:r>
          </w:p>
        </w:tc>
        <w:tc>
          <w:tcPr>
            <w:tcW w:w="1843" w:type="dxa"/>
          </w:tcPr>
          <w:p w:rsidR="000C543E" w:rsidRPr="000C543E" w:rsidRDefault="000C543E" w:rsidP="000C543E">
            <w:pPr>
              <w:jc w:val="center"/>
              <w:rPr>
                <w:rFonts w:ascii="Arial" w:hAnsi="Arial" w:cs="Arial"/>
              </w:rPr>
            </w:pPr>
            <w:r w:rsidRPr="000C543E">
              <w:rPr>
                <w:rFonts w:ascii="Arial" w:hAnsi="Arial" w:cs="Arial"/>
              </w:rPr>
              <w:t>Ilość adopcji</w:t>
            </w:r>
          </w:p>
        </w:tc>
        <w:tc>
          <w:tcPr>
            <w:tcW w:w="1843" w:type="dxa"/>
          </w:tcPr>
          <w:p w:rsidR="000C543E" w:rsidRPr="000C543E" w:rsidRDefault="000C543E" w:rsidP="000C543E">
            <w:pPr>
              <w:jc w:val="center"/>
              <w:rPr>
                <w:rFonts w:ascii="Arial" w:hAnsi="Arial" w:cs="Arial"/>
              </w:rPr>
            </w:pPr>
            <w:r w:rsidRPr="000C543E">
              <w:rPr>
                <w:rFonts w:ascii="Arial" w:hAnsi="Arial" w:cs="Arial"/>
              </w:rPr>
              <w:t>Suma</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2012</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10</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12</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2013</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7</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3</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10</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12</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2014</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12</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8</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20</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8</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2015</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13</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8</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21</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5</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5</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10</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2016</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12</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6</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10</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2017</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8</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12</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4</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3</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7</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2018</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r>
      <w:tr w:rsidR="000C543E" w:rsidRPr="000C543E" w:rsidTr="004B6FF5">
        <w:tc>
          <w:tcPr>
            <w:tcW w:w="959" w:type="dxa"/>
            <w:vMerge/>
            <w:vAlign w:val="center"/>
          </w:tcPr>
          <w:p w:rsidR="000C543E" w:rsidRPr="000C543E" w:rsidRDefault="000C543E" w:rsidP="000C543E">
            <w:pPr>
              <w:jc w:val="cente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1</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2</w:t>
            </w:r>
          </w:p>
        </w:tc>
      </w:tr>
      <w:tr w:rsidR="000C543E" w:rsidRPr="000C543E" w:rsidTr="004B6FF5">
        <w:tc>
          <w:tcPr>
            <w:tcW w:w="959" w:type="dxa"/>
            <w:vMerge w:val="restart"/>
            <w:vAlign w:val="center"/>
          </w:tcPr>
          <w:p w:rsidR="000C543E" w:rsidRPr="000C543E" w:rsidRDefault="000C543E" w:rsidP="000C543E">
            <w:pPr>
              <w:jc w:val="center"/>
              <w:rPr>
                <w:rFonts w:ascii="Arial" w:hAnsi="Arial" w:cs="Arial"/>
              </w:rPr>
            </w:pPr>
            <w:r w:rsidRPr="000C543E">
              <w:rPr>
                <w:rFonts w:ascii="Arial" w:hAnsi="Arial" w:cs="Arial"/>
              </w:rPr>
              <w:t>2019</w:t>
            </w:r>
          </w:p>
        </w:tc>
        <w:tc>
          <w:tcPr>
            <w:tcW w:w="2725" w:type="dxa"/>
          </w:tcPr>
          <w:p w:rsidR="000C543E" w:rsidRPr="000C543E" w:rsidRDefault="000C543E" w:rsidP="000C543E">
            <w:pPr>
              <w:rPr>
                <w:rFonts w:ascii="Arial" w:hAnsi="Arial" w:cs="Arial"/>
              </w:rPr>
            </w:pPr>
            <w:r w:rsidRPr="000C543E">
              <w:rPr>
                <w:rFonts w:ascii="Arial" w:hAnsi="Arial" w:cs="Arial"/>
              </w:rPr>
              <w:t>OA Gorzów Wlkp.</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r>
      <w:tr w:rsidR="000C543E" w:rsidRPr="000C543E" w:rsidTr="004B6FF5">
        <w:tc>
          <w:tcPr>
            <w:tcW w:w="959" w:type="dxa"/>
            <w:vMerge/>
          </w:tcPr>
          <w:p w:rsidR="000C543E" w:rsidRPr="000C543E" w:rsidRDefault="000C543E" w:rsidP="000C543E">
            <w:pPr>
              <w:rPr>
                <w:rFonts w:ascii="Arial" w:hAnsi="Arial" w:cs="Arial"/>
              </w:rPr>
            </w:pPr>
          </w:p>
        </w:tc>
        <w:tc>
          <w:tcPr>
            <w:tcW w:w="2725" w:type="dxa"/>
          </w:tcPr>
          <w:p w:rsidR="000C543E" w:rsidRPr="000C543E" w:rsidRDefault="000C543E" w:rsidP="000C543E">
            <w:pPr>
              <w:rPr>
                <w:rFonts w:ascii="Arial" w:hAnsi="Arial" w:cs="Arial"/>
              </w:rPr>
            </w:pPr>
            <w:r w:rsidRPr="000C543E">
              <w:rPr>
                <w:rFonts w:ascii="Arial" w:hAnsi="Arial" w:cs="Arial"/>
              </w:rPr>
              <w:t>OA Zielona Góra</w:t>
            </w:r>
          </w:p>
        </w:tc>
        <w:tc>
          <w:tcPr>
            <w:tcW w:w="1842"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c>
          <w:tcPr>
            <w:tcW w:w="1843" w:type="dxa"/>
            <w:vAlign w:val="bottom"/>
          </w:tcPr>
          <w:p w:rsidR="000C543E" w:rsidRPr="000C543E" w:rsidRDefault="000C543E" w:rsidP="000C543E">
            <w:pPr>
              <w:jc w:val="center"/>
              <w:rPr>
                <w:rFonts w:ascii="Arial" w:eastAsia="Times New Roman" w:hAnsi="Arial" w:cs="Arial"/>
                <w:color w:val="000000"/>
                <w:lang w:eastAsia="pl-PL"/>
              </w:rPr>
            </w:pPr>
            <w:r w:rsidRPr="000C543E">
              <w:rPr>
                <w:rFonts w:ascii="Arial" w:eastAsia="Times New Roman" w:hAnsi="Arial" w:cs="Arial"/>
                <w:color w:val="000000"/>
                <w:lang w:eastAsia="pl-PL"/>
              </w:rPr>
              <w:t>0</w:t>
            </w:r>
          </w:p>
        </w:tc>
      </w:tr>
    </w:tbl>
    <w:p w:rsidR="00F11561" w:rsidRDefault="0072474F" w:rsidP="001C6D49">
      <w:pPr>
        <w:suppressAutoHyphens/>
        <w:autoSpaceDN w:val="0"/>
        <w:spacing w:after="0" w:line="360" w:lineRule="auto"/>
        <w:jc w:val="both"/>
        <w:textAlignment w:val="baseline"/>
        <w:rPr>
          <w:rFonts w:ascii="Arial" w:eastAsia="Calibri" w:hAnsi="Arial" w:cs="Arial"/>
          <w:sz w:val="16"/>
          <w:szCs w:val="16"/>
        </w:rPr>
      </w:pPr>
      <w:r>
        <w:rPr>
          <w:rFonts w:ascii="Arial" w:eastAsia="Calibri" w:hAnsi="Arial" w:cs="Arial"/>
          <w:sz w:val="16"/>
          <w:szCs w:val="16"/>
        </w:rPr>
        <w:t>Źródło:</w:t>
      </w:r>
      <w:r w:rsidR="00E56E63" w:rsidRPr="00E56E63">
        <w:rPr>
          <w:rFonts w:ascii="Arial" w:eastAsia="Calibri" w:hAnsi="Arial" w:cs="Arial"/>
          <w:sz w:val="16"/>
          <w:szCs w:val="16"/>
        </w:rPr>
        <w:t xml:space="preserve"> Opracowanie własne</w:t>
      </w:r>
    </w:p>
    <w:p w:rsidR="00E56E63" w:rsidRPr="00E56E63" w:rsidRDefault="00E56E63" w:rsidP="001C6D49">
      <w:pPr>
        <w:suppressAutoHyphens/>
        <w:autoSpaceDN w:val="0"/>
        <w:spacing w:after="0" w:line="360" w:lineRule="auto"/>
        <w:jc w:val="both"/>
        <w:textAlignment w:val="baseline"/>
        <w:rPr>
          <w:rFonts w:ascii="Arial" w:eastAsia="Calibri" w:hAnsi="Arial" w:cs="Arial"/>
          <w:sz w:val="16"/>
          <w:szCs w:val="16"/>
        </w:rPr>
      </w:pPr>
    </w:p>
    <w:p w:rsidR="00E56E63" w:rsidRPr="00E56E63" w:rsidRDefault="00E56E63" w:rsidP="001C6D49">
      <w:pPr>
        <w:suppressAutoHyphens/>
        <w:autoSpaceDN w:val="0"/>
        <w:spacing w:after="0" w:line="360" w:lineRule="auto"/>
        <w:jc w:val="both"/>
        <w:textAlignment w:val="baseline"/>
        <w:rPr>
          <w:rFonts w:ascii="Arial" w:eastAsia="Calibri" w:hAnsi="Arial" w:cs="Arial"/>
          <w:sz w:val="24"/>
          <w:szCs w:val="24"/>
        </w:rPr>
      </w:pPr>
      <w:r w:rsidRPr="00E56E63">
        <w:rPr>
          <w:rFonts w:ascii="Arial" w:eastAsia="Calibri" w:hAnsi="Arial" w:cs="Arial"/>
          <w:sz w:val="24"/>
          <w:szCs w:val="24"/>
        </w:rPr>
        <w:t xml:space="preserve">Powyższa tabela przedstawia adopcje zagraniczne realizowane przez publiczne ośrodki adopcyjne woj. lubuskim. </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lastRenderedPageBreak/>
        <w:t xml:space="preserve">Dynamika liczebności dzieci przysposobionych uzależniona również była od trudnej sytuacji epidemicznej. Wprowadzony od marca 2020 roku całkowity </w:t>
      </w:r>
      <w:proofErr w:type="spellStart"/>
      <w:r w:rsidRPr="004545EA">
        <w:rPr>
          <w:rFonts w:ascii="Arial" w:eastAsia="Calibri" w:hAnsi="Arial" w:cs="Arial"/>
          <w:sz w:val="24"/>
          <w:szCs w:val="24"/>
        </w:rPr>
        <w:t>lockdown</w:t>
      </w:r>
      <w:proofErr w:type="spellEnd"/>
      <w:r w:rsidRPr="004545EA">
        <w:rPr>
          <w:rFonts w:ascii="Arial" w:eastAsia="Calibri" w:hAnsi="Arial" w:cs="Arial"/>
          <w:sz w:val="24"/>
          <w:szCs w:val="24"/>
        </w:rPr>
        <w:t xml:space="preserve"> bardzo mocno ograniczył kontakt instytucji zaangażowanych w proces adopcyjny (organizatorzy pieczy zastępczej, sądy opiekuńcze) jak również z zakwalifikowanymi kandydatami na rodziny. </w:t>
      </w:r>
    </w:p>
    <w:p w:rsidR="00922F37" w:rsidRPr="004545EA" w:rsidRDefault="00922F37" w:rsidP="001C6D49">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Ponadto w dalszym ciągu widoczny jest niski wskaźnik dzieci powyżej 10 roku </w:t>
      </w:r>
      <w:r w:rsidR="00EE6580">
        <w:rPr>
          <w:rFonts w:ascii="Arial" w:eastAsia="Calibri" w:hAnsi="Arial" w:cs="Arial"/>
          <w:sz w:val="24"/>
          <w:szCs w:val="24"/>
        </w:rPr>
        <w:t>życia, które zostały adoptowane: kształtuje się on na poziomie</w:t>
      </w:r>
      <w:r w:rsidRPr="004545EA">
        <w:rPr>
          <w:rFonts w:ascii="Arial" w:eastAsia="Calibri" w:hAnsi="Arial" w:cs="Arial"/>
          <w:sz w:val="24"/>
          <w:szCs w:val="24"/>
        </w:rPr>
        <w:t xml:space="preserve"> 9,2% w roku 2019</w:t>
      </w:r>
      <w:r w:rsidR="00EE6580">
        <w:rPr>
          <w:rFonts w:ascii="Arial" w:eastAsia="Calibri" w:hAnsi="Arial" w:cs="Arial"/>
          <w:sz w:val="24"/>
          <w:szCs w:val="24"/>
        </w:rPr>
        <w:t xml:space="preserve"> i </w:t>
      </w:r>
      <w:r w:rsidRPr="004545EA">
        <w:rPr>
          <w:rFonts w:ascii="Arial" w:eastAsia="Calibri" w:hAnsi="Arial" w:cs="Arial"/>
          <w:sz w:val="24"/>
          <w:szCs w:val="24"/>
        </w:rPr>
        <w:t xml:space="preserve"> 20,2% </w:t>
      </w:r>
      <w:r w:rsidR="00135233">
        <w:rPr>
          <w:rFonts w:ascii="Arial" w:eastAsia="Calibri" w:hAnsi="Arial" w:cs="Arial"/>
          <w:sz w:val="24"/>
          <w:szCs w:val="24"/>
        </w:rPr>
        <w:br/>
      </w:r>
      <w:r w:rsidRPr="004545EA">
        <w:rPr>
          <w:rFonts w:ascii="Arial" w:eastAsia="Calibri" w:hAnsi="Arial" w:cs="Arial"/>
          <w:sz w:val="24"/>
          <w:szCs w:val="24"/>
        </w:rPr>
        <w:t xml:space="preserve">w roku 2020 w stosunku do ogółu adoptowany w dzieci w tych latach. Niewątpliwym wyzwaniem, które wpisuje się w ideę </w:t>
      </w:r>
      <w:proofErr w:type="spellStart"/>
      <w:r w:rsidRPr="004545EA">
        <w:rPr>
          <w:rFonts w:ascii="Arial" w:eastAsia="Calibri" w:hAnsi="Arial" w:cs="Arial"/>
          <w:sz w:val="24"/>
          <w:szCs w:val="24"/>
        </w:rPr>
        <w:t>deinstytucjonalizacji</w:t>
      </w:r>
      <w:proofErr w:type="spellEnd"/>
      <w:r w:rsidRPr="004545EA">
        <w:rPr>
          <w:rFonts w:ascii="Arial" w:eastAsia="Calibri" w:hAnsi="Arial" w:cs="Arial"/>
          <w:sz w:val="24"/>
          <w:szCs w:val="24"/>
        </w:rPr>
        <w:t xml:space="preserve"> będzie podjęcie działań na rzecz wzrostu liczby dzieci powyżej 10 roku życia, które zostaną objęte adopcją. </w:t>
      </w:r>
    </w:p>
    <w:p w:rsidR="00922F37" w:rsidRPr="004545EA" w:rsidRDefault="00922F37" w:rsidP="00922F37">
      <w:pPr>
        <w:suppressAutoHyphens/>
        <w:autoSpaceDN w:val="0"/>
        <w:spacing w:after="0"/>
        <w:jc w:val="both"/>
        <w:textAlignment w:val="baseline"/>
        <w:rPr>
          <w:rFonts w:ascii="Arial" w:eastAsia="Calibri" w:hAnsi="Arial" w:cs="Arial"/>
          <w:sz w:val="24"/>
          <w:szCs w:val="24"/>
        </w:rPr>
      </w:pPr>
    </w:p>
    <w:p w:rsidR="00922F37" w:rsidRPr="005B5D60" w:rsidRDefault="00922F37" w:rsidP="00922F37">
      <w:pPr>
        <w:suppressAutoHyphens/>
        <w:autoSpaceDN w:val="0"/>
        <w:spacing w:after="0"/>
        <w:jc w:val="both"/>
        <w:textAlignment w:val="baseline"/>
        <w:rPr>
          <w:rFonts w:ascii="Arial" w:eastAsia="Calibri" w:hAnsi="Arial" w:cs="Arial"/>
          <w:sz w:val="24"/>
          <w:szCs w:val="24"/>
        </w:rPr>
      </w:pPr>
      <w:r w:rsidRPr="005B5D60">
        <w:rPr>
          <w:rFonts w:ascii="Arial" w:eastAsia="Calibri" w:hAnsi="Arial" w:cs="Arial"/>
          <w:sz w:val="24"/>
          <w:szCs w:val="24"/>
        </w:rPr>
        <w:t>Tabela</w:t>
      </w:r>
      <w:r w:rsidR="005B5D60" w:rsidRPr="005B5D60">
        <w:rPr>
          <w:rFonts w:ascii="Arial" w:eastAsia="Calibri" w:hAnsi="Arial" w:cs="Arial"/>
          <w:sz w:val="24"/>
          <w:szCs w:val="24"/>
        </w:rPr>
        <w:t xml:space="preserve"> 30</w:t>
      </w:r>
      <w:r w:rsidRPr="005B5D60">
        <w:rPr>
          <w:rFonts w:ascii="Arial" w:eastAsia="Calibri" w:hAnsi="Arial" w:cs="Arial"/>
          <w:sz w:val="24"/>
          <w:szCs w:val="24"/>
        </w:rPr>
        <w:t>. Wybrane zagadnienia związ</w:t>
      </w:r>
      <w:r w:rsidR="005B5D60" w:rsidRPr="005B5D60">
        <w:rPr>
          <w:rFonts w:ascii="Arial" w:eastAsia="Calibri" w:hAnsi="Arial" w:cs="Arial"/>
          <w:sz w:val="24"/>
          <w:szCs w:val="24"/>
        </w:rPr>
        <w:t xml:space="preserve">ane z procedurami adopcyjnymi </w:t>
      </w:r>
      <w:r w:rsidR="0072474F">
        <w:rPr>
          <w:rFonts w:ascii="Arial" w:eastAsia="Calibri" w:hAnsi="Arial" w:cs="Arial"/>
          <w:sz w:val="24"/>
          <w:szCs w:val="24"/>
        </w:rPr>
        <w:br/>
      </w:r>
      <w:r w:rsidR="005B5D60" w:rsidRPr="005B5D60">
        <w:rPr>
          <w:rFonts w:ascii="Arial" w:eastAsia="Calibri" w:hAnsi="Arial" w:cs="Arial"/>
          <w:sz w:val="24"/>
          <w:szCs w:val="24"/>
        </w:rPr>
        <w:t>w woj.</w:t>
      </w:r>
      <w:r w:rsidRPr="005B5D60">
        <w:rPr>
          <w:rFonts w:ascii="Arial" w:eastAsia="Calibri" w:hAnsi="Arial" w:cs="Arial"/>
          <w:sz w:val="24"/>
          <w:szCs w:val="24"/>
        </w:rPr>
        <w:t xml:space="preserve"> lubuskim w latach 2016 – 2021</w:t>
      </w:r>
    </w:p>
    <w:tbl>
      <w:tblPr>
        <w:tblW w:w="9180" w:type="dxa"/>
        <w:jc w:val="center"/>
        <w:tblCellMar>
          <w:left w:w="10" w:type="dxa"/>
          <w:right w:w="10" w:type="dxa"/>
        </w:tblCellMar>
        <w:tblLook w:val="0000" w:firstRow="0" w:lastRow="0" w:firstColumn="0" w:lastColumn="0" w:noHBand="0" w:noVBand="0"/>
      </w:tblPr>
      <w:tblGrid>
        <w:gridCol w:w="2518"/>
        <w:gridCol w:w="851"/>
        <w:gridCol w:w="992"/>
        <w:gridCol w:w="992"/>
        <w:gridCol w:w="851"/>
        <w:gridCol w:w="850"/>
        <w:gridCol w:w="1134"/>
        <w:gridCol w:w="992"/>
      </w:tblGrid>
      <w:tr w:rsidR="00922F37" w:rsidRPr="004545EA" w:rsidTr="001719C4">
        <w:trPr>
          <w:trHeight w:val="456"/>
          <w:jc w:val="center"/>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b/>
              </w:rPr>
            </w:pPr>
          </w:p>
          <w:p w:rsidR="00922F37" w:rsidRPr="00F11561" w:rsidRDefault="00922F37" w:rsidP="00922F37">
            <w:pPr>
              <w:suppressAutoHyphens/>
              <w:autoSpaceDN w:val="0"/>
              <w:spacing w:after="0" w:line="240" w:lineRule="auto"/>
              <w:jc w:val="both"/>
              <w:textAlignment w:val="baseline"/>
              <w:rPr>
                <w:rFonts w:ascii="Arial" w:eastAsia="Calibri" w:hAnsi="Arial" w:cs="Arial"/>
                <w:b/>
              </w:rPr>
            </w:pPr>
            <w:r w:rsidRPr="00F11561">
              <w:rPr>
                <w:rFonts w:ascii="Arial" w:eastAsia="Calibri" w:hAnsi="Arial" w:cs="Arial"/>
                <w:b/>
              </w:rPr>
              <w:t>Wyszczególnienie</w:t>
            </w:r>
          </w:p>
          <w:p w:rsidR="00922F37" w:rsidRPr="00F11561" w:rsidRDefault="00922F37" w:rsidP="00922F37">
            <w:pPr>
              <w:suppressAutoHyphens/>
              <w:autoSpaceDN w:val="0"/>
              <w:spacing w:after="0" w:line="240" w:lineRule="auto"/>
              <w:jc w:val="both"/>
              <w:textAlignment w:val="baseline"/>
              <w:rPr>
                <w:rFonts w:ascii="Arial" w:eastAsia="Calibri" w:hAnsi="Arial" w:cs="Arial"/>
                <w:b/>
              </w:rPr>
            </w:pP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Lata</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p>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b/>
              </w:rPr>
              <w:t>Razem</w:t>
            </w:r>
          </w:p>
        </w:tc>
      </w:tr>
      <w:tr w:rsidR="00922F37" w:rsidRPr="004545EA" w:rsidTr="001719C4">
        <w:trPr>
          <w:trHeight w:val="504"/>
          <w:jc w:val="center"/>
        </w:trPr>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both"/>
              <w:textAlignment w:val="baseline"/>
              <w:rPr>
                <w:rFonts w:ascii="Arial" w:eastAsia="Calibri" w:hAnsi="Arial" w:cs="Arial"/>
                <w: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b/>
              </w:rPr>
            </w:pPr>
            <w:r w:rsidRPr="00F11561">
              <w:rPr>
                <w:rFonts w:ascii="Arial" w:eastAsia="Calibri" w:hAnsi="Arial" w:cs="Arial"/>
                <w:b/>
              </w:rPr>
              <w:t>2021</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b/>
              </w:rPr>
            </w:pPr>
          </w:p>
        </w:tc>
      </w:tr>
      <w:tr w:rsidR="00922F37" w:rsidRPr="004545EA" w:rsidTr="001719C4">
        <w:trPr>
          <w:trHeight w:val="50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Liczba dzieci zgłoszonych do adopcji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rPr>
            </w:pPr>
            <w:r w:rsidRPr="00F11561">
              <w:rPr>
                <w:rFonts w:ascii="Arial" w:eastAsia="Calibri" w:hAnsi="Arial" w:cs="Arial"/>
              </w:rPr>
              <w:t>1532</w:t>
            </w:r>
          </w:p>
        </w:tc>
      </w:tr>
      <w:tr w:rsidR="00922F37" w:rsidRPr="004545EA" w:rsidTr="001719C4">
        <w:trPr>
          <w:trHeight w:val="50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Liczba dzieci zakwalifikowanych do adopcji</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rPr>
            </w:pPr>
            <w:r w:rsidRPr="00F11561">
              <w:rPr>
                <w:rFonts w:ascii="Arial" w:eastAsia="Calibri" w:hAnsi="Arial" w:cs="Arial"/>
              </w:rPr>
              <w:t>546</w:t>
            </w:r>
          </w:p>
        </w:tc>
      </w:tr>
      <w:tr w:rsidR="00922F37" w:rsidRPr="004545EA" w:rsidTr="001719C4">
        <w:trPr>
          <w:trHeight w:val="50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Liczba przeszkolonych osób na rodziny adopcyjne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rPr>
            </w:pPr>
            <w:r w:rsidRPr="00F11561">
              <w:rPr>
                <w:rFonts w:ascii="Arial" w:eastAsia="Calibri" w:hAnsi="Arial" w:cs="Arial"/>
              </w:rPr>
              <w:t>687</w:t>
            </w:r>
          </w:p>
        </w:tc>
      </w:tr>
      <w:tr w:rsidR="00922F37" w:rsidRPr="004545EA" w:rsidTr="001719C4">
        <w:trPr>
          <w:trHeight w:val="50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 xml:space="preserve">Liczba udzielonych porad </w:t>
            </w:r>
            <w:proofErr w:type="spellStart"/>
            <w:r w:rsidRPr="00F11561">
              <w:rPr>
                <w:rFonts w:ascii="Arial" w:eastAsia="Calibri" w:hAnsi="Arial" w:cs="Arial"/>
              </w:rPr>
              <w:t>psychologiczno</w:t>
            </w:r>
            <w:proofErr w:type="spellEnd"/>
            <w:r w:rsidRPr="00F11561">
              <w:rPr>
                <w:rFonts w:ascii="Arial" w:eastAsia="Calibri" w:hAnsi="Arial" w:cs="Arial"/>
              </w:rPr>
              <w:t xml:space="preserve"> – pedagogicznych przez ośrodki adopcyjne*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1 451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1 742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 xml:space="preserve"> 2 816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5 532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4 759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5 916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rPr>
            </w:pPr>
            <w:r w:rsidRPr="00F11561">
              <w:rPr>
                <w:rFonts w:ascii="Arial" w:eastAsia="Calibri" w:hAnsi="Arial" w:cs="Arial"/>
              </w:rPr>
              <w:t>22 216</w:t>
            </w:r>
          </w:p>
        </w:tc>
      </w:tr>
      <w:tr w:rsidR="00922F37" w:rsidRPr="004545EA" w:rsidTr="001719C4">
        <w:trPr>
          <w:trHeight w:val="504"/>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Udział w zespołach ds. okresowej oceny dziecka (liczba posiedzeń)</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276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560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457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jc w:val="center"/>
              <w:textAlignment w:val="baseline"/>
              <w:rPr>
                <w:rFonts w:ascii="Arial" w:eastAsia="Calibri" w:hAnsi="Arial" w:cs="Arial"/>
              </w:rPr>
            </w:pPr>
            <w:r w:rsidRPr="00F11561">
              <w:rPr>
                <w:rFonts w:ascii="Arial" w:eastAsia="Calibri" w:hAnsi="Arial" w:cs="Arial"/>
              </w:rPr>
              <w:t>354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2F37" w:rsidRPr="00F11561" w:rsidRDefault="00922F37" w:rsidP="00922F37">
            <w:pPr>
              <w:suppressAutoHyphens/>
              <w:autoSpaceDN w:val="0"/>
              <w:spacing w:after="0" w:line="240" w:lineRule="auto"/>
              <w:textAlignment w:val="baseline"/>
              <w:rPr>
                <w:rFonts w:ascii="Arial" w:eastAsia="Calibri" w:hAnsi="Arial" w:cs="Arial"/>
              </w:rPr>
            </w:pPr>
            <w:r w:rsidRPr="00F11561">
              <w:rPr>
                <w:rFonts w:ascii="Arial" w:eastAsia="Calibri" w:hAnsi="Arial" w:cs="Arial"/>
              </w:rPr>
              <w:t>2 383</w:t>
            </w:r>
          </w:p>
        </w:tc>
      </w:tr>
    </w:tbl>
    <w:p w:rsidR="00CE77B1" w:rsidRPr="002A2B4A" w:rsidRDefault="00CE77B1" w:rsidP="00922F37">
      <w:pPr>
        <w:suppressAutoHyphens/>
        <w:autoSpaceDN w:val="0"/>
        <w:spacing w:after="0"/>
        <w:jc w:val="both"/>
        <w:textAlignment w:val="baseline"/>
        <w:rPr>
          <w:rFonts w:ascii="Arial" w:eastAsia="Calibri" w:hAnsi="Arial" w:cs="Arial"/>
          <w:sz w:val="16"/>
          <w:szCs w:val="16"/>
        </w:rPr>
      </w:pPr>
      <w:r w:rsidRPr="002A2B4A">
        <w:rPr>
          <w:rFonts w:ascii="Arial" w:eastAsia="Calibri" w:hAnsi="Arial" w:cs="Arial"/>
          <w:sz w:val="16"/>
          <w:szCs w:val="16"/>
        </w:rPr>
        <w:t>Źródło: opracowanie własne na podstawie corocznych sprawozdań składanych do Zarządu Województwa Lubuskiego</w:t>
      </w:r>
    </w:p>
    <w:p w:rsidR="00922F37" w:rsidRPr="002A2B4A" w:rsidRDefault="00922F37" w:rsidP="00922F37">
      <w:pPr>
        <w:suppressAutoHyphens/>
        <w:autoSpaceDN w:val="0"/>
        <w:spacing w:after="0"/>
        <w:jc w:val="both"/>
        <w:textAlignment w:val="baseline"/>
        <w:rPr>
          <w:rFonts w:ascii="Arial" w:eastAsia="Calibri" w:hAnsi="Arial" w:cs="Arial"/>
          <w:sz w:val="16"/>
          <w:szCs w:val="16"/>
        </w:rPr>
      </w:pPr>
      <w:r w:rsidRPr="002A2B4A">
        <w:rPr>
          <w:rFonts w:ascii="Arial" w:eastAsia="Calibri" w:hAnsi="Arial" w:cs="Arial"/>
          <w:sz w:val="16"/>
          <w:szCs w:val="16"/>
        </w:rPr>
        <w:t xml:space="preserve">* dane nie zawierają danych Ośrodka Adopcyjnego w Żarach. </w:t>
      </w:r>
    </w:p>
    <w:p w:rsidR="0062111B" w:rsidRPr="004545EA" w:rsidRDefault="0062111B" w:rsidP="00922F37">
      <w:pPr>
        <w:suppressAutoHyphens/>
        <w:autoSpaceDN w:val="0"/>
        <w:spacing w:after="0"/>
        <w:jc w:val="both"/>
        <w:textAlignment w:val="baseline"/>
        <w:rPr>
          <w:rFonts w:ascii="Arial" w:eastAsia="Calibri" w:hAnsi="Arial" w:cs="Arial"/>
          <w:sz w:val="20"/>
          <w:szCs w:val="20"/>
        </w:rPr>
      </w:pP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W latach 2016 - 2021 zgłoszono do przysposobienia 1 532 dzieci, a zakwalifikowano 546 dzieci.</w:t>
      </w:r>
      <w:r w:rsidR="00135233">
        <w:rPr>
          <w:rFonts w:ascii="Arial" w:eastAsia="Calibri" w:hAnsi="Arial" w:cs="Arial"/>
          <w:sz w:val="24"/>
          <w:szCs w:val="24"/>
        </w:rPr>
        <w:t xml:space="preserve"> </w:t>
      </w:r>
      <w:r w:rsidRPr="004545EA">
        <w:rPr>
          <w:rFonts w:ascii="Arial" w:eastAsia="Calibri" w:hAnsi="Arial" w:cs="Arial"/>
          <w:sz w:val="24"/>
          <w:szCs w:val="24"/>
        </w:rPr>
        <w:t>Dane te pokazują, iż liczba dzieci zakwalifikowanych do adopcji pokrywa się z liczbą adoptowanych dzieci w wymienionych okresie, oznacza to, że zdecydowania większość dzieci zakwalifikowanych do adopcji ma szansę na przysposobienie.</w:t>
      </w: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Istotnym elementem procedury adopcyjnej są szkolenia dla osób wyrażających chęć przysposobienia dziecka. W latach 2016 – 2021 w ramach trzech ośrodków </w:t>
      </w:r>
      <w:r w:rsidRPr="004545EA">
        <w:rPr>
          <w:rFonts w:ascii="Arial" w:eastAsia="Calibri" w:hAnsi="Arial" w:cs="Arial"/>
          <w:sz w:val="24"/>
          <w:szCs w:val="24"/>
        </w:rPr>
        <w:lastRenderedPageBreak/>
        <w:t>adopcyjnych przeszkolono 687 osób. Wpływ na liczbę osób biorących w szkoleniach obecnie uzależniony jest od następujących zmiennych:</w:t>
      </w: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zmiany struktury w rodzinie, coraz większa liczba związków nieformalnych, które wyklu</w:t>
      </w:r>
      <w:r w:rsidR="0072474F">
        <w:rPr>
          <w:rFonts w:ascii="Arial" w:eastAsia="Calibri" w:hAnsi="Arial" w:cs="Arial"/>
          <w:sz w:val="24"/>
          <w:szCs w:val="24"/>
        </w:rPr>
        <w:t>czone są z procedury adopcyjnej;</w:t>
      </w: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sytuacją geopolityczna i gospodarczą rzutująca na gotowość do podjęcia szkolenia (niskie dochody, niestabilna sy</w:t>
      </w:r>
      <w:r w:rsidR="0072474F">
        <w:rPr>
          <w:rFonts w:ascii="Arial" w:eastAsia="Calibri" w:hAnsi="Arial" w:cs="Arial"/>
          <w:sz w:val="24"/>
          <w:szCs w:val="24"/>
        </w:rPr>
        <w:t>tuacja mieszkaniowa kandydatów);</w:t>
      </w: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coraz wyższy odsetek kandydatów, którzy otrzymali negatywną bądź odroczoną kwal</w:t>
      </w:r>
      <w:r w:rsidR="0072474F">
        <w:rPr>
          <w:rFonts w:ascii="Arial" w:eastAsia="Calibri" w:hAnsi="Arial" w:cs="Arial"/>
          <w:sz w:val="24"/>
          <w:szCs w:val="24"/>
        </w:rPr>
        <w:t>ifikację do udziału w szkoleniu;</w:t>
      </w:r>
    </w:p>
    <w:p w:rsidR="00DB4FF8"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przedłużająca się procedura kwalifikacji dzieci do przysposobienia, przede wszystkim, w kontekście trudności w uzyskaniu kompletu dokumentacji dziecka, w tym dokumentacji medycznej, przez właściwe instytucje zobligowane do realizacji art. 139a oraz 38a ust.1  ustawy o wspieran</w:t>
      </w:r>
      <w:r w:rsidR="00DB4FF8" w:rsidRPr="004545EA">
        <w:rPr>
          <w:rFonts w:ascii="Arial" w:eastAsia="Calibri" w:hAnsi="Arial" w:cs="Arial"/>
          <w:sz w:val="24"/>
          <w:szCs w:val="24"/>
        </w:rPr>
        <w:t>iu rodziny i pieczy zastępczej.</w:t>
      </w:r>
    </w:p>
    <w:p w:rsidR="00DB4FF8"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Publiczne ośrodki adopcyjne realizują szkolenie w oparciu o autorskim program zatwierdzony przez Ministra Rodziny i Polityki Społecznej zaś Ośrodek Adopcyjny „Żar” w Żarach operuje na założeniach programu PRIDE. W roku 2020 widoczny był spadek liczby osób, które odbyły szkolenie z uwagi na sytuację epidemiczną </w:t>
      </w:r>
      <w:r w:rsidR="00D6167B">
        <w:rPr>
          <w:rFonts w:ascii="Arial" w:eastAsia="Calibri" w:hAnsi="Arial" w:cs="Arial"/>
          <w:sz w:val="24"/>
          <w:szCs w:val="24"/>
        </w:rPr>
        <w:br/>
      </w:r>
      <w:r w:rsidRPr="004545EA">
        <w:rPr>
          <w:rFonts w:ascii="Arial" w:eastAsia="Calibri" w:hAnsi="Arial" w:cs="Arial"/>
          <w:sz w:val="24"/>
          <w:szCs w:val="24"/>
        </w:rPr>
        <w:t xml:space="preserve">i wprowadzony </w:t>
      </w:r>
      <w:proofErr w:type="spellStart"/>
      <w:r w:rsidRPr="004545EA">
        <w:rPr>
          <w:rFonts w:ascii="Arial" w:eastAsia="Calibri" w:hAnsi="Arial" w:cs="Arial"/>
          <w:sz w:val="24"/>
          <w:szCs w:val="24"/>
        </w:rPr>
        <w:t>lockdown</w:t>
      </w:r>
      <w:proofErr w:type="spellEnd"/>
      <w:r w:rsidRPr="004545EA">
        <w:rPr>
          <w:rFonts w:ascii="Arial" w:eastAsia="Calibri" w:hAnsi="Arial" w:cs="Arial"/>
          <w:sz w:val="24"/>
          <w:szCs w:val="24"/>
        </w:rPr>
        <w:t>.</w:t>
      </w:r>
    </w:p>
    <w:p w:rsidR="00446F29"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Publiczne ośrodki adopcyjne wspierały również rodziny udzielając im porad </w:t>
      </w:r>
      <w:proofErr w:type="spellStart"/>
      <w:r w:rsidRPr="004545EA">
        <w:rPr>
          <w:rFonts w:ascii="Arial" w:eastAsia="Calibri" w:hAnsi="Arial" w:cs="Arial"/>
          <w:sz w:val="24"/>
          <w:szCs w:val="24"/>
        </w:rPr>
        <w:t>psychologiczno</w:t>
      </w:r>
      <w:proofErr w:type="spellEnd"/>
      <w:r w:rsidRPr="004545EA">
        <w:rPr>
          <w:rFonts w:ascii="Arial" w:eastAsia="Calibri" w:hAnsi="Arial" w:cs="Arial"/>
          <w:sz w:val="24"/>
          <w:szCs w:val="24"/>
        </w:rPr>
        <w:t xml:space="preserve"> – pedagogicznych, których na przestrzeni lat 2016 – 2021 było 22 216. Były to porady świadczone dla rodzin biologicznych, adopcyjnych, rodzin oczekujących na przysposobienie dziecka oraz dla kobiet decydujących się na pozostawienie dziecka do adopcji i zrzeczenie się władzy rodzicielskiej. Wzrost udzielonych porad widoczny jest w latach 2019 – 2021 i był to efekt panującej pandemii COVID – 19, co przełożyło się na zwiększenie problemów emocjonalnych doświadczanych przez dzieci, jak również ich rodziców oraz zwiększonej gotowości rod</w:t>
      </w:r>
      <w:r w:rsidR="00446F29" w:rsidRPr="004545EA">
        <w:rPr>
          <w:rFonts w:ascii="Arial" w:eastAsia="Calibri" w:hAnsi="Arial" w:cs="Arial"/>
          <w:sz w:val="24"/>
          <w:szCs w:val="24"/>
        </w:rPr>
        <w:t>ziców do poszukiwania wsparcia.</w:t>
      </w:r>
    </w:p>
    <w:p w:rsidR="00446F29"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t xml:space="preserve">2 383 posiedzenia, w których brali udział pracownicy ośrodków adopcyjnych pokazuje, iż ich charakter pracy nie polega jedynie na świadczeniu obowiązków służbowych </w:t>
      </w:r>
      <w:r w:rsidR="0072474F">
        <w:rPr>
          <w:rFonts w:ascii="Arial" w:eastAsia="Calibri" w:hAnsi="Arial" w:cs="Arial"/>
          <w:sz w:val="24"/>
          <w:szCs w:val="24"/>
        </w:rPr>
        <w:br/>
      </w:r>
      <w:r w:rsidRPr="004545EA">
        <w:rPr>
          <w:rFonts w:ascii="Arial" w:eastAsia="Calibri" w:hAnsi="Arial" w:cs="Arial"/>
          <w:sz w:val="24"/>
          <w:szCs w:val="24"/>
        </w:rPr>
        <w:t xml:space="preserve">w murach własnych instytucji. Uczestnictwo w posiedzeniach zespołów ds. okresowej oceny odbywa w instytucjach (placówki opiekuńczo – wychowawcze, powiatowe centra pomocy rodzinie) z terenu całego województwa. Tak intensywne uczestnictwo w wyjazdowych zespołach świadczy o tym, iż pracownicy ośrodków są zainteresowani interdyscyplinarną pracą z innymi instytucjami w celu wspierania małoletnich </w:t>
      </w:r>
      <w:r w:rsidR="0072474F">
        <w:rPr>
          <w:rFonts w:ascii="Arial" w:eastAsia="Calibri" w:hAnsi="Arial" w:cs="Arial"/>
          <w:sz w:val="24"/>
          <w:szCs w:val="24"/>
        </w:rPr>
        <w:br/>
      </w:r>
      <w:r w:rsidRPr="004545EA">
        <w:rPr>
          <w:rFonts w:ascii="Arial" w:eastAsia="Calibri" w:hAnsi="Arial" w:cs="Arial"/>
          <w:sz w:val="24"/>
          <w:szCs w:val="24"/>
        </w:rPr>
        <w:t>i szerszego pozyskiwania informac</w:t>
      </w:r>
      <w:r w:rsidR="00446F29" w:rsidRPr="004545EA">
        <w:rPr>
          <w:rFonts w:ascii="Arial" w:eastAsia="Calibri" w:hAnsi="Arial" w:cs="Arial"/>
          <w:sz w:val="24"/>
          <w:szCs w:val="24"/>
        </w:rPr>
        <w:t>ji na temat ich funkcjonowania.</w:t>
      </w:r>
    </w:p>
    <w:p w:rsidR="00922F37" w:rsidRPr="004545EA" w:rsidRDefault="00922F37" w:rsidP="00A93292">
      <w:pPr>
        <w:suppressAutoHyphens/>
        <w:autoSpaceDN w:val="0"/>
        <w:spacing w:after="0" w:line="360" w:lineRule="auto"/>
        <w:jc w:val="both"/>
        <w:textAlignment w:val="baseline"/>
        <w:rPr>
          <w:rFonts w:ascii="Arial" w:eastAsia="Calibri" w:hAnsi="Arial" w:cs="Arial"/>
          <w:sz w:val="24"/>
          <w:szCs w:val="24"/>
        </w:rPr>
      </w:pPr>
      <w:r w:rsidRPr="004545EA">
        <w:rPr>
          <w:rFonts w:ascii="Arial" w:eastAsia="Calibri" w:hAnsi="Arial" w:cs="Arial"/>
          <w:sz w:val="24"/>
          <w:szCs w:val="24"/>
        </w:rPr>
        <w:lastRenderedPageBreak/>
        <w:t xml:space="preserve">Na organizowanie i prowadzenie publicznych ośrodków adopcyjnych w województwie lubuskim, samorząd województwa lubuskiego otrzymał </w:t>
      </w:r>
      <w:r w:rsidR="00EE6580">
        <w:rPr>
          <w:rFonts w:ascii="Arial" w:eastAsia="Calibri" w:hAnsi="Arial" w:cs="Arial"/>
          <w:sz w:val="24"/>
          <w:szCs w:val="24"/>
        </w:rPr>
        <w:t xml:space="preserve">w roku 2021 </w:t>
      </w:r>
      <w:r w:rsidRPr="004545EA">
        <w:rPr>
          <w:rFonts w:ascii="Arial" w:eastAsia="Calibri" w:hAnsi="Arial" w:cs="Arial"/>
          <w:sz w:val="24"/>
          <w:szCs w:val="24"/>
        </w:rPr>
        <w:t>środki w wysokości 1 375 150 zł pochodzące z dotacji z budżetu państwa.</w:t>
      </w:r>
    </w:p>
    <w:p w:rsidR="00EE6580" w:rsidRPr="004545EA" w:rsidRDefault="00EE6580" w:rsidP="00A93292">
      <w:pPr>
        <w:spacing w:after="0" w:line="360" w:lineRule="auto"/>
        <w:rPr>
          <w:rFonts w:ascii="Arial" w:hAnsi="Arial" w:cs="Arial"/>
          <w:sz w:val="24"/>
          <w:szCs w:val="24"/>
        </w:rPr>
      </w:pPr>
    </w:p>
    <w:p w:rsidR="00530AA3" w:rsidRPr="004545EA" w:rsidRDefault="00397028" w:rsidP="00530AA3">
      <w:pPr>
        <w:spacing w:line="360" w:lineRule="auto"/>
        <w:jc w:val="both"/>
        <w:rPr>
          <w:rFonts w:ascii="Arial" w:hAnsi="Arial" w:cs="Arial"/>
          <w:b/>
          <w:sz w:val="24"/>
          <w:szCs w:val="24"/>
        </w:rPr>
      </w:pPr>
      <w:r w:rsidRPr="004545EA">
        <w:rPr>
          <w:rFonts w:ascii="Arial" w:hAnsi="Arial" w:cs="Arial"/>
          <w:b/>
          <w:sz w:val="24"/>
          <w:szCs w:val="24"/>
        </w:rPr>
        <w:t xml:space="preserve">2.8 </w:t>
      </w:r>
      <w:r w:rsidR="00530AA3" w:rsidRPr="004545EA">
        <w:rPr>
          <w:rFonts w:ascii="Arial" w:hAnsi="Arial" w:cs="Arial"/>
          <w:b/>
          <w:sz w:val="24"/>
          <w:szCs w:val="24"/>
        </w:rPr>
        <w:t xml:space="preserve"> Rodzina lubuska w świetle statystyk Sądów Okręgowych w </w:t>
      </w:r>
      <w:r w:rsidRPr="004545EA">
        <w:rPr>
          <w:rFonts w:ascii="Arial" w:hAnsi="Arial" w:cs="Arial"/>
          <w:b/>
          <w:sz w:val="24"/>
          <w:szCs w:val="24"/>
        </w:rPr>
        <w:t xml:space="preserve">Gorzowie Wlkp. </w:t>
      </w:r>
      <w:r w:rsidR="0072474F">
        <w:rPr>
          <w:rFonts w:ascii="Arial" w:hAnsi="Arial" w:cs="Arial"/>
          <w:b/>
          <w:sz w:val="24"/>
          <w:szCs w:val="24"/>
        </w:rPr>
        <w:br/>
      </w:r>
      <w:r w:rsidRPr="004545EA">
        <w:rPr>
          <w:rFonts w:ascii="Arial" w:hAnsi="Arial" w:cs="Arial"/>
          <w:b/>
          <w:sz w:val="24"/>
          <w:szCs w:val="24"/>
        </w:rPr>
        <w:t>i Zielonej Górze</w:t>
      </w:r>
    </w:p>
    <w:p w:rsidR="00EE03A3" w:rsidRDefault="00530AA3" w:rsidP="00530AA3">
      <w:pPr>
        <w:spacing w:line="360" w:lineRule="auto"/>
        <w:jc w:val="both"/>
        <w:rPr>
          <w:rFonts w:ascii="Arial" w:hAnsi="Arial" w:cs="Arial"/>
          <w:sz w:val="24"/>
          <w:szCs w:val="24"/>
        </w:rPr>
      </w:pPr>
      <w:r w:rsidRPr="004545EA">
        <w:rPr>
          <w:rFonts w:ascii="Arial" w:hAnsi="Arial" w:cs="Arial"/>
          <w:sz w:val="24"/>
          <w:szCs w:val="24"/>
        </w:rPr>
        <w:t>Dane statystyczne Sądów Okręg</w:t>
      </w:r>
      <w:r w:rsidR="00FD7CBF">
        <w:rPr>
          <w:rFonts w:ascii="Arial" w:hAnsi="Arial" w:cs="Arial"/>
          <w:sz w:val="24"/>
          <w:szCs w:val="24"/>
        </w:rPr>
        <w:t>owych wskazują, iż wiele rodzin</w:t>
      </w:r>
      <w:r w:rsidRPr="004545EA">
        <w:rPr>
          <w:rFonts w:ascii="Arial" w:hAnsi="Arial" w:cs="Arial"/>
          <w:sz w:val="24"/>
          <w:szCs w:val="24"/>
        </w:rPr>
        <w:t xml:space="preserve"> lubuskich bo</w:t>
      </w:r>
      <w:r w:rsidR="00F16A53" w:rsidRPr="004545EA">
        <w:rPr>
          <w:rFonts w:ascii="Arial" w:hAnsi="Arial" w:cs="Arial"/>
          <w:sz w:val="24"/>
          <w:szCs w:val="24"/>
        </w:rPr>
        <w:t xml:space="preserve">ryka się z kryzysem w rodzinie </w:t>
      </w:r>
      <w:r w:rsidRPr="004545EA">
        <w:rPr>
          <w:rFonts w:ascii="Arial" w:hAnsi="Arial" w:cs="Arial"/>
          <w:sz w:val="24"/>
          <w:szCs w:val="24"/>
        </w:rPr>
        <w:t>i problemami opiekuńczo – wychowawczymi.</w:t>
      </w:r>
    </w:p>
    <w:p w:rsidR="00FD7CBF" w:rsidRPr="004545EA" w:rsidRDefault="00FD7CBF" w:rsidP="00FD7CBF">
      <w:pPr>
        <w:spacing w:after="0" w:line="360" w:lineRule="auto"/>
        <w:jc w:val="both"/>
        <w:rPr>
          <w:rFonts w:ascii="Arial" w:hAnsi="Arial" w:cs="Arial"/>
          <w:sz w:val="24"/>
          <w:szCs w:val="24"/>
        </w:rPr>
      </w:pPr>
      <w:r>
        <w:rPr>
          <w:rFonts w:ascii="Arial" w:hAnsi="Arial" w:cs="Arial"/>
          <w:sz w:val="24"/>
          <w:szCs w:val="24"/>
        </w:rPr>
        <w:t xml:space="preserve">Tabela 31. Statystyka Sądu Rejonowego w okręgu Sądu Okręgowego </w:t>
      </w:r>
      <w:r w:rsidRPr="00FD7CBF">
        <w:rPr>
          <w:rFonts w:ascii="Arial" w:hAnsi="Arial" w:cs="Arial"/>
          <w:sz w:val="24"/>
          <w:szCs w:val="24"/>
        </w:rPr>
        <w:t>w Gorzowie Wlkp.</w:t>
      </w:r>
      <w:r>
        <w:rPr>
          <w:rFonts w:ascii="Arial" w:hAnsi="Arial" w:cs="Arial"/>
          <w:sz w:val="24"/>
          <w:szCs w:val="24"/>
        </w:rPr>
        <w:t xml:space="preserve"> w zakresie spraw rodzinnym i opiekuńczych w latach 2016-2021 </w:t>
      </w:r>
    </w:p>
    <w:tbl>
      <w:tblPr>
        <w:tblStyle w:val="Tabela-Siatka"/>
        <w:tblW w:w="9465" w:type="dxa"/>
        <w:jc w:val="center"/>
        <w:tblLayout w:type="fixed"/>
        <w:tblLook w:val="04A0" w:firstRow="1" w:lastRow="0" w:firstColumn="1" w:lastColumn="0" w:noHBand="0" w:noVBand="1"/>
      </w:tblPr>
      <w:tblGrid>
        <w:gridCol w:w="3214"/>
        <w:gridCol w:w="1041"/>
        <w:gridCol w:w="1042"/>
        <w:gridCol w:w="1042"/>
        <w:gridCol w:w="1042"/>
        <w:gridCol w:w="1042"/>
        <w:gridCol w:w="1042"/>
      </w:tblGrid>
      <w:tr w:rsidR="009A582D" w:rsidRPr="004545EA" w:rsidTr="001719C4">
        <w:trPr>
          <w:trHeight w:val="673"/>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FD7CBF" w:rsidP="00FD7CBF">
            <w:pPr>
              <w:spacing w:line="360" w:lineRule="auto"/>
              <w:jc w:val="center"/>
              <w:rPr>
                <w:rFonts w:ascii="Arial" w:hAnsi="Arial" w:cs="Arial"/>
                <w:b/>
                <w:bCs/>
                <w:sz w:val="20"/>
                <w:szCs w:val="20"/>
              </w:rPr>
            </w:pPr>
            <w:r>
              <w:rPr>
                <w:rFonts w:ascii="Arial" w:hAnsi="Arial" w:cs="Arial"/>
                <w:b/>
                <w:bCs/>
                <w:sz w:val="20"/>
                <w:szCs w:val="20"/>
              </w:rPr>
              <w:t xml:space="preserve">Wyszczególnienie </w:t>
            </w:r>
          </w:p>
        </w:tc>
        <w:tc>
          <w:tcPr>
            <w:tcW w:w="1041"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2016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2017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2018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2019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2020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A582D" w:rsidRPr="00EE6580" w:rsidRDefault="009A582D" w:rsidP="00FD7CBF">
            <w:pPr>
              <w:spacing w:line="360" w:lineRule="auto"/>
              <w:jc w:val="center"/>
              <w:rPr>
                <w:rFonts w:ascii="Arial" w:hAnsi="Arial" w:cs="Arial"/>
                <w:b/>
                <w:bCs/>
              </w:rPr>
            </w:pPr>
            <w:r w:rsidRPr="00EE6580">
              <w:rPr>
                <w:rFonts w:ascii="Arial" w:hAnsi="Arial" w:cs="Arial"/>
                <w:b/>
                <w:bCs/>
              </w:rPr>
              <w:t xml:space="preserve">2021 </w:t>
            </w:r>
          </w:p>
        </w:tc>
      </w:tr>
      <w:tr w:rsidR="009A582D" w:rsidRPr="004545EA" w:rsidTr="001719C4">
        <w:trPr>
          <w:trHeight w:val="471"/>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9A582D">
            <w:pPr>
              <w:rPr>
                <w:rFonts w:ascii="Arial" w:hAnsi="Arial" w:cs="Arial"/>
                <w:bCs/>
              </w:rPr>
            </w:pPr>
            <w:r w:rsidRPr="004545EA">
              <w:rPr>
                <w:rFonts w:ascii="Arial" w:hAnsi="Arial" w:cs="Arial"/>
                <w:bCs/>
              </w:rPr>
              <w:t>Liczba wniosków o alimenty</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720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894</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632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620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615</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r w:rsidRPr="004545EA">
              <w:rPr>
                <w:rFonts w:ascii="Arial" w:hAnsi="Arial" w:cs="Arial"/>
              </w:rPr>
              <w:t>575</w:t>
            </w:r>
          </w:p>
        </w:tc>
      </w:tr>
      <w:tr w:rsidR="009A582D" w:rsidRPr="004545EA" w:rsidTr="001719C4">
        <w:trPr>
          <w:trHeight w:val="562"/>
          <w:jc w:val="center"/>
        </w:trPr>
        <w:tc>
          <w:tcPr>
            <w:tcW w:w="3214"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pPr>
              <w:rPr>
                <w:rFonts w:ascii="Arial" w:hAnsi="Arial" w:cs="Arial"/>
                <w:bCs/>
              </w:rPr>
            </w:pPr>
            <w:r w:rsidRPr="004545EA">
              <w:rPr>
                <w:rFonts w:ascii="Arial" w:hAnsi="Arial" w:cs="Arial"/>
                <w:bCs/>
              </w:rPr>
              <w:t>Liczba uwzględnionych wniosków o alimenty</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302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273</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250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239</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228</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314</w:t>
            </w:r>
          </w:p>
        </w:tc>
      </w:tr>
      <w:tr w:rsidR="009A582D" w:rsidRPr="004545EA" w:rsidTr="001719C4">
        <w:trPr>
          <w:trHeight w:val="855"/>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EE6580">
            <w:pPr>
              <w:rPr>
                <w:rFonts w:ascii="Arial" w:hAnsi="Arial" w:cs="Arial"/>
                <w:bCs/>
              </w:rPr>
            </w:pPr>
            <w:r>
              <w:rPr>
                <w:rFonts w:ascii="Arial" w:hAnsi="Arial" w:cs="Arial"/>
                <w:bCs/>
              </w:rPr>
              <w:t xml:space="preserve">Liczba małoletnich </w:t>
            </w:r>
            <w:r w:rsidR="009A582D" w:rsidRPr="004545EA">
              <w:rPr>
                <w:rFonts w:ascii="Arial" w:hAnsi="Arial" w:cs="Arial"/>
                <w:bCs/>
              </w:rPr>
              <w:t xml:space="preserve">objętych nadzorem kuratora w sprawach opiekuńczych </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1 402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1 449</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1 392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1 342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1 279</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1 277</w:t>
            </w:r>
          </w:p>
        </w:tc>
      </w:tr>
      <w:tr w:rsidR="009A582D" w:rsidRPr="004545EA" w:rsidTr="001719C4">
        <w:trPr>
          <w:trHeight w:val="839"/>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9A582D">
            <w:pPr>
              <w:rPr>
                <w:rFonts w:ascii="Arial" w:hAnsi="Arial" w:cs="Arial"/>
                <w:bCs/>
              </w:rPr>
            </w:pPr>
            <w:r w:rsidRPr="004545EA">
              <w:rPr>
                <w:rFonts w:ascii="Arial" w:hAnsi="Arial" w:cs="Arial"/>
                <w:bCs/>
              </w:rPr>
              <w:t>Liczba wydanych orzeczeń o pozbawieniu, ograniczeniu lub zawieszeniu praw rodzicielskich</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397</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348</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332</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370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289</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333</w:t>
            </w:r>
          </w:p>
        </w:tc>
      </w:tr>
      <w:tr w:rsidR="009A582D" w:rsidRPr="004545EA" w:rsidTr="001719C4">
        <w:trPr>
          <w:trHeight w:val="695"/>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9A582D">
            <w:pPr>
              <w:rPr>
                <w:rFonts w:ascii="Arial" w:hAnsi="Arial" w:cs="Arial"/>
                <w:bCs/>
              </w:rPr>
            </w:pPr>
            <w:r w:rsidRPr="004545EA">
              <w:rPr>
                <w:rFonts w:ascii="Arial" w:hAnsi="Arial" w:cs="Arial"/>
                <w:bCs/>
              </w:rPr>
              <w:t xml:space="preserve">Liczba małoletnich, wobec których sąd orzekł o umieszczeniu w rodzinie zastępczej </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687</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600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550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531</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500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497</w:t>
            </w:r>
          </w:p>
        </w:tc>
      </w:tr>
      <w:tr w:rsidR="009A582D" w:rsidRPr="004545EA" w:rsidTr="001719C4">
        <w:trPr>
          <w:trHeight w:val="705"/>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A582D" w:rsidRPr="004545EA" w:rsidRDefault="009A582D">
            <w:pPr>
              <w:rPr>
                <w:rFonts w:ascii="Arial" w:hAnsi="Arial" w:cs="Arial"/>
                <w:bCs/>
              </w:rPr>
            </w:pPr>
            <w:r w:rsidRPr="004545EA">
              <w:rPr>
                <w:rFonts w:ascii="Arial" w:hAnsi="Arial" w:cs="Arial"/>
                <w:bCs/>
              </w:rPr>
              <w:t>Liczba orzeczeń</w:t>
            </w:r>
            <w:r w:rsidRPr="004545EA">
              <w:rPr>
                <w:rFonts w:ascii="Arial" w:hAnsi="Arial" w:cs="Arial"/>
                <w:bCs/>
                <w:color w:val="0070C0"/>
              </w:rPr>
              <w:t xml:space="preserve">  </w:t>
            </w:r>
            <w:r w:rsidRPr="004545EA">
              <w:rPr>
                <w:rFonts w:ascii="Arial" w:hAnsi="Arial" w:cs="Arial"/>
                <w:bCs/>
              </w:rPr>
              <w:t>o umieszczeniu w placówkach opiekuńczo - wychowawczych</w:t>
            </w:r>
          </w:p>
        </w:tc>
        <w:tc>
          <w:tcPr>
            <w:tcW w:w="1041"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221</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188</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193</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200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170</w:t>
            </w:r>
          </w:p>
        </w:tc>
        <w:tc>
          <w:tcPr>
            <w:tcW w:w="1042" w:type="dxa"/>
            <w:tcBorders>
              <w:top w:val="single" w:sz="4" w:space="0" w:color="auto"/>
              <w:left w:val="single" w:sz="4" w:space="0" w:color="auto"/>
              <w:bottom w:val="single" w:sz="4" w:space="0" w:color="auto"/>
              <w:right w:val="single" w:sz="4" w:space="0" w:color="auto"/>
            </w:tcBorders>
            <w:vAlign w:val="center"/>
          </w:tcPr>
          <w:p w:rsidR="009A582D" w:rsidRPr="004545EA" w:rsidRDefault="009A582D" w:rsidP="008C55A7">
            <w:pPr>
              <w:jc w:val="center"/>
              <w:rPr>
                <w:rFonts w:ascii="Arial" w:hAnsi="Arial" w:cs="Arial"/>
              </w:rPr>
            </w:pPr>
          </w:p>
          <w:p w:rsidR="009A582D" w:rsidRPr="004545EA" w:rsidRDefault="009A582D" w:rsidP="008C55A7">
            <w:pPr>
              <w:jc w:val="center"/>
              <w:rPr>
                <w:rFonts w:ascii="Arial" w:hAnsi="Arial" w:cs="Arial"/>
              </w:rPr>
            </w:pPr>
            <w:r w:rsidRPr="004545EA">
              <w:rPr>
                <w:rFonts w:ascii="Arial" w:hAnsi="Arial" w:cs="Arial"/>
              </w:rPr>
              <w:t>159</w:t>
            </w:r>
          </w:p>
        </w:tc>
      </w:tr>
    </w:tbl>
    <w:p w:rsidR="009A582D" w:rsidRPr="00EE6580" w:rsidRDefault="00EE6580" w:rsidP="009A582D">
      <w:pPr>
        <w:rPr>
          <w:rFonts w:ascii="Arial" w:hAnsi="Arial" w:cs="Arial"/>
          <w:sz w:val="16"/>
          <w:szCs w:val="16"/>
        </w:rPr>
      </w:pPr>
      <w:r w:rsidRPr="00EE6580">
        <w:rPr>
          <w:rFonts w:ascii="Arial" w:hAnsi="Arial" w:cs="Arial"/>
          <w:sz w:val="16"/>
          <w:szCs w:val="16"/>
        </w:rPr>
        <w:t>Ź</w:t>
      </w:r>
      <w:r w:rsidR="00E8267E" w:rsidRPr="00EE6580">
        <w:rPr>
          <w:rFonts w:ascii="Arial" w:hAnsi="Arial" w:cs="Arial"/>
          <w:sz w:val="16"/>
          <w:szCs w:val="16"/>
        </w:rPr>
        <w:t>ródło: sprawozdanie Sądu Okręgowego w Gorzowie Wlkp.</w:t>
      </w:r>
    </w:p>
    <w:p w:rsidR="009A582D" w:rsidRDefault="002D5063" w:rsidP="002D5063">
      <w:pPr>
        <w:spacing w:line="360" w:lineRule="auto"/>
        <w:jc w:val="both"/>
        <w:rPr>
          <w:rFonts w:ascii="Arial" w:hAnsi="Arial" w:cs="Arial"/>
          <w:sz w:val="24"/>
          <w:szCs w:val="24"/>
        </w:rPr>
      </w:pPr>
      <w:r w:rsidRPr="004545EA">
        <w:rPr>
          <w:rFonts w:ascii="Arial" w:hAnsi="Arial" w:cs="Arial"/>
          <w:sz w:val="24"/>
          <w:szCs w:val="24"/>
        </w:rPr>
        <w:t>Zwrócić należy uwagę na sytuację dzieci wobec orzeczeń sądowych. Nadzorem kuratora w sprawach opiekuńczych w 2021 r . objęto 1 277 małoletnich</w:t>
      </w:r>
      <w:r w:rsidR="00FF2820" w:rsidRPr="004545EA">
        <w:rPr>
          <w:rFonts w:ascii="Arial" w:hAnsi="Arial" w:cs="Arial"/>
          <w:sz w:val="24"/>
          <w:szCs w:val="24"/>
        </w:rPr>
        <w:t xml:space="preserve">. Wydano 497 orzeczeń o umieszczeniu dzieci w rodzinach zastępczych a w placówkach opiekuńczo-wychowawczych 159 orzeczeń. Orzeczono w 333 sprawach </w:t>
      </w:r>
      <w:r w:rsidR="0072474F">
        <w:rPr>
          <w:rFonts w:ascii="Arial" w:hAnsi="Arial" w:cs="Arial"/>
          <w:sz w:val="24"/>
          <w:szCs w:val="24"/>
        </w:rPr>
        <w:br/>
      </w:r>
      <w:r w:rsidR="00FF2820" w:rsidRPr="004545EA">
        <w:rPr>
          <w:rFonts w:ascii="Arial" w:hAnsi="Arial" w:cs="Arial"/>
          <w:sz w:val="24"/>
          <w:szCs w:val="24"/>
        </w:rPr>
        <w:t>o pozbawieniu, ograniczeniu lub zawieszeniu praw rodzicielskich.</w:t>
      </w:r>
    </w:p>
    <w:p w:rsidR="00FD7CBF" w:rsidRPr="004545EA" w:rsidRDefault="00FD7CBF" w:rsidP="00FD7CBF">
      <w:pPr>
        <w:spacing w:after="0" w:line="360" w:lineRule="auto"/>
        <w:jc w:val="both"/>
        <w:rPr>
          <w:rFonts w:ascii="Arial" w:hAnsi="Arial" w:cs="Arial"/>
          <w:sz w:val="24"/>
          <w:szCs w:val="24"/>
        </w:rPr>
      </w:pPr>
      <w:r>
        <w:rPr>
          <w:rFonts w:ascii="Arial" w:hAnsi="Arial" w:cs="Arial"/>
          <w:sz w:val="24"/>
          <w:szCs w:val="24"/>
        </w:rPr>
        <w:t>Tabela 32</w:t>
      </w:r>
      <w:r w:rsidRPr="00FD7CBF">
        <w:rPr>
          <w:rFonts w:ascii="Arial" w:hAnsi="Arial" w:cs="Arial"/>
          <w:sz w:val="24"/>
          <w:szCs w:val="24"/>
        </w:rPr>
        <w:t>. Statystyka Sądu Rejonowego w o</w:t>
      </w:r>
      <w:r>
        <w:rPr>
          <w:rFonts w:ascii="Arial" w:hAnsi="Arial" w:cs="Arial"/>
          <w:sz w:val="24"/>
          <w:szCs w:val="24"/>
        </w:rPr>
        <w:t>kręgu Sądu Okręgowego w Zielonej Górze</w:t>
      </w:r>
      <w:r w:rsidRPr="00FD7CBF">
        <w:rPr>
          <w:rFonts w:ascii="Arial" w:hAnsi="Arial" w:cs="Arial"/>
          <w:sz w:val="24"/>
          <w:szCs w:val="24"/>
        </w:rPr>
        <w:t xml:space="preserve"> w zakresie spraw rodzinnym i opiekuńczych w latach 2016-2021</w:t>
      </w:r>
    </w:p>
    <w:tbl>
      <w:tblPr>
        <w:tblStyle w:val="Tabela-Siatka"/>
        <w:tblW w:w="9465" w:type="dxa"/>
        <w:jc w:val="center"/>
        <w:tblLayout w:type="fixed"/>
        <w:tblLook w:val="04A0" w:firstRow="1" w:lastRow="0" w:firstColumn="1" w:lastColumn="0" w:noHBand="0" w:noVBand="1"/>
      </w:tblPr>
      <w:tblGrid>
        <w:gridCol w:w="3214"/>
        <w:gridCol w:w="1041"/>
        <w:gridCol w:w="1042"/>
        <w:gridCol w:w="1042"/>
        <w:gridCol w:w="1042"/>
        <w:gridCol w:w="1042"/>
        <w:gridCol w:w="1042"/>
      </w:tblGrid>
      <w:tr w:rsidR="00E8267E" w:rsidRPr="004545EA" w:rsidTr="001719C4">
        <w:trPr>
          <w:trHeight w:val="673"/>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FD7CBF" w:rsidP="00FD7CBF">
            <w:pPr>
              <w:spacing w:line="360" w:lineRule="auto"/>
              <w:jc w:val="center"/>
              <w:rPr>
                <w:rFonts w:ascii="Arial" w:hAnsi="Arial" w:cs="Arial"/>
                <w:b/>
                <w:bCs/>
              </w:rPr>
            </w:pPr>
            <w:r w:rsidRPr="003A01AA">
              <w:rPr>
                <w:rFonts w:ascii="Arial" w:hAnsi="Arial" w:cs="Arial"/>
                <w:b/>
                <w:bCs/>
              </w:rPr>
              <w:lastRenderedPageBreak/>
              <w:t xml:space="preserve">Wyszczególnienie </w:t>
            </w:r>
          </w:p>
        </w:tc>
        <w:tc>
          <w:tcPr>
            <w:tcW w:w="1041"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2016 </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2017 </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2018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2019 </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2020 </w:t>
            </w:r>
          </w:p>
        </w:tc>
        <w:tc>
          <w:tcPr>
            <w:tcW w:w="1042" w:type="dxa"/>
            <w:tcBorders>
              <w:top w:val="single" w:sz="4" w:space="0" w:color="auto"/>
              <w:left w:val="single" w:sz="4" w:space="0" w:color="auto"/>
              <w:bottom w:val="single" w:sz="4" w:space="0" w:color="auto"/>
              <w:right w:val="single" w:sz="4" w:space="0" w:color="auto"/>
            </w:tcBorders>
            <w:vAlign w:val="center"/>
            <w:hideMark/>
          </w:tcPr>
          <w:p w:rsidR="00E8267E" w:rsidRPr="003A01AA" w:rsidRDefault="00E8267E" w:rsidP="00FD7CBF">
            <w:pPr>
              <w:spacing w:line="360" w:lineRule="auto"/>
              <w:jc w:val="center"/>
              <w:rPr>
                <w:rFonts w:ascii="Arial" w:hAnsi="Arial" w:cs="Arial"/>
                <w:b/>
                <w:bCs/>
              </w:rPr>
            </w:pPr>
            <w:r w:rsidRPr="003A01AA">
              <w:rPr>
                <w:rFonts w:ascii="Arial" w:hAnsi="Arial" w:cs="Arial"/>
                <w:b/>
                <w:bCs/>
              </w:rPr>
              <w:t xml:space="preserve">2021 </w:t>
            </w:r>
          </w:p>
        </w:tc>
      </w:tr>
      <w:tr w:rsidR="00E8267E" w:rsidRPr="004545EA" w:rsidTr="001719C4">
        <w:trPr>
          <w:trHeight w:val="484"/>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4545EA" w:rsidRDefault="00E8267E" w:rsidP="0036740C">
            <w:pPr>
              <w:rPr>
                <w:rFonts w:ascii="Arial" w:hAnsi="Arial" w:cs="Arial"/>
                <w:bCs/>
                <w:sz w:val="20"/>
                <w:szCs w:val="20"/>
              </w:rPr>
            </w:pPr>
            <w:r w:rsidRPr="004545EA">
              <w:rPr>
                <w:rFonts w:ascii="Arial" w:hAnsi="Arial" w:cs="Arial"/>
                <w:bCs/>
                <w:sz w:val="20"/>
                <w:szCs w:val="20"/>
              </w:rPr>
              <w:t>Liczba wniosków o alimenty</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2 703</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3 129</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2 787</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2 461</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2 133</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1 068</w:t>
            </w:r>
          </w:p>
        </w:tc>
      </w:tr>
      <w:tr w:rsidR="00E8267E" w:rsidRPr="004545EA" w:rsidTr="001719C4">
        <w:trPr>
          <w:trHeight w:val="548"/>
          <w:jc w:val="center"/>
        </w:trPr>
        <w:tc>
          <w:tcPr>
            <w:tcW w:w="3214"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36740C">
            <w:pPr>
              <w:rPr>
                <w:rFonts w:ascii="Arial" w:hAnsi="Arial" w:cs="Arial"/>
                <w:bCs/>
                <w:sz w:val="20"/>
                <w:szCs w:val="20"/>
              </w:rPr>
            </w:pPr>
            <w:r w:rsidRPr="004545EA">
              <w:rPr>
                <w:rFonts w:ascii="Arial" w:hAnsi="Arial" w:cs="Arial"/>
                <w:bCs/>
                <w:sz w:val="20"/>
                <w:szCs w:val="20"/>
              </w:rPr>
              <w:t>Liczba uwzględnionych wniosków o alimenty</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1 304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1 238</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1 119</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1 114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794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475</w:t>
            </w:r>
          </w:p>
        </w:tc>
      </w:tr>
      <w:tr w:rsidR="00E8267E" w:rsidRPr="004545EA" w:rsidTr="001719C4">
        <w:trPr>
          <w:trHeight w:val="558"/>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4545EA" w:rsidRDefault="0072474F" w:rsidP="0036740C">
            <w:pPr>
              <w:rPr>
                <w:rFonts w:ascii="Arial" w:hAnsi="Arial" w:cs="Arial"/>
                <w:bCs/>
                <w:sz w:val="20"/>
                <w:szCs w:val="20"/>
              </w:rPr>
            </w:pPr>
            <w:r>
              <w:rPr>
                <w:rFonts w:ascii="Arial" w:hAnsi="Arial" w:cs="Arial"/>
                <w:bCs/>
                <w:sz w:val="20"/>
                <w:szCs w:val="20"/>
              </w:rPr>
              <w:t xml:space="preserve">Liczba małoletnich </w:t>
            </w:r>
            <w:r w:rsidR="00E8267E" w:rsidRPr="004545EA">
              <w:rPr>
                <w:rFonts w:ascii="Arial" w:hAnsi="Arial" w:cs="Arial"/>
                <w:bCs/>
                <w:sz w:val="20"/>
                <w:szCs w:val="20"/>
              </w:rPr>
              <w:t xml:space="preserve">objętych nadzorem kuratora w sprawach opiekuńczych </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2 374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2 481</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2 320</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2 307</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2 034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2 103</w:t>
            </w:r>
          </w:p>
        </w:tc>
      </w:tr>
      <w:tr w:rsidR="00E8267E" w:rsidRPr="004545EA" w:rsidTr="001719C4">
        <w:trPr>
          <w:trHeight w:val="849"/>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4545EA" w:rsidRDefault="00E8267E" w:rsidP="0036740C">
            <w:pPr>
              <w:rPr>
                <w:rFonts w:ascii="Arial" w:hAnsi="Arial" w:cs="Arial"/>
                <w:bCs/>
                <w:sz w:val="20"/>
                <w:szCs w:val="20"/>
              </w:rPr>
            </w:pPr>
            <w:r w:rsidRPr="004545EA">
              <w:rPr>
                <w:rFonts w:ascii="Arial" w:hAnsi="Arial" w:cs="Arial"/>
                <w:bCs/>
                <w:sz w:val="20"/>
                <w:szCs w:val="20"/>
              </w:rPr>
              <w:t xml:space="preserve">Liczba wydanych orzeczeń </w:t>
            </w:r>
            <w:r w:rsidR="0072474F">
              <w:rPr>
                <w:rFonts w:ascii="Arial" w:hAnsi="Arial" w:cs="Arial"/>
                <w:bCs/>
                <w:sz w:val="20"/>
                <w:szCs w:val="20"/>
              </w:rPr>
              <w:br/>
            </w:r>
            <w:r w:rsidRPr="004545EA">
              <w:rPr>
                <w:rFonts w:ascii="Arial" w:hAnsi="Arial" w:cs="Arial"/>
                <w:bCs/>
                <w:sz w:val="20"/>
                <w:szCs w:val="20"/>
              </w:rPr>
              <w:t>o pozbawieniu, ograniczeniu lub zawieszeniu praw rodzicielskich</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638</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670</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620</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715</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557</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626</w:t>
            </w:r>
          </w:p>
        </w:tc>
      </w:tr>
      <w:tr w:rsidR="00E8267E" w:rsidRPr="004545EA" w:rsidTr="001719C4">
        <w:trPr>
          <w:trHeight w:val="833"/>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4545EA" w:rsidRDefault="00E8267E" w:rsidP="0036740C">
            <w:pPr>
              <w:rPr>
                <w:rFonts w:ascii="Arial" w:hAnsi="Arial" w:cs="Arial"/>
                <w:bCs/>
                <w:sz w:val="20"/>
                <w:szCs w:val="20"/>
              </w:rPr>
            </w:pPr>
            <w:r w:rsidRPr="004545EA">
              <w:rPr>
                <w:rFonts w:ascii="Arial" w:hAnsi="Arial" w:cs="Arial"/>
                <w:bCs/>
                <w:sz w:val="20"/>
                <w:szCs w:val="20"/>
              </w:rPr>
              <w:t xml:space="preserve">Liczba małoletnich, wobec których sąd orzekł </w:t>
            </w:r>
            <w:r w:rsidR="0072474F">
              <w:rPr>
                <w:rFonts w:ascii="Arial" w:hAnsi="Arial" w:cs="Arial"/>
                <w:bCs/>
                <w:sz w:val="20"/>
                <w:szCs w:val="20"/>
              </w:rPr>
              <w:br/>
            </w:r>
            <w:r w:rsidRPr="004545EA">
              <w:rPr>
                <w:rFonts w:ascii="Arial" w:hAnsi="Arial" w:cs="Arial"/>
                <w:bCs/>
                <w:sz w:val="20"/>
                <w:szCs w:val="20"/>
              </w:rPr>
              <w:t xml:space="preserve">o umieszczeniu w rodzinie zastępczej </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899</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989</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981</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897</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900</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981</w:t>
            </w:r>
          </w:p>
        </w:tc>
      </w:tr>
      <w:tr w:rsidR="00E8267E" w:rsidRPr="004545EA" w:rsidTr="001719C4">
        <w:trPr>
          <w:trHeight w:val="845"/>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E8267E" w:rsidRPr="004545EA" w:rsidRDefault="00E8267E" w:rsidP="0036740C">
            <w:pPr>
              <w:rPr>
                <w:rFonts w:ascii="Arial" w:hAnsi="Arial" w:cs="Arial"/>
                <w:bCs/>
                <w:sz w:val="20"/>
                <w:szCs w:val="20"/>
              </w:rPr>
            </w:pPr>
            <w:r w:rsidRPr="004545EA">
              <w:rPr>
                <w:rFonts w:ascii="Arial" w:hAnsi="Arial" w:cs="Arial"/>
                <w:bCs/>
                <w:sz w:val="20"/>
                <w:szCs w:val="20"/>
              </w:rPr>
              <w:t>Liczba orzeczeń</w:t>
            </w:r>
            <w:r w:rsidRPr="004545EA">
              <w:rPr>
                <w:rFonts w:ascii="Arial" w:hAnsi="Arial" w:cs="Arial"/>
                <w:bCs/>
                <w:color w:val="0070C0"/>
                <w:sz w:val="20"/>
                <w:szCs w:val="20"/>
              </w:rPr>
              <w:t xml:space="preserve">  </w:t>
            </w:r>
            <w:r w:rsidRPr="004545EA">
              <w:rPr>
                <w:rFonts w:ascii="Arial" w:hAnsi="Arial" w:cs="Arial"/>
                <w:bCs/>
                <w:sz w:val="20"/>
                <w:szCs w:val="20"/>
              </w:rPr>
              <w:t>o umieszczeniu w placówkach opiekuńczo - wychowawczych</w:t>
            </w:r>
          </w:p>
        </w:tc>
        <w:tc>
          <w:tcPr>
            <w:tcW w:w="1041"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418</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371</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304</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302</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281</w:t>
            </w:r>
          </w:p>
        </w:tc>
        <w:tc>
          <w:tcPr>
            <w:tcW w:w="1042" w:type="dxa"/>
            <w:tcBorders>
              <w:top w:val="single" w:sz="4" w:space="0" w:color="auto"/>
              <w:left w:val="single" w:sz="4" w:space="0" w:color="auto"/>
              <w:bottom w:val="single" w:sz="4" w:space="0" w:color="auto"/>
              <w:right w:val="single" w:sz="4" w:space="0" w:color="auto"/>
            </w:tcBorders>
            <w:vAlign w:val="center"/>
          </w:tcPr>
          <w:p w:rsidR="00E8267E" w:rsidRPr="004545EA" w:rsidRDefault="00E8267E" w:rsidP="00E8267E">
            <w:pPr>
              <w:jc w:val="center"/>
              <w:rPr>
                <w:rFonts w:ascii="Arial" w:hAnsi="Arial" w:cs="Arial"/>
                <w:sz w:val="20"/>
                <w:szCs w:val="20"/>
              </w:rPr>
            </w:pPr>
            <w:r w:rsidRPr="004545EA">
              <w:rPr>
                <w:rFonts w:ascii="Arial" w:hAnsi="Arial" w:cs="Arial"/>
                <w:sz w:val="20"/>
                <w:szCs w:val="20"/>
              </w:rPr>
              <w:t>284</w:t>
            </w:r>
          </w:p>
        </w:tc>
      </w:tr>
    </w:tbl>
    <w:p w:rsidR="00E8267E" w:rsidRPr="0072474F" w:rsidRDefault="000D6C1C" w:rsidP="00E8267E">
      <w:pPr>
        <w:rPr>
          <w:rFonts w:ascii="Arial" w:hAnsi="Arial" w:cs="Arial"/>
          <w:sz w:val="16"/>
          <w:szCs w:val="16"/>
        </w:rPr>
      </w:pPr>
      <w:r w:rsidRPr="0072474F">
        <w:rPr>
          <w:rFonts w:ascii="Arial" w:hAnsi="Arial" w:cs="Arial"/>
          <w:sz w:val="16"/>
          <w:szCs w:val="16"/>
        </w:rPr>
        <w:t>Ź</w:t>
      </w:r>
      <w:r w:rsidR="00E8267E" w:rsidRPr="0072474F">
        <w:rPr>
          <w:rFonts w:ascii="Arial" w:hAnsi="Arial" w:cs="Arial"/>
          <w:sz w:val="16"/>
          <w:szCs w:val="16"/>
        </w:rPr>
        <w:t>ródło: sprawozdanie Sądu Okręgowego w Zielonej Górze</w:t>
      </w:r>
    </w:p>
    <w:p w:rsidR="00FF2820" w:rsidRPr="004545EA" w:rsidRDefault="00FF2820" w:rsidP="00AE6602">
      <w:pPr>
        <w:spacing w:after="0" w:line="360" w:lineRule="auto"/>
        <w:jc w:val="both"/>
        <w:rPr>
          <w:rFonts w:ascii="Arial" w:hAnsi="Arial" w:cs="Arial"/>
          <w:sz w:val="24"/>
          <w:szCs w:val="24"/>
        </w:rPr>
      </w:pPr>
      <w:r w:rsidRPr="004545EA">
        <w:rPr>
          <w:rFonts w:ascii="Arial" w:hAnsi="Arial" w:cs="Arial"/>
          <w:sz w:val="24"/>
          <w:szCs w:val="24"/>
        </w:rPr>
        <w:t>Nadzorem kuratora w sprawach opiekuńczych w 2021 r . objęto 2 103 małoletnich. Wydano 981 orzeczeń o umieszczeniu dzieci w rodzinach zastępczych</w:t>
      </w:r>
      <w:r w:rsidR="00BA7726">
        <w:rPr>
          <w:rFonts w:ascii="Arial" w:hAnsi="Arial" w:cs="Arial"/>
          <w:sz w:val="24"/>
          <w:szCs w:val="24"/>
        </w:rPr>
        <w:t>,</w:t>
      </w:r>
      <w:r w:rsidR="00BA7726">
        <w:rPr>
          <w:rFonts w:ascii="Arial" w:hAnsi="Arial" w:cs="Arial"/>
          <w:sz w:val="24"/>
          <w:szCs w:val="24"/>
        </w:rPr>
        <w:br/>
      </w:r>
      <w:r w:rsidRPr="004545EA">
        <w:rPr>
          <w:rFonts w:ascii="Arial" w:hAnsi="Arial" w:cs="Arial"/>
          <w:sz w:val="24"/>
          <w:szCs w:val="24"/>
        </w:rPr>
        <w:t xml:space="preserve"> a w placówkach opiekuńczo-wychowawczych 284 orzeczeń. Orzeczono w 626 sprawach o pozbawieniu, ograniczeniu lub zawieszeniu praw rodzicielskich.</w:t>
      </w:r>
    </w:p>
    <w:p w:rsidR="00165427" w:rsidRPr="004545EA" w:rsidRDefault="00165427" w:rsidP="00AE6602">
      <w:pPr>
        <w:spacing w:after="0" w:line="360" w:lineRule="auto"/>
        <w:jc w:val="both"/>
        <w:rPr>
          <w:rFonts w:ascii="Arial" w:hAnsi="Arial" w:cs="Arial"/>
          <w:sz w:val="24"/>
          <w:szCs w:val="24"/>
        </w:rPr>
      </w:pPr>
      <w:r w:rsidRPr="004545EA">
        <w:rPr>
          <w:rFonts w:ascii="Arial" w:hAnsi="Arial" w:cs="Arial"/>
          <w:sz w:val="24"/>
          <w:szCs w:val="24"/>
        </w:rPr>
        <w:t>Coraz rzadziej orzeka się o konieczności umieszczenia dziecka w placówce opiekuńczo-wychowawczej, gdzie może trafić dziecko powyżej 1</w:t>
      </w:r>
      <w:r w:rsidR="00EE6580">
        <w:rPr>
          <w:rFonts w:ascii="Arial" w:hAnsi="Arial" w:cs="Arial"/>
          <w:sz w:val="24"/>
          <w:szCs w:val="24"/>
        </w:rPr>
        <w:t xml:space="preserve">0 roku życia. </w:t>
      </w:r>
      <w:r w:rsidR="00BA7726">
        <w:rPr>
          <w:rFonts w:ascii="Arial" w:hAnsi="Arial" w:cs="Arial"/>
          <w:sz w:val="24"/>
          <w:szCs w:val="24"/>
        </w:rPr>
        <w:br/>
      </w:r>
      <w:r w:rsidR="00EE6580">
        <w:rPr>
          <w:rFonts w:ascii="Arial" w:hAnsi="Arial" w:cs="Arial"/>
          <w:sz w:val="24"/>
          <w:szCs w:val="24"/>
        </w:rPr>
        <w:t xml:space="preserve">W </w:t>
      </w:r>
      <w:r w:rsidR="00BA7726">
        <w:rPr>
          <w:rFonts w:ascii="Arial" w:hAnsi="Arial" w:cs="Arial"/>
          <w:sz w:val="24"/>
          <w:szCs w:val="24"/>
        </w:rPr>
        <w:t>jurysdykcji</w:t>
      </w:r>
      <w:r w:rsidRPr="004545EA">
        <w:rPr>
          <w:rFonts w:ascii="Arial" w:hAnsi="Arial" w:cs="Arial"/>
          <w:sz w:val="24"/>
          <w:szCs w:val="24"/>
        </w:rPr>
        <w:t xml:space="preserve"> działania Sądu Okręgowego w Zielonej Górze </w:t>
      </w:r>
      <w:r w:rsidR="00AE6602" w:rsidRPr="004545EA">
        <w:rPr>
          <w:rFonts w:ascii="Arial" w:hAnsi="Arial" w:cs="Arial"/>
          <w:sz w:val="24"/>
          <w:szCs w:val="24"/>
        </w:rPr>
        <w:t xml:space="preserve">wzrasta jednocześnie ilość orzeczeń o umieszczeniu w rodzinie zastępczej. Jest to zdecydowanie lepsze rozwiązanie szczególnie dla dalszego rozwoju dzieci młodszych. </w:t>
      </w:r>
    </w:p>
    <w:p w:rsidR="00E3766B" w:rsidRPr="004545EA" w:rsidRDefault="00E3766B" w:rsidP="000D6C1C">
      <w:pPr>
        <w:spacing w:after="0" w:line="240" w:lineRule="auto"/>
        <w:rPr>
          <w:rFonts w:ascii="Arial" w:hAnsi="Arial" w:cs="Arial"/>
          <w:sz w:val="20"/>
          <w:szCs w:val="20"/>
        </w:rPr>
      </w:pPr>
    </w:p>
    <w:p w:rsidR="00E8267E" w:rsidRPr="004545EA" w:rsidRDefault="00397028" w:rsidP="00CA5917">
      <w:pPr>
        <w:jc w:val="both"/>
        <w:rPr>
          <w:rFonts w:ascii="Arial" w:hAnsi="Arial" w:cs="Arial"/>
          <w:b/>
          <w:sz w:val="24"/>
          <w:szCs w:val="24"/>
        </w:rPr>
      </w:pPr>
      <w:r w:rsidRPr="004545EA">
        <w:rPr>
          <w:rFonts w:ascii="Arial" w:hAnsi="Arial" w:cs="Arial"/>
          <w:b/>
          <w:sz w:val="24"/>
          <w:szCs w:val="24"/>
        </w:rPr>
        <w:t>2.9</w:t>
      </w:r>
      <w:r w:rsidR="00CA5917" w:rsidRPr="004545EA">
        <w:rPr>
          <w:rFonts w:ascii="Arial" w:hAnsi="Arial" w:cs="Arial"/>
          <w:b/>
          <w:sz w:val="24"/>
          <w:szCs w:val="24"/>
        </w:rPr>
        <w:t xml:space="preserve"> </w:t>
      </w:r>
      <w:proofErr w:type="spellStart"/>
      <w:r w:rsidR="00CA5917" w:rsidRPr="004545EA">
        <w:rPr>
          <w:rFonts w:ascii="Arial" w:hAnsi="Arial" w:cs="Arial"/>
          <w:b/>
          <w:sz w:val="24"/>
          <w:szCs w:val="24"/>
        </w:rPr>
        <w:t>Deinstytucjonalizacja</w:t>
      </w:r>
      <w:proofErr w:type="spellEnd"/>
      <w:r w:rsidR="00FA54CE" w:rsidRPr="004545EA">
        <w:rPr>
          <w:rFonts w:ascii="Arial" w:hAnsi="Arial" w:cs="Arial"/>
          <w:b/>
          <w:sz w:val="24"/>
          <w:szCs w:val="24"/>
        </w:rPr>
        <w:t xml:space="preserve"> pieczy zastępczej w regionie</w:t>
      </w:r>
      <w:r w:rsidRPr="004545EA">
        <w:rPr>
          <w:rFonts w:ascii="Arial" w:hAnsi="Arial" w:cs="Arial"/>
          <w:b/>
          <w:sz w:val="24"/>
          <w:szCs w:val="24"/>
        </w:rPr>
        <w:t xml:space="preserve"> lubuskim </w:t>
      </w:r>
    </w:p>
    <w:p w:rsidR="00B53ADC" w:rsidRPr="004545EA" w:rsidRDefault="00B53ADC" w:rsidP="00F16A53">
      <w:pPr>
        <w:spacing w:after="0" w:line="360" w:lineRule="auto"/>
        <w:jc w:val="both"/>
        <w:rPr>
          <w:rFonts w:ascii="Arial" w:hAnsi="Arial" w:cs="Arial"/>
          <w:sz w:val="24"/>
          <w:szCs w:val="24"/>
        </w:rPr>
      </w:pPr>
      <w:r w:rsidRPr="004545EA">
        <w:rPr>
          <w:rFonts w:ascii="Arial" w:hAnsi="Arial" w:cs="Arial"/>
          <w:sz w:val="24"/>
          <w:szCs w:val="24"/>
        </w:rPr>
        <w:t xml:space="preserve">Ideą </w:t>
      </w:r>
      <w:proofErr w:type="spellStart"/>
      <w:r w:rsidRPr="004545EA">
        <w:rPr>
          <w:rFonts w:ascii="Arial" w:hAnsi="Arial" w:cs="Arial"/>
          <w:sz w:val="24"/>
          <w:szCs w:val="24"/>
        </w:rPr>
        <w:t>deinstutucjonalizacji</w:t>
      </w:r>
      <w:proofErr w:type="spellEnd"/>
      <w:r w:rsidRPr="004545EA">
        <w:rPr>
          <w:rFonts w:ascii="Arial" w:hAnsi="Arial" w:cs="Arial"/>
          <w:sz w:val="24"/>
          <w:szCs w:val="24"/>
        </w:rPr>
        <w:t xml:space="preserve"> pieczy zastępczej jest stopniowe zmniejszanie liczby dzieci umieszczonej w instytucjonalnej pieczy zastępczej przy jednoczesnym dążeniu do umieszczenia ich w pieczy rodzinnej. Podwaliną pod </w:t>
      </w:r>
      <w:proofErr w:type="spellStart"/>
      <w:r w:rsidRPr="004545EA">
        <w:rPr>
          <w:rFonts w:ascii="Arial" w:hAnsi="Arial" w:cs="Arial"/>
          <w:sz w:val="24"/>
          <w:szCs w:val="24"/>
        </w:rPr>
        <w:t>deinsytucjonalizację</w:t>
      </w:r>
      <w:proofErr w:type="spellEnd"/>
      <w:r w:rsidRPr="004545EA">
        <w:rPr>
          <w:rFonts w:ascii="Arial" w:hAnsi="Arial" w:cs="Arial"/>
          <w:sz w:val="24"/>
          <w:szCs w:val="24"/>
        </w:rPr>
        <w:t xml:space="preserve"> są przepisy ustawy o wsparciu rodziny i systemie pieczy zastępczej, która wprowadziła obowiązek umieszczania w placówce opiekuńczo-wychowawczej dzieci poniżej 10 roku życia oraz wymóg przebywa</w:t>
      </w:r>
      <w:r w:rsidR="00EE6580">
        <w:rPr>
          <w:rFonts w:ascii="Arial" w:hAnsi="Arial" w:cs="Arial"/>
          <w:sz w:val="24"/>
          <w:szCs w:val="24"/>
        </w:rPr>
        <w:t xml:space="preserve">nia w tej placówce maksymalnie </w:t>
      </w:r>
      <w:r w:rsidRPr="004545EA">
        <w:rPr>
          <w:rFonts w:ascii="Arial" w:hAnsi="Arial" w:cs="Arial"/>
          <w:sz w:val="24"/>
          <w:szCs w:val="24"/>
        </w:rPr>
        <w:t xml:space="preserve">14 dzieci. Obowiązek ten zobligował powiaty do realizacji tych standardów  do końca 2020 roku. Dodatkowo </w:t>
      </w:r>
      <w:r w:rsidR="00EE6580">
        <w:rPr>
          <w:rFonts w:ascii="Arial" w:hAnsi="Arial" w:cs="Arial"/>
          <w:sz w:val="24"/>
          <w:szCs w:val="24"/>
        </w:rPr>
        <w:t>nowelizacja ustawy, która</w:t>
      </w:r>
      <w:r w:rsidRPr="004545EA">
        <w:rPr>
          <w:rFonts w:ascii="Arial" w:hAnsi="Arial" w:cs="Arial"/>
          <w:sz w:val="24"/>
          <w:szCs w:val="24"/>
        </w:rPr>
        <w:t xml:space="preserve"> obo</w:t>
      </w:r>
      <w:r w:rsidR="00EE6580">
        <w:rPr>
          <w:rFonts w:ascii="Arial" w:hAnsi="Arial" w:cs="Arial"/>
          <w:sz w:val="24"/>
          <w:szCs w:val="24"/>
        </w:rPr>
        <w:t>wiązuje</w:t>
      </w:r>
      <w:r w:rsidRPr="004545EA">
        <w:rPr>
          <w:rFonts w:ascii="Arial" w:hAnsi="Arial" w:cs="Arial"/>
          <w:sz w:val="24"/>
          <w:szCs w:val="24"/>
        </w:rPr>
        <w:t xml:space="preserve"> od 1 lutego 2023 roku wprowadziła zapis, że tworzenie nowej placówki opiekuńczo-wychowawczej możliwe będzie jedynie </w:t>
      </w:r>
      <w:r w:rsidR="00BA7726">
        <w:rPr>
          <w:rFonts w:ascii="Arial" w:hAnsi="Arial" w:cs="Arial"/>
          <w:sz w:val="24"/>
          <w:szCs w:val="24"/>
        </w:rPr>
        <w:br/>
      </w:r>
      <w:r w:rsidRPr="004545EA">
        <w:rPr>
          <w:rFonts w:ascii="Arial" w:hAnsi="Arial" w:cs="Arial"/>
          <w:sz w:val="24"/>
          <w:szCs w:val="24"/>
        </w:rPr>
        <w:t xml:space="preserve">w przypadku gdy utworzenie nowej placówki bądź  przekształcenie już istniejącej nie </w:t>
      </w:r>
      <w:r w:rsidRPr="004545EA">
        <w:rPr>
          <w:rFonts w:ascii="Arial" w:hAnsi="Arial" w:cs="Arial"/>
          <w:sz w:val="24"/>
          <w:szCs w:val="24"/>
        </w:rPr>
        <w:lastRenderedPageBreak/>
        <w:t>spowoduje zwiększenia liczby miejsc w instytucjonalnej pieczy zastępczej n</w:t>
      </w:r>
      <w:r w:rsidR="00EE6580">
        <w:rPr>
          <w:rFonts w:ascii="Arial" w:hAnsi="Arial" w:cs="Arial"/>
          <w:sz w:val="24"/>
          <w:szCs w:val="24"/>
        </w:rPr>
        <w:t>a</w:t>
      </w:r>
      <w:r w:rsidRPr="004545EA">
        <w:rPr>
          <w:rFonts w:ascii="Arial" w:hAnsi="Arial" w:cs="Arial"/>
          <w:sz w:val="24"/>
          <w:szCs w:val="24"/>
        </w:rPr>
        <w:t xml:space="preserve"> terenie danego powiatu albo jest umotywowane szczególnymi potrzebami lokalnymi. </w:t>
      </w:r>
    </w:p>
    <w:p w:rsidR="00B53ADC" w:rsidRPr="004545EA" w:rsidRDefault="00B53ADC" w:rsidP="00F16A53">
      <w:pPr>
        <w:spacing w:after="0" w:line="360" w:lineRule="auto"/>
        <w:jc w:val="both"/>
        <w:rPr>
          <w:rFonts w:ascii="Arial" w:hAnsi="Arial" w:cs="Arial"/>
          <w:sz w:val="24"/>
          <w:szCs w:val="24"/>
        </w:rPr>
      </w:pPr>
      <w:r w:rsidRPr="004545EA">
        <w:rPr>
          <w:rFonts w:ascii="Arial" w:hAnsi="Arial" w:cs="Arial"/>
          <w:sz w:val="24"/>
          <w:szCs w:val="24"/>
        </w:rPr>
        <w:t xml:space="preserve">Powyższe założenia </w:t>
      </w:r>
      <w:proofErr w:type="spellStart"/>
      <w:r w:rsidRPr="004545EA">
        <w:rPr>
          <w:rFonts w:ascii="Arial" w:hAnsi="Arial" w:cs="Arial"/>
          <w:sz w:val="24"/>
          <w:szCs w:val="24"/>
        </w:rPr>
        <w:t>deinsytucjonalizacji</w:t>
      </w:r>
      <w:proofErr w:type="spellEnd"/>
      <w:r w:rsidRPr="004545EA">
        <w:rPr>
          <w:rFonts w:ascii="Arial" w:hAnsi="Arial" w:cs="Arial"/>
          <w:sz w:val="24"/>
          <w:szCs w:val="24"/>
        </w:rPr>
        <w:t xml:space="preserve"> pieczy zastępczej możliwe są do realizacji przede wszystkim poprzez podjęcie działań w kierunku rozwoju rodzinnych form pieczy zastępczej i wzmocnienia zawodu rodzica zastępczego. Ważną rolę odgrywać muszą działania profilaktyczne realizowane przez min. placówki wsparcia dziennego czy inne formy takie jak: poradnie wsparcia na rzecz rodziny realizowane przez Regionalny Ośrodek Polityki Społecznej w Zielonej Górze. Takie działania służą min. podnoszeniu kompetencji wychowawczych i rodzicielskich co zapobiega umieszczaniu dziecka w pieczy zastępczej. </w:t>
      </w:r>
    </w:p>
    <w:p w:rsidR="00B53ADC" w:rsidRPr="004545EA" w:rsidRDefault="00B53ADC" w:rsidP="00446F29">
      <w:pPr>
        <w:spacing w:after="0" w:line="360" w:lineRule="auto"/>
        <w:jc w:val="both"/>
        <w:rPr>
          <w:rFonts w:ascii="Arial" w:hAnsi="Arial" w:cs="Arial"/>
          <w:sz w:val="24"/>
          <w:szCs w:val="24"/>
        </w:rPr>
      </w:pPr>
      <w:r w:rsidRPr="004545EA">
        <w:rPr>
          <w:rFonts w:ascii="Arial" w:hAnsi="Arial" w:cs="Arial"/>
          <w:sz w:val="24"/>
          <w:szCs w:val="24"/>
        </w:rPr>
        <w:t xml:space="preserve">Ważnym aspektem </w:t>
      </w:r>
      <w:proofErr w:type="spellStart"/>
      <w:r w:rsidRPr="004545EA">
        <w:rPr>
          <w:rFonts w:ascii="Arial" w:hAnsi="Arial" w:cs="Arial"/>
          <w:sz w:val="24"/>
          <w:szCs w:val="24"/>
        </w:rPr>
        <w:t>deinsytucjonalizacji</w:t>
      </w:r>
      <w:proofErr w:type="spellEnd"/>
      <w:r w:rsidRPr="004545EA">
        <w:rPr>
          <w:rFonts w:ascii="Arial" w:hAnsi="Arial" w:cs="Arial"/>
          <w:sz w:val="24"/>
          <w:szCs w:val="24"/>
        </w:rPr>
        <w:t xml:space="preserve"> jest prowadzenie działań informacyjno-edukacyjnych z instytucjami zaangażowanymi w prawidłowo funkcjonujący system rodzinny. Sprawny dialog z systemem sądowniczym w zakresie umieszczania małoletnich w pieczy zastępczej wpłynąć może na mniejszy odsetek postanowień </w:t>
      </w:r>
      <w:r w:rsidR="00BA7726">
        <w:rPr>
          <w:rFonts w:ascii="Arial" w:hAnsi="Arial" w:cs="Arial"/>
          <w:sz w:val="24"/>
          <w:szCs w:val="24"/>
        </w:rPr>
        <w:br/>
      </w:r>
      <w:r w:rsidRPr="004545EA">
        <w:rPr>
          <w:rFonts w:ascii="Arial" w:hAnsi="Arial" w:cs="Arial"/>
          <w:sz w:val="24"/>
          <w:szCs w:val="24"/>
        </w:rPr>
        <w:t>o umieszczaniu dzieci w</w:t>
      </w:r>
      <w:r w:rsidR="00620390">
        <w:rPr>
          <w:rFonts w:ascii="Arial" w:hAnsi="Arial" w:cs="Arial"/>
          <w:sz w:val="24"/>
          <w:szCs w:val="24"/>
        </w:rPr>
        <w:t xml:space="preserve"> pieczy instytucjonalnej. Ponad, </w:t>
      </w:r>
      <w:r w:rsidRPr="004545EA">
        <w:rPr>
          <w:rFonts w:ascii="Arial" w:hAnsi="Arial" w:cs="Arial"/>
          <w:sz w:val="24"/>
          <w:szCs w:val="24"/>
        </w:rPr>
        <w:t xml:space="preserve">to większe zaangażowanie gmin do pracy z rodziną z jednej strony zahamuje proces  umieszczania dzieci </w:t>
      </w:r>
      <w:r w:rsidR="00BA7726">
        <w:rPr>
          <w:rFonts w:ascii="Arial" w:hAnsi="Arial" w:cs="Arial"/>
          <w:sz w:val="24"/>
          <w:szCs w:val="24"/>
        </w:rPr>
        <w:br/>
      </w:r>
      <w:r w:rsidRPr="004545EA">
        <w:rPr>
          <w:rFonts w:ascii="Arial" w:hAnsi="Arial" w:cs="Arial"/>
          <w:sz w:val="24"/>
          <w:szCs w:val="24"/>
        </w:rPr>
        <w:t>w pieczy</w:t>
      </w:r>
      <w:r w:rsidR="00620390">
        <w:rPr>
          <w:rFonts w:ascii="Arial" w:hAnsi="Arial" w:cs="Arial"/>
          <w:sz w:val="24"/>
          <w:szCs w:val="24"/>
        </w:rPr>
        <w:t>,</w:t>
      </w:r>
      <w:r w:rsidRPr="004545EA">
        <w:rPr>
          <w:rFonts w:ascii="Arial" w:hAnsi="Arial" w:cs="Arial"/>
          <w:sz w:val="24"/>
          <w:szCs w:val="24"/>
        </w:rPr>
        <w:t xml:space="preserve"> z drugiej zaś poprawi ich sytuację finansową (zmniejszenie partycypacji gmin w kosztach umieszczania dziecka w pieczy zastępczej).</w:t>
      </w:r>
    </w:p>
    <w:p w:rsidR="00B53ADC" w:rsidRPr="004545EA" w:rsidRDefault="00B53ADC" w:rsidP="00446F29">
      <w:pPr>
        <w:spacing w:after="0" w:line="360" w:lineRule="auto"/>
        <w:jc w:val="both"/>
        <w:rPr>
          <w:rFonts w:ascii="Arial" w:hAnsi="Arial" w:cs="Arial"/>
          <w:sz w:val="24"/>
          <w:szCs w:val="24"/>
        </w:rPr>
      </w:pPr>
      <w:r w:rsidRPr="004545EA">
        <w:rPr>
          <w:rFonts w:ascii="Arial" w:hAnsi="Arial" w:cs="Arial"/>
          <w:sz w:val="24"/>
          <w:szCs w:val="24"/>
        </w:rPr>
        <w:t>W roku 2021 łączna liczba dzieci umieszczonych w pieczy zastępczej w woj</w:t>
      </w:r>
      <w:r w:rsidR="0040593D" w:rsidRPr="004545EA">
        <w:rPr>
          <w:rFonts w:ascii="Arial" w:hAnsi="Arial" w:cs="Arial"/>
          <w:sz w:val="24"/>
          <w:szCs w:val="24"/>
        </w:rPr>
        <w:t>ewództwie lubuskim wynosiła 2507</w:t>
      </w:r>
      <w:r w:rsidRPr="004545EA">
        <w:rPr>
          <w:rFonts w:ascii="Arial" w:hAnsi="Arial" w:cs="Arial"/>
          <w:sz w:val="24"/>
          <w:szCs w:val="24"/>
        </w:rPr>
        <w:t>, w tym w rodzinnej 2025 i 482 w instytucjonalnej. Dla porównania w r</w:t>
      </w:r>
      <w:r w:rsidR="0040593D" w:rsidRPr="004545EA">
        <w:rPr>
          <w:rFonts w:ascii="Arial" w:hAnsi="Arial" w:cs="Arial"/>
          <w:sz w:val="24"/>
          <w:szCs w:val="24"/>
        </w:rPr>
        <w:t>oku 2016 umieszczonych było 2744</w:t>
      </w:r>
      <w:r w:rsidRPr="004545EA">
        <w:rPr>
          <w:rFonts w:ascii="Arial" w:hAnsi="Arial" w:cs="Arial"/>
          <w:sz w:val="24"/>
          <w:szCs w:val="24"/>
        </w:rPr>
        <w:t xml:space="preserve"> wychowanków, gdzie 21</w:t>
      </w:r>
      <w:r w:rsidR="0040593D" w:rsidRPr="004545EA">
        <w:rPr>
          <w:rFonts w:ascii="Arial" w:hAnsi="Arial" w:cs="Arial"/>
          <w:sz w:val="24"/>
          <w:szCs w:val="24"/>
        </w:rPr>
        <w:t xml:space="preserve">65 </w:t>
      </w:r>
      <w:r w:rsidR="00BA7726">
        <w:rPr>
          <w:rFonts w:ascii="Arial" w:hAnsi="Arial" w:cs="Arial"/>
          <w:sz w:val="24"/>
          <w:szCs w:val="24"/>
        </w:rPr>
        <w:br/>
      </w:r>
      <w:r w:rsidR="0040593D" w:rsidRPr="004545EA">
        <w:rPr>
          <w:rFonts w:ascii="Arial" w:hAnsi="Arial" w:cs="Arial"/>
          <w:sz w:val="24"/>
          <w:szCs w:val="24"/>
        </w:rPr>
        <w:t>w rodzinach zastępczych i 579</w:t>
      </w:r>
      <w:r w:rsidRPr="004545EA">
        <w:rPr>
          <w:rFonts w:ascii="Arial" w:hAnsi="Arial" w:cs="Arial"/>
          <w:sz w:val="24"/>
          <w:szCs w:val="24"/>
        </w:rPr>
        <w:t xml:space="preserve"> w placówkach opiekuńczo-wychowawczych. Dane te pokazują tendencję przewagi formy rodzinnej nad instytucjonalną. Aby całkowicie zastąpić pieczę instytucjonalną formami rodzinnymi należałoby w regionie lubuskim ustanowić ok. 250 rodzin zastępczych dla 479 dzieci umieszczanych </w:t>
      </w:r>
      <w:r w:rsidR="00BA7726">
        <w:rPr>
          <w:rFonts w:ascii="Arial" w:hAnsi="Arial" w:cs="Arial"/>
          <w:sz w:val="24"/>
          <w:szCs w:val="24"/>
        </w:rPr>
        <w:br/>
      </w:r>
      <w:r w:rsidRPr="004545EA">
        <w:rPr>
          <w:rFonts w:ascii="Arial" w:hAnsi="Arial" w:cs="Arial"/>
          <w:sz w:val="24"/>
          <w:szCs w:val="24"/>
        </w:rPr>
        <w:t xml:space="preserve">w  instytucjonalnej pieczy zastępczej. </w:t>
      </w:r>
    </w:p>
    <w:p w:rsidR="009C0EAA" w:rsidRDefault="00B53ADC" w:rsidP="00446F29">
      <w:pPr>
        <w:spacing w:after="0" w:line="360" w:lineRule="auto"/>
        <w:jc w:val="both"/>
        <w:rPr>
          <w:rFonts w:ascii="Arial" w:hAnsi="Arial" w:cs="Arial"/>
          <w:sz w:val="24"/>
          <w:szCs w:val="24"/>
        </w:rPr>
      </w:pPr>
      <w:r w:rsidRPr="004545EA">
        <w:rPr>
          <w:rFonts w:ascii="Arial" w:hAnsi="Arial" w:cs="Arial"/>
          <w:sz w:val="24"/>
          <w:szCs w:val="24"/>
        </w:rPr>
        <w:t xml:space="preserve">Analizując te dane warto przedstawić poziom </w:t>
      </w:r>
      <w:proofErr w:type="spellStart"/>
      <w:r w:rsidRPr="004545EA">
        <w:rPr>
          <w:rFonts w:ascii="Arial" w:hAnsi="Arial" w:cs="Arial"/>
          <w:sz w:val="24"/>
          <w:szCs w:val="24"/>
        </w:rPr>
        <w:t>deinsytucjonalizacji</w:t>
      </w:r>
      <w:proofErr w:type="spellEnd"/>
      <w:r w:rsidRPr="004545EA">
        <w:rPr>
          <w:rFonts w:ascii="Arial" w:hAnsi="Arial" w:cs="Arial"/>
          <w:sz w:val="24"/>
          <w:szCs w:val="24"/>
        </w:rPr>
        <w:t xml:space="preserve"> pieczy zastępczej, który scharakteryzowano jako stosunek liczby dzieci umieszczonych w rodzinnej </w:t>
      </w:r>
      <w:r w:rsidR="00BA7726">
        <w:rPr>
          <w:rFonts w:ascii="Arial" w:hAnsi="Arial" w:cs="Arial"/>
          <w:sz w:val="24"/>
          <w:szCs w:val="24"/>
        </w:rPr>
        <w:br/>
      </w:r>
      <w:r w:rsidRPr="004545EA">
        <w:rPr>
          <w:rFonts w:ascii="Arial" w:hAnsi="Arial" w:cs="Arial"/>
          <w:sz w:val="24"/>
          <w:szCs w:val="24"/>
        </w:rPr>
        <w:t xml:space="preserve">i instytucjonalnej pieczy zastępczej w danym roku do liczby dzieci umieszczonych </w:t>
      </w:r>
      <w:r w:rsidR="00BA7726">
        <w:rPr>
          <w:rFonts w:ascii="Arial" w:hAnsi="Arial" w:cs="Arial"/>
          <w:sz w:val="24"/>
          <w:szCs w:val="24"/>
        </w:rPr>
        <w:br/>
      </w:r>
      <w:r w:rsidRPr="004545EA">
        <w:rPr>
          <w:rFonts w:ascii="Arial" w:hAnsi="Arial" w:cs="Arial"/>
          <w:sz w:val="24"/>
          <w:szCs w:val="24"/>
        </w:rPr>
        <w:t>w pieczy zastępczej ogółem.</w:t>
      </w:r>
    </w:p>
    <w:p w:rsidR="00892E11" w:rsidRDefault="00892E11" w:rsidP="00446F29">
      <w:pPr>
        <w:spacing w:after="0" w:line="360" w:lineRule="auto"/>
        <w:jc w:val="both"/>
        <w:rPr>
          <w:rFonts w:ascii="Arial" w:hAnsi="Arial" w:cs="Arial"/>
          <w:sz w:val="24"/>
          <w:szCs w:val="24"/>
        </w:rPr>
      </w:pPr>
    </w:p>
    <w:p w:rsidR="00892E11" w:rsidRDefault="00892E11" w:rsidP="00446F29">
      <w:pPr>
        <w:spacing w:after="0" w:line="360" w:lineRule="auto"/>
        <w:jc w:val="both"/>
        <w:rPr>
          <w:rFonts w:ascii="Arial" w:hAnsi="Arial" w:cs="Arial"/>
          <w:sz w:val="24"/>
          <w:szCs w:val="24"/>
        </w:rPr>
      </w:pPr>
    </w:p>
    <w:p w:rsidR="00FD7CBF" w:rsidRDefault="00FD7CBF" w:rsidP="00FD7CBF">
      <w:pPr>
        <w:spacing w:after="0" w:line="360" w:lineRule="auto"/>
        <w:jc w:val="both"/>
        <w:rPr>
          <w:rFonts w:ascii="Arial" w:hAnsi="Arial" w:cs="Arial"/>
          <w:sz w:val="24"/>
          <w:szCs w:val="24"/>
        </w:rPr>
      </w:pPr>
    </w:p>
    <w:p w:rsidR="00FD7CBF" w:rsidRPr="004545EA" w:rsidRDefault="00FD7CBF" w:rsidP="00FD7CBF">
      <w:pPr>
        <w:spacing w:after="0" w:line="360" w:lineRule="auto"/>
        <w:jc w:val="both"/>
        <w:rPr>
          <w:rFonts w:ascii="Arial" w:hAnsi="Arial" w:cs="Arial"/>
          <w:sz w:val="24"/>
          <w:szCs w:val="24"/>
        </w:rPr>
      </w:pPr>
      <w:r>
        <w:rPr>
          <w:rFonts w:ascii="Arial" w:hAnsi="Arial" w:cs="Arial"/>
          <w:sz w:val="24"/>
          <w:szCs w:val="24"/>
        </w:rPr>
        <w:lastRenderedPageBreak/>
        <w:t xml:space="preserve">Tabela 33. Poziom </w:t>
      </w:r>
      <w:proofErr w:type="spellStart"/>
      <w:r>
        <w:rPr>
          <w:rFonts w:ascii="Arial" w:hAnsi="Arial" w:cs="Arial"/>
          <w:sz w:val="24"/>
          <w:szCs w:val="24"/>
        </w:rPr>
        <w:t>deinstytucjonalizascji</w:t>
      </w:r>
      <w:proofErr w:type="spellEnd"/>
      <w:r>
        <w:rPr>
          <w:rFonts w:ascii="Arial" w:hAnsi="Arial" w:cs="Arial"/>
          <w:sz w:val="24"/>
          <w:szCs w:val="24"/>
        </w:rPr>
        <w:t xml:space="preserve"> pieczy zastępczej w woj. lubuskim w latach 2016-2021</w:t>
      </w:r>
    </w:p>
    <w:tbl>
      <w:tblPr>
        <w:tblStyle w:val="Tabela-Siatka"/>
        <w:tblW w:w="9465" w:type="dxa"/>
        <w:jc w:val="center"/>
        <w:tblLayout w:type="fixed"/>
        <w:tblLook w:val="04A0" w:firstRow="1" w:lastRow="0" w:firstColumn="1" w:lastColumn="0" w:noHBand="0" w:noVBand="1"/>
      </w:tblPr>
      <w:tblGrid>
        <w:gridCol w:w="3214"/>
        <w:gridCol w:w="1041"/>
        <w:gridCol w:w="1042"/>
        <w:gridCol w:w="1042"/>
        <w:gridCol w:w="1042"/>
        <w:gridCol w:w="1042"/>
        <w:gridCol w:w="1042"/>
      </w:tblGrid>
      <w:tr w:rsidR="009555BD" w:rsidRPr="004545EA" w:rsidTr="001719C4">
        <w:trPr>
          <w:trHeight w:val="673"/>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Wyszczególnienie</w:t>
            </w:r>
          </w:p>
        </w:tc>
        <w:tc>
          <w:tcPr>
            <w:tcW w:w="1041"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2016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2017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2018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2019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2020 </w:t>
            </w:r>
          </w:p>
        </w:tc>
        <w:tc>
          <w:tcPr>
            <w:tcW w:w="1042" w:type="dxa"/>
            <w:tcBorders>
              <w:top w:val="single" w:sz="4" w:space="0" w:color="auto"/>
              <w:left w:val="single" w:sz="4" w:space="0" w:color="auto"/>
              <w:bottom w:val="single" w:sz="4" w:space="0" w:color="auto"/>
              <w:right w:val="single" w:sz="4" w:space="0" w:color="auto"/>
            </w:tcBorders>
            <w:vAlign w:val="center"/>
            <w:hideMark/>
          </w:tcPr>
          <w:p w:rsidR="009555BD" w:rsidRPr="003A01AA" w:rsidRDefault="009555BD" w:rsidP="00FD7CBF">
            <w:pPr>
              <w:spacing w:line="360" w:lineRule="auto"/>
              <w:jc w:val="center"/>
              <w:rPr>
                <w:rFonts w:ascii="Arial" w:hAnsi="Arial" w:cs="Arial"/>
                <w:b/>
                <w:bCs/>
              </w:rPr>
            </w:pPr>
            <w:r w:rsidRPr="003A01AA">
              <w:rPr>
                <w:rFonts w:ascii="Arial" w:hAnsi="Arial" w:cs="Arial"/>
                <w:b/>
                <w:bCs/>
              </w:rPr>
              <w:t xml:space="preserve">2021 </w:t>
            </w:r>
          </w:p>
        </w:tc>
      </w:tr>
      <w:tr w:rsidR="009555BD" w:rsidRPr="004545EA" w:rsidTr="001719C4">
        <w:trPr>
          <w:trHeight w:val="484"/>
          <w:jc w:val="center"/>
        </w:trPr>
        <w:tc>
          <w:tcPr>
            <w:tcW w:w="3214" w:type="dxa"/>
            <w:tcBorders>
              <w:top w:val="single" w:sz="4" w:space="0" w:color="auto"/>
              <w:left w:val="single" w:sz="4" w:space="0" w:color="auto"/>
              <w:bottom w:val="single" w:sz="4" w:space="0" w:color="auto"/>
              <w:right w:val="single" w:sz="4" w:space="0" w:color="auto"/>
            </w:tcBorders>
            <w:vAlign w:val="center"/>
          </w:tcPr>
          <w:p w:rsidR="009555BD" w:rsidRPr="003A01AA" w:rsidRDefault="009555BD" w:rsidP="00C8417B">
            <w:pPr>
              <w:rPr>
                <w:rFonts w:ascii="Arial" w:hAnsi="Arial" w:cs="Arial"/>
                <w:bCs/>
              </w:rPr>
            </w:pPr>
            <w:r w:rsidRPr="003A01AA">
              <w:rPr>
                <w:rFonts w:ascii="Arial" w:hAnsi="Arial" w:cs="Arial"/>
                <w:bCs/>
              </w:rPr>
              <w:t>Ogółem</w:t>
            </w:r>
            <w:r w:rsidR="00D205A1" w:rsidRPr="003A01AA">
              <w:rPr>
                <w:rFonts w:ascii="Arial" w:hAnsi="Arial" w:cs="Arial"/>
                <w:bCs/>
              </w:rPr>
              <w:t xml:space="preserve"> liczba dzieci w pieczy zastępczej</w:t>
            </w:r>
          </w:p>
        </w:tc>
        <w:tc>
          <w:tcPr>
            <w:tcW w:w="1041"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2 744</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2 556</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2 502</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526E16" w:rsidP="00C8417B">
            <w:pPr>
              <w:jc w:val="center"/>
              <w:rPr>
                <w:rFonts w:ascii="Arial" w:hAnsi="Arial" w:cs="Arial"/>
                <w:b/>
              </w:rPr>
            </w:pPr>
            <w:r w:rsidRPr="003A01AA">
              <w:rPr>
                <w:rFonts w:ascii="Arial" w:hAnsi="Arial" w:cs="Arial"/>
                <w:b/>
              </w:rPr>
              <w:t>2 58</w:t>
            </w:r>
            <w:r w:rsidR="00750466" w:rsidRPr="003A01AA">
              <w:rPr>
                <w:rFonts w:ascii="Arial" w:hAnsi="Arial" w:cs="Arial"/>
                <w:b/>
              </w:rPr>
              <w:t>1</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526E16" w:rsidP="00C8417B">
            <w:pPr>
              <w:jc w:val="center"/>
              <w:rPr>
                <w:rFonts w:ascii="Arial" w:hAnsi="Arial" w:cs="Arial"/>
                <w:b/>
              </w:rPr>
            </w:pPr>
            <w:r w:rsidRPr="003A01AA">
              <w:rPr>
                <w:rFonts w:ascii="Arial" w:hAnsi="Arial" w:cs="Arial"/>
                <w:b/>
              </w:rPr>
              <w:t>2 504</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750466">
            <w:pPr>
              <w:jc w:val="center"/>
              <w:rPr>
                <w:rFonts w:ascii="Arial" w:hAnsi="Arial" w:cs="Arial"/>
                <w:b/>
              </w:rPr>
            </w:pPr>
            <w:r w:rsidRPr="003A01AA">
              <w:rPr>
                <w:rFonts w:ascii="Arial" w:hAnsi="Arial" w:cs="Arial"/>
                <w:b/>
              </w:rPr>
              <w:t xml:space="preserve">2 </w:t>
            </w:r>
            <w:r w:rsidR="00750466" w:rsidRPr="003A01AA">
              <w:rPr>
                <w:rFonts w:ascii="Arial" w:hAnsi="Arial" w:cs="Arial"/>
                <w:b/>
              </w:rPr>
              <w:t>507</w:t>
            </w:r>
          </w:p>
        </w:tc>
      </w:tr>
      <w:tr w:rsidR="009555BD" w:rsidRPr="004545EA" w:rsidTr="001719C4">
        <w:trPr>
          <w:trHeight w:val="548"/>
          <w:jc w:val="center"/>
        </w:trPr>
        <w:tc>
          <w:tcPr>
            <w:tcW w:w="3214"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C8417B">
            <w:pPr>
              <w:rPr>
                <w:rFonts w:ascii="Arial" w:hAnsi="Arial" w:cs="Arial"/>
                <w:bCs/>
              </w:rPr>
            </w:pPr>
            <w:r w:rsidRPr="003A01AA">
              <w:rPr>
                <w:rFonts w:ascii="Arial" w:hAnsi="Arial" w:cs="Arial"/>
                <w:bCs/>
              </w:rPr>
              <w:t xml:space="preserve">liczba dzieci w </w:t>
            </w:r>
            <w:r w:rsidR="009555BD" w:rsidRPr="003A01AA">
              <w:rPr>
                <w:rFonts w:ascii="Arial" w:hAnsi="Arial" w:cs="Arial"/>
                <w:bCs/>
              </w:rPr>
              <w:t>r</w:t>
            </w:r>
            <w:r w:rsidRPr="003A01AA">
              <w:rPr>
                <w:rFonts w:ascii="Arial" w:hAnsi="Arial" w:cs="Arial"/>
                <w:bCs/>
              </w:rPr>
              <w:t>odzinnej pieczy zastępczej</w:t>
            </w:r>
          </w:p>
        </w:tc>
        <w:tc>
          <w:tcPr>
            <w:tcW w:w="1041"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2 165</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750466">
            <w:pPr>
              <w:jc w:val="center"/>
              <w:rPr>
                <w:rFonts w:ascii="Arial" w:hAnsi="Arial" w:cs="Arial"/>
                <w:b/>
              </w:rPr>
            </w:pPr>
            <w:r w:rsidRPr="003A01AA">
              <w:rPr>
                <w:rFonts w:ascii="Arial" w:hAnsi="Arial" w:cs="Arial"/>
                <w:b/>
              </w:rPr>
              <w:t xml:space="preserve">2 </w:t>
            </w:r>
            <w:r w:rsidR="00750466" w:rsidRPr="003A01AA">
              <w:rPr>
                <w:rFonts w:ascii="Arial" w:hAnsi="Arial" w:cs="Arial"/>
                <w:b/>
              </w:rPr>
              <w:t>046</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2 000</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2 060</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526E16" w:rsidP="00C8417B">
            <w:pPr>
              <w:jc w:val="center"/>
              <w:rPr>
                <w:rFonts w:ascii="Arial" w:hAnsi="Arial" w:cs="Arial"/>
                <w:b/>
              </w:rPr>
            </w:pPr>
            <w:r w:rsidRPr="003A01AA">
              <w:rPr>
                <w:rFonts w:ascii="Arial" w:hAnsi="Arial" w:cs="Arial"/>
                <w:b/>
              </w:rPr>
              <w:t>2 025</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2 025</w:t>
            </w:r>
          </w:p>
        </w:tc>
      </w:tr>
      <w:tr w:rsidR="009555BD" w:rsidRPr="004545EA" w:rsidTr="001719C4">
        <w:trPr>
          <w:trHeight w:val="558"/>
          <w:jc w:val="center"/>
        </w:trPr>
        <w:tc>
          <w:tcPr>
            <w:tcW w:w="3214" w:type="dxa"/>
            <w:tcBorders>
              <w:top w:val="single" w:sz="4" w:space="0" w:color="auto"/>
              <w:left w:val="single" w:sz="4" w:space="0" w:color="auto"/>
              <w:bottom w:val="single" w:sz="4" w:space="0" w:color="auto"/>
              <w:right w:val="single" w:sz="4" w:space="0" w:color="auto"/>
            </w:tcBorders>
            <w:vAlign w:val="center"/>
          </w:tcPr>
          <w:p w:rsidR="009555BD" w:rsidRPr="003A01AA" w:rsidRDefault="009555BD" w:rsidP="00C8417B">
            <w:pPr>
              <w:rPr>
                <w:rFonts w:ascii="Arial" w:hAnsi="Arial" w:cs="Arial"/>
                <w:bCs/>
              </w:rPr>
            </w:pPr>
            <w:r w:rsidRPr="003A01AA">
              <w:rPr>
                <w:rFonts w:ascii="Arial" w:hAnsi="Arial" w:cs="Arial"/>
                <w:bCs/>
              </w:rPr>
              <w:t xml:space="preserve">% udział dzieci w rodzinnej pieczy zastępczej (poziom </w:t>
            </w:r>
            <w:proofErr w:type="spellStart"/>
            <w:r w:rsidRPr="003A01AA">
              <w:rPr>
                <w:rFonts w:ascii="Arial" w:hAnsi="Arial" w:cs="Arial"/>
                <w:bCs/>
              </w:rPr>
              <w:t>deinstytucjonalizacji</w:t>
            </w:r>
            <w:proofErr w:type="spellEnd"/>
            <w:r w:rsidRPr="003A01AA">
              <w:rPr>
                <w:rFonts w:ascii="Arial" w:hAnsi="Arial" w:cs="Arial"/>
                <w:bCs/>
              </w:rPr>
              <w:t>)</w:t>
            </w:r>
          </w:p>
        </w:tc>
        <w:tc>
          <w:tcPr>
            <w:tcW w:w="1041"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78,9</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80,0</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79,9</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79,8</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80,9</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80,8</w:t>
            </w:r>
          </w:p>
        </w:tc>
      </w:tr>
      <w:tr w:rsidR="009555BD" w:rsidRPr="004545EA" w:rsidTr="001719C4">
        <w:trPr>
          <w:trHeight w:val="655"/>
          <w:jc w:val="center"/>
        </w:trPr>
        <w:tc>
          <w:tcPr>
            <w:tcW w:w="3214"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C8417B">
            <w:pPr>
              <w:rPr>
                <w:rFonts w:ascii="Arial" w:hAnsi="Arial" w:cs="Arial"/>
                <w:bCs/>
              </w:rPr>
            </w:pPr>
            <w:r w:rsidRPr="003A01AA">
              <w:rPr>
                <w:rFonts w:ascii="Arial" w:hAnsi="Arial" w:cs="Arial"/>
                <w:bCs/>
              </w:rPr>
              <w:t>liczba dzieci w instytucjonalnej</w:t>
            </w:r>
            <w:r w:rsidR="009555BD" w:rsidRPr="003A01AA">
              <w:rPr>
                <w:rFonts w:ascii="Arial" w:hAnsi="Arial" w:cs="Arial"/>
                <w:bCs/>
              </w:rPr>
              <w:t xml:space="preserve"> </w:t>
            </w:r>
            <w:r w:rsidRPr="003A01AA">
              <w:rPr>
                <w:rFonts w:ascii="Arial" w:hAnsi="Arial" w:cs="Arial"/>
                <w:bCs/>
              </w:rPr>
              <w:t>pieczy zastępczej</w:t>
            </w:r>
          </w:p>
        </w:tc>
        <w:tc>
          <w:tcPr>
            <w:tcW w:w="1041"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750466">
            <w:pPr>
              <w:jc w:val="center"/>
              <w:rPr>
                <w:rFonts w:ascii="Arial" w:hAnsi="Arial" w:cs="Arial"/>
                <w:b/>
              </w:rPr>
            </w:pPr>
            <w:r w:rsidRPr="003A01AA">
              <w:rPr>
                <w:rFonts w:ascii="Arial" w:hAnsi="Arial" w:cs="Arial"/>
                <w:b/>
              </w:rPr>
              <w:t>5</w:t>
            </w:r>
            <w:r w:rsidR="00750466" w:rsidRPr="003A01AA">
              <w:rPr>
                <w:rFonts w:ascii="Arial" w:hAnsi="Arial" w:cs="Arial"/>
                <w:b/>
              </w:rPr>
              <w:t>79</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510</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750466" w:rsidP="00C8417B">
            <w:pPr>
              <w:jc w:val="center"/>
              <w:rPr>
                <w:rFonts w:ascii="Arial" w:hAnsi="Arial" w:cs="Arial"/>
                <w:b/>
              </w:rPr>
            </w:pPr>
            <w:r w:rsidRPr="003A01AA">
              <w:rPr>
                <w:rFonts w:ascii="Arial" w:hAnsi="Arial" w:cs="Arial"/>
                <w:b/>
              </w:rPr>
              <w:t>502</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750466">
            <w:pPr>
              <w:jc w:val="center"/>
              <w:rPr>
                <w:rFonts w:ascii="Arial" w:hAnsi="Arial" w:cs="Arial"/>
                <w:b/>
              </w:rPr>
            </w:pPr>
            <w:r w:rsidRPr="003A01AA">
              <w:rPr>
                <w:rFonts w:ascii="Arial" w:hAnsi="Arial" w:cs="Arial"/>
                <w:b/>
              </w:rPr>
              <w:t>5</w:t>
            </w:r>
            <w:r w:rsidR="00750466" w:rsidRPr="003A01AA">
              <w:rPr>
                <w:rFonts w:ascii="Arial" w:hAnsi="Arial" w:cs="Arial"/>
                <w:b/>
              </w:rPr>
              <w:t>21</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526E16" w:rsidP="00C8417B">
            <w:pPr>
              <w:jc w:val="center"/>
              <w:rPr>
                <w:rFonts w:ascii="Arial" w:hAnsi="Arial" w:cs="Arial"/>
                <w:b/>
              </w:rPr>
            </w:pPr>
            <w:r w:rsidRPr="003A01AA">
              <w:rPr>
                <w:rFonts w:ascii="Arial" w:hAnsi="Arial" w:cs="Arial"/>
                <w:b/>
              </w:rPr>
              <w:t>47</w:t>
            </w:r>
            <w:r w:rsidR="00D205A1" w:rsidRPr="003A01AA">
              <w:rPr>
                <w:rFonts w:ascii="Arial" w:hAnsi="Arial" w:cs="Arial"/>
                <w:b/>
              </w:rPr>
              <w:t>9</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D205A1" w:rsidP="00750466">
            <w:pPr>
              <w:jc w:val="center"/>
              <w:rPr>
                <w:rFonts w:ascii="Arial" w:hAnsi="Arial" w:cs="Arial"/>
                <w:b/>
              </w:rPr>
            </w:pPr>
            <w:r w:rsidRPr="003A01AA">
              <w:rPr>
                <w:rFonts w:ascii="Arial" w:hAnsi="Arial" w:cs="Arial"/>
                <w:b/>
              </w:rPr>
              <w:t>4</w:t>
            </w:r>
            <w:r w:rsidR="00750466" w:rsidRPr="003A01AA">
              <w:rPr>
                <w:rFonts w:ascii="Arial" w:hAnsi="Arial" w:cs="Arial"/>
                <w:b/>
              </w:rPr>
              <w:t>82</w:t>
            </w:r>
          </w:p>
        </w:tc>
      </w:tr>
      <w:tr w:rsidR="009555BD" w:rsidRPr="004545EA" w:rsidTr="001719C4">
        <w:trPr>
          <w:trHeight w:val="565"/>
          <w:jc w:val="center"/>
        </w:trPr>
        <w:tc>
          <w:tcPr>
            <w:tcW w:w="3214" w:type="dxa"/>
            <w:tcBorders>
              <w:top w:val="single" w:sz="4" w:space="0" w:color="auto"/>
              <w:left w:val="single" w:sz="4" w:space="0" w:color="auto"/>
              <w:bottom w:val="single" w:sz="4" w:space="0" w:color="auto"/>
              <w:right w:val="single" w:sz="4" w:space="0" w:color="auto"/>
            </w:tcBorders>
            <w:vAlign w:val="center"/>
          </w:tcPr>
          <w:p w:rsidR="009555BD" w:rsidRPr="003A01AA" w:rsidRDefault="00A92209" w:rsidP="00A92209">
            <w:pPr>
              <w:rPr>
                <w:rFonts w:ascii="Arial" w:hAnsi="Arial" w:cs="Arial"/>
                <w:bCs/>
              </w:rPr>
            </w:pPr>
            <w:r w:rsidRPr="003A01AA">
              <w:rPr>
                <w:rFonts w:ascii="Arial" w:hAnsi="Arial" w:cs="Arial"/>
                <w:bCs/>
              </w:rPr>
              <w:t xml:space="preserve">% udział dzieci w instytucjonalnej pieczy zastępczej (poziom </w:t>
            </w:r>
            <w:proofErr w:type="spellStart"/>
            <w:r w:rsidRPr="003A01AA">
              <w:rPr>
                <w:rFonts w:ascii="Arial" w:hAnsi="Arial" w:cs="Arial"/>
                <w:bCs/>
              </w:rPr>
              <w:t>deinstytucjonalizacji</w:t>
            </w:r>
            <w:proofErr w:type="spellEnd"/>
            <w:r w:rsidRPr="003A01AA">
              <w:rPr>
                <w:rFonts w:ascii="Arial" w:hAnsi="Arial" w:cs="Arial"/>
                <w:bCs/>
              </w:rPr>
              <w:t>)</w:t>
            </w:r>
          </w:p>
        </w:tc>
        <w:tc>
          <w:tcPr>
            <w:tcW w:w="1041"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21,1</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19,6</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20,2</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20,2</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19,1</w:t>
            </w:r>
          </w:p>
        </w:tc>
        <w:tc>
          <w:tcPr>
            <w:tcW w:w="1042" w:type="dxa"/>
            <w:tcBorders>
              <w:top w:val="single" w:sz="4" w:space="0" w:color="auto"/>
              <w:left w:val="single" w:sz="4" w:space="0" w:color="auto"/>
              <w:bottom w:val="single" w:sz="4" w:space="0" w:color="auto"/>
              <w:right w:val="single" w:sz="4" w:space="0" w:color="auto"/>
            </w:tcBorders>
            <w:vAlign w:val="center"/>
          </w:tcPr>
          <w:p w:rsidR="009555BD" w:rsidRPr="003A01AA" w:rsidRDefault="003C66B4" w:rsidP="00C8417B">
            <w:pPr>
              <w:jc w:val="center"/>
              <w:rPr>
                <w:rFonts w:ascii="Arial" w:hAnsi="Arial" w:cs="Arial"/>
              </w:rPr>
            </w:pPr>
            <w:r w:rsidRPr="003A01AA">
              <w:rPr>
                <w:rFonts w:ascii="Arial" w:hAnsi="Arial" w:cs="Arial"/>
              </w:rPr>
              <w:t>19,2</w:t>
            </w:r>
          </w:p>
        </w:tc>
      </w:tr>
    </w:tbl>
    <w:p w:rsidR="009555BD" w:rsidRPr="00620390" w:rsidRDefault="009555BD" w:rsidP="009555BD">
      <w:pPr>
        <w:rPr>
          <w:rFonts w:ascii="Arial" w:hAnsi="Arial" w:cs="Arial"/>
          <w:sz w:val="16"/>
          <w:szCs w:val="16"/>
        </w:rPr>
      </w:pPr>
      <w:r w:rsidRPr="00620390">
        <w:rPr>
          <w:rFonts w:ascii="Arial" w:hAnsi="Arial" w:cs="Arial"/>
          <w:sz w:val="16"/>
          <w:szCs w:val="16"/>
        </w:rPr>
        <w:t>Źródło: opracowanie własne</w:t>
      </w:r>
    </w:p>
    <w:p w:rsidR="00B53ADC" w:rsidRPr="004545EA" w:rsidRDefault="00B53ADC" w:rsidP="00F16A53">
      <w:pPr>
        <w:spacing w:after="0" w:line="360" w:lineRule="auto"/>
        <w:jc w:val="both"/>
        <w:rPr>
          <w:rFonts w:ascii="Arial" w:hAnsi="Arial" w:cs="Arial"/>
          <w:sz w:val="24"/>
          <w:szCs w:val="24"/>
        </w:rPr>
      </w:pPr>
      <w:r w:rsidRPr="004545EA">
        <w:rPr>
          <w:rFonts w:ascii="Arial" w:hAnsi="Arial" w:cs="Arial"/>
          <w:sz w:val="24"/>
          <w:szCs w:val="24"/>
        </w:rPr>
        <w:t>Instytucjonalna piecza zastępcza powinna mieć charakter uzupełn</w:t>
      </w:r>
      <w:r w:rsidR="00BA7726">
        <w:rPr>
          <w:rFonts w:ascii="Arial" w:hAnsi="Arial" w:cs="Arial"/>
          <w:sz w:val="24"/>
          <w:szCs w:val="24"/>
        </w:rPr>
        <w:t>iający w stosunku do rodzinnej,</w:t>
      </w:r>
      <w:r w:rsidRPr="004545EA">
        <w:rPr>
          <w:rFonts w:ascii="Arial" w:hAnsi="Arial" w:cs="Arial"/>
          <w:sz w:val="24"/>
          <w:szCs w:val="24"/>
        </w:rPr>
        <w:t xml:space="preserve"> a jej wykorzystanie winno być rozważane jedynie w sytuacji gdy jest niemożliwe umieszczenie dziecka w pieczy rodzinnej.</w:t>
      </w:r>
      <w:r w:rsidR="00236443" w:rsidRPr="004545EA">
        <w:rPr>
          <w:rFonts w:ascii="Arial" w:hAnsi="Arial" w:cs="Arial"/>
          <w:sz w:val="24"/>
          <w:szCs w:val="24"/>
        </w:rPr>
        <w:t xml:space="preserve"> </w:t>
      </w:r>
    </w:p>
    <w:p w:rsidR="00236443" w:rsidRDefault="00236443" w:rsidP="00F16A53">
      <w:pPr>
        <w:spacing w:after="0" w:line="360" w:lineRule="auto"/>
        <w:jc w:val="both"/>
        <w:rPr>
          <w:rFonts w:ascii="Arial" w:hAnsi="Arial" w:cs="Arial"/>
          <w:sz w:val="24"/>
          <w:szCs w:val="24"/>
        </w:rPr>
      </w:pPr>
      <w:r w:rsidRPr="004545EA">
        <w:rPr>
          <w:rFonts w:ascii="Arial" w:hAnsi="Arial" w:cs="Arial"/>
          <w:sz w:val="24"/>
          <w:szCs w:val="24"/>
        </w:rPr>
        <w:t>Należy podejmować dalsze intensywne działania zmierzające do rozwoju rodzinnych form pieczy zastępczej, ich profesjonalizacje i uzawodowienie. Niestety w okresie 20</w:t>
      </w:r>
      <w:r w:rsidR="00620390">
        <w:rPr>
          <w:rFonts w:ascii="Arial" w:hAnsi="Arial" w:cs="Arial"/>
          <w:sz w:val="24"/>
          <w:szCs w:val="24"/>
        </w:rPr>
        <w:t>16-2021 w woj. lubuskim brakowało</w:t>
      </w:r>
      <w:r w:rsidRPr="004545EA">
        <w:rPr>
          <w:rFonts w:ascii="Arial" w:hAnsi="Arial" w:cs="Arial"/>
          <w:sz w:val="24"/>
          <w:szCs w:val="24"/>
        </w:rPr>
        <w:t xml:space="preserve"> kandydatów na rodziny zastępcze </w:t>
      </w:r>
      <w:r w:rsidR="001E2160" w:rsidRPr="004545EA">
        <w:rPr>
          <w:rFonts w:ascii="Arial" w:hAnsi="Arial" w:cs="Arial"/>
          <w:sz w:val="24"/>
          <w:szCs w:val="24"/>
        </w:rPr>
        <w:t>zawodowe</w:t>
      </w:r>
      <w:r w:rsidRPr="004545EA">
        <w:rPr>
          <w:rFonts w:ascii="Arial" w:hAnsi="Arial" w:cs="Arial"/>
          <w:sz w:val="24"/>
          <w:szCs w:val="24"/>
        </w:rPr>
        <w:t xml:space="preserve"> prowadzące rodzinne domy dziecka, a kandydaci na rodziny zawodowe</w:t>
      </w:r>
      <w:r w:rsidR="001E2160" w:rsidRPr="004545EA">
        <w:rPr>
          <w:rFonts w:ascii="Arial" w:hAnsi="Arial" w:cs="Arial"/>
          <w:sz w:val="24"/>
          <w:szCs w:val="24"/>
        </w:rPr>
        <w:t xml:space="preserve"> </w:t>
      </w:r>
      <w:r w:rsidR="00620390">
        <w:rPr>
          <w:rFonts w:ascii="Arial" w:hAnsi="Arial" w:cs="Arial"/>
          <w:sz w:val="24"/>
          <w:szCs w:val="24"/>
        </w:rPr>
        <w:t>byli sporadyczni</w:t>
      </w:r>
      <w:r w:rsidRPr="004545EA">
        <w:rPr>
          <w:rFonts w:ascii="Arial" w:hAnsi="Arial" w:cs="Arial"/>
          <w:sz w:val="24"/>
          <w:szCs w:val="24"/>
        </w:rPr>
        <w:t xml:space="preserve">. </w:t>
      </w:r>
      <w:r w:rsidR="001E2160" w:rsidRPr="004545EA">
        <w:rPr>
          <w:rFonts w:ascii="Arial" w:hAnsi="Arial" w:cs="Arial"/>
          <w:sz w:val="24"/>
          <w:szCs w:val="24"/>
        </w:rPr>
        <w:t xml:space="preserve">Niezbędne jest wypracowanie stałego trendy wzrostu ilości kandydatów na zawodowe rodziny zastępcze, którego nie widać w poniższej tabeli. Działania te muszą mieć charakter interdyscyplinarny i łączyć w sobie wysiłki wielu instytucji ze wszystkich szczebli samorządów. Zmiana systemowa została już zapoczątkowana </w:t>
      </w:r>
      <w:r w:rsidR="007526DA" w:rsidRPr="004545EA">
        <w:rPr>
          <w:rFonts w:ascii="Arial" w:hAnsi="Arial" w:cs="Arial"/>
          <w:sz w:val="24"/>
          <w:szCs w:val="24"/>
        </w:rPr>
        <w:t xml:space="preserve">poprzez wprowadzone zmiany do ustawy o wsparciu rodziny i systemie pieczy zastępczej w kwestii chociażby zwiększenia wynagrodzeń. </w:t>
      </w:r>
    </w:p>
    <w:p w:rsidR="007F2195" w:rsidRDefault="007F2195" w:rsidP="00F16A53">
      <w:pPr>
        <w:spacing w:after="0" w:line="360" w:lineRule="auto"/>
        <w:jc w:val="both"/>
        <w:rPr>
          <w:rFonts w:ascii="Arial" w:hAnsi="Arial" w:cs="Arial"/>
          <w:sz w:val="24"/>
          <w:szCs w:val="24"/>
        </w:rPr>
      </w:pPr>
    </w:p>
    <w:p w:rsidR="0043208E" w:rsidRDefault="0043208E" w:rsidP="00F16A53">
      <w:pPr>
        <w:spacing w:after="0" w:line="360" w:lineRule="auto"/>
        <w:jc w:val="both"/>
        <w:rPr>
          <w:rFonts w:ascii="Arial" w:hAnsi="Arial" w:cs="Arial"/>
          <w:sz w:val="24"/>
          <w:szCs w:val="24"/>
        </w:rPr>
      </w:pPr>
    </w:p>
    <w:p w:rsidR="0043208E" w:rsidRDefault="0043208E" w:rsidP="00F16A53">
      <w:pPr>
        <w:spacing w:after="0" w:line="360" w:lineRule="auto"/>
        <w:jc w:val="both"/>
        <w:rPr>
          <w:rFonts w:ascii="Arial" w:hAnsi="Arial" w:cs="Arial"/>
          <w:sz w:val="24"/>
          <w:szCs w:val="24"/>
        </w:rPr>
      </w:pPr>
    </w:p>
    <w:p w:rsidR="0043208E" w:rsidRDefault="0043208E" w:rsidP="00F16A53">
      <w:pPr>
        <w:spacing w:after="0" w:line="360" w:lineRule="auto"/>
        <w:jc w:val="both"/>
        <w:rPr>
          <w:rFonts w:ascii="Arial" w:hAnsi="Arial" w:cs="Arial"/>
          <w:sz w:val="24"/>
          <w:szCs w:val="24"/>
        </w:rPr>
      </w:pPr>
    </w:p>
    <w:p w:rsidR="0043208E" w:rsidRDefault="0043208E" w:rsidP="00F16A53">
      <w:pPr>
        <w:spacing w:after="0" w:line="360" w:lineRule="auto"/>
        <w:jc w:val="both"/>
        <w:rPr>
          <w:rFonts w:ascii="Arial" w:hAnsi="Arial" w:cs="Arial"/>
          <w:sz w:val="24"/>
          <w:szCs w:val="24"/>
        </w:rPr>
      </w:pPr>
    </w:p>
    <w:p w:rsidR="00D6167B" w:rsidRDefault="00D6167B" w:rsidP="00F16A53">
      <w:pPr>
        <w:spacing w:after="0" w:line="360" w:lineRule="auto"/>
        <w:jc w:val="both"/>
        <w:rPr>
          <w:rFonts w:ascii="Arial" w:hAnsi="Arial" w:cs="Arial"/>
          <w:sz w:val="24"/>
          <w:szCs w:val="24"/>
        </w:rPr>
      </w:pPr>
    </w:p>
    <w:p w:rsidR="00D6167B" w:rsidRDefault="00D6167B" w:rsidP="00F16A53">
      <w:pPr>
        <w:spacing w:after="0" w:line="360" w:lineRule="auto"/>
        <w:jc w:val="both"/>
        <w:rPr>
          <w:rFonts w:ascii="Arial" w:hAnsi="Arial" w:cs="Arial"/>
          <w:sz w:val="24"/>
          <w:szCs w:val="24"/>
        </w:rPr>
      </w:pPr>
    </w:p>
    <w:p w:rsidR="0043208E" w:rsidRDefault="0043208E" w:rsidP="00F16A53">
      <w:pPr>
        <w:spacing w:after="0" w:line="360" w:lineRule="auto"/>
        <w:jc w:val="both"/>
        <w:rPr>
          <w:rFonts w:ascii="Arial" w:hAnsi="Arial" w:cs="Arial"/>
          <w:sz w:val="24"/>
          <w:szCs w:val="24"/>
        </w:rPr>
      </w:pPr>
    </w:p>
    <w:p w:rsidR="007F2195" w:rsidRPr="004545EA" w:rsidRDefault="007F2195" w:rsidP="007F2195">
      <w:pPr>
        <w:spacing w:after="0" w:line="360" w:lineRule="auto"/>
        <w:jc w:val="both"/>
        <w:rPr>
          <w:rFonts w:ascii="Arial" w:hAnsi="Arial" w:cs="Arial"/>
          <w:sz w:val="24"/>
          <w:szCs w:val="24"/>
        </w:rPr>
      </w:pPr>
      <w:r>
        <w:rPr>
          <w:rFonts w:ascii="Arial" w:hAnsi="Arial" w:cs="Arial"/>
          <w:sz w:val="24"/>
          <w:szCs w:val="24"/>
        </w:rPr>
        <w:t>Tabela 34</w:t>
      </w:r>
      <w:r w:rsidRPr="007F2195">
        <w:rPr>
          <w:rFonts w:ascii="Arial" w:hAnsi="Arial" w:cs="Arial"/>
          <w:sz w:val="24"/>
          <w:szCs w:val="24"/>
        </w:rPr>
        <w:t>.</w:t>
      </w:r>
      <w:r w:rsidRPr="007F2195">
        <w:t xml:space="preserve"> </w:t>
      </w:r>
      <w:r w:rsidRPr="007F2195">
        <w:rPr>
          <w:rFonts w:ascii="Arial" w:hAnsi="Arial" w:cs="Arial"/>
          <w:sz w:val="24"/>
          <w:szCs w:val="24"/>
        </w:rPr>
        <w:t>Szkolenia w zakresie pieczy zastępczej w woj. lubuskim w latach 2016-2021</w:t>
      </w:r>
    </w:p>
    <w:tbl>
      <w:tblPr>
        <w:tblStyle w:val="Tabela-Siatka"/>
        <w:tblW w:w="9465" w:type="dxa"/>
        <w:jc w:val="center"/>
        <w:tblLayout w:type="fixed"/>
        <w:tblLook w:val="04A0" w:firstRow="1" w:lastRow="0" w:firstColumn="1" w:lastColumn="0" w:noHBand="0" w:noVBand="1"/>
      </w:tblPr>
      <w:tblGrid>
        <w:gridCol w:w="3214"/>
        <w:gridCol w:w="1041"/>
        <w:gridCol w:w="1042"/>
        <w:gridCol w:w="1042"/>
        <w:gridCol w:w="1042"/>
        <w:gridCol w:w="1042"/>
        <w:gridCol w:w="1042"/>
      </w:tblGrid>
      <w:tr w:rsidR="00236443" w:rsidRPr="004545EA" w:rsidTr="001719C4">
        <w:trPr>
          <w:trHeight w:val="673"/>
          <w:jc w:val="center"/>
        </w:trPr>
        <w:tc>
          <w:tcPr>
            <w:tcW w:w="3214"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7F2195" w:rsidP="007F2195">
            <w:pPr>
              <w:spacing w:line="360" w:lineRule="auto"/>
              <w:jc w:val="center"/>
              <w:rPr>
                <w:rFonts w:ascii="Arial" w:hAnsi="Arial" w:cs="Arial"/>
                <w:b/>
                <w:bCs/>
              </w:rPr>
            </w:pPr>
            <w:r w:rsidRPr="003A01AA">
              <w:rPr>
                <w:rFonts w:ascii="Arial" w:hAnsi="Arial" w:cs="Arial"/>
                <w:b/>
                <w:bCs/>
              </w:rPr>
              <w:t>Wyszczególnienie</w:t>
            </w:r>
          </w:p>
        </w:tc>
        <w:tc>
          <w:tcPr>
            <w:tcW w:w="1041"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2016 </w:t>
            </w:r>
          </w:p>
        </w:tc>
        <w:tc>
          <w:tcPr>
            <w:tcW w:w="1042"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2017 </w:t>
            </w:r>
          </w:p>
        </w:tc>
        <w:tc>
          <w:tcPr>
            <w:tcW w:w="1042"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2018 </w:t>
            </w:r>
          </w:p>
        </w:tc>
        <w:tc>
          <w:tcPr>
            <w:tcW w:w="1042"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2019 </w:t>
            </w:r>
          </w:p>
        </w:tc>
        <w:tc>
          <w:tcPr>
            <w:tcW w:w="1042"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2020 </w:t>
            </w:r>
          </w:p>
        </w:tc>
        <w:tc>
          <w:tcPr>
            <w:tcW w:w="1042" w:type="dxa"/>
            <w:tcBorders>
              <w:top w:val="single" w:sz="4" w:space="0" w:color="auto"/>
              <w:left w:val="single" w:sz="4" w:space="0" w:color="auto"/>
              <w:bottom w:val="single" w:sz="4" w:space="0" w:color="auto"/>
              <w:right w:val="single" w:sz="4" w:space="0" w:color="auto"/>
            </w:tcBorders>
            <w:vAlign w:val="center"/>
            <w:hideMark/>
          </w:tcPr>
          <w:p w:rsidR="00236443" w:rsidRPr="003A01AA" w:rsidRDefault="00236443" w:rsidP="007F2195">
            <w:pPr>
              <w:spacing w:line="360" w:lineRule="auto"/>
              <w:jc w:val="center"/>
              <w:rPr>
                <w:rFonts w:ascii="Arial" w:hAnsi="Arial" w:cs="Arial"/>
                <w:b/>
                <w:bCs/>
              </w:rPr>
            </w:pPr>
            <w:r w:rsidRPr="003A01AA">
              <w:rPr>
                <w:rFonts w:ascii="Arial" w:hAnsi="Arial" w:cs="Arial"/>
                <w:b/>
                <w:bCs/>
              </w:rPr>
              <w:t xml:space="preserve">2021 </w:t>
            </w:r>
          </w:p>
        </w:tc>
      </w:tr>
      <w:tr w:rsidR="00236443" w:rsidRPr="004545EA" w:rsidTr="001719C4">
        <w:trPr>
          <w:trHeight w:val="484"/>
          <w:jc w:val="center"/>
        </w:trPr>
        <w:tc>
          <w:tcPr>
            <w:tcW w:w="3214"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rPr>
                <w:rFonts w:ascii="Arial" w:hAnsi="Arial" w:cs="Arial"/>
                <w:bCs/>
              </w:rPr>
            </w:pPr>
            <w:r w:rsidRPr="003A01AA">
              <w:rPr>
                <w:rFonts w:ascii="Arial" w:hAnsi="Arial" w:cs="Arial"/>
                <w:bCs/>
              </w:rPr>
              <w:t>Liczba kandydatów na rodziny zastępcze spokrewnione</w:t>
            </w:r>
          </w:p>
        </w:tc>
        <w:tc>
          <w:tcPr>
            <w:tcW w:w="1041"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3</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6</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2</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2</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14</w:t>
            </w:r>
          </w:p>
        </w:tc>
      </w:tr>
      <w:tr w:rsidR="00236443" w:rsidRPr="004545EA" w:rsidTr="001719C4">
        <w:trPr>
          <w:trHeight w:val="548"/>
          <w:jc w:val="center"/>
        </w:trPr>
        <w:tc>
          <w:tcPr>
            <w:tcW w:w="3214"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rPr>
                <w:rFonts w:ascii="Arial" w:hAnsi="Arial" w:cs="Arial"/>
                <w:bCs/>
              </w:rPr>
            </w:pPr>
            <w:r w:rsidRPr="003A01AA">
              <w:rPr>
                <w:rFonts w:ascii="Arial" w:hAnsi="Arial" w:cs="Arial"/>
                <w:bCs/>
              </w:rPr>
              <w:t>Liczba kandydatów na rodziny zastępcze niezawodowe</w:t>
            </w:r>
          </w:p>
        </w:tc>
        <w:tc>
          <w:tcPr>
            <w:tcW w:w="1041"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63</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88</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23</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86</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72</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141</w:t>
            </w:r>
          </w:p>
        </w:tc>
      </w:tr>
      <w:tr w:rsidR="00236443" w:rsidRPr="004545EA" w:rsidTr="001719C4">
        <w:trPr>
          <w:trHeight w:val="558"/>
          <w:jc w:val="center"/>
        </w:trPr>
        <w:tc>
          <w:tcPr>
            <w:tcW w:w="3214"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rPr>
                <w:rFonts w:ascii="Arial" w:hAnsi="Arial" w:cs="Arial"/>
                <w:bCs/>
              </w:rPr>
            </w:pPr>
            <w:r w:rsidRPr="003A01AA">
              <w:rPr>
                <w:rFonts w:ascii="Arial" w:hAnsi="Arial" w:cs="Arial"/>
                <w:bCs/>
              </w:rPr>
              <w:t>Liczba kandydatów na rodziny zastępcze zawodowe</w:t>
            </w:r>
          </w:p>
        </w:tc>
        <w:tc>
          <w:tcPr>
            <w:tcW w:w="1041"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22</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11</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7</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12</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28</w:t>
            </w:r>
          </w:p>
        </w:tc>
      </w:tr>
      <w:tr w:rsidR="00236443" w:rsidRPr="004545EA" w:rsidTr="001719C4">
        <w:trPr>
          <w:trHeight w:val="655"/>
          <w:jc w:val="center"/>
        </w:trPr>
        <w:tc>
          <w:tcPr>
            <w:tcW w:w="3214"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rPr>
                <w:rFonts w:ascii="Arial" w:hAnsi="Arial" w:cs="Arial"/>
                <w:bCs/>
              </w:rPr>
            </w:pPr>
            <w:r w:rsidRPr="003A01AA">
              <w:rPr>
                <w:rFonts w:ascii="Arial" w:hAnsi="Arial" w:cs="Arial"/>
                <w:bCs/>
              </w:rPr>
              <w:t>Liczba kandydatów na prowadzących rodzinne domy dziecka</w:t>
            </w:r>
          </w:p>
        </w:tc>
        <w:tc>
          <w:tcPr>
            <w:tcW w:w="1041"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0</w:t>
            </w:r>
          </w:p>
        </w:tc>
      </w:tr>
      <w:tr w:rsidR="00236443" w:rsidRPr="004545EA" w:rsidTr="001719C4">
        <w:trPr>
          <w:trHeight w:val="565"/>
          <w:jc w:val="center"/>
        </w:trPr>
        <w:tc>
          <w:tcPr>
            <w:tcW w:w="3214"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rPr>
                <w:rFonts w:ascii="Arial" w:hAnsi="Arial" w:cs="Arial"/>
                <w:bCs/>
              </w:rPr>
            </w:pPr>
            <w:r w:rsidRPr="003A01AA">
              <w:rPr>
                <w:rFonts w:ascii="Arial" w:hAnsi="Arial" w:cs="Arial"/>
                <w:bCs/>
              </w:rPr>
              <w:t>RAZEM</w:t>
            </w:r>
          </w:p>
        </w:tc>
        <w:tc>
          <w:tcPr>
            <w:tcW w:w="1041"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67</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116</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34</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95</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86</w:t>
            </w:r>
          </w:p>
        </w:tc>
        <w:tc>
          <w:tcPr>
            <w:tcW w:w="1042" w:type="dxa"/>
            <w:tcBorders>
              <w:top w:val="single" w:sz="4" w:space="0" w:color="auto"/>
              <w:left w:val="single" w:sz="4" w:space="0" w:color="auto"/>
              <w:bottom w:val="single" w:sz="4" w:space="0" w:color="auto"/>
              <w:right w:val="single" w:sz="4" w:space="0" w:color="auto"/>
            </w:tcBorders>
            <w:vAlign w:val="center"/>
          </w:tcPr>
          <w:p w:rsidR="00236443" w:rsidRPr="003A01AA" w:rsidRDefault="00236443" w:rsidP="00236443">
            <w:pPr>
              <w:jc w:val="center"/>
              <w:rPr>
                <w:rFonts w:ascii="Arial" w:hAnsi="Arial" w:cs="Arial"/>
              </w:rPr>
            </w:pPr>
            <w:r w:rsidRPr="003A01AA">
              <w:rPr>
                <w:rFonts w:ascii="Arial" w:hAnsi="Arial" w:cs="Arial"/>
              </w:rPr>
              <w:t>183</w:t>
            </w:r>
          </w:p>
        </w:tc>
      </w:tr>
    </w:tbl>
    <w:p w:rsidR="007B5506" w:rsidRPr="004545EA" w:rsidRDefault="0043208E" w:rsidP="00B53ADC">
      <w:pPr>
        <w:jc w:val="both"/>
        <w:rPr>
          <w:rFonts w:ascii="Arial" w:hAnsi="Arial" w:cs="Arial"/>
          <w:sz w:val="24"/>
          <w:szCs w:val="24"/>
        </w:rPr>
      </w:pPr>
      <w:r>
        <w:rPr>
          <w:rFonts w:ascii="Arial" w:hAnsi="Arial" w:cs="Arial"/>
          <w:sz w:val="16"/>
          <w:szCs w:val="16"/>
        </w:rPr>
        <w:t xml:space="preserve">Źródło: </w:t>
      </w:r>
      <w:r w:rsidR="00103284" w:rsidRPr="004545EA">
        <w:rPr>
          <w:rFonts w:ascii="Arial" w:hAnsi="Arial" w:cs="Arial"/>
          <w:sz w:val="16"/>
          <w:szCs w:val="16"/>
        </w:rPr>
        <w:t>CAS – Sprawozdanie rzeczowo-finansowe z wykonywania przez powiat z zakresu wsparcia rodziny i systemu pieczy zastępczej, Tabela L – stan za rok</w:t>
      </w:r>
    </w:p>
    <w:p w:rsidR="00846795" w:rsidRDefault="00846795" w:rsidP="00032473">
      <w:pPr>
        <w:spacing w:after="0" w:line="360" w:lineRule="auto"/>
        <w:jc w:val="both"/>
        <w:rPr>
          <w:rStyle w:val="markedcontent"/>
          <w:rFonts w:ascii="Arial" w:hAnsi="Arial" w:cs="Arial"/>
          <w:b/>
          <w:sz w:val="24"/>
          <w:szCs w:val="24"/>
        </w:rPr>
      </w:pPr>
    </w:p>
    <w:p w:rsidR="00397028" w:rsidRPr="008538A8" w:rsidRDefault="00397028" w:rsidP="00032473">
      <w:pPr>
        <w:spacing w:after="0" w:line="360" w:lineRule="auto"/>
        <w:jc w:val="both"/>
        <w:rPr>
          <w:rStyle w:val="markedcontent"/>
          <w:rFonts w:ascii="Arial" w:hAnsi="Arial" w:cs="Arial"/>
          <w:b/>
          <w:sz w:val="24"/>
          <w:szCs w:val="24"/>
        </w:rPr>
      </w:pPr>
      <w:r w:rsidRPr="008538A8">
        <w:rPr>
          <w:rStyle w:val="markedcontent"/>
          <w:rFonts w:ascii="Arial" w:hAnsi="Arial" w:cs="Arial"/>
          <w:b/>
          <w:sz w:val="24"/>
          <w:szCs w:val="24"/>
        </w:rPr>
        <w:t>III   Podsumowanie</w:t>
      </w:r>
      <w:r w:rsidR="0043208E">
        <w:rPr>
          <w:rStyle w:val="markedcontent"/>
          <w:rFonts w:ascii="Arial" w:hAnsi="Arial" w:cs="Arial"/>
          <w:b/>
          <w:sz w:val="24"/>
          <w:szCs w:val="24"/>
        </w:rPr>
        <w:t xml:space="preserve"> wyników diagnozy</w:t>
      </w:r>
    </w:p>
    <w:p w:rsidR="00E5694E" w:rsidRPr="00032473" w:rsidRDefault="00E5694E" w:rsidP="00032473">
      <w:pPr>
        <w:spacing w:after="0" w:line="360" w:lineRule="auto"/>
        <w:jc w:val="both"/>
        <w:rPr>
          <w:rStyle w:val="markedcontent"/>
          <w:rFonts w:ascii="Arial" w:hAnsi="Arial" w:cs="Arial"/>
          <w:sz w:val="24"/>
          <w:szCs w:val="24"/>
        </w:rPr>
      </w:pPr>
      <w:r w:rsidRPr="00032473">
        <w:rPr>
          <w:rStyle w:val="markedcontent"/>
          <w:rFonts w:ascii="Arial" w:hAnsi="Arial" w:cs="Arial"/>
          <w:sz w:val="24"/>
          <w:szCs w:val="24"/>
        </w:rPr>
        <w:t xml:space="preserve">1. Na przełomie lat 2016 – 2021 obserwowany jest spadek liczby osób </w:t>
      </w:r>
      <w:r w:rsidR="00BA7726">
        <w:rPr>
          <w:rStyle w:val="markedcontent"/>
          <w:rFonts w:ascii="Arial" w:hAnsi="Arial" w:cs="Arial"/>
          <w:sz w:val="24"/>
          <w:szCs w:val="24"/>
        </w:rPr>
        <w:br/>
      </w:r>
      <w:r w:rsidRPr="00032473">
        <w:rPr>
          <w:rStyle w:val="markedcontent"/>
          <w:rFonts w:ascii="Arial" w:hAnsi="Arial" w:cs="Arial"/>
          <w:sz w:val="24"/>
          <w:szCs w:val="24"/>
        </w:rPr>
        <w:t xml:space="preserve">w województwie lubuskim, co przekłada się na liczbę osób korzystających z pomocy społecznej. Dodatkowo przyjmuje się, że wpływ na to miały m.in: spadek stopy bezrobocia, niskie tempo wzrostu kryterium dochodowego z pomocy społecznej </w:t>
      </w:r>
      <w:r w:rsidR="00BA7726">
        <w:rPr>
          <w:rStyle w:val="markedcontent"/>
          <w:rFonts w:ascii="Arial" w:hAnsi="Arial" w:cs="Arial"/>
          <w:sz w:val="24"/>
          <w:szCs w:val="24"/>
        </w:rPr>
        <w:br/>
      </w:r>
      <w:r w:rsidRPr="00032473">
        <w:rPr>
          <w:rStyle w:val="markedcontent"/>
          <w:rFonts w:ascii="Arial" w:hAnsi="Arial" w:cs="Arial"/>
          <w:sz w:val="24"/>
          <w:szCs w:val="24"/>
        </w:rPr>
        <w:t>w stosunku do minimalnego wynagrodzenia oraz minimalnego świadczenia eme</w:t>
      </w:r>
      <w:r w:rsidR="00BA7726">
        <w:rPr>
          <w:rStyle w:val="markedcontent"/>
          <w:rFonts w:ascii="Arial" w:hAnsi="Arial" w:cs="Arial"/>
          <w:sz w:val="24"/>
          <w:szCs w:val="24"/>
        </w:rPr>
        <w:t>rytalnego oraz świadczenia 500+;</w:t>
      </w:r>
    </w:p>
    <w:p w:rsidR="00E5694E" w:rsidRPr="00032473" w:rsidRDefault="00E5694E" w:rsidP="00032473">
      <w:pPr>
        <w:spacing w:after="0" w:line="360" w:lineRule="auto"/>
        <w:jc w:val="both"/>
        <w:rPr>
          <w:rStyle w:val="markedcontent"/>
          <w:rFonts w:ascii="Arial" w:hAnsi="Arial" w:cs="Arial"/>
          <w:sz w:val="24"/>
          <w:szCs w:val="24"/>
        </w:rPr>
      </w:pPr>
      <w:r w:rsidRPr="00032473">
        <w:rPr>
          <w:rStyle w:val="markedcontent"/>
          <w:rFonts w:ascii="Arial" w:hAnsi="Arial" w:cs="Arial"/>
          <w:sz w:val="24"/>
          <w:szCs w:val="24"/>
        </w:rPr>
        <w:t>2. Pozytywnym trendem w województwie lubuskim jest wysoki wskaźnik opieki dzieci w żłobkach i przedszkolach, co przekłada się na możliwość aktywności zawodowej rodziców, w szczególności kobiet. Wysoki udział w poszerzeniu bazy miejsc przedszkolnych i opieki do lat trzech miały środki uni</w:t>
      </w:r>
      <w:r w:rsidR="00BA7726">
        <w:rPr>
          <w:rStyle w:val="markedcontent"/>
          <w:rFonts w:ascii="Arial" w:hAnsi="Arial" w:cs="Arial"/>
          <w:sz w:val="24"/>
          <w:szCs w:val="24"/>
        </w:rPr>
        <w:t>jne oraz program „Maluch plus”;</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3</w:t>
      </w:r>
      <w:r w:rsidR="00E5694E" w:rsidRPr="00032473">
        <w:rPr>
          <w:rStyle w:val="markedcontent"/>
          <w:rFonts w:ascii="Arial" w:hAnsi="Arial" w:cs="Arial"/>
          <w:sz w:val="24"/>
          <w:szCs w:val="24"/>
        </w:rPr>
        <w:t>. Utrzymująca się na stałym poziomie liczba asystentów rodziny, przy uwzględnieniu stałej liczby rodzin korzystających z ich wsparcia oraz wzroście liczby rodzin wobec których sąd opiekuńczy zarządził pracę z asystentem rodziny, świadczy o dużej rotacji rodzin, z którymi pracują asystenci. Powody zakończenia współpracy są zróżnicowane, jednak najczęściej jest to osiągnięcie celów lub r</w:t>
      </w:r>
      <w:r w:rsidR="00BA7726">
        <w:rPr>
          <w:rStyle w:val="markedcontent"/>
          <w:rFonts w:ascii="Arial" w:hAnsi="Arial" w:cs="Arial"/>
          <w:sz w:val="24"/>
          <w:szCs w:val="24"/>
        </w:rPr>
        <w:t>ezygnacja samej rodziny;</w:t>
      </w:r>
      <w:r w:rsidR="00E5694E" w:rsidRPr="00032473">
        <w:rPr>
          <w:rStyle w:val="markedcontent"/>
          <w:rFonts w:ascii="Arial" w:hAnsi="Arial" w:cs="Arial"/>
          <w:sz w:val="24"/>
          <w:szCs w:val="24"/>
        </w:rPr>
        <w:t xml:space="preserve"> </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4</w:t>
      </w:r>
      <w:r w:rsidR="00E5694E" w:rsidRPr="00032473">
        <w:rPr>
          <w:rStyle w:val="markedcontent"/>
          <w:rFonts w:ascii="Arial" w:hAnsi="Arial" w:cs="Arial"/>
          <w:sz w:val="24"/>
          <w:szCs w:val="24"/>
        </w:rPr>
        <w:t>. Spada liczba placówek wsparcia dziennego. Przyjmuje się, że wpływ na to miały pandemia COVID -19 jak również coraz trud</w:t>
      </w:r>
      <w:r w:rsidR="00BA7726">
        <w:rPr>
          <w:rStyle w:val="markedcontent"/>
          <w:rFonts w:ascii="Arial" w:hAnsi="Arial" w:cs="Arial"/>
          <w:sz w:val="24"/>
          <w:szCs w:val="24"/>
        </w:rPr>
        <w:t>niejsza sytuacja finansowa gmin;</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lastRenderedPageBreak/>
        <w:t>5</w:t>
      </w:r>
      <w:r w:rsidR="00E5694E" w:rsidRPr="00032473">
        <w:rPr>
          <w:rStyle w:val="markedcontent"/>
          <w:rFonts w:ascii="Arial" w:hAnsi="Arial" w:cs="Arial"/>
          <w:sz w:val="24"/>
          <w:szCs w:val="24"/>
        </w:rPr>
        <w:t>. Na przełomie lat 2016 – 2021 stale wzrasta liczba koordynatorów rodzinnej pieczy zastępczej w regionie lubuskim, przy jednoczesnym spadku liczby rodzin zastępczych. Jednak cały czas nie jest spełniony warunek, iż jeden koordynator rodzinnej pieczy zastępczej winien mieć p</w:t>
      </w:r>
      <w:r w:rsidR="00BA7726">
        <w:rPr>
          <w:rStyle w:val="markedcontent"/>
          <w:rFonts w:ascii="Arial" w:hAnsi="Arial" w:cs="Arial"/>
          <w:sz w:val="24"/>
          <w:szCs w:val="24"/>
        </w:rPr>
        <w:t>od opieką 15 rodzin zastępczych;</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6</w:t>
      </w:r>
      <w:r w:rsidR="00E5694E" w:rsidRPr="00032473">
        <w:rPr>
          <w:rStyle w:val="markedcontent"/>
          <w:rFonts w:ascii="Arial" w:hAnsi="Arial" w:cs="Arial"/>
          <w:sz w:val="24"/>
          <w:szCs w:val="24"/>
        </w:rPr>
        <w:t>. Spadek liczby rodzin zastępczych w badanym okresie dotyczy przede wszystkim rodzin spokrewnionych, niezawodowych oraz zawodowych pełniących funkcję pogotowia rodzinnego. Z obserwacji społecznych wynika, że wpływ na to mają następujące czynniki: negatywny obraz dzieci, które  trafiają do pieczy, nagłaśnianie negatywnego obrazu rodzicielstwa zastępczego przez media oraz zbyt niskie wynagrodzenia osób, pełnią</w:t>
      </w:r>
      <w:r w:rsidR="00BA7726">
        <w:rPr>
          <w:rStyle w:val="markedcontent"/>
          <w:rFonts w:ascii="Arial" w:hAnsi="Arial" w:cs="Arial"/>
          <w:sz w:val="24"/>
          <w:szCs w:val="24"/>
        </w:rPr>
        <w:t>cych funkcje rodzin zastępczych;</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7</w:t>
      </w:r>
      <w:r w:rsidR="00E5694E" w:rsidRPr="00032473">
        <w:rPr>
          <w:rStyle w:val="markedcontent"/>
          <w:rFonts w:ascii="Arial" w:hAnsi="Arial" w:cs="Arial"/>
          <w:sz w:val="24"/>
          <w:szCs w:val="24"/>
        </w:rPr>
        <w:t xml:space="preserve">. Pierwszoplanową przyczyną umieszczania w pieczy zastępczej są uzależnienia, następnie bezradność opiekuńczo </w:t>
      </w:r>
      <w:r w:rsidR="00BA7726">
        <w:rPr>
          <w:rStyle w:val="markedcontent"/>
          <w:rFonts w:ascii="Arial" w:hAnsi="Arial" w:cs="Arial"/>
          <w:sz w:val="24"/>
          <w:szCs w:val="24"/>
        </w:rPr>
        <w:t>– wychowawcza oraz półsieroctwo;</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8</w:t>
      </w:r>
      <w:r w:rsidR="00E5694E" w:rsidRPr="00032473">
        <w:rPr>
          <w:rStyle w:val="markedcontent"/>
          <w:rFonts w:ascii="Arial" w:hAnsi="Arial" w:cs="Arial"/>
          <w:sz w:val="24"/>
          <w:szCs w:val="24"/>
        </w:rPr>
        <w:t>. Wzrost wydatków gmin na rodzi</w:t>
      </w:r>
      <w:r w:rsidR="00AF48F0">
        <w:rPr>
          <w:rStyle w:val="markedcontent"/>
          <w:rFonts w:ascii="Arial" w:hAnsi="Arial" w:cs="Arial"/>
          <w:sz w:val="24"/>
          <w:szCs w:val="24"/>
        </w:rPr>
        <w:t>nną pieczę zastępczą o ponad 143</w:t>
      </w:r>
      <w:r w:rsidR="00E5694E" w:rsidRPr="00032473">
        <w:rPr>
          <w:rStyle w:val="markedcontent"/>
          <w:rFonts w:ascii="Arial" w:hAnsi="Arial" w:cs="Arial"/>
          <w:sz w:val="24"/>
          <w:szCs w:val="24"/>
        </w:rPr>
        <w:t xml:space="preserve">% może wynikać z długotrwałego pobytu </w:t>
      </w:r>
      <w:r w:rsidR="00BA7726">
        <w:rPr>
          <w:rStyle w:val="markedcontent"/>
          <w:rFonts w:ascii="Arial" w:hAnsi="Arial" w:cs="Arial"/>
          <w:sz w:val="24"/>
          <w:szCs w:val="24"/>
        </w:rPr>
        <w:t>małoletnich w pieczy zastępczej;</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9</w:t>
      </w:r>
      <w:r w:rsidR="00E5694E" w:rsidRPr="00032473">
        <w:rPr>
          <w:rStyle w:val="markedcontent"/>
          <w:rFonts w:ascii="Arial" w:hAnsi="Arial" w:cs="Arial"/>
          <w:sz w:val="24"/>
          <w:szCs w:val="24"/>
        </w:rPr>
        <w:t>. Systematycznie wzrasta liczba mieszkań chronionych/treningowych dla osób usamodzielnianych zarówno z rodzinnej jak i instytucjonalnej pieczy zastępczej, jednak w dalszym ciągu ich liczba nie jest wystarczająca w stosunk</w:t>
      </w:r>
      <w:r w:rsidR="00BA7726">
        <w:rPr>
          <w:rStyle w:val="markedcontent"/>
          <w:rFonts w:ascii="Arial" w:hAnsi="Arial" w:cs="Arial"/>
          <w:sz w:val="24"/>
          <w:szCs w:val="24"/>
        </w:rPr>
        <w:t>u do zapotrzebowania w regionie;</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10</w:t>
      </w:r>
      <w:r w:rsidR="00E5694E" w:rsidRPr="00032473">
        <w:rPr>
          <w:rStyle w:val="markedcontent"/>
          <w:rFonts w:ascii="Arial" w:hAnsi="Arial" w:cs="Arial"/>
          <w:sz w:val="24"/>
          <w:szCs w:val="24"/>
        </w:rPr>
        <w:t>. Zwiększająca się liczba placówek opiekuńczo-wych</w:t>
      </w:r>
      <w:r>
        <w:rPr>
          <w:rStyle w:val="markedcontent"/>
          <w:rFonts w:ascii="Arial" w:hAnsi="Arial" w:cs="Arial"/>
          <w:sz w:val="24"/>
          <w:szCs w:val="24"/>
        </w:rPr>
        <w:t xml:space="preserve">owawczych wynika </w:t>
      </w:r>
      <w:r w:rsidR="00BA7726">
        <w:rPr>
          <w:rStyle w:val="markedcontent"/>
          <w:rFonts w:ascii="Arial" w:hAnsi="Arial" w:cs="Arial"/>
          <w:sz w:val="24"/>
          <w:szCs w:val="24"/>
        </w:rPr>
        <w:br/>
      </w:r>
      <w:r>
        <w:rPr>
          <w:rStyle w:val="markedcontent"/>
          <w:rFonts w:ascii="Arial" w:hAnsi="Arial" w:cs="Arial"/>
          <w:sz w:val="24"/>
          <w:szCs w:val="24"/>
        </w:rPr>
        <w:t>z konieczności spełnienia</w:t>
      </w:r>
      <w:r w:rsidR="00E5694E" w:rsidRPr="00032473">
        <w:rPr>
          <w:rStyle w:val="markedcontent"/>
          <w:rFonts w:ascii="Arial" w:hAnsi="Arial" w:cs="Arial"/>
          <w:sz w:val="24"/>
          <w:szCs w:val="24"/>
        </w:rPr>
        <w:t xml:space="preserve"> ustawowych standardów dotyczących liczby ich mieszkańców. </w:t>
      </w:r>
      <w:r>
        <w:rPr>
          <w:rStyle w:val="markedcontent"/>
          <w:rFonts w:ascii="Arial" w:hAnsi="Arial" w:cs="Arial"/>
          <w:sz w:val="24"/>
          <w:szCs w:val="24"/>
        </w:rPr>
        <w:t>W rezultacie zmniejszyła się liczba</w:t>
      </w:r>
      <w:r w:rsidR="00E5694E" w:rsidRPr="00032473">
        <w:rPr>
          <w:rStyle w:val="markedcontent"/>
          <w:rFonts w:ascii="Arial" w:hAnsi="Arial" w:cs="Arial"/>
          <w:sz w:val="24"/>
          <w:szCs w:val="24"/>
        </w:rPr>
        <w:t xml:space="preserve"> małoletnich przebywających w tego typu instytucjach –</w:t>
      </w:r>
      <w:r>
        <w:rPr>
          <w:rStyle w:val="markedcontent"/>
          <w:rFonts w:ascii="Arial" w:hAnsi="Arial" w:cs="Arial"/>
          <w:sz w:val="24"/>
          <w:szCs w:val="24"/>
        </w:rPr>
        <w:t>mogła na to mieć wpływ zintensyfikowana</w:t>
      </w:r>
      <w:r w:rsidR="00AF48F0">
        <w:rPr>
          <w:rStyle w:val="markedcontent"/>
          <w:rFonts w:ascii="Arial" w:hAnsi="Arial" w:cs="Arial"/>
          <w:sz w:val="24"/>
          <w:szCs w:val="24"/>
        </w:rPr>
        <w:t xml:space="preserve"> praca z rodziną (vide pkt 3</w:t>
      </w:r>
      <w:r w:rsidR="00BA7726">
        <w:rPr>
          <w:rStyle w:val="markedcontent"/>
          <w:rFonts w:ascii="Arial" w:hAnsi="Arial" w:cs="Arial"/>
          <w:sz w:val="24"/>
          <w:szCs w:val="24"/>
        </w:rPr>
        <w:t>);</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11</w:t>
      </w:r>
      <w:r w:rsidR="00E5694E" w:rsidRPr="00032473">
        <w:rPr>
          <w:rStyle w:val="markedcontent"/>
          <w:rFonts w:ascii="Arial" w:hAnsi="Arial" w:cs="Arial"/>
          <w:sz w:val="24"/>
          <w:szCs w:val="24"/>
        </w:rPr>
        <w:t>. W okresie 2019 - 2021 widoczny jest ponowny wzrost liczby dzieci przysposobionych. Dane wskazują, iż na wcześniejsze niskie wskaźniki wpływ miało ws</w:t>
      </w:r>
      <w:r w:rsidR="00BA7726">
        <w:rPr>
          <w:rStyle w:val="markedcontent"/>
          <w:rFonts w:ascii="Arial" w:hAnsi="Arial" w:cs="Arial"/>
          <w:sz w:val="24"/>
          <w:szCs w:val="24"/>
        </w:rPr>
        <w:t>trzymanie adopcji zagranicznych;</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12</w:t>
      </w:r>
      <w:r w:rsidR="00E5694E" w:rsidRPr="00032473">
        <w:rPr>
          <w:rStyle w:val="markedcontent"/>
          <w:rFonts w:ascii="Arial" w:hAnsi="Arial" w:cs="Arial"/>
          <w:sz w:val="24"/>
          <w:szCs w:val="24"/>
        </w:rPr>
        <w:t>. Okres pandemii ograniczył działalność ośrodków adopcyjnych, czego konsekwencją był spadek liczby osób przeszkolonych na rodziny adopcyjne oraz niska liczba dzieci,  zgłoszonych do adopcji. Przywrócenie standardowego trybu pracy wpłynęło w pozytywny sposób na zaintere</w:t>
      </w:r>
      <w:r w:rsidR="00BA7726">
        <w:rPr>
          <w:rStyle w:val="markedcontent"/>
          <w:rFonts w:ascii="Arial" w:hAnsi="Arial" w:cs="Arial"/>
          <w:sz w:val="24"/>
          <w:szCs w:val="24"/>
        </w:rPr>
        <w:t>sowanie uzyskaniem kwalifikacji;</w:t>
      </w:r>
    </w:p>
    <w:p w:rsidR="00E5694E" w:rsidRPr="00032473"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t>13</w:t>
      </w:r>
      <w:r w:rsidR="00E5694E" w:rsidRPr="00032473">
        <w:rPr>
          <w:rStyle w:val="markedcontent"/>
          <w:rFonts w:ascii="Arial" w:hAnsi="Arial" w:cs="Arial"/>
          <w:sz w:val="24"/>
          <w:szCs w:val="24"/>
        </w:rPr>
        <w:t xml:space="preserve">. W działalności sądów opiekuńczych zarówno okręgu zielonogórskiego jak </w:t>
      </w:r>
      <w:r w:rsidR="00D6167B">
        <w:rPr>
          <w:rStyle w:val="markedcontent"/>
          <w:rFonts w:ascii="Arial" w:hAnsi="Arial" w:cs="Arial"/>
          <w:sz w:val="24"/>
          <w:szCs w:val="24"/>
        </w:rPr>
        <w:br/>
      </w:r>
      <w:r w:rsidR="00E5694E" w:rsidRPr="00032473">
        <w:rPr>
          <w:rStyle w:val="markedcontent"/>
          <w:rFonts w:ascii="Arial" w:hAnsi="Arial" w:cs="Arial"/>
          <w:sz w:val="24"/>
          <w:szCs w:val="24"/>
        </w:rPr>
        <w:t xml:space="preserve">i gorzowskiego widoczny jest wysoki odsetek orzeczeń z zakresu objęcia małoletnich nadzorem kuratorskim jak również umieszczeniem małoletnich w rodzinnej </w:t>
      </w:r>
      <w:r w:rsidR="00D6167B">
        <w:rPr>
          <w:rStyle w:val="markedcontent"/>
          <w:rFonts w:ascii="Arial" w:hAnsi="Arial" w:cs="Arial"/>
          <w:sz w:val="24"/>
          <w:szCs w:val="24"/>
        </w:rPr>
        <w:br/>
      </w:r>
      <w:r w:rsidR="00E5694E" w:rsidRPr="00032473">
        <w:rPr>
          <w:rStyle w:val="markedcontent"/>
          <w:rFonts w:ascii="Arial" w:hAnsi="Arial" w:cs="Arial"/>
          <w:sz w:val="24"/>
          <w:szCs w:val="24"/>
        </w:rPr>
        <w:t>i inst</w:t>
      </w:r>
      <w:r w:rsidR="00BA7726">
        <w:rPr>
          <w:rStyle w:val="markedcontent"/>
          <w:rFonts w:ascii="Arial" w:hAnsi="Arial" w:cs="Arial"/>
          <w:sz w:val="24"/>
          <w:szCs w:val="24"/>
        </w:rPr>
        <w:t>ytucjonalnej pieczy zastępczej;</w:t>
      </w:r>
    </w:p>
    <w:p w:rsidR="00E5694E" w:rsidRDefault="0043208E" w:rsidP="00032473">
      <w:pPr>
        <w:spacing w:after="0" w:line="360" w:lineRule="auto"/>
        <w:jc w:val="both"/>
        <w:rPr>
          <w:rStyle w:val="markedcontent"/>
          <w:rFonts w:ascii="Arial" w:hAnsi="Arial" w:cs="Arial"/>
          <w:sz w:val="24"/>
          <w:szCs w:val="24"/>
        </w:rPr>
      </w:pPr>
      <w:r>
        <w:rPr>
          <w:rStyle w:val="markedcontent"/>
          <w:rFonts w:ascii="Arial" w:hAnsi="Arial" w:cs="Arial"/>
          <w:sz w:val="24"/>
          <w:szCs w:val="24"/>
        </w:rPr>
        <w:lastRenderedPageBreak/>
        <w:t>14</w:t>
      </w:r>
      <w:r w:rsidR="00E5694E" w:rsidRPr="00032473">
        <w:rPr>
          <w:rStyle w:val="markedcontent"/>
          <w:rFonts w:ascii="Arial" w:hAnsi="Arial" w:cs="Arial"/>
          <w:sz w:val="24"/>
          <w:szCs w:val="24"/>
        </w:rPr>
        <w:t>. Dane jednoznacznie wskazują, iż wyzwaniem dla systemu pieczy zastępczej jest zwiększenie wskaźnika udziału dzieci w rodzinnej pieczy zastępczej w stosunku do dzieci umieszc</w:t>
      </w:r>
      <w:r w:rsidR="00BA7726">
        <w:rPr>
          <w:rStyle w:val="markedcontent"/>
          <w:rFonts w:ascii="Arial" w:hAnsi="Arial" w:cs="Arial"/>
          <w:sz w:val="24"/>
          <w:szCs w:val="24"/>
        </w:rPr>
        <w:t>zonej w pieczy instytucjonalnej;</w:t>
      </w:r>
    </w:p>
    <w:p w:rsidR="007D1A6A" w:rsidRDefault="0043208E" w:rsidP="00032473">
      <w:pPr>
        <w:spacing w:after="0" w:line="360" w:lineRule="auto"/>
        <w:jc w:val="both"/>
        <w:rPr>
          <w:rFonts w:ascii="Arial" w:hAnsi="Arial" w:cs="Arial"/>
          <w:b/>
          <w:color w:val="C0504D" w:themeColor="accent2"/>
        </w:rPr>
      </w:pPr>
      <w:r>
        <w:rPr>
          <w:rStyle w:val="markedcontent"/>
          <w:rFonts w:ascii="Arial" w:hAnsi="Arial" w:cs="Arial"/>
          <w:sz w:val="24"/>
          <w:szCs w:val="24"/>
        </w:rPr>
        <w:t>15</w:t>
      </w:r>
      <w:r w:rsidR="00032473">
        <w:rPr>
          <w:rStyle w:val="markedcontent"/>
          <w:rFonts w:ascii="Arial" w:hAnsi="Arial" w:cs="Arial"/>
          <w:sz w:val="24"/>
          <w:szCs w:val="24"/>
        </w:rPr>
        <w:t>.</w:t>
      </w:r>
      <w:r w:rsidR="00032473" w:rsidRPr="00032473">
        <w:rPr>
          <w:rStyle w:val="markedcontent"/>
          <w:rFonts w:ascii="Arial" w:hAnsi="Arial" w:cs="Arial"/>
          <w:sz w:val="24"/>
          <w:szCs w:val="24"/>
        </w:rPr>
        <w:t xml:space="preserve"> </w:t>
      </w:r>
      <w:r w:rsidR="007D1A6A" w:rsidRPr="00032473">
        <w:rPr>
          <w:rFonts w:ascii="Arial" w:hAnsi="Arial" w:cs="Arial"/>
          <w:sz w:val="24"/>
          <w:szCs w:val="24"/>
        </w:rPr>
        <w:t>Należy podkreślić potrzebę tworzenia i rozwijania innych form wsparcia rodzin, takich jak poradnie rodzinne, które powinny być dostępne w każdym powiecie. Wspieranie rodzin poprzez poradnictwo, czy terapie pozwoli uniknąć umieszczania dzieci poza rodziną biologiczną.</w:t>
      </w:r>
    </w:p>
    <w:p w:rsidR="00AF48F0" w:rsidRPr="00032473" w:rsidRDefault="00AF48F0" w:rsidP="00032473">
      <w:pPr>
        <w:spacing w:after="0" w:line="360" w:lineRule="auto"/>
        <w:jc w:val="both"/>
        <w:rPr>
          <w:rFonts w:ascii="Arial" w:hAnsi="Arial" w:cs="Arial"/>
          <w:sz w:val="24"/>
          <w:szCs w:val="24"/>
        </w:rPr>
      </w:pPr>
    </w:p>
    <w:p w:rsidR="006B3D86" w:rsidRPr="004545EA" w:rsidRDefault="00397028" w:rsidP="006B3D86">
      <w:pPr>
        <w:rPr>
          <w:rFonts w:ascii="Arial" w:hAnsi="Arial" w:cs="Arial"/>
          <w:b/>
          <w:sz w:val="24"/>
          <w:szCs w:val="24"/>
        </w:rPr>
      </w:pPr>
      <w:r w:rsidRPr="004545EA">
        <w:rPr>
          <w:rFonts w:ascii="Arial" w:hAnsi="Arial" w:cs="Arial"/>
          <w:b/>
          <w:sz w:val="24"/>
          <w:szCs w:val="24"/>
        </w:rPr>
        <w:t xml:space="preserve">IV   </w:t>
      </w:r>
      <w:r w:rsidR="006B3D86" w:rsidRPr="004545EA">
        <w:rPr>
          <w:rFonts w:ascii="Arial" w:hAnsi="Arial" w:cs="Arial"/>
          <w:b/>
          <w:sz w:val="24"/>
          <w:szCs w:val="24"/>
        </w:rPr>
        <w:t>Analiza SWOT</w:t>
      </w:r>
    </w:p>
    <w:p w:rsidR="002B2B55" w:rsidRDefault="002B2B55" w:rsidP="00DD578B">
      <w:pPr>
        <w:spacing w:line="360" w:lineRule="auto"/>
        <w:jc w:val="both"/>
        <w:rPr>
          <w:rStyle w:val="markedcontent"/>
          <w:rFonts w:ascii="Arial" w:hAnsi="Arial" w:cs="Arial"/>
          <w:sz w:val="24"/>
          <w:szCs w:val="24"/>
        </w:rPr>
      </w:pPr>
      <w:r w:rsidRPr="004545EA">
        <w:rPr>
          <w:rStyle w:val="markedcontent"/>
          <w:rFonts w:ascii="Arial" w:hAnsi="Arial" w:cs="Arial"/>
          <w:sz w:val="24"/>
          <w:szCs w:val="24"/>
        </w:rPr>
        <w:t>Przed procesem formułowania celów Programu, analizie SWOT poddano obecnie funkcjonujący system wspiera</w:t>
      </w:r>
      <w:r w:rsidR="009658D3">
        <w:rPr>
          <w:rStyle w:val="markedcontent"/>
          <w:rFonts w:ascii="Arial" w:hAnsi="Arial" w:cs="Arial"/>
          <w:sz w:val="24"/>
          <w:szCs w:val="24"/>
        </w:rPr>
        <w:t xml:space="preserve">nia rodziny i pieczy zastępczej obejmujący </w:t>
      </w:r>
      <w:r w:rsidR="00912142">
        <w:rPr>
          <w:rStyle w:val="markedcontent"/>
          <w:rFonts w:ascii="Arial" w:hAnsi="Arial" w:cs="Arial"/>
          <w:sz w:val="24"/>
          <w:szCs w:val="24"/>
        </w:rPr>
        <w:t>wsparcie</w:t>
      </w:r>
      <w:r w:rsidR="009658D3">
        <w:rPr>
          <w:rStyle w:val="markedcontent"/>
          <w:rFonts w:ascii="Arial" w:hAnsi="Arial" w:cs="Arial"/>
          <w:sz w:val="24"/>
          <w:szCs w:val="24"/>
        </w:rPr>
        <w:t xml:space="preserve"> rodziny, pieczy zastępczą z podziałem na jej rodzinne i instytucjonalne formy oraz adopcję. </w:t>
      </w:r>
    </w:p>
    <w:p w:rsidR="004B6FF5" w:rsidRPr="004B6FF5" w:rsidRDefault="004B6FF5" w:rsidP="003712A9">
      <w:pPr>
        <w:spacing w:after="0" w:line="360" w:lineRule="auto"/>
        <w:jc w:val="center"/>
        <w:rPr>
          <w:rStyle w:val="markedcontent"/>
          <w:rFonts w:ascii="Arial" w:hAnsi="Arial" w:cs="Arial"/>
          <w:b/>
          <w:sz w:val="24"/>
          <w:szCs w:val="24"/>
        </w:rPr>
      </w:pPr>
      <w:r w:rsidRPr="004B6FF5">
        <w:rPr>
          <w:rStyle w:val="markedcontent"/>
          <w:rFonts w:ascii="Arial" w:hAnsi="Arial" w:cs="Arial"/>
          <w:b/>
          <w:sz w:val="24"/>
          <w:szCs w:val="24"/>
        </w:rPr>
        <w:t>WSPARCIE RODZINY</w:t>
      </w:r>
    </w:p>
    <w:tbl>
      <w:tblPr>
        <w:tblW w:w="9212" w:type="dxa"/>
        <w:tblCellMar>
          <w:left w:w="10" w:type="dxa"/>
          <w:right w:w="10" w:type="dxa"/>
        </w:tblCellMar>
        <w:tblLook w:val="04A0" w:firstRow="1" w:lastRow="0" w:firstColumn="1" w:lastColumn="0" w:noHBand="0" w:noVBand="1"/>
      </w:tblPr>
      <w:tblGrid>
        <w:gridCol w:w="4786"/>
        <w:gridCol w:w="4426"/>
      </w:tblGrid>
      <w:tr w:rsidR="006B3D86" w:rsidRPr="004545EA" w:rsidTr="006B3D86">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D86" w:rsidRPr="004545EA" w:rsidRDefault="006B3D86"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Mocne strony</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B3D86" w:rsidRPr="004545EA" w:rsidRDefault="006B3D86"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Słabe strony</w:t>
            </w:r>
          </w:p>
        </w:tc>
      </w:tr>
      <w:tr w:rsidR="006B3D86" w:rsidRPr="004545EA" w:rsidTr="006B3D86">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6FF5" w:rsidRDefault="006B3D8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B6FF5">
              <w:rPr>
                <w:rFonts w:ascii="Arial" w:hAnsi="Arial" w:cs="Arial"/>
                <w:sz w:val="24"/>
                <w:szCs w:val="24"/>
              </w:rPr>
              <w:t>Doświadczona kadr</w:t>
            </w:r>
            <w:r w:rsidR="00BA7726">
              <w:rPr>
                <w:rFonts w:ascii="Arial" w:hAnsi="Arial" w:cs="Arial"/>
                <w:sz w:val="24"/>
                <w:szCs w:val="24"/>
              </w:rPr>
              <w:t>a instytucji wspierania rodziny;</w:t>
            </w:r>
          </w:p>
          <w:p w:rsidR="006B3D86" w:rsidRPr="004B6FF5" w:rsidRDefault="006B3D8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B6FF5">
              <w:rPr>
                <w:rFonts w:ascii="Arial" w:hAnsi="Arial" w:cs="Arial"/>
                <w:sz w:val="24"/>
                <w:szCs w:val="24"/>
              </w:rPr>
              <w:t xml:space="preserve">Wspieranie </w:t>
            </w:r>
            <w:r w:rsidR="00BA7726">
              <w:rPr>
                <w:rFonts w:ascii="Arial" w:hAnsi="Arial" w:cs="Arial"/>
                <w:sz w:val="24"/>
                <w:szCs w:val="24"/>
              </w:rPr>
              <w:t>rodzin przez asystentów rodziny;</w:t>
            </w:r>
          </w:p>
          <w:p w:rsidR="006B3D86" w:rsidRPr="004545EA" w:rsidRDefault="006B3D8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Podnoszenie kwalifikacji przez pr</w:t>
            </w:r>
            <w:r w:rsidR="00BA7726">
              <w:rPr>
                <w:rFonts w:ascii="Arial" w:hAnsi="Arial" w:cs="Arial"/>
                <w:sz w:val="24"/>
                <w:szCs w:val="24"/>
              </w:rPr>
              <w:t>acowników wspierających rodziny;</w:t>
            </w:r>
          </w:p>
          <w:p w:rsidR="006B3D86" w:rsidRPr="004545EA" w:rsidRDefault="006B3D8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Istniejące wojewódzkie programy</w:t>
            </w:r>
            <w:r w:rsidR="00BA7726">
              <w:rPr>
                <w:rFonts w:ascii="Arial" w:hAnsi="Arial" w:cs="Arial"/>
                <w:sz w:val="24"/>
                <w:szCs w:val="24"/>
              </w:rPr>
              <w:t xml:space="preserve"> </w:t>
            </w:r>
            <w:r w:rsidR="00BA7726">
              <w:rPr>
                <w:rFonts w:ascii="Arial" w:hAnsi="Arial" w:cs="Arial"/>
                <w:sz w:val="24"/>
                <w:szCs w:val="24"/>
              </w:rPr>
              <w:br/>
              <w:t>w zakresie polityki społecznej;</w:t>
            </w:r>
          </w:p>
          <w:p w:rsidR="006B3D86" w:rsidRPr="004545EA" w:rsidRDefault="006B3D8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Prawne podstawy tworzenia programów opieki nad dzieckiem i rodziną na poziomie gminy, powiatu oraz tw</w:t>
            </w:r>
            <w:r w:rsidR="00BA7726">
              <w:rPr>
                <w:rFonts w:ascii="Arial" w:hAnsi="Arial" w:cs="Arial"/>
                <w:sz w:val="24"/>
                <w:szCs w:val="24"/>
              </w:rPr>
              <w:t>orzenia zastępczych form opieki;</w:t>
            </w:r>
          </w:p>
          <w:p w:rsidR="00E50E3B" w:rsidRPr="004B6FF5" w:rsidRDefault="006B3D86" w:rsidP="00DD578B">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 xml:space="preserve">Uporządkowany system pomocy społecznej w gminach, powiatach </w:t>
            </w:r>
            <w:r w:rsidR="00BA7726">
              <w:rPr>
                <w:rFonts w:ascii="Arial" w:hAnsi="Arial" w:cs="Arial"/>
                <w:sz w:val="24"/>
                <w:szCs w:val="24"/>
              </w:rPr>
              <w:br/>
            </w:r>
            <w:r w:rsidRPr="004545EA">
              <w:rPr>
                <w:rFonts w:ascii="Arial" w:hAnsi="Arial" w:cs="Arial"/>
                <w:sz w:val="24"/>
                <w:szCs w:val="24"/>
              </w:rPr>
              <w:t>i województwie.</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t>Malejąca liczba rodzin zastępczych, w tym zawodowych, zawodowych specjalistycznych oraz wykonujący</w:t>
            </w:r>
            <w:r w:rsidR="00BA7726">
              <w:rPr>
                <w:rFonts w:ascii="Arial" w:hAnsi="Arial" w:cs="Arial"/>
                <w:sz w:val="24"/>
                <w:szCs w:val="24"/>
              </w:rPr>
              <w:t>ch zadania pogotowia rodzinnego;</w:t>
            </w:r>
          </w:p>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t>Zbyt mała świadomość władz lokalnych dotycząca funkcjono</w:t>
            </w:r>
            <w:r w:rsidR="00BA7726">
              <w:rPr>
                <w:rFonts w:ascii="Arial" w:hAnsi="Arial" w:cs="Arial"/>
                <w:sz w:val="24"/>
                <w:szCs w:val="24"/>
              </w:rPr>
              <w:t>wania systemu pieczy zastępczej;</w:t>
            </w:r>
          </w:p>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t xml:space="preserve">Ograniczone środki na zatrudnienie wykwalifikowanej kadry i specjalistów do pracy </w:t>
            </w:r>
            <w:r w:rsidR="00BA7726">
              <w:rPr>
                <w:rFonts w:ascii="Arial" w:hAnsi="Arial" w:cs="Arial"/>
                <w:sz w:val="24"/>
                <w:szCs w:val="24"/>
              </w:rPr>
              <w:t>z rodziną w środowisku lokalnym;</w:t>
            </w:r>
          </w:p>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t>Niskie zarobki zawodowych rodzin zastępczych oraz pracowników wspierania rodz</w:t>
            </w:r>
            <w:r w:rsidR="00BA7726">
              <w:rPr>
                <w:rFonts w:ascii="Arial" w:hAnsi="Arial" w:cs="Arial"/>
                <w:sz w:val="24"/>
                <w:szCs w:val="24"/>
              </w:rPr>
              <w:t>iny i systemu pieczy zastępczej;</w:t>
            </w:r>
          </w:p>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t>Niewystarcz</w:t>
            </w:r>
            <w:r w:rsidR="00BA7726">
              <w:rPr>
                <w:rFonts w:ascii="Arial" w:hAnsi="Arial" w:cs="Arial"/>
                <w:sz w:val="24"/>
                <w:szCs w:val="24"/>
              </w:rPr>
              <w:t>ająca liczba asystentów rodziny;</w:t>
            </w:r>
          </w:p>
          <w:p w:rsidR="006B3D86" w:rsidRPr="004545EA" w:rsidRDefault="006B3D86" w:rsidP="003712A9">
            <w:pPr>
              <w:pStyle w:val="Akapitzlist"/>
              <w:numPr>
                <w:ilvl w:val="0"/>
                <w:numId w:val="13"/>
              </w:numPr>
              <w:suppressAutoHyphens/>
              <w:autoSpaceDN w:val="0"/>
              <w:spacing w:after="0" w:line="360" w:lineRule="auto"/>
              <w:ind w:left="214" w:hanging="214"/>
              <w:contextualSpacing w:val="0"/>
              <w:rPr>
                <w:rFonts w:ascii="Arial" w:hAnsi="Arial" w:cs="Arial"/>
                <w:sz w:val="24"/>
                <w:szCs w:val="24"/>
              </w:rPr>
            </w:pPr>
            <w:r w:rsidRPr="004545EA">
              <w:rPr>
                <w:rFonts w:ascii="Arial" w:hAnsi="Arial" w:cs="Arial"/>
                <w:sz w:val="24"/>
                <w:szCs w:val="24"/>
              </w:rPr>
              <w:lastRenderedPageBreak/>
              <w:t xml:space="preserve">Zbyt mała oferta wsparcia dla rodzin </w:t>
            </w:r>
            <w:r w:rsidRPr="004545EA">
              <w:rPr>
                <w:rFonts w:ascii="Arial" w:hAnsi="Arial" w:cs="Arial"/>
                <w:sz w:val="24"/>
                <w:szCs w:val="24"/>
              </w:rPr>
              <w:br/>
              <w:t>z dziećmi ze szczególnymi potrzebami ze względu na stan zdrowia.</w:t>
            </w:r>
          </w:p>
          <w:p w:rsidR="00E50E3B" w:rsidRPr="004545EA" w:rsidRDefault="00E50E3B" w:rsidP="003712A9">
            <w:pPr>
              <w:pStyle w:val="Akapitzlist"/>
              <w:suppressAutoHyphens/>
              <w:autoSpaceDN w:val="0"/>
              <w:spacing w:after="0" w:line="360" w:lineRule="auto"/>
              <w:ind w:left="214"/>
              <w:contextualSpacing w:val="0"/>
              <w:rPr>
                <w:rFonts w:ascii="Arial" w:hAnsi="Arial" w:cs="Arial"/>
                <w:sz w:val="24"/>
                <w:szCs w:val="24"/>
              </w:rPr>
            </w:pPr>
          </w:p>
        </w:tc>
      </w:tr>
      <w:tr w:rsidR="006B3D86" w:rsidRPr="004545EA" w:rsidTr="006B3D86">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D86" w:rsidRPr="004545EA" w:rsidRDefault="006B3D86" w:rsidP="003712A9">
            <w:pPr>
              <w:pStyle w:val="Akapitzlist"/>
              <w:spacing w:after="0" w:line="360" w:lineRule="auto"/>
              <w:ind w:left="284"/>
              <w:jc w:val="center"/>
              <w:rPr>
                <w:rFonts w:ascii="Arial" w:hAnsi="Arial" w:cs="Arial"/>
                <w:b/>
                <w:sz w:val="24"/>
                <w:szCs w:val="24"/>
              </w:rPr>
            </w:pPr>
            <w:r w:rsidRPr="004545EA">
              <w:rPr>
                <w:rFonts w:ascii="Arial" w:hAnsi="Arial" w:cs="Arial"/>
                <w:b/>
                <w:sz w:val="24"/>
                <w:szCs w:val="24"/>
              </w:rPr>
              <w:lastRenderedPageBreak/>
              <w:t>Szanse</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D86" w:rsidRPr="004545EA" w:rsidRDefault="006B3D86"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Zagrożenia</w:t>
            </w:r>
          </w:p>
        </w:tc>
      </w:tr>
      <w:tr w:rsidR="006B3D86" w:rsidRPr="004545EA" w:rsidTr="006B3D86">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Polityka prorodzinna państwa, w tym możliwość realizacji rząd</w:t>
            </w:r>
            <w:r w:rsidR="00BA7726">
              <w:rPr>
                <w:rFonts w:ascii="Arial" w:hAnsi="Arial" w:cs="Arial"/>
                <w:sz w:val="24"/>
                <w:szCs w:val="24"/>
              </w:rPr>
              <w:t>owych programów wsparcia rodzin;</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proofErr w:type="spellStart"/>
            <w:r w:rsidRPr="004545EA">
              <w:rPr>
                <w:rFonts w:ascii="Arial" w:hAnsi="Arial" w:cs="Arial"/>
                <w:sz w:val="24"/>
                <w:szCs w:val="24"/>
              </w:rPr>
              <w:t>Deinstytucjonalizacja</w:t>
            </w:r>
            <w:proofErr w:type="spellEnd"/>
            <w:r w:rsidRPr="004545EA">
              <w:rPr>
                <w:rFonts w:ascii="Arial" w:hAnsi="Arial" w:cs="Arial"/>
                <w:sz w:val="24"/>
                <w:szCs w:val="24"/>
              </w:rPr>
              <w:t xml:space="preserve"> placówek ins</w:t>
            </w:r>
            <w:r w:rsidR="00D6167B">
              <w:rPr>
                <w:rFonts w:ascii="Arial" w:hAnsi="Arial" w:cs="Arial"/>
                <w:sz w:val="24"/>
                <w:szCs w:val="24"/>
              </w:rPr>
              <w:t>tytucjonalnej pieczy zastępczej;</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Wykorzystanie zasobów istniejących placówek wsparcia dziennego i dalszy i</w:t>
            </w:r>
            <w:r w:rsidR="00BA7726">
              <w:rPr>
                <w:rFonts w:ascii="Arial" w:hAnsi="Arial" w:cs="Arial"/>
                <w:sz w:val="24"/>
                <w:szCs w:val="24"/>
              </w:rPr>
              <w:t>ch rozwój;</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 xml:space="preserve">Współpraca instytucji publicznych </w:t>
            </w:r>
            <w:r w:rsidR="009D0647">
              <w:rPr>
                <w:rFonts w:ascii="Arial" w:hAnsi="Arial" w:cs="Arial"/>
                <w:sz w:val="24"/>
                <w:szCs w:val="24"/>
              </w:rPr>
              <w:br/>
            </w:r>
            <w:r w:rsidRPr="004545EA">
              <w:rPr>
                <w:rFonts w:ascii="Arial" w:hAnsi="Arial" w:cs="Arial"/>
                <w:sz w:val="24"/>
                <w:szCs w:val="24"/>
              </w:rPr>
              <w:t>z podmiotami III sektora w zakre</w:t>
            </w:r>
            <w:r w:rsidR="00BA7726">
              <w:rPr>
                <w:rFonts w:ascii="Arial" w:hAnsi="Arial" w:cs="Arial"/>
                <w:sz w:val="24"/>
                <w:szCs w:val="24"/>
              </w:rPr>
              <w:t>sie wspierania rodzin z dziećmi;</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 xml:space="preserve">Skuteczne promowanie i wdrażanie </w:t>
            </w:r>
            <w:proofErr w:type="spellStart"/>
            <w:r w:rsidRPr="004545EA">
              <w:rPr>
                <w:rFonts w:ascii="Arial" w:hAnsi="Arial" w:cs="Arial"/>
                <w:sz w:val="24"/>
                <w:szCs w:val="24"/>
              </w:rPr>
              <w:t>deinstyt</w:t>
            </w:r>
            <w:r w:rsidR="00D6167B">
              <w:rPr>
                <w:rFonts w:ascii="Arial" w:hAnsi="Arial" w:cs="Arial"/>
                <w:sz w:val="24"/>
                <w:szCs w:val="24"/>
              </w:rPr>
              <w:t>ocjonalizacji</w:t>
            </w:r>
            <w:proofErr w:type="spellEnd"/>
            <w:r w:rsidR="00D6167B">
              <w:rPr>
                <w:rFonts w:ascii="Arial" w:hAnsi="Arial" w:cs="Arial"/>
                <w:sz w:val="24"/>
                <w:szCs w:val="24"/>
              </w:rPr>
              <w:t xml:space="preserve"> usług społecznych;</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Rozwój form wsparcia dla rodzin zastę</w:t>
            </w:r>
            <w:r w:rsidR="00BA7726">
              <w:rPr>
                <w:rFonts w:ascii="Arial" w:hAnsi="Arial" w:cs="Arial"/>
                <w:sz w:val="24"/>
                <w:szCs w:val="24"/>
              </w:rPr>
              <w:t>pczych (np. grupy samopomocowe);</w:t>
            </w:r>
          </w:p>
          <w:p w:rsidR="006B3D86" w:rsidRPr="004545EA" w:rsidRDefault="006B3D86" w:rsidP="003712A9">
            <w:pPr>
              <w:pStyle w:val="Akapitzlist"/>
              <w:numPr>
                <w:ilvl w:val="0"/>
                <w:numId w:val="14"/>
              </w:numPr>
              <w:suppressAutoHyphens/>
              <w:autoSpaceDN w:val="0"/>
              <w:spacing w:after="0" w:line="360" w:lineRule="auto"/>
              <w:ind w:left="284" w:hanging="284"/>
              <w:contextualSpacing w:val="0"/>
              <w:rPr>
                <w:rFonts w:ascii="Arial" w:hAnsi="Arial" w:cs="Arial"/>
                <w:sz w:val="24"/>
                <w:szCs w:val="24"/>
              </w:rPr>
            </w:pPr>
            <w:r w:rsidRPr="004545EA">
              <w:rPr>
                <w:rFonts w:ascii="Arial" w:hAnsi="Arial" w:cs="Arial"/>
                <w:sz w:val="24"/>
                <w:szCs w:val="24"/>
              </w:rPr>
              <w:t>Rozwijanie różnorodnych form wsparcia dla rodzin biologicznych.</w:t>
            </w:r>
          </w:p>
          <w:p w:rsidR="00E50E3B" w:rsidRPr="004545EA" w:rsidRDefault="00E50E3B" w:rsidP="003712A9">
            <w:pPr>
              <w:suppressAutoHyphens/>
              <w:autoSpaceDN w:val="0"/>
              <w:spacing w:after="0" w:line="360" w:lineRule="auto"/>
              <w:rPr>
                <w:rFonts w:ascii="Arial" w:hAnsi="Arial" w:cs="Arial"/>
                <w:sz w:val="24"/>
                <w:szCs w:val="24"/>
              </w:rPr>
            </w:pP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Ograniczenia finansowe w zakresie udzielania wsparcia podmiotom III sektora realizującym zadania</w:t>
            </w:r>
            <w:r w:rsidR="00BA7726">
              <w:rPr>
                <w:rFonts w:ascii="Arial" w:hAnsi="Arial" w:cs="Arial"/>
                <w:sz w:val="24"/>
                <w:szCs w:val="24"/>
              </w:rPr>
              <w:t xml:space="preserve"> w obszarze polityki społecznej;</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 xml:space="preserve">Zmieniające się ustawodawstwo </w:t>
            </w:r>
            <w:r w:rsidR="00FD149F">
              <w:rPr>
                <w:rFonts w:ascii="Arial" w:hAnsi="Arial" w:cs="Arial"/>
                <w:sz w:val="24"/>
                <w:szCs w:val="24"/>
              </w:rPr>
              <w:br/>
            </w:r>
            <w:r w:rsidRPr="004545EA">
              <w:rPr>
                <w:rFonts w:ascii="Arial" w:hAnsi="Arial" w:cs="Arial"/>
                <w:sz w:val="24"/>
                <w:szCs w:val="24"/>
              </w:rPr>
              <w:t>w zakresie polityki społecznej (br</w:t>
            </w:r>
            <w:r w:rsidR="00BA7726">
              <w:rPr>
                <w:rFonts w:ascii="Arial" w:hAnsi="Arial" w:cs="Arial"/>
                <w:sz w:val="24"/>
                <w:szCs w:val="24"/>
              </w:rPr>
              <w:t>ak stabilności prawnej);</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Starzenie się kadry instytucji pomocy społecznej i brak zainteresowania mł</w:t>
            </w:r>
            <w:r w:rsidR="00BA7726">
              <w:rPr>
                <w:rFonts w:ascii="Arial" w:hAnsi="Arial" w:cs="Arial"/>
                <w:sz w:val="24"/>
                <w:szCs w:val="24"/>
              </w:rPr>
              <w:t>odych ludzi zawodami pomocowymi;</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Wzrost poziomu uzależnień, w tym behawior</w:t>
            </w:r>
            <w:r w:rsidR="00BA7726">
              <w:rPr>
                <w:rFonts w:ascii="Arial" w:hAnsi="Arial" w:cs="Arial"/>
                <w:sz w:val="24"/>
                <w:szCs w:val="24"/>
              </w:rPr>
              <w:t xml:space="preserve">alnych wśród dzieci </w:t>
            </w:r>
            <w:r w:rsidR="00FD149F">
              <w:rPr>
                <w:rFonts w:ascii="Arial" w:hAnsi="Arial" w:cs="Arial"/>
                <w:sz w:val="24"/>
                <w:szCs w:val="24"/>
              </w:rPr>
              <w:br/>
            </w:r>
            <w:r w:rsidR="00BA7726">
              <w:rPr>
                <w:rFonts w:ascii="Arial" w:hAnsi="Arial" w:cs="Arial"/>
                <w:sz w:val="24"/>
                <w:szCs w:val="24"/>
              </w:rPr>
              <w:t>i młodzieży;</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Zmiany w stylu życia młodych ludzi – niechęć do podejmowania zobowiązań i odpowied</w:t>
            </w:r>
            <w:r w:rsidR="00BA7726">
              <w:rPr>
                <w:rFonts w:ascii="Arial" w:hAnsi="Arial" w:cs="Arial"/>
                <w:sz w:val="24"/>
                <w:szCs w:val="24"/>
              </w:rPr>
              <w:t>zialności za drugiego człowieka;</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Postępująca infla</w:t>
            </w:r>
            <w:r w:rsidR="00BA7726">
              <w:rPr>
                <w:rFonts w:ascii="Arial" w:hAnsi="Arial" w:cs="Arial"/>
                <w:sz w:val="24"/>
                <w:szCs w:val="24"/>
              </w:rPr>
              <w:t>cja powodująca zubożanie rodzin;</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t xml:space="preserve">Ponoszenie wysokich kosztów  przez powiaty w związku </w:t>
            </w:r>
            <w:r w:rsidR="009D0647">
              <w:rPr>
                <w:rFonts w:ascii="Arial" w:hAnsi="Arial" w:cs="Arial"/>
                <w:sz w:val="24"/>
                <w:szCs w:val="24"/>
              </w:rPr>
              <w:br/>
            </w:r>
            <w:r w:rsidRPr="004545EA">
              <w:rPr>
                <w:rFonts w:ascii="Arial" w:hAnsi="Arial" w:cs="Arial"/>
                <w:sz w:val="24"/>
                <w:szCs w:val="24"/>
              </w:rPr>
              <w:t xml:space="preserve">z umieszczaniem dzieci </w:t>
            </w:r>
            <w:r w:rsidR="00FD149F">
              <w:rPr>
                <w:rFonts w:ascii="Arial" w:hAnsi="Arial" w:cs="Arial"/>
                <w:sz w:val="24"/>
                <w:szCs w:val="24"/>
              </w:rPr>
              <w:br/>
            </w:r>
            <w:r w:rsidRPr="004545EA">
              <w:rPr>
                <w:rFonts w:ascii="Arial" w:hAnsi="Arial" w:cs="Arial"/>
                <w:sz w:val="24"/>
                <w:szCs w:val="24"/>
              </w:rPr>
              <w:t>w placówkach opiekuńczo-wychowawczych w miejsce  dofinansowania ro</w:t>
            </w:r>
            <w:r w:rsidR="00BA7726">
              <w:rPr>
                <w:rFonts w:ascii="Arial" w:hAnsi="Arial" w:cs="Arial"/>
                <w:sz w:val="24"/>
                <w:szCs w:val="24"/>
              </w:rPr>
              <w:t>dzinnych form pieczy zastępczej;</w:t>
            </w:r>
          </w:p>
          <w:p w:rsidR="006B3D86" w:rsidRPr="004545EA" w:rsidRDefault="006B3D86"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sidRPr="004545EA">
              <w:rPr>
                <w:rFonts w:ascii="Arial" w:hAnsi="Arial" w:cs="Arial"/>
                <w:sz w:val="24"/>
                <w:szCs w:val="24"/>
              </w:rPr>
              <w:lastRenderedPageBreak/>
              <w:t xml:space="preserve">Brak stabilizacji w zatrudnianiu asystentów i koordynatorów pieczy zastępczej (zatrudnianie w ramach projektów ze środków krajowych </w:t>
            </w:r>
            <w:r w:rsidR="00FD149F">
              <w:rPr>
                <w:rFonts w:ascii="Arial" w:hAnsi="Arial" w:cs="Arial"/>
                <w:sz w:val="24"/>
                <w:szCs w:val="24"/>
              </w:rPr>
              <w:br/>
            </w:r>
            <w:r w:rsidRPr="004545EA">
              <w:rPr>
                <w:rFonts w:ascii="Arial" w:hAnsi="Arial" w:cs="Arial"/>
                <w:sz w:val="24"/>
                <w:szCs w:val="24"/>
              </w:rPr>
              <w:t>i unijnych).</w:t>
            </w:r>
          </w:p>
          <w:p w:rsidR="00E50E3B" w:rsidRPr="004545EA" w:rsidRDefault="00E50E3B" w:rsidP="003712A9">
            <w:pPr>
              <w:pStyle w:val="Akapitzlist"/>
              <w:suppressAutoHyphens/>
              <w:autoSpaceDN w:val="0"/>
              <w:spacing w:after="0" w:line="360" w:lineRule="auto"/>
              <w:ind w:left="317"/>
              <w:rPr>
                <w:rFonts w:ascii="Arial" w:hAnsi="Arial" w:cs="Arial"/>
                <w:sz w:val="24"/>
                <w:szCs w:val="24"/>
              </w:rPr>
            </w:pPr>
          </w:p>
        </w:tc>
      </w:tr>
    </w:tbl>
    <w:p w:rsidR="000A5504" w:rsidRDefault="000A5504" w:rsidP="003712A9">
      <w:pPr>
        <w:spacing w:after="0" w:line="360" w:lineRule="auto"/>
        <w:jc w:val="center"/>
        <w:rPr>
          <w:rFonts w:ascii="Arial" w:hAnsi="Arial" w:cs="Arial"/>
          <w:b/>
          <w:sz w:val="24"/>
          <w:szCs w:val="24"/>
        </w:rPr>
      </w:pPr>
    </w:p>
    <w:p w:rsidR="006B3D86" w:rsidRDefault="005A093A" w:rsidP="003712A9">
      <w:pPr>
        <w:spacing w:after="0" w:line="360" w:lineRule="auto"/>
        <w:jc w:val="center"/>
        <w:rPr>
          <w:rFonts w:ascii="Arial" w:hAnsi="Arial" w:cs="Arial"/>
          <w:b/>
          <w:sz w:val="24"/>
          <w:szCs w:val="24"/>
        </w:rPr>
      </w:pPr>
      <w:r>
        <w:rPr>
          <w:rFonts w:ascii="Arial" w:hAnsi="Arial" w:cs="Arial"/>
          <w:b/>
          <w:sz w:val="24"/>
          <w:szCs w:val="24"/>
        </w:rPr>
        <w:t xml:space="preserve">RODZINNA </w:t>
      </w:r>
      <w:r w:rsidR="004B6FF5" w:rsidRPr="000A5504">
        <w:rPr>
          <w:rFonts w:ascii="Arial" w:hAnsi="Arial" w:cs="Arial"/>
          <w:b/>
          <w:sz w:val="24"/>
          <w:szCs w:val="24"/>
        </w:rPr>
        <w:t>PIECZA ZASTĘPCZA</w:t>
      </w:r>
    </w:p>
    <w:tbl>
      <w:tblPr>
        <w:tblW w:w="9212" w:type="dxa"/>
        <w:tblCellMar>
          <w:left w:w="10" w:type="dxa"/>
          <w:right w:w="10" w:type="dxa"/>
        </w:tblCellMar>
        <w:tblLook w:val="04A0" w:firstRow="1" w:lastRow="0" w:firstColumn="1" w:lastColumn="0" w:noHBand="0" w:noVBand="1"/>
      </w:tblPr>
      <w:tblGrid>
        <w:gridCol w:w="4786"/>
        <w:gridCol w:w="4426"/>
      </w:tblGrid>
      <w:tr w:rsidR="001A00C9" w:rsidRPr="004545EA" w:rsidTr="00965D74">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00C9" w:rsidRPr="004545EA" w:rsidRDefault="001A00C9"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Mocne strony</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A00C9" w:rsidRPr="004545EA" w:rsidRDefault="001A00C9"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Słabe strony</w:t>
            </w:r>
          </w:p>
        </w:tc>
      </w:tr>
      <w:tr w:rsidR="001A00C9" w:rsidRPr="004545EA" w:rsidTr="00965D74">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0C9" w:rsidRPr="00441A2F" w:rsidRDefault="00BA772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Pr>
                <w:rFonts w:ascii="Arial" w:hAnsi="Arial" w:cs="Arial"/>
                <w:sz w:val="24"/>
                <w:szCs w:val="24"/>
              </w:rPr>
              <w:t>S</w:t>
            </w:r>
            <w:r w:rsidR="00441A2F" w:rsidRPr="00441A2F">
              <w:rPr>
                <w:rFonts w:ascii="Arial" w:hAnsi="Arial" w:cs="Arial"/>
                <w:sz w:val="24"/>
                <w:szCs w:val="24"/>
              </w:rPr>
              <w:t>tały opiekun dla dziecka, wyp</w:t>
            </w:r>
            <w:r>
              <w:rPr>
                <w:rFonts w:ascii="Arial" w:hAnsi="Arial" w:cs="Arial"/>
                <w:sz w:val="24"/>
                <w:szCs w:val="24"/>
              </w:rPr>
              <w:t>ełniający funkcje rodzicielskie;</w:t>
            </w:r>
          </w:p>
          <w:p w:rsidR="00441A2F" w:rsidRDefault="00BA7726" w:rsidP="003712A9">
            <w:pPr>
              <w:pStyle w:val="Akapitzlist"/>
              <w:numPr>
                <w:ilvl w:val="0"/>
                <w:numId w:val="12"/>
              </w:numPr>
              <w:suppressAutoHyphens/>
              <w:autoSpaceDN w:val="0"/>
              <w:spacing w:after="0" w:line="360" w:lineRule="auto"/>
              <w:ind w:left="284" w:hanging="284"/>
              <w:contextualSpacing w:val="0"/>
              <w:rPr>
                <w:rFonts w:ascii="Arial" w:hAnsi="Arial" w:cs="Arial"/>
                <w:sz w:val="24"/>
                <w:szCs w:val="24"/>
              </w:rPr>
            </w:pPr>
            <w:r>
              <w:rPr>
                <w:rFonts w:ascii="Arial" w:hAnsi="Arial" w:cs="Arial"/>
                <w:sz w:val="24"/>
                <w:szCs w:val="24"/>
              </w:rPr>
              <w:t>O</w:t>
            </w:r>
            <w:r w:rsidR="00441A2F" w:rsidRPr="00441A2F">
              <w:rPr>
                <w:rFonts w:ascii="Arial" w:hAnsi="Arial" w:cs="Arial"/>
                <w:sz w:val="24"/>
                <w:szCs w:val="24"/>
              </w:rPr>
              <w:t>twartość rodzin zastępczych na podtrzymywanie więz</w:t>
            </w:r>
            <w:r>
              <w:rPr>
                <w:rFonts w:ascii="Arial" w:hAnsi="Arial" w:cs="Arial"/>
                <w:sz w:val="24"/>
                <w:szCs w:val="24"/>
              </w:rPr>
              <w:t>i dziecka z rodziną biologiczną;</w:t>
            </w:r>
          </w:p>
          <w:p w:rsidR="00391CC1" w:rsidRP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M</w:t>
            </w:r>
            <w:r w:rsidR="00391CC1" w:rsidRPr="00391CC1">
              <w:rPr>
                <w:rFonts w:ascii="Arial" w:hAnsi="Arial" w:cs="Arial"/>
                <w:sz w:val="24"/>
                <w:szCs w:val="24"/>
              </w:rPr>
              <w:t>ożliwość zatrudnienia osoby do pomocy w rodzinach zstępczych;</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W</w:t>
            </w:r>
            <w:r w:rsidR="00391CC1" w:rsidRPr="00391CC1">
              <w:rPr>
                <w:rFonts w:ascii="Arial" w:hAnsi="Arial" w:cs="Arial"/>
                <w:sz w:val="24"/>
                <w:szCs w:val="24"/>
              </w:rPr>
              <w:t>sparcie koordynato</w:t>
            </w:r>
            <w:r>
              <w:rPr>
                <w:rFonts w:ascii="Arial" w:hAnsi="Arial" w:cs="Arial"/>
                <w:sz w:val="24"/>
                <w:szCs w:val="24"/>
              </w:rPr>
              <w:t>rów rodzinnej pieczy zastępczej;</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M</w:t>
            </w:r>
            <w:r w:rsidR="00391CC1" w:rsidRPr="00391CC1">
              <w:rPr>
                <w:rFonts w:ascii="Arial" w:hAnsi="Arial" w:cs="Arial"/>
                <w:sz w:val="24"/>
                <w:szCs w:val="24"/>
              </w:rPr>
              <w:t>ożliwość skorzystania z prawa do wypoczynku dla rodzin zastępczych;</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F</w:t>
            </w:r>
            <w:r w:rsidR="00391CC1">
              <w:rPr>
                <w:rFonts w:ascii="Arial" w:hAnsi="Arial" w:cs="Arial"/>
                <w:sz w:val="24"/>
                <w:szCs w:val="24"/>
              </w:rPr>
              <w:t>unkcjonowanie rodzin pomocowych</w:t>
            </w:r>
            <w:r>
              <w:rPr>
                <w:rFonts w:ascii="Arial" w:hAnsi="Arial" w:cs="Arial"/>
                <w:sz w:val="24"/>
                <w:szCs w:val="24"/>
              </w:rPr>
              <w:t>;</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Okresowe oceny sytuacji dziecka;</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C</w:t>
            </w:r>
            <w:r w:rsidR="00391CC1" w:rsidRPr="00391CC1">
              <w:rPr>
                <w:rFonts w:ascii="Arial" w:hAnsi="Arial" w:cs="Arial"/>
                <w:sz w:val="24"/>
                <w:szCs w:val="24"/>
              </w:rPr>
              <w:t xml:space="preserve">oroczne obchody Dnia Rodzicielstwa Zastępczego organizowane przez </w:t>
            </w:r>
            <w:proofErr w:type="spellStart"/>
            <w:r w:rsidR="00391CC1" w:rsidRPr="00391CC1">
              <w:rPr>
                <w:rFonts w:ascii="Arial" w:hAnsi="Arial" w:cs="Arial"/>
                <w:sz w:val="24"/>
                <w:szCs w:val="24"/>
              </w:rPr>
              <w:t>PCPRy</w:t>
            </w:r>
            <w:proofErr w:type="spellEnd"/>
            <w:r w:rsidR="00391CC1" w:rsidRPr="00391CC1">
              <w:rPr>
                <w:rFonts w:ascii="Arial" w:hAnsi="Arial" w:cs="Arial"/>
                <w:sz w:val="24"/>
                <w:szCs w:val="24"/>
              </w:rPr>
              <w:t>;</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Ś</w:t>
            </w:r>
            <w:r w:rsidR="00391CC1" w:rsidRPr="00391CC1">
              <w:rPr>
                <w:rFonts w:ascii="Arial" w:hAnsi="Arial" w:cs="Arial"/>
                <w:sz w:val="24"/>
                <w:szCs w:val="24"/>
              </w:rPr>
              <w:t>wiadczenia fakultatywne dla rodzin zastępczych m.in. na pokrycie kosztów utrzymania lokalu mieszkalnego rodziny zastępczej, na przyjęcie dziecka, na wypoczynek itp.;</w:t>
            </w:r>
          </w:p>
          <w:p w:rsid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I</w:t>
            </w:r>
            <w:r w:rsidR="00391CC1" w:rsidRPr="00391CC1">
              <w:rPr>
                <w:rFonts w:ascii="Arial" w:hAnsi="Arial" w:cs="Arial"/>
                <w:sz w:val="24"/>
                <w:szCs w:val="24"/>
              </w:rPr>
              <w:t>ntegracja rodzin zastępczych, wzajemna pomoc;</w:t>
            </w:r>
          </w:p>
          <w:p w:rsidR="00391CC1" w:rsidRPr="00391CC1" w:rsidRDefault="00BA7726" w:rsidP="00391CC1">
            <w:pPr>
              <w:pStyle w:val="Akapitzlist"/>
              <w:numPr>
                <w:ilvl w:val="0"/>
                <w:numId w:val="12"/>
              </w:numPr>
              <w:suppressAutoHyphens/>
              <w:autoSpaceDN w:val="0"/>
              <w:spacing w:after="0" w:line="360" w:lineRule="auto"/>
              <w:ind w:left="284" w:hanging="284"/>
              <w:rPr>
                <w:rFonts w:ascii="Arial" w:hAnsi="Arial" w:cs="Arial"/>
                <w:sz w:val="24"/>
                <w:szCs w:val="24"/>
              </w:rPr>
            </w:pPr>
            <w:r>
              <w:rPr>
                <w:rFonts w:ascii="Arial" w:hAnsi="Arial" w:cs="Arial"/>
                <w:sz w:val="24"/>
                <w:szCs w:val="24"/>
              </w:rPr>
              <w:t>G</w:t>
            </w:r>
            <w:r w:rsidR="00391CC1" w:rsidRPr="00391CC1">
              <w:rPr>
                <w:rFonts w:ascii="Arial" w:hAnsi="Arial" w:cs="Arial"/>
                <w:sz w:val="24"/>
                <w:szCs w:val="24"/>
              </w:rPr>
              <w:t>r</w:t>
            </w:r>
            <w:r>
              <w:rPr>
                <w:rFonts w:ascii="Arial" w:hAnsi="Arial" w:cs="Arial"/>
                <w:sz w:val="24"/>
                <w:szCs w:val="24"/>
              </w:rPr>
              <w:t>upy wsparcia rodzin zastępczych.</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1A2F" w:rsidRPr="00441A2F" w:rsidRDefault="00BA7726"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N</w:t>
            </w:r>
            <w:r w:rsidR="00441A2F" w:rsidRPr="00441A2F">
              <w:rPr>
                <w:rFonts w:ascii="Arial" w:hAnsi="Arial" w:cs="Arial"/>
                <w:sz w:val="24"/>
                <w:szCs w:val="24"/>
              </w:rPr>
              <w:t>iedostateczna ilość kandydatów do podjęcia funkcji zawodowej rodzin</w:t>
            </w:r>
            <w:r>
              <w:rPr>
                <w:rFonts w:ascii="Arial" w:hAnsi="Arial" w:cs="Arial"/>
                <w:sz w:val="24"/>
                <w:szCs w:val="24"/>
              </w:rPr>
              <w:t>y zastępczej</w:t>
            </w:r>
            <w:r w:rsidR="00E6086A">
              <w:rPr>
                <w:rFonts w:ascii="Arial" w:hAnsi="Arial" w:cs="Arial"/>
                <w:sz w:val="24"/>
                <w:szCs w:val="24"/>
              </w:rPr>
              <w:t>;</w:t>
            </w:r>
          </w:p>
          <w:p w:rsidR="00441A2F" w:rsidRPr="00441A2F" w:rsidRDefault="00BA7726"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N</w:t>
            </w:r>
            <w:r w:rsidR="00441A2F" w:rsidRPr="00441A2F">
              <w:rPr>
                <w:rFonts w:ascii="Arial" w:hAnsi="Arial" w:cs="Arial"/>
                <w:sz w:val="24"/>
                <w:szCs w:val="24"/>
              </w:rPr>
              <w:t xml:space="preserve">iewłaściwa motywacja kandydatów na rodziny </w:t>
            </w:r>
            <w:r>
              <w:rPr>
                <w:rFonts w:ascii="Arial" w:hAnsi="Arial" w:cs="Arial"/>
                <w:sz w:val="24"/>
                <w:szCs w:val="24"/>
              </w:rPr>
              <w:t>zastępcze (motywacja adopcyjna)</w:t>
            </w:r>
            <w:r w:rsidR="00E6086A">
              <w:rPr>
                <w:rFonts w:ascii="Arial" w:hAnsi="Arial" w:cs="Arial"/>
                <w:sz w:val="24"/>
                <w:szCs w:val="24"/>
              </w:rPr>
              <w:t>;</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N</w:t>
            </w:r>
            <w:r w:rsidR="00441A2F" w:rsidRPr="00441A2F">
              <w:rPr>
                <w:rFonts w:ascii="Arial" w:hAnsi="Arial" w:cs="Arial"/>
                <w:sz w:val="24"/>
                <w:szCs w:val="24"/>
              </w:rPr>
              <w:t>ierealistyczne oczekiwania organizatorów rodzinnej pieczy zastępczej oraz rodzin zastępczych do kwestii regulacji sytua</w:t>
            </w:r>
            <w:r>
              <w:rPr>
                <w:rFonts w:ascii="Arial" w:hAnsi="Arial" w:cs="Arial"/>
                <w:sz w:val="24"/>
                <w:szCs w:val="24"/>
              </w:rPr>
              <w:t>cji prawnej dzieci oraz adopcji;</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Z</w:t>
            </w:r>
            <w:r w:rsidR="00441A2F" w:rsidRPr="00441A2F">
              <w:rPr>
                <w:rFonts w:ascii="Arial" w:hAnsi="Arial" w:cs="Arial"/>
                <w:sz w:val="24"/>
                <w:szCs w:val="24"/>
              </w:rPr>
              <w:t>byt długa regulacja sytuacji prawnej dziecka co przedłuża pobyt dziecka w rodzinnej pieczy zastępczej oraz może uniemożliwić powodzenie adopcji</w:t>
            </w:r>
            <w:r>
              <w:rPr>
                <w:rFonts w:ascii="Arial" w:hAnsi="Arial" w:cs="Arial"/>
                <w:sz w:val="24"/>
                <w:szCs w:val="24"/>
              </w:rPr>
              <w:t>;</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N</w:t>
            </w:r>
            <w:r w:rsidR="00441A2F" w:rsidRPr="00441A2F">
              <w:rPr>
                <w:rFonts w:ascii="Arial" w:hAnsi="Arial" w:cs="Arial"/>
                <w:sz w:val="24"/>
                <w:szCs w:val="24"/>
              </w:rPr>
              <w:t>iepełna diagnoza medyczn</w:t>
            </w:r>
            <w:r>
              <w:rPr>
                <w:rFonts w:ascii="Arial" w:hAnsi="Arial" w:cs="Arial"/>
                <w:sz w:val="24"/>
                <w:szCs w:val="24"/>
              </w:rPr>
              <w:t>a dzieci umieszczonych w pieczy;</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T</w:t>
            </w:r>
            <w:r w:rsidR="00441A2F" w:rsidRPr="00441A2F">
              <w:rPr>
                <w:rFonts w:ascii="Arial" w:hAnsi="Arial" w:cs="Arial"/>
                <w:sz w:val="24"/>
                <w:szCs w:val="24"/>
              </w:rPr>
              <w:t xml:space="preserve">rudność w realizacji zaleceń medycznych, psychologicznych </w:t>
            </w:r>
            <w:r w:rsidR="00FD149F">
              <w:rPr>
                <w:rFonts w:ascii="Arial" w:hAnsi="Arial" w:cs="Arial"/>
                <w:sz w:val="24"/>
                <w:szCs w:val="24"/>
              </w:rPr>
              <w:br/>
            </w:r>
            <w:r w:rsidR="00441A2F" w:rsidRPr="00441A2F">
              <w:rPr>
                <w:rFonts w:ascii="Arial" w:hAnsi="Arial" w:cs="Arial"/>
                <w:sz w:val="24"/>
                <w:szCs w:val="24"/>
              </w:rPr>
              <w:t>i specjalistycznych świadczeń, jak : wczesne wspomaganie rozwoju, diagnoz</w:t>
            </w:r>
            <w:r>
              <w:rPr>
                <w:rFonts w:ascii="Arial" w:hAnsi="Arial" w:cs="Arial"/>
                <w:sz w:val="24"/>
                <w:szCs w:val="24"/>
              </w:rPr>
              <w:t>a neurologiczna, psychiatryczna;</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lastRenderedPageBreak/>
              <w:t>N</w:t>
            </w:r>
            <w:r w:rsidR="00441A2F" w:rsidRPr="00441A2F">
              <w:rPr>
                <w:rFonts w:ascii="Arial" w:hAnsi="Arial" w:cs="Arial"/>
                <w:sz w:val="24"/>
                <w:szCs w:val="24"/>
              </w:rPr>
              <w:t>iedostateczne wsparcie dla rodzin zastępczych (prawne, psychologiczne, pomoc w opiece nad dziećmi)</w:t>
            </w:r>
            <w:r>
              <w:rPr>
                <w:rFonts w:ascii="Arial" w:hAnsi="Arial" w:cs="Arial"/>
                <w:sz w:val="24"/>
                <w:szCs w:val="24"/>
              </w:rPr>
              <w:t>;</w:t>
            </w:r>
          </w:p>
          <w:p w:rsidR="00441A2F" w:rsidRPr="00441A2F" w:rsidRDefault="00E6086A" w:rsidP="003712A9">
            <w:pPr>
              <w:pStyle w:val="Akapitzlist"/>
              <w:numPr>
                <w:ilvl w:val="0"/>
                <w:numId w:val="12"/>
              </w:numPr>
              <w:spacing w:after="0" w:line="360" w:lineRule="auto"/>
              <w:ind w:left="317" w:hanging="317"/>
              <w:rPr>
                <w:rFonts w:ascii="Arial" w:hAnsi="Arial" w:cs="Arial"/>
                <w:sz w:val="24"/>
                <w:szCs w:val="24"/>
              </w:rPr>
            </w:pPr>
            <w:r>
              <w:rPr>
                <w:rFonts w:ascii="Arial" w:hAnsi="Arial" w:cs="Arial"/>
                <w:sz w:val="24"/>
                <w:szCs w:val="24"/>
              </w:rPr>
              <w:t>B</w:t>
            </w:r>
            <w:r w:rsidR="00441A2F" w:rsidRPr="00441A2F">
              <w:rPr>
                <w:rFonts w:ascii="Arial" w:hAnsi="Arial" w:cs="Arial"/>
                <w:sz w:val="24"/>
                <w:szCs w:val="24"/>
              </w:rPr>
              <w:t>rak możliwości indywidulanego wparcia rozwoju dzieci z powodu nadmiernej ilości dzieci umieszczonych w jednej rod</w:t>
            </w:r>
            <w:r>
              <w:rPr>
                <w:rFonts w:ascii="Arial" w:hAnsi="Arial" w:cs="Arial"/>
                <w:sz w:val="24"/>
                <w:szCs w:val="24"/>
              </w:rPr>
              <w:t>zinie (przekraczających limity).</w:t>
            </w:r>
          </w:p>
          <w:p w:rsidR="001A00C9" w:rsidRPr="00441A2F" w:rsidRDefault="001A00C9" w:rsidP="003712A9">
            <w:pPr>
              <w:pStyle w:val="Akapitzlist"/>
              <w:suppressAutoHyphens/>
              <w:autoSpaceDN w:val="0"/>
              <w:spacing w:after="0" w:line="360" w:lineRule="auto"/>
              <w:ind w:left="214"/>
              <w:contextualSpacing w:val="0"/>
              <w:rPr>
                <w:rFonts w:ascii="Arial" w:hAnsi="Arial" w:cs="Arial"/>
                <w:sz w:val="24"/>
                <w:szCs w:val="24"/>
              </w:rPr>
            </w:pPr>
          </w:p>
        </w:tc>
      </w:tr>
      <w:tr w:rsidR="001A00C9" w:rsidRPr="004545EA" w:rsidTr="00965D74">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0C9" w:rsidRPr="004545EA" w:rsidRDefault="001A00C9" w:rsidP="003712A9">
            <w:pPr>
              <w:pStyle w:val="Akapitzlist"/>
              <w:spacing w:after="0" w:line="360" w:lineRule="auto"/>
              <w:ind w:left="284"/>
              <w:jc w:val="center"/>
              <w:rPr>
                <w:rFonts w:ascii="Arial" w:hAnsi="Arial" w:cs="Arial"/>
                <w:b/>
                <w:sz w:val="24"/>
                <w:szCs w:val="24"/>
              </w:rPr>
            </w:pPr>
            <w:r w:rsidRPr="004545EA">
              <w:rPr>
                <w:rFonts w:ascii="Arial" w:hAnsi="Arial" w:cs="Arial"/>
                <w:b/>
                <w:sz w:val="24"/>
                <w:szCs w:val="24"/>
              </w:rPr>
              <w:lastRenderedPageBreak/>
              <w:t>Szanse</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0C9" w:rsidRPr="004545EA" w:rsidRDefault="001A00C9" w:rsidP="003712A9">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Zagrożenia</w:t>
            </w:r>
          </w:p>
        </w:tc>
      </w:tr>
      <w:tr w:rsidR="001A00C9" w:rsidRPr="004545EA" w:rsidTr="00965D74">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1A2F" w:rsidRPr="00441A2F" w:rsidRDefault="00E6086A" w:rsidP="003712A9">
            <w:pPr>
              <w:pStyle w:val="Akapitzlist"/>
              <w:numPr>
                <w:ilvl w:val="0"/>
                <w:numId w:val="27"/>
              </w:numPr>
              <w:spacing w:after="0" w:line="360" w:lineRule="auto"/>
              <w:ind w:left="426" w:hanging="426"/>
              <w:rPr>
                <w:rFonts w:ascii="Arial" w:hAnsi="Arial" w:cs="Arial"/>
                <w:sz w:val="24"/>
                <w:szCs w:val="24"/>
              </w:rPr>
            </w:pPr>
            <w:r>
              <w:rPr>
                <w:rFonts w:ascii="Arial" w:hAnsi="Arial" w:cs="Arial"/>
                <w:sz w:val="24"/>
                <w:szCs w:val="24"/>
              </w:rPr>
              <w:t>P</w:t>
            </w:r>
            <w:r w:rsidR="00441A2F" w:rsidRPr="00441A2F">
              <w:rPr>
                <w:rFonts w:ascii="Arial" w:hAnsi="Arial" w:cs="Arial"/>
                <w:sz w:val="24"/>
                <w:szCs w:val="24"/>
              </w:rPr>
              <w:t>romowanie</w:t>
            </w:r>
            <w:r>
              <w:rPr>
                <w:rFonts w:ascii="Arial" w:hAnsi="Arial" w:cs="Arial"/>
                <w:sz w:val="24"/>
                <w:szCs w:val="24"/>
              </w:rPr>
              <w:t xml:space="preserve"> idei rodzicielstwa zastępczego;</w:t>
            </w:r>
          </w:p>
          <w:p w:rsidR="00441A2F" w:rsidRPr="00441A2F" w:rsidRDefault="00E6086A" w:rsidP="003712A9">
            <w:pPr>
              <w:pStyle w:val="Akapitzlist"/>
              <w:numPr>
                <w:ilvl w:val="0"/>
                <w:numId w:val="27"/>
              </w:numPr>
              <w:spacing w:after="0" w:line="360" w:lineRule="auto"/>
              <w:ind w:left="426" w:hanging="426"/>
              <w:rPr>
                <w:rFonts w:ascii="Arial" w:hAnsi="Arial" w:cs="Arial"/>
                <w:sz w:val="24"/>
                <w:szCs w:val="24"/>
              </w:rPr>
            </w:pPr>
            <w:r>
              <w:rPr>
                <w:rFonts w:ascii="Arial" w:hAnsi="Arial" w:cs="Arial"/>
                <w:sz w:val="24"/>
                <w:szCs w:val="24"/>
              </w:rPr>
              <w:t>P</w:t>
            </w:r>
            <w:r w:rsidR="00441A2F" w:rsidRPr="00441A2F">
              <w:rPr>
                <w:rFonts w:ascii="Arial" w:hAnsi="Arial" w:cs="Arial"/>
                <w:sz w:val="24"/>
                <w:szCs w:val="24"/>
              </w:rPr>
              <w:t>odniesienie wyn</w:t>
            </w:r>
            <w:r>
              <w:rPr>
                <w:rFonts w:ascii="Arial" w:hAnsi="Arial" w:cs="Arial"/>
                <w:sz w:val="24"/>
                <w:szCs w:val="24"/>
              </w:rPr>
              <w:t>agrodzeń dla rodzin zastępczych;</w:t>
            </w:r>
            <w:r w:rsidR="00441A2F" w:rsidRPr="00441A2F">
              <w:rPr>
                <w:rFonts w:ascii="Arial" w:hAnsi="Arial" w:cs="Arial"/>
              </w:rPr>
              <w:t xml:space="preserve"> </w:t>
            </w:r>
          </w:p>
          <w:p w:rsidR="00441A2F" w:rsidRPr="00441A2F" w:rsidRDefault="00E6086A" w:rsidP="003712A9">
            <w:pPr>
              <w:pStyle w:val="Akapitzlist"/>
              <w:numPr>
                <w:ilvl w:val="0"/>
                <w:numId w:val="27"/>
              </w:numPr>
              <w:spacing w:after="0" w:line="360" w:lineRule="auto"/>
              <w:ind w:left="426" w:hanging="426"/>
              <w:rPr>
                <w:rFonts w:ascii="Arial" w:hAnsi="Arial" w:cs="Arial"/>
                <w:sz w:val="24"/>
                <w:szCs w:val="24"/>
              </w:rPr>
            </w:pPr>
            <w:r>
              <w:rPr>
                <w:rFonts w:ascii="Arial" w:hAnsi="Arial" w:cs="Arial"/>
                <w:sz w:val="24"/>
                <w:szCs w:val="24"/>
              </w:rPr>
              <w:t>P</w:t>
            </w:r>
            <w:r w:rsidR="00441A2F" w:rsidRPr="00441A2F">
              <w:rPr>
                <w:rFonts w:ascii="Arial" w:hAnsi="Arial" w:cs="Arial"/>
                <w:sz w:val="24"/>
                <w:szCs w:val="24"/>
              </w:rPr>
              <w:t>odnoszenie kwalifikacji zawodowych rodzin zast</w:t>
            </w:r>
            <w:r>
              <w:rPr>
                <w:rFonts w:ascii="Arial" w:hAnsi="Arial" w:cs="Arial"/>
                <w:sz w:val="24"/>
                <w:szCs w:val="24"/>
              </w:rPr>
              <w:t>ępczych;</w:t>
            </w:r>
            <w:r w:rsidR="00441A2F" w:rsidRPr="00441A2F">
              <w:rPr>
                <w:rFonts w:ascii="Arial" w:hAnsi="Arial" w:cs="Arial"/>
                <w:sz w:val="24"/>
                <w:szCs w:val="24"/>
              </w:rPr>
              <w:t xml:space="preserve"> </w:t>
            </w:r>
          </w:p>
          <w:p w:rsidR="001A00C9" w:rsidRDefault="00E6086A" w:rsidP="003712A9">
            <w:pPr>
              <w:pStyle w:val="Akapitzlist"/>
              <w:numPr>
                <w:ilvl w:val="0"/>
                <w:numId w:val="27"/>
              </w:numPr>
              <w:spacing w:after="0" w:line="360" w:lineRule="auto"/>
              <w:ind w:left="426" w:hanging="426"/>
              <w:rPr>
                <w:rFonts w:ascii="Arial" w:hAnsi="Arial" w:cs="Arial"/>
                <w:sz w:val="24"/>
                <w:szCs w:val="24"/>
              </w:rPr>
            </w:pPr>
            <w:r>
              <w:rPr>
                <w:rFonts w:ascii="Arial" w:hAnsi="Arial" w:cs="Arial"/>
                <w:sz w:val="24"/>
                <w:szCs w:val="24"/>
              </w:rPr>
              <w:t>P</w:t>
            </w:r>
            <w:r w:rsidR="00441A2F" w:rsidRPr="00441A2F">
              <w:rPr>
                <w:rFonts w:ascii="Arial" w:hAnsi="Arial" w:cs="Arial"/>
                <w:sz w:val="24"/>
                <w:szCs w:val="24"/>
              </w:rPr>
              <w:t>odnoszenie kwalifikacji pracowników  Powiatowych Centrów Pomocy Rodzinie oraz Miejs</w:t>
            </w:r>
            <w:r>
              <w:rPr>
                <w:rFonts w:ascii="Arial" w:hAnsi="Arial" w:cs="Arial"/>
                <w:sz w:val="24"/>
                <w:szCs w:val="24"/>
              </w:rPr>
              <w:t>kich Ośrodków Pomocy Społecznej;</w:t>
            </w:r>
          </w:p>
          <w:p w:rsidR="00391CC1" w:rsidRPr="00391CC1" w:rsidRDefault="00E6086A" w:rsidP="003712A9">
            <w:pPr>
              <w:pStyle w:val="Akapitzlist"/>
              <w:numPr>
                <w:ilvl w:val="0"/>
                <w:numId w:val="27"/>
              </w:numPr>
              <w:spacing w:after="0" w:line="360" w:lineRule="auto"/>
              <w:ind w:left="426" w:hanging="426"/>
              <w:rPr>
                <w:rFonts w:ascii="Arial" w:hAnsi="Arial" w:cs="Arial"/>
                <w:sz w:val="24"/>
                <w:szCs w:val="24"/>
              </w:rPr>
            </w:pPr>
            <w:r>
              <w:rPr>
                <w:rFonts w:ascii="Arial" w:hAnsi="Arial" w:cs="Arial"/>
                <w:sz w:val="24"/>
                <w:szCs w:val="24"/>
              </w:rPr>
              <w:t>R</w:t>
            </w:r>
            <w:r w:rsidR="00391CC1" w:rsidRPr="00391CC1">
              <w:rPr>
                <w:rFonts w:ascii="Arial" w:hAnsi="Arial" w:cs="Arial"/>
                <w:sz w:val="24"/>
                <w:szCs w:val="24"/>
              </w:rPr>
              <w:t>ealizacja projektów unijnych przez PCPR-y, w ramach których oferowane jest dodatkowe wsparcie dla rodzin zastępczych tj. pomoc psychologa, wyjazdy integracyjne, warsztaty podnoszące kompetencje opiekuńczo – wychowa</w:t>
            </w:r>
            <w:r>
              <w:rPr>
                <w:rFonts w:ascii="Arial" w:hAnsi="Arial" w:cs="Arial"/>
                <w:sz w:val="24"/>
                <w:szCs w:val="24"/>
              </w:rPr>
              <w:t>w</w:t>
            </w:r>
            <w:r w:rsidR="00391CC1" w:rsidRPr="00391CC1">
              <w:rPr>
                <w:rFonts w:ascii="Arial" w:hAnsi="Arial" w:cs="Arial"/>
                <w:sz w:val="24"/>
                <w:szCs w:val="24"/>
              </w:rPr>
              <w:t>cze, korepetycje dla dzieci itp.</w:t>
            </w:r>
          </w:p>
          <w:p w:rsidR="001A00C9" w:rsidRPr="004545EA" w:rsidRDefault="001A00C9" w:rsidP="003712A9">
            <w:pPr>
              <w:suppressAutoHyphens/>
              <w:autoSpaceDN w:val="0"/>
              <w:spacing w:after="0" w:line="360" w:lineRule="auto"/>
              <w:rPr>
                <w:rFonts w:ascii="Arial" w:hAnsi="Arial" w:cs="Arial"/>
                <w:sz w:val="24"/>
                <w:szCs w:val="24"/>
              </w:rPr>
            </w:pP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A00C9" w:rsidRPr="00441A2F" w:rsidRDefault="00E6086A"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Pr>
                <w:rFonts w:ascii="Arial" w:hAnsi="Arial" w:cs="Arial"/>
                <w:sz w:val="24"/>
                <w:szCs w:val="24"/>
              </w:rPr>
              <w:t>D</w:t>
            </w:r>
            <w:r w:rsidR="00441A2F" w:rsidRPr="00441A2F">
              <w:rPr>
                <w:rFonts w:ascii="Arial" w:hAnsi="Arial" w:cs="Arial"/>
                <w:sz w:val="24"/>
                <w:szCs w:val="24"/>
              </w:rPr>
              <w:t xml:space="preserve">eficyt kadry z zakresu psychiatrii dziecięcej, neurologii dziecięcej oraz specjalistów diagnozujących zaburzenia ze spektrum FASD oraz </w:t>
            </w:r>
            <w:r>
              <w:rPr>
                <w:rFonts w:ascii="Arial" w:hAnsi="Arial" w:cs="Arial"/>
                <w:sz w:val="24"/>
                <w:szCs w:val="24"/>
              </w:rPr>
              <w:t>zaburzeń przywiązania;</w:t>
            </w:r>
          </w:p>
          <w:p w:rsidR="00441A2F" w:rsidRDefault="00E6086A" w:rsidP="003712A9">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Pr>
                <w:rFonts w:ascii="Arial" w:hAnsi="Arial" w:cs="Arial"/>
                <w:sz w:val="24"/>
                <w:szCs w:val="24"/>
              </w:rPr>
              <w:t>D</w:t>
            </w:r>
            <w:r w:rsidR="00441A2F" w:rsidRPr="00441A2F">
              <w:rPr>
                <w:rFonts w:ascii="Arial" w:hAnsi="Arial" w:cs="Arial"/>
                <w:sz w:val="24"/>
                <w:szCs w:val="24"/>
              </w:rPr>
              <w:t>eficyt kadry oraz duża rotacja pracowników Powiatowych Centrów Pomocy Rodzinie oraz Miejs</w:t>
            </w:r>
            <w:r>
              <w:rPr>
                <w:rFonts w:ascii="Arial" w:hAnsi="Arial" w:cs="Arial"/>
                <w:sz w:val="24"/>
                <w:szCs w:val="24"/>
              </w:rPr>
              <w:t>kich Ośrodków Pomocy Społecznej;</w:t>
            </w:r>
          </w:p>
          <w:p w:rsidR="00391CC1" w:rsidRPr="00391CC1" w:rsidRDefault="00E6086A" w:rsidP="00391CC1">
            <w:pPr>
              <w:pStyle w:val="Akapitzlist"/>
              <w:numPr>
                <w:ilvl w:val="3"/>
                <w:numId w:val="14"/>
              </w:numPr>
              <w:suppressAutoHyphens/>
              <w:autoSpaceDN w:val="0"/>
              <w:spacing w:after="0" w:line="360" w:lineRule="auto"/>
              <w:ind w:left="317" w:hanging="283"/>
              <w:contextualSpacing w:val="0"/>
              <w:rPr>
                <w:rFonts w:ascii="Arial" w:hAnsi="Arial" w:cs="Arial"/>
                <w:sz w:val="24"/>
                <w:szCs w:val="24"/>
              </w:rPr>
            </w:pPr>
            <w:r>
              <w:rPr>
                <w:rFonts w:ascii="Arial" w:hAnsi="Arial" w:cs="Arial"/>
                <w:sz w:val="24"/>
                <w:szCs w:val="24"/>
              </w:rPr>
              <w:t>C</w:t>
            </w:r>
            <w:r w:rsidR="00391CC1" w:rsidRPr="00391CC1">
              <w:rPr>
                <w:rFonts w:ascii="Arial" w:hAnsi="Arial" w:cs="Arial"/>
                <w:sz w:val="24"/>
                <w:szCs w:val="24"/>
              </w:rPr>
              <w:t>oraz więcej dzieci z różnymi dysfunkcjami, niepełnosprawnością tr</w:t>
            </w:r>
            <w:r>
              <w:rPr>
                <w:rFonts w:ascii="Arial" w:hAnsi="Arial" w:cs="Arial"/>
                <w:sz w:val="24"/>
                <w:szCs w:val="24"/>
              </w:rPr>
              <w:t>afiających do pieczy zastępczej.</w:t>
            </w:r>
          </w:p>
          <w:p w:rsidR="00391CC1" w:rsidRPr="004545EA" w:rsidRDefault="00391CC1" w:rsidP="00391CC1">
            <w:pPr>
              <w:pStyle w:val="Akapitzlist"/>
              <w:suppressAutoHyphens/>
              <w:autoSpaceDN w:val="0"/>
              <w:spacing w:after="0" w:line="360" w:lineRule="auto"/>
              <w:ind w:left="317"/>
              <w:contextualSpacing w:val="0"/>
              <w:rPr>
                <w:rFonts w:ascii="Arial" w:hAnsi="Arial" w:cs="Arial"/>
                <w:sz w:val="24"/>
                <w:szCs w:val="24"/>
              </w:rPr>
            </w:pPr>
          </w:p>
          <w:p w:rsidR="001A00C9" w:rsidRPr="004545EA" w:rsidRDefault="001A00C9" w:rsidP="003712A9">
            <w:pPr>
              <w:pStyle w:val="Akapitzlist"/>
              <w:suppressAutoHyphens/>
              <w:autoSpaceDN w:val="0"/>
              <w:spacing w:after="0" w:line="360" w:lineRule="auto"/>
              <w:ind w:left="317"/>
              <w:rPr>
                <w:rFonts w:ascii="Arial" w:hAnsi="Arial" w:cs="Arial"/>
                <w:sz w:val="24"/>
                <w:szCs w:val="24"/>
              </w:rPr>
            </w:pPr>
          </w:p>
        </w:tc>
      </w:tr>
    </w:tbl>
    <w:p w:rsidR="005A093A" w:rsidRDefault="005A093A" w:rsidP="003712A9">
      <w:pPr>
        <w:spacing w:after="0" w:line="360" w:lineRule="auto"/>
        <w:jc w:val="center"/>
        <w:rPr>
          <w:rFonts w:ascii="Arial" w:hAnsi="Arial" w:cs="Arial"/>
          <w:b/>
          <w:sz w:val="24"/>
          <w:szCs w:val="24"/>
        </w:rPr>
      </w:pPr>
    </w:p>
    <w:p w:rsidR="00E6086A" w:rsidRDefault="00E6086A" w:rsidP="003712A9">
      <w:pPr>
        <w:spacing w:after="0" w:line="360" w:lineRule="auto"/>
        <w:jc w:val="center"/>
        <w:rPr>
          <w:rFonts w:ascii="Arial" w:hAnsi="Arial" w:cs="Arial"/>
          <w:b/>
          <w:sz w:val="24"/>
          <w:szCs w:val="24"/>
        </w:rPr>
      </w:pPr>
    </w:p>
    <w:p w:rsidR="00E6086A" w:rsidRDefault="00E6086A" w:rsidP="003712A9">
      <w:pPr>
        <w:spacing w:after="0" w:line="360" w:lineRule="auto"/>
        <w:jc w:val="center"/>
        <w:rPr>
          <w:rFonts w:ascii="Arial" w:hAnsi="Arial" w:cs="Arial"/>
          <w:b/>
          <w:sz w:val="24"/>
          <w:szCs w:val="24"/>
        </w:rPr>
      </w:pPr>
    </w:p>
    <w:p w:rsidR="000A5504" w:rsidRDefault="005A093A" w:rsidP="003712A9">
      <w:pPr>
        <w:spacing w:after="0" w:line="360" w:lineRule="auto"/>
        <w:jc w:val="center"/>
        <w:rPr>
          <w:rFonts w:ascii="Arial" w:hAnsi="Arial" w:cs="Arial"/>
          <w:b/>
          <w:sz w:val="24"/>
          <w:szCs w:val="24"/>
        </w:rPr>
      </w:pPr>
      <w:r>
        <w:rPr>
          <w:rFonts w:ascii="Arial" w:hAnsi="Arial" w:cs="Arial"/>
          <w:b/>
          <w:sz w:val="24"/>
          <w:szCs w:val="24"/>
        </w:rPr>
        <w:lastRenderedPageBreak/>
        <w:t>INSTYTUCJONALNA PIECZA ZASTĘPCZA</w:t>
      </w:r>
    </w:p>
    <w:tbl>
      <w:tblPr>
        <w:tblW w:w="9212" w:type="dxa"/>
        <w:tblCellMar>
          <w:left w:w="10" w:type="dxa"/>
          <w:right w:w="10" w:type="dxa"/>
        </w:tblCellMar>
        <w:tblLook w:val="04A0" w:firstRow="1" w:lastRow="0" w:firstColumn="1" w:lastColumn="0" w:noHBand="0" w:noVBand="1"/>
      </w:tblPr>
      <w:tblGrid>
        <w:gridCol w:w="4786"/>
        <w:gridCol w:w="4426"/>
      </w:tblGrid>
      <w:tr w:rsidR="005A093A" w:rsidRPr="004545EA" w:rsidTr="00026A58">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093A" w:rsidRPr="004545EA" w:rsidRDefault="005A093A" w:rsidP="00026A58">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Mocne strony</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A093A" w:rsidRPr="004545EA" w:rsidRDefault="005A093A" w:rsidP="00026A58">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Słabe strony</w:t>
            </w:r>
          </w:p>
        </w:tc>
      </w:tr>
      <w:tr w:rsidR="005A093A" w:rsidRPr="004545EA" w:rsidTr="00026A58">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93A" w:rsidRPr="005A093A" w:rsidRDefault="00E6086A" w:rsidP="00E6086A">
            <w:pPr>
              <w:pStyle w:val="Akapitzlist"/>
              <w:numPr>
                <w:ilvl w:val="0"/>
                <w:numId w:val="12"/>
              </w:numPr>
              <w:suppressAutoHyphens/>
              <w:autoSpaceDN w:val="0"/>
              <w:spacing w:after="0" w:line="360" w:lineRule="auto"/>
              <w:ind w:left="426" w:hanging="426"/>
              <w:rPr>
                <w:rFonts w:ascii="Arial" w:hAnsi="Arial" w:cs="Arial"/>
                <w:sz w:val="24"/>
                <w:szCs w:val="24"/>
              </w:rPr>
            </w:pPr>
            <w:r>
              <w:rPr>
                <w:rFonts w:ascii="Arial" w:hAnsi="Arial" w:cs="Arial"/>
                <w:sz w:val="24"/>
                <w:szCs w:val="24"/>
              </w:rPr>
              <w:t>K</w:t>
            </w:r>
            <w:r w:rsidR="005A093A" w:rsidRPr="005A093A">
              <w:rPr>
                <w:rFonts w:ascii="Arial" w:hAnsi="Arial" w:cs="Arial"/>
                <w:sz w:val="24"/>
                <w:szCs w:val="24"/>
              </w:rPr>
              <w:t>adra posiadająca wykształcen</w:t>
            </w:r>
            <w:r>
              <w:rPr>
                <w:rFonts w:ascii="Arial" w:hAnsi="Arial" w:cs="Arial"/>
                <w:sz w:val="24"/>
                <w:szCs w:val="24"/>
              </w:rPr>
              <w:t>ie zgodne z wymogami ustawowymi;</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K</w:t>
            </w:r>
            <w:r w:rsidR="005A093A" w:rsidRPr="005A093A">
              <w:rPr>
                <w:rFonts w:ascii="Arial" w:hAnsi="Arial" w:cs="Arial"/>
                <w:sz w:val="24"/>
                <w:szCs w:val="24"/>
              </w:rPr>
              <w:t>adra pracująca zgodnie z wytycznymi ustawy w kieru</w:t>
            </w:r>
            <w:r>
              <w:rPr>
                <w:rFonts w:ascii="Arial" w:hAnsi="Arial" w:cs="Arial"/>
                <w:sz w:val="24"/>
                <w:szCs w:val="24"/>
              </w:rPr>
              <w:t>nku pracy z rodziną biologiczną;</w:t>
            </w:r>
            <w:r w:rsidR="005A093A" w:rsidRPr="005A093A">
              <w:rPr>
                <w:rFonts w:ascii="Arial" w:hAnsi="Arial" w:cs="Arial"/>
                <w:sz w:val="24"/>
                <w:szCs w:val="24"/>
              </w:rPr>
              <w:t xml:space="preserve"> </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D</w:t>
            </w:r>
            <w:r w:rsidR="005A093A" w:rsidRPr="005A093A">
              <w:rPr>
                <w:rFonts w:ascii="Arial" w:hAnsi="Arial" w:cs="Arial"/>
                <w:sz w:val="24"/>
                <w:szCs w:val="24"/>
              </w:rPr>
              <w:t>oświadczenie w pracy z trudnymi sytuacjami,</w:t>
            </w:r>
            <w:r>
              <w:rPr>
                <w:rFonts w:ascii="Arial" w:hAnsi="Arial" w:cs="Arial"/>
                <w:sz w:val="24"/>
                <w:szCs w:val="24"/>
              </w:rPr>
              <w:t xml:space="preserve"> </w:t>
            </w:r>
            <w:r w:rsidR="005A093A" w:rsidRPr="005A093A">
              <w:rPr>
                <w:rFonts w:ascii="Arial" w:hAnsi="Arial" w:cs="Arial"/>
                <w:sz w:val="24"/>
                <w:szCs w:val="24"/>
              </w:rPr>
              <w:t>umiejętność r</w:t>
            </w:r>
            <w:r>
              <w:rPr>
                <w:rFonts w:ascii="Arial" w:hAnsi="Arial" w:cs="Arial"/>
                <w:sz w:val="24"/>
                <w:szCs w:val="24"/>
              </w:rPr>
              <w:t xml:space="preserve">eagowania </w:t>
            </w:r>
            <w:r>
              <w:rPr>
                <w:rFonts w:ascii="Arial" w:hAnsi="Arial" w:cs="Arial"/>
                <w:sz w:val="24"/>
                <w:szCs w:val="24"/>
              </w:rPr>
              <w:br/>
              <w:t>w trudnych sytuacjach;</w:t>
            </w:r>
            <w:r w:rsidR="005A093A" w:rsidRPr="005A093A">
              <w:rPr>
                <w:rFonts w:ascii="Arial" w:hAnsi="Arial" w:cs="Arial"/>
                <w:sz w:val="24"/>
                <w:szCs w:val="24"/>
              </w:rPr>
              <w:t xml:space="preserve"> </w:t>
            </w:r>
          </w:p>
          <w:p w:rsidR="005A093A" w:rsidRPr="005A093A" w:rsidRDefault="00E6086A" w:rsidP="00E6086A">
            <w:pPr>
              <w:pStyle w:val="Akapitzlist"/>
              <w:numPr>
                <w:ilvl w:val="0"/>
                <w:numId w:val="12"/>
              </w:numPr>
              <w:suppressAutoHyphens/>
              <w:autoSpaceDN w:val="0"/>
              <w:spacing w:after="0" w:line="360" w:lineRule="auto"/>
              <w:ind w:left="426" w:hanging="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ożliwość zatrudnienia psychologa/pedagoga/pracownika socjalnego któ</w:t>
            </w:r>
            <w:r>
              <w:rPr>
                <w:rFonts w:ascii="Arial" w:hAnsi="Arial" w:cs="Arial"/>
                <w:sz w:val="24"/>
                <w:szCs w:val="24"/>
              </w:rPr>
              <w:t>rzy wspierają pracę wychowawców;</w:t>
            </w:r>
          </w:p>
          <w:p w:rsidR="005A093A" w:rsidRPr="005A093A" w:rsidRDefault="00E6086A" w:rsidP="00E6086A">
            <w:pPr>
              <w:pStyle w:val="Akapitzlist"/>
              <w:numPr>
                <w:ilvl w:val="0"/>
                <w:numId w:val="12"/>
              </w:numPr>
              <w:suppressAutoHyphens/>
              <w:autoSpaceDN w:val="0"/>
              <w:spacing w:after="0" w:line="360" w:lineRule="auto"/>
              <w:ind w:left="426" w:hanging="284"/>
              <w:rPr>
                <w:rFonts w:ascii="Arial" w:hAnsi="Arial" w:cs="Arial"/>
                <w:sz w:val="24"/>
                <w:szCs w:val="24"/>
              </w:rPr>
            </w:pPr>
            <w:r>
              <w:rPr>
                <w:rFonts w:ascii="Arial" w:hAnsi="Arial" w:cs="Arial"/>
                <w:sz w:val="24"/>
                <w:szCs w:val="24"/>
              </w:rPr>
              <w:t>P</w:t>
            </w:r>
            <w:r w:rsidR="005A093A" w:rsidRPr="005A093A">
              <w:rPr>
                <w:rFonts w:ascii="Arial" w:hAnsi="Arial" w:cs="Arial"/>
                <w:sz w:val="24"/>
                <w:szCs w:val="24"/>
              </w:rPr>
              <w:t xml:space="preserve">odnoszenie kompetencji zawodowych poprzez udział </w:t>
            </w:r>
            <w:r>
              <w:rPr>
                <w:rFonts w:ascii="Arial" w:hAnsi="Arial" w:cs="Arial"/>
                <w:sz w:val="24"/>
                <w:szCs w:val="24"/>
              </w:rPr>
              <w:br/>
            </w:r>
            <w:r w:rsidR="005A093A" w:rsidRPr="005A093A">
              <w:rPr>
                <w:rFonts w:ascii="Arial" w:hAnsi="Arial" w:cs="Arial"/>
                <w:sz w:val="24"/>
                <w:szCs w:val="24"/>
              </w:rPr>
              <w:t xml:space="preserve">w </w:t>
            </w:r>
            <w:r>
              <w:rPr>
                <w:rFonts w:ascii="Arial" w:hAnsi="Arial" w:cs="Arial"/>
                <w:sz w:val="24"/>
                <w:szCs w:val="24"/>
              </w:rPr>
              <w:t>szkoleniach, w tym: bezpłatnych;</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 xml:space="preserve">zajemne wsparcie pracowników na różnych stanowiskach w pracy </w:t>
            </w:r>
            <w:r>
              <w:rPr>
                <w:rFonts w:ascii="Arial" w:hAnsi="Arial" w:cs="Arial"/>
                <w:sz w:val="24"/>
                <w:szCs w:val="24"/>
              </w:rPr>
              <w:br/>
            </w:r>
            <w:r w:rsidR="005A093A" w:rsidRPr="005A093A">
              <w:rPr>
                <w:rFonts w:ascii="Arial" w:hAnsi="Arial" w:cs="Arial"/>
                <w:sz w:val="24"/>
                <w:szCs w:val="24"/>
              </w:rPr>
              <w:t>z wychowankiem (wychowawca prowadzący proces- psycholog- pracowni</w:t>
            </w:r>
            <w:r>
              <w:rPr>
                <w:rFonts w:ascii="Arial" w:hAnsi="Arial" w:cs="Arial"/>
                <w:sz w:val="24"/>
                <w:szCs w:val="24"/>
              </w:rPr>
              <w:t>k socjalny- pomoce wychowawców);</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T</w:t>
            </w:r>
            <w:r w:rsidR="005A093A" w:rsidRPr="005A093A">
              <w:rPr>
                <w:rFonts w:ascii="Arial" w:hAnsi="Arial" w:cs="Arial"/>
                <w:sz w:val="24"/>
                <w:szCs w:val="24"/>
              </w:rPr>
              <w:t>erminowoś</w:t>
            </w:r>
            <w:r>
              <w:rPr>
                <w:rFonts w:ascii="Arial" w:hAnsi="Arial" w:cs="Arial"/>
                <w:sz w:val="24"/>
                <w:szCs w:val="24"/>
              </w:rPr>
              <w:t>ć w realizacji zadań ustawowych;</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U</w:t>
            </w:r>
            <w:r w:rsidR="005A093A" w:rsidRPr="005A093A">
              <w:rPr>
                <w:rFonts w:ascii="Arial" w:hAnsi="Arial" w:cs="Arial"/>
                <w:sz w:val="24"/>
                <w:szCs w:val="24"/>
              </w:rPr>
              <w:t>miejętność współpracy z różnymi środowiskami – w tym z rodziną biologiczną, szkołą, ins</w:t>
            </w:r>
            <w:r>
              <w:rPr>
                <w:rFonts w:ascii="Arial" w:hAnsi="Arial" w:cs="Arial"/>
                <w:sz w:val="24"/>
                <w:szCs w:val="24"/>
              </w:rPr>
              <w:t>tytucjami;</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 xml:space="preserve">ożliwość sprawnego załatwienia spraw z poziomu ,,instytucji” – placówki, (w tym sądy, Poradnie </w:t>
            </w:r>
            <w:proofErr w:type="spellStart"/>
            <w:r w:rsidR="005A093A" w:rsidRPr="005A093A">
              <w:rPr>
                <w:rFonts w:ascii="Arial" w:hAnsi="Arial" w:cs="Arial"/>
                <w:sz w:val="24"/>
                <w:szCs w:val="24"/>
              </w:rPr>
              <w:t>Psychologiczno</w:t>
            </w:r>
            <w:proofErr w:type="spellEnd"/>
            <w:r w:rsidR="005A093A" w:rsidRPr="005A093A">
              <w:rPr>
                <w:rFonts w:ascii="Arial" w:hAnsi="Arial" w:cs="Arial"/>
                <w:sz w:val="24"/>
                <w:szCs w:val="24"/>
              </w:rPr>
              <w:t xml:space="preserve"> – Pedagogiczne, lekarze </w:t>
            </w:r>
            <w:proofErr w:type="spellStart"/>
            <w:r w:rsidR="005A093A" w:rsidRPr="005A093A">
              <w:rPr>
                <w:rFonts w:ascii="Arial" w:hAnsi="Arial" w:cs="Arial"/>
                <w:sz w:val="24"/>
                <w:szCs w:val="24"/>
              </w:rPr>
              <w:t>specjaliści,Ośrodki</w:t>
            </w:r>
            <w:proofErr w:type="spellEnd"/>
            <w:r w:rsidR="005A093A" w:rsidRPr="005A093A">
              <w:rPr>
                <w:rFonts w:ascii="Arial" w:hAnsi="Arial" w:cs="Arial"/>
                <w:sz w:val="24"/>
                <w:szCs w:val="24"/>
              </w:rPr>
              <w:t xml:space="preserve"> Pomocy </w:t>
            </w:r>
            <w:r w:rsidR="005A093A" w:rsidRPr="005A093A">
              <w:rPr>
                <w:rFonts w:ascii="Arial" w:hAnsi="Arial" w:cs="Arial"/>
                <w:sz w:val="24"/>
                <w:szCs w:val="24"/>
              </w:rPr>
              <w:lastRenderedPageBreak/>
              <w:t xml:space="preserve">Społecznej, Powiatowe Centra </w:t>
            </w:r>
            <w:r>
              <w:rPr>
                <w:rFonts w:ascii="Arial" w:hAnsi="Arial" w:cs="Arial"/>
                <w:sz w:val="24"/>
                <w:szCs w:val="24"/>
              </w:rPr>
              <w:t>Pomocy Rodzinie;</w:t>
            </w:r>
            <w:r w:rsidR="005A093A" w:rsidRPr="005A093A">
              <w:rPr>
                <w:rFonts w:ascii="Arial" w:hAnsi="Arial" w:cs="Arial"/>
                <w:sz w:val="24"/>
                <w:szCs w:val="24"/>
              </w:rPr>
              <w:t xml:space="preserve"> </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S</w:t>
            </w:r>
            <w:r w:rsidR="005A093A" w:rsidRPr="005A093A">
              <w:rPr>
                <w:rFonts w:ascii="Arial" w:hAnsi="Arial" w:cs="Arial"/>
                <w:sz w:val="24"/>
                <w:szCs w:val="24"/>
              </w:rPr>
              <w:t>tabilizacja sytuacji, stałość miejsca p</w:t>
            </w:r>
            <w:r>
              <w:rPr>
                <w:rFonts w:ascii="Arial" w:hAnsi="Arial" w:cs="Arial"/>
                <w:sz w:val="24"/>
                <w:szCs w:val="24"/>
              </w:rPr>
              <w:t>obytu oraz nieprzerwanej opieki;</w:t>
            </w:r>
            <w:r w:rsidR="005A093A" w:rsidRPr="005A093A">
              <w:rPr>
                <w:rFonts w:ascii="Arial" w:hAnsi="Arial" w:cs="Arial"/>
                <w:sz w:val="24"/>
                <w:szCs w:val="24"/>
              </w:rPr>
              <w:t xml:space="preserve"> </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 xml:space="preserve">sparcie prawidłowego rozwoju dziecka pod </w:t>
            </w:r>
            <w:r>
              <w:rPr>
                <w:rFonts w:ascii="Arial" w:hAnsi="Arial" w:cs="Arial"/>
                <w:sz w:val="24"/>
                <w:szCs w:val="24"/>
              </w:rPr>
              <w:t>nadzorem wykwalifikowanej kadry:</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Z</w:t>
            </w:r>
            <w:r w:rsidR="005A093A" w:rsidRPr="005A093A">
              <w:rPr>
                <w:rFonts w:ascii="Arial" w:hAnsi="Arial" w:cs="Arial"/>
                <w:sz w:val="24"/>
                <w:szCs w:val="24"/>
              </w:rPr>
              <w:t xml:space="preserve">rozumienie potrzeby kontaktu dziecka z rodziną biologiczną </w:t>
            </w:r>
            <w:r w:rsidR="009D0647">
              <w:rPr>
                <w:rFonts w:ascii="Arial" w:hAnsi="Arial" w:cs="Arial"/>
                <w:sz w:val="24"/>
                <w:szCs w:val="24"/>
              </w:rPr>
              <w:br/>
            </w:r>
            <w:r w:rsidR="005A093A" w:rsidRPr="005A093A">
              <w:rPr>
                <w:rFonts w:ascii="Arial" w:hAnsi="Arial" w:cs="Arial"/>
                <w:sz w:val="24"/>
                <w:szCs w:val="24"/>
              </w:rPr>
              <w:t>i wspier</w:t>
            </w:r>
            <w:r>
              <w:rPr>
                <w:rFonts w:ascii="Arial" w:hAnsi="Arial" w:cs="Arial"/>
                <w:sz w:val="24"/>
                <w:szCs w:val="24"/>
              </w:rPr>
              <w:t>anie oraz dbałość o te kontakty;</w:t>
            </w:r>
            <w:r w:rsidR="005A093A" w:rsidRPr="005A093A">
              <w:rPr>
                <w:rFonts w:ascii="Arial" w:hAnsi="Arial" w:cs="Arial"/>
                <w:sz w:val="24"/>
                <w:szCs w:val="24"/>
              </w:rPr>
              <w:t xml:space="preserve">  </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ożliwość u</w:t>
            </w:r>
            <w:r>
              <w:rPr>
                <w:rFonts w:ascii="Arial" w:hAnsi="Arial" w:cs="Arial"/>
                <w:sz w:val="24"/>
                <w:szCs w:val="24"/>
              </w:rPr>
              <w:t>mieszczenia wspólnie rodzeństwa;</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ożliwość przebywania w placów</w:t>
            </w:r>
            <w:r>
              <w:rPr>
                <w:rFonts w:ascii="Arial" w:hAnsi="Arial" w:cs="Arial"/>
                <w:sz w:val="24"/>
                <w:szCs w:val="24"/>
              </w:rPr>
              <w:t>ce  po ukończeniu 18 roku życia;</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ożliwość powrotu pełnoletniego wychowanka do placówki po jej opuszczeniu</w:t>
            </w:r>
            <w:r>
              <w:rPr>
                <w:rFonts w:ascii="Arial" w:hAnsi="Arial" w:cs="Arial"/>
                <w:sz w:val="24"/>
                <w:szCs w:val="24"/>
              </w:rPr>
              <w:t>;</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 xml:space="preserve">sparcie wychowanków po opuszczeniu </w:t>
            </w:r>
            <w:r>
              <w:rPr>
                <w:rFonts w:ascii="Arial" w:hAnsi="Arial" w:cs="Arial"/>
                <w:sz w:val="24"/>
                <w:szCs w:val="24"/>
              </w:rPr>
              <w:t>placówki;</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N</w:t>
            </w:r>
            <w:r w:rsidR="005A093A" w:rsidRPr="005A093A">
              <w:rPr>
                <w:rFonts w:ascii="Arial" w:hAnsi="Arial" w:cs="Arial"/>
                <w:sz w:val="24"/>
                <w:szCs w:val="24"/>
              </w:rPr>
              <w:t>awiązanie budu</w:t>
            </w:r>
            <w:r>
              <w:rPr>
                <w:rFonts w:ascii="Arial" w:hAnsi="Arial" w:cs="Arial"/>
                <w:sz w:val="24"/>
                <w:szCs w:val="24"/>
              </w:rPr>
              <w:t>jących relacji z kadrą placówki;</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I</w:t>
            </w:r>
            <w:r w:rsidR="005A093A" w:rsidRPr="005A093A">
              <w:rPr>
                <w:rFonts w:ascii="Arial" w:hAnsi="Arial" w:cs="Arial"/>
                <w:sz w:val="24"/>
                <w:szCs w:val="24"/>
              </w:rPr>
              <w:t xml:space="preserve">ndywidualne podejście do wychowanka – </w:t>
            </w:r>
            <w:r>
              <w:rPr>
                <w:rFonts w:ascii="Arial" w:hAnsi="Arial" w:cs="Arial"/>
                <w:sz w:val="24"/>
                <w:szCs w:val="24"/>
              </w:rPr>
              <w:t>realizacja planu pomocy dziecku;</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T</w:t>
            </w:r>
            <w:r w:rsidR="005A093A" w:rsidRPr="005A093A">
              <w:rPr>
                <w:rFonts w:ascii="Arial" w:hAnsi="Arial" w:cs="Arial"/>
                <w:sz w:val="24"/>
                <w:szCs w:val="24"/>
              </w:rPr>
              <w:t>worzen</w:t>
            </w:r>
            <w:r>
              <w:rPr>
                <w:rFonts w:ascii="Arial" w:hAnsi="Arial" w:cs="Arial"/>
                <w:sz w:val="24"/>
                <w:szCs w:val="24"/>
              </w:rPr>
              <w:t>ie warunków do usamodzielnienia;</w:t>
            </w:r>
          </w:p>
          <w:p w:rsidR="005A093A" w:rsidRPr="005A093A" w:rsidRDefault="00E6086A" w:rsidP="00E6086A">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S</w:t>
            </w:r>
            <w:r w:rsidR="005A093A" w:rsidRPr="005A093A">
              <w:rPr>
                <w:rFonts w:ascii="Arial" w:hAnsi="Arial" w:cs="Arial"/>
                <w:sz w:val="24"/>
                <w:szCs w:val="24"/>
              </w:rPr>
              <w:t xml:space="preserve">tały dostęp do wsparcia </w:t>
            </w:r>
            <w:r w:rsidR="00911184">
              <w:rPr>
                <w:rFonts w:ascii="Arial" w:hAnsi="Arial" w:cs="Arial"/>
                <w:sz w:val="24"/>
                <w:szCs w:val="24"/>
              </w:rPr>
              <w:t>psychologicznego/pedagogicznego;</w:t>
            </w:r>
          </w:p>
          <w:p w:rsidR="005A093A" w:rsidRPr="005A093A" w:rsidRDefault="00911184" w:rsidP="00911184">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U</w:t>
            </w:r>
            <w:r w:rsidR="005A093A" w:rsidRPr="005A093A">
              <w:rPr>
                <w:rFonts w:ascii="Arial" w:hAnsi="Arial" w:cs="Arial"/>
                <w:sz w:val="24"/>
                <w:szCs w:val="24"/>
              </w:rPr>
              <w:t>dział w zajęciach rozwijają</w:t>
            </w:r>
            <w:r>
              <w:rPr>
                <w:rFonts w:ascii="Arial" w:hAnsi="Arial" w:cs="Arial"/>
                <w:sz w:val="24"/>
                <w:szCs w:val="24"/>
              </w:rPr>
              <w:t>cych kompetencje i umiejętności;</w:t>
            </w:r>
            <w:r w:rsidR="005A093A" w:rsidRPr="005A093A">
              <w:rPr>
                <w:rFonts w:ascii="Arial" w:hAnsi="Arial" w:cs="Arial"/>
                <w:sz w:val="24"/>
                <w:szCs w:val="24"/>
              </w:rPr>
              <w:t xml:space="preserve">  </w:t>
            </w:r>
          </w:p>
          <w:p w:rsidR="005A093A" w:rsidRPr="005A093A" w:rsidRDefault="00911184" w:rsidP="00911184">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yraźnie określone p</w:t>
            </w:r>
            <w:r>
              <w:rPr>
                <w:rFonts w:ascii="Arial" w:hAnsi="Arial" w:cs="Arial"/>
                <w:sz w:val="24"/>
                <w:szCs w:val="24"/>
              </w:rPr>
              <w:t>rzepisami zadania do realizacji;</w:t>
            </w:r>
          </w:p>
          <w:p w:rsidR="005A093A" w:rsidRPr="005A093A" w:rsidRDefault="00911184" w:rsidP="00911184">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lastRenderedPageBreak/>
              <w:t xml:space="preserve">Przekształcenie dużych </w:t>
            </w:r>
            <w:r w:rsidR="005A093A" w:rsidRPr="005A093A">
              <w:rPr>
                <w:rFonts w:ascii="Arial" w:hAnsi="Arial" w:cs="Arial"/>
                <w:sz w:val="24"/>
                <w:szCs w:val="24"/>
              </w:rPr>
              <w:t>placówek opiekuńczo-wyc</w:t>
            </w:r>
            <w:r>
              <w:rPr>
                <w:rFonts w:ascii="Arial" w:hAnsi="Arial" w:cs="Arial"/>
                <w:sz w:val="24"/>
                <w:szCs w:val="24"/>
              </w:rPr>
              <w:t xml:space="preserve">howawczych  </w:t>
            </w:r>
            <w:r w:rsidR="00711A7C">
              <w:rPr>
                <w:rFonts w:ascii="Arial" w:hAnsi="Arial" w:cs="Arial"/>
                <w:sz w:val="24"/>
                <w:szCs w:val="24"/>
              </w:rPr>
              <w:br/>
            </w:r>
            <w:r>
              <w:rPr>
                <w:rFonts w:ascii="Arial" w:hAnsi="Arial" w:cs="Arial"/>
                <w:sz w:val="24"/>
                <w:szCs w:val="24"/>
              </w:rPr>
              <w:t>w mniejsze placówki;</w:t>
            </w:r>
          </w:p>
          <w:p w:rsidR="005A093A" w:rsidRPr="005A093A" w:rsidRDefault="00911184" w:rsidP="00911184">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S</w:t>
            </w:r>
            <w:r w:rsidR="005A093A" w:rsidRPr="005A093A">
              <w:rPr>
                <w:rFonts w:ascii="Arial" w:hAnsi="Arial" w:cs="Arial"/>
                <w:sz w:val="24"/>
                <w:szCs w:val="24"/>
              </w:rPr>
              <w:t>tandaryzacja placówek w tym (opieka nad wychowankami, warunki</w:t>
            </w:r>
            <w:r>
              <w:rPr>
                <w:rFonts w:ascii="Arial" w:hAnsi="Arial" w:cs="Arial"/>
                <w:sz w:val="24"/>
                <w:szCs w:val="24"/>
              </w:rPr>
              <w:t xml:space="preserve"> lokalowe, warunki bytowe itp.);</w:t>
            </w:r>
          </w:p>
          <w:p w:rsidR="005A093A" w:rsidRPr="005A093A" w:rsidRDefault="00911184" w:rsidP="00911184">
            <w:pPr>
              <w:pStyle w:val="Akapitzlist"/>
              <w:numPr>
                <w:ilvl w:val="0"/>
                <w:numId w:val="12"/>
              </w:numPr>
              <w:suppressAutoHyphens/>
              <w:autoSpaceDN w:val="0"/>
              <w:spacing w:after="0" w:line="360" w:lineRule="auto"/>
              <w:ind w:left="426"/>
              <w:rPr>
                <w:rFonts w:ascii="Arial" w:hAnsi="Arial" w:cs="Arial"/>
                <w:sz w:val="24"/>
                <w:szCs w:val="24"/>
              </w:rPr>
            </w:pPr>
            <w:r>
              <w:rPr>
                <w:rFonts w:ascii="Arial" w:hAnsi="Arial" w:cs="Arial"/>
                <w:sz w:val="24"/>
                <w:szCs w:val="24"/>
              </w:rPr>
              <w:t>M</w:t>
            </w:r>
            <w:r w:rsidR="005A093A" w:rsidRPr="005A093A">
              <w:rPr>
                <w:rFonts w:ascii="Arial" w:hAnsi="Arial" w:cs="Arial"/>
                <w:sz w:val="24"/>
                <w:szCs w:val="24"/>
              </w:rPr>
              <w:t>ożliwość łączenia funkcj</w:t>
            </w:r>
            <w:r>
              <w:rPr>
                <w:rFonts w:ascii="Arial" w:hAnsi="Arial" w:cs="Arial"/>
                <w:sz w:val="24"/>
                <w:szCs w:val="24"/>
              </w:rPr>
              <w:t>i (np. placówki wielofunkcyjne);</w:t>
            </w:r>
          </w:p>
          <w:p w:rsidR="005A093A" w:rsidRPr="005A093A" w:rsidRDefault="00911184" w:rsidP="00911184">
            <w:pPr>
              <w:pStyle w:val="Akapitzlist"/>
              <w:numPr>
                <w:ilvl w:val="0"/>
                <w:numId w:val="12"/>
              </w:numPr>
              <w:suppressAutoHyphens/>
              <w:autoSpaceDN w:val="0"/>
              <w:spacing w:after="0" w:line="360" w:lineRule="auto"/>
              <w:ind w:left="426" w:hanging="349"/>
              <w:rPr>
                <w:rFonts w:ascii="Arial" w:hAnsi="Arial" w:cs="Arial"/>
                <w:sz w:val="24"/>
                <w:szCs w:val="24"/>
              </w:rPr>
            </w:pPr>
            <w:r>
              <w:rPr>
                <w:rFonts w:ascii="Arial" w:hAnsi="Arial" w:cs="Arial"/>
                <w:sz w:val="24"/>
                <w:szCs w:val="24"/>
              </w:rPr>
              <w:t>S</w:t>
            </w:r>
            <w:r w:rsidR="005A093A" w:rsidRPr="005A093A">
              <w:rPr>
                <w:rFonts w:ascii="Arial" w:hAnsi="Arial" w:cs="Arial"/>
                <w:sz w:val="24"/>
                <w:szCs w:val="24"/>
              </w:rPr>
              <w:t>pecjalistyczna pomoc w przypadku regionalnych placówe</w:t>
            </w:r>
            <w:r>
              <w:rPr>
                <w:rFonts w:ascii="Arial" w:hAnsi="Arial" w:cs="Arial"/>
                <w:sz w:val="24"/>
                <w:szCs w:val="24"/>
              </w:rPr>
              <w:t>k  opiekuńczo – terapeutycznych;</w:t>
            </w:r>
          </w:p>
          <w:p w:rsidR="005A093A" w:rsidRPr="00391CC1" w:rsidRDefault="00911184" w:rsidP="00911184">
            <w:pPr>
              <w:pStyle w:val="Akapitzlist"/>
              <w:numPr>
                <w:ilvl w:val="0"/>
                <w:numId w:val="12"/>
              </w:numPr>
              <w:suppressAutoHyphens/>
              <w:autoSpaceDN w:val="0"/>
              <w:spacing w:after="0" w:line="360" w:lineRule="auto"/>
              <w:ind w:left="426"/>
              <w:contextualSpacing w:val="0"/>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sparcie pracy w</w:t>
            </w:r>
            <w:r>
              <w:rPr>
                <w:rFonts w:ascii="Arial" w:hAnsi="Arial" w:cs="Arial"/>
                <w:sz w:val="24"/>
                <w:szCs w:val="24"/>
              </w:rPr>
              <w:t>ychowawczej przez wolontariuszy.</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93A" w:rsidRDefault="00711A7C" w:rsidP="00711A7C">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lastRenderedPageBreak/>
              <w:t>W</w:t>
            </w:r>
            <w:r w:rsidR="005A093A" w:rsidRPr="005A093A">
              <w:rPr>
                <w:rFonts w:ascii="Arial" w:hAnsi="Arial" w:cs="Arial"/>
                <w:sz w:val="24"/>
                <w:szCs w:val="24"/>
              </w:rPr>
              <w:t>ynagrodzenie nieadekwa</w:t>
            </w:r>
            <w:r>
              <w:rPr>
                <w:rFonts w:ascii="Arial" w:hAnsi="Arial" w:cs="Arial"/>
                <w:sz w:val="24"/>
                <w:szCs w:val="24"/>
              </w:rPr>
              <w:t>tne do wykonywanych obowiązków;</w:t>
            </w:r>
          </w:p>
          <w:p w:rsidR="005A093A" w:rsidRPr="00711A7C" w:rsidRDefault="00711A7C" w:rsidP="00711A7C">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D</w:t>
            </w:r>
            <w:r w:rsidR="005A093A" w:rsidRPr="00711A7C">
              <w:rPr>
                <w:rFonts w:ascii="Arial" w:hAnsi="Arial" w:cs="Arial"/>
                <w:sz w:val="24"/>
                <w:szCs w:val="24"/>
              </w:rPr>
              <w:t xml:space="preserve">uże obciążenie emocjonalne, narażenie na stres w </w:t>
            </w:r>
            <w:r>
              <w:rPr>
                <w:rFonts w:ascii="Arial" w:hAnsi="Arial" w:cs="Arial"/>
                <w:sz w:val="24"/>
                <w:szCs w:val="24"/>
              </w:rPr>
              <w:t>konsekwencji wypalenie zawodowe;</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K</w:t>
            </w:r>
            <w:r w:rsidR="005A093A" w:rsidRPr="005A093A">
              <w:rPr>
                <w:rFonts w:ascii="Arial" w:hAnsi="Arial" w:cs="Arial"/>
                <w:sz w:val="24"/>
                <w:szCs w:val="24"/>
              </w:rPr>
              <w:t>onieczność sporządzania dużej ilości dokumentacji, co może powodować obniżen</w:t>
            </w:r>
            <w:r>
              <w:rPr>
                <w:rFonts w:ascii="Arial" w:hAnsi="Arial" w:cs="Arial"/>
                <w:sz w:val="24"/>
                <w:szCs w:val="24"/>
              </w:rPr>
              <w:t>ie jakości pracy z wychowankiem;</w:t>
            </w:r>
          </w:p>
          <w:p w:rsidR="005A093A" w:rsidRPr="005A4DDB"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T</w:t>
            </w:r>
            <w:r w:rsidR="005A093A" w:rsidRPr="005A4DDB">
              <w:rPr>
                <w:rFonts w:ascii="Arial" w:hAnsi="Arial" w:cs="Arial"/>
                <w:sz w:val="24"/>
                <w:szCs w:val="24"/>
              </w:rPr>
              <w:t>rudności z zatrudnieniem wych</w:t>
            </w:r>
            <w:r>
              <w:rPr>
                <w:rFonts w:ascii="Arial" w:hAnsi="Arial" w:cs="Arial"/>
                <w:sz w:val="24"/>
                <w:szCs w:val="24"/>
              </w:rPr>
              <w:t>owawców (braki kadrowe);</w:t>
            </w:r>
            <w:r w:rsidR="005A093A" w:rsidRPr="005A4DDB">
              <w:rPr>
                <w:rFonts w:ascii="Arial" w:hAnsi="Arial" w:cs="Arial"/>
                <w:sz w:val="24"/>
                <w:szCs w:val="24"/>
              </w:rPr>
              <w:t xml:space="preserve"> </w:t>
            </w:r>
          </w:p>
          <w:p w:rsidR="005A093A" w:rsidRP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B</w:t>
            </w:r>
            <w:r w:rsidR="005A093A" w:rsidRPr="005A093A">
              <w:rPr>
                <w:rFonts w:ascii="Arial" w:hAnsi="Arial" w:cs="Arial"/>
                <w:sz w:val="24"/>
                <w:szCs w:val="24"/>
              </w:rPr>
              <w:t xml:space="preserve">rak zaangażowania ze strony instytucji, o których mowa </w:t>
            </w:r>
            <w:r>
              <w:rPr>
                <w:rFonts w:ascii="Arial" w:hAnsi="Arial" w:cs="Arial"/>
                <w:sz w:val="24"/>
                <w:szCs w:val="24"/>
              </w:rPr>
              <w:br/>
            </w:r>
            <w:r w:rsidR="005A093A" w:rsidRPr="005A093A">
              <w:rPr>
                <w:rFonts w:ascii="Arial" w:hAnsi="Arial" w:cs="Arial"/>
                <w:sz w:val="24"/>
                <w:szCs w:val="24"/>
              </w:rPr>
              <w:t xml:space="preserve">w ustawie z dnia 9 czerwca 2011 roku o wspieraniu rodziny </w:t>
            </w:r>
            <w:r>
              <w:rPr>
                <w:rFonts w:ascii="Arial" w:hAnsi="Arial" w:cs="Arial"/>
                <w:sz w:val="24"/>
                <w:szCs w:val="24"/>
              </w:rPr>
              <w:br/>
            </w:r>
            <w:r w:rsidR="005A093A" w:rsidRPr="005A093A">
              <w:rPr>
                <w:rFonts w:ascii="Arial" w:hAnsi="Arial" w:cs="Arial"/>
                <w:sz w:val="24"/>
                <w:szCs w:val="24"/>
              </w:rPr>
              <w:t>i systemie pieczy zastępczej, (np. nieobecność na zespołach ds. ok</w:t>
            </w:r>
            <w:r>
              <w:rPr>
                <w:rFonts w:ascii="Arial" w:hAnsi="Arial" w:cs="Arial"/>
                <w:sz w:val="24"/>
                <w:szCs w:val="24"/>
              </w:rPr>
              <w:t>resowej oceny sytuacji dziecka);</w:t>
            </w:r>
          </w:p>
          <w:p w:rsidR="005A093A" w:rsidRP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5A093A">
              <w:rPr>
                <w:rFonts w:ascii="Arial" w:hAnsi="Arial" w:cs="Arial"/>
                <w:sz w:val="24"/>
                <w:szCs w:val="24"/>
              </w:rPr>
              <w:t>iskie/małe zaangażowanie asystentów rodzinnych na szczeblu gminnym we wsparc</w:t>
            </w:r>
            <w:r>
              <w:rPr>
                <w:rFonts w:ascii="Arial" w:hAnsi="Arial" w:cs="Arial"/>
                <w:sz w:val="24"/>
                <w:szCs w:val="24"/>
              </w:rPr>
              <w:t>ie rodzin i reintegrację rodzin;</w:t>
            </w:r>
          </w:p>
          <w:p w:rsidR="005A4DDB"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5A093A">
              <w:rPr>
                <w:rFonts w:ascii="Arial" w:hAnsi="Arial" w:cs="Arial"/>
                <w:sz w:val="24"/>
                <w:szCs w:val="24"/>
              </w:rPr>
              <w:t>ieznajomość bądź nierespektowanie przepisów obowią</w:t>
            </w:r>
            <w:r>
              <w:rPr>
                <w:rFonts w:ascii="Arial" w:hAnsi="Arial" w:cs="Arial"/>
                <w:sz w:val="24"/>
                <w:szCs w:val="24"/>
              </w:rPr>
              <w:t>zującej ustawy przez instytucje;</w:t>
            </w:r>
          </w:p>
          <w:p w:rsidR="005A093A" w:rsidRPr="005A4DDB" w:rsidRDefault="005A093A" w:rsidP="005A4DDB">
            <w:pPr>
              <w:pStyle w:val="Akapitzlist"/>
              <w:numPr>
                <w:ilvl w:val="0"/>
                <w:numId w:val="12"/>
              </w:numPr>
              <w:spacing w:after="0" w:line="360" w:lineRule="auto"/>
              <w:ind w:left="459"/>
              <w:rPr>
                <w:rFonts w:ascii="Arial" w:hAnsi="Arial" w:cs="Arial"/>
                <w:sz w:val="24"/>
                <w:szCs w:val="24"/>
              </w:rPr>
            </w:pPr>
            <w:r w:rsidRPr="005A093A">
              <w:rPr>
                <w:rFonts w:ascii="Arial" w:hAnsi="Arial" w:cs="Arial"/>
                <w:sz w:val="24"/>
                <w:szCs w:val="24"/>
              </w:rPr>
              <w:t xml:space="preserve"> </w:t>
            </w:r>
            <w:r w:rsidR="005A4DDB">
              <w:rPr>
                <w:rFonts w:ascii="Arial" w:hAnsi="Arial" w:cs="Arial"/>
                <w:sz w:val="24"/>
                <w:szCs w:val="24"/>
              </w:rPr>
              <w:t>D</w:t>
            </w:r>
            <w:r w:rsidRPr="005A4DDB">
              <w:rPr>
                <w:rFonts w:ascii="Arial" w:hAnsi="Arial" w:cs="Arial"/>
                <w:sz w:val="24"/>
                <w:szCs w:val="24"/>
              </w:rPr>
              <w:t>ługotrwałe procesy reg</w:t>
            </w:r>
            <w:r w:rsidR="005A4DDB">
              <w:rPr>
                <w:rFonts w:ascii="Arial" w:hAnsi="Arial" w:cs="Arial"/>
                <w:sz w:val="24"/>
                <w:szCs w:val="24"/>
              </w:rPr>
              <w:t>ulujące sytuację prawną dziecka;</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5A093A">
              <w:rPr>
                <w:rFonts w:ascii="Arial" w:hAnsi="Arial" w:cs="Arial"/>
                <w:sz w:val="24"/>
                <w:szCs w:val="24"/>
              </w:rPr>
              <w:t xml:space="preserve">iezrozumienie istoty </w:t>
            </w:r>
            <w:r>
              <w:rPr>
                <w:rFonts w:ascii="Arial" w:hAnsi="Arial" w:cs="Arial"/>
                <w:sz w:val="24"/>
                <w:szCs w:val="24"/>
              </w:rPr>
              <w:t>działalności placówki;</w:t>
            </w:r>
          </w:p>
          <w:p w:rsidR="005A093A" w:rsidRPr="005A4DDB"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U</w:t>
            </w:r>
            <w:r w:rsidR="005A093A" w:rsidRPr="005A4DDB">
              <w:rPr>
                <w:rFonts w:ascii="Arial" w:hAnsi="Arial" w:cs="Arial"/>
                <w:sz w:val="24"/>
                <w:szCs w:val="24"/>
              </w:rPr>
              <w:t>mieszczan</w:t>
            </w:r>
            <w:r>
              <w:rPr>
                <w:rFonts w:ascii="Arial" w:hAnsi="Arial" w:cs="Arial"/>
                <w:sz w:val="24"/>
                <w:szCs w:val="24"/>
              </w:rPr>
              <w:t xml:space="preserve">ie dzieci poniżej 10 </w:t>
            </w:r>
            <w:r>
              <w:rPr>
                <w:rFonts w:ascii="Arial" w:hAnsi="Arial" w:cs="Arial"/>
                <w:sz w:val="24"/>
                <w:szCs w:val="24"/>
              </w:rPr>
              <w:lastRenderedPageBreak/>
              <w:t>roku życia;</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U</w:t>
            </w:r>
            <w:r w:rsidR="005A093A" w:rsidRPr="005A093A">
              <w:rPr>
                <w:rFonts w:ascii="Arial" w:hAnsi="Arial" w:cs="Arial"/>
                <w:sz w:val="24"/>
                <w:szCs w:val="24"/>
              </w:rPr>
              <w:t>mieszczanie dzieci z problemami wychowawczymi, co powoduje dezorganizację pracy i ma negaty</w:t>
            </w:r>
            <w:r>
              <w:rPr>
                <w:rFonts w:ascii="Arial" w:hAnsi="Arial" w:cs="Arial"/>
                <w:sz w:val="24"/>
                <w:szCs w:val="24"/>
              </w:rPr>
              <w:t>wny wpływ na innych wychowanków;</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W</w:t>
            </w:r>
            <w:r w:rsidR="005A093A" w:rsidRPr="005A4DDB">
              <w:rPr>
                <w:rFonts w:ascii="Arial" w:hAnsi="Arial" w:cs="Arial"/>
                <w:sz w:val="24"/>
                <w:szCs w:val="24"/>
              </w:rPr>
              <w:t>ysoki odsetek dzieci prz</w:t>
            </w:r>
            <w:r>
              <w:rPr>
                <w:rFonts w:ascii="Arial" w:hAnsi="Arial" w:cs="Arial"/>
                <w:sz w:val="24"/>
                <w:szCs w:val="24"/>
              </w:rPr>
              <w:t>enoszonych z rodzin zastępczych;</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M</w:t>
            </w:r>
            <w:r w:rsidR="005A093A" w:rsidRPr="005A4DDB">
              <w:rPr>
                <w:rFonts w:ascii="Arial" w:hAnsi="Arial" w:cs="Arial"/>
                <w:sz w:val="24"/>
                <w:szCs w:val="24"/>
              </w:rPr>
              <w:t xml:space="preserve">ała liczba wychowanków </w:t>
            </w:r>
            <w:r w:rsidR="00E0248D">
              <w:rPr>
                <w:rFonts w:ascii="Arial" w:hAnsi="Arial" w:cs="Arial"/>
                <w:sz w:val="24"/>
                <w:szCs w:val="24"/>
              </w:rPr>
              <w:br/>
            </w:r>
            <w:r w:rsidR="005A093A" w:rsidRPr="005A4DDB">
              <w:rPr>
                <w:rFonts w:ascii="Arial" w:hAnsi="Arial" w:cs="Arial"/>
                <w:sz w:val="24"/>
                <w:szCs w:val="24"/>
              </w:rPr>
              <w:t>z uregulowaną sytuacją prawną zak</w:t>
            </w:r>
            <w:r>
              <w:rPr>
                <w:rFonts w:ascii="Arial" w:hAnsi="Arial" w:cs="Arial"/>
                <w:sz w:val="24"/>
                <w:szCs w:val="24"/>
              </w:rPr>
              <w:t>walifikowana do przysposobienia;</w:t>
            </w:r>
          </w:p>
          <w:p w:rsidR="005A093A" w:rsidRDefault="005A4DDB" w:rsidP="005A4DDB">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Z</w:t>
            </w:r>
            <w:r w:rsidR="005A093A" w:rsidRPr="005A4DDB">
              <w:rPr>
                <w:rFonts w:ascii="Arial" w:hAnsi="Arial" w:cs="Arial"/>
                <w:sz w:val="24"/>
                <w:szCs w:val="24"/>
              </w:rPr>
              <w:t>większanie liczebności wychowanków  ponad możliwości o</w:t>
            </w:r>
            <w:r>
              <w:rPr>
                <w:rFonts w:ascii="Arial" w:hAnsi="Arial" w:cs="Arial"/>
                <w:sz w:val="24"/>
                <w:szCs w:val="24"/>
              </w:rPr>
              <w:t>rganizacyjne i kadrowe placówki;</w:t>
            </w:r>
          </w:p>
          <w:p w:rsidR="005A093A"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M</w:t>
            </w:r>
            <w:r w:rsidR="005A093A" w:rsidRPr="00E0248D">
              <w:rPr>
                <w:rFonts w:ascii="Arial" w:hAnsi="Arial" w:cs="Arial"/>
                <w:sz w:val="24"/>
                <w:szCs w:val="24"/>
              </w:rPr>
              <w:t>ały odsetek dzieci powrac</w:t>
            </w:r>
            <w:r>
              <w:rPr>
                <w:rFonts w:ascii="Arial" w:hAnsi="Arial" w:cs="Arial"/>
                <w:sz w:val="24"/>
                <w:szCs w:val="24"/>
              </w:rPr>
              <w:t>ających do rodzin biologicznych;</w:t>
            </w:r>
          </w:p>
          <w:p w:rsidR="00E0248D"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E0248D">
              <w:rPr>
                <w:rFonts w:ascii="Arial" w:hAnsi="Arial" w:cs="Arial"/>
                <w:sz w:val="24"/>
                <w:szCs w:val="24"/>
              </w:rPr>
              <w:t xml:space="preserve">iewystarczające wsparcie po opuszczeniu pieczy zastępczej </w:t>
            </w:r>
            <w:r w:rsidR="00FD149F">
              <w:rPr>
                <w:rFonts w:ascii="Arial" w:hAnsi="Arial" w:cs="Arial"/>
                <w:sz w:val="24"/>
                <w:szCs w:val="24"/>
              </w:rPr>
              <w:br/>
              <w:t>(</w:t>
            </w:r>
            <w:r w:rsidR="005A093A" w:rsidRPr="00E0248D">
              <w:rPr>
                <w:rFonts w:ascii="Arial" w:hAnsi="Arial" w:cs="Arial"/>
                <w:sz w:val="24"/>
                <w:szCs w:val="24"/>
              </w:rPr>
              <w:t>brak rozwiązań w zakresie zasobów mieszkaniowych, pomocy psychologi</w:t>
            </w:r>
            <w:r>
              <w:rPr>
                <w:rFonts w:ascii="Arial" w:hAnsi="Arial" w:cs="Arial"/>
                <w:sz w:val="24"/>
                <w:szCs w:val="24"/>
              </w:rPr>
              <w:t>cznej, prawnej, socjalnej itp.);</w:t>
            </w:r>
          </w:p>
          <w:p w:rsidR="005A093A"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Niewystarczający budżet;</w:t>
            </w:r>
          </w:p>
          <w:p w:rsidR="00E0248D"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,,W</w:t>
            </w:r>
            <w:r w:rsidR="005A093A" w:rsidRPr="00E0248D">
              <w:rPr>
                <w:rFonts w:ascii="Arial" w:hAnsi="Arial" w:cs="Arial"/>
                <w:sz w:val="24"/>
                <w:szCs w:val="24"/>
              </w:rPr>
              <w:t xml:space="preserve">ielozadaniowość”- konieczność znajomości wielu obszarów </w:t>
            </w:r>
            <w:r>
              <w:rPr>
                <w:rFonts w:ascii="Arial" w:hAnsi="Arial" w:cs="Arial"/>
                <w:sz w:val="24"/>
                <w:szCs w:val="24"/>
              </w:rPr>
              <w:br/>
            </w:r>
            <w:r w:rsidR="005A093A" w:rsidRPr="00E0248D">
              <w:rPr>
                <w:rFonts w:ascii="Arial" w:hAnsi="Arial" w:cs="Arial"/>
                <w:sz w:val="24"/>
                <w:szCs w:val="24"/>
              </w:rPr>
              <w:t>w ramach których</w:t>
            </w:r>
            <w:r>
              <w:rPr>
                <w:rFonts w:ascii="Arial" w:hAnsi="Arial" w:cs="Arial"/>
                <w:sz w:val="24"/>
                <w:szCs w:val="24"/>
              </w:rPr>
              <w:t xml:space="preserve"> funkcjonuje placówka;</w:t>
            </w:r>
          </w:p>
          <w:p w:rsidR="005A093A"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E0248D">
              <w:rPr>
                <w:rFonts w:ascii="Arial" w:hAnsi="Arial" w:cs="Arial"/>
                <w:sz w:val="24"/>
                <w:szCs w:val="24"/>
              </w:rPr>
              <w:t xml:space="preserve">iewystarczające usprawnienie funkcjonowania placówki </w:t>
            </w:r>
            <w:r>
              <w:rPr>
                <w:rFonts w:ascii="Arial" w:hAnsi="Arial" w:cs="Arial"/>
                <w:sz w:val="24"/>
                <w:szCs w:val="24"/>
              </w:rPr>
              <w:t>- wprowadzanie nowych rozwiązań;</w:t>
            </w:r>
          </w:p>
          <w:p w:rsidR="005A093A" w:rsidRPr="00E0248D" w:rsidRDefault="00E0248D" w:rsidP="00E0248D">
            <w:pPr>
              <w:pStyle w:val="Akapitzlist"/>
              <w:numPr>
                <w:ilvl w:val="0"/>
                <w:numId w:val="12"/>
              </w:numPr>
              <w:spacing w:after="0" w:line="360" w:lineRule="auto"/>
              <w:ind w:left="459"/>
              <w:rPr>
                <w:rFonts w:ascii="Arial" w:hAnsi="Arial" w:cs="Arial"/>
                <w:sz w:val="24"/>
                <w:szCs w:val="24"/>
              </w:rPr>
            </w:pPr>
            <w:r>
              <w:rPr>
                <w:rFonts w:ascii="Arial" w:hAnsi="Arial" w:cs="Arial"/>
                <w:sz w:val="24"/>
                <w:szCs w:val="24"/>
              </w:rPr>
              <w:t>N</w:t>
            </w:r>
            <w:r w:rsidR="005A093A" w:rsidRPr="00E0248D">
              <w:rPr>
                <w:rFonts w:ascii="Arial" w:hAnsi="Arial" w:cs="Arial"/>
                <w:sz w:val="24"/>
                <w:szCs w:val="24"/>
              </w:rPr>
              <w:t>egatywny wizerun</w:t>
            </w:r>
            <w:r>
              <w:rPr>
                <w:rFonts w:ascii="Arial" w:hAnsi="Arial" w:cs="Arial"/>
                <w:sz w:val="24"/>
                <w:szCs w:val="24"/>
              </w:rPr>
              <w:t xml:space="preserve">ek placówki </w:t>
            </w:r>
            <w:r w:rsidR="009D0647">
              <w:rPr>
                <w:rFonts w:ascii="Arial" w:hAnsi="Arial" w:cs="Arial"/>
                <w:sz w:val="24"/>
                <w:szCs w:val="24"/>
              </w:rPr>
              <w:br/>
            </w:r>
            <w:r>
              <w:rPr>
                <w:rFonts w:ascii="Arial" w:hAnsi="Arial" w:cs="Arial"/>
                <w:sz w:val="24"/>
                <w:szCs w:val="24"/>
              </w:rPr>
              <w:lastRenderedPageBreak/>
              <w:t>w opinii społecznej.</w:t>
            </w:r>
          </w:p>
        </w:tc>
      </w:tr>
      <w:tr w:rsidR="005A093A" w:rsidRPr="004545EA" w:rsidTr="00026A58">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93A" w:rsidRPr="004545EA" w:rsidRDefault="005A093A" w:rsidP="00026A58">
            <w:pPr>
              <w:pStyle w:val="Akapitzlist"/>
              <w:spacing w:after="0" w:line="360" w:lineRule="auto"/>
              <w:ind w:left="284"/>
              <w:jc w:val="center"/>
              <w:rPr>
                <w:rFonts w:ascii="Arial" w:hAnsi="Arial" w:cs="Arial"/>
                <w:b/>
                <w:sz w:val="24"/>
                <w:szCs w:val="24"/>
              </w:rPr>
            </w:pPr>
            <w:r w:rsidRPr="004545EA">
              <w:rPr>
                <w:rFonts w:ascii="Arial" w:hAnsi="Arial" w:cs="Arial"/>
                <w:b/>
                <w:sz w:val="24"/>
                <w:szCs w:val="24"/>
              </w:rPr>
              <w:lastRenderedPageBreak/>
              <w:t>Szanse</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93A" w:rsidRPr="004545EA" w:rsidRDefault="005A093A" w:rsidP="00026A58">
            <w:pPr>
              <w:suppressAutoHyphens/>
              <w:autoSpaceDN w:val="0"/>
              <w:spacing w:after="0" w:line="360" w:lineRule="auto"/>
              <w:jc w:val="center"/>
              <w:rPr>
                <w:rFonts w:ascii="Arial" w:hAnsi="Arial" w:cs="Arial"/>
                <w:b/>
                <w:sz w:val="24"/>
                <w:szCs w:val="24"/>
              </w:rPr>
            </w:pPr>
            <w:r w:rsidRPr="004545EA">
              <w:rPr>
                <w:rFonts w:ascii="Arial" w:hAnsi="Arial" w:cs="Arial"/>
                <w:b/>
                <w:sz w:val="24"/>
                <w:szCs w:val="24"/>
              </w:rPr>
              <w:t>Zagrożenia</w:t>
            </w:r>
          </w:p>
        </w:tc>
      </w:tr>
      <w:tr w:rsidR="005A093A" w:rsidRPr="004545EA" w:rsidTr="00026A58">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0248D" w:rsidRDefault="00E0248D" w:rsidP="00E0248D">
            <w:pPr>
              <w:pStyle w:val="Akapitzlist"/>
              <w:numPr>
                <w:ilvl w:val="0"/>
                <w:numId w:val="27"/>
              </w:numPr>
              <w:spacing w:after="0" w:line="360" w:lineRule="auto"/>
              <w:ind w:left="426"/>
              <w:rPr>
                <w:rFonts w:ascii="Arial" w:hAnsi="Arial" w:cs="Arial"/>
                <w:sz w:val="24"/>
                <w:szCs w:val="24"/>
              </w:rPr>
            </w:pPr>
            <w:r>
              <w:rPr>
                <w:rFonts w:ascii="Arial" w:hAnsi="Arial" w:cs="Arial"/>
                <w:sz w:val="24"/>
                <w:szCs w:val="24"/>
              </w:rPr>
              <w:t>D</w:t>
            </w:r>
            <w:r w:rsidR="005A093A" w:rsidRPr="005A093A">
              <w:rPr>
                <w:rFonts w:ascii="Arial" w:hAnsi="Arial" w:cs="Arial"/>
                <w:sz w:val="24"/>
                <w:szCs w:val="24"/>
              </w:rPr>
              <w:t>alszy rozwój form ws</w:t>
            </w:r>
            <w:r>
              <w:rPr>
                <w:rFonts w:ascii="Arial" w:hAnsi="Arial" w:cs="Arial"/>
                <w:sz w:val="24"/>
                <w:szCs w:val="24"/>
              </w:rPr>
              <w:t>parcia dla rodzin biologicznych;</w:t>
            </w:r>
          </w:p>
          <w:p w:rsidR="005A093A" w:rsidRDefault="005A093A" w:rsidP="00E0248D">
            <w:pPr>
              <w:pStyle w:val="Akapitzlist"/>
              <w:numPr>
                <w:ilvl w:val="0"/>
                <w:numId w:val="27"/>
              </w:numPr>
              <w:spacing w:after="0" w:line="360" w:lineRule="auto"/>
              <w:ind w:left="426"/>
              <w:rPr>
                <w:rFonts w:ascii="Arial" w:hAnsi="Arial" w:cs="Arial"/>
                <w:sz w:val="24"/>
                <w:szCs w:val="24"/>
              </w:rPr>
            </w:pPr>
            <w:r w:rsidRPr="005A093A">
              <w:rPr>
                <w:rFonts w:ascii="Arial" w:hAnsi="Arial" w:cs="Arial"/>
                <w:sz w:val="24"/>
                <w:szCs w:val="24"/>
              </w:rPr>
              <w:t xml:space="preserve"> </w:t>
            </w:r>
            <w:r w:rsidR="00E0248D">
              <w:rPr>
                <w:rFonts w:ascii="Arial" w:hAnsi="Arial" w:cs="Arial"/>
                <w:sz w:val="24"/>
                <w:szCs w:val="24"/>
              </w:rPr>
              <w:t>R</w:t>
            </w:r>
            <w:r w:rsidRPr="00E0248D">
              <w:rPr>
                <w:rFonts w:ascii="Arial" w:hAnsi="Arial" w:cs="Arial"/>
                <w:sz w:val="24"/>
                <w:szCs w:val="24"/>
              </w:rPr>
              <w:t xml:space="preserve">ealizacja projektów unijnych, mających na celu </w:t>
            </w:r>
            <w:proofErr w:type="spellStart"/>
            <w:r w:rsidRPr="00E0248D">
              <w:rPr>
                <w:rFonts w:ascii="Arial" w:hAnsi="Arial" w:cs="Arial"/>
                <w:sz w:val="24"/>
                <w:szCs w:val="24"/>
              </w:rPr>
              <w:t>deinstytucjonalizację</w:t>
            </w:r>
            <w:proofErr w:type="spellEnd"/>
            <w:r w:rsidRPr="00E0248D">
              <w:rPr>
                <w:rFonts w:ascii="Arial" w:hAnsi="Arial" w:cs="Arial"/>
                <w:sz w:val="24"/>
                <w:szCs w:val="24"/>
              </w:rPr>
              <w:t xml:space="preserve">  usług wsparcia rodziny i pieczy zastępczej </w:t>
            </w:r>
            <w:r w:rsidR="00E0248D">
              <w:rPr>
                <w:rFonts w:ascii="Arial" w:hAnsi="Arial" w:cs="Arial"/>
                <w:sz w:val="24"/>
                <w:szCs w:val="24"/>
              </w:rPr>
              <w:t>w nowej perspektywie  2021-2027;</w:t>
            </w:r>
          </w:p>
          <w:p w:rsidR="005A093A" w:rsidRDefault="00E0248D" w:rsidP="00E0248D">
            <w:pPr>
              <w:pStyle w:val="Akapitzlist"/>
              <w:numPr>
                <w:ilvl w:val="0"/>
                <w:numId w:val="27"/>
              </w:numPr>
              <w:spacing w:after="0" w:line="360" w:lineRule="auto"/>
              <w:ind w:left="426"/>
              <w:rPr>
                <w:rFonts w:ascii="Arial" w:hAnsi="Arial" w:cs="Arial"/>
                <w:sz w:val="24"/>
                <w:szCs w:val="24"/>
              </w:rPr>
            </w:pPr>
            <w:r>
              <w:rPr>
                <w:rFonts w:ascii="Arial" w:hAnsi="Arial" w:cs="Arial"/>
                <w:sz w:val="24"/>
                <w:szCs w:val="24"/>
              </w:rPr>
              <w:t>W</w:t>
            </w:r>
            <w:r w:rsidR="005A093A" w:rsidRPr="00E0248D">
              <w:rPr>
                <w:rFonts w:ascii="Arial" w:hAnsi="Arial" w:cs="Arial"/>
                <w:sz w:val="24"/>
                <w:szCs w:val="24"/>
              </w:rPr>
              <w:t xml:space="preserve">ielosektorowa praca podmiotów </w:t>
            </w:r>
            <w:r>
              <w:rPr>
                <w:rFonts w:ascii="Arial" w:hAnsi="Arial" w:cs="Arial"/>
                <w:sz w:val="24"/>
                <w:szCs w:val="24"/>
              </w:rPr>
              <w:br/>
            </w:r>
            <w:r w:rsidR="005A093A" w:rsidRPr="00E0248D">
              <w:rPr>
                <w:rFonts w:ascii="Arial" w:hAnsi="Arial" w:cs="Arial"/>
                <w:sz w:val="24"/>
                <w:szCs w:val="24"/>
              </w:rPr>
              <w:t xml:space="preserve">w zakresie profilaktyki i rozwiązywania problemów, w tym wsparcie dla rodzin przeżywających trudności </w:t>
            </w:r>
            <w:r>
              <w:rPr>
                <w:rFonts w:ascii="Arial" w:hAnsi="Arial" w:cs="Arial"/>
                <w:sz w:val="24"/>
                <w:szCs w:val="24"/>
              </w:rPr>
              <w:br/>
            </w:r>
            <w:r w:rsidR="005A093A" w:rsidRPr="00E0248D">
              <w:rPr>
                <w:rFonts w:ascii="Arial" w:hAnsi="Arial" w:cs="Arial"/>
                <w:sz w:val="24"/>
                <w:szCs w:val="24"/>
              </w:rPr>
              <w:t>w wypełnianiu f</w:t>
            </w:r>
            <w:r>
              <w:rPr>
                <w:rFonts w:ascii="Arial" w:hAnsi="Arial" w:cs="Arial"/>
                <w:sz w:val="24"/>
                <w:szCs w:val="24"/>
              </w:rPr>
              <w:t>unkcji opiekuńczo-wychowawczych;</w:t>
            </w:r>
          </w:p>
          <w:p w:rsidR="005A093A" w:rsidRDefault="00E0248D" w:rsidP="00E0248D">
            <w:pPr>
              <w:pStyle w:val="Akapitzlist"/>
              <w:numPr>
                <w:ilvl w:val="0"/>
                <w:numId w:val="27"/>
              </w:numPr>
              <w:spacing w:after="0" w:line="360" w:lineRule="auto"/>
              <w:ind w:left="426"/>
              <w:rPr>
                <w:rFonts w:ascii="Arial" w:hAnsi="Arial" w:cs="Arial"/>
                <w:sz w:val="24"/>
                <w:szCs w:val="24"/>
              </w:rPr>
            </w:pPr>
            <w:r>
              <w:rPr>
                <w:rFonts w:ascii="Arial" w:hAnsi="Arial" w:cs="Arial"/>
                <w:sz w:val="24"/>
                <w:szCs w:val="24"/>
              </w:rPr>
              <w:t>M</w:t>
            </w:r>
            <w:r w:rsidR="005A093A" w:rsidRPr="00E0248D">
              <w:rPr>
                <w:rFonts w:ascii="Arial" w:hAnsi="Arial" w:cs="Arial"/>
                <w:sz w:val="24"/>
                <w:szCs w:val="24"/>
              </w:rPr>
              <w:t>ożliwość skorzystania przez wychowanków z dodatkowego wsparcia</w:t>
            </w:r>
            <w:r>
              <w:rPr>
                <w:rFonts w:ascii="Arial" w:hAnsi="Arial" w:cs="Arial"/>
                <w:sz w:val="24"/>
                <w:szCs w:val="24"/>
              </w:rPr>
              <w:t xml:space="preserve"> w postaci udziału </w:t>
            </w:r>
            <w:r>
              <w:rPr>
                <w:rFonts w:ascii="Arial" w:hAnsi="Arial" w:cs="Arial"/>
                <w:sz w:val="24"/>
                <w:szCs w:val="24"/>
              </w:rPr>
              <w:br/>
              <w:t>w projektach;</w:t>
            </w:r>
          </w:p>
          <w:p w:rsidR="005A093A" w:rsidRPr="00E0248D" w:rsidRDefault="00E0248D" w:rsidP="00E0248D">
            <w:pPr>
              <w:pStyle w:val="Akapitzlist"/>
              <w:numPr>
                <w:ilvl w:val="0"/>
                <w:numId w:val="27"/>
              </w:numPr>
              <w:spacing w:after="0" w:line="360" w:lineRule="auto"/>
              <w:ind w:left="426"/>
              <w:rPr>
                <w:rFonts w:ascii="Arial" w:hAnsi="Arial" w:cs="Arial"/>
                <w:sz w:val="24"/>
                <w:szCs w:val="24"/>
              </w:rPr>
            </w:pPr>
            <w:r>
              <w:rPr>
                <w:rFonts w:ascii="Arial" w:hAnsi="Arial" w:cs="Arial"/>
                <w:sz w:val="24"/>
                <w:szCs w:val="24"/>
              </w:rPr>
              <w:t>P</w:t>
            </w:r>
            <w:r w:rsidR="005A093A" w:rsidRPr="00E0248D">
              <w:rPr>
                <w:rFonts w:ascii="Arial" w:hAnsi="Arial" w:cs="Arial"/>
                <w:sz w:val="24"/>
                <w:szCs w:val="24"/>
              </w:rPr>
              <w:t xml:space="preserve">odnoszenie świadomości </w:t>
            </w:r>
            <w:r>
              <w:rPr>
                <w:rFonts w:ascii="Arial" w:hAnsi="Arial" w:cs="Arial"/>
                <w:sz w:val="24"/>
                <w:szCs w:val="24"/>
              </w:rPr>
              <w:br/>
            </w:r>
            <w:r w:rsidR="005A093A" w:rsidRPr="00E0248D">
              <w:rPr>
                <w:rFonts w:ascii="Arial" w:hAnsi="Arial" w:cs="Arial"/>
                <w:sz w:val="24"/>
                <w:szCs w:val="24"/>
              </w:rPr>
              <w:t xml:space="preserve">i kompetencji, co może wpłynąć na </w:t>
            </w:r>
            <w:r w:rsidR="005A093A" w:rsidRPr="00E0248D">
              <w:rPr>
                <w:rFonts w:ascii="Arial" w:hAnsi="Arial" w:cs="Arial"/>
                <w:sz w:val="24"/>
                <w:szCs w:val="24"/>
              </w:rPr>
              <w:lastRenderedPageBreak/>
              <w:t>przyszłe funkcjonowanie opuszczających pieczę zast</w:t>
            </w:r>
            <w:r>
              <w:rPr>
                <w:rFonts w:ascii="Arial" w:hAnsi="Arial" w:cs="Arial"/>
                <w:sz w:val="24"/>
                <w:szCs w:val="24"/>
              </w:rPr>
              <w:t>ępczą.</w:t>
            </w:r>
          </w:p>
        </w:tc>
        <w:tc>
          <w:tcPr>
            <w:tcW w:w="4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093A" w:rsidRPr="005A093A" w:rsidRDefault="00E0248D" w:rsidP="005A093A">
            <w:pPr>
              <w:pStyle w:val="Akapitzlist"/>
              <w:numPr>
                <w:ilvl w:val="3"/>
                <w:numId w:val="14"/>
              </w:numPr>
              <w:suppressAutoHyphens/>
              <w:autoSpaceDN w:val="0"/>
              <w:spacing w:after="0" w:line="360" w:lineRule="auto"/>
              <w:ind w:left="436" w:hanging="402"/>
              <w:rPr>
                <w:rFonts w:ascii="Arial" w:hAnsi="Arial" w:cs="Arial"/>
                <w:sz w:val="24"/>
                <w:szCs w:val="24"/>
              </w:rPr>
            </w:pPr>
            <w:proofErr w:type="spellStart"/>
            <w:r>
              <w:rPr>
                <w:rFonts w:ascii="Arial" w:hAnsi="Arial" w:cs="Arial"/>
                <w:sz w:val="24"/>
                <w:szCs w:val="24"/>
              </w:rPr>
              <w:lastRenderedPageBreak/>
              <w:t>D</w:t>
            </w:r>
            <w:r w:rsidR="005A093A" w:rsidRPr="005A093A">
              <w:rPr>
                <w:rFonts w:ascii="Arial" w:hAnsi="Arial" w:cs="Arial"/>
                <w:sz w:val="24"/>
                <w:szCs w:val="24"/>
              </w:rPr>
              <w:t>einstytucjonalizacja</w:t>
            </w:r>
            <w:proofErr w:type="spellEnd"/>
            <w:r w:rsidR="005A093A" w:rsidRPr="005A093A">
              <w:rPr>
                <w:rFonts w:ascii="Arial" w:hAnsi="Arial" w:cs="Arial"/>
                <w:sz w:val="24"/>
                <w:szCs w:val="24"/>
              </w:rPr>
              <w:t xml:space="preserve">, które </w:t>
            </w:r>
            <w:r>
              <w:rPr>
                <w:rFonts w:ascii="Arial" w:hAnsi="Arial" w:cs="Arial"/>
                <w:sz w:val="24"/>
                <w:szCs w:val="24"/>
              </w:rPr>
              <w:t>może powodować fluktuację kadry;</w:t>
            </w:r>
          </w:p>
          <w:p w:rsidR="00E0248D"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W</w:t>
            </w:r>
            <w:r w:rsidR="005A093A" w:rsidRPr="005A093A">
              <w:rPr>
                <w:rFonts w:ascii="Arial" w:hAnsi="Arial" w:cs="Arial"/>
                <w:sz w:val="24"/>
                <w:szCs w:val="24"/>
              </w:rPr>
              <w:t xml:space="preserve">zrastający corocznie koszt utrzymania wychowanka </w:t>
            </w:r>
            <w:r>
              <w:rPr>
                <w:rFonts w:ascii="Arial" w:hAnsi="Arial" w:cs="Arial"/>
                <w:sz w:val="24"/>
                <w:szCs w:val="24"/>
              </w:rPr>
              <w:br/>
              <w:t xml:space="preserve">w </w:t>
            </w:r>
            <w:proofErr w:type="spellStart"/>
            <w:r>
              <w:rPr>
                <w:rFonts w:ascii="Arial" w:hAnsi="Arial" w:cs="Arial"/>
                <w:sz w:val="24"/>
                <w:szCs w:val="24"/>
              </w:rPr>
              <w:t>placówkac</w:t>
            </w:r>
            <w:proofErr w:type="spellEnd"/>
            <w:r>
              <w:rPr>
                <w:rFonts w:ascii="Arial" w:hAnsi="Arial" w:cs="Arial"/>
                <w:sz w:val="24"/>
                <w:szCs w:val="24"/>
              </w:rPr>
              <w:t>;</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B</w:t>
            </w:r>
            <w:r w:rsidR="005A093A" w:rsidRPr="00E0248D">
              <w:rPr>
                <w:rFonts w:ascii="Arial" w:hAnsi="Arial" w:cs="Arial"/>
                <w:sz w:val="24"/>
                <w:szCs w:val="24"/>
              </w:rPr>
              <w:t xml:space="preserve">rak motywacji ze strony rodziny biologicznej do współpracy </w:t>
            </w:r>
            <w:r>
              <w:rPr>
                <w:rFonts w:ascii="Arial" w:hAnsi="Arial" w:cs="Arial"/>
                <w:sz w:val="24"/>
                <w:szCs w:val="24"/>
              </w:rPr>
              <w:br/>
            </w:r>
            <w:r w:rsidR="005A093A" w:rsidRPr="00E0248D">
              <w:rPr>
                <w:rFonts w:ascii="Arial" w:hAnsi="Arial" w:cs="Arial"/>
                <w:sz w:val="24"/>
                <w:szCs w:val="24"/>
              </w:rPr>
              <w:t xml:space="preserve">w kierunku </w:t>
            </w:r>
            <w:r>
              <w:rPr>
                <w:rFonts w:ascii="Arial" w:hAnsi="Arial" w:cs="Arial"/>
                <w:sz w:val="24"/>
                <w:szCs w:val="24"/>
              </w:rPr>
              <w:t>poprawy swojej sytuacji bytowej;</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N</w:t>
            </w:r>
            <w:r w:rsidR="005A093A" w:rsidRPr="00E0248D">
              <w:rPr>
                <w:rFonts w:ascii="Arial" w:hAnsi="Arial" w:cs="Arial"/>
                <w:sz w:val="24"/>
                <w:szCs w:val="24"/>
              </w:rPr>
              <w:t xml:space="preserve">iska motywacja ze strony instytucji do współpracy </w:t>
            </w:r>
            <w:r>
              <w:rPr>
                <w:rFonts w:ascii="Arial" w:hAnsi="Arial" w:cs="Arial"/>
                <w:sz w:val="24"/>
                <w:szCs w:val="24"/>
              </w:rPr>
              <w:t>w kierunku reintegracji rodziny;</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B</w:t>
            </w:r>
            <w:r w:rsidR="005A093A" w:rsidRPr="00E0248D">
              <w:rPr>
                <w:rFonts w:ascii="Arial" w:hAnsi="Arial" w:cs="Arial"/>
                <w:sz w:val="24"/>
                <w:szCs w:val="24"/>
              </w:rPr>
              <w:t>rak możliwości umieszczenia</w:t>
            </w:r>
            <w:r>
              <w:rPr>
                <w:rFonts w:ascii="Arial" w:hAnsi="Arial" w:cs="Arial"/>
                <w:sz w:val="24"/>
                <w:szCs w:val="24"/>
              </w:rPr>
              <w:t xml:space="preserve"> dzieci w rodzinach zastępczych;</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Z</w:t>
            </w:r>
            <w:r w:rsidR="005A093A" w:rsidRPr="00E0248D">
              <w:rPr>
                <w:rFonts w:ascii="Arial" w:hAnsi="Arial" w:cs="Arial"/>
                <w:sz w:val="24"/>
                <w:szCs w:val="24"/>
              </w:rPr>
              <w:t>mniejszając</w:t>
            </w:r>
            <w:r>
              <w:rPr>
                <w:rFonts w:ascii="Arial" w:hAnsi="Arial" w:cs="Arial"/>
                <w:sz w:val="24"/>
                <w:szCs w:val="24"/>
              </w:rPr>
              <w:t>a się liczba rodzin zastępczych;</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B</w:t>
            </w:r>
            <w:r w:rsidR="005A093A" w:rsidRPr="00E0248D">
              <w:rPr>
                <w:rFonts w:ascii="Arial" w:hAnsi="Arial" w:cs="Arial"/>
                <w:sz w:val="24"/>
                <w:szCs w:val="24"/>
              </w:rPr>
              <w:t>rak kandydatów na rodziny zastępcze )</w:t>
            </w:r>
            <w:r>
              <w:rPr>
                <w:rFonts w:ascii="Arial" w:hAnsi="Arial" w:cs="Arial"/>
                <w:sz w:val="24"/>
                <w:szCs w:val="24"/>
              </w:rPr>
              <w:t>;</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W</w:t>
            </w:r>
            <w:r w:rsidR="005A093A" w:rsidRPr="00E0248D">
              <w:rPr>
                <w:rFonts w:ascii="Arial" w:hAnsi="Arial" w:cs="Arial"/>
                <w:sz w:val="24"/>
                <w:szCs w:val="24"/>
              </w:rPr>
              <w:t xml:space="preserve">ysoki odsetek postanowień </w:t>
            </w:r>
            <w:r w:rsidR="005A093A" w:rsidRPr="00E0248D">
              <w:rPr>
                <w:rFonts w:ascii="Arial" w:hAnsi="Arial" w:cs="Arial"/>
                <w:sz w:val="24"/>
                <w:szCs w:val="24"/>
              </w:rPr>
              <w:lastRenderedPageBreak/>
              <w:t>sądów rodzinnych o umieszczeniu dzieci w  placó</w:t>
            </w:r>
            <w:r>
              <w:rPr>
                <w:rFonts w:ascii="Arial" w:hAnsi="Arial" w:cs="Arial"/>
                <w:sz w:val="24"/>
                <w:szCs w:val="24"/>
              </w:rPr>
              <w:t>wkach opiekuńczo-wychowawczych;</w:t>
            </w:r>
          </w:p>
          <w:p w:rsidR="005A093A" w:rsidRDefault="00E0248D" w:rsidP="00E0248D">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P</w:t>
            </w:r>
            <w:r w:rsidR="005A093A" w:rsidRPr="00E0248D">
              <w:rPr>
                <w:rFonts w:ascii="Arial" w:hAnsi="Arial" w:cs="Arial"/>
                <w:sz w:val="24"/>
                <w:szCs w:val="24"/>
              </w:rPr>
              <w:t xml:space="preserve">onoszenie wysokich kosztów przez gminy i powiat w związku </w:t>
            </w:r>
            <w:r w:rsidR="009D0647">
              <w:rPr>
                <w:rFonts w:ascii="Arial" w:hAnsi="Arial" w:cs="Arial"/>
                <w:sz w:val="24"/>
                <w:szCs w:val="24"/>
              </w:rPr>
              <w:br/>
            </w:r>
            <w:r w:rsidR="005A093A" w:rsidRPr="00E0248D">
              <w:rPr>
                <w:rFonts w:ascii="Arial" w:hAnsi="Arial" w:cs="Arial"/>
                <w:sz w:val="24"/>
                <w:szCs w:val="24"/>
              </w:rPr>
              <w:t>z</w:t>
            </w:r>
            <w:r>
              <w:rPr>
                <w:rFonts w:ascii="Arial" w:hAnsi="Arial" w:cs="Arial"/>
                <w:sz w:val="24"/>
                <w:szCs w:val="24"/>
              </w:rPr>
              <w:t xml:space="preserve"> umieszczeniem małoletnich </w:t>
            </w:r>
            <w:r w:rsidR="009D0647">
              <w:rPr>
                <w:rFonts w:ascii="Arial" w:hAnsi="Arial" w:cs="Arial"/>
                <w:sz w:val="24"/>
                <w:szCs w:val="24"/>
              </w:rPr>
              <w:br/>
            </w:r>
            <w:r>
              <w:rPr>
                <w:rFonts w:ascii="Arial" w:hAnsi="Arial" w:cs="Arial"/>
                <w:sz w:val="24"/>
                <w:szCs w:val="24"/>
              </w:rPr>
              <w:t>w POW;</w:t>
            </w:r>
          </w:p>
          <w:p w:rsidR="005A093A" w:rsidRDefault="007D6AF3" w:rsidP="007D6AF3">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N</w:t>
            </w:r>
            <w:r w:rsidR="005A093A" w:rsidRPr="007D6AF3">
              <w:rPr>
                <w:rFonts w:ascii="Arial" w:hAnsi="Arial" w:cs="Arial"/>
                <w:sz w:val="24"/>
                <w:szCs w:val="24"/>
              </w:rPr>
              <w:t>iewystarczająca współpraca instytucji i ś</w:t>
            </w:r>
            <w:r>
              <w:rPr>
                <w:rFonts w:ascii="Arial" w:hAnsi="Arial" w:cs="Arial"/>
                <w:sz w:val="24"/>
                <w:szCs w:val="24"/>
              </w:rPr>
              <w:t>rodowisk, wspierających rodzinę;</w:t>
            </w:r>
          </w:p>
          <w:p w:rsidR="005A093A" w:rsidRPr="007D6AF3" w:rsidRDefault="007D6AF3" w:rsidP="007D6AF3">
            <w:pPr>
              <w:pStyle w:val="Akapitzlist"/>
              <w:numPr>
                <w:ilvl w:val="3"/>
                <w:numId w:val="14"/>
              </w:numPr>
              <w:suppressAutoHyphens/>
              <w:autoSpaceDN w:val="0"/>
              <w:spacing w:after="0" w:line="360" w:lineRule="auto"/>
              <w:ind w:left="459" w:hanging="426"/>
              <w:rPr>
                <w:rFonts w:ascii="Arial" w:hAnsi="Arial" w:cs="Arial"/>
                <w:sz w:val="24"/>
                <w:szCs w:val="24"/>
              </w:rPr>
            </w:pPr>
            <w:r>
              <w:rPr>
                <w:rFonts w:ascii="Arial" w:hAnsi="Arial" w:cs="Arial"/>
                <w:sz w:val="24"/>
                <w:szCs w:val="24"/>
              </w:rPr>
              <w:t>Z</w:t>
            </w:r>
            <w:r w:rsidR="005A093A" w:rsidRPr="007D6AF3">
              <w:rPr>
                <w:rFonts w:ascii="Arial" w:hAnsi="Arial" w:cs="Arial"/>
                <w:sz w:val="24"/>
                <w:szCs w:val="24"/>
              </w:rPr>
              <w:t>mniejszająca się liczba rodzin adopcyjnych</w:t>
            </w:r>
            <w:r>
              <w:rPr>
                <w:rFonts w:ascii="Arial" w:hAnsi="Arial" w:cs="Arial"/>
                <w:sz w:val="24"/>
                <w:szCs w:val="24"/>
              </w:rPr>
              <w:t>.</w:t>
            </w:r>
          </w:p>
        </w:tc>
      </w:tr>
    </w:tbl>
    <w:p w:rsidR="005A093A" w:rsidRPr="000A5504" w:rsidRDefault="005A093A" w:rsidP="003712A9">
      <w:pPr>
        <w:spacing w:after="0" w:line="360" w:lineRule="auto"/>
        <w:jc w:val="center"/>
        <w:rPr>
          <w:rFonts w:ascii="Arial" w:hAnsi="Arial" w:cs="Arial"/>
          <w:b/>
          <w:sz w:val="24"/>
          <w:szCs w:val="24"/>
        </w:rPr>
      </w:pPr>
    </w:p>
    <w:p w:rsidR="000A5504" w:rsidRPr="000A5504" w:rsidRDefault="000A5504" w:rsidP="003712A9">
      <w:pPr>
        <w:spacing w:after="0" w:line="360" w:lineRule="auto"/>
        <w:jc w:val="center"/>
        <w:rPr>
          <w:rFonts w:ascii="Arial" w:hAnsi="Arial" w:cs="Arial"/>
          <w:b/>
          <w:sz w:val="24"/>
          <w:szCs w:val="24"/>
        </w:rPr>
      </w:pPr>
      <w:r w:rsidRPr="000A5504">
        <w:rPr>
          <w:rFonts w:ascii="Arial" w:hAnsi="Arial" w:cs="Arial"/>
          <w:b/>
          <w:sz w:val="24"/>
          <w:szCs w:val="24"/>
        </w:rPr>
        <w:t>ADOPCJA</w:t>
      </w:r>
    </w:p>
    <w:tbl>
      <w:tblPr>
        <w:tblW w:w="9212" w:type="dxa"/>
        <w:tblCellMar>
          <w:left w:w="10" w:type="dxa"/>
          <w:right w:w="10" w:type="dxa"/>
        </w:tblCellMar>
        <w:tblLook w:val="0000" w:firstRow="0" w:lastRow="0" w:firstColumn="0" w:lastColumn="0" w:noHBand="0" w:noVBand="0"/>
      </w:tblPr>
      <w:tblGrid>
        <w:gridCol w:w="4606"/>
        <w:gridCol w:w="4606"/>
      </w:tblGrid>
      <w:tr w:rsidR="000A5504" w:rsidRPr="000A5504" w:rsidTr="00965D74">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Pr="000A5504" w:rsidRDefault="000A5504" w:rsidP="003712A9">
            <w:pPr>
              <w:suppressAutoHyphens/>
              <w:autoSpaceDN w:val="0"/>
              <w:spacing w:after="0" w:line="360" w:lineRule="auto"/>
              <w:jc w:val="center"/>
              <w:textAlignment w:val="baseline"/>
              <w:rPr>
                <w:rFonts w:ascii="Arial" w:eastAsia="Calibri" w:hAnsi="Arial" w:cs="Arial"/>
                <w:b/>
                <w:sz w:val="24"/>
                <w:szCs w:val="24"/>
              </w:rPr>
            </w:pPr>
            <w:r w:rsidRPr="000A5504">
              <w:rPr>
                <w:rFonts w:ascii="Arial" w:eastAsia="Calibri" w:hAnsi="Arial" w:cs="Arial"/>
                <w:b/>
                <w:sz w:val="24"/>
                <w:szCs w:val="24"/>
              </w:rPr>
              <w:t>MOCNE STRONY</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Pr="000A5504" w:rsidRDefault="000A5504" w:rsidP="003712A9">
            <w:pPr>
              <w:suppressAutoHyphens/>
              <w:autoSpaceDN w:val="0"/>
              <w:spacing w:after="0" w:line="360" w:lineRule="auto"/>
              <w:jc w:val="center"/>
              <w:textAlignment w:val="baseline"/>
              <w:rPr>
                <w:rFonts w:ascii="Arial" w:eastAsia="Calibri" w:hAnsi="Arial" w:cs="Arial"/>
                <w:b/>
                <w:sz w:val="24"/>
                <w:szCs w:val="24"/>
              </w:rPr>
            </w:pPr>
            <w:r w:rsidRPr="000A5504">
              <w:rPr>
                <w:rFonts w:ascii="Arial" w:eastAsia="Calibri" w:hAnsi="Arial" w:cs="Arial"/>
                <w:b/>
                <w:sz w:val="24"/>
                <w:szCs w:val="24"/>
              </w:rPr>
              <w:t>SŁABE STRONY</w:t>
            </w:r>
          </w:p>
        </w:tc>
      </w:tr>
      <w:tr w:rsidR="000A5504" w:rsidRPr="000A5504" w:rsidTr="00965D74">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Default="007D6AF3" w:rsidP="003712A9">
            <w:pPr>
              <w:pStyle w:val="Akapitzlist"/>
              <w:numPr>
                <w:ilvl w:val="0"/>
                <w:numId w:val="26"/>
              </w:numPr>
              <w:suppressAutoHyphens/>
              <w:autoSpaceDN w:val="0"/>
              <w:spacing w:after="0" w:line="360" w:lineRule="auto"/>
              <w:ind w:left="425" w:hanging="425"/>
              <w:textAlignment w:val="baseline"/>
              <w:rPr>
                <w:rFonts w:ascii="Arial" w:eastAsia="Calibri" w:hAnsi="Arial" w:cs="Arial"/>
                <w:sz w:val="24"/>
                <w:szCs w:val="24"/>
              </w:rPr>
            </w:pPr>
            <w:r>
              <w:rPr>
                <w:rFonts w:ascii="Arial" w:eastAsia="Calibri" w:hAnsi="Arial" w:cs="Arial"/>
                <w:sz w:val="24"/>
                <w:szCs w:val="24"/>
              </w:rPr>
              <w:t>J</w:t>
            </w:r>
            <w:r w:rsidR="000A5504" w:rsidRPr="00C00D59">
              <w:rPr>
                <w:rFonts w:ascii="Arial" w:eastAsia="Calibri" w:hAnsi="Arial" w:cs="Arial"/>
                <w:sz w:val="24"/>
                <w:szCs w:val="24"/>
              </w:rPr>
              <w:t>akość szkoleń dl</w:t>
            </w:r>
            <w:r>
              <w:rPr>
                <w:rFonts w:ascii="Arial" w:eastAsia="Calibri" w:hAnsi="Arial" w:cs="Arial"/>
                <w:sz w:val="24"/>
                <w:szCs w:val="24"/>
              </w:rPr>
              <w:t>a kandydatów do przysposobienia;</w:t>
            </w:r>
          </w:p>
          <w:p w:rsidR="000A5504" w:rsidRDefault="007D6AF3" w:rsidP="007D6AF3">
            <w:pPr>
              <w:pStyle w:val="Akapitzlist"/>
              <w:numPr>
                <w:ilvl w:val="0"/>
                <w:numId w:val="26"/>
              </w:numPr>
              <w:suppressAutoHyphens/>
              <w:autoSpaceDN w:val="0"/>
              <w:spacing w:after="0" w:line="360" w:lineRule="auto"/>
              <w:ind w:left="425" w:hanging="425"/>
              <w:textAlignment w:val="baseline"/>
              <w:rPr>
                <w:rFonts w:ascii="Arial" w:eastAsia="Calibri" w:hAnsi="Arial" w:cs="Arial"/>
                <w:sz w:val="24"/>
                <w:szCs w:val="24"/>
              </w:rPr>
            </w:pPr>
            <w:r>
              <w:rPr>
                <w:rFonts w:ascii="Arial" w:eastAsia="Calibri" w:hAnsi="Arial" w:cs="Arial"/>
                <w:sz w:val="24"/>
                <w:szCs w:val="24"/>
              </w:rPr>
              <w:t>D</w:t>
            </w:r>
            <w:r w:rsidR="000A5504" w:rsidRPr="007D6AF3">
              <w:rPr>
                <w:rFonts w:ascii="Arial" w:eastAsia="Calibri" w:hAnsi="Arial" w:cs="Arial"/>
                <w:sz w:val="24"/>
                <w:szCs w:val="24"/>
              </w:rPr>
              <w:t>ostępność do wysokiej jakości terapii rodzinnej oferowanej przez p</w:t>
            </w:r>
            <w:r>
              <w:rPr>
                <w:rFonts w:ascii="Arial" w:eastAsia="Calibri" w:hAnsi="Arial" w:cs="Arial"/>
                <w:sz w:val="24"/>
                <w:szCs w:val="24"/>
              </w:rPr>
              <w:t>racowników ośrodków adopcyjnych;</w:t>
            </w:r>
          </w:p>
          <w:p w:rsidR="00C00D59" w:rsidRDefault="007D6AF3" w:rsidP="007D6AF3">
            <w:pPr>
              <w:pStyle w:val="Akapitzlist"/>
              <w:numPr>
                <w:ilvl w:val="0"/>
                <w:numId w:val="26"/>
              </w:numPr>
              <w:suppressAutoHyphens/>
              <w:autoSpaceDN w:val="0"/>
              <w:spacing w:after="0" w:line="360" w:lineRule="auto"/>
              <w:ind w:left="425" w:hanging="425"/>
              <w:textAlignment w:val="baseline"/>
              <w:rPr>
                <w:rFonts w:ascii="Arial" w:eastAsia="Calibri" w:hAnsi="Arial" w:cs="Arial"/>
                <w:sz w:val="24"/>
                <w:szCs w:val="24"/>
              </w:rPr>
            </w:pPr>
            <w:r>
              <w:rPr>
                <w:rFonts w:ascii="Arial" w:eastAsia="Calibri" w:hAnsi="Arial" w:cs="Arial"/>
                <w:sz w:val="24"/>
                <w:szCs w:val="24"/>
              </w:rPr>
              <w:t>I</w:t>
            </w:r>
            <w:r w:rsidR="000A5504" w:rsidRPr="007D6AF3">
              <w:rPr>
                <w:rFonts w:ascii="Arial" w:eastAsia="Calibri" w:hAnsi="Arial" w:cs="Arial"/>
                <w:sz w:val="24"/>
                <w:szCs w:val="24"/>
              </w:rPr>
              <w:t>ndywidualne podejście do kandydatów na rodziny ad</w:t>
            </w:r>
            <w:r>
              <w:rPr>
                <w:rFonts w:ascii="Arial" w:eastAsia="Calibri" w:hAnsi="Arial" w:cs="Arial"/>
                <w:sz w:val="24"/>
                <w:szCs w:val="24"/>
              </w:rPr>
              <w:t>opcyjne;</w:t>
            </w:r>
          </w:p>
          <w:p w:rsidR="000A5504" w:rsidRPr="007D6AF3" w:rsidRDefault="007D6AF3" w:rsidP="007D6AF3">
            <w:pPr>
              <w:pStyle w:val="Akapitzlist"/>
              <w:numPr>
                <w:ilvl w:val="0"/>
                <w:numId w:val="26"/>
              </w:numPr>
              <w:suppressAutoHyphens/>
              <w:autoSpaceDN w:val="0"/>
              <w:spacing w:after="0" w:line="360" w:lineRule="auto"/>
              <w:ind w:left="425" w:hanging="425"/>
              <w:textAlignment w:val="baseline"/>
              <w:rPr>
                <w:rFonts w:ascii="Arial" w:eastAsia="Calibri" w:hAnsi="Arial" w:cs="Arial"/>
                <w:sz w:val="24"/>
                <w:szCs w:val="24"/>
              </w:rPr>
            </w:pPr>
            <w:r>
              <w:rPr>
                <w:rFonts w:ascii="Arial" w:eastAsia="Calibri" w:hAnsi="Arial" w:cs="Arial"/>
                <w:sz w:val="24"/>
                <w:szCs w:val="24"/>
              </w:rPr>
              <w:t>W</w:t>
            </w:r>
            <w:r w:rsidR="000A5504" w:rsidRPr="007D6AF3">
              <w:rPr>
                <w:rFonts w:ascii="Arial" w:eastAsia="Calibri" w:hAnsi="Arial" w:cs="Arial"/>
                <w:sz w:val="24"/>
                <w:szCs w:val="24"/>
              </w:rPr>
              <w:t>yspecjalizo</w:t>
            </w:r>
            <w:r>
              <w:rPr>
                <w:rFonts w:ascii="Arial" w:eastAsia="Calibri" w:hAnsi="Arial" w:cs="Arial"/>
                <w:sz w:val="24"/>
                <w:szCs w:val="24"/>
              </w:rPr>
              <w:t>wana kadra ośrodków adopcyjnych</w:t>
            </w:r>
            <w:r w:rsidR="00FD149F">
              <w:rPr>
                <w:rFonts w:ascii="Arial" w:eastAsia="Calibri" w:hAnsi="Arial" w:cs="Arial"/>
                <w:sz w:val="24"/>
                <w:szCs w:val="24"/>
              </w:rPr>
              <w:t>.</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Default="007D6AF3" w:rsidP="003712A9">
            <w:pPr>
              <w:pStyle w:val="Akapitzlist"/>
              <w:numPr>
                <w:ilvl w:val="0"/>
                <w:numId w:val="26"/>
              </w:numPr>
              <w:suppressAutoHyphens/>
              <w:autoSpaceDN w:val="0"/>
              <w:spacing w:after="0" w:line="360" w:lineRule="auto"/>
              <w:ind w:left="356" w:hanging="426"/>
              <w:textAlignment w:val="baseline"/>
              <w:rPr>
                <w:rFonts w:ascii="Arial" w:eastAsia="Calibri" w:hAnsi="Arial" w:cs="Arial"/>
                <w:sz w:val="24"/>
                <w:szCs w:val="24"/>
              </w:rPr>
            </w:pPr>
            <w:r>
              <w:rPr>
                <w:rFonts w:ascii="Arial" w:eastAsia="Calibri" w:hAnsi="Arial" w:cs="Arial"/>
                <w:sz w:val="24"/>
                <w:szCs w:val="24"/>
              </w:rPr>
              <w:t>S</w:t>
            </w:r>
            <w:r w:rsidR="000A5504" w:rsidRPr="00C00D59">
              <w:rPr>
                <w:rFonts w:ascii="Arial" w:eastAsia="Calibri" w:hAnsi="Arial" w:cs="Arial"/>
                <w:sz w:val="24"/>
                <w:szCs w:val="24"/>
              </w:rPr>
              <w:t xml:space="preserve">padek liczby </w:t>
            </w:r>
            <w:r>
              <w:rPr>
                <w:rFonts w:ascii="Arial" w:eastAsia="Calibri" w:hAnsi="Arial" w:cs="Arial"/>
                <w:sz w:val="24"/>
                <w:szCs w:val="24"/>
              </w:rPr>
              <w:t>kandydatów na rodziny adopcyjne;</w:t>
            </w:r>
          </w:p>
          <w:p w:rsidR="000A5504" w:rsidRDefault="007D6AF3" w:rsidP="007D6AF3">
            <w:pPr>
              <w:pStyle w:val="Akapitzlist"/>
              <w:numPr>
                <w:ilvl w:val="0"/>
                <w:numId w:val="26"/>
              </w:numPr>
              <w:suppressAutoHyphens/>
              <w:autoSpaceDN w:val="0"/>
              <w:spacing w:after="0" w:line="360" w:lineRule="auto"/>
              <w:ind w:left="356" w:hanging="426"/>
              <w:textAlignment w:val="baseline"/>
              <w:rPr>
                <w:rFonts w:ascii="Arial" w:eastAsia="Calibri" w:hAnsi="Arial" w:cs="Arial"/>
                <w:sz w:val="24"/>
                <w:szCs w:val="24"/>
              </w:rPr>
            </w:pPr>
            <w:r>
              <w:rPr>
                <w:rFonts w:ascii="Arial" w:eastAsia="Calibri" w:hAnsi="Arial" w:cs="Arial"/>
                <w:sz w:val="24"/>
                <w:szCs w:val="24"/>
              </w:rPr>
              <w:t>W</w:t>
            </w:r>
            <w:r w:rsidR="000A5504" w:rsidRPr="007D6AF3">
              <w:rPr>
                <w:rFonts w:ascii="Arial" w:eastAsia="Calibri" w:hAnsi="Arial" w:cs="Arial"/>
                <w:sz w:val="24"/>
                <w:szCs w:val="24"/>
              </w:rPr>
              <w:t>zrost liczby kandydatów z problematyką własną wymagających specjalistycznego wsparcia co wpływa na przedł</w:t>
            </w:r>
            <w:r>
              <w:rPr>
                <w:rFonts w:ascii="Arial" w:eastAsia="Calibri" w:hAnsi="Arial" w:cs="Arial"/>
                <w:sz w:val="24"/>
                <w:szCs w:val="24"/>
              </w:rPr>
              <w:t>użającą się procedurę adopcyjną;</w:t>
            </w:r>
          </w:p>
          <w:p w:rsidR="000A5504" w:rsidRDefault="007D6AF3" w:rsidP="007D6AF3">
            <w:pPr>
              <w:pStyle w:val="Akapitzlist"/>
              <w:numPr>
                <w:ilvl w:val="0"/>
                <w:numId w:val="26"/>
              </w:numPr>
              <w:suppressAutoHyphens/>
              <w:autoSpaceDN w:val="0"/>
              <w:spacing w:after="0" w:line="360" w:lineRule="auto"/>
              <w:ind w:left="356" w:hanging="426"/>
              <w:textAlignment w:val="baseline"/>
              <w:rPr>
                <w:rFonts w:ascii="Arial" w:eastAsia="Calibri" w:hAnsi="Arial" w:cs="Arial"/>
                <w:sz w:val="24"/>
                <w:szCs w:val="24"/>
              </w:rPr>
            </w:pPr>
            <w:r>
              <w:rPr>
                <w:rFonts w:ascii="Arial" w:eastAsia="Calibri" w:hAnsi="Arial" w:cs="Arial"/>
                <w:sz w:val="24"/>
                <w:szCs w:val="24"/>
              </w:rPr>
              <w:t>N</w:t>
            </w:r>
            <w:r w:rsidR="000A5504" w:rsidRPr="007D6AF3">
              <w:rPr>
                <w:rFonts w:ascii="Arial" w:eastAsia="Calibri" w:hAnsi="Arial" w:cs="Arial"/>
                <w:sz w:val="24"/>
                <w:szCs w:val="24"/>
              </w:rPr>
              <w:t xml:space="preserve">ierealistyczne oczekiwania kandydatów w </w:t>
            </w:r>
            <w:r>
              <w:rPr>
                <w:rFonts w:ascii="Arial" w:eastAsia="Calibri" w:hAnsi="Arial" w:cs="Arial"/>
                <w:sz w:val="24"/>
                <w:szCs w:val="24"/>
              </w:rPr>
              <w:t>stosunku do adoptowanych dzieci;</w:t>
            </w:r>
          </w:p>
          <w:p w:rsidR="000A5504" w:rsidRDefault="007D6AF3" w:rsidP="007D6AF3">
            <w:pPr>
              <w:pStyle w:val="Akapitzlist"/>
              <w:numPr>
                <w:ilvl w:val="0"/>
                <w:numId w:val="26"/>
              </w:numPr>
              <w:suppressAutoHyphens/>
              <w:autoSpaceDN w:val="0"/>
              <w:spacing w:after="0" w:line="360" w:lineRule="auto"/>
              <w:ind w:left="356" w:hanging="426"/>
              <w:textAlignment w:val="baseline"/>
              <w:rPr>
                <w:rFonts w:ascii="Arial" w:eastAsia="Calibri" w:hAnsi="Arial" w:cs="Arial"/>
                <w:sz w:val="24"/>
                <w:szCs w:val="24"/>
              </w:rPr>
            </w:pPr>
            <w:proofErr w:type="spellStart"/>
            <w:r>
              <w:rPr>
                <w:rFonts w:ascii="Arial" w:eastAsia="Calibri" w:hAnsi="Arial" w:cs="Arial"/>
                <w:sz w:val="24"/>
                <w:szCs w:val="24"/>
              </w:rPr>
              <w:t>W</w:t>
            </w:r>
            <w:r w:rsidR="000A5504" w:rsidRPr="007D6AF3">
              <w:rPr>
                <w:rFonts w:ascii="Arial" w:eastAsia="Calibri" w:hAnsi="Arial" w:cs="Arial"/>
                <w:sz w:val="24"/>
                <w:szCs w:val="24"/>
              </w:rPr>
              <w:t>ieloproblemowość</w:t>
            </w:r>
            <w:proofErr w:type="spellEnd"/>
            <w:r w:rsidR="000A5504" w:rsidRPr="007D6AF3">
              <w:rPr>
                <w:rFonts w:ascii="Arial" w:eastAsia="Calibri" w:hAnsi="Arial" w:cs="Arial"/>
                <w:sz w:val="24"/>
                <w:szCs w:val="24"/>
              </w:rPr>
              <w:t xml:space="preserve"> dzieci zakwa</w:t>
            </w:r>
            <w:r>
              <w:rPr>
                <w:rFonts w:ascii="Arial" w:eastAsia="Calibri" w:hAnsi="Arial" w:cs="Arial"/>
                <w:sz w:val="24"/>
                <w:szCs w:val="24"/>
              </w:rPr>
              <w:t>lifikowanych do przysposobienia;</w:t>
            </w:r>
          </w:p>
          <w:p w:rsidR="000A5504" w:rsidRPr="007D6AF3" w:rsidRDefault="007D6AF3" w:rsidP="007D6AF3">
            <w:pPr>
              <w:pStyle w:val="Akapitzlist"/>
              <w:numPr>
                <w:ilvl w:val="0"/>
                <w:numId w:val="26"/>
              </w:numPr>
              <w:suppressAutoHyphens/>
              <w:autoSpaceDN w:val="0"/>
              <w:spacing w:after="0" w:line="360" w:lineRule="auto"/>
              <w:ind w:left="356" w:hanging="426"/>
              <w:textAlignment w:val="baseline"/>
              <w:rPr>
                <w:rFonts w:ascii="Arial" w:eastAsia="Calibri" w:hAnsi="Arial" w:cs="Arial"/>
                <w:sz w:val="24"/>
                <w:szCs w:val="24"/>
              </w:rPr>
            </w:pPr>
            <w:r>
              <w:rPr>
                <w:rFonts w:ascii="Arial" w:eastAsia="Calibri" w:hAnsi="Arial" w:cs="Arial"/>
                <w:sz w:val="24"/>
                <w:szCs w:val="24"/>
              </w:rPr>
              <w:t>N</w:t>
            </w:r>
            <w:r w:rsidR="000A5504" w:rsidRPr="007D6AF3">
              <w:rPr>
                <w:rFonts w:ascii="Arial" w:eastAsia="Calibri" w:hAnsi="Arial" w:cs="Arial"/>
                <w:color w:val="000000"/>
                <w:sz w:val="24"/>
                <w:szCs w:val="24"/>
              </w:rPr>
              <w:t>iepełna dokumentacja dziecka zgłoszonego do przysposobienia (zwłaszcza medyczna).</w:t>
            </w:r>
          </w:p>
        </w:tc>
      </w:tr>
      <w:tr w:rsidR="000A5504" w:rsidRPr="000A5504" w:rsidTr="00965D74">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Pr="000A5504" w:rsidRDefault="000A5504" w:rsidP="003712A9">
            <w:pPr>
              <w:suppressAutoHyphens/>
              <w:autoSpaceDN w:val="0"/>
              <w:spacing w:after="0" w:line="360" w:lineRule="auto"/>
              <w:jc w:val="center"/>
              <w:textAlignment w:val="baseline"/>
              <w:rPr>
                <w:rFonts w:ascii="Arial" w:eastAsia="Calibri" w:hAnsi="Arial" w:cs="Arial"/>
                <w:b/>
                <w:sz w:val="24"/>
                <w:szCs w:val="24"/>
              </w:rPr>
            </w:pPr>
            <w:r w:rsidRPr="000A5504">
              <w:rPr>
                <w:rFonts w:ascii="Arial" w:eastAsia="Calibri" w:hAnsi="Arial" w:cs="Arial"/>
                <w:b/>
                <w:sz w:val="24"/>
                <w:szCs w:val="24"/>
              </w:rPr>
              <w:t>SZANSE</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Pr="000A5504" w:rsidRDefault="000A5504" w:rsidP="003712A9">
            <w:pPr>
              <w:suppressAutoHyphens/>
              <w:autoSpaceDN w:val="0"/>
              <w:spacing w:after="0" w:line="360" w:lineRule="auto"/>
              <w:jc w:val="center"/>
              <w:textAlignment w:val="baseline"/>
              <w:rPr>
                <w:rFonts w:ascii="Arial" w:eastAsia="Calibri" w:hAnsi="Arial" w:cs="Arial"/>
                <w:b/>
                <w:sz w:val="24"/>
                <w:szCs w:val="24"/>
              </w:rPr>
            </w:pPr>
            <w:r w:rsidRPr="000A5504">
              <w:rPr>
                <w:rFonts w:ascii="Arial" w:eastAsia="Calibri" w:hAnsi="Arial" w:cs="Arial"/>
                <w:b/>
                <w:sz w:val="24"/>
                <w:szCs w:val="24"/>
              </w:rPr>
              <w:t>ZAGROŻENIA</w:t>
            </w:r>
          </w:p>
        </w:tc>
      </w:tr>
      <w:tr w:rsidR="000A5504" w:rsidRPr="000A5504" w:rsidTr="00965D74">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5504" w:rsidRDefault="007D6AF3" w:rsidP="003712A9">
            <w:pPr>
              <w:pStyle w:val="Akapitzlist"/>
              <w:numPr>
                <w:ilvl w:val="0"/>
                <w:numId w:val="24"/>
              </w:numPr>
              <w:suppressAutoHyphens/>
              <w:autoSpaceDN w:val="0"/>
              <w:spacing w:after="0" w:line="360" w:lineRule="auto"/>
              <w:ind w:left="426" w:hanging="426"/>
              <w:jc w:val="both"/>
              <w:textAlignment w:val="baseline"/>
              <w:rPr>
                <w:rFonts w:ascii="Arial" w:eastAsia="Calibri" w:hAnsi="Arial" w:cs="Arial"/>
                <w:sz w:val="24"/>
                <w:szCs w:val="24"/>
              </w:rPr>
            </w:pPr>
            <w:r>
              <w:rPr>
                <w:rFonts w:ascii="Arial" w:eastAsia="Calibri" w:hAnsi="Arial" w:cs="Arial"/>
                <w:sz w:val="24"/>
                <w:szCs w:val="24"/>
              </w:rPr>
              <w:t>Promowanie idei adopcji;</w:t>
            </w:r>
          </w:p>
          <w:p w:rsidR="000A5504" w:rsidRDefault="007D6AF3" w:rsidP="003712A9">
            <w:pPr>
              <w:pStyle w:val="Akapitzlist"/>
              <w:numPr>
                <w:ilvl w:val="0"/>
                <w:numId w:val="24"/>
              </w:numPr>
              <w:suppressAutoHyphens/>
              <w:autoSpaceDN w:val="0"/>
              <w:spacing w:after="0" w:line="360" w:lineRule="auto"/>
              <w:ind w:left="426" w:hanging="426"/>
              <w:jc w:val="both"/>
              <w:textAlignment w:val="baseline"/>
              <w:rPr>
                <w:rFonts w:ascii="Arial" w:eastAsia="Calibri" w:hAnsi="Arial" w:cs="Arial"/>
                <w:sz w:val="24"/>
                <w:szCs w:val="24"/>
              </w:rPr>
            </w:pPr>
            <w:r>
              <w:rPr>
                <w:rFonts w:ascii="Arial" w:eastAsia="Calibri" w:hAnsi="Arial" w:cs="Arial"/>
                <w:sz w:val="24"/>
                <w:szCs w:val="24"/>
              </w:rPr>
              <w:lastRenderedPageBreak/>
              <w:t>P</w:t>
            </w:r>
            <w:r w:rsidR="000A5504" w:rsidRPr="000A5504">
              <w:rPr>
                <w:rFonts w:ascii="Arial" w:eastAsia="Calibri" w:hAnsi="Arial" w:cs="Arial"/>
                <w:sz w:val="24"/>
                <w:szCs w:val="24"/>
              </w:rPr>
              <w:t>rzywró</w:t>
            </w:r>
            <w:r>
              <w:rPr>
                <w:rFonts w:ascii="Arial" w:eastAsia="Calibri" w:hAnsi="Arial" w:cs="Arial"/>
                <w:sz w:val="24"/>
                <w:szCs w:val="24"/>
              </w:rPr>
              <w:t>cenie adopcji zagranicznych;</w:t>
            </w:r>
          </w:p>
          <w:p w:rsidR="000A5504" w:rsidRPr="000A5504" w:rsidRDefault="007D6AF3" w:rsidP="003712A9">
            <w:pPr>
              <w:pStyle w:val="Akapitzlist"/>
              <w:numPr>
                <w:ilvl w:val="0"/>
                <w:numId w:val="24"/>
              </w:numPr>
              <w:suppressAutoHyphens/>
              <w:autoSpaceDN w:val="0"/>
              <w:spacing w:after="0" w:line="360" w:lineRule="auto"/>
              <w:ind w:left="426" w:hanging="426"/>
              <w:jc w:val="both"/>
              <w:textAlignment w:val="baseline"/>
              <w:rPr>
                <w:rFonts w:ascii="Arial" w:eastAsia="Calibri" w:hAnsi="Arial" w:cs="Arial"/>
                <w:sz w:val="24"/>
                <w:szCs w:val="24"/>
              </w:rPr>
            </w:pPr>
            <w:r>
              <w:rPr>
                <w:rFonts w:ascii="Arial" w:eastAsia="Calibri" w:hAnsi="Arial" w:cs="Arial"/>
                <w:color w:val="000000"/>
                <w:sz w:val="24"/>
                <w:szCs w:val="24"/>
              </w:rPr>
              <w:t>I</w:t>
            </w:r>
            <w:r w:rsidR="000A5504" w:rsidRPr="000A5504">
              <w:rPr>
                <w:rFonts w:ascii="Arial" w:eastAsia="Calibri" w:hAnsi="Arial" w:cs="Arial"/>
                <w:color w:val="000000"/>
                <w:sz w:val="24"/>
                <w:szCs w:val="24"/>
              </w:rPr>
              <w:t>nterdyscyplinarna praca zainteresowanych instytucji celem uregulowania sytuacji prawnej dziecka oraz zakwalifikowanych do przysposobienia.</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6AF3" w:rsidRDefault="007D6AF3" w:rsidP="003712A9">
            <w:pPr>
              <w:pStyle w:val="Akapitzlist"/>
              <w:numPr>
                <w:ilvl w:val="0"/>
                <w:numId w:val="24"/>
              </w:numPr>
              <w:suppressAutoHyphens/>
              <w:autoSpaceDN w:val="0"/>
              <w:spacing w:after="0" w:line="360" w:lineRule="auto"/>
              <w:ind w:left="356" w:hanging="356"/>
              <w:jc w:val="both"/>
              <w:textAlignment w:val="baseline"/>
              <w:rPr>
                <w:rFonts w:ascii="Arial" w:eastAsia="Calibri" w:hAnsi="Arial" w:cs="Arial"/>
                <w:sz w:val="24"/>
                <w:szCs w:val="24"/>
              </w:rPr>
            </w:pPr>
            <w:r>
              <w:rPr>
                <w:rFonts w:ascii="Arial" w:eastAsia="Calibri" w:hAnsi="Arial" w:cs="Arial"/>
                <w:sz w:val="24"/>
                <w:szCs w:val="24"/>
              </w:rPr>
              <w:lastRenderedPageBreak/>
              <w:t>N</w:t>
            </w:r>
            <w:r w:rsidR="000A5504" w:rsidRPr="00C00D59">
              <w:rPr>
                <w:rFonts w:ascii="Arial" w:eastAsia="Calibri" w:hAnsi="Arial" w:cs="Arial"/>
                <w:sz w:val="24"/>
                <w:szCs w:val="24"/>
              </w:rPr>
              <w:t xml:space="preserve">iewystarczające finansowanie </w:t>
            </w:r>
            <w:r w:rsidR="000A5504" w:rsidRPr="00C00D59">
              <w:rPr>
                <w:rFonts w:ascii="Arial" w:eastAsia="Calibri" w:hAnsi="Arial" w:cs="Arial"/>
                <w:sz w:val="24"/>
                <w:szCs w:val="24"/>
              </w:rPr>
              <w:lastRenderedPageBreak/>
              <w:t>publicznych ośrodkó</w:t>
            </w:r>
            <w:r>
              <w:rPr>
                <w:rFonts w:ascii="Arial" w:eastAsia="Calibri" w:hAnsi="Arial" w:cs="Arial"/>
                <w:sz w:val="24"/>
                <w:szCs w:val="24"/>
              </w:rPr>
              <w:t xml:space="preserve">w adopcyjnych </w:t>
            </w:r>
          </w:p>
          <w:p w:rsidR="000A5504" w:rsidRDefault="007D6AF3" w:rsidP="007D6AF3">
            <w:pPr>
              <w:pStyle w:val="Akapitzlist"/>
              <w:suppressAutoHyphens/>
              <w:autoSpaceDN w:val="0"/>
              <w:spacing w:after="0" w:line="360" w:lineRule="auto"/>
              <w:ind w:left="356"/>
              <w:jc w:val="both"/>
              <w:textAlignment w:val="baseline"/>
              <w:rPr>
                <w:rFonts w:ascii="Arial" w:eastAsia="Calibri" w:hAnsi="Arial" w:cs="Arial"/>
                <w:sz w:val="24"/>
                <w:szCs w:val="24"/>
              </w:rPr>
            </w:pPr>
            <w:r>
              <w:rPr>
                <w:rFonts w:ascii="Arial" w:eastAsia="Calibri" w:hAnsi="Arial" w:cs="Arial"/>
                <w:sz w:val="24"/>
                <w:szCs w:val="24"/>
              </w:rPr>
              <w:t>z budżetu państwa;</w:t>
            </w:r>
          </w:p>
          <w:p w:rsidR="000A5504" w:rsidRDefault="007D6AF3" w:rsidP="003712A9">
            <w:pPr>
              <w:pStyle w:val="Akapitzlist"/>
              <w:numPr>
                <w:ilvl w:val="0"/>
                <w:numId w:val="24"/>
              </w:numPr>
              <w:suppressAutoHyphens/>
              <w:autoSpaceDN w:val="0"/>
              <w:spacing w:after="0" w:line="360" w:lineRule="auto"/>
              <w:ind w:left="356" w:hanging="356"/>
              <w:jc w:val="both"/>
              <w:textAlignment w:val="baseline"/>
              <w:rPr>
                <w:rFonts w:ascii="Arial" w:eastAsia="Calibri" w:hAnsi="Arial" w:cs="Arial"/>
                <w:sz w:val="24"/>
                <w:szCs w:val="24"/>
              </w:rPr>
            </w:pPr>
            <w:r>
              <w:rPr>
                <w:rFonts w:ascii="Arial" w:eastAsia="Calibri" w:hAnsi="Arial" w:cs="Arial"/>
                <w:sz w:val="24"/>
                <w:szCs w:val="24"/>
              </w:rPr>
              <w:t>D</w:t>
            </w:r>
            <w:r w:rsidR="000A5504" w:rsidRPr="00C00D59">
              <w:rPr>
                <w:rFonts w:ascii="Arial" w:eastAsia="Calibri" w:hAnsi="Arial" w:cs="Arial"/>
                <w:sz w:val="24"/>
                <w:szCs w:val="24"/>
              </w:rPr>
              <w:t>eficyt kadry z zakresu psychiatrii dziecięcej, neurologii dzie</w:t>
            </w:r>
            <w:r>
              <w:rPr>
                <w:rFonts w:ascii="Arial" w:eastAsia="Calibri" w:hAnsi="Arial" w:cs="Arial"/>
                <w:sz w:val="24"/>
                <w:szCs w:val="24"/>
              </w:rPr>
              <w:t>cięcej oraz specjalistów od FAS;</w:t>
            </w:r>
          </w:p>
          <w:p w:rsidR="000A5504" w:rsidRDefault="009D0647" w:rsidP="003712A9">
            <w:pPr>
              <w:pStyle w:val="Akapitzlist"/>
              <w:numPr>
                <w:ilvl w:val="0"/>
                <w:numId w:val="24"/>
              </w:numPr>
              <w:suppressAutoHyphens/>
              <w:autoSpaceDN w:val="0"/>
              <w:spacing w:after="0" w:line="360" w:lineRule="auto"/>
              <w:ind w:left="356" w:hanging="356"/>
              <w:jc w:val="both"/>
              <w:textAlignment w:val="baseline"/>
              <w:rPr>
                <w:rFonts w:ascii="Arial" w:eastAsia="Calibri" w:hAnsi="Arial" w:cs="Arial"/>
                <w:sz w:val="24"/>
                <w:szCs w:val="24"/>
              </w:rPr>
            </w:pPr>
            <w:r>
              <w:rPr>
                <w:rFonts w:ascii="Arial" w:eastAsia="Calibri" w:hAnsi="Arial" w:cs="Arial"/>
                <w:sz w:val="24"/>
                <w:szCs w:val="24"/>
              </w:rPr>
              <w:t>N</w:t>
            </w:r>
            <w:r w:rsidR="000A5504" w:rsidRPr="00C00D59">
              <w:rPr>
                <w:rFonts w:ascii="Arial" w:eastAsia="Calibri" w:hAnsi="Arial" w:cs="Arial"/>
                <w:sz w:val="24"/>
                <w:szCs w:val="24"/>
              </w:rPr>
              <w:t>iska świadomość pracowników oświaty z zakresu pr</w:t>
            </w:r>
            <w:r>
              <w:rPr>
                <w:rFonts w:ascii="Arial" w:eastAsia="Calibri" w:hAnsi="Arial" w:cs="Arial"/>
                <w:sz w:val="24"/>
                <w:szCs w:val="24"/>
              </w:rPr>
              <w:t>oblematyki dziecka adoptowanego;</w:t>
            </w:r>
          </w:p>
          <w:p w:rsidR="000A5504" w:rsidRDefault="009D0647" w:rsidP="003712A9">
            <w:pPr>
              <w:pStyle w:val="Akapitzlist"/>
              <w:numPr>
                <w:ilvl w:val="0"/>
                <w:numId w:val="24"/>
              </w:numPr>
              <w:suppressAutoHyphens/>
              <w:autoSpaceDN w:val="0"/>
              <w:spacing w:after="0" w:line="360" w:lineRule="auto"/>
              <w:ind w:left="356" w:hanging="356"/>
              <w:jc w:val="both"/>
              <w:textAlignment w:val="baseline"/>
              <w:rPr>
                <w:rFonts w:ascii="Arial" w:eastAsia="Calibri" w:hAnsi="Arial" w:cs="Arial"/>
                <w:sz w:val="24"/>
                <w:szCs w:val="24"/>
              </w:rPr>
            </w:pPr>
            <w:r>
              <w:rPr>
                <w:rFonts w:ascii="Arial" w:eastAsia="Calibri" w:hAnsi="Arial" w:cs="Arial"/>
                <w:sz w:val="24"/>
                <w:szCs w:val="24"/>
              </w:rPr>
              <w:t>N</w:t>
            </w:r>
            <w:r w:rsidR="000A5504" w:rsidRPr="00C00D59">
              <w:rPr>
                <w:rFonts w:ascii="Arial" w:eastAsia="Calibri" w:hAnsi="Arial" w:cs="Arial"/>
                <w:sz w:val="24"/>
                <w:szCs w:val="24"/>
              </w:rPr>
              <w:t>owelizacja ustawy o wspieraniu rodzi</w:t>
            </w:r>
            <w:r>
              <w:rPr>
                <w:rFonts w:ascii="Arial" w:eastAsia="Calibri" w:hAnsi="Arial" w:cs="Arial"/>
                <w:sz w:val="24"/>
                <w:szCs w:val="24"/>
              </w:rPr>
              <w:t>ny i systemie pieczy zastępczej;</w:t>
            </w:r>
          </w:p>
          <w:p w:rsidR="000A5504" w:rsidRPr="00C00D59" w:rsidRDefault="009D0647" w:rsidP="003712A9">
            <w:pPr>
              <w:pStyle w:val="Akapitzlist"/>
              <w:numPr>
                <w:ilvl w:val="0"/>
                <w:numId w:val="24"/>
              </w:numPr>
              <w:suppressAutoHyphens/>
              <w:autoSpaceDN w:val="0"/>
              <w:spacing w:after="0" w:line="360" w:lineRule="auto"/>
              <w:ind w:left="356" w:hanging="356"/>
              <w:jc w:val="both"/>
              <w:textAlignment w:val="baseline"/>
              <w:rPr>
                <w:rFonts w:ascii="Arial" w:eastAsia="Calibri" w:hAnsi="Arial" w:cs="Arial"/>
                <w:sz w:val="24"/>
                <w:szCs w:val="24"/>
              </w:rPr>
            </w:pPr>
            <w:r>
              <w:rPr>
                <w:rFonts w:ascii="Arial" w:eastAsia="Calibri" w:hAnsi="Arial" w:cs="Arial"/>
                <w:sz w:val="24"/>
                <w:szCs w:val="24"/>
              </w:rPr>
              <w:t>B</w:t>
            </w:r>
            <w:r w:rsidR="000A5504" w:rsidRPr="00C00D59">
              <w:rPr>
                <w:rFonts w:ascii="Arial" w:eastAsia="Calibri" w:hAnsi="Arial" w:cs="Arial"/>
                <w:sz w:val="24"/>
                <w:szCs w:val="24"/>
              </w:rPr>
              <w:t>rak gotowości do przysposobienia dzieci ze szczególnymi deficytami rozwojowymi przez rodziny adopcyjne.</w:t>
            </w:r>
          </w:p>
          <w:p w:rsidR="000A5504" w:rsidRPr="000A5504" w:rsidRDefault="000A5504" w:rsidP="003712A9">
            <w:pPr>
              <w:suppressAutoHyphens/>
              <w:autoSpaceDN w:val="0"/>
              <w:spacing w:after="0" w:line="360" w:lineRule="auto"/>
              <w:jc w:val="both"/>
              <w:textAlignment w:val="baseline"/>
              <w:rPr>
                <w:rFonts w:ascii="Arial" w:eastAsia="Calibri" w:hAnsi="Arial" w:cs="Arial"/>
                <w:sz w:val="24"/>
                <w:szCs w:val="24"/>
              </w:rPr>
            </w:pPr>
          </w:p>
        </w:tc>
      </w:tr>
    </w:tbl>
    <w:p w:rsidR="00912142" w:rsidRDefault="00912142" w:rsidP="004B6FF5">
      <w:pPr>
        <w:spacing w:line="360" w:lineRule="auto"/>
        <w:jc w:val="center"/>
        <w:rPr>
          <w:rFonts w:ascii="Arial" w:hAnsi="Arial" w:cs="Arial"/>
          <w:b/>
          <w:sz w:val="24"/>
          <w:szCs w:val="24"/>
        </w:rPr>
      </w:pPr>
    </w:p>
    <w:p w:rsidR="007E0BA9" w:rsidRPr="004545EA" w:rsidRDefault="00621AE6" w:rsidP="00397028">
      <w:pPr>
        <w:pStyle w:val="NormalnyWeb"/>
        <w:spacing w:line="360" w:lineRule="auto"/>
        <w:rPr>
          <w:rFonts w:ascii="Arial" w:hAnsi="Arial" w:cs="Arial"/>
          <w:b/>
        </w:rPr>
      </w:pPr>
      <w:r>
        <w:rPr>
          <w:rFonts w:ascii="Arial" w:hAnsi="Arial" w:cs="Arial"/>
          <w:b/>
        </w:rPr>
        <w:t>V   C</w:t>
      </w:r>
      <w:r w:rsidR="00397028" w:rsidRPr="004545EA">
        <w:rPr>
          <w:rFonts w:ascii="Arial" w:hAnsi="Arial" w:cs="Arial"/>
          <w:b/>
        </w:rPr>
        <w:t>ele Programu</w:t>
      </w:r>
    </w:p>
    <w:p w:rsidR="00621AE6" w:rsidRPr="00621AE6" w:rsidRDefault="00621AE6" w:rsidP="00621AE6">
      <w:pPr>
        <w:spacing w:after="0" w:line="360" w:lineRule="auto"/>
        <w:jc w:val="both"/>
        <w:rPr>
          <w:rFonts w:ascii="Arial" w:hAnsi="Arial" w:cs="Arial"/>
          <w:sz w:val="24"/>
          <w:szCs w:val="24"/>
        </w:rPr>
      </w:pPr>
      <w:r w:rsidRPr="00621AE6">
        <w:rPr>
          <w:rFonts w:ascii="Arial" w:hAnsi="Arial" w:cs="Arial"/>
          <w:sz w:val="24"/>
          <w:szCs w:val="24"/>
        </w:rPr>
        <w:t>Głównym celem Programu jest określenie i usystematyzowanie priorytetowych dla województwa lubuskiego obszarów interwencji  w obszarze wsparcia rodziny i pieczy zastępczej. Punktem wyjścia dla przyjmowanych ram i rozwiązań jest dążenie do poprawy jakości funkcjonowania zamieszkujących region rodzin poprzez stworzenie skutecznych i trwałych rozwiązań w ramach płaszczyzn, doprecyzowanych jako Cele strategiczne, tj.:</w:t>
      </w:r>
    </w:p>
    <w:p w:rsidR="00621AE6" w:rsidRPr="00621AE6" w:rsidRDefault="00621AE6" w:rsidP="00621AE6">
      <w:pPr>
        <w:spacing w:after="0" w:line="360" w:lineRule="auto"/>
        <w:jc w:val="both"/>
        <w:rPr>
          <w:rFonts w:ascii="Arial" w:hAnsi="Arial" w:cs="Arial"/>
          <w:sz w:val="24"/>
          <w:szCs w:val="24"/>
        </w:rPr>
      </w:pPr>
      <w:r w:rsidRPr="00621AE6">
        <w:rPr>
          <w:rFonts w:ascii="Arial" w:hAnsi="Arial" w:cs="Arial"/>
          <w:sz w:val="24"/>
          <w:szCs w:val="24"/>
        </w:rPr>
        <w:t>1)</w:t>
      </w:r>
      <w:r w:rsidRPr="00621AE6">
        <w:rPr>
          <w:rFonts w:ascii="Arial" w:hAnsi="Arial" w:cs="Arial"/>
          <w:sz w:val="24"/>
          <w:szCs w:val="24"/>
        </w:rPr>
        <w:tab/>
        <w:t>Zwiększenie kompetencji i kwalifikacji kadr wspierania rodziny i systemu pieczy zastępczej or</w:t>
      </w:r>
      <w:r w:rsidR="00FD149F">
        <w:rPr>
          <w:rFonts w:ascii="Arial" w:hAnsi="Arial" w:cs="Arial"/>
          <w:sz w:val="24"/>
          <w:szCs w:val="24"/>
        </w:rPr>
        <w:t>az instytucji pomocy społecznej;</w:t>
      </w:r>
    </w:p>
    <w:p w:rsidR="00621AE6" w:rsidRPr="00621AE6" w:rsidRDefault="00621AE6" w:rsidP="00FD149F">
      <w:pPr>
        <w:spacing w:after="0" w:line="360" w:lineRule="auto"/>
        <w:jc w:val="both"/>
        <w:rPr>
          <w:rFonts w:ascii="Arial" w:hAnsi="Arial" w:cs="Arial"/>
          <w:sz w:val="24"/>
          <w:szCs w:val="24"/>
        </w:rPr>
      </w:pPr>
      <w:r w:rsidRPr="00621AE6">
        <w:rPr>
          <w:rFonts w:ascii="Arial" w:hAnsi="Arial" w:cs="Arial"/>
          <w:sz w:val="24"/>
          <w:szCs w:val="24"/>
        </w:rPr>
        <w:t>2)</w:t>
      </w:r>
      <w:r w:rsidRPr="00621AE6">
        <w:rPr>
          <w:rFonts w:ascii="Arial" w:hAnsi="Arial" w:cs="Arial"/>
          <w:sz w:val="24"/>
          <w:szCs w:val="24"/>
        </w:rPr>
        <w:tab/>
        <w:t>Wsparcie rodziny (biologicznej, zastępczej, adopcyjnej) w zakresie pełnienia prawidłowej funkcji opiekuńczo-wychowawczej</w:t>
      </w:r>
      <w:r w:rsidR="00FD149F">
        <w:rPr>
          <w:rFonts w:ascii="Arial" w:hAnsi="Arial" w:cs="Arial"/>
          <w:sz w:val="24"/>
          <w:szCs w:val="24"/>
        </w:rPr>
        <w:t>;</w:t>
      </w:r>
    </w:p>
    <w:p w:rsidR="00621AE6" w:rsidRPr="00621AE6" w:rsidRDefault="00621AE6" w:rsidP="00621AE6">
      <w:pPr>
        <w:spacing w:line="360" w:lineRule="auto"/>
        <w:jc w:val="both"/>
        <w:rPr>
          <w:rFonts w:ascii="Arial" w:hAnsi="Arial" w:cs="Arial"/>
          <w:sz w:val="24"/>
          <w:szCs w:val="24"/>
        </w:rPr>
      </w:pPr>
      <w:r w:rsidRPr="00621AE6">
        <w:rPr>
          <w:rFonts w:ascii="Arial" w:hAnsi="Arial" w:cs="Arial"/>
          <w:sz w:val="24"/>
          <w:szCs w:val="24"/>
        </w:rPr>
        <w:t>3)</w:t>
      </w:r>
      <w:r w:rsidRPr="00621AE6">
        <w:rPr>
          <w:rFonts w:ascii="Arial" w:hAnsi="Arial" w:cs="Arial"/>
          <w:sz w:val="24"/>
          <w:szCs w:val="24"/>
        </w:rPr>
        <w:tab/>
        <w:t>Rozwój usług na rzecz osób opuszczających system pieczy zastępczej.</w:t>
      </w:r>
    </w:p>
    <w:p w:rsidR="006B3D86" w:rsidRPr="00621AE6" w:rsidRDefault="00621AE6" w:rsidP="00621AE6">
      <w:pPr>
        <w:spacing w:line="360" w:lineRule="auto"/>
        <w:jc w:val="both"/>
        <w:rPr>
          <w:rFonts w:ascii="Arial" w:hAnsi="Arial" w:cs="Arial"/>
          <w:sz w:val="24"/>
          <w:szCs w:val="24"/>
        </w:rPr>
      </w:pPr>
      <w:r w:rsidRPr="00621AE6">
        <w:rPr>
          <w:rFonts w:ascii="Arial" w:hAnsi="Arial" w:cs="Arial"/>
          <w:sz w:val="24"/>
          <w:szCs w:val="24"/>
        </w:rPr>
        <w:t xml:space="preserve">Pomoc każdej rodzinie musi się opierać na zasadzie szacunku i współpracy, prawa do samostanowienia oraz poszanowaniu podmiotowości oraz wolności zarówno każdej rodziny, jak i każdego jej członka. Cele Programu realizowane będą przy współudziale samorządów lokalnych, organizacji pozarządowych i społecznych, instytucji </w:t>
      </w:r>
      <w:r w:rsidRPr="00621AE6">
        <w:rPr>
          <w:rFonts w:ascii="Arial" w:hAnsi="Arial" w:cs="Arial"/>
          <w:sz w:val="24"/>
          <w:szCs w:val="24"/>
        </w:rPr>
        <w:lastRenderedPageBreak/>
        <w:t xml:space="preserve">publicznych i niepublicznych oraz wszystkich podmiotów zaangażowanych </w:t>
      </w:r>
      <w:r w:rsidR="00CE346B">
        <w:rPr>
          <w:rFonts w:ascii="Arial" w:hAnsi="Arial" w:cs="Arial"/>
          <w:sz w:val="24"/>
          <w:szCs w:val="24"/>
        </w:rPr>
        <w:br/>
      </w:r>
      <w:r w:rsidRPr="00621AE6">
        <w:rPr>
          <w:rFonts w:ascii="Arial" w:hAnsi="Arial" w:cs="Arial"/>
          <w:sz w:val="24"/>
          <w:szCs w:val="24"/>
        </w:rPr>
        <w:t xml:space="preserve">w działaniach na rzecz rodziny z poszanowaniem zasady partycypacji społecznej </w:t>
      </w:r>
      <w:r w:rsidR="00CE346B">
        <w:rPr>
          <w:rFonts w:ascii="Arial" w:hAnsi="Arial" w:cs="Arial"/>
          <w:sz w:val="24"/>
          <w:szCs w:val="24"/>
        </w:rPr>
        <w:br/>
      </w:r>
      <w:r w:rsidRPr="00621AE6">
        <w:rPr>
          <w:rFonts w:ascii="Arial" w:hAnsi="Arial" w:cs="Arial"/>
          <w:sz w:val="24"/>
          <w:szCs w:val="24"/>
        </w:rPr>
        <w:t>i partnerstwa.</w:t>
      </w:r>
    </w:p>
    <w:p w:rsidR="00BB232B" w:rsidRPr="00274342" w:rsidRDefault="0098798E" w:rsidP="00BB232B">
      <w:pPr>
        <w:pStyle w:val="Rozdziastrategii"/>
        <w:spacing w:after="0" w:line="240" w:lineRule="auto"/>
        <w:rPr>
          <w:rFonts w:ascii="Arial" w:hAnsi="Arial" w:cs="Arial"/>
          <w:color w:val="auto"/>
          <w:sz w:val="24"/>
          <w:szCs w:val="24"/>
        </w:rPr>
      </w:pPr>
      <w:bookmarkStart w:id="5" w:name="_Toc66860101"/>
      <w:r w:rsidRPr="00274342">
        <w:rPr>
          <w:rFonts w:ascii="Arial" w:hAnsi="Arial" w:cs="Arial"/>
          <w:color w:val="auto"/>
          <w:sz w:val="24"/>
          <w:szCs w:val="24"/>
        </w:rPr>
        <w:t>Cele strategiczne</w:t>
      </w:r>
      <w:r w:rsidR="00BB232B" w:rsidRPr="00274342">
        <w:rPr>
          <w:rFonts w:ascii="Arial" w:hAnsi="Arial" w:cs="Arial"/>
          <w:color w:val="auto"/>
          <w:sz w:val="24"/>
          <w:szCs w:val="24"/>
        </w:rPr>
        <w:t>,</w:t>
      </w:r>
      <w:r w:rsidRPr="00274342">
        <w:rPr>
          <w:rFonts w:ascii="Arial" w:hAnsi="Arial" w:cs="Arial"/>
          <w:color w:val="auto"/>
          <w:sz w:val="24"/>
          <w:szCs w:val="24"/>
        </w:rPr>
        <w:t xml:space="preserve"> operacyjne </w:t>
      </w:r>
      <w:r w:rsidR="00BB232B" w:rsidRPr="00274342">
        <w:rPr>
          <w:rFonts w:ascii="Arial" w:hAnsi="Arial" w:cs="Arial"/>
          <w:color w:val="auto"/>
          <w:sz w:val="24"/>
          <w:szCs w:val="24"/>
        </w:rPr>
        <w:t>wskaźniki i realizatorzy</w:t>
      </w:r>
      <w:bookmarkEnd w:id="5"/>
    </w:p>
    <w:tbl>
      <w:tblPr>
        <w:tblStyle w:val="Tabela-Siatka"/>
        <w:tblW w:w="0" w:type="auto"/>
        <w:tblLook w:val="04A0" w:firstRow="1" w:lastRow="0" w:firstColumn="1" w:lastColumn="0" w:noHBand="0" w:noVBand="1"/>
      </w:tblPr>
      <w:tblGrid>
        <w:gridCol w:w="3070"/>
        <w:gridCol w:w="3071"/>
        <w:gridCol w:w="3071"/>
      </w:tblGrid>
      <w:tr w:rsidR="00696CD9" w:rsidTr="00696CD9">
        <w:tc>
          <w:tcPr>
            <w:tcW w:w="9212" w:type="dxa"/>
            <w:gridSpan w:val="3"/>
            <w:tcBorders>
              <w:bottom w:val="single" w:sz="4" w:space="0" w:color="auto"/>
            </w:tcBorders>
            <w:shd w:val="clear" w:color="auto" w:fill="B6DDE8" w:themeFill="accent5" w:themeFillTint="66"/>
          </w:tcPr>
          <w:p w:rsidR="00696CD9" w:rsidRPr="00696CD9" w:rsidRDefault="00696CD9" w:rsidP="00026A58">
            <w:pPr>
              <w:jc w:val="center"/>
              <w:rPr>
                <w:rFonts w:ascii="Arial" w:hAnsi="Arial" w:cs="Arial"/>
                <w:b/>
                <w:sz w:val="24"/>
                <w:szCs w:val="24"/>
              </w:rPr>
            </w:pPr>
          </w:p>
          <w:p w:rsidR="00696CD9" w:rsidRPr="00696CD9" w:rsidRDefault="00696CD9" w:rsidP="00026A58">
            <w:pPr>
              <w:jc w:val="center"/>
              <w:rPr>
                <w:rFonts w:ascii="Arial" w:hAnsi="Arial" w:cs="Arial"/>
                <w:b/>
                <w:sz w:val="24"/>
                <w:szCs w:val="24"/>
              </w:rPr>
            </w:pPr>
            <w:r w:rsidRPr="00696CD9">
              <w:rPr>
                <w:rFonts w:ascii="Arial" w:hAnsi="Arial" w:cs="Arial"/>
                <w:b/>
                <w:sz w:val="24"/>
                <w:szCs w:val="24"/>
              </w:rPr>
              <w:t>Cel strategiczny 1. Zwiększenie kompetencji i kwalifikacji kadr wspierania rodziny i systemu pieczy zastępczej</w:t>
            </w:r>
            <w:r w:rsidR="00F613FF">
              <w:rPr>
                <w:rFonts w:ascii="Arial" w:hAnsi="Arial" w:cs="Arial"/>
                <w:b/>
                <w:sz w:val="24"/>
                <w:szCs w:val="24"/>
              </w:rPr>
              <w:t xml:space="preserve"> oraz instytucji pomocy społecznej</w:t>
            </w:r>
          </w:p>
          <w:p w:rsidR="00696CD9" w:rsidRPr="00696CD9" w:rsidRDefault="00696CD9" w:rsidP="00026A58">
            <w:pPr>
              <w:jc w:val="center"/>
              <w:rPr>
                <w:sz w:val="24"/>
                <w:szCs w:val="24"/>
              </w:rPr>
            </w:pPr>
          </w:p>
        </w:tc>
      </w:tr>
      <w:tr w:rsidR="00696CD9" w:rsidTr="00696CD9">
        <w:tc>
          <w:tcPr>
            <w:tcW w:w="3070"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Cel operacyjny 1.1</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696CD9" w:rsidTr="00696CD9">
        <w:tc>
          <w:tcPr>
            <w:tcW w:w="3070" w:type="dxa"/>
            <w:tcBorders>
              <w:bottom w:val="single" w:sz="4" w:space="0" w:color="auto"/>
            </w:tcBorders>
            <w:vAlign w:val="center"/>
          </w:tcPr>
          <w:p w:rsidR="00696CD9" w:rsidRPr="00696CD9" w:rsidRDefault="00696CD9" w:rsidP="00F613FF">
            <w:pPr>
              <w:suppressAutoHyphens/>
              <w:autoSpaceDN w:val="0"/>
              <w:spacing w:line="360" w:lineRule="auto"/>
              <w:rPr>
                <w:rFonts w:ascii="Arial" w:hAnsi="Arial" w:cs="Arial"/>
                <w:sz w:val="24"/>
                <w:szCs w:val="24"/>
              </w:rPr>
            </w:pPr>
            <w:r w:rsidRPr="00696CD9">
              <w:rPr>
                <w:rFonts w:ascii="Arial" w:hAnsi="Arial" w:cs="Arial"/>
                <w:sz w:val="24"/>
                <w:szCs w:val="24"/>
              </w:rPr>
              <w:t>Organizacja usług rozwojowych mających na celu podniesienie kompetencji</w:t>
            </w:r>
            <w:r w:rsidR="00F613FF">
              <w:rPr>
                <w:rFonts w:ascii="Arial" w:hAnsi="Arial" w:cs="Arial"/>
                <w:sz w:val="24"/>
                <w:szCs w:val="24"/>
              </w:rPr>
              <w:t xml:space="preserve">, umiejętności </w:t>
            </w:r>
            <w:r w:rsidRPr="00696CD9">
              <w:rPr>
                <w:rFonts w:ascii="Arial" w:hAnsi="Arial" w:cs="Arial"/>
                <w:sz w:val="24"/>
                <w:szCs w:val="24"/>
              </w:rPr>
              <w:t xml:space="preserve"> i wykształcenia </w:t>
            </w:r>
          </w:p>
        </w:tc>
        <w:tc>
          <w:tcPr>
            <w:tcW w:w="3071" w:type="dxa"/>
            <w:tcBorders>
              <w:bottom w:val="single" w:sz="4" w:space="0" w:color="auto"/>
            </w:tcBorders>
            <w:vAlign w:val="center"/>
          </w:tcPr>
          <w:p w:rsidR="00696CD9" w:rsidRPr="00696CD9" w:rsidRDefault="00696CD9" w:rsidP="00026A58">
            <w:pPr>
              <w:tabs>
                <w:tab w:val="left" w:pos="367"/>
              </w:tabs>
              <w:suppressAutoHyphens/>
              <w:autoSpaceDN w:val="0"/>
              <w:spacing w:line="360" w:lineRule="auto"/>
              <w:rPr>
                <w:rFonts w:ascii="Arial" w:hAnsi="Arial" w:cs="Arial"/>
                <w:sz w:val="24"/>
                <w:szCs w:val="24"/>
              </w:rPr>
            </w:pPr>
            <w:r w:rsidRPr="00696CD9">
              <w:rPr>
                <w:rFonts w:ascii="Arial" w:hAnsi="Arial" w:cs="Arial"/>
                <w:sz w:val="24"/>
                <w:szCs w:val="24"/>
              </w:rPr>
              <w:t>liczba szkoleń, warsztatów, kursów, liczba uczestników</w:t>
            </w:r>
          </w:p>
        </w:tc>
        <w:tc>
          <w:tcPr>
            <w:tcW w:w="3071" w:type="dxa"/>
            <w:tcBorders>
              <w:bottom w:val="single" w:sz="4" w:space="0" w:color="auto"/>
            </w:tcBorders>
            <w:vAlign w:val="center"/>
          </w:tcPr>
          <w:p w:rsidR="00696CD9" w:rsidRPr="00696CD9" w:rsidRDefault="00696CD9" w:rsidP="00026A58">
            <w:pPr>
              <w:suppressAutoHyphens/>
              <w:autoSpaceDN w:val="0"/>
              <w:spacing w:line="360" w:lineRule="auto"/>
              <w:rPr>
                <w:rFonts w:ascii="Arial" w:hAnsi="Arial" w:cs="Arial"/>
                <w:sz w:val="24"/>
                <w:szCs w:val="24"/>
              </w:rPr>
            </w:pPr>
            <w:r w:rsidRPr="00696CD9">
              <w:rPr>
                <w:rFonts w:ascii="Arial" w:hAnsi="Arial" w:cs="Arial"/>
                <w:sz w:val="24"/>
                <w:szCs w:val="24"/>
              </w:rPr>
              <w:t xml:space="preserve">ROPS </w:t>
            </w:r>
          </w:p>
        </w:tc>
      </w:tr>
      <w:tr w:rsidR="00142A96" w:rsidTr="00CB4480">
        <w:tc>
          <w:tcPr>
            <w:tcW w:w="9212" w:type="dxa"/>
            <w:gridSpan w:val="3"/>
            <w:tcBorders>
              <w:bottom w:val="single" w:sz="4" w:space="0" w:color="auto"/>
            </w:tcBorders>
            <w:vAlign w:val="center"/>
          </w:tcPr>
          <w:p w:rsidR="00142A96" w:rsidRDefault="00142A96" w:rsidP="00026A58">
            <w:pPr>
              <w:suppressAutoHyphens/>
              <w:autoSpaceDN w:val="0"/>
              <w:spacing w:line="360" w:lineRule="auto"/>
              <w:rPr>
                <w:rFonts w:ascii="Arial" w:hAnsi="Arial" w:cs="Arial"/>
                <w:sz w:val="24"/>
                <w:szCs w:val="24"/>
              </w:rPr>
            </w:pPr>
            <w:r>
              <w:rPr>
                <w:rFonts w:ascii="Arial" w:hAnsi="Arial" w:cs="Arial"/>
                <w:sz w:val="24"/>
                <w:szCs w:val="24"/>
              </w:rPr>
              <w:t>Działanie:</w:t>
            </w:r>
          </w:p>
          <w:p w:rsidR="00142A96" w:rsidRDefault="00142A96" w:rsidP="00026A58">
            <w:pPr>
              <w:suppressAutoHyphens/>
              <w:autoSpaceDN w:val="0"/>
              <w:spacing w:line="360" w:lineRule="auto"/>
              <w:rPr>
                <w:rFonts w:ascii="Arial" w:hAnsi="Arial" w:cs="Arial"/>
                <w:sz w:val="24"/>
                <w:szCs w:val="24"/>
              </w:rPr>
            </w:pPr>
            <w:r>
              <w:rPr>
                <w:rFonts w:ascii="Arial" w:hAnsi="Arial" w:cs="Arial"/>
                <w:sz w:val="24"/>
                <w:szCs w:val="24"/>
              </w:rPr>
              <w:t>1.Organizacja szkoleń w oparciu o uprzednią analizę potrzeb</w:t>
            </w:r>
            <w:r w:rsidR="00C9508F">
              <w:rPr>
                <w:rFonts w:ascii="Arial" w:hAnsi="Arial" w:cs="Arial"/>
                <w:sz w:val="24"/>
                <w:szCs w:val="24"/>
              </w:rPr>
              <w:t xml:space="preserve"> </w:t>
            </w:r>
            <w:r w:rsidR="00C9508F" w:rsidRPr="00C9508F">
              <w:rPr>
                <w:rFonts w:ascii="Arial" w:hAnsi="Arial" w:cs="Arial"/>
                <w:sz w:val="24"/>
                <w:szCs w:val="24"/>
              </w:rPr>
              <w:t>dla pracowników wsparcia rodziny i systemu pieczy zastępczej</w:t>
            </w:r>
          </w:p>
          <w:p w:rsidR="00142A96" w:rsidRDefault="00C9508F" w:rsidP="00026A58">
            <w:pPr>
              <w:suppressAutoHyphens/>
              <w:autoSpaceDN w:val="0"/>
              <w:spacing w:line="360" w:lineRule="auto"/>
              <w:rPr>
                <w:rFonts w:ascii="Arial" w:hAnsi="Arial" w:cs="Arial"/>
                <w:sz w:val="24"/>
                <w:szCs w:val="24"/>
              </w:rPr>
            </w:pPr>
            <w:r>
              <w:rPr>
                <w:rFonts w:ascii="Arial" w:hAnsi="Arial" w:cs="Arial"/>
                <w:sz w:val="24"/>
                <w:szCs w:val="24"/>
              </w:rPr>
              <w:t>2.</w:t>
            </w:r>
            <w:r w:rsidR="004F6A95">
              <w:rPr>
                <w:rFonts w:ascii="Arial" w:hAnsi="Arial" w:cs="Arial"/>
                <w:sz w:val="24"/>
                <w:szCs w:val="24"/>
              </w:rPr>
              <w:t>Organizacja</w:t>
            </w:r>
            <w:r w:rsidR="00142A96">
              <w:rPr>
                <w:rFonts w:ascii="Arial" w:hAnsi="Arial" w:cs="Arial"/>
                <w:sz w:val="24"/>
                <w:szCs w:val="24"/>
              </w:rPr>
              <w:t xml:space="preserve"> kursów </w:t>
            </w:r>
            <w:r w:rsidRPr="00C9508F">
              <w:rPr>
                <w:rFonts w:ascii="Arial" w:hAnsi="Arial" w:cs="Arial"/>
                <w:sz w:val="24"/>
                <w:szCs w:val="24"/>
              </w:rPr>
              <w:t>dla pracowników wsparcia rodziny i systemu pieczy zastępczej</w:t>
            </w:r>
          </w:p>
          <w:p w:rsidR="00142A96" w:rsidRPr="00696CD9" w:rsidRDefault="00C9508F" w:rsidP="00026A58">
            <w:pPr>
              <w:suppressAutoHyphens/>
              <w:autoSpaceDN w:val="0"/>
              <w:spacing w:line="360" w:lineRule="auto"/>
              <w:rPr>
                <w:rFonts w:ascii="Arial" w:hAnsi="Arial" w:cs="Arial"/>
                <w:sz w:val="24"/>
                <w:szCs w:val="24"/>
              </w:rPr>
            </w:pPr>
            <w:r>
              <w:rPr>
                <w:rFonts w:ascii="Arial" w:hAnsi="Arial" w:cs="Arial"/>
                <w:sz w:val="24"/>
                <w:szCs w:val="24"/>
              </w:rPr>
              <w:t>3. Prowadzenie c</w:t>
            </w:r>
            <w:r w:rsidR="00142A96">
              <w:rPr>
                <w:rFonts w:ascii="Arial" w:hAnsi="Arial" w:cs="Arial"/>
                <w:sz w:val="24"/>
                <w:szCs w:val="24"/>
              </w:rPr>
              <w:t>oaching</w:t>
            </w:r>
            <w:r w:rsidR="00F613FF">
              <w:rPr>
                <w:rFonts w:ascii="Arial" w:hAnsi="Arial" w:cs="Arial"/>
                <w:sz w:val="24"/>
                <w:szCs w:val="24"/>
              </w:rPr>
              <w:t>u</w:t>
            </w:r>
            <w:r w:rsidR="00142A96">
              <w:rPr>
                <w:rFonts w:ascii="Arial" w:hAnsi="Arial" w:cs="Arial"/>
                <w:sz w:val="24"/>
                <w:szCs w:val="24"/>
              </w:rPr>
              <w:t xml:space="preserve"> </w:t>
            </w:r>
            <w:r>
              <w:rPr>
                <w:rFonts w:ascii="Arial" w:hAnsi="Arial" w:cs="Arial"/>
                <w:sz w:val="24"/>
                <w:szCs w:val="24"/>
              </w:rPr>
              <w:t>dla pracowników wsparcia rodziny i systemu pieczy zastępczej</w:t>
            </w:r>
          </w:p>
        </w:tc>
      </w:tr>
      <w:tr w:rsidR="00696CD9" w:rsidTr="00696CD9">
        <w:tc>
          <w:tcPr>
            <w:tcW w:w="3070"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Cel operacyjny 1.2</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696CD9" w:rsidTr="00696CD9">
        <w:tc>
          <w:tcPr>
            <w:tcW w:w="3070" w:type="dxa"/>
            <w:tcBorders>
              <w:bottom w:val="single" w:sz="4" w:space="0" w:color="auto"/>
            </w:tcBorders>
            <w:vAlign w:val="center"/>
          </w:tcPr>
          <w:p w:rsidR="00696CD9" w:rsidRPr="00696CD9" w:rsidRDefault="006107AB" w:rsidP="00026A58">
            <w:pPr>
              <w:pStyle w:val="Akapitzlist"/>
              <w:spacing w:line="360" w:lineRule="auto"/>
              <w:ind w:left="0"/>
              <w:rPr>
                <w:rFonts w:ascii="Arial" w:hAnsi="Arial" w:cs="Arial"/>
                <w:sz w:val="24"/>
                <w:szCs w:val="24"/>
              </w:rPr>
            </w:pPr>
            <w:r>
              <w:rPr>
                <w:rFonts w:ascii="Arial" w:hAnsi="Arial" w:cs="Arial"/>
                <w:sz w:val="24"/>
                <w:szCs w:val="24"/>
              </w:rPr>
              <w:t xml:space="preserve">Prowadzenie </w:t>
            </w:r>
            <w:proofErr w:type="spellStart"/>
            <w:r>
              <w:rPr>
                <w:rFonts w:ascii="Arial" w:hAnsi="Arial" w:cs="Arial"/>
                <w:sz w:val="24"/>
                <w:szCs w:val="24"/>
              </w:rPr>
              <w:t>super</w:t>
            </w:r>
            <w:r w:rsidR="00696CD9" w:rsidRPr="00696CD9">
              <w:rPr>
                <w:rFonts w:ascii="Arial" w:hAnsi="Arial" w:cs="Arial"/>
                <w:sz w:val="24"/>
                <w:szCs w:val="24"/>
              </w:rPr>
              <w:t>wizji</w:t>
            </w:r>
            <w:proofErr w:type="spellEnd"/>
            <w:r w:rsidR="00696CD9" w:rsidRPr="00696CD9">
              <w:rPr>
                <w:rFonts w:ascii="Arial" w:hAnsi="Arial" w:cs="Arial"/>
                <w:sz w:val="24"/>
                <w:szCs w:val="24"/>
              </w:rPr>
              <w:t xml:space="preserve"> dla pracowników systemu pieczy zastępczej</w:t>
            </w:r>
          </w:p>
        </w:tc>
        <w:tc>
          <w:tcPr>
            <w:tcW w:w="3071" w:type="dxa"/>
            <w:tcBorders>
              <w:bottom w:val="single" w:sz="4" w:space="0" w:color="auto"/>
            </w:tcBorders>
            <w:vAlign w:val="center"/>
          </w:tcPr>
          <w:p w:rsidR="00696CD9" w:rsidRPr="00696CD9" w:rsidRDefault="00F613FF" w:rsidP="00026A58">
            <w:pPr>
              <w:suppressAutoHyphens/>
              <w:autoSpaceDN w:val="0"/>
              <w:spacing w:line="360" w:lineRule="auto"/>
              <w:rPr>
                <w:rFonts w:ascii="Arial" w:hAnsi="Arial" w:cs="Arial"/>
                <w:sz w:val="24"/>
                <w:szCs w:val="24"/>
              </w:rPr>
            </w:pPr>
            <w:r>
              <w:rPr>
                <w:rFonts w:ascii="Arial" w:hAnsi="Arial" w:cs="Arial"/>
                <w:sz w:val="24"/>
                <w:szCs w:val="24"/>
              </w:rPr>
              <w:t>liczba spotkań, liczb</w:t>
            </w:r>
            <w:r w:rsidR="00696CD9" w:rsidRPr="00696CD9">
              <w:rPr>
                <w:rFonts w:ascii="Arial" w:hAnsi="Arial" w:cs="Arial"/>
                <w:sz w:val="24"/>
                <w:szCs w:val="24"/>
              </w:rPr>
              <w:t>a uczestników</w:t>
            </w:r>
          </w:p>
        </w:tc>
        <w:tc>
          <w:tcPr>
            <w:tcW w:w="3071" w:type="dxa"/>
            <w:tcBorders>
              <w:bottom w:val="single" w:sz="4" w:space="0" w:color="auto"/>
            </w:tcBorders>
            <w:vAlign w:val="center"/>
          </w:tcPr>
          <w:p w:rsidR="00696CD9" w:rsidRPr="00696CD9" w:rsidRDefault="00F613FF" w:rsidP="00026A58">
            <w:pPr>
              <w:suppressAutoHyphens/>
              <w:autoSpaceDN w:val="0"/>
              <w:spacing w:line="360" w:lineRule="auto"/>
              <w:rPr>
                <w:rFonts w:ascii="Arial" w:hAnsi="Arial" w:cs="Arial"/>
                <w:sz w:val="24"/>
                <w:szCs w:val="24"/>
              </w:rPr>
            </w:pPr>
            <w:r>
              <w:rPr>
                <w:rFonts w:ascii="Arial" w:hAnsi="Arial" w:cs="Arial"/>
                <w:sz w:val="24"/>
                <w:szCs w:val="24"/>
              </w:rPr>
              <w:t>ROPS</w:t>
            </w:r>
          </w:p>
        </w:tc>
      </w:tr>
      <w:tr w:rsidR="00696CD9" w:rsidTr="00696CD9">
        <w:tc>
          <w:tcPr>
            <w:tcW w:w="3070"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Cel operacyjny 1.3</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696CD9" w:rsidRPr="00696CD9" w:rsidRDefault="00696CD9"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696CD9" w:rsidTr="00026A58">
        <w:tc>
          <w:tcPr>
            <w:tcW w:w="3070" w:type="dxa"/>
            <w:vAlign w:val="center"/>
          </w:tcPr>
          <w:p w:rsidR="00696CD9" w:rsidRPr="00696CD9" w:rsidRDefault="00696CD9" w:rsidP="00026A58">
            <w:pPr>
              <w:suppressAutoHyphens/>
              <w:autoSpaceDN w:val="0"/>
              <w:spacing w:line="360" w:lineRule="auto"/>
              <w:rPr>
                <w:rFonts w:ascii="Arial" w:hAnsi="Arial" w:cs="Arial"/>
                <w:sz w:val="24"/>
                <w:szCs w:val="24"/>
              </w:rPr>
            </w:pPr>
            <w:r w:rsidRPr="00696CD9">
              <w:rPr>
                <w:rFonts w:ascii="Arial" w:hAnsi="Arial" w:cs="Arial"/>
                <w:sz w:val="24"/>
                <w:szCs w:val="24"/>
              </w:rPr>
              <w:t>Organizacja cyklicznego f</w:t>
            </w:r>
            <w:r w:rsidR="00F613FF">
              <w:rPr>
                <w:rFonts w:ascii="Arial" w:hAnsi="Arial" w:cs="Arial"/>
                <w:sz w:val="24"/>
                <w:szCs w:val="24"/>
              </w:rPr>
              <w:t>orum wymiany doświadczeń z obszaru</w:t>
            </w:r>
            <w:r w:rsidRPr="00696CD9">
              <w:rPr>
                <w:rFonts w:ascii="Arial" w:hAnsi="Arial" w:cs="Arial"/>
                <w:sz w:val="24"/>
                <w:szCs w:val="24"/>
              </w:rPr>
              <w:t xml:space="preserve"> wsparcia rodziny i systemu pieczy zastępczej</w:t>
            </w:r>
          </w:p>
        </w:tc>
        <w:tc>
          <w:tcPr>
            <w:tcW w:w="3071" w:type="dxa"/>
            <w:vAlign w:val="center"/>
          </w:tcPr>
          <w:p w:rsidR="00696CD9" w:rsidRPr="00696CD9" w:rsidRDefault="00696CD9" w:rsidP="00026A58">
            <w:pPr>
              <w:pStyle w:val="Akapitzlist"/>
              <w:tabs>
                <w:tab w:val="left" w:pos="286"/>
              </w:tabs>
              <w:spacing w:line="360" w:lineRule="auto"/>
              <w:ind w:left="0"/>
              <w:rPr>
                <w:rFonts w:ascii="Arial" w:hAnsi="Arial" w:cs="Arial"/>
                <w:sz w:val="24"/>
                <w:szCs w:val="24"/>
              </w:rPr>
            </w:pPr>
            <w:r w:rsidRPr="00696CD9">
              <w:rPr>
                <w:rFonts w:ascii="Arial" w:hAnsi="Arial" w:cs="Arial"/>
                <w:sz w:val="24"/>
                <w:szCs w:val="24"/>
              </w:rPr>
              <w:t>liczba spotkań, liczba uczestników</w:t>
            </w:r>
          </w:p>
        </w:tc>
        <w:tc>
          <w:tcPr>
            <w:tcW w:w="3071" w:type="dxa"/>
            <w:vAlign w:val="center"/>
          </w:tcPr>
          <w:p w:rsidR="00696CD9" w:rsidRPr="00696CD9" w:rsidRDefault="00696CD9" w:rsidP="00026A58">
            <w:pPr>
              <w:suppressAutoHyphens/>
              <w:autoSpaceDN w:val="0"/>
              <w:spacing w:line="360" w:lineRule="auto"/>
              <w:rPr>
                <w:rFonts w:ascii="Arial" w:hAnsi="Arial" w:cs="Arial"/>
                <w:sz w:val="24"/>
                <w:szCs w:val="24"/>
              </w:rPr>
            </w:pPr>
            <w:r w:rsidRPr="00696CD9">
              <w:rPr>
                <w:rFonts w:ascii="Arial" w:hAnsi="Arial" w:cs="Arial"/>
                <w:sz w:val="24"/>
                <w:szCs w:val="24"/>
              </w:rPr>
              <w:t>ROPS</w:t>
            </w:r>
          </w:p>
        </w:tc>
      </w:tr>
    </w:tbl>
    <w:p w:rsidR="00696CD9" w:rsidRDefault="00696CD9" w:rsidP="00BB232B">
      <w:pPr>
        <w:pStyle w:val="Rozdziastrategii"/>
        <w:spacing w:after="0" w:line="240" w:lineRule="auto"/>
        <w:rPr>
          <w:rFonts w:ascii="Arial" w:hAnsi="Arial" w:cs="Arial"/>
          <w:sz w:val="24"/>
          <w:szCs w:val="24"/>
        </w:rPr>
      </w:pPr>
    </w:p>
    <w:p w:rsidR="00CE346B" w:rsidRDefault="00CE346B" w:rsidP="00BB232B">
      <w:pPr>
        <w:pStyle w:val="Rozdziastrategii"/>
        <w:spacing w:after="0" w:line="240" w:lineRule="auto"/>
        <w:rPr>
          <w:rFonts w:ascii="Arial" w:hAnsi="Arial" w:cs="Arial"/>
          <w:sz w:val="24"/>
          <w:szCs w:val="24"/>
        </w:rPr>
      </w:pPr>
    </w:p>
    <w:p w:rsidR="00CE346B" w:rsidRDefault="00CE346B" w:rsidP="00BB232B">
      <w:pPr>
        <w:pStyle w:val="Rozdziastrategii"/>
        <w:spacing w:after="0" w:line="240" w:lineRule="auto"/>
        <w:rPr>
          <w:rFonts w:ascii="Arial" w:hAnsi="Arial" w:cs="Arial"/>
          <w:sz w:val="24"/>
          <w:szCs w:val="24"/>
        </w:rPr>
      </w:pPr>
    </w:p>
    <w:p w:rsidR="00CE346B" w:rsidRDefault="00CE346B" w:rsidP="00BB232B">
      <w:pPr>
        <w:pStyle w:val="Rozdziastrategii"/>
        <w:spacing w:after="0" w:line="240" w:lineRule="auto"/>
        <w:rPr>
          <w:rFonts w:ascii="Arial" w:hAnsi="Arial" w:cs="Arial"/>
          <w:sz w:val="24"/>
          <w:szCs w:val="24"/>
        </w:rPr>
      </w:pPr>
    </w:p>
    <w:p w:rsidR="00D6167B" w:rsidRDefault="00D6167B" w:rsidP="00BB232B">
      <w:pPr>
        <w:pStyle w:val="Rozdziastrategii"/>
        <w:spacing w:after="0" w:line="240" w:lineRule="auto"/>
        <w:rPr>
          <w:rFonts w:ascii="Arial" w:hAnsi="Arial" w:cs="Arial"/>
          <w:sz w:val="24"/>
          <w:szCs w:val="24"/>
        </w:rPr>
      </w:pPr>
    </w:p>
    <w:p w:rsidR="00D6167B" w:rsidRDefault="00D6167B" w:rsidP="00BB232B">
      <w:pPr>
        <w:pStyle w:val="Rozdziastrategii"/>
        <w:spacing w:after="0" w:line="240" w:lineRule="auto"/>
        <w:rPr>
          <w:rFonts w:ascii="Arial" w:hAnsi="Arial" w:cs="Arial"/>
          <w:sz w:val="24"/>
          <w:szCs w:val="24"/>
        </w:rPr>
      </w:pPr>
    </w:p>
    <w:p w:rsidR="00026A58" w:rsidRDefault="00026A58" w:rsidP="00BB232B">
      <w:pPr>
        <w:pStyle w:val="Rozdziastrategii"/>
        <w:spacing w:after="0" w:line="240" w:lineRule="auto"/>
        <w:rPr>
          <w:rFonts w:ascii="Arial" w:hAnsi="Arial" w:cs="Arial"/>
          <w:sz w:val="24"/>
          <w:szCs w:val="24"/>
        </w:rPr>
      </w:pPr>
    </w:p>
    <w:tbl>
      <w:tblPr>
        <w:tblStyle w:val="Tabela-Siatka"/>
        <w:tblW w:w="0" w:type="auto"/>
        <w:tblLook w:val="04A0" w:firstRow="1" w:lastRow="0" w:firstColumn="1" w:lastColumn="0" w:noHBand="0" w:noVBand="1"/>
      </w:tblPr>
      <w:tblGrid>
        <w:gridCol w:w="3070"/>
        <w:gridCol w:w="3071"/>
        <w:gridCol w:w="3071"/>
      </w:tblGrid>
      <w:tr w:rsidR="00026A58" w:rsidTr="00026A58">
        <w:tc>
          <w:tcPr>
            <w:tcW w:w="9212" w:type="dxa"/>
            <w:gridSpan w:val="3"/>
            <w:tcBorders>
              <w:bottom w:val="single" w:sz="4" w:space="0" w:color="auto"/>
            </w:tcBorders>
            <w:shd w:val="clear" w:color="auto" w:fill="B6DDE8" w:themeFill="accent5" w:themeFillTint="66"/>
          </w:tcPr>
          <w:p w:rsidR="00026A58" w:rsidRPr="00696CD9" w:rsidRDefault="00026A58" w:rsidP="00026A58">
            <w:pPr>
              <w:jc w:val="center"/>
              <w:rPr>
                <w:rFonts w:ascii="Arial" w:hAnsi="Arial" w:cs="Arial"/>
                <w:b/>
                <w:sz w:val="24"/>
                <w:szCs w:val="24"/>
              </w:rPr>
            </w:pPr>
          </w:p>
          <w:p w:rsidR="00026A58" w:rsidRPr="00696CD9" w:rsidRDefault="00026A58" w:rsidP="00026A58">
            <w:pPr>
              <w:jc w:val="center"/>
              <w:rPr>
                <w:rFonts w:ascii="Arial" w:hAnsi="Arial" w:cs="Arial"/>
                <w:b/>
                <w:sz w:val="24"/>
                <w:szCs w:val="24"/>
              </w:rPr>
            </w:pPr>
            <w:r w:rsidRPr="00696CD9">
              <w:rPr>
                <w:rFonts w:ascii="Arial" w:hAnsi="Arial" w:cs="Arial"/>
                <w:b/>
                <w:sz w:val="24"/>
                <w:szCs w:val="24"/>
              </w:rPr>
              <w:t>Cel strategiczny</w:t>
            </w:r>
            <w:r>
              <w:rPr>
                <w:rFonts w:ascii="Arial" w:hAnsi="Arial" w:cs="Arial"/>
                <w:b/>
                <w:sz w:val="24"/>
                <w:szCs w:val="24"/>
              </w:rPr>
              <w:t xml:space="preserve"> 2. Wsparcie rodziny (biologicznej, zastępczej, adopcyjnej) </w:t>
            </w:r>
            <w:r>
              <w:rPr>
                <w:rFonts w:ascii="Arial" w:hAnsi="Arial" w:cs="Arial"/>
                <w:b/>
                <w:sz w:val="24"/>
                <w:szCs w:val="24"/>
              </w:rPr>
              <w:br/>
              <w:t>w zakresie pełnienia prawidłowej funkcji opiekuńczo-wychowawczej</w:t>
            </w:r>
          </w:p>
          <w:p w:rsidR="00026A58" w:rsidRPr="00696CD9" w:rsidRDefault="00026A58" w:rsidP="00026A58">
            <w:pPr>
              <w:jc w:val="center"/>
              <w:rPr>
                <w:sz w:val="24"/>
                <w:szCs w:val="24"/>
              </w:rPr>
            </w:pPr>
          </w:p>
        </w:tc>
      </w:tr>
      <w:tr w:rsidR="00026A58" w:rsidTr="00026A58">
        <w:tc>
          <w:tcPr>
            <w:tcW w:w="3070"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C</w:t>
            </w:r>
            <w:r>
              <w:rPr>
                <w:rFonts w:ascii="Arial" w:hAnsi="Arial" w:cs="Arial"/>
                <w:sz w:val="24"/>
                <w:szCs w:val="24"/>
              </w:rPr>
              <w:t>el operacyjny 2</w:t>
            </w:r>
            <w:r w:rsidRPr="00696CD9">
              <w:rPr>
                <w:rFonts w:ascii="Arial" w:hAnsi="Arial" w:cs="Arial"/>
                <w:sz w:val="24"/>
                <w:szCs w:val="24"/>
              </w:rPr>
              <w:t>.1</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026A58" w:rsidTr="00026A58">
        <w:tc>
          <w:tcPr>
            <w:tcW w:w="3070" w:type="dxa"/>
            <w:tcBorders>
              <w:bottom w:val="single" w:sz="4" w:space="0" w:color="auto"/>
            </w:tcBorders>
            <w:vAlign w:val="center"/>
          </w:tcPr>
          <w:p w:rsidR="00026A58" w:rsidRPr="00696CD9" w:rsidRDefault="00026A58" w:rsidP="00026A58">
            <w:pPr>
              <w:suppressAutoHyphens/>
              <w:autoSpaceDN w:val="0"/>
              <w:spacing w:line="360" w:lineRule="auto"/>
              <w:rPr>
                <w:rFonts w:ascii="Arial" w:hAnsi="Arial" w:cs="Arial"/>
                <w:sz w:val="24"/>
                <w:szCs w:val="24"/>
              </w:rPr>
            </w:pPr>
            <w:r>
              <w:rPr>
                <w:rFonts w:ascii="Arial" w:hAnsi="Arial" w:cs="Arial"/>
                <w:sz w:val="24"/>
                <w:szCs w:val="24"/>
              </w:rPr>
              <w:t>Edukacja środowiska lokalnego</w:t>
            </w:r>
          </w:p>
        </w:tc>
        <w:tc>
          <w:tcPr>
            <w:tcW w:w="3071" w:type="dxa"/>
            <w:tcBorders>
              <w:bottom w:val="single" w:sz="4" w:space="0" w:color="auto"/>
            </w:tcBorders>
            <w:vAlign w:val="center"/>
          </w:tcPr>
          <w:p w:rsidR="00026A58" w:rsidRPr="00696CD9" w:rsidRDefault="0080304F" w:rsidP="0080304F">
            <w:pPr>
              <w:tabs>
                <w:tab w:val="left" w:pos="367"/>
              </w:tabs>
              <w:suppressAutoHyphens/>
              <w:autoSpaceDN w:val="0"/>
              <w:spacing w:line="360" w:lineRule="auto"/>
              <w:rPr>
                <w:rFonts w:ascii="Arial" w:hAnsi="Arial" w:cs="Arial"/>
                <w:sz w:val="24"/>
                <w:szCs w:val="24"/>
              </w:rPr>
            </w:pPr>
            <w:r w:rsidRPr="00696CD9">
              <w:rPr>
                <w:rFonts w:ascii="Arial" w:hAnsi="Arial" w:cs="Arial"/>
                <w:sz w:val="24"/>
                <w:szCs w:val="24"/>
              </w:rPr>
              <w:t>L</w:t>
            </w:r>
            <w:r w:rsidR="00026A58" w:rsidRPr="00696CD9">
              <w:rPr>
                <w:rFonts w:ascii="Arial" w:hAnsi="Arial" w:cs="Arial"/>
                <w:sz w:val="24"/>
                <w:szCs w:val="24"/>
              </w:rPr>
              <w:t>iczba</w:t>
            </w:r>
            <w:r>
              <w:rPr>
                <w:rFonts w:ascii="Arial" w:hAnsi="Arial" w:cs="Arial"/>
                <w:sz w:val="24"/>
                <w:szCs w:val="24"/>
              </w:rPr>
              <w:t xml:space="preserve"> </w:t>
            </w:r>
            <w:r w:rsidR="00B43B95">
              <w:rPr>
                <w:rFonts w:ascii="Arial" w:hAnsi="Arial" w:cs="Arial"/>
                <w:sz w:val="24"/>
                <w:szCs w:val="24"/>
              </w:rPr>
              <w:t>realizowanych działań</w:t>
            </w:r>
          </w:p>
        </w:tc>
        <w:tc>
          <w:tcPr>
            <w:tcW w:w="3071" w:type="dxa"/>
            <w:tcBorders>
              <w:bottom w:val="single" w:sz="4" w:space="0" w:color="auto"/>
            </w:tcBorders>
            <w:vAlign w:val="center"/>
          </w:tcPr>
          <w:p w:rsidR="00026A58" w:rsidRPr="00696CD9" w:rsidRDefault="006107AB" w:rsidP="00026A58">
            <w:pPr>
              <w:suppressAutoHyphens/>
              <w:autoSpaceDN w:val="0"/>
              <w:spacing w:line="360" w:lineRule="auto"/>
              <w:rPr>
                <w:rFonts w:ascii="Arial" w:hAnsi="Arial" w:cs="Arial"/>
                <w:sz w:val="24"/>
                <w:szCs w:val="24"/>
              </w:rPr>
            </w:pPr>
            <w:r>
              <w:rPr>
                <w:rFonts w:ascii="Arial" w:hAnsi="Arial" w:cs="Arial"/>
                <w:sz w:val="24"/>
                <w:szCs w:val="24"/>
              </w:rPr>
              <w:t>ROPS, JST, NGO</w:t>
            </w:r>
          </w:p>
        </w:tc>
      </w:tr>
      <w:tr w:rsidR="006107AB" w:rsidTr="00CB4480">
        <w:tc>
          <w:tcPr>
            <w:tcW w:w="9212" w:type="dxa"/>
            <w:gridSpan w:val="3"/>
            <w:tcBorders>
              <w:bottom w:val="single" w:sz="4" w:space="0" w:color="auto"/>
            </w:tcBorders>
            <w:vAlign w:val="center"/>
          </w:tcPr>
          <w:p w:rsidR="006107AB" w:rsidRDefault="006107AB" w:rsidP="006107AB">
            <w:pPr>
              <w:suppressAutoHyphens/>
              <w:autoSpaceDN w:val="0"/>
              <w:spacing w:line="360" w:lineRule="auto"/>
              <w:rPr>
                <w:rFonts w:ascii="Arial" w:hAnsi="Arial" w:cs="Arial"/>
                <w:sz w:val="24"/>
                <w:szCs w:val="24"/>
              </w:rPr>
            </w:pPr>
            <w:r>
              <w:rPr>
                <w:rFonts w:ascii="Arial" w:hAnsi="Arial" w:cs="Arial"/>
                <w:sz w:val="24"/>
                <w:szCs w:val="24"/>
              </w:rPr>
              <w:t xml:space="preserve">Działania: </w:t>
            </w:r>
          </w:p>
          <w:p w:rsidR="006107AB" w:rsidRPr="00142A96" w:rsidRDefault="006107AB" w:rsidP="006107AB">
            <w:pPr>
              <w:pStyle w:val="Akapitzlist"/>
              <w:numPr>
                <w:ilvl w:val="6"/>
                <w:numId w:val="24"/>
              </w:numPr>
              <w:suppressAutoHyphens/>
              <w:autoSpaceDN w:val="0"/>
              <w:spacing w:line="360" w:lineRule="auto"/>
              <w:ind w:left="426"/>
              <w:rPr>
                <w:rFonts w:ascii="Arial" w:hAnsi="Arial" w:cs="Arial"/>
                <w:sz w:val="24"/>
                <w:szCs w:val="24"/>
              </w:rPr>
            </w:pPr>
            <w:r w:rsidRPr="00142A96">
              <w:rPr>
                <w:rFonts w:ascii="Arial" w:hAnsi="Arial" w:cs="Arial"/>
                <w:sz w:val="24"/>
                <w:szCs w:val="24"/>
              </w:rPr>
              <w:t>Wspieranie działań na rzecz edukacji środowiska lokalnego poprzez</w:t>
            </w:r>
            <w:r w:rsidR="00142A96">
              <w:rPr>
                <w:rFonts w:ascii="Arial" w:hAnsi="Arial" w:cs="Arial"/>
                <w:sz w:val="24"/>
                <w:szCs w:val="24"/>
              </w:rPr>
              <w:t xml:space="preserve"> </w:t>
            </w:r>
            <w:r w:rsidRPr="00142A96">
              <w:rPr>
                <w:rFonts w:ascii="Arial" w:hAnsi="Arial" w:cs="Arial"/>
                <w:sz w:val="24"/>
                <w:szCs w:val="24"/>
              </w:rPr>
              <w:t>kampanie społeczne, spotkania edukacyjne, imprezy, festyny</w:t>
            </w:r>
            <w:r w:rsidR="00B43B95" w:rsidRPr="00142A96">
              <w:rPr>
                <w:rFonts w:ascii="Arial" w:hAnsi="Arial" w:cs="Arial"/>
                <w:sz w:val="24"/>
                <w:szCs w:val="24"/>
              </w:rPr>
              <w:t>;</w:t>
            </w:r>
          </w:p>
          <w:p w:rsidR="006107AB" w:rsidRDefault="006107AB" w:rsidP="006107AB">
            <w:pPr>
              <w:pStyle w:val="Akapitzlist"/>
              <w:numPr>
                <w:ilvl w:val="6"/>
                <w:numId w:val="24"/>
              </w:numPr>
              <w:suppressAutoHyphens/>
              <w:autoSpaceDN w:val="0"/>
              <w:spacing w:line="360" w:lineRule="auto"/>
              <w:ind w:left="426"/>
              <w:rPr>
                <w:rFonts w:ascii="Arial" w:hAnsi="Arial" w:cs="Arial"/>
                <w:sz w:val="24"/>
                <w:szCs w:val="24"/>
              </w:rPr>
            </w:pPr>
            <w:r w:rsidRPr="006107AB">
              <w:rPr>
                <w:rFonts w:ascii="Arial" w:hAnsi="Arial" w:cs="Arial"/>
                <w:sz w:val="24"/>
                <w:szCs w:val="24"/>
              </w:rPr>
              <w:t>Promowanie pozytywnego wizerunku rodziny</w:t>
            </w:r>
            <w:r w:rsidR="00B43B95">
              <w:rPr>
                <w:rFonts w:ascii="Arial" w:hAnsi="Arial" w:cs="Arial"/>
                <w:sz w:val="24"/>
                <w:szCs w:val="24"/>
              </w:rPr>
              <w:t>;</w:t>
            </w:r>
          </w:p>
          <w:p w:rsidR="00B43B95" w:rsidRDefault="00B43B95" w:rsidP="00B43B95">
            <w:pPr>
              <w:pStyle w:val="Akapitzlist"/>
              <w:numPr>
                <w:ilvl w:val="6"/>
                <w:numId w:val="24"/>
              </w:numPr>
              <w:suppressAutoHyphens/>
              <w:autoSpaceDN w:val="0"/>
              <w:spacing w:line="360" w:lineRule="auto"/>
              <w:ind w:left="426"/>
              <w:rPr>
                <w:rFonts w:ascii="Arial" w:hAnsi="Arial" w:cs="Arial"/>
                <w:sz w:val="24"/>
                <w:szCs w:val="24"/>
              </w:rPr>
            </w:pPr>
            <w:r w:rsidRPr="00B43B95">
              <w:rPr>
                <w:rFonts w:ascii="Arial" w:hAnsi="Arial" w:cs="Arial"/>
                <w:sz w:val="24"/>
                <w:szCs w:val="24"/>
              </w:rPr>
              <w:t xml:space="preserve">Promowanie różnych form wspólnego spędzania wolnego czasu rodziców </w:t>
            </w:r>
            <w:r w:rsidR="00CE346B">
              <w:rPr>
                <w:rFonts w:ascii="Arial" w:hAnsi="Arial" w:cs="Arial"/>
                <w:sz w:val="24"/>
                <w:szCs w:val="24"/>
              </w:rPr>
              <w:br/>
            </w:r>
            <w:r w:rsidRPr="00B43B95">
              <w:rPr>
                <w:rFonts w:ascii="Arial" w:hAnsi="Arial" w:cs="Arial"/>
                <w:sz w:val="24"/>
                <w:szCs w:val="24"/>
              </w:rPr>
              <w:t>z dziećmi</w:t>
            </w:r>
            <w:r>
              <w:rPr>
                <w:rFonts w:ascii="Arial" w:hAnsi="Arial" w:cs="Arial"/>
                <w:sz w:val="24"/>
                <w:szCs w:val="24"/>
              </w:rPr>
              <w:t>;</w:t>
            </w:r>
          </w:p>
          <w:p w:rsidR="00B43B95" w:rsidRDefault="00B43B95" w:rsidP="00B43B95">
            <w:pPr>
              <w:pStyle w:val="Akapitzlist"/>
              <w:numPr>
                <w:ilvl w:val="6"/>
                <w:numId w:val="24"/>
              </w:numPr>
              <w:suppressAutoHyphens/>
              <w:autoSpaceDN w:val="0"/>
              <w:spacing w:line="360" w:lineRule="auto"/>
              <w:ind w:left="426"/>
              <w:rPr>
                <w:rFonts w:ascii="Arial" w:hAnsi="Arial" w:cs="Arial"/>
                <w:sz w:val="24"/>
                <w:szCs w:val="24"/>
              </w:rPr>
            </w:pPr>
            <w:r>
              <w:rPr>
                <w:rFonts w:ascii="Arial" w:hAnsi="Arial" w:cs="Arial"/>
                <w:sz w:val="24"/>
                <w:szCs w:val="24"/>
              </w:rPr>
              <w:t>Prezentacja i promocja „dobrych praktyk”;</w:t>
            </w:r>
          </w:p>
          <w:p w:rsidR="00B43B95" w:rsidRDefault="00B43B95" w:rsidP="00B43B95">
            <w:pPr>
              <w:pStyle w:val="Akapitzlist"/>
              <w:numPr>
                <w:ilvl w:val="6"/>
                <w:numId w:val="24"/>
              </w:numPr>
              <w:suppressAutoHyphens/>
              <w:autoSpaceDN w:val="0"/>
              <w:spacing w:line="360" w:lineRule="auto"/>
              <w:ind w:left="426"/>
              <w:rPr>
                <w:rFonts w:ascii="Arial" w:hAnsi="Arial" w:cs="Arial"/>
                <w:sz w:val="24"/>
                <w:szCs w:val="24"/>
              </w:rPr>
            </w:pPr>
            <w:r>
              <w:rPr>
                <w:rFonts w:ascii="Arial" w:hAnsi="Arial" w:cs="Arial"/>
                <w:sz w:val="24"/>
                <w:szCs w:val="24"/>
              </w:rPr>
              <w:t>Promowanie tworzenia placówek wsparcia dziennego;</w:t>
            </w:r>
          </w:p>
          <w:p w:rsidR="00B43B95" w:rsidRDefault="00B43B95" w:rsidP="00B43B95">
            <w:pPr>
              <w:pStyle w:val="Akapitzlist"/>
              <w:numPr>
                <w:ilvl w:val="6"/>
                <w:numId w:val="24"/>
              </w:numPr>
              <w:suppressAutoHyphens/>
              <w:autoSpaceDN w:val="0"/>
              <w:spacing w:line="360" w:lineRule="auto"/>
              <w:ind w:left="426"/>
              <w:rPr>
                <w:rFonts w:ascii="Arial" w:hAnsi="Arial" w:cs="Arial"/>
                <w:sz w:val="24"/>
                <w:szCs w:val="24"/>
              </w:rPr>
            </w:pPr>
            <w:r w:rsidRPr="00B43B95">
              <w:rPr>
                <w:rFonts w:ascii="Arial" w:hAnsi="Arial" w:cs="Arial"/>
                <w:sz w:val="24"/>
                <w:szCs w:val="24"/>
              </w:rPr>
              <w:t>Motywowanie społeczności lokalnych, organizacji pozarządowych, podmiotów ekonomii społecznej, wolontariuszy i instytucji do podejmowania działań wzmacniających znaczenie rodziny dla dziecka</w:t>
            </w:r>
            <w:r w:rsidR="00CB4480">
              <w:rPr>
                <w:rFonts w:ascii="Arial" w:hAnsi="Arial" w:cs="Arial"/>
                <w:sz w:val="24"/>
                <w:szCs w:val="24"/>
              </w:rPr>
              <w:t>;</w:t>
            </w:r>
          </w:p>
          <w:p w:rsidR="00142A96" w:rsidRDefault="00142A96" w:rsidP="00B43B95">
            <w:pPr>
              <w:pStyle w:val="Akapitzlist"/>
              <w:numPr>
                <w:ilvl w:val="6"/>
                <w:numId w:val="24"/>
              </w:numPr>
              <w:suppressAutoHyphens/>
              <w:autoSpaceDN w:val="0"/>
              <w:spacing w:line="360" w:lineRule="auto"/>
              <w:ind w:left="426"/>
              <w:rPr>
                <w:rFonts w:ascii="Arial" w:hAnsi="Arial" w:cs="Arial"/>
                <w:sz w:val="24"/>
                <w:szCs w:val="24"/>
              </w:rPr>
            </w:pPr>
            <w:r>
              <w:rPr>
                <w:rFonts w:ascii="Arial" w:hAnsi="Arial" w:cs="Arial"/>
                <w:sz w:val="24"/>
                <w:szCs w:val="24"/>
              </w:rPr>
              <w:t>Prom</w:t>
            </w:r>
            <w:r w:rsidR="00CB4480">
              <w:rPr>
                <w:rFonts w:ascii="Arial" w:hAnsi="Arial" w:cs="Arial"/>
                <w:sz w:val="24"/>
                <w:szCs w:val="24"/>
              </w:rPr>
              <w:t xml:space="preserve">ocja idei </w:t>
            </w:r>
            <w:proofErr w:type="spellStart"/>
            <w:r w:rsidR="00CB4480">
              <w:rPr>
                <w:rFonts w:ascii="Arial" w:hAnsi="Arial" w:cs="Arial"/>
                <w:sz w:val="24"/>
                <w:szCs w:val="24"/>
              </w:rPr>
              <w:t>deinstytucjonalizacji</w:t>
            </w:r>
            <w:proofErr w:type="spellEnd"/>
            <w:r w:rsidR="00F613FF">
              <w:rPr>
                <w:rFonts w:ascii="Arial" w:hAnsi="Arial" w:cs="Arial"/>
                <w:sz w:val="24"/>
                <w:szCs w:val="24"/>
              </w:rPr>
              <w:t xml:space="preserve"> pieczy zastępczej</w:t>
            </w:r>
            <w:r w:rsidR="00CB4480">
              <w:rPr>
                <w:rFonts w:ascii="Arial" w:hAnsi="Arial" w:cs="Arial"/>
                <w:sz w:val="24"/>
                <w:szCs w:val="24"/>
              </w:rPr>
              <w:t>;</w:t>
            </w:r>
          </w:p>
          <w:p w:rsidR="00C9508F" w:rsidRPr="00C9508F" w:rsidRDefault="00C9508F" w:rsidP="00C9508F">
            <w:pPr>
              <w:pStyle w:val="Akapitzlist"/>
              <w:numPr>
                <w:ilvl w:val="6"/>
                <w:numId w:val="24"/>
              </w:numPr>
              <w:suppressAutoHyphens/>
              <w:autoSpaceDN w:val="0"/>
              <w:spacing w:line="360" w:lineRule="auto"/>
              <w:ind w:left="426"/>
              <w:rPr>
                <w:rFonts w:ascii="Arial" w:hAnsi="Arial" w:cs="Arial"/>
                <w:sz w:val="24"/>
                <w:szCs w:val="24"/>
              </w:rPr>
            </w:pPr>
            <w:r w:rsidRPr="00C9508F">
              <w:rPr>
                <w:rFonts w:ascii="Arial" w:hAnsi="Arial" w:cs="Arial"/>
                <w:sz w:val="24"/>
                <w:szCs w:val="24"/>
              </w:rPr>
              <w:t>Promowanie idei adopcji poprzez organizację spotkań integracyjnych, kampanii społecznych i wydawanie publikacji</w:t>
            </w:r>
            <w:r w:rsidR="00CB4480">
              <w:rPr>
                <w:rFonts w:ascii="Arial" w:hAnsi="Arial" w:cs="Arial"/>
                <w:sz w:val="24"/>
                <w:szCs w:val="24"/>
              </w:rPr>
              <w:t>.</w:t>
            </w:r>
          </w:p>
        </w:tc>
      </w:tr>
      <w:tr w:rsidR="00026A58" w:rsidTr="00026A58">
        <w:tc>
          <w:tcPr>
            <w:tcW w:w="3070"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Pr>
                <w:rFonts w:ascii="Arial" w:hAnsi="Arial" w:cs="Arial"/>
                <w:sz w:val="24"/>
                <w:szCs w:val="24"/>
              </w:rPr>
              <w:t>Cel operacyjny 2</w:t>
            </w:r>
            <w:r w:rsidRPr="00696CD9">
              <w:rPr>
                <w:rFonts w:ascii="Arial" w:hAnsi="Arial" w:cs="Arial"/>
                <w:sz w:val="24"/>
                <w:szCs w:val="24"/>
              </w:rPr>
              <w:t>.2</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026A58" w:rsidTr="00026A58">
        <w:tc>
          <w:tcPr>
            <w:tcW w:w="3070" w:type="dxa"/>
            <w:tcBorders>
              <w:bottom w:val="single" w:sz="4" w:space="0" w:color="auto"/>
            </w:tcBorders>
            <w:vAlign w:val="center"/>
          </w:tcPr>
          <w:p w:rsidR="00026A58" w:rsidRPr="00696CD9" w:rsidRDefault="00026A58" w:rsidP="00026A58">
            <w:pPr>
              <w:pStyle w:val="Akapitzlist"/>
              <w:spacing w:line="360" w:lineRule="auto"/>
              <w:ind w:left="0"/>
              <w:rPr>
                <w:rFonts w:ascii="Arial" w:hAnsi="Arial" w:cs="Arial"/>
                <w:sz w:val="24"/>
                <w:szCs w:val="24"/>
              </w:rPr>
            </w:pPr>
            <w:r>
              <w:rPr>
                <w:rFonts w:ascii="Arial" w:hAnsi="Arial" w:cs="Arial"/>
                <w:sz w:val="24"/>
                <w:szCs w:val="24"/>
              </w:rPr>
              <w:t>Specjalistyczne wsparcie rodzin</w:t>
            </w:r>
          </w:p>
        </w:tc>
        <w:tc>
          <w:tcPr>
            <w:tcW w:w="3071" w:type="dxa"/>
            <w:tcBorders>
              <w:bottom w:val="single" w:sz="4" w:space="0" w:color="auto"/>
            </w:tcBorders>
            <w:vAlign w:val="center"/>
          </w:tcPr>
          <w:p w:rsidR="00026A58" w:rsidRPr="00696CD9" w:rsidRDefault="00026A58" w:rsidP="00B43B95">
            <w:pPr>
              <w:suppressAutoHyphens/>
              <w:autoSpaceDN w:val="0"/>
              <w:spacing w:line="360" w:lineRule="auto"/>
              <w:rPr>
                <w:rFonts w:ascii="Arial" w:hAnsi="Arial" w:cs="Arial"/>
                <w:sz w:val="24"/>
                <w:szCs w:val="24"/>
              </w:rPr>
            </w:pPr>
            <w:r w:rsidRPr="00696CD9">
              <w:rPr>
                <w:rFonts w:ascii="Arial" w:hAnsi="Arial" w:cs="Arial"/>
                <w:sz w:val="24"/>
                <w:szCs w:val="24"/>
              </w:rPr>
              <w:t xml:space="preserve">liczba </w:t>
            </w:r>
            <w:r w:rsidR="00B43B95">
              <w:rPr>
                <w:rFonts w:ascii="Arial" w:hAnsi="Arial" w:cs="Arial"/>
                <w:sz w:val="24"/>
                <w:szCs w:val="24"/>
              </w:rPr>
              <w:t>osób</w:t>
            </w:r>
            <w:r w:rsidR="00142A96">
              <w:rPr>
                <w:rFonts w:ascii="Arial" w:hAnsi="Arial" w:cs="Arial"/>
                <w:sz w:val="24"/>
                <w:szCs w:val="24"/>
              </w:rPr>
              <w:t>,</w:t>
            </w:r>
            <w:r w:rsidR="00B43B95">
              <w:rPr>
                <w:rFonts w:ascii="Arial" w:hAnsi="Arial" w:cs="Arial"/>
                <w:sz w:val="24"/>
                <w:szCs w:val="24"/>
              </w:rPr>
              <w:t xml:space="preserve"> rodzin objętych wsparciem</w:t>
            </w:r>
          </w:p>
        </w:tc>
        <w:tc>
          <w:tcPr>
            <w:tcW w:w="3071" w:type="dxa"/>
            <w:tcBorders>
              <w:bottom w:val="single" w:sz="4" w:space="0" w:color="auto"/>
            </w:tcBorders>
            <w:vAlign w:val="center"/>
          </w:tcPr>
          <w:p w:rsidR="00026A58" w:rsidRPr="00696CD9" w:rsidRDefault="0004699F" w:rsidP="00026A58">
            <w:pPr>
              <w:suppressAutoHyphens/>
              <w:autoSpaceDN w:val="0"/>
              <w:spacing w:line="360" w:lineRule="auto"/>
              <w:rPr>
                <w:rFonts w:ascii="Arial" w:hAnsi="Arial" w:cs="Arial"/>
                <w:sz w:val="24"/>
                <w:szCs w:val="24"/>
              </w:rPr>
            </w:pPr>
            <w:r>
              <w:rPr>
                <w:rFonts w:ascii="Arial" w:hAnsi="Arial" w:cs="Arial"/>
                <w:sz w:val="24"/>
                <w:szCs w:val="24"/>
              </w:rPr>
              <w:t>ROPS</w:t>
            </w:r>
          </w:p>
        </w:tc>
      </w:tr>
      <w:tr w:rsidR="00B43B95" w:rsidTr="00CB4480">
        <w:tc>
          <w:tcPr>
            <w:tcW w:w="9212" w:type="dxa"/>
            <w:gridSpan w:val="3"/>
            <w:tcBorders>
              <w:bottom w:val="single" w:sz="4" w:space="0" w:color="auto"/>
            </w:tcBorders>
            <w:vAlign w:val="center"/>
          </w:tcPr>
          <w:p w:rsidR="00B43B95" w:rsidRDefault="00B43B95" w:rsidP="00026A58">
            <w:pPr>
              <w:suppressAutoHyphens/>
              <w:autoSpaceDN w:val="0"/>
              <w:spacing w:line="360" w:lineRule="auto"/>
              <w:rPr>
                <w:rFonts w:ascii="Arial" w:hAnsi="Arial" w:cs="Arial"/>
                <w:sz w:val="24"/>
                <w:szCs w:val="24"/>
              </w:rPr>
            </w:pPr>
            <w:r>
              <w:rPr>
                <w:rFonts w:ascii="Arial" w:hAnsi="Arial" w:cs="Arial"/>
                <w:sz w:val="24"/>
                <w:szCs w:val="24"/>
              </w:rPr>
              <w:t xml:space="preserve">Działania: </w:t>
            </w:r>
          </w:p>
          <w:p w:rsidR="00F613FF" w:rsidRDefault="00B43B95" w:rsidP="00B43B95">
            <w:pPr>
              <w:pStyle w:val="Akapitzlist"/>
              <w:numPr>
                <w:ilvl w:val="6"/>
                <w:numId w:val="26"/>
              </w:numPr>
              <w:suppressAutoHyphens/>
              <w:autoSpaceDN w:val="0"/>
              <w:spacing w:line="360" w:lineRule="auto"/>
              <w:ind w:left="426"/>
              <w:rPr>
                <w:rFonts w:ascii="Arial" w:hAnsi="Arial" w:cs="Arial"/>
                <w:sz w:val="24"/>
                <w:szCs w:val="24"/>
              </w:rPr>
            </w:pPr>
            <w:r w:rsidRPr="00F613FF">
              <w:rPr>
                <w:rFonts w:ascii="Arial" w:hAnsi="Arial" w:cs="Arial"/>
                <w:sz w:val="24"/>
                <w:szCs w:val="24"/>
              </w:rPr>
              <w:t xml:space="preserve">Utworzenie </w:t>
            </w:r>
            <w:r w:rsidR="00F613FF">
              <w:rPr>
                <w:rFonts w:ascii="Arial" w:hAnsi="Arial" w:cs="Arial"/>
                <w:sz w:val="24"/>
                <w:szCs w:val="24"/>
              </w:rPr>
              <w:t>punktów specjalistycznego wsparcia rodziny;</w:t>
            </w:r>
          </w:p>
          <w:p w:rsidR="00B43B95" w:rsidRPr="00F613FF" w:rsidRDefault="00B43B95" w:rsidP="00B43B95">
            <w:pPr>
              <w:pStyle w:val="Akapitzlist"/>
              <w:numPr>
                <w:ilvl w:val="6"/>
                <w:numId w:val="26"/>
              </w:numPr>
              <w:suppressAutoHyphens/>
              <w:autoSpaceDN w:val="0"/>
              <w:spacing w:line="360" w:lineRule="auto"/>
              <w:ind w:left="426"/>
              <w:rPr>
                <w:rFonts w:ascii="Arial" w:hAnsi="Arial" w:cs="Arial"/>
                <w:sz w:val="24"/>
                <w:szCs w:val="24"/>
              </w:rPr>
            </w:pPr>
            <w:r w:rsidRPr="00F613FF">
              <w:rPr>
                <w:rFonts w:ascii="Arial" w:hAnsi="Arial" w:cs="Arial"/>
                <w:sz w:val="24"/>
                <w:szCs w:val="24"/>
              </w:rPr>
              <w:t xml:space="preserve">Utworzenie </w:t>
            </w:r>
            <w:r w:rsidR="00BB79CD" w:rsidRPr="00F613FF">
              <w:rPr>
                <w:rFonts w:ascii="Arial" w:hAnsi="Arial" w:cs="Arial"/>
                <w:sz w:val="24"/>
                <w:szCs w:val="24"/>
              </w:rPr>
              <w:t>regionalnych</w:t>
            </w:r>
            <w:r w:rsidRPr="00F613FF">
              <w:rPr>
                <w:rFonts w:ascii="Arial" w:hAnsi="Arial" w:cs="Arial"/>
                <w:sz w:val="24"/>
                <w:szCs w:val="24"/>
              </w:rPr>
              <w:t xml:space="preserve"> centów wsparcia rodziny</w:t>
            </w:r>
            <w:r w:rsidR="00C9508F" w:rsidRPr="00F613FF">
              <w:rPr>
                <w:rFonts w:ascii="Arial" w:hAnsi="Arial" w:cs="Arial"/>
                <w:sz w:val="24"/>
                <w:szCs w:val="24"/>
              </w:rPr>
              <w:t>;</w:t>
            </w:r>
          </w:p>
          <w:p w:rsidR="00C9508F" w:rsidRDefault="00C9508F" w:rsidP="00C9508F">
            <w:pPr>
              <w:pStyle w:val="Akapitzlist"/>
              <w:numPr>
                <w:ilvl w:val="6"/>
                <w:numId w:val="26"/>
              </w:numPr>
              <w:suppressAutoHyphens/>
              <w:autoSpaceDN w:val="0"/>
              <w:spacing w:line="360" w:lineRule="auto"/>
              <w:ind w:left="426"/>
              <w:rPr>
                <w:rFonts w:ascii="Arial" w:hAnsi="Arial" w:cs="Arial"/>
                <w:sz w:val="24"/>
                <w:szCs w:val="24"/>
              </w:rPr>
            </w:pPr>
            <w:r w:rsidRPr="00C9508F">
              <w:rPr>
                <w:rFonts w:ascii="Arial" w:hAnsi="Arial" w:cs="Arial"/>
                <w:sz w:val="24"/>
                <w:szCs w:val="24"/>
              </w:rPr>
              <w:t>Realizacja działań diagnostycznych i terapeutycznych dla dzieci zgłoszonych</w:t>
            </w:r>
            <w:r>
              <w:rPr>
                <w:rFonts w:ascii="Arial" w:hAnsi="Arial" w:cs="Arial"/>
                <w:sz w:val="24"/>
                <w:szCs w:val="24"/>
              </w:rPr>
              <w:t xml:space="preserve"> </w:t>
            </w:r>
            <w:r w:rsidRPr="00C9508F">
              <w:rPr>
                <w:rFonts w:ascii="Arial" w:hAnsi="Arial" w:cs="Arial"/>
                <w:sz w:val="24"/>
                <w:szCs w:val="24"/>
              </w:rPr>
              <w:t>do przysposobienia i przysposobionych</w:t>
            </w:r>
            <w:r>
              <w:rPr>
                <w:rFonts w:ascii="Arial" w:hAnsi="Arial" w:cs="Arial"/>
                <w:sz w:val="24"/>
                <w:szCs w:val="24"/>
              </w:rPr>
              <w:t>;</w:t>
            </w:r>
          </w:p>
          <w:p w:rsidR="00C9508F" w:rsidRDefault="00C9508F" w:rsidP="00C9508F">
            <w:pPr>
              <w:pStyle w:val="Akapitzlist"/>
              <w:numPr>
                <w:ilvl w:val="6"/>
                <w:numId w:val="26"/>
              </w:numPr>
              <w:suppressAutoHyphens/>
              <w:autoSpaceDN w:val="0"/>
              <w:spacing w:line="360" w:lineRule="auto"/>
              <w:ind w:left="426"/>
              <w:rPr>
                <w:rFonts w:ascii="Arial" w:hAnsi="Arial" w:cs="Arial"/>
                <w:sz w:val="24"/>
                <w:szCs w:val="24"/>
              </w:rPr>
            </w:pPr>
            <w:r w:rsidRPr="00C9508F">
              <w:rPr>
                <w:rFonts w:ascii="Arial" w:hAnsi="Arial" w:cs="Arial"/>
                <w:sz w:val="24"/>
                <w:szCs w:val="24"/>
              </w:rPr>
              <w:t>Zapewnienie rodzinom</w:t>
            </w:r>
            <w:r>
              <w:rPr>
                <w:rFonts w:ascii="Arial" w:hAnsi="Arial" w:cs="Arial"/>
                <w:sz w:val="24"/>
                <w:szCs w:val="24"/>
              </w:rPr>
              <w:t xml:space="preserve"> biologicznym, zastępczym i</w:t>
            </w:r>
            <w:r w:rsidRPr="00C9508F">
              <w:rPr>
                <w:rFonts w:ascii="Arial" w:hAnsi="Arial" w:cs="Arial"/>
                <w:sz w:val="24"/>
                <w:szCs w:val="24"/>
              </w:rPr>
              <w:t xml:space="preserve"> adopcyjnym</w:t>
            </w:r>
            <w:r w:rsidR="004F6A95">
              <w:rPr>
                <w:rFonts w:ascii="Arial" w:hAnsi="Arial" w:cs="Arial"/>
                <w:sz w:val="24"/>
                <w:szCs w:val="24"/>
              </w:rPr>
              <w:t xml:space="preserve"> i ich członkom</w:t>
            </w:r>
            <w:r w:rsidRPr="00C9508F">
              <w:rPr>
                <w:rFonts w:ascii="Arial" w:hAnsi="Arial" w:cs="Arial"/>
                <w:sz w:val="24"/>
                <w:szCs w:val="24"/>
              </w:rPr>
              <w:t xml:space="preserve"> dostępu do usług specjalistycznych, w tym wsparcia pedagogicznego </w:t>
            </w:r>
            <w:r w:rsidR="00CE346B">
              <w:rPr>
                <w:rFonts w:ascii="Arial" w:hAnsi="Arial" w:cs="Arial"/>
                <w:sz w:val="24"/>
                <w:szCs w:val="24"/>
              </w:rPr>
              <w:br/>
            </w:r>
            <w:r w:rsidRPr="00C9508F">
              <w:rPr>
                <w:rFonts w:ascii="Arial" w:hAnsi="Arial" w:cs="Arial"/>
                <w:sz w:val="24"/>
                <w:szCs w:val="24"/>
              </w:rPr>
              <w:t>i psychologicznego</w:t>
            </w:r>
            <w:r w:rsidR="004F6A95">
              <w:rPr>
                <w:rFonts w:ascii="Arial" w:hAnsi="Arial" w:cs="Arial"/>
                <w:sz w:val="24"/>
                <w:szCs w:val="24"/>
              </w:rPr>
              <w:t>;</w:t>
            </w:r>
          </w:p>
          <w:p w:rsidR="004A4F80" w:rsidRPr="004A4F80" w:rsidRDefault="004A4F80" w:rsidP="004A4F80">
            <w:pPr>
              <w:pStyle w:val="Akapitzlist"/>
              <w:numPr>
                <w:ilvl w:val="6"/>
                <w:numId w:val="26"/>
              </w:numPr>
              <w:suppressAutoHyphens/>
              <w:autoSpaceDN w:val="0"/>
              <w:spacing w:line="360" w:lineRule="auto"/>
              <w:ind w:left="426"/>
              <w:rPr>
                <w:rFonts w:ascii="Arial" w:hAnsi="Arial" w:cs="Arial"/>
                <w:sz w:val="24"/>
                <w:szCs w:val="24"/>
              </w:rPr>
            </w:pPr>
            <w:r w:rsidRPr="004A4F80">
              <w:rPr>
                <w:rFonts w:ascii="Arial" w:hAnsi="Arial" w:cs="Arial"/>
                <w:sz w:val="24"/>
                <w:szCs w:val="24"/>
              </w:rPr>
              <w:t>Prowadzenie działań na rzecz zapewnienia dostępności do usług</w:t>
            </w:r>
            <w:r>
              <w:rPr>
                <w:rFonts w:ascii="Arial" w:hAnsi="Arial" w:cs="Arial"/>
                <w:sz w:val="24"/>
                <w:szCs w:val="24"/>
              </w:rPr>
              <w:t xml:space="preserve"> </w:t>
            </w:r>
            <w:r w:rsidRPr="004A4F80">
              <w:rPr>
                <w:rFonts w:ascii="Arial" w:hAnsi="Arial" w:cs="Arial"/>
                <w:sz w:val="24"/>
                <w:szCs w:val="24"/>
              </w:rPr>
              <w:t>specjalistów (m.in. psychiatrów, terapeutów, psychologów, neurologów,</w:t>
            </w:r>
            <w:r w:rsidR="00CB4480">
              <w:rPr>
                <w:rFonts w:ascii="Arial" w:hAnsi="Arial" w:cs="Arial"/>
                <w:sz w:val="24"/>
                <w:szCs w:val="24"/>
              </w:rPr>
              <w:t xml:space="preserve"> </w:t>
            </w:r>
            <w:r w:rsidRPr="004A4F80">
              <w:rPr>
                <w:rFonts w:ascii="Arial" w:hAnsi="Arial" w:cs="Arial"/>
                <w:sz w:val="24"/>
                <w:szCs w:val="24"/>
              </w:rPr>
              <w:t xml:space="preserve">specjalistów </w:t>
            </w:r>
            <w:r w:rsidR="00CE346B">
              <w:rPr>
                <w:rFonts w:ascii="Arial" w:hAnsi="Arial" w:cs="Arial"/>
                <w:sz w:val="24"/>
                <w:szCs w:val="24"/>
              </w:rPr>
              <w:br/>
            </w:r>
            <w:r w:rsidR="00D809B0">
              <w:rPr>
                <w:rFonts w:ascii="Arial" w:hAnsi="Arial" w:cs="Arial"/>
                <w:sz w:val="24"/>
                <w:szCs w:val="24"/>
              </w:rPr>
              <w:t>z zakresu min. FAS</w:t>
            </w:r>
            <w:r w:rsidRPr="004A4F80">
              <w:rPr>
                <w:rFonts w:ascii="Arial" w:hAnsi="Arial" w:cs="Arial"/>
                <w:sz w:val="24"/>
                <w:szCs w:val="24"/>
              </w:rPr>
              <w:t>) dla rodzin zastępczych i kadry pieczy</w:t>
            </w:r>
            <w:r>
              <w:rPr>
                <w:rFonts w:ascii="Arial" w:hAnsi="Arial" w:cs="Arial"/>
                <w:sz w:val="24"/>
                <w:szCs w:val="24"/>
              </w:rPr>
              <w:t xml:space="preserve"> </w:t>
            </w:r>
            <w:r w:rsidRPr="004A4F80">
              <w:rPr>
                <w:rFonts w:ascii="Arial" w:hAnsi="Arial" w:cs="Arial"/>
                <w:sz w:val="24"/>
                <w:szCs w:val="24"/>
              </w:rPr>
              <w:t xml:space="preserve">zastępczej (szybka </w:t>
            </w:r>
            <w:r w:rsidRPr="004A4F80">
              <w:rPr>
                <w:rFonts w:ascii="Arial" w:hAnsi="Arial" w:cs="Arial"/>
                <w:sz w:val="24"/>
                <w:szCs w:val="24"/>
              </w:rPr>
              <w:lastRenderedPageBreak/>
              <w:t>ścieżka dostępu do usług medycznych,</w:t>
            </w:r>
            <w:r>
              <w:rPr>
                <w:rFonts w:ascii="Arial" w:hAnsi="Arial" w:cs="Arial"/>
                <w:sz w:val="24"/>
                <w:szCs w:val="24"/>
              </w:rPr>
              <w:t xml:space="preserve"> </w:t>
            </w:r>
            <w:r w:rsidRPr="004A4F80">
              <w:rPr>
                <w:rFonts w:ascii="Arial" w:hAnsi="Arial" w:cs="Arial"/>
                <w:sz w:val="24"/>
                <w:szCs w:val="24"/>
              </w:rPr>
              <w:t xml:space="preserve">diagnostycznych, terapeutycznych </w:t>
            </w:r>
            <w:r w:rsidR="00CE346B">
              <w:rPr>
                <w:rFonts w:ascii="Arial" w:hAnsi="Arial" w:cs="Arial"/>
                <w:sz w:val="24"/>
                <w:szCs w:val="24"/>
              </w:rPr>
              <w:br/>
            </w:r>
            <w:r w:rsidRPr="004A4F80">
              <w:rPr>
                <w:rFonts w:ascii="Arial" w:hAnsi="Arial" w:cs="Arial"/>
                <w:sz w:val="24"/>
                <w:szCs w:val="24"/>
              </w:rPr>
              <w:t>i rehabilitacyjnych dla dzieci</w:t>
            </w:r>
            <w:r>
              <w:rPr>
                <w:rFonts w:ascii="Arial" w:hAnsi="Arial" w:cs="Arial"/>
                <w:sz w:val="24"/>
                <w:szCs w:val="24"/>
              </w:rPr>
              <w:t xml:space="preserve"> </w:t>
            </w:r>
            <w:r w:rsidRPr="004A4F80">
              <w:rPr>
                <w:rFonts w:ascii="Arial" w:hAnsi="Arial" w:cs="Arial"/>
                <w:sz w:val="24"/>
                <w:szCs w:val="24"/>
              </w:rPr>
              <w:t>przebywających w pieczy zastępcze</w:t>
            </w:r>
            <w:r w:rsidR="001C225C">
              <w:rPr>
                <w:rFonts w:ascii="Arial" w:hAnsi="Arial" w:cs="Arial"/>
                <w:sz w:val="24"/>
                <w:szCs w:val="24"/>
              </w:rPr>
              <w:t>.</w:t>
            </w:r>
          </w:p>
        </w:tc>
      </w:tr>
      <w:tr w:rsidR="00026A58" w:rsidTr="00026A58">
        <w:tc>
          <w:tcPr>
            <w:tcW w:w="3070" w:type="dxa"/>
            <w:tcBorders>
              <w:bottom w:val="single" w:sz="4" w:space="0" w:color="auto"/>
            </w:tcBorders>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lastRenderedPageBreak/>
              <w:t>Cel operacyjny 1.3</w:t>
            </w:r>
          </w:p>
        </w:tc>
        <w:tc>
          <w:tcPr>
            <w:tcW w:w="3071" w:type="dxa"/>
            <w:tcBorders>
              <w:bottom w:val="single" w:sz="4" w:space="0" w:color="auto"/>
            </w:tcBorders>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tcBorders>
              <w:bottom w:val="single" w:sz="4" w:space="0" w:color="auto"/>
            </w:tcBorders>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026A58" w:rsidTr="00026A58">
        <w:tc>
          <w:tcPr>
            <w:tcW w:w="3070" w:type="dxa"/>
            <w:shd w:val="clear" w:color="auto" w:fill="FFFFFF" w:themeFill="background1"/>
          </w:tcPr>
          <w:p w:rsidR="00026A58" w:rsidRPr="00696CD9" w:rsidRDefault="00026A58" w:rsidP="00BB79CD">
            <w:pPr>
              <w:pStyle w:val="Akapitzlist"/>
              <w:ind w:left="0"/>
              <w:rPr>
                <w:rFonts w:ascii="Arial" w:hAnsi="Arial" w:cs="Arial"/>
                <w:sz w:val="24"/>
                <w:szCs w:val="24"/>
              </w:rPr>
            </w:pPr>
            <w:r>
              <w:rPr>
                <w:rFonts w:ascii="Arial" w:hAnsi="Arial" w:cs="Arial"/>
                <w:sz w:val="24"/>
                <w:szCs w:val="24"/>
              </w:rPr>
              <w:t xml:space="preserve">Współpraca z organizacjami pozarządowymi </w:t>
            </w:r>
          </w:p>
        </w:tc>
        <w:tc>
          <w:tcPr>
            <w:tcW w:w="3071" w:type="dxa"/>
            <w:shd w:val="clear" w:color="auto" w:fill="FFFFFF" w:themeFill="background1"/>
          </w:tcPr>
          <w:p w:rsidR="00026A58" w:rsidRPr="00696CD9" w:rsidRDefault="00026A58" w:rsidP="00BB79CD">
            <w:pPr>
              <w:pStyle w:val="Akapitzlist"/>
              <w:ind w:left="0"/>
              <w:rPr>
                <w:rFonts w:ascii="Arial" w:hAnsi="Arial" w:cs="Arial"/>
                <w:sz w:val="24"/>
                <w:szCs w:val="24"/>
              </w:rPr>
            </w:pPr>
            <w:r>
              <w:rPr>
                <w:rFonts w:ascii="Arial" w:hAnsi="Arial" w:cs="Arial"/>
                <w:sz w:val="24"/>
                <w:szCs w:val="24"/>
              </w:rPr>
              <w:t xml:space="preserve">Liczba </w:t>
            </w:r>
            <w:r w:rsidR="00142A96">
              <w:rPr>
                <w:rFonts w:ascii="Arial" w:hAnsi="Arial" w:cs="Arial"/>
                <w:sz w:val="24"/>
                <w:szCs w:val="24"/>
              </w:rPr>
              <w:t>dofinansowanych ofert</w:t>
            </w:r>
          </w:p>
        </w:tc>
        <w:tc>
          <w:tcPr>
            <w:tcW w:w="3071" w:type="dxa"/>
            <w:shd w:val="clear" w:color="auto" w:fill="FFFFFF" w:themeFill="background1"/>
          </w:tcPr>
          <w:p w:rsidR="00026A58" w:rsidRPr="00696CD9" w:rsidRDefault="00026A58" w:rsidP="00026A58">
            <w:pPr>
              <w:pStyle w:val="Akapitzlist"/>
              <w:ind w:left="0"/>
              <w:jc w:val="center"/>
              <w:rPr>
                <w:rFonts w:ascii="Arial" w:hAnsi="Arial" w:cs="Arial"/>
                <w:sz w:val="24"/>
                <w:szCs w:val="24"/>
              </w:rPr>
            </w:pPr>
            <w:r>
              <w:rPr>
                <w:rFonts w:ascii="Arial" w:hAnsi="Arial" w:cs="Arial"/>
                <w:sz w:val="24"/>
                <w:szCs w:val="24"/>
              </w:rPr>
              <w:t>ROPS</w:t>
            </w:r>
            <w:r w:rsidR="00B43B95">
              <w:rPr>
                <w:rFonts w:ascii="Arial" w:hAnsi="Arial" w:cs="Arial"/>
                <w:sz w:val="24"/>
                <w:szCs w:val="24"/>
              </w:rPr>
              <w:t>, NGO</w:t>
            </w:r>
          </w:p>
        </w:tc>
      </w:tr>
      <w:tr w:rsidR="00B43B95" w:rsidTr="00CB4480">
        <w:tc>
          <w:tcPr>
            <w:tcW w:w="9212" w:type="dxa"/>
            <w:gridSpan w:val="3"/>
            <w:shd w:val="clear" w:color="auto" w:fill="FFFFFF" w:themeFill="background1"/>
          </w:tcPr>
          <w:p w:rsidR="00B43B95" w:rsidRDefault="00B43B95" w:rsidP="00B43B95">
            <w:pPr>
              <w:pStyle w:val="Akapitzlist"/>
              <w:ind w:left="0"/>
              <w:rPr>
                <w:rFonts w:ascii="Arial" w:hAnsi="Arial" w:cs="Arial"/>
                <w:sz w:val="24"/>
                <w:szCs w:val="24"/>
              </w:rPr>
            </w:pPr>
            <w:r>
              <w:rPr>
                <w:rFonts w:ascii="Arial" w:hAnsi="Arial" w:cs="Arial"/>
                <w:sz w:val="24"/>
                <w:szCs w:val="24"/>
              </w:rPr>
              <w:t>Działania:</w:t>
            </w:r>
          </w:p>
          <w:p w:rsidR="00B43B95" w:rsidRDefault="00142A96" w:rsidP="004A4F80">
            <w:pPr>
              <w:pStyle w:val="Akapitzlist"/>
              <w:numPr>
                <w:ilvl w:val="3"/>
                <w:numId w:val="27"/>
              </w:numPr>
              <w:spacing w:line="360" w:lineRule="auto"/>
              <w:ind w:left="425" w:hanging="357"/>
              <w:rPr>
                <w:rFonts w:ascii="Arial" w:hAnsi="Arial" w:cs="Arial"/>
                <w:sz w:val="24"/>
                <w:szCs w:val="24"/>
              </w:rPr>
            </w:pPr>
            <w:r w:rsidRPr="00142A96">
              <w:rPr>
                <w:rFonts w:ascii="Arial" w:hAnsi="Arial" w:cs="Arial"/>
                <w:sz w:val="24"/>
                <w:szCs w:val="24"/>
              </w:rPr>
              <w:t>Promocja i wspieranie działalności organizacji pozarządowych,</w:t>
            </w:r>
            <w:r>
              <w:rPr>
                <w:rFonts w:ascii="Arial" w:hAnsi="Arial" w:cs="Arial"/>
                <w:sz w:val="24"/>
                <w:szCs w:val="24"/>
              </w:rPr>
              <w:t xml:space="preserve"> </w:t>
            </w:r>
            <w:r w:rsidRPr="00142A96">
              <w:rPr>
                <w:rFonts w:ascii="Arial" w:hAnsi="Arial" w:cs="Arial"/>
                <w:sz w:val="24"/>
                <w:szCs w:val="24"/>
              </w:rPr>
              <w:t>podmiotów ekonomii społecznej oraz wolontariatu w zakresie pracy</w:t>
            </w:r>
            <w:r>
              <w:rPr>
                <w:rFonts w:ascii="Arial" w:hAnsi="Arial" w:cs="Arial"/>
                <w:sz w:val="24"/>
                <w:szCs w:val="24"/>
              </w:rPr>
              <w:t xml:space="preserve"> </w:t>
            </w:r>
            <w:r w:rsidRPr="00142A96">
              <w:rPr>
                <w:rFonts w:ascii="Arial" w:hAnsi="Arial" w:cs="Arial"/>
                <w:sz w:val="24"/>
                <w:szCs w:val="24"/>
              </w:rPr>
              <w:t>z rodziną</w:t>
            </w:r>
            <w:r>
              <w:rPr>
                <w:rFonts w:ascii="Arial" w:hAnsi="Arial" w:cs="Arial"/>
                <w:sz w:val="24"/>
                <w:szCs w:val="24"/>
              </w:rPr>
              <w:t>;</w:t>
            </w:r>
          </w:p>
          <w:p w:rsidR="00142A96" w:rsidRDefault="00142A96" w:rsidP="004A4F80">
            <w:pPr>
              <w:pStyle w:val="Akapitzlist"/>
              <w:numPr>
                <w:ilvl w:val="3"/>
                <w:numId w:val="27"/>
              </w:numPr>
              <w:spacing w:line="360" w:lineRule="auto"/>
              <w:ind w:left="425" w:hanging="357"/>
              <w:rPr>
                <w:rFonts w:ascii="Arial" w:hAnsi="Arial" w:cs="Arial"/>
                <w:sz w:val="24"/>
                <w:szCs w:val="24"/>
              </w:rPr>
            </w:pPr>
            <w:r>
              <w:rPr>
                <w:rFonts w:ascii="Arial" w:hAnsi="Arial" w:cs="Arial"/>
                <w:sz w:val="24"/>
                <w:szCs w:val="24"/>
              </w:rPr>
              <w:t>Wspieranie wdrażania</w:t>
            </w:r>
            <w:r w:rsidRPr="00142A96">
              <w:rPr>
                <w:rFonts w:ascii="Arial" w:hAnsi="Arial" w:cs="Arial"/>
                <w:sz w:val="24"/>
                <w:szCs w:val="24"/>
              </w:rPr>
              <w:t xml:space="preserve"> nowy</w:t>
            </w:r>
            <w:r>
              <w:rPr>
                <w:rFonts w:ascii="Arial" w:hAnsi="Arial" w:cs="Arial"/>
                <w:sz w:val="24"/>
                <w:szCs w:val="24"/>
              </w:rPr>
              <w:t>ch form i metod pracy z rodziną;</w:t>
            </w:r>
          </w:p>
          <w:p w:rsidR="00C9508F" w:rsidRPr="00142A96" w:rsidRDefault="00C9508F" w:rsidP="00142A96">
            <w:pPr>
              <w:pStyle w:val="Akapitzlist"/>
              <w:numPr>
                <w:ilvl w:val="3"/>
                <w:numId w:val="27"/>
              </w:numPr>
              <w:ind w:left="426"/>
              <w:rPr>
                <w:rFonts w:ascii="Arial" w:hAnsi="Arial" w:cs="Arial"/>
                <w:sz w:val="24"/>
                <w:szCs w:val="24"/>
              </w:rPr>
            </w:pPr>
            <w:r>
              <w:rPr>
                <w:rFonts w:ascii="Arial" w:hAnsi="Arial" w:cs="Arial"/>
                <w:sz w:val="24"/>
                <w:szCs w:val="24"/>
              </w:rPr>
              <w:t>Wsparcie działania niepublicznego ośrodka adopcyjnego</w:t>
            </w:r>
            <w:r w:rsidR="001C225C">
              <w:rPr>
                <w:rFonts w:ascii="Arial" w:hAnsi="Arial" w:cs="Arial"/>
                <w:sz w:val="24"/>
                <w:szCs w:val="24"/>
              </w:rPr>
              <w:t>.</w:t>
            </w:r>
          </w:p>
        </w:tc>
      </w:tr>
    </w:tbl>
    <w:p w:rsidR="00026A58" w:rsidRDefault="00026A58" w:rsidP="00BB232B">
      <w:pPr>
        <w:pStyle w:val="Rozdziastrategii"/>
        <w:spacing w:after="0" w:line="240" w:lineRule="auto"/>
        <w:rPr>
          <w:rFonts w:ascii="Arial" w:hAnsi="Arial" w:cs="Arial"/>
          <w:sz w:val="24"/>
          <w:szCs w:val="24"/>
        </w:rPr>
      </w:pPr>
    </w:p>
    <w:p w:rsidR="001C225C" w:rsidRDefault="001C225C" w:rsidP="00BB232B">
      <w:pPr>
        <w:pStyle w:val="Rozdziastrategii"/>
        <w:spacing w:after="0" w:line="240" w:lineRule="auto"/>
        <w:rPr>
          <w:rFonts w:ascii="Arial" w:hAnsi="Arial" w:cs="Arial"/>
          <w:sz w:val="24"/>
          <w:szCs w:val="24"/>
        </w:rPr>
      </w:pPr>
    </w:p>
    <w:p w:rsidR="001C225C" w:rsidRPr="004545EA" w:rsidRDefault="001C225C" w:rsidP="00BB232B">
      <w:pPr>
        <w:pStyle w:val="Rozdziastrategii"/>
        <w:spacing w:after="0" w:line="240" w:lineRule="auto"/>
        <w:rPr>
          <w:rFonts w:ascii="Arial" w:hAnsi="Arial" w:cs="Arial"/>
          <w:sz w:val="24"/>
          <w:szCs w:val="24"/>
        </w:rPr>
      </w:pPr>
    </w:p>
    <w:tbl>
      <w:tblPr>
        <w:tblStyle w:val="Tabela-Siatka"/>
        <w:tblW w:w="0" w:type="auto"/>
        <w:tblLook w:val="04A0" w:firstRow="1" w:lastRow="0" w:firstColumn="1" w:lastColumn="0" w:noHBand="0" w:noVBand="1"/>
      </w:tblPr>
      <w:tblGrid>
        <w:gridCol w:w="3070"/>
        <w:gridCol w:w="3071"/>
        <w:gridCol w:w="3071"/>
      </w:tblGrid>
      <w:tr w:rsidR="00026A58" w:rsidTr="00026A58">
        <w:tc>
          <w:tcPr>
            <w:tcW w:w="9212" w:type="dxa"/>
            <w:gridSpan w:val="3"/>
            <w:tcBorders>
              <w:bottom w:val="single" w:sz="4" w:space="0" w:color="auto"/>
            </w:tcBorders>
            <w:shd w:val="clear" w:color="auto" w:fill="B6DDE8" w:themeFill="accent5" w:themeFillTint="66"/>
          </w:tcPr>
          <w:p w:rsidR="00026A58" w:rsidRPr="00696CD9" w:rsidRDefault="00026A58" w:rsidP="00026A58">
            <w:pPr>
              <w:jc w:val="center"/>
              <w:rPr>
                <w:rFonts w:ascii="Arial" w:hAnsi="Arial" w:cs="Arial"/>
                <w:b/>
                <w:sz w:val="24"/>
                <w:szCs w:val="24"/>
              </w:rPr>
            </w:pPr>
          </w:p>
          <w:p w:rsidR="00026A58" w:rsidRPr="00696CD9" w:rsidRDefault="00026A58" w:rsidP="00026A58">
            <w:pPr>
              <w:jc w:val="center"/>
              <w:rPr>
                <w:rFonts w:ascii="Arial" w:hAnsi="Arial" w:cs="Arial"/>
                <w:b/>
                <w:sz w:val="24"/>
                <w:szCs w:val="24"/>
              </w:rPr>
            </w:pPr>
            <w:r w:rsidRPr="00696CD9">
              <w:rPr>
                <w:rFonts w:ascii="Arial" w:hAnsi="Arial" w:cs="Arial"/>
                <w:b/>
                <w:sz w:val="24"/>
                <w:szCs w:val="24"/>
              </w:rPr>
              <w:t>Cel strategiczny</w:t>
            </w:r>
            <w:r>
              <w:rPr>
                <w:rFonts w:ascii="Arial" w:hAnsi="Arial" w:cs="Arial"/>
                <w:b/>
                <w:sz w:val="24"/>
                <w:szCs w:val="24"/>
              </w:rPr>
              <w:t xml:space="preserve"> 3. Rozwój usług na rzecz osób opuszczających system pieczy zastępczej</w:t>
            </w:r>
          </w:p>
          <w:p w:rsidR="00026A58" w:rsidRPr="00696CD9" w:rsidRDefault="00026A58" w:rsidP="00026A58">
            <w:pPr>
              <w:jc w:val="center"/>
              <w:rPr>
                <w:sz w:val="24"/>
                <w:szCs w:val="24"/>
              </w:rPr>
            </w:pPr>
          </w:p>
        </w:tc>
      </w:tr>
      <w:tr w:rsidR="00026A58" w:rsidTr="00026A58">
        <w:tc>
          <w:tcPr>
            <w:tcW w:w="3070"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C</w:t>
            </w:r>
            <w:r>
              <w:rPr>
                <w:rFonts w:ascii="Arial" w:hAnsi="Arial" w:cs="Arial"/>
                <w:sz w:val="24"/>
                <w:szCs w:val="24"/>
              </w:rPr>
              <w:t>el operacyjny 3.1</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026A58" w:rsidTr="00026A58">
        <w:tc>
          <w:tcPr>
            <w:tcW w:w="3070" w:type="dxa"/>
            <w:tcBorders>
              <w:bottom w:val="single" w:sz="4" w:space="0" w:color="auto"/>
            </w:tcBorders>
            <w:vAlign w:val="center"/>
          </w:tcPr>
          <w:p w:rsidR="00026A58" w:rsidRPr="00696CD9" w:rsidRDefault="00026A58" w:rsidP="00026A58">
            <w:pPr>
              <w:suppressAutoHyphens/>
              <w:autoSpaceDN w:val="0"/>
              <w:spacing w:line="360" w:lineRule="auto"/>
              <w:rPr>
                <w:rFonts w:ascii="Arial" w:hAnsi="Arial" w:cs="Arial"/>
                <w:sz w:val="24"/>
                <w:szCs w:val="24"/>
              </w:rPr>
            </w:pPr>
            <w:r>
              <w:rPr>
                <w:rFonts w:ascii="Arial" w:hAnsi="Arial" w:cs="Arial"/>
                <w:sz w:val="24"/>
                <w:szCs w:val="24"/>
              </w:rPr>
              <w:t xml:space="preserve">Tworzenie mieszkań wspomaganych, chronionych dla opuszczających pieczę </w:t>
            </w:r>
            <w:r w:rsidR="0080304F">
              <w:rPr>
                <w:rFonts w:ascii="Arial" w:hAnsi="Arial" w:cs="Arial"/>
                <w:sz w:val="24"/>
                <w:szCs w:val="24"/>
              </w:rPr>
              <w:t>zastępczą</w:t>
            </w:r>
          </w:p>
        </w:tc>
        <w:tc>
          <w:tcPr>
            <w:tcW w:w="3071" w:type="dxa"/>
            <w:tcBorders>
              <w:bottom w:val="single" w:sz="4" w:space="0" w:color="auto"/>
            </w:tcBorders>
            <w:vAlign w:val="center"/>
          </w:tcPr>
          <w:p w:rsidR="00026A58" w:rsidRPr="00696CD9" w:rsidRDefault="00026A58" w:rsidP="00026A58">
            <w:pPr>
              <w:tabs>
                <w:tab w:val="left" w:pos="367"/>
              </w:tabs>
              <w:suppressAutoHyphens/>
              <w:autoSpaceDN w:val="0"/>
              <w:spacing w:line="360" w:lineRule="auto"/>
              <w:rPr>
                <w:rFonts w:ascii="Arial" w:hAnsi="Arial" w:cs="Arial"/>
                <w:sz w:val="24"/>
                <w:szCs w:val="24"/>
              </w:rPr>
            </w:pPr>
            <w:r>
              <w:rPr>
                <w:rFonts w:ascii="Arial" w:hAnsi="Arial" w:cs="Arial"/>
                <w:sz w:val="24"/>
                <w:szCs w:val="24"/>
              </w:rPr>
              <w:t xml:space="preserve">Liczba mieszkań </w:t>
            </w:r>
          </w:p>
        </w:tc>
        <w:tc>
          <w:tcPr>
            <w:tcW w:w="3071" w:type="dxa"/>
            <w:tcBorders>
              <w:bottom w:val="single" w:sz="4" w:space="0" w:color="auto"/>
            </w:tcBorders>
            <w:vAlign w:val="center"/>
          </w:tcPr>
          <w:p w:rsidR="00026A58" w:rsidRPr="00696CD9" w:rsidRDefault="004F6A95" w:rsidP="00026A58">
            <w:pPr>
              <w:suppressAutoHyphens/>
              <w:autoSpaceDN w:val="0"/>
              <w:spacing w:line="360" w:lineRule="auto"/>
              <w:rPr>
                <w:rFonts w:ascii="Arial" w:hAnsi="Arial" w:cs="Arial"/>
                <w:sz w:val="24"/>
                <w:szCs w:val="24"/>
              </w:rPr>
            </w:pPr>
            <w:r>
              <w:rPr>
                <w:rFonts w:ascii="Arial" w:hAnsi="Arial" w:cs="Arial"/>
                <w:sz w:val="24"/>
                <w:szCs w:val="24"/>
              </w:rPr>
              <w:t xml:space="preserve">ROPS, </w:t>
            </w:r>
            <w:r w:rsidR="00026A58">
              <w:rPr>
                <w:rFonts w:ascii="Arial" w:hAnsi="Arial" w:cs="Arial"/>
                <w:sz w:val="24"/>
                <w:szCs w:val="24"/>
              </w:rPr>
              <w:t>JST, NGO</w:t>
            </w:r>
          </w:p>
        </w:tc>
      </w:tr>
      <w:tr w:rsidR="004F6A95" w:rsidTr="00CB4480">
        <w:tc>
          <w:tcPr>
            <w:tcW w:w="9212" w:type="dxa"/>
            <w:gridSpan w:val="3"/>
            <w:tcBorders>
              <w:bottom w:val="single" w:sz="4" w:space="0" w:color="auto"/>
            </w:tcBorders>
            <w:vAlign w:val="center"/>
          </w:tcPr>
          <w:p w:rsidR="004F6A95" w:rsidRDefault="004F6A95" w:rsidP="00026A58">
            <w:pPr>
              <w:suppressAutoHyphens/>
              <w:autoSpaceDN w:val="0"/>
              <w:spacing w:line="360" w:lineRule="auto"/>
              <w:rPr>
                <w:rFonts w:ascii="Arial" w:hAnsi="Arial" w:cs="Arial"/>
                <w:sz w:val="24"/>
                <w:szCs w:val="24"/>
              </w:rPr>
            </w:pPr>
            <w:r>
              <w:rPr>
                <w:rFonts w:ascii="Arial" w:hAnsi="Arial" w:cs="Arial"/>
                <w:sz w:val="24"/>
                <w:szCs w:val="24"/>
              </w:rPr>
              <w:t xml:space="preserve">Działania: </w:t>
            </w:r>
          </w:p>
          <w:p w:rsidR="004A4F80" w:rsidRDefault="001C225C" w:rsidP="004A4F80">
            <w:pPr>
              <w:pStyle w:val="Akapitzlist"/>
              <w:numPr>
                <w:ilvl w:val="6"/>
                <w:numId w:val="27"/>
              </w:numPr>
              <w:suppressAutoHyphens/>
              <w:autoSpaceDN w:val="0"/>
              <w:spacing w:line="360" w:lineRule="auto"/>
              <w:ind w:left="426"/>
              <w:rPr>
                <w:rFonts w:ascii="Arial" w:hAnsi="Arial" w:cs="Arial"/>
                <w:sz w:val="24"/>
                <w:szCs w:val="24"/>
              </w:rPr>
            </w:pPr>
            <w:r>
              <w:rPr>
                <w:rFonts w:ascii="Arial" w:hAnsi="Arial" w:cs="Arial"/>
                <w:sz w:val="24"/>
                <w:szCs w:val="24"/>
              </w:rPr>
              <w:t>Promowanie przekazywania i przekształcania</w:t>
            </w:r>
            <w:r w:rsidR="004A4F80">
              <w:rPr>
                <w:rFonts w:ascii="Arial" w:hAnsi="Arial" w:cs="Arial"/>
                <w:sz w:val="24"/>
                <w:szCs w:val="24"/>
              </w:rPr>
              <w:t xml:space="preserve"> mieszkań komunalnych na cele mieszkań chronionych, wspomaganych</w:t>
            </w:r>
            <w:r>
              <w:rPr>
                <w:rFonts w:ascii="Arial" w:hAnsi="Arial" w:cs="Arial"/>
                <w:sz w:val="24"/>
                <w:szCs w:val="24"/>
              </w:rPr>
              <w:t xml:space="preserve">, treningowych </w:t>
            </w:r>
            <w:r w:rsidR="004A4F80">
              <w:rPr>
                <w:rFonts w:ascii="Arial" w:hAnsi="Arial" w:cs="Arial"/>
                <w:sz w:val="24"/>
                <w:szCs w:val="24"/>
              </w:rPr>
              <w:t xml:space="preserve"> dla wychowanków opuszczających pieczę zastępczą;</w:t>
            </w:r>
          </w:p>
          <w:p w:rsidR="00E537EE" w:rsidRPr="004E78A1" w:rsidRDefault="004A4F80" w:rsidP="00E537EE">
            <w:pPr>
              <w:pStyle w:val="Akapitzlist"/>
              <w:numPr>
                <w:ilvl w:val="6"/>
                <w:numId w:val="27"/>
              </w:numPr>
              <w:suppressAutoHyphens/>
              <w:autoSpaceDN w:val="0"/>
              <w:spacing w:line="360" w:lineRule="auto"/>
              <w:ind w:left="426"/>
              <w:rPr>
                <w:rFonts w:ascii="Arial" w:hAnsi="Arial" w:cs="Arial"/>
                <w:sz w:val="24"/>
                <w:szCs w:val="24"/>
              </w:rPr>
            </w:pPr>
            <w:r w:rsidRPr="004A4F80">
              <w:rPr>
                <w:rFonts w:ascii="Arial" w:hAnsi="Arial" w:cs="Arial"/>
                <w:sz w:val="24"/>
                <w:szCs w:val="24"/>
              </w:rPr>
              <w:t>Prowadzenie działań na rzecz zapewnienia dostępności do usług specjalistów</w:t>
            </w:r>
            <w:r>
              <w:rPr>
                <w:rFonts w:ascii="Arial" w:hAnsi="Arial" w:cs="Arial"/>
                <w:sz w:val="24"/>
                <w:szCs w:val="24"/>
              </w:rPr>
              <w:t xml:space="preserve"> w mieszka</w:t>
            </w:r>
            <w:r w:rsidR="004E78A1">
              <w:rPr>
                <w:rFonts w:ascii="Arial" w:hAnsi="Arial" w:cs="Arial"/>
                <w:sz w:val="24"/>
                <w:szCs w:val="24"/>
              </w:rPr>
              <w:t>niach chronionych, wspomaganych</w:t>
            </w:r>
            <w:r w:rsidR="001C225C">
              <w:rPr>
                <w:rFonts w:ascii="Arial" w:hAnsi="Arial" w:cs="Arial"/>
                <w:sz w:val="24"/>
                <w:szCs w:val="24"/>
              </w:rPr>
              <w:t>, treningowych</w:t>
            </w:r>
            <w:r w:rsidR="004E78A1">
              <w:rPr>
                <w:rFonts w:ascii="Arial" w:hAnsi="Arial" w:cs="Arial"/>
                <w:sz w:val="24"/>
                <w:szCs w:val="24"/>
              </w:rPr>
              <w:t>.</w:t>
            </w:r>
          </w:p>
        </w:tc>
      </w:tr>
      <w:tr w:rsidR="00026A58" w:rsidTr="00026A58">
        <w:tc>
          <w:tcPr>
            <w:tcW w:w="3070"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Pr>
                <w:rFonts w:ascii="Arial" w:hAnsi="Arial" w:cs="Arial"/>
                <w:sz w:val="24"/>
                <w:szCs w:val="24"/>
              </w:rPr>
              <w:t>Cel operacyjny 3.2</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Wskaźniki</w:t>
            </w:r>
          </w:p>
        </w:tc>
        <w:tc>
          <w:tcPr>
            <w:tcW w:w="3071" w:type="dxa"/>
            <w:shd w:val="clear" w:color="auto" w:fill="4BACC6" w:themeFill="accent5"/>
          </w:tcPr>
          <w:p w:rsidR="00026A58" w:rsidRPr="00696CD9" w:rsidRDefault="00026A58" w:rsidP="00026A58">
            <w:pPr>
              <w:pStyle w:val="Akapitzlist"/>
              <w:ind w:left="0"/>
              <w:jc w:val="center"/>
              <w:rPr>
                <w:rFonts w:ascii="Arial" w:hAnsi="Arial" w:cs="Arial"/>
                <w:sz w:val="24"/>
                <w:szCs w:val="24"/>
              </w:rPr>
            </w:pPr>
            <w:r w:rsidRPr="00696CD9">
              <w:rPr>
                <w:rFonts w:ascii="Arial" w:hAnsi="Arial" w:cs="Arial"/>
                <w:sz w:val="24"/>
                <w:szCs w:val="24"/>
              </w:rPr>
              <w:t>Realizatorzy</w:t>
            </w:r>
          </w:p>
        </w:tc>
      </w:tr>
      <w:tr w:rsidR="00026A58" w:rsidTr="00026A58">
        <w:tc>
          <w:tcPr>
            <w:tcW w:w="3070" w:type="dxa"/>
            <w:tcBorders>
              <w:bottom w:val="single" w:sz="4" w:space="0" w:color="auto"/>
            </w:tcBorders>
            <w:vAlign w:val="center"/>
          </w:tcPr>
          <w:p w:rsidR="00026A58" w:rsidRPr="00696CD9" w:rsidRDefault="00026A58" w:rsidP="0080304F">
            <w:pPr>
              <w:pStyle w:val="Akapitzlist"/>
              <w:spacing w:line="360" w:lineRule="auto"/>
              <w:ind w:left="0"/>
              <w:rPr>
                <w:rFonts w:ascii="Arial" w:hAnsi="Arial" w:cs="Arial"/>
                <w:sz w:val="24"/>
                <w:szCs w:val="24"/>
              </w:rPr>
            </w:pPr>
            <w:r>
              <w:rPr>
                <w:rFonts w:ascii="Arial" w:hAnsi="Arial" w:cs="Arial"/>
                <w:sz w:val="24"/>
                <w:szCs w:val="24"/>
              </w:rPr>
              <w:t>Wsparcie procesu</w:t>
            </w:r>
            <w:r w:rsidR="0080304F">
              <w:rPr>
                <w:rFonts w:ascii="Arial" w:hAnsi="Arial" w:cs="Arial"/>
                <w:sz w:val="24"/>
                <w:szCs w:val="24"/>
              </w:rPr>
              <w:t xml:space="preserve"> usamodzielniania </w:t>
            </w:r>
          </w:p>
        </w:tc>
        <w:tc>
          <w:tcPr>
            <w:tcW w:w="3071" w:type="dxa"/>
            <w:tcBorders>
              <w:bottom w:val="single" w:sz="4" w:space="0" w:color="auto"/>
            </w:tcBorders>
            <w:vAlign w:val="center"/>
          </w:tcPr>
          <w:p w:rsidR="00026A58" w:rsidRPr="00696CD9" w:rsidRDefault="004F6A95" w:rsidP="00026A58">
            <w:pPr>
              <w:suppressAutoHyphens/>
              <w:autoSpaceDN w:val="0"/>
              <w:spacing w:line="360" w:lineRule="auto"/>
              <w:rPr>
                <w:rFonts w:ascii="Arial" w:hAnsi="Arial" w:cs="Arial"/>
                <w:sz w:val="24"/>
                <w:szCs w:val="24"/>
              </w:rPr>
            </w:pPr>
            <w:r>
              <w:rPr>
                <w:rFonts w:ascii="Arial" w:hAnsi="Arial" w:cs="Arial"/>
                <w:sz w:val="24"/>
                <w:szCs w:val="24"/>
              </w:rPr>
              <w:t xml:space="preserve">Liczba osób objętych wsparciem </w:t>
            </w:r>
          </w:p>
        </w:tc>
        <w:tc>
          <w:tcPr>
            <w:tcW w:w="3071" w:type="dxa"/>
            <w:tcBorders>
              <w:bottom w:val="single" w:sz="4" w:space="0" w:color="auto"/>
            </w:tcBorders>
            <w:vAlign w:val="center"/>
          </w:tcPr>
          <w:p w:rsidR="00026A58" w:rsidRPr="00696CD9" w:rsidRDefault="004F6A95" w:rsidP="00026A58">
            <w:pPr>
              <w:suppressAutoHyphens/>
              <w:autoSpaceDN w:val="0"/>
              <w:spacing w:line="360" w:lineRule="auto"/>
              <w:rPr>
                <w:rFonts w:ascii="Arial" w:hAnsi="Arial" w:cs="Arial"/>
                <w:sz w:val="24"/>
                <w:szCs w:val="24"/>
              </w:rPr>
            </w:pPr>
            <w:r w:rsidRPr="004F6A95">
              <w:rPr>
                <w:rFonts w:ascii="Arial" w:hAnsi="Arial" w:cs="Arial"/>
                <w:sz w:val="24"/>
                <w:szCs w:val="24"/>
              </w:rPr>
              <w:t>ROPS, JST, NGO</w:t>
            </w:r>
          </w:p>
        </w:tc>
      </w:tr>
      <w:tr w:rsidR="004F6A95" w:rsidTr="00CB4480">
        <w:tc>
          <w:tcPr>
            <w:tcW w:w="9212" w:type="dxa"/>
            <w:gridSpan w:val="3"/>
            <w:vAlign w:val="center"/>
          </w:tcPr>
          <w:p w:rsidR="00E537EE" w:rsidRDefault="004F6A95" w:rsidP="00026A58">
            <w:pPr>
              <w:suppressAutoHyphens/>
              <w:autoSpaceDN w:val="0"/>
              <w:spacing w:line="360" w:lineRule="auto"/>
              <w:rPr>
                <w:rFonts w:ascii="Arial" w:hAnsi="Arial" w:cs="Arial"/>
                <w:sz w:val="24"/>
                <w:szCs w:val="24"/>
              </w:rPr>
            </w:pPr>
            <w:r>
              <w:rPr>
                <w:rFonts w:ascii="Arial" w:hAnsi="Arial" w:cs="Arial"/>
                <w:sz w:val="24"/>
                <w:szCs w:val="24"/>
              </w:rPr>
              <w:t xml:space="preserve">Działania: </w:t>
            </w:r>
          </w:p>
          <w:p w:rsidR="004F6A95" w:rsidRDefault="004F6A95" w:rsidP="00E537EE">
            <w:pPr>
              <w:pStyle w:val="Akapitzlist"/>
              <w:numPr>
                <w:ilvl w:val="3"/>
                <w:numId w:val="12"/>
              </w:numPr>
              <w:suppressAutoHyphens/>
              <w:autoSpaceDN w:val="0"/>
              <w:spacing w:line="360" w:lineRule="auto"/>
              <w:ind w:left="426"/>
              <w:rPr>
                <w:rFonts w:ascii="Arial" w:hAnsi="Arial" w:cs="Arial"/>
                <w:sz w:val="24"/>
                <w:szCs w:val="24"/>
              </w:rPr>
            </w:pPr>
            <w:r w:rsidRPr="00E537EE">
              <w:rPr>
                <w:rFonts w:ascii="Arial" w:hAnsi="Arial" w:cs="Arial"/>
                <w:sz w:val="24"/>
                <w:szCs w:val="24"/>
              </w:rPr>
              <w:t>Prowadzenie grup wsparcia dla wychowanków i opiekunów</w:t>
            </w:r>
            <w:r w:rsidR="00E537EE" w:rsidRPr="00E537EE">
              <w:rPr>
                <w:rFonts w:ascii="Arial" w:hAnsi="Arial" w:cs="Arial"/>
                <w:sz w:val="24"/>
                <w:szCs w:val="24"/>
              </w:rPr>
              <w:t>;</w:t>
            </w:r>
          </w:p>
          <w:p w:rsidR="004F6A95" w:rsidRPr="00E537EE" w:rsidRDefault="001C225C" w:rsidP="00ED1A8A">
            <w:pPr>
              <w:pStyle w:val="Akapitzlist"/>
              <w:numPr>
                <w:ilvl w:val="3"/>
                <w:numId w:val="12"/>
              </w:numPr>
              <w:suppressAutoHyphens/>
              <w:autoSpaceDN w:val="0"/>
              <w:spacing w:line="360" w:lineRule="auto"/>
              <w:ind w:left="426"/>
              <w:rPr>
                <w:rFonts w:ascii="Arial" w:hAnsi="Arial" w:cs="Arial"/>
                <w:sz w:val="24"/>
                <w:szCs w:val="24"/>
              </w:rPr>
            </w:pPr>
            <w:r>
              <w:rPr>
                <w:rFonts w:ascii="Arial" w:hAnsi="Arial" w:cs="Arial"/>
                <w:sz w:val="24"/>
                <w:szCs w:val="24"/>
              </w:rPr>
              <w:t>Wsparcie procesu usamodzielniania poprzez prowadzenie</w:t>
            </w:r>
            <w:r w:rsidR="00E537EE">
              <w:rPr>
                <w:rFonts w:ascii="Arial" w:hAnsi="Arial" w:cs="Arial"/>
                <w:sz w:val="24"/>
                <w:szCs w:val="24"/>
              </w:rPr>
              <w:t xml:space="preserve"> </w:t>
            </w:r>
            <w:r>
              <w:rPr>
                <w:rFonts w:ascii="Arial" w:hAnsi="Arial" w:cs="Arial"/>
                <w:sz w:val="24"/>
                <w:szCs w:val="24"/>
              </w:rPr>
              <w:t>warsztatów o tematyce min.</w:t>
            </w:r>
            <w:r w:rsidR="00ED1A8A">
              <w:rPr>
                <w:rFonts w:ascii="Arial" w:hAnsi="Arial" w:cs="Arial"/>
                <w:sz w:val="24"/>
                <w:szCs w:val="24"/>
              </w:rPr>
              <w:t xml:space="preserve"> rozsądne</w:t>
            </w:r>
            <w:r>
              <w:rPr>
                <w:rFonts w:ascii="Arial" w:hAnsi="Arial" w:cs="Arial"/>
                <w:sz w:val="24"/>
                <w:szCs w:val="24"/>
              </w:rPr>
              <w:t>go</w:t>
            </w:r>
            <w:r w:rsidR="00ED1A8A">
              <w:rPr>
                <w:rFonts w:ascii="Arial" w:hAnsi="Arial" w:cs="Arial"/>
                <w:sz w:val="24"/>
                <w:szCs w:val="24"/>
              </w:rPr>
              <w:t xml:space="preserve"> gospodarowanie</w:t>
            </w:r>
            <w:r w:rsidR="00ED1A8A" w:rsidRPr="00ED1A8A">
              <w:rPr>
                <w:rFonts w:ascii="Arial" w:hAnsi="Arial" w:cs="Arial"/>
                <w:sz w:val="24"/>
                <w:szCs w:val="24"/>
              </w:rPr>
              <w:t xml:space="preserve"> posiadanymi środkami finansowymi</w:t>
            </w:r>
            <w:r w:rsidR="00ED1A8A">
              <w:rPr>
                <w:rFonts w:ascii="Arial" w:hAnsi="Arial" w:cs="Arial"/>
                <w:sz w:val="24"/>
                <w:szCs w:val="24"/>
              </w:rPr>
              <w:t xml:space="preserve">, </w:t>
            </w:r>
            <w:r>
              <w:rPr>
                <w:rFonts w:ascii="Arial" w:hAnsi="Arial" w:cs="Arial"/>
                <w:sz w:val="24"/>
                <w:szCs w:val="24"/>
              </w:rPr>
              <w:t xml:space="preserve">szkoły dla przyszłych rodziców, </w:t>
            </w:r>
            <w:r w:rsidR="00ED1A8A" w:rsidRPr="001C225C">
              <w:rPr>
                <w:rFonts w:ascii="Arial" w:hAnsi="Arial" w:cs="Arial"/>
                <w:sz w:val="24"/>
                <w:szCs w:val="24"/>
              </w:rPr>
              <w:t>jak nie zgubić się w urzędzie;</w:t>
            </w:r>
          </w:p>
          <w:p w:rsidR="00E537EE" w:rsidRPr="004F6A95" w:rsidRDefault="00E537EE" w:rsidP="004F6A95">
            <w:pPr>
              <w:pStyle w:val="Akapitzlist"/>
              <w:numPr>
                <w:ilvl w:val="6"/>
                <w:numId w:val="27"/>
              </w:numPr>
              <w:suppressAutoHyphens/>
              <w:autoSpaceDN w:val="0"/>
              <w:spacing w:line="360" w:lineRule="auto"/>
              <w:ind w:left="426"/>
              <w:rPr>
                <w:rFonts w:ascii="Arial" w:hAnsi="Arial" w:cs="Arial"/>
                <w:sz w:val="24"/>
                <w:szCs w:val="24"/>
              </w:rPr>
            </w:pPr>
            <w:r>
              <w:rPr>
                <w:rFonts w:ascii="Arial" w:hAnsi="Arial" w:cs="Arial"/>
                <w:sz w:val="24"/>
                <w:szCs w:val="24"/>
              </w:rPr>
              <w:lastRenderedPageBreak/>
              <w:t>Wsparcie wypracowania i wdrożenia modelu wczesnego usamodzielniania</w:t>
            </w:r>
            <w:r w:rsidR="00ED1A8A">
              <w:rPr>
                <w:rFonts w:ascii="Arial" w:hAnsi="Arial" w:cs="Arial"/>
                <w:sz w:val="24"/>
                <w:szCs w:val="24"/>
              </w:rPr>
              <w:t xml:space="preserve"> przy współpracy koordynatora usamodzielnienia</w:t>
            </w:r>
            <w:r w:rsidR="001C225C">
              <w:rPr>
                <w:rFonts w:ascii="Arial" w:hAnsi="Arial" w:cs="Arial"/>
                <w:sz w:val="24"/>
                <w:szCs w:val="24"/>
              </w:rPr>
              <w:t>.</w:t>
            </w:r>
          </w:p>
        </w:tc>
      </w:tr>
    </w:tbl>
    <w:p w:rsidR="00CE346B" w:rsidRDefault="00CE346B" w:rsidP="00F650A8">
      <w:pPr>
        <w:spacing w:line="360" w:lineRule="auto"/>
        <w:jc w:val="both"/>
        <w:rPr>
          <w:rFonts w:ascii="Arial" w:hAnsi="Arial" w:cs="Arial"/>
          <w:b/>
          <w:sz w:val="24"/>
          <w:szCs w:val="24"/>
        </w:rPr>
      </w:pPr>
    </w:p>
    <w:p w:rsidR="00F650A8" w:rsidRPr="004545EA" w:rsidRDefault="00397028" w:rsidP="00F650A8">
      <w:pPr>
        <w:spacing w:line="360" w:lineRule="auto"/>
        <w:jc w:val="both"/>
        <w:rPr>
          <w:rFonts w:ascii="Arial" w:hAnsi="Arial" w:cs="Arial"/>
          <w:b/>
          <w:sz w:val="24"/>
          <w:szCs w:val="24"/>
        </w:rPr>
      </w:pPr>
      <w:r w:rsidRPr="004545EA">
        <w:rPr>
          <w:rFonts w:ascii="Arial" w:hAnsi="Arial" w:cs="Arial"/>
          <w:b/>
          <w:sz w:val="24"/>
          <w:szCs w:val="24"/>
        </w:rPr>
        <w:t xml:space="preserve">VI  </w:t>
      </w:r>
      <w:r w:rsidR="00F650A8" w:rsidRPr="004545EA">
        <w:rPr>
          <w:rFonts w:ascii="Arial" w:hAnsi="Arial" w:cs="Arial"/>
          <w:b/>
          <w:sz w:val="24"/>
          <w:szCs w:val="24"/>
        </w:rPr>
        <w:t xml:space="preserve"> Sposób realizacji Programu i ramy finansowe.</w:t>
      </w:r>
    </w:p>
    <w:p w:rsidR="00F650A8" w:rsidRPr="004545EA" w:rsidRDefault="00F650A8" w:rsidP="00F650A8">
      <w:pPr>
        <w:spacing w:line="360" w:lineRule="auto"/>
        <w:jc w:val="both"/>
        <w:rPr>
          <w:rFonts w:ascii="Arial" w:hAnsi="Arial" w:cs="Arial"/>
          <w:sz w:val="24"/>
          <w:szCs w:val="24"/>
        </w:rPr>
      </w:pPr>
      <w:r w:rsidRPr="004545EA">
        <w:rPr>
          <w:rFonts w:ascii="Arial" w:hAnsi="Arial" w:cs="Arial"/>
          <w:sz w:val="24"/>
          <w:szCs w:val="24"/>
        </w:rPr>
        <w:t xml:space="preserve">Program wspierania rodziny i systemu pieczy zastępczej w województwie lubuskim realizowany będzie przez Regionalny Ośrodek Polityki Społecznej w Zielonej Górze, </w:t>
      </w:r>
      <w:r w:rsidR="00CE346B">
        <w:rPr>
          <w:rFonts w:ascii="Arial" w:hAnsi="Arial" w:cs="Arial"/>
          <w:sz w:val="24"/>
          <w:szCs w:val="24"/>
        </w:rPr>
        <w:br/>
      </w:r>
      <w:r w:rsidRPr="004545EA">
        <w:rPr>
          <w:rFonts w:ascii="Arial" w:hAnsi="Arial" w:cs="Arial"/>
          <w:sz w:val="24"/>
          <w:szCs w:val="24"/>
        </w:rPr>
        <w:t xml:space="preserve">w tym przez Ośrodek Adopcyjny w Zielonej Górze oraz Ośrodek Adopcyjny </w:t>
      </w:r>
      <w:r w:rsidR="00CE346B">
        <w:rPr>
          <w:rFonts w:ascii="Arial" w:hAnsi="Arial" w:cs="Arial"/>
          <w:sz w:val="24"/>
          <w:szCs w:val="24"/>
        </w:rPr>
        <w:br/>
      </w:r>
      <w:r w:rsidRPr="004545EA">
        <w:rPr>
          <w:rFonts w:ascii="Arial" w:hAnsi="Arial" w:cs="Arial"/>
          <w:sz w:val="24"/>
          <w:szCs w:val="24"/>
        </w:rPr>
        <w:t xml:space="preserve">w Gorzowie Wielkopolskim a także przez niepubliczny Ośrodek Adopcyjny „Żar” </w:t>
      </w:r>
      <w:r w:rsidR="00CE346B">
        <w:rPr>
          <w:rFonts w:ascii="Arial" w:hAnsi="Arial" w:cs="Arial"/>
          <w:sz w:val="24"/>
          <w:szCs w:val="24"/>
        </w:rPr>
        <w:br/>
      </w:r>
      <w:r w:rsidRPr="004545EA">
        <w:rPr>
          <w:rFonts w:ascii="Arial" w:hAnsi="Arial" w:cs="Arial"/>
          <w:sz w:val="24"/>
          <w:szCs w:val="24"/>
        </w:rPr>
        <w:t>w Żarach prowadzony przez Lubuski Ruch na Rzecz Kobiet i Rodziny „Żar”.</w:t>
      </w:r>
    </w:p>
    <w:p w:rsidR="00F650A8" w:rsidRPr="004545EA" w:rsidRDefault="00F650A8" w:rsidP="00F650A8">
      <w:pPr>
        <w:spacing w:line="360" w:lineRule="auto"/>
        <w:jc w:val="both"/>
        <w:rPr>
          <w:rFonts w:ascii="Arial" w:hAnsi="Arial" w:cs="Arial"/>
          <w:sz w:val="24"/>
          <w:szCs w:val="24"/>
        </w:rPr>
      </w:pPr>
      <w:r w:rsidRPr="004545EA">
        <w:rPr>
          <w:rFonts w:ascii="Arial" w:hAnsi="Arial" w:cs="Arial"/>
          <w:sz w:val="24"/>
          <w:szCs w:val="24"/>
        </w:rPr>
        <w:t xml:space="preserve">Wśród źródeł finansowania zakłada się wykorzystanie środków pochodzących </w:t>
      </w:r>
      <w:r w:rsidR="00CE346B">
        <w:rPr>
          <w:rFonts w:ascii="Arial" w:hAnsi="Arial" w:cs="Arial"/>
          <w:sz w:val="24"/>
          <w:szCs w:val="24"/>
        </w:rPr>
        <w:br/>
      </w:r>
      <w:r w:rsidRPr="004545EA">
        <w:rPr>
          <w:rFonts w:ascii="Arial" w:hAnsi="Arial" w:cs="Arial"/>
          <w:sz w:val="24"/>
          <w:szCs w:val="24"/>
        </w:rPr>
        <w:t>z budżetu Państwa, budżetu samorządu wojew</w:t>
      </w:r>
      <w:r w:rsidR="001C225C">
        <w:rPr>
          <w:rFonts w:ascii="Arial" w:hAnsi="Arial" w:cs="Arial"/>
          <w:sz w:val="24"/>
          <w:szCs w:val="24"/>
        </w:rPr>
        <w:t xml:space="preserve">ództwa oraz z funduszy unijnych </w:t>
      </w:r>
      <w:r w:rsidR="00CE346B">
        <w:rPr>
          <w:rFonts w:ascii="Arial" w:hAnsi="Arial" w:cs="Arial"/>
          <w:sz w:val="24"/>
          <w:szCs w:val="24"/>
        </w:rPr>
        <w:br/>
      </w:r>
      <w:r w:rsidR="001C225C">
        <w:rPr>
          <w:rFonts w:ascii="Arial" w:hAnsi="Arial" w:cs="Arial"/>
          <w:sz w:val="24"/>
          <w:szCs w:val="24"/>
        </w:rPr>
        <w:t>w ramach perspektywy finansowej 2021-2030 (FEWL i FERS)</w:t>
      </w:r>
      <w:r w:rsidR="00CE346B">
        <w:rPr>
          <w:rFonts w:ascii="Arial" w:hAnsi="Arial" w:cs="Arial"/>
          <w:sz w:val="24"/>
          <w:szCs w:val="24"/>
        </w:rPr>
        <w:t>.</w:t>
      </w:r>
    </w:p>
    <w:p w:rsidR="000342AB" w:rsidRDefault="00397028" w:rsidP="002D72E8">
      <w:pPr>
        <w:spacing w:line="360" w:lineRule="auto"/>
        <w:jc w:val="both"/>
        <w:rPr>
          <w:rFonts w:ascii="Arial" w:hAnsi="Arial" w:cs="Arial"/>
          <w:b/>
          <w:sz w:val="24"/>
          <w:szCs w:val="24"/>
        </w:rPr>
      </w:pPr>
      <w:r w:rsidRPr="004545EA">
        <w:rPr>
          <w:rFonts w:ascii="Arial" w:hAnsi="Arial" w:cs="Arial"/>
          <w:b/>
          <w:sz w:val="24"/>
          <w:szCs w:val="24"/>
        </w:rPr>
        <w:t xml:space="preserve">VII   </w:t>
      </w:r>
      <w:r w:rsidR="000342AB" w:rsidRPr="004545EA">
        <w:rPr>
          <w:rFonts w:ascii="Arial" w:hAnsi="Arial" w:cs="Arial"/>
          <w:b/>
          <w:sz w:val="24"/>
          <w:szCs w:val="24"/>
        </w:rPr>
        <w:t>Monitoring i ewaluacja Programu.</w:t>
      </w:r>
    </w:p>
    <w:p w:rsidR="00EB039F" w:rsidRPr="00EB039F" w:rsidRDefault="00EB039F" w:rsidP="00EB039F">
      <w:pPr>
        <w:spacing w:line="360" w:lineRule="auto"/>
        <w:jc w:val="both"/>
        <w:rPr>
          <w:rFonts w:ascii="Arial" w:hAnsi="Arial" w:cs="Arial"/>
          <w:sz w:val="24"/>
          <w:szCs w:val="24"/>
        </w:rPr>
      </w:pPr>
      <w:r w:rsidRPr="00EB039F">
        <w:rPr>
          <w:rFonts w:ascii="Arial" w:hAnsi="Arial" w:cs="Arial"/>
          <w:sz w:val="24"/>
          <w:szCs w:val="24"/>
        </w:rPr>
        <w:t xml:space="preserve">Realizacja Programu będzie miała charakter ciągły, zatem nie przyporządkowuje się działań do poszczególnych lat jego obowiązywania. Program ma charakter otwarty </w:t>
      </w:r>
      <w:r w:rsidR="00CE346B">
        <w:rPr>
          <w:rFonts w:ascii="Arial" w:hAnsi="Arial" w:cs="Arial"/>
          <w:sz w:val="24"/>
          <w:szCs w:val="24"/>
        </w:rPr>
        <w:br/>
      </w:r>
      <w:r w:rsidRPr="00EB039F">
        <w:rPr>
          <w:rFonts w:ascii="Arial" w:hAnsi="Arial" w:cs="Arial"/>
          <w:sz w:val="24"/>
          <w:szCs w:val="24"/>
        </w:rPr>
        <w:t>i może być wzbogacony o nowe treści zgodnie z aktualnymi problemami, czy zmianami legislacyjnymi zachodzącymi w czasie jego obowiązywania. Program będzie raz w roku monitorowany w formie rocznego sprawozdania, stanowiącego integralną część sprawozdawczą ze Strategii Polityki Społecznej Województwa Lubuskiego na lata 2021-2030. Będą</w:t>
      </w:r>
      <w:r>
        <w:rPr>
          <w:rFonts w:ascii="Arial" w:hAnsi="Arial" w:cs="Arial"/>
          <w:sz w:val="24"/>
          <w:szCs w:val="24"/>
        </w:rPr>
        <w:t xml:space="preserve"> </w:t>
      </w:r>
      <w:r w:rsidRPr="00EB039F">
        <w:rPr>
          <w:rFonts w:ascii="Arial" w:hAnsi="Arial" w:cs="Arial"/>
          <w:sz w:val="24"/>
          <w:szCs w:val="24"/>
        </w:rPr>
        <w:t xml:space="preserve">do tego wykorzystane dane z zasobów własnych Regionalnego Ośrodka Polityki Społecznej w Zielonej Górze, sprawozdań z realizowanych projektów unijnych, sprawozdań </w:t>
      </w:r>
      <w:proofErr w:type="spellStart"/>
      <w:r w:rsidRPr="00EB039F">
        <w:rPr>
          <w:rFonts w:ascii="Arial" w:hAnsi="Arial" w:cs="Arial"/>
          <w:sz w:val="24"/>
          <w:szCs w:val="24"/>
        </w:rPr>
        <w:t>MRiPS</w:t>
      </w:r>
      <w:proofErr w:type="spellEnd"/>
      <w:r w:rsidRPr="00EB039F">
        <w:rPr>
          <w:rFonts w:ascii="Arial" w:hAnsi="Arial" w:cs="Arial"/>
          <w:sz w:val="24"/>
          <w:szCs w:val="24"/>
        </w:rPr>
        <w:t>.</w:t>
      </w:r>
    </w:p>
    <w:p w:rsidR="008F24D4" w:rsidRDefault="008F24D4" w:rsidP="002D72E8">
      <w:pPr>
        <w:spacing w:line="360" w:lineRule="auto"/>
        <w:jc w:val="both"/>
        <w:rPr>
          <w:rFonts w:ascii="Arial" w:hAnsi="Arial" w:cs="Arial"/>
          <w:sz w:val="24"/>
          <w:szCs w:val="24"/>
        </w:rPr>
      </w:pPr>
    </w:p>
    <w:p w:rsidR="003A3C32" w:rsidRDefault="003A3C32" w:rsidP="002D72E8">
      <w:pPr>
        <w:spacing w:line="360" w:lineRule="auto"/>
        <w:jc w:val="both"/>
        <w:rPr>
          <w:rFonts w:ascii="Arial" w:hAnsi="Arial" w:cs="Arial"/>
          <w:sz w:val="24"/>
          <w:szCs w:val="24"/>
        </w:rPr>
      </w:pPr>
    </w:p>
    <w:p w:rsidR="00274342" w:rsidRDefault="00274342" w:rsidP="002D72E8">
      <w:pPr>
        <w:spacing w:line="360" w:lineRule="auto"/>
        <w:jc w:val="both"/>
        <w:rPr>
          <w:rFonts w:ascii="Arial" w:hAnsi="Arial" w:cs="Arial"/>
          <w:sz w:val="24"/>
          <w:szCs w:val="24"/>
        </w:rPr>
      </w:pPr>
    </w:p>
    <w:p w:rsidR="00274342" w:rsidRDefault="00274342" w:rsidP="002D72E8">
      <w:pPr>
        <w:spacing w:line="360" w:lineRule="auto"/>
        <w:jc w:val="both"/>
        <w:rPr>
          <w:rFonts w:ascii="Arial" w:hAnsi="Arial" w:cs="Arial"/>
          <w:sz w:val="24"/>
          <w:szCs w:val="24"/>
        </w:rPr>
      </w:pPr>
    </w:p>
    <w:p w:rsidR="0018145B" w:rsidRDefault="0018145B" w:rsidP="002D72E8">
      <w:pPr>
        <w:spacing w:line="360" w:lineRule="auto"/>
        <w:jc w:val="both"/>
        <w:rPr>
          <w:rFonts w:ascii="Arial" w:hAnsi="Arial" w:cs="Arial"/>
          <w:sz w:val="24"/>
          <w:szCs w:val="24"/>
        </w:rPr>
      </w:pPr>
    </w:p>
    <w:p w:rsidR="0018145B" w:rsidRDefault="0018145B" w:rsidP="002D72E8">
      <w:pPr>
        <w:spacing w:line="360" w:lineRule="auto"/>
        <w:jc w:val="both"/>
        <w:rPr>
          <w:rFonts w:ascii="Arial" w:hAnsi="Arial" w:cs="Arial"/>
          <w:sz w:val="24"/>
          <w:szCs w:val="24"/>
        </w:rPr>
      </w:pPr>
    </w:p>
    <w:p w:rsidR="008F24D4" w:rsidRPr="00636C69" w:rsidRDefault="00E6410D" w:rsidP="0018145B">
      <w:pPr>
        <w:spacing w:line="360" w:lineRule="auto"/>
        <w:jc w:val="both"/>
        <w:rPr>
          <w:rFonts w:ascii="Arial" w:hAnsi="Arial" w:cs="Arial"/>
          <w:b/>
          <w:sz w:val="24"/>
          <w:szCs w:val="24"/>
        </w:rPr>
      </w:pPr>
      <w:r>
        <w:rPr>
          <w:rFonts w:ascii="Arial" w:hAnsi="Arial" w:cs="Arial"/>
          <w:b/>
          <w:sz w:val="24"/>
          <w:szCs w:val="24"/>
        </w:rPr>
        <w:lastRenderedPageBreak/>
        <w:t xml:space="preserve">VIII </w:t>
      </w:r>
      <w:r w:rsidR="008F24D4" w:rsidRPr="00636C69">
        <w:rPr>
          <w:rFonts w:ascii="Arial" w:hAnsi="Arial" w:cs="Arial"/>
          <w:b/>
          <w:sz w:val="24"/>
          <w:szCs w:val="24"/>
        </w:rPr>
        <w:t>SPIS TABEL</w:t>
      </w:r>
    </w:p>
    <w:p w:rsidR="003A3C32" w:rsidRDefault="003A3C32" w:rsidP="003A3C32">
      <w:pPr>
        <w:spacing w:after="0" w:line="360" w:lineRule="auto"/>
        <w:jc w:val="both"/>
        <w:rPr>
          <w:rFonts w:ascii="Arial" w:hAnsi="Arial" w:cs="Arial"/>
          <w:sz w:val="24"/>
          <w:szCs w:val="24"/>
        </w:rPr>
      </w:pPr>
      <w:r w:rsidRPr="003A3C32">
        <w:rPr>
          <w:rFonts w:ascii="Arial" w:hAnsi="Arial" w:cs="Arial"/>
          <w:sz w:val="24"/>
          <w:szCs w:val="24"/>
        </w:rPr>
        <w:t>Tabela1. Liczba rodzin objętych pomocą wg dominujących powodów</w:t>
      </w:r>
    </w:p>
    <w:p w:rsidR="003A3C32" w:rsidRPr="003A3C32" w:rsidRDefault="003A3C32" w:rsidP="003A3C32">
      <w:pPr>
        <w:pStyle w:val="Akapitzlist"/>
        <w:spacing w:line="360" w:lineRule="auto"/>
        <w:ind w:left="0"/>
        <w:jc w:val="both"/>
        <w:rPr>
          <w:rFonts w:ascii="Arial" w:hAnsi="Arial" w:cs="Arial"/>
          <w:sz w:val="24"/>
          <w:szCs w:val="24"/>
        </w:rPr>
      </w:pPr>
      <w:r>
        <w:rPr>
          <w:rFonts w:ascii="Arial" w:hAnsi="Arial" w:cs="Arial"/>
          <w:sz w:val="24"/>
          <w:szCs w:val="24"/>
        </w:rPr>
        <w:t xml:space="preserve">Tabela 2. </w:t>
      </w:r>
      <w:r w:rsidRPr="003A3C32">
        <w:rPr>
          <w:rFonts w:ascii="Arial" w:hAnsi="Arial" w:cs="Arial"/>
          <w:sz w:val="24"/>
          <w:szCs w:val="24"/>
        </w:rPr>
        <w:t xml:space="preserve">Osoby, którym decyzją przyznano świadczenia z pomocy społecznej </w:t>
      </w:r>
    </w:p>
    <w:p w:rsidR="003A3C32" w:rsidRDefault="003A3C32" w:rsidP="003A3C32">
      <w:pPr>
        <w:pStyle w:val="Akapitzlist"/>
        <w:spacing w:line="360" w:lineRule="auto"/>
        <w:ind w:left="0"/>
        <w:jc w:val="both"/>
        <w:rPr>
          <w:rFonts w:ascii="Arial" w:hAnsi="Arial" w:cs="Arial"/>
          <w:sz w:val="24"/>
          <w:szCs w:val="24"/>
        </w:rPr>
      </w:pPr>
      <w:r w:rsidRPr="003A3C32">
        <w:rPr>
          <w:rFonts w:ascii="Arial" w:hAnsi="Arial" w:cs="Arial"/>
          <w:sz w:val="24"/>
          <w:szCs w:val="24"/>
        </w:rPr>
        <w:t>na 10 tys. ludności</w:t>
      </w:r>
    </w:p>
    <w:p w:rsidR="00276619" w:rsidRDefault="00276619" w:rsidP="003A3C32">
      <w:pPr>
        <w:pStyle w:val="Akapitzlist"/>
        <w:spacing w:line="360" w:lineRule="auto"/>
        <w:ind w:left="0"/>
        <w:jc w:val="both"/>
        <w:rPr>
          <w:rFonts w:ascii="Arial" w:hAnsi="Arial" w:cs="Arial"/>
          <w:sz w:val="24"/>
          <w:szCs w:val="24"/>
        </w:rPr>
      </w:pPr>
      <w:r w:rsidRPr="00276619">
        <w:rPr>
          <w:rFonts w:ascii="Arial" w:hAnsi="Arial" w:cs="Arial"/>
          <w:sz w:val="24"/>
          <w:szCs w:val="24"/>
        </w:rPr>
        <w:t>Tabela 3. Liczba dzieci w woj. lubuskim objętych opieką żłobkową</w:t>
      </w:r>
    </w:p>
    <w:p w:rsidR="00276619" w:rsidRDefault="00276619" w:rsidP="003A3C32">
      <w:pPr>
        <w:pStyle w:val="Akapitzlist"/>
        <w:spacing w:line="360" w:lineRule="auto"/>
        <w:ind w:left="0"/>
        <w:jc w:val="both"/>
        <w:rPr>
          <w:rFonts w:ascii="Arial" w:hAnsi="Arial" w:cs="Arial"/>
          <w:sz w:val="24"/>
          <w:szCs w:val="24"/>
        </w:rPr>
      </w:pPr>
      <w:r w:rsidRPr="00276619">
        <w:rPr>
          <w:rFonts w:ascii="Arial" w:hAnsi="Arial" w:cs="Arial"/>
          <w:sz w:val="24"/>
          <w:szCs w:val="24"/>
        </w:rPr>
        <w:t>Tabela 4. Liczba żłobków, oddziałów żłobkowych i klubów dziecięcych w woj. lubuskim wraz z liczbą miejsc</w:t>
      </w:r>
    </w:p>
    <w:p w:rsidR="00276619" w:rsidRDefault="00276619" w:rsidP="003A3C32">
      <w:pPr>
        <w:pStyle w:val="Akapitzlist"/>
        <w:spacing w:line="360" w:lineRule="auto"/>
        <w:ind w:left="0"/>
        <w:jc w:val="both"/>
        <w:rPr>
          <w:rFonts w:ascii="Arial" w:hAnsi="Arial" w:cs="Arial"/>
          <w:sz w:val="24"/>
          <w:szCs w:val="24"/>
        </w:rPr>
      </w:pPr>
      <w:r w:rsidRPr="00276619">
        <w:rPr>
          <w:rFonts w:ascii="Arial" w:hAnsi="Arial" w:cs="Arial"/>
          <w:sz w:val="24"/>
          <w:szCs w:val="24"/>
        </w:rPr>
        <w:t>Tabela 5. Liczba dzieci w woj. lubuskim objętych opieką przedszkolną</w:t>
      </w:r>
    </w:p>
    <w:p w:rsidR="00276619" w:rsidRDefault="00276619" w:rsidP="003A3C32">
      <w:pPr>
        <w:pStyle w:val="Akapitzlist"/>
        <w:spacing w:line="360" w:lineRule="auto"/>
        <w:ind w:left="0"/>
        <w:jc w:val="both"/>
        <w:rPr>
          <w:rFonts w:ascii="Arial" w:hAnsi="Arial" w:cs="Arial"/>
          <w:sz w:val="24"/>
          <w:szCs w:val="24"/>
        </w:rPr>
      </w:pPr>
      <w:r w:rsidRPr="00276619">
        <w:rPr>
          <w:rFonts w:ascii="Arial" w:hAnsi="Arial" w:cs="Arial"/>
          <w:sz w:val="24"/>
          <w:szCs w:val="24"/>
        </w:rPr>
        <w:t xml:space="preserve">Tabela 6. Liczba przedszkoli, oddziałów przedszkolnych i punktów przedszkolnych </w:t>
      </w:r>
      <w:r w:rsidR="00402C2A">
        <w:rPr>
          <w:rFonts w:ascii="Arial" w:hAnsi="Arial" w:cs="Arial"/>
          <w:sz w:val="24"/>
          <w:szCs w:val="24"/>
        </w:rPr>
        <w:br/>
      </w:r>
      <w:r w:rsidRPr="00276619">
        <w:rPr>
          <w:rFonts w:ascii="Arial" w:hAnsi="Arial" w:cs="Arial"/>
          <w:sz w:val="24"/>
          <w:szCs w:val="24"/>
        </w:rPr>
        <w:t>w woj. lubuskim w latach 2016-2021</w:t>
      </w:r>
    </w:p>
    <w:p w:rsidR="00276619" w:rsidRDefault="00276619" w:rsidP="003A3C32">
      <w:pPr>
        <w:pStyle w:val="Akapitzlist"/>
        <w:spacing w:line="360" w:lineRule="auto"/>
        <w:ind w:left="0"/>
        <w:jc w:val="both"/>
        <w:rPr>
          <w:rFonts w:ascii="Arial" w:hAnsi="Arial" w:cs="Arial"/>
          <w:sz w:val="24"/>
          <w:szCs w:val="24"/>
        </w:rPr>
      </w:pPr>
      <w:r w:rsidRPr="00276619">
        <w:rPr>
          <w:rFonts w:ascii="Arial" w:hAnsi="Arial" w:cs="Arial"/>
          <w:sz w:val="24"/>
          <w:szCs w:val="24"/>
        </w:rPr>
        <w:t>Tabela 7. Liczba asystentów rodziny i osób korzystających z ich usług w woj. lubuskim w latach 2016-2021</w:t>
      </w:r>
    </w:p>
    <w:p w:rsidR="00E66CD3" w:rsidRDefault="00E66CD3" w:rsidP="003A3C32">
      <w:pPr>
        <w:pStyle w:val="Akapitzlist"/>
        <w:spacing w:line="360" w:lineRule="auto"/>
        <w:ind w:left="0"/>
        <w:jc w:val="both"/>
        <w:rPr>
          <w:rFonts w:ascii="Arial" w:hAnsi="Arial" w:cs="Arial"/>
          <w:sz w:val="24"/>
          <w:szCs w:val="24"/>
        </w:rPr>
      </w:pPr>
      <w:r w:rsidRPr="00E66CD3">
        <w:rPr>
          <w:rFonts w:ascii="Arial" w:hAnsi="Arial" w:cs="Arial"/>
          <w:sz w:val="24"/>
          <w:szCs w:val="24"/>
        </w:rPr>
        <w:t>Tabela 8. Liczba rodzin  zobowiązanych przez sądy do pracy z asystentem rodziny</w:t>
      </w:r>
    </w:p>
    <w:p w:rsidR="00E66CD3" w:rsidRDefault="00E66CD3" w:rsidP="003A3C32">
      <w:pPr>
        <w:pStyle w:val="Akapitzlist"/>
        <w:spacing w:line="360" w:lineRule="auto"/>
        <w:ind w:left="0"/>
        <w:jc w:val="both"/>
        <w:rPr>
          <w:rFonts w:ascii="Arial" w:hAnsi="Arial" w:cs="Arial"/>
          <w:sz w:val="24"/>
          <w:szCs w:val="24"/>
        </w:rPr>
      </w:pPr>
      <w:r w:rsidRPr="00E66CD3">
        <w:rPr>
          <w:rFonts w:ascii="Arial" w:hAnsi="Arial" w:cs="Arial"/>
          <w:sz w:val="24"/>
          <w:szCs w:val="24"/>
        </w:rPr>
        <w:t>Tabela 9. Placówki wsparcia dziennego w woj. lubuskim z liczbą miejsc, liczbą osób korzystających i zaangażowaniem wolontariuszu</w:t>
      </w:r>
    </w:p>
    <w:p w:rsidR="00E66CD3" w:rsidRDefault="00E66CD3" w:rsidP="003A3C32">
      <w:pPr>
        <w:pStyle w:val="Akapitzlist"/>
        <w:spacing w:line="360" w:lineRule="auto"/>
        <w:ind w:left="0"/>
        <w:jc w:val="both"/>
        <w:rPr>
          <w:rFonts w:ascii="Arial" w:hAnsi="Arial" w:cs="Arial"/>
          <w:sz w:val="24"/>
          <w:szCs w:val="24"/>
        </w:rPr>
      </w:pPr>
      <w:r w:rsidRPr="00E66CD3">
        <w:rPr>
          <w:rFonts w:ascii="Arial" w:hAnsi="Arial" w:cs="Arial"/>
          <w:sz w:val="24"/>
          <w:szCs w:val="24"/>
        </w:rPr>
        <w:t>Tabela 10. Liczba rodzin wspierających w woj. lubuskim w latach 2016-2021</w:t>
      </w:r>
    </w:p>
    <w:p w:rsidR="00E66CD3" w:rsidRDefault="00E66CD3" w:rsidP="003A3C32">
      <w:pPr>
        <w:pStyle w:val="Akapitzlist"/>
        <w:spacing w:line="360" w:lineRule="auto"/>
        <w:ind w:left="0"/>
        <w:jc w:val="both"/>
        <w:rPr>
          <w:rFonts w:ascii="Arial" w:hAnsi="Arial" w:cs="Arial"/>
          <w:sz w:val="24"/>
          <w:szCs w:val="24"/>
        </w:rPr>
      </w:pPr>
      <w:r w:rsidRPr="00E66CD3">
        <w:rPr>
          <w:rFonts w:ascii="Arial" w:hAnsi="Arial" w:cs="Arial"/>
          <w:sz w:val="24"/>
          <w:szCs w:val="24"/>
        </w:rPr>
        <w:t>Tabela 11. Koordynatorzy i organizatorzy pieczy zastępczej w woj. lubuskim latach 20216-2021</w:t>
      </w:r>
    </w:p>
    <w:p w:rsidR="00537B8E" w:rsidRDefault="00537B8E" w:rsidP="003A3C32">
      <w:pPr>
        <w:pStyle w:val="Akapitzlist"/>
        <w:spacing w:line="360" w:lineRule="auto"/>
        <w:ind w:left="0"/>
        <w:jc w:val="both"/>
        <w:rPr>
          <w:rFonts w:ascii="Arial" w:hAnsi="Arial" w:cs="Arial"/>
          <w:sz w:val="24"/>
          <w:szCs w:val="24"/>
        </w:rPr>
      </w:pPr>
      <w:r w:rsidRPr="00537B8E">
        <w:rPr>
          <w:rFonts w:ascii="Arial" w:hAnsi="Arial" w:cs="Arial"/>
          <w:sz w:val="24"/>
          <w:szCs w:val="24"/>
        </w:rPr>
        <w:t>Tabela 12. Liczba rodzin zastępczych z podziałem na typ w woj. lubuskim w latach 2016-2021</w:t>
      </w:r>
    </w:p>
    <w:p w:rsidR="00537B8E" w:rsidRDefault="00537B8E" w:rsidP="003A3C32">
      <w:pPr>
        <w:pStyle w:val="Akapitzlist"/>
        <w:spacing w:line="360" w:lineRule="auto"/>
        <w:ind w:left="0"/>
        <w:jc w:val="both"/>
        <w:rPr>
          <w:rFonts w:ascii="Arial" w:hAnsi="Arial" w:cs="Arial"/>
          <w:sz w:val="24"/>
          <w:szCs w:val="24"/>
        </w:rPr>
      </w:pPr>
      <w:r w:rsidRPr="00537B8E">
        <w:rPr>
          <w:rFonts w:ascii="Arial" w:hAnsi="Arial" w:cs="Arial"/>
          <w:sz w:val="24"/>
          <w:szCs w:val="24"/>
        </w:rPr>
        <w:t>Tabela 13 Liczba dzieci umieszczonych w rodzinach zastępczych z podziałem na typy rodzin w woj. lubuski m w latach 2016-2021</w:t>
      </w:r>
    </w:p>
    <w:p w:rsidR="00537B8E" w:rsidRDefault="00537B8E" w:rsidP="003A3C32">
      <w:pPr>
        <w:pStyle w:val="Akapitzlist"/>
        <w:spacing w:line="360" w:lineRule="auto"/>
        <w:ind w:left="0"/>
        <w:jc w:val="both"/>
        <w:rPr>
          <w:rFonts w:ascii="Arial" w:hAnsi="Arial" w:cs="Arial"/>
          <w:sz w:val="24"/>
          <w:szCs w:val="24"/>
        </w:rPr>
      </w:pPr>
      <w:r w:rsidRPr="00537B8E">
        <w:rPr>
          <w:rFonts w:ascii="Arial" w:hAnsi="Arial" w:cs="Arial"/>
          <w:sz w:val="24"/>
          <w:szCs w:val="24"/>
        </w:rPr>
        <w:t>Tabela 14. Liczba dzieci umieszczonych w rodzinnej pieczy zastępczej wg powodów woj. lubuskim w latach 2016-2021</w:t>
      </w:r>
    </w:p>
    <w:p w:rsidR="00537B8E" w:rsidRDefault="00537B8E" w:rsidP="00537B8E">
      <w:pPr>
        <w:pStyle w:val="Akapitzlist"/>
        <w:spacing w:line="360" w:lineRule="auto"/>
        <w:ind w:left="0"/>
        <w:jc w:val="both"/>
        <w:rPr>
          <w:rFonts w:ascii="Arial" w:hAnsi="Arial" w:cs="Arial"/>
          <w:sz w:val="24"/>
          <w:szCs w:val="24"/>
        </w:rPr>
      </w:pPr>
      <w:r w:rsidRPr="00537B8E">
        <w:rPr>
          <w:rFonts w:ascii="Arial" w:hAnsi="Arial" w:cs="Arial"/>
          <w:sz w:val="24"/>
          <w:szCs w:val="24"/>
        </w:rPr>
        <w:t>Tabela 15. Liczba dzieci w rodzinnej pieczy zastępczej wg wieku</w:t>
      </w:r>
      <w:r>
        <w:rPr>
          <w:rFonts w:ascii="Arial" w:hAnsi="Arial" w:cs="Arial"/>
          <w:sz w:val="24"/>
          <w:szCs w:val="24"/>
        </w:rPr>
        <w:t xml:space="preserve"> </w:t>
      </w:r>
      <w:r w:rsidRPr="00537B8E">
        <w:rPr>
          <w:rFonts w:ascii="Arial" w:hAnsi="Arial" w:cs="Arial"/>
          <w:sz w:val="24"/>
          <w:szCs w:val="24"/>
        </w:rPr>
        <w:t xml:space="preserve">woj. lubuskim </w:t>
      </w:r>
      <w:r w:rsidR="00402C2A">
        <w:rPr>
          <w:rFonts w:ascii="Arial" w:hAnsi="Arial" w:cs="Arial"/>
          <w:sz w:val="24"/>
          <w:szCs w:val="24"/>
        </w:rPr>
        <w:br/>
      </w:r>
      <w:r w:rsidRPr="00537B8E">
        <w:rPr>
          <w:rFonts w:ascii="Arial" w:hAnsi="Arial" w:cs="Arial"/>
          <w:sz w:val="24"/>
          <w:szCs w:val="24"/>
        </w:rPr>
        <w:t>w latach 2016-2021</w:t>
      </w:r>
    </w:p>
    <w:p w:rsidR="00C176C6" w:rsidRPr="004545EA" w:rsidRDefault="00C176C6" w:rsidP="00C176C6">
      <w:pPr>
        <w:pStyle w:val="Akapitzlist"/>
        <w:spacing w:line="360" w:lineRule="auto"/>
        <w:ind w:left="0"/>
        <w:jc w:val="both"/>
        <w:rPr>
          <w:rFonts w:ascii="Arial" w:hAnsi="Arial" w:cs="Arial"/>
          <w:sz w:val="24"/>
          <w:szCs w:val="24"/>
        </w:rPr>
      </w:pPr>
      <w:r>
        <w:rPr>
          <w:rFonts w:ascii="Arial" w:hAnsi="Arial" w:cs="Arial"/>
          <w:sz w:val="24"/>
          <w:szCs w:val="24"/>
        </w:rPr>
        <w:t xml:space="preserve">Tabela 16. </w:t>
      </w:r>
      <w:r w:rsidRPr="00537B8E">
        <w:rPr>
          <w:rFonts w:ascii="Arial" w:hAnsi="Arial" w:cs="Arial"/>
          <w:sz w:val="24"/>
          <w:szCs w:val="24"/>
        </w:rPr>
        <w:t>Wysokość świadczeń, wynagrodzeń i pochodnych w rodzinnej pieczy zastępczej wg typu rodzin w zł</w:t>
      </w:r>
      <w:r>
        <w:rPr>
          <w:rFonts w:ascii="Arial" w:hAnsi="Arial" w:cs="Arial"/>
          <w:sz w:val="24"/>
          <w:szCs w:val="24"/>
        </w:rPr>
        <w:t xml:space="preserve"> w woj. lubuskim</w:t>
      </w:r>
    </w:p>
    <w:p w:rsidR="00C176C6" w:rsidRDefault="00C176C6" w:rsidP="00537B8E">
      <w:pPr>
        <w:pStyle w:val="Akapitzlist"/>
        <w:spacing w:line="360" w:lineRule="auto"/>
        <w:ind w:left="0"/>
        <w:jc w:val="both"/>
        <w:rPr>
          <w:rFonts w:ascii="Arial" w:hAnsi="Arial" w:cs="Arial"/>
          <w:sz w:val="24"/>
          <w:szCs w:val="24"/>
        </w:rPr>
      </w:pPr>
      <w:r w:rsidRPr="00C176C6">
        <w:rPr>
          <w:rFonts w:ascii="Arial" w:hAnsi="Arial" w:cs="Arial"/>
          <w:sz w:val="24"/>
          <w:szCs w:val="24"/>
        </w:rPr>
        <w:t>Tabela 17. Wysokość świadczeń dla osób opuszczających rodzinną pieczę zastępczą wg typu w zł w woj. lubuskim w latach 2016-2021</w:t>
      </w:r>
    </w:p>
    <w:p w:rsidR="00FD235C" w:rsidRDefault="00FD235C" w:rsidP="00FD235C">
      <w:pPr>
        <w:pStyle w:val="Akapitzlist"/>
        <w:spacing w:line="360" w:lineRule="auto"/>
        <w:ind w:left="0"/>
        <w:jc w:val="both"/>
        <w:rPr>
          <w:rFonts w:ascii="Arial" w:hAnsi="Arial" w:cs="Arial"/>
          <w:sz w:val="24"/>
          <w:szCs w:val="24"/>
        </w:rPr>
      </w:pPr>
      <w:r>
        <w:rPr>
          <w:rFonts w:ascii="Arial" w:hAnsi="Arial" w:cs="Arial"/>
          <w:sz w:val="24"/>
          <w:szCs w:val="24"/>
        </w:rPr>
        <w:t>Tabela 18. Liczba placówek opiekuńczo-wychowawczych</w:t>
      </w:r>
      <w:r w:rsidRPr="00C176C6">
        <w:rPr>
          <w:rFonts w:ascii="Arial" w:hAnsi="Arial" w:cs="Arial"/>
          <w:sz w:val="24"/>
          <w:szCs w:val="24"/>
        </w:rPr>
        <w:t xml:space="preserve"> wg typu</w:t>
      </w:r>
      <w:r>
        <w:rPr>
          <w:rFonts w:ascii="Arial" w:hAnsi="Arial" w:cs="Arial"/>
          <w:sz w:val="24"/>
          <w:szCs w:val="24"/>
        </w:rPr>
        <w:t xml:space="preserve"> w woj. lubuskim </w:t>
      </w:r>
      <w:r w:rsidR="00402C2A">
        <w:rPr>
          <w:rFonts w:ascii="Arial" w:hAnsi="Arial" w:cs="Arial"/>
          <w:sz w:val="24"/>
          <w:szCs w:val="24"/>
        </w:rPr>
        <w:br/>
      </w:r>
      <w:r>
        <w:rPr>
          <w:rFonts w:ascii="Arial" w:hAnsi="Arial" w:cs="Arial"/>
          <w:sz w:val="24"/>
          <w:szCs w:val="24"/>
        </w:rPr>
        <w:t xml:space="preserve">w latach 2016-2021 </w:t>
      </w:r>
    </w:p>
    <w:p w:rsidR="00D13420" w:rsidRDefault="00D13420" w:rsidP="00D13420">
      <w:pPr>
        <w:pStyle w:val="Akapitzlist"/>
        <w:spacing w:line="360" w:lineRule="auto"/>
        <w:ind w:left="0"/>
        <w:jc w:val="both"/>
        <w:rPr>
          <w:rFonts w:ascii="Arial" w:hAnsi="Arial" w:cs="Arial"/>
          <w:sz w:val="24"/>
          <w:szCs w:val="24"/>
        </w:rPr>
      </w:pPr>
      <w:r>
        <w:rPr>
          <w:rFonts w:ascii="Arial" w:hAnsi="Arial" w:cs="Arial"/>
          <w:sz w:val="24"/>
          <w:szCs w:val="24"/>
        </w:rPr>
        <w:lastRenderedPageBreak/>
        <w:t>Tabela 19</w:t>
      </w:r>
      <w:r w:rsidRPr="00FD235C">
        <w:rPr>
          <w:rFonts w:ascii="Arial" w:hAnsi="Arial" w:cs="Arial"/>
          <w:sz w:val="24"/>
          <w:szCs w:val="24"/>
        </w:rPr>
        <w:t>.</w:t>
      </w:r>
      <w:r>
        <w:rPr>
          <w:rFonts w:ascii="Arial" w:hAnsi="Arial" w:cs="Arial"/>
          <w:sz w:val="24"/>
          <w:szCs w:val="24"/>
        </w:rPr>
        <w:t xml:space="preserve"> </w:t>
      </w:r>
      <w:r w:rsidRPr="00FD235C">
        <w:rPr>
          <w:rFonts w:ascii="Arial" w:hAnsi="Arial" w:cs="Arial"/>
          <w:sz w:val="24"/>
          <w:szCs w:val="24"/>
        </w:rPr>
        <w:t>Liczba miejsc w placówkach opiek</w:t>
      </w:r>
      <w:r>
        <w:rPr>
          <w:rFonts w:ascii="Arial" w:hAnsi="Arial" w:cs="Arial"/>
          <w:sz w:val="24"/>
          <w:szCs w:val="24"/>
        </w:rPr>
        <w:t xml:space="preserve">uńczo-wychowawcze </w:t>
      </w:r>
      <w:r w:rsidRPr="00FD235C">
        <w:rPr>
          <w:rFonts w:ascii="Arial" w:hAnsi="Arial" w:cs="Arial"/>
          <w:sz w:val="24"/>
          <w:szCs w:val="24"/>
        </w:rPr>
        <w:t>wg typu woj. lubuskim w latach 2016-2021</w:t>
      </w:r>
    </w:p>
    <w:p w:rsidR="00D13420" w:rsidRPr="004545EA" w:rsidRDefault="00D13420" w:rsidP="00D13420">
      <w:pPr>
        <w:pStyle w:val="Akapitzlist"/>
        <w:spacing w:line="360" w:lineRule="auto"/>
        <w:ind w:left="0"/>
        <w:jc w:val="both"/>
        <w:rPr>
          <w:rFonts w:ascii="Arial" w:hAnsi="Arial" w:cs="Arial"/>
          <w:sz w:val="24"/>
          <w:szCs w:val="24"/>
        </w:rPr>
      </w:pPr>
      <w:r w:rsidRPr="00D13420">
        <w:rPr>
          <w:rFonts w:ascii="Arial" w:hAnsi="Arial" w:cs="Arial"/>
          <w:sz w:val="24"/>
          <w:szCs w:val="24"/>
        </w:rPr>
        <w:t>Tabela 20 Liczba dzieci umieszczonych w placówkach opiekuńczo-wychowawczych wg typu w woj. lubuskim w latach 2016-2021</w:t>
      </w:r>
    </w:p>
    <w:p w:rsidR="00D13420" w:rsidRPr="004545EA" w:rsidRDefault="00D13420" w:rsidP="00FD235C">
      <w:pPr>
        <w:pStyle w:val="Akapitzlist"/>
        <w:spacing w:line="360" w:lineRule="auto"/>
        <w:ind w:left="0"/>
        <w:jc w:val="both"/>
        <w:rPr>
          <w:rFonts w:ascii="Arial" w:hAnsi="Arial" w:cs="Arial"/>
          <w:sz w:val="24"/>
          <w:szCs w:val="24"/>
        </w:rPr>
      </w:pPr>
      <w:r w:rsidRPr="00D13420">
        <w:rPr>
          <w:rFonts w:ascii="Arial" w:hAnsi="Arial" w:cs="Arial"/>
          <w:sz w:val="24"/>
          <w:szCs w:val="24"/>
        </w:rPr>
        <w:t>Tabela 21. Liczba dzieci w instytucjonalnej pieczy zastępczej wg wieku w woj. lubuskim w latach 2016-2021</w:t>
      </w:r>
    </w:p>
    <w:p w:rsidR="00FD235C" w:rsidRDefault="00D13420" w:rsidP="00537B8E">
      <w:pPr>
        <w:pStyle w:val="Akapitzlist"/>
        <w:spacing w:line="360" w:lineRule="auto"/>
        <w:ind w:left="0"/>
        <w:jc w:val="both"/>
        <w:rPr>
          <w:rFonts w:ascii="Arial" w:hAnsi="Arial" w:cs="Arial"/>
          <w:sz w:val="24"/>
          <w:szCs w:val="24"/>
        </w:rPr>
      </w:pPr>
      <w:r>
        <w:rPr>
          <w:rFonts w:ascii="Arial" w:hAnsi="Arial" w:cs="Arial"/>
          <w:sz w:val="24"/>
          <w:szCs w:val="24"/>
        </w:rPr>
        <w:t>Tabela 22</w:t>
      </w:r>
      <w:r w:rsidRPr="00D13420">
        <w:rPr>
          <w:rFonts w:ascii="Arial" w:hAnsi="Arial" w:cs="Arial"/>
          <w:sz w:val="24"/>
          <w:szCs w:val="24"/>
        </w:rPr>
        <w:t>. Liczba dzieci w instytucjonalnej pieczy zastępczej wg wieku w woj. lubuskim w latach 2016-2021</w:t>
      </w:r>
    </w:p>
    <w:p w:rsidR="00B322B1" w:rsidRPr="00537B8E" w:rsidRDefault="00B322B1" w:rsidP="00537B8E">
      <w:pPr>
        <w:pStyle w:val="Akapitzlist"/>
        <w:spacing w:line="360" w:lineRule="auto"/>
        <w:ind w:left="0"/>
        <w:jc w:val="both"/>
        <w:rPr>
          <w:rFonts w:ascii="Arial" w:hAnsi="Arial" w:cs="Arial"/>
          <w:sz w:val="24"/>
          <w:szCs w:val="24"/>
        </w:rPr>
      </w:pPr>
      <w:r w:rsidRPr="00B322B1">
        <w:rPr>
          <w:rFonts w:ascii="Arial" w:hAnsi="Arial" w:cs="Arial"/>
          <w:sz w:val="24"/>
          <w:szCs w:val="24"/>
        </w:rPr>
        <w:t>Tabela 23. Wysokość świadczeń dla osób opuszczających instytucjonalną pieczę zastępczą wg typu w zł w woj. lubuskim w latach 2016-2021</w:t>
      </w:r>
    </w:p>
    <w:p w:rsidR="00537B8E" w:rsidRDefault="00911052" w:rsidP="003A3C32">
      <w:pPr>
        <w:pStyle w:val="Akapitzlist"/>
        <w:spacing w:line="360" w:lineRule="auto"/>
        <w:ind w:left="0"/>
        <w:jc w:val="both"/>
        <w:rPr>
          <w:rFonts w:ascii="Arial" w:hAnsi="Arial" w:cs="Arial"/>
          <w:sz w:val="24"/>
          <w:szCs w:val="24"/>
        </w:rPr>
      </w:pPr>
      <w:r>
        <w:rPr>
          <w:rFonts w:ascii="Arial" w:hAnsi="Arial" w:cs="Arial"/>
          <w:sz w:val="24"/>
          <w:szCs w:val="24"/>
        </w:rPr>
        <w:t>Tabela 24</w:t>
      </w:r>
      <w:r w:rsidRPr="00911052">
        <w:rPr>
          <w:rFonts w:ascii="Arial" w:hAnsi="Arial" w:cs="Arial"/>
          <w:sz w:val="24"/>
          <w:szCs w:val="24"/>
        </w:rPr>
        <w:t>. Odpływ dzieci do 18 r.ż. z instytucjonalnej pieczy zastępczej w woj. lubuskim latach 2016-2021</w:t>
      </w:r>
    </w:p>
    <w:p w:rsidR="00911052" w:rsidRDefault="00911052" w:rsidP="003A3C32">
      <w:pPr>
        <w:pStyle w:val="Akapitzlist"/>
        <w:spacing w:line="360" w:lineRule="auto"/>
        <w:ind w:left="0"/>
        <w:jc w:val="both"/>
        <w:rPr>
          <w:rFonts w:ascii="Arial" w:hAnsi="Arial" w:cs="Arial"/>
          <w:sz w:val="24"/>
          <w:szCs w:val="24"/>
        </w:rPr>
      </w:pPr>
      <w:r w:rsidRPr="00911052">
        <w:rPr>
          <w:rFonts w:ascii="Arial" w:hAnsi="Arial" w:cs="Arial"/>
          <w:sz w:val="24"/>
          <w:szCs w:val="24"/>
        </w:rPr>
        <w:t>Tabela 25. Odpływ dzieci powyżej 18 r.ż. z instytucjonalnej pieczy zastępczej w woj. lubuskim latach 2016-2021</w:t>
      </w:r>
    </w:p>
    <w:p w:rsidR="005B5D60" w:rsidRPr="004545EA" w:rsidRDefault="005B5D60" w:rsidP="005B5D60">
      <w:pPr>
        <w:pStyle w:val="Akapitzlist"/>
        <w:spacing w:after="0" w:line="360" w:lineRule="auto"/>
        <w:ind w:left="0"/>
        <w:jc w:val="both"/>
        <w:rPr>
          <w:rFonts w:ascii="Arial" w:hAnsi="Arial" w:cs="Arial"/>
          <w:sz w:val="24"/>
          <w:szCs w:val="24"/>
        </w:rPr>
      </w:pPr>
      <w:r>
        <w:rPr>
          <w:rFonts w:ascii="Arial" w:hAnsi="Arial" w:cs="Arial"/>
          <w:sz w:val="24"/>
          <w:szCs w:val="24"/>
        </w:rPr>
        <w:t>Tabela 26. Liczba mieszkania chronionych</w:t>
      </w:r>
      <w:r w:rsidRPr="00911052">
        <w:rPr>
          <w:rFonts w:ascii="Arial" w:hAnsi="Arial" w:cs="Arial"/>
          <w:sz w:val="24"/>
          <w:szCs w:val="24"/>
        </w:rPr>
        <w:t xml:space="preserve"> dla osób usamodzielnianych</w:t>
      </w:r>
      <w:r>
        <w:rPr>
          <w:rFonts w:ascii="Arial" w:hAnsi="Arial" w:cs="Arial"/>
          <w:sz w:val="24"/>
          <w:szCs w:val="24"/>
        </w:rPr>
        <w:t xml:space="preserve"> w woj lubuskim w latach 2016-2021, z uwzględnieniem liczby miejsc i osób korzystających </w:t>
      </w:r>
    </w:p>
    <w:p w:rsidR="005B5D60" w:rsidRDefault="005B5D60" w:rsidP="005B5D60">
      <w:pPr>
        <w:pStyle w:val="Akapitzlist"/>
        <w:spacing w:after="0" w:line="360" w:lineRule="auto"/>
        <w:ind w:left="0"/>
        <w:jc w:val="both"/>
        <w:rPr>
          <w:rFonts w:ascii="Arial" w:hAnsi="Arial" w:cs="Arial"/>
          <w:sz w:val="24"/>
          <w:szCs w:val="24"/>
        </w:rPr>
      </w:pPr>
      <w:r w:rsidRPr="005B5D60">
        <w:rPr>
          <w:rFonts w:ascii="Arial" w:hAnsi="Arial" w:cs="Arial"/>
          <w:sz w:val="24"/>
          <w:szCs w:val="24"/>
        </w:rPr>
        <w:t>Tabela 27. Wykaz podmiotów niepublicznych realizujących zadanie dotyczące prowadzenia ośrodka adopcyjnego.</w:t>
      </w:r>
    </w:p>
    <w:p w:rsidR="005B5D60" w:rsidRPr="005B5D60" w:rsidRDefault="005B5D60" w:rsidP="005B5D60">
      <w:pPr>
        <w:suppressAutoHyphens/>
        <w:autoSpaceDN w:val="0"/>
        <w:spacing w:after="0" w:line="360" w:lineRule="auto"/>
        <w:jc w:val="both"/>
        <w:textAlignment w:val="baseline"/>
        <w:rPr>
          <w:rFonts w:ascii="Arial" w:eastAsia="Calibri" w:hAnsi="Arial" w:cs="Arial"/>
          <w:sz w:val="24"/>
          <w:szCs w:val="24"/>
        </w:rPr>
      </w:pPr>
      <w:r w:rsidRPr="005B5D60">
        <w:rPr>
          <w:rFonts w:ascii="Arial" w:eastAsia="Calibri" w:hAnsi="Arial" w:cs="Arial"/>
          <w:sz w:val="24"/>
          <w:szCs w:val="24"/>
        </w:rPr>
        <w:t>Tabela 28. Dzieci przysposobienie w ośrodkach adopcyjnych na terenie woj. lubuskiego w latach 2016 – 2021.</w:t>
      </w:r>
    </w:p>
    <w:p w:rsidR="005B5D60" w:rsidRPr="005B5D60" w:rsidRDefault="005B5D60" w:rsidP="005B5D60">
      <w:pPr>
        <w:suppressAutoHyphens/>
        <w:autoSpaceDN w:val="0"/>
        <w:spacing w:after="0" w:line="360" w:lineRule="auto"/>
        <w:jc w:val="both"/>
        <w:textAlignment w:val="baseline"/>
        <w:rPr>
          <w:rFonts w:ascii="Arial" w:eastAsia="Calibri" w:hAnsi="Arial" w:cs="Arial"/>
          <w:sz w:val="24"/>
          <w:szCs w:val="24"/>
        </w:rPr>
      </w:pPr>
      <w:r w:rsidRPr="005B5D60">
        <w:rPr>
          <w:rFonts w:ascii="Arial" w:eastAsia="Calibri" w:hAnsi="Arial" w:cs="Arial"/>
          <w:sz w:val="24"/>
          <w:szCs w:val="24"/>
        </w:rPr>
        <w:t>Tabela 29. Adopcje zagraniczne 2012-2019 w Ośrodku Adopcyjnym w Gorzowie Wlkp. oraz w Ośrodku Adopcyjnym w Zielonej Górze</w:t>
      </w:r>
    </w:p>
    <w:p w:rsidR="005B5D60" w:rsidRDefault="00FD7CBF" w:rsidP="005B5D60">
      <w:pPr>
        <w:pStyle w:val="Akapitzlist"/>
        <w:spacing w:after="0" w:line="360" w:lineRule="auto"/>
        <w:ind w:left="0"/>
        <w:jc w:val="both"/>
        <w:rPr>
          <w:rFonts w:ascii="Arial" w:hAnsi="Arial" w:cs="Arial"/>
          <w:sz w:val="24"/>
          <w:szCs w:val="24"/>
        </w:rPr>
      </w:pPr>
      <w:r w:rsidRPr="00FD7CBF">
        <w:rPr>
          <w:rFonts w:ascii="Arial" w:hAnsi="Arial" w:cs="Arial"/>
          <w:sz w:val="24"/>
          <w:szCs w:val="24"/>
        </w:rPr>
        <w:t>Tabela 30. Wybrane zagadnienia związane z procedurami adopcyjnymi w woj. lubuskim w latach 2016 – 2021</w:t>
      </w:r>
    </w:p>
    <w:p w:rsidR="00FD7CBF" w:rsidRDefault="00FD7CBF" w:rsidP="005B5D60">
      <w:pPr>
        <w:pStyle w:val="Akapitzlist"/>
        <w:spacing w:after="0" w:line="360" w:lineRule="auto"/>
        <w:ind w:left="0"/>
        <w:jc w:val="both"/>
        <w:rPr>
          <w:rFonts w:ascii="Arial" w:hAnsi="Arial" w:cs="Arial"/>
          <w:sz w:val="24"/>
          <w:szCs w:val="24"/>
        </w:rPr>
      </w:pPr>
      <w:r w:rsidRPr="00FD7CBF">
        <w:rPr>
          <w:rFonts w:ascii="Arial" w:hAnsi="Arial" w:cs="Arial"/>
          <w:sz w:val="24"/>
          <w:szCs w:val="24"/>
        </w:rPr>
        <w:t>Tabela 31. Statystyka Sądu Rejonowego w okręgu Sądu Okręgowego w Gorzowie Wlkp. w zakresie spraw rodzinnym i opiekuńczych w latach 2016-2021</w:t>
      </w:r>
    </w:p>
    <w:p w:rsidR="003A3C32" w:rsidRDefault="00FD7CBF" w:rsidP="003A3C32">
      <w:pPr>
        <w:spacing w:after="0" w:line="360" w:lineRule="auto"/>
        <w:jc w:val="both"/>
        <w:rPr>
          <w:rFonts w:ascii="Arial" w:hAnsi="Arial" w:cs="Arial"/>
          <w:sz w:val="24"/>
          <w:szCs w:val="24"/>
        </w:rPr>
      </w:pPr>
      <w:r w:rsidRPr="00FD7CBF">
        <w:rPr>
          <w:rFonts w:ascii="Arial" w:hAnsi="Arial" w:cs="Arial"/>
          <w:sz w:val="24"/>
          <w:szCs w:val="24"/>
        </w:rPr>
        <w:t>Tabela 32. Statystyka Sądu Rejonowego w okręgu Sądu Okręgowego w Zielonej Górze w zakresie spraw rodzinnym i opiekuńczych w latach 2016-2021</w:t>
      </w:r>
    </w:p>
    <w:p w:rsidR="007F2195" w:rsidRDefault="007F2195" w:rsidP="007F2195">
      <w:pPr>
        <w:spacing w:after="0" w:line="360" w:lineRule="auto"/>
        <w:jc w:val="both"/>
        <w:rPr>
          <w:rFonts w:ascii="Arial" w:hAnsi="Arial" w:cs="Arial"/>
          <w:sz w:val="24"/>
          <w:szCs w:val="24"/>
        </w:rPr>
      </w:pPr>
      <w:r>
        <w:rPr>
          <w:rFonts w:ascii="Arial" w:hAnsi="Arial" w:cs="Arial"/>
          <w:sz w:val="24"/>
          <w:szCs w:val="24"/>
        </w:rPr>
        <w:t xml:space="preserve">Tabela 33. Poziom </w:t>
      </w:r>
      <w:proofErr w:type="spellStart"/>
      <w:r>
        <w:rPr>
          <w:rFonts w:ascii="Arial" w:hAnsi="Arial" w:cs="Arial"/>
          <w:sz w:val="24"/>
          <w:szCs w:val="24"/>
        </w:rPr>
        <w:t>deinstytucjonalizascji</w:t>
      </w:r>
      <w:proofErr w:type="spellEnd"/>
      <w:r>
        <w:rPr>
          <w:rFonts w:ascii="Arial" w:hAnsi="Arial" w:cs="Arial"/>
          <w:sz w:val="24"/>
          <w:szCs w:val="24"/>
        </w:rPr>
        <w:t xml:space="preserve"> pieczy zastępczej w woj. lubuskim w latach 2016-2021</w:t>
      </w:r>
    </w:p>
    <w:p w:rsidR="007F2195" w:rsidRDefault="007F2195" w:rsidP="007F2195">
      <w:pPr>
        <w:spacing w:after="0" w:line="360" w:lineRule="auto"/>
        <w:jc w:val="both"/>
        <w:rPr>
          <w:rFonts w:ascii="Arial" w:hAnsi="Arial" w:cs="Arial"/>
          <w:sz w:val="24"/>
          <w:szCs w:val="24"/>
        </w:rPr>
      </w:pPr>
      <w:r>
        <w:rPr>
          <w:rFonts w:ascii="Arial" w:hAnsi="Arial" w:cs="Arial"/>
          <w:sz w:val="24"/>
          <w:szCs w:val="24"/>
        </w:rPr>
        <w:t>Tabela 34</w:t>
      </w:r>
      <w:r w:rsidRPr="007F2195">
        <w:rPr>
          <w:rFonts w:ascii="Arial" w:hAnsi="Arial" w:cs="Arial"/>
          <w:sz w:val="24"/>
          <w:szCs w:val="24"/>
        </w:rPr>
        <w:t>.</w:t>
      </w:r>
      <w:r w:rsidRPr="007F2195">
        <w:t xml:space="preserve"> </w:t>
      </w:r>
      <w:r w:rsidRPr="007F2195">
        <w:rPr>
          <w:rFonts w:ascii="Arial" w:hAnsi="Arial" w:cs="Arial"/>
          <w:sz w:val="24"/>
          <w:szCs w:val="24"/>
        </w:rPr>
        <w:t>Szkolenia w zakresie pieczy zastępczej w woj. lubuskim w latach 2016-2021</w:t>
      </w:r>
    </w:p>
    <w:p w:rsidR="00CE70CF" w:rsidRDefault="00CE70CF" w:rsidP="007F2195">
      <w:pPr>
        <w:spacing w:after="0" w:line="360" w:lineRule="auto"/>
        <w:jc w:val="both"/>
        <w:rPr>
          <w:rFonts w:ascii="Arial" w:hAnsi="Arial" w:cs="Arial"/>
          <w:sz w:val="24"/>
          <w:szCs w:val="24"/>
        </w:rPr>
      </w:pPr>
    </w:p>
    <w:p w:rsidR="00CE70CF" w:rsidRDefault="00CE70CF" w:rsidP="007F2195">
      <w:pPr>
        <w:spacing w:after="0" w:line="360" w:lineRule="auto"/>
        <w:jc w:val="both"/>
        <w:rPr>
          <w:rFonts w:ascii="Arial" w:hAnsi="Arial" w:cs="Arial"/>
          <w:sz w:val="24"/>
          <w:szCs w:val="24"/>
        </w:rPr>
      </w:pPr>
    </w:p>
    <w:p w:rsidR="008F24D4" w:rsidRPr="00FD7CBF" w:rsidRDefault="00E6410D" w:rsidP="0018145B">
      <w:pPr>
        <w:spacing w:line="360" w:lineRule="auto"/>
        <w:jc w:val="both"/>
        <w:rPr>
          <w:rFonts w:ascii="Arial" w:hAnsi="Arial" w:cs="Arial"/>
          <w:b/>
          <w:sz w:val="24"/>
          <w:szCs w:val="24"/>
        </w:rPr>
      </w:pPr>
      <w:r>
        <w:rPr>
          <w:rFonts w:ascii="Arial" w:hAnsi="Arial" w:cs="Arial"/>
          <w:b/>
          <w:sz w:val="24"/>
          <w:szCs w:val="24"/>
        </w:rPr>
        <w:lastRenderedPageBreak/>
        <w:t xml:space="preserve">IX   </w:t>
      </w:r>
      <w:r w:rsidR="008F24D4" w:rsidRPr="00FD7CBF">
        <w:rPr>
          <w:rFonts w:ascii="Arial" w:hAnsi="Arial" w:cs="Arial"/>
          <w:b/>
          <w:sz w:val="24"/>
          <w:szCs w:val="24"/>
        </w:rPr>
        <w:t>SPIS WYKRESÓW</w:t>
      </w:r>
    </w:p>
    <w:p w:rsidR="00C145E1" w:rsidRDefault="00C145E1" w:rsidP="00E66CD3">
      <w:pPr>
        <w:pStyle w:val="Akapitzlist"/>
        <w:spacing w:after="0" w:line="360" w:lineRule="auto"/>
        <w:ind w:left="0"/>
        <w:jc w:val="both"/>
        <w:rPr>
          <w:rFonts w:ascii="Arial" w:hAnsi="Arial" w:cs="Arial"/>
          <w:sz w:val="24"/>
          <w:szCs w:val="24"/>
        </w:rPr>
      </w:pPr>
      <w:r>
        <w:rPr>
          <w:rFonts w:ascii="Arial" w:hAnsi="Arial" w:cs="Arial"/>
          <w:sz w:val="24"/>
          <w:szCs w:val="24"/>
        </w:rPr>
        <w:t>Wykres</w:t>
      </w:r>
      <w:r w:rsidR="00E66CD3">
        <w:rPr>
          <w:rFonts w:ascii="Arial" w:hAnsi="Arial" w:cs="Arial"/>
          <w:sz w:val="24"/>
          <w:szCs w:val="24"/>
        </w:rPr>
        <w:t xml:space="preserve"> </w:t>
      </w:r>
      <w:r>
        <w:rPr>
          <w:rFonts w:ascii="Arial" w:hAnsi="Arial" w:cs="Arial"/>
          <w:sz w:val="24"/>
          <w:szCs w:val="24"/>
        </w:rPr>
        <w:t xml:space="preserve">1. Rzeczywista liczba osób objęta pomocą społeczną w woj.. lubuskim </w:t>
      </w:r>
      <w:r w:rsidR="00402C2A">
        <w:rPr>
          <w:rFonts w:ascii="Arial" w:hAnsi="Arial" w:cs="Arial"/>
          <w:sz w:val="24"/>
          <w:szCs w:val="24"/>
        </w:rPr>
        <w:br/>
      </w:r>
      <w:r>
        <w:rPr>
          <w:rFonts w:ascii="Arial" w:hAnsi="Arial" w:cs="Arial"/>
          <w:sz w:val="24"/>
          <w:szCs w:val="24"/>
        </w:rPr>
        <w:t>w latach 2016-2021</w:t>
      </w:r>
      <w:r w:rsidR="003A3C32">
        <w:rPr>
          <w:rFonts w:ascii="Arial" w:hAnsi="Arial" w:cs="Arial"/>
          <w:sz w:val="24"/>
          <w:szCs w:val="24"/>
        </w:rPr>
        <w:t>,</w:t>
      </w:r>
    </w:p>
    <w:p w:rsidR="003A3C32" w:rsidRDefault="003A3C32" w:rsidP="00E66CD3">
      <w:pPr>
        <w:pStyle w:val="Akapitzlist"/>
        <w:spacing w:after="0" w:line="360" w:lineRule="auto"/>
        <w:ind w:left="0"/>
        <w:jc w:val="both"/>
        <w:rPr>
          <w:rFonts w:ascii="Arial" w:hAnsi="Arial" w:cs="Arial"/>
          <w:sz w:val="24"/>
          <w:szCs w:val="24"/>
        </w:rPr>
      </w:pPr>
      <w:r w:rsidRPr="003A3C32">
        <w:rPr>
          <w:rFonts w:ascii="Arial" w:hAnsi="Arial" w:cs="Arial"/>
          <w:sz w:val="24"/>
          <w:szCs w:val="24"/>
        </w:rPr>
        <w:t>Wykres 2. Tempo wzrostu kryteriów dochodowych z pomocy społecznej, najniższego wynagrodzenia i renty w latach 2016-2021 wyrażone w procentach</w:t>
      </w:r>
    </w:p>
    <w:p w:rsidR="00E66CD3" w:rsidRDefault="00E66CD3" w:rsidP="00E66CD3">
      <w:pPr>
        <w:pStyle w:val="Akapitzlist"/>
        <w:spacing w:after="0" w:line="360" w:lineRule="auto"/>
        <w:ind w:left="0"/>
        <w:jc w:val="both"/>
        <w:rPr>
          <w:rFonts w:ascii="Arial" w:hAnsi="Arial" w:cs="Arial"/>
          <w:sz w:val="24"/>
          <w:szCs w:val="24"/>
        </w:rPr>
      </w:pPr>
      <w:r>
        <w:rPr>
          <w:rFonts w:ascii="Arial" w:hAnsi="Arial" w:cs="Arial"/>
          <w:sz w:val="24"/>
          <w:szCs w:val="24"/>
        </w:rPr>
        <w:t>Wykres 3</w:t>
      </w:r>
      <w:r w:rsidRPr="00E66CD3">
        <w:rPr>
          <w:rFonts w:ascii="Arial" w:hAnsi="Arial" w:cs="Arial"/>
          <w:sz w:val="24"/>
          <w:szCs w:val="24"/>
        </w:rPr>
        <w:t>. Liczba rodzin i powody zakończenia pracy z rodzinami przez asystentów rodziny</w:t>
      </w:r>
    </w:p>
    <w:p w:rsidR="00E66CD3" w:rsidRDefault="00E66CD3" w:rsidP="00E66CD3">
      <w:pPr>
        <w:pStyle w:val="Akapitzlist"/>
        <w:spacing w:line="360" w:lineRule="auto"/>
        <w:ind w:left="0"/>
        <w:jc w:val="both"/>
        <w:rPr>
          <w:rFonts w:ascii="Arial" w:hAnsi="Arial" w:cs="Arial"/>
          <w:sz w:val="24"/>
          <w:szCs w:val="24"/>
        </w:rPr>
      </w:pPr>
      <w:r>
        <w:rPr>
          <w:rFonts w:ascii="Arial" w:hAnsi="Arial" w:cs="Arial"/>
          <w:sz w:val="24"/>
          <w:szCs w:val="24"/>
        </w:rPr>
        <w:t xml:space="preserve">Wykres 4. Udział osób umieszonych w pieczy zastępczej w stosunku od ogółu osób </w:t>
      </w:r>
      <w:r w:rsidR="00402C2A">
        <w:rPr>
          <w:rFonts w:ascii="Arial" w:hAnsi="Arial" w:cs="Arial"/>
          <w:sz w:val="24"/>
          <w:szCs w:val="24"/>
        </w:rPr>
        <w:br/>
      </w:r>
      <w:r>
        <w:rPr>
          <w:rFonts w:ascii="Arial" w:hAnsi="Arial" w:cs="Arial"/>
          <w:sz w:val="24"/>
          <w:szCs w:val="24"/>
        </w:rPr>
        <w:t>w wieku 0-24 lata w woj. lubuskim z podziałem na lata</w:t>
      </w: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C14E9E" w:rsidP="00E66CD3">
      <w:pPr>
        <w:pStyle w:val="Akapitzlist"/>
        <w:spacing w:line="360" w:lineRule="auto"/>
        <w:ind w:left="0"/>
        <w:jc w:val="both"/>
        <w:rPr>
          <w:rFonts w:ascii="Arial" w:hAnsi="Arial" w:cs="Arial"/>
          <w:sz w:val="24"/>
          <w:szCs w:val="24"/>
        </w:rPr>
      </w:pPr>
    </w:p>
    <w:p w:rsidR="00C14E9E" w:rsidRDefault="00E6410D" w:rsidP="0018145B">
      <w:pPr>
        <w:pStyle w:val="Akapitzlist"/>
        <w:spacing w:after="0" w:line="360" w:lineRule="auto"/>
        <w:ind w:left="0"/>
        <w:jc w:val="both"/>
        <w:rPr>
          <w:rFonts w:ascii="Arial" w:hAnsi="Arial" w:cs="Arial"/>
          <w:b/>
          <w:sz w:val="24"/>
          <w:szCs w:val="24"/>
        </w:rPr>
      </w:pPr>
      <w:r>
        <w:rPr>
          <w:rFonts w:ascii="Arial" w:hAnsi="Arial" w:cs="Arial"/>
          <w:b/>
          <w:sz w:val="24"/>
          <w:szCs w:val="24"/>
        </w:rPr>
        <w:lastRenderedPageBreak/>
        <w:t xml:space="preserve">X   </w:t>
      </w:r>
      <w:r w:rsidR="00C14E9E" w:rsidRPr="00C14E9E">
        <w:rPr>
          <w:rFonts w:ascii="Arial" w:hAnsi="Arial" w:cs="Arial"/>
          <w:b/>
          <w:sz w:val="24"/>
          <w:szCs w:val="24"/>
        </w:rPr>
        <w:t>SPIS SKRÓTÓW</w:t>
      </w:r>
    </w:p>
    <w:p w:rsidR="001D1638" w:rsidRDefault="001D1638" w:rsidP="0018145B">
      <w:pPr>
        <w:pStyle w:val="Akapitzlist"/>
        <w:spacing w:before="240" w:line="360" w:lineRule="auto"/>
        <w:ind w:left="709"/>
        <w:jc w:val="both"/>
        <w:rPr>
          <w:rFonts w:ascii="Arial" w:hAnsi="Arial" w:cs="Arial"/>
          <w:b/>
          <w:sz w:val="24"/>
          <w:szCs w:val="24"/>
        </w:rPr>
      </w:pPr>
      <w:r>
        <w:rPr>
          <w:rFonts w:ascii="Arial" w:hAnsi="Arial" w:cs="Arial"/>
          <w:b/>
          <w:sz w:val="24"/>
          <w:szCs w:val="24"/>
        </w:rPr>
        <w:t>CAS</w:t>
      </w:r>
      <w:r>
        <w:rPr>
          <w:rFonts w:ascii="Arial" w:hAnsi="Arial" w:cs="Arial"/>
          <w:b/>
          <w:sz w:val="24"/>
          <w:szCs w:val="24"/>
        </w:rPr>
        <w:tab/>
      </w:r>
      <w:r>
        <w:rPr>
          <w:rFonts w:ascii="Arial" w:hAnsi="Arial" w:cs="Arial"/>
          <w:b/>
          <w:sz w:val="24"/>
          <w:szCs w:val="24"/>
        </w:rPr>
        <w:tab/>
        <w:t xml:space="preserve"> Centralna Aplikacja Statystyczna</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 xml:space="preserve">UE </w:t>
      </w:r>
      <w:r w:rsidRPr="00C14E9E">
        <w:rPr>
          <w:rFonts w:ascii="Arial" w:hAnsi="Arial" w:cs="Arial"/>
          <w:b/>
          <w:sz w:val="24"/>
          <w:szCs w:val="24"/>
        </w:rPr>
        <w:tab/>
      </w:r>
      <w:r w:rsidRPr="00C14E9E">
        <w:rPr>
          <w:rFonts w:ascii="Arial" w:hAnsi="Arial" w:cs="Arial"/>
          <w:b/>
          <w:sz w:val="24"/>
          <w:szCs w:val="24"/>
        </w:rPr>
        <w:tab/>
        <w:t>Unia Europejska</w:t>
      </w:r>
    </w:p>
    <w:p w:rsid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BDL</w:t>
      </w:r>
      <w:r w:rsidRPr="00C14E9E">
        <w:rPr>
          <w:rFonts w:ascii="Arial" w:hAnsi="Arial" w:cs="Arial"/>
          <w:b/>
          <w:sz w:val="24"/>
          <w:szCs w:val="24"/>
        </w:rPr>
        <w:tab/>
      </w:r>
      <w:r w:rsidRPr="00C14E9E">
        <w:rPr>
          <w:rFonts w:ascii="Arial" w:hAnsi="Arial" w:cs="Arial"/>
          <w:b/>
          <w:sz w:val="24"/>
          <w:szCs w:val="24"/>
        </w:rPr>
        <w:tab/>
        <w:t>Bank Danych Lokalnych</w:t>
      </w:r>
    </w:p>
    <w:p w:rsidR="009D0647" w:rsidRPr="00C14E9E" w:rsidRDefault="009D0647" w:rsidP="00C14E9E">
      <w:pPr>
        <w:pStyle w:val="Akapitzlist"/>
        <w:spacing w:line="360" w:lineRule="auto"/>
        <w:jc w:val="both"/>
        <w:rPr>
          <w:rFonts w:ascii="Arial" w:hAnsi="Arial" w:cs="Arial"/>
          <w:b/>
          <w:sz w:val="24"/>
          <w:szCs w:val="24"/>
        </w:rPr>
      </w:pPr>
      <w:r>
        <w:rPr>
          <w:rFonts w:ascii="Arial" w:hAnsi="Arial" w:cs="Arial"/>
          <w:b/>
          <w:sz w:val="24"/>
          <w:szCs w:val="24"/>
        </w:rPr>
        <w:t>FAS</w:t>
      </w:r>
      <w:r>
        <w:rPr>
          <w:rFonts w:ascii="Arial" w:hAnsi="Arial" w:cs="Arial"/>
          <w:b/>
          <w:sz w:val="24"/>
          <w:szCs w:val="24"/>
        </w:rPr>
        <w:tab/>
      </w:r>
      <w:r>
        <w:rPr>
          <w:rFonts w:ascii="Arial" w:hAnsi="Arial" w:cs="Arial"/>
          <w:b/>
          <w:sz w:val="24"/>
          <w:szCs w:val="24"/>
        </w:rPr>
        <w:tab/>
      </w:r>
      <w:r w:rsidRPr="009D0647">
        <w:rPr>
          <w:rFonts w:ascii="Arial" w:hAnsi="Arial" w:cs="Arial"/>
          <w:b/>
          <w:sz w:val="24"/>
          <w:szCs w:val="24"/>
        </w:rPr>
        <w:t>Alkoholowy zespół płodowy</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GUS</w:t>
      </w:r>
      <w:r w:rsidRPr="00C14E9E">
        <w:rPr>
          <w:rFonts w:ascii="Arial" w:hAnsi="Arial" w:cs="Arial"/>
          <w:b/>
          <w:sz w:val="24"/>
          <w:szCs w:val="24"/>
        </w:rPr>
        <w:tab/>
      </w:r>
      <w:r w:rsidRPr="00C14E9E">
        <w:rPr>
          <w:rFonts w:ascii="Arial" w:hAnsi="Arial" w:cs="Arial"/>
          <w:b/>
          <w:sz w:val="24"/>
          <w:szCs w:val="24"/>
        </w:rPr>
        <w:tab/>
        <w:t>Główny Urząd Statystyczny</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NFZ</w:t>
      </w:r>
      <w:r w:rsidRPr="00C14E9E">
        <w:rPr>
          <w:rFonts w:ascii="Arial" w:hAnsi="Arial" w:cs="Arial"/>
          <w:b/>
          <w:sz w:val="24"/>
          <w:szCs w:val="24"/>
        </w:rPr>
        <w:tab/>
      </w:r>
      <w:r w:rsidRPr="00C14E9E">
        <w:rPr>
          <w:rFonts w:ascii="Arial" w:hAnsi="Arial" w:cs="Arial"/>
          <w:b/>
          <w:sz w:val="24"/>
          <w:szCs w:val="24"/>
        </w:rPr>
        <w:tab/>
        <w:t>Narodowy Fundusz Zdrowia</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OPS</w:t>
      </w:r>
      <w:r w:rsidRPr="00C14E9E">
        <w:rPr>
          <w:rFonts w:ascii="Arial" w:hAnsi="Arial" w:cs="Arial"/>
          <w:b/>
          <w:sz w:val="24"/>
          <w:szCs w:val="24"/>
        </w:rPr>
        <w:tab/>
      </w:r>
      <w:r w:rsidRPr="00C14E9E">
        <w:rPr>
          <w:rFonts w:ascii="Arial" w:hAnsi="Arial" w:cs="Arial"/>
          <w:b/>
          <w:sz w:val="24"/>
          <w:szCs w:val="24"/>
        </w:rPr>
        <w:tab/>
        <w:t>Ośrodek Pomocy Społecznej</w:t>
      </w:r>
    </w:p>
    <w:p w:rsid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PCPR</w:t>
      </w:r>
      <w:r w:rsidRPr="00C14E9E">
        <w:rPr>
          <w:rFonts w:ascii="Arial" w:hAnsi="Arial" w:cs="Arial"/>
          <w:b/>
          <w:sz w:val="24"/>
          <w:szCs w:val="24"/>
        </w:rPr>
        <w:tab/>
      </w:r>
      <w:r w:rsidRPr="00C14E9E">
        <w:rPr>
          <w:rFonts w:ascii="Arial" w:hAnsi="Arial" w:cs="Arial"/>
          <w:b/>
          <w:sz w:val="24"/>
          <w:szCs w:val="24"/>
        </w:rPr>
        <w:tab/>
        <w:t>Powiatowe Centrum Pomocy Rodzinie</w:t>
      </w:r>
    </w:p>
    <w:p w:rsidR="004D2797" w:rsidRPr="00C14E9E" w:rsidRDefault="004D2797" w:rsidP="00C14E9E">
      <w:pPr>
        <w:pStyle w:val="Akapitzlist"/>
        <w:spacing w:line="360" w:lineRule="auto"/>
        <w:jc w:val="both"/>
        <w:rPr>
          <w:rFonts w:ascii="Arial" w:hAnsi="Arial" w:cs="Arial"/>
          <w:b/>
          <w:sz w:val="24"/>
          <w:szCs w:val="24"/>
        </w:rPr>
      </w:pPr>
      <w:r>
        <w:rPr>
          <w:rFonts w:ascii="Arial" w:hAnsi="Arial" w:cs="Arial"/>
          <w:b/>
          <w:sz w:val="24"/>
          <w:szCs w:val="24"/>
        </w:rPr>
        <w:t>POW</w:t>
      </w:r>
      <w:r>
        <w:rPr>
          <w:rFonts w:ascii="Arial" w:hAnsi="Arial" w:cs="Arial"/>
          <w:b/>
          <w:sz w:val="24"/>
          <w:szCs w:val="24"/>
        </w:rPr>
        <w:tab/>
      </w:r>
      <w:r>
        <w:rPr>
          <w:rFonts w:ascii="Arial" w:hAnsi="Arial" w:cs="Arial"/>
          <w:b/>
          <w:sz w:val="24"/>
          <w:szCs w:val="24"/>
        </w:rPr>
        <w:tab/>
        <w:t>Placówka Opiekuńczo-Wychowawcza</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UMWL</w:t>
      </w:r>
      <w:r w:rsidRPr="00C14E9E">
        <w:rPr>
          <w:rFonts w:ascii="Arial" w:hAnsi="Arial" w:cs="Arial"/>
          <w:b/>
          <w:sz w:val="24"/>
          <w:szCs w:val="24"/>
        </w:rPr>
        <w:tab/>
        <w:t>Urząd Marszałkowski Województwa Lubuskiego</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PFRON</w:t>
      </w:r>
      <w:r w:rsidRPr="00C14E9E">
        <w:rPr>
          <w:rFonts w:ascii="Arial" w:hAnsi="Arial" w:cs="Arial"/>
          <w:b/>
          <w:sz w:val="24"/>
          <w:szCs w:val="24"/>
        </w:rPr>
        <w:tab/>
        <w:t>Państwowy Fundusz Rehabilitacji Osób Niepełnosprawnych</w:t>
      </w:r>
    </w:p>
    <w:p w:rsid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ROPS</w:t>
      </w:r>
      <w:r w:rsidRPr="00C14E9E">
        <w:rPr>
          <w:rFonts w:ascii="Arial" w:hAnsi="Arial" w:cs="Arial"/>
          <w:b/>
          <w:sz w:val="24"/>
          <w:szCs w:val="24"/>
        </w:rPr>
        <w:tab/>
      </w:r>
      <w:r w:rsidRPr="00C14E9E">
        <w:rPr>
          <w:rFonts w:ascii="Arial" w:hAnsi="Arial" w:cs="Arial"/>
          <w:b/>
          <w:sz w:val="24"/>
          <w:szCs w:val="24"/>
        </w:rPr>
        <w:tab/>
        <w:t>Regionalny Ośrodek Polityki Społecznej</w:t>
      </w:r>
    </w:p>
    <w:p w:rsidR="00C14E9E" w:rsidRDefault="00C14E9E" w:rsidP="00C14E9E">
      <w:pPr>
        <w:pStyle w:val="Akapitzlist"/>
        <w:spacing w:line="360" w:lineRule="auto"/>
        <w:jc w:val="both"/>
        <w:rPr>
          <w:rFonts w:ascii="Arial" w:hAnsi="Arial" w:cs="Arial"/>
          <w:b/>
          <w:sz w:val="24"/>
          <w:szCs w:val="24"/>
        </w:rPr>
      </w:pPr>
      <w:proofErr w:type="spellStart"/>
      <w:r w:rsidRPr="00C14E9E">
        <w:rPr>
          <w:rFonts w:ascii="Arial" w:hAnsi="Arial" w:cs="Arial"/>
          <w:b/>
          <w:sz w:val="24"/>
          <w:szCs w:val="24"/>
        </w:rPr>
        <w:t>MRiPS</w:t>
      </w:r>
      <w:proofErr w:type="spellEnd"/>
      <w:r w:rsidRPr="00C14E9E">
        <w:rPr>
          <w:rFonts w:ascii="Arial" w:hAnsi="Arial" w:cs="Arial"/>
          <w:b/>
          <w:sz w:val="24"/>
          <w:szCs w:val="24"/>
        </w:rPr>
        <w:tab/>
        <w:t>Ministerstwo Rodziny i Polityki Społecznej</w:t>
      </w:r>
    </w:p>
    <w:p w:rsidR="001D1638" w:rsidRPr="00C14E9E" w:rsidRDefault="001D1638" w:rsidP="00C14E9E">
      <w:pPr>
        <w:pStyle w:val="Akapitzlist"/>
        <w:spacing w:line="360" w:lineRule="auto"/>
        <w:jc w:val="both"/>
        <w:rPr>
          <w:rFonts w:ascii="Arial" w:hAnsi="Arial" w:cs="Arial"/>
          <w:b/>
          <w:sz w:val="24"/>
          <w:szCs w:val="24"/>
        </w:rPr>
      </w:pPr>
      <w:proofErr w:type="spellStart"/>
      <w:r>
        <w:rPr>
          <w:rFonts w:ascii="Arial" w:hAnsi="Arial" w:cs="Arial"/>
          <w:b/>
          <w:sz w:val="24"/>
          <w:szCs w:val="24"/>
        </w:rPr>
        <w:t>MPiPS</w:t>
      </w:r>
      <w:proofErr w:type="spellEnd"/>
      <w:r>
        <w:rPr>
          <w:rFonts w:ascii="Arial" w:hAnsi="Arial" w:cs="Arial"/>
          <w:b/>
          <w:sz w:val="24"/>
          <w:szCs w:val="24"/>
        </w:rPr>
        <w:tab/>
        <w:t>Ministerstwo Pracy</w:t>
      </w:r>
      <w:r w:rsidRPr="001D1638">
        <w:rPr>
          <w:rFonts w:ascii="Arial" w:hAnsi="Arial" w:cs="Arial"/>
          <w:b/>
          <w:sz w:val="24"/>
          <w:szCs w:val="24"/>
        </w:rPr>
        <w:t xml:space="preserve"> i Polityki Społecznej</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JST</w:t>
      </w:r>
      <w:r w:rsidRPr="00C14E9E">
        <w:rPr>
          <w:rFonts w:ascii="Arial" w:hAnsi="Arial" w:cs="Arial"/>
          <w:b/>
          <w:sz w:val="24"/>
          <w:szCs w:val="24"/>
        </w:rPr>
        <w:tab/>
      </w:r>
      <w:r w:rsidRPr="00C14E9E">
        <w:rPr>
          <w:rFonts w:ascii="Arial" w:hAnsi="Arial" w:cs="Arial"/>
          <w:b/>
          <w:sz w:val="24"/>
          <w:szCs w:val="24"/>
        </w:rPr>
        <w:tab/>
        <w:t>Jednostka Samorządu Terytorialnego</w:t>
      </w:r>
    </w:p>
    <w:p w:rsidR="00C14E9E" w:rsidRPr="00C14E9E" w:rsidRDefault="00C14E9E" w:rsidP="00C14E9E">
      <w:pPr>
        <w:pStyle w:val="Akapitzlist"/>
        <w:spacing w:line="360" w:lineRule="auto"/>
        <w:jc w:val="both"/>
        <w:rPr>
          <w:rFonts w:ascii="Arial" w:hAnsi="Arial" w:cs="Arial"/>
          <w:b/>
          <w:sz w:val="24"/>
          <w:szCs w:val="24"/>
        </w:rPr>
      </w:pPr>
      <w:r w:rsidRPr="00C14E9E">
        <w:rPr>
          <w:rFonts w:ascii="Arial" w:hAnsi="Arial" w:cs="Arial"/>
          <w:b/>
          <w:sz w:val="24"/>
          <w:szCs w:val="24"/>
        </w:rPr>
        <w:t>SPSWL</w:t>
      </w:r>
      <w:r w:rsidRPr="00C14E9E">
        <w:rPr>
          <w:rFonts w:ascii="Arial" w:hAnsi="Arial" w:cs="Arial"/>
          <w:b/>
          <w:sz w:val="24"/>
          <w:szCs w:val="24"/>
        </w:rPr>
        <w:tab/>
        <w:t>Strategia Polityki Społecznej Województwa Lubuskiego 2021-2030</w:t>
      </w:r>
    </w:p>
    <w:p w:rsidR="00C14E9E" w:rsidRDefault="00C14E9E" w:rsidP="001D1638">
      <w:pPr>
        <w:pStyle w:val="Akapitzlist"/>
        <w:spacing w:line="360" w:lineRule="auto"/>
        <w:ind w:left="709"/>
        <w:jc w:val="both"/>
        <w:rPr>
          <w:rFonts w:ascii="Arial" w:hAnsi="Arial" w:cs="Arial"/>
          <w:b/>
          <w:sz w:val="24"/>
          <w:szCs w:val="24"/>
        </w:rPr>
      </w:pPr>
      <w:r w:rsidRPr="00C14E9E">
        <w:rPr>
          <w:rFonts w:ascii="Arial" w:hAnsi="Arial" w:cs="Arial"/>
          <w:b/>
          <w:sz w:val="24"/>
          <w:szCs w:val="24"/>
        </w:rPr>
        <w:t>SRWL</w:t>
      </w:r>
      <w:r w:rsidRPr="00C14E9E">
        <w:rPr>
          <w:rFonts w:ascii="Arial" w:hAnsi="Arial" w:cs="Arial"/>
          <w:b/>
          <w:sz w:val="24"/>
          <w:szCs w:val="24"/>
        </w:rPr>
        <w:tab/>
      </w:r>
      <w:r w:rsidRPr="00C14E9E">
        <w:rPr>
          <w:rFonts w:ascii="Arial" w:hAnsi="Arial" w:cs="Arial"/>
          <w:b/>
          <w:sz w:val="24"/>
          <w:szCs w:val="24"/>
        </w:rPr>
        <w:tab/>
        <w:t>Strategia Rozwoju Województwa Lubuskiego 2021-2030</w:t>
      </w:r>
    </w:p>
    <w:p w:rsidR="001D1638" w:rsidRDefault="001D1638" w:rsidP="001D1638">
      <w:pPr>
        <w:pStyle w:val="Akapitzlist"/>
        <w:spacing w:line="360" w:lineRule="auto"/>
        <w:ind w:left="709"/>
        <w:jc w:val="both"/>
        <w:rPr>
          <w:rFonts w:ascii="Arial" w:hAnsi="Arial" w:cs="Arial"/>
          <w:b/>
          <w:sz w:val="24"/>
          <w:szCs w:val="24"/>
        </w:rPr>
      </w:pPr>
      <w:r>
        <w:rPr>
          <w:rFonts w:ascii="Arial" w:hAnsi="Arial" w:cs="Arial"/>
          <w:b/>
          <w:sz w:val="24"/>
          <w:szCs w:val="24"/>
        </w:rPr>
        <w:t>FEWL</w:t>
      </w:r>
      <w:r w:rsidR="0018145B">
        <w:rPr>
          <w:rFonts w:ascii="Arial" w:hAnsi="Arial" w:cs="Arial"/>
          <w:b/>
          <w:sz w:val="24"/>
          <w:szCs w:val="24"/>
        </w:rPr>
        <w:tab/>
      </w:r>
      <w:r w:rsidR="0018145B">
        <w:rPr>
          <w:rFonts w:ascii="Arial" w:hAnsi="Arial" w:cs="Arial"/>
          <w:b/>
          <w:sz w:val="24"/>
          <w:szCs w:val="24"/>
        </w:rPr>
        <w:tab/>
        <w:t>Fundusze Europejskie dla Województwa Lubuskiego</w:t>
      </w:r>
    </w:p>
    <w:p w:rsidR="001D1638" w:rsidRPr="00C14E9E" w:rsidRDefault="001D1638" w:rsidP="001D1638">
      <w:pPr>
        <w:pStyle w:val="Akapitzlist"/>
        <w:spacing w:line="360" w:lineRule="auto"/>
        <w:ind w:left="709"/>
        <w:jc w:val="both"/>
        <w:rPr>
          <w:rFonts w:ascii="Arial" w:hAnsi="Arial" w:cs="Arial"/>
          <w:b/>
          <w:sz w:val="24"/>
          <w:szCs w:val="24"/>
        </w:rPr>
      </w:pPr>
      <w:r>
        <w:rPr>
          <w:rFonts w:ascii="Arial" w:hAnsi="Arial" w:cs="Arial"/>
          <w:b/>
          <w:sz w:val="24"/>
          <w:szCs w:val="24"/>
        </w:rPr>
        <w:t>FERS</w:t>
      </w:r>
      <w:r>
        <w:rPr>
          <w:rFonts w:ascii="Arial" w:hAnsi="Arial" w:cs="Arial"/>
          <w:b/>
          <w:sz w:val="24"/>
          <w:szCs w:val="24"/>
        </w:rPr>
        <w:tab/>
      </w:r>
      <w:r>
        <w:rPr>
          <w:rFonts w:ascii="Arial" w:hAnsi="Arial" w:cs="Arial"/>
          <w:b/>
          <w:sz w:val="24"/>
          <w:szCs w:val="24"/>
        </w:rPr>
        <w:tab/>
      </w:r>
      <w:r w:rsidR="0018145B">
        <w:rPr>
          <w:rFonts w:ascii="Arial" w:hAnsi="Arial" w:cs="Arial"/>
          <w:b/>
          <w:sz w:val="24"/>
          <w:szCs w:val="24"/>
        </w:rPr>
        <w:t>Fundusze Europejskie dla Rozwoju Społecznego</w:t>
      </w:r>
    </w:p>
    <w:sectPr w:rsidR="001D1638" w:rsidRPr="00C14E9E" w:rsidSect="009207F5">
      <w:footerReference w:type="default" r:id="rId13"/>
      <w:headerReference w:type="first" r:id="rId14"/>
      <w:pgSz w:w="11906" w:h="16838"/>
      <w:pgMar w:top="1417" w:right="1417"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DDB" w:rsidRDefault="002F2DDB" w:rsidP="00530665">
      <w:pPr>
        <w:spacing w:after="0" w:line="240" w:lineRule="auto"/>
      </w:pPr>
      <w:r>
        <w:separator/>
      </w:r>
    </w:p>
  </w:endnote>
  <w:endnote w:type="continuationSeparator" w:id="0">
    <w:p w:rsidR="002F2DDB" w:rsidRDefault="002F2DDB" w:rsidP="0053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16486"/>
      <w:docPartObj>
        <w:docPartGallery w:val="Page Numbers (Bottom of Page)"/>
        <w:docPartUnique/>
      </w:docPartObj>
    </w:sdtPr>
    <w:sdtEndPr/>
    <w:sdtContent>
      <w:p w:rsidR="00A3316C" w:rsidRDefault="00A3316C">
        <w:pPr>
          <w:pStyle w:val="Stopka"/>
        </w:pPr>
        <w:r>
          <w:fldChar w:fldCharType="begin"/>
        </w:r>
        <w:r>
          <w:instrText>PAGE   \* MERGEFORMAT</w:instrText>
        </w:r>
        <w:r>
          <w:fldChar w:fldCharType="separate"/>
        </w:r>
        <w:r w:rsidR="008F41B7">
          <w:rPr>
            <w:noProof/>
          </w:rPr>
          <w:t>71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DDB" w:rsidRDefault="002F2DDB" w:rsidP="00530665">
      <w:pPr>
        <w:spacing w:after="0" w:line="240" w:lineRule="auto"/>
      </w:pPr>
      <w:r>
        <w:separator/>
      </w:r>
    </w:p>
  </w:footnote>
  <w:footnote w:type="continuationSeparator" w:id="0">
    <w:p w:rsidR="002F2DDB" w:rsidRDefault="002F2DDB" w:rsidP="00530665">
      <w:pPr>
        <w:spacing w:after="0" w:line="240" w:lineRule="auto"/>
      </w:pPr>
      <w:r>
        <w:continuationSeparator/>
      </w:r>
    </w:p>
  </w:footnote>
  <w:footnote w:id="1">
    <w:p w:rsidR="00A3316C" w:rsidRPr="003448E2" w:rsidRDefault="00A3316C" w:rsidP="00530665">
      <w:pPr>
        <w:pStyle w:val="Tekstprzypisudolnego"/>
        <w:jc w:val="both"/>
        <w:rPr>
          <w:rFonts w:ascii="Arial" w:hAnsi="Arial" w:cs="Arial"/>
        </w:rPr>
      </w:pPr>
      <w:r w:rsidRPr="003448E2">
        <w:rPr>
          <w:rStyle w:val="Odwoanieprzypisudolnego"/>
          <w:rFonts w:ascii="Arial" w:hAnsi="Arial" w:cs="Arial"/>
        </w:rPr>
        <w:footnoteRef/>
      </w:r>
      <w:r w:rsidRPr="003448E2">
        <w:rPr>
          <w:rFonts w:ascii="Arial" w:hAnsi="Arial" w:cs="Arial"/>
        </w:rPr>
        <w:t xml:space="preserve"> „</w:t>
      </w:r>
      <w:bookmarkStart w:id="1" w:name="_Hlk65746348"/>
      <w:r w:rsidRPr="003448E2">
        <w:rPr>
          <w:rFonts w:ascii="Arial" w:hAnsi="Arial" w:cs="Arial"/>
        </w:rPr>
        <w:t>Ogólnoeuropejskie wytyczne dotyczące przejścia od opieki instytucjonalnej do opieki świadczonej na poziomie lokalnych społeczności</w:t>
      </w:r>
      <w:bookmarkEnd w:id="1"/>
      <w:r w:rsidRPr="003448E2">
        <w:rPr>
          <w:rFonts w:ascii="Arial" w:hAnsi="Arial" w:cs="Arial"/>
        </w:rPr>
        <w:t xml:space="preserve">” są dostępne pod adresem: www.funduszeeuropejskie.gov.pl/media/17881/12.pdf </w:t>
      </w:r>
    </w:p>
  </w:footnote>
  <w:footnote w:id="2">
    <w:p w:rsidR="00A3316C" w:rsidRPr="00C97AC4" w:rsidRDefault="00A3316C" w:rsidP="00530665">
      <w:pPr>
        <w:pStyle w:val="Tekstprzypisudolnego"/>
        <w:rPr>
          <w:rFonts w:ascii="Arial" w:hAnsi="Arial" w:cs="Arial"/>
          <w:sz w:val="18"/>
          <w:szCs w:val="18"/>
        </w:rPr>
      </w:pPr>
      <w:r w:rsidRPr="00C97AC4">
        <w:rPr>
          <w:rStyle w:val="Odwoanieprzypisudolnego"/>
          <w:rFonts w:ascii="Arial" w:hAnsi="Arial" w:cs="Arial"/>
          <w:sz w:val="18"/>
          <w:szCs w:val="18"/>
        </w:rPr>
        <w:footnoteRef/>
      </w:r>
      <w:r>
        <w:rPr>
          <w:rFonts w:ascii="Arial" w:hAnsi="Arial" w:cs="Arial"/>
          <w:sz w:val="18"/>
          <w:szCs w:val="18"/>
        </w:rPr>
        <w:t xml:space="preserve"> </w:t>
      </w:r>
      <w:r w:rsidRPr="003448E2">
        <w:rPr>
          <w:rFonts w:ascii="Arial" w:hAnsi="Arial" w:cs="Arial"/>
        </w:rPr>
        <w:t>Ogólnoeuropejskie wytyczne dotyczące przejścia od opieki instytucjonalnej do opieki świadczonej na poziomie lokalnych społeczności, www.funduszeeuropejskie.gov.pl/media/17881/12.pdf, s. 53.</w:t>
      </w:r>
    </w:p>
  </w:footnote>
  <w:footnote w:id="3">
    <w:p w:rsidR="00A3316C" w:rsidRPr="003448E2" w:rsidRDefault="00A3316C" w:rsidP="00530665">
      <w:pPr>
        <w:pStyle w:val="Tekstprzypisudolnego"/>
        <w:rPr>
          <w:rFonts w:ascii="Arial" w:hAnsi="Arial" w:cs="Arial"/>
        </w:rPr>
      </w:pPr>
      <w:r w:rsidRPr="003448E2">
        <w:rPr>
          <w:rStyle w:val="Odwoanieprzypisudolnego"/>
          <w:rFonts w:ascii="Arial" w:hAnsi="Arial" w:cs="Arial"/>
        </w:rPr>
        <w:footnoteRef/>
      </w:r>
      <w:r w:rsidRPr="003448E2">
        <w:rPr>
          <w:rFonts w:ascii="Arial" w:hAnsi="Arial" w:cs="Arial"/>
        </w:rPr>
        <w:t xml:space="preserve"> Ogólnoeuropejskie wytyczne dotyczące przejścia od opieki instytucjonalnej do opieki świadczonej na poziomie lokalnych społeczności, www.funduszeeuropejskie.gov.pl/media/17881/12.pdf, s. 137.</w:t>
      </w:r>
    </w:p>
  </w:footnote>
  <w:footnote w:id="4">
    <w:p w:rsidR="00A3316C" w:rsidRPr="00551ECA" w:rsidRDefault="00A3316C" w:rsidP="00651BDB">
      <w:pPr>
        <w:pStyle w:val="Tekstprzypisudolnego"/>
        <w:rPr>
          <w:rFonts w:ascii="Arial" w:hAnsi="Arial" w:cs="Arial"/>
          <w:sz w:val="18"/>
          <w:szCs w:val="18"/>
        </w:rPr>
      </w:pPr>
      <w:r w:rsidRPr="003448E2">
        <w:rPr>
          <w:rStyle w:val="Odwoanieprzypisudolnego"/>
          <w:rFonts w:ascii="Arial" w:hAnsi="Arial" w:cs="Arial"/>
        </w:rPr>
        <w:footnoteRef/>
      </w:r>
      <w:r w:rsidRPr="003448E2">
        <w:rPr>
          <w:rFonts w:ascii="Arial" w:hAnsi="Arial" w:cs="Arial"/>
        </w:rPr>
        <w:t xml:space="preserve"> Uchwała nr 105 Rady Ministrów z dnia 17 sierpnia 2021 r. w sprawie przyjęcia polityki publicznej pod nazwą "Krajowy Program Przeciwdziałania Ubóstwu i Wykluczeniu Społecznemu. Aktualizacja 2021-2027, polityka publiczna z perspektywą do roku 2030" (M.P. 2021 poz. 843)</w:t>
      </w:r>
    </w:p>
  </w:footnote>
  <w:footnote w:id="5">
    <w:p w:rsidR="00A3316C" w:rsidRPr="003448E2" w:rsidRDefault="00A3316C" w:rsidP="00651BDB">
      <w:pPr>
        <w:pStyle w:val="Tekstprzypisudolnego"/>
        <w:rPr>
          <w:rFonts w:ascii="Arial" w:hAnsi="Arial" w:cs="Arial"/>
        </w:rPr>
      </w:pPr>
      <w:r w:rsidRPr="003448E2">
        <w:rPr>
          <w:rStyle w:val="Odwoanieprzypisudolnego"/>
          <w:rFonts w:ascii="Arial" w:hAnsi="Arial" w:cs="Arial"/>
        </w:rPr>
        <w:footnoteRef/>
      </w:r>
      <w:r w:rsidRPr="003448E2">
        <w:rPr>
          <w:rFonts w:ascii="Arial" w:hAnsi="Arial" w:cs="Arial"/>
        </w:rPr>
        <w:t xml:space="preserve"> Uchwała nr 105 Rady Ministrów z dnia 17 sierpnia 2021 r. w sprawie przyjęcia polityki publicznej pod nazwą "Krajowy Program Przeciwdziałania Ubóstwu i Wykluczeniu Społecznemu. Aktualizacja 2021-2027, polityka publiczna z perspektywą do roku 2030" (M.P. 2021 poz. 843).</w:t>
      </w:r>
    </w:p>
  </w:footnote>
  <w:footnote w:id="6">
    <w:p w:rsidR="00A3316C" w:rsidRPr="003448E2" w:rsidRDefault="00A3316C">
      <w:pPr>
        <w:pStyle w:val="Tekstprzypisudolnego"/>
        <w:rPr>
          <w:rFonts w:ascii="Arial" w:hAnsi="Arial" w:cs="Arial"/>
        </w:rPr>
      </w:pPr>
      <w:r w:rsidRPr="003448E2">
        <w:rPr>
          <w:rStyle w:val="Odwoanieprzypisudolnego"/>
          <w:rFonts w:ascii="Arial" w:hAnsi="Arial" w:cs="Arial"/>
        </w:rPr>
        <w:footnoteRef/>
      </w:r>
      <w:r w:rsidRPr="003448E2">
        <w:rPr>
          <w:rFonts w:ascii="Arial" w:hAnsi="Arial" w:cs="Arial"/>
        </w:rPr>
        <w:t xml:space="preserve"> Uchwała nr 135 Rady Ministrów z dnia 15 czerwca 2022 r. w sprawie przyjęcia polityki publicznej pod nazwą Strategia rozwoju usług społecznych, polityka publiczna do roku 2030 (z perspektywą do 2035 r.)</w:t>
      </w:r>
    </w:p>
  </w:footnote>
  <w:footnote w:id="7">
    <w:p w:rsidR="00A3316C" w:rsidRDefault="00A3316C">
      <w:pPr>
        <w:pStyle w:val="Tekstprzypisudolnego"/>
      </w:pPr>
      <w:r>
        <w:rPr>
          <w:rStyle w:val="Odwoanieprzypisudolnego"/>
        </w:rPr>
        <w:footnoteRef/>
      </w:r>
      <w:r>
        <w:t xml:space="preserve"> </w:t>
      </w:r>
      <w:hyperlink r:id="rId1" w:history="1">
        <w:r w:rsidRPr="004A048A">
          <w:rPr>
            <w:rStyle w:val="Hipercze"/>
            <w:rFonts w:ascii="Arial" w:hAnsi="Arial" w:cs="Arial"/>
          </w:rPr>
          <w:t>https://rpo.lubuskie.pl/documents/10184/0/Program+Fundusze+Europejskie+dla+Lubuskiego+21-27_13.12.2022.pdf/d20dfaa5-828c-4aab-a94b-b7ac4649536f</w:t>
        </w:r>
      </w:hyperlink>
      <w:r>
        <w:rPr>
          <w:rFonts w:ascii="Arial" w:hAnsi="Arial" w:cs="Arial"/>
        </w:rPr>
        <w:t xml:space="preserve"> z dnia 31.01.2023</w:t>
      </w:r>
    </w:p>
  </w:footnote>
  <w:footnote w:id="8">
    <w:p w:rsidR="00A3316C" w:rsidRPr="000104A7" w:rsidRDefault="00A3316C" w:rsidP="00D76BC5">
      <w:pPr>
        <w:pStyle w:val="Tekstprzypisudolnego"/>
        <w:tabs>
          <w:tab w:val="right" w:pos="9213"/>
        </w:tabs>
        <w:rPr>
          <w:rFonts w:ascii="Arial" w:hAnsi="Arial" w:cs="Arial"/>
        </w:rPr>
      </w:pPr>
      <w:r w:rsidRPr="000104A7">
        <w:rPr>
          <w:rStyle w:val="Odwoanieprzypisudolnego"/>
          <w:rFonts w:ascii="Arial" w:hAnsi="Arial" w:cs="Arial"/>
        </w:rPr>
        <w:footnoteRef/>
      </w:r>
      <w:r w:rsidRPr="000104A7">
        <w:rPr>
          <w:rFonts w:ascii="Arial" w:hAnsi="Arial" w:cs="Arial"/>
        </w:rPr>
        <w:t xml:space="preserve"> Źródło: GUS, Bank Danych Lokalnych </w:t>
      </w:r>
      <w:r>
        <w:rPr>
          <w:rFonts w:ascii="Arial" w:hAnsi="Arial" w:cs="Arial"/>
        </w:rPr>
        <w:tab/>
      </w:r>
    </w:p>
  </w:footnote>
  <w:footnote w:id="9">
    <w:p w:rsidR="00A3316C" w:rsidRDefault="00A3316C">
      <w:pPr>
        <w:pStyle w:val="Tekstprzypisudolnego"/>
      </w:pPr>
      <w:r>
        <w:rPr>
          <w:rStyle w:val="Odwoanieprzypisudolnego"/>
        </w:rPr>
        <w:footnoteRef/>
      </w:r>
      <w:r>
        <w:t xml:space="preserve"> </w:t>
      </w:r>
      <w:r w:rsidRPr="00D76BC5">
        <w:rPr>
          <w:rFonts w:ascii="Arial" w:hAnsi="Arial" w:cs="Arial"/>
        </w:rPr>
        <w:t xml:space="preserve">Obliczono na postawienie danych ze sprawozdania </w:t>
      </w:r>
      <w:proofErr w:type="spellStart"/>
      <w:r w:rsidRPr="00D76BC5">
        <w:rPr>
          <w:rFonts w:ascii="Arial" w:hAnsi="Arial" w:cs="Arial"/>
        </w:rPr>
        <w:t>MRiPS</w:t>
      </w:r>
      <w:proofErr w:type="spellEnd"/>
      <w:r w:rsidRPr="00D76BC5">
        <w:rPr>
          <w:rFonts w:ascii="Arial" w:hAnsi="Arial" w:cs="Arial"/>
        </w:rPr>
        <w:t xml:space="preserve"> za 2021 rok, Dział 4</w:t>
      </w:r>
    </w:p>
  </w:footnote>
  <w:footnote w:id="10">
    <w:p w:rsidR="00A3316C" w:rsidRDefault="00A3316C">
      <w:pPr>
        <w:pStyle w:val="Tekstprzypisudolnego"/>
      </w:pPr>
      <w:r>
        <w:rPr>
          <w:rStyle w:val="Odwoanieprzypisudolnego"/>
        </w:rPr>
        <w:footnoteRef/>
      </w:r>
      <w:r>
        <w:t xml:space="preserve"> </w:t>
      </w:r>
      <w:r w:rsidRPr="00D7547D">
        <w:rPr>
          <w:rFonts w:ascii="Arial" w:hAnsi="Arial" w:cs="Arial"/>
        </w:rPr>
        <w:t>„Raport z diagnozy organizacji systemu usług społecznych na terenie gmin województwa lubuskiego dla celów tworzenia Centrów usług społecznych”, Zielona Góra 2022, s. 48.</w:t>
      </w:r>
    </w:p>
  </w:footnote>
  <w:footnote w:id="11">
    <w:p w:rsidR="00A3316C" w:rsidRPr="00D55941" w:rsidRDefault="00A3316C">
      <w:pPr>
        <w:pStyle w:val="Tekstprzypisudolnego"/>
        <w:rPr>
          <w:rFonts w:ascii="Arial" w:hAnsi="Arial" w:cs="Arial"/>
        </w:rPr>
      </w:pPr>
      <w:r w:rsidRPr="00D55941">
        <w:rPr>
          <w:rStyle w:val="Odwoanieprzypisudolnego"/>
          <w:rFonts w:ascii="Arial" w:hAnsi="Arial" w:cs="Arial"/>
        </w:rPr>
        <w:footnoteRef/>
      </w:r>
      <w:r w:rsidRPr="00D55941">
        <w:rPr>
          <w:rFonts w:ascii="Arial" w:hAnsi="Arial" w:cs="Arial"/>
        </w:rPr>
        <w:t xml:space="preserve"> Ankieta „Problemy pracy asystenta rodziny”, zrealizowana przez Regionalny Ośrodek Polityki Społecznej w Zielonej Górze w styczniu 2023 r.</w:t>
      </w:r>
    </w:p>
  </w:footnote>
  <w:footnote w:id="12">
    <w:p w:rsidR="00A3316C" w:rsidRPr="007C50A0" w:rsidRDefault="00A3316C">
      <w:pPr>
        <w:pStyle w:val="Tekstprzypisudolnego"/>
        <w:rPr>
          <w:rFonts w:ascii="Arial" w:hAnsi="Arial" w:cs="Arial"/>
        </w:rPr>
      </w:pPr>
      <w:r w:rsidRPr="007C50A0">
        <w:rPr>
          <w:rStyle w:val="Odwoanieprzypisudolnego"/>
          <w:rFonts w:ascii="Arial" w:hAnsi="Arial" w:cs="Arial"/>
        </w:rPr>
        <w:footnoteRef/>
      </w:r>
      <w:r w:rsidRPr="007C50A0">
        <w:rPr>
          <w:rFonts w:ascii="Arial" w:hAnsi="Arial" w:cs="Arial"/>
        </w:rPr>
        <w:t xml:space="preserve"> </w:t>
      </w:r>
      <w:hyperlink r:id="rId2" w:history="1">
        <w:r w:rsidRPr="006F2CCF">
          <w:rPr>
            <w:rStyle w:val="Hipercze"/>
            <w:rFonts w:ascii="Arial" w:hAnsi="Arial" w:cs="Arial"/>
          </w:rPr>
          <w:t>https://www.nik.gov.pl/aktualnosci/nik-o-usamodzielnianiu-dzieci-z-rodzin-zastepczych-i-domow-dziecka.html</w:t>
        </w:r>
      </w:hyperlink>
      <w:r>
        <w:rPr>
          <w:rFonts w:ascii="Arial" w:hAnsi="Arial" w:cs="Arial"/>
        </w:rPr>
        <w:t xml:space="preserve"> 31.01.2023</w:t>
      </w:r>
    </w:p>
  </w:footnote>
  <w:footnote w:id="13">
    <w:p w:rsidR="00A3316C" w:rsidRDefault="00A3316C">
      <w:pPr>
        <w:pStyle w:val="Tekstprzypisudolnego"/>
      </w:pPr>
      <w:r>
        <w:rPr>
          <w:rStyle w:val="Odwoanieprzypisudolnego"/>
        </w:rPr>
        <w:footnoteRef/>
      </w:r>
      <w:r>
        <w:t xml:space="preserve"> </w:t>
      </w:r>
      <w:r>
        <w:rPr>
          <w:rFonts w:ascii="Arial" w:hAnsi="Arial" w:cs="Arial"/>
        </w:rPr>
        <w:t>„Raport końcowy z badania – Diagnoza stanu i kierunków rozwoju usług społecznych w województwie Lubuskim</w:t>
      </w:r>
      <w:r w:rsidRPr="00F11561">
        <w:rPr>
          <w:rFonts w:ascii="Arial" w:hAnsi="Arial" w:cs="Arial"/>
        </w:rPr>
        <w:t>”, s.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16C" w:rsidRDefault="00A3316C" w:rsidP="0070267B">
    <w:pPr>
      <w:pStyle w:val="Nagwek"/>
      <w:tabs>
        <w:tab w:val="clear" w:pos="4536"/>
        <w:tab w:val="clear" w:pos="9072"/>
        <w:tab w:val="left" w:pos="7078"/>
      </w:tabs>
    </w:pPr>
    <w:r>
      <w:rPr>
        <w:noProof/>
        <w:lang w:eastAsia="pl-PL"/>
      </w:rPr>
      <w:drawing>
        <wp:inline distT="0" distB="0" distL="0" distR="0" wp14:anchorId="12E34747" wp14:editId="34322830">
          <wp:extent cx="1682750" cy="511810"/>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11810"/>
                  </a:xfrm>
                  <a:prstGeom prst="rect">
                    <a:avLst/>
                  </a:prstGeom>
                  <a:noFill/>
                </pic:spPr>
              </pic:pic>
            </a:graphicData>
          </a:graphic>
        </wp:inline>
      </w:drawing>
    </w:r>
    <w:r>
      <w:t xml:space="preserve">                                                                                    </w:t>
    </w:r>
    <w:r>
      <w:rPr>
        <w:noProof/>
        <w:lang w:eastAsia="pl-PL"/>
      </w:rPr>
      <w:drawing>
        <wp:inline distT="0" distB="0" distL="0" distR="0" wp14:anchorId="46B41369">
          <wp:extent cx="1377950" cy="5060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950" cy="506095"/>
                  </a:xfrm>
                  <a:prstGeom prst="rect">
                    <a:avLst/>
                  </a:prstGeom>
                  <a:noFill/>
                </pic:spPr>
              </pic:pic>
            </a:graphicData>
          </a:graphic>
        </wp:inline>
      </w:drawing>
    </w:r>
  </w:p>
  <w:p w:rsidR="00A3316C" w:rsidRDefault="00A331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F08"/>
    <w:multiLevelType w:val="hybridMultilevel"/>
    <w:tmpl w:val="B6347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A36E7"/>
    <w:multiLevelType w:val="hybridMultilevel"/>
    <w:tmpl w:val="0D42D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673C7"/>
    <w:multiLevelType w:val="hybridMultilevel"/>
    <w:tmpl w:val="B6E03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EB3F42"/>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D26105"/>
    <w:multiLevelType w:val="hybridMultilevel"/>
    <w:tmpl w:val="AD342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6C5CFA"/>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8501C3"/>
    <w:multiLevelType w:val="hybridMultilevel"/>
    <w:tmpl w:val="B09E321E"/>
    <w:lvl w:ilvl="0" w:tplc="30884A98">
      <w:start w:val="1"/>
      <w:numFmt w:val="lowerLetter"/>
      <w:lvlText w:val="%1)"/>
      <w:lvlJc w:val="left"/>
      <w:pPr>
        <w:ind w:left="720" w:hanging="360"/>
      </w:pPr>
      <w:rPr>
        <w:rFonts w:ascii="Arial" w:eastAsiaTheme="minorEastAsia" w:hAnsi="Arial"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25262B"/>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3C23DB"/>
    <w:multiLevelType w:val="multilevel"/>
    <w:tmpl w:val="31E8F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603BE2"/>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253605"/>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D879C2"/>
    <w:multiLevelType w:val="hybridMultilevel"/>
    <w:tmpl w:val="D624C972"/>
    <w:lvl w:ilvl="0" w:tplc="7E4C8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5B6C81"/>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C22759"/>
    <w:multiLevelType w:val="hybridMultilevel"/>
    <w:tmpl w:val="96804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7B1457"/>
    <w:multiLevelType w:val="multilevel"/>
    <w:tmpl w:val="BBBA7D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C20674"/>
    <w:multiLevelType w:val="hybridMultilevel"/>
    <w:tmpl w:val="19DA2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B5571"/>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B9400AD"/>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C7B2CFE"/>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D2F1968"/>
    <w:multiLevelType w:val="hybridMultilevel"/>
    <w:tmpl w:val="E12296F8"/>
    <w:lvl w:ilvl="0" w:tplc="7E4C8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B5313D"/>
    <w:multiLevelType w:val="hybridMultilevel"/>
    <w:tmpl w:val="19786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F2C3D"/>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6C614D5"/>
    <w:multiLevelType w:val="hybridMultilevel"/>
    <w:tmpl w:val="DF266C62"/>
    <w:lvl w:ilvl="0" w:tplc="4C362238">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216219"/>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9D6284"/>
    <w:multiLevelType w:val="hybridMultilevel"/>
    <w:tmpl w:val="4E3488F0"/>
    <w:lvl w:ilvl="0" w:tplc="3EE8BF1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C6E0276"/>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E144BBF"/>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8972F9"/>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629645B"/>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9587C3D"/>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BE2032"/>
    <w:multiLevelType w:val="multilevel"/>
    <w:tmpl w:val="BA4EF2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4B135D25"/>
    <w:multiLevelType w:val="hybridMultilevel"/>
    <w:tmpl w:val="2B108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B5AEF"/>
    <w:multiLevelType w:val="multilevel"/>
    <w:tmpl w:val="D694ABD6"/>
    <w:lvl w:ilvl="0">
      <w:start w:val="1"/>
      <w:numFmt w:val="lowerLetter"/>
      <w:lvlText w:val="%1)"/>
      <w:lvlJc w:val="left"/>
      <w:pPr>
        <w:tabs>
          <w:tab w:val="num" w:pos="720"/>
        </w:tabs>
        <w:ind w:left="720" w:hanging="360"/>
      </w:pPr>
      <w:rPr>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42C7326"/>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746CCE"/>
    <w:multiLevelType w:val="hybridMultilevel"/>
    <w:tmpl w:val="F526357E"/>
    <w:lvl w:ilvl="0" w:tplc="95A8EB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60E16CE4"/>
    <w:multiLevelType w:val="multilevel"/>
    <w:tmpl w:val="BBBA7D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ED129F"/>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5F77892"/>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916E54"/>
    <w:multiLevelType w:val="hybridMultilevel"/>
    <w:tmpl w:val="DBB65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DD1DBD"/>
    <w:multiLevelType w:val="hybridMultilevel"/>
    <w:tmpl w:val="F66C2B74"/>
    <w:lvl w:ilvl="0" w:tplc="293C5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AE7001"/>
    <w:multiLevelType w:val="multilevel"/>
    <w:tmpl w:val="BBBA7D5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8CF7222"/>
    <w:multiLevelType w:val="multilevel"/>
    <w:tmpl w:val="B298E69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9"/>
  </w:num>
  <w:num w:numId="3">
    <w:abstractNumId w:val="11"/>
  </w:num>
  <w:num w:numId="4">
    <w:abstractNumId w:val="22"/>
  </w:num>
  <w:num w:numId="5">
    <w:abstractNumId w:val="6"/>
  </w:num>
  <w:num w:numId="6">
    <w:abstractNumId w:val="39"/>
  </w:num>
  <w:num w:numId="7">
    <w:abstractNumId w:val="13"/>
  </w:num>
  <w:num w:numId="8">
    <w:abstractNumId w:val="3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40"/>
  </w:num>
  <w:num w:numId="13">
    <w:abstractNumId w:val="14"/>
  </w:num>
  <w:num w:numId="14">
    <w:abstractNumId w:val="5"/>
  </w:num>
  <w:num w:numId="15">
    <w:abstractNumId w:val="20"/>
  </w:num>
  <w:num w:numId="16">
    <w:abstractNumId w:val="1"/>
  </w:num>
  <w:num w:numId="17">
    <w:abstractNumId w:val="30"/>
  </w:num>
  <w:num w:numId="18">
    <w:abstractNumId w:val="8"/>
  </w:num>
  <w:num w:numId="19">
    <w:abstractNumId w:val="12"/>
  </w:num>
  <w:num w:numId="20">
    <w:abstractNumId w:val="41"/>
  </w:num>
  <w:num w:numId="21">
    <w:abstractNumId w:val="28"/>
  </w:num>
  <w:num w:numId="22">
    <w:abstractNumId w:val="18"/>
  </w:num>
  <w:num w:numId="23">
    <w:abstractNumId w:val="9"/>
  </w:num>
  <w:num w:numId="24">
    <w:abstractNumId w:val="36"/>
  </w:num>
  <w:num w:numId="25">
    <w:abstractNumId w:val="23"/>
  </w:num>
  <w:num w:numId="26">
    <w:abstractNumId w:val="21"/>
  </w:num>
  <w:num w:numId="27">
    <w:abstractNumId w:val="35"/>
  </w:num>
  <w:num w:numId="28">
    <w:abstractNumId w:val="37"/>
  </w:num>
  <w:num w:numId="29">
    <w:abstractNumId w:val="25"/>
  </w:num>
  <w:num w:numId="30">
    <w:abstractNumId w:val="29"/>
  </w:num>
  <w:num w:numId="31">
    <w:abstractNumId w:val="16"/>
  </w:num>
  <w:num w:numId="32">
    <w:abstractNumId w:val="26"/>
  </w:num>
  <w:num w:numId="33">
    <w:abstractNumId w:val="33"/>
  </w:num>
  <w:num w:numId="34">
    <w:abstractNumId w:val="17"/>
  </w:num>
  <w:num w:numId="35">
    <w:abstractNumId w:val="10"/>
  </w:num>
  <w:num w:numId="36">
    <w:abstractNumId w:val="3"/>
  </w:num>
  <w:num w:numId="37">
    <w:abstractNumId w:val="27"/>
  </w:num>
  <w:num w:numId="38">
    <w:abstractNumId w:val="32"/>
  </w:num>
  <w:num w:numId="39">
    <w:abstractNumId w:val="38"/>
  </w:num>
  <w:num w:numId="40">
    <w:abstractNumId w:val="15"/>
  </w:num>
  <w:num w:numId="41">
    <w:abstractNumId w:val="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3"/>
    <w:rsid w:val="00000350"/>
    <w:rsid w:val="000009F0"/>
    <w:rsid w:val="000029A6"/>
    <w:rsid w:val="00005014"/>
    <w:rsid w:val="000104A7"/>
    <w:rsid w:val="000114F3"/>
    <w:rsid w:val="000168E3"/>
    <w:rsid w:val="00017925"/>
    <w:rsid w:val="00020168"/>
    <w:rsid w:val="00021D2A"/>
    <w:rsid w:val="00026A58"/>
    <w:rsid w:val="00032473"/>
    <w:rsid w:val="000342AB"/>
    <w:rsid w:val="00034576"/>
    <w:rsid w:val="000411A6"/>
    <w:rsid w:val="00043B5F"/>
    <w:rsid w:val="00043DEA"/>
    <w:rsid w:val="0004699F"/>
    <w:rsid w:val="00046B32"/>
    <w:rsid w:val="0004797C"/>
    <w:rsid w:val="00050226"/>
    <w:rsid w:val="000526D2"/>
    <w:rsid w:val="000526E4"/>
    <w:rsid w:val="0006444A"/>
    <w:rsid w:val="000701FF"/>
    <w:rsid w:val="00077214"/>
    <w:rsid w:val="000777C6"/>
    <w:rsid w:val="0008278C"/>
    <w:rsid w:val="000834ED"/>
    <w:rsid w:val="00086BFD"/>
    <w:rsid w:val="00092BC5"/>
    <w:rsid w:val="0009378E"/>
    <w:rsid w:val="000A13B5"/>
    <w:rsid w:val="000A2A80"/>
    <w:rsid w:val="000A2D57"/>
    <w:rsid w:val="000A5504"/>
    <w:rsid w:val="000A66FD"/>
    <w:rsid w:val="000A6E46"/>
    <w:rsid w:val="000B14E8"/>
    <w:rsid w:val="000B2DE1"/>
    <w:rsid w:val="000B2F99"/>
    <w:rsid w:val="000C02DA"/>
    <w:rsid w:val="000C259F"/>
    <w:rsid w:val="000C31C2"/>
    <w:rsid w:val="000C3550"/>
    <w:rsid w:val="000C543E"/>
    <w:rsid w:val="000D52A3"/>
    <w:rsid w:val="000D6C1C"/>
    <w:rsid w:val="000E0E73"/>
    <w:rsid w:val="000E271C"/>
    <w:rsid w:val="000E5CD9"/>
    <w:rsid w:val="000E7081"/>
    <w:rsid w:val="000F2D39"/>
    <w:rsid w:val="000F5B69"/>
    <w:rsid w:val="00103284"/>
    <w:rsid w:val="001065E2"/>
    <w:rsid w:val="001066C9"/>
    <w:rsid w:val="0011150B"/>
    <w:rsid w:val="00111ECB"/>
    <w:rsid w:val="00120E95"/>
    <w:rsid w:val="00122FBD"/>
    <w:rsid w:val="001318C1"/>
    <w:rsid w:val="001319E2"/>
    <w:rsid w:val="001341C3"/>
    <w:rsid w:val="001349AF"/>
    <w:rsid w:val="00134DDA"/>
    <w:rsid w:val="00135233"/>
    <w:rsid w:val="001363D7"/>
    <w:rsid w:val="00137449"/>
    <w:rsid w:val="001418B1"/>
    <w:rsid w:val="00142A96"/>
    <w:rsid w:val="00142F72"/>
    <w:rsid w:val="00143D13"/>
    <w:rsid w:val="0015160A"/>
    <w:rsid w:val="001532BB"/>
    <w:rsid w:val="00156726"/>
    <w:rsid w:val="001603B9"/>
    <w:rsid w:val="0016299E"/>
    <w:rsid w:val="00163283"/>
    <w:rsid w:val="001642C5"/>
    <w:rsid w:val="00164ED1"/>
    <w:rsid w:val="00165427"/>
    <w:rsid w:val="001719C4"/>
    <w:rsid w:val="00171FC5"/>
    <w:rsid w:val="00172F05"/>
    <w:rsid w:val="0018145B"/>
    <w:rsid w:val="001829D5"/>
    <w:rsid w:val="00190405"/>
    <w:rsid w:val="001927D7"/>
    <w:rsid w:val="00192BA3"/>
    <w:rsid w:val="00194E9E"/>
    <w:rsid w:val="001A00C9"/>
    <w:rsid w:val="001A116D"/>
    <w:rsid w:val="001A13D0"/>
    <w:rsid w:val="001A1D76"/>
    <w:rsid w:val="001B30BA"/>
    <w:rsid w:val="001B5C51"/>
    <w:rsid w:val="001C225C"/>
    <w:rsid w:val="001C3A9E"/>
    <w:rsid w:val="001C556D"/>
    <w:rsid w:val="001C6D49"/>
    <w:rsid w:val="001D1638"/>
    <w:rsid w:val="001D313D"/>
    <w:rsid w:val="001D4CB5"/>
    <w:rsid w:val="001D79F5"/>
    <w:rsid w:val="001E2160"/>
    <w:rsid w:val="001E5F5E"/>
    <w:rsid w:val="001E6FBF"/>
    <w:rsid w:val="001F42C9"/>
    <w:rsid w:val="001F661D"/>
    <w:rsid w:val="00201060"/>
    <w:rsid w:val="00201D4A"/>
    <w:rsid w:val="00203E1A"/>
    <w:rsid w:val="00204B7D"/>
    <w:rsid w:val="002074E9"/>
    <w:rsid w:val="00207AB4"/>
    <w:rsid w:val="002103B4"/>
    <w:rsid w:val="002125B0"/>
    <w:rsid w:val="00212952"/>
    <w:rsid w:val="00214997"/>
    <w:rsid w:val="00216B6B"/>
    <w:rsid w:val="002172EB"/>
    <w:rsid w:val="0022787A"/>
    <w:rsid w:val="00230ECA"/>
    <w:rsid w:val="002325DB"/>
    <w:rsid w:val="0023562B"/>
    <w:rsid w:val="00236443"/>
    <w:rsid w:val="00243DFD"/>
    <w:rsid w:val="00245E53"/>
    <w:rsid w:val="00251136"/>
    <w:rsid w:val="00251A5C"/>
    <w:rsid w:val="00254527"/>
    <w:rsid w:val="00261176"/>
    <w:rsid w:val="002637C6"/>
    <w:rsid w:val="00265B3B"/>
    <w:rsid w:val="00274342"/>
    <w:rsid w:val="00276619"/>
    <w:rsid w:val="00277867"/>
    <w:rsid w:val="00283100"/>
    <w:rsid w:val="00286FC8"/>
    <w:rsid w:val="00295567"/>
    <w:rsid w:val="00296F15"/>
    <w:rsid w:val="002A283A"/>
    <w:rsid w:val="002A2B4A"/>
    <w:rsid w:val="002A2F71"/>
    <w:rsid w:val="002A4B26"/>
    <w:rsid w:val="002B2B55"/>
    <w:rsid w:val="002B4F08"/>
    <w:rsid w:val="002C3B2E"/>
    <w:rsid w:val="002C502C"/>
    <w:rsid w:val="002D066B"/>
    <w:rsid w:val="002D19F4"/>
    <w:rsid w:val="002D5063"/>
    <w:rsid w:val="002D72E8"/>
    <w:rsid w:val="002D79A1"/>
    <w:rsid w:val="002E6D5C"/>
    <w:rsid w:val="002F2DDB"/>
    <w:rsid w:val="002F3E9A"/>
    <w:rsid w:val="00300DAD"/>
    <w:rsid w:val="003011DA"/>
    <w:rsid w:val="00304165"/>
    <w:rsid w:val="0031064D"/>
    <w:rsid w:val="0031091C"/>
    <w:rsid w:val="00312DFD"/>
    <w:rsid w:val="003132A5"/>
    <w:rsid w:val="003135B4"/>
    <w:rsid w:val="003165D8"/>
    <w:rsid w:val="00326EA3"/>
    <w:rsid w:val="003324BD"/>
    <w:rsid w:val="003341CB"/>
    <w:rsid w:val="00335B0A"/>
    <w:rsid w:val="00342AC6"/>
    <w:rsid w:val="0034438F"/>
    <w:rsid w:val="003448E2"/>
    <w:rsid w:val="003456E0"/>
    <w:rsid w:val="00352EB0"/>
    <w:rsid w:val="00355EFD"/>
    <w:rsid w:val="00356CEC"/>
    <w:rsid w:val="00361CAF"/>
    <w:rsid w:val="0036631C"/>
    <w:rsid w:val="00366FBA"/>
    <w:rsid w:val="0036740C"/>
    <w:rsid w:val="00370DDB"/>
    <w:rsid w:val="003712A9"/>
    <w:rsid w:val="00374591"/>
    <w:rsid w:val="003749DE"/>
    <w:rsid w:val="00375414"/>
    <w:rsid w:val="003754AF"/>
    <w:rsid w:val="00377C1F"/>
    <w:rsid w:val="00380614"/>
    <w:rsid w:val="00381F8C"/>
    <w:rsid w:val="0038216E"/>
    <w:rsid w:val="00382745"/>
    <w:rsid w:val="0038454F"/>
    <w:rsid w:val="00386D68"/>
    <w:rsid w:val="003877D7"/>
    <w:rsid w:val="00391CC1"/>
    <w:rsid w:val="0039250B"/>
    <w:rsid w:val="00397028"/>
    <w:rsid w:val="0039725F"/>
    <w:rsid w:val="003A01AA"/>
    <w:rsid w:val="003A2EDB"/>
    <w:rsid w:val="003A3C32"/>
    <w:rsid w:val="003A6702"/>
    <w:rsid w:val="003C2EC1"/>
    <w:rsid w:val="003C66B4"/>
    <w:rsid w:val="003D184A"/>
    <w:rsid w:val="003D6987"/>
    <w:rsid w:val="003E3201"/>
    <w:rsid w:val="003E3755"/>
    <w:rsid w:val="003F03B1"/>
    <w:rsid w:val="003F239A"/>
    <w:rsid w:val="003F26C5"/>
    <w:rsid w:val="003F6F5F"/>
    <w:rsid w:val="00400ADA"/>
    <w:rsid w:val="00402C2A"/>
    <w:rsid w:val="00404E83"/>
    <w:rsid w:val="0040593D"/>
    <w:rsid w:val="00407906"/>
    <w:rsid w:val="0042259A"/>
    <w:rsid w:val="00427143"/>
    <w:rsid w:val="0043208E"/>
    <w:rsid w:val="00432B97"/>
    <w:rsid w:val="00441A2F"/>
    <w:rsid w:val="0044558A"/>
    <w:rsid w:val="00446640"/>
    <w:rsid w:val="004466FF"/>
    <w:rsid w:val="00446A0E"/>
    <w:rsid w:val="00446F29"/>
    <w:rsid w:val="004545EA"/>
    <w:rsid w:val="004571DF"/>
    <w:rsid w:val="00463E93"/>
    <w:rsid w:val="0046791C"/>
    <w:rsid w:val="004807F0"/>
    <w:rsid w:val="00483BC0"/>
    <w:rsid w:val="00483DE4"/>
    <w:rsid w:val="004847B3"/>
    <w:rsid w:val="0048654C"/>
    <w:rsid w:val="00494D08"/>
    <w:rsid w:val="004A0665"/>
    <w:rsid w:val="004A1FBD"/>
    <w:rsid w:val="004A31AA"/>
    <w:rsid w:val="004A36C0"/>
    <w:rsid w:val="004A3754"/>
    <w:rsid w:val="004A4F80"/>
    <w:rsid w:val="004A6250"/>
    <w:rsid w:val="004B0062"/>
    <w:rsid w:val="004B0B34"/>
    <w:rsid w:val="004B3C0B"/>
    <w:rsid w:val="004B430E"/>
    <w:rsid w:val="004B6FF5"/>
    <w:rsid w:val="004C04D7"/>
    <w:rsid w:val="004C4BB7"/>
    <w:rsid w:val="004C695F"/>
    <w:rsid w:val="004D2797"/>
    <w:rsid w:val="004D56D2"/>
    <w:rsid w:val="004D59D5"/>
    <w:rsid w:val="004D6CFD"/>
    <w:rsid w:val="004E1CBD"/>
    <w:rsid w:val="004E6D33"/>
    <w:rsid w:val="004E78A1"/>
    <w:rsid w:val="004E7A51"/>
    <w:rsid w:val="004F0E88"/>
    <w:rsid w:val="004F2A97"/>
    <w:rsid w:val="004F422F"/>
    <w:rsid w:val="004F468C"/>
    <w:rsid w:val="004F6A95"/>
    <w:rsid w:val="00504EF4"/>
    <w:rsid w:val="005058FE"/>
    <w:rsid w:val="00507442"/>
    <w:rsid w:val="00510ED3"/>
    <w:rsid w:val="00511D6C"/>
    <w:rsid w:val="0051720F"/>
    <w:rsid w:val="00517BCF"/>
    <w:rsid w:val="00526AC7"/>
    <w:rsid w:val="00526E16"/>
    <w:rsid w:val="005277D4"/>
    <w:rsid w:val="00530665"/>
    <w:rsid w:val="00530AA3"/>
    <w:rsid w:val="00537B8E"/>
    <w:rsid w:val="005407B0"/>
    <w:rsid w:val="00540CC2"/>
    <w:rsid w:val="005415B9"/>
    <w:rsid w:val="005431FF"/>
    <w:rsid w:val="0054788C"/>
    <w:rsid w:val="00553893"/>
    <w:rsid w:val="00556358"/>
    <w:rsid w:val="00566294"/>
    <w:rsid w:val="005708E5"/>
    <w:rsid w:val="0057386D"/>
    <w:rsid w:val="0057595B"/>
    <w:rsid w:val="00581358"/>
    <w:rsid w:val="00584A9A"/>
    <w:rsid w:val="00585A14"/>
    <w:rsid w:val="00592819"/>
    <w:rsid w:val="0059682E"/>
    <w:rsid w:val="005A093A"/>
    <w:rsid w:val="005A0BF3"/>
    <w:rsid w:val="005A4DDB"/>
    <w:rsid w:val="005B3AB5"/>
    <w:rsid w:val="005B5D60"/>
    <w:rsid w:val="005C1FDA"/>
    <w:rsid w:val="005C366B"/>
    <w:rsid w:val="005C4877"/>
    <w:rsid w:val="005D1C99"/>
    <w:rsid w:val="005E1D6D"/>
    <w:rsid w:val="005E37EB"/>
    <w:rsid w:val="005E3BB2"/>
    <w:rsid w:val="005E507E"/>
    <w:rsid w:val="005E5A9B"/>
    <w:rsid w:val="005E5CFA"/>
    <w:rsid w:val="005F00C7"/>
    <w:rsid w:val="00600FAB"/>
    <w:rsid w:val="006067B9"/>
    <w:rsid w:val="00606B59"/>
    <w:rsid w:val="00610459"/>
    <w:rsid w:val="006107AB"/>
    <w:rsid w:val="006121C6"/>
    <w:rsid w:val="00614B42"/>
    <w:rsid w:val="006168F1"/>
    <w:rsid w:val="00620390"/>
    <w:rsid w:val="006208FD"/>
    <w:rsid w:val="0062111B"/>
    <w:rsid w:val="00621AE6"/>
    <w:rsid w:val="00623A29"/>
    <w:rsid w:val="006257FB"/>
    <w:rsid w:val="0063121F"/>
    <w:rsid w:val="006319C7"/>
    <w:rsid w:val="00634129"/>
    <w:rsid w:val="00636C69"/>
    <w:rsid w:val="00651BDB"/>
    <w:rsid w:val="00654BA2"/>
    <w:rsid w:val="00656E29"/>
    <w:rsid w:val="00663F65"/>
    <w:rsid w:val="00667BF1"/>
    <w:rsid w:val="00675E88"/>
    <w:rsid w:val="00680488"/>
    <w:rsid w:val="006831D6"/>
    <w:rsid w:val="00686C8D"/>
    <w:rsid w:val="006912D1"/>
    <w:rsid w:val="00693F7B"/>
    <w:rsid w:val="00694216"/>
    <w:rsid w:val="0069531C"/>
    <w:rsid w:val="00695CF1"/>
    <w:rsid w:val="00696CD9"/>
    <w:rsid w:val="006A11C2"/>
    <w:rsid w:val="006A7B69"/>
    <w:rsid w:val="006B040D"/>
    <w:rsid w:val="006B3D86"/>
    <w:rsid w:val="006B4A70"/>
    <w:rsid w:val="006B4C31"/>
    <w:rsid w:val="006B614D"/>
    <w:rsid w:val="006C0508"/>
    <w:rsid w:val="006C2703"/>
    <w:rsid w:val="006C2928"/>
    <w:rsid w:val="006C5885"/>
    <w:rsid w:val="006C7A03"/>
    <w:rsid w:val="006D604A"/>
    <w:rsid w:val="006E04FF"/>
    <w:rsid w:val="006E4F87"/>
    <w:rsid w:val="006E77F8"/>
    <w:rsid w:val="006F294B"/>
    <w:rsid w:val="006F4CE0"/>
    <w:rsid w:val="006F6837"/>
    <w:rsid w:val="00700D15"/>
    <w:rsid w:val="007015CA"/>
    <w:rsid w:val="0070267B"/>
    <w:rsid w:val="00706347"/>
    <w:rsid w:val="00707490"/>
    <w:rsid w:val="00711A7C"/>
    <w:rsid w:val="00713093"/>
    <w:rsid w:val="00713957"/>
    <w:rsid w:val="007153F9"/>
    <w:rsid w:val="00721425"/>
    <w:rsid w:val="0072474F"/>
    <w:rsid w:val="00724E88"/>
    <w:rsid w:val="00727EE0"/>
    <w:rsid w:val="00730A21"/>
    <w:rsid w:val="00734068"/>
    <w:rsid w:val="007377BC"/>
    <w:rsid w:val="007406DE"/>
    <w:rsid w:val="00743EDF"/>
    <w:rsid w:val="00744827"/>
    <w:rsid w:val="007459FC"/>
    <w:rsid w:val="00745DEC"/>
    <w:rsid w:val="007501DF"/>
    <w:rsid w:val="00750466"/>
    <w:rsid w:val="007526DA"/>
    <w:rsid w:val="00753A15"/>
    <w:rsid w:val="00762E4E"/>
    <w:rsid w:val="00764DE9"/>
    <w:rsid w:val="00764EC1"/>
    <w:rsid w:val="00766B91"/>
    <w:rsid w:val="0079570A"/>
    <w:rsid w:val="007A5AD1"/>
    <w:rsid w:val="007B024E"/>
    <w:rsid w:val="007B0BA3"/>
    <w:rsid w:val="007B33B2"/>
    <w:rsid w:val="007B5506"/>
    <w:rsid w:val="007C0282"/>
    <w:rsid w:val="007C1D18"/>
    <w:rsid w:val="007C248C"/>
    <w:rsid w:val="007C2B2B"/>
    <w:rsid w:val="007C50A0"/>
    <w:rsid w:val="007C50E0"/>
    <w:rsid w:val="007D1956"/>
    <w:rsid w:val="007D1A6A"/>
    <w:rsid w:val="007D4004"/>
    <w:rsid w:val="007D5371"/>
    <w:rsid w:val="007D6AF3"/>
    <w:rsid w:val="007E0BA9"/>
    <w:rsid w:val="007E16FE"/>
    <w:rsid w:val="007E1A77"/>
    <w:rsid w:val="007E1BB3"/>
    <w:rsid w:val="007E50AA"/>
    <w:rsid w:val="007E57F0"/>
    <w:rsid w:val="007F2195"/>
    <w:rsid w:val="0080304F"/>
    <w:rsid w:val="00803299"/>
    <w:rsid w:val="0081038E"/>
    <w:rsid w:val="00814287"/>
    <w:rsid w:val="0082442B"/>
    <w:rsid w:val="00824DFC"/>
    <w:rsid w:val="00824E24"/>
    <w:rsid w:val="00833A29"/>
    <w:rsid w:val="00837C58"/>
    <w:rsid w:val="00843901"/>
    <w:rsid w:val="00843EFE"/>
    <w:rsid w:val="00845B6B"/>
    <w:rsid w:val="00846795"/>
    <w:rsid w:val="00847475"/>
    <w:rsid w:val="00847F89"/>
    <w:rsid w:val="00851420"/>
    <w:rsid w:val="00851A59"/>
    <w:rsid w:val="00853059"/>
    <w:rsid w:val="008538A8"/>
    <w:rsid w:val="00857EC7"/>
    <w:rsid w:val="0086247D"/>
    <w:rsid w:val="00863547"/>
    <w:rsid w:val="0087152A"/>
    <w:rsid w:val="00872221"/>
    <w:rsid w:val="0087501F"/>
    <w:rsid w:val="00877818"/>
    <w:rsid w:val="00880E51"/>
    <w:rsid w:val="00892E11"/>
    <w:rsid w:val="008933F7"/>
    <w:rsid w:val="00893D4C"/>
    <w:rsid w:val="008961CD"/>
    <w:rsid w:val="008A0681"/>
    <w:rsid w:val="008A2137"/>
    <w:rsid w:val="008A4FF2"/>
    <w:rsid w:val="008A5A0A"/>
    <w:rsid w:val="008B40D8"/>
    <w:rsid w:val="008C1766"/>
    <w:rsid w:val="008C193C"/>
    <w:rsid w:val="008C4B79"/>
    <w:rsid w:val="008C55A7"/>
    <w:rsid w:val="008C5BCB"/>
    <w:rsid w:val="008D28F2"/>
    <w:rsid w:val="008D30B0"/>
    <w:rsid w:val="008D4ED6"/>
    <w:rsid w:val="008D67DC"/>
    <w:rsid w:val="008E086C"/>
    <w:rsid w:val="008E0FA5"/>
    <w:rsid w:val="008E2916"/>
    <w:rsid w:val="008E7AC8"/>
    <w:rsid w:val="008E7FAE"/>
    <w:rsid w:val="008F1570"/>
    <w:rsid w:val="008F24D4"/>
    <w:rsid w:val="008F41B7"/>
    <w:rsid w:val="008F4A03"/>
    <w:rsid w:val="008F66CE"/>
    <w:rsid w:val="008F7602"/>
    <w:rsid w:val="008F7FD7"/>
    <w:rsid w:val="0090301D"/>
    <w:rsid w:val="00906E55"/>
    <w:rsid w:val="00911052"/>
    <w:rsid w:val="00911184"/>
    <w:rsid w:val="00912142"/>
    <w:rsid w:val="00913B17"/>
    <w:rsid w:val="009207F5"/>
    <w:rsid w:val="009219C8"/>
    <w:rsid w:val="00921FD1"/>
    <w:rsid w:val="00922A9A"/>
    <w:rsid w:val="00922F37"/>
    <w:rsid w:val="00923C74"/>
    <w:rsid w:val="00924CF5"/>
    <w:rsid w:val="00927B32"/>
    <w:rsid w:val="009343AE"/>
    <w:rsid w:val="0093746E"/>
    <w:rsid w:val="009413AA"/>
    <w:rsid w:val="00941CCA"/>
    <w:rsid w:val="00941DA3"/>
    <w:rsid w:val="00945D44"/>
    <w:rsid w:val="009475D1"/>
    <w:rsid w:val="00947D47"/>
    <w:rsid w:val="00947F90"/>
    <w:rsid w:val="00951643"/>
    <w:rsid w:val="009523C2"/>
    <w:rsid w:val="009539F7"/>
    <w:rsid w:val="009555BD"/>
    <w:rsid w:val="00960AF1"/>
    <w:rsid w:val="0096480C"/>
    <w:rsid w:val="009658D3"/>
    <w:rsid w:val="00965D74"/>
    <w:rsid w:val="009704F6"/>
    <w:rsid w:val="009772AF"/>
    <w:rsid w:val="009811FD"/>
    <w:rsid w:val="00983BAD"/>
    <w:rsid w:val="0098798E"/>
    <w:rsid w:val="00994A25"/>
    <w:rsid w:val="009A021F"/>
    <w:rsid w:val="009A582D"/>
    <w:rsid w:val="009A60DA"/>
    <w:rsid w:val="009A6D91"/>
    <w:rsid w:val="009B4908"/>
    <w:rsid w:val="009B6ECD"/>
    <w:rsid w:val="009B6F24"/>
    <w:rsid w:val="009C0BAF"/>
    <w:rsid w:val="009C0EAA"/>
    <w:rsid w:val="009C2780"/>
    <w:rsid w:val="009C6EB8"/>
    <w:rsid w:val="009C6FB9"/>
    <w:rsid w:val="009D023D"/>
    <w:rsid w:val="009D0647"/>
    <w:rsid w:val="009D7899"/>
    <w:rsid w:val="009E1880"/>
    <w:rsid w:val="009E393D"/>
    <w:rsid w:val="009E3EF4"/>
    <w:rsid w:val="009E4C20"/>
    <w:rsid w:val="009E7484"/>
    <w:rsid w:val="009F4050"/>
    <w:rsid w:val="00A002AB"/>
    <w:rsid w:val="00A02725"/>
    <w:rsid w:val="00A0364D"/>
    <w:rsid w:val="00A11162"/>
    <w:rsid w:val="00A1252B"/>
    <w:rsid w:val="00A168FA"/>
    <w:rsid w:val="00A21C73"/>
    <w:rsid w:val="00A2211D"/>
    <w:rsid w:val="00A2379E"/>
    <w:rsid w:val="00A23CB2"/>
    <w:rsid w:val="00A24AC6"/>
    <w:rsid w:val="00A3316C"/>
    <w:rsid w:val="00A3477E"/>
    <w:rsid w:val="00A372FF"/>
    <w:rsid w:val="00A37963"/>
    <w:rsid w:val="00A41267"/>
    <w:rsid w:val="00A41C66"/>
    <w:rsid w:val="00A41E81"/>
    <w:rsid w:val="00A430FD"/>
    <w:rsid w:val="00A54AB4"/>
    <w:rsid w:val="00A54DAF"/>
    <w:rsid w:val="00A57273"/>
    <w:rsid w:val="00A62A82"/>
    <w:rsid w:val="00A813C0"/>
    <w:rsid w:val="00A871EB"/>
    <w:rsid w:val="00A8736E"/>
    <w:rsid w:val="00A9154D"/>
    <w:rsid w:val="00A91BCC"/>
    <w:rsid w:val="00A92209"/>
    <w:rsid w:val="00A93292"/>
    <w:rsid w:val="00A94516"/>
    <w:rsid w:val="00A96B56"/>
    <w:rsid w:val="00A9736C"/>
    <w:rsid w:val="00AA78A2"/>
    <w:rsid w:val="00AC516B"/>
    <w:rsid w:val="00AC5D24"/>
    <w:rsid w:val="00AD513D"/>
    <w:rsid w:val="00AE09D3"/>
    <w:rsid w:val="00AE0E19"/>
    <w:rsid w:val="00AE2748"/>
    <w:rsid w:val="00AE6602"/>
    <w:rsid w:val="00AF1A12"/>
    <w:rsid w:val="00AF48F0"/>
    <w:rsid w:val="00AF5246"/>
    <w:rsid w:val="00B00EE2"/>
    <w:rsid w:val="00B03927"/>
    <w:rsid w:val="00B05B97"/>
    <w:rsid w:val="00B14D01"/>
    <w:rsid w:val="00B305CB"/>
    <w:rsid w:val="00B32029"/>
    <w:rsid w:val="00B3207D"/>
    <w:rsid w:val="00B322B1"/>
    <w:rsid w:val="00B32D70"/>
    <w:rsid w:val="00B37261"/>
    <w:rsid w:val="00B37845"/>
    <w:rsid w:val="00B40FF1"/>
    <w:rsid w:val="00B43B95"/>
    <w:rsid w:val="00B44DB4"/>
    <w:rsid w:val="00B47DA4"/>
    <w:rsid w:val="00B51771"/>
    <w:rsid w:val="00B53ADC"/>
    <w:rsid w:val="00B54A51"/>
    <w:rsid w:val="00B57E0A"/>
    <w:rsid w:val="00B621A9"/>
    <w:rsid w:val="00B8111F"/>
    <w:rsid w:val="00B82F1A"/>
    <w:rsid w:val="00B84AC1"/>
    <w:rsid w:val="00B856A4"/>
    <w:rsid w:val="00B86C75"/>
    <w:rsid w:val="00B87FC0"/>
    <w:rsid w:val="00B9651C"/>
    <w:rsid w:val="00BA4732"/>
    <w:rsid w:val="00BA5E4D"/>
    <w:rsid w:val="00BA6640"/>
    <w:rsid w:val="00BA74A3"/>
    <w:rsid w:val="00BA7726"/>
    <w:rsid w:val="00BB232B"/>
    <w:rsid w:val="00BB40E3"/>
    <w:rsid w:val="00BB79CD"/>
    <w:rsid w:val="00BC1397"/>
    <w:rsid w:val="00BC15FE"/>
    <w:rsid w:val="00BC382A"/>
    <w:rsid w:val="00BC5536"/>
    <w:rsid w:val="00BC5643"/>
    <w:rsid w:val="00BD0B6D"/>
    <w:rsid w:val="00BD3F85"/>
    <w:rsid w:val="00BD5B2A"/>
    <w:rsid w:val="00BD61B7"/>
    <w:rsid w:val="00BD62FC"/>
    <w:rsid w:val="00BD72CC"/>
    <w:rsid w:val="00BE17FA"/>
    <w:rsid w:val="00BE2F28"/>
    <w:rsid w:val="00BE7119"/>
    <w:rsid w:val="00BE73C3"/>
    <w:rsid w:val="00BF0494"/>
    <w:rsid w:val="00BF6136"/>
    <w:rsid w:val="00C00D59"/>
    <w:rsid w:val="00C016A4"/>
    <w:rsid w:val="00C030FC"/>
    <w:rsid w:val="00C037A8"/>
    <w:rsid w:val="00C06920"/>
    <w:rsid w:val="00C1288E"/>
    <w:rsid w:val="00C13E23"/>
    <w:rsid w:val="00C145E1"/>
    <w:rsid w:val="00C14E9E"/>
    <w:rsid w:val="00C176C6"/>
    <w:rsid w:val="00C25284"/>
    <w:rsid w:val="00C3260E"/>
    <w:rsid w:val="00C334BE"/>
    <w:rsid w:val="00C353E1"/>
    <w:rsid w:val="00C403CB"/>
    <w:rsid w:val="00C4043D"/>
    <w:rsid w:val="00C413D9"/>
    <w:rsid w:val="00C4183A"/>
    <w:rsid w:val="00C4669E"/>
    <w:rsid w:val="00C466D9"/>
    <w:rsid w:val="00C5254D"/>
    <w:rsid w:val="00C53CB1"/>
    <w:rsid w:val="00C60931"/>
    <w:rsid w:val="00C709EB"/>
    <w:rsid w:val="00C72259"/>
    <w:rsid w:val="00C801BF"/>
    <w:rsid w:val="00C8417B"/>
    <w:rsid w:val="00C8426B"/>
    <w:rsid w:val="00C85189"/>
    <w:rsid w:val="00C865B4"/>
    <w:rsid w:val="00C93A02"/>
    <w:rsid w:val="00C9508F"/>
    <w:rsid w:val="00C96117"/>
    <w:rsid w:val="00CA00FB"/>
    <w:rsid w:val="00CA055B"/>
    <w:rsid w:val="00CA1895"/>
    <w:rsid w:val="00CA5917"/>
    <w:rsid w:val="00CB034F"/>
    <w:rsid w:val="00CB06A1"/>
    <w:rsid w:val="00CB4480"/>
    <w:rsid w:val="00CB7812"/>
    <w:rsid w:val="00CC682E"/>
    <w:rsid w:val="00CD4293"/>
    <w:rsid w:val="00CD435A"/>
    <w:rsid w:val="00CD5A08"/>
    <w:rsid w:val="00CD7A69"/>
    <w:rsid w:val="00CE346B"/>
    <w:rsid w:val="00CE628C"/>
    <w:rsid w:val="00CE70CF"/>
    <w:rsid w:val="00CE77B1"/>
    <w:rsid w:val="00CF1F79"/>
    <w:rsid w:val="00CF3289"/>
    <w:rsid w:val="00CF3DD8"/>
    <w:rsid w:val="00CF6208"/>
    <w:rsid w:val="00D01FC4"/>
    <w:rsid w:val="00D0540F"/>
    <w:rsid w:val="00D07C62"/>
    <w:rsid w:val="00D10404"/>
    <w:rsid w:val="00D13420"/>
    <w:rsid w:val="00D14810"/>
    <w:rsid w:val="00D15CDF"/>
    <w:rsid w:val="00D205A1"/>
    <w:rsid w:val="00D215E2"/>
    <w:rsid w:val="00D266CF"/>
    <w:rsid w:val="00D3033B"/>
    <w:rsid w:val="00D3076B"/>
    <w:rsid w:val="00D32422"/>
    <w:rsid w:val="00D37A21"/>
    <w:rsid w:val="00D40731"/>
    <w:rsid w:val="00D417BB"/>
    <w:rsid w:val="00D42BCF"/>
    <w:rsid w:val="00D441C6"/>
    <w:rsid w:val="00D468B2"/>
    <w:rsid w:val="00D5368C"/>
    <w:rsid w:val="00D55941"/>
    <w:rsid w:val="00D5709B"/>
    <w:rsid w:val="00D6167B"/>
    <w:rsid w:val="00D6397B"/>
    <w:rsid w:val="00D72A8E"/>
    <w:rsid w:val="00D7547D"/>
    <w:rsid w:val="00D76BC5"/>
    <w:rsid w:val="00D7749D"/>
    <w:rsid w:val="00D80324"/>
    <w:rsid w:val="00D809B0"/>
    <w:rsid w:val="00D81769"/>
    <w:rsid w:val="00D83AFF"/>
    <w:rsid w:val="00D9326E"/>
    <w:rsid w:val="00D96E48"/>
    <w:rsid w:val="00D97F70"/>
    <w:rsid w:val="00DA4BE8"/>
    <w:rsid w:val="00DA6187"/>
    <w:rsid w:val="00DA7C47"/>
    <w:rsid w:val="00DB055D"/>
    <w:rsid w:val="00DB06F8"/>
    <w:rsid w:val="00DB11DD"/>
    <w:rsid w:val="00DB1238"/>
    <w:rsid w:val="00DB4A95"/>
    <w:rsid w:val="00DB4FF8"/>
    <w:rsid w:val="00DC0C8E"/>
    <w:rsid w:val="00DC0E5D"/>
    <w:rsid w:val="00DC68E1"/>
    <w:rsid w:val="00DD1788"/>
    <w:rsid w:val="00DD578B"/>
    <w:rsid w:val="00DD593A"/>
    <w:rsid w:val="00DD611A"/>
    <w:rsid w:val="00DD6952"/>
    <w:rsid w:val="00DE21E1"/>
    <w:rsid w:val="00DE4956"/>
    <w:rsid w:val="00DE63D9"/>
    <w:rsid w:val="00DF133D"/>
    <w:rsid w:val="00E00D05"/>
    <w:rsid w:val="00E01C3C"/>
    <w:rsid w:val="00E0248D"/>
    <w:rsid w:val="00E06248"/>
    <w:rsid w:val="00E13A07"/>
    <w:rsid w:val="00E1566E"/>
    <w:rsid w:val="00E1796B"/>
    <w:rsid w:val="00E231EF"/>
    <w:rsid w:val="00E24723"/>
    <w:rsid w:val="00E34655"/>
    <w:rsid w:val="00E3665C"/>
    <w:rsid w:val="00E36AA0"/>
    <w:rsid w:val="00E3766B"/>
    <w:rsid w:val="00E5038D"/>
    <w:rsid w:val="00E50E3B"/>
    <w:rsid w:val="00E51F57"/>
    <w:rsid w:val="00E537EE"/>
    <w:rsid w:val="00E5527D"/>
    <w:rsid w:val="00E5694E"/>
    <w:rsid w:val="00E56E63"/>
    <w:rsid w:val="00E6086A"/>
    <w:rsid w:val="00E6410D"/>
    <w:rsid w:val="00E66CD3"/>
    <w:rsid w:val="00E66D52"/>
    <w:rsid w:val="00E77D48"/>
    <w:rsid w:val="00E8267E"/>
    <w:rsid w:val="00E857F4"/>
    <w:rsid w:val="00E85E50"/>
    <w:rsid w:val="00E87B9F"/>
    <w:rsid w:val="00E91AE4"/>
    <w:rsid w:val="00EA359F"/>
    <w:rsid w:val="00EA466F"/>
    <w:rsid w:val="00EB039F"/>
    <w:rsid w:val="00EB100F"/>
    <w:rsid w:val="00EB5558"/>
    <w:rsid w:val="00ED1A8A"/>
    <w:rsid w:val="00ED5F0D"/>
    <w:rsid w:val="00EE03A3"/>
    <w:rsid w:val="00EE2FC3"/>
    <w:rsid w:val="00EE6580"/>
    <w:rsid w:val="00EF0016"/>
    <w:rsid w:val="00EF1B75"/>
    <w:rsid w:val="00EF3C75"/>
    <w:rsid w:val="00EF3D71"/>
    <w:rsid w:val="00EF59FF"/>
    <w:rsid w:val="00EF62B8"/>
    <w:rsid w:val="00F1124B"/>
    <w:rsid w:val="00F1130D"/>
    <w:rsid w:val="00F11561"/>
    <w:rsid w:val="00F151E2"/>
    <w:rsid w:val="00F16A53"/>
    <w:rsid w:val="00F16B55"/>
    <w:rsid w:val="00F174D2"/>
    <w:rsid w:val="00F17733"/>
    <w:rsid w:val="00F17CF8"/>
    <w:rsid w:val="00F2327C"/>
    <w:rsid w:val="00F27DF2"/>
    <w:rsid w:val="00F30751"/>
    <w:rsid w:val="00F35AB9"/>
    <w:rsid w:val="00F417CE"/>
    <w:rsid w:val="00F41CEE"/>
    <w:rsid w:val="00F45B96"/>
    <w:rsid w:val="00F572AD"/>
    <w:rsid w:val="00F60877"/>
    <w:rsid w:val="00F613FF"/>
    <w:rsid w:val="00F61B8A"/>
    <w:rsid w:val="00F62B5B"/>
    <w:rsid w:val="00F650A8"/>
    <w:rsid w:val="00F749FB"/>
    <w:rsid w:val="00F76A61"/>
    <w:rsid w:val="00F971B2"/>
    <w:rsid w:val="00F977CE"/>
    <w:rsid w:val="00F978B4"/>
    <w:rsid w:val="00FA404D"/>
    <w:rsid w:val="00FA54CE"/>
    <w:rsid w:val="00FA7D71"/>
    <w:rsid w:val="00FB11B9"/>
    <w:rsid w:val="00FB4454"/>
    <w:rsid w:val="00FC1F35"/>
    <w:rsid w:val="00FC663A"/>
    <w:rsid w:val="00FC72B7"/>
    <w:rsid w:val="00FD0020"/>
    <w:rsid w:val="00FD149F"/>
    <w:rsid w:val="00FD235C"/>
    <w:rsid w:val="00FD5DCC"/>
    <w:rsid w:val="00FD7429"/>
    <w:rsid w:val="00FD7CBF"/>
    <w:rsid w:val="00FE206A"/>
    <w:rsid w:val="00FE26F8"/>
    <w:rsid w:val="00FE480B"/>
    <w:rsid w:val="00FE7006"/>
    <w:rsid w:val="00FF1BB5"/>
    <w:rsid w:val="00FF2820"/>
    <w:rsid w:val="00FF5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93A"/>
  </w:style>
  <w:style w:type="paragraph" w:styleId="Nagwek2">
    <w:name w:val="heading 2"/>
    <w:basedOn w:val="Normalny"/>
    <w:link w:val="Nagwek2Znak"/>
    <w:uiPriority w:val="9"/>
    <w:qFormat/>
    <w:rsid w:val="007377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C72259"/>
    <w:pPr>
      <w:ind w:left="720"/>
      <w:contextualSpacing/>
    </w:pPr>
  </w:style>
  <w:style w:type="paragraph" w:styleId="Tekstprzypisudolnego">
    <w:name w:val="footnote text"/>
    <w:aliases w:val="Tekst przypisu,Podrozdział,Tekst przypisu dolnego-poligrafia,Podrozdzia3,-E Fuﬂnotentext,Fuﬂnotentext Ursprung,Fußnotentext Ursprung,-E Fußnotentext,Footnote text,Tekst przypisu Znak Znak Znak Znak,Footnote Text OCR,Fußnote,Znak"/>
    <w:basedOn w:val="Normalny"/>
    <w:link w:val="TekstprzypisudolnegoZnak"/>
    <w:uiPriority w:val="99"/>
    <w:unhideWhenUsed/>
    <w:qFormat/>
    <w:rsid w:val="00530665"/>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Tekst przypisu Znak,Podrozdział Znak,Tekst przypisu dolnego-poligrafia Znak,Podrozdzia3 Znak,-E Fuﬂnotentext Znak,Fuﬂnotentext Ursprung Znak,Fußnotentext Ursprung Znak,-E Fußnotentext Znak,Footnote text Znak,Fußnote Znak"/>
    <w:basedOn w:val="Domylnaczcionkaakapitu"/>
    <w:link w:val="Tekstprzypisudolnego"/>
    <w:uiPriority w:val="99"/>
    <w:rsid w:val="00530665"/>
    <w:rPr>
      <w:rFonts w:ascii="Times New Roman" w:hAnsi="Times New Roman" w:cs="Times New Roman"/>
      <w:sz w:val="20"/>
      <w:szCs w:val="20"/>
    </w:rPr>
  </w:style>
  <w:style w:type="character" w:customStyle="1" w:styleId="BezodstpwZnak">
    <w:name w:val="Bez odstępów Znak"/>
    <w:basedOn w:val="Domylnaczcionkaakapitu"/>
    <w:link w:val="Bezodstpw"/>
    <w:uiPriority w:val="1"/>
    <w:locked/>
    <w:rsid w:val="00530665"/>
    <w:rPr>
      <w:rFonts w:ascii="Times New Roman" w:eastAsiaTheme="minorEastAsia" w:hAnsi="Times New Roman" w:cs="Times New Roman"/>
    </w:rPr>
  </w:style>
  <w:style w:type="paragraph" w:styleId="Bezodstpw">
    <w:name w:val="No Spacing"/>
    <w:link w:val="BezodstpwZnak"/>
    <w:uiPriority w:val="1"/>
    <w:qFormat/>
    <w:rsid w:val="00530665"/>
    <w:pPr>
      <w:spacing w:after="0" w:line="240" w:lineRule="auto"/>
    </w:pPr>
    <w:rPr>
      <w:rFonts w:ascii="Times New Roman" w:eastAsiaTheme="minorEastAsia" w:hAnsi="Times New Roman" w:cs="Times New Roman"/>
    </w:rPr>
  </w:style>
  <w:style w:type="character" w:customStyle="1" w:styleId="AkapitzlistZnak">
    <w:name w:val="Akapit z listą Znak"/>
    <w:aliases w:val="Paragraf Znak"/>
    <w:basedOn w:val="Domylnaczcionkaakapitu"/>
    <w:link w:val="Akapitzlist"/>
    <w:uiPriority w:val="34"/>
    <w:qFormat/>
    <w:locked/>
    <w:rsid w:val="00530665"/>
  </w:style>
  <w:style w:type="character" w:styleId="Odwoanieprzypisudolnego">
    <w:name w:val="footnote reference"/>
    <w:aliases w:val="Odwołanie przypisu,Footnote Reference Number,E FNZ,-E Fußnotenzeichen,Footnote#,Footnote symbol,Footnote,Times 10 Point,Exposant 3 Point,Ref,de nota al pie,Footnote reference number,note TESI,SUPERS,EN Footnote Reference,4_G"/>
    <w:basedOn w:val="Domylnaczcionkaakapitu"/>
    <w:uiPriority w:val="99"/>
    <w:unhideWhenUsed/>
    <w:rsid w:val="00530665"/>
    <w:rPr>
      <w:vertAlign w:val="superscript"/>
    </w:rPr>
  </w:style>
  <w:style w:type="table" w:styleId="Tabela-Siatka">
    <w:name w:val="Table Grid"/>
    <w:basedOn w:val="Standardowy"/>
    <w:uiPriority w:val="59"/>
    <w:rsid w:val="006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4E8"/>
    <w:rPr>
      <w:rFonts w:ascii="Tahoma" w:hAnsi="Tahoma" w:cs="Tahoma"/>
      <w:sz w:val="16"/>
      <w:szCs w:val="16"/>
    </w:rPr>
  </w:style>
  <w:style w:type="paragraph" w:styleId="Tekstprzypisukocowego">
    <w:name w:val="endnote text"/>
    <w:basedOn w:val="Normalny"/>
    <w:link w:val="TekstprzypisukocowegoZnak"/>
    <w:uiPriority w:val="99"/>
    <w:semiHidden/>
    <w:unhideWhenUsed/>
    <w:rsid w:val="00B54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A51"/>
    <w:rPr>
      <w:sz w:val="20"/>
      <w:szCs w:val="20"/>
    </w:rPr>
  </w:style>
  <w:style w:type="character" w:styleId="Odwoanieprzypisukocowego">
    <w:name w:val="endnote reference"/>
    <w:basedOn w:val="Domylnaczcionkaakapitu"/>
    <w:uiPriority w:val="99"/>
    <w:semiHidden/>
    <w:unhideWhenUsed/>
    <w:rsid w:val="00B54A51"/>
    <w:rPr>
      <w:vertAlign w:val="superscript"/>
    </w:rPr>
  </w:style>
  <w:style w:type="paragraph" w:styleId="Tekstpodstawowy">
    <w:name w:val="Body Text"/>
    <w:basedOn w:val="Normalny"/>
    <w:link w:val="TekstpodstawowyZnak"/>
    <w:semiHidden/>
    <w:rsid w:val="000B2F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B2F9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3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BAD"/>
  </w:style>
  <w:style w:type="paragraph" w:styleId="Stopka">
    <w:name w:val="footer"/>
    <w:basedOn w:val="Normalny"/>
    <w:link w:val="StopkaZnak"/>
    <w:uiPriority w:val="99"/>
    <w:unhideWhenUsed/>
    <w:rsid w:val="00983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BAD"/>
  </w:style>
  <w:style w:type="character" w:styleId="Hipercze">
    <w:name w:val="Hyperlink"/>
    <w:basedOn w:val="Domylnaczcionkaakapitu"/>
    <w:uiPriority w:val="99"/>
    <w:unhideWhenUsed/>
    <w:rsid w:val="00D14810"/>
    <w:rPr>
      <w:color w:val="0000FF" w:themeColor="hyperlink"/>
      <w:u w:val="single"/>
    </w:rPr>
  </w:style>
  <w:style w:type="paragraph" w:styleId="NormalnyWeb">
    <w:name w:val="Normal (Web)"/>
    <w:basedOn w:val="Normalny"/>
    <w:unhideWhenUsed/>
    <w:rsid w:val="006B3D86"/>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6B3D86"/>
  </w:style>
  <w:style w:type="paragraph" w:customStyle="1" w:styleId="Rozdziastrategii">
    <w:name w:val="Rozdział strategii"/>
    <w:basedOn w:val="Normalny"/>
    <w:rsid w:val="00BB232B"/>
    <w:pPr>
      <w:suppressAutoHyphens/>
      <w:autoSpaceDN w:val="0"/>
      <w:spacing w:line="360" w:lineRule="auto"/>
      <w:jc w:val="both"/>
    </w:pPr>
    <w:rPr>
      <w:rFonts w:ascii="Arial Narrow" w:eastAsia="Calibri" w:hAnsi="Arial Narrow" w:cs="Times New Roman"/>
      <w:b/>
      <w:color w:val="548DD4"/>
      <w:sz w:val="28"/>
      <w:szCs w:val="28"/>
    </w:rPr>
  </w:style>
  <w:style w:type="paragraph" w:customStyle="1" w:styleId="Tytutabelistrategia">
    <w:name w:val="Tytuł tabeli strategia"/>
    <w:basedOn w:val="Akapitzlist"/>
    <w:rsid w:val="00BB232B"/>
    <w:pPr>
      <w:suppressAutoHyphens/>
      <w:autoSpaceDN w:val="0"/>
      <w:spacing w:after="0" w:line="240" w:lineRule="auto"/>
      <w:ind w:left="0"/>
      <w:contextualSpacing w:val="0"/>
      <w:jc w:val="center"/>
    </w:pPr>
    <w:rPr>
      <w:rFonts w:ascii="Arial Narrow" w:eastAsia="Calibri" w:hAnsi="Arial Narrow" w:cs="Times New Roman"/>
      <w:b/>
      <w:sz w:val="24"/>
      <w:szCs w:val="24"/>
    </w:rPr>
  </w:style>
  <w:style w:type="paragraph" w:styleId="Legenda">
    <w:name w:val="caption"/>
    <w:basedOn w:val="Normalny"/>
    <w:next w:val="Normalny"/>
    <w:uiPriority w:val="35"/>
    <w:unhideWhenUsed/>
    <w:qFormat/>
    <w:rsid w:val="009F4050"/>
    <w:pPr>
      <w:spacing w:before="360" w:after="120" w:line="240" w:lineRule="auto"/>
    </w:pPr>
    <w:rPr>
      <w:rFonts w:ascii="Calibri Light" w:hAnsi="Calibri Light"/>
      <w:sz w:val="24"/>
      <w:szCs w:val="24"/>
    </w:rPr>
  </w:style>
  <w:style w:type="paragraph" w:customStyle="1" w:styleId="zrodlo">
    <w:name w:val="zrodlo"/>
    <w:basedOn w:val="Normalny"/>
    <w:link w:val="zrodloZnak"/>
    <w:qFormat/>
    <w:rsid w:val="009F4050"/>
    <w:pPr>
      <w:spacing w:before="120" w:after="360" w:line="240" w:lineRule="auto"/>
    </w:pPr>
    <w:rPr>
      <w:rFonts w:asciiTheme="majorHAnsi" w:hAnsiTheme="majorHAnsi"/>
      <w:i/>
      <w:iCs/>
      <w:sz w:val="24"/>
    </w:rPr>
  </w:style>
  <w:style w:type="character" w:customStyle="1" w:styleId="zrodloZnak">
    <w:name w:val="zrodlo Znak"/>
    <w:basedOn w:val="Domylnaczcionkaakapitu"/>
    <w:link w:val="zrodlo"/>
    <w:rsid w:val="009F4050"/>
    <w:rPr>
      <w:rFonts w:asciiTheme="majorHAnsi" w:hAnsiTheme="majorHAnsi"/>
      <w:i/>
      <w:iCs/>
      <w:sz w:val="24"/>
    </w:rPr>
  </w:style>
  <w:style w:type="paragraph" w:styleId="Cytatintensywny">
    <w:name w:val="Intense Quote"/>
    <w:basedOn w:val="Normalny"/>
    <w:next w:val="Normalny"/>
    <w:link w:val="CytatintensywnyZnak"/>
    <w:uiPriority w:val="30"/>
    <w:qFormat/>
    <w:rsid w:val="009F4050"/>
    <w:pPr>
      <w:pBdr>
        <w:top w:val="single" w:sz="4" w:space="10" w:color="4F81BD" w:themeColor="accent1"/>
        <w:bottom w:val="single" w:sz="4" w:space="10" w:color="4F81BD" w:themeColor="accent1"/>
      </w:pBdr>
      <w:spacing w:before="240" w:after="240"/>
    </w:pPr>
    <w:rPr>
      <w:rFonts w:asciiTheme="majorHAnsi" w:hAnsiTheme="majorHAnsi"/>
      <w:iCs/>
      <w:color w:val="365F91" w:themeColor="accent1" w:themeShade="BF"/>
      <w:sz w:val="24"/>
    </w:rPr>
  </w:style>
  <w:style w:type="character" w:customStyle="1" w:styleId="CytatintensywnyZnak">
    <w:name w:val="Cytat intensywny Znak"/>
    <w:basedOn w:val="Domylnaczcionkaakapitu"/>
    <w:link w:val="Cytatintensywny"/>
    <w:uiPriority w:val="30"/>
    <w:rsid w:val="009F4050"/>
    <w:rPr>
      <w:rFonts w:asciiTheme="majorHAnsi" w:hAnsiTheme="majorHAnsi"/>
      <w:iCs/>
      <w:color w:val="365F91" w:themeColor="accent1" w:themeShade="BF"/>
      <w:sz w:val="24"/>
    </w:rPr>
  </w:style>
  <w:style w:type="character" w:customStyle="1" w:styleId="Nagwek2Znak">
    <w:name w:val="Nagłówek 2 Znak"/>
    <w:basedOn w:val="Domylnaczcionkaakapitu"/>
    <w:link w:val="Nagwek2"/>
    <w:uiPriority w:val="9"/>
    <w:rsid w:val="007377BC"/>
    <w:rPr>
      <w:rFonts w:ascii="Times New Roman" w:eastAsia="Times New Roman" w:hAnsi="Times New Roman" w:cs="Times New Roman"/>
      <w:b/>
      <w:bCs/>
      <w:sz w:val="36"/>
      <w:szCs w:val="36"/>
      <w:lang w:eastAsia="pl-PL"/>
    </w:rPr>
  </w:style>
  <w:style w:type="table" w:customStyle="1" w:styleId="Tabela-Siatka1">
    <w:name w:val="Tabela - Siatka1"/>
    <w:basedOn w:val="Standardowy"/>
    <w:next w:val="Tabela-Siatka"/>
    <w:uiPriority w:val="39"/>
    <w:rsid w:val="0003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4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0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B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C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093A"/>
  </w:style>
  <w:style w:type="paragraph" w:styleId="Nagwek2">
    <w:name w:val="heading 2"/>
    <w:basedOn w:val="Normalny"/>
    <w:link w:val="Nagwek2Znak"/>
    <w:uiPriority w:val="9"/>
    <w:qFormat/>
    <w:rsid w:val="007377B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C72259"/>
    <w:pPr>
      <w:ind w:left="720"/>
      <w:contextualSpacing/>
    </w:pPr>
  </w:style>
  <w:style w:type="paragraph" w:styleId="Tekstprzypisudolnego">
    <w:name w:val="footnote text"/>
    <w:aliases w:val="Tekst przypisu,Podrozdział,Tekst przypisu dolnego-poligrafia,Podrozdzia3,-E Fuﬂnotentext,Fuﬂnotentext Ursprung,Fußnotentext Ursprung,-E Fußnotentext,Footnote text,Tekst przypisu Znak Znak Znak Znak,Footnote Text OCR,Fußnote,Znak"/>
    <w:basedOn w:val="Normalny"/>
    <w:link w:val="TekstprzypisudolnegoZnak"/>
    <w:uiPriority w:val="99"/>
    <w:unhideWhenUsed/>
    <w:qFormat/>
    <w:rsid w:val="00530665"/>
    <w:pPr>
      <w:spacing w:after="0" w:line="240" w:lineRule="auto"/>
    </w:pPr>
    <w:rPr>
      <w:rFonts w:ascii="Times New Roman" w:hAnsi="Times New Roman" w:cs="Times New Roman"/>
      <w:sz w:val="20"/>
      <w:szCs w:val="20"/>
    </w:rPr>
  </w:style>
  <w:style w:type="character" w:customStyle="1" w:styleId="TekstprzypisudolnegoZnak">
    <w:name w:val="Tekst przypisu dolnego Znak"/>
    <w:aliases w:val="Tekst przypisu Znak,Podrozdział Znak,Tekst przypisu dolnego-poligrafia Znak,Podrozdzia3 Znak,-E Fuﬂnotentext Znak,Fuﬂnotentext Ursprung Znak,Fußnotentext Ursprung Znak,-E Fußnotentext Znak,Footnote text Znak,Fußnote Znak"/>
    <w:basedOn w:val="Domylnaczcionkaakapitu"/>
    <w:link w:val="Tekstprzypisudolnego"/>
    <w:uiPriority w:val="99"/>
    <w:rsid w:val="00530665"/>
    <w:rPr>
      <w:rFonts w:ascii="Times New Roman" w:hAnsi="Times New Roman" w:cs="Times New Roman"/>
      <w:sz w:val="20"/>
      <w:szCs w:val="20"/>
    </w:rPr>
  </w:style>
  <w:style w:type="character" w:customStyle="1" w:styleId="BezodstpwZnak">
    <w:name w:val="Bez odstępów Znak"/>
    <w:basedOn w:val="Domylnaczcionkaakapitu"/>
    <w:link w:val="Bezodstpw"/>
    <w:uiPriority w:val="1"/>
    <w:locked/>
    <w:rsid w:val="00530665"/>
    <w:rPr>
      <w:rFonts w:ascii="Times New Roman" w:eastAsiaTheme="minorEastAsia" w:hAnsi="Times New Roman" w:cs="Times New Roman"/>
    </w:rPr>
  </w:style>
  <w:style w:type="paragraph" w:styleId="Bezodstpw">
    <w:name w:val="No Spacing"/>
    <w:link w:val="BezodstpwZnak"/>
    <w:uiPriority w:val="1"/>
    <w:qFormat/>
    <w:rsid w:val="00530665"/>
    <w:pPr>
      <w:spacing w:after="0" w:line="240" w:lineRule="auto"/>
    </w:pPr>
    <w:rPr>
      <w:rFonts w:ascii="Times New Roman" w:eastAsiaTheme="minorEastAsia" w:hAnsi="Times New Roman" w:cs="Times New Roman"/>
    </w:rPr>
  </w:style>
  <w:style w:type="character" w:customStyle="1" w:styleId="AkapitzlistZnak">
    <w:name w:val="Akapit z listą Znak"/>
    <w:aliases w:val="Paragraf Znak"/>
    <w:basedOn w:val="Domylnaczcionkaakapitu"/>
    <w:link w:val="Akapitzlist"/>
    <w:uiPriority w:val="34"/>
    <w:qFormat/>
    <w:locked/>
    <w:rsid w:val="00530665"/>
  </w:style>
  <w:style w:type="character" w:styleId="Odwoanieprzypisudolnego">
    <w:name w:val="footnote reference"/>
    <w:aliases w:val="Odwołanie przypisu,Footnote Reference Number,E FNZ,-E Fußnotenzeichen,Footnote#,Footnote symbol,Footnote,Times 10 Point,Exposant 3 Point,Ref,de nota al pie,Footnote reference number,note TESI,SUPERS,EN Footnote Reference,4_G"/>
    <w:basedOn w:val="Domylnaczcionkaakapitu"/>
    <w:uiPriority w:val="99"/>
    <w:unhideWhenUsed/>
    <w:rsid w:val="00530665"/>
    <w:rPr>
      <w:vertAlign w:val="superscript"/>
    </w:rPr>
  </w:style>
  <w:style w:type="table" w:styleId="Tabela-Siatka">
    <w:name w:val="Table Grid"/>
    <w:basedOn w:val="Standardowy"/>
    <w:uiPriority w:val="59"/>
    <w:rsid w:val="006E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14E8"/>
    <w:rPr>
      <w:rFonts w:ascii="Tahoma" w:hAnsi="Tahoma" w:cs="Tahoma"/>
      <w:sz w:val="16"/>
      <w:szCs w:val="16"/>
    </w:rPr>
  </w:style>
  <w:style w:type="paragraph" w:styleId="Tekstprzypisukocowego">
    <w:name w:val="endnote text"/>
    <w:basedOn w:val="Normalny"/>
    <w:link w:val="TekstprzypisukocowegoZnak"/>
    <w:uiPriority w:val="99"/>
    <w:semiHidden/>
    <w:unhideWhenUsed/>
    <w:rsid w:val="00B54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4A51"/>
    <w:rPr>
      <w:sz w:val="20"/>
      <w:szCs w:val="20"/>
    </w:rPr>
  </w:style>
  <w:style w:type="character" w:styleId="Odwoanieprzypisukocowego">
    <w:name w:val="endnote reference"/>
    <w:basedOn w:val="Domylnaczcionkaakapitu"/>
    <w:uiPriority w:val="99"/>
    <w:semiHidden/>
    <w:unhideWhenUsed/>
    <w:rsid w:val="00B54A51"/>
    <w:rPr>
      <w:vertAlign w:val="superscript"/>
    </w:rPr>
  </w:style>
  <w:style w:type="paragraph" w:styleId="Tekstpodstawowy">
    <w:name w:val="Body Text"/>
    <w:basedOn w:val="Normalny"/>
    <w:link w:val="TekstpodstawowyZnak"/>
    <w:semiHidden/>
    <w:rsid w:val="000B2F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0B2F9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83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3BAD"/>
  </w:style>
  <w:style w:type="paragraph" w:styleId="Stopka">
    <w:name w:val="footer"/>
    <w:basedOn w:val="Normalny"/>
    <w:link w:val="StopkaZnak"/>
    <w:uiPriority w:val="99"/>
    <w:unhideWhenUsed/>
    <w:rsid w:val="00983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3BAD"/>
  </w:style>
  <w:style w:type="character" w:styleId="Hipercze">
    <w:name w:val="Hyperlink"/>
    <w:basedOn w:val="Domylnaczcionkaakapitu"/>
    <w:uiPriority w:val="99"/>
    <w:unhideWhenUsed/>
    <w:rsid w:val="00D14810"/>
    <w:rPr>
      <w:color w:val="0000FF" w:themeColor="hyperlink"/>
      <w:u w:val="single"/>
    </w:rPr>
  </w:style>
  <w:style w:type="paragraph" w:styleId="NormalnyWeb">
    <w:name w:val="Normal (Web)"/>
    <w:basedOn w:val="Normalny"/>
    <w:unhideWhenUsed/>
    <w:rsid w:val="006B3D86"/>
    <w:pPr>
      <w:autoSpaceDN w:val="0"/>
      <w:spacing w:before="100" w:after="10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6B3D86"/>
  </w:style>
  <w:style w:type="paragraph" w:customStyle="1" w:styleId="Rozdziastrategii">
    <w:name w:val="Rozdział strategii"/>
    <w:basedOn w:val="Normalny"/>
    <w:rsid w:val="00BB232B"/>
    <w:pPr>
      <w:suppressAutoHyphens/>
      <w:autoSpaceDN w:val="0"/>
      <w:spacing w:line="360" w:lineRule="auto"/>
      <w:jc w:val="both"/>
    </w:pPr>
    <w:rPr>
      <w:rFonts w:ascii="Arial Narrow" w:eastAsia="Calibri" w:hAnsi="Arial Narrow" w:cs="Times New Roman"/>
      <w:b/>
      <w:color w:val="548DD4"/>
      <w:sz w:val="28"/>
      <w:szCs w:val="28"/>
    </w:rPr>
  </w:style>
  <w:style w:type="paragraph" w:customStyle="1" w:styleId="Tytutabelistrategia">
    <w:name w:val="Tytuł tabeli strategia"/>
    <w:basedOn w:val="Akapitzlist"/>
    <w:rsid w:val="00BB232B"/>
    <w:pPr>
      <w:suppressAutoHyphens/>
      <w:autoSpaceDN w:val="0"/>
      <w:spacing w:after="0" w:line="240" w:lineRule="auto"/>
      <w:ind w:left="0"/>
      <w:contextualSpacing w:val="0"/>
      <w:jc w:val="center"/>
    </w:pPr>
    <w:rPr>
      <w:rFonts w:ascii="Arial Narrow" w:eastAsia="Calibri" w:hAnsi="Arial Narrow" w:cs="Times New Roman"/>
      <w:b/>
      <w:sz w:val="24"/>
      <w:szCs w:val="24"/>
    </w:rPr>
  </w:style>
  <w:style w:type="paragraph" w:styleId="Legenda">
    <w:name w:val="caption"/>
    <w:basedOn w:val="Normalny"/>
    <w:next w:val="Normalny"/>
    <w:uiPriority w:val="35"/>
    <w:unhideWhenUsed/>
    <w:qFormat/>
    <w:rsid w:val="009F4050"/>
    <w:pPr>
      <w:spacing w:before="360" w:after="120" w:line="240" w:lineRule="auto"/>
    </w:pPr>
    <w:rPr>
      <w:rFonts w:ascii="Calibri Light" w:hAnsi="Calibri Light"/>
      <w:sz w:val="24"/>
      <w:szCs w:val="24"/>
    </w:rPr>
  </w:style>
  <w:style w:type="paragraph" w:customStyle="1" w:styleId="zrodlo">
    <w:name w:val="zrodlo"/>
    <w:basedOn w:val="Normalny"/>
    <w:link w:val="zrodloZnak"/>
    <w:qFormat/>
    <w:rsid w:val="009F4050"/>
    <w:pPr>
      <w:spacing w:before="120" w:after="360" w:line="240" w:lineRule="auto"/>
    </w:pPr>
    <w:rPr>
      <w:rFonts w:asciiTheme="majorHAnsi" w:hAnsiTheme="majorHAnsi"/>
      <w:i/>
      <w:iCs/>
      <w:sz w:val="24"/>
    </w:rPr>
  </w:style>
  <w:style w:type="character" w:customStyle="1" w:styleId="zrodloZnak">
    <w:name w:val="zrodlo Znak"/>
    <w:basedOn w:val="Domylnaczcionkaakapitu"/>
    <w:link w:val="zrodlo"/>
    <w:rsid w:val="009F4050"/>
    <w:rPr>
      <w:rFonts w:asciiTheme="majorHAnsi" w:hAnsiTheme="majorHAnsi"/>
      <w:i/>
      <w:iCs/>
      <w:sz w:val="24"/>
    </w:rPr>
  </w:style>
  <w:style w:type="paragraph" w:styleId="Cytatintensywny">
    <w:name w:val="Intense Quote"/>
    <w:basedOn w:val="Normalny"/>
    <w:next w:val="Normalny"/>
    <w:link w:val="CytatintensywnyZnak"/>
    <w:uiPriority w:val="30"/>
    <w:qFormat/>
    <w:rsid w:val="009F4050"/>
    <w:pPr>
      <w:pBdr>
        <w:top w:val="single" w:sz="4" w:space="10" w:color="4F81BD" w:themeColor="accent1"/>
        <w:bottom w:val="single" w:sz="4" w:space="10" w:color="4F81BD" w:themeColor="accent1"/>
      </w:pBdr>
      <w:spacing w:before="240" w:after="240"/>
    </w:pPr>
    <w:rPr>
      <w:rFonts w:asciiTheme="majorHAnsi" w:hAnsiTheme="majorHAnsi"/>
      <w:iCs/>
      <w:color w:val="365F91" w:themeColor="accent1" w:themeShade="BF"/>
      <w:sz w:val="24"/>
    </w:rPr>
  </w:style>
  <w:style w:type="character" w:customStyle="1" w:styleId="CytatintensywnyZnak">
    <w:name w:val="Cytat intensywny Znak"/>
    <w:basedOn w:val="Domylnaczcionkaakapitu"/>
    <w:link w:val="Cytatintensywny"/>
    <w:uiPriority w:val="30"/>
    <w:rsid w:val="009F4050"/>
    <w:rPr>
      <w:rFonts w:asciiTheme="majorHAnsi" w:hAnsiTheme="majorHAnsi"/>
      <w:iCs/>
      <w:color w:val="365F91" w:themeColor="accent1" w:themeShade="BF"/>
      <w:sz w:val="24"/>
    </w:rPr>
  </w:style>
  <w:style w:type="character" w:customStyle="1" w:styleId="Nagwek2Znak">
    <w:name w:val="Nagłówek 2 Znak"/>
    <w:basedOn w:val="Domylnaczcionkaakapitu"/>
    <w:link w:val="Nagwek2"/>
    <w:uiPriority w:val="9"/>
    <w:rsid w:val="007377BC"/>
    <w:rPr>
      <w:rFonts w:ascii="Times New Roman" w:eastAsia="Times New Roman" w:hAnsi="Times New Roman" w:cs="Times New Roman"/>
      <w:b/>
      <w:bCs/>
      <w:sz w:val="36"/>
      <w:szCs w:val="36"/>
      <w:lang w:eastAsia="pl-PL"/>
    </w:rPr>
  </w:style>
  <w:style w:type="table" w:customStyle="1" w:styleId="Tabela-Siatka1">
    <w:name w:val="Tabela - Siatka1"/>
    <w:basedOn w:val="Standardowy"/>
    <w:next w:val="Tabela-Siatka"/>
    <w:uiPriority w:val="39"/>
    <w:rsid w:val="0003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4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0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B5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C5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12268">
      <w:bodyDiv w:val="1"/>
      <w:marLeft w:val="0"/>
      <w:marRight w:val="0"/>
      <w:marTop w:val="0"/>
      <w:marBottom w:val="0"/>
      <w:divBdr>
        <w:top w:val="none" w:sz="0" w:space="0" w:color="auto"/>
        <w:left w:val="none" w:sz="0" w:space="0" w:color="auto"/>
        <w:bottom w:val="none" w:sz="0" w:space="0" w:color="auto"/>
        <w:right w:val="none" w:sz="0" w:space="0" w:color="auto"/>
      </w:divBdr>
    </w:div>
    <w:div w:id="385220805">
      <w:bodyDiv w:val="1"/>
      <w:marLeft w:val="0"/>
      <w:marRight w:val="0"/>
      <w:marTop w:val="0"/>
      <w:marBottom w:val="0"/>
      <w:divBdr>
        <w:top w:val="none" w:sz="0" w:space="0" w:color="auto"/>
        <w:left w:val="none" w:sz="0" w:space="0" w:color="auto"/>
        <w:bottom w:val="none" w:sz="0" w:space="0" w:color="auto"/>
        <w:right w:val="none" w:sz="0" w:space="0" w:color="auto"/>
      </w:divBdr>
    </w:div>
    <w:div w:id="751661953">
      <w:bodyDiv w:val="1"/>
      <w:marLeft w:val="0"/>
      <w:marRight w:val="0"/>
      <w:marTop w:val="0"/>
      <w:marBottom w:val="0"/>
      <w:divBdr>
        <w:top w:val="none" w:sz="0" w:space="0" w:color="auto"/>
        <w:left w:val="none" w:sz="0" w:space="0" w:color="auto"/>
        <w:bottom w:val="none" w:sz="0" w:space="0" w:color="auto"/>
        <w:right w:val="none" w:sz="0" w:space="0" w:color="auto"/>
      </w:divBdr>
    </w:div>
    <w:div w:id="986014962">
      <w:bodyDiv w:val="1"/>
      <w:marLeft w:val="0"/>
      <w:marRight w:val="0"/>
      <w:marTop w:val="0"/>
      <w:marBottom w:val="0"/>
      <w:divBdr>
        <w:top w:val="none" w:sz="0" w:space="0" w:color="auto"/>
        <w:left w:val="none" w:sz="0" w:space="0" w:color="auto"/>
        <w:bottom w:val="none" w:sz="0" w:space="0" w:color="auto"/>
        <w:right w:val="none" w:sz="0" w:space="0" w:color="auto"/>
      </w:divBdr>
    </w:div>
    <w:div w:id="994995471">
      <w:bodyDiv w:val="1"/>
      <w:marLeft w:val="0"/>
      <w:marRight w:val="0"/>
      <w:marTop w:val="0"/>
      <w:marBottom w:val="0"/>
      <w:divBdr>
        <w:top w:val="none" w:sz="0" w:space="0" w:color="auto"/>
        <w:left w:val="none" w:sz="0" w:space="0" w:color="auto"/>
        <w:bottom w:val="none" w:sz="0" w:space="0" w:color="auto"/>
        <w:right w:val="none" w:sz="0" w:space="0" w:color="auto"/>
      </w:divBdr>
    </w:div>
    <w:div w:id="1297493036">
      <w:bodyDiv w:val="1"/>
      <w:marLeft w:val="0"/>
      <w:marRight w:val="0"/>
      <w:marTop w:val="0"/>
      <w:marBottom w:val="0"/>
      <w:divBdr>
        <w:top w:val="none" w:sz="0" w:space="0" w:color="auto"/>
        <w:left w:val="none" w:sz="0" w:space="0" w:color="auto"/>
        <w:bottom w:val="none" w:sz="0" w:space="0" w:color="auto"/>
        <w:right w:val="none" w:sz="0" w:space="0" w:color="auto"/>
      </w:divBdr>
    </w:div>
    <w:div w:id="1298992043">
      <w:bodyDiv w:val="1"/>
      <w:marLeft w:val="0"/>
      <w:marRight w:val="0"/>
      <w:marTop w:val="0"/>
      <w:marBottom w:val="0"/>
      <w:divBdr>
        <w:top w:val="none" w:sz="0" w:space="0" w:color="auto"/>
        <w:left w:val="none" w:sz="0" w:space="0" w:color="auto"/>
        <w:bottom w:val="none" w:sz="0" w:space="0" w:color="auto"/>
        <w:right w:val="none" w:sz="0" w:space="0" w:color="auto"/>
      </w:divBdr>
    </w:div>
    <w:div w:id="1354065848">
      <w:bodyDiv w:val="1"/>
      <w:marLeft w:val="0"/>
      <w:marRight w:val="0"/>
      <w:marTop w:val="0"/>
      <w:marBottom w:val="0"/>
      <w:divBdr>
        <w:top w:val="none" w:sz="0" w:space="0" w:color="auto"/>
        <w:left w:val="none" w:sz="0" w:space="0" w:color="auto"/>
        <w:bottom w:val="none" w:sz="0" w:space="0" w:color="auto"/>
        <w:right w:val="none" w:sz="0" w:space="0" w:color="auto"/>
      </w:divBdr>
    </w:div>
    <w:div w:id="1384401639">
      <w:bodyDiv w:val="1"/>
      <w:marLeft w:val="0"/>
      <w:marRight w:val="0"/>
      <w:marTop w:val="0"/>
      <w:marBottom w:val="0"/>
      <w:divBdr>
        <w:top w:val="none" w:sz="0" w:space="0" w:color="auto"/>
        <w:left w:val="none" w:sz="0" w:space="0" w:color="auto"/>
        <w:bottom w:val="none" w:sz="0" w:space="0" w:color="auto"/>
        <w:right w:val="none" w:sz="0" w:space="0" w:color="auto"/>
      </w:divBdr>
    </w:div>
    <w:div w:id="1628467966">
      <w:bodyDiv w:val="1"/>
      <w:marLeft w:val="0"/>
      <w:marRight w:val="0"/>
      <w:marTop w:val="0"/>
      <w:marBottom w:val="0"/>
      <w:divBdr>
        <w:top w:val="none" w:sz="0" w:space="0" w:color="auto"/>
        <w:left w:val="none" w:sz="0" w:space="0" w:color="auto"/>
        <w:bottom w:val="none" w:sz="0" w:space="0" w:color="auto"/>
        <w:right w:val="none" w:sz="0" w:space="0" w:color="auto"/>
      </w:divBdr>
      <w:divsChild>
        <w:div w:id="899290826">
          <w:marLeft w:val="0"/>
          <w:marRight w:val="0"/>
          <w:marTop w:val="0"/>
          <w:marBottom w:val="0"/>
          <w:divBdr>
            <w:top w:val="none" w:sz="0" w:space="0" w:color="auto"/>
            <w:left w:val="none" w:sz="0" w:space="0" w:color="auto"/>
            <w:bottom w:val="none" w:sz="0" w:space="0" w:color="auto"/>
            <w:right w:val="none" w:sz="0" w:space="0" w:color="auto"/>
          </w:divBdr>
        </w:div>
      </w:divsChild>
    </w:div>
    <w:div w:id="1640108302">
      <w:bodyDiv w:val="1"/>
      <w:marLeft w:val="0"/>
      <w:marRight w:val="0"/>
      <w:marTop w:val="0"/>
      <w:marBottom w:val="0"/>
      <w:divBdr>
        <w:top w:val="none" w:sz="0" w:space="0" w:color="auto"/>
        <w:left w:val="none" w:sz="0" w:space="0" w:color="auto"/>
        <w:bottom w:val="none" w:sz="0" w:space="0" w:color="auto"/>
        <w:right w:val="none" w:sz="0" w:space="0" w:color="auto"/>
      </w:divBdr>
    </w:div>
    <w:div w:id="1669477161">
      <w:bodyDiv w:val="1"/>
      <w:marLeft w:val="0"/>
      <w:marRight w:val="0"/>
      <w:marTop w:val="0"/>
      <w:marBottom w:val="0"/>
      <w:divBdr>
        <w:top w:val="none" w:sz="0" w:space="0" w:color="auto"/>
        <w:left w:val="none" w:sz="0" w:space="0" w:color="auto"/>
        <w:bottom w:val="none" w:sz="0" w:space="0" w:color="auto"/>
        <w:right w:val="none" w:sz="0" w:space="0" w:color="auto"/>
      </w:divBdr>
    </w:div>
    <w:div w:id="1746536648">
      <w:bodyDiv w:val="1"/>
      <w:marLeft w:val="0"/>
      <w:marRight w:val="0"/>
      <w:marTop w:val="0"/>
      <w:marBottom w:val="0"/>
      <w:divBdr>
        <w:top w:val="none" w:sz="0" w:space="0" w:color="auto"/>
        <w:left w:val="none" w:sz="0" w:space="0" w:color="auto"/>
        <w:bottom w:val="none" w:sz="0" w:space="0" w:color="auto"/>
        <w:right w:val="none" w:sz="0" w:space="0" w:color="auto"/>
      </w:divBdr>
    </w:div>
    <w:div w:id="1795246446">
      <w:bodyDiv w:val="1"/>
      <w:marLeft w:val="0"/>
      <w:marRight w:val="0"/>
      <w:marTop w:val="0"/>
      <w:marBottom w:val="0"/>
      <w:divBdr>
        <w:top w:val="none" w:sz="0" w:space="0" w:color="auto"/>
        <w:left w:val="none" w:sz="0" w:space="0" w:color="auto"/>
        <w:bottom w:val="none" w:sz="0" w:space="0" w:color="auto"/>
        <w:right w:val="none" w:sz="0" w:space="0" w:color="auto"/>
      </w:divBdr>
    </w:div>
    <w:div w:id="1906720540">
      <w:bodyDiv w:val="1"/>
      <w:marLeft w:val="0"/>
      <w:marRight w:val="0"/>
      <w:marTop w:val="0"/>
      <w:marBottom w:val="0"/>
      <w:divBdr>
        <w:top w:val="none" w:sz="0" w:space="0" w:color="auto"/>
        <w:left w:val="none" w:sz="0" w:space="0" w:color="auto"/>
        <w:bottom w:val="none" w:sz="0" w:space="0" w:color="auto"/>
        <w:right w:val="none" w:sz="0" w:space="0" w:color="auto"/>
      </w:divBdr>
    </w:div>
    <w:div w:id="19666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nik.gov.pl/aktualnosci/nik-o-usamodzielnianiu-dzieci-z-rodzin-zastepczych-i-domow-dziecka.html" TargetMode="External"/><Relationship Id="rId1" Type="http://schemas.openxmlformats.org/officeDocument/2006/relationships/hyperlink" Target="https://rpo.lubuskie.pl/documents/10184/0/Program+Fundusze+Europejskie+dla+Lubuskiego+21-27_13.12.2022.pdf/d20dfaa5-828c-4aab-a94b-b7ac4649536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Arkusz1!$A$2</c:f>
              <c:strCache>
                <c:ptCount val="1"/>
                <c:pt idx="0">
                  <c:v>Rzeczywista liczba rodzin objętych pomocą społeczną w woj. lubuskim</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Arkusz1!$B$2:$G$2</c:f>
              <c:numCache>
                <c:formatCode>General</c:formatCode>
                <c:ptCount val="6"/>
                <c:pt idx="0">
                  <c:v>35550</c:v>
                </c:pt>
                <c:pt idx="1">
                  <c:v>32925</c:v>
                </c:pt>
                <c:pt idx="2">
                  <c:v>30252</c:v>
                </c:pt>
                <c:pt idx="3">
                  <c:v>28703</c:v>
                </c:pt>
                <c:pt idx="4">
                  <c:v>27033</c:v>
                </c:pt>
                <c:pt idx="5" formatCode="#,##0">
                  <c:v>25498</c:v>
                </c:pt>
              </c:numCache>
            </c:numRef>
          </c:val>
        </c:ser>
        <c:dLbls>
          <c:showLegendKey val="0"/>
          <c:showVal val="0"/>
          <c:showCatName val="0"/>
          <c:showSerName val="0"/>
          <c:showPercent val="0"/>
          <c:showBubbleSize val="0"/>
        </c:dLbls>
        <c:gapWidth val="150"/>
        <c:axId val="40028032"/>
        <c:axId val="40873344"/>
      </c:barChart>
      <c:catAx>
        <c:axId val="40028032"/>
        <c:scaling>
          <c:orientation val="minMax"/>
        </c:scaling>
        <c:delete val="0"/>
        <c:axPos val="b"/>
        <c:numFmt formatCode="General" sourceLinked="1"/>
        <c:majorTickMark val="out"/>
        <c:minorTickMark val="none"/>
        <c:tickLblPos val="nextTo"/>
        <c:crossAx val="40873344"/>
        <c:crosses val="autoZero"/>
        <c:auto val="1"/>
        <c:lblAlgn val="ctr"/>
        <c:lblOffset val="100"/>
        <c:noMultiLvlLbl val="0"/>
      </c:catAx>
      <c:valAx>
        <c:axId val="40873344"/>
        <c:scaling>
          <c:orientation val="minMax"/>
        </c:scaling>
        <c:delete val="0"/>
        <c:axPos val="l"/>
        <c:majorGridlines/>
        <c:numFmt formatCode="General" sourceLinked="1"/>
        <c:majorTickMark val="out"/>
        <c:minorTickMark val="none"/>
        <c:tickLblPos val="nextTo"/>
        <c:crossAx val="40028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Wzrost procentowy w latach 2016-2021 </c:v>
                </c:pt>
              </c:strCache>
            </c:strRef>
          </c:tx>
          <c:invertIfNegative val="0"/>
          <c:dLbls>
            <c:showLegendKey val="0"/>
            <c:showVal val="1"/>
            <c:showCatName val="0"/>
            <c:showSerName val="0"/>
            <c:showPercent val="0"/>
            <c:showBubbleSize val="0"/>
            <c:showLeaderLines val="0"/>
          </c:dLbls>
          <c:cat>
            <c:strRef>
              <c:f>Arkusz1!$A$2:$A$5</c:f>
              <c:strCache>
                <c:ptCount val="4"/>
                <c:pt idx="0">
                  <c:v>Najniższa emerytura i renta z tyt. całkowitej niezdolności do pracy</c:v>
                </c:pt>
                <c:pt idx="1">
                  <c:v>Najniższe wynagrodzenie </c:v>
                </c:pt>
                <c:pt idx="2">
                  <c:v>Kryterium dochodowe dla osoby w rodzinie</c:v>
                </c:pt>
                <c:pt idx="3">
                  <c:v>Kryterium dochodowe dla rodziny samotnie gospodarującej</c:v>
                </c:pt>
              </c:strCache>
            </c:strRef>
          </c:cat>
          <c:val>
            <c:numRef>
              <c:f>Arkusz1!$B$2:$B$5</c:f>
              <c:numCache>
                <c:formatCode>General</c:formatCode>
                <c:ptCount val="4"/>
                <c:pt idx="0">
                  <c:v>41.7</c:v>
                </c:pt>
                <c:pt idx="1">
                  <c:v>62.7</c:v>
                </c:pt>
                <c:pt idx="2">
                  <c:v>2.7</c:v>
                </c:pt>
                <c:pt idx="3">
                  <c:v>10.6</c:v>
                </c:pt>
              </c:numCache>
            </c:numRef>
          </c:val>
        </c:ser>
        <c:dLbls>
          <c:showLegendKey val="0"/>
          <c:showVal val="0"/>
          <c:showCatName val="0"/>
          <c:showSerName val="0"/>
          <c:showPercent val="0"/>
          <c:showBubbleSize val="0"/>
        </c:dLbls>
        <c:gapWidth val="150"/>
        <c:axId val="63886080"/>
        <c:axId val="64081920"/>
      </c:barChart>
      <c:catAx>
        <c:axId val="63886080"/>
        <c:scaling>
          <c:orientation val="minMax"/>
        </c:scaling>
        <c:delete val="0"/>
        <c:axPos val="l"/>
        <c:majorTickMark val="out"/>
        <c:minorTickMark val="none"/>
        <c:tickLblPos val="nextTo"/>
        <c:crossAx val="64081920"/>
        <c:crosses val="autoZero"/>
        <c:auto val="1"/>
        <c:lblAlgn val="ctr"/>
        <c:lblOffset val="100"/>
        <c:noMultiLvlLbl val="0"/>
      </c:catAx>
      <c:valAx>
        <c:axId val="64081920"/>
        <c:scaling>
          <c:orientation val="minMax"/>
        </c:scaling>
        <c:delete val="0"/>
        <c:axPos val="b"/>
        <c:majorGridlines/>
        <c:numFmt formatCode="General" sourceLinked="1"/>
        <c:majorTickMark val="out"/>
        <c:minorTickMark val="none"/>
        <c:tickLblPos val="nextTo"/>
        <c:crossAx val="63886080"/>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Arkusz1!$A$2</c:f>
              <c:strCache>
                <c:ptCount val="1"/>
                <c:pt idx="0">
                  <c:v>Liczba rodzin ogółem</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Arkusz1!$B$2:$G$2</c:f>
              <c:numCache>
                <c:formatCode>General</c:formatCode>
                <c:ptCount val="6"/>
                <c:pt idx="0">
                  <c:v>318</c:v>
                </c:pt>
                <c:pt idx="1">
                  <c:v>301</c:v>
                </c:pt>
                <c:pt idx="2">
                  <c:v>271</c:v>
                </c:pt>
                <c:pt idx="3">
                  <c:v>242</c:v>
                </c:pt>
                <c:pt idx="4">
                  <c:v>260</c:v>
                </c:pt>
                <c:pt idx="5">
                  <c:v>264</c:v>
                </c:pt>
              </c:numCache>
            </c:numRef>
          </c:val>
        </c:ser>
        <c:ser>
          <c:idx val="1"/>
          <c:order val="1"/>
          <c:tx>
            <c:strRef>
              <c:f>Arkusz1!$A$3</c:f>
              <c:strCache>
                <c:ptCount val="1"/>
                <c:pt idx="0">
                  <c:v>ze względu na osiągniecie celów</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Arkusz1!$B$3:$G$3</c:f>
              <c:numCache>
                <c:formatCode>General</c:formatCode>
                <c:ptCount val="6"/>
                <c:pt idx="0">
                  <c:v>137</c:v>
                </c:pt>
                <c:pt idx="1">
                  <c:v>126</c:v>
                </c:pt>
                <c:pt idx="2">
                  <c:v>119</c:v>
                </c:pt>
                <c:pt idx="3">
                  <c:v>105</c:v>
                </c:pt>
                <c:pt idx="4">
                  <c:v>116</c:v>
                </c:pt>
                <c:pt idx="5">
                  <c:v>106</c:v>
                </c:pt>
              </c:numCache>
            </c:numRef>
          </c:val>
        </c:ser>
        <c:ser>
          <c:idx val="2"/>
          <c:order val="2"/>
          <c:tx>
            <c:strRef>
              <c:f>Arkusz1!$A$4</c:f>
              <c:strCache>
                <c:ptCount val="1"/>
                <c:pt idx="0">
                  <c:v>ze względu na zaprzestanie współpracy przez rodzinę</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Arkusz1!$B$4:$G$4</c:f>
              <c:numCache>
                <c:formatCode>General</c:formatCode>
                <c:ptCount val="6"/>
                <c:pt idx="0">
                  <c:v>88</c:v>
                </c:pt>
                <c:pt idx="1">
                  <c:v>72</c:v>
                </c:pt>
                <c:pt idx="2">
                  <c:v>89</c:v>
                </c:pt>
                <c:pt idx="3">
                  <c:v>88</c:v>
                </c:pt>
                <c:pt idx="4">
                  <c:v>93</c:v>
                </c:pt>
                <c:pt idx="5">
                  <c:v>104</c:v>
                </c:pt>
              </c:numCache>
            </c:numRef>
          </c:val>
        </c:ser>
        <c:ser>
          <c:idx val="3"/>
          <c:order val="3"/>
          <c:tx>
            <c:strRef>
              <c:f>Arkusz1!$A$5</c:f>
              <c:strCache>
                <c:ptCount val="1"/>
                <c:pt idx="0">
                  <c:v>ze względu na brak efektów</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Arkusz1!$B$5:$G$5</c:f>
              <c:numCache>
                <c:formatCode>General</c:formatCode>
                <c:ptCount val="6"/>
                <c:pt idx="0">
                  <c:v>23</c:v>
                </c:pt>
                <c:pt idx="1">
                  <c:v>20</c:v>
                </c:pt>
                <c:pt idx="2">
                  <c:v>35</c:v>
                </c:pt>
                <c:pt idx="3">
                  <c:v>26</c:v>
                </c:pt>
                <c:pt idx="4">
                  <c:v>22</c:v>
                </c:pt>
                <c:pt idx="5">
                  <c:v>19</c:v>
                </c:pt>
              </c:numCache>
            </c:numRef>
          </c:val>
        </c:ser>
        <c:ser>
          <c:idx val="4"/>
          <c:order val="4"/>
          <c:tx>
            <c:strRef>
              <c:f>Arkusz1!$A$6</c:f>
              <c:strCache>
                <c:ptCount val="1"/>
                <c:pt idx="0">
                  <c:v>ze względu na zmianę metody pracy</c:v>
                </c:pt>
              </c:strCache>
            </c:strRef>
          </c:tx>
          <c:invertIfNegative val="0"/>
          <c:dLbls>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Arkusz1!$B$6:$G$6</c:f>
              <c:numCache>
                <c:formatCode>General</c:formatCode>
                <c:ptCount val="6"/>
                <c:pt idx="0">
                  <c:v>21</c:v>
                </c:pt>
                <c:pt idx="1">
                  <c:v>27</c:v>
                </c:pt>
                <c:pt idx="2">
                  <c:v>27</c:v>
                </c:pt>
                <c:pt idx="3">
                  <c:v>22</c:v>
                </c:pt>
                <c:pt idx="4">
                  <c:v>23</c:v>
                </c:pt>
                <c:pt idx="5">
                  <c:v>32</c:v>
                </c:pt>
              </c:numCache>
            </c:numRef>
          </c:val>
        </c:ser>
        <c:dLbls>
          <c:showLegendKey val="0"/>
          <c:showVal val="0"/>
          <c:showCatName val="0"/>
          <c:showSerName val="0"/>
          <c:showPercent val="0"/>
          <c:showBubbleSize val="0"/>
        </c:dLbls>
        <c:gapWidth val="150"/>
        <c:axId val="119525760"/>
        <c:axId val="119527680"/>
      </c:barChart>
      <c:catAx>
        <c:axId val="119525760"/>
        <c:scaling>
          <c:orientation val="minMax"/>
        </c:scaling>
        <c:delete val="0"/>
        <c:axPos val="l"/>
        <c:numFmt formatCode="General" sourceLinked="1"/>
        <c:majorTickMark val="out"/>
        <c:minorTickMark val="none"/>
        <c:tickLblPos val="nextTo"/>
        <c:crossAx val="119527680"/>
        <c:crosses val="autoZero"/>
        <c:auto val="1"/>
        <c:lblAlgn val="ctr"/>
        <c:lblOffset val="100"/>
        <c:noMultiLvlLbl val="0"/>
      </c:catAx>
      <c:valAx>
        <c:axId val="119527680"/>
        <c:scaling>
          <c:orientation val="minMax"/>
        </c:scaling>
        <c:delete val="0"/>
        <c:axPos val="b"/>
        <c:majorGridlines/>
        <c:numFmt formatCode="General" sourceLinked="1"/>
        <c:majorTickMark val="out"/>
        <c:minorTickMark val="none"/>
        <c:tickLblPos val="nextTo"/>
        <c:crossAx val="1195257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Arkusz1!$A$2</c:f>
              <c:strCache>
                <c:ptCount val="1"/>
                <c:pt idx="0">
                  <c:v>Liczba osób  ogółem w wieku 0-24  r.ż. w woj. lubuskim</c:v>
                </c:pt>
              </c:strCache>
            </c:strRef>
          </c:tx>
          <c:invertIfNegative val="0"/>
          <c:dLbls>
            <c:dLbl>
              <c:idx val="5"/>
              <c:tx>
                <c:rich>
                  <a:bodyPr/>
                  <a:lstStyle/>
                  <a:p>
                    <a:r>
                      <a:rPr lang="en-US" sz="600" baseline="0"/>
                      <a:t>245726</a:t>
                    </a:r>
                    <a:endParaRPr lang="en-US" sz="800"/>
                  </a:p>
                </c:rich>
              </c:tx>
              <c:showLegendKey val="0"/>
              <c:showVal val="1"/>
              <c:showCatName val="0"/>
              <c:showSerName val="0"/>
              <c:showPercent val="0"/>
              <c:showBubbleSize val="0"/>
            </c:dLbl>
            <c:txPr>
              <a:bodyPr/>
              <a:lstStyle/>
              <a:p>
                <a:pPr>
                  <a:defRPr sz="600" baseline="0"/>
                </a:pPr>
                <a:endParaRPr lang="pl-PL"/>
              </a:p>
            </c:txPr>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Arkusz1!$B$2:$G$2</c:f>
              <c:numCache>
                <c:formatCode>General</c:formatCode>
                <c:ptCount val="6"/>
                <c:pt idx="0">
                  <c:v>266349</c:v>
                </c:pt>
                <c:pt idx="1">
                  <c:v>263150</c:v>
                </c:pt>
                <c:pt idx="2">
                  <c:v>259606</c:v>
                </c:pt>
                <c:pt idx="3">
                  <c:v>256305</c:v>
                </c:pt>
                <c:pt idx="4">
                  <c:v>248719</c:v>
                </c:pt>
                <c:pt idx="5">
                  <c:v>245726</c:v>
                </c:pt>
              </c:numCache>
            </c:numRef>
          </c:val>
        </c:ser>
        <c:ser>
          <c:idx val="1"/>
          <c:order val="1"/>
          <c:tx>
            <c:strRef>
              <c:f>Arkusz1!$A$3</c:f>
              <c:strCache>
                <c:ptCount val="1"/>
                <c:pt idx="0">
                  <c:v>Liczba dzieci w wieku 0-24  r.ż. umieszczonych w rodzinnej pieczy zastępczej</c:v>
                </c:pt>
              </c:strCache>
            </c:strRef>
          </c:tx>
          <c:invertIfNegative val="0"/>
          <c:dLbls>
            <c:txPr>
              <a:bodyPr/>
              <a:lstStyle/>
              <a:p>
                <a:pPr>
                  <a:defRPr sz="600" baseline="0"/>
                </a:pPr>
                <a:endParaRPr lang="pl-PL"/>
              </a:p>
            </c:txPr>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Arkusz1!$B$3:$G$3</c:f>
              <c:numCache>
                <c:formatCode>General</c:formatCode>
                <c:ptCount val="6"/>
                <c:pt idx="0">
                  <c:v>2165</c:v>
                </c:pt>
                <c:pt idx="1">
                  <c:v>2046</c:v>
                </c:pt>
                <c:pt idx="2">
                  <c:v>2000</c:v>
                </c:pt>
                <c:pt idx="3">
                  <c:v>2060</c:v>
                </c:pt>
                <c:pt idx="4">
                  <c:v>2025</c:v>
                </c:pt>
                <c:pt idx="5">
                  <c:v>2025</c:v>
                </c:pt>
              </c:numCache>
            </c:numRef>
          </c:val>
        </c:ser>
        <c:ser>
          <c:idx val="2"/>
          <c:order val="2"/>
          <c:tx>
            <c:strRef>
              <c:f>Arkusz1!$A$4</c:f>
              <c:strCache>
                <c:ptCount val="1"/>
                <c:pt idx="0">
                  <c:v>Liczba dzieci w wieku 0-24  r.ż. umieszczonych w instytucjonalnej pieczy zastępczej</c:v>
                </c:pt>
              </c:strCache>
            </c:strRef>
          </c:tx>
          <c:invertIfNegative val="0"/>
          <c:dLbls>
            <c:dLbl>
              <c:idx val="0"/>
              <c:layout>
                <c:manualLayout>
                  <c:x val="6.4241767569238207E-3"/>
                  <c:y val="-6.7387995315030924E-2"/>
                </c:manualLayout>
              </c:layout>
              <c:showLegendKey val="0"/>
              <c:showVal val="1"/>
              <c:showCatName val="0"/>
              <c:showSerName val="0"/>
              <c:showPercent val="0"/>
              <c:showBubbleSize val="0"/>
            </c:dLbl>
            <c:dLbl>
              <c:idx val="1"/>
              <c:layout>
                <c:manualLayout>
                  <c:x val="2.3555314775387342E-2"/>
                  <c:y val="-8.9850660420041223E-3"/>
                </c:manualLayout>
              </c:layout>
              <c:showLegendKey val="0"/>
              <c:showVal val="1"/>
              <c:showCatName val="0"/>
              <c:showSerName val="0"/>
              <c:showPercent val="0"/>
              <c:showBubbleSize val="0"/>
            </c:dLbl>
            <c:dLbl>
              <c:idx val="2"/>
              <c:layout>
                <c:manualLayout>
                  <c:x val="2.1413922523079405E-2"/>
                  <c:y val="0"/>
                </c:manualLayout>
              </c:layout>
              <c:showLegendKey val="0"/>
              <c:showVal val="1"/>
              <c:showCatName val="0"/>
              <c:showSerName val="0"/>
              <c:showPercent val="0"/>
              <c:showBubbleSize val="0"/>
            </c:dLbl>
            <c:dLbl>
              <c:idx val="3"/>
              <c:layout>
                <c:manualLayout>
                  <c:x val="2.3555314775387342E-2"/>
                  <c:y val="0"/>
                </c:manualLayout>
              </c:layout>
              <c:showLegendKey val="0"/>
              <c:showVal val="1"/>
              <c:showCatName val="0"/>
              <c:showSerName val="0"/>
              <c:showPercent val="0"/>
              <c:showBubbleSize val="0"/>
            </c:dLbl>
            <c:dLbl>
              <c:idx val="4"/>
              <c:layout>
                <c:manualLayout>
                  <c:x val="2.7838099280003224E-2"/>
                  <c:y val="-8.9850660420041223E-3"/>
                </c:manualLayout>
              </c:layout>
              <c:showLegendKey val="0"/>
              <c:showVal val="1"/>
              <c:showCatName val="0"/>
              <c:showSerName val="0"/>
              <c:showPercent val="0"/>
              <c:showBubbleSize val="0"/>
            </c:dLbl>
            <c:dLbl>
              <c:idx val="5"/>
              <c:layout>
                <c:manualLayout>
                  <c:x val="2.7838099280003262E-2"/>
                  <c:y val="0"/>
                </c:manualLayout>
              </c:layout>
              <c:showLegendKey val="0"/>
              <c:showVal val="1"/>
              <c:showCatName val="0"/>
              <c:showSerName val="0"/>
              <c:showPercent val="0"/>
              <c:showBubbleSize val="0"/>
            </c:dLbl>
            <c:txPr>
              <a:bodyPr/>
              <a:lstStyle/>
              <a:p>
                <a:pPr>
                  <a:defRPr sz="600" baseline="0"/>
                </a:pPr>
                <a:endParaRPr lang="pl-PL"/>
              </a:p>
            </c:txPr>
            <c:showLegendKey val="0"/>
            <c:showVal val="1"/>
            <c:showCatName val="0"/>
            <c:showSerName val="0"/>
            <c:showPercent val="0"/>
            <c:showBubbleSize val="0"/>
            <c:showLeaderLines val="0"/>
          </c:dLbls>
          <c:cat>
            <c:numRef>
              <c:f>Arkusz1!$B$1:$G$1</c:f>
              <c:numCache>
                <c:formatCode>General</c:formatCode>
                <c:ptCount val="6"/>
                <c:pt idx="0">
                  <c:v>2016</c:v>
                </c:pt>
                <c:pt idx="1">
                  <c:v>2017</c:v>
                </c:pt>
                <c:pt idx="2">
                  <c:v>2018</c:v>
                </c:pt>
                <c:pt idx="3">
                  <c:v>2019</c:v>
                </c:pt>
                <c:pt idx="4">
                  <c:v>2020</c:v>
                </c:pt>
                <c:pt idx="5">
                  <c:v>2021</c:v>
                </c:pt>
              </c:numCache>
            </c:numRef>
          </c:cat>
          <c:val>
            <c:numRef>
              <c:f>Arkusz1!$B$4:$G$4</c:f>
              <c:numCache>
                <c:formatCode>General</c:formatCode>
                <c:ptCount val="6"/>
                <c:pt idx="0">
                  <c:v>579</c:v>
                </c:pt>
                <c:pt idx="1">
                  <c:v>510</c:v>
                </c:pt>
                <c:pt idx="2">
                  <c:v>502</c:v>
                </c:pt>
                <c:pt idx="3">
                  <c:v>521</c:v>
                </c:pt>
                <c:pt idx="4">
                  <c:v>479</c:v>
                </c:pt>
                <c:pt idx="5">
                  <c:v>482</c:v>
                </c:pt>
              </c:numCache>
            </c:numRef>
          </c:val>
        </c:ser>
        <c:dLbls>
          <c:showLegendKey val="0"/>
          <c:showVal val="0"/>
          <c:showCatName val="0"/>
          <c:showSerName val="0"/>
          <c:showPercent val="0"/>
          <c:showBubbleSize val="0"/>
        </c:dLbls>
        <c:gapWidth val="150"/>
        <c:shape val="box"/>
        <c:axId val="64742144"/>
        <c:axId val="64743680"/>
        <c:axId val="0"/>
      </c:bar3DChart>
      <c:catAx>
        <c:axId val="64742144"/>
        <c:scaling>
          <c:orientation val="minMax"/>
        </c:scaling>
        <c:delete val="0"/>
        <c:axPos val="l"/>
        <c:numFmt formatCode="General" sourceLinked="1"/>
        <c:majorTickMark val="out"/>
        <c:minorTickMark val="none"/>
        <c:tickLblPos val="nextTo"/>
        <c:crossAx val="64743680"/>
        <c:crosses val="autoZero"/>
        <c:auto val="1"/>
        <c:lblAlgn val="ctr"/>
        <c:lblOffset val="100"/>
        <c:noMultiLvlLbl val="0"/>
      </c:catAx>
      <c:valAx>
        <c:axId val="64743680"/>
        <c:scaling>
          <c:orientation val="minMax"/>
        </c:scaling>
        <c:delete val="0"/>
        <c:axPos val="b"/>
        <c:majorGridlines/>
        <c:numFmt formatCode="General" sourceLinked="1"/>
        <c:majorTickMark val="out"/>
        <c:minorTickMark val="none"/>
        <c:tickLblPos val="nextTo"/>
        <c:crossAx val="64742144"/>
        <c:crosses val="autoZero"/>
        <c:crossBetween val="between"/>
      </c:valAx>
    </c:plotArea>
    <c:legend>
      <c:legendPos val="r"/>
      <c:overlay val="0"/>
    </c:legend>
    <c:plotVisOnly val="1"/>
    <c:dispBlanksAs val="gap"/>
    <c:showDLblsOverMax val="0"/>
  </c:chart>
  <c:txPr>
    <a:bodyPr/>
    <a:lstStyle/>
    <a:p>
      <a:pPr>
        <a:defRPr sz="800" baseline="0"/>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72C3-B620-404B-8CA1-7AC53C32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Pages>
  <Words>18045</Words>
  <Characters>108274</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ZIELONA GÓRA  2023</dc:creator>
  <cp:lastModifiedBy>a.sygutowska</cp:lastModifiedBy>
  <cp:revision>95</cp:revision>
  <cp:lastPrinted>2023-03-15T07:31:00Z</cp:lastPrinted>
  <dcterms:created xsi:type="dcterms:W3CDTF">2023-01-26T09:58:00Z</dcterms:created>
  <dcterms:modified xsi:type="dcterms:W3CDTF">2023-03-21T13:07:00Z</dcterms:modified>
</cp:coreProperties>
</file>