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5" w:rsidRPr="00DE1EED" w:rsidRDefault="00DE1EED" w:rsidP="00DE1EED">
      <w:pPr>
        <w:jc w:val="center"/>
        <w:rPr>
          <w:rFonts w:ascii="Tahoma" w:hAnsi="Tahoma" w:cs="Tahoma"/>
          <w:b/>
        </w:rPr>
      </w:pPr>
      <w:r w:rsidRPr="00DE1EED">
        <w:rPr>
          <w:rFonts w:ascii="Tahoma" w:hAnsi="Tahoma" w:cs="Tahoma"/>
          <w:b/>
        </w:rPr>
        <w:t xml:space="preserve">PROCEDURY CZYSZCZENIA I DEZYNFEKCJI </w:t>
      </w:r>
      <w:r w:rsidR="006E2C85">
        <w:rPr>
          <w:rFonts w:ascii="Tahoma" w:hAnsi="Tahoma" w:cs="Tahoma"/>
          <w:b/>
        </w:rPr>
        <w:t>SP</w:t>
      </w:r>
      <w:r w:rsidRPr="00DE1EED">
        <w:rPr>
          <w:rFonts w:ascii="Tahoma" w:hAnsi="Tahoma" w:cs="Tahoma"/>
          <w:b/>
        </w:rPr>
        <w:t>RZĘTU, POMIESZCZEŃ SZKOŁY I POWIERZCHNI</w:t>
      </w:r>
    </w:p>
    <w:p w:rsidR="00DE1EED" w:rsidRDefault="00DE1EED" w:rsidP="00FF0A8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DE1EED">
        <w:rPr>
          <w:rFonts w:ascii="Tahoma" w:hAnsi="Tahoma" w:cs="Tahoma"/>
        </w:rPr>
        <w:t xml:space="preserve">Przed wejściem do szkoły </w:t>
      </w:r>
      <w:r>
        <w:rPr>
          <w:rFonts w:ascii="Tahoma" w:hAnsi="Tahoma" w:cs="Tahoma"/>
        </w:rPr>
        <w:t>znajduje się płyn do dezynfekcji rąk oraz informacja o sposobie jego użycia z obowiązkiem użycia przez wszystkie osoby wchodzące do budynku.</w:t>
      </w:r>
    </w:p>
    <w:p w:rsidR="00DE1EED" w:rsidRDefault="00DE1EED" w:rsidP="00FF0A8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osoba wchodząca do budynku dezynfekuje dłonie lub zakłada rękawiczki ochronne</w:t>
      </w:r>
      <w:r w:rsidR="006E2C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konieczne jest również zakrycie ust i nosa. </w:t>
      </w:r>
    </w:p>
    <w:p w:rsidR="00DE1EED" w:rsidRDefault="00DE1EED" w:rsidP="00FF0A8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postronne i rodzice przyprowadzający lub odbierający dzieci – nie przekraczają obowiązującej strefy bezpieczeństwa.</w:t>
      </w:r>
    </w:p>
    <w:p w:rsidR="00DE1EED" w:rsidRDefault="00FF0A81" w:rsidP="00FF0A8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osoby przebywające na terenie placówki regularnie myją ręce wodą z mydłem lub  dezynfekują dłonie po przyjściu do szkoły, po powrocie z podwórka, po skorzystaniu  z toalety a także przed jedzeniem .</w:t>
      </w:r>
    </w:p>
    <w:p w:rsidR="00FF0A81" w:rsidRDefault="00FF0A81" w:rsidP="00FF0A8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Pracownicy obsługi regularnie dezynfekują sale i pomieszczenia sanitarnohigieniczne oraz ciągi komunikacyjne – w ustalonych odstępach czasu, zgodnie z potrzebami bieżącymi -  odnotowując ten fakt w grafiku dezynfekcji pomieszczenia.</w:t>
      </w:r>
    </w:p>
    <w:p w:rsidR="00FF0A81" w:rsidRDefault="00FF0A81" w:rsidP="00FF0A8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Dezynfekcji podlegają wszystkie powierzchnie dotykowe: poręcze, klamki, powierzchnie płaskie w tym blaty ławek i stołów, klawiatury komputerów i włączniki</w:t>
      </w:r>
      <w:r w:rsidR="006E2C85">
        <w:rPr>
          <w:rFonts w:ascii="Tahoma" w:hAnsi="Tahoma" w:cs="Tahoma"/>
        </w:rPr>
        <w:t xml:space="preserve"> oraz podłogi</w:t>
      </w:r>
      <w:r>
        <w:rPr>
          <w:rFonts w:ascii="Tahoma" w:hAnsi="Tahoma" w:cs="Tahoma"/>
        </w:rPr>
        <w:t>.</w:t>
      </w:r>
    </w:p>
    <w:p w:rsidR="00FF0A81" w:rsidRDefault="00931C15" w:rsidP="00DE1EE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Przeprowadzając dezynfekcję należy ściśle przestrzegać zaleceń producenta znajdujących się na opakowaniu środka do dezynfekcji.</w:t>
      </w:r>
    </w:p>
    <w:p w:rsidR="00931C15" w:rsidRDefault="00931C15" w:rsidP="00DE1EE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Należy ściśle przestrzegać czasu wietrzenia pomieszczeń po użyciu środka dezynfekującego aby nie  narażać uczniów na wdychanie oparów środków dezynfekujących.</w:t>
      </w:r>
    </w:p>
    <w:p w:rsidR="00931C15" w:rsidRDefault="00EB42F6" w:rsidP="00DE1EE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Wszyscy pracownicy są zaopatrzeni w indywidualne środki ochrony.</w:t>
      </w:r>
    </w:p>
    <w:p w:rsidR="00EB42F6" w:rsidRDefault="00EB42F6" w:rsidP="00DE1EE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We wszystkich pomieszczeniach sanitarnohigienicznych znajdują się plakaty z zasadami prawidłowego mycia rąk oraz instrukcje dezynfekowania dłoni przy pojemnikach z płynem dezynfekującym.</w:t>
      </w:r>
    </w:p>
    <w:p w:rsidR="00114914" w:rsidRDefault="006E2C85" w:rsidP="00DE1EE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Wszystkie toalety są</w:t>
      </w:r>
      <w:r w:rsidR="00114914">
        <w:rPr>
          <w:rFonts w:ascii="Tahoma" w:hAnsi="Tahoma" w:cs="Tahoma"/>
        </w:rPr>
        <w:t xml:space="preserve"> na bie</w:t>
      </w:r>
      <w:r>
        <w:rPr>
          <w:rFonts w:ascii="Tahoma" w:hAnsi="Tahoma" w:cs="Tahoma"/>
        </w:rPr>
        <w:t>ż</w:t>
      </w:r>
      <w:r w:rsidR="00114914">
        <w:rPr>
          <w:rFonts w:ascii="Tahoma" w:hAnsi="Tahoma" w:cs="Tahoma"/>
        </w:rPr>
        <w:t>ąco dezynfekowane.</w:t>
      </w:r>
    </w:p>
    <w:p w:rsidR="006E2C85" w:rsidRPr="00DE1EED" w:rsidRDefault="006E2C85" w:rsidP="00DE1EE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Każdy pracownik jest zobowiązany odpowiednio przechowywać środki dezynfekujące i zabezpieczyć je przed dostępem dla innych osób, a zwłaszcza dzieci. </w:t>
      </w:r>
      <w:r w:rsidR="00BF74A3">
        <w:rPr>
          <w:rFonts w:ascii="Tahoma" w:hAnsi="Tahoma" w:cs="Tahoma"/>
        </w:rPr>
        <w:t>NIEDOPUSZCZALNE JEST POZOSTAWIENIE ŚRODKÓW DEZYNFEKUJĄCYCH BEZ DOZORU.</w:t>
      </w:r>
      <w:bookmarkStart w:id="0" w:name="_GoBack"/>
      <w:bookmarkEnd w:id="0"/>
    </w:p>
    <w:sectPr w:rsidR="006E2C85" w:rsidRPr="00DE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ED"/>
    <w:multiLevelType w:val="hybridMultilevel"/>
    <w:tmpl w:val="7952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D"/>
    <w:rsid w:val="00114914"/>
    <w:rsid w:val="005D46C5"/>
    <w:rsid w:val="006E2C85"/>
    <w:rsid w:val="00931C15"/>
    <w:rsid w:val="00BF74A3"/>
    <w:rsid w:val="00DE1EED"/>
    <w:rsid w:val="00EB42F6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3C1B"/>
  <w15:chartTrackingRefBased/>
  <w15:docId w15:val="{78FCE777-C689-472F-881A-15476683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1</cp:revision>
  <dcterms:created xsi:type="dcterms:W3CDTF">2020-05-19T10:43:00Z</dcterms:created>
  <dcterms:modified xsi:type="dcterms:W3CDTF">2020-05-19T11:55:00Z</dcterms:modified>
</cp:coreProperties>
</file>