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>Zarządzenie nr 1/2020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Dyrektora Szkoły Podstawowej nr 2 im. Jana Kilińskiego </w:t>
      </w:r>
    </w:p>
    <w:p w:rsidR="00836BA1" w:rsidRPr="00673988" w:rsidRDefault="009671F5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 w Krośnie Odrzańskim z dnia  3 lutego</w:t>
      </w:r>
      <w:r w:rsidR="00836BA1"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 2020</w:t>
      </w:r>
      <w:r w:rsidR="00836BA1" w:rsidRPr="00673988">
        <w:rPr>
          <w:rFonts w:ascii="Tahoma" w:eastAsia="DejaVu Sans" w:hAnsi="Tahoma" w:cs="Tahoma"/>
          <w:b/>
          <w:kern w:val="1"/>
          <w:sz w:val="24"/>
          <w:szCs w:val="24"/>
          <w:lang w:eastAsia="zh-CN" w:bidi="hi-IN"/>
        </w:rPr>
        <w:t xml:space="preserve"> r.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 xml:space="preserve">w sprawie powołania Komisji Rekrutacyjnej 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36BA1" w:rsidRPr="00673988" w:rsidRDefault="00836BA1" w:rsidP="00836BA1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Na podstawie art. 20zb ust. 1 </w:t>
      </w:r>
      <w:r w:rsidRPr="00673988">
        <w:rPr>
          <w:rFonts w:ascii="Tahoma" w:eastAsia="DejaVu Sans" w:hAnsi="Tahoma" w:cs="Tahoma"/>
          <w:i/>
          <w:kern w:val="1"/>
          <w:sz w:val="24"/>
          <w:szCs w:val="24"/>
          <w:lang w:val="x-none" w:eastAsia="zh-CN" w:bidi="hi-IN"/>
        </w:rPr>
        <w:t>Ustawy z dnia 7 września 1991 r. o systemie oświaty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(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t.j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. Dz.U. z 2004 r. Nr 256 poz. 2572 ze</w:t>
      </w:r>
      <w:r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zm.) zarządza się, co następuje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:</w:t>
      </w:r>
    </w:p>
    <w:p w:rsidR="00836BA1" w:rsidRPr="00673988" w:rsidRDefault="00836BA1" w:rsidP="00836BA1">
      <w:pPr>
        <w:widowControl w:val="0"/>
        <w:tabs>
          <w:tab w:val="left" w:pos="4995"/>
        </w:tabs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1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Powołuje się Komisję Rekrutacyjną (zwaną dalej Komisją) do przeprowadzenia postępowania rekrutacyjnego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 xml:space="preserve"> do klasy pierwszej wśród kandydatów zamieszkałych poza obwodem Szkoły Podstawowej  nr 2 im. Jana Kilińskiego w Krośnie Odrzańskim  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na rok szkolny 20</w:t>
      </w: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20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/20</w:t>
      </w: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21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2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Do zadań Komisji należy:</w:t>
      </w:r>
    </w:p>
    <w:p w:rsidR="00836BA1" w:rsidRPr="00673988" w:rsidRDefault="00836BA1" w:rsidP="00836BA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u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stalenie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wyników postępowania rekrutacyjnego i podanie do publicznej wiadomości listy kandydatów zakwalifikowanych i niezakwalifikowanych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36BA1" w:rsidRPr="00673988" w:rsidRDefault="00836BA1" w:rsidP="00836BA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u</w:t>
      </w:r>
      <w:proofErr w:type="spellStart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stalenie</w:t>
      </w:r>
      <w:proofErr w:type="spellEnd"/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i podanie listy kandydatów przyjętych i nieprzyjętych do publicznej wiadomości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36BA1" w:rsidRPr="00673988" w:rsidRDefault="00836BA1" w:rsidP="00836BA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s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porządzenie protokołu postępowania rekrutacyjnego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</w:p>
    <w:p w:rsidR="00836BA1" w:rsidRPr="00673988" w:rsidRDefault="00836BA1" w:rsidP="00836BA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s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porządzenie uzasadnienia odmowy przyjęcia kandydata.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3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W skład Komisji wchodzą: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Magdalena Stefanowicz</w:t>
      </w: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,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wicedyrektor szkoły – Przewodniczący Komisji,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Beata Pakuła</w:t>
      </w:r>
      <w:r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, nauczyciel bibliotekarz</w:t>
      </w: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 – Członek Komisji, </w:t>
      </w:r>
    </w:p>
    <w:p w:rsidR="00836BA1" w:rsidRPr="00673988" w:rsidRDefault="00601560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Anna Wachowiak, pedagog szkolny</w:t>
      </w:r>
      <w:r w:rsidR="00836BA1"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 xml:space="preserve"> – Członek Komisji,  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836BA1" w:rsidRPr="00673988" w:rsidRDefault="00836BA1" w:rsidP="00836BA1">
      <w:pPr>
        <w:keepNext/>
        <w:keepLines/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4</w:t>
      </w:r>
    </w:p>
    <w:p w:rsidR="00836BA1" w:rsidRPr="00673988" w:rsidRDefault="00836BA1" w:rsidP="00836BA1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Komisja obraduje na posiedzeniach. </w:t>
      </w:r>
    </w:p>
    <w:p w:rsidR="00836BA1" w:rsidRPr="00673988" w:rsidRDefault="00836BA1" w:rsidP="00836BA1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>Najpóźniej w terminie trzech dni od posiedzenia Komisji sporządza się protokół z jej posiedzenia Komisji.</w:t>
      </w:r>
    </w:p>
    <w:p w:rsidR="00836BA1" w:rsidRPr="00673988" w:rsidRDefault="00836BA1" w:rsidP="00836BA1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jc w:val="both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W posiedzeniu Komisji musi uczestniczyć jej Przewodniczący oraz co najmniej połowa z pozostałych członków Komisji. 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i/>
          <w:kern w:val="1"/>
          <w:sz w:val="24"/>
          <w:szCs w:val="24"/>
          <w:lang w:val="x-none" w:eastAsia="zh-CN" w:bidi="hi-IN"/>
        </w:rPr>
      </w:pPr>
    </w:p>
    <w:p w:rsidR="00836BA1" w:rsidRPr="00673988" w:rsidRDefault="00836BA1" w:rsidP="00836BA1">
      <w:pPr>
        <w:widowControl w:val="0"/>
        <w:suppressAutoHyphens/>
        <w:spacing w:after="0" w:line="276" w:lineRule="auto"/>
        <w:jc w:val="center"/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b/>
          <w:kern w:val="1"/>
          <w:sz w:val="24"/>
          <w:szCs w:val="24"/>
          <w:lang w:val="x-none" w:eastAsia="zh-CN" w:bidi="hi-IN"/>
        </w:rPr>
        <w:t>§ 5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  <w:t xml:space="preserve">Zarządzenie wchodzi w życie z dniem następującym po dniu ogłoszenia. </w:t>
      </w:r>
    </w:p>
    <w:p w:rsidR="00836BA1" w:rsidRPr="00673988" w:rsidRDefault="00836BA1" w:rsidP="00836BA1">
      <w:pPr>
        <w:widowControl w:val="0"/>
        <w:suppressAutoHyphens/>
        <w:spacing w:after="0" w:line="276" w:lineRule="auto"/>
        <w:rPr>
          <w:rFonts w:ascii="Tahoma" w:eastAsia="DejaVu Sans" w:hAnsi="Tahoma" w:cs="Tahoma"/>
          <w:kern w:val="1"/>
          <w:sz w:val="24"/>
          <w:szCs w:val="24"/>
          <w:lang w:val="x-none" w:eastAsia="zh-CN" w:bidi="hi-IN"/>
        </w:rPr>
      </w:pPr>
    </w:p>
    <w:p w:rsidR="00836BA1" w:rsidRPr="00673988" w:rsidRDefault="00836BA1" w:rsidP="00836BA1">
      <w:pPr>
        <w:widowControl w:val="0"/>
        <w:suppressAutoHyphens/>
        <w:spacing w:after="0" w:line="276" w:lineRule="auto"/>
        <w:ind w:left="4956"/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</w:pPr>
      <w:r w:rsidRPr="00673988">
        <w:rPr>
          <w:rFonts w:ascii="Tahoma" w:eastAsia="DejaVu Sans" w:hAnsi="Tahoma" w:cs="Tahoma"/>
          <w:kern w:val="1"/>
          <w:sz w:val="24"/>
          <w:szCs w:val="24"/>
          <w:lang w:eastAsia="zh-CN" w:bidi="hi-IN"/>
        </w:rPr>
        <w:t>……………………………………………</w:t>
      </w:r>
    </w:p>
    <w:p w:rsidR="00E5775E" w:rsidRPr="00836BA1" w:rsidRDefault="00836BA1" w:rsidP="00836BA1">
      <w:pPr>
        <w:widowControl w:val="0"/>
        <w:suppressAutoHyphens/>
        <w:spacing w:after="0" w:line="276" w:lineRule="auto"/>
        <w:ind w:left="4956"/>
        <w:rPr>
          <w:rFonts w:ascii="Tahoma" w:eastAsia="DejaVu Sans" w:hAnsi="Tahoma" w:cs="Tahoma"/>
          <w:i/>
          <w:kern w:val="1"/>
          <w:sz w:val="20"/>
          <w:szCs w:val="20"/>
          <w:lang w:eastAsia="zh-CN" w:bidi="hi-IN"/>
        </w:rPr>
      </w:pPr>
      <w:r w:rsidRPr="00673988">
        <w:rPr>
          <w:rFonts w:ascii="Tahoma" w:eastAsia="DejaVu Sans" w:hAnsi="Tahoma" w:cs="Tahoma"/>
          <w:i/>
          <w:kern w:val="1"/>
          <w:sz w:val="20"/>
          <w:szCs w:val="20"/>
          <w:lang w:eastAsia="zh-CN" w:bidi="hi-IN"/>
        </w:rPr>
        <w:t xml:space="preserve"> (podpis dyrektora szkoły wraz z pieczęcią szkoły)</w:t>
      </w:r>
    </w:p>
    <w:sectPr w:rsidR="00E5775E" w:rsidRPr="00836BA1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547B3"/>
    <w:multiLevelType w:val="multilevel"/>
    <w:tmpl w:val="C4349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1"/>
    <w:rsid w:val="00601560"/>
    <w:rsid w:val="00836BA1"/>
    <w:rsid w:val="009671F5"/>
    <w:rsid w:val="00E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4AD2"/>
  <w15:chartTrackingRefBased/>
  <w15:docId w15:val="{C0834C97-C12B-43FB-8361-FA532175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SP2</dc:creator>
  <cp:keywords/>
  <dc:description/>
  <cp:lastModifiedBy>Dyrektor SP2</cp:lastModifiedBy>
  <cp:revision>3</cp:revision>
  <dcterms:created xsi:type="dcterms:W3CDTF">2020-02-04T07:38:00Z</dcterms:created>
  <dcterms:modified xsi:type="dcterms:W3CDTF">2020-02-25T08:17:00Z</dcterms:modified>
</cp:coreProperties>
</file>