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</w:pPr>
      <w:r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>Zarządzenie nr 1/2021</w:t>
      </w:r>
      <w:bookmarkStart w:id="0" w:name="_GoBack"/>
      <w:bookmarkEnd w:id="0"/>
    </w:p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 xml:space="preserve">Dyrektora Szkoły Podstawowej nr 2 im. Jana Kilińskiego 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</w:pPr>
      <w:r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 xml:space="preserve"> w Krośnie Odrzańskim z dnia  13  stycznia 2021</w:t>
      </w:r>
      <w:r w:rsidRPr="00673988"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 xml:space="preserve"> r.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 xml:space="preserve">w sprawie powołania Komisji Rekrutacyjnej 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</w:p>
    <w:p w:rsidR="00821A68" w:rsidRPr="00673988" w:rsidRDefault="00821A68" w:rsidP="00821A68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Na podstawie art. 20zb ust. 1 </w:t>
      </w:r>
      <w:r w:rsidRPr="00673988">
        <w:rPr>
          <w:rFonts w:ascii="Tahoma" w:eastAsia="DejaVu Sans" w:hAnsi="Tahoma" w:cs="Tahoma"/>
          <w:i/>
          <w:kern w:val="1"/>
          <w:sz w:val="24"/>
          <w:szCs w:val="24"/>
          <w:lang w:val="x-none" w:eastAsia="zh-CN" w:bidi="hi-IN"/>
        </w:rPr>
        <w:t>Ustawy z dnia 7 września 1991 r. o systemie oświaty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(</w:t>
      </w:r>
      <w:proofErr w:type="spellStart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t.j</w:t>
      </w:r>
      <w:proofErr w:type="spellEnd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. Dz.U. z 2004 r. Nr 256 poz. 2572 ze</w:t>
      </w:r>
      <w:r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zm.) zarządza się, co następuje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:</w:t>
      </w:r>
    </w:p>
    <w:p w:rsidR="00821A68" w:rsidRPr="00673988" w:rsidRDefault="00821A68" w:rsidP="00821A68">
      <w:pPr>
        <w:widowControl w:val="0"/>
        <w:tabs>
          <w:tab w:val="left" w:pos="4995"/>
        </w:tabs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</w:p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1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Powołuje się Komisję Rekrutacyjną (zwaną dalej Komisją) do przeprowadzenia postępowania rekrutacyjnego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 xml:space="preserve"> do klasy pierwszej wśród kandydatów zamieszkałych poza obwodem Szkoły Podstawowej  nr 2 im. Jana Kilińskiego w Krośnie Odrzańskim  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na rok szkolny 20</w:t>
      </w: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21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/20</w:t>
      </w: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22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2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Do zadań Komisji należy:</w:t>
      </w:r>
    </w:p>
    <w:p w:rsidR="00821A68" w:rsidRPr="00673988" w:rsidRDefault="00821A68" w:rsidP="00821A6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u</w:t>
      </w:r>
      <w:proofErr w:type="spellStart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stalenie</w:t>
      </w:r>
      <w:proofErr w:type="spellEnd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wyników postępowania rekrutacyjnego i podanie do publicznej wiadomości listy kandydatów zakwalifikowanych i niezakwalifikowanych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</w:p>
    <w:p w:rsidR="00821A68" w:rsidRPr="00673988" w:rsidRDefault="00821A68" w:rsidP="00821A6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u</w:t>
      </w:r>
      <w:proofErr w:type="spellStart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stalenie</w:t>
      </w:r>
      <w:proofErr w:type="spellEnd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i podanie listy kandydatów przyjętych i nieprzyjętych do publicznej wiadomości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</w:p>
    <w:p w:rsidR="00821A68" w:rsidRPr="00673988" w:rsidRDefault="00821A68" w:rsidP="00821A6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s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porządzenie protokołu postępowania rekrutacyjnego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</w:p>
    <w:p w:rsidR="00821A68" w:rsidRPr="00673988" w:rsidRDefault="00821A68" w:rsidP="00821A6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s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porządzenie uzasadnienia odmowy przyjęcia kandydata.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</w:p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3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W skład Komisji wchodzą: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Magdalena Stefanowicz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wicedyrektor szkoły – Przewodniczący Komisji,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Beata Pakuła</w:t>
      </w:r>
      <w:r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, nauczyciel bibliotekarz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– Członek Komisji, 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Anna Wachowiak, pedagog szkolny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 xml:space="preserve"> – Członek Komisji,  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</w:p>
    <w:p w:rsidR="00821A68" w:rsidRPr="00673988" w:rsidRDefault="00821A68" w:rsidP="00821A68">
      <w:pPr>
        <w:keepNext/>
        <w:keepLines/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4</w:t>
      </w:r>
    </w:p>
    <w:p w:rsidR="00821A68" w:rsidRPr="00673988" w:rsidRDefault="00821A68" w:rsidP="00821A68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Komisja obraduje na posiedzeniach. </w:t>
      </w:r>
    </w:p>
    <w:p w:rsidR="00821A68" w:rsidRPr="00673988" w:rsidRDefault="00821A68" w:rsidP="00821A68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Najpóźniej w terminie trzech dni od posiedzenia Komisji sporządza się protokół z jej posiedzenia Komisji.</w:t>
      </w:r>
    </w:p>
    <w:p w:rsidR="00821A68" w:rsidRPr="00673988" w:rsidRDefault="00821A68" w:rsidP="00821A68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W posiedzeniu Komisji musi uczestniczyć jej Przewodniczący oraz co najmniej połowa z pozostałych członków Komisji. 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i/>
          <w:kern w:val="1"/>
          <w:sz w:val="24"/>
          <w:szCs w:val="24"/>
          <w:lang w:val="x-none" w:eastAsia="zh-CN" w:bidi="hi-IN"/>
        </w:rPr>
      </w:pPr>
    </w:p>
    <w:p w:rsidR="00821A68" w:rsidRPr="00673988" w:rsidRDefault="00821A68" w:rsidP="00821A68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5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Zarządzenie wchodzi w życie z dniem następującym po dniu ogłoszenia. </w:t>
      </w:r>
    </w:p>
    <w:p w:rsidR="00821A68" w:rsidRPr="00673988" w:rsidRDefault="00821A68" w:rsidP="00821A68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</w:p>
    <w:p w:rsidR="00821A68" w:rsidRPr="00673988" w:rsidRDefault="00821A68" w:rsidP="00821A68">
      <w:pPr>
        <w:widowControl w:val="0"/>
        <w:suppressAutoHyphens/>
        <w:spacing w:after="0" w:line="276" w:lineRule="auto"/>
        <w:ind w:left="4956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……………………………………………</w:t>
      </w:r>
    </w:p>
    <w:p w:rsidR="00821A68" w:rsidRPr="00836BA1" w:rsidRDefault="00821A68" w:rsidP="00821A68">
      <w:pPr>
        <w:widowControl w:val="0"/>
        <w:suppressAutoHyphens/>
        <w:spacing w:after="0" w:line="276" w:lineRule="auto"/>
        <w:ind w:left="4956"/>
        <w:rPr>
          <w:rFonts w:ascii="Tahoma" w:eastAsia="DejaVu Sans" w:hAnsi="Tahoma" w:cs="Tahoma"/>
          <w:i/>
          <w:kern w:val="1"/>
          <w:sz w:val="20"/>
          <w:szCs w:val="20"/>
          <w:lang w:eastAsia="zh-CN" w:bidi="hi-IN"/>
        </w:rPr>
      </w:pPr>
      <w:r w:rsidRPr="00673988">
        <w:rPr>
          <w:rFonts w:ascii="Tahoma" w:eastAsia="DejaVu Sans" w:hAnsi="Tahoma" w:cs="Tahoma"/>
          <w:i/>
          <w:kern w:val="1"/>
          <w:sz w:val="20"/>
          <w:szCs w:val="20"/>
          <w:lang w:eastAsia="zh-CN" w:bidi="hi-IN"/>
        </w:rPr>
        <w:t xml:space="preserve"> (podpis dyrektora szkoły wraz z pieczęcią szkoły)</w:t>
      </w:r>
    </w:p>
    <w:p w:rsidR="0024518C" w:rsidRDefault="0024518C"/>
    <w:sectPr w:rsidR="0024518C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E547B3"/>
    <w:multiLevelType w:val="multilevel"/>
    <w:tmpl w:val="C4349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8"/>
    <w:rsid w:val="0024518C"/>
    <w:rsid w:val="008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8C9A"/>
  <w15:chartTrackingRefBased/>
  <w15:docId w15:val="{E68A5968-0DB4-4258-AC2C-8F8C3B54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1</cp:revision>
  <cp:lastPrinted>2021-01-14T13:12:00Z</cp:lastPrinted>
  <dcterms:created xsi:type="dcterms:W3CDTF">2021-01-14T13:11:00Z</dcterms:created>
  <dcterms:modified xsi:type="dcterms:W3CDTF">2021-01-14T13:13:00Z</dcterms:modified>
</cp:coreProperties>
</file>