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2F6" w:rsidRDefault="000772F6" w:rsidP="00993BF2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Wzór umowy</w:t>
      </w:r>
    </w:p>
    <w:p w:rsidR="004E5FB2" w:rsidRDefault="004E5FB2" w:rsidP="004E5FB2">
      <w:pPr>
        <w:jc w:val="right"/>
        <w:rPr>
          <w:b/>
        </w:rPr>
      </w:pPr>
      <w:r>
        <w:rPr>
          <w:b/>
        </w:rPr>
        <w:t>Załącznik nr 2 do Zaproszenia do składania ofert</w:t>
      </w:r>
    </w:p>
    <w:p w:rsidR="00993BF2" w:rsidRPr="00EB25C2" w:rsidRDefault="00993BF2" w:rsidP="00993BF2">
      <w:pPr>
        <w:jc w:val="center"/>
        <w:rPr>
          <w:b/>
        </w:rPr>
      </w:pPr>
      <w:r w:rsidRPr="00EB25C2">
        <w:rPr>
          <w:b/>
        </w:rPr>
        <w:t xml:space="preserve">UMOWA NR </w:t>
      </w:r>
    </w:p>
    <w:p w:rsidR="00993BF2" w:rsidRPr="00EB25C2" w:rsidRDefault="00993BF2" w:rsidP="00993BF2">
      <w:r w:rsidRPr="00EB25C2">
        <w:t>zawarta w dniu ………………… w Świebodzinie pomiędzy:</w:t>
      </w:r>
    </w:p>
    <w:p w:rsidR="00993BF2" w:rsidRPr="00EB25C2" w:rsidRDefault="00993BF2" w:rsidP="00993BF2"/>
    <w:p w:rsidR="00993BF2" w:rsidRPr="00EB25C2" w:rsidRDefault="00993BF2" w:rsidP="00993BF2">
      <w:r w:rsidRPr="00EB25C2">
        <w:rPr>
          <w:b/>
        </w:rPr>
        <w:t>Powiatem Świebodzińskim</w:t>
      </w:r>
      <w:r w:rsidRPr="00EB25C2">
        <w:t>, mającym swoją siedzibę, ul. Kolejowa 2, 66-200 Świebodzin</w:t>
      </w:r>
    </w:p>
    <w:p w:rsidR="00993BF2" w:rsidRPr="00EB25C2" w:rsidRDefault="00993BF2" w:rsidP="00993BF2">
      <w:r w:rsidRPr="00EB25C2">
        <w:t>NIP 927-</w:t>
      </w:r>
      <w:r w:rsidR="00474C00">
        <w:t>16-81-519</w:t>
      </w:r>
      <w:r w:rsidRPr="00EB25C2">
        <w:t xml:space="preserve"> REGON </w:t>
      </w:r>
      <w:r w:rsidR="00474C00">
        <w:t>970770110</w:t>
      </w:r>
    </w:p>
    <w:p w:rsidR="00993BF2" w:rsidRPr="00EB25C2" w:rsidRDefault="00993BF2" w:rsidP="00993BF2">
      <w:r w:rsidRPr="00EB25C2">
        <w:t>reprezentowanym przez:</w:t>
      </w:r>
    </w:p>
    <w:p w:rsidR="00993BF2" w:rsidRPr="00EB25C2" w:rsidRDefault="00993BF2" w:rsidP="00993BF2">
      <w:pPr>
        <w:numPr>
          <w:ilvl w:val="0"/>
          <w:numId w:val="1"/>
        </w:numPr>
      </w:pPr>
      <w:r w:rsidRPr="00EB25C2">
        <w:t>Starostę Świebodzińskiego – Zbigniewa Szumskiego</w:t>
      </w:r>
    </w:p>
    <w:p w:rsidR="00993BF2" w:rsidRPr="00EB25C2" w:rsidRDefault="00993BF2" w:rsidP="00993BF2">
      <w:pPr>
        <w:numPr>
          <w:ilvl w:val="0"/>
          <w:numId w:val="1"/>
        </w:numPr>
      </w:pPr>
      <w:r w:rsidRPr="00EB25C2">
        <w:t xml:space="preserve">Wicestarostę – </w:t>
      </w:r>
      <w:r w:rsidR="004E5FB2">
        <w:t>Andrzeja Chromińskiego</w:t>
      </w:r>
    </w:p>
    <w:p w:rsidR="00993BF2" w:rsidRPr="00EB25C2" w:rsidRDefault="00993BF2" w:rsidP="00993BF2">
      <w:r w:rsidRPr="00EB25C2">
        <w:t>przy kontrasygnacie Doroty Karbowiak – Skarbnika Powiatu</w:t>
      </w:r>
    </w:p>
    <w:p w:rsidR="00993BF2" w:rsidRPr="00EB25C2" w:rsidRDefault="00993BF2" w:rsidP="00993BF2">
      <w:r w:rsidRPr="00EB25C2">
        <w:t xml:space="preserve">zwanym dalej </w:t>
      </w:r>
      <w:r w:rsidRPr="00EB25C2">
        <w:rPr>
          <w:b/>
        </w:rPr>
        <w:t>„Zamawiającym</w:t>
      </w:r>
      <w:r w:rsidRPr="00EB25C2">
        <w:t>”</w:t>
      </w:r>
    </w:p>
    <w:p w:rsidR="00993BF2" w:rsidRDefault="00993BF2" w:rsidP="00993BF2">
      <w:r w:rsidRPr="00EB25C2">
        <w:t>a</w:t>
      </w:r>
    </w:p>
    <w:p w:rsidR="00993BF2" w:rsidRPr="00993BF2" w:rsidRDefault="00474C00" w:rsidP="00993BF2">
      <w:pPr>
        <w:rPr>
          <w:sz w:val="16"/>
          <w:szCs w:val="16"/>
        </w:rPr>
      </w:pPr>
      <w:r>
        <w:rPr>
          <w:rFonts w:eastAsia="Times New Roman" w:cs="Times New Roman"/>
          <w:sz w:val="24"/>
          <w:szCs w:val="20"/>
          <w:lang w:eastAsia="pl-PL"/>
        </w:rPr>
        <w:t>………………………………………………..</w:t>
      </w:r>
    </w:p>
    <w:p w:rsidR="00993BF2" w:rsidRPr="00EB25C2" w:rsidRDefault="00993BF2" w:rsidP="00993BF2">
      <w:r w:rsidRPr="00EB25C2">
        <w:t xml:space="preserve">zwanym w dalszej części umowy </w:t>
      </w:r>
      <w:r w:rsidRPr="00EB25C2">
        <w:rPr>
          <w:b/>
        </w:rPr>
        <w:t>„</w:t>
      </w:r>
      <w:r>
        <w:rPr>
          <w:b/>
        </w:rPr>
        <w:t>Wykonaw</w:t>
      </w:r>
      <w:r w:rsidRPr="00EB25C2">
        <w:rPr>
          <w:b/>
        </w:rPr>
        <w:t>cą”.</w:t>
      </w:r>
    </w:p>
    <w:p w:rsidR="00993BF2" w:rsidRPr="00EB25C2" w:rsidRDefault="00993BF2" w:rsidP="00993BF2">
      <w:pPr>
        <w:jc w:val="both"/>
      </w:pPr>
      <w:r w:rsidRPr="00EB25C2">
        <w:t xml:space="preserve">W wyniku dokonania przez Zamawiającego wyboru oferty </w:t>
      </w:r>
      <w:r w:rsidR="00CE1FC5">
        <w:t>wykon</w:t>
      </w:r>
      <w:r w:rsidRPr="00EB25C2">
        <w:t>awcy w postępowaniu  o udzielenie zamówienia publicznego przeprowadzonego na podstawie art. 4 pkt 8 ustawy z dnia 29 stycznia 2004 roku Prawo zamówień publicznyc</w:t>
      </w:r>
      <w:r w:rsidR="00474C00">
        <w:t>h</w:t>
      </w:r>
      <w:r w:rsidR="00872A73">
        <w:t xml:space="preserve"> </w:t>
      </w:r>
      <w:r w:rsidR="00872A73" w:rsidRPr="00872A73">
        <w:t>(</w:t>
      </w:r>
      <w:proofErr w:type="spellStart"/>
      <w:r w:rsidR="00872A73" w:rsidRPr="00872A73">
        <w:t>t.j</w:t>
      </w:r>
      <w:proofErr w:type="spellEnd"/>
      <w:r w:rsidR="00872A73" w:rsidRPr="00872A73">
        <w:t>. Dz.U. z 2019 poz. 1843)</w:t>
      </w:r>
      <w:r w:rsidRPr="00EB25C2">
        <w:t xml:space="preserve">, zawarto umowę o następującej treści  </w:t>
      </w:r>
    </w:p>
    <w:p w:rsidR="00993BF2" w:rsidRPr="00EB25C2" w:rsidRDefault="00993BF2" w:rsidP="00993BF2">
      <w:pPr>
        <w:jc w:val="center"/>
        <w:rPr>
          <w:b/>
        </w:rPr>
      </w:pPr>
      <w:r w:rsidRPr="00EB25C2">
        <w:rPr>
          <w:b/>
        </w:rPr>
        <w:t>§ 1</w:t>
      </w:r>
    </w:p>
    <w:p w:rsidR="00993BF2" w:rsidRPr="00EB25C2" w:rsidRDefault="00993BF2" w:rsidP="00993BF2">
      <w:pPr>
        <w:jc w:val="center"/>
        <w:rPr>
          <w:b/>
        </w:rPr>
      </w:pPr>
      <w:r w:rsidRPr="00EB25C2">
        <w:rPr>
          <w:b/>
        </w:rPr>
        <w:t>Przedmiot umowy</w:t>
      </w:r>
    </w:p>
    <w:p w:rsidR="00993BF2" w:rsidRPr="009D4375" w:rsidRDefault="00993BF2" w:rsidP="00993BF2">
      <w:pPr>
        <w:pStyle w:val="Bezodstpw"/>
        <w:numPr>
          <w:ilvl w:val="0"/>
          <w:numId w:val="11"/>
        </w:numPr>
        <w:jc w:val="both"/>
        <w:rPr>
          <w:color w:val="70AD47" w:themeColor="accent6"/>
        </w:rPr>
      </w:pPr>
      <w:r w:rsidRPr="009D4375">
        <w:rPr>
          <w:color w:val="70AD47" w:themeColor="accent6"/>
        </w:rPr>
        <w:t>Przedmiotem umowy jest wytworzenie i dostawa tablic re</w:t>
      </w:r>
      <w:r w:rsidR="009D4375" w:rsidRPr="009D4375">
        <w:rPr>
          <w:color w:val="70AD47" w:themeColor="accent6"/>
        </w:rPr>
        <w:t xml:space="preserve">jestracyjnych wszystkich wzorów określonych w Rozporządzeniu Ministra Infrastruktury i Budownictwa z dnia 11 grudnia 2017 w sprawie rejestracji i oznaczania pojazdów oraz wymagań dla tablic rejestracyjnych (Dz. U. z 2017 r. poz. 2355 z </w:t>
      </w:r>
      <w:proofErr w:type="spellStart"/>
      <w:r w:rsidR="009D4375" w:rsidRPr="009D4375">
        <w:rPr>
          <w:color w:val="70AD47" w:themeColor="accent6"/>
        </w:rPr>
        <w:t>późn</w:t>
      </w:r>
      <w:proofErr w:type="spellEnd"/>
      <w:r w:rsidR="009D4375" w:rsidRPr="009D4375">
        <w:rPr>
          <w:color w:val="70AD47" w:themeColor="accent6"/>
        </w:rPr>
        <w:t xml:space="preserve">. zm.) </w:t>
      </w:r>
      <w:r w:rsidRPr="009D4375">
        <w:rPr>
          <w:color w:val="70AD47" w:themeColor="accent6"/>
        </w:rPr>
        <w:t xml:space="preserve"> </w:t>
      </w:r>
    </w:p>
    <w:p w:rsidR="00993BF2" w:rsidRPr="00EB25C2" w:rsidRDefault="00993BF2" w:rsidP="00993BF2">
      <w:pPr>
        <w:numPr>
          <w:ilvl w:val="0"/>
          <w:numId w:val="2"/>
        </w:numPr>
        <w:jc w:val="both"/>
      </w:pPr>
      <w:r w:rsidRPr="00EB25C2">
        <w:t>Ilość tablic określonych w ust. 1 będzie wynikała z wielkości zamówień dokonywanych każdorazowo przez Zamawiającego.</w:t>
      </w:r>
    </w:p>
    <w:p w:rsidR="00E02444" w:rsidRPr="00EB25C2" w:rsidRDefault="00993BF2" w:rsidP="00474C00">
      <w:pPr>
        <w:numPr>
          <w:ilvl w:val="0"/>
          <w:numId w:val="3"/>
        </w:numPr>
        <w:jc w:val="both"/>
      </w:pPr>
      <w:r w:rsidRPr="00EB25C2">
        <w:t>Tablice rejestracyjne muszą spełniać wymogi określone</w:t>
      </w:r>
      <w:r w:rsidR="00872A73" w:rsidRPr="00872A73">
        <w:rPr>
          <w:rFonts w:ascii="Arial Narrow" w:eastAsia="MS Mincho" w:hAnsi="Arial Narrow" w:cs="Arial"/>
          <w:bCs/>
          <w:sz w:val="24"/>
          <w:szCs w:val="24"/>
          <w:lang w:eastAsia="pl-PL"/>
        </w:rPr>
        <w:t xml:space="preserve"> </w:t>
      </w:r>
      <w:r w:rsidR="00872A73" w:rsidRPr="00872A73">
        <w:rPr>
          <w:bCs/>
        </w:rPr>
        <w:t xml:space="preserve">ustawą z dnia 20 czerwca 1997 r. – Prawo o ruchu drogowym (Dz. U. z 2020 r. poz. 110 z </w:t>
      </w:r>
      <w:proofErr w:type="spellStart"/>
      <w:r w:rsidR="00872A73" w:rsidRPr="00872A73">
        <w:rPr>
          <w:bCs/>
        </w:rPr>
        <w:t>późn</w:t>
      </w:r>
      <w:proofErr w:type="spellEnd"/>
      <w:r w:rsidR="00872A73" w:rsidRPr="00872A73">
        <w:rPr>
          <w:bCs/>
        </w:rPr>
        <w:t xml:space="preserve">. zm.) oraz </w:t>
      </w:r>
      <w:r w:rsidR="00872A73" w:rsidRPr="00872A73">
        <w:t xml:space="preserve">Rozporządzeniem Ministra Infrastruktury i Budownictwa z dnia 11 grudnia 2017 w sprawie rejestracji i oznaczania pojazdów oraz wymagań dla tablic rejestracyjnych (Dz. U. z 2017 r. poz. 2355 z </w:t>
      </w:r>
      <w:proofErr w:type="spellStart"/>
      <w:r w:rsidR="00872A73" w:rsidRPr="00872A73">
        <w:t>późn</w:t>
      </w:r>
      <w:proofErr w:type="spellEnd"/>
      <w:r w:rsidR="00872A73" w:rsidRPr="00872A73">
        <w:t>. zm.) i Rozporządzeniem Ministra Transportu, Budownictwa i Gospodarki Morskiej z dnia 2 maja 2012 r. w sprawie warunków produkcji i sposobu dystrybucji tablic rejestracyjnych i znaków legalizacyjnych (</w:t>
      </w:r>
      <w:proofErr w:type="spellStart"/>
      <w:r w:rsidR="00872A73" w:rsidRPr="00872A73">
        <w:t>t.j</w:t>
      </w:r>
      <w:proofErr w:type="spellEnd"/>
      <w:r w:rsidR="00872A73" w:rsidRPr="00872A73">
        <w:t xml:space="preserve">. Dz. U. z </w:t>
      </w:r>
      <w:r w:rsidR="00872A73">
        <w:t xml:space="preserve">2018 r. poz. 1751 z </w:t>
      </w:r>
      <w:proofErr w:type="spellStart"/>
      <w:r w:rsidR="00872A73">
        <w:t>późn</w:t>
      </w:r>
      <w:proofErr w:type="spellEnd"/>
      <w:r w:rsidR="00872A73">
        <w:t>,. zm.).</w:t>
      </w:r>
    </w:p>
    <w:p w:rsidR="00993BF2" w:rsidRPr="00EB25C2" w:rsidRDefault="00993BF2" w:rsidP="00993BF2">
      <w:pPr>
        <w:jc w:val="center"/>
        <w:rPr>
          <w:b/>
        </w:rPr>
      </w:pPr>
      <w:r w:rsidRPr="00EB25C2">
        <w:rPr>
          <w:b/>
        </w:rPr>
        <w:t>§ 2</w:t>
      </w:r>
    </w:p>
    <w:p w:rsidR="00993BF2" w:rsidRPr="00EB25C2" w:rsidRDefault="00993BF2" w:rsidP="00993BF2">
      <w:pPr>
        <w:jc w:val="center"/>
        <w:rPr>
          <w:b/>
        </w:rPr>
      </w:pPr>
      <w:r w:rsidRPr="00EB25C2">
        <w:rPr>
          <w:b/>
        </w:rPr>
        <w:t>Termin wykonania umowy</w:t>
      </w:r>
    </w:p>
    <w:p w:rsidR="00993BF2" w:rsidRDefault="00993BF2" w:rsidP="00993BF2">
      <w:pPr>
        <w:pStyle w:val="Akapitzlist"/>
        <w:numPr>
          <w:ilvl w:val="0"/>
          <w:numId w:val="12"/>
        </w:numPr>
        <w:jc w:val="both"/>
      </w:pPr>
      <w:r>
        <w:t>Wykonawca</w:t>
      </w:r>
      <w:r w:rsidRPr="00EB25C2">
        <w:t xml:space="preserve"> zobowiązuje się do sukcesywnego dostarczania przedmiotu umowy na podstawie </w:t>
      </w:r>
      <w:r>
        <w:t xml:space="preserve">      </w:t>
      </w:r>
      <w:r w:rsidRPr="00EB25C2">
        <w:t xml:space="preserve">osobnych zamówień </w:t>
      </w:r>
      <w:r>
        <w:t>Zamawiającego</w:t>
      </w:r>
      <w:r w:rsidRPr="00EB25C2">
        <w:t xml:space="preserve"> w okresie od</w:t>
      </w:r>
      <w:r w:rsidR="00474C00">
        <w:t xml:space="preserve"> dnia </w:t>
      </w:r>
      <w:r w:rsidR="00872A73">
        <w:t>30.03.2020 r.</w:t>
      </w:r>
      <w:r w:rsidR="00474C00">
        <w:t xml:space="preserve"> do dnia </w:t>
      </w:r>
      <w:r w:rsidR="00BF530B">
        <w:rPr>
          <w:b/>
        </w:rPr>
        <w:t>30.06.2021</w:t>
      </w:r>
      <w:r w:rsidR="00474C00" w:rsidRPr="006112BA">
        <w:rPr>
          <w:b/>
        </w:rPr>
        <w:t xml:space="preserve"> r.</w:t>
      </w:r>
    </w:p>
    <w:p w:rsidR="00A7356C" w:rsidRDefault="00993BF2" w:rsidP="00993BF2">
      <w:pPr>
        <w:pStyle w:val="Akapitzlist"/>
        <w:numPr>
          <w:ilvl w:val="0"/>
          <w:numId w:val="12"/>
        </w:numPr>
        <w:jc w:val="both"/>
      </w:pPr>
      <w:r w:rsidRPr="00EB25C2">
        <w:t xml:space="preserve">Jeżeli przed upływem terminu obowiązywania umowy, o którym mowa w ust. 1, </w:t>
      </w:r>
      <w:r>
        <w:t>Zamawiający</w:t>
      </w:r>
      <w:r w:rsidRPr="00EB25C2">
        <w:t xml:space="preserve"> nie złoży zamówień na łączną kwotę wskazaną w § 4, ma on prawo jednostronnie wydłużyć okres obowiązywania umowy, na co </w:t>
      </w:r>
      <w:r>
        <w:t>Wykona</w:t>
      </w:r>
      <w:r w:rsidRPr="00EB25C2">
        <w:t>wca wyraża zgodę</w:t>
      </w:r>
      <w:r w:rsidR="00A7356C">
        <w:t xml:space="preserve">. </w:t>
      </w:r>
    </w:p>
    <w:p w:rsidR="00993BF2" w:rsidRPr="00A7356C" w:rsidRDefault="00A7356C" w:rsidP="00993BF2">
      <w:pPr>
        <w:pStyle w:val="Akapitzlist"/>
        <w:numPr>
          <w:ilvl w:val="0"/>
          <w:numId w:val="12"/>
        </w:numPr>
        <w:jc w:val="both"/>
        <w:rPr>
          <w:color w:val="70AD47" w:themeColor="accent6"/>
        </w:rPr>
      </w:pPr>
      <w:r w:rsidRPr="00A7356C">
        <w:rPr>
          <w:color w:val="70AD47" w:themeColor="accent6"/>
        </w:rPr>
        <w:t>W przypadku wykorzystania pełnej kwoty przeznaczonej na realizację zamówienia przed upływem terminu zakończenia realizacji zamówienia, umowa wygasa.</w:t>
      </w:r>
      <w:r w:rsidR="00993BF2" w:rsidRPr="00A7356C">
        <w:rPr>
          <w:color w:val="70AD47" w:themeColor="accent6"/>
        </w:rPr>
        <w:t xml:space="preserve">   </w:t>
      </w:r>
    </w:p>
    <w:p w:rsidR="00993BF2" w:rsidRPr="00EB25C2" w:rsidRDefault="00993BF2" w:rsidP="00993BF2">
      <w:pPr>
        <w:jc w:val="center"/>
        <w:rPr>
          <w:b/>
        </w:rPr>
      </w:pPr>
      <w:r w:rsidRPr="00EB25C2">
        <w:rPr>
          <w:b/>
        </w:rPr>
        <w:t>§3</w:t>
      </w:r>
    </w:p>
    <w:p w:rsidR="00993BF2" w:rsidRPr="00EB25C2" w:rsidRDefault="00993BF2" w:rsidP="00993BF2">
      <w:pPr>
        <w:jc w:val="center"/>
        <w:rPr>
          <w:b/>
        </w:rPr>
      </w:pPr>
      <w:r w:rsidRPr="00EB25C2">
        <w:rPr>
          <w:b/>
        </w:rPr>
        <w:t>Miejsce i sposób odbioru dostawy</w:t>
      </w:r>
    </w:p>
    <w:p w:rsidR="00993BF2" w:rsidRDefault="00993BF2" w:rsidP="00993BF2">
      <w:pPr>
        <w:pStyle w:val="Akapitzlist"/>
        <w:numPr>
          <w:ilvl w:val="0"/>
          <w:numId w:val="13"/>
        </w:numPr>
        <w:jc w:val="both"/>
      </w:pPr>
      <w:r>
        <w:t>Wykonawca</w:t>
      </w:r>
      <w:r w:rsidRPr="00EB25C2">
        <w:t xml:space="preserve"> zobowiązuje się na własny koszt dostarczyć tablice rejestracyjne stanowiące przedmiot     niniejszej umowy do siedziby </w:t>
      </w:r>
      <w:r>
        <w:t>Zamawiającego</w:t>
      </w:r>
      <w:r w:rsidR="00B77448">
        <w:t xml:space="preserve"> (</w:t>
      </w:r>
      <w:r w:rsidRPr="00EB25C2">
        <w:t>ul. Kolejowa 2, 66-200 Świebodzin).</w:t>
      </w:r>
    </w:p>
    <w:p w:rsidR="00993BF2" w:rsidRPr="00303C21" w:rsidRDefault="00993BF2" w:rsidP="00993BF2">
      <w:pPr>
        <w:pStyle w:val="Akapitzlist"/>
        <w:numPr>
          <w:ilvl w:val="0"/>
          <w:numId w:val="13"/>
        </w:numPr>
        <w:jc w:val="both"/>
        <w:rPr>
          <w:color w:val="70AD47" w:themeColor="accent6"/>
        </w:rPr>
      </w:pPr>
      <w:r w:rsidRPr="00EB25C2">
        <w:t xml:space="preserve">Odbiór przedmiotu umowy następować będzie przy udziale </w:t>
      </w:r>
      <w:r>
        <w:t xml:space="preserve">Zamawiającego </w:t>
      </w:r>
      <w:r w:rsidRPr="00EB25C2">
        <w:t>- Małgorzaty Kardzis – Naczelnika Wydziału Komunikacji i Transportu w Starostwie Powiatowym w Świebodzinie</w:t>
      </w:r>
      <w:r w:rsidR="00A7356C">
        <w:t xml:space="preserve">, </w:t>
      </w:r>
      <w:r w:rsidR="00A7356C" w:rsidRPr="00303C21">
        <w:rPr>
          <w:color w:val="70AD47" w:themeColor="accent6"/>
        </w:rPr>
        <w:t>a w przypadku jej nieobecności przy udziale osoby upoważnionej</w:t>
      </w:r>
      <w:r w:rsidR="00303C21" w:rsidRPr="00303C21">
        <w:rPr>
          <w:color w:val="70AD47" w:themeColor="accent6"/>
        </w:rPr>
        <w:t>.</w:t>
      </w:r>
      <w:r w:rsidR="00A7356C" w:rsidRPr="00303C21">
        <w:rPr>
          <w:color w:val="70AD47" w:themeColor="accent6"/>
        </w:rPr>
        <w:t xml:space="preserve"> </w:t>
      </w:r>
    </w:p>
    <w:p w:rsidR="00993BF2" w:rsidRPr="00EB25C2" w:rsidRDefault="00993BF2" w:rsidP="00993BF2">
      <w:pPr>
        <w:jc w:val="center"/>
        <w:rPr>
          <w:b/>
        </w:rPr>
      </w:pPr>
      <w:r w:rsidRPr="00EB25C2">
        <w:rPr>
          <w:b/>
        </w:rPr>
        <w:t>§ 4</w:t>
      </w:r>
    </w:p>
    <w:p w:rsidR="00993BF2" w:rsidRPr="00EB25C2" w:rsidRDefault="00993BF2" w:rsidP="00993BF2">
      <w:pPr>
        <w:jc w:val="center"/>
        <w:rPr>
          <w:b/>
        </w:rPr>
      </w:pPr>
      <w:r w:rsidRPr="00EB25C2">
        <w:rPr>
          <w:b/>
        </w:rPr>
        <w:t>Wynagrodzenie za przedmiot umowy</w:t>
      </w:r>
    </w:p>
    <w:p w:rsidR="00993BF2" w:rsidRPr="00EB25C2" w:rsidRDefault="00993BF2" w:rsidP="00B77448">
      <w:pPr>
        <w:numPr>
          <w:ilvl w:val="0"/>
          <w:numId w:val="4"/>
        </w:numPr>
        <w:jc w:val="both"/>
      </w:pPr>
      <w:r>
        <w:t>Zamawiający</w:t>
      </w:r>
      <w:r w:rsidRPr="00EB25C2">
        <w:t xml:space="preserve"> zobowiązuje się do zapłaty za wykonanie przedmiotu umowy określonego w § 1 następujących cen jednostkowych, ustalonych według wzoru stanowiącego załącznik nr 1</w:t>
      </w:r>
      <w:r>
        <w:t xml:space="preserve"> </w:t>
      </w:r>
      <w:r w:rsidR="00B77448">
        <w:br/>
        <w:t>(</w:t>
      </w:r>
      <w:r w:rsidRPr="00EB25C2">
        <w:t>formularz oferty):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493"/>
        <w:gridCol w:w="4468"/>
      </w:tblGrid>
      <w:tr w:rsidR="00BF530B" w:rsidRPr="00BF530B" w:rsidTr="00BF530B">
        <w:tc>
          <w:tcPr>
            <w:tcW w:w="4219" w:type="dxa"/>
            <w:shd w:val="clear" w:color="auto" w:fill="auto"/>
          </w:tcPr>
          <w:p w:rsidR="00BF530B" w:rsidRPr="00BF530B" w:rsidRDefault="00BF530B" w:rsidP="00BF530B">
            <w:pPr>
              <w:jc w:val="both"/>
              <w:rPr>
                <w:b/>
              </w:rPr>
            </w:pPr>
            <w:r w:rsidRPr="00BF530B">
              <w:rPr>
                <w:b/>
              </w:rPr>
              <w:t>Rodzaj tablicy rejestracyjnej ( 1 szt. )</w:t>
            </w:r>
          </w:p>
        </w:tc>
        <w:tc>
          <w:tcPr>
            <w:tcW w:w="493" w:type="dxa"/>
            <w:shd w:val="clear" w:color="auto" w:fill="auto"/>
          </w:tcPr>
          <w:p w:rsidR="00BF530B" w:rsidRPr="00BF530B" w:rsidRDefault="00BF530B" w:rsidP="00BF530B">
            <w:pPr>
              <w:jc w:val="both"/>
              <w:rPr>
                <w:b/>
              </w:rPr>
            </w:pPr>
            <w:r w:rsidRPr="00BF530B">
              <w:rPr>
                <w:b/>
              </w:rPr>
              <w:t>Kod</w:t>
            </w:r>
          </w:p>
        </w:tc>
        <w:tc>
          <w:tcPr>
            <w:tcW w:w="4468" w:type="dxa"/>
            <w:shd w:val="clear" w:color="auto" w:fill="auto"/>
          </w:tcPr>
          <w:p w:rsidR="00BF530B" w:rsidRPr="00BF530B" w:rsidRDefault="00BF530B" w:rsidP="00BF530B">
            <w:pPr>
              <w:jc w:val="both"/>
              <w:rPr>
                <w:b/>
              </w:rPr>
            </w:pPr>
            <w:r w:rsidRPr="00BF530B">
              <w:rPr>
                <w:b/>
              </w:rPr>
              <w:t xml:space="preserve">Cena </w:t>
            </w:r>
            <w:r>
              <w:rPr>
                <w:b/>
              </w:rPr>
              <w:t>brutto/słownie</w:t>
            </w:r>
          </w:p>
        </w:tc>
      </w:tr>
      <w:tr w:rsidR="00BF530B" w:rsidRPr="00BF530B" w:rsidTr="00BF530B">
        <w:tc>
          <w:tcPr>
            <w:tcW w:w="4219" w:type="dxa"/>
            <w:shd w:val="clear" w:color="auto" w:fill="auto"/>
          </w:tcPr>
          <w:p w:rsidR="00BF530B" w:rsidRPr="00BF530B" w:rsidRDefault="00BF530B" w:rsidP="00BF530B">
            <w:pPr>
              <w:jc w:val="both"/>
            </w:pPr>
            <w:r w:rsidRPr="00BF530B">
              <w:t>Samochodowa zwyczajna jednorzędowa</w:t>
            </w:r>
          </w:p>
        </w:tc>
        <w:tc>
          <w:tcPr>
            <w:tcW w:w="493" w:type="dxa"/>
            <w:shd w:val="clear" w:color="auto" w:fill="auto"/>
          </w:tcPr>
          <w:p w:rsidR="00BF530B" w:rsidRPr="00BF530B" w:rsidRDefault="00BF530B" w:rsidP="00BF530B">
            <w:pPr>
              <w:jc w:val="both"/>
            </w:pPr>
            <w:r w:rsidRPr="00BF530B">
              <w:t>11</w:t>
            </w:r>
          </w:p>
        </w:tc>
        <w:tc>
          <w:tcPr>
            <w:tcW w:w="4468" w:type="dxa"/>
            <w:shd w:val="clear" w:color="auto" w:fill="auto"/>
          </w:tcPr>
          <w:p w:rsidR="00BF530B" w:rsidRPr="00BF530B" w:rsidRDefault="00BF530B" w:rsidP="00BF530B">
            <w:pPr>
              <w:jc w:val="both"/>
            </w:pPr>
          </w:p>
        </w:tc>
      </w:tr>
      <w:tr w:rsidR="00BF530B" w:rsidRPr="00BF530B" w:rsidTr="00BF530B">
        <w:tc>
          <w:tcPr>
            <w:tcW w:w="4219" w:type="dxa"/>
            <w:shd w:val="clear" w:color="auto" w:fill="auto"/>
          </w:tcPr>
          <w:p w:rsidR="00BF530B" w:rsidRPr="00BF530B" w:rsidRDefault="00BF530B" w:rsidP="00BF530B">
            <w:pPr>
              <w:jc w:val="both"/>
            </w:pPr>
            <w:r w:rsidRPr="00BF530B">
              <w:t>Samochodowa zwyczajna dwurzędowa</w:t>
            </w:r>
          </w:p>
        </w:tc>
        <w:tc>
          <w:tcPr>
            <w:tcW w:w="493" w:type="dxa"/>
            <w:shd w:val="clear" w:color="auto" w:fill="auto"/>
          </w:tcPr>
          <w:p w:rsidR="00BF530B" w:rsidRPr="00BF530B" w:rsidRDefault="00BF530B" w:rsidP="00BF530B">
            <w:pPr>
              <w:jc w:val="both"/>
            </w:pPr>
            <w:r w:rsidRPr="00BF530B">
              <w:t>12</w:t>
            </w:r>
          </w:p>
        </w:tc>
        <w:tc>
          <w:tcPr>
            <w:tcW w:w="4468" w:type="dxa"/>
            <w:shd w:val="clear" w:color="auto" w:fill="auto"/>
          </w:tcPr>
          <w:p w:rsidR="00BF530B" w:rsidRPr="00BF530B" w:rsidRDefault="00BF530B" w:rsidP="00BF530B">
            <w:pPr>
              <w:jc w:val="both"/>
            </w:pPr>
          </w:p>
        </w:tc>
      </w:tr>
      <w:tr w:rsidR="00BF530B" w:rsidRPr="00BF530B" w:rsidTr="00BF530B">
        <w:tc>
          <w:tcPr>
            <w:tcW w:w="4219" w:type="dxa"/>
            <w:shd w:val="clear" w:color="auto" w:fill="auto"/>
          </w:tcPr>
          <w:p w:rsidR="00BF530B" w:rsidRPr="00BF530B" w:rsidRDefault="00BF530B" w:rsidP="00BF530B">
            <w:pPr>
              <w:jc w:val="both"/>
            </w:pPr>
            <w:r w:rsidRPr="00BF530B">
              <w:t>Samochodowa indywidualna jednorzędowa</w:t>
            </w:r>
          </w:p>
        </w:tc>
        <w:tc>
          <w:tcPr>
            <w:tcW w:w="493" w:type="dxa"/>
            <w:shd w:val="clear" w:color="auto" w:fill="auto"/>
          </w:tcPr>
          <w:p w:rsidR="00BF530B" w:rsidRPr="00BF530B" w:rsidRDefault="00BF530B" w:rsidP="00BF530B">
            <w:pPr>
              <w:jc w:val="both"/>
            </w:pPr>
            <w:r w:rsidRPr="00BF530B">
              <w:t>21</w:t>
            </w:r>
          </w:p>
        </w:tc>
        <w:tc>
          <w:tcPr>
            <w:tcW w:w="4468" w:type="dxa"/>
            <w:shd w:val="clear" w:color="auto" w:fill="auto"/>
          </w:tcPr>
          <w:p w:rsidR="00BF530B" w:rsidRPr="00BF530B" w:rsidRDefault="00BF530B" w:rsidP="00BF530B">
            <w:pPr>
              <w:jc w:val="both"/>
            </w:pPr>
          </w:p>
        </w:tc>
      </w:tr>
      <w:tr w:rsidR="00BF530B" w:rsidRPr="00BF530B" w:rsidTr="00BF530B">
        <w:tc>
          <w:tcPr>
            <w:tcW w:w="4219" w:type="dxa"/>
            <w:shd w:val="clear" w:color="auto" w:fill="auto"/>
          </w:tcPr>
          <w:p w:rsidR="00BF530B" w:rsidRPr="00BF530B" w:rsidRDefault="00BF530B" w:rsidP="00BF530B">
            <w:pPr>
              <w:jc w:val="both"/>
            </w:pPr>
            <w:r w:rsidRPr="00BF530B">
              <w:t>Samochodowa indywidualna dwurzędowa</w:t>
            </w:r>
          </w:p>
        </w:tc>
        <w:tc>
          <w:tcPr>
            <w:tcW w:w="493" w:type="dxa"/>
            <w:shd w:val="clear" w:color="auto" w:fill="auto"/>
          </w:tcPr>
          <w:p w:rsidR="00BF530B" w:rsidRPr="00BF530B" w:rsidRDefault="00BF530B" w:rsidP="00BF530B">
            <w:pPr>
              <w:jc w:val="both"/>
            </w:pPr>
            <w:r w:rsidRPr="00BF530B">
              <w:t>22</w:t>
            </w:r>
          </w:p>
        </w:tc>
        <w:tc>
          <w:tcPr>
            <w:tcW w:w="4468" w:type="dxa"/>
            <w:shd w:val="clear" w:color="auto" w:fill="auto"/>
          </w:tcPr>
          <w:p w:rsidR="00BF530B" w:rsidRPr="00BF530B" w:rsidRDefault="00BF530B" w:rsidP="00BF530B">
            <w:pPr>
              <w:jc w:val="both"/>
            </w:pPr>
          </w:p>
        </w:tc>
      </w:tr>
      <w:tr w:rsidR="00BF530B" w:rsidRPr="00BF530B" w:rsidTr="00BF530B">
        <w:tc>
          <w:tcPr>
            <w:tcW w:w="4219" w:type="dxa"/>
            <w:shd w:val="clear" w:color="auto" w:fill="auto"/>
          </w:tcPr>
          <w:p w:rsidR="00BF530B" w:rsidRPr="00BF530B" w:rsidRDefault="00BF530B" w:rsidP="00BF530B">
            <w:pPr>
              <w:jc w:val="both"/>
            </w:pPr>
            <w:r w:rsidRPr="00BF530B">
              <w:t>Motocyklowa zwyczajna</w:t>
            </w:r>
          </w:p>
        </w:tc>
        <w:tc>
          <w:tcPr>
            <w:tcW w:w="493" w:type="dxa"/>
            <w:shd w:val="clear" w:color="auto" w:fill="auto"/>
          </w:tcPr>
          <w:p w:rsidR="00BF530B" w:rsidRPr="00BF530B" w:rsidRDefault="00BF530B" w:rsidP="00BF530B">
            <w:pPr>
              <w:jc w:val="both"/>
            </w:pPr>
            <w:r w:rsidRPr="00BF530B">
              <w:t>13</w:t>
            </w:r>
          </w:p>
        </w:tc>
        <w:tc>
          <w:tcPr>
            <w:tcW w:w="4468" w:type="dxa"/>
            <w:shd w:val="clear" w:color="auto" w:fill="auto"/>
          </w:tcPr>
          <w:p w:rsidR="00BF530B" w:rsidRPr="00BF530B" w:rsidRDefault="00BF530B" w:rsidP="00BF530B">
            <w:pPr>
              <w:jc w:val="both"/>
            </w:pPr>
          </w:p>
        </w:tc>
      </w:tr>
      <w:tr w:rsidR="00BF530B" w:rsidRPr="00BF530B" w:rsidTr="00BF530B">
        <w:tc>
          <w:tcPr>
            <w:tcW w:w="4219" w:type="dxa"/>
            <w:shd w:val="clear" w:color="auto" w:fill="auto"/>
          </w:tcPr>
          <w:p w:rsidR="00BF530B" w:rsidRPr="00BF530B" w:rsidRDefault="00BF530B" w:rsidP="00BF530B">
            <w:pPr>
              <w:jc w:val="both"/>
            </w:pPr>
            <w:r w:rsidRPr="00BF530B">
              <w:t xml:space="preserve">Motocyklowa indywidualna </w:t>
            </w:r>
          </w:p>
        </w:tc>
        <w:tc>
          <w:tcPr>
            <w:tcW w:w="493" w:type="dxa"/>
            <w:shd w:val="clear" w:color="auto" w:fill="auto"/>
          </w:tcPr>
          <w:p w:rsidR="00BF530B" w:rsidRPr="00BF530B" w:rsidRDefault="00BF530B" w:rsidP="00BF530B">
            <w:pPr>
              <w:jc w:val="both"/>
            </w:pPr>
            <w:r w:rsidRPr="00BF530B">
              <w:t>23</w:t>
            </w:r>
          </w:p>
        </w:tc>
        <w:tc>
          <w:tcPr>
            <w:tcW w:w="4468" w:type="dxa"/>
            <w:shd w:val="clear" w:color="auto" w:fill="auto"/>
          </w:tcPr>
          <w:p w:rsidR="00BF530B" w:rsidRPr="00BF530B" w:rsidRDefault="00BF530B" w:rsidP="00BF530B">
            <w:pPr>
              <w:jc w:val="both"/>
            </w:pPr>
          </w:p>
        </w:tc>
      </w:tr>
      <w:tr w:rsidR="00BF530B" w:rsidRPr="00BF530B" w:rsidTr="00BF530B">
        <w:tc>
          <w:tcPr>
            <w:tcW w:w="4219" w:type="dxa"/>
            <w:shd w:val="clear" w:color="auto" w:fill="auto"/>
          </w:tcPr>
          <w:p w:rsidR="00BF530B" w:rsidRPr="00BF530B" w:rsidRDefault="00BF530B" w:rsidP="00BF530B">
            <w:pPr>
              <w:jc w:val="both"/>
            </w:pPr>
            <w:r w:rsidRPr="00BF530B">
              <w:t>Motorowerowa zwyczajna</w:t>
            </w:r>
          </w:p>
        </w:tc>
        <w:tc>
          <w:tcPr>
            <w:tcW w:w="493" w:type="dxa"/>
            <w:shd w:val="clear" w:color="auto" w:fill="auto"/>
          </w:tcPr>
          <w:p w:rsidR="00BF530B" w:rsidRPr="00BF530B" w:rsidRDefault="00BF530B" w:rsidP="00BF530B">
            <w:pPr>
              <w:jc w:val="both"/>
            </w:pPr>
            <w:r w:rsidRPr="00BF530B">
              <w:t>14</w:t>
            </w:r>
          </w:p>
        </w:tc>
        <w:tc>
          <w:tcPr>
            <w:tcW w:w="4468" w:type="dxa"/>
            <w:shd w:val="clear" w:color="auto" w:fill="auto"/>
          </w:tcPr>
          <w:p w:rsidR="00BF530B" w:rsidRPr="00BF530B" w:rsidRDefault="00BF530B" w:rsidP="00BF530B">
            <w:pPr>
              <w:jc w:val="both"/>
            </w:pPr>
          </w:p>
        </w:tc>
      </w:tr>
      <w:tr w:rsidR="00BF530B" w:rsidRPr="00BF530B" w:rsidTr="00BF530B">
        <w:tc>
          <w:tcPr>
            <w:tcW w:w="4219" w:type="dxa"/>
            <w:shd w:val="clear" w:color="auto" w:fill="auto"/>
          </w:tcPr>
          <w:p w:rsidR="00BF530B" w:rsidRPr="00BF530B" w:rsidRDefault="00BF530B" w:rsidP="00BF530B">
            <w:pPr>
              <w:jc w:val="both"/>
            </w:pPr>
            <w:r w:rsidRPr="00BF530B">
              <w:t xml:space="preserve">Samochodowa zabytkowa jednorzędowa </w:t>
            </w:r>
          </w:p>
        </w:tc>
        <w:tc>
          <w:tcPr>
            <w:tcW w:w="493" w:type="dxa"/>
            <w:shd w:val="clear" w:color="auto" w:fill="auto"/>
          </w:tcPr>
          <w:p w:rsidR="00BF530B" w:rsidRPr="00BF530B" w:rsidRDefault="00BF530B" w:rsidP="00BF530B">
            <w:pPr>
              <w:jc w:val="both"/>
            </w:pPr>
            <w:r w:rsidRPr="00BF530B">
              <w:t>31</w:t>
            </w:r>
          </w:p>
        </w:tc>
        <w:tc>
          <w:tcPr>
            <w:tcW w:w="4468" w:type="dxa"/>
            <w:shd w:val="clear" w:color="auto" w:fill="auto"/>
          </w:tcPr>
          <w:p w:rsidR="00BF530B" w:rsidRPr="00BF530B" w:rsidRDefault="00BF530B" w:rsidP="00BF530B">
            <w:pPr>
              <w:jc w:val="both"/>
            </w:pPr>
          </w:p>
        </w:tc>
      </w:tr>
      <w:tr w:rsidR="00BF530B" w:rsidRPr="00BF530B" w:rsidTr="00BF530B">
        <w:tc>
          <w:tcPr>
            <w:tcW w:w="4219" w:type="dxa"/>
            <w:shd w:val="clear" w:color="auto" w:fill="auto"/>
          </w:tcPr>
          <w:p w:rsidR="00BF530B" w:rsidRPr="00BF530B" w:rsidRDefault="00BF530B" w:rsidP="00BF530B">
            <w:pPr>
              <w:jc w:val="both"/>
            </w:pPr>
            <w:r w:rsidRPr="00BF530B">
              <w:t>Samochodowa zabytkowa dwurzędowa</w:t>
            </w:r>
          </w:p>
        </w:tc>
        <w:tc>
          <w:tcPr>
            <w:tcW w:w="493" w:type="dxa"/>
            <w:shd w:val="clear" w:color="auto" w:fill="auto"/>
          </w:tcPr>
          <w:p w:rsidR="00BF530B" w:rsidRPr="00BF530B" w:rsidRDefault="00BF530B" w:rsidP="00BF530B">
            <w:pPr>
              <w:jc w:val="both"/>
            </w:pPr>
            <w:r w:rsidRPr="00BF530B">
              <w:t>32</w:t>
            </w:r>
          </w:p>
        </w:tc>
        <w:tc>
          <w:tcPr>
            <w:tcW w:w="4468" w:type="dxa"/>
            <w:shd w:val="clear" w:color="auto" w:fill="auto"/>
          </w:tcPr>
          <w:p w:rsidR="00BF530B" w:rsidRPr="00BF530B" w:rsidRDefault="00BF530B" w:rsidP="00BF530B">
            <w:pPr>
              <w:jc w:val="both"/>
            </w:pPr>
          </w:p>
        </w:tc>
      </w:tr>
      <w:tr w:rsidR="00BF530B" w:rsidRPr="00BF530B" w:rsidTr="00BF530B">
        <w:tc>
          <w:tcPr>
            <w:tcW w:w="4219" w:type="dxa"/>
            <w:shd w:val="clear" w:color="auto" w:fill="auto"/>
          </w:tcPr>
          <w:p w:rsidR="00BF530B" w:rsidRPr="00BF530B" w:rsidRDefault="00BF530B" w:rsidP="00BF530B">
            <w:pPr>
              <w:jc w:val="both"/>
            </w:pPr>
            <w:r w:rsidRPr="00BF530B">
              <w:t>Motocyklowa zabytkowa</w:t>
            </w:r>
          </w:p>
        </w:tc>
        <w:tc>
          <w:tcPr>
            <w:tcW w:w="493" w:type="dxa"/>
            <w:shd w:val="clear" w:color="auto" w:fill="auto"/>
          </w:tcPr>
          <w:p w:rsidR="00BF530B" w:rsidRPr="00BF530B" w:rsidRDefault="00BF530B" w:rsidP="00BF530B">
            <w:pPr>
              <w:jc w:val="both"/>
            </w:pPr>
            <w:r w:rsidRPr="00BF530B">
              <w:t>33</w:t>
            </w:r>
          </w:p>
        </w:tc>
        <w:tc>
          <w:tcPr>
            <w:tcW w:w="4468" w:type="dxa"/>
            <w:shd w:val="clear" w:color="auto" w:fill="auto"/>
          </w:tcPr>
          <w:p w:rsidR="00BF530B" w:rsidRPr="00BF530B" w:rsidRDefault="00BF530B" w:rsidP="00BF530B">
            <w:pPr>
              <w:jc w:val="both"/>
            </w:pPr>
          </w:p>
        </w:tc>
      </w:tr>
      <w:tr w:rsidR="00BF530B" w:rsidRPr="00BF530B" w:rsidTr="00BF530B">
        <w:tc>
          <w:tcPr>
            <w:tcW w:w="4219" w:type="dxa"/>
            <w:shd w:val="clear" w:color="auto" w:fill="auto"/>
          </w:tcPr>
          <w:p w:rsidR="00BF530B" w:rsidRPr="00BF530B" w:rsidRDefault="00BF530B" w:rsidP="00BF530B">
            <w:pPr>
              <w:jc w:val="both"/>
            </w:pPr>
            <w:r w:rsidRPr="00BF530B">
              <w:t>Samochodowa tymczasowa jednorzędowa</w:t>
            </w:r>
          </w:p>
        </w:tc>
        <w:tc>
          <w:tcPr>
            <w:tcW w:w="493" w:type="dxa"/>
            <w:shd w:val="clear" w:color="auto" w:fill="auto"/>
          </w:tcPr>
          <w:p w:rsidR="00BF530B" w:rsidRPr="00BF530B" w:rsidRDefault="00BF530B" w:rsidP="00BF530B">
            <w:pPr>
              <w:jc w:val="both"/>
            </w:pPr>
            <w:r w:rsidRPr="00BF530B">
              <w:t>41</w:t>
            </w:r>
          </w:p>
        </w:tc>
        <w:tc>
          <w:tcPr>
            <w:tcW w:w="4468" w:type="dxa"/>
            <w:shd w:val="clear" w:color="auto" w:fill="auto"/>
          </w:tcPr>
          <w:p w:rsidR="00BF530B" w:rsidRPr="00BF530B" w:rsidRDefault="00BF530B" w:rsidP="00BF530B">
            <w:pPr>
              <w:jc w:val="both"/>
            </w:pPr>
          </w:p>
        </w:tc>
      </w:tr>
      <w:tr w:rsidR="00BF530B" w:rsidRPr="00BF530B" w:rsidTr="00BF530B">
        <w:tc>
          <w:tcPr>
            <w:tcW w:w="4219" w:type="dxa"/>
            <w:shd w:val="clear" w:color="auto" w:fill="auto"/>
          </w:tcPr>
          <w:p w:rsidR="00BF530B" w:rsidRPr="00BF530B" w:rsidRDefault="00BF530B" w:rsidP="00BF530B">
            <w:pPr>
              <w:jc w:val="both"/>
            </w:pPr>
            <w:r w:rsidRPr="00BF530B">
              <w:t>Samochodowa tymczasowa dwurzędowa</w:t>
            </w:r>
          </w:p>
        </w:tc>
        <w:tc>
          <w:tcPr>
            <w:tcW w:w="493" w:type="dxa"/>
            <w:shd w:val="clear" w:color="auto" w:fill="auto"/>
          </w:tcPr>
          <w:p w:rsidR="00BF530B" w:rsidRPr="00BF530B" w:rsidRDefault="00BF530B" w:rsidP="00BF530B">
            <w:pPr>
              <w:jc w:val="both"/>
            </w:pPr>
            <w:r w:rsidRPr="00BF530B">
              <w:t>42</w:t>
            </w:r>
          </w:p>
        </w:tc>
        <w:tc>
          <w:tcPr>
            <w:tcW w:w="4468" w:type="dxa"/>
            <w:shd w:val="clear" w:color="auto" w:fill="auto"/>
          </w:tcPr>
          <w:p w:rsidR="00BF530B" w:rsidRPr="00BF530B" w:rsidRDefault="00BF530B" w:rsidP="00BF530B">
            <w:pPr>
              <w:jc w:val="both"/>
            </w:pPr>
          </w:p>
        </w:tc>
      </w:tr>
      <w:tr w:rsidR="00BF530B" w:rsidRPr="00BF530B" w:rsidTr="00BF530B">
        <w:tc>
          <w:tcPr>
            <w:tcW w:w="4219" w:type="dxa"/>
            <w:shd w:val="clear" w:color="auto" w:fill="auto"/>
          </w:tcPr>
          <w:p w:rsidR="00BF530B" w:rsidRPr="00BF530B" w:rsidRDefault="00BF530B" w:rsidP="00BF530B">
            <w:pPr>
              <w:jc w:val="both"/>
            </w:pPr>
            <w:r w:rsidRPr="00BF530B">
              <w:t>Motocyklowa tymczasowa</w:t>
            </w:r>
          </w:p>
        </w:tc>
        <w:tc>
          <w:tcPr>
            <w:tcW w:w="493" w:type="dxa"/>
            <w:shd w:val="clear" w:color="auto" w:fill="auto"/>
          </w:tcPr>
          <w:p w:rsidR="00BF530B" w:rsidRPr="00BF530B" w:rsidRDefault="00BF530B" w:rsidP="00BF530B">
            <w:pPr>
              <w:jc w:val="both"/>
            </w:pPr>
            <w:r w:rsidRPr="00BF530B">
              <w:t>43</w:t>
            </w:r>
          </w:p>
        </w:tc>
        <w:tc>
          <w:tcPr>
            <w:tcW w:w="4468" w:type="dxa"/>
            <w:shd w:val="clear" w:color="auto" w:fill="auto"/>
          </w:tcPr>
          <w:p w:rsidR="00BF530B" w:rsidRPr="00BF530B" w:rsidRDefault="00BF530B" w:rsidP="00BF530B">
            <w:pPr>
              <w:jc w:val="both"/>
            </w:pPr>
          </w:p>
        </w:tc>
      </w:tr>
      <w:tr w:rsidR="00BF530B" w:rsidRPr="00BF530B" w:rsidTr="00BF530B">
        <w:tc>
          <w:tcPr>
            <w:tcW w:w="4219" w:type="dxa"/>
            <w:shd w:val="clear" w:color="auto" w:fill="auto"/>
          </w:tcPr>
          <w:p w:rsidR="00BF530B" w:rsidRPr="00BF530B" w:rsidRDefault="00BF530B" w:rsidP="00BF530B">
            <w:pPr>
              <w:jc w:val="both"/>
            </w:pPr>
            <w:r w:rsidRPr="00BF530B">
              <w:t>Motorowerowa tymczasowa</w:t>
            </w:r>
          </w:p>
        </w:tc>
        <w:tc>
          <w:tcPr>
            <w:tcW w:w="493" w:type="dxa"/>
            <w:shd w:val="clear" w:color="auto" w:fill="auto"/>
          </w:tcPr>
          <w:p w:rsidR="00BF530B" w:rsidRPr="00BF530B" w:rsidRDefault="00BF530B" w:rsidP="00BF530B">
            <w:pPr>
              <w:jc w:val="both"/>
            </w:pPr>
            <w:r w:rsidRPr="00BF530B">
              <w:t>44</w:t>
            </w:r>
          </w:p>
        </w:tc>
        <w:tc>
          <w:tcPr>
            <w:tcW w:w="4468" w:type="dxa"/>
            <w:shd w:val="clear" w:color="auto" w:fill="auto"/>
          </w:tcPr>
          <w:p w:rsidR="00BF530B" w:rsidRPr="00BF530B" w:rsidRDefault="00BF530B" w:rsidP="00BF530B">
            <w:pPr>
              <w:jc w:val="both"/>
            </w:pPr>
          </w:p>
        </w:tc>
      </w:tr>
      <w:tr w:rsidR="00BF530B" w:rsidRPr="00BF530B" w:rsidTr="00BF530B">
        <w:tc>
          <w:tcPr>
            <w:tcW w:w="4219" w:type="dxa"/>
            <w:shd w:val="clear" w:color="auto" w:fill="auto"/>
          </w:tcPr>
          <w:p w:rsidR="00BF530B" w:rsidRPr="00BF530B" w:rsidRDefault="00BF530B" w:rsidP="00BF530B">
            <w:pPr>
              <w:jc w:val="both"/>
            </w:pPr>
            <w:r w:rsidRPr="00BF530B">
              <w:t>Samochodowa tymczasowa jednorzędowa badawcza</w:t>
            </w:r>
          </w:p>
        </w:tc>
        <w:tc>
          <w:tcPr>
            <w:tcW w:w="493" w:type="dxa"/>
            <w:shd w:val="clear" w:color="auto" w:fill="auto"/>
          </w:tcPr>
          <w:p w:rsidR="00BF530B" w:rsidRPr="00BF530B" w:rsidRDefault="00BF530B" w:rsidP="00BF530B">
            <w:pPr>
              <w:jc w:val="both"/>
            </w:pPr>
            <w:r w:rsidRPr="00BF530B">
              <w:t>51</w:t>
            </w:r>
          </w:p>
        </w:tc>
        <w:tc>
          <w:tcPr>
            <w:tcW w:w="4468" w:type="dxa"/>
            <w:shd w:val="clear" w:color="auto" w:fill="auto"/>
          </w:tcPr>
          <w:p w:rsidR="00BF530B" w:rsidRPr="00BF530B" w:rsidRDefault="00BF530B" w:rsidP="00BF530B">
            <w:pPr>
              <w:jc w:val="both"/>
            </w:pPr>
          </w:p>
        </w:tc>
      </w:tr>
      <w:tr w:rsidR="00BF530B" w:rsidRPr="00BF530B" w:rsidTr="00BF530B">
        <w:tc>
          <w:tcPr>
            <w:tcW w:w="4219" w:type="dxa"/>
            <w:shd w:val="clear" w:color="auto" w:fill="auto"/>
          </w:tcPr>
          <w:p w:rsidR="00BF530B" w:rsidRPr="00BF530B" w:rsidRDefault="00BF530B" w:rsidP="00BF530B">
            <w:pPr>
              <w:jc w:val="both"/>
            </w:pPr>
            <w:r w:rsidRPr="00BF530B">
              <w:t>Samochodowa tymczasowa dwurzędowa badawcza</w:t>
            </w:r>
          </w:p>
        </w:tc>
        <w:tc>
          <w:tcPr>
            <w:tcW w:w="493" w:type="dxa"/>
            <w:shd w:val="clear" w:color="auto" w:fill="auto"/>
          </w:tcPr>
          <w:p w:rsidR="00BF530B" w:rsidRPr="00BF530B" w:rsidRDefault="00BF530B" w:rsidP="00BF530B">
            <w:pPr>
              <w:jc w:val="both"/>
            </w:pPr>
            <w:r w:rsidRPr="00BF530B">
              <w:t>52</w:t>
            </w:r>
          </w:p>
        </w:tc>
        <w:tc>
          <w:tcPr>
            <w:tcW w:w="4468" w:type="dxa"/>
            <w:shd w:val="clear" w:color="auto" w:fill="auto"/>
          </w:tcPr>
          <w:p w:rsidR="00BF530B" w:rsidRPr="00BF530B" w:rsidRDefault="00BF530B" w:rsidP="00BF530B">
            <w:pPr>
              <w:jc w:val="both"/>
            </w:pPr>
          </w:p>
        </w:tc>
      </w:tr>
      <w:tr w:rsidR="00BF530B" w:rsidRPr="00BF530B" w:rsidTr="00BF530B">
        <w:tc>
          <w:tcPr>
            <w:tcW w:w="4219" w:type="dxa"/>
            <w:shd w:val="clear" w:color="auto" w:fill="auto"/>
          </w:tcPr>
          <w:p w:rsidR="00BF530B" w:rsidRPr="00BF530B" w:rsidRDefault="00BF530B" w:rsidP="00BF530B">
            <w:pPr>
              <w:jc w:val="both"/>
            </w:pPr>
            <w:r w:rsidRPr="00BF530B">
              <w:t>Motocyklowa tymczasowa badawcza</w:t>
            </w:r>
          </w:p>
        </w:tc>
        <w:tc>
          <w:tcPr>
            <w:tcW w:w="493" w:type="dxa"/>
            <w:shd w:val="clear" w:color="auto" w:fill="auto"/>
          </w:tcPr>
          <w:p w:rsidR="00BF530B" w:rsidRPr="00BF530B" w:rsidRDefault="00BF530B" w:rsidP="00BF530B">
            <w:pPr>
              <w:jc w:val="both"/>
            </w:pPr>
            <w:r w:rsidRPr="00BF530B">
              <w:t>53</w:t>
            </w:r>
          </w:p>
        </w:tc>
        <w:tc>
          <w:tcPr>
            <w:tcW w:w="4468" w:type="dxa"/>
            <w:shd w:val="clear" w:color="auto" w:fill="auto"/>
          </w:tcPr>
          <w:p w:rsidR="00BF530B" w:rsidRPr="00BF530B" w:rsidRDefault="00BF530B" w:rsidP="00BF530B">
            <w:pPr>
              <w:jc w:val="both"/>
            </w:pPr>
          </w:p>
        </w:tc>
      </w:tr>
      <w:tr w:rsidR="00BF530B" w:rsidRPr="00BF530B" w:rsidTr="00BF530B">
        <w:tc>
          <w:tcPr>
            <w:tcW w:w="4219" w:type="dxa"/>
            <w:shd w:val="clear" w:color="auto" w:fill="auto"/>
          </w:tcPr>
          <w:p w:rsidR="00BF530B" w:rsidRPr="00BF530B" w:rsidRDefault="00BF530B" w:rsidP="00BF530B">
            <w:pPr>
              <w:jc w:val="both"/>
            </w:pPr>
            <w:r w:rsidRPr="00BF530B">
              <w:t>Motorowerowa tymczasowa badawcza</w:t>
            </w:r>
          </w:p>
        </w:tc>
        <w:tc>
          <w:tcPr>
            <w:tcW w:w="493" w:type="dxa"/>
            <w:shd w:val="clear" w:color="auto" w:fill="auto"/>
          </w:tcPr>
          <w:p w:rsidR="00BF530B" w:rsidRPr="00BF530B" w:rsidRDefault="00BF530B" w:rsidP="00BF530B">
            <w:pPr>
              <w:jc w:val="both"/>
            </w:pPr>
            <w:r w:rsidRPr="00BF530B">
              <w:t>54</w:t>
            </w:r>
          </w:p>
        </w:tc>
        <w:tc>
          <w:tcPr>
            <w:tcW w:w="4468" w:type="dxa"/>
            <w:shd w:val="clear" w:color="auto" w:fill="auto"/>
          </w:tcPr>
          <w:p w:rsidR="00BF530B" w:rsidRPr="00BF530B" w:rsidRDefault="00BF530B" w:rsidP="00BF530B">
            <w:pPr>
              <w:jc w:val="both"/>
            </w:pPr>
          </w:p>
        </w:tc>
      </w:tr>
      <w:tr w:rsidR="00BF530B" w:rsidRPr="00BF530B" w:rsidTr="00BF530B">
        <w:tc>
          <w:tcPr>
            <w:tcW w:w="4219" w:type="dxa"/>
            <w:shd w:val="clear" w:color="auto" w:fill="auto"/>
          </w:tcPr>
          <w:p w:rsidR="00BF530B" w:rsidRPr="00BF530B" w:rsidRDefault="00BF530B" w:rsidP="00BF530B">
            <w:pPr>
              <w:jc w:val="both"/>
            </w:pPr>
            <w:r w:rsidRPr="00BF530B">
              <w:t>Samochodowa dyplomatyczna jednorzędowa</w:t>
            </w:r>
          </w:p>
        </w:tc>
        <w:tc>
          <w:tcPr>
            <w:tcW w:w="493" w:type="dxa"/>
            <w:shd w:val="clear" w:color="auto" w:fill="auto"/>
          </w:tcPr>
          <w:p w:rsidR="00BF530B" w:rsidRPr="00BF530B" w:rsidRDefault="00BF530B" w:rsidP="00BF530B">
            <w:pPr>
              <w:jc w:val="both"/>
            </w:pPr>
            <w:r w:rsidRPr="00BF530B">
              <w:t>61</w:t>
            </w:r>
          </w:p>
        </w:tc>
        <w:tc>
          <w:tcPr>
            <w:tcW w:w="4468" w:type="dxa"/>
            <w:shd w:val="clear" w:color="auto" w:fill="auto"/>
          </w:tcPr>
          <w:p w:rsidR="00BF530B" w:rsidRPr="00BF530B" w:rsidRDefault="00BF530B" w:rsidP="00BF530B">
            <w:pPr>
              <w:jc w:val="both"/>
            </w:pPr>
          </w:p>
        </w:tc>
      </w:tr>
      <w:tr w:rsidR="00BF530B" w:rsidRPr="00BF530B" w:rsidTr="00BF530B">
        <w:tc>
          <w:tcPr>
            <w:tcW w:w="4219" w:type="dxa"/>
            <w:shd w:val="clear" w:color="auto" w:fill="auto"/>
          </w:tcPr>
          <w:p w:rsidR="00BF530B" w:rsidRPr="00BF530B" w:rsidRDefault="00BF530B" w:rsidP="00BF530B">
            <w:pPr>
              <w:jc w:val="both"/>
            </w:pPr>
            <w:r w:rsidRPr="00BF530B">
              <w:t>Samochodowa dyplomatyczna dwurzędowa</w:t>
            </w:r>
          </w:p>
        </w:tc>
        <w:tc>
          <w:tcPr>
            <w:tcW w:w="493" w:type="dxa"/>
            <w:shd w:val="clear" w:color="auto" w:fill="auto"/>
          </w:tcPr>
          <w:p w:rsidR="00BF530B" w:rsidRPr="00BF530B" w:rsidRDefault="00BF530B" w:rsidP="00BF530B">
            <w:pPr>
              <w:jc w:val="both"/>
            </w:pPr>
            <w:r w:rsidRPr="00BF530B">
              <w:t>62</w:t>
            </w:r>
          </w:p>
        </w:tc>
        <w:tc>
          <w:tcPr>
            <w:tcW w:w="4468" w:type="dxa"/>
            <w:shd w:val="clear" w:color="auto" w:fill="auto"/>
          </w:tcPr>
          <w:p w:rsidR="00BF530B" w:rsidRPr="00BF530B" w:rsidRDefault="00BF530B" w:rsidP="00BF530B">
            <w:pPr>
              <w:jc w:val="both"/>
            </w:pPr>
          </w:p>
        </w:tc>
      </w:tr>
      <w:tr w:rsidR="00BF530B" w:rsidRPr="00BF530B" w:rsidTr="00BF530B">
        <w:tc>
          <w:tcPr>
            <w:tcW w:w="4219" w:type="dxa"/>
            <w:shd w:val="clear" w:color="auto" w:fill="auto"/>
          </w:tcPr>
          <w:p w:rsidR="00BF530B" w:rsidRPr="00BF530B" w:rsidRDefault="00BF530B" w:rsidP="00BF530B">
            <w:pPr>
              <w:jc w:val="both"/>
            </w:pPr>
            <w:r w:rsidRPr="00BF530B">
              <w:t>Motocyklowa dyplomatyczna</w:t>
            </w:r>
          </w:p>
        </w:tc>
        <w:tc>
          <w:tcPr>
            <w:tcW w:w="493" w:type="dxa"/>
            <w:shd w:val="clear" w:color="auto" w:fill="auto"/>
          </w:tcPr>
          <w:p w:rsidR="00BF530B" w:rsidRPr="00BF530B" w:rsidRDefault="00BF530B" w:rsidP="00BF530B">
            <w:pPr>
              <w:jc w:val="both"/>
            </w:pPr>
            <w:r w:rsidRPr="00BF530B">
              <w:t>63</w:t>
            </w:r>
          </w:p>
        </w:tc>
        <w:tc>
          <w:tcPr>
            <w:tcW w:w="4468" w:type="dxa"/>
            <w:shd w:val="clear" w:color="auto" w:fill="auto"/>
          </w:tcPr>
          <w:p w:rsidR="00BF530B" w:rsidRPr="00BF530B" w:rsidRDefault="00BF530B" w:rsidP="00BF530B">
            <w:pPr>
              <w:jc w:val="both"/>
            </w:pPr>
          </w:p>
        </w:tc>
      </w:tr>
      <w:tr w:rsidR="00BF530B" w:rsidRPr="00BF530B" w:rsidTr="00BF530B">
        <w:tc>
          <w:tcPr>
            <w:tcW w:w="4219" w:type="dxa"/>
            <w:shd w:val="clear" w:color="auto" w:fill="auto"/>
          </w:tcPr>
          <w:p w:rsidR="00BF530B" w:rsidRPr="00BF530B" w:rsidRDefault="00BF530B" w:rsidP="00BF530B">
            <w:pPr>
              <w:jc w:val="both"/>
            </w:pPr>
            <w:r w:rsidRPr="00BF530B">
              <w:t>Motorowerowa dyplomatyczna</w:t>
            </w:r>
          </w:p>
        </w:tc>
        <w:tc>
          <w:tcPr>
            <w:tcW w:w="493" w:type="dxa"/>
            <w:shd w:val="clear" w:color="auto" w:fill="auto"/>
          </w:tcPr>
          <w:p w:rsidR="00BF530B" w:rsidRPr="00BF530B" w:rsidRDefault="00BF530B" w:rsidP="00BF530B">
            <w:pPr>
              <w:jc w:val="both"/>
            </w:pPr>
            <w:r w:rsidRPr="00BF530B">
              <w:t>64</w:t>
            </w:r>
          </w:p>
        </w:tc>
        <w:tc>
          <w:tcPr>
            <w:tcW w:w="4468" w:type="dxa"/>
            <w:shd w:val="clear" w:color="auto" w:fill="auto"/>
          </w:tcPr>
          <w:p w:rsidR="00BF530B" w:rsidRPr="00BF530B" w:rsidRDefault="00BF530B" w:rsidP="00BF530B">
            <w:pPr>
              <w:jc w:val="both"/>
            </w:pPr>
          </w:p>
        </w:tc>
      </w:tr>
      <w:tr w:rsidR="00BF530B" w:rsidRPr="00BF530B" w:rsidTr="00BF530B">
        <w:tc>
          <w:tcPr>
            <w:tcW w:w="4219" w:type="dxa"/>
            <w:shd w:val="clear" w:color="auto" w:fill="auto"/>
          </w:tcPr>
          <w:p w:rsidR="00BF530B" w:rsidRPr="00BF530B" w:rsidRDefault="00BF530B" w:rsidP="00BF530B">
            <w:pPr>
              <w:jc w:val="both"/>
            </w:pPr>
            <w:r w:rsidRPr="00BF530B">
              <w:t>Samochodowa zwyczajna jednorzędowa zmniejszona</w:t>
            </w:r>
          </w:p>
        </w:tc>
        <w:tc>
          <w:tcPr>
            <w:tcW w:w="493" w:type="dxa"/>
            <w:shd w:val="clear" w:color="auto" w:fill="auto"/>
          </w:tcPr>
          <w:p w:rsidR="00BF530B" w:rsidRPr="00BF530B" w:rsidRDefault="00BF530B" w:rsidP="00BF530B">
            <w:pPr>
              <w:jc w:val="both"/>
            </w:pPr>
            <w:r w:rsidRPr="00BF530B">
              <w:t>15</w:t>
            </w:r>
          </w:p>
        </w:tc>
        <w:tc>
          <w:tcPr>
            <w:tcW w:w="4468" w:type="dxa"/>
            <w:shd w:val="clear" w:color="auto" w:fill="auto"/>
          </w:tcPr>
          <w:p w:rsidR="00BF530B" w:rsidRPr="00BF530B" w:rsidRDefault="00BF530B" w:rsidP="00BF530B">
            <w:pPr>
              <w:jc w:val="both"/>
            </w:pPr>
          </w:p>
        </w:tc>
      </w:tr>
      <w:tr w:rsidR="00BF530B" w:rsidRPr="00BF530B" w:rsidTr="00BF530B">
        <w:tc>
          <w:tcPr>
            <w:tcW w:w="4219" w:type="dxa"/>
            <w:shd w:val="clear" w:color="auto" w:fill="auto"/>
          </w:tcPr>
          <w:p w:rsidR="00BF530B" w:rsidRPr="00BF530B" w:rsidRDefault="00BF530B" w:rsidP="00BF530B">
            <w:pPr>
              <w:jc w:val="both"/>
            </w:pPr>
            <w:r w:rsidRPr="00BF530B">
              <w:t xml:space="preserve">Samochodowa tymczasowa dla pojazdu posiadającego zmniejszone wymiary miejsca konstrukcyjnie przeznaczonego do umieszczenia tablicy rejestracyjnej </w:t>
            </w:r>
          </w:p>
        </w:tc>
        <w:tc>
          <w:tcPr>
            <w:tcW w:w="493" w:type="dxa"/>
            <w:shd w:val="clear" w:color="auto" w:fill="auto"/>
          </w:tcPr>
          <w:p w:rsidR="00BF530B" w:rsidRPr="00BF530B" w:rsidRDefault="00BF530B" w:rsidP="00BF530B">
            <w:pPr>
              <w:jc w:val="both"/>
            </w:pPr>
            <w:r w:rsidRPr="00BF530B">
              <w:t>45</w:t>
            </w:r>
          </w:p>
        </w:tc>
        <w:tc>
          <w:tcPr>
            <w:tcW w:w="4468" w:type="dxa"/>
            <w:shd w:val="clear" w:color="auto" w:fill="auto"/>
          </w:tcPr>
          <w:p w:rsidR="00BF530B" w:rsidRPr="00BF530B" w:rsidRDefault="00BF530B" w:rsidP="00BF530B">
            <w:pPr>
              <w:jc w:val="both"/>
            </w:pPr>
          </w:p>
        </w:tc>
      </w:tr>
      <w:tr w:rsidR="00BF530B" w:rsidRPr="00BF530B" w:rsidTr="00BF530B">
        <w:tc>
          <w:tcPr>
            <w:tcW w:w="4219" w:type="dxa"/>
            <w:shd w:val="clear" w:color="auto" w:fill="auto"/>
          </w:tcPr>
          <w:p w:rsidR="00BF530B" w:rsidRPr="00BF530B" w:rsidRDefault="00BF530B" w:rsidP="00BF530B">
            <w:pPr>
              <w:jc w:val="both"/>
              <w:rPr>
                <w:bCs/>
              </w:rPr>
            </w:pPr>
            <w:r>
              <w:rPr>
                <w:bCs/>
              </w:rPr>
              <w:t xml:space="preserve">Profesjonalna </w:t>
            </w:r>
            <w:r w:rsidRPr="00BF530B">
              <w:rPr>
                <w:bCs/>
              </w:rPr>
              <w:t>samochodowa jednorzędowa</w:t>
            </w:r>
          </w:p>
        </w:tc>
        <w:tc>
          <w:tcPr>
            <w:tcW w:w="493" w:type="dxa"/>
            <w:shd w:val="clear" w:color="auto" w:fill="auto"/>
          </w:tcPr>
          <w:p w:rsidR="00BF530B" w:rsidRPr="00BF530B" w:rsidRDefault="00BF530B" w:rsidP="00BF530B">
            <w:pPr>
              <w:jc w:val="both"/>
              <w:rPr>
                <w:bCs/>
              </w:rPr>
            </w:pPr>
            <w:r w:rsidRPr="00BF530B">
              <w:rPr>
                <w:bCs/>
              </w:rPr>
              <w:t>71</w:t>
            </w:r>
          </w:p>
        </w:tc>
        <w:tc>
          <w:tcPr>
            <w:tcW w:w="4468" w:type="dxa"/>
            <w:shd w:val="clear" w:color="auto" w:fill="auto"/>
          </w:tcPr>
          <w:p w:rsidR="00BF530B" w:rsidRPr="00BF530B" w:rsidRDefault="00BF530B" w:rsidP="00BF530B">
            <w:pPr>
              <w:jc w:val="both"/>
            </w:pPr>
          </w:p>
        </w:tc>
      </w:tr>
      <w:tr w:rsidR="00BF530B" w:rsidRPr="00BF530B" w:rsidTr="00BF530B">
        <w:tc>
          <w:tcPr>
            <w:tcW w:w="4219" w:type="dxa"/>
            <w:shd w:val="clear" w:color="auto" w:fill="auto"/>
          </w:tcPr>
          <w:p w:rsidR="00BF530B" w:rsidRPr="00BF530B" w:rsidRDefault="00BF530B" w:rsidP="00BF530B">
            <w:pPr>
              <w:jc w:val="both"/>
              <w:rPr>
                <w:bCs/>
              </w:rPr>
            </w:pPr>
            <w:r w:rsidRPr="00BF530B">
              <w:rPr>
                <w:bCs/>
              </w:rPr>
              <w:t>Profesjonalna samochodowa dwurzędowa</w:t>
            </w:r>
          </w:p>
        </w:tc>
        <w:tc>
          <w:tcPr>
            <w:tcW w:w="493" w:type="dxa"/>
            <w:shd w:val="clear" w:color="auto" w:fill="auto"/>
          </w:tcPr>
          <w:p w:rsidR="00BF530B" w:rsidRPr="00BF530B" w:rsidRDefault="00BF530B" w:rsidP="00BF530B">
            <w:pPr>
              <w:jc w:val="both"/>
              <w:rPr>
                <w:bCs/>
              </w:rPr>
            </w:pPr>
            <w:r w:rsidRPr="00BF530B">
              <w:rPr>
                <w:bCs/>
              </w:rPr>
              <w:t>72</w:t>
            </w:r>
          </w:p>
        </w:tc>
        <w:tc>
          <w:tcPr>
            <w:tcW w:w="4468" w:type="dxa"/>
            <w:shd w:val="clear" w:color="auto" w:fill="auto"/>
          </w:tcPr>
          <w:p w:rsidR="00BF530B" w:rsidRPr="00BF530B" w:rsidRDefault="00BF530B" w:rsidP="00BF530B">
            <w:pPr>
              <w:jc w:val="both"/>
            </w:pPr>
          </w:p>
        </w:tc>
      </w:tr>
      <w:tr w:rsidR="00BF530B" w:rsidRPr="00BF530B" w:rsidTr="00BF530B">
        <w:tc>
          <w:tcPr>
            <w:tcW w:w="4219" w:type="dxa"/>
            <w:shd w:val="clear" w:color="auto" w:fill="auto"/>
          </w:tcPr>
          <w:p w:rsidR="00BF530B" w:rsidRPr="00BF530B" w:rsidRDefault="00BF530B" w:rsidP="00BF530B">
            <w:pPr>
              <w:jc w:val="both"/>
              <w:rPr>
                <w:bCs/>
              </w:rPr>
            </w:pPr>
            <w:r w:rsidRPr="00BF530B">
              <w:rPr>
                <w:bCs/>
              </w:rPr>
              <w:t xml:space="preserve">Profesjonalna motocyklowa </w:t>
            </w:r>
          </w:p>
        </w:tc>
        <w:tc>
          <w:tcPr>
            <w:tcW w:w="493" w:type="dxa"/>
            <w:shd w:val="clear" w:color="auto" w:fill="auto"/>
          </w:tcPr>
          <w:p w:rsidR="00BF530B" w:rsidRPr="00BF530B" w:rsidRDefault="00BF530B" w:rsidP="00BF530B">
            <w:pPr>
              <w:jc w:val="both"/>
              <w:rPr>
                <w:bCs/>
              </w:rPr>
            </w:pPr>
            <w:r w:rsidRPr="00BF530B">
              <w:rPr>
                <w:bCs/>
              </w:rPr>
              <w:t>73</w:t>
            </w:r>
          </w:p>
        </w:tc>
        <w:tc>
          <w:tcPr>
            <w:tcW w:w="4468" w:type="dxa"/>
            <w:shd w:val="clear" w:color="auto" w:fill="auto"/>
          </w:tcPr>
          <w:p w:rsidR="00BF530B" w:rsidRPr="00BF530B" w:rsidRDefault="00BF530B" w:rsidP="00BF530B">
            <w:pPr>
              <w:jc w:val="both"/>
            </w:pPr>
          </w:p>
        </w:tc>
      </w:tr>
      <w:tr w:rsidR="00BF530B" w:rsidRPr="00BF530B" w:rsidTr="00BF530B">
        <w:tc>
          <w:tcPr>
            <w:tcW w:w="4219" w:type="dxa"/>
            <w:shd w:val="clear" w:color="auto" w:fill="auto"/>
          </w:tcPr>
          <w:p w:rsidR="00BF530B" w:rsidRPr="00BF530B" w:rsidRDefault="00BF530B" w:rsidP="00BF530B">
            <w:pPr>
              <w:jc w:val="both"/>
              <w:rPr>
                <w:bCs/>
              </w:rPr>
            </w:pPr>
            <w:r w:rsidRPr="00BF530B">
              <w:rPr>
                <w:bCs/>
              </w:rPr>
              <w:t>Profesjonalna motorowerowa</w:t>
            </w:r>
          </w:p>
        </w:tc>
        <w:tc>
          <w:tcPr>
            <w:tcW w:w="493" w:type="dxa"/>
            <w:shd w:val="clear" w:color="auto" w:fill="auto"/>
          </w:tcPr>
          <w:p w:rsidR="00BF530B" w:rsidRPr="00BF530B" w:rsidRDefault="00BF530B" w:rsidP="00BF530B">
            <w:pPr>
              <w:jc w:val="both"/>
              <w:rPr>
                <w:bCs/>
              </w:rPr>
            </w:pPr>
            <w:r w:rsidRPr="00BF530B">
              <w:rPr>
                <w:bCs/>
              </w:rPr>
              <w:t>74</w:t>
            </w:r>
          </w:p>
        </w:tc>
        <w:tc>
          <w:tcPr>
            <w:tcW w:w="4468" w:type="dxa"/>
            <w:shd w:val="clear" w:color="auto" w:fill="auto"/>
          </w:tcPr>
          <w:p w:rsidR="00BF530B" w:rsidRPr="00BF530B" w:rsidRDefault="00BF530B" w:rsidP="00BF530B">
            <w:pPr>
              <w:jc w:val="both"/>
            </w:pPr>
          </w:p>
        </w:tc>
      </w:tr>
    </w:tbl>
    <w:p w:rsidR="00993BF2" w:rsidRPr="00EB25C2" w:rsidRDefault="00993BF2" w:rsidP="00993BF2">
      <w:pPr>
        <w:jc w:val="both"/>
      </w:pPr>
    </w:p>
    <w:p w:rsidR="00993BF2" w:rsidRPr="006B3114" w:rsidRDefault="00993BF2" w:rsidP="006B3114">
      <w:pPr>
        <w:numPr>
          <w:ilvl w:val="0"/>
          <w:numId w:val="4"/>
        </w:numPr>
        <w:jc w:val="both"/>
      </w:pPr>
      <w:r w:rsidRPr="00EB25C2">
        <w:t>Strony ustalają, iż łączna wartość przedmiotu umowy nie może przekroczyć kwoty brutto:</w:t>
      </w:r>
      <w:r>
        <w:t xml:space="preserve"> </w:t>
      </w:r>
      <w:r w:rsidRPr="00EB25C2">
        <w:t xml:space="preserve"> </w:t>
      </w:r>
      <w:r w:rsidR="006B3114">
        <w:rPr>
          <w:b/>
        </w:rPr>
        <w:t>………………………………</w:t>
      </w:r>
      <w:r w:rsidRPr="006B3114">
        <w:rPr>
          <w:b/>
        </w:rPr>
        <w:t xml:space="preserve"> zł.</w:t>
      </w:r>
    </w:p>
    <w:p w:rsidR="00993BF2" w:rsidRPr="00EB25C2" w:rsidRDefault="00993BF2" w:rsidP="00993BF2">
      <w:pPr>
        <w:numPr>
          <w:ilvl w:val="0"/>
          <w:numId w:val="4"/>
        </w:numPr>
        <w:jc w:val="both"/>
      </w:pPr>
      <w:r w:rsidRPr="00EB25C2">
        <w:t>Wynagrodzenie nie ulega renegocjacji w trakcie trwania umowy.</w:t>
      </w:r>
    </w:p>
    <w:p w:rsidR="00993BF2" w:rsidRPr="00EB25C2" w:rsidRDefault="00993BF2" w:rsidP="00993BF2">
      <w:pPr>
        <w:jc w:val="center"/>
        <w:rPr>
          <w:b/>
        </w:rPr>
      </w:pPr>
      <w:r w:rsidRPr="00EB25C2">
        <w:rPr>
          <w:b/>
        </w:rPr>
        <w:t>§ 5</w:t>
      </w:r>
    </w:p>
    <w:p w:rsidR="00993BF2" w:rsidRPr="00EB25C2" w:rsidRDefault="00993BF2" w:rsidP="00993BF2">
      <w:pPr>
        <w:jc w:val="center"/>
        <w:rPr>
          <w:b/>
        </w:rPr>
      </w:pPr>
      <w:r w:rsidRPr="00EB25C2">
        <w:rPr>
          <w:b/>
        </w:rPr>
        <w:t>Rozliczenie i płatność</w:t>
      </w:r>
    </w:p>
    <w:p w:rsidR="00993BF2" w:rsidRPr="00EB25C2" w:rsidRDefault="00993BF2" w:rsidP="00993BF2">
      <w:pPr>
        <w:numPr>
          <w:ilvl w:val="0"/>
          <w:numId w:val="5"/>
        </w:numPr>
        <w:jc w:val="both"/>
      </w:pPr>
      <w:r>
        <w:t>Zamawiający</w:t>
      </w:r>
      <w:r w:rsidRPr="00EB25C2">
        <w:t xml:space="preserve"> zobowiązuje się do zapłaty oraz rozliczania należności wynikających z realizacji przedmiotu umowy, określonego § 1, na podstawie miesięcznej faktury VAT, wystawionej przez </w:t>
      </w:r>
      <w:r>
        <w:t>Wykonaw</w:t>
      </w:r>
      <w:r w:rsidRPr="00EB25C2">
        <w:t xml:space="preserve">cę na </w:t>
      </w:r>
      <w:r w:rsidRPr="00EB25C2">
        <w:rPr>
          <w:b/>
        </w:rPr>
        <w:t>Powiat Świebodziński</w:t>
      </w:r>
      <w:r w:rsidRPr="00EB25C2">
        <w:t>, ul. Kolejowa 2</w:t>
      </w:r>
      <w:r w:rsidR="00B77448">
        <w:t>,</w:t>
      </w:r>
      <w:r w:rsidRPr="00EB25C2">
        <w:t xml:space="preserve"> 66-200 Świebodzin, </w:t>
      </w:r>
      <w:r w:rsidRPr="00EB25C2">
        <w:rPr>
          <w:b/>
        </w:rPr>
        <w:t>NIP 927-16</w:t>
      </w:r>
      <w:r w:rsidR="006112BA">
        <w:rPr>
          <w:b/>
        </w:rPr>
        <w:t>-8</w:t>
      </w:r>
      <w:r w:rsidRPr="00EB25C2">
        <w:rPr>
          <w:b/>
        </w:rPr>
        <w:t>1</w:t>
      </w:r>
      <w:r w:rsidR="006112BA">
        <w:rPr>
          <w:b/>
        </w:rPr>
        <w:t>-5</w:t>
      </w:r>
      <w:r w:rsidRPr="00EB25C2">
        <w:rPr>
          <w:b/>
        </w:rPr>
        <w:t>19, REGON 970-770-110</w:t>
      </w:r>
      <w:r w:rsidRPr="00EB25C2">
        <w:t xml:space="preserve"> złożonej po upływie miesiąca, którego ona dotyczy. Rozliczenie należności następować będzie po wykonaniu i odbiorze poszczególnego zamówienia. </w:t>
      </w:r>
    </w:p>
    <w:p w:rsidR="00993BF2" w:rsidRDefault="00993BF2" w:rsidP="00993BF2">
      <w:pPr>
        <w:numPr>
          <w:ilvl w:val="0"/>
          <w:numId w:val="5"/>
        </w:numPr>
        <w:jc w:val="both"/>
      </w:pPr>
      <w:r w:rsidRPr="00EB25C2">
        <w:t xml:space="preserve">Należności wynikające z faktur, o których mowa w ust. 1, będą płatne przelewem na rachunek </w:t>
      </w:r>
      <w:r>
        <w:t>Wykonawcy</w:t>
      </w:r>
      <w:r w:rsidR="00130801">
        <w:t xml:space="preserve"> w terminie 30</w:t>
      </w:r>
      <w:r w:rsidRPr="00EB25C2">
        <w:t xml:space="preserve"> dni od daty przedłożenia przez niego prawidłowo wystawionej faktury.</w:t>
      </w:r>
    </w:p>
    <w:p w:rsidR="00BF530B" w:rsidRDefault="00BF530B" w:rsidP="00BF530B">
      <w:pPr>
        <w:widowControl w:val="0"/>
        <w:numPr>
          <w:ilvl w:val="0"/>
          <w:numId w:val="5"/>
        </w:numPr>
        <w:spacing w:after="0" w:line="276" w:lineRule="auto"/>
        <w:jc w:val="both"/>
      </w:pPr>
      <w:r w:rsidRPr="00AA4CC1">
        <w:t>Wynagrodzenie nie ulega renegocjacji w trakcie trwania umowy.</w:t>
      </w:r>
    </w:p>
    <w:p w:rsidR="00BF530B" w:rsidRDefault="00BF530B" w:rsidP="00BF530B">
      <w:pPr>
        <w:widowControl w:val="0"/>
        <w:numPr>
          <w:ilvl w:val="0"/>
          <w:numId w:val="5"/>
        </w:numPr>
        <w:spacing w:after="0" w:line="276" w:lineRule="auto"/>
        <w:jc w:val="both"/>
      </w:pPr>
      <w:r w:rsidRPr="00F809B1">
        <w:t>Adres, na który należy przesłać lub dostarczyć fakturę VAT: Starostwo Powiatowe ul. Kolejowa 2, 66-200 Świebodzin, sekretariat.</w:t>
      </w:r>
    </w:p>
    <w:p w:rsidR="00BF530B" w:rsidRDefault="00BF530B" w:rsidP="00BF530B">
      <w:pPr>
        <w:widowControl w:val="0"/>
        <w:numPr>
          <w:ilvl w:val="0"/>
          <w:numId w:val="5"/>
        </w:numPr>
        <w:spacing w:after="0" w:line="276" w:lineRule="auto"/>
        <w:jc w:val="both"/>
      </w:pPr>
      <w:r w:rsidRPr="00F809B1">
        <w:t>Faktury elektroniczne można przesłać przez Platformę Elektronicznego Fakturowania (</w:t>
      </w:r>
      <w:hyperlink r:id="rId5" w:history="1">
        <w:r w:rsidRPr="004B6FF0">
          <w:rPr>
            <w:rStyle w:val="Hipercze"/>
          </w:rPr>
          <w:t>https://efaktura.gov.pl/</w:t>
        </w:r>
      </w:hyperlink>
      <w:r w:rsidRPr="00F809B1">
        <w:t>)</w:t>
      </w:r>
    </w:p>
    <w:p w:rsidR="00BF530B" w:rsidRDefault="00BF530B" w:rsidP="00BF530B">
      <w:pPr>
        <w:widowControl w:val="0"/>
        <w:numPr>
          <w:ilvl w:val="0"/>
          <w:numId w:val="5"/>
        </w:numPr>
        <w:spacing w:after="0" w:line="276" w:lineRule="auto"/>
        <w:jc w:val="both"/>
      </w:pPr>
      <w:r w:rsidRPr="00F809B1">
        <w:t>Za datę zapłaty uważa się dzień obciążenia rachunku Zamawiającego. W przypadku opóźnienia w zapłacie Wykonawcy naliczane będą ustawowe odsetki za opóźnienie.</w:t>
      </w:r>
    </w:p>
    <w:p w:rsidR="00BF530B" w:rsidRDefault="00BF530B" w:rsidP="00BF530B">
      <w:pPr>
        <w:widowControl w:val="0"/>
        <w:numPr>
          <w:ilvl w:val="0"/>
          <w:numId w:val="5"/>
        </w:numPr>
        <w:spacing w:after="0" w:line="276" w:lineRule="auto"/>
        <w:jc w:val="both"/>
      </w:pPr>
      <w:r w:rsidRPr="00F809B1">
        <w:t>Zamawiający oświadcza, iż jest płatnikiem podatku VAT</w:t>
      </w:r>
      <w:r>
        <w:t>.</w:t>
      </w:r>
      <w:r w:rsidRPr="00F809B1">
        <w:t xml:space="preserve"> </w:t>
      </w:r>
    </w:p>
    <w:p w:rsidR="00BF530B" w:rsidRDefault="00BF530B" w:rsidP="00130801">
      <w:pPr>
        <w:widowControl w:val="0"/>
        <w:numPr>
          <w:ilvl w:val="0"/>
          <w:numId w:val="5"/>
        </w:numPr>
        <w:spacing w:after="0" w:line="276" w:lineRule="auto"/>
        <w:jc w:val="both"/>
      </w:pPr>
      <w:r w:rsidRPr="00F809B1">
        <w:t>Zapłata faktury VAT nastąpi za pośrednictwem metody podzielonej płatności MPP.</w:t>
      </w:r>
    </w:p>
    <w:p w:rsidR="00130801" w:rsidRDefault="00130801" w:rsidP="00130801">
      <w:pPr>
        <w:widowControl w:val="0"/>
        <w:spacing w:after="0" w:line="276" w:lineRule="auto"/>
        <w:ind w:left="283"/>
        <w:jc w:val="both"/>
      </w:pPr>
    </w:p>
    <w:p w:rsidR="00993BF2" w:rsidRPr="00EB25C2" w:rsidRDefault="00993BF2" w:rsidP="00993BF2">
      <w:pPr>
        <w:jc w:val="center"/>
        <w:rPr>
          <w:b/>
        </w:rPr>
      </w:pPr>
      <w:r w:rsidRPr="00EB25C2">
        <w:rPr>
          <w:b/>
        </w:rPr>
        <w:t>§ 6</w:t>
      </w:r>
    </w:p>
    <w:p w:rsidR="00993BF2" w:rsidRPr="00EB25C2" w:rsidRDefault="00993BF2" w:rsidP="00993BF2">
      <w:pPr>
        <w:jc w:val="center"/>
        <w:rPr>
          <w:b/>
        </w:rPr>
      </w:pPr>
      <w:r w:rsidRPr="00EB25C2">
        <w:rPr>
          <w:b/>
        </w:rPr>
        <w:t>Wymagania związane z realizacją umowy</w:t>
      </w:r>
    </w:p>
    <w:p w:rsidR="00993BF2" w:rsidRPr="00EB25C2" w:rsidRDefault="00993BF2" w:rsidP="00993BF2">
      <w:pPr>
        <w:numPr>
          <w:ilvl w:val="0"/>
          <w:numId w:val="6"/>
        </w:numPr>
        <w:jc w:val="both"/>
      </w:pPr>
      <w:r w:rsidRPr="00EB25C2">
        <w:t>Wykonawca przez okres realizacji umowy obowiązany jest posiadać aktualne certyfikaty zgodności na dostarczane tablice rejestracyjne.</w:t>
      </w:r>
    </w:p>
    <w:p w:rsidR="00993BF2" w:rsidRPr="00EB25C2" w:rsidRDefault="00993BF2" w:rsidP="00993BF2">
      <w:pPr>
        <w:numPr>
          <w:ilvl w:val="0"/>
          <w:numId w:val="6"/>
        </w:numPr>
        <w:jc w:val="both"/>
      </w:pPr>
      <w:r w:rsidRPr="00EB25C2">
        <w:t xml:space="preserve">Z chwilą utraty określonego przepisami standardu jakościowego certyfikatu Instytutu Transportu Samochodowego w Warszawie </w:t>
      </w:r>
      <w:r>
        <w:t>Wykona</w:t>
      </w:r>
      <w:r w:rsidRPr="00EB25C2">
        <w:t>wca niezwłocznie zawiadomi Zamawiającego.</w:t>
      </w:r>
    </w:p>
    <w:p w:rsidR="00993BF2" w:rsidRPr="00EB25C2" w:rsidRDefault="00993BF2" w:rsidP="00993BF2">
      <w:pPr>
        <w:numPr>
          <w:ilvl w:val="0"/>
          <w:numId w:val="6"/>
        </w:numPr>
        <w:jc w:val="both"/>
      </w:pPr>
      <w:r w:rsidRPr="00EB25C2">
        <w:t>Z chwilą zawiadomienia o utracie certyfikatu zgodności na dostarczane tablice rejestracyjne umowa ulegnie rozwiązaniu ze skutkiem natychmiastowym.</w:t>
      </w:r>
    </w:p>
    <w:p w:rsidR="00993BF2" w:rsidRPr="00EB25C2" w:rsidRDefault="00993BF2" w:rsidP="00993BF2">
      <w:pPr>
        <w:numPr>
          <w:ilvl w:val="0"/>
          <w:numId w:val="6"/>
        </w:numPr>
        <w:jc w:val="both"/>
      </w:pPr>
      <w:r w:rsidRPr="00EB25C2">
        <w:t>Wykonawca oświadcza, że posiada aktualne zezwolenie na działalność gospodarczą w zakresie produkcji tablic rejestracyjnych Nr rej. …….. wydane na podstawie decyzji Nr ……..  przez ………………………………...</w:t>
      </w:r>
    </w:p>
    <w:p w:rsidR="00993BF2" w:rsidRPr="00EB25C2" w:rsidRDefault="00993BF2" w:rsidP="00993BF2">
      <w:pPr>
        <w:numPr>
          <w:ilvl w:val="0"/>
          <w:numId w:val="6"/>
        </w:numPr>
        <w:jc w:val="both"/>
      </w:pPr>
      <w:r w:rsidRPr="00EB25C2">
        <w:t>W razie zmiany przepisów dotyczących wzorów tablic rejestracyjnych, w czasie trwania umowy Wykonawca zobowiązuje się do bezpłatnego dostosowania produkcji tablic do wymogów określonych przepisami.</w:t>
      </w:r>
    </w:p>
    <w:p w:rsidR="00993BF2" w:rsidRPr="00EB25C2" w:rsidRDefault="00993BF2" w:rsidP="00993BF2">
      <w:pPr>
        <w:jc w:val="center"/>
        <w:rPr>
          <w:b/>
        </w:rPr>
      </w:pPr>
      <w:r w:rsidRPr="00EB25C2">
        <w:rPr>
          <w:b/>
        </w:rPr>
        <w:t>§ 7</w:t>
      </w:r>
    </w:p>
    <w:p w:rsidR="00993BF2" w:rsidRPr="00EB25C2" w:rsidRDefault="00993BF2" w:rsidP="00993BF2">
      <w:pPr>
        <w:jc w:val="center"/>
        <w:rPr>
          <w:b/>
        </w:rPr>
      </w:pPr>
      <w:r w:rsidRPr="00EB25C2">
        <w:rPr>
          <w:b/>
        </w:rPr>
        <w:t>Gwarancja i rękojmia</w:t>
      </w:r>
    </w:p>
    <w:p w:rsidR="00993BF2" w:rsidRPr="00EB25C2" w:rsidRDefault="00993BF2" w:rsidP="00993BF2">
      <w:pPr>
        <w:numPr>
          <w:ilvl w:val="0"/>
          <w:numId w:val="7"/>
        </w:numPr>
        <w:jc w:val="both"/>
      </w:pPr>
      <w:r>
        <w:t>Wykon</w:t>
      </w:r>
      <w:r w:rsidRPr="00EB25C2">
        <w:t xml:space="preserve">awca udziela Zamawiającemu gwarancji na dostarczone tablice rejestracyjne na okres 3 lat, licząc od dnia dostawy. W przypadku przedwczesnego zużycia się tablic </w:t>
      </w:r>
      <w:r>
        <w:t>Wykona</w:t>
      </w:r>
      <w:r w:rsidRPr="00EB25C2">
        <w:t>wca zobowiązuje się do nieodpłatnej wymiany ich na nowe w terminie 14 dni od dnia zgłoszenia reklamacji.</w:t>
      </w:r>
    </w:p>
    <w:p w:rsidR="00993BF2" w:rsidRPr="00EB25C2" w:rsidRDefault="00993BF2" w:rsidP="00993BF2">
      <w:pPr>
        <w:numPr>
          <w:ilvl w:val="0"/>
          <w:numId w:val="7"/>
        </w:numPr>
        <w:jc w:val="both"/>
      </w:pPr>
      <w:r w:rsidRPr="00EB25C2">
        <w:t>Niezależnie od uprawnień wynikających z gwarancji Zamawiającemu przysługują uprawnienia z tytułu rękojmi za wady fizyczne rzeczy na zasadach określonych w Kodeksie Cywilnym.</w:t>
      </w:r>
    </w:p>
    <w:p w:rsidR="00993BF2" w:rsidRPr="00EB25C2" w:rsidRDefault="00993BF2" w:rsidP="00993BF2">
      <w:pPr>
        <w:numPr>
          <w:ilvl w:val="0"/>
          <w:numId w:val="7"/>
        </w:numPr>
      </w:pPr>
      <w:r w:rsidRPr="00EB25C2">
        <w:t xml:space="preserve">W przypadku stwierdzenia przez Zamawiającego wad lub pomyłek w przedmiocie dostawy </w:t>
      </w:r>
      <w:r>
        <w:t>Wykona</w:t>
      </w:r>
      <w:r w:rsidRPr="00EB25C2">
        <w:t>wca zobowiązuje się do niezwłocznej wymiany tablic, w terminie nie dłuższym niż 3 dni od otrzymania reklamacji od Zamawiającego.</w:t>
      </w:r>
    </w:p>
    <w:p w:rsidR="00993BF2" w:rsidRPr="00EB25C2" w:rsidRDefault="00993BF2" w:rsidP="00993BF2">
      <w:pPr>
        <w:jc w:val="center"/>
        <w:rPr>
          <w:b/>
        </w:rPr>
      </w:pPr>
      <w:r w:rsidRPr="00EB25C2">
        <w:rPr>
          <w:b/>
        </w:rPr>
        <w:t>§ 8</w:t>
      </w:r>
    </w:p>
    <w:p w:rsidR="00993BF2" w:rsidRPr="00EB25C2" w:rsidRDefault="00993BF2" w:rsidP="00993BF2">
      <w:pPr>
        <w:jc w:val="center"/>
        <w:rPr>
          <w:b/>
        </w:rPr>
      </w:pPr>
      <w:r w:rsidRPr="00EB25C2">
        <w:rPr>
          <w:b/>
        </w:rPr>
        <w:t>Odstąpienie od umowy</w:t>
      </w:r>
    </w:p>
    <w:p w:rsidR="00993BF2" w:rsidRPr="00EB25C2" w:rsidRDefault="00993BF2" w:rsidP="00993BF2">
      <w:pPr>
        <w:pStyle w:val="Akapitzlist"/>
        <w:numPr>
          <w:ilvl w:val="0"/>
          <w:numId w:val="14"/>
        </w:numPr>
        <w:jc w:val="both"/>
      </w:pPr>
      <w:r w:rsidRPr="00EB25C2">
        <w:t xml:space="preserve">W razie zaistnienia istotnej zmiany okoliczności powodującej, że wykonanie umowy nie leży w interesie publicznym, czego nie można było przewidzieć w chwili zawarcia umowy, </w:t>
      </w:r>
      <w:r>
        <w:t xml:space="preserve">Zamawiający </w:t>
      </w:r>
      <w:r w:rsidRPr="00EB25C2">
        <w:t xml:space="preserve"> może odstąpić od umowy w terminie 30 dni od powzięcia wiadomości o tych okolicznościach. W tym przypadku </w:t>
      </w:r>
      <w:r>
        <w:t>Wykonawca</w:t>
      </w:r>
      <w:r w:rsidRPr="00EB25C2">
        <w:t xml:space="preserve"> może żądać wyłącznie wynagrodzenia należnego z tytułu wykonania części umowy.</w:t>
      </w:r>
    </w:p>
    <w:p w:rsidR="00993BF2" w:rsidRPr="00EB25C2" w:rsidRDefault="00993BF2" w:rsidP="00993BF2">
      <w:pPr>
        <w:pStyle w:val="Akapitzlist"/>
        <w:numPr>
          <w:ilvl w:val="0"/>
          <w:numId w:val="14"/>
        </w:numPr>
        <w:jc w:val="both"/>
      </w:pPr>
      <w:r w:rsidRPr="00EB25C2">
        <w:t xml:space="preserve">Niezależnie od zaistnienia okoliczności wskazanych w ust. 1, </w:t>
      </w:r>
      <w:r>
        <w:t>Zamawiający</w:t>
      </w:r>
      <w:r w:rsidRPr="00EB25C2">
        <w:t xml:space="preserve"> ma prawo odstąpić od umowy:</w:t>
      </w:r>
    </w:p>
    <w:p w:rsidR="00993BF2" w:rsidRPr="00EB25C2" w:rsidRDefault="00993BF2" w:rsidP="00993BF2">
      <w:pPr>
        <w:numPr>
          <w:ilvl w:val="0"/>
          <w:numId w:val="10"/>
        </w:numPr>
        <w:jc w:val="both"/>
      </w:pPr>
      <w:r w:rsidRPr="00EB25C2">
        <w:t xml:space="preserve">nie wyznaczając terminu dodatkowego, jeszcze przed upływem terminu do dostarczenia przedmiotu dostawy – jeżeli </w:t>
      </w:r>
      <w:r>
        <w:t>Wykona</w:t>
      </w:r>
      <w:r w:rsidRPr="00EB25C2">
        <w:t>wca opóźnia się z rozpoczęciem wytwarzania przedmiotu dostawy lub poszczególnych jego części tak dalece, że nie jest prawdopodobne, żeby zdołał je dostarczyć w wyznaczonym terminie, jak również w przypadku dwukrotnego niewykonania zamówienia cząstkowego w wyznaczonym terminie,</w:t>
      </w:r>
    </w:p>
    <w:p w:rsidR="00993BF2" w:rsidRPr="00EB25C2" w:rsidRDefault="00993BF2" w:rsidP="00993BF2">
      <w:pPr>
        <w:numPr>
          <w:ilvl w:val="0"/>
          <w:numId w:val="10"/>
        </w:numPr>
        <w:jc w:val="both"/>
      </w:pPr>
      <w:r w:rsidRPr="00EB25C2">
        <w:t xml:space="preserve">po uprzednim wezwaniu </w:t>
      </w:r>
      <w:r>
        <w:t>Wykonawcy</w:t>
      </w:r>
      <w:r w:rsidRPr="00EB25C2">
        <w:t xml:space="preserve"> do zmiany sposobu wykonania oraz po bezskutecznym upływie wyznaczonego terminu- jeżeli w toku wytwarzania przedmiotu dostawy okaże się, że </w:t>
      </w:r>
      <w:r>
        <w:t>Wykona</w:t>
      </w:r>
      <w:r w:rsidRPr="00EB25C2">
        <w:t>wca wykonał ten przedmiot w sposób wadliwy albo sprzeczny z umową albo stosuje ceny niezgodne z określonymi w § 4, pomijając urzędową zmianę podatków,</w:t>
      </w:r>
    </w:p>
    <w:p w:rsidR="00993BF2" w:rsidRPr="00EB25C2" w:rsidRDefault="00993BF2" w:rsidP="00993BF2">
      <w:pPr>
        <w:numPr>
          <w:ilvl w:val="0"/>
          <w:numId w:val="10"/>
        </w:numPr>
        <w:jc w:val="both"/>
      </w:pPr>
      <w:r w:rsidRPr="00EB25C2">
        <w:t xml:space="preserve">zostanie ogłoszona upadłość bądź zaprzestanie działalności </w:t>
      </w:r>
      <w:r>
        <w:t>Wykona</w:t>
      </w:r>
      <w:r w:rsidRPr="00EB25C2">
        <w:t>wcy.</w:t>
      </w:r>
    </w:p>
    <w:p w:rsidR="00B77448" w:rsidRPr="00130801" w:rsidRDefault="00993BF2" w:rsidP="00130801">
      <w:pPr>
        <w:pStyle w:val="Akapitzlist"/>
        <w:numPr>
          <w:ilvl w:val="0"/>
          <w:numId w:val="14"/>
        </w:numPr>
        <w:jc w:val="both"/>
      </w:pPr>
      <w:r w:rsidRPr="00EB25C2">
        <w:t>Odstąpienia od umowy powinno nastąpić w formie pisemnej z podaniem uzasadnienia.</w:t>
      </w:r>
    </w:p>
    <w:p w:rsidR="00993BF2" w:rsidRPr="00EB25C2" w:rsidRDefault="00993BF2" w:rsidP="00993BF2">
      <w:pPr>
        <w:jc w:val="center"/>
        <w:rPr>
          <w:b/>
        </w:rPr>
      </w:pPr>
      <w:r w:rsidRPr="00EB25C2">
        <w:rPr>
          <w:b/>
        </w:rPr>
        <w:t>§ 9</w:t>
      </w:r>
    </w:p>
    <w:p w:rsidR="00993BF2" w:rsidRPr="00EB25C2" w:rsidRDefault="00993BF2" w:rsidP="00993BF2">
      <w:pPr>
        <w:jc w:val="center"/>
        <w:rPr>
          <w:b/>
        </w:rPr>
      </w:pPr>
      <w:r w:rsidRPr="00EB25C2">
        <w:rPr>
          <w:b/>
        </w:rPr>
        <w:t>Kary umowne</w:t>
      </w:r>
    </w:p>
    <w:p w:rsidR="00993BF2" w:rsidRPr="00EB25C2" w:rsidRDefault="00993BF2" w:rsidP="00993BF2">
      <w:pPr>
        <w:pStyle w:val="Akapitzlist"/>
        <w:numPr>
          <w:ilvl w:val="0"/>
          <w:numId w:val="15"/>
        </w:numPr>
        <w:jc w:val="both"/>
      </w:pPr>
      <w:r w:rsidRPr="00EB25C2">
        <w:t xml:space="preserve">Strony ustalają odpowiedzialność odszkodowawczą </w:t>
      </w:r>
      <w:r>
        <w:t>Wykona</w:t>
      </w:r>
      <w:r w:rsidRPr="00EB25C2">
        <w:t>wcy w formie kar umownych w razie niewykonania lub nienależytego wykonania umowy w następujących wysokościach:</w:t>
      </w:r>
    </w:p>
    <w:p w:rsidR="00993BF2" w:rsidRPr="00EB25C2" w:rsidRDefault="00993BF2" w:rsidP="00993BF2">
      <w:pPr>
        <w:numPr>
          <w:ilvl w:val="0"/>
          <w:numId w:val="8"/>
        </w:numPr>
        <w:jc w:val="both"/>
      </w:pPr>
      <w:r w:rsidRPr="00EB25C2">
        <w:t>w wysokości 10% wartości zamówienia w przypadku odstąpienia od umowy z powodu okoliczności, za które odpowiada Wykonawca,</w:t>
      </w:r>
    </w:p>
    <w:p w:rsidR="00993BF2" w:rsidRDefault="00993BF2" w:rsidP="00993BF2">
      <w:pPr>
        <w:numPr>
          <w:ilvl w:val="0"/>
          <w:numId w:val="8"/>
        </w:numPr>
        <w:jc w:val="both"/>
      </w:pPr>
      <w:r w:rsidRPr="00EB25C2">
        <w:t>w wysokości 0,5% wartości n</w:t>
      </w:r>
      <w:r w:rsidR="00130801">
        <w:t>ie dostarczonego zamówienia, za każdy dzień przekroczenia terminu</w:t>
      </w:r>
      <w:r w:rsidR="00130801" w:rsidRPr="00EB25C2">
        <w:t xml:space="preserve"> </w:t>
      </w:r>
      <w:r w:rsidRPr="00EB25C2">
        <w:t>l</w:t>
      </w:r>
      <w:r w:rsidR="002B287F">
        <w:t>icząc od wymaganego w § 7 ust. 3</w:t>
      </w:r>
      <w:r w:rsidRPr="00EB25C2">
        <w:t xml:space="preserve"> terminu dostawy.</w:t>
      </w:r>
    </w:p>
    <w:p w:rsidR="00993BF2" w:rsidRPr="00EB25C2" w:rsidRDefault="00993BF2" w:rsidP="00993BF2">
      <w:pPr>
        <w:pStyle w:val="Akapitzlist"/>
        <w:numPr>
          <w:ilvl w:val="0"/>
          <w:numId w:val="16"/>
        </w:numPr>
        <w:jc w:val="both"/>
      </w:pPr>
      <w:r>
        <w:t>Wykonaw</w:t>
      </w:r>
      <w:r w:rsidRPr="00EB25C2">
        <w:t>ca wyraża zgodę na potrącenie kar umownych z wynagrodzenia za przedmiot umowy bez dodatkowych wezwań do zapłaty.</w:t>
      </w:r>
    </w:p>
    <w:p w:rsidR="00993BF2" w:rsidRPr="00EB25C2" w:rsidRDefault="00993BF2" w:rsidP="00993BF2">
      <w:pPr>
        <w:pStyle w:val="Akapitzlist"/>
        <w:numPr>
          <w:ilvl w:val="0"/>
          <w:numId w:val="17"/>
        </w:numPr>
        <w:jc w:val="both"/>
      </w:pPr>
      <w:r w:rsidRPr="00EB25C2">
        <w:t xml:space="preserve">Niezależnie od kar umownych </w:t>
      </w:r>
      <w:r>
        <w:t>Zamawiający</w:t>
      </w:r>
      <w:r w:rsidRPr="00EB25C2">
        <w:t xml:space="preserve"> może domagać się od </w:t>
      </w:r>
      <w:r>
        <w:t>Wykonaw</w:t>
      </w:r>
      <w:r w:rsidRPr="00EB25C2">
        <w:t>cy odszkodowania uzupełniającego, jeżeli wysokość poniesionej przez odbiorcę szkody będzie przekraczać wyso</w:t>
      </w:r>
      <w:r w:rsidR="00130801">
        <w:t>kość zastrzeżonej kary umownej.</w:t>
      </w:r>
    </w:p>
    <w:p w:rsidR="00993BF2" w:rsidRPr="00EB25C2" w:rsidRDefault="00993BF2" w:rsidP="00993BF2">
      <w:pPr>
        <w:jc w:val="center"/>
        <w:rPr>
          <w:b/>
        </w:rPr>
      </w:pPr>
      <w:r w:rsidRPr="00EB25C2">
        <w:rPr>
          <w:b/>
        </w:rPr>
        <w:t>§ 10</w:t>
      </w:r>
    </w:p>
    <w:p w:rsidR="00993BF2" w:rsidRPr="00EB25C2" w:rsidRDefault="00993BF2" w:rsidP="00993BF2">
      <w:pPr>
        <w:jc w:val="center"/>
        <w:rPr>
          <w:b/>
        </w:rPr>
      </w:pPr>
      <w:r w:rsidRPr="00EB25C2">
        <w:rPr>
          <w:b/>
        </w:rPr>
        <w:t>Sprawy sporne</w:t>
      </w:r>
    </w:p>
    <w:p w:rsidR="00993BF2" w:rsidRPr="00EB25C2" w:rsidRDefault="00993BF2" w:rsidP="00993BF2">
      <w:r w:rsidRPr="00EB25C2">
        <w:t xml:space="preserve">Ewentualne spory wynikłe na tle realizacji niniejszej umowy rozstrzygane będą przez sąd właściwy dla siedziby </w:t>
      </w:r>
      <w:r w:rsidR="00CE1FC5">
        <w:t>Zamawiającego</w:t>
      </w:r>
      <w:r w:rsidRPr="00EB25C2">
        <w:t>.</w:t>
      </w:r>
    </w:p>
    <w:p w:rsidR="00993BF2" w:rsidRPr="00EB25C2" w:rsidRDefault="00993BF2" w:rsidP="00993BF2">
      <w:pPr>
        <w:jc w:val="center"/>
        <w:rPr>
          <w:b/>
        </w:rPr>
      </w:pPr>
      <w:r w:rsidRPr="00EB25C2">
        <w:rPr>
          <w:b/>
        </w:rPr>
        <w:t>§ 11</w:t>
      </w:r>
    </w:p>
    <w:p w:rsidR="00993BF2" w:rsidRPr="00EB25C2" w:rsidRDefault="00993BF2" w:rsidP="00993BF2">
      <w:pPr>
        <w:jc w:val="center"/>
        <w:rPr>
          <w:b/>
        </w:rPr>
      </w:pPr>
      <w:r w:rsidRPr="00EB25C2">
        <w:rPr>
          <w:b/>
        </w:rPr>
        <w:t>Przepisy końcowe</w:t>
      </w:r>
    </w:p>
    <w:p w:rsidR="00993BF2" w:rsidRPr="00EB25C2" w:rsidRDefault="00993BF2" w:rsidP="00993BF2">
      <w:pPr>
        <w:pStyle w:val="Akapitzlist"/>
        <w:numPr>
          <w:ilvl w:val="0"/>
          <w:numId w:val="18"/>
        </w:numPr>
        <w:jc w:val="both"/>
      </w:pPr>
      <w:r w:rsidRPr="00EB25C2">
        <w:t>W sprawach nie uregulowanych niniejszą umową mają zastosowanie przepisy Kodeksu Cywilnego.</w:t>
      </w:r>
    </w:p>
    <w:p w:rsidR="00993BF2" w:rsidRPr="00EB25C2" w:rsidRDefault="00993BF2" w:rsidP="00993BF2">
      <w:pPr>
        <w:jc w:val="both"/>
      </w:pPr>
      <w:r w:rsidRPr="00EB25C2">
        <w:t xml:space="preserve">2. </w:t>
      </w:r>
      <w:r w:rsidR="00B77448">
        <w:t xml:space="preserve">  </w:t>
      </w:r>
      <w:r w:rsidRPr="00EB25C2">
        <w:t>Zmiany umowy dla swej ważności wymagają zachowania formy pisemnej.</w:t>
      </w:r>
    </w:p>
    <w:p w:rsidR="00993BF2" w:rsidRPr="00EB25C2" w:rsidRDefault="00993BF2" w:rsidP="00993BF2">
      <w:pPr>
        <w:pStyle w:val="Akapitzlist"/>
        <w:numPr>
          <w:ilvl w:val="0"/>
          <w:numId w:val="19"/>
        </w:numPr>
        <w:jc w:val="both"/>
      </w:pPr>
      <w:r w:rsidRPr="00EB25C2">
        <w:t xml:space="preserve">Umowa została sporządzona w dwóch jednobrzmiących egzemplarzach, po jednym dla każdej ze </w:t>
      </w:r>
      <w:r>
        <w:t xml:space="preserve"> </w:t>
      </w:r>
      <w:r w:rsidRPr="00EB25C2">
        <w:t>stron.</w:t>
      </w:r>
    </w:p>
    <w:p w:rsidR="00993BF2" w:rsidRPr="00EB25C2" w:rsidRDefault="00993BF2" w:rsidP="00993BF2"/>
    <w:p w:rsidR="00993BF2" w:rsidRPr="00EB25C2" w:rsidRDefault="00993BF2" w:rsidP="00993BF2">
      <w:pPr>
        <w:rPr>
          <w:b/>
        </w:rPr>
      </w:pPr>
      <w:r>
        <w:rPr>
          <w:b/>
        </w:rPr>
        <w:t>WYKONA</w:t>
      </w:r>
      <w:r w:rsidRPr="00EB25C2">
        <w:rPr>
          <w:b/>
        </w:rPr>
        <w:t xml:space="preserve">WCA:                                                          </w:t>
      </w:r>
      <w:r>
        <w:rPr>
          <w:b/>
        </w:rPr>
        <w:tab/>
        <w:t xml:space="preserve">          </w:t>
      </w:r>
      <w:r w:rsidRPr="00EB25C2">
        <w:rPr>
          <w:b/>
        </w:rPr>
        <w:t xml:space="preserve">   </w:t>
      </w:r>
      <w:r w:rsidR="00B77448">
        <w:rPr>
          <w:b/>
        </w:rPr>
        <w:t xml:space="preserve">               </w:t>
      </w:r>
      <w:r w:rsidRPr="00EB25C2">
        <w:rPr>
          <w:b/>
        </w:rPr>
        <w:t xml:space="preserve">ZAMAWIAJĄCY: </w:t>
      </w:r>
    </w:p>
    <w:p w:rsidR="00993BF2" w:rsidRPr="00EB25C2" w:rsidRDefault="00993BF2" w:rsidP="00993BF2"/>
    <w:p w:rsidR="00130801" w:rsidRDefault="00130801"/>
    <w:p w:rsidR="00130801" w:rsidRPr="00130801" w:rsidRDefault="00130801" w:rsidP="00130801"/>
    <w:p w:rsidR="00130801" w:rsidRPr="00130801" w:rsidRDefault="00130801" w:rsidP="00130801"/>
    <w:p w:rsidR="00130801" w:rsidRPr="00130801" w:rsidRDefault="00130801" w:rsidP="00130801"/>
    <w:p w:rsidR="00130801" w:rsidRDefault="00130801" w:rsidP="00130801"/>
    <w:p w:rsidR="00130801" w:rsidRPr="00762AC4" w:rsidRDefault="00130801" w:rsidP="00130801">
      <w:pPr>
        <w:pStyle w:val="Nagwek"/>
        <w:jc w:val="center"/>
        <w:rPr>
          <w:rFonts w:ascii="Calibri" w:eastAsia="Times New Roman" w:hAnsi="Calibri"/>
          <w:sz w:val="16"/>
          <w:szCs w:val="16"/>
        </w:rPr>
      </w:pPr>
      <w:r w:rsidRPr="00762AC4">
        <w:rPr>
          <w:rFonts w:ascii="Calibri" w:eastAsia="Times New Roman" w:hAnsi="Calibri"/>
          <w:sz w:val="16"/>
          <w:szCs w:val="16"/>
        </w:rPr>
        <w:t xml:space="preserve">Administratorem danych jest Starosta Powiatu Świebodzińskiego. Siedziba Starostwa Powiatowego w Świebodzinie: ul. Kolejowa 2, 66-200 Świebodzin. Kontakt do naszego inspektora ochrony danych: </w:t>
      </w:r>
      <w:hyperlink r:id="rId6" w:history="1">
        <w:r w:rsidRPr="00762AC4">
          <w:rPr>
            <w:rStyle w:val="Hipercze"/>
            <w:rFonts w:ascii="Calibri" w:eastAsia="Times New Roman" w:hAnsi="Calibri"/>
            <w:sz w:val="16"/>
            <w:szCs w:val="16"/>
          </w:rPr>
          <w:t>iod@powiat.swiebodzin.pl</w:t>
        </w:r>
      </w:hyperlink>
      <w:r w:rsidRPr="00762AC4">
        <w:rPr>
          <w:rFonts w:ascii="Calibri" w:eastAsia="Times New Roman" w:hAnsi="Calibri"/>
          <w:sz w:val="16"/>
          <w:szCs w:val="16"/>
        </w:rPr>
        <w:t xml:space="preserve"> lub 4CS Sp. z o.o., ul. Kazimierza Wielkiego 7/5, 65-047 Zielona Góra. Szczegółowe informacje o regułach przetwarzania danych związanych z prowadzoną korespondencją e-mail znajdziesz na </w:t>
      </w:r>
      <w:hyperlink r:id="rId7" w:history="1">
        <w:r w:rsidRPr="00762AC4">
          <w:rPr>
            <w:rStyle w:val="Hipercze"/>
            <w:rFonts w:ascii="Calibri" w:eastAsia="Times New Roman" w:hAnsi="Calibri"/>
            <w:sz w:val="16"/>
            <w:szCs w:val="16"/>
          </w:rPr>
          <w:t>www.swiebodzin.pl</w:t>
        </w:r>
      </w:hyperlink>
    </w:p>
    <w:p w:rsidR="00124137" w:rsidRPr="00130801" w:rsidRDefault="00545491" w:rsidP="00130801"/>
    <w:sectPr w:rsidR="00124137" w:rsidRPr="001308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003A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2F35C90"/>
    <w:multiLevelType w:val="singleLevel"/>
    <w:tmpl w:val="410AA86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Theme="minorHAnsi" w:hAnsiTheme="minorHAnsi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2" w15:restartNumberingAfterBreak="0">
    <w:nsid w:val="03520467"/>
    <w:multiLevelType w:val="multilevel"/>
    <w:tmpl w:val="6C3E02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1C7F4F"/>
    <w:multiLevelType w:val="multilevel"/>
    <w:tmpl w:val="D03E8A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E0B7DE6"/>
    <w:multiLevelType w:val="hybridMultilevel"/>
    <w:tmpl w:val="D79280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2C731E"/>
    <w:multiLevelType w:val="hybridMultilevel"/>
    <w:tmpl w:val="D79280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D71CBE"/>
    <w:multiLevelType w:val="singleLevel"/>
    <w:tmpl w:val="3290188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Theme="minorHAnsi" w:hAnsiTheme="minorHAnsi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7" w15:restartNumberingAfterBreak="0">
    <w:nsid w:val="2E786A2C"/>
    <w:multiLevelType w:val="hybridMultilevel"/>
    <w:tmpl w:val="BDFA9D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E149B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5B6203A"/>
    <w:multiLevelType w:val="singleLevel"/>
    <w:tmpl w:val="370C250A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alibri" w:hAnsi="Calibri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0" w15:restartNumberingAfterBreak="0">
    <w:nsid w:val="47C8083B"/>
    <w:multiLevelType w:val="multilevel"/>
    <w:tmpl w:val="2C2AB99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E973FD0"/>
    <w:multiLevelType w:val="hybridMultilevel"/>
    <w:tmpl w:val="B3F2CF70"/>
    <w:lvl w:ilvl="0" w:tplc="E784306A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 w15:restartNumberingAfterBreak="0">
    <w:nsid w:val="584525EE"/>
    <w:multiLevelType w:val="singleLevel"/>
    <w:tmpl w:val="AF84CE8E"/>
    <w:lvl w:ilvl="0">
      <w:start w:val="1"/>
      <w:numFmt w:val="lowerLetter"/>
      <w:lvlText w:val="%1) "/>
      <w:legacy w:legacy="1" w:legacySpace="0" w:legacyIndent="283"/>
      <w:lvlJc w:val="left"/>
      <w:pPr>
        <w:ind w:left="5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3" w15:restartNumberingAfterBreak="0">
    <w:nsid w:val="5A4007E9"/>
    <w:multiLevelType w:val="singleLevel"/>
    <w:tmpl w:val="B86CA85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Theme="minorHAnsi" w:hAnsiTheme="minorHAnsi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14" w15:restartNumberingAfterBreak="0">
    <w:nsid w:val="6057261B"/>
    <w:multiLevelType w:val="hybridMultilevel"/>
    <w:tmpl w:val="8528ED14"/>
    <w:lvl w:ilvl="0" w:tplc="BDF4F2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A3279F"/>
    <w:multiLevelType w:val="singleLevel"/>
    <w:tmpl w:val="7918F1F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Theme="minorHAnsi" w:hAnsiTheme="minorHAnsi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16" w15:restartNumberingAfterBreak="0">
    <w:nsid w:val="7AE91C8C"/>
    <w:multiLevelType w:val="multilevel"/>
    <w:tmpl w:val="A030EE5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7B2052F6"/>
    <w:multiLevelType w:val="singleLevel"/>
    <w:tmpl w:val="FBE8BC9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8" w15:restartNumberingAfterBreak="0">
    <w:nsid w:val="7D334E57"/>
    <w:multiLevelType w:val="multilevel"/>
    <w:tmpl w:val="75641C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7"/>
    <w:lvlOverride w:ilvl="0">
      <w:startOverride w:val="1"/>
    </w:lvlOverride>
  </w:num>
  <w:num w:numId="2">
    <w:abstractNumId w:val="9"/>
    <w:lvlOverride w:ilvl="0">
      <w:startOverride w:val="2"/>
    </w:lvlOverride>
  </w:num>
  <w:num w:numId="3">
    <w:abstractNumId w:val="9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Calibri" w:hAnsi="Calibri" w:cs="Times New Roman" w:hint="default"/>
          <w:b w:val="0"/>
          <w:i w:val="0"/>
          <w:strike w:val="0"/>
          <w:dstrike w:val="0"/>
          <w:sz w:val="24"/>
          <w:u w:val="none"/>
          <w:effect w:val="none"/>
        </w:rPr>
      </w:lvl>
    </w:lvlOverride>
  </w:num>
  <w:num w:numId="4">
    <w:abstractNumId w:val="15"/>
    <w:lvlOverride w:ilvl="0">
      <w:startOverride w:val="1"/>
    </w:lvlOverride>
  </w:num>
  <w:num w:numId="5">
    <w:abstractNumId w:val="6"/>
    <w:lvlOverride w:ilvl="0">
      <w:startOverride w:val="1"/>
    </w:lvlOverride>
  </w:num>
  <w:num w:numId="6">
    <w:abstractNumId w:val="13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2"/>
    <w:lvlOverride w:ilvl="0">
      <w:startOverride w:val="1"/>
    </w:lvlOverride>
  </w:num>
  <w:num w:numId="9">
    <w:abstractNumId w:val="11"/>
  </w:num>
  <w:num w:numId="10">
    <w:abstractNumId w:val="7"/>
  </w:num>
  <w:num w:numId="11">
    <w:abstractNumId w:val="5"/>
  </w:num>
  <w:num w:numId="12">
    <w:abstractNumId w:val="4"/>
  </w:num>
  <w:num w:numId="13">
    <w:abstractNumId w:val="8"/>
  </w:num>
  <w:num w:numId="14">
    <w:abstractNumId w:val="0"/>
  </w:num>
  <w:num w:numId="15">
    <w:abstractNumId w:val="18"/>
  </w:num>
  <w:num w:numId="16">
    <w:abstractNumId w:val="3"/>
  </w:num>
  <w:num w:numId="17">
    <w:abstractNumId w:val="10"/>
  </w:num>
  <w:num w:numId="18">
    <w:abstractNumId w:val="2"/>
  </w:num>
  <w:num w:numId="19">
    <w:abstractNumId w:val="16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BF2"/>
    <w:rsid w:val="000772F6"/>
    <w:rsid w:val="000B5D00"/>
    <w:rsid w:val="00130801"/>
    <w:rsid w:val="002B287F"/>
    <w:rsid w:val="00303C21"/>
    <w:rsid w:val="00394894"/>
    <w:rsid w:val="00474C00"/>
    <w:rsid w:val="004E5FB2"/>
    <w:rsid w:val="004F742E"/>
    <w:rsid w:val="006112BA"/>
    <w:rsid w:val="006B2CE3"/>
    <w:rsid w:val="006B3114"/>
    <w:rsid w:val="00872A73"/>
    <w:rsid w:val="00993BF2"/>
    <w:rsid w:val="009D4375"/>
    <w:rsid w:val="00A47212"/>
    <w:rsid w:val="00A7356C"/>
    <w:rsid w:val="00B4407C"/>
    <w:rsid w:val="00B77448"/>
    <w:rsid w:val="00BF530B"/>
    <w:rsid w:val="00CE1FC5"/>
    <w:rsid w:val="00D2211C"/>
    <w:rsid w:val="00E02444"/>
    <w:rsid w:val="00E123FA"/>
    <w:rsid w:val="00F3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AB2204-5DF2-4C57-A24A-E8CBD20D0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3B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93BF2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93BF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B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BF2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D22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BF530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30801"/>
    <w:pPr>
      <w:tabs>
        <w:tab w:val="center" w:pos="4536"/>
        <w:tab w:val="right" w:pos="9072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130801"/>
    <w:rPr>
      <w:rFonts w:ascii="Times New Roman" w:eastAsia="MS Mincho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wiebodz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owiat.swiebodzin.pl" TargetMode="External"/><Relationship Id="rId5" Type="http://schemas.openxmlformats.org/officeDocument/2006/relationships/hyperlink" Target="https://efaktura.gov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1509</Words>
  <Characters>9060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Małgorzta Kardzis</dc:creator>
  <cp:lastModifiedBy>Małgorzta Kardzis</cp:lastModifiedBy>
  <cp:revision>2</cp:revision>
  <cp:lastPrinted>2018-08-31T06:44:00Z</cp:lastPrinted>
  <dcterms:created xsi:type="dcterms:W3CDTF">2020-03-04T14:07:00Z</dcterms:created>
  <dcterms:modified xsi:type="dcterms:W3CDTF">2020-03-04T14:07:00Z</dcterms:modified>
</cp:coreProperties>
</file>