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AC" w:rsidRDefault="005C6DAC" w:rsidP="005C6DAC">
      <w:pPr>
        <w:spacing w:after="0" w:line="240" w:lineRule="auto"/>
        <w:jc w:val="center"/>
        <w:rPr>
          <w:rFonts w:ascii="Times New Roman" w:eastAsia="Times New Roman" w:hAnsi="Times New Roman" w:cs="Times New Roman"/>
          <w:sz w:val="24"/>
          <w:szCs w:val="24"/>
          <w:lang w:eastAsia="pl-PL"/>
        </w:rPr>
      </w:pPr>
    </w:p>
    <w:p w:rsidR="005C6DAC" w:rsidRDefault="005C6DAC" w:rsidP="005C6DAC">
      <w:pPr>
        <w:spacing w:after="0" w:line="240" w:lineRule="auto"/>
        <w:ind w:left="5664"/>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Załącznik nr 2 </w:t>
      </w:r>
      <w:r>
        <w:rPr>
          <w:rFonts w:ascii="Arial Narrow" w:eastAsia="Times New Roman" w:hAnsi="Arial Narrow" w:cs="Times New Roman"/>
          <w:sz w:val="24"/>
          <w:szCs w:val="24"/>
          <w:lang w:eastAsia="pl-PL"/>
        </w:rPr>
        <w:t>– wzór umowy</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sz w:val="24"/>
          <w:szCs w:val="24"/>
          <w:lang w:eastAsia="pl-PL"/>
        </w:rPr>
        <w:t>UMOWA NR …………….</w:t>
      </w:r>
    </w:p>
    <w:p w:rsidR="005C6DAC" w:rsidRDefault="005C6DAC" w:rsidP="005C6DAC">
      <w:pPr>
        <w:spacing w:after="0" w:line="240" w:lineRule="auto"/>
        <w:ind w:left="708" w:right="1133" w:firstLine="708"/>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zawarta w dniu ………………………..</w:t>
      </w:r>
    </w:p>
    <w:p w:rsidR="005C6DAC" w:rsidRDefault="005C6DAC" w:rsidP="005C6DAC">
      <w:pPr>
        <w:shd w:val="pct10" w:color="0000FF" w:fill="auto"/>
        <w:spacing w:after="0" w:line="240" w:lineRule="auto"/>
        <w:jc w:val="center"/>
        <w:rPr>
          <w:rFonts w:ascii="Arial Narrow" w:eastAsia="Times New Roman" w:hAnsi="Arial Narrow" w:cs="Times New Roman"/>
          <w:sz w:val="24"/>
          <w:szCs w:val="24"/>
          <w:lang w:eastAsia="pl-PL"/>
        </w:rPr>
      </w:pPr>
    </w:p>
    <w:p w:rsidR="005C6DAC" w:rsidRDefault="005C6DAC" w:rsidP="005C6DAC">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w rezultacie postępowania o zamówienie publiczne w trybie przetargu nieograniczonego znak sprawy…………………, na podstawie art. 10 ust. 1 ustawy z dnia 29 stycznia 2004r. Prawo zamówień publicznych –tekst jednolity (D</w:t>
      </w:r>
      <w:r>
        <w:rPr>
          <w:rFonts w:ascii="Arial Narrow" w:eastAsia="Times New Roman" w:hAnsi="Arial Narrow" w:cs="Times New Roman"/>
          <w:sz w:val="16"/>
          <w:szCs w:val="16"/>
          <w:lang w:eastAsia="pl-PL"/>
        </w:rPr>
        <w:t>z. U. z 2019 r. poz. 1843)</w:t>
      </w:r>
      <w:r>
        <w:rPr>
          <w:rFonts w:ascii="Arial Narrow" w:eastAsia="Times New Roman" w:hAnsi="Arial Narrow" w:cs="Times New Roman"/>
          <w:sz w:val="16"/>
          <w:szCs w:val="16"/>
          <w:lang w:eastAsia="pl-PL"/>
        </w:rPr>
        <w:t>.</w:t>
      </w:r>
    </w:p>
    <w:p w:rsidR="005C6DAC" w:rsidRDefault="005C6DAC" w:rsidP="005C6DAC">
      <w:pPr>
        <w:spacing w:after="0" w:line="240" w:lineRule="auto"/>
        <w:rPr>
          <w:rFonts w:ascii="Arial Narrow" w:eastAsia="Times New Roman" w:hAnsi="Arial Narrow" w:cs="Times New Roman"/>
          <w:sz w:val="24"/>
          <w:szCs w:val="24"/>
          <w:lang w:eastAsia="pl-PL"/>
        </w:rPr>
      </w:pPr>
    </w:p>
    <w:p w:rsidR="005C6DAC" w:rsidRDefault="005C6DAC" w:rsidP="005C6DA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pomiędzy:</w:t>
      </w:r>
    </w:p>
    <w:p w:rsidR="005C6DAC" w:rsidRDefault="005C6DAC" w:rsidP="005C6DAC">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siedzibą :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reprezentowanym przez:</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zwanym dalej „Zamawiającym”   a</w:t>
      </w:r>
    </w:p>
    <w:p w:rsidR="005C6DAC" w:rsidRDefault="005C6DAC" w:rsidP="005C6DAC">
      <w:pPr>
        <w:spacing w:after="0" w:line="240" w:lineRule="auto"/>
        <w:jc w:val="both"/>
        <w:rPr>
          <w:rFonts w:ascii="Arial Narrow" w:eastAsia="Times New Roman" w:hAnsi="Arial Narrow" w:cs="Times New Roman"/>
          <w:sz w:val="24"/>
          <w:szCs w:val="24"/>
          <w:lang w:eastAsia="pl-PL"/>
        </w:rPr>
      </w:pPr>
    </w:p>
    <w:p w:rsidR="005C6DAC" w:rsidRDefault="005C6DAC" w:rsidP="005C6DAC">
      <w:pPr>
        <w:spacing w:after="0" w:line="240" w:lineRule="auto"/>
        <w:ind w:left="426" w:hanging="426"/>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w:t>
      </w:r>
    </w:p>
    <w:p w:rsidR="005C6DAC" w:rsidRDefault="005C6DAC" w:rsidP="005C6DAC">
      <w:pPr>
        <w:spacing w:after="0" w:line="240" w:lineRule="auto"/>
        <w:ind w:left="426" w:hanging="426"/>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siedzibą :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reprezentowanym przez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zwanym dalej „Wykonawcą”  o następującej treści:</w:t>
      </w:r>
    </w:p>
    <w:p w:rsidR="005C6DAC" w:rsidRDefault="005C6DAC" w:rsidP="005C6DAC">
      <w:pPr>
        <w:spacing w:after="0" w:line="240" w:lineRule="auto"/>
        <w:jc w:val="both"/>
        <w:rPr>
          <w:rFonts w:ascii="Arial Narrow" w:eastAsia="Times New Roman" w:hAnsi="Arial Narrow" w:cs="Times New Roman"/>
          <w:sz w:val="24"/>
          <w:szCs w:val="24"/>
          <w:lang w:eastAsia="pl-PL"/>
        </w:rPr>
      </w:pP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w:t>
      </w:r>
    </w:p>
    <w:p w:rsidR="005C6DAC" w:rsidRDefault="005C6DAC" w:rsidP="005C6DAC">
      <w:pPr>
        <w:keepNext/>
        <w:spacing w:after="0" w:line="240" w:lineRule="auto"/>
        <w:ind w:left="567" w:hanging="567"/>
        <w:jc w:val="center"/>
        <w:outlineLvl w:val="0"/>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Przedmiot umowy</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Przedmiotem zamówienia jest wykonanie remontu cząstkowego nawierzchni bitumicznych dróg powiatowych powiat</w:t>
      </w:r>
      <w:r>
        <w:rPr>
          <w:rFonts w:ascii="Arial Narrow" w:eastAsia="Times New Roman" w:hAnsi="Arial Narrow" w:cs="Times New Roman"/>
          <w:sz w:val="24"/>
          <w:szCs w:val="24"/>
          <w:lang w:eastAsia="pl-PL"/>
        </w:rPr>
        <w:t>u świebodzińskiego - łącznie 800</w:t>
      </w:r>
      <w:r>
        <w:rPr>
          <w:rFonts w:ascii="Arial Narrow" w:eastAsia="Times New Roman" w:hAnsi="Arial Narrow" w:cs="Times New Roman"/>
          <w:sz w:val="24"/>
          <w:szCs w:val="24"/>
          <w:lang w:eastAsia="pl-PL"/>
        </w:rPr>
        <w:t xml:space="preserve"> ton wbudowanej masy metodą ciśnieniową w technologii grysów i emulsji, przy pomocy specjalistycznych maszyn – </w:t>
      </w:r>
      <w:proofErr w:type="spellStart"/>
      <w:r>
        <w:rPr>
          <w:rFonts w:ascii="Arial Narrow" w:eastAsia="Times New Roman" w:hAnsi="Arial Narrow" w:cs="Times New Roman"/>
          <w:sz w:val="24"/>
          <w:szCs w:val="24"/>
          <w:lang w:eastAsia="pl-PL"/>
        </w:rPr>
        <w:t>remonterów</w:t>
      </w:r>
      <w:proofErr w:type="spellEnd"/>
      <w:r>
        <w:rPr>
          <w:rFonts w:ascii="Arial Narrow" w:eastAsia="Times New Roman" w:hAnsi="Arial Narrow" w:cs="Times New Roman"/>
          <w:sz w:val="24"/>
          <w:szCs w:val="24"/>
          <w:lang w:eastAsia="pl-PL"/>
        </w:rPr>
        <w:t xml:space="preserve">. Remont obejmuje wypełnienie największych ubytków oraz wybojów, naprawę obłamanych krawędzi, uszczelnienie spękań, wyłuszczeń i porowatości nawierzchni z zabezpieczeniem szwu – </w:t>
      </w:r>
      <w:r>
        <w:rPr>
          <w:rFonts w:ascii="Arial Narrow" w:eastAsia="Times New Roman" w:hAnsi="Arial Narrow" w:cs="Times New Roman"/>
          <w:sz w:val="24"/>
          <w:szCs w:val="24"/>
          <w:lang w:eastAsia="pl-PL"/>
        </w:rPr>
        <w:t>łączna ilość wbudowanej masy 800</w:t>
      </w:r>
      <w:r>
        <w:rPr>
          <w:rFonts w:ascii="Arial Narrow" w:eastAsia="Times New Roman" w:hAnsi="Arial Narrow" w:cs="Times New Roman"/>
          <w:sz w:val="24"/>
          <w:szCs w:val="24"/>
          <w:lang w:eastAsia="pl-PL"/>
        </w:rPr>
        <w:t xml:space="preserve"> ton w miejscach wskazanych przez Zamawiającego. Nie przewiduje się wycinania nawierzchni wokół uszkodzeń.</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2. Naprawę cząstkową należy wykonać w oparciu o: </w:t>
      </w:r>
    </w:p>
    <w:p w:rsidR="005C6DAC" w:rsidRDefault="005C6DAC" w:rsidP="005C6DAC">
      <w:pPr>
        <w:spacing w:after="0" w:line="24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 Ogólne Specyfikacje Techniczne D-M-00.00.00 - Wymagania ogólne.</w:t>
      </w:r>
    </w:p>
    <w:p w:rsidR="005C6DAC" w:rsidRDefault="005C6DAC" w:rsidP="005C6DAC">
      <w:pPr>
        <w:spacing w:after="0" w:line="240" w:lineRule="auto"/>
        <w:ind w:left="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 Ogólne Specyfikacje Techniczne D-05.03.17 – Remont cząstkowy nawierzchni bitumicznych.</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Kolejność dróg przeznaczonych do naprawy będzie wskazana każdorazowo przez Zamawiającego za pośrednictwem wyznaczonego pracownika Zamawiającego nadzorującego prawidłowe wykonanie zamówienia.</w:t>
      </w:r>
    </w:p>
    <w:p w:rsidR="005C6DAC" w:rsidRDefault="005C6DAC" w:rsidP="005C6DAC">
      <w:pPr>
        <w:tabs>
          <w:tab w:val="left" w:pos="0"/>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 Wykonawca użyje do wykonania przedmiotu umowy wyłącznie materiałów posiadających wymagane prawem aprobaty techniczne, świadectwa jakości, atesty oraz wyniki badań.</w:t>
      </w:r>
    </w:p>
    <w:p w:rsidR="005C6DAC" w:rsidRDefault="005C6DAC" w:rsidP="005C6DAC">
      <w:pPr>
        <w:tabs>
          <w:tab w:val="left" w:pos="0"/>
        </w:tabs>
        <w:spacing w:after="0" w:line="240" w:lineRule="auto"/>
        <w:jc w:val="both"/>
        <w:rPr>
          <w:rFonts w:ascii="Arial Narrow" w:eastAsia="Times New Roman" w:hAnsi="Arial Narrow" w:cs="Times New Roman"/>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2</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Termin wykonania umowy</w:t>
      </w:r>
    </w:p>
    <w:p w:rsidR="005C6DAC" w:rsidRDefault="005C6DAC" w:rsidP="005C6DAC">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Rozpoczęcie realizacji przedmiotu umowy nastąpi w terminie do 7 dni od dnia podpisania niniejszej umowy.</w:t>
      </w:r>
    </w:p>
    <w:p w:rsidR="005C6DAC" w:rsidRDefault="005C6DAC" w:rsidP="005C6DAC">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Przedmiot umowy należy wykonać w terminie najpóźniej </w:t>
      </w:r>
      <w:r>
        <w:rPr>
          <w:rFonts w:ascii="Arial Narrow" w:eastAsia="Times New Roman" w:hAnsi="Arial Narrow" w:cs="Times New Roman"/>
          <w:b/>
          <w:sz w:val="24"/>
          <w:szCs w:val="24"/>
          <w:lang w:eastAsia="pl-PL"/>
        </w:rPr>
        <w:t>do dnia 15.07.2020</w:t>
      </w:r>
      <w:r>
        <w:rPr>
          <w:rFonts w:ascii="Arial Narrow" w:eastAsia="Times New Roman" w:hAnsi="Arial Narrow" w:cs="Times New Roman"/>
          <w:b/>
          <w:sz w:val="24"/>
          <w:szCs w:val="24"/>
          <w:lang w:eastAsia="pl-PL"/>
        </w:rPr>
        <w:t xml:space="preserve"> r.</w:t>
      </w:r>
    </w:p>
    <w:p w:rsidR="005C6DAC" w:rsidRDefault="005C6DAC" w:rsidP="005C6DAC">
      <w:pPr>
        <w:numPr>
          <w:ilvl w:val="0"/>
          <w:numId w:val="1"/>
        </w:numPr>
        <w:tabs>
          <w:tab w:val="left" w:pos="28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Zamawiający dopuszcza przesunięcie terminu rozpoczęcia realizacji przedmiotu umowy </w:t>
      </w:r>
      <w:r>
        <w:rPr>
          <w:rFonts w:ascii="Arial Narrow" w:eastAsia="Times New Roman" w:hAnsi="Arial Narrow" w:cs="Times New Roman"/>
          <w:sz w:val="24"/>
          <w:szCs w:val="24"/>
          <w:lang w:eastAsia="pl-PL"/>
        </w:rPr>
        <w:br/>
        <w:t>w przypadku niesprzyjających warunków atmosferycznych na pisemny udokumentowany wniosek Wykonawcy.</w:t>
      </w: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lastRenderedPageBreak/>
        <w:t>§ 3</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Obowiązki stron</w:t>
      </w:r>
    </w:p>
    <w:p w:rsidR="005C6DAC" w:rsidRDefault="005C6DAC" w:rsidP="005C6DAC">
      <w:pPr>
        <w:numPr>
          <w:ilvl w:val="0"/>
          <w:numId w:val="2"/>
        </w:numPr>
        <w:spacing w:after="0" w:line="240" w:lineRule="auto"/>
        <w:ind w:left="284" w:hanging="284"/>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zobowiązuje się do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przekazywania Wykonawcy zakresu prac za pośrednictwem wyznaczonego pracownika Zamawiającego nadzorującego prawidłowe wykonanie zamówienia na dany dzień wykonania przedmiotu umowy.</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Wykonawca zobowiązuje się do:</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rozpoczęcia prac w terminie do 14 dni od dnia podpisania niniejszej umowy,</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wykonania prac będących przedmiotem umowy zgodnie z aktualnym poziomem wiedzy technicznej, z należytą starannością oraz zgodnie z obowiązującymi normami w oparciu </w:t>
      </w:r>
      <w:r>
        <w:rPr>
          <w:rFonts w:ascii="Arial Narrow" w:eastAsia="Times New Roman" w:hAnsi="Arial Narrow" w:cs="Times New Roman"/>
          <w:sz w:val="24"/>
          <w:szCs w:val="24"/>
          <w:lang w:eastAsia="pl-PL"/>
        </w:rPr>
        <w:br/>
        <w:t>o Ogólne Specyfikacje Techniczne: D-M-00.00.00-Wymagania ogólne; D-05.03.17 – Remont cząstkowy nawierzchni bitumicznych,</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prowadzenia książki obmiaru robót - wykazu ilości wbudowanej mieszanki na danym odcinku drogi,</w:t>
      </w:r>
    </w:p>
    <w:p w:rsidR="005C6DAC" w:rsidRDefault="005C6DAC" w:rsidP="005C6DAC">
      <w:pPr>
        <w:tabs>
          <w:tab w:val="left" w:pos="644"/>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wyznaczenia do kierowania pracami osób wskazanych w ofercie Wykonawcy – zmiana </w:t>
      </w:r>
      <w:r>
        <w:rPr>
          <w:rFonts w:ascii="Arial Narrow" w:eastAsia="Times New Roman" w:hAnsi="Arial Narrow" w:cs="Times New Roman"/>
          <w:sz w:val="24"/>
          <w:szCs w:val="24"/>
          <w:lang w:eastAsia="pl-PL"/>
        </w:rPr>
        <w:br/>
        <w:t>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SIWZ,</w:t>
      </w:r>
    </w:p>
    <w:p w:rsidR="005C6DAC" w:rsidRDefault="005C6DAC" w:rsidP="005C6DAC">
      <w:pPr>
        <w:tabs>
          <w:tab w:val="left" w:pos="709"/>
        </w:tabs>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wykonania przedmiotu umowy z materiałów odpowiadających wymaganiom określonym </w:t>
      </w:r>
      <w:r>
        <w:rPr>
          <w:rFonts w:ascii="Arial Narrow" w:eastAsia="Times New Roman" w:hAnsi="Arial Narrow" w:cs="Times New Roman"/>
          <w:sz w:val="24"/>
          <w:szCs w:val="24"/>
          <w:lang w:eastAsia="pl-PL"/>
        </w:rPr>
        <w:br/>
        <w:t>w ustawie Prawo budowlane okazania na żądanie Zamawiającego zgodności z polską normą lub aprobatą techniczną każdego używanego wyrobu, dostarczenia na żądanie Zamawiającego niezbędnych atestów, wyników oraz protokołów badań, sprawdzeń</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i prób dotyczących realizowanego przedmiotu umowy,</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należytego zabezpieczenia terenu prac, zapewnienia ochrony znajdującego się tam mienia oraz zapewnienia warunków bezpieczeństwa w sposób gwarantujący ochronę zdrowia i życia ludzi,</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prowadzenia prac w pasie drogowym zgodnie z obowiązującymi przepisami, z zachowaniem ciągłości ruchu drogowego przy możliwości jego ograniczenia i krótkotrwałego wstrzymania,</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opracowania (przed rozpoczęciem robót) projektu organizacji ruchu na czas wykonywania przedmiotu umowy i zatwierdzenia go u zarządzającego ruchem, tj. Starosty Świebodzińskiego,</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oznakowania prowadzonych prac zgodnie z zatwierdzonym projektem organizacji ruchu na czas robót,</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realizacji zamówienia na ternie ulic miasta Świebodzin poza godzinami o znacznym natężeniu ruchu drogowego oraz w taki sposób by nie powodować niepotrzebnych przerw w ruchu drogowym,</w:t>
      </w:r>
    </w:p>
    <w:p w:rsidR="005C6DAC" w:rsidRDefault="005C6DAC" w:rsidP="005C6DAC">
      <w:pPr>
        <w:spacing w:after="0" w:line="240" w:lineRule="auto"/>
        <w:jc w:val="both"/>
        <w:rPr>
          <w:rFonts w:ascii="Arial Narrow" w:eastAsia="Times New Roman" w:hAnsi="Arial Narrow" w:cs="Times New Roman"/>
          <w:color w:val="FF0000"/>
          <w:sz w:val="24"/>
          <w:szCs w:val="24"/>
          <w:lang w:eastAsia="pl-PL"/>
        </w:rPr>
      </w:pPr>
      <w:r>
        <w:rPr>
          <w:rFonts w:ascii="Arial Narrow" w:eastAsia="Times New Roman" w:hAnsi="Arial Narrow" w:cs="Times New Roman"/>
          <w:sz w:val="24"/>
          <w:szCs w:val="24"/>
          <w:lang w:eastAsia="pl-PL"/>
        </w:rPr>
        <w:t xml:space="preserve">- ponoszenia odpowiedzialności odszkodowawczej wobec osób trzecich z tytułu nienależytego zabezpieczenia terenu prac i wykonywania przedmiotu umowy,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posiadania opłaconej polisy przez cały czas trwania umowy, a w przypadku jej braku innego dokumentu potwierdzającego, że Wykonawca jest ubezpieczony od odpowiedzialności cywilnej w zakresie prowadzonej działalności związanej z przedmiotem zamówienia jak również dostarczenia Zamawiającemu opłaconej polisy przed rozpoczęciem realizacji robót,</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pisemnego</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powiadomienia Zamawiającego o zakończeniu prac.</w:t>
      </w:r>
    </w:p>
    <w:p w:rsidR="005C6DAC" w:rsidRDefault="005C6DAC" w:rsidP="005C6DAC">
      <w:pPr>
        <w:spacing w:after="0" w:line="240" w:lineRule="auto"/>
        <w:jc w:val="both"/>
        <w:rPr>
          <w:rFonts w:ascii="Arial Narrow" w:eastAsia="Times New Roman" w:hAnsi="Arial Narrow" w:cs="Times New Roman"/>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4</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Zlecanie robót podwykonawcom</w:t>
      </w:r>
    </w:p>
    <w:p w:rsidR="005C6DAC" w:rsidRDefault="005C6DAC" w:rsidP="005C6DAC">
      <w:pPr>
        <w:spacing w:after="0" w:line="240" w:lineRule="auto"/>
        <w:jc w:val="right"/>
        <w:rPr>
          <w:rFonts w:ascii="Arial Narrow" w:eastAsia="Times New Roman" w:hAnsi="Arial Narrow" w:cs="Times New Roman"/>
          <w:sz w:val="24"/>
          <w:szCs w:val="24"/>
          <w:lang w:eastAsia="pl-PL"/>
        </w:rPr>
      </w:pPr>
    </w:p>
    <w:p w:rsidR="005C6DAC" w:rsidRDefault="005C6DAC" w:rsidP="005C6DAC">
      <w:pPr>
        <w:numPr>
          <w:ilvl w:val="0"/>
          <w:numId w:val="3"/>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ab/>
      </w:r>
      <w:r>
        <w:rPr>
          <w:rFonts w:ascii="Arial Narrow" w:eastAsia="Times New Roman" w:hAnsi="Arial Narrow" w:cs="Times New Roman"/>
          <w:sz w:val="24"/>
          <w:szCs w:val="24"/>
          <w:lang w:eastAsia="pl-PL"/>
        </w:rPr>
        <w:t>Wykonawca wykona roboty samodzielnie/ przy udziale podwykonawców: ………………………………………</w:t>
      </w:r>
    </w:p>
    <w:p w:rsidR="005C6DAC" w:rsidRDefault="005C6DAC" w:rsidP="005C6DAC">
      <w:pPr>
        <w:numPr>
          <w:ilvl w:val="0"/>
          <w:numId w:val="3"/>
        </w:numPr>
        <w:spacing w:after="0" w:line="240" w:lineRule="auto"/>
        <w:jc w:val="both"/>
        <w:rPr>
          <w:rFonts w:ascii="Arial Narrow" w:eastAsia="Times New Roman" w:hAnsi="Arial Narrow" w:cs="Times New Roman"/>
          <w:strike/>
          <w:sz w:val="24"/>
          <w:szCs w:val="24"/>
          <w:lang w:eastAsia="pl-PL"/>
        </w:rPr>
      </w:pPr>
      <w:r>
        <w:rPr>
          <w:rFonts w:ascii="Arial Narrow" w:eastAsia="Times New Roman" w:hAnsi="Arial Narrow" w:cs="Times New Roman"/>
          <w:sz w:val="24"/>
          <w:szCs w:val="24"/>
          <w:lang w:eastAsia="pl-PL"/>
        </w:rPr>
        <w:t xml:space="preserve">Do wykonania robót przez podwykonawców nie wymienionych w ofercie wymagane jest wyrażenie przez Zamawiającego zgody w formie pisemnej pod rygorem nieważności. </w:t>
      </w:r>
    </w:p>
    <w:p w:rsidR="005C6DAC" w:rsidRDefault="005C6DAC" w:rsidP="005C6DAC">
      <w:pPr>
        <w:numPr>
          <w:ilvl w:val="0"/>
          <w:numId w:val="3"/>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Zlecenie wykonania części prac podwykonawcom nie zmienia zobowiązań Wykonawcy wobec Zamawiającego za wykonanie tej części przedmiotu umowy. Wykonawca jest odpowiedzialny </w:t>
      </w:r>
      <w:r>
        <w:rPr>
          <w:rFonts w:ascii="Arial Narrow" w:eastAsia="Times New Roman" w:hAnsi="Arial Narrow" w:cs="Times New Roman"/>
          <w:sz w:val="24"/>
          <w:szCs w:val="24"/>
          <w:lang w:eastAsia="pl-PL"/>
        </w:rPr>
        <w:lastRenderedPageBreak/>
        <w:t>za działania, uchybienia i zaniedbania podwykonawców i ich pracowników w takim samym stopniu, jakby to były działania, uchybienia i zaniedbania Wykonawcy i jego pracowników.</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5C6DAC" w:rsidRDefault="005C6DAC" w:rsidP="005C6DAC">
      <w:pPr>
        <w:numPr>
          <w:ilvl w:val="1"/>
          <w:numId w:val="4"/>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5C6DAC" w:rsidRDefault="005C6DAC" w:rsidP="005C6DAC">
      <w:pPr>
        <w:numPr>
          <w:ilvl w:val="1"/>
          <w:numId w:val="4"/>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5C6DAC" w:rsidRDefault="005C6DAC" w:rsidP="005C6DAC">
      <w:pPr>
        <w:numPr>
          <w:ilvl w:val="1"/>
          <w:numId w:val="4"/>
        </w:numPr>
        <w:spacing w:after="0" w:line="240"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5C6DAC" w:rsidRDefault="005C6DAC" w:rsidP="005C6DA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5C6DAC" w:rsidRDefault="005C6DAC" w:rsidP="005C6DA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5C6DAC" w:rsidRDefault="005C6DAC" w:rsidP="005C6DA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5C6DAC" w:rsidRDefault="005C6DAC" w:rsidP="005C6DAC">
      <w:pPr>
        <w:numPr>
          <w:ilvl w:val="1"/>
          <w:numId w:val="4"/>
        </w:numPr>
        <w:spacing w:after="0" w:line="240"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5C6DAC" w:rsidRDefault="005C6DAC" w:rsidP="005C6DA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5C6DAC" w:rsidRDefault="005C6DAC" w:rsidP="005C6DA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5C6DAC" w:rsidRDefault="005C6DAC" w:rsidP="005C6DA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5C6DAC" w:rsidRDefault="005C6DAC" w:rsidP="005C6DA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5C6DAC" w:rsidRDefault="005C6DAC" w:rsidP="005C6DAC">
      <w:pPr>
        <w:numPr>
          <w:ilvl w:val="0"/>
          <w:numId w:val="5"/>
        </w:numPr>
        <w:spacing w:after="0" w:line="240" w:lineRule="auto"/>
        <w:jc w:val="both"/>
        <w:rPr>
          <w:rFonts w:ascii="Arial Narrow" w:hAnsi="Arial Narrow" w:cs="Tahoma"/>
          <w:sz w:val="24"/>
          <w:szCs w:val="24"/>
        </w:rPr>
      </w:pPr>
      <w:r>
        <w:rPr>
          <w:rFonts w:ascii="Arial Narrow" w:hAnsi="Arial Narrow" w:cs="Tahoma"/>
          <w:sz w:val="24"/>
          <w:szCs w:val="24"/>
        </w:rPr>
        <w:lastRenderedPageBreak/>
        <w:t xml:space="preserve">gdy projekt zawiera postanowienia dotyczące sposobu rozliczeń za wykonane roboty, umożliwiającego rozliczenie tych robót pomiędzy Zamawiającym a Wykonawcą na podstawie umowy. </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5C6DAC" w:rsidRDefault="005C6DAC" w:rsidP="005C6DAC">
      <w:pPr>
        <w:numPr>
          <w:ilvl w:val="0"/>
          <w:numId w:val="6"/>
        </w:numPr>
        <w:spacing w:after="0" w:line="240"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5C6DAC" w:rsidRDefault="005C6DAC" w:rsidP="005C6DAC">
      <w:pPr>
        <w:numPr>
          <w:ilvl w:val="0"/>
          <w:numId w:val="6"/>
        </w:numPr>
        <w:spacing w:after="0" w:line="240"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5C6DAC" w:rsidRDefault="005C6DAC" w:rsidP="005C6DAC">
      <w:pPr>
        <w:numPr>
          <w:ilvl w:val="0"/>
          <w:numId w:val="6"/>
        </w:numPr>
        <w:spacing w:after="0" w:line="240"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30 000 zł.</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5C6DAC" w:rsidRDefault="005C6DAC" w:rsidP="005C6DAC">
      <w:pPr>
        <w:numPr>
          <w:ilvl w:val="0"/>
          <w:numId w:val="3"/>
        </w:numPr>
        <w:spacing w:after="0" w:line="240"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5C6DAC" w:rsidRDefault="005C6DAC" w:rsidP="005C6DAC">
      <w:pPr>
        <w:numPr>
          <w:ilvl w:val="0"/>
          <w:numId w:val="3"/>
        </w:numPr>
        <w:spacing w:after="0" w:line="240"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4 stosuje się odpowiednio do:</w:t>
      </w:r>
    </w:p>
    <w:p w:rsidR="005C6DAC" w:rsidRDefault="005C6DAC" w:rsidP="005C6DAC">
      <w:pPr>
        <w:numPr>
          <w:ilvl w:val="0"/>
          <w:numId w:val="7"/>
        </w:numPr>
        <w:spacing w:after="0" w:line="240"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5C6DAC" w:rsidRDefault="005C6DAC" w:rsidP="005C6DAC">
      <w:pPr>
        <w:numPr>
          <w:ilvl w:val="0"/>
          <w:numId w:val="7"/>
        </w:numPr>
        <w:spacing w:after="0" w:line="240"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5C6DAC" w:rsidRDefault="005C6DAC" w:rsidP="005C6DAC">
      <w:pPr>
        <w:spacing w:after="0"/>
        <w:jc w:val="both"/>
        <w:rPr>
          <w:rFonts w:ascii="Arial Narrow" w:eastAsia="Times New Roman" w:hAnsi="Arial Narrow" w:cs="Tahoma"/>
          <w:b/>
          <w:sz w:val="24"/>
          <w:szCs w:val="24"/>
          <w:lang w:eastAsia="pl-PL"/>
        </w:rPr>
      </w:pPr>
    </w:p>
    <w:p w:rsidR="005C6DAC" w:rsidRDefault="005C6DAC" w:rsidP="005C6DAC">
      <w:pPr>
        <w:tabs>
          <w:tab w:val="left" w:pos="315"/>
        </w:tabs>
        <w:spacing w:before="120" w:after="0" w:line="240" w:lineRule="auto"/>
        <w:rPr>
          <w:rFonts w:ascii="Arial Narrow" w:eastAsia="Times New Roman" w:hAnsi="Arial Narrow" w:cs="Times New Roman"/>
          <w:b/>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5</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Kierownictwo robót,  nadzór inwestorski</w:t>
      </w:r>
    </w:p>
    <w:p w:rsidR="005C6DAC" w:rsidRDefault="005C6DAC" w:rsidP="005C6DAC">
      <w:pPr>
        <w:numPr>
          <w:ilvl w:val="0"/>
          <w:numId w:val="8"/>
        </w:num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Nadzór w imieniu Zamawiającego pełnić będzie wyznaczony Pracownik Zamawiającego.</w:t>
      </w:r>
    </w:p>
    <w:p w:rsidR="005C6DAC" w:rsidRDefault="005C6DAC" w:rsidP="005C6DAC">
      <w:pPr>
        <w:numPr>
          <w:ilvl w:val="0"/>
          <w:numId w:val="8"/>
        </w:numPr>
        <w:spacing w:after="0" w:line="240" w:lineRule="auto"/>
        <w:ind w:left="284" w:hanging="284"/>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Przedstawicielem Wykonawcy będzie kierownik robót: …………………………………..</w:t>
      </w: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6</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Odbiór i gwarancja</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Zamawiający przewiduje jedynie odbiór ostateczny prac.</w:t>
      </w:r>
    </w:p>
    <w:p w:rsidR="005C6DAC" w:rsidRDefault="005C6DAC" w:rsidP="005C6DAC">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Podstawą do zgłoszenia przez Wykonawcę odbioru ostatecznego będzie faktyczne zakończenie całości prac udokumentowane w książce obmiaru robót wpisem potwierdzonym przez przedstawiciela Zamawiającego oraz zgłoszenie gotowości do odbioru skierowane na piśmie do Zamawiającego.</w:t>
      </w:r>
    </w:p>
    <w:p w:rsidR="005C6DAC" w:rsidRDefault="005C6DAC" w:rsidP="005C6DAC">
      <w:pPr>
        <w:tabs>
          <w:tab w:val="left" w:pos="240"/>
        </w:tabs>
        <w:spacing w:after="0" w:line="240" w:lineRule="auto"/>
        <w:ind w:left="240" w:hanging="2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W odbiorze ostatecznym uczestniczą: przedstawiciel Wykonawcy, przedstawiciele Zamawiającego – wyznaczeni pracownicy Starostwa Powiatowego w Świebodzinie.</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4.  Najpóźniej przy odbiorze ostatecznym Wykonawca przekaże Zamawiającemu aprobaty techniczne, świadectwa jakości oraz wyniki badań użytych materiałów w wersji papierowej.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 Odbiór ostateczny nastąpi w ciągu 14 dni od zgłoszenia przez Wykonawcę zakończenia prac Zamawiającemu.</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6. Termin gwarancji za wykonane prace wynosi ……… miesięcy od dnia odbioru ostatecznego.</w:t>
      </w: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7</w:t>
      </w:r>
    </w:p>
    <w:p w:rsidR="005C6DAC" w:rsidRDefault="005C6DAC" w:rsidP="005C6DAC">
      <w:pPr>
        <w:keepNext/>
        <w:spacing w:after="0" w:line="240" w:lineRule="auto"/>
        <w:jc w:val="center"/>
        <w:outlineLvl w:val="1"/>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Wynagrodzenie za przedmiot umowy</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Za wykonanie</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 xml:space="preserve">przedmiotu umowy Zamawiający zapłaci Wykonawcy kwotę na podstawie cen jednostkowych: …………. zł brutto/tonę (słownie: …………………………) wbudowanej masy metodą ciśnieniową w technologii grysów i emulsji, przy pomocy specjalistycznych maszyn – </w:t>
      </w:r>
      <w:proofErr w:type="spellStart"/>
      <w:r>
        <w:rPr>
          <w:rFonts w:ascii="Arial Narrow" w:eastAsia="Times New Roman" w:hAnsi="Arial Narrow" w:cs="Times New Roman"/>
          <w:sz w:val="24"/>
          <w:szCs w:val="24"/>
          <w:lang w:eastAsia="pl-PL"/>
        </w:rPr>
        <w:t>remonterów</w:t>
      </w:r>
      <w:proofErr w:type="spellEnd"/>
      <w:r>
        <w:rPr>
          <w:rFonts w:ascii="Arial Narrow" w:eastAsia="Times New Roman" w:hAnsi="Arial Narrow" w:cs="Times New Roman"/>
          <w:color w:val="FF0000"/>
          <w:sz w:val="24"/>
          <w:szCs w:val="24"/>
          <w:lang w:eastAsia="pl-PL"/>
        </w:rPr>
        <w:t>.</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Za wbudowanie 800</w:t>
      </w:r>
      <w:r>
        <w:rPr>
          <w:rFonts w:ascii="Arial Narrow" w:eastAsia="Times New Roman" w:hAnsi="Arial Narrow" w:cs="Times New Roman"/>
          <w:sz w:val="24"/>
          <w:szCs w:val="24"/>
          <w:lang w:eastAsia="pl-PL"/>
        </w:rPr>
        <w:t xml:space="preserve"> ton masy Wykonawcy przysługuje od Zamawiającego wynagrodzenie ryczałtowe w kwocie:</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 zł  netto (słownie: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 zł  brutto</w:t>
      </w:r>
      <w:r>
        <w:rPr>
          <w:rFonts w:ascii="Arial Narrow" w:eastAsia="Times New Roman" w:hAnsi="Arial Narrow" w:cs="Times New Roman"/>
          <w:color w:val="FF0000"/>
          <w:sz w:val="24"/>
          <w:szCs w:val="24"/>
          <w:lang w:eastAsia="pl-PL"/>
        </w:rPr>
        <w:t xml:space="preserve"> </w:t>
      </w:r>
      <w:r>
        <w:rPr>
          <w:rFonts w:ascii="Arial Narrow" w:eastAsia="Times New Roman" w:hAnsi="Arial Narrow" w:cs="Times New Roman"/>
          <w:sz w:val="24"/>
          <w:szCs w:val="24"/>
          <w:lang w:eastAsia="pl-PL"/>
        </w:rPr>
        <w:t>(słownie: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Stawka podatku Vat: ….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4. Nie uwzględnienie przez Wykonawcę jakichkolwiek kosztów prac na etapie przygotowania oferty przetargowej nie może stanowić roszczeń w stosunku do Zamawiającego zarówno </w:t>
      </w:r>
      <w:r>
        <w:rPr>
          <w:rFonts w:ascii="Arial Narrow" w:eastAsia="Times New Roman" w:hAnsi="Arial Narrow" w:cs="Times New Roman"/>
          <w:sz w:val="24"/>
          <w:szCs w:val="24"/>
          <w:lang w:eastAsia="pl-PL"/>
        </w:rPr>
        <w:br/>
        <w:t>w trakcie realizacji niniejszej umowy, jak też po wykonaniu przedmiotu zamówienia.</w:t>
      </w:r>
    </w:p>
    <w:p w:rsidR="005C6DAC" w:rsidRDefault="005C6DAC" w:rsidP="005C6DAC">
      <w:pPr>
        <w:spacing w:after="0" w:line="240" w:lineRule="auto"/>
        <w:ind w:left="180" w:hanging="18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5. W przypadku urzędowej zmiany podatków, wynagrodzenie umowne ulega odpowiedniej zmianie. Zmiany dokonuje się zgodnie z art.144 ustawy Prawo zamówień publicznych.</w:t>
      </w:r>
    </w:p>
    <w:p w:rsidR="005C6DAC" w:rsidRDefault="005C6DAC" w:rsidP="005C6DAC">
      <w:pPr>
        <w:spacing w:after="0" w:line="240" w:lineRule="auto"/>
        <w:ind w:left="180" w:hanging="18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6. Zapłata wynagrodzenia Wykonawcy będzie dokonywana w walucie polskiej i wszystkie płatności będą dokonywane w tej walucie (art. 358 § 1 KC).</w:t>
      </w:r>
    </w:p>
    <w:p w:rsidR="005C6DAC" w:rsidRDefault="005C6DAC" w:rsidP="005C6DAC">
      <w:pPr>
        <w:spacing w:after="0" w:line="240" w:lineRule="auto"/>
        <w:ind w:left="180" w:hanging="18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7. Wynagrodzenie nie ulega renegocjacji w trakcie trwania umowy.</w:t>
      </w:r>
    </w:p>
    <w:p w:rsidR="005C6DAC" w:rsidRDefault="005C6DAC" w:rsidP="005C6DAC">
      <w:pPr>
        <w:spacing w:before="120" w:after="0" w:line="240" w:lineRule="auto"/>
        <w:rPr>
          <w:rFonts w:ascii="Arial Narrow" w:eastAsia="Times New Roman" w:hAnsi="Arial Narrow" w:cs="Times New Roman"/>
          <w:b/>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8</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Rozliczenie i płatność</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1. Zapłata za wykonanie przedmiotu umowy nastąpi po odebraniu prac zgodnie z warunkami zawartymi w § 6 niniejszej umowy na podstawie prawidłowo wystawionej faktury VAT na Powiat Świebodziński  ul. Kolejowa 2, 66-200 Świebodzin, numer identyfikacyjny NIP 927-16-81-519. Wykonawca oświadcza, że jest płatnikiem podatku od towarów i usług VAT i posiada nr identyfikacyjny </w:t>
      </w:r>
      <w:r>
        <w:rPr>
          <w:rFonts w:ascii="Arial Narrow" w:eastAsia="Times New Roman" w:hAnsi="Arial Narrow" w:cs="Times New Roman"/>
          <w:sz w:val="24"/>
          <w:szCs w:val="24"/>
          <w:lang w:eastAsia="pl-PL"/>
        </w:rPr>
        <w:br/>
        <w:t xml:space="preserve">NIP ……………………….. </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Należności wynikające z przedstawionej przez Wykonawcę faktury będą płatne przelewem na rachunek Wykonawcy w terminie do 30 dni od daty przedłożenia prawidłowo wystawionej faktury przez Wykonawcę wraz z załącznikami o których mowa w ust. 3 poniżej.</w:t>
      </w:r>
    </w:p>
    <w:p w:rsidR="005C6DAC" w:rsidRDefault="005C6DAC" w:rsidP="005C6DAC">
      <w:pPr>
        <w:spacing w:after="0" w:line="240" w:lineRule="auto"/>
        <w:ind w:left="360" w:hanging="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Do faktury muszą być dołączone następujące dokumenty:</w:t>
      </w:r>
    </w:p>
    <w:p w:rsidR="005C6DAC" w:rsidRDefault="005C6DAC" w:rsidP="005C6DAC">
      <w:pPr>
        <w:spacing w:after="0" w:line="240" w:lineRule="auto"/>
        <w:ind w:left="360" w:hanging="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   podpisany protokół odbioru ostatecznego bez uwag,</w:t>
      </w:r>
    </w:p>
    <w:p w:rsidR="005C6DAC" w:rsidRDefault="005C6DAC" w:rsidP="005C6DAC">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  pisemne oświadczenie Wykonawcy, że nie zatrudniał podwykonawców, o których zakresie robót nie poinformował Zamawiającego w swojej ofercie. W przypadku, gdy takich podwykonawców posiadał, oświadczenie, że rozliczył się z nimi z należytego im wynagrodzenia oraz oświadczenie tych podwykonawców (lub tego podwykonawcy) potwierdzające otrzymanie wynagrodzenia.</w:t>
      </w:r>
    </w:p>
    <w:p w:rsidR="005C6DAC" w:rsidRDefault="005C6DAC" w:rsidP="005C6DAC">
      <w:pPr>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  Za datę zapłaty uważa się dzień obciążenia rachunku Zamawiającego.</w:t>
      </w:r>
    </w:p>
    <w:p w:rsidR="005C6DAC" w:rsidRDefault="005C6DAC" w:rsidP="005C6DAC">
      <w:pPr>
        <w:spacing w:after="0" w:line="240" w:lineRule="auto"/>
        <w:jc w:val="both"/>
        <w:rPr>
          <w:rFonts w:ascii="Arial Narrow" w:eastAsia="Times New Roman" w:hAnsi="Arial Narrow" w:cs="Times New Roman"/>
          <w:sz w:val="24"/>
          <w:szCs w:val="24"/>
          <w:lang w:eastAsia="pl-PL"/>
        </w:rPr>
      </w:pP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9</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Wierzytelności</w:t>
      </w:r>
    </w:p>
    <w:p w:rsidR="005C6DAC" w:rsidRDefault="005C6DAC" w:rsidP="005C6DAC">
      <w:p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Wykonawca nie może zbywać na rzecz osób trzecich wierzytelności powstałych </w:t>
      </w:r>
      <w:r>
        <w:rPr>
          <w:rFonts w:ascii="Arial Narrow" w:eastAsia="Times New Roman" w:hAnsi="Arial Narrow" w:cs="Times New Roman"/>
          <w:sz w:val="24"/>
          <w:szCs w:val="24"/>
          <w:lang w:eastAsia="pl-PL"/>
        </w:rPr>
        <w:br/>
        <w:t>w wyniku realizacji niniejszej umowy bez zgody Zamawiającego.</w:t>
      </w:r>
    </w:p>
    <w:p w:rsidR="005C6DAC" w:rsidRDefault="005C6DAC" w:rsidP="005C6DAC">
      <w:pPr>
        <w:spacing w:before="120" w:after="0" w:line="240" w:lineRule="auto"/>
        <w:jc w:val="both"/>
        <w:rPr>
          <w:rFonts w:ascii="Arial Narrow" w:eastAsia="Times New Roman" w:hAnsi="Arial Narrow" w:cs="Times New Roman"/>
          <w:b/>
          <w:sz w:val="24"/>
          <w:szCs w:val="24"/>
          <w:lang w:eastAsia="pl-PL"/>
        </w:rPr>
      </w:pPr>
    </w:p>
    <w:p w:rsidR="005C6DAC" w:rsidRDefault="005C6DAC" w:rsidP="005C6DAC">
      <w:pPr>
        <w:spacing w:before="120"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10</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Odszkodowania i kary umowne</w:t>
      </w:r>
    </w:p>
    <w:p w:rsidR="005C6DAC" w:rsidRDefault="005C6DAC" w:rsidP="005C6DAC">
      <w:pPr>
        <w:numPr>
          <w:ilvl w:val="0"/>
          <w:numId w:val="9"/>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zobowiązany jest do bezpłatnego i niezwłocznego nie później niż w ciągu 5 dniu od dnia zawiadomienia Zamawiającego, wykonania wszelkich poprawek i uzupełnień, o ile są następstwem wykonania prac niezgodnie z określonym w § 1  przedmiotem umowy.</w:t>
      </w:r>
    </w:p>
    <w:p w:rsidR="005C6DAC" w:rsidRDefault="005C6DAC" w:rsidP="005C6DAC">
      <w:pPr>
        <w:numPr>
          <w:ilvl w:val="0"/>
          <w:numId w:val="9"/>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Strony ustalają odpowiedzialność odszkodowawczą w formie kar umownych </w:t>
      </w:r>
      <w:r>
        <w:rPr>
          <w:rFonts w:ascii="Arial Narrow" w:eastAsia="Times New Roman" w:hAnsi="Arial Narrow" w:cs="Times New Roman"/>
          <w:sz w:val="24"/>
          <w:szCs w:val="24"/>
          <w:lang w:eastAsia="pl-PL"/>
        </w:rPr>
        <w:br/>
        <w:t>z następujących tytułów i w podanych wysokościach:</w:t>
      </w:r>
    </w:p>
    <w:p w:rsidR="005C6DAC" w:rsidRDefault="005C6DAC" w:rsidP="005C6DAC">
      <w:pPr>
        <w:numPr>
          <w:ilvl w:val="1"/>
          <w:numId w:val="9"/>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Wykonawca zapłaci Zamawiającemu karę umowną za przekroczenie terminu w wykonaniu robót </w:t>
      </w:r>
      <w:r>
        <w:rPr>
          <w:rFonts w:ascii="Arial Narrow" w:eastAsia="Times New Roman" w:hAnsi="Arial Narrow" w:cs="Times New Roman"/>
          <w:sz w:val="24"/>
          <w:szCs w:val="24"/>
          <w:lang w:eastAsia="pl-PL"/>
        </w:rPr>
        <w:br/>
        <w:t>w wysokości 1 % wartości umowy, o której mowa w § 7 ust. 2 za każdy rozpoczęty dzień przekroczenia terminu,</w:t>
      </w:r>
    </w:p>
    <w:p w:rsidR="005C6DAC" w:rsidRDefault="005C6DAC" w:rsidP="005C6DAC">
      <w:pPr>
        <w:numPr>
          <w:ilvl w:val="1"/>
          <w:numId w:val="9"/>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zapłaci Zamawiającemu za przekroczenie terminu usunięcia wad stwierdzonych przy odbiorze – kwotę w wysokości 200 zł tytułem kary umownej za każdy dzień przekroczenia terminu,</w:t>
      </w:r>
    </w:p>
    <w:p w:rsidR="005C6DAC" w:rsidRDefault="005C6DAC" w:rsidP="005C6DAC">
      <w:pPr>
        <w:numPr>
          <w:ilvl w:val="1"/>
          <w:numId w:val="9"/>
        </w:numPr>
        <w:tabs>
          <w:tab w:val="num" w:pos="540"/>
          <w:tab w:val="num" w:pos="567"/>
        </w:tabs>
        <w:spacing w:after="0" w:line="240" w:lineRule="auto"/>
        <w:ind w:left="567" w:hanging="283"/>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zapłaci karę umowną za przekroczenie terminu do wykonania odbioru ostatecznego przedmiotu umowy w wysokości 200 zł za każdy dzień przekroczenia, licząc od umownego terminu odbioru.</w:t>
      </w:r>
    </w:p>
    <w:p w:rsidR="005C6DAC" w:rsidRDefault="005C6DAC" w:rsidP="005C6DAC">
      <w:pPr>
        <w:numPr>
          <w:ilvl w:val="0"/>
          <w:numId w:val="9"/>
        </w:numPr>
        <w:tabs>
          <w:tab w:val="num" w:pos="284"/>
          <w:tab w:val="num" w:pos="1440"/>
        </w:tabs>
        <w:spacing w:after="0" w:line="240" w:lineRule="auto"/>
        <w:ind w:left="284" w:hanging="284"/>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przypadku odstąpienia od umowy z przyczyn leżących po stronie Wykonawcy, Wykonawca zapłaci Zamawiającemu karę umowną w wysokości 10% wartości brutto umowy, o której mowa w § 7 ust. 2.</w:t>
      </w:r>
    </w:p>
    <w:p w:rsidR="005C6DAC" w:rsidRDefault="005C6DAC" w:rsidP="005C6DAC">
      <w:pPr>
        <w:numPr>
          <w:ilvl w:val="0"/>
          <w:numId w:val="9"/>
        </w:numPr>
        <w:tabs>
          <w:tab w:val="num" w:pos="284"/>
        </w:tabs>
        <w:spacing w:after="0" w:line="240" w:lineRule="auto"/>
        <w:ind w:left="284" w:hanging="284"/>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W przypadku opóźnienia w płatnościach faktur Zamawiający zobowiązuje się do zapłaty na rzecz Wykonawcy odsetek ustawowych.</w:t>
      </w:r>
    </w:p>
    <w:p w:rsidR="005C6DAC" w:rsidRDefault="005C6DAC" w:rsidP="005C6DAC">
      <w:pPr>
        <w:numPr>
          <w:ilvl w:val="0"/>
          <w:numId w:val="9"/>
        </w:numPr>
        <w:tabs>
          <w:tab w:val="num" w:pos="284"/>
        </w:tabs>
        <w:spacing w:after="0" w:line="240" w:lineRule="auto"/>
        <w:ind w:left="284" w:hanging="284"/>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Niezależnie od kar umownych Zamawiający może domagać się od Wykonawcy odszkodowania uzupełniającego, jeżeli wysokość poniesionej przez Zamawiającego szkody będzie przekraczać wysokość zastrzeżonej kary umownej.</w:t>
      </w:r>
    </w:p>
    <w:p w:rsidR="005C6DAC" w:rsidRDefault="005C6DAC" w:rsidP="005C6DAC">
      <w:pPr>
        <w:numPr>
          <w:ilvl w:val="0"/>
          <w:numId w:val="9"/>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Wykonawca wyraża zgodę na potrącenie kar umownych z wynagrodzenia za przedmiot umowy bez dodatkowych wezwań do zapłaty.</w:t>
      </w:r>
    </w:p>
    <w:p w:rsidR="005C6DAC" w:rsidRDefault="005C6DAC" w:rsidP="005C6DAC">
      <w:pPr>
        <w:numPr>
          <w:ilvl w:val="0"/>
          <w:numId w:val="9"/>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Pr>
          <w:rFonts w:ascii="Arial Narrow" w:hAnsi="Arial Narrow" w:cs="Times New Roman"/>
          <w:color w:val="000000"/>
          <w:sz w:val="24"/>
          <w:szCs w:val="24"/>
        </w:rPr>
        <w:t xml:space="preserve"> Ponadto Wykonawca zapłaci Zamawiającemu karę umowną: </w:t>
      </w:r>
    </w:p>
    <w:p w:rsidR="005C6DAC" w:rsidRDefault="005C6DAC" w:rsidP="005C6DAC">
      <w:pPr>
        <w:tabs>
          <w:tab w:val="num" w:pos="567"/>
        </w:tabs>
        <w:autoSpaceDE w:val="0"/>
        <w:autoSpaceDN w:val="0"/>
        <w:spacing w:after="0" w:line="240" w:lineRule="auto"/>
        <w:ind w:left="567" w:hanging="283"/>
        <w:jc w:val="both"/>
        <w:rPr>
          <w:rFonts w:ascii="Arial Narrow" w:hAnsi="Arial Narrow" w:cs="Times New Roman"/>
          <w:bCs/>
          <w:color w:val="000000"/>
          <w:sz w:val="24"/>
          <w:szCs w:val="24"/>
        </w:rPr>
      </w:pPr>
      <w:r>
        <w:rPr>
          <w:rFonts w:ascii="Arial Narrow" w:hAnsi="Arial Narrow" w:cs="Times New Roman"/>
          <w:bCs/>
          <w:color w:val="000000"/>
          <w:sz w:val="24"/>
          <w:szCs w:val="24"/>
        </w:rPr>
        <w:t xml:space="preserve">a)  za każdy brak zapłaty lub nieterminowej zapłaty wynagrodzenia Podwykonawcy, w wysokości 3% wartości umowy brutto, </w:t>
      </w:r>
    </w:p>
    <w:p w:rsidR="005C6DAC" w:rsidRDefault="005C6DAC" w:rsidP="005C6DAC">
      <w:pPr>
        <w:tabs>
          <w:tab w:val="num" w:pos="567"/>
        </w:tabs>
        <w:autoSpaceDE w:val="0"/>
        <w:autoSpaceDN w:val="0"/>
        <w:spacing w:after="0" w:line="240" w:lineRule="auto"/>
        <w:ind w:left="567" w:hanging="283"/>
        <w:jc w:val="both"/>
        <w:rPr>
          <w:rFonts w:ascii="Arial Narrow" w:hAnsi="Arial Narrow" w:cs="Times New Roman"/>
          <w:color w:val="000000"/>
          <w:sz w:val="24"/>
          <w:szCs w:val="24"/>
        </w:rPr>
      </w:pPr>
      <w:r>
        <w:rPr>
          <w:rFonts w:ascii="Arial Narrow" w:hAnsi="Arial Narrow" w:cs="Times New Roman"/>
          <w:color w:val="000000"/>
          <w:sz w:val="24"/>
          <w:szCs w:val="24"/>
        </w:rPr>
        <w:t xml:space="preserve">b) za każde nieprzedłożenie poświadczonej za zgodność z oryginałem kopii umowy o podwykonawstwo lub jej zmiany, w wysokości 3% wartości umowy brutto. </w:t>
      </w:r>
    </w:p>
    <w:p w:rsidR="005C6DAC" w:rsidRDefault="005C6DAC" w:rsidP="005C6DAC">
      <w:pPr>
        <w:numPr>
          <w:ilvl w:val="0"/>
          <w:numId w:val="9"/>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Pr>
          <w:rFonts w:ascii="Arial Narrow" w:hAnsi="Arial Narrow" w:cs="Times New Roman"/>
          <w:color w:val="000000"/>
          <w:sz w:val="24"/>
          <w:szCs w:val="24"/>
        </w:rPr>
        <w:t xml:space="preserve">Kary umowne zostaną potrącone z faktury. </w:t>
      </w:r>
    </w:p>
    <w:p w:rsidR="005C6DAC" w:rsidRDefault="005C6DAC" w:rsidP="005C6DAC">
      <w:pPr>
        <w:numPr>
          <w:ilvl w:val="0"/>
          <w:numId w:val="9"/>
        </w:numPr>
        <w:tabs>
          <w:tab w:val="num" w:pos="284"/>
        </w:tabs>
        <w:autoSpaceDE w:val="0"/>
        <w:autoSpaceDN w:val="0"/>
        <w:spacing w:after="0" w:line="240" w:lineRule="auto"/>
        <w:ind w:left="284" w:hanging="284"/>
        <w:jc w:val="both"/>
        <w:rPr>
          <w:rFonts w:ascii="Arial Narrow" w:hAnsi="Arial Narrow" w:cs="Times New Roman"/>
          <w:color w:val="000000"/>
          <w:sz w:val="24"/>
          <w:szCs w:val="24"/>
        </w:rPr>
      </w:pPr>
      <w:r>
        <w:rPr>
          <w:rFonts w:ascii="Arial Narrow" w:hAnsi="Arial Narrow" w:cs="Times New Roman"/>
          <w:color w:val="000000"/>
          <w:sz w:val="24"/>
          <w:szCs w:val="24"/>
        </w:rPr>
        <w:t xml:space="preserve">Zastrzeżone kary umowne nie wyłączają prawa Zamawiającego do dochodzenia odszkodowania uzupełniającego na zasadach ogólnych. </w:t>
      </w:r>
    </w:p>
    <w:p w:rsidR="005C6DAC" w:rsidRDefault="005C6DAC" w:rsidP="005C6DAC">
      <w:pPr>
        <w:numPr>
          <w:ilvl w:val="0"/>
          <w:numId w:val="9"/>
        </w:num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wymaga zatrudnienia na podstawie umowy o pracę przez wykonawcę lub podwykonawcę  osób wykonujących roboty naprawcze (pracowników fizycznych w ilości niezbędnej do wykonania zadania) w trakcie realizacji zamówienia.</w:t>
      </w:r>
    </w:p>
    <w:p w:rsidR="005C6DAC" w:rsidRDefault="005C6DAC" w:rsidP="005C6DA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10 czynności. Zamawiający uprawniony jest w szczególności do: </w:t>
      </w:r>
    </w:p>
    <w:p w:rsidR="005C6DAC" w:rsidRDefault="005C6DAC" w:rsidP="005C6DA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żądania oświadczeń i dokumentów w zakresie potwierdzenia spełniania ww. wymogów i dokonywania ich oceny,</w:t>
      </w:r>
    </w:p>
    <w:p w:rsidR="005C6DAC" w:rsidRDefault="005C6DAC" w:rsidP="005C6DA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żądania wyjaśnień w przypadku wątpliwości w zakresie potwierdzenia spełniania ww. wymogów,</w:t>
      </w:r>
    </w:p>
    <w:p w:rsidR="005C6DAC" w:rsidRDefault="005C6DAC" w:rsidP="005C6DA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przeprowadzania kontroli na miejscu wykonywania świadczenia.</w:t>
      </w:r>
    </w:p>
    <w:p w:rsidR="005C6DAC" w:rsidRDefault="005C6DAC" w:rsidP="005C6DAC">
      <w:pPr>
        <w:spacing w:after="0" w:line="240" w:lineRule="auto"/>
        <w:jc w:val="both"/>
        <w:rPr>
          <w:rFonts w:ascii="Arial Narrow" w:eastAsia="Times New Roman" w:hAnsi="Arial Narrow" w:cs="Times New Roman"/>
          <w:sz w:val="24"/>
          <w:szCs w:val="24"/>
          <w:lang w:eastAsia="pl-PL"/>
        </w:rPr>
      </w:pPr>
    </w:p>
    <w:p w:rsidR="005C6DAC" w:rsidRDefault="005C6DAC" w:rsidP="005C6DA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realizacji zamówienia:</w:t>
      </w:r>
    </w:p>
    <w:p w:rsidR="005C6DAC" w:rsidRDefault="005C6DAC" w:rsidP="005C6DAC">
      <w:pPr>
        <w:numPr>
          <w:ilvl w:val="1"/>
          <w:numId w:val="9"/>
        </w:numPr>
        <w:spacing w:after="0" w:line="240" w:lineRule="auto"/>
        <w:contextualSpacing/>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C6DAC" w:rsidRDefault="005C6DAC" w:rsidP="005C6DA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5C6DAC" w:rsidRDefault="005C6DAC" w:rsidP="005C6DA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Sankcje z tytułu niespełnienia wymagań w zakresie zatrudnienia.</w:t>
      </w:r>
    </w:p>
    <w:p w:rsidR="005C6DAC" w:rsidRDefault="005C6DAC" w:rsidP="005C6DAC">
      <w:pPr>
        <w:spacing w:after="0" w:line="240" w:lineRule="auto"/>
        <w:ind w:left="72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 Nieprzedłożenie przez wykonawcę lub podwykonawcę dokumentów o których mowa w ust. 12  w terminie wskazanym przez zamawiającego, będzie traktowane jako niewypełnienie obowiązku zatrudnienia pracowników przewidzianych do realizacji zadania na podstawie umowy o pracę.</w:t>
      </w:r>
    </w:p>
    <w:p w:rsidR="005C6DAC" w:rsidRDefault="005C6DAC" w:rsidP="005C6DA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Za niedopełnienie wymogu, o którym mowa w ust. 12, wykonawca lub podwykonawca każdorazowo będzie płacił zamawiającemu kary umowne w wysokości kwoty minimalnego </w:t>
      </w:r>
      <w:r>
        <w:rPr>
          <w:rFonts w:ascii="Arial Narrow" w:eastAsia="Times New Roman" w:hAnsi="Arial Narrow" w:cs="Times New Roman"/>
          <w:sz w:val="24"/>
          <w:szCs w:val="24"/>
          <w:lang w:eastAsia="pl-PL"/>
        </w:rPr>
        <w:lastRenderedPageBreak/>
        <w:t>wynagrodzenia za pracę ustalonego na podstawie przepisów o minimalnym wynagrodzeniu za pracę (obowiązującego w chwili stwierdzenia przez zamawiającego niedopełnienia przez wykonawcę lub podwykonawcę wymogu, o którym mowa w ust. 12 oraz liczby miesięcy w okresie realizacji umowy, w których nie dopełniono przedmiotowego wymogu -  za każdą osobę poniżej liczby wymaganych pracowników przewidzianych do realizacji robót.</w:t>
      </w:r>
    </w:p>
    <w:p w:rsidR="005C6DAC" w:rsidRDefault="005C6DAC" w:rsidP="005C6DA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 przypadku dwukrotnego i kolejnego nie wywiązania się z obowiązku wskazanego w ust. 12  zamawiający ma prawo do odstąpienia od umowy w trybie natychmiastowym.</w:t>
      </w:r>
    </w:p>
    <w:p w:rsidR="005C6DAC" w:rsidRDefault="005C6DAC" w:rsidP="005C6DAC">
      <w:pPr>
        <w:numPr>
          <w:ilvl w:val="0"/>
          <w:numId w:val="9"/>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p>
    <w:p w:rsidR="005C6DAC" w:rsidRDefault="005C6DAC" w:rsidP="005C6DAC">
      <w:pPr>
        <w:spacing w:after="0" w:line="240" w:lineRule="auto"/>
        <w:rPr>
          <w:rFonts w:ascii="Arial Narrow" w:eastAsia="Times New Roman" w:hAnsi="Arial Narrow" w:cs="Times New Roman"/>
          <w:b/>
          <w:sz w:val="24"/>
          <w:szCs w:val="24"/>
          <w:lang w:eastAsia="pl-PL"/>
        </w:rPr>
      </w:pP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11</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Odstąpienie od umowy</w:t>
      </w:r>
    </w:p>
    <w:p w:rsidR="005C6DAC" w:rsidRDefault="005C6DAC" w:rsidP="005C6DAC">
      <w:pPr>
        <w:numPr>
          <w:ilvl w:val="0"/>
          <w:numId w:val="10"/>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Oprócz przypadków wymienionych w treści tytułu XV Kodeksu Cywilnego stronom przysługuje prawo odstąpienia od umowy w następujących przypadkach:</w:t>
      </w:r>
    </w:p>
    <w:p w:rsidR="005C6DAC" w:rsidRDefault="005C6DAC" w:rsidP="005C6DAC">
      <w:pPr>
        <w:numPr>
          <w:ilvl w:val="0"/>
          <w:numId w:val="11"/>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Zamawiającemu przysługuje prawo odstąpienia od niniejszej umowy:</w:t>
      </w: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na podstawie Art. 145 ust.1 ustawy Prawo zamówień publicznych: w razie zaistnienia istotnej zmiany okoliczności powodującej, że wykonanie umowy nie leży w interesie publicznym,  czego nie można było przewidzieć w chwili zawarcia umowy, w terminie 30 dni od powzięcia wiadomości o powyższych okolicznościach. W takim wypadku Wykonawca może żądać wyłącznie wynagrodzenia należnego z tytułu wykonania części umowy.</w:t>
      </w: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zostanie ogłoszona upadłość bądź zaprzestanie działalności Wykonawcy,</w:t>
      </w: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zostanie wydany nakaz zajęcia majątku Wykonawcy, w zakresie uniemożliwiającym wykonanie przedmiotu niniejszej umowy,</w:t>
      </w: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Wykonawca nie przystąpił do realizacji przedmiotu umowy w terminie 7 dni mimo dodatkowego wezwania licząc od dnia podpisania umowy,</w:t>
      </w: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Wykonawca w trakcie realizacji przedmiotu umowy opuści teren prac z nieuzasadnionych przyczyn na okres dłuższy niż 7 dni,</w:t>
      </w:r>
    </w:p>
    <w:p w:rsidR="005C6DAC" w:rsidRDefault="005C6DAC" w:rsidP="005C6DAC">
      <w:pPr>
        <w:spacing w:after="0" w:line="240" w:lineRule="auto"/>
        <w:ind w:left="36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b) Wykonawcy przysługuje prawo odstąpienia od niniejszej umowy, jeżeli Zamawiający odmawia wskazania miejsc wykonania prac.</w:t>
      </w:r>
    </w:p>
    <w:p w:rsidR="005C6DAC" w:rsidRDefault="005C6DAC" w:rsidP="005C6DAC">
      <w:pPr>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  Odstąpienie od umowy powinno nastąpić w formie pisemnej z podaniem uzasadnienia, przy czym data doręczenia takiego pisma lub uznania za doręczone przyjmuje się za datę odstąpienia od umowy.</w:t>
      </w:r>
    </w:p>
    <w:p w:rsidR="005C6DAC" w:rsidRDefault="005C6DAC" w:rsidP="005C6DAC">
      <w:pPr>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 W przypadku odstąpienia od umowy Wykonawcę oraz Zamawiającego obciążają następujące obowiązki szczegółowe:</w:t>
      </w:r>
    </w:p>
    <w:p w:rsidR="005C6DAC" w:rsidRDefault="005C6DAC" w:rsidP="005C6DAC">
      <w:pPr>
        <w:spacing w:before="120"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 w terminie 7 dni od daty odstąpienia od umowy Wykonawca przy udziale Zamawiającego sporządzi szczegółowy protokół inwentaryzacji robót wykonanych na dzień odstąpienia od umowy.</w:t>
      </w:r>
    </w:p>
    <w:p w:rsidR="005C6DAC" w:rsidRDefault="005C6DAC" w:rsidP="005C6DAC">
      <w:pPr>
        <w:spacing w:before="120" w:after="0" w:line="240" w:lineRule="auto"/>
        <w:ind w:left="425" w:hanging="42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4. Zamawiający w razie odstąpienia od umowy z przyczyn, za które Wykonawca </w:t>
      </w:r>
      <w:r>
        <w:rPr>
          <w:rFonts w:ascii="Arial Narrow" w:eastAsia="Times New Roman" w:hAnsi="Arial Narrow" w:cs="Times New Roman"/>
          <w:sz w:val="24"/>
          <w:szCs w:val="24"/>
          <w:lang w:eastAsia="pl-PL"/>
        </w:rPr>
        <w:br/>
        <w:t>nie odpowiada, zobowiązany jest do:</w:t>
      </w:r>
    </w:p>
    <w:p w:rsidR="005C6DAC" w:rsidRDefault="005C6DAC" w:rsidP="005C6DAC">
      <w:pPr>
        <w:spacing w:after="0" w:line="240" w:lineRule="auto"/>
        <w:ind w:left="360" w:hanging="2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a) dokonania odbioru prac przerwanych oraz zapłaty wynagrodzenia za prace, </w:t>
      </w:r>
      <w:r>
        <w:rPr>
          <w:rFonts w:ascii="Arial Narrow" w:eastAsia="Times New Roman" w:hAnsi="Arial Narrow" w:cs="Times New Roman"/>
          <w:sz w:val="24"/>
          <w:szCs w:val="24"/>
          <w:lang w:eastAsia="pl-PL"/>
        </w:rPr>
        <w:br/>
        <w:t>które zostały wykonane do dnia odstąpienia.</w:t>
      </w:r>
    </w:p>
    <w:p w:rsidR="005C6DAC" w:rsidRDefault="005C6DAC" w:rsidP="005C6DAC">
      <w:pPr>
        <w:spacing w:after="0" w:line="240" w:lineRule="auto"/>
        <w:rPr>
          <w:rFonts w:ascii="Arial Narrow" w:eastAsia="Times New Roman" w:hAnsi="Arial Narrow" w:cs="Times New Roman"/>
          <w:b/>
          <w:sz w:val="24"/>
          <w:szCs w:val="24"/>
          <w:lang w:eastAsia="pl-PL"/>
        </w:rPr>
      </w:pP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12</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Sprawy sporne</w:t>
      </w:r>
    </w:p>
    <w:p w:rsidR="005C6DAC" w:rsidRDefault="005C6DAC" w:rsidP="005C6DAC">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Spory wynikłe na tle realizacji niniejszej umowy rozstrzygane będą przed sąd właściwy </w:t>
      </w:r>
      <w:r>
        <w:rPr>
          <w:rFonts w:ascii="Arial Narrow" w:eastAsia="Times New Roman" w:hAnsi="Arial Narrow" w:cs="Times New Roman"/>
          <w:sz w:val="24"/>
          <w:szCs w:val="24"/>
          <w:lang w:eastAsia="pl-PL"/>
        </w:rPr>
        <w:br/>
        <w:t>dla Zamawiającego.</w:t>
      </w:r>
    </w:p>
    <w:p w:rsidR="005C6DAC" w:rsidRDefault="005C6DAC" w:rsidP="005C6DAC">
      <w:pPr>
        <w:spacing w:after="0" w:line="240" w:lineRule="auto"/>
        <w:jc w:val="both"/>
        <w:rPr>
          <w:rFonts w:ascii="Arial Narrow" w:eastAsia="Times New Roman" w:hAnsi="Arial Narrow" w:cs="Times New Roman"/>
          <w:sz w:val="24"/>
          <w:szCs w:val="24"/>
          <w:lang w:eastAsia="pl-PL"/>
        </w:rPr>
      </w:pPr>
    </w:p>
    <w:p w:rsidR="005C6DAC" w:rsidRDefault="005C6DAC" w:rsidP="005C6DAC">
      <w:pPr>
        <w:spacing w:after="0" w:line="240" w:lineRule="auto"/>
        <w:jc w:val="center"/>
        <w:rPr>
          <w:rFonts w:ascii="Arial Narrow" w:eastAsia="Times New Roman" w:hAnsi="Arial Narrow" w:cs="Times New Roman"/>
          <w:b/>
          <w:sz w:val="24"/>
          <w:szCs w:val="24"/>
          <w:lang w:eastAsia="pl-PL"/>
        </w:rPr>
      </w:pP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13</w:t>
      </w: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Przepisy szczególne</w:t>
      </w:r>
    </w:p>
    <w:p w:rsidR="005C6DAC" w:rsidRDefault="005C6DAC" w:rsidP="005C6DAC">
      <w:pPr>
        <w:numPr>
          <w:ilvl w:val="0"/>
          <w:numId w:val="12"/>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sprawach nieuregulowanych niniejszą umową mają zastosowanie przepisy Kodeksu Cywilnego, ustawy z dnia 29 stycznia 2004 r. Prawo zam</w:t>
      </w:r>
      <w:r>
        <w:rPr>
          <w:rFonts w:ascii="Arial Narrow" w:eastAsia="Times New Roman" w:hAnsi="Arial Narrow" w:cs="Times New Roman"/>
          <w:sz w:val="24"/>
          <w:szCs w:val="24"/>
          <w:lang w:eastAsia="pl-PL"/>
        </w:rPr>
        <w:t>ówień publicznych (Dz. U. z 2019 r. poz. 1843</w:t>
      </w:r>
      <w:bookmarkStart w:id="0" w:name="_GoBack"/>
      <w:bookmarkEnd w:id="0"/>
      <w:r>
        <w:rPr>
          <w:rFonts w:ascii="Arial Narrow" w:eastAsia="Times New Roman" w:hAnsi="Arial Narrow" w:cs="Times New Roman"/>
          <w:sz w:val="24"/>
          <w:szCs w:val="24"/>
          <w:lang w:eastAsia="pl-PL"/>
        </w:rPr>
        <w:t>).</w:t>
      </w:r>
    </w:p>
    <w:p w:rsidR="005C6DAC" w:rsidRDefault="005C6DAC" w:rsidP="005C6DAC">
      <w:pPr>
        <w:numPr>
          <w:ilvl w:val="0"/>
          <w:numId w:val="12"/>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Zmiany umowy dla swej ważności wymagają zachowania formy pisemnej pod rygorem nieważności. </w:t>
      </w:r>
    </w:p>
    <w:p w:rsidR="005C6DAC" w:rsidRDefault="005C6DAC" w:rsidP="005C6DAC">
      <w:pPr>
        <w:numPr>
          <w:ilvl w:val="0"/>
          <w:numId w:val="12"/>
        </w:numPr>
        <w:tabs>
          <w:tab w:val="num" w:pos="284"/>
        </w:tabs>
        <w:spacing w:after="0" w:line="240" w:lineRule="auto"/>
        <w:ind w:left="284"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Umowa została sporządzona w dwóch jednobrzmiących egzemplarzach, po jednym </w:t>
      </w:r>
      <w:r>
        <w:rPr>
          <w:rFonts w:ascii="Arial Narrow" w:eastAsia="Times New Roman" w:hAnsi="Arial Narrow" w:cs="Times New Roman"/>
          <w:sz w:val="24"/>
          <w:szCs w:val="24"/>
          <w:lang w:eastAsia="pl-PL"/>
        </w:rPr>
        <w:br/>
        <w:t>dla każdej ze stron.</w:t>
      </w:r>
    </w:p>
    <w:p w:rsidR="005C6DAC" w:rsidRDefault="005C6DAC" w:rsidP="005C6DAC">
      <w:pPr>
        <w:spacing w:after="0" w:line="240" w:lineRule="auto"/>
        <w:jc w:val="center"/>
        <w:rPr>
          <w:rFonts w:ascii="Arial Narrow" w:eastAsia="Times New Roman" w:hAnsi="Arial Narrow" w:cs="Times New Roman"/>
          <w:sz w:val="24"/>
          <w:szCs w:val="24"/>
          <w:lang w:eastAsia="pl-PL"/>
        </w:rPr>
      </w:pPr>
    </w:p>
    <w:p w:rsidR="005C6DAC" w:rsidRDefault="005C6DAC" w:rsidP="005C6DAC">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ZAMAWIAJĄCY</w:t>
      </w:r>
      <w:r>
        <w:rPr>
          <w:rFonts w:ascii="Arial Narrow" w:eastAsia="Times New Roman" w:hAnsi="Arial Narrow" w:cs="Times New Roman"/>
          <w:b/>
          <w:sz w:val="24"/>
          <w:szCs w:val="24"/>
          <w:lang w:eastAsia="pl-PL"/>
        </w:rPr>
        <w:tab/>
        <w:t xml:space="preserve">                                      </w:t>
      </w:r>
      <w:r>
        <w:rPr>
          <w:rFonts w:ascii="Arial Narrow" w:eastAsia="Times New Roman" w:hAnsi="Arial Narrow" w:cs="Times New Roman"/>
          <w:b/>
          <w:sz w:val="24"/>
          <w:szCs w:val="24"/>
          <w:lang w:eastAsia="pl-PL"/>
        </w:rPr>
        <w:tab/>
        <w:t xml:space="preserve">            </w:t>
      </w:r>
      <w:r>
        <w:rPr>
          <w:rFonts w:ascii="Arial Narrow" w:eastAsia="Times New Roman" w:hAnsi="Arial Narrow" w:cs="Times New Roman"/>
          <w:b/>
          <w:sz w:val="24"/>
          <w:szCs w:val="24"/>
          <w:lang w:eastAsia="pl-PL"/>
        </w:rPr>
        <w:tab/>
        <w:t>WYKONAWCA</w:t>
      </w:r>
    </w:p>
    <w:p w:rsidR="005C6DAC" w:rsidRDefault="005C6DAC" w:rsidP="005C6DAC">
      <w:pPr>
        <w:spacing w:after="0" w:line="240" w:lineRule="auto"/>
        <w:rPr>
          <w:rFonts w:ascii="Arial Narrow" w:eastAsia="Times New Roman" w:hAnsi="Arial Narrow" w:cs="Times New Roman"/>
          <w:sz w:val="24"/>
          <w:szCs w:val="24"/>
          <w:lang w:eastAsia="pl-PL"/>
        </w:rPr>
      </w:pPr>
    </w:p>
    <w:p w:rsidR="005C6DAC" w:rsidRDefault="005C6DAC" w:rsidP="005C6DAC">
      <w:pPr>
        <w:spacing w:after="0" w:line="240" w:lineRule="auto"/>
        <w:rPr>
          <w:rFonts w:ascii="Arial Narrow" w:eastAsia="Times New Roman" w:hAnsi="Arial Narrow" w:cs="Times New Roman"/>
          <w:sz w:val="24"/>
          <w:szCs w:val="24"/>
          <w:lang w:eastAsia="pl-PL"/>
        </w:rPr>
      </w:pPr>
    </w:p>
    <w:p w:rsidR="005C6DAC" w:rsidRDefault="005C6DAC" w:rsidP="005C6DAC">
      <w:pPr>
        <w:spacing w:after="0" w:line="240" w:lineRule="auto"/>
        <w:rPr>
          <w:rFonts w:ascii="Arial Narrow" w:eastAsia="Times New Roman" w:hAnsi="Arial Narrow" w:cs="Times New Roman"/>
          <w:sz w:val="24"/>
          <w:szCs w:val="24"/>
          <w:lang w:eastAsia="pl-PL"/>
        </w:rPr>
      </w:pPr>
    </w:p>
    <w:p w:rsidR="005C6DAC" w:rsidRDefault="005C6DAC" w:rsidP="005C6DAC">
      <w:pPr>
        <w:spacing w:after="0" w:line="240" w:lineRule="auto"/>
        <w:rPr>
          <w:rFonts w:ascii="Times New Roman" w:eastAsia="Times New Roman" w:hAnsi="Times New Roman" w:cs="Times New Roman"/>
          <w:sz w:val="24"/>
          <w:szCs w:val="24"/>
          <w:lang w:eastAsia="pl-PL"/>
        </w:rPr>
      </w:pPr>
    </w:p>
    <w:p w:rsidR="005C6DAC" w:rsidRDefault="005C6DAC" w:rsidP="005C6DAC">
      <w:pPr>
        <w:spacing w:after="0" w:line="240" w:lineRule="auto"/>
        <w:rPr>
          <w:rFonts w:ascii="Times New Roman" w:eastAsia="Times New Roman" w:hAnsi="Times New Roman" w:cs="Times New Roman"/>
          <w:sz w:val="24"/>
          <w:szCs w:val="24"/>
          <w:lang w:eastAsia="pl-PL"/>
        </w:rPr>
      </w:pPr>
    </w:p>
    <w:p w:rsidR="005C6DAC" w:rsidRDefault="005C6DAC" w:rsidP="005C6DAC"/>
    <w:p w:rsidR="005C6DAC" w:rsidRDefault="005C6DAC" w:rsidP="005C6DAC"/>
    <w:p w:rsidR="00CA22F4" w:rsidRDefault="00CA22F4"/>
    <w:sectPr w:rsidR="00CA2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656A5"/>
    <w:multiLevelType w:val="hybridMultilevel"/>
    <w:tmpl w:val="D8F01D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7065EE"/>
    <w:multiLevelType w:val="singleLevel"/>
    <w:tmpl w:val="3164156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381287"/>
    <w:multiLevelType w:val="hybridMultilevel"/>
    <w:tmpl w:val="A77A9AD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97E788E"/>
    <w:multiLevelType w:val="hybridMultilevel"/>
    <w:tmpl w:val="3FE6C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D9F5956"/>
    <w:multiLevelType w:val="hybridMultilevel"/>
    <w:tmpl w:val="42F2A5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0760EF"/>
    <w:multiLevelType w:val="hybridMultilevel"/>
    <w:tmpl w:val="17CC4C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853537"/>
    <w:multiLevelType w:val="hybridMultilevel"/>
    <w:tmpl w:val="BF14E83C"/>
    <w:lvl w:ilvl="0" w:tplc="DB40A880">
      <w:start w:val="1"/>
      <w:numFmt w:val="decimal"/>
      <w:lvlText w:val="%1."/>
      <w:lvlJc w:val="left"/>
      <w:pPr>
        <w:tabs>
          <w:tab w:val="num" w:pos="720"/>
        </w:tabs>
        <w:ind w:left="720" w:hanging="360"/>
      </w:pPr>
      <w:rPr>
        <w:rFonts w:ascii="Times New Roman" w:eastAsia="Times New Roman" w:hAnsi="Times New Roman" w:cs="Times New Roman"/>
      </w:rPr>
    </w:lvl>
    <w:lvl w:ilvl="1" w:tplc="607E1514">
      <w:start w:val="1"/>
      <w:numFmt w:val="lowerLetter"/>
      <w:lvlText w:val="%2)"/>
      <w:lvlJc w:val="left"/>
      <w:pPr>
        <w:tabs>
          <w:tab w:val="num" w:pos="1440"/>
        </w:tabs>
        <w:ind w:left="1440" w:hanging="360"/>
      </w:pPr>
    </w:lvl>
    <w:lvl w:ilvl="2" w:tplc="F84C479C">
      <w:start w:val="1"/>
      <w:numFmt w:val="bullet"/>
      <w:lvlText w:val=""/>
      <w:lvlJc w:val="left"/>
      <w:pPr>
        <w:tabs>
          <w:tab w:val="num" w:pos="2340"/>
        </w:tabs>
        <w:ind w:left="2340" w:hanging="360"/>
      </w:pPr>
      <w:rPr>
        <w:rFonts w:ascii="Wingdings" w:hAnsi="Wingdings" w:hint="default"/>
      </w:rPr>
    </w:lvl>
    <w:lvl w:ilvl="3" w:tplc="C122D878">
      <w:start w:val="1"/>
      <w:numFmt w:val="decimal"/>
      <w:lvlText w:val="%4."/>
      <w:lvlJc w:val="left"/>
      <w:pPr>
        <w:tabs>
          <w:tab w:val="num" w:pos="2880"/>
        </w:tabs>
        <w:ind w:left="2880" w:hanging="360"/>
      </w:pPr>
    </w:lvl>
    <w:lvl w:ilvl="4" w:tplc="02D02A94">
      <w:start w:val="1"/>
      <w:numFmt w:val="decimal"/>
      <w:lvlText w:val="%5."/>
      <w:lvlJc w:val="left"/>
      <w:pPr>
        <w:tabs>
          <w:tab w:val="num" w:pos="3600"/>
        </w:tabs>
        <w:ind w:left="3600" w:hanging="360"/>
      </w:pPr>
    </w:lvl>
    <w:lvl w:ilvl="5" w:tplc="FA2C1654">
      <w:start w:val="1"/>
      <w:numFmt w:val="decimal"/>
      <w:lvlText w:val="%6."/>
      <w:lvlJc w:val="left"/>
      <w:pPr>
        <w:tabs>
          <w:tab w:val="num" w:pos="4320"/>
        </w:tabs>
        <w:ind w:left="4320" w:hanging="360"/>
      </w:pPr>
    </w:lvl>
    <w:lvl w:ilvl="6" w:tplc="D6B0B140">
      <w:start w:val="1"/>
      <w:numFmt w:val="decimal"/>
      <w:lvlText w:val="%7."/>
      <w:lvlJc w:val="left"/>
      <w:pPr>
        <w:tabs>
          <w:tab w:val="num" w:pos="5040"/>
        </w:tabs>
        <w:ind w:left="5040" w:hanging="360"/>
      </w:pPr>
    </w:lvl>
    <w:lvl w:ilvl="7" w:tplc="822AE5C6">
      <w:start w:val="1"/>
      <w:numFmt w:val="decimal"/>
      <w:lvlText w:val="%8."/>
      <w:lvlJc w:val="left"/>
      <w:pPr>
        <w:tabs>
          <w:tab w:val="num" w:pos="5760"/>
        </w:tabs>
        <w:ind w:left="5760" w:hanging="360"/>
      </w:pPr>
    </w:lvl>
    <w:lvl w:ilvl="8" w:tplc="904C35C2">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AC"/>
    <w:rsid w:val="005C6DAC"/>
    <w:rsid w:val="00CA2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3562</Words>
  <Characters>21376</Characters>
  <Application>Microsoft Office Word</Application>
  <DocSecurity>0</DocSecurity>
  <Lines>178</Lines>
  <Paragraphs>49</Paragraphs>
  <ScaleCrop>false</ScaleCrop>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2020-04-22T09:57:00Z</dcterms:created>
  <dcterms:modified xsi:type="dcterms:W3CDTF">2020-04-22T10:03:00Z</dcterms:modified>
</cp:coreProperties>
</file>