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7F" w:rsidRPr="00DC40C0" w:rsidRDefault="00656C7F" w:rsidP="0099109D">
      <w:pPr>
        <w:jc w:val="right"/>
        <w:rPr>
          <w:b/>
          <w:sz w:val="28"/>
          <w:szCs w:val="28"/>
        </w:rPr>
      </w:pPr>
      <w:bookmarkStart w:id="0" w:name="_GoBack"/>
      <w:bookmarkEnd w:id="0"/>
      <w:r w:rsidRPr="0099109D">
        <w:rPr>
          <w:sz w:val="24"/>
          <w:szCs w:val="24"/>
        </w:rPr>
        <w:t xml:space="preserve">Załącznik nr </w:t>
      </w:r>
      <w:r w:rsidR="0099109D" w:rsidRPr="0099109D">
        <w:rPr>
          <w:sz w:val="24"/>
          <w:szCs w:val="24"/>
        </w:rPr>
        <w:t>1</w:t>
      </w:r>
      <w:r w:rsidR="0099109D">
        <w:rPr>
          <w:b/>
          <w:sz w:val="28"/>
          <w:szCs w:val="28"/>
        </w:rPr>
        <w:t xml:space="preserve"> </w:t>
      </w:r>
      <w:r w:rsidRPr="00DC40C0">
        <w:rPr>
          <w:b/>
          <w:sz w:val="28"/>
          <w:szCs w:val="28"/>
        </w:rPr>
        <w:t xml:space="preserve"> </w:t>
      </w:r>
      <w:r w:rsidR="0099109D">
        <w:rPr>
          <w:sz w:val="24"/>
          <w:szCs w:val="24"/>
        </w:rPr>
        <w:t>do umowy nr</w:t>
      </w:r>
      <w:r w:rsidR="00863663">
        <w:rPr>
          <w:sz w:val="24"/>
          <w:szCs w:val="24"/>
        </w:rPr>
        <w:t>……………….</w:t>
      </w:r>
      <w:r w:rsidR="00EE12D6">
        <w:rPr>
          <w:sz w:val="24"/>
          <w:szCs w:val="24"/>
        </w:rPr>
        <w:t xml:space="preserve"> </w:t>
      </w:r>
      <w:r w:rsidR="0099109D">
        <w:rPr>
          <w:sz w:val="24"/>
          <w:szCs w:val="24"/>
        </w:rPr>
        <w:t xml:space="preserve">z dnia </w:t>
      </w:r>
      <w:r w:rsidR="00863663">
        <w:rPr>
          <w:sz w:val="24"/>
          <w:szCs w:val="24"/>
        </w:rPr>
        <w:t>…………….</w:t>
      </w:r>
    </w:p>
    <w:p w:rsidR="00DC40C0" w:rsidRPr="00DC40C0" w:rsidRDefault="00DC40C0" w:rsidP="00DC40C0">
      <w:pPr>
        <w:rPr>
          <w:b/>
          <w:sz w:val="24"/>
          <w:szCs w:val="24"/>
        </w:rPr>
      </w:pPr>
      <w:r w:rsidRPr="00DC40C0">
        <w:rPr>
          <w:b/>
          <w:sz w:val="24"/>
          <w:szCs w:val="24"/>
        </w:rPr>
        <w:t>Ogólna powierzchnia budynków Starostwa Powiatowego  budynki A+B+C – 1418,5m2</w:t>
      </w:r>
    </w:p>
    <w:p w:rsidR="00DC40C0" w:rsidRPr="00DC40C0" w:rsidRDefault="00DC40C0" w:rsidP="00DC40C0">
      <w:pPr>
        <w:rPr>
          <w:rFonts w:ascii="Tahoma" w:hAnsi="Tahoma" w:cs="Tahoma"/>
          <w:b/>
          <w:sz w:val="24"/>
          <w:szCs w:val="24"/>
          <w:u w:val="single"/>
        </w:rPr>
      </w:pP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Budynek A – ul. Kolejowa 2 – powierzchnia </w:t>
      </w:r>
      <w:r w:rsidR="007449FA">
        <w:rPr>
          <w:rFonts w:ascii="Tahoma" w:hAnsi="Tahoma" w:cs="Tahoma"/>
          <w:b/>
          <w:sz w:val="24"/>
          <w:szCs w:val="24"/>
          <w:u w:val="single"/>
        </w:rPr>
        <w:t>606,2</w:t>
      </w: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 m2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 tym:</w:t>
      </w:r>
    </w:p>
    <w:p w:rsidR="00DC40C0" w:rsidRPr="00DC40C0" w:rsidRDefault="00DC40C0" w:rsidP="00DC40C0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pozioma sprzątania: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korytarze- 38,1 m2 -terrakota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 – 54,25 m2 -wykładzina PCV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klatki schodowe – 33,6 m2 - wykładzina PCV</w:t>
      </w:r>
    </w:p>
    <w:p w:rsid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pomieszczenia biurowe- </w:t>
      </w:r>
      <w:r w:rsidR="007928C0">
        <w:rPr>
          <w:rFonts w:ascii="Tahoma" w:hAnsi="Tahoma" w:cs="Tahoma"/>
          <w:sz w:val="24"/>
          <w:szCs w:val="24"/>
        </w:rPr>
        <w:t>243,05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m2 - wykładzina PCV</w:t>
      </w:r>
    </w:p>
    <w:p w:rsidR="007928C0" w:rsidRPr="00DC40C0" w:rsidRDefault="007928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pomieszczenia biurowe – 60,95 m2 – panele podłogowe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sala  sesyjna – 44,9 m2 - panele podłogowe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sekretariat – 94,7 m2 - parkiet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toalety – 8 m2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- terrakota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kuchenne – 12,5 m2,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magazynowe – 16,15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 – wykładzina PCV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wewnętrzna pionowa siedziby Zamawiającego to :</w:t>
      </w:r>
    </w:p>
    <w:p w:rsidR="00DC40C0" w:rsidRPr="00A3624E" w:rsidRDefault="00DC40C0" w:rsidP="00A3624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okna w pomieszczeniach </w:t>
      </w:r>
      <w:r w:rsidR="00A3624E">
        <w:rPr>
          <w:rFonts w:ascii="Tahoma" w:hAnsi="Tahoma" w:cs="Tahoma"/>
          <w:sz w:val="24"/>
          <w:szCs w:val="24"/>
        </w:rPr>
        <w:t>biurowych – PCV</w:t>
      </w:r>
      <w:r w:rsidRPr="00DC40C0">
        <w:rPr>
          <w:rFonts w:ascii="Tahoma" w:hAnsi="Tahoma" w:cs="Tahoma"/>
          <w:sz w:val="24"/>
          <w:szCs w:val="24"/>
        </w:rPr>
        <w:t xml:space="preserve"> - 3</w:t>
      </w:r>
      <w:r w:rsidR="00A3624E">
        <w:rPr>
          <w:rFonts w:ascii="Tahoma" w:hAnsi="Tahoma" w:cs="Tahoma"/>
          <w:sz w:val="24"/>
          <w:szCs w:val="24"/>
        </w:rPr>
        <w:t>7</w:t>
      </w:r>
      <w:r w:rsidRPr="00DC40C0">
        <w:rPr>
          <w:rFonts w:ascii="Tahoma" w:hAnsi="Tahoma" w:cs="Tahoma"/>
          <w:sz w:val="24"/>
          <w:szCs w:val="24"/>
        </w:rPr>
        <w:t xml:space="preserve"> szt.,</w:t>
      </w:r>
    </w:p>
    <w:p w:rsidR="00DC40C0" w:rsidRPr="00DC40C0" w:rsidRDefault="00A3624E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drzwi balkonowe - PCV</w:t>
      </w:r>
      <w:r w:rsidR="00DC40C0" w:rsidRPr="00DC40C0">
        <w:rPr>
          <w:rFonts w:ascii="Tahoma" w:hAnsi="Tahoma" w:cs="Tahoma"/>
          <w:sz w:val="24"/>
          <w:szCs w:val="24"/>
        </w:rPr>
        <w:t xml:space="preserve"> – 1 szt.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okna na klatce schodowej – PCV – </w:t>
      </w:r>
      <w:r w:rsidR="00A3624E">
        <w:rPr>
          <w:rFonts w:ascii="Tahoma" w:hAnsi="Tahoma" w:cs="Tahoma"/>
          <w:sz w:val="24"/>
          <w:szCs w:val="24"/>
        </w:rPr>
        <w:t>4</w:t>
      </w:r>
      <w:r w:rsidRPr="00DC40C0">
        <w:rPr>
          <w:rFonts w:ascii="Tahoma" w:hAnsi="Tahoma" w:cs="Tahoma"/>
          <w:sz w:val="24"/>
          <w:szCs w:val="24"/>
        </w:rPr>
        <w:t xml:space="preserve"> szt.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okna w łazienkach, </w:t>
      </w:r>
      <w:r w:rsidR="00370D11">
        <w:rPr>
          <w:rFonts w:ascii="Tahoma" w:hAnsi="Tahoma" w:cs="Tahoma"/>
          <w:sz w:val="24"/>
          <w:szCs w:val="24"/>
        </w:rPr>
        <w:t xml:space="preserve">w pomieszczeniach kuchennych- PCV – 6 </w:t>
      </w:r>
      <w:r w:rsidRPr="00DC40C0">
        <w:rPr>
          <w:rFonts w:ascii="Tahoma" w:hAnsi="Tahoma" w:cs="Tahoma"/>
          <w:sz w:val="24"/>
          <w:szCs w:val="24"/>
        </w:rPr>
        <w:t>szt.,</w:t>
      </w:r>
    </w:p>
    <w:p w:rsidR="00DC40C0" w:rsidRPr="00DC40C0" w:rsidRDefault="00370D11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okna w pomieszczeniach gospodarczych – 1 szt.,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pomieszczeniach biurowych – 31 szt.,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wejściowe – zewnętrzne – 3 szt.,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łazienkach i pom. gospodarczych – 4 szt.,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65F91" w:themeColor="accent1" w:themeShade="BF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łazienek i kuchni :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umywalek - 3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liczna zlewozmywaków –2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sedesów –3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dozowniki do mydła – 5 szt.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dodatkowe:</w:t>
      </w:r>
    </w:p>
    <w:p w:rsidR="00DC40C0" w:rsidRPr="00DC40C0" w:rsidRDefault="00385A57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 pojemników do selektywnej zbiórki odpadów</w:t>
      </w:r>
    </w:p>
    <w:p w:rsidR="00DC40C0" w:rsidRPr="00DC40C0" w:rsidRDefault="00DC40C0" w:rsidP="00DC40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niszczarki </w:t>
      </w:r>
    </w:p>
    <w:p w:rsidR="00DC40C0" w:rsidRPr="00DC40C0" w:rsidRDefault="00DC40C0" w:rsidP="00DC40C0">
      <w:pPr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rPr>
          <w:rFonts w:ascii="Tahoma" w:hAnsi="Tahoma" w:cs="Tahoma"/>
          <w:b/>
          <w:sz w:val="24"/>
          <w:szCs w:val="24"/>
          <w:u w:val="single"/>
        </w:rPr>
      </w:pP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Budynek  B – ul .J. Piłsudskiego 18 - powierzchnia </w:t>
      </w:r>
      <w:r w:rsidR="007449FA">
        <w:rPr>
          <w:rFonts w:ascii="Tahoma" w:hAnsi="Tahoma" w:cs="Tahoma"/>
          <w:b/>
          <w:sz w:val="24"/>
          <w:szCs w:val="24"/>
          <w:u w:val="single"/>
        </w:rPr>
        <w:t>342,1</w:t>
      </w: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 m2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 tym:</w:t>
      </w:r>
    </w:p>
    <w:p w:rsidR="00DC40C0" w:rsidRPr="00DC40C0" w:rsidRDefault="00DC40C0" w:rsidP="00DC4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pozioma sprzątania: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pomieszczenie biurowe – 218,20 m2  - panele podłogowe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archiwum – 25,5 m2 – panele podłogowe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korytarze19.1 m2 – płytki ceramiczne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lastRenderedPageBreak/>
        <w:t>wiatrołap 4,8 m2 – płytki ceramiczne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 – 21,4 m2 – panele podłogowe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klatki schodowe – 33,3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 – wykładzina PCV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pomieszczenie ksero – 5,4 m2 – panele podłogowe 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toalety – 14,4 </w:t>
      </w:r>
      <w:r w:rsidR="00720BF9">
        <w:rPr>
          <w:rFonts w:ascii="Tahoma" w:hAnsi="Tahoma" w:cs="Tahoma"/>
          <w:sz w:val="24"/>
          <w:szCs w:val="24"/>
        </w:rPr>
        <w:t xml:space="preserve">m2 </w:t>
      </w:r>
      <w:r w:rsidRPr="00DC40C0">
        <w:rPr>
          <w:rFonts w:ascii="Tahoma" w:hAnsi="Tahoma" w:cs="Tahoma"/>
          <w:sz w:val="24"/>
          <w:szCs w:val="24"/>
        </w:rPr>
        <w:t>– płytki ceramiczne ,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wewnętrzna pionowa siedziby Zamawiającego to :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30 okien dużych – PCV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1 okna PCV – balkonowe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tabs>
          <w:tab w:val="left" w:pos="8300"/>
        </w:tabs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2 okna małe – klatka schodowa - PCV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1 drzwi balkonowe – PCV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pomieszczeniach biurowych – 26 szt.,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wejściowe – zewnętrzne – 2 szt.,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łazienkach – 3 szt.,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łazienek i kuchni :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zlewozmywaków –3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sedesów –3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dozowniki do mydła – 3</w:t>
      </w:r>
      <w:r w:rsidRPr="00DC40C0">
        <w:rPr>
          <w:rFonts w:ascii="Tahoma" w:hAnsi="Tahoma" w:cs="Tahoma"/>
          <w:sz w:val="24"/>
          <w:szCs w:val="24"/>
        </w:rPr>
        <w:tab/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dodatkowe:</w:t>
      </w:r>
    </w:p>
    <w:p w:rsidR="00DC40C0" w:rsidRPr="00DC40C0" w:rsidRDefault="00385A57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 pojemników do selektywnej zbiórki odpadów</w:t>
      </w:r>
    </w:p>
    <w:p w:rsidR="00DC40C0" w:rsidRPr="00DC40C0" w:rsidRDefault="00DC40C0" w:rsidP="00DC40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niszczarki – </w:t>
      </w:r>
      <w:r w:rsidR="00385A57">
        <w:rPr>
          <w:rFonts w:ascii="Tahoma" w:hAnsi="Tahoma" w:cs="Tahoma"/>
          <w:sz w:val="24"/>
          <w:szCs w:val="24"/>
        </w:rPr>
        <w:t xml:space="preserve"> </w:t>
      </w:r>
    </w:p>
    <w:p w:rsidR="00DC40C0" w:rsidRPr="00DC40C0" w:rsidRDefault="00DC40C0" w:rsidP="00DC40C0">
      <w:pPr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rPr>
          <w:rFonts w:ascii="Tahoma" w:hAnsi="Tahoma" w:cs="Tahoma"/>
          <w:b/>
          <w:sz w:val="24"/>
          <w:szCs w:val="24"/>
          <w:u w:val="single"/>
        </w:rPr>
      </w:pP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Budynek C – ul. J. Piłsudskiego 35  - </w:t>
      </w:r>
      <w:r w:rsidR="007449FA">
        <w:rPr>
          <w:rFonts w:ascii="Tahoma" w:hAnsi="Tahoma" w:cs="Tahoma"/>
          <w:b/>
          <w:sz w:val="24"/>
          <w:szCs w:val="24"/>
          <w:u w:val="single"/>
        </w:rPr>
        <w:t>powierzchnia 470,2</w:t>
      </w:r>
      <w:r w:rsidRPr="00DC40C0">
        <w:rPr>
          <w:rFonts w:ascii="Tahoma" w:hAnsi="Tahoma" w:cs="Tahoma"/>
          <w:b/>
          <w:sz w:val="24"/>
          <w:szCs w:val="24"/>
          <w:u w:val="single"/>
        </w:rPr>
        <w:t xml:space="preserve"> m2</w:t>
      </w:r>
    </w:p>
    <w:p w:rsidR="00DC40C0" w:rsidRPr="00DC40C0" w:rsidRDefault="00DC40C0" w:rsidP="00DC40C0">
      <w:p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 tym:</w:t>
      </w:r>
    </w:p>
    <w:p w:rsidR="00DC40C0" w:rsidRPr="00DC40C0" w:rsidRDefault="00DC40C0" w:rsidP="00DC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pozioma sprzątania: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 – 22,1 ,m2 – lastryko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 – 22,81 m2 panele podłogowe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korytarze – 23,3 m2 – wykładzina PCV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klatki schodowe –  42,5 m2  wykładzina PCV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pomieszczenie socjalne – 12,6 m2 – panele podłogowe</w:t>
      </w:r>
    </w:p>
    <w:p w:rsidR="00DC40C0" w:rsidRPr="00DC40C0" w:rsidRDefault="00720BF9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pomieszczenia biurowe- 80,</w:t>
      </w:r>
      <w:r w:rsidR="00DC40C0" w:rsidRPr="00DC40C0">
        <w:rPr>
          <w:rFonts w:ascii="Tahoma" w:hAnsi="Tahoma" w:cs="Tahoma"/>
          <w:sz w:val="24"/>
          <w:szCs w:val="24"/>
        </w:rPr>
        <w:t>2 m2 – panele podłogowe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biuro , serwerownia –211,1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pomieszczenia magazynowe – 25,39</w:t>
      </w:r>
      <w:r w:rsidR="00720BF9">
        <w:rPr>
          <w:rFonts w:ascii="Tahoma" w:hAnsi="Tahoma" w:cs="Tahoma"/>
          <w:sz w:val="24"/>
          <w:szCs w:val="24"/>
        </w:rPr>
        <w:t xml:space="preserve"> </w:t>
      </w:r>
      <w:r w:rsidRPr="00DC40C0">
        <w:rPr>
          <w:rFonts w:ascii="Tahoma" w:hAnsi="Tahoma" w:cs="Tahoma"/>
          <w:sz w:val="24"/>
          <w:szCs w:val="24"/>
        </w:rPr>
        <w:t>m2- panele podłogowe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pomieszczenie magazynowe -18,2 m2wykładzina PCV</w:t>
      </w:r>
    </w:p>
    <w:p w:rsidR="00DC40C0" w:rsidRPr="00DC40C0" w:rsidRDefault="009E636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toalety – 12 m2 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Powierzchnia wewnętrzna pionowa siedziby Zamawiającego to :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26 okna duże PCV – 17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okien PCV małych – 14szt.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okna PCV dachowe – 2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okna na klatce schodowej – PCV -2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 xml:space="preserve">okna w łazienkach, na korytarzach, w pom. </w:t>
      </w:r>
      <w:proofErr w:type="spellStart"/>
      <w:r w:rsidRPr="00DC40C0">
        <w:rPr>
          <w:rFonts w:ascii="Tahoma" w:hAnsi="Tahoma" w:cs="Tahoma"/>
          <w:sz w:val="24"/>
          <w:szCs w:val="24"/>
        </w:rPr>
        <w:t>gospod</w:t>
      </w:r>
      <w:proofErr w:type="spellEnd"/>
      <w:r w:rsidRPr="00DC40C0">
        <w:rPr>
          <w:rFonts w:ascii="Tahoma" w:hAnsi="Tahoma" w:cs="Tahoma"/>
          <w:sz w:val="24"/>
          <w:szCs w:val="24"/>
        </w:rPr>
        <w:t>. – 2 luksfery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lastRenderedPageBreak/>
        <w:t>drzwi w pomieszczeniach biurowych –25 szt.,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wejściowe – zewnętrzne – 1 szt.,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drzwi w łazienkach – 3 szt.,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łazienek i kuchni :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zlewozmywaków – 3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liczba sedesów – 2 szt.</w:t>
      </w:r>
    </w:p>
    <w:p w:rsidR="00DC40C0" w:rsidRPr="00DC40C0" w:rsidRDefault="00DC40C0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dozownik do mydła – 1 szt.</w:t>
      </w:r>
    </w:p>
    <w:p w:rsidR="00DC40C0" w:rsidRPr="00DC40C0" w:rsidRDefault="00DC40C0" w:rsidP="00DC40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Wyposażenie dodatkowe:</w:t>
      </w:r>
    </w:p>
    <w:p w:rsidR="00DC40C0" w:rsidRPr="00DC40C0" w:rsidRDefault="00385A57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 pojemników do selektywnej zbiórki odpadów</w:t>
      </w:r>
    </w:p>
    <w:p w:rsidR="00DC40C0" w:rsidRPr="00DC40C0" w:rsidRDefault="00385A57" w:rsidP="00DC40C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niszczarki </w:t>
      </w:r>
    </w:p>
    <w:p w:rsidR="00DC40C0" w:rsidRPr="00DC40C0" w:rsidRDefault="00DC40C0" w:rsidP="00DC40C0">
      <w:pPr>
        <w:rPr>
          <w:rFonts w:ascii="Tahoma" w:hAnsi="Tahoma" w:cs="Tahoma"/>
          <w:sz w:val="24"/>
          <w:szCs w:val="24"/>
        </w:rPr>
      </w:pPr>
    </w:p>
    <w:p w:rsidR="00DC40C0" w:rsidRPr="00DC40C0" w:rsidRDefault="00DC40C0" w:rsidP="00DC40C0">
      <w:pPr>
        <w:ind w:firstLine="708"/>
        <w:jc w:val="both"/>
        <w:rPr>
          <w:sz w:val="24"/>
          <w:szCs w:val="24"/>
        </w:rPr>
      </w:pPr>
    </w:p>
    <w:p w:rsidR="00DC40C0" w:rsidRPr="00DC40C0" w:rsidRDefault="00DC40C0" w:rsidP="00DC40C0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DC40C0">
        <w:rPr>
          <w:rFonts w:ascii="Tahoma" w:hAnsi="Tahoma" w:cs="Tahoma"/>
          <w:sz w:val="24"/>
          <w:szCs w:val="24"/>
        </w:rPr>
        <w:t>Do sprzątania wykonawca  będzie używał własnych środków czystości, w tym będzie na bieżąco uzupełniał (we własnym zakresie) środki czystości i środki higieniczne w sanitariatach oraz używać będzie własnego sprzętu.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583"/>
        <w:gridCol w:w="1705"/>
      </w:tblGrid>
      <w:tr w:rsidR="00DC40C0" w:rsidRPr="00DC40C0" w:rsidTr="00DC40C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Sprzątanie pomieszczeń Biurowych: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Częstotliwość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Mycie powierzchni podłóg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Odkurzanie dywanów i wykładzin dywanowych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Przecieranie na wilgotno zewnętrznych poziomych powierzchni mebli</w:t>
            </w:r>
            <w:r w:rsidR="00C8418C">
              <w:rPr>
                <w:sz w:val="24"/>
                <w:szCs w:val="24"/>
              </w:rPr>
              <w:t xml:space="preserve"> (dezynfekcja)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Wycieranie i odtłuszczanie klamek drzwi</w:t>
            </w:r>
            <w:r w:rsidR="00C8418C">
              <w:rPr>
                <w:sz w:val="24"/>
                <w:szCs w:val="24"/>
              </w:rPr>
              <w:t xml:space="preserve"> (dezynfekcja)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drzwi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3 x w tygodniu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nóg krzeseł i stołów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tygodniu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kaloryferów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miesiącu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zewnętrznych pionowych powierzchni mebli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miesiącu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drzwi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miesiącu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okien(nie wymagające prac na wysokości)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2 x w roku</w:t>
            </w:r>
          </w:p>
        </w:tc>
      </w:tr>
      <w:tr w:rsidR="00DC40C0" w:rsidRPr="00DC40C0" w:rsidTr="00DC40C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Utrzymanie czystości w sanitariach: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Częstotliwość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powierzchni podłóg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i dezynfekcja urządzeń sanitarnych (armatura, biała armatura, wyposażenie sanitariów)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luster, mycie półek przy lustrach, mydelniczek, szczotek do muszli klozetowych, pojemników materiały eksploatacyjne oraz innego drobnego sprzętu przynależnego do sanitariów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Opróżnianie koszy i wymiana wkładów foliowych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Uzupełnianie materiałów eksploatacyjnych(mydło, papier toaletowy, ręczniki papierowe)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Wg potrzeb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Mycie ścian pokrytych płytkami ceramicznymi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tygodniu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kaloryferów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miesiącu</w:t>
            </w:r>
          </w:p>
        </w:tc>
      </w:tr>
      <w:tr w:rsidR="00DC40C0" w:rsidRPr="00DC40C0" w:rsidTr="00DC40C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Sprzątanie powierzchni socjalnych: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Częstotliwość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lastRenderedPageBreak/>
              <w:t>Mycie powierzchni podłóg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Opróżnianie koszy i wymiana wkładów foliowych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stołów i krzeseł  </w:t>
            </w:r>
            <w:r w:rsidR="00C8418C">
              <w:rPr>
                <w:sz w:val="24"/>
                <w:szCs w:val="24"/>
              </w:rPr>
              <w:t>(dezynfekcja)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i dezynfekcja urządzeń (zlewozmywaki, armatura)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ścian pokrytych płytkami ceramicznymi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w tygodniu</w:t>
            </w:r>
          </w:p>
        </w:tc>
      </w:tr>
      <w:tr w:rsidR="00DC40C0" w:rsidRPr="00DC40C0" w:rsidTr="00DC40C0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Sprzątanie korytarzy, schodów, wejść: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b/>
                <w:sz w:val="24"/>
                <w:szCs w:val="24"/>
              </w:rPr>
            </w:pPr>
            <w:r w:rsidRPr="00DC40C0">
              <w:rPr>
                <w:b/>
                <w:sz w:val="24"/>
                <w:szCs w:val="24"/>
              </w:rPr>
              <w:t>Częstotliwość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 w:rsidP="00385A57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Opróżnianie </w:t>
            </w:r>
            <w:r w:rsidR="00385A57">
              <w:rPr>
                <w:sz w:val="24"/>
                <w:szCs w:val="24"/>
              </w:rPr>
              <w:t>wg potrzeb pojemników do selektywnej zbiórki odpadów</w:t>
            </w:r>
            <w:r w:rsidRPr="00DC4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Przecieranie na wilgot</w:t>
            </w:r>
            <w:r w:rsidR="007D1B46">
              <w:rPr>
                <w:sz w:val="24"/>
                <w:szCs w:val="24"/>
              </w:rPr>
              <w:t>no drzwi wejściowych do budynków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  <w:tr w:rsidR="00C8418C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DC40C0" w:rsidRDefault="00C8418C" w:rsidP="00C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Przecieranie i dezynfekcja barierek i poręczy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DC40C0" w:rsidRDefault="00C84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dziennie</w:t>
            </w:r>
          </w:p>
        </w:tc>
      </w:tr>
      <w:tr w:rsidR="00DC40C0" w:rsidRPr="00DC40C0" w:rsidTr="00DC40C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 xml:space="preserve">Przecieranie na wilgotno cokolików oraz innych przyległych powierzchni pionowych związanych z posadzką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raz w tygodniu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okien (nie wymagające prac na wysokości)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2 x w roku</w:t>
            </w:r>
          </w:p>
        </w:tc>
      </w:tr>
      <w:tr w:rsidR="00DC40C0" w:rsidRPr="00DC40C0" w:rsidTr="00DC40C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Mycie powierzchni podłóg i schodów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C0" w:rsidRPr="00DC40C0" w:rsidRDefault="00DC40C0">
            <w:pPr>
              <w:jc w:val="center"/>
              <w:rPr>
                <w:sz w:val="24"/>
                <w:szCs w:val="24"/>
              </w:rPr>
            </w:pPr>
            <w:r w:rsidRPr="00DC40C0">
              <w:rPr>
                <w:sz w:val="24"/>
                <w:szCs w:val="24"/>
              </w:rPr>
              <w:t>1 x dziennie</w:t>
            </w:r>
          </w:p>
        </w:tc>
      </w:tr>
    </w:tbl>
    <w:p w:rsidR="00DC40C0" w:rsidRPr="00DC40C0" w:rsidRDefault="00DC40C0" w:rsidP="00DC40C0">
      <w:pPr>
        <w:rPr>
          <w:sz w:val="24"/>
          <w:szCs w:val="24"/>
          <w:lang w:eastAsia="en-US"/>
        </w:rPr>
      </w:pPr>
    </w:p>
    <w:p w:rsidR="00DC40C0" w:rsidRPr="00DC40C0" w:rsidRDefault="00DC40C0" w:rsidP="00DC40C0">
      <w:pPr>
        <w:ind w:firstLine="708"/>
        <w:jc w:val="both"/>
        <w:rPr>
          <w:rFonts w:ascii="Tahoma" w:hAnsi="Tahoma" w:cs="Tahoma"/>
          <w:sz w:val="24"/>
          <w:szCs w:val="24"/>
          <w:u w:val="single"/>
        </w:rPr>
      </w:pPr>
      <w:r w:rsidRPr="00DC40C0">
        <w:rPr>
          <w:rFonts w:ascii="Tahoma" w:hAnsi="Tahoma" w:cs="Tahoma"/>
          <w:sz w:val="24"/>
          <w:szCs w:val="24"/>
          <w:u w:val="single"/>
        </w:rPr>
        <w:t>Wykonawca zobowiązuje się do zamykania budynków Starostwa.</w:t>
      </w:r>
    </w:p>
    <w:p w:rsidR="00DC40C0" w:rsidRPr="00DC40C0" w:rsidRDefault="00DC40C0" w:rsidP="00DC40C0">
      <w:pPr>
        <w:rPr>
          <w:sz w:val="24"/>
          <w:szCs w:val="24"/>
        </w:rPr>
      </w:pPr>
    </w:p>
    <w:p w:rsidR="00FE1BD4" w:rsidRPr="00DC40C0" w:rsidRDefault="00FE1BD4" w:rsidP="00DC40C0">
      <w:pPr>
        <w:rPr>
          <w:sz w:val="24"/>
          <w:szCs w:val="24"/>
        </w:rPr>
      </w:pPr>
    </w:p>
    <w:sectPr w:rsidR="00FE1BD4" w:rsidRPr="00DC40C0" w:rsidSect="009861E4">
      <w:pgSz w:w="11906" w:h="16838" w:code="9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1AB"/>
    <w:multiLevelType w:val="multilevel"/>
    <w:tmpl w:val="6248D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746A0C"/>
    <w:multiLevelType w:val="multilevel"/>
    <w:tmpl w:val="6248D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094E31"/>
    <w:multiLevelType w:val="hybridMultilevel"/>
    <w:tmpl w:val="5C1AECF4"/>
    <w:lvl w:ilvl="0" w:tplc="D39A6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74EA5"/>
    <w:multiLevelType w:val="multilevel"/>
    <w:tmpl w:val="6248D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2A"/>
    <w:rsid w:val="00013679"/>
    <w:rsid w:val="0002261D"/>
    <w:rsid w:val="00034F63"/>
    <w:rsid w:val="000B6728"/>
    <w:rsid w:val="000F384D"/>
    <w:rsid w:val="00101A66"/>
    <w:rsid w:val="0010470C"/>
    <w:rsid w:val="001958E9"/>
    <w:rsid w:val="001A322F"/>
    <w:rsid w:val="001E2694"/>
    <w:rsid w:val="00253452"/>
    <w:rsid w:val="002672EF"/>
    <w:rsid w:val="0035772A"/>
    <w:rsid w:val="0036612F"/>
    <w:rsid w:val="00370D11"/>
    <w:rsid w:val="00385A57"/>
    <w:rsid w:val="003B1BA0"/>
    <w:rsid w:val="003B5AF2"/>
    <w:rsid w:val="003C5268"/>
    <w:rsid w:val="00402FB6"/>
    <w:rsid w:val="00404A68"/>
    <w:rsid w:val="00473ADB"/>
    <w:rsid w:val="00491023"/>
    <w:rsid w:val="004B442A"/>
    <w:rsid w:val="004E45BE"/>
    <w:rsid w:val="0050503D"/>
    <w:rsid w:val="00580F3F"/>
    <w:rsid w:val="005C0D0F"/>
    <w:rsid w:val="00656C7F"/>
    <w:rsid w:val="00720BF9"/>
    <w:rsid w:val="007449FA"/>
    <w:rsid w:val="0076192F"/>
    <w:rsid w:val="007928C0"/>
    <w:rsid w:val="007B328B"/>
    <w:rsid w:val="007D1B46"/>
    <w:rsid w:val="00817902"/>
    <w:rsid w:val="00863663"/>
    <w:rsid w:val="0089469A"/>
    <w:rsid w:val="008A35CE"/>
    <w:rsid w:val="008B1372"/>
    <w:rsid w:val="009861E4"/>
    <w:rsid w:val="0099109D"/>
    <w:rsid w:val="009E6360"/>
    <w:rsid w:val="00A3624E"/>
    <w:rsid w:val="00AB1D05"/>
    <w:rsid w:val="00AB39EF"/>
    <w:rsid w:val="00AF02F5"/>
    <w:rsid w:val="00B86381"/>
    <w:rsid w:val="00BE6FDE"/>
    <w:rsid w:val="00C102B7"/>
    <w:rsid w:val="00C127C4"/>
    <w:rsid w:val="00C133CC"/>
    <w:rsid w:val="00C54C75"/>
    <w:rsid w:val="00C8418C"/>
    <w:rsid w:val="00C86A1D"/>
    <w:rsid w:val="00C90BE5"/>
    <w:rsid w:val="00CC64D1"/>
    <w:rsid w:val="00DC40C0"/>
    <w:rsid w:val="00DF1B14"/>
    <w:rsid w:val="00EE12D6"/>
    <w:rsid w:val="00F01B66"/>
    <w:rsid w:val="00F37D67"/>
    <w:rsid w:val="00F47409"/>
    <w:rsid w:val="00F758E7"/>
    <w:rsid w:val="00F96040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32DA2-9CD9-496E-9940-144879D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7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0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3CAE-FEFA-433A-BAA5-F5CE4E08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Świebodzinie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Bojko Łukasz</dc:creator>
  <cp:lastModifiedBy>Elwira Bałenkowska</cp:lastModifiedBy>
  <cp:revision>2</cp:revision>
  <cp:lastPrinted>2021-10-26T08:23:00Z</cp:lastPrinted>
  <dcterms:created xsi:type="dcterms:W3CDTF">2021-10-28T08:22:00Z</dcterms:created>
  <dcterms:modified xsi:type="dcterms:W3CDTF">2021-10-28T08:22:00Z</dcterms:modified>
</cp:coreProperties>
</file>