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  <w:r>
        <w:rPr>
          <w:rFonts w:ascii="Arial Narrow" w:hAnsi="Arial Narrow"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rPr>
          <w:rFonts w:ascii="Arial Narrow" w:hAnsi="Arial Narrow"/>
        </w:rPr>
        <w:t>Projekt umowy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UMOWA NR</w:t>
      </w:r>
    </w:p>
    <w:p w:rsidR="007E753E" w:rsidRDefault="007E753E" w:rsidP="007E753E">
      <w:pPr>
        <w:jc w:val="both"/>
        <w:rPr>
          <w:rFonts w:ascii="Arial Narrow" w:hAnsi="Arial Narrow"/>
        </w:rPr>
      </w:pPr>
    </w:p>
    <w:p w:rsidR="007E753E" w:rsidRDefault="007E753E" w:rsidP="007E753E">
      <w:pPr>
        <w:jc w:val="both"/>
        <w:rPr>
          <w:rFonts w:ascii="Arial Narrow" w:hAnsi="Arial Narrow"/>
        </w:rPr>
      </w:pP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 w:rsidRPr="007E753E">
        <w:rPr>
          <w:rFonts w:ascii="Arial Narrow" w:hAnsi="Arial Narrow" w:cs="Tahoma"/>
        </w:rPr>
        <w:t xml:space="preserve">Zawarta w dniu </w:t>
      </w:r>
      <w:r>
        <w:rPr>
          <w:rFonts w:ascii="Arial Narrow" w:hAnsi="Arial Narrow" w:cs="Tahoma"/>
        </w:rPr>
        <w:t>………………</w:t>
      </w:r>
      <w:r w:rsidRPr="007E753E">
        <w:rPr>
          <w:rFonts w:ascii="Arial Narrow" w:hAnsi="Arial Narrow" w:cs="Tahoma"/>
        </w:rPr>
        <w:t>w Świebodzinie pomiędzy Powiatem Świebodzińskim reprezentowanym przez: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7E753E">
        <w:rPr>
          <w:rFonts w:ascii="Arial Narrow" w:hAnsi="Arial Narrow" w:cs="Tahoma"/>
        </w:rPr>
        <w:t>Starostę Świebodzińskiego – Zbigniew Szumski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7E753E">
        <w:rPr>
          <w:rFonts w:ascii="Arial Narrow" w:hAnsi="Arial Narrow" w:cs="Tahoma"/>
        </w:rPr>
        <w:t xml:space="preserve">Wicestarostę Świebodzińskiego – Mieczysław </w:t>
      </w:r>
      <w:proofErr w:type="spellStart"/>
      <w:r w:rsidRPr="007E753E">
        <w:rPr>
          <w:rFonts w:ascii="Arial Narrow" w:hAnsi="Arial Narrow" w:cs="Tahoma"/>
        </w:rPr>
        <w:t>Czepukowicz</w:t>
      </w:r>
      <w:proofErr w:type="spellEnd"/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- Przy kontrasygnacie </w:t>
      </w:r>
      <w:r w:rsidRPr="007E753E">
        <w:rPr>
          <w:rFonts w:ascii="Arial Narrow" w:hAnsi="Arial Narrow" w:cs="Tahoma"/>
        </w:rPr>
        <w:t>Skarbnika Powiatu Świebodzińskiego – Dorota Karbowiak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 w:rsidRPr="007E753E">
        <w:rPr>
          <w:rFonts w:ascii="Arial Narrow" w:hAnsi="Arial Narrow" w:cs="Tahoma"/>
        </w:rPr>
        <w:t>zwanym dalej Zamawiającym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  <w:r w:rsidR="007E753E">
        <w:rPr>
          <w:rFonts w:ascii="Arial Narrow" w:hAnsi="Arial Narrow"/>
        </w:rPr>
        <w:t>……………………………………………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siedzibą : 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NIP: …………………………., REGON……………………..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„Wykonawcą” 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 dokonania przez Zamawiającego wyboru oferty Wykonawcy w trybie przetargu nieograni</w:t>
      </w:r>
      <w:r w:rsidR="007E753E">
        <w:rPr>
          <w:rFonts w:ascii="Arial Narrow" w:hAnsi="Arial Narrow"/>
        </w:rPr>
        <w:t>czonego o wartości poniżej 5.225</w:t>
      </w:r>
      <w:r>
        <w:rPr>
          <w:rFonts w:ascii="Arial Narrow" w:hAnsi="Arial Narrow"/>
        </w:rPr>
        <w:t>.000,00 Euro, na podstawie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2013 poz. 907 z </w:t>
      </w:r>
      <w:proofErr w:type="spellStart"/>
      <w:r>
        <w:rPr>
          <w:rFonts w:ascii="Arial Narrow" w:hAnsi="Arial Narrow"/>
          <w:bCs/>
          <w:color w:val="000000"/>
        </w:rPr>
        <w:t>póź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>została zawarta umowa następującej treści: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56017E" w:rsidRDefault="0056017E" w:rsidP="0056017E">
      <w:pPr>
        <w:pStyle w:val="Nagwek1"/>
        <w:jc w:val="center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>Przedmiot umowy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 Przedmiotem niniejszej umowy jest wykonanie</w:t>
      </w:r>
      <w:r w:rsidR="007E753E">
        <w:rPr>
          <w:rFonts w:ascii="Arial Narrow" w:hAnsi="Arial Narrow"/>
        </w:rPr>
        <w:t xml:space="preserve"> zadania pod nazwą</w:t>
      </w:r>
      <w:r>
        <w:rPr>
          <w:rFonts w:ascii="Arial Narrow" w:hAnsi="Arial Narrow"/>
        </w:rPr>
        <w:t>:</w:t>
      </w:r>
    </w:p>
    <w:p w:rsidR="0056017E" w:rsidRDefault="007E753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Rozbudowa drogi powiatowej nr 4304F ul. Wojska Polskiego w m. Zbąszynek</w:t>
      </w:r>
      <w:r w:rsidR="0056017E">
        <w:rPr>
          <w:rFonts w:ascii="Arial Narrow" w:hAnsi="Arial Narrow"/>
        </w:rPr>
        <w:t>, zgodnie z wymaganiami określonymi przez Zamawiającego i zasadami wiedzy technicznej, na warunkach wskazanych w ofercie nr …... z dnia ….…, stanowiącej załącznik nr 1 do umowy.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Szczegółowy zakres robót opisany został w SIWZ wraz z załącznikami, stanowiącej załącznik nr 2 do umowy.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zobowiązuje się do wykonania przedmiotu umowy zgodnie z dokumentacją projektową, aktualnym poziomem wiedzy technicznej i sztuki budowlanej, obowiązującymi przepisami i polskimi normami i z należytą starannością oraz oddania przedmiotu niniejszej umowy Zamawiającemu w terminie w niej uzgodnionym.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wykonania zamówienia</w:t>
      </w:r>
    </w:p>
    <w:p w:rsidR="0056017E" w:rsidRDefault="0056017E" w:rsidP="0056017E">
      <w:pPr>
        <w:jc w:val="both"/>
        <w:rPr>
          <w:rFonts w:ascii="ArialNarrow-Bold" w:hAnsi="ArialNarrow-Bold"/>
          <w:b/>
          <w:bCs/>
          <w:color w:val="000000"/>
        </w:rPr>
      </w:pP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Termin zakończenia realizacji ustala się do dnia</w:t>
      </w:r>
      <w:r>
        <w:rPr>
          <w:rFonts w:ascii="Arial Narrow" w:hAnsi="Arial Narrow"/>
          <w:color w:val="FF0000"/>
        </w:rPr>
        <w:t xml:space="preserve"> </w:t>
      </w:r>
      <w:r w:rsidR="005343A9">
        <w:rPr>
          <w:rFonts w:ascii="Arial Narrow" w:hAnsi="Arial Narrow"/>
          <w:b/>
        </w:rPr>
        <w:t>31.10.2016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r.</w:t>
      </w:r>
      <w:r>
        <w:rPr>
          <w:rFonts w:ascii="Arial Narrow" w:hAnsi="Arial Narrow"/>
          <w:b/>
          <w:bCs/>
          <w:color w:val="FF0000"/>
        </w:rPr>
        <w:t xml:space="preserve"> </w:t>
      </w: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Wykonawca zobowiązuje się do rozpoczęcia robót nie później niż 7 dni od daty przekazania terenu budowy, chyba że powstaną okoliczności, które uniemożliwią rozpoczęcie robót, co zostanie przez Wykonawcę udokumentowane. </w:t>
      </w: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3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Zamawiającego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należy:</w:t>
      </w:r>
    </w:p>
    <w:p w:rsidR="0056017E" w:rsidRDefault="0056017E" w:rsidP="0056017E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1) wprowadzenie i protokolarne przekazanie Wykonawcy terenu robót wraz z dziennikiem budowy, w terminie do 10 dni licząc od dnia podpisania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2) zapewnienie nadzoru autorskiego i inwestorskiego;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3) odebranie przedmiotu Umowy po sprawdzeniu jego należytego wykonania potwierdzone protokołem odbioru ostatecznego wykonania całości przedmiotu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4) terminowa zapłata wynagrodzenia za wykonane i odebrane prace.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Wykonawcy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</w:p>
    <w:p w:rsidR="0056017E" w:rsidRDefault="0056017E" w:rsidP="0056017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obowiązków Wykonawcy należy: 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przejęcie terenu robót od Zamawiającego;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ustawienie dwóch tablic </w:t>
      </w:r>
      <w:proofErr w:type="spellStart"/>
      <w:r>
        <w:rPr>
          <w:rFonts w:ascii="Arial Narrow" w:hAnsi="Arial Narrow"/>
        </w:rPr>
        <w:t>informacyjno</w:t>
      </w:r>
      <w:proofErr w:type="spellEnd"/>
      <w:r>
        <w:rPr>
          <w:rFonts w:ascii="Arial Narrow" w:hAnsi="Arial Narrow"/>
        </w:rPr>
        <w:t xml:space="preserve"> – promocyjnych na początku i na końcu odcinka przedmiotowej drogi, spełniających rolę tablic pamiątkowych, wykonanych zgodnie z Wytycznymi Instytucji Zarządzającej </w:t>
      </w:r>
      <w:r w:rsidR="005343A9">
        <w:rPr>
          <w:rFonts w:ascii="Arial Narrow" w:hAnsi="Arial Narrow"/>
        </w:rPr>
        <w:t xml:space="preserve">w Programie rozwoju gminnej i powiatowej infrastruktury drogowej na lata 2016-2019 </w:t>
      </w:r>
      <w:r>
        <w:rPr>
          <w:rFonts w:ascii="Arial Narrow" w:hAnsi="Arial Narrow"/>
        </w:rPr>
        <w:t>we własnym zakresie i na własny koszt,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terenu robót;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dozoru mienia na terenie robót na własny koszt;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5) wykonania przedmiotu umowy z materiałów posiadających wymagane atesty, aprobaty techniczne i spełniające wymagania PN, odpowiadających wymaganiom określonym </w:t>
      </w:r>
      <w:r>
        <w:rPr>
          <w:rFonts w:ascii="Arial Narrow" w:hAnsi="Arial Narrow"/>
        </w:rPr>
        <w:br/>
        <w:t>w art. 10 ustawy z dnia 7 lipca 1994 r. Prawo budowlane (tekst jednolity Dz. U. z 2013 r. poz. 1409), okazania, na każde żądanie Zamawiającego lub Inspektora nadzoru inwestorskiego, certyfikatów zgodności z polską normą lub aprobatą techniczną każdego używanego na budowie wyrobu;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6) zapewnienia na własny koszt transportu odpadów, materiałów pochodzących z rozbiórki do miejsc ich wykorzystania lub utylizacji, łącznie z kosztami utylizacji;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7) jako wytwarzający odpady – do przestrzegania przepisów prawnych wynikających </w:t>
      </w:r>
      <w:r>
        <w:rPr>
          <w:rFonts w:ascii="Arial Narrow" w:hAnsi="Arial Narrow"/>
        </w:rPr>
        <w:br/>
        <w:t>z następujących ustaw: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a) Ustawy z dnia 27.04.2001 r. Prawo ochrony środowiska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2013 r. poz. 1232 </w:t>
      </w:r>
      <w:r>
        <w:rPr>
          <w:rFonts w:ascii="Arial Narrow" w:hAnsi="Arial Narrow"/>
        </w:rPr>
        <w:br/>
        <w:t xml:space="preserve">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Ustawy z dnia 14.12.2012 r. o odpadach (Dz. U. z 2013 r. poz. 21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Powołane przepisy prawne Wykonawca zobowiązuje się stosować z uwzględnieniem ewentualnych zmian stanu prawnego w tym zakresie.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8) ponoszenia pełnej odpowiedzialności za stan i przestrzeganie przepisów bezpieczeństwa, BHP, ochronę p. </w:t>
      </w:r>
      <w:proofErr w:type="spellStart"/>
      <w:r>
        <w:rPr>
          <w:rFonts w:ascii="Arial Narrow" w:hAnsi="Arial Narrow"/>
        </w:rPr>
        <w:t>poż</w:t>
      </w:r>
      <w:proofErr w:type="spellEnd"/>
      <w:r>
        <w:rPr>
          <w:rFonts w:ascii="Arial Narrow" w:hAnsi="Arial Narrow"/>
        </w:rPr>
        <w:t>. i dozór mienia na terenie robót, jak i za wszelkie szkody powstałe w trakcie trwania robót na terenie przyjętym od Zamawiającego lub mających związek z prowadzonymi robotami;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9) terminowego wykonania i przekazania do eksploatacji przedmiotu umowy oraz oświadczenia, że roboty przez niego ukończone są całkowicie zgodne z umową i odpowiadają potrzebom, dla których są przewidziane według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10) ponoszenia pełnej odpowiedzialności za stosowanie i bezpieczeństwo wszelkich działań prowadzonych na terenie robót oraz poza nim, a związanych z wykonaniem przedmiotu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11) ponoszenia pełnej odpowiedzialności za szkody oraz następstwa nieszczęśliwych wypadków pracowników i osób trzecich, powstałe w związku z prowadzonymi robotami w tym także ruchem pojazdów;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12) należyte zabezpieczenie terenu budowy, zapewnienia ochrony znajdującego się tam mienia oraz zapewnienia warunków bezpieczeństwa w sposób gwarantujący ochronę zdrowia i życia ludzi, zabezpieczenie instalacji, urządzeń i obiektów na terenie robót i w jej bezpośrednim otoczeniu, przed ich zniszczeniem lub uszkodzeniem w trakcie wykonywania robót;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13) dbanie o porządek na terenie robót oraz utrzymywanie terenu robót w należytym stanie i porządku oraz w stanie wolnym od przeszkód komunikacyjnych;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14) uporządkowanie terenu budowy po zakończeniu robót, zaplecza budowy, jak również terenów sąsiadujących zajętych lub użytkowanych przez Wykonawcę w tym dokonania na własny koszt </w:t>
      </w:r>
      <w:r>
        <w:rPr>
          <w:rFonts w:ascii="Arial Narrow" w:hAnsi="Arial Narrow"/>
        </w:rPr>
        <w:lastRenderedPageBreak/>
        <w:t>renowacji zniszczonych lub uszkodzonych w wyniku prowadzonych prac obiektów, fragmentów terenu dróg, nawierzchni lub instalacji;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15) kompletowanie w trakcie realizacji robót, wszelkiej dokumentacji zgodnie z przepisami Prawa budowlanego oraz przygotowanie do odbioru końcowego kompletu protokołów niezbędnych przy odbiorze;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16) usunięcie wszelkich wad i usterek stwierdzonych przez nadzór inwestorski w trakcie trwania robót w terminie nie dłuższym niż termin technicznie uzasadniony i konieczny do ich usunięcia;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17) ponoszenie wyłącznej odpowiedzialności za wszelkie szkody będące następstwem niewykonania lub nienależytego wykonania przedmiotu umowy, które to szkody Wykonawca zobowiązuje się pokryć w pełnej wysokości;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18) posiadanie polisy ubezpieczeniowej w zakresie prowadzonej działalności o wartości 2.000.000,00 PLN. W przypadku kiedy termin obowiązywania polisy będzie się kończył przed terminem zakończenia umowy Wykonawca na 14 dni przed upływem tego terminu ma obowiązek przedstawić Zamawiającemu dokument o kontynuacji zabezpieczenia.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19) niezwłoczne informowanie Zamawiającego (Inspektorów nadzoru inwestorskiego) o problemach technicznych lub okolicznościach, które mogą wpłynąć na jakość robót lub termin zakończenia robót;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20) Wykonawca zobowiązany jest zapewnić wykonanie i kierowanie robotami objętymi umową przez osoby posiadające stosowne kwalifikacje zawodowe i uprawnienia budowlane,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21)</w:t>
      </w:r>
      <w:r>
        <w:t xml:space="preserve"> </w:t>
      </w:r>
      <w:r>
        <w:rPr>
          <w:rFonts w:ascii="Arial Narrow" w:hAnsi="Arial Narrow"/>
        </w:rPr>
        <w:t xml:space="preserve">przeprowadzenie prób i badań technicznych oraz uzyskanie zezwoleń, które wymagane </w:t>
      </w:r>
      <w:r>
        <w:rPr>
          <w:rFonts w:ascii="Arial Narrow" w:hAnsi="Arial Narrow"/>
        </w:rPr>
        <w:br/>
        <w:t>są do eksploatacji przedmiotu umowy,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22)</w:t>
      </w:r>
      <w:r>
        <w:t xml:space="preserve"> </w:t>
      </w:r>
      <w:r>
        <w:rPr>
          <w:rFonts w:ascii="Arial Narrow" w:hAnsi="Arial Narrow"/>
        </w:rPr>
        <w:t>prowadzenie dziennika budowy, umieszczenie na budowie w widocznym miejscu tablicy informacyjnej oraz ogłoszenia zawierającego dane dotyczące bezpieczeństwa pracy i ochrony zdrowia,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23)</w:t>
      </w:r>
      <w:r>
        <w:t xml:space="preserve"> </w:t>
      </w:r>
      <w:r>
        <w:rPr>
          <w:rFonts w:ascii="Arial Narrow" w:hAnsi="Arial Narrow"/>
        </w:rPr>
        <w:t>przekazania Zamawiającemu dokumentacji geodezyjnej powykonawczej, aprobat technicznych, świadectw jakości, wyników badań użytych materiałów.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24) Wykonawca opracuje projekt tymczasowej organizacji ruchu na czas trwania robót </w:t>
      </w:r>
      <w:r>
        <w:rPr>
          <w:rFonts w:ascii="Arial Narrow" w:hAnsi="Arial Narrow" w:cs="Arial"/>
        </w:rPr>
        <w:t>i przedstawi go Zamawiającemu do akceptacji i uzyska zatwierdzenie, a po ich uzyskaniu dokona oznakowania miejsca prowadzenia prac  w sposób zgodny z zaakceptowanym projektem.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25) Wykonawca zgodnie z docelowym projektem organizacji ruchu będącym w posiadaniu Zamawiającego oznakuje odcinek przebudowywanej drogi po zakończeniu realizacji przedmiotu umowy.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56017E" w:rsidRDefault="0056017E" w:rsidP="0056017E">
      <w:pPr>
        <w:keepNext/>
        <w:jc w:val="center"/>
        <w:outlineLvl w:val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wykona roboty samodzielnie/ przy udziale podwykonawców: ………………………………………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Do wykonania przez Wykonawcę robót przez podwykonawców nie wymienionych w ofercie wymagane jest wyrażenie przez Zamawiającego zgody w formie pisemnej pod rygorem nieważności. 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zaniedbania Wykonawcy i jego pracowników.</w:t>
      </w:r>
    </w:p>
    <w:p w:rsidR="0056017E" w:rsidRDefault="0056017E" w:rsidP="0056017E">
      <w:pPr>
        <w:spacing w:before="120"/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56017E" w:rsidRDefault="0056017E" w:rsidP="0056017E">
      <w:pPr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Umowa o podwykonawstwo (jeśli dotyczy) </w:t>
      </w:r>
    </w:p>
    <w:p w:rsidR="0056017E" w:rsidRDefault="0056017E" w:rsidP="0056017E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obowiązany do przedłożenia Zamawiającemu projektu umowy </w:t>
      </w:r>
      <w:r>
        <w:rPr>
          <w:rFonts w:ascii="Arial Narrow" w:hAnsi="Arial Narrow"/>
        </w:rPr>
        <w:br/>
        <w:t xml:space="preserve">o podwykonawstwo, której przedmiotem są roboty budowlane, przy czym podwykonawca jest obowiązany dołączyć zgodę Wykonawcy na zawarcie umowy o podwykonawstwo o treści zgodnej z projektem umowy oraz projektu jej zmiany a także  poświadczonej za </w:t>
      </w:r>
      <w:r>
        <w:rPr>
          <w:rFonts w:ascii="Arial Narrow" w:hAnsi="Arial Narrow"/>
        </w:rPr>
        <w:lastRenderedPageBreak/>
        <w:t xml:space="preserve">zgodność z oryginałem kopii zawartej umowy o podwykonawstwo, której przedmiotem są roboty budowlane, i jej zmian. </w:t>
      </w:r>
    </w:p>
    <w:p w:rsidR="0056017E" w:rsidRDefault="0056017E" w:rsidP="0056017E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na zgłoszenie zastrzeżeń do projektu umowy o podwykonawstwo i do projektu jej zmian lub sprzeciwu do umowy o podwykonawstwo i do jej zmian w terminie 14 dni od daty przedstawienia przez Wykonawcę ww. dokumentów.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Niezgłoszenie pisemnych zastrzeżeń do przedłożonego projektu umowy o podwykonawstwo, umowy o podwykonawstwo i ich zmian w terminie określonym zgodnie z ust. 2, uważa się za akceptację dokumentu przez Zamawiającego.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przedkłada Zamawiającemu poświadczoną za zgodność z oryginałem kopię zawartej umowy o podwykonawstwo w terminie 7 dni od dnia jej zawarcia.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Zamawiający nie wyraża zgody na zawarcie umowy przez podwykonawcę z dalszym podwykonawcą.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56017E" w:rsidRDefault="0056017E" w:rsidP="0056017E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Kierownictwo robót, nadzór inwestorski</w:t>
      </w:r>
    </w:p>
    <w:p w:rsidR="0056017E" w:rsidRDefault="0056017E" w:rsidP="0056017E">
      <w:pPr>
        <w:jc w:val="both"/>
        <w:rPr>
          <w:rFonts w:ascii="Arial Narrow" w:hAnsi="Arial Narrow"/>
          <w:b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Zamawiający oświadcza, że powołał inspektorów nadzoru w branży: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…………………….w specjalności sanitarnej,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…………………w specjalności elektrycznej,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>3)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 xml:space="preserve">. bud ………………w specjalności drogowej jako koordynatora oraz, że inspektor nadzoru działa w granicach umocowania prawnego wynikającego z przepisów prawa budowlanego i jest uprawniony w imieniu zamawiającego do sprawdzania i potwierdzania stopnia zaawansowania robót.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Przedstawicielami Wykonawcy na budowie są kierownicy budowy: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 Pan ………………………….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……………….. w specjalności drogowej jako koordynator,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Pan ………………………….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………………. w specjalności sanitarnej,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Pan ………………………….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………………. w specjalności elektrycznej.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Przedstawicielem Zamawiającego będzie Pan(i) …………… …….. tel.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 Kierownicy budowy (robót) zobowiązani są do prowadzenia dziennika budowy.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Kierownicy budowy (robót) działać będą w granicach umocowania określonego w ustawie Prawo budowlane.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Wykonawca zobowiązuje się wyznaczyć do kierowania robotami osoby wskazane w Ofercie Wykonawcy.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Zmiana wskazanych w ust. 1, 2, 3 przedstawicieli nastąpić może po pisemnym zawiadomieniu i nie wymaga aneksu do niniejszej umowy.</w:t>
      </w: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8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Wynagrodzenie za przedmiot umowy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 wykonanie całości przedmiotu umowy, określonego w § 1 niniejszej Umowy, strony </w:t>
      </w:r>
      <w:r>
        <w:rPr>
          <w:rFonts w:ascii="Arial Narrow" w:hAnsi="Arial Narrow"/>
          <w:b/>
        </w:rPr>
        <w:t>ustalają wynagrodzenie ryczałtowe</w:t>
      </w:r>
      <w:r>
        <w:rPr>
          <w:rFonts w:ascii="Arial Narrow" w:hAnsi="Arial Narrow"/>
        </w:rPr>
        <w:t xml:space="preserve"> zgodnie z ofertą nr ……… z dn. …….……… stanowiącą załącznik nr 1 do umowy w kwocie: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netto: …………………. zł.  słownie: ……………………………………</w:t>
      </w:r>
    </w:p>
    <w:p w:rsidR="0056017E" w:rsidRDefault="0056017E" w:rsidP="0056017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VAT: …………………….zł. słownie: …………………………………………………</w:t>
      </w:r>
    </w:p>
    <w:p w:rsidR="0056017E" w:rsidRDefault="0056017E" w:rsidP="0056017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Brutto: ………………… zł. słownie: …………………………………………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ramach wynagrodzenia umownego, o którym mowa w ust. 1, Wykonawca ponosi koszty dostawy materiałów i urządzeń, koszty przeprowadzenia wszystkich prób, badań, sprawdzeń, przeglądów, pomiarów i odbiorów niezbędnych do przekazania do użytkowania inwestycji, obsługi geodezyjnej z dokumentacją geodezyjną  powykonawczą, koszty wywozu i składowania gruzu i urobku na składowisku odpadów, koszty oznakowania i zabezpieczania robót, uporządkowanie terenu oraz wszelkie inne koszty związane z realizacją przedmiotu umowy.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Niedoszacowanie, pominięcie oraz brak rozpoznania zakresu przedmiotu umowy nie może być podstawą do żądania zmiany wynagrodzenia ryczałtowego określonego w ust. 1 niniejszego paragrafu.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urzędowej zmiany podatków lub opłat wynagrodzenie umowne ulega odpowiedniej zmianie. Zmiany dokonuje się zgodnie z art. 144 ustawy Prawo zamówień publicznych.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Zapłata wynagrodzenia Wykonawcy będzie dokonywana w walucie polskiej i wszystkie płatności będą dokonywane w tej walucie (art. 358 § 1 KC).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Faktura zostanie wystawiona na Starostwo Powiatowe w Świebodzinie ul. Kolejowa 2, 66-200 Świebodzin, numer identyfikacyjny NIP 927-18-51-447. Wykonawca oświadcza, że jest płatnikiem podatku od towarów i usług VAT i posiada nr identyfikacyjny NIP …………………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Wynagrodzenie nie ulega renegocjacji w trakcie trwania umowy.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Rozliczenie i płatności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Fakturowanie robót będzie następowało po odebraniu robót zgodnie z warunkami zawartymi w § 10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niniejszej umowy w terminie 14 dni od daty sporządzenia protokołu odbioru ostatecznego.</w:t>
      </w:r>
    </w:p>
    <w:p w:rsidR="0056017E" w:rsidRDefault="0056017E" w:rsidP="0056017E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 Należności wynikające z przedstawionej przez Wykonawcę faktury będą płatne przelewem na rachunek Wykonawcy w terminie do 30 dni od daty przedłożenia prawidłowo wystawionej faktury przez Wykonawcę wraz z załącznikami, o których mowa w ust. 4 poniżej.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Za datę zapłaty uważa się dzień obciążenia rachunku Starostwa Powiatowego </w:t>
      </w:r>
      <w:r>
        <w:rPr>
          <w:rFonts w:ascii="Arial Narrow" w:hAnsi="Arial Narrow"/>
          <w:sz w:val="24"/>
          <w:szCs w:val="24"/>
        </w:rPr>
        <w:br/>
        <w:t>w Świebodzinie.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Do faktury muszą być dołączone następujące dokumenty: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  </w:t>
      </w:r>
      <w:r w:rsidRPr="00390D7D">
        <w:rPr>
          <w:rFonts w:ascii="Arial Narrow" w:hAnsi="Arial Narrow"/>
          <w:b/>
          <w:color w:val="FF0000"/>
          <w:sz w:val="24"/>
          <w:szCs w:val="24"/>
        </w:rPr>
        <w:t>podpisany protokół odbioru ostatecznego</w:t>
      </w:r>
      <w:r w:rsidRPr="00390D7D">
        <w:rPr>
          <w:rFonts w:ascii="Arial Narrow" w:hAnsi="Arial Narrow"/>
          <w:color w:val="FF0000"/>
          <w:sz w:val="24"/>
          <w:szCs w:val="24"/>
        </w:rPr>
        <w:t>,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  pisemne oświadczenie Wykonawcy, że nie zatrudniał podwykonawców, lub w przypadku gdy Wykonawca zaangażował za pisemną zgodą Zamawiającego podwykonawców, oświadczenie Wykonawcy, że rozliczył się z nimi z należytego im wynagrodzenia oraz pisemne oświadczenia każdego z tych podwykonawców (lub tego podwykonawcy) potwierdzające otrzymanie pełnego wynagrodzenia za wszystkie prace objęte przedmiotową umową. 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W sytuacji, gdy Wykonawca nie przedłoży dokumentów, o którym mowa w ust. 4 pkt. b) jego wynagrodzenie, określone w § 8 ust. 1 ulegnie pomniejszeniu o kwotę należną podwykonawcy zgodnie z umową o podwykonawstwo.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Zamawiający zapłaci podwykonawcy robót:………………………………………….. wynagrodzenie za wskazany przez niego zakres robót, w przypadku niewywiązania się Wykonawcy z umowy z </w:t>
      </w:r>
      <w:r>
        <w:rPr>
          <w:rFonts w:ascii="Arial Narrow" w:hAnsi="Arial Narrow"/>
          <w:sz w:val="24"/>
          <w:szCs w:val="24"/>
        </w:rPr>
        <w:lastRenderedPageBreak/>
        <w:t>podwykonawcą a kwota należna Wykonawcy zostanie pomniejszona o  kwotę  zawartą w umowie z podwykonawcą.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6.1. Zakres robót obejmuje:……………………………………….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Zakres robót, o którym mowa w pkt. 6.1. zostanie potwierdzony jako wykonany przez podwykonawcę zgodnie z niniejszą umową przez Inspektora nadzoru i Wykonawcę.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6.3. należyte wykonanie umowy zostanie potwierdzone przez Zamawiającego w formie protokołu odbioru końcowego zadania.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Uwaga: punkty 6 – 6.3 §</w:t>
      </w:r>
      <w:r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i/>
          <w:sz w:val="24"/>
          <w:szCs w:val="24"/>
        </w:rPr>
        <w:t xml:space="preserve"> zostaną uwzględnione w umowie w przypadku gdy Wykonawca wykaże podwykonawców na etapie zawierania umowy.</w:t>
      </w:r>
      <w:del w:id="0" w:author="Elwira Bałenkowska" w:date="2014-01-07T12:43:00Z">
        <w:r>
          <w:rPr>
            <w:rFonts w:ascii="Arial Narrow" w:hAnsi="Arial Narrow"/>
            <w:b/>
            <w:i/>
            <w:sz w:val="24"/>
            <w:szCs w:val="24"/>
          </w:rPr>
          <w:delText xml:space="preserve"> </w:delText>
        </w:r>
      </w:del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56017E" w:rsidRDefault="0056017E" w:rsidP="0056017E">
      <w:pPr>
        <w:pStyle w:val="Nagwek2"/>
        <w:jc w:val="center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Odbiory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wykonywaniu robót budowlanych strony ustalają następujące odbiory: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odbiór ostateczny po zakończeniu realizacji przedmiotu umowy 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odbiór gwarancyjny po upływie terminu gwarancji.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W odbiorze ostatecznym uczestniczą: przedstawiciel Wykonawcy, przedstawiciele Zamawiającego – wyznaczeni pracownicy Starostwa Powiatowym w Świebodzinie.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 Odbiór ostateczny nastąpi w ciągu 14 dni od pisemnego zgłoszenia przez Wykonawcę zakończenia robót Zamawiającemu.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4. Najpóźniej przy odbiorze ostatecznym Wykonawca przekaże Zamawiającemu dokumentację geodezyjną powykonawczą, aprobaty techniczne, świadectwa jakości, wyniki badań użytych materiałów – całość w ilości 3 egzemplarzy. Przekazanie w/w dokumentacji będzie niezbędnym warunkiem odebrania wykonanego przedmiotu umowy.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Odbiór gwarancyjny będzie miał miejsce po dokonaniu przeglądu gwarancyjnego, o którym mowa w § 15 ust. 6 z uwzględnieniem zasad wskazanych w niniejszym paragrafie.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§ 11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Zabezpieczenie należytego wykonania umowy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Strony potwierdzają, że przed zawarciem umowy Wykonawca wniósł zabezpieczenie należytego wykonania umowy w wysokości 5 % wynagrodzenia ofertowego (ceny ofertowej brutto), o którym mowa § 8 ust. 1, tj. </w:t>
      </w:r>
      <w:r>
        <w:rPr>
          <w:rFonts w:ascii="Arial Narrow" w:hAnsi="Arial Narrow"/>
          <w:b/>
        </w:rPr>
        <w:t>…………………..</w:t>
      </w:r>
      <w:r>
        <w:rPr>
          <w:rFonts w:ascii="Arial Narrow" w:hAnsi="Arial Narrow"/>
        </w:rPr>
        <w:t xml:space="preserve"> (słownie:……) w formie …………………...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należytego wykonania umowy zostanie zwrócone Wykonawcy w następujących terminach:</w:t>
      </w:r>
    </w:p>
    <w:p w:rsidR="0056017E" w:rsidRDefault="0056017E" w:rsidP="005601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70% wysokości zabezpieczenia (w kwocie ………….zł.) – w ciągu 30 dni od dnia podpisania protokołu odbioru końcowego,</w:t>
      </w:r>
    </w:p>
    <w:p w:rsidR="0056017E" w:rsidRDefault="0056017E" w:rsidP="005601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30% wysokości zabezpieczenia (w kwocie ………………….zł.) – w ciągu 15 dni od upływu okresu rękojmi za wady lub gwarancji jakości, w zależności od tego, które z tych zdarzeń nastąpi później.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Kary umowne</w:t>
      </w:r>
    </w:p>
    <w:p w:rsidR="00FA44C0" w:rsidRPr="00444798" w:rsidRDefault="00FA44C0" w:rsidP="00FA44C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color w:val="FF0000"/>
        </w:rPr>
      </w:pPr>
      <w:r w:rsidRPr="00444798">
        <w:rPr>
          <w:rFonts w:ascii="Arial Narrow" w:hAnsi="Arial Narrow"/>
          <w:b/>
          <w:color w:val="FF0000"/>
        </w:rPr>
        <w:t>Zamawiający zapłaci karę umowną:</w:t>
      </w:r>
    </w:p>
    <w:p w:rsidR="00FA44C0" w:rsidRPr="00390D7D" w:rsidRDefault="00FA44C0" w:rsidP="00FA44C0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color w:val="FF0000"/>
        </w:rPr>
      </w:pPr>
      <w:r w:rsidRPr="00390D7D">
        <w:rPr>
          <w:rFonts w:ascii="Arial Narrow" w:hAnsi="Arial Narrow"/>
          <w:b/>
          <w:color w:val="FF0000"/>
        </w:rPr>
        <w:lastRenderedPageBreak/>
        <w:t>Za przekroczenie terminu</w:t>
      </w:r>
      <w:r w:rsidR="00581132">
        <w:rPr>
          <w:rFonts w:ascii="Arial Narrow" w:hAnsi="Arial Narrow"/>
          <w:b/>
          <w:color w:val="FF0000"/>
        </w:rPr>
        <w:t xml:space="preserve"> do wykonania odbioru ostatecznego</w:t>
      </w:r>
      <w:r w:rsidRPr="00390D7D">
        <w:rPr>
          <w:rFonts w:ascii="Arial Narrow" w:hAnsi="Arial Narrow"/>
          <w:b/>
          <w:color w:val="FF0000"/>
        </w:rPr>
        <w:t xml:space="preserve"> przedmiotu umowy – </w:t>
      </w:r>
      <w:bookmarkStart w:id="1" w:name="_GoBack"/>
      <w:bookmarkEnd w:id="1"/>
      <w:r w:rsidRPr="00390D7D">
        <w:rPr>
          <w:rFonts w:ascii="Arial Narrow" w:hAnsi="Arial Narrow"/>
          <w:b/>
          <w:color w:val="FF0000"/>
        </w:rPr>
        <w:t>w wysokości 100,00zł (słownie: sto złotych 00/100) – za każdy dzień przekroczenia, licząc od umownego terminu odbioru.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zapłaci Zamawiającemu kary umowne: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wykonaniu przedmiotu umowy – w  wysokości 2 % wynagrodzenia brutto, określonego w § 8 ust. 1 za każdy rozpoczęty dzień opóźnienia w wykonaniu robót (termin wykonania robót określono w § 2 niniejszej umowy),</w:t>
      </w:r>
    </w:p>
    <w:p w:rsidR="0056017E" w:rsidRDefault="0056017E" w:rsidP="0056017E">
      <w:pPr>
        <w:numPr>
          <w:ilvl w:val="0"/>
          <w:numId w:val="10"/>
        </w:numPr>
        <w:tabs>
          <w:tab w:val="left" w:pos="2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terminie usunięcia wad stwierdzonych przy odbiorze lub ujawnionych w okresie gwarancji - w wysokości 1.000 zł tytułem kary umownej za każdy dzień opóźnienia liczonego od dnia wyznaczonego na usunięcie wad,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odstąpienia od umowy z przyczyn leżących po stronie Wykonawcy – w wysokości 30 % wynagrodzenia brutto, określonego w § 8 ust. 1.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zapłaty lub nieterminowej zapłaty wynagrodzenia należnego podwykonawcy w wysokości 2 % wynagrodzenia umownego brutto określonego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do zaakceptowania projektu umowy o podwykonawstwo, której przedmiotem są roboty budowlane, lub projektu jej zmian w  wysokości 2 % wynagrodzenia umownego brutto określonego 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poświadczonej za zgodność z oryginałem kopii umowy o podwykonawstwo lub jej zmiany w wysokości 2 % wynagrodzenia umownego brutto określonego 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zmiany umowy o podwykonawstwo w zakresie terminu zapłaty w wysokości 2 % wynagrodzenia umownego brutto określonego  w  § 8 ust. 1 (jeśli dotyczy).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W przypadku opóźnienia w płatnościach faktur Zamawiający zobowiązuje się do zapłaty na rzecz Wykonawcy odsetek ustawowych.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6017E" w:rsidRDefault="0056017E" w:rsidP="0056017E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wyraża zgodę na potrącenie kar umownych z wynagrodzenia za przedmiot umowy.   </w:t>
      </w:r>
    </w:p>
    <w:p w:rsidR="0056017E" w:rsidRDefault="0056017E" w:rsidP="0056017E">
      <w:pPr>
        <w:spacing w:before="120"/>
        <w:rPr>
          <w:rFonts w:ascii="Arial Narrow" w:hAnsi="Arial Narrow"/>
          <w:b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Cesja wierzytelności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może zbywać na rzecz osób trzecich wierzytelności powstałych w wyniku realizacji niniejszej umowy bez pisemnej zgody Zamawiającego pod rygorem nieważności.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Umowne prawo odstąpienia od umowy</w:t>
      </w:r>
    </w:p>
    <w:p w:rsidR="0056017E" w:rsidRDefault="0056017E" w:rsidP="0056017E">
      <w:pPr>
        <w:numPr>
          <w:ilvl w:val="1"/>
          <w:numId w:val="10"/>
        </w:numPr>
        <w:spacing w:before="120"/>
        <w:ind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Zamawiającemu przysługuje prawo odstąpienia od umowy, gdy: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zostanie złożony wniosek o wszczęcie postępowania upadłościowego bądź naprawczego względem Wykonawcy, lub też zawiesi bądź zakończy on swą działalność,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przystąpił do realizacji robót w terminie dłuższym niż 30 dni licząc od dnia przekazania placu budowy, pomimo dodatkowego wezwania Zamawiającego, chyba, że powstaną okoliczności zgodnie z § 2 ust. 2,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na podstawie Art. 145 ust.1 ustawy Prawo zamówień publicznych: w razie zaistnienia istotnej zmiany okoliczności powodującej, że wykonanie umowy nie leży w interesie publicznym, 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Wykonawca w trakcie realizacji przedmiotu umowy przerwie prowadzenie prac z nieuzasadnionych przyczyn na okres </w:t>
      </w:r>
      <w:r w:rsidR="00FA44C0" w:rsidRPr="00390D7D">
        <w:rPr>
          <w:rFonts w:ascii="Arial Narrow" w:hAnsi="Arial Narrow"/>
          <w:b/>
          <w:color w:val="FF0000"/>
        </w:rPr>
        <w:t>nie dłuższy niż 30 dni</w:t>
      </w:r>
      <w:r>
        <w:rPr>
          <w:rFonts w:ascii="Arial Narrow" w:hAnsi="Arial Narrow"/>
        </w:rPr>
        <w:t>, Zamawiający może odstąpić od umowy, przy czym odstąpienie przez Zamawiającego od umowy będzie traktowane jako odstąpienie z winy Wykonawcy,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bieżąca kontrola postępu robót w oparciu o wpisy do dziennika budowy wykazuje, że nie dojdzie do wykonania robót w umownym terminie i wystąpi przekroczenie o 30 dni – w terminie 14 dni od stwierdzenia tej okoliczności,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dokonał cesji wierzytelności bądź przekazu zapłaty wynagrodzenia wbrew postanowieniom niniejszej umowy.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 może odstąpić od umowy, jeżeli Zamawiający odmawia przekazania placu budowy.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Odstąpienie od umowy powinno nastąpić w formie pisemnej z podaniem uzasadnienia, przy czym data doręczenia takiego pisma lub uznania za doręczone przyjmuje się za datę odstąpienia od umowy.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odstąpienia od umowy Wykonawca, przy udziale Zamawiającego, sporządzi protokół inwentaryzacji robót w toku na dzień odstąpienia od umowy oraz przyjmie następujące obowiązki szczegółowe: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zabezpieczy przerwane roboty w zakresie wzajemnie uzgodnionym na koszt strony, która spowodowała odstąpienie od umowy,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wezwie Zamawiającego do dokonania odbioru wykonanych robót  w  toku  i robót   zabezpieczających, jeżeli odstąpienie od umowy nastąpiło z przyczyn, za które Wykonawca nie odpowiada,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będzie uprawniony do powierzenia dokończenia wykonania przedmiotu umowy innemu Wykonawcy na jego koszt i niebezpieczeństwo. Wykonawca w takim przypadku udzieli Zamawiającemu wszelkich informacji i będzie współpracować z Zamawiającym w celu umożliwienia zakończenia realizacji przedmiotu umowy,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będzie uprawniony do żądania zapłaty wynagrodzenia wyłącznie za te roboty, które zostały prawidłowo wykonane, udokumentowane i odebrane przez Zamawiającego jako wolne od wad, zgodnie z postanowieniami niniejszej umowy.</w:t>
      </w:r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W razie odstąpienia od umowy z przyczyn, za które Wykonawca nie odpowiada, Zamawiający przyjmie następujące obowiązki szczegółowe:</w:t>
      </w:r>
    </w:p>
    <w:p w:rsidR="0056017E" w:rsidRDefault="0056017E" w:rsidP="0056017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dokonania odbioru robót, o których mowa w ust. 4, oraz zapłaty wynagrodzenia za nie,</w:t>
      </w:r>
    </w:p>
    <w:p w:rsidR="0056017E" w:rsidRDefault="0056017E" w:rsidP="0056017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przyjęcia terenu budowy.</w:t>
      </w:r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 Odstąpienie od umowy nie ma wpływu na możliwość żądania i dochodzenia przez Zamawiającego od Wykonawcy kar umownych za opóźnienie wynikających z niniejszej umowy.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wykonawcy i uprawnienia z tytułu rękojmi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udzieli Zamawiającemu gwarancji na przedmiot umowy.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Okres gwarancji ustala się na 36 miesięcy licząc od daty odbioru ostatecznego prac objętych przedmiotem zamówienia.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wyznaczonym okresem gwarancji strony ustalają okres rękojmi za wady fizyczne robót objętych niniejszą umową na 39 miesięcy i z tego tytułu Zamawiający może dochodzić swoich uprawnień niezależnie od gwarancji.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gwarancyjnym do Wykonawcy należy realizacja świadczeń gwarancyjnych. Wykonawca zobowiązuje się do nieodpłatnego usuwania stwierdzonych wad w terminie najpóźniej 10 dni od daty pisemnego zgłoszenia wad przez Zamawiającego. 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>W przypadku nie przystąpienia przez Wykonawcę do usunięcia zgłoszonych wad w okresie gwarancji i rękojmi w uzgodnionych terminach, mimo powtórnego wezwania do usunięcia wad, lub też w razie ich dwukrotnego nieskutecznego usunięcia, Zamawiający ma prawo bez potrzeby uzyskiwania zgody sądu na wykonanie zastępcze, zlecić te roboty innemu wykonawcy, a kosztami obciążyć Wykonawcę, na co Wykonawca niniejszym wyraża zgodę.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Przegląd gwarancyjny nastąpi na 30 dni przed upływem terminu gwarancji.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zmiany i uzupełnienia treści niniejszej umowy, wymagają aneksu sporządzonego </w:t>
      </w:r>
      <w:r>
        <w:rPr>
          <w:rFonts w:ascii="Arial Narrow" w:hAnsi="Arial Narrow"/>
        </w:rPr>
        <w:br/>
        <w:t>z zachowaniem formy pisemnej pod rygorem nieważności.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17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2013 poz. 907 z </w:t>
      </w:r>
      <w:proofErr w:type="spellStart"/>
      <w:r>
        <w:rPr>
          <w:rFonts w:ascii="Arial Narrow" w:hAnsi="Arial Narrow"/>
          <w:bCs/>
          <w:color w:val="000000"/>
        </w:rPr>
        <w:t>póź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 xml:space="preserve"> oraz Prawa budowlanego (tekst jednolity Dz. U. z 2013 r. poz. 1409).</w:t>
      </w: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Sądem właściwym do oceny wszelkich sporów pomiędzy stronami jest sąd siedziby Zamawiającego.</w:t>
      </w: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została sporządzona w dwóch jednobrzmiących egzemplarzach, po jednym dla każdej ze stron.</w:t>
      </w:r>
    </w:p>
    <w:p w:rsidR="0056017E" w:rsidRDefault="0056017E" w:rsidP="0056017E">
      <w:pPr>
        <w:jc w:val="both"/>
        <w:rPr>
          <w:rFonts w:ascii="Arial Narrow" w:hAnsi="Arial Narrow"/>
          <w:b/>
        </w:rPr>
      </w:pPr>
    </w:p>
    <w:p w:rsidR="0056017E" w:rsidRDefault="0056017E" w:rsidP="0056017E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Integralna część umowy stanowią załączniki:</w:t>
      </w:r>
    </w:p>
    <w:p w:rsidR="0056017E" w:rsidRDefault="0056017E" w:rsidP="0056017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Wykonawcy – załącznik  nr 1,</w:t>
      </w:r>
    </w:p>
    <w:p w:rsidR="0056017E" w:rsidRDefault="0056017E" w:rsidP="0056017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SIWZ wraz z załącznikami –  załącznik nr 2.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WYKONAWCA:</w:t>
      </w:r>
    </w:p>
    <w:p w:rsidR="009A76E6" w:rsidRDefault="009A76E6"/>
    <w:sectPr w:rsidR="009A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67"/>
    <w:multiLevelType w:val="hybridMultilevel"/>
    <w:tmpl w:val="9968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25C"/>
    <w:multiLevelType w:val="hybridMultilevel"/>
    <w:tmpl w:val="8470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0C7B"/>
    <w:multiLevelType w:val="hybridMultilevel"/>
    <w:tmpl w:val="6F0E0DC0"/>
    <w:lvl w:ilvl="0" w:tplc="E44C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E708F"/>
    <w:multiLevelType w:val="hybridMultilevel"/>
    <w:tmpl w:val="5BEE44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86B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F2C9C"/>
    <w:multiLevelType w:val="hybridMultilevel"/>
    <w:tmpl w:val="5BE00100"/>
    <w:lvl w:ilvl="0" w:tplc="281641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9F5956"/>
    <w:multiLevelType w:val="hybridMultilevel"/>
    <w:tmpl w:val="1E7AB2AA"/>
    <w:lvl w:ilvl="0" w:tplc="C2C6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0">
    <w:nsid w:val="433E6E7E"/>
    <w:multiLevelType w:val="hybridMultilevel"/>
    <w:tmpl w:val="AD4848DA"/>
    <w:lvl w:ilvl="0" w:tplc="E19E0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9708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41137"/>
    <w:multiLevelType w:val="hybridMultilevel"/>
    <w:tmpl w:val="2918E928"/>
    <w:lvl w:ilvl="0" w:tplc="7FECE1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C753550"/>
    <w:multiLevelType w:val="hybridMultilevel"/>
    <w:tmpl w:val="18A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00B1A"/>
    <w:multiLevelType w:val="hybridMultilevel"/>
    <w:tmpl w:val="B8E01560"/>
    <w:lvl w:ilvl="0" w:tplc="BA00469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BB2609"/>
    <w:multiLevelType w:val="hybridMultilevel"/>
    <w:tmpl w:val="32C66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7E"/>
    <w:rsid w:val="00390D7D"/>
    <w:rsid w:val="00444798"/>
    <w:rsid w:val="005343A9"/>
    <w:rsid w:val="0056017E"/>
    <w:rsid w:val="005708E8"/>
    <w:rsid w:val="00581132"/>
    <w:rsid w:val="007E753E"/>
    <w:rsid w:val="009A76E6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17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17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7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17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017E"/>
    <w:pPr>
      <w:ind w:left="284"/>
      <w:jc w:val="both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FA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17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17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7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17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017E"/>
    <w:pPr>
      <w:ind w:left="284"/>
      <w:jc w:val="both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FA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3499</Words>
  <Characters>21000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9</cp:revision>
  <dcterms:created xsi:type="dcterms:W3CDTF">2016-02-10T08:19:00Z</dcterms:created>
  <dcterms:modified xsi:type="dcterms:W3CDTF">2016-02-24T09:49:00Z</dcterms:modified>
</cp:coreProperties>
</file>