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50" w:rsidRDefault="00C86950" w:rsidP="00C86950">
      <w:pPr>
        <w:pStyle w:val="Nagwek6"/>
        <w:spacing w:line="240" w:lineRule="auto"/>
        <w:jc w:val="both"/>
        <w:rPr>
          <w:b w:val="0"/>
          <w:bCs/>
          <w:color w:val="000000"/>
          <w:sz w:val="20"/>
          <w:szCs w:val="20"/>
        </w:rPr>
      </w:pPr>
      <w:r>
        <w:rPr>
          <w:noProof/>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C86950" w:rsidRDefault="00C86950" w:rsidP="00C86950">
      <w:pPr>
        <w:rPr>
          <w:sz w:val="20"/>
          <w:szCs w:val="20"/>
        </w:rPr>
      </w:pPr>
    </w:p>
    <w:p w:rsidR="00C86950" w:rsidRDefault="00C86950" w:rsidP="00C86950">
      <w:pPr>
        <w:rPr>
          <w:sz w:val="20"/>
          <w:szCs w:val="20"/>
        </w:rPr>
      </w:pPr>
    </w:p>
    <w:p w:rsidR="00C86950" w:rsidRDefault="00C86950" w:rsidP="00C86950">
      <w:pPr>
        <w:rPr>
          <w:sz w:val="20"/>
          <w:szCs w:val="20"/>
        </w:rPr>
      </w:pPr>
    </w:p>
    <w:p w:rsidR="00C86950" w:rsidRDefault="00C86950" w:rsidP="00C86950">
      <w:pPr>
        <w:rPr>
          <w:sz w:val="20"/>
          <w:szCs w:val="20"/>
        </w:rPr>
      </w:pPr>
    </w:p>
    <w:p w:rsidR="00C86950" w:rsidRDefault="00C86950" w:rsidP="00C86950">
      <w:pPr>
        <w:jc w:val="center"/>
        <w:rPr>
          <w:sz w:val="20"/>
          <w:szCs w:val="20"/>
        </w:rPr>
      </w:pPr>
      <w:r>
        <w:rPr>
          <w:b/>
          <w:sz w:val="36"/>
          <w:szCs w:val="36"/>
        </w:rPr>
        <w:t>STAROSTWO POWIATOWE</w:t>
      </w:r>
    </w:p>
    <w:p w:rsidR="00C86950" w:rsidRDefault="00C86950" w:rsidP="00C86950">
      <w:pPr>
        <w:jc w:val="center"/>
        <w:rPr>
          <w:color w:val="000000"/>
        </w:rPr>
      </w:pPr>
      <w:r>
        <w:rPr>
          <w:color w:val="000000"/>
        </w:rPr>
        <w:t>ul. Kolejowa 2</w:t>
      </w:r>
    </w:p>
    <w:p w:rsidR="00C86950" w:rsidRDefault="00C86950" w:rsidP="00C86950">
      <w:pPr>
        <w:jc w:val="center"/>
        <w:rPr>
          <w:color w:val="000000"/>
          <w:u w:val="single"/>
        </w:rPr>
      </w:pPr>
      <w:r>
        <w:rPr>
          <w:color w:val="000000"/>
          <w:u w:val="single"/>
        </w:rPr>
        <w:t>6 6 – 2 0 0 ŚWIEBODZIN</w:t>
      </w:r>
    </w:p>
    <w:p w:rsidR="00C86950" w:rsidRPr="00C86950" w:rsidRDefault="002D0968" w:rsidP="00C86950">
      <w:pPr>
        <w:jc w:val="center"/>
        <w:rPr>
          <w:b/>
          <w:color w:val="000000"/>
        </w:rPr>
      </w:pPr>
      <w:hyperlink r:id="rId7" w:history="1">
        <w:r w:rsidR="00C86950" w:rsidRPr="00C86950">
          <w:rPr>
            <w:rStyle w:val="Hipercze"/>
          </w:rPr>
          <w:t>www.swiebodzin.pl</w:t>
        </w:r>
      </w:hyperlink>
      <w:r w:rsidR="00C86950" w:rsidRPr="00C86950">
        <w:rPr>
          <w:color w:val="000000"/>
        </w:rPr>
        <w:t>, e-mail: b.nowakowski@powiat.swiebodzin.pl</w:t>
      </w:r>
    </w:p>
    <w:p w:rsidR="00C86950" w:rsidRDefault="00C86950" w:rsidP="00C86950">
      <w:pPr>
        <w:jc w:val="center"/>
      </w:pPr>
      <w:r>
        <w:t>TEL. (0-68) 4755308, FAX (0-68) 4755305,</w:t>
      </w:r>
    </w:p>
    <w:p w:rsidR="00C86950" w:rsidRDefault="00C86950" w:rsidP="00C86950">
      <w:pPr>
        <w:jc w:val="center"/>
      </w:pPr>
      <w:r>
        <w:t>NIP 927-18-51-447, REGON 97-07-77-660</w:t>
      </w:r>
    </w:p>
    <w:p w:rsidR="00C86950" w:rsidRDefault="00C86950" w:rsidP="00C86950">
      <w:pPr>
        <w:rPr>
          <w:sz w:val="20"/>
          <w:szCs w:val="20"/>
        </w:rPr>
      </w:pPr>
    </w:p>
    <w:p w:rsidR="00C86950" w:rsidRDefault="00C86950" w:rsidP="00C86950">
      <w:pPr>
        <w:rPr>
          <w:sz w:val="20"/>
          <w:szCs w:val="20"/>
        </w:rPr>
      </w:pPr>
    </w:p>
    <w:p w:rsidR="00C86950" w:rsidRDefault="00C86950" w:rsidP="00C86950">
      <w:pPr>
        <w:rPr>
          <w:sz w:val="20"/>
          <w:szCs w:val="20"/>
        </w:rPr>
      </w:pPr>
    </w:p>
    <w:p w:rsidR="00C86950" w:rsidRDefault="00C86950" w:rsidP="00C86950">
      <w:pPr>
        <w:rPr>
          <w:caps/>
          <w:sz w:val="36"/>
          <w:szCs w:val="36"/>
        </w:rPr>
      </w:pPr>
    </w:p>
    <w:p w:rsidR="00C86950" w:rsidRDefault="00C86950" w:rsidP="00C86950">
      <w:pPr>
        <w:pStyle w:val="Nagwek6"/>
        <w:spacing w:line="240" w:lineRule="auto"/>
        <w:rPr>
          <w:bCs/>
          <w:caps/>
          <w:spacing w:val="26"/>
          <w:sz w:val="36"/>
          <w:szCs w:val="36"/>
        </w:rPr>
      </w:pPr>
      <w:r>
        <w:rPr>
          <w:caps/>
          <w:sz w:val="36"/>
          <w:szCs w:val="36"/>
        </w:rPr>
        <w:t>Specyfikacja Istotnych warunków</w:t>
      </w:r>
    </w:p>
    <w:p w:rsidR="00C86950" w:rsidRDefault="00C86950" w:rsidP="00C86950">
      <w:pPr>
        <w:jc w:val="center"/>
        <w:rPr>
          <w:b/>
          <w:bCs/>
          <w:caps/>
          <w:spacing w:val="26"/>
          <w:sz w:val="36"/>
          <w:szCs w:val="36"/>
        </w:rPr>
      </w:pPr>
      <w:r>
        <w:rPr>
          <w:b/>
          <w:bCs/>
          <w:caps/>
          <w:spacing w:val="26"/>
          <w:sz w:val="36"/>
          <w:szCs w:val="36"/>
        </w:rPr>
        <w:t>zamówienia</w:t>
      </w:r>
    </w:p>
    <w:p w:rsidR="00C86950" w:rsidRDefault="00C86950" w:rsidP="00C86950">
      <w:pPr>
        <w:jc w:val="center"/>
        <w:rPr>
          <w:b/>
          <w:bCs/>
          <w:caps/>
          <w:spacing w:val="26"/>
          <w:sz w:val="36"/>
          <w:szCs w:val="36"/>
        </w:rPr>
      </w:pPr>
    </w:p>
    <w:p w:rsidR="00C86950" w:rsidRDefault="00C86950" w:rsidP="00C86950">
      <w:pPr>
        <w:rPr>
          <w:b/>
          <w:sz w:val="20"/>
          <w:szCs w:val="20"/>
        </w:rPr>
      </w:pPr>
    </w:p>
    <w:p w:rsidR="00C86950" w:rsidRDefault="00C86950" w:rsidP="00C86950">
      <w:pPr>
        <w:rPr>
          <w:rFonts w:ascii="Arial Narrow" w:hAnsi="Arial Narrow"/>
          <w:b/>
          <w:bCs/>
          <w:sz w:val="28"/>
          <w:szCs w:val="28"/>
        </w:rPr>
      </w:pPr>
      <w:r>
        <w:rPr>
          <w:rFonts w:ascii="Arial Narrow" w:hAnsi="Arial Narrow"/>
          <w:b/>
          <w:bCs/>
          <w:color w:val="000000"/>
          <w:sz w:val="28"/>
          <w:szCs w:val="28"/>
        </w:rPr>
        <w:t>przetarg nieograniczony poniżej progów unijnych (193.000 EURO) na zadanie pod nazwą: „Zimowe utrzymanie dróg powiatowych powiatu świebodzińskiego w sezonie 2012/2013</w:t>
      </w:r>
      <w:r>
        <w:rPr>
          <w:rFonts w:ascii="Arial Narrow" w:hAnsi="Arial Narrow"/>
          <w:b/>
          <w:bCs/>
          <w:sz w:val="28"/>
          <w:szCs w:val="28"/>
        </w:rPr>
        <w:t xml:space="preserve">”. </w:t>
      </w:r>
    </w:p>
    <w:p w:rsidR="00C86950" w:rsidRDefault="00C86950" w:rsidP="00C86950">
      <w:pPr>
        <w:rPr>
          <w:b/>
          <w:bCs/>
          <w:sz w:val="28"/>
          <w:szCs w:val="28"/>
        </w:rPr>
      </w:pPr>
    </w:p>
    <w:p w:rsidR="00C86950" w:rsidRDefault="000E47B4" w:rsidP="00C86950">
      <w:pPr>
        <w:spacing w:after="120"/>
        <w:rPr>
          <w:b/>
          <w:bCs/>
          <w:color w:val="000000"/>
          <w:sz w:val="22"/>
          <w:szCs w:val="22"/>
        </w:rPr>
      </w:pPr>
      <w:r>
        <w:rPr>
          <w:b/>
          <w:bCs/>
          <w:color w:val="000000"/>
          <w:sz w:val="22"/>
          <w:szCs w:val="22"/>
        </w:rPr>
        <w:t>Nr sprawy: PEZ.272.1.9.2012</w:t>
      </w:r>
      <w:r w:rsidR="00C86950">
        <w:rPr>
          <w:b/>
          <w:bCs/>
          <w:color w:val="000000"/>
          <w:sz w:val="22"/>
          <w:szCs w:val="22"/>
        </w:rPr>
        <w:t>.BN</w:t>
      </w:r>
    </w:p>
    <w:p w:rsidR="00C86950" w:rsidRDefault="00C86950" w:rsidP="00C86950">
      <w:pPr>
        <w:rPr>
          <w:b/>
          <w:bCs/>
          <w:color w:val="000000"/>
        </w:rPr>
      </w:pPr>
      <w:r>
        <w:rPr>
          <w:b/>
          <w:bCs/>
          <w:color w:val="000000"/>
        </w:rPr>
        <w:t>KOD CPV:</w:t>
      </w:r>
    </w:p>
    <w:p w:rsidR="00C86950" w:rsidRDefault="00C86950" w:rsidP="00C86950">
      <w:pPr>
        <w:rPr>
          <w:rFonts w:ascii="Arial Narrow" w:hAnsi="Arial Narrow"/>
          <w:sz w:val="22"/>
          <w:szCs w:val="22"/>
        </w:rPr>
      </w:pPr>
      <w:r>
        <w:rPr>
          <w:rFonts w:ascii="Arial Narrow" w:hAnsi="Arial Narrow"/>
          <w:sz w:val="22"/>
          <w:szCs w:val="22"/>
        </w:rPr>
        <w:t xml:space="preserve">90630000-2 –Usługi usuwania </w:t>
      </w:r>
      <w:proofErr w:type="spellStart"/>
      <w:r>
        <w:rPr>
          <w:rFonts w:ascii="Arial Narrow" w:hAnsi="Arial Narrow"/>
          <w:sz w:val="22"/>
          <w:szCs w:val="22"/>
        </w:rPr>
        <w:t>oblodzeń</w:t>
      </w:r>
      <w:proofErr w:type="spellEnd"/>
    </w:p>
    <w:p w:rsidR="00C86950" w:rsidRDefault="00C86950" w:rsidP="00C86950">
      <w:pPr>
        <w:rPr>
          <w:bCs/>
          <w:color w:val="000000"/>
        </w:rPr>
      </w:pPr>
      <w:r>
        <w:rPr>
          <w:rFonts w:ascii="Arial Narrow" w:hAnsi="Arial Narrow"/>
          <w:sz w:val="22"/>
          <w:szCs w:val="22"/>
        </w:rPr>
        <w:t>90620000-9 – Usługi odśnieżania</w:t>
      </w:r>
    </w:p>
    <w:p w:rsidR="00C86950" w:rsidRDefault="00C86950" w:rsidP="00C86950">
      <w:pPr>
        <w:ind w:left="4963" w:firstLine="709"/>
        <w:rPr>
          <w:bCs/>
          <w:color w:val="000000"/>
        </w:rPr>
      </w:pPr>
      <w:r>
        <w:rPr>
          <w:bCs/>
          <w:color w:val="000000"/>
        </w:rPr>
        <w:t>Zatwierdzam:</w:t>
      </w:r>
    </w:p>
    <w:p w:rsidR="00C86950" w:rsidRDefault="00C86950" w:rsidP="00C86950">
      <w:pPr>
        <w:ind w:left="4963" w:firstLine="709"/>
        <w:rPr>
          <w:bCs/>
          <w:color w:val="000000"/>
          <w:sz w:val="20"/>
          <w:szCs w:val="20"/>
        </w:rPr>
      </w:pPr>
    </w:p>
    <w:p w:rsidR="00C86950" w:rsidRDefault="00C86950" w:rsidP="00C86950">
      <w:pPr>
        <w:rPr>
          <w:bCs/>
          <w:color w:val="000000"/>
          <w:sz w:val="20"/>
          <w:szCs w:val="20"/>
        </w:rPr>
      </w:pPr>
    </w:p>
    <w:p w:rsidR="00C86950" w:rsidRDefault="00C86950" w:rsidP="00C86950">
      <w:pPr>
        <w:rPr>
          <w:rFonts w:ascii="Arial Narrow" w:hAnsi="Arial Narrow"/>
          <w:bCs/>
          <w:color w:val="000000"/>
          <w:sz w:val="22"/>
          <w:szCs w:val="22"/>
        </w:rPr>
      </w:pPr>
      <w:r>
        <w:rPr>
          <w:bCs/>
          <w:color w:val="000000"/>
          <w:sz w:val="20"/>
          <w:szCs w:val="20"/>
        </w:rPr>
        <w:t xml:space="preserve">Świebodzin </w:t>
      </w:r>
      <w:r w:rsidR="00E204F2">
        <w:rPr>
          <w:bCs/>
          <w:color w:val="FF0000"/>
          <w:sz w:val="20"/>
          <w:szCs w:val="20"/>
        </w:rPr>
        <w:t>dnia    30</w:t>
      </w:r>
      <w:r w:rsidRPr="00C86950">
        <w:rPr>
          <w:bCs/>
          <w:color w:val="FF0000"/>
          <w:sz w:val="20"/>
          <w:szCs w:val="20"/>
        </w:rPr>
        <w:t xml:space="preserve"> .07.2012 r.</w:t>
      </w:r>
      <w:r>
        <w:rPr>
          <w:bCs/>
          <w:color w:val="000000"/>
          <w:sz w:val="20"/>
          <w:szCs w:val="20"/>
        </w:rPr>
        <w:br w:type="page"/>
      </w:r>
      <w:r>
        <w:rPr>
          <w:rFonts w:ascii="Arial Narrow" w:hAnsi="Arial Narrow"/>
          <w:b/>
          <w:caps/>
          <w:color w:val="000000"/>
          <w:sz w:val="22"/>
          <w:szCs w:val="22"/>
          <w:u w:val="single"/>
        </w:rPr>
        <w:lastRenderedPageBreak/>
        <w:t>I. Zamawiający:</w:t>
      </w:r>
    </w:p>
    <w:p w:rsidR="00C86950" w:rsidRDefault="00C86950" w:rsidP="00C86950">
      <w:pPr>
        <w:jc w:val="both"/>
        <w:rPr>
          <w:rFonts w:ascii="Arial Narrow" w:hAnsi="Arial Narrow"/>
          <w:b/>
          <w:color w:val="000000"/>
          <w:sz w:val="22"/>
          <w:szCs w:val="22"/>
          <w:lang w:val="en-US"/>
        </w:rPr>
      </w:pPr>
      <w:r>
        <w:rPr>
          <w:rFonts w:ascii="Arial Narrow" w:hAnsi="Arial Narrow"/>
          <w:bCs/>
          <w:color w:val="000000"/>
          <w:sz w:val="22"/>
          <w:szCs w:val="22"/>
        </w:rPr>
        <w:t xml:space="preserve">Starostwo Powiatowe ul. Kolejowa 2, 66-200 Świebodzin, tel. </w:t>
      </w:r>
      <w:r>
        <w:rPr>
          <w:rFonts w:ascii="Arial Narrow" w:hAnsi="Arial Narrow"/>
          <w:bCs/>
          <w:color w:val="000000"/>
          <w:sz w:val="22"/>
          <w:szCs w:val="22"/>
          <w:lang w:val="en-US"/>
        </w:rPr>
        <w:t>(068) 4755308, fax (068) 4755305, e-mail b.nowakowski@powiat.swiebodzin.pl</w:t>
      </w:r>
    </w:p>
    <w:p w:rsidR="00C86950" w:rsidRDefault="00C86950" w:rsidP="00C86950">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C86950" w:rsidRDefault="00C86950" w:rsidP="00C86950">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 złotych równowartości kwoty 193.000 euro;</w:t>
      </w:r>
    </w:p>
    <w:p w:rsidR="00C86950" w:rsidRDefault="00C86950" w:rsidP="00C86950">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Postępowanie prowadzone jest zgodnie z przepisami ustawy z dnia 29 stycznia 2004r. Prawo zamówień publicznych (</w:t>
      </w:r>
      <w:proofErr w:type="spellStart"/>
      <w:r>
        <w:rPr>
          <w:rFonts w:ascii="Arial Narrow" w:hAnsi="Arial Narrow"/>
          <w:bCs/>
          <w:color w:val="000000"/>
          <w:sz w:val="22"/>
          <w:szCs w:val="22"/>
        </w:rPr>
        <w:t>Dz.U</w:t>
      </w:r>
      <w:proofErr w:type="spellEnd"/>
      <w:r>
        <w:rPr>
          <w:rFonts w:ascii="Arial Narrow" w:hAnsi="Arial Narrow"/>
          <w:bCs/>
          <w:color w:val="000000"/>
          <w:sz w:val="22"/>
          <w:szCs w:val="22"/>
        </w:rPr>
        <w:t xml:space="preserve">. z 2010 Nr 113, poz.759 z </w:t>
      </w:r>
      <w:proofErr w:type="spellStart"/>
      <w:r>
        <w:rPr>
          <w:rFonts w:ascii="Arial Narrow" w:hAnsi="Arial Narrow"/>
          <w:bCs/>
          <w:color w:val="000000"/>
          <w:sz w:val="22"/>
          <w:szCs w:val="22"/>
        </w:rPr>
        <w:t>póź</w:t>
      </w:r>
      <w:proofErr w:type="spellEnd"/>
      <w:r>
        <w:rPr>
          <w:rFonts w:ascii="Arial Narrow" w:hAnsi="Arial Narrow"/>
          <w:bCs/>
          <w:color w:val="000000"/>
          <w:sz w:val="22"/>
          <w:szCs w:val="22"/>
        </w:rPr>
        <w:t>. zm. ) zwanej w dalszej treści „ustawą”;</w:t>
      </w:r>
    </w:p>
    <w:p w:rsidR="00C86950" w:rsidRDefault="00C86950" w:rsidP="00C86950">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C86950" w:rsidRDefault="00C86950" w:rsidP="00C86950">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C86950" w:rsidRDefault="00C86950" w:rsidP="00C86950">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C86950" w:rsidRDefault="00C86950" w:rsidP="00C86950">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rozporządzenie Prezesa Rady Ministrów z dnia 30 grudnia 2009r. w sprawie rodzajów dokumentów, jakich może żądać zamawiający od wykonawcy oraz form w jakich te dokumenty mogą być składane. (</w:t>
      </w:r>
      <w:proofErr w:type="spellStart"/>
      <w:r>
        <w:rPr>
          <w:rFonts w:ascii="Arial Narrow" w:hAnsi="Arial Narrow"/>
          <w:bCs/>
          <w:color w:val="000000"/>
          <w:sz w:val="22"/>
          <w:szCs w:val="22"/>
        </w:rPr>
        <w:t>Dz.U</w:t>
      </w:r>
      <w:proofErr w:type="spellEnd"/>
      <w:r>
        <w:rPr>
          <w:rFonts w:ascii="Arial Narrow" w:hAnsi="Arial Narrow"/>
          <w:bCs/>
          <w:color w:val="000000"/>
          <w:sz w:val="22"/>
          <w:szCs w:val="22"/>
        </w:rPr>
        <w:t>. Nr 226, poz. 1817),</w:t>
      </w:r>
    </w:p>
    <w:p w:rsidR="00C86950" w:rsidRDefault="00C86950" w:rsidP="00C86950">
      <w:pPr>
        <w:numPr>
          <w:ilvl w:val="1"/>
          <w:numId w:val="1"/>
        </w:numPr>
        <w:tabs>
          <w:tab w:val="num" w:pos="720"/>
        </w:tabs>
        <w:spacing w:after="120"/>
        <w:ind w:left="714" w:hanging="357"/>
        <w:jc w:val="both"/>
        <w:rPr>
          <w:rFonts w:ascii="Arial Narrow" w:hAnsi="Arial Narrow"/>
          <w:color w:val="000000"/>
          <w:sz w:val="22"/>
          <w:szCs w:val="22"/>
        </w:rPr>
      </w:pPr>
      <w:r>
        <w:rPr>
          <w:rFonts w:ascii="Arial Narrow" w:hAnsi="Arial Narrow"/>
          <w:bCs/>
          <w:color w:val="000000"/>
          <w:sz w:val="22"/>
          <w:szCs w:val="22"/>
        </w:rPr>
        <w:t>rozporządzenie Prezesa Rady Ministrów z dnia 23 grudnia 2009r. w sprawie średniego kursu  złotego w stosunku do euro, stanowiącego podstawę przeliczania wartości zamówień publicznych.</w:t>
      </w:r>
    </w:p>
    <w:p w:rsidR="00C86950" w:rsidRDefault="00C86950" w:rsidP="00C86950">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C86950" w:rsidRDefault="00C86950" w:rsidP="00C86950">
      <w:pPr>
        <w:rPr>
          <w:rFonts w:ascii="Arial Narrow" w:hAnsi="Arial Narrow"/>
          <w:bCs/>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Przedmiotem zamówienia jest zimowe utrzymanie dróg powiatowych powiatu świebod</w:t>
      </w:r>
      <w:r w:rsidR="000E47B4">
        <w:rPr>
          <w:rFonts w:ascii="Arial Narrow" w:hAnsi="Arial Narrow"/>
          <w:sz w:val="22"/>
          <w:szCs w:val="22"/>
        </w:rPr>
        <w:t>zińskiego w sezonie zimowym 2012/2013</w:t>
      </w:r>
      <w:r>
        <w:rPr>
          <w:rFonts w:ascii="Arial Narrow" w:hAnsi="Arial Narrow"/>
          <w:sz w:val="22"/>
          <w:szCs w:val="22"/>
        </w:rPr>
        <w:t>. W ramach zimowego utrzymania dróg powiatowych Wykonawca zobowiązany będzie do wykonania następujących zadań:</w:t>
      </w:r>
    </w:p>
    <w:p w:rsidR="00C86950" w:rsidRDefault="00C86950" w:rsidP="00C86950">
      <w:pPr>
        <w:numPr>
          <w:ilvl w:val="0"/>
          <w:numId w:val="2"/>
        </w:numPr>
        <w:jc w:val="both"/>
        <w:rPr>
          <w:rFonts w:ascii="Arial Narrow" w:hAnsi="Arial Narrow"/>
          <w:sz w:val="22"/>
          <w:szCs w:val="22"/>
        </w:rPr>
      </w:pPr>
      <w:r>
        <w:rPr>
          <w:rFonts w:ascii="Arial Narrow" w:hAnsi="Arial Narrow"/>
          <w:sz w:val="22"/>
          <w:szCs w:val="22"/>
        </w:rPr>
        <w:t>Przygotowanie mieszanki d</w:t>
      </w:r>
      <w:r w:rsidR="000E47B4">
        <w:rPr>
          <w:rFonts w:ascii="Arial Narrow" w:hAnsi="Arial Narrow"/>
          <w:sz w:val="22"/>
          <w:szCs w:val="22"/>
        </w:rPr>
        <w:t xml:space="preserve">o posypywania, tj. zakup soli i </w:t>
      </w:r>
      <w:r>
        <w:rPr>
          <w:rFonts w:ascii="Arial Narrow" w:hAnsi="Arial Narrow"/>
          <w:sz w:val="22"/>
          <w:szCs w:val="22"/>
        </w:rPr>
        <w:t xml:space="preserve"> wymieszanie</w:t>
      </w:r>
      <w:r w:rsidR="000E47B4">
        <w:rPr>
          <w:rFonts w:ascii="Arial Narrow" w:hAnsi="Arial Narrow"/>
          <w:sz w:val="22"/>
          <w:szCs w:val="22"/>
        </w:rPr>
        <w:t xml:space="preserve"> jej z</w:t>
      </w:r>
      <w:r w:rsidR="00801E76">
        <w:rPr>
          <w:rFonts w:ascii="Arial Narrow" w:hAnsi="Arial Narrow"/>
          <w:sz w:val="22"/>
          <w:szCs w:val="22"/>
        </w:rPr>
        <w:t xml:space="preserve"> mieszanką z piasku i soli</w:t>
      </w:r>
      <w:r w:rsidR="000E47B4">
        <w:rPr>
          <w:rFonts w:ascii="Arial Narrow" w:hAnsi="Arial Narrow"/>
          <w:sz w:val="22"/>
          <w:szCs w:val="22"/>
        </w:rPr>
        <w:t>, który jest w posiadaniu Zamawiającego</w:t>
      </w:r>
      <w:r>
        <w:rPr>
          <w:rFonts w:ascii="Arial Narrow" w:hAnsi="Arial Narrow"/>
          <w:sz w:val="22"/>
          <w:szCs w:val="22"/>
        </w:rPr>
        <w:t>, hałdowanie, zabezpieczenie;</w:t>
      </w:r>
    </w:p>
    <w:p w:rsidR="00C86950" w:rsidRDefault="00C86950" w:rsidP="00C86950">
      <w:pPr>
        <w:numPr>
          <w:ilvl w:val="0"/>
          <w:numId w:val="2"/>
        </w:numPr>
        <w:jc w:val="both"/>
        <w:rPr>
          <w:rFonts w:ascii="Arial Narrow" w:hAnsi="Arial Narrow"/>
          <w:sz w:val="22"/>
          <w:szCs w:val="22"/>
        </w:rPr>
      </w:pPr>
      <w:r>
        <w:rPr>
          <w:rFonts w:ascii="Arial Narrow" w:hAnsi="Arial Narrow"/>
          <w:sz w:val="22"/>
          <w:szCs w:val="22"/>
        </w:rPr>
        <w:t>Gotowość do wykonywania usług związanych z zimowym utrzymaniem dróg (nadzór, dyżury, gotowość do pracy sprzętu i operatorów);</w:t>
      </w:r>
    </w:p>
    <w:p w:rsidR="00C86950" w:rsidRDefault="00C86950" w:rsidP="00C86950">
      <w:pPr>
        <w:numPr>
          <w:ilvl w:val="0"/>
          <w:numId w:val="2"/>
        </w:numPr>
        <w:jc w:val="both"/>
        <w:rPr>
          <w:rFonts w:ascii="Arial Narrow" w:hAnsi="Arial Narrow"/>
          <w:sz w:val="22"/>
          <w:szCs w:val="22"/>
        </w:rPr>
      </w:pPr>
      <w:r>
        <w:rPr>
          <w:rFonts w:ascii="Arial Narrow" w:hAnsi="Arial Narrow"/>
          <w:sz w:val="22"/>
          <w:szCs w:val="22"/>
        </w:rPr>
        <w:t>Prowadzenie zimowego utrzymania dróg powiatowych w zakresie odśnieżania (szerokość odśnieżania nie mniej niż 2,5m) i posypywania.</w:t>
      </w:r>
    </w:p>
    <w:p w:rsidR="00C86950" w:rsidRDefault="00C86950" w:rsidP="00C86950">
      <w:pPr>
        <w:numPr>
          <w:ilvl w:val="0"/>
          <w:numId w:val="2"/>
        </w:numPr>
        <w:jc w:val="both"/>
        <w:rPr>
          <w:rFonts w:ascii="Arial Narrow" w:hAnsi="Arial Narrow"/>
          <w:sz w:val="22"/>
          <w:szCs w:val="22"/>
        </w:rPr>
      </w:pPr>
      <w:r>
        <w:rPr>
          <w:rFonts w:ascii="Arial Narrow" w:hAnsi="Arial Narrow"/>
          <w:sz w:val="22"/>
          <w:szCs w:val="22"/>
        </w:rPr>
        <w:t>Przegląd posypywarek przed sezonem zimowym.</w:t>
      </w:r>
    </w:p>
    <w:p w:rsidR="00C86950" w:rsidRDefault="00C86950" w:rsidP="00C86950">
      <w:pPr>
        <w:numPr>
          <w:ilvl w:val="0"/>
          <w:numId w:val="2"/>
        </w:numPr>
        <w:jc w:val="both"/>
        <w:rPr>
          <w:rFonts w:ascii="Arial Narrow" w:hAnsi="Arial Narrow"/>
          <w:sz w:val="22"/>
          <w:szCs w:val="22"/>
        </w:rPr>
      </w:pPr>
      <w:r>
        <w:rPr>
          <w:rFonts w:ascii="Arial Narrow" w:hAnsi="Arial Narrow"/>
          <w:sz w:val="22"/>
          <w:szCs w:val="22"/>
        </w:rPr>
        <w:t>Interwencyjne odśnieżanie (przy dużych opadach śniegu) – dodatkowy sprzęt.</w:t>
      </w:r>
    </w:p>
    <w:p w:rsidR="00C86950" w:rsidRDefault="00C86950" w:rsidP="00C86950">
      <w:pPr>
        <w:ind w:left="720"/>
        <w:jc w:val="both"/>
        <w:rPr>
          <w:rFonts w:ascii="Arial Narrow" w:hAnsi="Arial Narrow"/>
          <w:sz w:val="22"/>
          <w:szCs w:val="22"/>
        </w:rPr>
      </w:pPr>
      <w:r>
        <w:rPr>
          <w:rFonts w:ascii="Arial Narrow" w:hAnsi="Arial Narrow"/>
          <w:sz w:val="22"/>
          <w:szCs w:val="22"/>
        </w:rPr>
        <w:t>Wywóz śniegu z ulic – dodatkowy sprzęt.</w:t>
      </w:r>
    </w:p>
    <w:p w:rsidR="00C86950" w:rsidRDefault="00C86950" w:rsidP="00C86950">
      <w:pPr>
        <w:numPr>
          <w:ilvl w:val="0"/>
          <w:numId w:val="2"/>
        </w:numPr>
        <w:jc w:val="both"/>
        <w:rPr>
          <w:rFonts w:ascii="Arial Narrow" w:hAnsi="Arial Narrow"/>
          <w:sz w:val="22"/>
          <w:szCs w:val="22"/>
        </w:rPr>
      </w:pPr>
      <w:r>
        <w:rPr>
          <w:rFonts w:ascii="Arial Narrow" w:hAnsi="Arial Narrow"/>
          <w:sz w:val="22"/>
          <w:szCs w:val="22"/>
        </w:rPr>
        <w:t>Mycie, oczyszczenie, konserwacja i odstawienie sprzętu na miejsce magazynowania po sezonie zimowym.</w:t>
      </w:r>
    </w:p>
    <w:p w:rsidR="00C86950" w:rsidRDefault="00C86950" w:rsidP="00C86950">
      <w:pPr>
        <w:numPr>
          <w:ilvl w:val="0"/>
          <w:numId w:val="2"/>
        </w:numPr>
        <w:jc w:val="both"/>
        <w:rPr>
          <w:rFonts w:ascii="Arial Narrow" w:hAnsi="Arial Narrow"/>
          <w:sz w:val="22"/>
          <w:szCs w:val="22"/>
        </w:rPr>
      </w:pPr>
      <w:r>
        <w:rPr>
          <w:rFonts w:ascii="Arial Narrow" w:hAnsi="Arial Narrow"/>
          <w:sz w:val="22"/>
          <w:szCs w:val="22"/>
        </w:rPr>
        <w:t>Pozimowe sprzątanie.</w:t>
      </w:r>
    </w:p>
    <w:p w:rsidR="00C86950" w:rsidRDefault="00C86950" w:rsidP="00C86950">
      <w:pPr>
        <w:ind w:left="720"/>
        <w:jc w:val="both"/>
        <w:rPr>
          <w:rFonts w:ascii="Arial Narrow" w:hAnsi="Arial Narrow"/>
          <w:sz w:val="22"/>
          <w:szCs w:val="22"/>
        </w:rPr>
      </w:pPr>
    </w:p>
    <w:p w:rsidR="00C86950" w:rsidRDefault="00C86950" w:rsidP="00C86950">
      <w:pPr>
        <w:jc w:val="both"/>
        <w:rPr>
          <w:rFonts w:ascii="Arial Narrow" w:hAnsi="Arial Narrow"/>
          <w:b/>
          <w:sz w:val="22"/>
          <w:szCs w:val="22"/>
        </w:rPr>
      </w:pPr>
      <w:r>
        <w:rPr>
          <w:rFonts w:ascii="Arial Narrow" w:hAnsi="Arial Narrow"/>
          <w:b/>
          <w:sz w:val="22"/>
          <w:szCs w:val="22"/>
        </w:rPr>
        <w:t>1. Przygotowanie mieszanki do posypywania, tj. zakup piasku, soli, wymieszanie, hałdowanie, zabezpieczenie</w:t>
      </w:r>
    </w:p>
    <w:p w:rsidR="00C86950" w:rsidRDefault="00C86950" w:rsidP="00C86950">
      <w:pPr>
        <w:tabs>
          <w:tab w:val="left" w:pos="0"/>
        </w:tabs>
        <w:jc w:val="both"/>
        <w:rPr>
          <w:rFonts w:ascii="Arial Narrow" w:hAnsi="Arial Narrow"/>
          <w:sz w:val="22"/>
          <w:szCs w:val="22"/>
        </w:rPr>
      </w:pPr>
    </w:p>
    <w:p w:rsidR="00C86950" w:rsidRDefault="00C86950" w:rsidP="00C86950">
      <w:pPr>
        <w:tabs>
          <w:tab w:val="left" w:pos="0"/>
        </w:tabs>
        <w:jc w:val="both"/>
        <w:rPr>
          <w:rFonts w:ascii="Arial Narrow" w:hAnsi="Arial Narrow"/>
          <w:sz w:val="22"/>
          <w:szCs w:val="22"/>
        </w:rPr>
      </w:pPr>
      <w:r>
        <w:rPr>
          <w:rFonts w:ascii="Arial Narrow" w:hAnsi="Arial Narrow"/>
          <w:sz w:val="22"/>
          <w:szCs w:val="22"/>
        </w:rPr>
        <w:t>Zimowe utrzymanie dróg powiatowych powiatu świebodzińskiego obejmować będzie przygotowanie mieszanki</w:t>
      </w:r>
      <w:r w:rsidR="00C01C19">
        <w:rPr>
          <w:rFonts w:ascii="Arial Narrow" w:hAnsi="Arial Narrow"/>
          <w:sz w:val="22"/>
          <w:szCs w:val="22"/>
        </w:rPr>
        <w:t xml:space="preserve"> do posypywania tj. zakup soli i wymieszanie jej z </w:t>
      </w:r>
      <w:r w:rsidR="00CF0F88">
        <w:rPr>
          <w:rFonts w:ascii="Arial Narrow" w:hAnsi="Arial Narrow"/>
          <w:sz w:val="22"/>
          <w:szCs w:val="22"/>
        </w:rPr>
        <w:t>mieszanką soli i piasku która</w:t>
      </w:r>
      <w:r w:rsidR="00C01C19">
        <w:rPr>
          <w:rFonts w:ascii="Arial Narrow" w:hAnsi="Arial Narrow"/>
          <w:sz w:val="22"/>
          <w:szCs w:val="22"/>
        </w:rPr>
        <w:t xml:space="preserve"> jest w posiadaniu </w:t>
      </w:r>
      <w:r w:rsidR="00CF0F88">
        <w:rPr>
          <w:rFonts w:ascii="Arial Narrow" w:hAnsi="Arial Narrow"/>
          <w:sz w:val="22"/>
          <w:szCs w:val="22"/>
        </w:rPr>
        <w:t>Zamawiającego</w:t>
      </w:r>
      <w:r>
        <w:rPr>
          <w:rFonts w:ascii="Arial Narrow" w:hAnsi="Arial Narrow"/>
          <w:sz w:val="22"/>
          <w:szCs w:val="22"/>
        </w:rPr>
        <w:t>, hałdowanie, zabezpieczenie</w:t>
      </w:r>
      <w:r>
        <w:rPr>
          <w:rFonts w:ascii="Arial Narrow" w:hAnsi="Arial Narrow"/>
          <w:b/>
          <w:sz w:val="22"/>
          <w:szCs w:val="22"/>
        </w:rPr>
        <w:t>.</w:t>
      </w:r>
    </w:p>
    <w:p w:rsidR="00C86950" w:rsidRDefault="00C86950" w:rsidP="00C86950">
      <w:pPr>
        <w:jc w:val="both"/>
        <w:rPr>
          <w:rFonts w:ascii="Arial Narrow" w:hAnsi="Arial Narrow"/>
          <w:sz w:val="22"/>
          <w:szCs w:val="22"/>
        </w:rPr>
      </w:pPr>
      <w:r>
        <w:rPr>
          <w:rFonts w:ascii="Arial Narrow" w:hAnsi="Arial Narrow"/>
          <w:sz w:val="22"/>
          <w:szCs w:val="22"/>
        </w:rPr>
        <w:t>Wykonawca zap</w:t>
      </w:r>
      <w:r w:rsidR="00C01C19">
        <w:rPr>
          <w:rFonts w:ascii="Arial Narrow" w:hAnsi="Arial Narrow"/>
          <w:sz w:val="22"/>
          <w:szCs w:val="22"/>
        </w:rPr>
        <w:t xml:space="preserve">ewni zleconą ilość soli </w:t>
      </w:r>
      <w:r>
        <w:rPr>
          <w:rFonts w:ascii="Arial Narrow" w:hAnsi="Arial Narrow"/>
          <w:sz w:val="22"/>
          <w:szCs w:val="22"/>
        </w:rPr>
        <w:t xml:space="preserve"> na prowadzenie zimowego utrzymania dróg powiatow</w:t>
      </w:r>
      <w:r w:rsidR="00C01C19">
        <w:rPr>
          <w:rFonts w:ascii="Arial Narrow" w:hAnsi="Arial Narrow"/>
          <w:sz w:val="22"/>
          <w:szCs w:val="22"/>
        </w:rPr>
        <w:t>ych w ciągu sezonu zimowego 2012/2013</w:t>
      </w:r>
      <w:r>
        <w:rPr>
          <w:rFonts w:ascii="Arial Narrow" w:hAnsi="Arial Narrow"/>
          <w:sz w:val="22"/>
          <w:szCs w:val="22"/>
        </w:rPr>
        <w:t>. Materiały stosowane w ramach zimowego utrzymania dróg po</w:t>
      </w:r>
      <w:r w:rsidR="00C01C19">
        <w:rPr>
          <w:rFonts w:ascii="Arial Narrow" w:hAnsi="Arial Narrow"/>
          <w:sz w:val="22"/>
          <w:szCs w:val="22"/>
        </w:rPr>
        <w:t>wiatowych w sezonie zimowym 2012/2013</w:t>
      </w:r>
      <w:r>
        <w:rPr>
          <w:rFonts w:ascii="Arial Narrow" w:hAnsi="Arial Narrow"/>
          <w:sz w:val="22"/>
          <w:szCs w:val="22"/>
        </w:rPr>
        <w:t>, będą składowane na placu składowym udostępnionym przez Zamawiającego, a ich wykorzystywanie powinno się odbywać zgodnie z wymaganiami ochrony środowiska określonymi przepisami prawa. Materiały muszą posiadać odpowiednie aprobaty i atesty.</w:t>
      </w:r>
    </w:p>
    <w:p w:rsidR="00C86950" w:rsidRPr="00CF0F88" w:rsidRDefault="00C86950" w:rsidP="00C86950">
      <w:pPr>
        <w:jc w:val="both"/>
        <w:rPr>
          <w:rFonts w:ascii="Arial Narrow" w:hAnsi="Arial Narrow"/>
          <w:sz w:val="22"/>
          <w:szCs w:val="22"/>
        </w:rPr>
      </w:pPr>
      <w:r>
        <w:rPr>
          <w:rFonts w:ascii="Arial Narrow" w:hAnsi="Arial Narrow"/>
          <w:sz w:val="22"/>
          <w:szCs w:val="22"/>
        </w:rPr>
        <w:t xml:space="preserve">Wykonawca zobowiązany będzie do zakupu </w:t>
      </w:r>
      <w:r w:rsidR="00711FAE" w:rsidRPr="00CF0F88">
        <w:rPr>
          <w:rFonts w:ascii="Arial Narrow" w:hAnsi="Arial Narrow"/>
          <w:sz w:val="22"/>
          <w:szCs w:val="22"/>
        </w:rPr>
        <w:t>2</w:t>
      </w:r>
      <w:r w:rsidRPr="00CF0F88">
        <w:rPr>
          <w:rFonts w:ascii="Arial Narrow" w:hAnsi="Arial Narrow"/>
          <w:sz w:val="22"/>
          <w:szCs w:val="22"/>
        </w:rPr>
        <w:t xml:space="preserve">00 Mg soli oraz do wymieszania </w:t>
      </w:r>
      <w:r w:rsidR="00C01C19" w:rsidRPr="00CF0F88">
        <w:rPr>
          <w:rFonts w:ascii="Arial Narrow" w:hAnsi="Arial Narrow"/>
          <w:sz w:val="22"/>
          <w:szCs w:val="22"/>
        </w:rPr>
        <w:t>jej z</w:t>
      </w:r>
      <w:r w:rsidR="00711FAE" w:rsidRPr="00CF0F88">
        <w:rPr>
          <w:rFonts w:ascii="Arial Narrow" w:hAnsi="Arial Narrow"/>
          <w:sz w:val="22"/>
          <w:szCs w:val="22"/>
        </w:rPr>
        <w:t xml:space="preserve"> mieszanką piasku i soli</w:t>
      </w:r>
      <w:r w:rsidR="00C01C19" w:rsidRPr="00CF0F88">
        <w:rPr>
          <w:rFonts w:ascii="Arial Narrow" w:hAnsi="Arial Narrow"/>
          <w:sz w:val="22"/>
          <w:szCs w:val="22"/>
        </w:rPr>
        <w:t xml:space="preserve"> który jest w posiadaniu Zamawiającego</w:t>
      </w:r>
      <w:r w:rsidRPr="00CF0F88">
        <w:rPr>
          <w:rFonts w:ascii="Arial Narrow" w:hAnsi="Arial Narrow"/>
          <w:sz w:val="22"/>
          <w:szCs w:val="22"/>
        </w:rPr>
        <w:t>. Wykonawca wykona wymieszanie zakupionych materiałów wraz z przemieszaniem mieszanki znajdującej się obecnie na placu Zamawiającego</w:t>
      </w:r>
      <w:r w:rsidR="00711FAE" w:rsidRPr="00CF0F88">
        <w:rPr>
          <w:rFonts w:ascii="Arial Narrow" w:hAnsi="Arial Narrow"/>
          <w:sz w:val="22"/>
          <w:szCs w:val="22"/>
        </w:rPr>
        <w:t xml:space="preserve"> (ilość mieszanki na placu ok. 10</w:t>
      </w:r>
      <w:r w:rsidRPr="00CF0F88">
        <w:rPr>
          <w:rFonts w:ascii="Arial Narrow" w:hAnsi="Arial Narrow"/>
          <w:sz w:val="22"/>
          <w:szCs w:val="22"/>
        </w:rPr>
        <w:t>00 Mg).</w:t>
      </w:r>
    </w:p>
    <w:p w:rsidR="00C86950" w:rsidRPr="00CF0F88" w:rsidRDefault="00711FAE" w:rsidP="00C86950">
      <w:pPr>
        <w:jc w:val="both"/>
        <w:rPr>
          <w:rFonts w:ascii="Arial Narrow" w:hAnsi="Arial Narrow"/>
          <w:sz w:val="22"/>
          <w:szCs w:val="22"/>
        </w:rPr>
      </w:pPr>
      <w:r w:rsidRPr="00CF0F88">
        <w:rPr>
          <w:rFonts w:ascii="Arial Narrow" w:hAnsi="Arial Narrow"/>
          <w:sz w:val="22"/>
          <w:szCs w:val="22"/>
        </w:rPr>
        <w:t xml:space="preserve">Łączna ilość materiału planowana jest </w:t>
      </w:r>
      <w:r w:rsidR="00C86950" w:rsidRPr="00CF0F88">
        <w:rPr>
          <w:rFonts w:ascii="Arial Narrow" w:hAnsi="Arial Narrow"/>
          <w:sz w:val="22"/>
          <w:szCs w:val="22"/>
        </w:rPr>
        <w:t>na zimowe utrzymanie dróg powiatowych powiatu świebodzińs</w:t>
      </w:r>
      <w:r w:rsidRPr="00CF0F88">
        <w:rPr>
          <w:rFonts w:ascii="Arial Narrow" w:hAnsi="Arial Narrow"/>
          <w:sz w:val="22"/>
          <w:szCs w:val="22"/>
        </w:rPr>
        <w:t>kiego w sezonie zimowym 2012/2013</w:t>
      </w:r>
      <w:r w:rsidR="00C86950" w:rsidRPr="00CF0F88">
        <w:rPr>
          <w:rFonts w:ascii="Arial Narrow" w:hAnsi="Arial Narrow"/>
          <w:sz w:val="22"/>
          <w:szCs w:val="22"/>
        </w:rPr>
        <w:t>.</w:t>
      </w:r>
    </w:p>
    <w:p w:rsidR="00C86950" w:rsidRDefault="00C86950" w:rsidP="00C86950">
      <w:pPr>
        <w:jc w:val="both"/>
        <w:rPr>
          <w:rFonts w:ascii="Arial Narrow" w:hAnsi="Arial Narrow"/>
          <w:sz w:val="22"/>
          <w:szCs w:val="22"/>
        </w:rPr>
      </w:pPr>
      <w:r>
        <w:rPr>
          <w:rFonts w:ascii="Arial Narrow" w:hAnsi="Arial Narrow"/>
          <w:sz w:val="22"/>
          <w:szCs w:val="22"/>
        </w:rPr>
        <w:t>Zabezpieczenie mieszanki polegać będzie na przykryciu materiału plandeką będącą własnością Wykonawcy.</w:t>
      </w:r>
    </w:p>
    <w:p w:rsidR="00C86950" w:rsidRDefault="00C86950" w:rsidP="00C86950">
      <w:pPr>
        <w:jc w:val="both"/>
        <w:rPr>
          <w:rFonts w:ascii="Arial Narrow" w:hAnsi="Arial Narrow"/>
          <w:sz w:val="22"/>
          <w:szCs w:val="22"/>
        </w:rPr>
      </w:pPr>
      <w:r>
        <w:rPr>
          <w:rFonts w:ascii="Arial Narrow" w:hAnsi="Arial Narrow"/>
          <w:sz w:val="22"/>
          <w:szCs w:val="22"/>
        </w:rPr>
        <w:lastRenderedPageBreak/>
        <w:t xml:space="preserve">Wykonawca przedstawi Zamawiającemu pisemną informację dotyczącą ilości materiału </w:t>
      </w:r>
      <w:r>
        <w:rPr>
          <w:rFonts w:ascii="Arial Narrow" w:hAnsi="Arial Narrow"/>
          <w:sz w:val="22"/>
          <w:szCs w:val="22"/>
        </w:rPr>
        <w:br/>
        <w:t xml:space="preserve">oraz dowody ich zakupu i tonażu (np. druki WZ itp.). Po protokolarnym potwierdzeniu przez Zamawiającego ilości materiału przygotowanego przez Wykonawcę zostanie wystawiona faktura </w:t>
      </w:r>
      <w:proofErr w:type="spellStart"/>
      <w:r>
        <w:rPr>
          <w:rFonts w:ascii="Arial Narrow" w:hAnsi="Arial Narrow"/>
          <w:sz w:val="22"/>
          <w:szCs w:val="22"/>
        </w:rPr>
        <w:t>Vat</w:t>
      </w:r>
      <w:proofErr w:type="spellEnd"/>
      <w:r>
        <w:rPr>
          <w:rFonts w:ascii="Arial Narrow" w:hAnsi="Arial Narrow"/>
          <w:sz w:val="22"/>
          <w:szCs w:val="22"/>
        </w:rPr>
        <w:t xml:space="preserve">. </w:t>
      </w:r>
    </w:p>
    <w:p w:rsidR="00C86950" w:rsidRDefault="00C86950" w:rsidP="00C86950">
      <w:pPr>
        <w:jc w:val="both"/>
        <w:rPr>
          <w:rFonts w:ascii="Arial Narrow" w:hAnsi="Arial Narrow"/>
          <w:sz w:val="22"/>
          <w:szCs w:val="22"/>
        </w:rPr>
      </w:pPr>
      <w:r>
        <w:rPr>
          <w:rFonts w:ascii="Arial Narrow" w:hAnsi="Arial Narrow"/>
          <w:sz w:val="22"/>
          <w:szCs w:val="22"/>
        </w:rPr>
        <w:t>Za przygotowanie mieszanki d</w:t>
      </w:r>
      <w:r w:rsidR="00C01C19">
        <w:rPr>
          <w:rFonts w:ascii="Arial Narrow" w:hAnsi="Arial Narrow"/>
          <w:sz w:val="22"/>
          <w:szCs w:val="22"/>
        </w:rPr>
        <w:t>o posypywania, tj. zakup soli i</w:t>
      </w:r>
      <w:r>
        <w:rPr>
          <w:rFonts w:ascii="Arial Narrow" w:hAnsi="Arial Narrow"/>
          <w:sz w:val="22"/>
          <w:szCs w:val="22"/>
        </w:rPr>
        <w:t xml:space="preserve"> wymieszanie</w:t>
      </w:r>
      <w:r w:rsidR="00C01C19">
        <w:rPr>
          <w:rFonts w:ascii="Arial Narrow" w:hAnsi="Arial Narrow"/>
          <w:sz w:val="22"/>
          <w:szCs w:val="22"/>
        </w:rPr>
        <w:t xml:space="preserve"> jej z piaskiem który jest w posiadaniu Zamawiającego</w:t>
      </w:r>
      <w:r>
        <w:rPr>
          <w:rFonts w:ascii="Arial Narrow" w:hAnsi="Arial Narrow"/>
          <w:sz w:val="22"/>
          <w:szCs w:val="22"/>
        </w:rPr>
        <w:t>, hałdowanie, zabezpieczenie Zamawiający zapłaci Wykonawcy wynagrodzenie – określone w formularzu oferty – według wzoru stanowiącego załącznik nr 1 do SIWZ.</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r>
        <w:rPr>
          <w:rFonts w:ascii="Arial Narrow" w:hAnsi="Arial Narrow"/>
          <w:b/>
          <w:sz w:val="22"/>
          <w:szCs w:val="22"/>
        </w:rPr>
        <w:t>2. Gotowość do wykonywania usług związanych z zimowym utrzymaniem dróg (nadzór, dyżury, gotowość do pracy sprzętu i operatorów)</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Wykonawca wyraża gotowość do świadczenia usług 24 godziny na dobę. Wykonawca będzie prowadził obserwacje stanów pogody oraz dziennik zawierający rejestrację temperatury powietrza i opadów w ciągu doby, mierzonych w odstępach sześciogodzinnych. Zamawiający zapłaci Wykonawcy za gotowość do wykonywania usługi (nadzór, dyżury, gotowość do pracy sprzętu i operatorów) wynagrodzenie ryczałtowe za miesiąc określone w formularzu oferty – według wzoru stanowiącego załącznik nr 1 do SIWZ.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C86950" w:rsidRDefault="00C86950" w:rsidP="00C86950">
      <w:pPr>
        <w:jc w:val="both"/>
        <w:rPr>
          <w:rFonts w:ascii="Arial Narrow" w:hAnsi="Arial Narrow"/>
          <w:sz w:val="22"/>
          <w:szCs w:val="22"/>
        </w:rPr>
      </w:pPr>
      <w:r>
        <w:rPr>
          <w:rFonts w:ascii="Arial Narrow" w:hAnsi="Arial Narrow"/>
          <w:sz w:val="22"/>
          <w:szCs w:val="22"/>
        </w:rPr>
        <w:t xml:space="preserve">Zamawiający dopuszcza rozliczenie częściowe (fakturowanie) - wynagrodzenie płatne będzie przez Zamawiającego po zakończeniu danego miesiąca, na podstawie protokołu odbioru spisanego w obecności wyznaczonego przedstawiciela Zamawiającego. Protokół odbioru powinien być sporządzony jako zestawienie miesięczne obrazujące ilość dób w ciągu miesiąca z podziałem na rodzaj pełnionych dyżurów oraz panujące w tym czasie warunki pogodowe. </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W godzinach pracy Zamawiającego poszczególne zlecenia dotyczące zimowego utrzymania dróg pow</w:t>
      </w:r>
      <w:r w:rsidR="00C01C19">
        <w:rPr>
          <w:rFonts w:ascii="Arial Narrow" w:hAnsi="Arial Narrow"/>
          <w:sz w:val="22"/>
          <w:szCs w:val="22"/>
        </w:rPr>
        <w:t>iatowych w sezonie zimowym 2012/2013</w:t>
      </w:r>
      <w:r>
        <w:rPr>
          <w:rFonts w:ascii="Arial Narrow" w:hAnsi="Arial Narrow"/>
          <w:sz w:val="22"/>
          <w:szCs w:val="22"/>
        </w:rPr>
        <w:t xml:space="preserve"> będę akceptowane i weryfikowane przez wyznaczonego pracownika Starostwa Powiatowego w Świebodzinie. W przypadku kiedy Zamawiający zadecyduje o konieczności rozpoczęcia zimowego utrzymania dróg powiatowych czas reakcji od telefonu Zamawiającego do wyjazdu Wykonawcy powinien wynosić do 2 godzin.</w:t>
      </w:r>
    </w:p>
    <w:p w:rsidR="00C86950" w:rsidRDefault="00C86950" w:rsidP="00C86950">
      <w:pPr>
        <w:jc w:val="both"/>
        <w:rPr>
          <w:rFonts w:ascii="Arial Narrow" w:hAnsi="Arial Narrow"/>
          <w:sz w:val="22"/>
          <w:szCs w:val="22"/>
        </w:rPr>
      </w:pPr>
      <w:r>
        <w:rPr>
          <w:rFonts w:ascii="Arial Narrow" w:hAnsi="Arial Narrow"/>
          <w:sz w:val="22"/>
          <w:szCs w:val="22"/>
        </w:rPr>
        <w:t>Przewidywane 5 miesięcy gotowości do wykonywania usług.</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r>
        <w:rPr>
          <w:rFonts w:ascii="Arial Narrow" w:hAnsi="Arial Narrow"/>
          <w:b/>
          <w:sz w:val="22"/>
          <w:szCs w:val="22"/>
        </w:rPr>
        <w:t>3. Prowadzenie zimowego utrzymania dróg powiatowych w zakresie odśnieżania (szerokość odśnieżania nie mniej niż 2,5m) i posypywania.</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 xml:space="preserve">Wykonawca będzie świadczył usługę z wykorzystaniem materiału Zamawiającego i sprzętu, będącego w dyspozycji Wykonawcy oraz sprzętu będącego w dyspozycji Zamawiającego – 3 zestawy, w tym każdy wyposażony w pług i piaskarkę (2 pługi odśnieżne Zamawiającego, 1 pług odśnieżny Wykonawcy, 2 piaskarki Zamawiającego OZA-P4, 1 piaskarka Zamawiającego </w:t>
      </w:r>
      <w:proofErr w:type="spellStart"/>
      <w:r>
        <w:rPr>
          <w:rFonts w:ascii="Arial Narrow" w:hAnsi="Arial Narrow"/>
          <w:sz w:val="22"/>
          <w:szCs w:val="22"/>
        </w:rPr>
        <w:t>Stratos</w:t>
      </w:r>
      <w:proofErr w:type="spellEnd"/>
      <w:r>
        <w:rPr>
          <w:rFonts w:ascii="Arial Narrow" w:hAnsi="Arial Narrow"/>
          <w:sz w:val="22"/>
          <w:szCs w:val="22"/>
        </w:rPr>
        <w:t xml:space="preserve"> Basic 50 WCXN).</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 xml:space="preserve">Przewidywana ilość godzin pracy </w:t>
      </w:r>
      <w:r w:rsidRPr="008E5342">
        <w:rPr>
          <w:rFonts w:ascii="Arial Narrow" w:hAnsi="Arial Narrow"/>
          <w:sz w:val="22"/>
          <w:szCs w:val="22"/>
        </w:rPr>
        <w:t xml:space="preserve">: ok. 1200 godzin </w:t>
      </w:r>
      <w:r>
        <w:rPr>
          <w:rFonts w:ascii="Arial Narrow" w:hAnsi="Arial Narrow"/>
          <w:sz w:val="22"/>
          <w:szCs w:val="22"/>
        </w:rPr>
        <w:t>w ciągu całego sezonu zimoweg</w:t>
      </w:r>
      <w:r w:rsidR="00C01C19">
        <w:rPr>
          <w:rFonts w:ascii="Arial Narrow" w:hAnsi="Arial Narrow"/>
          <w:sz w:val="22"/>
          <w:szCs w:val="22"/>
        </w:rPr>
        <w:t>o 2012/2013</w:t>
      </w:r>
      <w:r>
        <w:rPr>
          <w:rFonts w:ascii="Arial Narrow" w:hAnsi="Arial Narrow"/>
          <w:sz w:val="22"/>
          <w:szCs w:val="22"/>
        </w:rPr>
        <w:t>.</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Wykonawca zobowiązany będzie do prowadzenia dziennika, w którym odnotowywane będą warunki pogodowe na dany dzień, wyjazdy, trasy, kilometry, czas pracy, objazdy, zgłoszenia, podjęte działania.</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Zakres dróg objętych zimowym utrzymaniem w sezon</w:t>
      </w:r>
      <w:r w:rsidR="00C01C19">
        <w:rPr>
          <w:rFonts w:ascii="Arial Narrow" w:hAnsi="Arial Narrow"/>
          <w:sz w:val="22"/>
          <w:szCs w:val="22"/>
        </w:rPr>
        <w:t>ie zimowym 2012/2013</w:t>
      </w:r>
      <w:r>
        <w:rPr>
          <w:rFonts w:ascii="Arial Narrow" w:hAnsi="Arial Narrow"/>
          <w:sz w:val="22"/>
          <w:szCs w:val="22"/>
        </w:rPr>
        <w:t xml:space="preserve"> przedstawia mapka – stanowiąca </w:t>
      </w:r>
      <w:r>
        <w:rPr>
          <w:rFonts w:ascii="Arial Narrow" w:hAnsi="Arial Narrow"/>
          <w:b/>
          <w:sz w:val="22"/>
          <w:szCs w:val="22"/>
        </w:rPr>
        <w:t>załącznik nr 8 do SIWZ</w:t>
      </w:r>
      <w:r>
        <w:rPr>
          <w:rFonts w:ascii="Arial Narrow" w:hAnsi="Arial Narrow"/>
          <w:sz w:val="22"/>
          <w:szCs w:val="22"/>
        </w:rPr>
        <w:t xml:space="preserve"> oraz wykaz dróg objętych zimowym utrzymaniem w danym standardzie – stanowiący </w:t>
      </w:r>
      <w:r>
        <w:rPr>
          <w:rFonts w:ascii="Arial Narrow" w:hAnsi="Arial Narrow"/>
          <w:b/>
          <w:sz w:val="22"/>
          <w:szCs w:val="22"/>
        </w:rPr>
        <w:t>załącznik nr 9 do SIWZ</w:t>
      </w:r>
      <w:r>
        <w:rPr>
          <w:rFonts w:ascii="Arial Narrow" w:hAnsi="Arial Narrow"/>
          <w:sz w:val="22"/>
          <w:szCs w:val="22"/>
        </w:rPr>
        <w:t>.</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color w:val="000000"/>
          <w:sz w:val="22"/>
          <w:szCs w:val="22"/>
        </w:rPr>
      </w:pPr>
      <w:r>
        <w:rPr>
          <w:rFonts w:ascii="Arial Narrow" w:hAnsi="Arial Narrow"/>
          <w:b/>
          <w:color w:val="000000"/>
          <w:sz w:val="22"/>
          <w:szCs w:val="22"/>
        </w:rPr>
        <w:lastRenderedPageBreak/>
        <w:t>Standardy zimowego utrzymania dróg powiatowych – opis:</w:t>
      </w:r>
    </w:p>
    <w:p w:rsidR="00C86950" w:rsidRDefault="00C86950" w:rsidP="00C86950">
      <w:pPr>
        <w:jc w:val="both"/>
        <w:rPr>
          <w:rFonts w:ascii="Arial Narrow" w:hAnsi="Arial Narrow"/>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835"/>
        <w:gridCol w:w="3260"/>
        <w:gridCol w:w="2016"/>
      </w:tblGrid>
      <w:tr w:rsidR="00C86950" w:rsidTr="00C86950">
        <w:tc>
          <w:tcPr>
            <w:tcW w:w="1101"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jc w:val="center"/>
              <w:rPr>
                <w:rFonts w:ascii="Arial Narrow" w:hAnsi="Arial Narrow"/>
                <w:b/>
                <w:color w:val="000000"/>
                <w:lang w:eastAsia="en-US"/>
              </w:rPr>
            </w:pPr>
            <w:r>
              <w:rPr>
                <w:rFonts w:ascii="Arial Narrow" w:hAnsi="Arial Narrow"/>
                <w:b/>
                <w:color w:val="000000"/>
                <w:sz w:val="22"/>
                <w:szCs w:val="22"/>
                <w:lang w:eastAsia="en-US"/>
              </w:rPr>
              <w:t>Standard</w:t>
            </w:r>
          </w:p>
        </w:tc>
        <w:tc>
          <w:tcPr>
            <w:tcW w:w="2835"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jc w:val="center"/>
              <w:rPr>
                <w:rFonts w:ascii="Arial Narrow" w:hAnsi="Arial Narrow"/>
                <w:b/>
                <w:color w:val="FF0000"/>
                <w:lang w:eastAsia="en-US"/>
              </w:rPr>
            </w:pPr>
            <w:r>
              <w:rPr>
                <w:rFonts w:ascii="Arial Narrow" w:hAnsi="Arial Narrow"/>
                <w:b/>
                <w:color w:val="000000"/>
                <w:sz w:val="22"/>
                <w:szCs w:val="22"/>
                <w:lang w:eastAsia="en-US"/>
              </w:rPr>
              <w:t>Opis stanu utrzymania drogi dla danego standardu</w:t>
            </w:r>
          </w:p>
        </w:tc>
        <w:tc>
          <w:tcPr>
            <w:tcW w:w="3260"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jc w:val="center"/>
              <w:rPr>
                <w:rFonts w:ascii="Arial Narrow" w:hAnsi="Arial Narrow"/>
                <w:b/>
                <w:color w:val="FF0000"/>
                <w:lang w:eastAsia="en-US"/>
              </w:rPr>
            </w:pPr>
            <w:r>
              <w:rPr>
                <w:rFonts w:ascii="Arial Narrow" w:hAnsi="Arial Narrow"/>
                <w:b/>
                <w:sz w:val="22"/>
                <w:szCs w:val="22"/>
                <w:lang w:eastAsia="en-US"/>
              </w:rPr>
              <w:t>Dopuszczalne odstępstwa od standardu po ustaniu opadów śniegu</w:t>
            </w:r>
          </w:p>
        </w:tc>
        <w:tc>
          <w:tcPr>
            <w:tcW w:w="2016"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jc w:val="center"/>
              <w:rPr>
                <w:rFonts w:ascii="Arial Narrow" w:hAnsi="Arial Narrow"/>
                <w:b/>
                <w:color w:val="FF0000"/>
                <w:lang w:eastAsia="en-US"/>
              </w:rPr>
            </w:pPr>
            <w:r>
              <w:rPr>
                <w:rFonts w:ascii="Arial Narrow" w:hAnsi="Arial Narrow"/>
                <w:b/>
                <w:sz w:val="22"/>
                <w:szCs w:val="22"/>
                <w:lang w:eastAsia="en-US"/>
              </w:rPr>
              <w:t>Dopuszczalne odstępstwa od standardu od stwierdzenia występowania zjawisk</w:t>
            </w:r>
          </w:p>
        </w:tc>
      </w:tr>
      <w:tr w:rsidR="00C86950" w:rsidTr="00C86950">
        <w:tc>
          <w:tcPr>
            <w:tcW w:w="1101"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jc w:val="center"/>
              <w:rPr>
                <w:rFonts w:ascii="Arial Narrow" w:hAnsi="Arial Narrow"/>
                <w:color w:val="000000"/>
                <w:lang w:eastAsia="en-US"/>
              </w:rPr>
            </w:pPr>
            <w:r>
              <w:rPr>
                <w:rFonts w:ascii="Arial Narrow" w:hAnsi="Arial Narrow"/>
                <w:color w:val="000000"/>
                <w:sz w:val="22"/>
                <w:szCs w:val="22"/>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rPr>
                <w:rFonts w:ascii="Arial Narrow" w:hAnsi="Arial Narrow"/>
                <w:lang w:eastAsia="en-US"/>
              </w:rPr>
            </w:pPr>
            <w:r>
              <w:rPr>
                <w:rFonts w:ascii="Arial Narrow" w:hAnsi="Arial Narrow"/>
                <w:sz w:val="22"/>
                <w:szCs w:val="22"/>
                <w:lang w:eastAsia="en-US"/>
              </w:rPr>
              <w:t>Jezdnia odśnieżona na całej szerokości.</w:t>
            </w:r>
          </w:p>
          <w:p w:rsidR="00C86950" w:rsidRDefault="00C86950">
            <w:pPr>
              <w:spacing w:line="276" w:lineRule="auto"/>
              <w:rPr>
                <w:rFonts w:ascii="Arial Narrow" w:hAnsi="Arial Narrow"/>
                <w:lang w:eastAsia="en-US"/>
              </w:rPr>
            </w:pPr>
            <w:r>
              <w:rPr>
                <w:rFonts w:ascii="Arial Narrow" w:hAnsi="Arial Narrow"/>
                <w:sz w:val="22"/>
                <w:szCs w:val="22"/>
                <w:lang w:eastAsia="en-US"/>
              </w:rPr>
              <w:t>Jezdnia posypana na:</w:t>
            </w:r>
          </w:p>
          <w:p w:rsidR="00C86950" w:rsidRDefault="00C86950">
            <w:pPr>
              <w:numPr>
                <w:ilvl w:val="0"/>
                <w:numId w:val="3"/>
              </w:numPr>
              <w:spacing w:line="276" w:lineRule="auto"/>
              <w:rPr>
                <w:rFonts w:ascii="Arial Narrow" w:hAnsi="Arial Narrow"/>
                <w:lang w:eastAsia="en-US"/>
              </w:rPr>
            </w:pPr>
            <w:r>
              <w:rPr>
                <w:rFonts w:ascii="Arial Narrow" w:hAnsi="Arial Narrow"/>
                <w:sz w:val="22"/>
                <w:szCs w:val="22"/>
                <w:lang w:eastAsia="en-US"/>
              </w:rPr>
              <w:t>skrzyżowaniach z drogami,</w:t>
            </w:r>
          </w:p>
          <w:p w:rsidR="00C86950" w:rsidRDefault="00C86950">
            <w:pPr>
              <w:numPr>
                <w:ilvl w:val="0"/>
                <w:numId w:val="3"/>
              </w:numPr>
              <w:spacing w:line="276" w:lineRule="auto"/>
              <w:rPr>
                <w:rFonts w:ascii="Arial Narrow" w:hAnsi="Arial Narrow"/>
                <w:lang w:eastAsia="en-US"/>
              </w:rPr>
            </w:pPr>
            <w:r>
              <w:rPr>
                <w:rFonts w:ascii="Arial Narrow" w:hAnsi="Arial Narrow"/>
                <w:sz w:val="22"/>
                <w:szCs w:val="22"/>
                <w:lang w:eastAsia="en-US"/>
              </w:rPr>
              <w:t>skrzyżowaniach z koleją,</w:t>
            </w:r>
          </w:p>
          <w:p w:rsidR="00C86950" w:rsidRDefault="00C86950">
            <w:pPr>
              <w:numPr>
                <w:ilvl w:val="0"/>
                <w:numId w:val="3"/>
              </w:numPr>
              <w:spacing w:line="276" w:lineRule="auto"/>
              <w:rPr>
                <w:rFonts w:ascii="Arial Narrow" w:hAnsi="Arial Narrow"/>
                <w:lang w:eastAsia="en-US"/>
              </w:rPr>
            </w:pPr>
            <w:r>
              <w:rPr>
                <w:rFonts w:ascii="Arial Narrow" w:hAnsi="Arial Narrow"/>
                <w:sz w:val="22"/>
                <w:szCs w:val="22"/>
                <w:lang w:eastAsia="en-US"/>
              </w:rPr>
              <w:t>odcinkach o pochyleniu &gt;4%,</w:t>
            </w:r>
          </w:p>
          <w:p w:rsidR="00C86950" w:rsidRDefault="00C86950">
            <w:pPr>
              <w:numPr>
                <w:ilvl w:val="0"/>
                <w:numId w:val="3"/>
              </w:numPr>
              <w:spacing w:line="276" w:lineRule="auto"/>
              <w:rPr>
                <w:rFonts w:ascii="Arial Narrow" w:hAnsi="Arial Narrow"/>
                <w:lang w:eastAsia="en-US"/>
              </w:rPr>
            </w:pPr>
            <w:r>
              <w:rPr>
                <w:rFonts w:ascii="Arial Narrow" w:hAnsi="Arial Narrow"/>
                <w:sz w:val="22"/>
                <w:szCs w:val="22"/>
                <w:lang w:eastAsia="en-US"/>
              </w:rPr>
              <w:t>przystankach autobusowych</w:t>
            </w:r>
          </w:p>
          <w:p w:rsidR="00C86950" w:rsidRDefault="00C86950">
            <w:pPr>
              <w:spacing w:line="276" w:lineRule="auto"/>
              <w:rPr>
                <w:rFonts w:ascii="Arial Narrow" w:hAnsi="Arial Narrow"/>
                <w:color w:val="FF0000"/>
                <w:lang w:eastAsia="en-US"/>
              </w:rPr>
            </w:pPr>
            <w:r>
              <w:rPr>
                <w:rFonts w:ascii="Arial Narrow" w:hAnsi="Arial Narrow"/>
                <w:sz w:val="22"/>
                <w:szCs w:val="22"/>
                <w:lang w:eastAsia="en-US"/>
              </w:rPr>
              <w:t>innych miejscach ustalonych przez zarząd drogi</w:t>
            </w:r>
          </w:p>
        </w:tc>
        <w:tc>
          <w:tcPr>
            <w:tcW w:w="3260" w:type="dxa"/>
            <w:tcBorders>
              <w:top w:val="single" w:sz="4" w:space="0" w:color="000000"/>
              <w:left w:val="single" w:sz="4" w:space="0" w:color="000000"/>
              <w:bottom w:val="single" w:sz="4" w:space="0" w:color="000000"/>
              <w:right w:val="single" w:sz="4" w:space="0" w:color="000000"/>
            </w:tcBorders>
          </w:tcPr>
          <w:p w:rsidR="00C86950" w:rsidRDefault="00C86950">
            <w:pPr>
              <w:spacing w:line="276" w:lineRule="auto"/>
              <w:rPr>
                <w:rFonts w:ascii="Arial Narrow" w:hAnsi="Arial Narrow"/>
                <w:lang w:eastAsia="en-US"/>
              </w:rPr>
            </w:pPr>
            <w:r>
              <w:rPr>
                <w:rFonts w:ascii="Arial Narrow" w:hAnsi="Arial Narrow"/>
                <w:sz w:val="22"/>
                <w:szCs w:val="22"/>
                <w:lang w:eastAsia="en-US"/>
              </w:rPr>
              <w:t>- luźny                  6 godz.</w:t>
            </w:r>
          </w:p>
          <w:p w:rsidR="00C86950" w:rsidRDefault="00C86950">
            <w:pPr>
              <w:spacing w:line="276" w:lineRule="auto"/>
              <w:rPr>
                <w:rFonts w:ascii="Arial Narrow" w:hAnsi="Arial Narrow"/>
                <w:lang w:eastAsia="en-US"/>
              </w:rPr>
            </w:pPr>
            <w:r>
              <w:rPr>
                <w:rFonts w:ascii="Arial Narrow" w:hAnsi="Arial Narrow"/>
                <w:sz w:val="22"/>
                <w:szCs w:val="22"/>
                <w:lang w:eastAsia="en-US"/>
              </w:rPr>
              <w:t>- zajeżdżony        występuje</w:t>
            </w:r>
          </w:p>
          <w:p w:rsidR="00C86950" w:rsidRDefault="00C86950">
            <w:pPr>
              <w:spacing w:line="276" w:lineRule="auto"/>
              <w:rPr>
                <w:rFonts w:ascii="Arial Narrow" w:hAnsi="Arial Narrow"/>
                <w:lang w:eastAsia="en-US"/>
              </w:rPr>
            </w:pPr>
            <w:r>
              <w:rPr>
                <w:rFonts w:ascii="Arial Narrow" w:hAnsi="Arial Narrow"/>
                <w:sz w:val="22"/>
                <w:szCs w:val="22"/>
                <w:lang w:eastAsia="en-US"/>
              </w:rPr>
              <w:t>- zaspy, języki śniegowe</w:t>
            </w:r>
          </w:p>
          <w:p w:rsidR="00C86950" w:rsidRDefault="00C86950">
            <w:pPr>
              <w:spacing w:line="276" w:lineRule="auto"/>
              <w:rPr>
                <w:rFonts w:ascii="Arial Narrow" w:hAnsi="Arial Narrow"/>
                <w:lang w:eastAsia="en-US"/>
              </w:rPr>
            </w:pPr>
            <w:r>
              <w:rPr>
                <w:rFonts w:ascii="Arial Narrow" w:hAnsi="Arial Narrow"/>
                <w:sz w:val="22"/>
                <w:szCs w:val="22"/>
                <w:lang w:eastAsia="en-US"/>
              </w:rPr>
              <w:t xml:space="preserve">     lokalnie            6 godz.</w:t>
            </w:r>
          </w:p>
          <w:p w:rsidR="00C86950" w:rsidRDefault="00C86950">
            <w:pPr>
              <w:spacing w:line="276" w:lineRule="auto"/>
              <w:rPr>
                <w:rFonts w:ascii="Arial Narrow" w:hAnsi="Arial Narrow"/>
                <w:lang w:eastAsia="en-US"/>
              </w:rPr>
            </w:pPr>
            <w:r>
              <w:rPr>
                <w:rFonts w:ascii="Arial Narrow" w:hAnsi="Arial Narrow"/>
                <w:sz w:val="22"/>
                <w:szCs w:val="22"/>
                <w:lang w:eastAsia="en-US"/>
              </w:rPr>
              <w:t>- utrudnienie dla samochodów</w:t>
            </w:r>
          </w:p>
          <w:p w:rsidR="00C86950" w:rsidRDefault="00C86950">
            <w:pPr>
              <w:spacing w:line="276" w:lineRule="auto"/>
              <w:rPr>
                <w:rFonts w:ascii="Arial Narrow" w:hAnsi="Arial Narrow"/>
                <w:lang w:eastAsia="en-US"/>
              </w:rPr>
            </w:pPr>
            <w:r>
              <w:rPr>
                <w:rFonts w:ascii="Arial Narrow" w:hAnsi="Arial Narrow"/>
                <w:sz w:val="22"/>
                <w:szCs w:val="22"/>
                <w:lang w:eastAsia="en-US"/>
              </w:rPr>
              <w:t xml:space="preserve">  osobowych.</w:t>
            </w:r>
          </w:p>
          <w:p w:rsidR="00C86950" w:rsidRDefault="00C86950">
            <w:pPr>
              <w:spacing w:line="276" w:lineRule="auto"/>
              <w:rPr>
                <w:rFonts w:ascii="Arial Narrow" w:hAnsi="Arial Narrow"/>
                <w:color w:val="FF0000"/>
                <w:lang w:eastAsia="en-US"/>
              </w:rPr>
            </w:pPr>
          </w:p>
        </w:tc>
        <w:tc>
          <w:tcPr>
            <w:tcW w:w="2016"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rPr>
                <w:rFonts w:ascii="Arial Narrow" w:hAnsi="Arial Narrow"/>
                <w:lang w:eastAsia="en-US"/>
              </w:rPr>
            </w:pPr>
            <w:r>
              <w:rPr>
                <w:rFonts w:ascii="Arial Narrow" w:hAnsi="Arial Narrow"/>
                <w:sz w:val="22"/>
                <w:szCs w:val="22"/>
                <w:lang w:eastAsia="en-US"/>
              </w:rPr>
              <w:t>W miejscach wyznaczonych:</w:t>
            </w:r>
          </w:p>
          <w:p w:rsidR="00C86950" w:rsidRDefault="00C86950">
            <w:pPr>
              <w:spacing w:line="276" w:lineRule="auto"/>
              <w:rPr>
                <w:rFonts w:ascii="Arial Narrow" w:hAnsi="Arial Narrow"/>
                <w:lang w:eastAsia="en-US"/>
              </w:rPr>
            </w:pPr>
            <w:r>
              <w:rPr>
                <w:rFonts w:ascii="Arial Narrow" w:hAnsi="Arial Narrow"/>
                <w:sz w:val="22"/>
                <w:szCs w:val="22"/>
                <w:lang w:eastAsia="en-US"/>
              </w:rPr>
              <w:t>- gołoledź                        5 godz.</w:t>
            </w:r>
          </w:p>
          <w:p w:rsidR="00C86950" w:rsidRDefault="00C86950">
            <w:pPr>
              <w:spacing w:line="276" w:lineRule="auto"/>
              <w:rPr>
                <w:rFonts w:ascii="Arial Narrow" w:hAnsi="Arial Narrow"/>
                <w:lang w:eastAsia="en-US"/>
              </w:rPr>
            </w:pPr>
            <w:r>
              <w:rPr>
                <w:rFonts w:ascii="Arial Narrow" w:hAnsi="Arial Narrow"/>
                <w:sz w:val="22"/>
                <w:szCs w:val="22"/>
                <w:lang w:eastAsia="en-US"/>
              </w:rPr>
              <w:t>- szron                             5 godz.</w:t>
            </w:r>
          </w:p>
          <w:p w:rsidR="00C86950" w:rsidRDefault="00C86950">
            <w:pPr>
              <w:spacing w:line="276" w:lineRule="auto"/>
              <w:rPr>
                <w:rFonts w:ascii="Arial Narrow" w:hAnsi="Arial Narrow"/>
                <w:lang w:eastAsia="en-US"/>
              </w:rPr>
            </w:pPr>
            <w:r>
              <w:rPr>
                <w:rFonts w:ascii="Arial Narrow" w:hAnsi="Arial Narrow"/>
                <w:sz w:val="22"/>
                <w:szCs w:val="22"/>
                <w:lang w:eastAsia="en-US"/>
              </w:rPr>
              <w:t>- szadź                               5 godz.</w:t>
            </w:r>
          </w:p>
          <w:p w:rsidR="00C86950" w:rsidRDefault="00C86950">
            <w:pPr>
              <w:spacing w:line="276" w:lineRule="auto"/>
              <w:rPr>
                <w:rFonts w:ascii="Arial Narrow" w:hAnsi="Arial Narrow"/>
                <w:lang w:eastAsia="en-US"/>
              </w:rPr>
            </w:pPr>
            <w:r>
              <w:rPr>
                <w:rFonts w:ascii="Arial Narrow" w:hAnsi="Arial Narrow"/>
                <w:sz w:val="22"/>
                <w:szCs w:val="22"/>
                <w:lang w:eastAsia="en-US"/>
              </w:rPr>
              <w:t>- pośniegowa                   6 godz.</w:t>
            </w:r>
          </w:p>
          <w:p w:rsidR="00C86950" w:rsidRDefault="00C86950">
            <w:pPr>
              <w:spacing w:line="276" w:lineRule="auto"/>
              <w:rPr>
                <w:rFonts w:ascii="Arial Narrow" w:hAnsi="Arial Narrow"/>
                <w:color w:val="FF0000"/>
                <w:lang w:eastAsia="en-US"/>
              </w:rPr>
            </w:pPr>
            <w:r>
              <w:rPr>
                <w:rFonts w:ascii="Arial Narrow" w:hAnsi="Arial Narrow"/>
                <w:sz w:val="22"/>
                <w:szCs w:val="22"/>
                <w:lang w:eastAsia="en-US"/>
              </w:rPr>
              <w:t>- lodowica                        5 godz.</w:t>
            </w:r>
          </w:p>
        </w:tc>
      </w:tr>
      <w:tr w:rsidR="00C86950" w:rsidTr="00C86950">
        <w:tc>
          <w:tcPr>
            <w:tcW w:w="1101"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jc w:val="center"/>
              <w:rPr>
                <w:rFonts w:ascii="Arial Narrow" w:hAnsi="Arial Narrow"/>
                <w:color w:val="000000"/>
                <w:lang w:eastAsia="en-US"/>
              </w:rPr>
            </w:pPr>
            <w:r>
              <w:rPr>
                <w:rFonts w:ascii="Arial Narrow" w:hAnsi="Arial Narrow"/>
                <w:color w:val="000000"/>
                <w:sz w:val="22"/>
                <w:szCs w:val="22"/>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rPr>
                <w:rFonts w:ascii="Arial Narrow" w:hAnsi="Arial Narrow"/>
                <w:lang w:eastAsia="en-US"/>
              </w:rPr>
            </w:pPr>
            <w:r>
              <w:rPr>
                <w:rFonts w:ascii="Arial Narrow" w:hAnsi="Arial Narrow"/>
                <w:sz w:val="22"/>
                <w:szCs w:val="22"/>
                <w:lang w:eastAsia="en-US"/>
              </w:rPr>
              <w:t>Jezdnia odśnieżona na całej szerokości.</w:t>
            </w:r>
          </w:p>
          <w:p w:rsidR="00C86950" w:rsidRDefault="00C86950">
            <w:pPr>
              <w:spacing w:line="276" w:lineRule="auto"/>
              <w:rPr>
                <w:rFonts w:ascii="Arial Narrow" w:hAnsi="Arial Narrow"/>
                <w:color w:val="FF0000"/>
                <w:lang w:eastAsia="en-US"/>
              </w:rPr>
            </w:pPr>
            <w:r>
              <w:rPr>
                <w:rFonts w:ascii="Arial Narrow" w:hAnsi="Arial Narrow"/>
                <w:sz w:val="22"/>
                <w:szCs w:val="22"/>
                <w:lang w:eastAsia="en-US"/>
              </w:rPr>
              <w:t>Jezdnia posypana na odcinkach decydujących o możliwości ruchu.</w:t>
            </w:r>
          </w:p>
        </w:tc>
        <w:tc>
          <w:tcPr>
            <w:tcW w:w="3260"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rPr>
                <w:rFonts w:ascii="Arial Narrow" w:hAnsi="Arial Narrow"/>
                <w:lang w:eastAsia="en-US"/>
              </w:rPr>
            </w:pPr>
            <w:r>
              <w:rPr>
                <w:rFonts w:ascii="Arial Narrow" w:hAnsi="Arial Narrow"/>
                <w:sz w:val="22"/>
                <w:szCs w:val="22"/>
                <w:lang w:eastAsia="en-US"/>
              </w:rPr>
              <w:t>- luźny                    8 godz.</w:t>
            </w:r>
          </w:p>
          <w:p w:rsidR="00C86950" w:rsidRDefault="00C86950">
            <w:pPr>
              <w:spacing w:line="276" w:lineRule="auto"/>
              <w:rPr>
                <w:rFonts w:ascii="Arial Narrow" w:hAnsi="Arial Narrow"/>
                <w:lang w:eastAsia="en-US"/>
              </w:rPr>
            </w:pPr>
            <w:r>
              <w:rPr>
                <w:rFonts w:ascii="Arial Narrow" w:hAnsi="Arial Narrow"/>
                <w:sz w:val="22"/>
                <w:szCs w:val="22"/>
                <w:lang w:eastAsia="en-US"/>
              </w:rPr>
              <w:t>- zajeżdżony          występuje</w:t>
            </w:r>
          </w:p>
          <w:p w:rsidR="00C86950" w:rsidRDefault="00C86950">
            <w:pPr>
              <w:spacing w:line="276" w:lineRule="auto"/>
              <w:rPr>
                <w:rFonts w:ascii="Arial Narrow" w:hAnsi="Arial Narrow"/>
                <w:lang w:eastAsia="en-US"/>
              </w:rPr>
            </w:pPr>
            <w:r>
              <w:rPr>
                <w:rFonts w:ascii="Arial Narrow" w:hAnsi="Arial Narrow"/>
                <w:sz w:val="22"/>
                <w:szCs w:val="22"/>
                <w:lang w:eastAsia="en-US"/>
              </w:rPr>
              <w:t>- języki śnieżne     występują</w:t>
            </w:r>
          </w:p>
          <w:p w:rsidR="00C86950" w:rsidRDefault="00C86950">
            <w:pPr>
              <w:spacing w:line="276" w:lineRule="auto"/>
              <w:rPr>
                <w:rFonts w:ascii="Arial Narrow" w:hAnsi="Arial Narrow"/>
                <w:lang w:eastAsia="en-US"/>
              </w:rPr>
            </w:pPr>
            <w:r>
              <w:rPr>
                <w:rFonts w:ascii="Arial Narrow" w:hAnsi="Arial Narrow"/>
                <w:sz w:val="22"/>
                <w:szCs w:val="22"/>
                <w:lang w:eastAsia="en-US"/>
              </w:rPr>
              <w:t>- zaspy                   do 8 godz.</w:t>
            </w:r>
          </w:p>
          <w:p w:rsidR="00C86950" w:rsidRDefault="00C86950">
            <w:pPr>
              <w:spacing w:line="276" w:lineRule="auto"/>
              <w:rPr>
                <w:rFonts w:ascii="Arial Narrow" w:hAnsi="Arial Narrow"/>
                <w:lang w:eastAsia="en-US"/>
              </w:rPr>
            </w:pPr>
            <w:r>
              <w:rPr>
                <w:rFonts w:ascii="Arial Narrow" w:hAnsi="Arial Narrow"/>
                <w:sz w:val="22"/>
                <w:szCs w:val="22"/>
                <w:lang w:eastAsia="en-US"/>
              </w:rPr>
              <w:t>Dopuszcza się przerwy w komunikacji do 8 godz.</w:t>
            </w:r>
          </w:p>
        </w:tc>
        <w:tc>
          <w:tcPr>
            <w:tcW w:w="2016" w:type="dxa"/>
            <w:tcBorders>
              <w:top w:val="single" w:sz="4" w:space="0" w:color="000000"/>
              <w:left w:val="single" w:sz="4" w:space="0" w:color="000000"/>
              <w:bottom w:val="single" w:sz="4" w:space="0" w:color="000000"/>
              <w:right w:val="single" w:sz="4" w:space="0" w:color="000000"/>
            </w:tcBorders>
            <w:hideMark/>
          </w:tcPr>
          <w:p w:rsidR="00C86950" w:rsidRDefault="00C86950">
            <w:pPr>
              <w:spacing w:line="276" w:lineRule="auto"/>
              <w:rPr>
                <w:rFonts w:ascii="Arial Narrow" w:hAnsi="Arial Narrow"/>
                <w:lang w:eastAsia="en-US"/>
              </w:rPr>
            </w:pPr>
            <w:r>
              <w:rPr>
                <w:rFonts w:ascii="Arial Narrow" w:hAnsi="Arial Narrow"/>
                <w:sz w:val="22"/>
                <w:szCs w:val="22"/>
                <w:lang w:eastAsia="en-US"/>
              </w:rPr>
              <w:t>W miejscach wyznaczonych:</w:t>
            </w:r>
          </w:p>
          <w:p w:rsidR="00C86950" w:rsidRDefault="00C86950">
            <w:pPr>
              <w:spacing w:line="276" w:lineRule="auto"/>
              <w:rPr>
                <w:rFonts w:ascii="Arial Narrow" w:hAnsi="Arial Narrow"/>
                <w:lang w:eastAsia="en-US"/>
              </w:rPr>
            </w:pPr>
            <w:r>
              <w:rPr>
                <w:rFonts w:ascii="Arial Narrow" w:hAnsi="Arial Narrow"/>
                <w:sz w:val="22"/>
                <w:szCs w:val="22"/>
                <w:lang w:eastAsia="en-US"/>
              </w:rPr>
              <w:t>- gołoledź                        8 godz.</w:t>
            </w:r>
          </w:p>
          <w:p w:rsidR="00C86950" w:rsidRDefault="00C86950">
            <w:pPr>
              <w:spacing w:line="276" w:lineRule="auto"/>
              <w:rPr>
                <w:rFonts w:ascii="Arial Narrow" w:hAnsi="Arial Narrow"/>
                <w:lang w:eastAsia="en-US"/>
              </w:rPr>
            </w:pPr>
            <w:r>
              <w:rPr>
                <w:rFonts w:ascii="Arial Narrow" w:hAnsi="Arial Narrow"/>
                <w:sz w:val="22"/>
                <w:szCs w:val="22"/>
                <w:lang w:eastAsia="en-US"/>
              </w:rPr>
              <w:t>- pośniegowa                 10 godz.</w:t>
            </w:r>
          </w:p>
          <w:p w:rsidR="00C86950" w:rsidRDefault="00C86950">
            <w:pPr>
              <w:spacing w:line="276" w:lineRule="auto"/>
              <w:rPr>
                <w:rFonts w:ascii="Arial Narrow" w:hAnsi="Arial Narrow"/>
                <w:color w:val="FF0000"/>
                <w:lang w:eastAsia="en-US"/>
              </w:rPr>
            </w:pPr>
            <w:r>
              <w:rPr>
                <w:rFonts w:ascii="Arial Narrow" w:hAnsi="Arial Narrow"/>
                <w:sz w:val="22"/>
                <w:szCs w:val="22"/>
                <w:lang w:eastAsia="en-US"/>
              </w:rPr>
              <w:t>- lodowica                       8 godz.</w:t>
            </w:r>
          </w:p>
        </w:tc>
      </w:tr>
    </w:tbl>
    <w:p w:rsidR="00C86950" w:rsidRDefault="00C86950" w:rsidP="00C86950">
      <w:pPr>
        <w:jc w:val="both"/>
        <w:rPr>
          <w:rFonts w:ascii="Arial Narrow" w:hAnsi="Arial Narrow"/>
          <w:color w:val="FF0000"/>
          <w:sz w:val="22"/>
          <w:szCs w:val="22"/>
        </w:rPr>
      </w:pP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Zamawiający może żądać od Wykonawcy wydruków z tachometrów poszczególnych pojazdów biorących udział w zimowym utrzymaniu dróg powiatowych oraz wydruków GPS, jeżeli Wykonawca nimi dysponuje, obrazujących drogę przejazdu oraz pracę sprzętu. Powyższe dokumenty Wykonawca przedstawi w ciągu 24 godzin od momentu wezwania.</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 xml:space="preserve">Wykonawca zgodnie z danym standardem zimowego utrzymania dróg posypie miejsca takie jak: strome podjazdy, odcinki wlotowe dróg podporządkowanych do skrzyżowań z drogami </w:t>
      </w:r>
      <w:r>
        <w:rPr>
          <w:rFonts w:ascii="Arial Narrow" w:hAnsi="Arial Narrow"/>
          <w:sz w:val="22"/>
          <w:szCs w:val="22"/>
        </w:rPr>
        <w:br/>
        <w:t xml:space="preserve">z pierwszeństwem przejazdu, przejścia dla pieszych znajdujące się w obrębie skrzyżowań, mieszaniną soli i piasku. Odśnieżaniu i posypywaniu podlega nie tylko tor ruchu pojazdu, ale w przypadku skrzyżowań, również odcinki dróg wlotowych krzyżujących się w ramach jednego skrzyżowania z drogami z pierwszeństwem przejazdu, co ma zapobiec powstawaniu zwałów śniegu w miejscach skrzyżowań z drogami podporządkowanymi. Drogi wlotowe powinny być odśnieżane na odcinku 20 metrów. Odśnieżaniu podlegają również zatoki autobusowe, pasy włączeń i </w:t>
      </w:r>
      <w:proofErr w:type="spellStart"/>
      <w:r>
        <w:rPr>
          <w:rFonts w:ascii="Arial Narrow" w:hAnsi="Arial Narrow"/>
          <w:sz w:val="22"/>
          <w:szCs w:val="22"/>
        </w:rPr>
        <w:t>wyłączeń</w:t>
      </w:r>
      <w:proofErr w:type="spellEnd"/>
      <w:r>
        <w:rPr>
          <w:rFonts w:ascii="Arial Narrow" w:hAnsi="Arial Narrow"/>
          <w:sz w:val="22"/>
          <w:szCs w:val="22"/>
        </w:rPr>
        <w:t xml:space="preserve">, które muszą być odśnieżane przez Wykonawcę </w:t>
      </w:r>
      <w:r>
        <w:rPr>
          <w:rFonts w:ascii="Arial Narrow" w:hAnsi="Arial Narrow"/>
          <w:sz w:val="22"/>
          <w:szCs w:val="22"/>
        </w:rPr>
        <w:br/>
        <w:t>w ramach odśnieżania drogi, na której się znajdują.</w:t>
      </w:r>
    </w:p>
    <w:p w:rsidR="00C86950" w:rsidRDefault="00C86950" w:rsidP="00C86950">
      <w:pPr>
        <w:jc w:val="both"/>
        <w:rPr>
          <w:rFonts w:ascii="Arial Narrow" w:hAnsi="Arial Narrow"/>
          <w:sz w:val="22"/>
          <w:szCs w:val="22"/>
        </w:rPr>
      </w:pPr>
    </w:p>
    <w:p w:rsidR="00C86950" w:rsidRDefault="00C86950" w:rsidP="00C86950">
      <w:pPr>
        <w:tabs>
          <w:tab w:val="num" w:pos="720"/>
        </w:tabs>
        <w:jc w:val="both"/>
        <w:rPr>
          <w:rFonts w:ascii="Arial Narrow" w:hAnsi="Arial Narrow"/>
          <w:sz w:val="22"/>
          <w:szCs w:val="22"/>
        </w:rPr>
      </w:pPr>
      <w:r>
        <w:rPr>
          <w:rFonts w:ascii="Arial Narrow" w:hAnsi="Arial Narrow"/>
          <w:sz w:val="22"/>
          <w:szCs w:val="22"/>
        </w:rPr>
        <w:t>Świadczenie usług za pomocą piaskarek obejmuje:</w:t>
      </w:r>
    </w:p>
    <w:p w:rsidR="00C86950" w:rsidRDefault="00C86950" w:rsidP="00C86950">
      <w:pPr>
        <w:tabs>
          <w:tab w:val="num" w:pos="720"/>
          <w:tab w:val="num" w:pos="1440"/>
        </w:tabs>
        <w:jc w:val="both"/>
        <w:rPr>
          <w:rFonts w:ascii="Arial Narrow" w:hAnsi="Arial Narrow"/>
          <w:sz w:val="22"/>
          <w:szCs w:val="22"/>
        </w:rPr>
      </w:pPr>
      <w:r>
        <w:rPr>
          <w:rFonts w:ascii="Arial Narrow" w:hAnsi="Arial Narrow"/>
          <w:sz w:val="22"/>
          <w:szCs w:val="22"/>
        </w:rPr>
        <w:t xml:space="preserve">- pracę nośników - samochodów ciężarowych (przystosowanych do pracy z piaskarką </w:t>
      </w:r>
      <w:r>
        <w:rPr>
          <w:rFonts w:ascii="Arial Narrow" w:hAnsi="Arial Narrow"/>
          <w:sz w:val="22"/>
          <w:szCs w:val="22"/>
        </w:rPr>
        <w:br/>
        <w:t xml:space="preserve">i pługiem odśnieżnym), </w:t>
      </w:r>
    </w:p>
    <w:p w:rsidR="00C86950" w:rsidRDefault="00C86950" w:rsidP="00C86950">
      <w:pPr>
        <w:tabs>
          <w:tab w:val="num" w:pos="720"/>
          <w:tab w:val="num" w:pos="1440"/>
        </w:tabs>
        <w:jc w:val="both"/>
        <w:rPr>
          <w:rFonts w:ascii="Arial Narrow" w:hAnsi="Arial Narrow"/>
          <w:sz w:val="22"/>
          <w:szCs w:val="22"/>
        </w:rPr>
      </w:pPr>
      <w:r>
        <w:rPr>
          <w:rFonts w:ascii="Arial Narrow" w:hAnsi="Arial Narrow"/>
          <w:sz w:val="22"/>
          <w:szCs w:val="22"/>
        </w:rPr>
        <w:t>- bieżącą obsługę powierzonych piaskarek – własność Zamawiającego (obsługa techniczna zgodnie z instrukcją obsługi, zakup paliwa i oleju),</w:t>
      </w:r>
    </w:p>
    <w:p w:rsidR="00C86950" w:rsidRDefault="00C86950" w:rsidP="00C86950">
      <w:pPr>
        <w:tabs>
          <w:tab w:val="num" w:pos="720"/>
          <w:tab w:val="num" w:pos="1440"/>
        </w:tabs>
        <w:jc w:val="both"/>
        <w:rPr>
          <w:rFonts w:ascii="Arial Narrow" w:hAnsi="Arial Narrow"/>
          <w:sz w:val="22"/>
          <w:szCs w:val="22"/>
        </w:rPr>
      </w:pPr>
      <w:r>
        <w:rPr>
          <w:rFonts w:ascii="Arial Narrow" w:hAnsi="Arial Narrow"/>
          <w:sz w:val="22"/>
          <w:szCs w:val="22"/>
        </w:rPr>
        <w:t>- obsługę pługów odśnieżnych,</w:t>
      </w:r>
    </w:p>
    <w:p w:rsidR="00C86950" w:rsidRDefault="00C86950" w:rsidP="00C86950">
      <w:pPr>
        <w:tabs>
          <w:tab w:val="num" w:pos="720"/>
          <w:tab w:val="num" w:pos="1440"/>
        </w:tabs>
        <w:jc w:val="both"/>
        <w:rPr>
          <w:rFonts w:ascii="Arial Narrow" w:hAnsi="Arial Narrow"/>
          <w:sz w:val="22"/>
          <w:szCs w:val="22"/>
        </w:rPr>
      </w:pPr>
      <w:r>
        <w:rPr>
          <w:rFonts w:ascii="Arial Narrow" w:hAnsi="Arial Narrow"/>
          <w:sz w:val="22"/>
          <w:szCs w:val="22"/>
        </w:rPr>
        <w:lastRenderedPageBreak/>
        <w:t>- prowadzenie na bieżąco dziennika pracy,</w:t>
      </w:r>
    </w:p>
    <w:p w:rsidR="00C86950" w:rsidRDefault="00C86950" w:rsidP="00C86950">
      <w:pPr>
        <w:tabs>
          <w:tab w:val="num" w:pos="720"/>
          <w:tab w:val="num" w:pos="1440"/>
        </w:tabs>
        <w:jc w:val="both"/>
        <w:rPr>
          <w:rFonts w:ascii="Arial Narrow" w:hAnsi="Arial Narrow"/>
          <w:sz w:val="22"/>
          <w:szCs w:val="22"/>
        </w:rPr>
      </w:pPr>
      <w:r>
        <w:rPr>
          <w:rFonts w:ascii="Arial Narrow" w:hAnsi="Arial Narrow"/>
          <w:sz w:val="22"/>
          <w:szCs w:val="22"/>
        </w:rPr>
        <w:t>- załadunek piaskarek mieszanką,</w:t>
      </w:r>
    </w:p>
    <w:p w:rsidR="00C86950" w:rsidRDefault="00C86950" w:rsidP="00C86950">
      <w:pPr>
        <w:tabs>
          <w:tab w:val="num" w:pos="720"/>
          <w:tab w:val="num" w:pos="1440"/>
        </w:tabs>
        <w:jc w:val="both"/>
        <w:rPr>
          <w:rFonts w:ascii="Arial Narrow" w:hAnsi="Arial Narrow"/>
          <w:sz w:val="22"/>
          <w:szCs w:val="22"/>
        </w:rPr>
      </w:pPr>
      <w:r>
        <w:rPr>
          <w:rFonts w:ascii="Arial Narrow" w:hAnsi="Arial Narrow"/>
          <w:sz w:val="22"/>
          <w:szCs w:val="22"/>
        </w:rPr>
        <w:t xml:space="preserve">- wykonanie usług związanych z zimowym utrzymaniem dróg zgodnie ze Specyfikacjami technicznymi: </w:t>
      </w:r>
      <w:hyperlink r:id="rId8" w:tgtFrame="_blank" w:history="1">
        <w:r>
          <w:rPr>
            <w:rStyle w:val="Hipercze"/>
            <w:rFonts w:ascii="Arial Narrow" w:hAnsi="Arial Narrow"/>
            <w:color w:val="auto"/>
            <w:sz w:val="22"/>
            <w:szCs w:val="22"/>
            <w:u w:val="none"/>
          </w:rPr>
          <w:t>D-10.10.01b</w:t>
        </w:r>
      </w:hyperlink>
      <w:r>
        <w:rPr>
          <w:rFonts w:ascii="Arial Narrow" w:hAnsi="Arial Narrow"/>
          <w:sz w:val="22"/>
          <w:szCs w:val="22"/>
        </w:rPr>
        <w:t xml:space="preserve"> Odśnieżanie drogi, </w:t>
      </w:r>
      <w:hyperlink r:id="rId9" w:tgtFrame="_blank" w:history="1">
        <w:r>
          <w:rPr>
            <w:rStyle w:val="Hipercze"/>
            <w:rFonts w:ascii="Arial Narrow" w:hAnsi="Arial Narrow"/>
            <w:color w:val="auto"/>
            <w:sz w:val="22"/>
            <w:szCs w:val="22"/>
            <w:u w:val="none"/>
          </w:rPr>
          <w:t>D-10.10.01c</w:t>
        </w:r>
      </w:hyperlink>
      <w:r>
        <w:rPr>
          <w:rFonts w:ascii="Arial Narrow" w:hAnsi="Arial Narrow"/>
          <w:sz w:val="22"/>
          <w:szCs w:val="22"/>
        </w:rPr>
        <w:t xml:space="preserve"> Zwalczanie śliskości zimowej na drodze.</w:t>
      </w:r>
    </w:p>
    <w:p w:rsidR="00C86950" w:rsidRDefault="00C86950" w:rsidP="00C86950">
      <w:pPr>
        <w:tabs>
          <w:tab w:val="num" w:pos="720"/>
          <w:tab w:val="num" w:pos="1440"/>
        </w:tabs>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W przypadku awarii sprzętu będącego własnością Zamawiającego wynikającej z niezawinionej przez Wykonawcę eksploatacji koszty jego naprawy pokryje Zamawiający.</w:t>
      </w:r>
    </w:p>
    <w:p w:rsidR="00C86950" w:rsidRDefault="00C86950" w:rsidP="00C86950">
      <w:pPr>
        <w:spacing w:before="120"/>
        <w:jc w:val="both"/>
        <w:rPr>
          <w:rFonts w:ascii="Arial Narrow" w:hAnsi="Arial Narrow"/>
          <w:sz w:val="22"/>
          <w:szCs w:val="22"/>
        </w:rPr>
      </w:pPr>
      <w:r>
        <w:rPr>
          <w:rFonts w:ascii="Arial Narrow" w:hAnsi="Arial Narrow"/>
          <w:sz w:val="22"/>
          <w:szCs w:val="22"/>
        </w:rPr>
        <w:t xml:space="preserve">W przypadku awarii wynajmowanego sprzętu, która uniemożliwia jego wykorzystanie przy zimowym utrzymaniu dróg, Wykonawca zapewni sprzęt na zastępstwo na własny koszt. </w:t>
      </w:r>
    </w:p>
    <w:p w:rsidR="00C86950" w:rsidRDefault="00C86950" w:rsidP="00C86950">
      <w:pPr>
        <w:spacing w:before="120"/>
        <w:jc w:val="both"/>
        <w:rPr>
          <w:rFonts w:ascii="Arial Narrow" w:hAnsi="Arial Narrow"/>
          <w:sz w:val="22"/>
          <w:szCs w:val="22"/>
        </w:rPr>
      </w:pPr>
      <w:r>
        <w:rPr>
          <w:rFonts w:ascii="Arial Narrow" w:hAnsi="Arial Narrow"/>
          <w:sz w:val="22"/>
          <w:szCs w:val="22"/>
        </w:rPr>
        <w:t>Samochody powinny być wyposażone w czołownice.</w:t>
      </w:r>
    </w:p>
    <w:p w:rsidR="00C86950" w:rsidRDefault="00C86950" w:rsidP="00C86950">
      <w:pPr>
        <w:spacing w:before="120"/>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W godzinach pracy Zamawiającego poszczególne zlecenia dotyczące zimowego utrzymania dróg po</w:t>
      </w:r>
      <w:r w:rsidR="00C01C19">
        <w:rPr>
          <w:rFonts w:ascii="Arial Narrow" w:hAnsi="Arial Narrow"/>
          <w:sz w:val="22"/>
          <w:szCs w:val="22"/>
        </w:rPr>
        <w:t>wiatowych w sezonie zimowym 2012/2013</w:t>
      </w:r>
      <w:r>
        <w:rPr>
          <w:rFonts w:ascii="Arial Narrow" w:hAnsi="Arial Narrow"/>
          <w:sz w:val="22"/>
          <w:szCs w:val="22"/>
        </w:rPr>
        <w:t xml:space="preserve"> będę akceptowane i weryfikowane przez wyznaczonego pracownika Starostwa Powiatowego w Świebodzinie. W przypadku kiedy Zamawiający zadecyduje o konieczności rozpoczęcia zimowego utrzymania dróg powiatowych czas reakcji od telefonu Zamawiającego do wyjazdu Wykonawcy powinien wynosić do 2 godzin.</w:t>
      </w:r>
    </w:p>
    <w:p w:rsidR="00C86950" w:rsidRDefault="00C86950" w:rsidP="00C86950">
      <w:pPr>
        <w:tabs>
          <w:tab w:val="num" w:pos="720"/>
          <w:tab w:val="num" w:pos="1440"/>
        </w:tabs>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zestawienie miesięczne obrazujące ilość godzin pracy danego sprzętu (zestawu składającego się z pługa odśnieżnego i piaskarki) w ciągu miesiąca. Zamawiający zapłaci Wykonawcy za prowadzenie zimowego utrzymania dróg w zakresie odśnieżania i posypywania wynagrodzenie za godzinę pracy określone w formularzu oferty – według wzoru stanowiącego załącznik nr 1 do SIWZ.</w:t>
      </w:r>
    </w:p>
    <w:p w:rsidR="00C86950" w:rsidRDefault="00C86950" w:rsidP="00C86950">
      <w:pPr>
        <w:jc w:val="both"/>
        <w:rPr>
          <w:rFonts w:ascii="Arial Narrow" w:hAnsi="Arial Narrow"/>
          <w:sz w:val="22"/>
          <w:szCs w:val="22"/>
        </w:rPr>
      </w:pPr>
    </w:p>
    <w:p w:rsidR="00C86950" w:rsidRPr="00E204F2" w:rsidRDefault="00C86950" w:rsidP="00C86950">
      <w:pPr>
        <w:jc w:val="both"/>
        <w:rPr>
          <w:rFonts w:ascii="Arial Narrow" w:hAnsi="Arial Narrow"/>
          <w:b/>
          <w:sz w:val="22"/>
          <w:szCs w:val="22"/>
        </w:rPr>
      </w:pPr>
      <w:r w:rsidRPr="00E204F2">
        <w:rPr>
          <w:rFonts w:ascii="Arial Narrow" w:hAnsi="Arial Narrow"/>
          <w:b/>
          <w:sz w:val="22"/>
          <w:szCs w:val="22"/>
        </w:rPr>
        <w:t>4. Przegląd posypywarek</w:t>
      </w:r>
      <w:r w:rsidR="00711FAE" w:rsidRPr="00E204F2">
        <w:rPr>
          <w:rFonts w:ascii="Arial Narrow" w:hAnsi="Arial Narrow"/>
          <w:b/>
          <w:sz w:val="22"/>
          <w:szCs w:val="22"/>
        </w:rPr>
        <w:t xml:space="preserve"> i pługów</w:t>
      </w:r>
      <w:r w:rsidRPr="00E204F2">
        <w:rPr>
          <w:rFonts w:ascii="Arial Narrow" w:hAnsi="Arial Narrow"/>
          <w:b/>
          <w:sz w:val="22"/>
          <w:szCs w:val="22"/>
        </w:rPr>
        <w:t xml:space="preserve"> przed sezonem zimowym:</w:t>
      </w:r>
    </w:p>
    <w:p w:rsidR="00C86950" w:rsidRPr="00711FAE" w:rsidRDefault="00C86950" w:rsidP="00C86950">
      <w:pPr>
        <w:jc w:val="both"/>
        <w:rPr>
          <w:rFonts w:ascii="Arial Narrow" w:hAnsi="Arial Narrow"/>
          <w:b/>
          <w:color w:val="FF0000"/>
          <w:sz w:val="22"/>
          <w:szCs w:val="22"/>
        </w:rPr>
      </w:pPr>
    </w:p>
    <w:p w:rsidR="00C86950" w:rsidRPr="00711FAE" w:rsidRDefault="00C86950" w:rsidP="00C86950">
      <w:pPr>
        <w:jc w:val="both"/>
        <w:rPr>
          <w:rFonts w:ascii="Arial Narrow" w:hAnsi="Arial Narrow"/>
          <w:sz w:val="22"/>
          <w:szCs w:val="22"/>
        </w:rPr>
      </w:pPr>
      <w:r w:rsidRPr="00711FAE">
        <w:rPr>
          <w:rFonts w:ascii="Arial Narrow" w:hAnsi="Arial Narrow"/>
          <w:sz w:val="22"/>
          <w:szCs w:val="22"/>
        </w:rPr>
        <w:t>Przeglądy posypywarek obejmować powinny następujące czynności:</w:t>
      </w:r>
    </w:p>
    <w:p w:rsidR="00C86950" w:rsidRPr="00711FAE" w:rsidRDefault="00C86950" w:rsidP="00C86950">
      <w:pPr>
        <w:jc w:val="both"/>
        <w:rPr>
          <w:rFonts w:ascii="Arial Narrow" w:hAnsi="Arial Narrow"/>
          <w:sz w:val="22"/>
          <w:szCs w:val="22"/>
        </w:rPr>
      </w:pPr>
      <w:r w:rsidRPr="00711FAE">
        <w:rPr>
          <w:rFonts w:ascii="Arial Narrow" w:hAnsi="Arial Narrow"/>
          <w:sz w:val="22"/>
          <w:szCs w:val="22"/>
        </w:rPr>
        <w:t>- sprawdzenie szczelności układu hydraulicznego, wymiana filtru oleju hydraulicznego, ewentualne uzupełnienie stanu oleju,</w:t>
      </w:r>
    </w:p>
    <w:p w:rsidR="00C86950" w:rsidRPr="00711FAE" w:rsidRDefault="00C86950" w:rsidP="00C86950">
      <w:pPr>
        <w:jc w:val="both"/>
        <w:rPr>
          <w:rFonts w:ascii="Arial Narrow" w:hAnsi="Arial Narrow"/>
          <w:sz w:val="22"/>
          <w:szCs w:val="22"/>
        </w:rPr>
      </w:pPr>
      <w:r w:rsidRPr="00711FAE">
        <w:rPr>
          <w:rFonts w:ascii="Arial Narrow" w:hAnsi="Arial Narrow"/>
          <w:sz w:val="22"/>
          <w:szCs w:val="22"/>
        </w:rPr>
        <w:t>- kontrola instalacji elektrycznej, styków i połączeń oraz przeprowadzanie ich konserwacji,</w:t>
      </w:r>
    </w:p>
    <w:p w:rsidR="00C86950" w:rsidRPr="00711FAE" w:rsidRDefault="00C86950" w:rsidP="00C86950">
      <w:pPr>
        <w:jc w:val="both"/>
        <w:rPr>
          <w:rFonts w:ascii="Arial Narrow" w:hAnsi="Arial Narrow"/>
          <w:sz w:val="22"/>
          <w:szCs w:val="22"/>
        </w:rPr>
      </w:pPr>
      <w:r w:rsidRPr="00711FAE">
        <w:rPr>
          <w:rFonts w:ascii="Arial Narrow" w:hAnsi="Arial Narrow"/>
          <w:sz w:val="22"/>
          <w:szCs w:val="22"/>
        </w:rPr>
        <w:t>- pomiary kontrolne obrotów taśmy i talerza oraz przeprowadzanie ich konserwacji,</w:t>
      </w:r>
    </w:p>
    <w:p w:rsidR="00C86950" w:rsidRPr="00711FAE" w:rsidRDefault="00C86950" w:rsidP="00C86950">
      <w:pPr>
        <w:jc w:val="both"/>
        <w:rPr>
          <w:rFonts w:ascii="Arial Narrow" w:hAnsi="Arial Narrow"/>
          <w:sz w:val="22"/>
          <w:szCs w:val="22"/>
        </w:rPr>
      </w:pPr>
      <w:r w:rsidRPr="00711FAE">
        <w:rPr>
          <w:rFonts w:ascii="Arial Narrow" w:hAnsi="Arial Narrow"/>
          <w:sz w:val="22"/>
          <w:szCs w:val="22"/>
        </w:rPr>
        <w:t>- kontrola ustawienia klapy dozującej i ewentualna regulacja,</w:t>
      </w:r>
    </w:p>
    <w:p w:rsidR="00C86950" w:rsidRPr="00711FAE" w:rsidRDefault="00C86950" w:rsidP="00C86950">
      <w:pPr>
        <w:jc w:val="both"/>
        <w:rPr>
          <w:rFonts w:ascii="Arial Narrow" w:hAnsi="Arial Narrow"/>
          <w:sz w:val="22"/>
          <w:szCs w:val="22"/>
        </w:rPr>
      </w:pPr>
      <w:r w:rsidRPr="00711FAE">
        <w:rPr>
          <w:rFonts w:ascii="Arial Narrow" w:hAnsi="Arial Narrow"/>
          <w:sz w:val="22"/>
          <w:szCs w:val="22"/>
        </w:rPr>
        <w:t>- sprawdzenie naciągu taśmy podającej i ewentualna korekta,</w:t>
      </w:r>
    </w:p>
    <w:p w:rsidR="00C86950" w:rsidRPr="00711FAE" w:rsidRDefault="00C86950" w:rsidP="00C86950">
      <w:pPr>
        <w:jc w:val="both"/>
        <w:rPr>
          <w:rFonts w:ascii="Arial Narrow" w:hAnsi="Arial Narrow"/>
          <w:sz w:val="22"/>
          <w:szCs w:val="22"/>
        </w:rPr>
      </w:pPr>
      <w:r w:rsidRPr="00711FAE">
        <w:rPr>
          <w:rFonts w:ascii="Arial Narrow" w:hAnsi="Arial Narrow"/>
          <w:sz w:val="22"/>
          <w:szCs w:val="22"/>
        </w:rPr>
        <w:t>- sprawdzenie luzu kolumny koła i piasty koła, ewentualnie przegląd silnika lub układu zasilania hydraulicznego,</w:t>
      </w:r>
    </w:p>
    <w:p w:rsidR="00C86950" w:rsidRPr="00711FAE" w:rsidRDefault="00C86950" w:rsidP="00C86950">
      <w:pPr>
        <w:jc w:val="both"/>
        <w:rPr>
          <w:rFonts w:ascii="Arial Narrow" w:hAnsi="Arial Narrow"/>
          <w:sz w:val="22"/>
          <w:szCs w:val="22"/>
        </w:rPr>
      </w:pPr>
      <w:r w:rsidRPr="00711FAE">
        <w:rPr>
          <w:rFonts w:ascii="Arial Narrow" w:hAnsi="Arial Narrow"/>
          <w:sz w:val="22"/>
          <w:szCs w:val="22"/>
        </w:rPr>
        <w:t>- smarowanie wszystkich punktów smarowniczych oraz nakrętek kół,</w:t>
      </w:r>
    </w:p>
    <w:p w:rsidR="00C86950" w:rsidRDefault="00C86950" w:rsidP="00C86950">
      <w:pPr>
        <w:jc w:val="both"/>
        <w:rPr>
          <w:rFonts w:ascii="Arial Narrow" w:hAnsi="Arial Narrow"/>
          <w:sz w:val="22"/>
          <w:szCs w:val="22"/>
        </w:rPr>
      </w:pPr>
      <w:r w:rsidRPr="00711FAE">
        <w:rPr>
          <w:rFonts w:ascii="Arial Narrow" w:hAnsi="Arial Narrow"/>
          <w:sz w:val="22"/>
          <w:szCs w:val="22"/>
        </w:rPr>
        <w:t>- przegląd, serwis, silników napędowych piaskarek z osprzętem wraz z wymia</w:t>
      </w:r>
      <w:r w:rsidR="00345369">
        <w:rPr>
          <w:rFonts w:ascii="Arial Narrow" w:hAnsi="Arial Narrow"/>
          <w:sz w:val="22"/>
          <w:szCs w:val="22"/>
        </w:rPr>
        <w:t>ną materiałów eksploatacyjnych,</w:t>
      </w:r>
    </w:p>
    <w:p w:rsidR="00345369" w:rsidRPr="00711FAE" w:rsidRDefault="00345369" w:rsidP="00C86950">
      <w:pPr>
        <w:jc w:val="both"/>
        <w:rPr>
          <w:rFonts w:ascii="Arial Narrow" w:hAnsi="Arial Narrow"/>
          <w:sz w:val="22"/>
          <w:szCs w:val="22"/>
        </w:rPr>
      </w:pPr>
      <w:r>
        <w:rPr>
          <w:rFonts w:ascii="Arial Narrow" w:hAnsi="Arial Narrow"/>
          <w:sz w:val="22"/>
          <w:szCs w:val="22"/>
        </w:rPr>
        <w:t>- uzupełnienie powłok malarskich.</w:t>
      </w:r>
    </w:p>
    <w:p w:rsidR="00711FAE" w:rsidRPr="008E5342" w:rsidRDefault="00711FAE" w:rsidP="00711FAE">
      <w:pPr>
        <w:jc w:val="both"/>
        <w:rPr>
          <w:rFonts w:ascii="Arial Narrow" w:hAnsi="Arial Narrow"/>
          <w:sz w:val="22"/>
          <w:szCs w:val="22"/>
        </w:rPr>
      </w:pPr>
      <w:r w:rsidRPr="008E5342">
        <w:rPr>
          <w:rFonts w:ascii="Arial Narrow" w:hAnsi="Arial Narrow"/>
          <w:sz w:val="22"/>
          <w:szCs w:val="22"/>
        </w:rPr>
        <w:t>Przeglądy pługów obejmować powinny następujące czynności:</w:t>
      </w:r>
    </w:p>
    <w:p w:rsidR="00345369" w:rsidRPr="008E5342" w:rsidRDefault="00345369" w:rsidP="00711FAE">
      <w:pPr>
        <w:jc w:val="both"/>
        <w:rPr>
          <w:rFonts w:ascii="Arial Narrow" w:hAnsi="Arial Narrow"/>
          <w:sz w:val="22"/>
          <w:szCs w:val="22"/>
        </w:rPr>
      </w:pPr>
      <w:r w:rsidRPr="008E5342">
        <w:rPr>
          <w:rFonts w:ascii="Arial Narrow" w:hAnsi="Arial Narrow"/>
          <w:sz w:val="22"/>
          <w:szCs w:val="22"/>
        </w:rPr>
        <w:t>- sprawdzenie szczelności siłowników;</w:t>
      </w:r>
    </w:p>
    <w:p w:rsidR="00345369" w:rsidRDefault="00345369" w:rsidP="00711FAE">
      <w:pPr>
        <w:jc w:val="both"/>
        <w:rPr>
          <w:rFonts w:ascii="Arial Narrow" w:hAnsi="Arial Narrow"/>
          <w:sz w:val="22"/>
          <w:szCs w:val="22"/>
        </w:rPr>
      </w:pPr>
      <w:r>
        <w:rPr>
          <w:rFonts w:ascii="Arial Narrow" w:hAnsi="Arial Narrow"/>
          <w:color w:val="FF0000"/>
          <w:sz w:val="22"/>
          <w:szCs w:val="22"/>
        </w:rPr>
        <w:t xml:space="preserve">- </w:t>
      </w:r>
      <w:r w:rsidRPr="00711FAE">
        <w:rPr>
          <w:rFonts w:ascii="Arial Narrow" w:hAnsi="Arial Narrow"/>
          <w:sz w:val="22"/>
          <w:szCs w:val="22"/>
        </w:rPr>
        <w:t>kontrola instalacji elektrycznej, styków i połączeń oraz przeprowadzanie ich konserwacji</w:t>
      </w:r>
      <w:r>
        <w:rPr>
          <w:rFonts w:ascii="Arial Narrow" w:hAnsi="Arial Narrow"/>
          <w:sz w:val="22"/>
          <w:szCs w:val="22"/>
        </w:rPr>
        <w:t>,</w:t>
      </w:r>
    </w:p>
    <w:p w:rsidR="00345369" w:rsidRDefault="00345369" w:rsidP="00711FAE">
      <w:pPr>
        <w:jc w:val="both"/>
        <w:rPr>
          <w:rFonts w:ascii="Arial Narrow" w:hAnsi="Arial Narrow"/>
          <w:sz w:val="22"/>
          <w:szCs w:val="22"/>
        </w:rPr>
      </w:pPr>
      <w:r>
        <w:rPr>
          <w:rFonts w:ascii="Arial Narrow" w:hAnsi="Arial Narrow"/>
          <w:sz w:val="22"/>
          <w:szCs w:val="22"/>
        </w:rPr>
        <w:t>-</w:t>
      </w:r>
      <w:r w:rsidRPr="00345369">
        <w:rPr>
          <w:rFonts w:ascii="Arial Narrow" w:hAnsi="Arial Narrow"/>
          <w:sz w:val="22"/>
          <w:szCs w:val="22"/>
        </w:rPr>
        <w:t xml:space="preserve"> </w:t>
      </w:r>
      <w:r w:rsidRPr="00711FAE">
        <w:rPr>
          <w:rFonts w:ascii="Arial Narrow" w:hAnsi="Arial Narrow"/>
          <w:sz w:val="22"/>
          <w:szCs w:val="22"/>
        </w:rPr>
        <w:t>smarowanie wszystkich punktów smarowniczych</w:t>
      </w:r>
      <w:r>
        <w:rPr>
          <w:rFonts w:ascii="Arial Narrow" w:hAnsi="Arial Narrow"/>
          <w:sz w:val="22"/>
          <w:szCs w:val="22"/>
        </w:rPr>
        <w:t>, sworzni itp.,</w:t>
      </w:r>
    </w:p>
    <w:p w:rsidR="00345369" w:rsidRDefault="00345369" w:rsidP="00711FAE">
      <w:pPr>
        <w:jc w:val="both"/>
        <w:rPr>
          <w:rFonts w:ascii="Arial Narrow" w:hAnsi="Arial Narrow"/>
          <w:sz w:val="22"/>
          <w:szCs w:val="22"/>
        </w:rPr>
      </w:pPr>
      <w:r>
        <w:rPr>
          <w:rFonts w:ascii="Arial Narrow" w:hAnsi="Arial Narrow"/>
          <w:sz w:val="22"/>
          <w:szCs w:val="22"/>
        </w:rPr>
        <w:t>- przegląd i uzupełnienie powłok malarskich,</w:t>
      </w:r>
    </w:p>
    <w:p w:rsidR="00345369" w:rsidRPr="00711FAE" w:rsidRDefault="00345369" w:rsidP="00711FAE">
      <w:pPr>
        <w:jc w:val="both"/>
        <w:rPr>
          <w:rFonts w:ascii="Arial Narrow" w:hAnsi="Arial Narrow"/>
          <w:color w:val="FF0000"/>
          <w:sz w:val="22"/>
          <w:szCs w:val="22"/>
        </w:rPr>
      </w:pPr>
      <w:r>
        <w:rPr>
          <w:rFonts w:ascii="Arial Narrow" w:hAnsi="Arial Narrow"/>
          <w:sz w:val="22"/>
          <w:szCs w:val="22"/>
        </w:rPr>
        <w:t xml:space="preserve">- wymiana lemieszy gumowych. </w:t>
      </w:r>
    </w:p>
    <w:p w:rsidR="00C86950" w:rsidRPr="00711FAE" w:rsidRDefault="00C86950" w:rsidP="00C86950">
      <w:pPr>
        <w:tabs>
          <w:tab w:val="num" w:pos="720"/>
          <w:tab w:val="num" w:pos="1440"/>
        </w:tabs>
        <w:jc w:val="both"/>
        <w:rPr>
          <w:rFonts w:ascii="Arial Narrow" w:hAnsi="Arial Narrow"/>
          <w:color w:val="FF0000"/>
          <w:sz w:val="22"/>
          <w:szCs w:val="22"/>
        </w:rPr>
      </w:pPr>
    </w:p>
    <w:p w:rsidR="00C86950" w:rsidRPr="00711FAE" w:rsidRDefault="00C86950" w:rsidP="00C86950">
      <w:pPr>
        <w:jc w:val="both"/>
        <w:rPr>
          <w:rFonts w:ascii="Arial Narrow" w:hAnsi="Arial Narrow"/>
          <w:sz w:val="22"/>
          <w:szCs w:val="22"/>
        </w:rPr>
      </w:pPr>
      <w:r w:rsidRPr="00711FAE">
        <w:rPr>
          <w:rFonts w:ascii="Arial Narrow" w:hAnsi="Arial Narrow"/>
          <w:sz w:val="22"/>
          <w:szCs w:val="22"/>
        </w:rPr>
        <w:t>Wynagrodzenie płatne będzie przez Zamawiającego po wykonaniu przez Wykonawcę przeglądu posypywarek przed sezonem zimowym, na podstawie protokołu odbioru spisanego w obecności wyznaczonego przedstawiciela Zamawiającego i Wykonawcy. Zamawiający zapłaci Wykonawcy za przegląd posypywarek przed sezonem zimowym wynagrodzenie określone w formularzu oferty – według wzoru stanowiącego załącznik nr 1 do SIWZ.</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r>
        <w:rPr>
          <w:rFonts w:ascii="Arial Narrow" w:hAnsi="Arial Narrow"/>
          <w:b/>
          <w:sz w:val="22"/>
          <w:szCs w:val="22"/>
        </w:rPr>
        <w:t>5. Interwencyjne odśnieżanie (przy dużych opadach śniegu) – dodatkowy sprzęt.</w:t>
      </w:r>
    </w:p>
    <w:p w:rsidR="00C86950" w:rsidRDefault="00C86950" w:rsidP="00C86950">
      <w:pPr>
        <w:jc w:val="both"/>
        <w:rPr>
          <w:rFonts w:ascii="Arial Narrow" w:hAnsi="Arial Narrow"/>
          <w:b/>
          <w:sz w:val="22"/>
          <w:szCs w:val="22"/>
        </w:rPr>
      </w:pPr>
      <w:r>
        <w:rPr>
          <w:rFonts w:ascii="Arial Narrow" w:hAnsi="Arial Narrow"/>
          <w:b/>
          <w:sz w:val="22"/>
          <w:szCs w:val="22"/>
        </w:rPr>
        <w:t>Wywóz śniegu z ulic – dodatkowy sprzęt.</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lastRenderedPageBreak/>
        <w:t>W przypadku dużych opadów śniegu Wykonawca powinien dysponować:</w:t>
      </w:r>
    </w:p>
    <w:p w:rsidR="00C86950" w:rsidRDefault="00C86950" w:rsidP="00C86950">
      <w:pPr>
        <w:jc w:val="both"/>
        <w:rPr>
          <w:rFonts w:ascii="Arial Narrow" w:hAnsi="Arial Narrow"/>
          <w:sz w:val="22"/>
          <w:szCs w:val="22"/>
        </w:rPr>
      </w:pPr>
      <w:r>
        <w:rPr>
          <w:rFonts w:ascii="Arial Narrow" w:hAnsi="Arial Narrow"/>
          <w:sz w:val="22"/>
          <w:szCs w:val="22"/>
        </w:rPr>
        <w:t>- ładowarką o pojemności łyżki minimum 1 m³,</w:t>
      </w:r>
    </w:p>
    <w:p w:rsidR="00C86950" w:rsidRDefault="00C86950" w:rsidP="00C86950">
      <w:pPr>
        <w:jc w:val="both"/>
        <w:rPr>
          <w:rFonts w:ascii="Arial Narrow" w:hAnsi="Arial Narrow"/>
          <w:sz w:val="22"/>
          <w:szCs w:val="22"/>
        </w:rPr>
      </w:pPr>
      <w:r>
        <w:rPr>
          <w:rFonts w:ascii="Arial Narrow" w:hAnsi="Arial Narrow"/>
          <w:sz w:val="22"/>
          <w:szCs w:val="22"/>
        </w:rPr>
        <w:t>- ładowarką o pojemności łyżki minimum 3 m³,</w:t>
      </w:r>
    </w:p>
    <w:p w:rsidR="00C86950" w:rsidRDefault="00C86950" w:rsidP="00C86950">
      <w:pPr>
        <w:jc w:val="both"/>
        <w:rPr>
          <w:rFonts w:ascii="Arial Narrow" w:hAnsi="Arial Narrow"/>
          <w:sz w:val="22"/>
          <w:szCs w:val="22"/>
        </w:rPr>
      </w:pPr>
      <w:r>
        <w:rPr>
          <w:rFonts w:ascii="Arial Narrow" w:hAnsi="Arial Narrow"/>
          <w:sz w:val="22"/>
          <w:szCs w:val="22"/>
        </w:rPr>
        <w:t>- samochodem samowyładowczym o ładowności minimum 6 ton,</w:t>
      </w:r>
    </w:p>
    <w:p w:rsidR="00C86950" w:rsidRDefault="00C86950" w:rsidP="00C86950">
      <w:pPr>
        <w:jc w:val="both"/>
        <w:rPr>
          <w:rFonts w:ascii="Arial Narrow" w:hAnsi="Arial Narrow"/>
          <w:sz w:val="22"/>
          <w:szCs w:val="22"/>
        </w:rPr>
      </w:pPr>
    </w:p>
    <w:p w:rsidR="00C86950" w:rsidRPr="007B4EDF" w:rsidRDefault="00C86950" w:rsidP="00C86950">
      <w:pPr>
        <w:jc w:val="both"/>
        <w:rPr>
          <w:rFonts w:ascii="Arial Narrow" w:hAnsi="Arial Narrow"/>
          <w:color w:val="FF0000"/>
          <w:sz w:val="22"/>
          <w:szCs w:val="22"/>
        </w:rPr>
      </w:pPr>
      <w:r>
        <w:rPr>
          <w:rFonts w:ascii="Arial Narrow" w:hAnsi="Arial Narrow"/>
          <w:sz w:val="22"/>
          <w:szCs w:val="22"/>
        </w:rPr>
        <w:t xml:space="preserve">Przewidywana ilość godzin pracy </w:t>
      </w:r>
      <w:r w:rsidR="000634E0" w:rsidRPr="00E204F2">
        <w:rPr>
          <w:rFonts w:ascii="Arial Narrow" w:hAnsi="Arial Narrow"/>
          <w:sz w:val="22"/>
          <w:szCs w:val="22"/>
        </w:rPr>
        <w:t>: ok. 10</w:t>
      </w:r>
      <w:r w:rsidRPr="00E204F2">
        <w:rPr>
          <w:rFonts w:ascii="Arial Narrow" w:hAnsi="Arial Narrow"/>
          <w:sz w:val="22"/>
          <w:szCs w:val="22"/>
        </w:rPr>
        <w:t>00 godzin w ciągu całego se</w:t>
      </w:r>
      <w:r w:rsidR="009B4FEF" w:rsidRPr="00E204F2">
        <w:rPr>
          <w:rFonts w:ascii="Arial Narrow" w:hAnsi="Arial Narrow"/>
          <w:sz w:val="22"/>
          <w:szCs w:val="22"/>
        </w:rPr>
        <w:t>zonu zimowego 2012/2013</w:t>
      </w:r>
      <w:r w:rsidRPr="00E204F2">
        <w:rPr>
          <w:rFonts w:ascii="Arial Narrow" w:hAnsi="Arial Narrow"/>
          <w:sz w:val="22"/>
          <w:szCs w:val="22"/>
        </w:rPr>
        <w:t>.</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W godzinach pracy Zamawiającego poszczególne zlecenia dotyczące interwencyjnego zimowego utrzymania dróg po</w:t>
      </w:r>
      <w:r w:rsidR="009B4FEF">
        <w:rPr>
          <w:rFonts w:ascii="Arial Narrow" w:hAnsi="Arial Narrow"/>
          <w:sz w:val="22"/>
          <w:szCs w:val="22"/>
        </w:rPr>
        <w:t>wiatowych w sezonie zimowym 2012/2013</w:t>
      </w:r>
      <w:r>
        <w:rPr>
          <w:rFonts w:ascii="Arial Narrow" w:hAnsi="Arial Narrow"/>
          <w:sz w:val="22"/>
          <w:szCs w:val="22"/>
        </w:rPr>
        <w:t xml:space="preserve"> będę akceptowane i weryfikowane przez wyznaczonego pracownika Starostwa Powiatowego w Świebodzinie. W przypadku kiedy Zamawiający zadecyduje o konieczności rozpoczęcia interwencyjnego zimowego utrzymania dróg powiatowych czas reakcji od telefonu Zamawiającego do wyjazdu Wykonawcy powinien wynosić do 2 godzin.</w:t>
      </w:r>
    </w:p>
    <w:p w:rsidR="00C86950" w:rsidRDefault="00C86950" w:rsidP="00C86950">
      <w:pPr>
        <w:tabs>
          <w:tab w:val="num" w:pos="720"/>
          <w:tab w:val="num" w:pos="1440"/>
        </w:tabs>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zestawienie miesięczne obrazujące ilość godzin pracy danego sprzętu w ciągu miesiąca. Zamawiający zapłaci Wykonawcy za prowadzenie interwencyjnego zimowego utrzymania dróg w zakresie odśnieżania i wywozu śniegu wynagrodzenie za godzinę pracy określone w formularzu oferty – według wzoru stanowiącego załącznik nr 1 do SIWZ.</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r>
        <w:rPr>
          <w:rFonts w:ascii="Arial Narrow" w:hAnsi="Arial Narrow"/>
          <w:b/>
          <w:sz w:val="22"/>
          <w:szCs w:val="22"/>
        </w:rPr>
        <w:t xml:space="preserve">6. Mycie, oczyszczenie, konserwacja i odstawienie sprzętu na miejsce magazynowania </w:t>
      </w:r>
      <w:r>
        <w:rPr>
          <w:rFonts w:ascii="Arial Narrow" w:hAnsi="Arial Narrow"/>
          <w:b/>
          <w:sz w:val="22"/>
          <w:szCs w:val="22"/>
        </w:rPr>
        <w:br/>
        <w:t>po sezonie zimowym.</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 xml:space="preserve">Wykonawca zobowiązany będzie do bezpłatnego wymycia, oczyszczenia, konserwacji i odstawienia sprzętu na miejsce magazynowania do 2 tygodni po </w:t>
      </w:r>
      <w:r w:rsidR="009B4FEF">
        <w:rPr>
          <w:rFonts w:ascii="Arial Narrow" w:hAnsi="Arial Narrow"/>
          <w:sz w:val="22"/>
          <w:szCs w:val="22"/>
        </w:rPr>
        <w:t>zakończeniu sezonu zimowego 2012/2013</w:t>
      </w:r>
      <w:r>
        <w:rPr>
          <w:rFonts w:ascii="Arial Narrow" w:hAnsi="Arial Narrow"/>
          <w:sz w:val="22"/>
          <w:szCs w:val="22"/>
        </w:rPr>
        <w:t>.</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r>
        <w:rPr>
          <w:rFonts w:ascii="Arial Narrow" w:hAnsi="Arial Narrow"/>
          <w:b/>
          <w:sz w:val="22"/>
          <w:szCs w:val="22"/>
        </w:rPr>
        <w:t>7. Pozimowe sprzątanie:</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Szczegółowe zasady prowadzenia zimowego utrzymania dróg oraz ich zakres podane zostały w Specyfikacjach Technicznych – stanowiących załącznik nr 7 do SIWZ, z zastrzeżeniem, że do zimowego utrzymania dróg powiatowych zalicza się również pozimowe oczyszczenie ulic oraz pozimowe oczyszczenie nawierzchni mostów.</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Wynagrodzenie płatne będzie przez Zamawiającego po wykonaniu przez Wykonawcę pozimowego sprzątania,  na podstawie protokołu odbioru spisanego w obecności wyznaczonego przedstawiciela Zamawiającego. Zamawiający zapłaci Wykonawcy za pozimowe sprzątanie wynagrodzenie określone w formularzu oferty – według wzoru stanowiącego załącznik nr 1 do SIWZ.</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 xml:space="preserve">Wykonawca musi dysponować odpowiednio przeszkoloną i doświadczoną kadrą, jak również niezbędnymi środkami transportowo-sprzętowymi i możliwością zakupu materiałów </w:t>
      </w:r>
      <w:proofErr w:type="spellStart"/>
      <w:r>
        <w:rPr>
          <w:rFonts w:ascii="Arial Narrow" w:hAnsi="Arial Narrow"/>
          <w:sz w:val="22"/>
          <w:szCs w:val="22"/>
        </w:rPr>
        <w:t>uszorstniających</w:t>
      </w:r>
      <w:proofErr w:type="spellEnd"/>
      <w:r>
        <w:rPr>
          <w:rFonts w:ascii="Arial Narrow" w:hAnsi="Arial Narrow"/>
          <w:sz w:val="22"/>
          <w:szCs w:val="22"/>
        </w:rPr>
        <w:t xml:space="preserve"> niezbędnych do prawidłowego wykonania zimowego utrzymania dróg powiatowych.</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r>
        <w:rPr>
          <w:rFonts w:ascii="Arial Narrow" w:hAnsi="Arial Narrow"/>
          <w:b/>
          <w:sz w:val="22"/>
          <w:szCs w:val="22"/>
        </w:rPr>
        <w:t>Obowiązki stron:</w:t>
      </w:r>
    </w:p>
    <w:p w:rsidR="00C86950" w:rsidRDefault="00C86950" w:rsidP="00C86950">
      <w:pPr>
        <w:jc w:val="both"/>
        <w:rPr>
          <w:rFonts w:ascii="Arial Narrow" w:hAnsi="Arial Narrow"/>
          <w:sz w:val="22"/>
          <w:szCs w:val="22"/>
        </w:rPr>
      </w:pPr>
      <w:r>
        <w:rPr>
          <w:rFonts w:ascii="Arial Narrow" w:hAnsi="Arial Narrow"/>
          <w:sz w:val="22"/>
          <w:szCs w:val="22"/>
        </w:rPr>
        <w:t>Dla realizacji pełnego zakresu usług związanych z zimowym utrzymaniem dróg powiatowych powiatu świebod</w:t>
      </w:r>
      <w:r w:rsidR="009B4FEF">
        <w:rPr>
          <w:rFonts w:ascii="Arial Narrow" w:hAnsi="Arial Narrow"/>
          <w:sz w:val="22"/>
          <w:szCs w:val="22"/>
        </w:rPr>
        <w:t>zińskiego w sezonie zimowym 2012/2013</w:t>
      </w:r>
      <w:r>
        <w:rPr>
          <w:rFonts w:ascii="Arial Narrow" w:hAnsi="Arial Narrow"/>
          <w:sz w:val="22"/>
          <w:szCs w:val="22"/>
        </w:rPr>
        <w:t xml:space="preserve"> Wykonawca zobowiązany będzie do:</w:t>
      </w:r>
    </w:p>
    <w:p w:rsidR="00C86950" w:rsidRDefault="00C86950" w:rsidP="00C86950">
      <w:pPr>
        <w:jc w:val="both"/>
        <w:rPr>
          <w:rFonts w:ascii="Arial Narrow" w:hAnsi="Arial Narrow"/>
          <w:sz w:val="22"/>
          <w:szCs w:val="22"/>
        </w:rPr>
      </w:pPr>
      <w:r>
        <w:rPr>
          <w:rFonts w:ascii="Arial Narrow" w:hAnsi="Arial Narrow"/>
          <w:sz w:val="22"/>
          <w:szCs w:val="22"/>
        </w:rPr>
        <w:t>- pełnienia stałego nadzoru nad drogami przekazanymi Wykonawcy do zimowego utrzymania,</w:t>
      </w:r>
    </w:p>
    <w:p w:rsidR="00C86950" w:rsidRDefault="00C86950" w:rsidP="00C86950">
      <w:pPr>
        <w:jc w:val="both"/>
        <w:rPr>
          <w:rFonts w:ascii="Arial Narrow" w:hAnsi="Arial Narrow"/>
          <w:sz w:val="22"/>
          <w:szCs w:val="22"/>
        </w:rPr>
      </w:pPr>
      <w:r>
        <w:rPr>
          <w:rFonts w:ascii="Arial Narrow" w:hAnsi="Arial Narrow"/>
          <w:sz w:val="22"/>
          <w:szCs w:val="22"/>
        </w:rPr>
        <w:t>- pełnienia dyżuru telefonicznego, numer telefonu Wykonawca jest zobowiązany przekazać Zamawiającemu w ofercie przetargowej,</w:t>
      </w:r>
    </w:p>
    <w:p w:rsidR="00C86950" w:rsidRDefault="00C86950" w:rsidP="00C86950">
      <w:pPr>
        <w:jc w:val="both"/>
        <w:rPr>
          <w:rFonts w:ascii="Arial Narrow" w:hAnsi="Arial Narrow"/>
          <w:sz w:val="22"/>
          <w:szCs w:val="22"/>
        </w:rPr>
      </w:pPr>
      <w:r>
        <w:rPr>
          <w:rFonts w:ascii="Arial Narrow" w:hAnsi="Arial Narrow"/>
          <w:sz w:val="22"/>
          <w:szCs w:val="22"/>
        </w:rPr>
        <w:t>- przyjmowania w formie telefonicznej oraz w każdej innej formie zawiadomień oraz interwencji użytkowników dróg odnośnie stanu dróg,</w:t>
      </w:r>
    </w:p>
    <w:p w:rsidR="00C86950" w:rsidRDefault="00C86950" w:rsidP="00C86950">
      <w:pPr>
        <w:jc w:val="both"/>
        <w:rPr>
          <w:rFonts w:ascii="Arial Narrow" w:hAnsi="Arial Narrow"/>
          <w:sz w:val="22"/>
          <w:szCs w:val="22"/>
        </w:rPr>
      </w:pPr>
      <w:r>
        <w:rPr>
          <w:rFonts w:ascii="Arial Narrow" w:hAnsi="Arial Narrow"/>
          <w:sz w:val="22"/>
          <w:szCs w:val="22"/>
        </w:rPr>
        <w:t xml:space="preserve">- utrzymywania codziennego kontaktu telefonicznego z Zamawiającym i składania </w:t>
      </w:r>
      <w:r>
        <w:rPr>
          <w:rFonts w:ascii="Arial Narrow" w:hAnsi="Arial Narrow"/>
          <w:sz w:val="22"/>
          <w:szCs w:val="22"/>
        </w:rPr>
        <w:br/>
        <w:t xml:space="preserve">mu codziennie w godzinach pracy Zamawiającego między godziną 7.30 a 15 meldunków </w:t>
      </w:r>
      <w:r>
        <w:rPr>
          <w:rFonts w:ascii="Arial Narrow" w:hAnsi="Arial Narrow"/>
          <w:sz w:val="22"/>
          <w:szCs w:val="22"/>
        </w:rPr>
        <w:br/>
        <w:t>z wykonania usługi na numer telefonu 68 475 53 54,</w:t>
      </w:r>
    </w:p>
    <w:p w:rsidR="00C86950" w:rsidRDefault="00C86950" w:rsidP="00C86950">
      <w:pPr>
        <w:jc w:val="both"/>
        <w:rPr>
          <w:rFonts w:ascii="Arial Narrow" w:hAnsi="Arial Narrow"/>
          <w:sz w:val="22"/>
          <w:szCs w:val="22"/>
        </w:rPr>
      </w:pPr>
      <w:r>
        <w:rPr>
          <w:rFonts w:ascii="Arial Narrow" w:hAnsi="Arial Narrow"/>
          <w:sz w:val="22"/>
          <w:szCs w:val="22"/>
        </w:rPr>
        <w:t>- podejmowania decyzji odnośnie codziennego prowadzenia zimowego utrzymania dróg powiatowych, dysponowania posiadanym sprzętem,</w:t>
      </w:r>
    </w:p>
    <w:p w:rsidR="00C86950" w:rsidRDefault="00C86950" w:rsidP="00C86950">
      <w:pPr>
        <w:jc w:val="both"/>
        <w:rPr>
          <w:rFonts w:ascii="Arial Narrow" w:hAnsi="Arial Narrow"/>
          <w:sz w:val="22"/>
          <w:szCs w:val="22"/>
        </w:rPr>
      </w:pPr>
      <w:r>
        <w:rPr>
          <w:rFonts w:ascii="Arial Narrow" w:hAnsi="Arial Narrow"/>
          <w:sz w:val="22"/>
          <w:szCs w:val="22"/>
        </w:rPr>
        <w:lastRenderedPageBreak/>
        <w:t>- prowadzenia dziennika, w którym odnotowywane będą warunki pogodowe na dany dzień, wyjazdy, trasy, kilometry, czas pracy, objazdy, zgłoszenia, podjęte działania,</w:t>
      </w:r>
    </w:p>
    <w:p w:rsidR="00C86950" w:rsidRDefault="00C86950" w:rsidP="00C86950">
      <w:pPr>
        <w:jc w:val="both"/>
        <w:rPr>
          <w:rFonts w:ascii="Arial Narrow" w:hAnsi="Arial Narrow"/>
          <w:sz w:val="22"/>
          <w:szCs w:val="22"/>
        </w:rPr>
      </w:pPr>
      <w:r>
        <w:rPr>
          <w:rFonts w:ascii="Arial Narrow" w:hAnsi="Arial Narrow"/>
          <w:sz w:val="22"/>
          <w:szCs w:val="22"/>
        </w:rPr>
        <w:t>-  dysponowania rezerwową piaskarką,</w:t>
      </w:r>
    </w:p>
    <w:p w:rsidR="00C86950" w:rsidRDefault="00C86950" w:rsidP="00C86950">
      <w:pPr>
        <w:jc w:val="both"/>
        <w:rPr>
          <w:rFonts w:ascii="Arial Narrow" w:hAnsi="Arial Narrow"/>
          <w:sz w:val="22"/>
          <w:szCs w:val="22"/>
        </w:rPr>
      </w:pPr>
      <w:r>
        <w:rPr>
          <w:rFonts w:ascii="Arial Narrow" w:hAnsi="Arial Narrow"/>
          <w:sz w:val="22"/>
          <w:szCs w:val="22"/>
        </w:rPr>
        <w:t xml:space="preserve">- w przypadku niemożności świadczenia usługi (przerwania wykonania umowy) </w:t>
      </w:r>
      <w:r>
        <w:rPr>
          <w:rFonts w:ascii="Arial Narrow" w:hAnsi="Arial Narrow"/>
          <w:sz w:val="22"/>
          <w:szCs w:val="22"/>
        </w:rPr>
        <w:br/>
        <w:t>lub któregokolwiek z obowiązków wchodzących w skład zimowego utrzymania dróg powiatowych powiatu świebodzińskiego natychmiastowego zgłoszenia tego faktu Zamawiającemu,</w:t>
      </w:r>
    </w:p>
    <w:p w:rsidR="00C86950" w:rsidRDefault="00C86950" w:rsidP="00C86950">
      <w:pPr>
        <w:jc w:val="both"/>
        <w:rPr>
          <w:rFonts w:ascii="Arial Narrow" w:hAnsi="Arial Narrow"/>
          <w:sz w:val="22"/>
          <w:szCs w:val="22"/>
        </w:rPr>
      </w:pPr>
      <w:r>
        <w:rPr>
          <w:rFonts w:ascii="Arial Narrow" w:hAnsi="Arial Narrow"/>
          <w:sz w:val="22"/>
          <w:szCs w:val="22"/>
        </w:rPr>
        <w:t>- w celu utrzymania codziennej przejezdności dróg pozostawania przez cały czas zimowego utrzymania dróg powiatowych w stałej gotowości i stosowania się do poleceń Zamawiającego,</w:t>
      </w:r>
    </w:p>
    <w:p w:rsidR="00C86950" w:rsidRDefault="00C86950" w:rsidP="00C86950">
      <w:pPr>
        <w:jc w:val="both"/>
        <w:rPr>
          <w:rFonts w:ascii="Arial Narrow" w:hAnsi="Arial Narrow"/>
          <w:sz w:val="22"/>
          <w:szCs w:val="22"/>
        </w:rPr>
      </w:pPr>
      <w:r>
        <w:rPr>
          <w:rFonts w:ascii="Arial Narrow" w:hAnsi="Arial Narrow"/>
          <w:sz w:val="22"/>
          <w:szCs w:val="22"/>
        </w:rPr>
        <w:t xml:space="preserve">- utrzymywania ubezpieczenia odpowiedzialności cywilnej prowadzonej działalności gospodarczej na kwotę obejmującą sumę gwarancyjną </w:t>
      </w:r>
      <w:r>
        <w:rPr>
          <w:rFonts w:ascii="Arial Narrow" w:hAnsi="Arial Narrow"/>
          <w:b/>
          <w:sz w:val="22"/>
          <w:szCs w:val="22"/>
        </w:rPr>
        <w:t>minimum do wysokości 500.000,00 złotych</w:t>
      </w:r>
      <w:r>
        <w:rPr>
          <w:rFonts w:ascii="Arial Narrow" w:hAnsi="Arial Narrow"/>
          <w:sz w:val="22"/>
          <w:szCs w:val="22"/>
        </w:rPr>
        <w:t xml:space="preserve"> przez cały okres obowiązywania umowy na świadczenie usług związanych z zimowym utrzymaniem dróg powiatowych powiatu świebodzińskiego.  Na dowód potwierdzenia ubezpieczenia Wykonawca zobowiązany będzie na wezwanie Zamawiającego dostarczać mu aktualny odpis umowy ubezpieczenia oraz dowód opłacania składki, jeżeli ważność umowy ubezpieczenia uzależniona jest od terminowo opłacanej składki,</w:t>
      </w:r>
    </w:p>
    <w:p w:rsidR="00C86950" w:rsidRDefault="00C86950" w:rsidP="00C86950">
      <w:pPr>
        <w:jc w:val="both"/>
        <w:rPr>
          <w:rFonts w:ascii="Arial Narrow" w:hAnsi="Arial Narrow"/>
          <w:sz w:val="22"/>
          <w:szCs w:val="22"/>
        </w:rPr>
      </w:pPr>
      <w:r>
        <w:rPr>
          <w:rFonts w:ascii="Arial Narrow" w:hAnsi="Arial Narrow"/>
          <w:sz w:val="22"/>
          <w:szCs w:val="22"/>
        </w:rPr>
        <w:t xml:space="preserve">- ponoszenia pełnej odpowiedzialności za właściwe wykonanie usług związanych z zimowym utrzymaniem dróg powiatowych zgodnie ze zleconym standardem, zapewnienie warunków bezpieczeństwa oraz za metody </w:t>
      </w:r>
      <w:proofErr w:type="spellStart"/>
      <w:r>
        <w:rPr>
          <w:rFonts w:ascii="Arial Narrow" w:hAnsi="Arial Narrow"/>
          <w:sz w:val="22"/>
          <w:szCs w:val="22"/>
        </w:rPr>
        <w:t>organizacyjno</w:t>
      </w:r>
      <w:proofErr w:type="spellEnd"/>
      <w:r>
        <w:rPr>
          <w:rFonts w:ascii="Arial Narrow" w:hAnsi="Arial Narrow"/>
          <w:sz w:val="22"/>
          <w:szCs w:val="22"/>
        </w:rPr>
        <w:t xml:space="preserve"> – techniczne stosowane w czasie prowadzenia zimowego utrzymania dróg,</w:t>
      </w:r>
    </w:p>
    <w:p w:rsidR="00C86950" w:rsidRDefault="00C86950" w:rsidP="00C86950">
      <w:pPr>
        <w:jc w:val="both"/>
        <w:rPr>
          <w:rFonts w:ascii="Arial Narrow" w:hAnsi="Arial Narrow"/>
          <w:sz w:val="22"/>
          <w:szCs w:val="22"/>
        </w:rPr>
      </w:pPr>
      <w:r>
        <w:rPr>
          <w:rFonts w:ascii="Arial Narrow" w:hAnsi="Arial Narrow"/>
          <w:sz w:val="22"/>
          <w:szCs w:val="22"/>
        </w:rPr>
        <w:t>- ponoszenia pełnej materialnej odpowiedzialności za straty i szkody wywołane stanem drogi, w szczególności będące następstwem działania lub zaniechania, rażącego niedbalstwa lub braku należytej staranności, a także w związku z brakiem ubezpieczenia.</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Dla realizacji pełnego zakresu usług związanych z zimowym utrzymaniem dróg powiatowych powiatu świebod</w:t>
      </w:r>
      <w:r w:rsidR="009B4FEF">
        <w:rPr>
          <w:rFonts w:ascii="Arial Narrow" w:hAnsi="Arial Narrow"/>
          <w:sz w:val="22"/>
          <w:szCs w:val="22"/>
        </w:rPr>
        <w:t>zińskiego w sezonie zimowym 2012/2013</w:t>
      </w:r>
      <w:r>
        <w:rPr>
          <w:rFonts w:ascii="Arial Narrow" w:hAnsi="Arial Narrow"/>
          <w:sz w:val="22"/>
          <w:szCs w:val="22"/>
        </w:rPr>
        <w:t xml:space="preserve"> Zamawiający:</w:t>
      </w:r>
    </w:p>
    <w:p w:rsidR="00C86950" w:rsidRDefault="00C86950" w:rsidP="00C86950">
      <w:pPr>
        <w:jc w:val="both"/>
        <w:rPr>
          <w:rFonts w:ascii="Arial Narrow" w:hAnsi="Arial Narrow"/>
          <w:sz w:val="22"/>
          <w:szCs w:val="22"/>
        </w:rPr>
      </w:pPr>
      <w:r>
        <w:rPr>
          <w:rFonts w:ascii="Arial Narrow" w:hAnsi="Arial Narrow"/>
          <w:sz w:val="22"/>
          <w:szCs w:val="22"/>
        </w:rPr>
        <w:t>- uprawniony będzie w każdym czasie bez zawiadomienia o terminie i godzinie kontroli, kontrolować stan przejezdności dróg pod kątem zgodności z wytycznymi Zamawiającego i Specyfikacjami Technicznymi,</w:t>
      </w:r>
    </w:p>
    <w:p w:rsidR="00C86950" w:rsidRDefault="00C86950" w:rsidP="00C86950">
      <w:pPr>
        <w:jc w:val="both"/>
        <w:rPr>
          <w:rFonts w:ascii="Arial Narrow" w:hAnsi="Arial Narrow"/>
          <w:sz w:val="22"/>
          <w:szCs w:val="22"/>
        </w:rPr>
      </w:pPr>
      <w:r>
        <w:rPr>
          <w:rFonts w:ascii="Arial Narrow" w:hAnsi="Arial Narrow"/>
          <w:sz w:val="22"/>
          <w:szCs w:val="22"/>
        </w:rPr>
        <w:t xml:space="preserve">- uprawniony będzie w razie ustalenia, że droga nie spełnia norm określonych </w:t>
      </w:r>
      <w:r>
        <w:rPr>
          <w:rFonts w:ascii="Arial Narrow" w:hAnsi="Arial Narrow"/>
          <w:sz w:val="22"/>
          <w:szCs w:val="22"/>
        </w:rPr>
        <w:br/>
        <w:t>w Specyfikacjach Technicznych lub ma inne wady, do wydawania Wykonawcy poleceń i zaleceń,</w:t>
      </w:r>
    </w:p>
    <w:p w:rsidR="00C86950" w:rsidRDefault="00C86950" w:rsidP="00C86950">
      <w:pPr>
        <w:jc w:val="both"/>
        <w:rPr>
          <w:rFonts w:ascii="Arial Narrow" w:hAnsi="Arial Narrow"/>
          <w:sz w:val="22"/>
          <w:szCs w:val="22"/>
        </w:rPr>
      </w:pPr>
      <w:r>
        <w:rPr>
          <w:rFonts w:ascii="Arial Narrow" w:hAnsi="Arial Narrow"/>
          <w:sz w:val="22"/>
          <w:szCs w:val="22"/>
        </w:rPr>
        <w:t xml:space="preserve">- zobowiązany będzie do utrzymywania stałego kontaktu telefonicznego bądź pisemnego </w:t>
      </w:r>
      <w:r>
        <w:rPr>
          <w:rFonts w:ascii="Arial Narrow" w:hAnsi="Arial Narrow"/>
          <w:sz w:val="22"/>
          <w:szCs w:val="22"/>
        </w:rPr>
        <w:br/>
        <w:t>z Wykonawcą, przekazywać mu interwencje i zastrzeżenia użytkowników dróg,</w:t>
      </w:r>
    </w:p>
    <w:p w:rsidR="00C86950" w:rsidRDefault="00C86950" w:rsidP="00C86950">
      <w:pPr>
        <w:jc w:val="both"/>
        <w:rPr>
          <w:rFonts w:ascii="Arial Narrow" w:hAnsi="Arial Narrow"/>
          <w:sz w:val="22"/>
          <w:szCs w:val="22"/>
        </w:rPr>
      </w:pPr>
      <w:r>
        <w:rPr>
          <w:rFonts w:ascii="Arial Narrow" w:hAnsi="Arial Narrow"/>
          <w:sz w:val="22"/>
          <w:szCs w:val="22"/>
        </w:rPr>
        <w:t>- weryfikowania zasadności podejmowanych przez Wykonawcę decyzji odnośnie prowadzenia zimowego utrzymania dróg powiatowych, dysponowania posiadanym sprzętem.</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Okresem rozliczeniowym będzie miesiąc kalendarzowy. Pełne wynagrodzenie należeć się będzie Wykonawcy w razie wykonania wszystkich czynności z zakresu zimowego utrzymania dróg powiatowych. Wynagrodzenie nie będzie się należeć za dni, w których bez względu na przyczyny Wykonawca nie wykonywał czynności z zakresu zimowego utrzymania dróg powiatowych.</w:t>
      </w:r>
    </w:p>
    <w:p w:rsidR="00C86950" w:rsidRDefault="00C86950" w:rsidP="00C86950">
      <w:pPr>
        <w:jc w:val="both"/>
        <w:rPr>
          <w:rFonts w:ascii="Arial Narrow" w:hAnsi="Arial Narrow"/>
          <w:sz w:val="22"/>
          <w:szCs w:val="22"/>
        </w:rPr>
      </w:pPr>
      <w:r>
        <w:rPr>
          <w:rFonts w:ascii="Arial Narrow" w:hAnsi="Arial Narrow"/>
          <w:sz w:val="22"/>
          <w:szCs w:val="22"/>
        </w:rPr>
        <w:t xml:space="preserve">Wynagrodzenie za wykonane prace zostanie ustalone na podstawie protokołu sporządzonego po przeprowadzeniu odbioru (protokół odbioru wykonania usługi) po upływie każdego miesiąca rozliczeniowego, podpisanego przez upoważnionego pracownika Starostwa Powiatowego w Świebodzinie i przedstawiciela Wykonawcy. W protokole stwierdzać się będzie zakres i zgodność wykonania usługi z umową na świadczenie usług związanych z zimowym utrzymaniem dróg powiatowych oraz uwzględniać się będzie dni i długości dróg, za które wynagrodzenie nie będzie się należało. W protokole odbioru uwzględniać się będzie wyniki wszystkich ustaleń dotyczących stanu drogi, w tym kontroli przeprowadzanych przez upoważnionego pracownika Starostwa Powiatowego w Świebodzinie w ciągu miesiąca. Kontrola obejmować będzie sprawdzenie wykonanego odśnieżania na jezdni, szerokość odśnieżania, kontrolę ilości rozsypanych materiałów </w:t>
      </w:r>
      <w:proofErr w:type="spellStart"/>
      <w:r>
        <w:rPr>
          <w:rFonts w:ascii="Arial Narrow" w:hAnsi="Arial Narrow"/>
          <w:sz w:val="22"/>
          <w:szCs w:val="22"/>
        </w:rPr>
        <w:t>uszorstniających</w:t>
      </w:r>
      <w:proofErr w:type="spellEnd"/>
      <w:r>
        <w:rPr>
          <w:rFonts w:ascii="Arial Narrow" w:hAnsi="Arial Narrow"/>
          <w:sz w:val="22"/>
          <w:szCs w:val="22"/>
        </w:rPr>
        <w:t>, szerokość i długość sypania w dniu kontroli.</w:t>
      </w:r>
    </w:p>
    <w:p w:rsidR="00C86950" w:rsidRDefault="00C86950" w:rsidP="00C86950">
      <w:pPr>
        <w:jc w:val="both"/>
        <w:rPr>
          <w:rFonts w:ascii="Arial Narrow" w:hAnsi="Arial Narrow"/>
          <w:sz w:val="22"/>
          <w:szCs w:val="22"/>
        </w:rPr>
      </w:pPr>
      <w:r>
        <w:rPr>
          <w:rFonts w:ascii="Arial Narrow" w:hAnsi="Arial Narrow"/>
          <w:sz w:val="22"/>
          <w:szCs w:val="22"/>
        </w:rPr>
        <w:t>Wykonawca ponosi odpowiedzialność za powierzony sprzęt.</w:t>
      </w:r>
    </w:p>
    <w:p w:rsidR="00C86950" w:rsidRDefault="00C86950" w:rsidP="00C86950">
      <w:pPr>
        <w:jc w:val="both"/>
        <w:rPr>
          <w:rFonts w:ascii="Arial Narrow" w:hAnsi="Arial Narrow"/>
          <w:color w:val="000000"/>
          <w:sz w:val="22"/>
          <w:szCs w:val="22"/>
        </w:rPr>
      </w:pPr>
    </w:p>
    <w:p w:rsidR="00C86950" w:rsidRDefault="00C86950" w:rsidP="00C86950">
      <w:pPr>
        <w:jc w:val="both"/>
        <w:rPr>
          <w:rFonts w:ascii="Arial Narrow" w:hAnsi="Arial Narrow"/>
          <w:color w:val="000000"/>
          <w:sz w:val="22"/>
          <w:szCs w:val="22"/>
        </w:rPr>
      </w:pPr>
    </w:p>
    <w:p w:rsidR="00C86950" w:rsidRDefault="00C86950" w:rsidP="00C86950">
      <w:pPr>
        <w:jc w:val="both"/>
        <w:rPr>
          <w:rFonts w:ascii="Arial Narrow" w:hAnsi="Arial Narrow"/>
          <w:color w:val="000000"/>
          <w:sz w:val="22"/>
          <w:szCs w:val="22"/>
        </w:rPr>
      </w:pPr>
      <w:r>
        <w:rPr>
          <w:rFonts w:ascii="Arial Narrow" w:hAnsi="Arial Narrow"/>
          <w:color w:val="000000"/>
          <w:sz w:val="22"/>
          <w:szCs w:val="22"/>
        </w:rPr>
        <w:t>Nieuzasadnione przystąpienie do działań w ramach zimowego utrzymania</w:t>
      </w:r>
      <w:r w:rsidR="009B4FEF">
        <w:rPr>
          <w:rFonts w:ascii="Arial Narrow" w:hAnsi="Arial Narrow"/>
          <w:color w:val="000000"/>
          <w:sz w:val="22"/>
          <w:szCs w:val="22"/>
        </w:rPr>
        <w:t xml:space="preserve"> dróg powiatowych w sezonie 2012/2013</w:t>
      </w:r>
      <w:r>
        <w:rPr>
          <w:rFonts w:ascii="Arial Narrow" w:hAnsi="Arial Narrow"/>
          <w:color w:val="000000"/>
          <w:sz w:val="22"/>
          <w:szCs w:val="22"/>
        </w:rPr>
        <w:t xml:space="preserve"> traktowane będzie jako niewłaściwe wykonanie usługi.</w:t>
      </w:r>
    </w:p>
    <w:p w:rsidR="00C86950" w:rsidRDefault="00C86950" w:rsidP="00C86950">
      <w:pPr>
        <w:jc w:val="both"/>
        <w:rPr>
          <w:rFonts w:ascii="Arial Narrow" w:hAnsi="Arial Narrow"/>
          <w:color w:val="000000"/>
          <w:sz w:val="22"/>
          <w:szCs w:val="22"/>
        </w:rPr>
      </w:pPr>
    </w:p>
    <w:p w:rsidR="00C86950" w:rsidRDefault="00C86950" w:rsidP="00C86950">
      <w:pPr>
        <w:jc w:val="both"/>
        <w:rPr>
          <w:rFonts w:ascii="Arial Narrow" w:hAnsi="Arial Narrow"/>
          <w:color w:val="000000"/>
          <w:sz w:val="22"/>
          <w:szCs w:val="22"/>
        </w:rPr>
      </w:pPr>
      <w:r>
        <w:rPr>
          <w:rFonts w:ascii="Arial Narrow" w:hAnsi="Arial Narrow"/>
          <w:color w:val="000000"/>
          <w:sz w:val="22"/>
          <w:szCs w:val="22"/>
        </w:rPr>
        <w:t>Kara nałożona na Wykonawcę przez Zamawiającego trzeci raz z rzędu może skutkować rozwiązaniem umowy w trybie natychmiastowym.</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lastRenderedPageBreak/>
        <w:t>W przypadku nieuzasadnionego przerwania akcji lub rażącego zaniedbania ze strony Wykonawcy  - niepodjęcia akcji zimowej pomimo dodatkowego wezwania Zamawiającego nastąpi rozwiązanie umowy w trybie natychmiastowym.</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 xml:space="preserve">W przypadku, gdy Wykonawca ze względu na wyjątkowo trudne warunki pogodowe, </w:t>
      </w:r>
      <w:r>
        <w:rPr>
          <w:rFonts w:ascii="Arial Narrow" w:hAnsi="Arial Narrow"/>
          <w:sz w:val="22"/>
          <w:szCs w:val="22"/>
        </w:rPr>
        <w:br/>
        <w:t xml:space="preserve">nie będzie w stanie prowadzić robót zgodnie z przyjętym standardem, zobowiązany będzie </w:t>
      </w:r>
      <w:r>
        <w:rPr>
          <w:rFonts w:ascii="Arial Narrow" w:hAnsi="Arial Narrow"/>
          <w:sz w:val="22"/>
          <w:szCs w:val="22"/>
        </w:rPr>
        <w:br/>
        <w:t>do zawiadomienia Zamawiającego podając przyczyny. W takim przypadku, jeżeli Zamawiający uzna zasadność przyczyn z powodów, z których nie można utrzymać standardu drogi, będzie mógł zrezygnować z naliczania kar.</w:t>
      </w:r>
    </w:p>
    <w:p w:rsidR="00C86950" w:rsidRDefault="00C86950" w:rsidP="00C86950">
      <w:pPr>
        <w:jc w:val="both"/>
        <w:rPr>
          <w:rFonts w:ascii="Arial Narrow" w:hAnsi="Arial Narrow"/>
          <w:sz w:val="22"/>
          <w:szCs w:val="22"/>
        </w:rPr>
      </w:pPr>
    </w:p>
    <w:p w:rsidR="00C86950" w:rsidRDefault="00C86950" w:rsidP="00C86950">
      <w:pPr>
        <w:pStyle w:val="Nagwek1"/>
        <w:rPr>
          <w:rFonts w:ascii="Arial Narrow" w:hAnsi="Arial Narrow"/>
          <w:sz w:val="22"/>
          <w:szCs w:val="22"/>
        </w:rPr>
      </w:pPr>
      <w:r>
        <w:rPr>
          <w:rFonts w:ascii="Arial Narrow" w:hAnsi="Arial Narrow"/>
          <w:sz w:val="22"/>
          <w:szCs w:val="22"/>
        </w:rPr>
        <w:t xml:space="preserve">Przedmiot zamówienia posiada kod CPV : </w:t>
      </w:r>
    </w:p>
    <w:p w:rsidR="00C86950" w:rsidRDefault="00C86950" w:rsidP="00C86950">
      <w:pPr>
        <w:jc w:val="both"/>
        <w:rPr>
          <w:rFonts w:ascii="Arial Narrow" w:hAnsi="Arial Narrow"/>
          <w:b/>
          <w:sz w:val="22"/>
          <w:szCs w:val="22"/>
        </w:rPr>
      </w:pPr>
      <w:r>
        <w:rPr>
          <w:rFonts w:ascii="Arial Narrow" w:hAnsi="Arial Narrow"/>
          <w:b/>
          <w:sz w:val="22"/>
          <w:szCs w:val="22"/>
        </w:rPr>
        <w:t xml:space="preserve">CPV 90630000-2 Usługi usuwania </w:t>
      </w:r>
      <w:proofErr w:type="spellStart"/>
      <w:r>
        <w:rPr>
          <w:rFonts w:ascii="Arial Narrow" w:hAnsi="Arial Narrow"/>
          <w:b/>
          <w:sz w:val="22"/>
          <w:szCs w:val="22"/>
        </w:rPr>
        <w:t>oblodzeń</w:t>
      </w:r>
      <w:proofErr w:type="spellEnd"/>
    </w:p>
    <w:p w:rsidR="00C86950" w:rsidRDefault="00C86950" w:rsidP="00C86950">
      <w:pPr>
        <w:jc w:val="both"/>
        <w:rPr>
          <w:rFonts w:ascii="Arial Narrow" w:hAnsi="Arial Narrow"/>
          <w:b/>
          <w:sz w:val="22"/>
          <w:szCs w:val="22"/>
        </w:rPr>
      </w:pPr>
      <w:r>
        <w:rPr>
          <w:rFonts w:ascii="Arial Narrow" w:hAnsi="Arial Narrow"/>
          <w:b/>
          <w:sz w:val="22"/>
          <w:szCs w:val="22"/>
        </w:rPr>
        <w:t>CPV 90620000-9 Usługi odśnieżania</w:t>
      </w:r>
    </w:p>
    <w:p w:rsidR="00C86950" w:rsidRDefault="00C86950" w:rsidP="00C86950">
      <w:pPr>
        <w:pStyle w:val="Tekstpodstawowywcity"/>
        <w:ind w:left="0"/>
        <w:rPr>
          <w:rFonts w:ascii="Arial Narrow" w:hAnsi="Arial Narrow"/>
          <w:sz w:val="22"/>
          <w:szCs w:val="22"/>
        </w:rPr>
      </w:pPr>
    </w:p>
    <w:p w:rsidR="00C86950" w:rsidRDefault="00C86950" w:rsidP="00C86950">
      <w:pPr>
        <w:spacing w:before="120"/>
        <w:jc w:val="both"/>
        <w:rPr>
          <w:rFonts w:ascii="Arial Narrow" w:hAnsi="Arial Narrow"/>
          <w:sz w:val="22"/>
          <w:szCs w:val="22"/>
        </w:rPr>
      </w:pPr>
      <w:r>
        <w:rPr>
          <w:rFonts w:ascii="Arial Narrow" w:hAnsi="Arial Narrow"/>
          <w:sz w:val="22"/>
          <w:szCs w:val="22"/>
        </w:rPr>
        <w:t>Termin wykonani</w:t>
      </w:r>
      <w:r w:rsidR="009B4FEF">
        <w:rPr>
          <w:rFonts w:ascii="Arial Narrow" w:hAnsi="Arial Narrow"/>
          <w:sz w:val="22"/>
          <w:szCs w:val="22"/>
        </w:rPr>
        <w:t>a zamówienia: do dnia 31.03.2013</w:t>
      </w:r>
      <w:r>
        <w:rPr>
          <w:rFonts w:ascii="Arial Narrow" w:hAnsi="Arial Narrow"/>
          <w:sz w:val="22"/>
          <w:szCs w:val="22"/>
        </w:rPr>
        <w:t xml:space="preserve">r. </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Mycie, oczyszczenie, konserwacja i odstawienie sprzętu na miejsce magazynowania po sezonie zimowym – do 2 tygodni po zakończeniu akcji zimowej 2010/2011.</w:t>
      </w:r>
    </w:p>
    <w:p w:rsidR="00C86950" w:rsidRDefault="00C86950" w:rsidP="00C86950">
      <w:pPr>
        <w:spacing w:before="120"/>
        <w:jc w:val="both"/>
        <w:rPr>
          <w:rFonts w:ascii="Arial Narrow" w:hAnsi="Arial Narrow"/>
          <w:sz w:val="22"/>
          <w:szCs w:val="22"/>
        </w:rPr>
      </w:pPr>
      <w:r>
        <w:rPr>
          <w:rFonts w:ascii="Arial Narrow" w:hAnsi="Arial Narrow"/>
          <w:sz w:val="22"/>
          <w:szCs w:val="22"/>
        </w:rPr>
        <w:t>Pozimowe sprzątanie – do 2 tygodni po zakończeniu akcji zimowej 2010/2011.</w:t>
      </w:r>
    </w:p>
    <w:p w:rsidR="00C86950" w:rsidRDefault="00C86950" w:rsidP="00C86950">
      <w:pPr>
        <w:spacing w:before="120"/>
        <w:jc w:val="both"/>
        <w:rPr>
          <w:rFonts w:ascii="Arial Narrow" w:hAnsi="Arial Narrow"/>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Zamawiający zastrzega, że termin rozpoczęcia i zakończenia akcji zimowej może ulec zmianie (przesunięciu) nie więcej niż o miesiąc, ze względu na korzystne bądź niekorzystne warunki pogodowe. Rozpoczęcie zimowego utrzymania dróg powiatowych powiatu świebodzińskieg</w:t>
      </w:r>
      <w:r w:rsidR="009D00DE">
        <w:rPr>
          <w:rFonts w:ascii="Arial Narrow" w:hAnsi="Arial Narrow"/>
          <w:sz w:val="22"/>
          <w:szCs w:val="22"/>
        </w:rPr>
        <w:t xml:space="preserve">o może nastąpić przed 01.11.2012 r., ale także i po 01.11.2012 </w:t>
      </w:r>
      <w:r>
        <w:rPr>
          <w:rFonts w:ascii="Arial Narrow" w:hAnsi="Arial Narrow"/>
          <w:sz w:val="22"/>
          <w:szCs w:val="22"/>
        </w:rPr>
        <w:t>r. Zmiana terminu zakończenia zimowego utrzymania dróg powiatowych powiatu świebodzińskiego przerywa pracę lub ją wydłuża do dnia ustania warunków pogodowych kończących zimowe utrzymanie dróg powiatowych i do tego terminu będzie naliczane wynagrodzenie.</w:t>
      </w:r>
    </w:p>
    <w:p w:rsidR="00C86950" w:rsidRDefault="00C86950" w:rsidP="00C86950">
      <w:pPr>
        <w:jc w:val="both"/>
        <w:rPr>
          <w:rFonts w:ascii="Arial Narrow" w:hAnsi="Arial Narrow"/>
          <w:sz w:val="22"/>
          <w:szCs w:val="22"/>
        </w:rPr>
      </w:pPr>
      <w:r>
        <w:rPr>
          <w:rFonts w:ascii="Arial Narrow" w:hAnsi="Arial Narrow"/>
          <w:sz w:val="22"/>
          <w:szCs w:val="22"/>
        </w:rPr>
        <w:t>Ogłoszenie o rozpoczęciu oraz o zakończeniu zimowego utrzymania dróg powiatowych Zamawiający przekazuje pisemnie faksem, drogą internetową lub zawiadamia o nim Wykonawcę telefonicznie.</w:t>
      </w:r>
    </w:p>
    <w:p w:rsidR="00C86950" w:rsidRDefault="00C86950" w:rsidP="00C86950">
      <w:pPr>
        <w:jc w:val="both"/>
        <w:rPr>
          <w:rFonts w:ascii="Arial Narrow" w:hAnsi="Arial Narrow"/>
          <w:sz w:val="22"/>
          <w:szCs w:val="22"/>
        </w:rPr>
      </w:pPr>
      <w:r>
        <w:rPr>
          <w:rFonts w:ascii="Arial Narrow" w:hAnsi="Arial Narrow"/>
          <w:sz w:val="22"/>
          <w:szCs w:val="22"/>
        </w:rPr>
        <w:t>Rozpoczęcie zimowego utrzymania dróg powiatowych powinno być poprzedzone komisyjnym odbiorem gotowości sprzętu i potwierdzeniu zakupu odpowiedniej ilości materiałów na placu Zamawiającego w obecności przedstawicieli Zamawiającego i Wykonawcy.</w:t>
      </w:r>
    </w:p>
    <w:p w:rsidR="00C86950" w:rsidRDefault="00C86950" w:rsidP="00C86950">
      <w:pPr>
        <w:spacing w:before="120"/>
        <w:jc w:val="both"/>
        <w:rPr>
          <w:rFonts w:ascii="Arial Narrow" w:hAnsi="Arial Narrow"/>
          <w:caps/>
          <w:sz w:val="22"/>
          <w:szCs w:val="22"/>
        </w:rPr>
      </w:pPr>
    </w:p>
    <w:p w:rsidR="00C86950" w:rsidRDefault="00C86950" w:rsidP="00C86950">
      <w:pPr>
        <w:jc w:val="both"/>
        <w:rPr>
          <w:rFonts w:ascii="Arial Narrow" w:hAnsi="Arial Narrow"/>
          <w:sz w:val="22"/>
          <w:szCs w:val="22"/>
        </w:rPr>
      </w:pPr>
      <w:r>
        <w:rPr>
          <w:rFonts w:ascii="Arial Narrow" w:hAnsi="Arial Narrow"/>
          <w:b/>
          <w:sz w:val="22"/>
          <w:szCs w:val="22"/>
          <w:u w:val="single"/>
        </w:rPr>
        <w:t>IV. Opis części zamówienia, jeżeli zamawiający dopuszcza składanie ofert częściowych</w:t>
      </w:r>
      <w:r>
        <w:rPr>
          <w:rFonts w:ascii="Arial Narrow" w:hAnsi="Arial Narrow"/>
          <w:sz w:val="22"/>
          <w:szCs w:val="22"/>
        </w:rPr>
        <w:t xml:space="preserve"> Zamawiający w niniejszym postępowaniu nie dopuszcza składnie ofert częściowych. </w:t>
      </w:r>
    </w:p>
    <w:p w:rsidR="00C86950" w:rsidRDefault="00C86950" w:rsidP="00C86950">
      <w:pPr>
        <w:spacing w:before="120" w:after="120"/>
        <w:jc w:val="both"/>
        <w:rPr>
          <w:rFonts w:ascii="Arial Narrow" w:hAnsi="Arial Narrow"/>
          <w:color w:val="000000"/>
          <w:sz w:val="22"/>
          <w:szCs w:val="22"/>
        </w:rPr>
      </w:pPr>
      <w:r>
        <w:rPr>
          <w:rFonts w:ascii="Arial Narrow" w:hAnsi="Arial Narrow"/>
          <w:b/>
          <w:caps/>
          <w:color w:val="000000"/>
          <w:sz w:val="22"/>
          <w:szCs w:val="22"/>
          <w:u w:val="single"/>
        </w:rPr>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 xml:space="preserve">Zamawiający informuje, że nie przewiduje udzielenia zamówień uzupełniających, o których mowa w art. 67 ust. 1 pkt. 6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C86950" w:rsidRDefault="00C86950" w:rsidP="00C86950">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C86950" w:rsidRDefault="00C86950" w:rsidP="00C86950">
      <w:pPr>
        <w:pStyle w:val="Tekstpodstawowywcity"/>
        <w:ind w:left="0"/>
        <w:rPr>
          <w:rFonts w:ascii="Arial Narrow" w:hAnsi="Arial Narrow"/>
          <w:b w:val="0"/>
          <w:sz w:val="22"/>
          <w:szCs w:val="22"/>
          <w:u w:val="none"/>
        </w:rPr>
      </w:pPr>
      <w:r>
        <w:rPr>
          <w:rFonts w:ascii="Arial Narrow" w:hAnsi="Arial Narrow"/>
          <w:sz w:val="22"/>
          <w:szCs w:val="22"/>
        </w:rPr>
        <w:t xml:space="preserve">VII. Termin wykonania zamówienia: </w:t>
      </w:r>
      <w:r>
        <w:rPr>
          <w:rFonts w:ascii="Arial Narrow" w:hAnsi="Arial Narrow"/>
          <w:b w:val="0"/>
          <w:sz w:val="22"/>
          <w:szCs w:val="22"/>
          <w:u w:val="none"/>
        </w:rPr>
        <w:t xml:space="preserve"> </w:t>
      </w:r>
    </w:p>
    <w:p w:rsidR="00C86950" w:rsidRDefault="009D00DE" w:rsidP="00C86950">
      <w:pPr>
        <w:pStyle w:val="Tekstpodstawowywcity"/>
        <w:ind w:left="0"/>
        <w:rPr>
          <w:rFonts w:ascii="Arial Narrow" w:hAnsi="Arial Narrow"/>
          <w:b w:val="0"/>
          <w:sz w:val="22"/>
          <w:szCs w:val="22"/>
          <w:u w:val="none"/>
        </w:rPr>
      </w:pPr>
      <w:r>
        <w:rPr>
          <w:rFonts w:ascii="Arial Narrow" w:hAnsi="Arial Narrow"/>
          <w:b w:val="0"/>
          <w:sz w:val="22"/>
          <w:szCs w:val="22"/>
          <w:u w:val="none"/>
        </w:rPr>
        <w:t>Do dnia 31.03.2013</w:t>
      </w:r>
      <w:r w:rsidR="00C86950">
        <w:rPr>
          <w:rFonts w:ascii="Arial Narrow" w:hAnsi="Arial Narrow"/>
          <w:b w:val="0"/>
          <w:sz w:val="22"/>
          <w:szCs w:val="22"/>
          <w:u w:val="none"/>
        </w:rPr>
        <w:t xml:space="preserve"> r.</w:t>
      </w:r>
    </w:p>
    <w:p w:rsidR="00C86950" w:rsidRDefault="00C86950" w:rsidP="00C86950">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 xml:space="preserve"> VIII. Warunki udziału w postępowaniu oraz opis sposobu dokonywania oceny spełnienia tych warunków:</w:t>
      </w:r>
    </w:p>
    <w:p w:rsidR="00C86950" w:rsidRDefault="00C86950" w:rsidP="00C86950">
      <w:pPr>
        <w:jc w:val="both"/>
        <w:rPr>
          <w:rFonts w:ascii="Arial Narrow" w:hAnsi="Arial Narrow"/>
          <w:sz w:val="22"/>
          <w:szCs w:val="22"/>
        </w:rPr>
      </w:pPr>
      <w:r>
        <w:rPr>
          <w:rFonts w:ascii="Arial Narrow" w:hAnsi="Arial Narrow"/>
          <w:sz w:val="22"/>
          <w:szCs w:val="22"/>
        </w:rPr>
        <w:t>O udzielenie zamówienia mogą ubiegać się wykonawcy, którzy spełniają warunki zawarte art. 22 ust 1 ustawy Prawo zamówień publicznych.</w:t>
      </w:r>
    </w:p>
    <w:p w:rsidR="00C86950" w:rsidRDefault="00C86950" w:rsidP="00C86950">
      <w:pPr>
        <w:numPr>
          <w:ilvl w:val="0"/>
          <w:numId w:val="4"/>
        </w:numPr>
        <w:jc w:val="both"/>
        <w:rPr>
          <w:rFonts w:ascii="Arial Narrow" w:hAnsi="Arial Narrow"/>
          <w:b/>
          <w:sz w:val="22"/>
          <w:szCs w:val="22"/>
        </w:rPr>
      </w:pPr>
      <w:r>
        <w:rPr>
          <w:rFonts w:ascii="Arial Narrow" w:hAnsi="Arial Narrow"/>
          <w:sz w:val="22"/>
          <w:szCs w:val="22"/>
        </w:rPr>
        <w:t>W celu wykazania spełnienia przez wykonawcę warunków, o których mowa w art. 22 ust. 1 ustawy z dnia 29 stycznia PZP Zamawiający żąda:</w:t>
      </w:r>
    </w:p>
    <w:p w:rsidR="00C86950" w:rsidRDefault="00C86950" w:rsidP="00C86950">
      <w:pPr>
        <w:jc w:val="both"/>
        <w:rPr>
          <w:rFonts w:ascii="Arial Narrow" w:hAnsi="Arial Narrow"/>
          <w:b/>
          <w:sz w:val="22"/>
          <w:szCs w:val="22"/>
        </w:rPr>
      </w:pPr>
      <w:r>
        <w:rPr>
          <w:rFonts w:ascii="Arial Narrow" w:hAnsi="Arial Narrow"/>
          <w:sz w:val="22"/>
          <w:szCs w:val="22"/>
        </w:rPr>
        <w:t xml:space="preserve">- dokumentu potwierdzającego dopuszczenie Wykonawcy do obrotu prawnego w zakresie objętym zamówieniem, wykonawca musi być zarejestrowany jako firma lub właściwa osoba prawna, będąca w stanie wykonać wymienione w przedmiocie zamówienia zadanie – podjęcie i wykonanie transportu drogowego wymaga </w:t>
      </w:r>
      <w:r>
        <w:rPr>
          <w:rFonts w:ascii="Arial Narrow" w:hAnsi="Arial Narrow"/>
          <w:sz w:val="22"/>
          <w:szCs w:val="22"/>
        </w:rPr>
        <w:lastRenderedPageBreak/>
        <w:t xml:space="preserve">uzyskania odpowiedniej licencji na wykonanie transportu drogowego, zwanej dalej licencją zgodnie z ustawą z dnia 06.09.2001 r. o transporcie drogowym (Dz. U. Nr 125, poz. 1371 z </w:t>
      </w:r>
      <w:proofErr w:type="spellStart"/>
      <w:r>
        <w:rPr>
          <w:rFonts w:ascii="Arial Narrow" w:hAnsi="Arial Narrow"/>
          <w:sz w:val="22"/>
          <w:szCs w:val="22"/>
        </w:rPr>
        <w:t>późn</w:t>
      </w:r>
      <w:proofErr w:type="spellEnd"/>
      <w:r>
        <w:rPr>
          <w:rFonts w:ascii="Arial Narrow" w:hAnsi="Arial Narrow"/>
          <w:sz w:val="22"/>
          <w:szCs w:val="22"/>
        </w:rPr>
        <w:t>. zm.)</w:t>
      </w:r>
    </w:p>
    <w:p w:rsidR="00C86950" w:rsidRDefault="00C86950" w:rsidP="00C86950">
      <w:pPr>
        <w:jc w:val="both"/>
        <w:rPr>
          <w:rFonts w:ascii="Arial Narrow" w:hAnsi="Arial Narrow"/>
          <w:b/>
          <w:sz w:val="22"/>
          <w:szCs w:val="22"/>
        </w:rPr>
      </w:pPr>
      <w:r>
        <w:rPr>
          <w:rFonts w:ascii="Arial Narrow" w:hAnsi="Arial Narrow"/>
          <w:sz w:val="22"/>
          <w:szCs w:val="22"/>
        </w:rPr>
        <w:t xml:space="preserve">- wykazu usług w zakresie niezbędnym do wykazania spełnienia warunku wiedzy i doświadczenia, wykonanych w okresie ostatnich trzech lat przed upływem terminu składania ofert, a jeżeli okres prowadzenia działalności jest krótszy – w tym okresie, w tym co najmniej </w:t>
      </w:r>
      <w:r>
        <w:rPr>
          <w:rFonts w:ascii="Arial Narrow" w:hAnsi="Arial Narrow"/>
          <w:b/>
          <w:sz w:val="22"/>
          <w:szCs w:val="22"/>
        </w:rPr>
        <w:t>dwa zadania każde</w:t>
      </w:r>
      <w:r>
        <w:rPr>
          <w:rFonts w:ascii="Arial Narrow" w:hAnsi="Arial Narrow"/>
          <w:sz w:val="22"/>
          <w:szCs w:val="22"/>
        </w:rPr>
        <w:t xml:space="preserve"> odpowiadające swoim rodzajem i wartością usługom stanowiącym przedmiot zamówienia o wartości co najmniej 200.000,00 złotych brutto (dwieście tysięcy złotych brutto) każde. Wykonawcy winni załączyć dokumenty potwierdzające, że usługi zostały wykonane  lub są wykonywane należycie np. referencje, protokoły odbioru </w:t>
      </w:r>
      <w:r>
        <w:rPr>
          <w:rFonts w:ascii="Arial Narrow" w:hAnsi="Arial Narrow"/>
          <w:b/>
          <w:sz w:val="22"/>
          <w:szCs w:val="22"/>
        </w:rPr>
        <w:t>– wg wzoru stanowiącego załącznik nr 3 do SIWZ;</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Wykonawcy, którzy ubiegają się wspólnie o udzielenie zamówienia w/w warunek mogą spełniać łącznie.</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 wymagane jest wykazanie  osób:</w:t>
      </w:r>
    </w:p>
    <w:p w:rsidR="00C86950" w:rsidRDefault="00C86950" w:rsidP="00C86950">
      <w:pPr>
        <w:ind w:left="360"/>
        <w:jc w:val="both"/>
        <w:rPr>
          <w:rFonts w:ascii="Arial Narrow" w:hAnsi="Arial Narrow"/>
          <w:sz w:val="22"/>
          <w:szCs w:val="22"/>
        </w:rPr>
      </w:pPr>
      <w:r>
        <w:rPr>
          <w:rFonts w:ascii="Arial Narrow" w:hAnsi="Arial Narrow"/>
          <w:sz w:val="22"/>
          <w:szCs w:val="22"/>
        </w:rPr>
        <w:t>-Wykonawca musi mieć do dyspozycji pracowników zdolnych do wykonania zadania i posiadających doświadczenie w pracach związanych z zimowym utrzymaniem dróg i transportem drogowym. Pod pojęciem doświadczenie Zamawiający rozumie: udział i pracę kierowcy (operatora) co najmniej w ciągu trzech sezonów zimowych na sprzęcie do prac przy zimowym utrzymaniu dróg</w:t>
      </w:r>
    </w:p>
    <w:p w:rsidR="00C86950" w:rsidRDefault="00C86950" w:rsidP="00C86950">
      <w:pPr>
        <w:jc w:val="both"/>
        <w:rPr>
          <w:rFonts w:ascii="Arial Narrow" w:hAnsi="Arial Narrow"/>
          <w:b/>
          <w:sz w:val="22"/>
          <w:szCs w:val="22"/>
        </w:rPr>
      </w:pPr>
      <w:r>
        <w:rPr>
          <w:rFonts w:ascii="Arial Narrow" w:hAnsi="Arial Narrow"/>
          <w:sz w:val="22"/>
          <w:szCs w:val="22"/>
        </w:rPr>
        <w:t xml:space="preserve">Na potwierdzenie powyższych uprawnień należy podpisać </w:t>
      </w:r>
      <w:r>
        <w:rPr>
          <w:rFonts w:ascii="Arial Narrow" w:hAnsi="Arial Narrow"/>
          <w:b/>
          <w:sz w:val="22"/>
          <w:szCs w:val="22"/>
        </w:rPr>
        <w:t>załącznik nr 5b.</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usług lub robót budowlanych w celu realizacji zamówienia wraz z informacją o podstawie dysponowania tymi zasobami – </w:t>
      </w:r>
      <w:r>
        <w:rPr>
          <w:rFonts w:ascii="Arial Narrow" w:hAnsi="Arial Narrow"/>
          <w:b/>
          <w:sz w:val="22"/>
          <w:szCs w:val="22"/>
        </w:rPr>
        <w:t>wg wzoru stanowiącego załącznik nr 4 do SIWZ</w:t>
      </w:r>
      <w:r>
        <w:rPr>
          <w:rFonts w:ascii="Arial Narrow" w:hAnsi="Arial Narrow"/>
          <w:sz w:val="22"/>
          <w:szCs w:val="22"/>
        </w:rPr>
        <w:t>, w tym co najmniej:</w:t>
      </w:r>
    </w:p>
    <w:p w:rsidR="00C86950" w:rsidRDefault="00C86950" w:rsidP="00C86950">
      <w:pPr>
        <w:jc w:val="both"/>
        <w:rPr>
          <w:rFonts w:ascii="Arial Narrow" w:hAnsi="Arial Narrow"/>
          <w:sz w:val="22"/>
          <w:szCs w:val="22"/>
        </w:rPr>
      </w:pPr>
      <w:r>
        <w:rPr>
          <w:rFonts w:ascii="Arial Narrow" w:hAnsi="Arial Narrow"/>
          <w:sz w:val="22"/>
          <w:szCs w:val="22"/>
        </w:rPr>
        <w:t>- nośniki piaskarek (samochody ciężarowe przystosowane do pracy z piaskarką i pługiem odśnieżnym) – 3 szt.</w:t>
      </w:r>
    </w:p>
    <w:p w:rsidR="00C86950" w:rsidRDefault="00C86950" w:rsidP="00C86950">
      <w:pPr>
        <w:jc w:val="both"/>
        <w:rPr>
          <w:rFonts w:ascii="Arial Narrow" w:hAnsi="Arial Narrow"/>
          <w:sz w:val="22"/>
          <w:szCs w:val="22"/>
        </w:rPr>
      </w:pPr>
      <w:r>
        <w:rPr>
          <w:rFonts w:ascii="Arial Narrow" w:hAnsi="Arial Narrow"/>
          <w:sz w:val="22"/>
          <w:szCs w:val="22"/>
        </w:rPr>
        <w:t>- ładowarka o pojemności łyżki 0,3-0,6 m3 – 1szt.,</w:t>
      </w:r>
    </w:p>
    <w:p w:rsidR="00C86950" w:rsidRDefault="00C86950" w:rsidP="00C86950">
      <w:pPr>
        <w:jc w:val="both"/>
        <w:rPr>
          <w:rFonts w:ascii="Arial Narrow" w:hAnsi="Arial Narrow"/>
          <w:sz w:val="22"/>
          <w:szCs w:val="22"/>
        </w:rPr>
      </w:pPr>
      <w:r>
        <w:rPr>
          <w:rFonts w:ascii="Arial Narrow" w:hAnsi="Arial Narrow"/>
          <w:sz w:val="22"/>
          <w:szCs w:val="22"/>
        </w:rPr>
        <w:t>- pług odśnieżny – 1 szt.,</w:t>
      </w:r>
    </w:p>
    <w:p w:rsidR="00C86950" w:rsidRDefault="00C86950" w:rsidP="00C86950">
      <w:pPr>
        <w:jc w:val="both"/>
        <w:rPr>
          <w:rFonts w:ascii="Arial Narrow" w:hAnsi="Arial Narrow"/>
          <w:sz w:val="22"/>
          <w:szCs w:val="22"/>
        </w:rPr>
      </w:pPr>
      <w:r>
        <w:rPr>
          <w:rFonts w:ascii="Arial Narrow" w:hAnsi="Arial Narrow"/>
          <w:sz w:val="22"/>
          <w:szCs w:val="22"/>
        </w:rPr>
        <w:t>- ładowarka o pojemności łyżki minimum 1 m3 – 1 szt.,</w:t>
      </w:r>
    </w:p>
    <w:p w:rsidR="00C86950" w:rsidRDefault="00C86950" w:rsidP="00C86950">
      <w:pPr>
        <w:jc w:val="both"/>
        <w:rPr>
          <w:rFonts w:ascii="Arial Narrow" w:hAnsi="Arial Narrow"/>
          <w:sz w:val="22"/>
          <w:szCs w:val="22"/>
        </w:rPr>
      </w:pPr>
      <w:r>
        <w:rPr>
          <w:rFonts w:ascii="Arial Narrow" w:hAnsi="Arial Narrow"/>
          <w:sz w:val="22"/>
          <w:szCs w:val="22"/>
        </w:rPr>
        <w:t>- ładowarka o pojemności łyżki minimum 3 m3 – 1 szt.,</w:t>
      </w:r>
    </w:p>
    <w:p w:rsidR="00C86950" w:rsidRDefault="00C86950" w:rsidP="00C86950">
      <w:pPr>
        <w:jc w:val="both"/>
        <w:rPr>
          <w:rFonts w:ascii="Arial Narrow" w:hAnsi="Arial Narrow"/>
          <w:sz w:val="22"/>
          <w:szCs w:val="22"/>
        </w:rPr>
      </w:pPr>
      <w:r>
        <w:rPr>
          <w:rFonts w:ascii="Arial Narrow" w:hAnsi="Arial Narrow"/>
          <w:sz w:val="22"/>
          <w:szCs w:val="22"/>
        </w:rPr>
        <w:t>- samochód samowyładowczy o ładowności minimum 6 ton – 1 szt.,</w:t>
      </w:r>
    </w:p>
    <w:p w:rsidR="00C86950" w:rsidRDefault="00C86950" w:rsidP="00C86950">
      <w:pPr>
        <w:jc w:val="both"/>
        <w:rPr>
          <w:rFonts w:ascii="Arial Narrow" w:hAnsi="Arial Narrow"/>
          <w:sz w:val="22"/>
          <w:szCs w:val="22"/>
        </w:rPr>
      </w:pPr>
      <w:r>
        <w:rPr>
          <w:rFonts w:ascii="Arial Narrow" w:hAnsi="Arial Narrow"/>
          <w:sz w:val="22"/>
          <w:szCs w:val="22"/>
        </w:rPr>
        <w:t>- rezerwowa piaskarka – 1 szt.</w:t>
      </w:r>
    </w:p>
    <w:p w:rsidR="00C86950" w:rsidRDefault="00C86950" w:rsidP="00C86950">
      <w:pPr>
        <w:spacing w:before="100" w:beforeAutospacing="1" w:after="100" w:afterAutospacing="1"/>
        <w:jc w:val="both"/>
        <w:rPr>
          <w:rFonts w:ascii="Arial Narrow" w:hAnsi="Arial Narrow"/>
          <w:sz w:val="22"/>
          <w:szCs w:val="22"/>
        </w:rPr>
      </w:pPr>
      <w:r>
        <w:rPr>
          <w:rFonts w:ascii="Arial Narrow" w:hAnsi="Arial Narrow"/>
          <w:sz w:val="22"/>
          <w:szCs w:val="22"/>
        </w:rPr>
        <w:t>Wykaz sprzętu, który zostanie wykorzystany przy realizacji przedmiotu zamówienia winien być zgodny z Polskimi Normami i Szczegółowymi Specyfikacjami Technicznymi.</w:t>
      </w:r>
    </w:p>
    <w:p w:rsidR="00C86950" w:rsidRDefault="00C86950" w:rsidP="00C86950">
      <w:pPr>
        <w:jc w:val="both"/>
        <w:rPr>
          <w:rFonts w:ascii="Arial Narrow" w:hAnsi="Arial Narrow"/>
          <w:sz w:val="22"/>
          <w:szCs w:val="22"/>
        </w:rPr>
      </w:pPr>
      <w:r>
        <w:rPr>
          <w:rFonts w:ascii="Arial Narrow" w:hAnsi="Arial Narrow"/>
          <w:sz w:val="22"/>
          <w:szCs w:val="22"/>
        </w:rPr>
        <w:t>Wykonawcy, którzy ubiegają się wspólnie o udzielenie zamówienia w/w warunek mogą spełniać łącznie.</w:t>
      </w:r>
    </w:p>
    <w:p w:rsidR="00C86950" w:rsidRDefault="00C86950" w:rsidP="00C86950">
      <w:pPr>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xml:space="preserve">, a w przypadku jej braku innego dokumentu potwierdzającego, że wykonawca jest ubezpieczony od odpowiedzialności cywilnej w zakresie prowadzonej działalności związanej z przedmiotem zamówienia – kwota ubezpieczenia co najmniej 500.000,00 PLN (słownie: pięćset tysięcy złotych). </w:t>
      </w:r>
    </w:p>
    <w:p w:rsidR="00C86950" w:rsidRDefault="00C86950" w:rsidP="00C86950">
      <w:pPr>
        <w:jc w:val="both"/>
        <w:rPr>
          <w:rFonts w:ascii="Arial Narrow" w:hAnsi="Arial Narrow"/>
          <w:sz w:val="22"/>
          <w:szCs w:val="22"/>
        </w:rPr>
      </w:pPr>
      <w:r>
        <w:rPr>
          <w:rFonts w:ascii="Arial Narrow" w:hAnsi="Arial Narrow"/>
          <w:sz w:val="22"/>
          <w:szCs w:val="22"/>
        </w:rPr>
        <w:t xml:space="preserve">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sz w:val="22"/>
          <w:szCs w:val="22"/>
        </w:rPr>
      </w:pPr>
    </w:p>
    <w:p w:rsidR="00C86950" w:rsidRDefault="00C86950" w:rsidP="00C86950">
      <w:pPr>
        <w:numPr>
          <w:ilvl w:val="0"/>
          <w:numId w:val="4"/>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C86950" w:rsidRDefault="00C86950" w:rsidP="00C86950">
      <w:pPr>
        <w:jc w:val="both"/>
        <w:rPr>
          <w:rFonts w:ascii="Arial Narrow" w:hAnsi="Arial Narrow"/>
          <w:sz w:val="22"/>
          <w:szCs w:val="22"/>
        </w:rPr>
      </w:pPr>
    </w:p>
    <w:p w:rsidR="00C86950" w:rsidRDefault="00C86950" w:rsidP="00C86950">
      <w:pPr>
        <w:tabs>
          <w:tab w:val="num" w:pos="0"/>
        </w:tabs>
        <w:jc w:val="both"/>
        <w:rPr>
          <w:rFonts w:ascii="Arial Narrow" w:hAnsi="Arial Narrow"/>
          <w:sz w:val="22"/>
          <w:szCs w:val="22"/>
        </w:rPr>
      </w:pPr>
    </w:p>
    <w:p w:rsidR="00C86950" w:rsidRDefault="00C86950" w:rsidP="00C86950">
      <w:pPr>
        <w:tabs>
          <w:tab w:val="num" w:pos="0"/>
        </w:tabs>
        <w:jc w:val="both"/>
        <w:rPr>
          <w:rFonts w:ascii="Arial Narrow" w:hAnsi="Arial Narrow"/>
          <w:sz w:val="22"/>
          <w:szCs w:val="22"/>
        </w:rPr>
      </w:pPr>
      <w:r>
        <w:rPr>
          <w:rFonts w:ascii="Arial Narrow" w:hAnsi="Arial Narrow"/>
          <w:sz w:val="22"/>
          <w:szCs w:val="22"/>
        </w:rPr>
        <w:t>Zamawiający żąda,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w:t>
      </w:r>
    </w:p>
    <w:p w:rsidR="00C86950" w:rsidRDefault="00C86950" w:rsidP="00C86950">
      <w:pPr>
        <w:ind w:left="360"/>
        <w:jc w:val="both"/>
        <w:rPr>
          <w:rFonts w:ascii="Arial Narrow" w:hAnsi="Arial Narrow"/>
          <w:sz w:val="22"/>
          <w:szCs w:val="22"/>
        </w:rPr>
      </w:pPr>
    </w:p>
    <w:p w:rsidR="00C86950" w:rsidRDefault="00C86950" w:rsidP="00C86950">
      <w:pPr>
        <w:pStyle w:val="Tekstpodstawowywcity"/>
        <w:ind w:left="0"/>
        <w:rPr>
          <w:rFonts w:ascii="Arial Narrow" w:hAnsi="Arial Narrow"/>
          <w:b w:val="0"/>
          <w:sz w:val="22"/>
          <w:szCs w:val="22"/>
          <w:u w:val="none"/>
        </w:rPr>
      </w:pPr>
      <w:r>
        <w:rPr>
          <w:rFonts w:ascii="Arial Narrow" w:hAnsi="Arial Narrow"/>
          <w:b w:val="0"/>
          <w:sz w:val="22"/>
          <w:szCs w:val="22"/>
          <w:u w:val="none"/>
        </w:rPr>
        <w:lastRenderedPageBreak/>
        <w:t>- aktualnego odpisu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C86950" w:rsidRDefault="00C86950" w:rsidP="00C86950">
      <w:pPr>
        <w:pStyle w:val="Tekstpodstawowywcity"/>
        <w:ind w:left="0"/>
        <w:rPr>
          <w:rFonts w:ascii="Arial Narrow" w:hAnsi="Arial Narrow"/>
          <w:b w:val="0"/>
          <w:sz w:val="22"/>
          <w:szCs w:val="22"/>
          <w:u w:val="none"/>
        </w:rPr>
      </w:pPr>
      <w:r>
        <w:rPr>
          <w:rFonts w:ascii="Arial Narrow" w:hAnsi="Arial Narrow"/>
          <w:b w:val="0"/>
          <w:sz w:val="22"/>
          <w:szCs w:val="22"/>
          <w:u w:val="none"/>
        </w:rPr>
        <w:t>Jeżeli Wykonawca ma siedzibę lub miejsce zamieszkania poza terytorium Rzeczypospolitej Polskiej zamiast dokumentów wymienionych powyżej Wykonawca składa dokumenty zgodnie z §4 Rozporządzenia Prezesa Rady Ministrów z dnia 30 grudnia 2009 r. w sprawie rodzajów dokumentów, jakich morze żądać zamawiający od Wykonawcy, oraz form, w jakich te dokumenty mogą być składane.</w:t>
      </w:r>
    </w:p>
    <w:p w:rsidR="00C86950" w:rsidRDefault="00C86950" w:rsidP="00C86950">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C86950" w:rsidRDefault="00C86950" w:rsidP="00C86950">
      <w:pPr>
        <w:pStyle w:val="Tekstpodstawowywcity"/>
        <w:ind w:left="0"/>
        <w:rPr>
          <w:rFonts w:ascii="Arial Narrow" w:hAnsi="Arial Narrow"/>
          <w:sz w:val="22"/>
          <w:szCs w:val="22"/>
        </w:rPr>
      </w:pPr>
    </w:p>
    <w:p w:rsidR="00C86950" w:rsidRDefault="00C86950" w:rsidP="00C86950">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 do SIWZ.</w:t>
      </w:r>
    </w:p>
    <w:p w:rsidR="00C86950" w:rsidRDefault="00C86950" w:rsidP="00C86950">
      <w:pPr>
        <w:spacing w:before="120" w:after="120"/>
        <w:jc w:val="both"/>
        <w:rPr>
          <w:rFonts w:ascii="Arial Narrow" w:hAnsi="Arial Narrow"/>
          <w:b/>
          <w:color w:val="000000"/>
          <w:sz w:val="22"/>
          <w:szCs w:val="22"/>
          <w:u w:val="single"/>
        </w:rPr>
      </w:pPr>
    </w:p>
    <w:p w:rsidR="00C86950" w:rsidRDefault="00C86950" w:rsidP="00C86950">
      <w:pPr>
        <w:pStyle w:val="Tekstpodstawowywcity"/>
        <w:numPr>
          <w:ilvl w:val="0"/>
          <w:numId w:val="4"/>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C86950" w:rsidRDefault="00C86950" w:rsidP="00C86950">
      <w:pPr>
        <w:pStyle w:val="Tekstpodstawowywcity"/>
        <w:numPr>
          <w:ilvl w:val="0"/>
          <w:numId w:val="4"/>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86950" w:rsidRDefault="00C86950" w:rsidP="00C86950">
      <w:pPr>
        <w:pStyle w:val="Tekstpodstawowywcity"/>
        <w:numPr>
          <w:ilvl w:val="0"/>
          <w:numId w:val="4"/>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C86950" w:rsidRDefault="00C86950" w:rsidP="00C86950">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IX. Oświadczenia i dokumenty składające się na ofertę – wymagane od Wykonawców w celu potwierdzenia spełnienia warunków udziału w postępowaniu:</w:t>
      </w:r>
    </w:p>
    <w:p w:rsidR="00C86950" w:rsidRDefault="00C86950" w:rsidP="00C86950">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ust.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C86950" w:rsidRDefault="00C86950" w:rsidP="00C86950">
      <w:pPr>
        <w:jc w:val="both"/>
        <w:rPr>
          <w:rFonts w:ascii="Arial Narrow" w:hAnsi="Arial Narrow"/>
          <w:sz w:val="22"/>
          <w:szCs w:val="22"/>
        </w:rPr>
      </w:pPr>
      <w:r>
        <w:rPr>
          <w:rFonts w:ascii="Arial Narrow" w:hAnsi="Arial Narrow"/>
          <w:sz w:val="22"/>
          <w:szCs w:val="22"/>
        </w:rPr>
        <w:t xml:space="preserve">- dokumentu potwierdzającego dopuszczenie Wykonawcy do obrotu prawnego w zakresie objętym zamówieniem, wykonawca musi być zarejestrowany jako firma lub właściwa osoba prawna, będąca w stanie wykonać wymienione w przedmiocie zamówienia zadanie – podjęcie i wykonanie transportu drogowego wymaga uzyskania odpowiedniej licencji na wykonanie transportu drogowego, zwanej dalej licencją zgodnie z ustawą z dnia 06.09.2001 r. o transporcie drogowym (Dz. U. Nr 125, poz. 1371 z </w:t>
      </w:r>
      <w:proofErr w:type="spellStart"/>
      <w:r>
        <w:rPr>
          <w:rFonts w:ascii="Arial Narrow" w:hAnsi="Arial Narrow"/>
          <w:sz w:val="22"/>
          <w:szCs w:val="22"/>
        </w:rPr>
        <w:t>późn</w:t>
      </w:r>
      <w:proofErr w:type="spellEnd"/>
      <w:r>
        <w:rPr>
          <w:rFonts w:ascii="Arial Narrow" w:hAnsi="Arial Narrow"/>
          <w:sz w:val="22"/>
          <w:szCs w:val="22"/>
        </w:rPr>
        <w:t>. zm.)</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r>
        <w:rPr>
          <w:rFonts w:ascii="Arial Narrow" w:hAnsi="Arial Narrow"/>
          <w:sz w:val="22"/>
          <w:szCs w:val="22"/>
        </w:rPr>
        <w:t xml:space="preserve">- wykazu usług w zakresie niezbędnym do wykazania spełnienia warunku wiedzy i doświadczenia, wykonanych w okresie ostatnich trzech lat przed upływem terminu składania ofert, a jeżeli okres prowadzenia działalności jest krótszy – w tym okresie, w tym co najmniej </w:t>
      </w:r>
      <w:r>
        <w:rPr>
          <w:rFonts w:ascii="Arial Narrow" w:hAnsi="Arial Narrow"/>
          <w:b/>
          <w:sz w:val="22"/>
          <w:szCs w:val="22"/>
        </w:rPr>
        <w:t>dwa zadania każde</w:t>
      </w:r>
      <w:r>
        <w:rPr>
          <w:rFonts w:ascii="Arial Narrow" w:hAnsi="Arial Narrow"/>
          <w:sz w:val="22"/>
          <w:szCs w:val="22"/>
        </w:rPr>
        <w:t xml:space="preserve"> odpowiadające swoim rodzajem i wartością usługom stanowiącym przedmiot zamówienia o wartości co najmniej 200.000,00 złotych brutto (dwieście tysięcy złotych brutto) każde. Wykonawcy winni załączyć dokumenty potwierdzające, że usługi zostały wykonane  lub są wykonywane należycie np. referencje, protokoły odbioru </w:t>
      </w:r>
      <w:r>
        <w:rPr>
          <w:rFonts w:ascii="Arial Narrow" w:hAnsi="Arial Narrow"/>
          <w:b/>
          <w:sz w:val="22"/>
          <w:szCs w:val="22"/>
        </w:rPr>
        <w:t>– wg wzoru stanowiącego załącznik nr 3 do SIWZ;</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Wykonawcy, którzy ubiegają się wspólnie o udzielenie zamówienia w/w warunek mogą spełniać łącznie.</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b/>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w:t>
      </w:r>
      <w:r>
        <w:rPr>
          <w:rFonts w:ascii="Arial Narrow" w:hAnsi="Arial Narrow"/>
          <w:sz w:val="22"/>
          <w:szCs w:val="22"/>
        </w:rPr>
        <w:lastRenderedPageBreak/>
        <w:t xml:space="preserve">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w:t>
      </w:r>
    </w:p>
    <w:p w:rsidR="00C86950" w:rsidRDefault="00C86950" w:rsidP="00C86950">
      <w:pPr>
        <w:jc w:val="both"/>
        <w:rPr>
          <w:rFonts w:ascii="Arial Narrow" w:hAnsi="Arial Narrow"/>
          <w:b/>
          <w:sz w:val="22"/>
          <w:szCs w:val="22"/>
        </w:rPr>
      </w:pPr>
    </w:p>
    <w:p w:rsidR="00C86950" w:rsidRDefault="00C86950" w:rsidP="00C86950">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usług lub robót budowlanych w celu realizacji zamówienia wraz z informacją o podstawie dysponowania tymi zasobami – </w:t>
      </w:r>
      <w:r>
        <w:rPr>
          <w:rFonts w:ascii="Arial Narrow" w:hAnsi="Arial Narrow"/>
          <w:b/>
          <w:sz w:val="22"/>
          <w:szCs w:val="22"/>
        </w:rPr>
        <w:t>wg wzoru stanowiącego załącznik nr 4 do SIWZ</w:t>
      </w:r>
      <w:r>
        <w:rPr>
          <w:rFonts w:ascii="Arial Narrow" w:hAnsi="Arial Narrow"/>
          <w:sz w:val="22"/>
          <w:szCs w:val="22"/>
        </w:rPr>
        <w:t>,</w:t>
      </w:r>
    </w:p>
    <w:p w:rsidR="00C86950" w:rsidRDefault="00C86950" w:rsidP="00C86950">
      <w:pPr>
        <w:jc w:val="both"/>
        <w:rPr>
          <w:rFonts w:ascii="Arial Narrow" w:hAnsi="Arial Narrow"/>
          <w:sz w:val="22"/>
          <w:szCs w:val="22"/>
        </w:rPr>
      </w:pPr>
    </w:p>
    <w:p w:rsidR="00C86950" w:rsidRDefault="00C86950" w:rsidP="00C86950">
      <w:pPr>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a w przypadku jej braku innego dokumentu potwierdzającego, że wykonawca jest ubezpieczony od odpowiedzialności cywilnej w zakresie prowadzonej działalności związanej z przedmiotem zamówienia – kwota ubezpieczenia co najmniej 500.000,00 PLN (słownie: pięćset tysięcy złotych).</w:t>
      </w:r>
    </w:p>
    <w:p w:rsidR="00C86950" w:rsidRDefault="00C86950" w:rsidP="00C86950">
      <w:pPr>
        <w:jc w:val="both"/>
        <w:rPr>
          <w:rFonts w:ascii="Arial Narrow" w:hAnsi="Arial Narrow"/>
          <w:b/>
          <w:sz w:val="22"/>
          <w:szCs w:val="22"/>
        </w:rPr>
      </w:pPr>
    </w:p>
    <w:p w:rsidR="00C86950" w:rsidRDefault="00C86950" w:rsidP="00C86950">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86950" w:rsidRDefault="00C86950" w:rsidP="00C86950">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xml:space="preserve">- 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C86950" w:rsidRDefault="00C86950" w:rsidP="00C86950">
      <w:pPr>
        <w:jc w:val="both"/>
        <w:rPr>
          <w:rFonts w:ascii="Arial Narrow" w:hAnsi="Arial Narrow"/>
          <w:sz w:val="22"/>
          <w:szCs w:val="22"/>
        </w:rPr>
      </w:pPr>
    </w:p>
    <w:p w:rsidR="00C86950" w:rsidRDefault="00C86950" w:rsidP="00C86950">
      <w:pPr>
        <w:numPr>
          <w:ilvl w:val="0"/>
          <w:numId w:val="5"/>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C86950" w:rsidRDefault="00C86950" w:rsidP="00C86950">
      <w:pPr>
        <w:jc w:val="both"/>
        <w:rPr>
          <w:rFonts w:ascii="Arial Narrow" w:hAnsi="Arial Narrow"/>
          <w:sz w:val="22"/>
          <w:szCs w:val="22"/>
        </w:rPr>
      </w:pPr>
    </w:p>
    <w:p w:rsidR="00C86950" w:rsidRDefault="00C86950" w:rsidP="00C86950">
      <w:pPr>
        <w:tabs>
          <w:tab w:val="num" w:pos="0"/>
        </w:tabs>
        <w:jc w:val="both"/>
        <w:rPr>
          <w:rFonts w:ascii="Arial Narrow" w:hAnsi="Arial Narrow"/>
          <w:sz w:val="22"/>
          <w:szCs w:val="22"/>
        </w:rPr>
      </w:pPr>
    </w:p>
    <w:p w:rsidR="00C86950" w:rsidRDefault="00C86950" w:rsidP="00C86950">
      <w:pPr>
        <w:tabs>
          <w:tab w:val="num" w:pos="0"/>
        </w:tabs>
        <w:jc w:val="both"/>
        <w:rPr>
          <w:rFonts w:ascii="Arial Narrow" w:hAnsi="Arial Narrow"/>
          <w:sz w:val="22"/>
          <w:szCs w:val="22"/>
        </w:rPr>
      </w:pPr>
      <w:r>
        <w:rPr>
          <w:rFonts w:ascii="Arial Narrow" w:hAnsi="Arial Narrow"/>
          <w:sz w:val="22"/>
          <w:szCs w:val="22"/>
        </w:rPr>
        <w:t>Zamawiający żąda,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w:t>
      </w:r>
    </w:p>
    <w:p w:rsidR="00C86950" w:rsidRDefault="00C86950" w:rsidP="00C86950">
      <w:pPr>
        <w:ind w:left="360"/>
        <w:jc w:val="both"/>
        <w:rPr>
          <w:rFonts w:ascii="Arial Narrow" w:hAnsi="Arial Narrow"/>
          <w:sz w:val="22"/>
          <w:szCs w:val="22"/>
        </w:rPr>
      </w:pPr>
    </w:p>
    <w:p w:rsidR="00C86950" w:rsidRDefault="00C86950" w:rsidP="00C86950">
      <w:pPr>
        <w:pStyle w:val="Tekstpodstawowywcity"/>
        <w:ind w:left="0"/>
        <w:rPr>
          <w:rFonts w:ascii="Arial Narrow" w:hAnsi="Arial Narrow"/>
          <w:b w:val="0"/>
          <w:sz w:val="22"/>
          <w:szCs w:val="22"/>
          <w:u w:val="none"/>
        </w:rPr>
      </w:pPr>
      <w:r>
        <w:rPr>
          <w:rFonts w:ascii="Arial Narrow" w:hAnsi="Arial Narrow"/>
          <w:b w:val="0"/>
          <w:sz w:val="22"/>
          <w:szCs w:val="22"/>
          <w:u w:val="none"/>
        </w:rPr>
        <w:t>- aktualnego odpisu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C86950" w:rsidRDefault="00C86950" w:rsidP="00C86950">
      <w:pPr>
        <w:pStyle w:val="Tekstpodstawowywcity"/>
        <w:ind w:left="0"/>
        <w:rPr>
          <w:rFonts w:ascii="Arial Narrow" w:hAnsi="Arial Narrow"/>
          <w:sz w:val="22"/>
          <w:szCs w:val="22"/>
        </w:rPr>
      </w:pPr>
    </w:p>
    <w:p w:rsidR="00C86950" w:rsidRDefault="00C86950" w:rsidP="00C86950">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 do SIWZ.</w:t>
      </w:r>
    </w:p>
    <w:p w:rsidR="00C86950" w:rsidRDefault="00C86950" w:rsidP="00C86950">
      <w:pPr>
        <w:pStyle w:val="Tekstpodstawowywcity"/>
        <w:ind w:left="0"/>
        <w:rPr>
          <w:rFonts w:ascii="Arial Narrow" w:hAnsi="Arial Narrow"/>
          <w:sz w:val="22"/>
          <w:szCs w:val="22"/>
          <w:u w:val="none"/>
        </w:rPr>
      </w:pPr>
    </w:p>
    <w:p w:rsidR="00C86950" w:rsidRDefault="00C86950" w:rsidP="00C86950">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1. Oświadczenia o treści określonej w art. 22 ust. 1 oraz art. 24 ust. 1 i 2 ustawy z dnia 29 stycznia 2004 r. – Prawo zamówień publicznych – </w:t>
      </w:r>
      <w:r>
        <w:rPr>
          <w:rFonts w:ascii="Arial Narrow" w:hAnsi="Arial Narrow"/>
          <w:color w:val="auto"/>
          <w:sz w:val="22"/>
          <w:szCs w:val="22"/>
          <w:u w:val="none"/>
        </w:rPr>
        <w:t>według wzoru stanowiącego załącznik nr 2 i 2a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2.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 do którego się odnosi,</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lastRenderedPageBreak/>
        <w:t>- wskazywać pełnomocnika,</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wyliczać wykonawców, którzy wspólnie ubiegają się o udzielenie zamówienia,</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3. Stosowne pełnomocnictwo, które należy załączyć w formie oryginału lub kopii poświadczonej przez notariusza, do podpisania oferty w sytuacji, w której uprawnienie do podpisania oferty nie wynika z zapisu w rejestrze lub ewidencji.</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Na ofertę oprócz ww. dokumentów i oświadczeń składają się również:</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formularz ofertowy - według wzoru stanowiącego </w:t>
      </w:r>
      <w:r>
        <w:rPr>
          <w:rFonts w:ascii="Arial Narrow" w:hAnsi="Arial Narrow"/>
          <w:color w:val="auto"/>
          <w:sz w:val="22"/>
          <w:szCs w:val="22"/>
          <w:u w:val="none"/>
        </w:rPr>
        <w:t>załącznik nr 1</w:t>
      </w:r>
      <w:r>
        <w:rPr>
          <w:rFonts w:ascii="Arial Narrow" w:hAnsi="Arial Narrow"/>
          <w:b w:val="0"/>
          <w:color w:val="auto"/>
          <w:sz w:val="22"/>
          <w:szCs w:val="22"/>
          <w:u w:val="none"/>
        </w:rPr>
        <w:t>,</w:t>
      </w:r>
    </w:p>
    <w:p w:rsidR="00C86950" w:rsidRDefault="00C86950" w:rsidP="00C86950">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wzór umowy - według wzoru stanowiącego </w:t>
      </w:r>
      <w:r>
        <w:rPr>
          <w:rFonts w:ascii="Arial Narrow" w:hAnsi="Arial Narrow"/>
          <w:color w:val="auto"/>
          <w:sz w:val="22"/>
          <w:szCs w:val="22"/>
          <w:u w:val="none"/>
        </w:rPr>
        <w:t>załącznik nr 3 do SIWZ</w:t>
      </w:r>
      <w:r>
        <w:rPr>
          <w:rFonts w:ascii="Arial Narrow" w:hAnsi="Arial Narrow"/>
          <w:b w:val="0"/>
          <w:color w:val="auto"/>
          <w:sz w:val="22"/>
          <w:szCs w:val="22"/>
          <w:u w:val="none"/>
        </w:rPr>
        <w:t>.</w:t>
      </w:r>
    </w:p>
    <w:p w:rsidR="00C86950" w:rsidRDefault="00C86950" w:rsidP="00C86950">
      <w:pPr>
        <w:spacing w:before="120" w:after="120"/>
        <w:jc w:val="both"/>
        <w:rPr>
          <w:rFonts w:ascii="Arial Narrow" w:hAnsi="Arial Narrow"/>
          <w:color w:val="000000"/>
          <w:sz w:val="22"/>
          <w:szCs w:val="22"/>
        </w:rPr>
      </w:pPr>
    </w:p>
    <w:p w:rsidR="00C86950" w:rsidRDefault="00C86950" w:rsidP="00C86950">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C86950" w:rsidRDefault="00C86950" w:rsidP="00C86950">
      <w:pPr>
        <w:numPr>
          <w:ilvl w:val="0"/>
          <w:numId w:val="6"/>
        </w:numPr>
        <w:tabs>
          <w:tab w:val="num" w:pos="360"/>
        </w:tabs>
        <w:spacing w:after="120"/>
        <w:ind w:left="360"/>
        <w:jc w:val="both"/>
        <w:rPr>
          <w:rFonts w:ascii="Arial Narrow" w:hAnsi="Arial Narrow"/>
          <w:sz w:val="22"/>
          <w:szCs w:val="22"/>
        </w:rPr>
      </w:pPr>
      <w:r>
        <w:rPr>
          <w:rFonts w:ascii="Arial Narrow" w:hAnsi="Arial Narrow"/>
          <w:sz w:val="22"/>
          <w:szCs w:val="22"/>
        </w:rPr>
        <w:t>Wykonawcy mogą wspólnie ubiegać się o udzielenie zamówienia. Oferta przedstawiona przez dwóch lub więcej wykonawców (współpartnerów) musi być przedstawiona jako jedna oferta od jednego podmiotu i spełniać następujące wymagania:</w:t>
      </w:r>
    </w:p>
    <w:p w:rsidR="00C86950" w:rsidRDefault="00C86950" w:rsidP="00C86950">
      <w:pPr>
        <w:numPr>
          <w:ilvl w:val="0"/>
          <w:numId w:val="7"/>
        </w:numPr>
        <w:tabs>
          <w:tab w:val="num" w:pos="900"/>
        </w:tabs>
        <w:ind w:left="900"/>
        <w:jc w:val="both"/>
        <w:rPr>
          <w:rFonts w:ascii="Arial Narrow" w:hAnsi="Arial Narrow"/>
          <w:color w:val="000000"/>
          <w:sz w:val="22"/>
          <w:szCs w:val="22"/>
        </w:rPr>
      </w:pPr>
      <w:r>
        <w:rPr>
          <w:rFonts w:ascii="Arial Narrow" w:hAnsi="Arial Narrow"/>
          <w:color w:val="000000"/>
          <w:sz w:val="22"/>
          <w:szCs w:val="22"/>
        </w:rPr>
        <w:t>wykonawcy ubiegający się wspólnie o udzielenie zamówienia winni ustanowić jednego z wykonawców upoważnionym do reprezentowania wszystkich partnerów, przyjmowania zobowiązań oraz podpisania umowy;</w:t>
      </w:r>
    </w:p>
    <w:p w:rsidR="00C86950" w:rsidRDefault="00C86950" w:rsidP="00C86950">
      <w:pPr>
        <w:numPr>
          <w:ilvl w:val="0"/>
          <w:numId w:val="7"/>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spełnianiu warunków art. 22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C86950" w:rsidRDefault="00C86950" w:rsidP="00C86950">
      <w:pPr>
        <w:numPr>
          <w:ilvl w:val="0"/>
          <w:numId w:val="7"/>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C86950" w:rsidRDefault="00C86950" w:rsidP="00C86950">
      <w:pPr>
        <w:numPr>
          <w:ilvl w:val="0"/>
          <w:numId w:val="6"/>
        </w:numPr>
        <w:tabs>
          <w:tab w:val="num" w:pos="360"/>
        </w:tabs>
        <w:spacing w:after="120"/>
        <w:ind w:left="360"/>
        <w:jc w:val="both"/>
        <w:rPr>
          <w:rFonts w:ascii="Arial Narrow" w:hAnsi="Arial Narrow"/>
          <w:sz w:val="22"/>
          <w:szCs w:val="22"/>
        </w:rPr>
      </w:pPr>
      <w:r>
        <w:rPr>
          <w:rFonts w:ascii="Arial Narrow" w:hAnsi="Arial Narrow"/>
          <w:sz w:val="22"/>
          <w:szCs w:val="22"/>
        </w:rPr>
        <w:t>Wykonawca, który proponuje w swojej ofercie wykonanie pewnego zakresu prac przez podwykonawców zobowiązany jest wskazać w ofercie części zamówienia, której wykonanie zamierza powierzyć podwykonawcom.</w:t>
      </w:r>
    </w:p>
    <w:p w:rsidR="00C86950" w:rsidRDefault="00C86950" w:rsidP="00C86950">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C86950" w:rsidRDefault="00C86950" w:rsidP="00C86950">
      <w:pPr>
        <w:numPr>
          <w:ilvl w:val="0"/>
          <w:numId w:val="8"/>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C86950" w:rsidRDefault="00C86950" w:rsidP="00C86950">
      <w:pPr>
        <w:numPr>
          <w:ilvl w:val="0"/>
          <w:numId w:val="8"/>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Każda ze stron na żądanie drugiej niezwłocznie potwierdza fakt otrzymania oświadczeń, wniosków, zawiadomień oraz informacji przekazanych faksem.</w:t>
      </w:r>
    </w:p>
    <w:p w:rsidR="00C86950" w:rsidRDefault="00C86950" w:rsidP="00C86950">
      <w:pPr>
        <w:numPr>
          <w:ilvl w:val="0"/>
          <w:numId w:val="8"/>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porozumiewania się wymienionych  w pkt 1, są zamieszczone w pkt I niniejszej specyfikacji.</w:t>
      </w:r>
    </w:p>
    <w:p w:rsidR="00C86950" w:rsidRDefault="00C86950" w:rsidP="00C86950">
      <w:pPr>
        <w:spacing w:before="120"/>
        <w:jc w:val="both"/>
        <w:rPr>
          <w:rFonts w:ascii="Arial Narrow" w:hAnsi="Arial Narrow"/>
          <w:bCs/>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Pr>
          <w:rFonts w:ascii="Arial Narrow" w:hAnsi="Arial Narrow"/>
          <w:bCs/>
          <w:sz w:val="22"/>
          <w:szCs w:val="22"/>
        </w:rPr>
        <w:t xml:space="preserve">Mirosław </w:t>
      </w:r>
      <w:proofErr w:type="spellStart"/>
      <w:r>
        <w:rPr>
          <w:rFonts w:ascii="Arial Narrow" w:hAnsi="Arial Narrow"/>
          <w:bCs/>
          <w:sz w:val="22"/>
          <w:szCs w:val="22"/>
        </w:rPr>
        <w:t>Olender</w:t>
      </w:r>
      <w:proofErr w:type="spellEnd"/>
      <w:r>
        <w:rPr>
          <w:rFonts w:ascii="Arial Narrow" w:hAnsi="Arial Narrow"/>
          <w:bCs/>
          <w:sz w:val="22"/>
          <w:szCs w:val="22"/>
        </w:rPr>
        <w:t xml:space="preserve"> – Naczelnik w  Wydziale Dróg –  dni robocze w godzinach od 8.00 do 15.00, Tel. (068) 4755359, Tel. Kom. 605085219 - sprawy dotyczące przedmiotu zamówienia,</w:t>
      </w:r>
    </w:p>
    <w:p w:rsidR="00C86950" w:rsidRDefault="00C86950" w:rsidP="00C86950">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(068) 4755326 (sprawy proceduralne)</w:t>
      </w:r>
    </w:p>
    <w:p w:rsidR="00C86950" w:rsidRDefault="00C86950" w:rsidP="00C86950">
      <w:pPr>
        <w:spacing w:before="120"/>
        <w:jc w:val="both"/>
        <w:rPr>
          <w:rFonts w:ascii="Arial Narrow" w:hAnsi="Arial Narrow"/>
          <w:bCs/>
          <w:sz w:val="22"/>
          <w:szCs w:val="22"/>
        </w:rPr>
      </w:pPr>
      <w:r>
        <w:rPr>
          <w:rFonts w:ascii="Arial Narrow" w:hAnsi="Arial Narrow"/>
          <w:bCs/>
          <w:sz w:val="22"/>
          <w:szCs w:val="22"/>
        </w:rPr>
        <w:t xml:space="preserve">Elwira Bałenkowska – Inspektor w Wydziale Zarządzania Projektami Europejskimi i Zamówień Publicznych Tel. 068 4755325 (sprawy proceduralne). </w:t>
      </w:r>
    </w:p>
    <w:p w:rsidR="00C86950" w:rsidRDefault="00C86950" w:rsidP="00C86950">
      <w:pPr>
        <w:jc w:val="both"/>
        <w:rPr>
          <w:rFonts w:ascii="Arial Narrow" w:hAnsi="Arial Narrow"/>
          <w:b/>
          <w:bCs/>
          <w:color w:val="000000"/>
          <w:sz w:val="22"/>
          <w:szCs w:val="22"/>
          <w:u w:val="single"/>
        </w:rPr>
      </w:pPr>
      <w:r>
        <w:rPr>
          <w:rFonts w:ascii="Arial Narrow" w:hAnsi="Arial Narrow"/>
          <w:b/>
          <w:bCs/>
          <w:color w:val="000000"/>
          <w:sz w:val="22"/>
          <w:szCs w:val="22"/>
          <w:u w:val="single"/>
        </w:rPr>
        <w:t>XIII. Wymagania dotyczące wadium:  Nie dotyczy</w:t>
      </w:r>
    </w:p>
    <w:p w:rsidR="00C86950" w:rsidRDefault="00C86950" w:rsidP="00C86950">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C86950" w:rsidRDefault="00C86950" w:rsidP="00C86950">
      <w:pPr>
        <w:numPr>
          <w:ilvl w:val="0"/>
          <w:numId w:val="9"/>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C86950" w:rsidRDefault="00C86950" w:rsidP="00C86950">
      <w:pPr>
        <w:numPr>
          <w:ilvl w:val="0"/>
          <w:numId w:val="9"/>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C86950" w:rsidRDefault="00C86950" w:rsidP="00C86950">
      <w:pPr>
        <w:numPr>
          <w:ilvl w:val="0"/>
          <w:numId w:val="9"/>
        </w:numPr>
        <w:tabs>
          <w:tab w:val="num" w:pos="540"/>
        </w:tabs>
        <w:ind w:left="538" w:hanging="180"/>
        <w:jc w:val="both"/>
        <w:rPr>
          <w:rFonts w:ascii="Arial Narrow" w:hAnsi="Arial Narrow"/>
          <w:sz w:val="22"/>
          <w:szCs w:val="22"/>
        </w:rPr>
      </w:pPr>
      <w:r>
        <w:rPr>
          <w:rFonts w:ascii="Arial Narrow" w:hAnsi="Arial Narrow"/>
          <w:sz w:val="22"/>
          <w:szCs w:val="22"/>
        </w:rPr>
        <w:lastRenderedPageBreak/>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C86950" w:rsidRDefault="00C86950" w:rsidP="00C86950">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sporządza się w języku polskim. Dla zapewnienia czytelności oferta powinna zostać wypełniona drukiem maszynowym lub czytelnym pismem ręcznym. Oferta może mieć również postać wydruku komputerowego.</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specyfikacji.</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 Ofertę (formularz oferty wraz z załącznikami i dokumentami sporządzonymi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C86950" w:rsidRDefault="00C86950" w:rsidP="00C86950">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budzić wątpliwości, co do prawdziwości, a zamawiający nie będzie mógł sprawdzić ich prawdziwości w inny sposób.</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Dokumenty sporządzone w języku obcym muszą być złożone z tłumaczeniem na język polski, sporządzonym przez tłumacza przysięgłego.</w:t>
      </w:r>
    </w:p>
    <w:p w:rsidR="00C86950" w:rsidRDefault="00C86950" w:rsidP="00C86950">
      <w:pPr>
        <w:numPr>
          <w:ilvl w:val="6"/>
          <w:numId w:val="7"/>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C86950" w:rsidRDefault="00C86950" w:rsidP="00C86950">
      <w:pPr>
        <w:numPr>
          <w:ilvl w:val="6"/>
          <w:numId w:val="7"/>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w:t>
      </w:r>
      <w:r>
        <w:rPr>
          <w:rFonts w:ascii="Arial Narrow" w:hAnsi="Arial Narrow"/>
          <w:sz w:val="22"/>
          <w:szCs w:val="22"/>
        </w:rPr>
        <w:lastRenderedPageBreak/>
        <w:t>dotyczących ceny, terminu wykonania zamówienia, okresu gwarancji i warunków płatności zawartych w ofertach.</w:t>
      </w:r>
    </w:p>
    <w:p w:rsidR="00C86950" w:rsidRDefault="00C86950" w:rsidP="00C86950">
      <w:pPr>
        <w:numPr>
          <w:ilvl w:val="6"/>
          <w:numId w:val="7"/>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C86950" w:rsidRDefault="00C86950" w:rsidP="00C86950">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 Miejsce i termin składania i otwarcia ofert</w:t>
      </w:r>
    </w:p>
    <w:p w:rsidR="00C86950" w:rsidRDefault="00C86950" w:rsidP="00C86950">
      <w:pPr>
        <w:numPr>
          <w:ilvl w:val="1"/>
          <w:numId w:val="10"/>
        </w:numPr>
        <w:tabs>
          <w:tab w:val="num" w:pos="540"/>
        </w:tabs>
        <w:ind w:left="540"/>
        <w:jc w:val="both"/>
        <w:rPr>
          <w:rFonts w:ascii="Arial Narrow" w:hAnsi="Arial Narrow"/>
          <w:color w:val="000000"/>
          <w:sz w:val="22"/>
          <w:szCs w:val="22"/>
        </w:rPr>
      </w:pPr>
      <w:r>
        <w:rPr>
          <w:rFonts w:ascii="Arial Narrow" w:hAnsi="Arial Narrow"/>
          <w:color w:val="000000"/>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C86950" w:rsidRDefault="00C86950" w:rsidP="00C86950">
      <w:pPr>
        <w:tabs>
          <w:tab w:val="left" w:pos="570"/>
        </w:tabs>
        <w:ind w:left="540"/>
        <w:rPr>
          <w:rFonts w:ascii="Arial Narrow" w:hAnsi="Arial Narrow"/>
          <w:b/>
          <w:bCs/>
          <w:sz w:val="22"/>
          <w:szCs w:val="22"/>
        </w:rPr>
      </w:pPr>
      <w:r>
        <w:rPr>
          <w:rFonts w:ascii="Arial Narrow" w:hAnsi="Arial Narrow"/>
          <w:b/>
          <w:bCs/>
          <w:sz w:val="22"/>
          <w:szCs w:val="22"/>
        </w:rPr>
        <w:t>Starostwo Powiatowe, ul. Kolejowa 2, 66-200 Świebodzin</w:t>
      </w:r>
    </w:p>
    <w:p w:rsidR="00C86950" w:rsidRDefault="00C86950" w:rsidP="00C86950">
      <w:pPr>
        <w:spacing w:before="120"/>
        <w:ind w:left="540"/>
        <w:jc w:val="both"/>
        <w:rPr>
          <w:rFonts w:ascii="Arial Narrow" w:hAnsi="Arial Narrow"/>
          <w:sz w:val="22"/>
          <w:szCs w:val="22"/>
        </w:rPr>
      </w:pPr>
      <w:r>
        <w:rPr>
          <w:rFonts w:ascii="Arial Narrow" w:hAnsi="Arial Narrow"/>
          <w:sz w:val="22"/>
          <w:szCs w:val="22"/>
        </w:rPr>
        <w:t>opatrzone nazwą i dokładnym adresem Wykonawcy oraz oznaczone w sposób następujący:</w:t>
      </w:r>
    </w:p>
    <w:p w:rsidR="00C86950" w:rsidRDefault="00C86950" w:rsidP="00C86950">
      <w:pPr>
        <w:jc w:val="center"/>
        <w:rPr>
          <w:rFonts w:ascii="Arial Narrow" w:hAnsi="Arial Narrow"/>
          <w:bCs/>
          <w:sz w:val="22"/>
          <w:szCs w:val="22"/>
        </w:rPr>
      </w:pPr>
      <w:r>
        <w:rPr>
          <w:rFonts w:ascii="Arial Narrow" w:hAnsi="Arial Narrow"/>
          <w:b/>
          <w:bCs/>
          <w:sz w:val="22"/>
          <w:szCs w:val="22"/>
        </w:rPr>
        <w:t>Oferta na:</w:t>
      </w:r>
      <w:r>
        <w:rPr>
          <w:rFonts w:ascii="Arial Narrow" w:hAnsi="Arial Narrow"/>
          <w:b/>
          <w:bCs/>
          <w:i/>
          <w:iCs/>
          <w:sz w:val="22"/>
          <w:szCs w:val="22"/>
        </w:rPr>
        <w:t xml:space="preserve"> </w:t>
      </w:r>
      <w:r>
        <w:rPr>
          <w:rFonts w:ascii="Arial Narrow" w:hAnsi="Arial Narrow"/>
          <w:b/>
          <w:sz w:val="22"/>
          <w:szCs w:val="22"/>
        </w:rPr>
        <w:t>„Zimowe utrzymanie dróg powiatowych”</w:t>
      </w:r>
    </w:p>
    <w:p w:rsidR="00C86950" w:rsidRPr="009D00DE" w:rsidRDefault="00C86950" w:rsidP="00C86950">
      <w:pPr>
        <w:tabs>
          <w:tab w:val="num" w:pos="540"/>
        </w:tabs>
        <w:spacing w:line="360" w:lineRule="auto"/>
        <w:ind w:left="540" w:hanging="360"/>
        <w:jc w:val="center"/>
        <w:rPr>
          <w:rFonts w:ascii="Arial Narrow" w:hAnsi="Arial Narrow"/>
          <w:color w:val="FF0000"/>
          <w:sz w:val="22"/>
          <w:szCs w:val="22"/>
        </w:rPr>
      </w:pPr>
      <w:r>
        <w:rPr>
          <w:rFonts w:ascii="Arial Narrow" w:hAnsi="Arial Narrow"/>
          <w:b/>
          <w:bCs/>
          <w:sz w:val="22"/>
          <w:szCs w:val="22"/>
        </w:rPr>
        <w:t>nie otwierać przed</w:t>
      </w:r>
      <w:r w:rsidRPr="009D00DE">
        <w:rPr>
          <w:rFonts w:ascii="Arial Narrow" w:hAnsi="Arial Narrow"/>
          <w:b/>
          <w:bCs/>
          <w:color w:val="FF0000"/>
          <w:sz w:val="22"/>
          <w:szCs w:val="22"/>
        </w:rPr>
        <w:t xml:space="preserve">: </w:t>
      </w:r>
      <w:r w:rsidR="00E204F2">
        <w:rPr>
          <w:rFonts w:ascii="Arial Narrow" w:hAnsi="Arial Narrow"/>
          <w:b/>
          <w:bCs/>
          <w:color w:val="FF0000"/>
          <w:sz w:val="22"/>
          <w:szCs w:val="22"/>
          <w:u w:val="single"/>
        </w:rPr>
        <w:t xml:space="preserve">   08</w:t>
      </w:r>
      <w:r w:rsidR="009D00DE" w:rsidRPr="009D00DE">
        <w:rPr>
          <w:rFonts w:ascii="Arial Narrow" w:hAnsi="Arial Narrow"/>
          <w:b/>
          <w:bCs/>
          <w:color w:val="FF0000"/>
          <w:sz w:val="22"/>
          <w:szCs w:val="22"/>
          <w:u w:val="single"/>
        </w:rPr>
        <w:t xml:space="preserve"> .08.2012</w:t>
      </w:r>
      <w:r w:rsidRPr="009D00DE">
        <w:rPr>
          <w:rFonts w:ascii="Arial Narrow" w:hAnsi="Arial Narrow"/>
          <w:b/>
          <w:bCs/>
          <w:color w:val="FF0000"/>
          <w:sz w:val="22"/>
          <w:szCs w:val="22"/>
          <w:u w:val="single"/>
        </w:rPr>
        <w:t>r. godz. 11</w:t>
      </w:r>
      <w:r w:rsidRPr="009D00DE">
        <w:rPr>
          <w:rFonts w:ascii="Arial Narrow" w:hAnsi="Arial Narrow"/>
          <w:b/>
          <w:bCs/>
          <w:color w:val="FF0000"/>
          <w:sz w:val="22"/>
          <w:szCs w:val="22"/>
          <w:u w:val="single"/>
          <w:vertAlign w:val="superscript"/>
        </w:rPr>
        <w:t>30</w:t>
      </w:r>
    </w:p>
    <w:p w:rsidR="00C86950" w:rsidRDefault="00C86950" w:rsidP="00C86950">
      <w:pPr>
        <w:numPr>
          <w:ilvl w:val="1"/>
          <w:numId w:val="10"/>
        </w:numPr>
        <w:tabs>
          <w:tab w:val="num" w:pos="540"/>
        </w:tabs>
        <w:ind w:left="540"/>
        <w:jc w:val="both"/>
        <w:rPr>
          <w:rFonts w:ascii="Arial Narrow" w:hAnsi="Arial Narrow"/>
          <w:sz w:val="22"/>
          <w:szCs w:val="22"/>
        </w:rPr>
      </w:pPr>
      <w:r>
        <w:rPr>
          <w:rFonts w:ascii="Arial Narrow" w:hAnsi="Arial Narrow"/>
          <w:b/>
          <w:sz w:val="22"/>
          <w:szCs w:val="22"/>
        </w:rPr>
        <w:t>Oferty należy złożyć w</w:t>
      </w:r>
      <w:r>
        <w:rPr>
          <w:rFonts w:ascii="Arial Narrow" w:hAnsi="Arial Narrow"/>
          <w:sz w:val="22"/>
          <w:szCs w:val="22"/>
        </w:rPr>
        <w:t>:</w:t>
      </w:r>
      <w:r>
        <w:rPr>
          <w:rFonts w:ascii="Arial Narrow" w:hAnsi="Arial Narrow"/>
          <w:sz w:val="22"/>
          <w:szCs w:val="22"/>
          <w:u w:val="single"/>
        </w:rPr>
        <w:t xml:space="preserve"> siedzibie </w:t>
      </w:r>
      <w:r>
        <w:rPr>
          <w:rFonts w:ascii="Arial Narrow" w:hAnsi="Arial Narrow"/>
          <w:caps/>
          <w:sz w:val="22"/>
          <w:szCs w:val="22"/>
          <w:u w:val="single"/>
        </w:rPr>
        <w:t>z</w:t>
      </w:r>
      <w:r>
        <w:rPr>
          <w:rFonts w:ascii="Arial Narrow" w:hAnsi="Arial Narrow"/>
          <w:sz w:val="22"/>
          <w:szCs w:val="22"/>
          <w:u w:val="single"/>
        </w:rPr>
        <w:t>amawiającego tj. Starostwo Powiatowe, ul. Kolejowa 2, 66-200 Świebodzin I piętro Sekretariat.</w:t>
      </w:r>
    </w:p>
    <w:p w:rsidR="00C86950" w:rsidRDefault="00C86950" w:rsidP="00C86950">
      <w:pPr>
        <w:numPr>
          <w:ilvl w:val="1"/>
          <w:numId w:val="10"/>
        </w:numPr>
        <w:tabs>
          <w:tab w:val="num" w:pos="540"/>
        </w:tabs>
        <w:ind w:left="540"/>
        <w:jc w:val="both"/>
        <w:rPr>
          <w:rFonts w:ascii="Arial Narrow" w:hAnsi="Arial Narrow"/>
          <w:sz w:val="22"/>
          <w:szCs w:val="22"/>
        </w:rPr>
      </w:pPr>
      <w:r>
        <w:rPr>
          <w:rFonts w:ascii="Arial Narrow" w:hAnsi="Arial Narrow"/>
          <w:b/>
          <w:sz w:val="22"/>
          <w:szCs w:val="22"/>
        </w:rPr>
        <w:t>Termin składania ofert upływa dnia</w:t>
      </w:r>
      <w:r w:rsidRPr="009D00DE">
        <w:rPr>
          <w:rFonts w:ascii="Arial Narrow" w:hAnsi="Arial Narrow"/>
          <w:b/>
          <w:color w:val="FF0000"/>
          <w:sz w:val="22"/>
          <w:szCs w:val="22"/>
        </w:rPr>
        <w:t>:</w:t>
      </w:r>
      <w:r w:rsidRPr="009D00DE">
        <w:rPr>
          <w:rFonts w:ascii="Arial Narrow" w:hAnsi="Arial Narrow"/>
          <w:color w:val="FF0000"/>
          <w:sz w:val="22"/>
          <w:szCs w:val="22"/>
          <w:u w:val="single"/>
        </w:rPr>
        <w:t xml:space="preserve"> </w:t>
      </w:r>
      <w:r w:rsidR="00E204F2">
        <w:rPr>
          <w:rFonts w:ascii="Arial Narrow" w:hAnsi="Arial Narrow"/>
          <w:b/>
          <w:bCs/>
          <w:color w:val="FF0000"/>
          <w:sz w:val="22"/>
          <w:szCs w:val="22"/>
          <w:u w:val="single"/>
        </w:rPr>
        <w:t xml:space="preserve">    08</w:t>
      </w:r>
      <w:r w:rsidR="009D00DE" w:rsidRPr="009D00DE">
        <w:rPr>
          <w:rFonts w:ascii="Arial Narrow" w:hAnsi="Arial Narrow"/>
          <w:b/>
          <w:bCs/>
          <w:color w:val="FF0000"/>
          <w:sz w:val="22"/>
          <w:szCs w:val="22"/>
          <w:u w:val="single"/>
        </w:rPr>
        <w:t>.08.2012</w:t>
      </w:r>
      <w:r w:rsidRPr="009D00DE">
        <w:rPr>
          <w:rFonts w:ascii="Arial Narrow" w:hAnsi="Arial Narrow"/>
          <w:b/>
          <w:bCs/>
          <w:color w:val="FF0000"/>
          <w:sz w:val="22"/>
          <w:szCs w:val="22"/>
          <w:u w:val="single"/>
        </w:rPr>
        <w:t xml:space="preserve"> roku o</w:t>
      </w:r>
      <w:r w:rsidRPr="009D00DE">
        <w:rPr>
          <w:rFonts w:ascii="Arial Narrow" w:hAnsi="Arial Narrow"/>
          <w:color w:val="FF0000"/>
          <w:sz w:val="22"/>
          <w:szCs w:val="22"/>
          <w:u w:val="single"/>
        </w:rPr>
        <w:t xml:space="preserve"> </w:t>
      </w:r>
      <w:r w:rsidRPr="009D00DE">
        <w:rPr>
          <w:rFonts w:ascii="Arial Narrow" w:hAnsi="Arial Narrow"/>
          <w:b/>
          <w:bCs/>
          <w:color w:val="FF0000"/>
          <w:sz w:val="22"/>
          <w:szCs w:val="22"/>
          <w:u w:val="single"/>
        </w:rPr>
        <w:t>godz. 11</w:t>
      </w:r>
      <w:r w:rsidRPr="009D00DE">
        <w:rPr>
          <w:rFonts w:ascii="Arial Narrow" w:hAnsi="Arial Narrow"/>
          <w:b/>
          <w:bCs/>
          <w:color w:val="FF0000"/>
          <w:sz w:val="22"/>
          <w:szCs w:val="22"/>
          <w:u w:val="single"/>
          <w:vertAlign w:val="superscript"/>
        </w:rPr>
        <w:t>00</w:t>
      </w:r>
      <w:r>
        <w:rPr>
          <w:rFonts w:ascii="Arial Narrow" w:hAnsi="Arial Narrow"/>
          <w:sz w:val="22"/>
          <w:szCs w:val="22"/>
          <w:u w:val="single"/>
        </w:rPr>
        <w:t>.</w:t>
      </w:r>
      <w:r>
        <w:rPr>
          <w:rFonts w:ascii="Arial Narrow" w:hAnsi="Arial Narrow"/>
          <w:sz w:val="22"/>
          <w:szCs w:val="22"/>
        </w:rPr>
        <w:t xml:space="preserve"> Oferty złożone po terminie zwraca się bez otwierania po upływie terminu przewidzianego na wniesienie protestu. </w:t>
      </w:r>
    </w:p>
    <w:p w:rsidR="00C86950" w:rsidRDefault="00C86950" w:rsidP="00C86950">
      <w:pPr>
        <w:numPr>
          <w:ilvl w:val="1"/>
          <w:numId w:val="10"/>
        </w:numPr>
        <w:tabs>
          <w:tab w:val="num" w:pos="540"/>
        </w:tabs>
        <w:ind w:left="540"/>
        <w:jc w:val="both"/>
        <w:rPr>
          <w:rFonts w:ascii="Arial Narrow" w:hAnsi="Arial Narrow"/>
          <w:sz w:val="22"/>
          <w:szCs w:val="22"/>
          <w:u w:val="single"/>
        </w:rPr>
      </w:pPr>
      <w:r>
        <w:rPr>
          <w:rFonts w:ascii="Arial Narrow" w:hAnsi="Arial Narrow"/>
          <w:b/>
          <w:sz w:val="22"/>
          <w:szCs w:val="22"/>
        </w:rPr>
        <w:t>Otwarcie ofert nastąpi:</w:t>
      </w:r>
      <w:r>
        <w:rPr>
          <w:rFonts w:ascii="Arial Narrow" w:hAnsi="Arial Narrow"/>
          <w:sz w:val="22"/>
          <w:szCs w:val="22"/>
          <w:u w:val="single"/>
        </w:rPr>
        <w:t xml:space="preserve"> w dniu </w:t>
      </w:r>
      <w:r>
        <w:rPr>
          <w:rFonts w:ascii="Arial Narrow" w:hAnsi="Arial Narrow"/>
          <w:b/>
          <w:sz w:val="22"/>
          <w:szCs w:val="22"/>
          <w:u w:val="single"/>
        </w:rPr>
        <w:t xml:space="preserve">   </w:t>
      </w:r>
      <w:r w:rsidR="00E204F2">
        <w:rPr>
          <w:rFonts w:ascii="Arial Narrow" w:hAnsi="Arial Narrow"/>
          <w:b/>
          <w:color w:val="FF0000"/>
          <w:sz w:val="22"/>
          <w:szCs w:val="22"/>
          <w:u w:val="single"/>
        </w:rPr>
        <w:t>08</w:t>
      </w:r>
      <w:r w:rsidRPr="009D00DE">
        <w:rPr>
          <w:rFonts w:ascii="Arial Narrow" w:hAnsi="Arial Narrow"/>
          <w:b/>
          <w:color w:val="FF0000"/>
          <w:sz w:val="22"/>
          <w:szCs w:val="22"/>
          <w:u w:val="single"/>
        </w:rPr>
        <w:t>.08.</w:t>
      </w:r>
      <w:r w:rsidR="009D00DE" w:rsidRPr="009D00DE">
        <w:rPr>
          <w:rFonts w:ascii="Arial Narrow" w:hAnsi="Arial Narrow"/>
          <w:b/>
          <w:bCs/>
          <w:color w:val="FF0000"/>
          <w:sz w:val="22"/>
          <w:szCs w:val="22"/>
          <w:u w:val="single"/>
        </w:rPr>
        <w:t>2012</w:t>
      </w:r>
      <w:r w:rsidRPr="009D00DE">
        <w:rPr>
          <w:rFonts w:ascii="Arial Narrow" w:hAnsi="Arial Narrow"/>
          <w:b/>
          <w:bCs/>
          <w:color w:val="FF0000"/>
          <w:sz w:val="22"/>
          <w:szCs w:val="22"/>
          <w:u w:val="single"/>
        </w:rPr>
        <w:t xml:space="preserve"> roku o godzinie 11</w:t>
      </w:r>
      <w:r w:rsidRPr="009D00DE">
        <w:rPr>
          <w:rFonts w:ascii="Arial Narrow" w:hAnsi="Arial Narrow"/>
          <w:b/>
          <w:bCs/>
          <w:color w:val="FF0000"/>
          <w:sz w:val="22"/>
          <w:szCs w:val="22"/>
          <w:u w:val="single"/>
          <w:vertAlign w:val="superscript"/>
        </w:rPr>
        <w:t xml:space="preserve">30 </w:t>
      </w:r>
      <w:r>
        <w:rPr>
          <w:rFonts w:ascii="Arial Narrow" w:hAnsi="Arial Narrow"/>
          <w:sz w:val="22"/>
          <w:szCs w:val="22"/>
          <w:u w:val="single"/>
        </w:rPr>
        <w:t xml:space="preserve">w siedzibie Zamawiającego tzn. w Starostwo Powiatowe </w:t>
      </w:r>
      <w:r w:rsidR="00E204F2">
        <w:rPr>
          <w:rFonts w:ascii="Arial Narrow" w:hAnsi="Arial Narrow"/>
          <w:sz w:val="22"/>
          <w:szCs w:val="22"/>
          <w:u w:val="single"/>
        </w:rPr>
        <w:t>w Świebodzinie, ul. Kolejowa 2 sala sesyjna I piętro</w:t>
      </w:r>
      <w:r>
        <w:rPr>
          <w:rFonts w:ascii="Arial Narrow" w:hAnsi="Arial Narrow"/>
          <w:sz w:val="22"/>
          <w:szCs w:val="22"/>
          <w:u w:val="single"/>
        </w:rPr>
        <w:t>.</w:t>
      </w:r>
    </w:p>
    <w:p w:rsidR="00C86950" w:rsidRDefault="00C86950" w:rsidP="00C86950">
      <w:pPr>
        <w:numPr>
          <w:ilvl w:val="1"/>
          <w:numId w:val="10"/>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p>
    <w:p w:rsidR="00C86950" w:rsidRDefault="00C86950" w:rsidP="00C86950">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C86950" w:rsidRDefault="00C86950" w:rsidP="00C86950">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C86950" w:rsidRDefault="00C86950" w:rsidP="00C86950">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C86950" w:rsidRDefault="00C86950" w:rsidP="00C86950">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C86950" w:rsidRDefault="00C86950" w:rsidP="00C86950">
      <w:pPr>
        <w:numPr>
          <w:ilvl w:val="0"/>
          <w:numId w:val="11"/>
        </w:numPr>
        <w:ind w:left="284" w:hanging="284"/>
        <w:jc w:val="both"/>
        <w:rPr>
          <w:rFonts w:ascii="Arial Narrow" w:hAnsi="Arial Narrow"/>
          <w:sz w:val="22"/>
          <w:szCs w:val="22"/>
        </w:rPr>
      </w:pPr>
      <w:r>
        <w:rPr>
          <w:rFonts w:ascii="Arial Narrow" w:hAnsi="Arial Narrow"/>
          <w:sz w:val="22"/>
          <w:szCs w:val="22"/>
        </w:rPr>
        <w:t xml:space="preserve">Ofertę należy przygotować na podstawie formularza  ofertowego,– </w:t>
      </w:r>
      <w:r>
        <w:rPr>
          <w:rFonts w:ascii="Arial Narrow" w:hAnsi="Arial Narrow"/>
          <w:b/>
          <w:sz w:val="22"/>
          <w:szCs w:val="22"/>
        </w:rPr>
        <w:t>załącznik Nr 1, do SIWZ.</w:t>
      </w:r>
    </w:p>
    <w:p w:rsidR="00C86950" w:rsidRDefault="00C86950" w:rsidP="00C86950">
      <w:pPr>
        <w:numPr>
          <w:ilvl w:val="0"/>
          <w:numId w:val="11"/>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C86950" w:rsidRDefault="00C86950" w:rsidP="00C86950">
      <w:pPr>
        <w:pStyle w:val="Tekstpodstawowy"/>
        <w:numPr>
          <w:ilvl w:val="0"/>
          <w:numId w:val="11"/>
        </w:numPr>
        <w:spacing w:after="0"/>
        <w:ind w:hanging="720"/>
        <w:jc w:val="both"/>
        <w:rPr>
          <w:rFonts w:ascii="Arial Narrow" w:hAnsi="Arial Narrow"/>
          <w:sz w:val="22"/>
          <w:szCs w:val="22"/>
        </w:rPr>
      </w:pPr>
      <w:r>
        <w:rPr>
          <w:rFonts w:ascii="Arial Narrow" w:hAnsi="Arial Narrow"/>
          <w:sz w:val="22"/>
          <w:szCs w:val="22"/>
        </w:rPr>
        <w:t>Oferta musi zawierać ostateczną, sumaryczną cenę obejmującą wszystkie koszty i składniki wykonania zadania, w tym m.in. podatek VAT, upusty, rabaty itp. na które jest złożona, zgodnie z wszystkimi wytycznymi określonymi w SIWZ.</w:t>
      </w:r>
    </w:p>
    <w:p w:rsidR="00C86950" w:rsidRDefault="00C86950" w:rsidP="00C86950">
      <w:pPr>
        <w:pStyle w:val="Tekstpodstawowy"/>
        <w:numPr>
          <w:ilvl w:val="0"/>
          <w:numId w:val="11"/>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C86950" w:rsidRDefault="00C86950" w:rsidP="00C86950">
      <w:pPr>
        <w:pStyle w:val="Tekstpodstawowy"/>
        <w:numPr>
          <w:ilvl w:val="0"/>
          <w:numId w:val="11"/>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C86950" w:rsidRDefault="00C86950" w:rsidP="00C86950">
      <w:pPr>
        <w:pStyle w:val="Tekstpodstawowy"/>
        <w:numPr>
          <w:ilvl w:val="0"/>
          <w:numId w:val="11"/>
        </w:numPr>
        <w:spacing w:after="0"/>
        <w:ind w:hanging="720"/>
        <w:jc w:val="both"/>
        <w:rPr>
          <w:rFonts w:ascii="Arial Narrow" w:hAnsi="Arial Narrow"/>
          <w:color w:val="FF0000"/>
          <w:sz w:val="22"/>
          <w:szCs w:val="22"/>
        </w:rPr>
      </w:pPr>
      <w:r>
        <w:rPr>
          <w:rFonts w:ascii="Arial Narrow" w:hAnsi="Arial Narrow"/>
          <w:sz w:val="22"/>
          <w:szCs w:val="22"/>
        </w:rPr>
        <w:t>Wykonawca określi cenę oferty brutto.</w:t>
      </w:r>
    </w:p>
    <w:p w:rsidR="00C86950" w:rsidRDefault="00C86950" w:rsidP="00C86950">
      <w:pPr>
        <w:spacing w:before="120"/>
        <w:ind w:firstLine="180"/>
        <w:rPr>
          <w:rFonts w:ascii="Arial Narrow" w:hAnsi="Arial Narrow"/>
          <w:b/>
          <w:bCs/>
          <w:color w:val="000000"/>
          <w:sz w:val="22"/>
          <w:szCs w:val="22"/>
          <w:u w:val="single"/>
        </w:rPr>
      </w:pPr>
    </w:p>
    <w:p w:rsidR="00C86950" w:rsidRDefault="00C86950" w:rsidP="00C86950">
      <w:pPr>
        <w:pStyle w:val="Tekstpodstawowywcity"/>
        <w:rPr>
          <w:rFonts w:ascii="Arial Narrow" w:hAnsi="Arial Narrow"/>
          <w:sz w:val="22"/>
          <w:szCs w:val="22"/>
        </w:rPr>
      </w:pPr>
      <w:r>
        <w:rPr>
          <w:rFonts w:ascii="Arial Narrow" w:hAnsi="Arial Narrow"/>
          <w:sz w:val="22"/>
          <w:szCs w:val="22"/>
        </w:rPr>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w:t>
      </w:r>
    </w:p>
    <w:p w:rsidR="00C86950" w:rsidRDefault="00C86950" w:rsidP="00C86950">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C86950" w:rsidRDefault="00C86950" w:rsidP="00C86950">
      <w:pPr>
        <w:pStyle w:val="Tekstpodstawowywcity"/>
        <w:rPr>
          <w:rFonts w:ascii="Arial Narrow" w:hAnsi="Arial Narrow"/>
          <w:sz w:val="22"/>
          <w:szCs w:val="22"/>
        </w:rPr>
      </w:pPr>
    </w:p>
    <w:p w:rsidR="00C86950" w:rsidRDefault="00C86950" w:rsidP="00C86950">
      <w:pPr>
        <w:pStyle w:val="St4-punkt"/>
        <w:ind w:left="0" w:firstLine="0"/>
        <w:rPr>
          <w:rFonts w:ascii="Arial Narrow" w:hAnsi="Arial Narrow"/>
        </w:rPr>
      </w:pPr>
      <w:r>
        <w:rPr>
          <w:rFonts w:ascii="Arial Narrow" w:hAnsi="Arial Narrow"/>
        </w:rPr>
        <w:t>1.Zamawiający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C86950" w:rsidTr="00C86950">
        <w:tc>
          <w:tcPr>
            <w:tcW w:w="426" w:type="dxa"/>
            <w:tcBorders>
              <w:top w:val="single" w:sz="6" w:space="0" w:color="auto"/>
              <w:left w:val="single" w:sz="6" w:space="0" w:color="auto"/>
              <w:bottom w:val="single" w:sz="6" w:space="0" w:color="auto"/>
              <w:right w:val="single" w:sz="6" w:space="0" w:color="auto"/>
            </w:tcBorders>
            <w:hideMark/>
          </w:tcPr>
          <w:p w:rsidR="00C86950" w:rsidRDefault="00C86950">
            <w:pPr>
              <w:pStyle w:val="St4-punkt"/>
              <w:spacing w:line="276" w:lineRule="auto"/>
              <w:ind w:left="0" w:firstLine="0"/>
              <w:jc w:val="center"/>
              <w:rPr>
                <w:rFonts w:ascii="Arial Narrow" w:hAnsi="Arial Narrow"/>
                <w:sz w:val="28"/>
                <w:lang w:eastAsia="en-US"/>
              </w:rPr>
            </w:pPr>
            <w:r>
              <w:rPr>
                <w:rFonts w:ascii="Arial Narrow" w:hAnsi="Arial Narrow"/>
                <w:sz w:val="28"/>
                <w:lang w:eastAsia="en-US"/>
              </w:rPr>
              <w:t>lp.</w:t>
            </w:r>
          </w:p>
        </w:tc>
        <w:tc>
          <w:tcPr>
            <w:tcW w:w="7087" w:type="dxa"/>
            <w:tcBorders>
              <w:top w:val="single" w:sz="6" w:space="0" w:color="auto"/>
              <w:left w:val="single" w:sz="6" w:space="0" w:color="auto"/>
              <w:bottom w:val="single" w:sz="6" w:space="0" w:color="auto"/>
              <w:right w:val="single" w:sz="6" w:space="0" w:color="auto"/>
            </w:tcBorders>
            <w:hideMark/>
          </w:tcPr>
          <w:p w:rsidR="00C86950" w:rsidRDefault="00C86950">
            <w:pPr>
              <w:pStyle w:val="St4-punkt"/>
              <w:spacing w:line="276" w:lineRule="auto"/>
              <w:ind w:left="0" w:firstLine="0"/>
              <w:jc w:val="center"/>
              <w:rPr>
                <w:rFonts w:ascii="Arial Narrow" w:hAnsi="Arial Narrow"/>
                <w:sz w:val="28"/>
                <w:lang w:eastAsia="en-US"/>
              </w:rPr>
            </w:pPr>
            <w:r>
              <w:rPr>
                <w:rFonts w:ascii="Arial Narrow" w:hAnsi="Arial Narrow"/>
                <w:sz w:val="28"/>
                <w:lang w:eastAsia="en-US"/>
              </w:rPr>
              <w:t>Kryterium</w:t>
            </w:r>
          </w:p>
        </w:tc>
        <w:tc>
          <w:tcPr>
            <w:tcW w:w="1627" w:type="dxa"/>
            <w:tcBorders>
              <w:top w:val="single" w:sz="6" w:space="0" w:color="auto"/>
              <w:left w:val="single" w:sz="6" w:space="0" w:color="auto"/>
              <w:bottom w:val="single" w:sz="6" w:space="0" w:color="auto"/>
              <w:right w:val="single" w:sz="6" w:space="0" w:color="auto"/>
            </w:tcBorders>
            <w:hideMark/>
          </w:tcPr>
          <w:p w:rsidR="00C86950" w:rsidRDefault="00C86950">
            <w:pPr>
              <w:pStyle w:val="St4-punkt"/>
              <w:spacing w:line="276" w:lineRule="auto"/>
              <w:ind w:left="0" w:firstLine="0"/>
              <w:jc w:val="center"/>
              <w:rPr>
                <w:rFonts w:ascii="Arial Narrow" w:hAnsi="Arial Narrow"/>
                <w:sz w:val="28"/>
                <w:lang w:eastAsia="en-US"/>
              </w:rPr>
            </w:pPr>
            <w:r>
              <w:rPr>
                <w:rFonts w:ascii="Arial Narrow" w:hAnsi="Arial Narrow"/>
                <w:sz w:val="28"/>
                <w:lang w:eastAsia="en-US"/>
              </w:rPr>
              <w:t>znaczenie w %</w:t>
            </w:r>
          </w:p>
        </w:tc>
      </w:tr>
      <w:tr w:rsidR="00C86950" w:rsidTr="00C86950">
        <w:tc>
          <w:tcPr>
            <w:tcW w:w="426" w:type="dxa"/>
            <w:tcBorders>
              <w:top w:val="single" w:sz="6" w:space="0" w:color="auto"/>
              <w:left w:val="single" w:sz="6" w:space="0" w:color="auto"/>
              <w:bottom w:val="single" w:sz="6" w:space="0" w:color="auto"/>
              <w:right w:val="single" w:sz="6" w:space="0" w:color="auto"/>
            </w:tcBorders>
            <w:hideMark/>
          </w:tcPr>
          <w:p w:rsidR="00C86950" w:rsidRDefault="00C86950">
            <w:pPr>
              <w:pStyle w:val="St4-punkt"/>
              <w:spacing w:line="276" w:lineRule="auto"/>
              <w:ind w:left="0" w:firstLine="0"/>
              <w:jc w:val="center"/>
              <w:rPr>
                <w:rFonts w:ascii="Arial Narrow" w:hAnsi="Arial Narrow"/>
                <w:b/>
                <w:bCs/>
                <w:sz w:val="28"/>
                <w:lang w:eastAsia="en-US"/>
              </w:rPr>
            </w:pPr>
            <w:r>
              <w:rPr>
                <w:rFonts w:ascii="Arial Narrow" w:hAnsi="Arial Narrow"/>
                <w:b/>
                <w:bCs/>
                <w:sz w:val="28"/>
                <w:lang w:eastAsia="en-US"/>
              </w:rPr>
              <w:t>I</w:t>
            </w:r>
          </w:p>
        </w:tc>
        <w:tc>
          <w:tcPr>
            <w:tcW w:w="7087" w:type="dxa"/>
            <w:tcBorders>
              <w:top w:val="single" w:sz="6" w:space="0" w:color="auto"/>
              <w:left w:val="single" w:sz="6" w:space="0" w:color="auto"/>
              <w:bottom w:val="single" w:sz="6" w:space="0" w:color="auto"/>
              <w:right w:val="single" w:sz="6" w:space="0" w:color="auto"/>
            </w:tcBorders>
            <w:hideMark/>
          </w:tcPr>
          <w:p w:rsidR="00C86950" w:rsidRDefault="00C86950">
            <w:pPr>
              <w:pStyle w:val="St4-punkt"/>
              <w:spacing w:line="276" w:lineRule="auto"/>
              <w:ind w:left="0" w:firstLine="0"/>
              <w:rPr>
                <w:rFonts w:ascii="Arial Narrow" w:hAnsi="Arial Narrow"/>
                <w:b/>
                <w:bCs/>
                <w:sz w:val="28"/>
                <w:lang w:eastAsia="en-US"/>
              </w:rPr>
            </w:pPr>
            <w:r>
              <w:rPr>
                <w:rFonts w:ascii="Arial Narrow" w:hAnsi="Arial Narrow"/>
                <w:b/>
                <w:bCs/>
                <w:sz w:val="28"/>
                <w:lang w:eastAsia="en-US"/>
              </w:rPr>
              <w:t>CENA  - k</w:t>
            </w:r>
          </w:p>
        </w:tc>
        <w:tc>
          <w:tcPr>
            <w:tcW w:w="1627" w:type="dxa"/>
            <w:tcBorders>
              <w:top w:val="single" w:sz="6" w:space="0" w:color="auto"/>
              <w:left w:val="single" w:sz="6" w:space="0" w:color="auto"/>
              <w:bottom w:val="single" w:sz="6" w:space="0" w:color="auto"/>
              <w:right w:val="single" w:sz="6" w:space="0" w:color="auto"/>
            </w:tcBorders>
            <w:hideMark/>
          </w:tcPr>
          <w:p w:rsidR="00C86950" w:rsidRDefault="00C86950">
            <w:pPr>
              <w:pStyle w:val="St4-punkt"/>
              <w:spacing w:line="276" w:lineRule="auto"/>
              <w:ind w:left="0" w:firstLine="0"/>
              <w:jc w:val="center"/>
              <w:rPr>
                <w:rFonts w:ascii="Arial Narrow" w:hAnsi="Arial Narrow"/>
                <w:b/>
                <w:bCs/>
                <w:sz w:val="28"/>
                <w:lang w:eastAsia="en-US"/>
              </w:rPr>
            </w:pPr>
            <w:r>
              <w:rPr>
                <w:rFonts w:ascii="Arial Narrow" w:hAnsi="Arial Narrow"/>
                <w:b/>
                <w:bCs/>
                <w:sz w:val="28"/>
                <w:lang w:eastAsia="en-US"/>
              </w:rPr>
              <w:t>100 %</w:t>
            </w:r>
          </w:p>
        </w:tc>
      </w:tr>
      <w:tr w:rsidR="00C86950" w:rsidTr="00C86950">
        <w:tc>
          <w:tcPr>
            <w:tcW w:w="7513" w:type="dxa"/>
            <w:gridSpan w:val="2"/>
            <w:tcBorders>
              <w:top w:val="single" w:sz="6" w:space="0" w:color="auto"/>
              <w:left w:val="single" w:sz="6" w:space="0" w:color="auto"/>
              <w:bottom w:val="single" w:sz="6" w:space="0" w:color="auto"/>
              <w:right w:val="single" w:sz="6" w:space="0" w:color="auto"/>
            </w:tcBorders>
            <w:hideMark/>
          </w:tcPr>
          <w:p w:rsidR="00C86950" w:rsidRDefault="00C86950">
            <w:pPr>
              <w:pStyle w:val="St4-punkt"/>
              <w:spacing w:line="276" w:lineRule="auto"/>
              <w:ind w:left="0" w:firstLine="0"/>
              <w:rPr>
                <w:rFonts w:ascii="Arial Narrow" w:hAnsi="Arial Narrow"/>
                <w:b/>
                <w:bCs/>
                <w:sz w:val="28"/>
                <w:lang w:eastAsia="en-US"/>
              </w:rPr>
            </w:pPr>
            <w:r>
              <w:rPr>
                <w:rFonts w:ascii="Arial Narrow" w:hAnsi="Arial Narrow"/>
                <w:b/>
                <w:bCs/>
                <w:sz w:val="28"/>
                <w:lang w:eastAsia="en-US"/>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C86950" w:rsidRDefault="00C86950">
            <w:pPr>
              <w:pStyle w:val="St4-punkt"/>
              <w:spacing w:line="276" w:lineRule="auto"/>
              <w:ind w:left="0" w:firstLine="0"/>
              <w:jc w:val="center"/>
              <w:rPr>
                <w:rFonts w:ascii="Arial Narrow" w:hAnsi="Arial Narrow"/>
                <w:b/>
                <w:bCs/>
                <w:sz w:val="28"/>
                <w:lang w:eastAsia="en-US"/>
              </w:rPr>
            </w:pPr>
            <w:r>
              <w:rPr>
                <w:rFonts w:ascii="Arial Narrow" w:hAnsi="Arial Narrow"/>
                <w:b/>
                <w:bCs/>
                <w:sz w:val="28"/>
                <w:lang w:eastAsia="en-US"/>
              </w:rPr>
              <w:t>100 %</w:t>
            </w:r>
          </w:p>
        </w:tc>
      </w:tr>
    </w:tbl>
    <w:p w:rsidR="00C86950" w:rsidRDefault="00C86950" w:rsidP="00C86950">
      <w:pPr>
        <w:pStyle w:val="St4-punkt"/>
        <w:ind w:left="0" w:firstLine="0"/>
        <w:rPr>
          <w:rFonts w:ascii="Arial Narrow" w:hAnsi="Arial Narrow"/>
        </w:rPr>
      </w:pPr>
    </w:p>
    <w:p w:rsidR="00C86950" w:rsidRDefault="00C86950" w:rsidP="00C86950">
      <w:pPr>
        <w:pStyle w:val="St4-punkt"/>
        <w:numPr>
          <w:ilvl w:val="0"/>
          <w:numId w:val="12"/>
        </w:numPr>
        <w:rPr>
          <w:rFonts w:ascii="Arial Narrow" w:hAnsi="Arial Narrow"/>
        </w:rPr>
      </w:pPr>
      <w:r>
        <w:rPr>
          <w:rFonts w:ascii="Arial Narrow" w:hAnsi="Arial Narrow"/>
        </w:rPr>
        <w:t>Sposób obliczania wartości spełnienia kryterium przez Wykonawcę.</w:t>
      </w:r>
    </w:p>
    <w:p w:rsidR="00C86950" w:rsidRDefault="00C86950" w:rsidP="00C86950">
      <w:pPr>
        <w:pStyle w:val="St4-punkt"/>
        <w:ind w:left="425" w:hanging="360"/>
        <w:rPr>
          <w:rFonts w:ascii="Arial Narrow" w:hAnsi="Arial Narrow"/>
          <w:color w:val="FF0000"/>
        </w:rPr>
      </w:pPr>
    </w:p>
    <w:p w:rsidR="00C86950" w:rsidRDefault="00C86950" w:rsidP="00C86950">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I  Cena – ( 100%)  0- 100 pkt</w:t>
      </w:r>
    </w:p>
    <w:p w:rsidR="00C86950" w:rsidRDefault="00C86950" w:rsidP="00C86950">
      <w:pPr>
        <w:widowControl w:val="0"/>
        <w:autoSpaceDE w:val="0"/>
        <w:autoSpaceDN w:val="0"/>
        <w:ind w:left="360"/>
        <w:rPr>
          <w:rFonts w:ascii="Arial Narrow" w:hAnsi="Arial Narrow"/>
          <w:b/>
          <w:bCs/>
          <w:snapToGrid w:val="0"/>
        </w:rPr>
      </w:pPr>
    </w:p>
    <w:p w:rsidR="00C86950" w:rsidRDefault="00C86950" w:rsidP="00C86950">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Pr>
          <w:rFonts w:ascii="Arial Narrow" w:hAnsi="Arial Narrow"/>
          <w:b/>
          <w:bCs/>
        </w:rPr>
        <w:t>– K</w:t>
      </w:r>
      <w:r>
        <w:rPr>
          <w:rFonts w:ascii="Arial Narrow" w:hAnsi="Arial Narrow"/>
        </w:rPr>
        <w:t xml:space="preserve"> -zostanie zastosowany następujący wzór arytmetyczny:</w:t>
      </w:r>
    </w:p>
    <w:p w:rsidR="00C86950" w:rsidRDefault="00C86950" w:rsidP="00C86950">
      <w:pPr>
        <w:pStyle w:val="St4-punkt"/>
        <w:ind w:left="1134" w:hanging="426"/>
        <w:jc w:val="center"/>
        <w:rPr>
          <w:rFonts w:ascii="Arial Narrow" w:hAnsi="Arial Narrow"/>
          <w:b/>
          <w:bCs/>
        </w:rPr>
      </w:pPr>
      <w:r>
        <w:rPr>
          <w:rFonts w:ascii="Arial Narrow" w:hAnsi="Arial Narrow"/>
          <w:b/>
          <w:bCs/>
        </w:rPr>
        <w:t>n: w x a =  K  kryterium  cena</w:t>
      </w:r>
    </w:p>
    <w:p w:rsidR="00C86950" w:rsidRDefault="00C86950" w:rsidP="00C86950">
      <w:pPr>
        <w:pStyle w:val="St4-punkt"/>
        <w:ind w:left="1560" w:hanging="426"/>
        <w:rPr>
          <w:rFonts w:ascii="Arial Narrow" w:hAnsi="Arial Narrow"/>
        </w:rPr>
      </w:pPr>
      <w:r>
        <w:rPr>
          <w:rFonts w:ascii="Arial Narrow" w:hAnsi="Arial Narrow"/>
        </w:rPr>
        <w:t>n – najniższa wartość z zaoferowanych ofert,</w:t>
      </w:r>
    </w:p>
    <w:p w:rsidR="00C86950" w:rsidRDefault="00C86950" w:rsidP="00C86950">
      <w:pPr>
        <w:pStyle w:val="St4-punkt"/>
        <w:rPr>
          <w:rFonts w:ascii="Arial Narrow" w:hAnsi="Arial Narrow"/>
        </w:rPr>
      </w:pPr>
      <w:r>
        <w:rPr>
          <w:rFonts w:ascii="Arial Narrow" w:hAnsi="Arial Narrow"/>
        </w:rPr>
        <w:t xml:space="preserve">             w – wartość z badanej oferty,</w:t>
      </w:r>
    </w:p>
    <w:p w:rsidR="00C86950" w:rsidRDefault="00C86950" w:rsidP="00C86950">
      <w:pPr>
        <w:pStyle w:val="St4-punkt"/>
        <w:ind w:left="1560" w:hanging="426"/>
        <w:rPr>
          <w:rFonts w:ascii="Arial Narrow" w:hAnsi="Arial Narrow"/>
          <w:sz w:val="22"/>
        </w:rPr>
      </w:pPr>
      <w:r>
        <w:rPr>
          <w:rFonts w:ascii="Arial Narrow" w:hAnsi="Arial Narrow"/>
        </w:rPr>
        <w:t>a – znaczenie czynnika,</w:t>
      </w:r>
    </w:p>
    <w:p w:rsidR="00C86950" w:rsidRDefault="00C86950" w:rsidP="00C86950">
      <w:pPr>
        <w:pStyle w:val="Tekstpodstawowy2"/>
        <w:ind w:right="-166"/>
        <w:jc w:val="both"/>
        <w:rPr>
          <w:rFonts w:ascii="Arial Narrow" w:hAnsi="Arial Narrow"/>
        </w:rPr>
      </w:pPr>
      <w:r>
        <w:rPr>
          <w:rFonts w:ascii="Arial Narrow" w:hAnsi="Arial Narrow"/>
        </w:rPr>
        <w:t xml:space="preserve">              3.Wybrana zostanie oferta, która zdobędzie najwyższą liczbę punktów.</w:t>
      </w:r>
    </w:p>
    <w:p w:rsidR="00C86950" w:rsidRDefault="00C86950" w:rsidP="00C86950">
      <w:pPr>
        <w:spacing w:after="120"/>
        <w:ind w:left="538" w:hanging="357"/>
        <w:jc w:val="both"/>
        <w:rPr>
          <w:rFonts w:ascii="Arial Narrow" w:hAnsi="Arial Narrow"/>
          <w:bCs/>
          <w:color w:val="000000"/>
          <w:sz w:val="22"/>
          <w:szCs w:val="22"/>
        </w:rPr>
      </w:pPr>
      <w:r>
        <w:rPr>
          <w:rFonts w:ascii="Arial Narrow" w:hAnsi="Arial Narrow"/>
          <w:bCs/>
          <w:color w:val="000000"/>
          <w:sz w:val="22"/>
          <w:szCs w:val="22"/>
        </w:rPr>
        <w:t>4. O wyborze najkorzystniejszej oferty Zamawiający zawiadomi niezwłocznie wykonawców zgodnie z art. 92 ustawy.</w:t>
      </w:r>
    </w:p>
    <w:p w:rsidR="00C86950" w:rsidRDefault="00C86950" w:rsidP="00C86950">
      <w:pPr>
        <w:ind w:left="180"/>
        <w:rPr>
          <w:rFonts w:ascii="Arial Narrow" w:hAnsi="Arial Narrow"/>
          <w:b/>
          <w:bCs/>
          <w:color w:val="000000"/>
          <w:sz w:val="22"/>
          <w:szCs w:val="22"/>
          <w:u w:val="single"/>
        </w:rPr>
      </w:pPr>
      <w:r>
        <w:rPr>
          <w:rFonts w:ascii="Arial Narrow" w:hAnsi="Arial Narrow"/>
          <w:b/>
          <w:bCs/>
          <w:color w:val="000000"/>
          <w:sz w:val="22"/>
          <w:szCs w:val="22"/>
          <w:u w:val="single"/>
        </w:rPr>
        <w:t>XX. Informacja o formalnościach, jakie powinny być dopełnione po wyborze oferty w celu zawarcia umowy w sprawie zamówienia publicznego</w:t>
      </w:r>
    </w:p>
    <w:p w:rsidR="00C86950" w:rsidRDefault="00C86950" w:rsidP="00C86950">
      <w:pPr>
        <w:ind w:left="180"/>
        <w:rPr>
          <w:rFonts w:ascii="Arial Narrow" w:hAnsi="Arial Narrow"/>
          <w:b/>
          <w:bCs/>
          <w:color w:val="000000"/>
          <w:sz w:val="22"/>
          <w:szCs w:val="22"/>
          <w:u w:val="single"/>
        </w:rPr>
      </w:pPr>
    </w:p>
    <w:p w:rsidR="00C86950" w:rsidRDefault="00C86950" w:rsidP="00C86950">
      <w:pPr>
        <w:pStyle w:val="Tekstpodstawowy2"/>
        <w:numPr>
          <w:ilvl w:val="0"/>
          <w:numId w:val="13"/>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C86950" w:rsidRDefault="00C86950" w:rsidP="00C86950">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 jeżeli zostało przesłane w inny sposób w przypadku zamówień których wartość jest równa lub mniejsza niż kwoty określone w przepisach wydanych na podstawie art. 11 ust. 8.</w:t>
      </w:r>
    </w:p>
    <w:p w:rsidR="00C86950" w:rsidRDefault="00C86950" w:rsidP="00C86950">
      <w:pPr>
        <w:pStyle w:val="Tekstpodstawowy2"/>
        <w:spacing w:after="0" w:line="240" w:lineRule="auto"/>
        <w:ind w:left="181"/>
        <w:jc w:val="both"/>
        <w:rPr>
          <w:rFonts w:ascii="Arial Narrow" w:hAnsi="Arial Narrow"/>
          <w:sz w:val="22"/>
          <w:szCs w:val="22"/>
        </w:rPr>
      </w:pPr>
    </w:p>
    <w:p w:rsidR="00C86950" w:rsidRDefault="00C86950" w:rsidP="00C86950">
      <w:pPr>
        <w:pStyle w:val="Tekstpodstawowy2"/>
        <w:numPr>
          <w:ilvl w:val="0"/>
          <w:numId w:val="13"/>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Zamawiający może zawrzeć umowę w sprawie zamówienia publicznego przed upływem terminów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1jeżeli:</w:t>
      </w:r>
    </w:p>
    <w:p w:rsidR="00C86950" w:rsidRDefault="00C86950" w:rsidP="00C86950">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C86950" w:rsidRDefault="00C86950" w:rsidP="00C86950">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C86950" w:rsidRDefault="00C86950" w:rsidP="00C86950">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C86950" w:rsidRDefault="00C86950" w:rsidP="00C86950">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C86950" w:rsidRDefault="00C86950" w:rsidP="00C86950">
      <w:pPr>
        <w:pStyle w:val="Tekstpodstawowy2"/>
        <w:spacing w:after="0" w:line="240" w:lineRule="auto"/>
        <w:jc w:val="both"/>
        <w:rPr>
          <w:rFonts w:ascii="Arial Narrow" w:hAnsi="Arial Narrow"/>
          <w:sz w:val="22"/>
          <w:szCs w:val="22"/>
        </w:rPr>
      </w:pPr>
      <w:r>
        <w:rPr>
          <w:rFonts w:ascii="Arial Narrow" w:hAnsi="Arial Narrow"/>
          <w:sz w:val="22"/>
          <w:szCs w:val="22"/>
        </w:rPr>
        <w:t>3) w postępowaniu o udzielenie zamówienia o wartości mniejszej niż kwoty określone w przepisach wydanych na podstawie art. 11 ust. 8 nie odrzucono żadnej oferty oraz:</w:t>
      </w:r>
    </w:p>
    <w:p w:rsidR="00C86950" w:rsidRDefault="00C86950" w:rsidP="00C86950">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C86950" w:rsidRDefault="00C86950" w:rsidP="00C86950">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C86950" w:rsidRDefault="00C86950" w:rsidP="00C86950">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C86950" w:rsidRDefault="00C86950" w:rsidP="00C86950">
      <w:pPr>
        <w:pStyle w:val="Tekstpodstawowy2"/>
        <w:spacing w:after="0" w:line="240" w:lineRule="auto"/>
        <w:jc w:val="both"/>
        <w:rPr>
          <w:rFonts w:ascii="Arial Narrow" w:hAnsi="Arial Narrow"/>
          <w:sz w:val="22"/>
          <w:szCs w:val="22"/>
        </w:rPr>
      </w:pPr>
    </w:p>
    <w:p w:rsidR="00C86950" w:rsidRDefault="00C86950" w:rsidP="00C86950">
      <w:pPr>
        <w:pStyle w:val="Tekstpodstawowy2"/>
        <w:spacing w:after="0" w:line="240" w:lineRule="auto"/>
        <w:jc w:val="both"/>
        <w:rPr>
          <w:rFonts w:ascii="Arial Narrow" w:hAnsi="Arial Narrow"/>
          <w:sz w:val="22"/>
          <w:szCs w:val="22"/>
        </w:rPr>
      </w:pPr>
    </w:p>
    <w:p w:rsidR="00C86950" w:rsidRDefault="00C86950" w:rsidP="00C86950">
      <w:pPr>
        <w:pStyle w:val="Tekstpodstawowy2"/>
        <w:numPr>
          <w:ilvl w:val="0"/>
          <w:numId w:val="13"/>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C86950" w:rsidRDefault="00C86950" w:rsidP="00C86950">
      <w:pPr>
        <w:pStyle w:val="Tekstpodstawowy2"/>
        <w:numPr>
          <w:ilvl w:val="0"/>
          <w:numId w:val="13"/>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 jako najkorzystniejsza, o miejscu i terminie podpisania umowy.</w:t>
      </w:r>
    </w:p>
    <w:p w:rsidR="00C86950" w:rsidRDefault="00C86950" w:rsidP="00C86950">
      <w:pPr>
        <w:spacing w:after="120"/>
        <w:ind w:left="180"/>
        <w:jc w:val="both"/>
        <w:rPr>
          <w:rFonts w:ascii="Arial Narrow" w:hAnsi="Arial Narrow"/>
          <w:sz w:val="22"/>
          <w:szCs w:val="22"/>
        </w:rPr>
      </w:pPr>
      <w:r>
        <w:rPr>
          <w:rFonts w:ascii="Arial Narrow" w:hAnsi="Arial Narrow"/>
          <w:b/>
          <w:sz w:val="22"/>
          <w:szCs w:val="22"/>
          <w:u w:val="single"/>
        </w:rPr>
        <w:lastRenderedPageBreak/>
        <w:t>XXI. Istotne dla stron postanowienia</w:t>
      </w:r>
      <w:r>
        <w:rPr>
          <w:rFonts w:ascii="Arial Narrow" w:hAnsi="Arial Narrow"/>
          <w:sz w:val="22"/>
          <w:szCs w:val="22"/>
        </w:rPr>
        <w:t>, które zostaną wprowadzone do treści zawieranej umowy w sprawie zamówienia publicznego wprowadzone zostały we wzorze umowy zał. nr 3 do SIWZ.</w:t>
      </w:r>
    </w:p>
    <w:p w:rsidR="00C86950" w:rsidRDefault="00C86950" w:rsidP="00C86950">
      <w:pPr>
        <w:spacing w:after="120"/>
        <w:jc w:val="both"/>
        <w:rPr>
          <w:rFonts w:ascii="Arial Narrow" w:hAnsi="Arial Narrow"/>
          <w:sz w:val="22"/>
          <w:szCs w:val="22"/>
        </w:rPr>
      </w:pPr>
      <w:bookmarkStart w:id="0" w:name="_GoBack"/>
      <w:r>
        <w:rPr>
          <w:rFonts w:ascii="Arial Narrow" w:hAnsi="Arial Narrow"/>
          <w:b/>
          <w:sz w:val="22"/>
          <w:szCs w:val="22"/>
        </w:rPr>
        <w:t>Termin rozpoczęcia lub zakończenia może ulec zmianie w przypadku:</w:t>
      </w:r>
    </w:p>
    <w:p w:rsidR="00C86950" w:rsidRDefault="00C86950" w:rsidP="00C86950">
      <w:pPr>
        <w:jc w:val="both"/>
        <w:rPr>
          <w:rFonts w:ascii="Arial Narrow" w:hAnsi="Arial Narrow"/>
          <w:sz w:val="22"/>
          <w:szCs w:val="22"/>
        </w:rPr>
      </w:pPr>
      <w:r>
        <w:rPr>
          <w:rFonts w:ascii="Arial Narrow" w:hAnsi="Arial Narrow"/>
          <w:sz w:val="22"/>
          <w:szCs w:val="22"/>
        </w:rPr>
        <w:t>Termin rozpoczęcia i zakończenia akcji zimowej może ulec zmianie (przesunięciu) nie więcej niż o miesiąc, ze względu na korzystne bądź niekorzystne warunki pogodowe. Rozpoczęcie zimowego utrzymania dróg powiatowych powiatu świebodzińskieg</w:t>
      </w:r>
      <w:r w:rsidR="009D00DE">
        <w:rPr>
          <w:rFonts w:ascii="Arial Narrow" w:hAnsi="Arial Narrow"/>
          <w:sz w:val="22"/>
          <w:szCs w:val="22"/>
        </w:rPr>
        <w:t>o może nastąpić przed 01.11.2012r., ale także i po 01.11.2012</w:t>
      </w:r>
      <w:r w:rsidR="002D0968">
        <w:rPr>
          <w:rFonts w:ascii="Arial Narrow" w:hAnsi="Arial Narrow"/>
          <w:sz w:val="22"/>
          <w:szCs w:val="22"/>
        </w:rPr>
        <w:t xml:space="preserve"> </w:t>
      </w:r>
      <w:r>
        <w:rPr>
          <w:rFonts w:ascii="Arial Narrow" w:hAnsi="Arial Narrow"/>
          <w:sz w:val="22"/>
          <w:szCs w:val="22"/>
        </w:rPr>
        <w:t>r. Zmiana terminu zakończenia zimowego utrzymania dróg powiatowych powiatu świebodzińskiego przerywa pracę lub ją wydłuża do dnia ustania warunków pogodowych kończących zimowe utrzymanie dróg powiatowych i do tego terminu będzie naliczane wynagrodzenie.</w:t>
      </w:r>
    </w:p>
    <w:bookmarkEnd w:id="0"/>
    <w:p w:rsidR="00C86950" w:rsidRDefault="00C86950" w:rsidP="00C86950">
      <w:pPr>
        <w:spacing w:after="120"/>
        <w:ind w:left="180"/>
        <w:jc w:val="both"/>
        <w:rPr>
          <w:rFonts w:ascii="Arial Narrow" w:hAnsi="Arial Narrow"/>
          <w:sz w:val="22"/>
          <w:szCs w:val="22"/>
        </w:rPr>
      </w:pPr>
    </w:p>
    <w:p w:rsidR="00C86950" w:rsidRDefault="00C86950" w:rsidP="00C86950">
      <w:pPr>
        <w:spacing w:before="120"/>
        <w:ind w:left="18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C86950" w:rsidRDefault="00C86950" w:rsidP="00C86950">
      <w:pPr>
        <w:spacing w:before="120"/>
        <w:ind w:left="180"/>
        <w:jc w:val="both"/>
        <w:rPr>
          <w:rFonts w:ascii="Arial Narrow" w:hAnsi="Arial Narrow"/>
          <w:bCs/>
          <w:color w:val="000000"/>
          <w:sz w:val="22"/>
          <w:szCs w:val="22"/>
        </w:rPr>
      </w:pPr>
      <w:r>
        <w:rPr>
          <w:rFonts w:ascii="Arial Narrow" w:hAnsi="Arial Narrow"/>
          <w:bCs/>
          <w:color w:val="000000"/>
          <w:sz w:val="22"/>
          <w:szCs w:val="22"/>
        </w:rPr>
        <w:t>Zamawiający nie żąda zabezpieczenia należytego umowy</w:t>
      </w:r>
    </w:p>
    <w:p w:rsidR="00C86950" w:rsidRDefault="00C86950" w:rsidP="00C86950">
      <w:pPr>
        <w:pStyle w:val="Nagwek1"/>
        <w:ind w:left="180"/>
        <w:rPr>
          <w:rFonts w:ascii="Arial Narrow" w:hAnsi="Arial Narrow"/>
          <w:color w:val="auto"/>
          <w:sz w:val="22"/>
          <w:szCs w:val="22"/>
        </w:rPr>
      </w:pPr>
      <w:r>
        <w:rPr>
          <w:rFonts w:ascii="Arial Narrow" w:hAnsi="Arial Narrow"/>
          <w:color w:val="auto"/>
          <w:sz w:val="22"/>
          <w:szCs w:val="22"/>
        </w:rPr>
        <w:t>XXIII. Wyjaśnienia i Modyfikacje SIWZ</w:t>
      </w:r>
    </w:p>
    <w:p w:rsidR="00C86950" w:rsidRDefault="00C86950" w:rsidP="00C86950">
      <w:pPr>
        <w:pStyle w:val="Tekstpodstawowy"/>
        <w:ind w:left="180"/>
        <w:jc w:val="both"/>
        <w:rPr>
          <w:rFonts w:ascii="Arial Narrow" w:hAnsi="Arial Narrow"/>
          <w:bCs/>
          <w:color w:val="000000"/>
          <w:sz w:val="22"/>
          <w:szCs w:val="22"/>
        </w:rPr>
      </w:pPr>
      <w:r>
        <w:rPr>
          <w:rFonts w:ascii="Arial Narrow" w:hAnsi="Arial Narrow"/>
          <w:bCs/>
          <w:color w:val="000000"/>
          <w:sz w:val="22"/>
          <w:szCs w:val="22"/>
        </w:rPr>
        <w:t>Wykonawca może zwrócić się do Zamawiającego o wyjaśnienia dotyczące treści SIWZ, kierując swe zapytania na piśmie, faksem lub drogą elektroniczną  na adres zamawiającego:</w:t>
      </w:r>
    </w:p>
    <w:p w:rsidR="00C86950" w:rsidRDefault="00C86950" w:rsidP="00C86950">
      <w:pPr>
        <w:pStyle w:val="Tekstpodstawowy"/>
        <w:ind w:left="180"/>
        <w:jc w:val="both"/>
        <w:rPr>
          <w:rFonts w:ascii="Arial Narrow" w:hAnsi="Arial Narrow"/>
          <w:bCs/>
          <w:color w:val="000000"/>
          <w:sz w:val="22"/>
          <w:szCs w:val="22"/>
          <w:lang w:val="en-US"/>
        </w:rPr>
      </w:pPr>
      <w:r>
        <w:rPr>
          <w:rFonts w:ascii="Arial Narrow" w:hAnsi="Arial Narrow"/>
          <w:bCs/>
          <w:color w:val="000000"/>
          <w:sz w:val="22"/>
          <w:szCs w:val="22"/>
        </w:rPr>
        <w:t xml:space="preserve">Starostwo Powiatowe, ul. Kolejowa 2, 66-200 Świebodzin, fax. </w:t>
      </w:r>
      <w:r>
        <w:rPr>
          <w:rFonts w:ascii="Arial Narrow" w:hAnsi="Arial Narrow"/>
          <w:bCs/>
          <w:color w:val="000000"/>
          <w:sz w:val="22"/>
          <w:szCs w:val="22"/>
          <w:lang w:val="en-US"/>
        </w:rPr>
        <w:t xml:space="preserve">(068) 4755305, e-mail </w:t>
      </w:r>
      <w:hyperlink r:id="rId10" w:history="1">
        <w:r>
          <w:rPr>
            <w:rStyle w:val="Hipercze"/>
            <w:rFonts w:ascii="Arial Narrow" w:hAnsi="Arial Narrow"/>
            <w:bCs/>
            <w:sz w:val="22"/>
            <w:szCs w:val="22"/>
            <w:lang w:val="en-US"/>
          </w:rPr>
          <w:t>b.nowakowski@powiat.swiebodzin.pl</w:t>
        </w:r>
      </w:hyperlink>
      <w:r>
        <w:rPr>
          <w:rFonts w:ascii="Arial Narrow" w:hAnsi="Arial Narrow"/>
          <w:bCs/>
          <w:color w:val="000000"/>
          <w:sz w:val="22"/>
          <w:szCs w:val="22"/>
          <w:lang w:val="en-US"/>
        </w:rPr>
        <w:t xml:space="preserve"> </w:t>
      </w:r>
    </w:p>
    <w:p w:rsidR="00C86950" w:rsidRDefault="00C86950" w:rsidP="00C86950">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C86950" w:rsidRDefault="00C86950" w:rsidP="00C86950">
      <w:pPr>
        <w:pStyle w:val="Tekstpodstawowy"/>
        <w:numPr>
          <w:ilvl w:val="0"/>
          <w:numId w:val="14"/>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C86950" w:rsidRDefault="00C86950" w:rsidP="00C86950">
      <w:pPr>
        <w:pStyle w:val="Tekstpodstawowy"/>
        <w:numPr>
          <w:ilvl w:val="0"/>
          <w:numId w:val="14"/>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C86950" w:rsidRDefault="00C86950" w:rsidP="00C86950">
      <w:pPr>
        <w:pStyle w:val="Tekstpodstawowy"/>
        <w:numPr>
          <w:ilvl w:val="0"/>
          <w:numId w:val="14"/>
        </w:numPr>
        <w:jc w:val="both"/>
        <w:rPr>
          <w:rFonts w:ascii="Arial Narrow" w:hAnsi="Arial Narrow"/>
          <w:bCs/>
          <w:color w:val="000000"/>
          <w:sz w:val="22"/>
          <w:szCs w:val="22"/>
        </w:rPr>
      </w:pPr>
      <w:r>
        <w:rPr>
          <w:rFonts w:ascii="Arial Narrow" w:hAnsi="Arial Narrow"/>
          <w:bCs/>
          <w:color w:val="000000"/>
          <w:sz w:val="22"/>
          <w:szCs w:val="22"/>
        </w:rPr>
        <w:t>na 2 dni przed upływem terminu składania ofert – jeżeli wartość zamówienia jest mniejsza niż kwoty określone w przepisach wydanych na podstawie art. 11 ust. 8</w:t>
      </w:r>
    </w:p>
    <w:p w:rsidR="00C86950" w:rsidRDefault="00C86950" w:rsidP="00C86950">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C86950" w:rsidRDefault="00C86950" w:rsidP="00C86950">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C86950" w:rsidRDefault="00C86950" w:rsidP="00C86950">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C86950" w:rsidRDefault="00C86950" w:rsidP="00C86950">
      <w:pPr>
        <w:spacing w:after="120"/>
        <w:jc w:val="both"/>
        <w:rPr>
          <w:rFonts w:ascii="Arial Narrow" w:hAnsi="Arial Narrow"/>
          <w:b/>
          <w:color w:val="000000"/>
          <w:sz w:val="22"/>
          <w:szCs w:val="22"/>
          <w:u w:val="single"/>
        </w:rPr>
      </w:pPr>
    </w:p>
    <w:p w:rsidR="00C86950" w:rsidRDefault="00C86950" w:rsidP="00C86950">
      <w:pPr>
        <w:spacing w:after="120"/>
        <w:jc w:val="both"/>
        <w:rPr>
          <w:rFonts w:ascii="Arial Narrow" w:hAnsi="Arial Narrow"/>
          <w:b/>
          <w:color w:val="000000"/>
          <w:sz w:val="22"/>
          <w:szCs w:val="22"/>
          <w:u w:val="single"/>
        </w:rPr>
      </w:pPr>
    </w:p>
    <w:p w:rsidR="00C86950" w:rsidRDefault="00C86950" w:rsidP="00C86950">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t>1.Odwołanie przysługuje wyłącznie od niezgodnej z przepisami ustawy czynności zamawiającego podjętej w postępowaniu o udzielenie zamówienia lub zaniechania czynności, do której zamawiający jest zobowiązany na podstawie ustawy.</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t>2. Jeżeli wartość zamówienia jest mniejsza niż kwoty określone w przepisach wydanych na podstawie art. 11 ust. 8, odwołanie przysługuje wyłącznie wobec czynności:</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lastRenderedPageBreak/>
        <w:t>1) wyboru trybu negocjacji bez ogłoszenia, zamówienia z wolnej ręki lub zapytania o cenę;</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t>2) opisu sposobu dokonywania oceny spełnienia warunków udziału w postępowaniu;</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t>3) wykluczenia odwołującego z postępowania o udzielenie zamówienia;</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t>4) odrzucenia oferty odwołującego.</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C86950" w:rsidRDefault="00C86950" w:rsidP="00C86950">
      <w:pPr>
        <w:spacing w:after="120"/>
        <w:jc w:val="both"/>
        <w:rPr>
          <w:rFonts w:ascii="Arial Narrow" w:hAnsi="Arial Narrow"/>
          <w:bCs/>
          <w:sz w:val="22"/>
          <w:szCs w:val="22"/>
        </w:rPr>
      </w:pPr>
      <w:r>
        <w:rPr>
          <w:rFonts w:ascii="Arial Narrow" w:hAnsi="Arial Narrow"/>
          <w:bCs/>
          <w:sz w:val="22"/>
          <w:szCs w:val="22"/>
        </w:rPr>
        <w:t xml:space="preserve">5. Odwołujący przesyła kopię odwołania zamawiającemu przed upływem terminu do wniesienia odwołania w taki sposób ,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C86950" w:rsidRDefault="00C86950" w:rsidP="00C86950">
      <w:pPr>
        <w:spacing w:after="120"/>
        <w:jc w:val="both"/>
        <w:rPr>
          <w:rFonts w:ascii="Arial Narrow" w:hAnsi="Arial Narrow"/>
          <w:color w:val="000000"/>
          <w:sz w:val="22"/>
          <w:szCs w:val="22"/>
        </w:rPr>
      </w:pPr>
    </w:p>
    <w:p w:rsidR="00C86950" w:rsidRDefault="00C86950" w:rsidP="00C86950">
      <w:pPr>
        <w:pStyle w:val="Nagwek1"/>
        <w:spacing w:after="0"/>
        <w:rPr>
          <w:rFonts w:ascii="Arial Narrow" w:hAnsi="Arial Narrow"/>
          <w:sz w:val="22"/>
          <w:szCs w:val="22"/>
        </w:rPr>
      </w:pPr>
      <w:r>
        <w:rPr>
          <w:rFonts w:ascii="Arial Narrow" w:hAnsi="Arial Narrow"/>
          <w:sz w:val="22"/>
          <w:szCs w:val="22"/>
        </w:rPr>
        <w:t>XXV. Odrzucenie ofert</w:t>
      </w:r>
    </w:p>
    <w:p w:rsidR="00C86950" w:rsidRDefault="00C86950" w:rsidP="00C86950">
      <w:pPr>
        <w:pStyle w:val="Tekstpodstawowy"/>
        <w:spacing w:after="0"/>
        <w:jc w:val="both"/>
        <w:rPr>
          <w:rFonts w:ascii="Arial Narrow" w:hAnsi="Arial Narrow"/>
          <w:sz w:val="22"/>
          <w:szCs w:val="22"/>
        </w:rPr>
      </w:pPr>
      <w:r>
        <w:rPr>
          <w:rFonts w:ascii="Arial Narrow" w:hAnsi="Arial Narrow"/>
          <w:sz w:val="22"/>
          <w:szCs w:val="22"/>
        </w:rPr>
        <w:t>Zamawiający zgodnie z art. 89 ustawy z dnia 29 stycznia 2004r. Prawo zam</w:t>
      </w:r>
      <w:r w:rsidR="009D00DE">
        <w:rPr>
          <w:rFonts w:ascii="Arial Narrow" w:hAnsi="Arial Narrow"/>
          <w:sz w:val="22"/>
          <w:szCs w:val="22"/>
        </w:rPr>
        <w:t>ówień publicznych (Dz. U. z 2010</w:t>
      </w:r>
      <w:r>
        <w:rPr>
          <w:rFonts w:ascii="Arial Narrow" w:hAnsi="Arial Narrow"/>
          <w:sz w:val="22"/>
          <w:szCs w:val="22"/>
        </w:rPr>
        <w:t>r. Nr </w:t>
      </w:r>
      <w:r w:rsidR="009D00DE">
        <w:rPr>
          <w:rFonts w:ascii="Arial Narrow" w:hAnsi="Arial Narrow"/>
          <w:sz w:val="22"/>
          <w:szCs w:val="22"/>
        </w:rPr>
        <w:t>11</w:t>
      </w:r>
      <w:r w:rsidR="00F84158">
        <w:rPr>
          <w:rFonts w:ascii="Arial Narrow" w:hAnsi="Arial Narrow"/>
          <w:sz w:val="22"/>
          <w:szCs w:val="22"/>
        </w:rPr>
        <w:t>3, poz. 759</w:t>
      </w:r>
      <w:r>
        <w:rPr>
          <w:rFonts w:ascii="Arial Narrow" w:hAnsi="Arial Narrow"/>
          <w:sz w:val="22"/>
          <w:szCs w:val="22"/>
        </w:rPr>
        <w:t xml:space="preserve"> z </w:t>
      </w:r>
      <w:proofErr w:type="spellStart"/>
      <w:r>
        <w:rPr>
          <w:rFonts w:ascii="Arial Narrow" w:hAnsi="Arial Narrow"/>
          <w:sz w:val="22"/>
          <w:szCs w:val="22"/>
        </w:rPr>
        <w:t>póź</w:t>
      </w:r>
      <w:proofErr w:type="spellEnd"/>
      <w:r>
        <w:rPr>
          <w:rFonts w:ascii="Arial Narrow" w:hAnsi="Arial Narrow"/>
          <w:sz w:val="22"/>
          <w:szCs w:val="22"/>
        </w:rPr>
        <w:t>. zm.) odrzuca ofertę, jeżeli:</w:t>
      </w:r>
    </w:p>
    <w:p w:rsidR="00C86950" w:rsidRDefault="00C86950" w:rsidP="00C86950">
      <w:pPr>
        <w:numPr>
          <w:ilvl w:val="0"/>
          <w:numId w:val="15"/>
        </w:numPr>
        <w:jc w:val="both"/>
        <w:rPr>
          <w:rFonts w:ascii="Arial Narrow" w:hAnsi="Arial Narrow"/>
          <w:color w:val="000000"/>
          <w:sz w:val="22"/>
          <w:szCs w:val="22"/>
        </w:rPr>
      </w:pPr>
      <w:r>
        <w:rPr>
          <w:rFonts w:ascii="Arial Narrow" w:hAnsi="Arial Narrow"/>
          <w:color w:val="000000"/>
          <w:sz w:val="22"/>
          <w:szCs w:val="22"/>
        </w:rPr>
        <w:t>jest niezgodna z ustawą;</w:t>
      </w:r>
    </w:p>
    <w:p w:rsidR="00C86950" w:rsidRDefault="00C86950" w:rsidP="00C86950">
      <w:pPr>
        <w:numPr>
          <w:ilvl w:val="0"/>
          <w:numId w:val="15"/>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C86950" w:rsidRDefault="00C86950" w:rsidP="00C86950">
      <w:pPr>
        <w:numPr>
          <w:ilvl w:val="0"/>
          <w:numId w:val="15"/>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C86950" w:rsidRDefault="00C86950" w:rsidP="00C86950">
      <w:pPr>
        <w:numPr>
          <w:ilvl w:val="0"/>
          <w:numId w:val="15"/>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C86950" w:rsidRDefault="00C86950" w:rsidP="00C86950">
      <w:pPr>
        <w:numPr>
          <w:ilvl w:val="0"/>
          <w:numId w:val="15"/>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C86950" w:rsidRDefault="00C86950" w:rsidP="00C86950">
      <w:pPr>
        <w:numPr>
          <w:ilvl w:val="0"/>
          <w:numId w:val="15"/>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C86950" w:rsidRDefault="00C86950" w:rsidP="00C86950">
      <w:pPr>
        <w:numPr>
          <w:ilvl w:val="0"/>
          <w:numId w:val="15"/>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C86950" w:rsidRDefault="00C86950" w:rsidP="00C86950">
      <w:pPr>
        <w:numPr>
          <w:ilvl w:val="0"/>
          <w:numId w:val="15"/>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C86950" w:rsidRDefault="00C86950" w:rsidP="00C86950">
      <w:pPr>
        <w:pStyle w:val="Nagwek2"/>
        <w:spacing w:after="0"/>
        <w:ind w:hanging="357"/>
        <w:rPr>
          <w:rFonts w:ascii="Arial Narrow" w:hAnsi="Arial Narrow"/>
          <w:sz w:val="22"/>
          <w:szCs w:val="22"/>
        </w:rPr>
      </w:pPr>
      <w:r>
        <w:rPr>
          <w:rFonts w:ascii="Arial Narrow" w:hAnsi="Arial Narrow"/>
          <w:sz w:val="22"/>
          <w:szCs w:val="22"/>
        </w:rPr>
        <w:t>XXVI. Unieważnienie przetargu</w:t>
      </w:r>
    </w:p>
    <w:p w:rsidR="00C86950" w:rsidRDefault="00C86950" w:rsidP="00C86950">
      <w:pPr>
        <w:pStyle w:val="Tekstpodstawowy"/>
        <w:spacing w:after="0"/>
        <w:jc w:val="both"/>
        <w:rPr>
          <w:rFonts w:ascii="Arial Narrow" w:hAnsi="Arial Narrow"/>
          <w:sz w:val="22"/>
          <w:szCs w:val="22"/>
        </w:rPr>
      </w:pPr>
      <w:r>
        <w:rPr>
          <w:rFonts w:ascii="Arial Narrow" w:hAnsi="Arial Narrow"/>
          <w:sz w:val="22"/>
          <w:szCs w:val="22"/>
        </w:rPr>
        <w:t xml:space="preserve">Zamawiający zgodnie z art. 93 ustawy z dnia 29 stycznia 2004r. Prawo zamówień publicznych (Dz. U. z 2010 r. Nr 113, poz. 759 z </w:t>
      </w:r>
      <w:proofErr w:type="spellStart"/>
      <w:r>
        <w:rPr>
          <w:rFonts w:ascii="Arial Narrow" w:hAnsi="Arial Narrow"/>
          <w:sz w:val="22"/>
          <w:szCs w:val="22"/>
        </w:rPr>
        <w:t>póź</w:t>
      </w:r>
      <w:proofErr w:type="spellEnd"/>
      <w:r>
        <w:rPr>
          <w:rFonts w:ascii="Arial Narrow" w:hAnsi="Arial Narrow"/>
          <w:sz w:val="22"/>
          <w:szCs w:val="22"/>
        </w:rPr>
        <w:t>. zm.) unieważnia postępowanie o udzielenie zamówienia jeżeli:</w:t>
      </w:r>
    </w:p>
    <w:p w:rsidR="00C86950" w:rsidRDefault="00C86950" w:rsidP="00C86950">
      <w:pPr>
        <w:numPr>
          <w:ilvl w:val="0"/>
          <w:numId w:val="16"/>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C86950" w:rsidRDefault="00C86950" w:rsidP="00C86950">
      <w:pPr>
        <w:numPr>
          <w:ilvl w:val="0"/>
          <w:numId w:val="16"/>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 co najmniej dwóch ofert nie podlegających odrzuceniu;</w:t>
      </w:r>
    </w:p>
    <w:p w:rsidR="00C86950" w:rsidRDefault="00C86950" w:rsidP="00C86950">
      <w:pPr>
        <w:numPr>
          <w:ilvl w:val="0"/>
          <w:numId w:val="16"/>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C86950" w:rsidRDefault="00C86950" w:rsidP="00C86950">
      <w:pPr>
        <w:numPr>
          <w:ilvl w:val="0"/>
          <w:numId w:val="16"/>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C86950" w:rsidRDefault="00C86950" w:rsidP="00C86950">
      <w:pPr>
        <w:numPr>
          <w:ilvl w:val="0"/>
          <w:numId w:val="16"/>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C86950" w:rsidRDefault="00C86950" w:rsidP="00C86950">
      <w:pPr>
        <w:numPr>
          <w:ilvl w:val="0"/>
          <w:numId w:val="16"/>
        </w:numPr>
        <w:tabs>
          <w:tab w:val="num" w:pos="360"/>
        </w:tabs>
        <w:ind w:left="360"/>
        <w:jc w:val="both"/>
        <w:rPr>
          <w:rFonts w:ascii="Arial Narrow" w:hAnsi="Arial Narrow"/>
          <w:sz w:val="22"/>
          <w:szCs w:val="22"/>
        </w:rPr>
      </w:pPr>
      <w:r>
        <w:rPr>
          <w:rFonts w:ascii="Arial Narrow" w:hAnsi="Arial Narrow"/>
          <w:sz w:val="22"/>
          <w:szCs w:val="22"/>
        </w:rPr>
        <w:t>wystąpiła istotna zamiana okoliczności powodująca, że prowadzenie postępowania lub wykonanie zamówienia nie leży w interesie publicznym, czego nie można było wcześniej przewidzieć;</w:t>
      </w:r>
    </w:p>
    <w:p w:rsidR="00C86950" w:rsidRDefault="00C86950" w:rsidP="00C86950">
      <w:pPr>
        <w:numPr>
          <w:ilvl w:val="0"/>
          <w:numId w:val="16"/>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C86950" w:rsidRDefault="00C86950" w:rsidP="00C86950"/>
    <w:p w:rsidR="00C86950" w:rsidRDefault="00C86950" w:rsidP="00C86950">
      <w:pPr>
        <w:pStyle w:val="Nagwek1"/>
        <w:rPr>
          <w:rFonts w:ascii="Arial Narrow" w:hAnsi="Arial Narrow"/>
          <w:sz w:val="22"/>
          <w:szCs w:val="22"/>
        </w:rPr>
      </w:pPr>
      <w:r>
        <w:rPr>
          <w:rFonts w:ascii="Arial Narrow" w:hAnsi="Arial Narrow"/>
          <w:sz w:val="22"/>
          <w:szCs w:val="22"/>
        </w:rPr>
        <w:lastRenderedPageBreak/>
        <w:t>XXVII. Udzielenie zamówienia</w:t>
      </w:r>
    </w:p>
    <w:p w:rsidR="00C86950" w:rsidRDefault="00C86950" w:rsidP="00C86950">
      <w:pPr>
        <w:pStyle w:val="Nagwek"/>
        <w:tabs>
          <w:tab w:val="left" w:pos="708"/>
        </w:tabs>
        <w:jc w:val="both"/>
        <w:rPr>
          <w:rFonts w:ascii="Arial Narrow" w:hAnsi="Arial Narrow"/>
          <w:color w:val="000000"/>
          <w:sz w:val="22"/>
          <w:szCs w:val="22"/>
        </w:rPr>
      </w:pPr>
      <w:r>
        <w:rPr>
          <w:rFonts w:ascii="Arial Narrow" w:hAnsi="Arial Narrow"/>
          <w:color w:val="000000"/>
          <w:sz w:val="22"/>
          <w:szCs w:val="22"/>
        </w:rPr>
        <w:t xml:space="preserve">Zamawiający udzieli zamówienia temu Wykonawcy, którego oferta jest zgodna z przepisami określonymi w ustawie z dnia 29 stycznia 2004r. Prawo zamówień publicznych (Dz. U. z 2010 r. Nr 113, poz. 759 z </w:t>
      </w:r>
      <w:proofErr w:type="spellStart"/>
      <w:r>
        <w:rPr>
          <w:rFonts w:ascii="Arial Narrow" w:hAnsi="Arial Narrow"/>
          <w:color w:val="000000"/>
          <w:sz w:val="22"/>
          <w:szCs w:val="22"/>
        </w:rPr>
        <w:t>póź</w:t>
      </w:r>
      <w:proofErr w:type="spellEnd"/>
      <w:r>
        <w:rPr>
          <w:rFonts w:ascii="Arial Narrow" w:hAnsi="Arial Narrow"/>
          <w:color w:val="000000"/>
          <w:sz w:val="22"/>
          <w:szCs w:val="22"/>
        </w:rPr>
        <w:t>. zm.), jej treść odpowiada treści Specyfikacji Istotnych Warunków Zamówienia i uznana została przez Zamawiającego za najkorzystniejszą spośród złożonych w tym przetargu ofert.</w:t>
      </w:r>
    </w:p>
    <w:p w:rsidR="00C86950" w:rsidRDefault="00C86950" w:rsidP="00C86950">
      <w:pPr>
        <w:pStyle w:val="Nagwek1"/>
        <w:spacing w:after="0"/>
        <w:rPr>
          <w:rFonts w:ascii="Arial Narrow" w:hAnsi="Arial Narrow"/>
          <w:bCs/>
          <w:sz w:val="22"/>
          <w:szCs w:val="22"/>
        </w:rPr>
      </w:pPr>
      <w:r>
        <w:rPr>
          <w:rFonts w:ascii="Arial Narrow" w:hAnsi="Arial Narrow"/>
          <w:sz w:val="22"/>
          <w:szCs w:val="22"/>
        </w:rPr>
        <w:t>XXVIII. Inne postanowienia</w:t>
      </w:r>
    </w:p>
    <w:p w:rsidR="00C86950" w:rsidRDefault="00C86950" w:rsidP="00C86950">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 xml:space="preserve">Sprawy nie określone w niniejszej specyfikacji będą podlegać rozstrzygnięciom na podstawie przepisów ustawy z dnia 29 stycznia 2004r. Prawo zamówień publicznych (Dz. U. z 2010 r. Nr 113, poz. 759 z </w:t>
      </w:r>
      <w:proofErr w:type="spellStart"/>
      <w:r>
        <w:rPr>
          <w:rFonts w:ascii="Arial Narrow" w:hAnsi="Arial Narrow"/>
          <w:color w:val="000000"/>
          <w:sz w:val="22"/>
          <w:szCs w:val="22"/>
        </w:rPr>
        <w:t>póź</w:t>
      </w:r>
      <w:proofErr w:type="spellEnd"/>
      <w:r>
        <w:rPr>
          <w:rFonts w:ascii="Arial Narrow" w:hAnsi="Arial Narrow"/>
          <w:color w:val="000000"/>
          <w:sz w:val="22"/>
          <w:szCs w:val="22"/>
        </w:rPr>
        <w:t>. zm.).</w:t>
      </w:r>
    </w:p>
    <w:p w:rsidR="00C86950" w:rsidRDefault="00C86950" w:rsidP="00C86950">
      <w:pPr>
        <w:jc w:val="both"/>
        <w:rPr>
          <w:rFonts w:ascii="Arial Narrow" w:hAnsi="Arial Narrow"/>
          <w:b/>
          <w:bCs/>
          <w:sz w:val="22"/>
          <w:szCs w:val="22"/>
          <w:u w:val="single"/>
        </w:rPr>
      </w:pPr>
      <w:r>
        <w:rPr>
          <w:rFonts w:ascii="Arial Narrow" w:hAnsi="Arial Narrow"/>
          <w:b/>
          <w:bCs/>
          <w:sz w:val="22"/>
          <w:szCs w:val="22"/>
          <w:u w:val="single"/>
        </w:rPr>
        <w:t>załączniki do SIWZ:</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Formularz oferty – załącznik Nr 1</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Oświadczenie o treści określonej w art. 22 ust.1 ustawy – załącznik Nr 2, 2a</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Projekt umowy - załącznik Nr 3</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Wykaz sprzętu – załącznik Nr 4</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Wykaz osób i podmiotów - załącznik Nr 5, 5a, 5b.</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Wykaz wykonanych usług – załącznik Nr 6</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Specyfikacje techniczne - załącznik Nr 7</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Mapa zimowego utrzymania dróg powiatowych – załącznik nr 8</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Wykaz dróg objętych zimowym utrzymaniem w danym standardzie – załącznik nr 9</w:t>
      </w:r>
    </w:p>
    <w:p w:rsidR="00C86950" w:rsidRDefault="00C86950" w:rsidP="00C86950">
      <w:pPr>
        <w:numPr>
          <w:ilvl w:val="0"/>
          <w:numId w:val="17"/>
        </w:numPr>
        <w:jc w:val="both"/>
        <w:rPr>
          <w:rFonts w:ascii="Arial Narrow" w:hAnsi="Arial Narrow"/>
          <w:sz w:val="22"/>
          <w:szCs w:val="22"/>
        </w:rPr>
      </w:pPr>
      <w:r>
        <w:rPr>
          <w:rFonts w:ascii="Arial Narrow" w:hAnsi="Arial Narrow"/>
          <w:sz w:val="22"/>
          <w:szCs w:val="22"/>
        </w:rPr>
        <w:t>Podwykonawcy – załącznik nr 10</w:t>
      </w:r>
    </w:p>
    <w:p w:rsidR="00C86950" w:rsidRDefault="00C86950" w:rsidP="00C86950">
      <w:pPr>
        <w:rPr>
          <w:rFonts w:ascii="Arial Narrow" w:hAnsi="Arial Narrow"/>
          <w:b/>
          <w:sz w:val="22"/>
          <w:szCs w:val="22"/>
        </w:rPr>
      </w:pPr>
    </w:p>
    <w:p w:rsidR="00C86950" w:rsidRDefault="00C86950" w:rsidP="00C86950"/>
    <w:p w:rsidR="00C86950" w:rsidRDefault="00C86950" w:rsidP="00C86950"/>
    <w:p w:rsidR="008A254D" w:rsidRDefault="008A254D"/>
    <w:sectPr w:rsidR="008A2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Sans Serif">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lvl>
    <w:lvl w:ilvl="1" w:tplc="D598CA5C">
      <w:numFmt w:val="none"/>
      <w:lvlText w:val=""/>
      <w:lvlJc w:val="left"/>
      <w:pPr>
        <w:tabs>
          <w:tab w:val="num" w:pos="360"/>
        </w:tabs>
        <w:ind w:left="0" w:firstLine="0"/>
      </w:pPr>
    </w:lvl>
    <w:lvl w:ilvl="2" w:tplc="A3022174">
      <w:numFmt w:val="none"/>
      <w:lvlText w:val=""/>
      <w:lvlJc w:val="left"/>
      <w:pPr>
        <w:tabs>
          <w:tab w:val="num" w:pos="360"/>
        </w:tabs>
        <w:ind w:left="0" w:firstLine="0"/>
      </w:pPr>
    </w:lvl>
    <w:lvl w:ilvl="3" w:tplc="BAC0F0FA">
      <w:numFmt w:val="none"/>
      <w:lvlText w:val=""/>
      <w:lvlJc w:val="left"/>
      <w:pPr>
        <w:tabs>
          <w:tab w:val="num" w:pos="360"/>
        </w:tabs>
        <w:ind w:left="0" w:firstLine="0"/>
      </w:pPr>
    </w:lvl>
    <w:lvl w:ilvl="4" w:tplc="3390A694">
      <w:numFmt w:val="none"/>
      <w:lvlText w:val=""/>
      <w:lvlJc w:val="left"/>
      <w:pPr>
        <w:tabs>
          <w:tab w:val="num" w:pos="360"/>
        </w:tabs>
        <w:ind w:left="0" w:firstLine="0"/>
      </w:pPr>
    </w:lvl>
    <w:lvl w:ilvl="5" w:tplc="1DFA6466">
      <w:numFmt w:val="none"/>
      <w:lvlText w:val=""/>
      <w:lvlJc w:val="left"/>
      <w:pPr>
        <w:tabs>
          <w:tab w:val="num" w:pos="360"/>
        </w:tabs>
        <w:ind w:left="0" w:firstLine="0"/>
      </w:pPr>
    </w:lvl>
    <w:lvl w:ilvl="6" w:tplc="3C305E08">
      <w:numFmt w:val="none"/>
      <w:lvlText w:val=""/>
      <w:lvlJc w:val="left"/>
      <w:pPr>
        <w:tabs>
          <w:tab w:val="num" w:pos="360"/>
        </w:tabs>
        <w:ind w:left="0" w:firstLine="0"/>
      </w:pPr>
    </w:lvl>
    <w:lvl w:ilvl="7" w:tplc="EEF610EE">
      <w:numFmt w:val="none"/>
      <w:lvlText w:val=""/>
      <w:lvlJc w:val="left"/>
      <w:pPr>
        <w:tabs>
          <w:tab w:val="num" w:pos="360"/>
        </w:tabs>
        <w:ind w:left="0" w:firstLine="0"/>
      </w:pPr>
    </w:lvl>
    <w:lvl w:ilvl="8" w:tplc="D826CE5A">
      <w:numFmt w:val="none"/>
      <w:lvlText w:val=""/>
      <w:lvlJc w:val="left"/>
      <w:pPr>
        <w:tabs>
          <w:tab w:val="num" w:pos="360"/>
        </w:tabs>
        <w:ind w:left="0" w:firstLine="0"/>
      </w:pPr>
    </w:lvl>
  </w:abstractNum>
  <w:abstractNum w:abstractNumId="1">
    <w:nsid w:val="0946001A"/>
    <w:multiLevelType w:val="hybridMultilevel"/>
    <w:tmpl w:val="B55AC1B2"/>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720"/>
        </w:tabs>
        <w:ind w:left="72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F843719"/>
    <w:multiLevelType w:val="singleLevel"/>
    <w:tmpl w:val="2DE650D0"/>
    <w:lvl w:ilvl="0">
      <w:start w:val="1"/>
      <w:numFmt w:val="bullet"/>
      <w:lvlText w:val="-"/>
      <w:lvlJc w:val="left"/>
      <w:pPr>
        <w:tabs>
          <w:tab w:val="num" w:pos="360"/>
        </w:tabs>
        <w:ind w:left="360" w:hanging="360"/>
      </w:pPr>
    </w:lvl>
  </w:abstractNum>
  <w:abstractNum w:abstractNumId="4">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40"/>
        </w:tabs>
        <w:ind w:left="5040"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6">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7">
    <w:nsid w:val="2B4A6114"/>
    <w:multiLevelType w:val="hybridMultilevel"/>
    <w:tmpl w:val="4EB86C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C796B3A"/>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FF33CFF"/>
    <w:multiLevelType w:val="singleLevel"/>
    <w:tmpl w:val="9D5A17F8"/>
    <w:lvl w:ilvl="0">
      <w:start w:val="1"/>
      <w:numFmt w:val="decimal"/>
      <w:lvlText w:val="%1. "/>
      <w:legacy w:legacy="1" w:legacySpace="0" w:legacyIndent="283"/>
      <w:lvlJc w:val="left"/>
      <w:pPr>
        <w:ind w:left="283" w:hanging="283"/>
      </w:pPr>
      <w:rPr>
        <w:rFonts w:ascii="Helvetica" w:hAnsi="Helvetica" w:cs="Times New Roman"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bdr w:val="none" w:sz="0" w:space="0" w:color="auto" w:frame="1"/>
        <w:em w:val="none"/>
      </w:rPr>
    </w:lvl>
  </w:abstractNum>
  <w:abstractNum w:abstractNumId="10">
    <w:nsid w:val="44826DD5"/>
    <w:multiLevelType w:val="hybridMultilevel"/>
    <w:tmpl w:val="15665902"/>
    <w:lvl w:ilvl="0" w:tplc="AF362B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2">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155B5D"/>
    <w:multiLevelType w:val="hybridMultilevel"/>
    <w:tmpl w:val="85D6D9C6"/>
    <w:lvl w:ilvl="0" w:tplc="969E9124">
      <w:start w:val="1"/>
      <w:numFmt w:val="decimal"/>
      <w:lvlText w:val="%1."/>
      <w:lvlJc w:val="left"/>
      <w:pPr>
        <w:tabs>
          <w:tab w:val="num" w:pos="1440"/>
        </w:tabs>
        <w:ind w:left="144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CEF74E5"/>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84E0C15"/>
    <w:multiLevelType w:val="hybridMultilevel"/>
    <w:tmpl w:val="42623E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50"/>
    <w:rsid w:val="000634E0"/>
    <w:rsid w:val="000E47B4"/>
    <w:rsid w:val="002D0968"/>
    <w:rsid w:val="00345369"/>
    <w:rsid w:val="00574568"/>
    <w:rsid w:val="00711FAE"/>
    <w:rsid w:val="007B4EDF"/>
    <w:rsid w:val="007C6175"/>
    <w:rsid w:val="00801E76"/>
    <w:rsid w:val="008A254D"/>
    <w:rsid w:val="008E5342"/>
    <w:rsid w:val="009B4FEF"/>
    <w:rsid w:val="009D00DE"/>
    <w:rsid w:val="00C01C19"/>
    <w:rsid w:val="00C86950"/>
    <w:rsid w:val="00CF0F88"/>
    <w:rsid w:val="00E204F2"/>
    <w:rsid w:val="00F84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95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86950"/>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C86950"/>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C86950"/>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6950"/>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C86950"/>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C86950"/>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C86950"/>
    <w:rPr>
      <w:color w:val="0000FF"/>
      <w:u w:val="single"/>
    </w:rPr>
  </w:style>
  <w:style w:type="paragraph" w:styleId="Nagwek">
    <w:name w:val="header"/>
    <w:basedOn w:val="Normalny"/>
    <w:link w:val="NagwekZnak"/>
    <w:semiHidden/>
    <w:unhideWhenUsed/>
    <w:rsid w:val="00C86950"/>
    <w:pPr>
      <w:tabs>
        <w:tab w:val="center" w:pos="4819"/>
        <w:tab w:val="right" w:pos="9071"/>
      </w:tabs>
    </w:pPr>
    <w:rPr>
      <w:sz w:val="20"/>
      <w:szCs w:val="20"/>
    </w:rPr>
  </w:style>
  <w:style w:type="character" w:customStyle="1" w:styleId="NagwekZnak">
    <w:name w:val="Nagłówek Znak"/>
    <w:basedOn w:val="Domylnaczcionkaakapitu"/>
    <w:link w:val="Nagwek"/>
    <w:semiHidden/>
    <w:rsid w:val="00C86950"/>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C86950"/>
    <w:pPr>
      <w:spacing w:after="120"/>
    </w:pPr>
  </w:style>
  <w:style w:type="character" w:customStyle="1" w:styleId="TekstpodstawowyZnak">
    <w:name w:val="Tekst podstawowy Znak"/>
    <w:basedOn w:val="Domylnaczcionkaakapitu"/>
    <w:link w:val="Tekstpodstawowy"/>
    <w:semiHidden/>
    <w:rsid w:val="00C869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C86950"/>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C86950"/>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C86950"/>
    <w:pPr>
      <w:spacing w:after="120" w:line="480" w:lineRule="auto"/>
    </w:pPr>
  </w:style>
  <w:style w:type="character" w:customStyle="1" w:styleId="Tekstpodstawowy2Znak">
    <w:name w:val="Tekst podstawowy 2 Znak"/>
    <w:basedOn w:val="Domylnaczcionkaakapitu"/>
    <w:link w:val="Tekstpodstawowy2"/>
    <w:semiHidden/>
    <w:rsid w:val="00C86950"/>
    <w:rPr>
      <w:rFonts w:ascii="Times New Roman" w:eastAsia="Times New Roman" w:hAnsi="Times New Roman" w:cs="Times New Roman"/>
      <w:sz w:val="24"/>
      <w:szCs w:val="24"/>
      <w:lang w:eastAsia="pl-PL"/>
    </w:rPr>
  </w:style>
  <w:style w:type="paragraph" w:customStyle="1" w:styleId="St4-punkt">
    <w:name w:val="St4-punkt"/>
    <w:basedOn w:val="Normalny"/>
    <w:rsid w:val="00C86950"/>
    <w:pPr>
      <w:autoSpaceDE w:val="0"/>
      <w:autoSpaceDN w:val="0"/>
      <w:ind w:left="680" w:hanging="340"/>
      <w:jc w:val="both"/>
    </w:pPr>
  </w:style>
  <w:style w:type="character" w:customStyle="1" w:styleId="c101">
    <w:name w:val="c101"/>
    <w:basedOn w:val="Domylnaczcionkaakapitu"/>
    <w:rsid w:val="00C86950"/>
    <w:rPr>
      <w:rFonts w:ascii="MS Sans Serif" w:hAnsi="MS Sans Serif" w:hint="default"/>
      <w:sz w:val="20"/>
      <w:szCs w:val="20"/>
    </w:rPr>
  </w:style>
  <w:style w:type="paragraph" w:styleId="Tekstdymka">
    <w:name w:val="Balloon Text"/>
    <w:basedOn w:val="Normalny"/>
    <w:link w:val="TekstdymkaZnak"/>
    <w:uiPriority w:val="99"/>
    <w:semiHidden/>
    <w:unhideWhenUsed/>
    <w:rsid w:val="00C86950"/>
    <w:rPr>
      <w:rFonts w:ascii="Tahoma" w:hAnsi="Tahoma" w:cs="Tahoma"/>
      <w:sz w:val="16"/>
      <w:szCs w:val="16"/>
    </w:rPr>
  </w:style>
  <w:style w:type="character" w:customStyle="1" w:styleId="TekstdymkaZnak">
    <w:name w:val="Tekst dymka Znak"/>
    <w:basedOn w:val="Domylnaczcionkaakapitu"/>
    <w:link w:val="Tekstdymka"/>
    <w:uiPriority w:val="99"/>
    <w:semiHidden/>
    <w:rsid w:val="00C8695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95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86950"/>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C86950"/>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C86950"/>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6950"/>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C86950"/>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C86950"/>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C86950"/>
    <w:rPr>
      <w:color w:val="0000FF"/>
      <w:u w:val="single"/>
    </w:rPr>
  </w:style>
  <w:style w:type="paragraph" w:styleId="Nagwek">
    <w:name w:val="header"/>
    <w:basedOn w:val="Normalny"/>
    <w:link w:val="NagwekZnak"/>
    <w:semiHidden/>
    <w:unhideWhenUsed/>
    <w:rsid w:val="00C86950"/>
    <w:pPr>
      <w:tabs>
        <w:tab w:val="center" w:pos="4819"/>
        <w:tab w:val="right" w:pos="9071"/>
      </w:tabs>
    </w:pPr>
    <w:rPr>
      <w:sz w:val="20"/>
      <w:szCs w:val="20"/>
    </w:rPr>
  </w:style>
  <w:style w:type="character" w:customStyle="1" w:styleId="NagwekZnak">
    <w:name w:val="Nagłówek Znak"/>
    <w:basedOn w:val="Domylnaczcionkaakapitu"/>
    <w:link w:val="Nagwek"/>
    <w:semiHidden/>
    <w:rsid w:val="00C86950"/>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C86950"/>
    <w:pPr>
      <w:spacing w:after="120"/>
    </w:pPr>
  </w:style>
  <w:style w:type="character" w:customStyle="1" w:styleId="TekstpodstawowyZnak">
    <w:name w:val="Tekst podstawowy Znak"/>
    <w:basedOn w:val="Domylnaczcionkaakapitu"/>
    <w:link w:val="Tekstpodstawowy"/>
    <w:semiHidden/>
    <w:rsid w:val="00C869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C86950"/>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C86950"/>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C86950"/>
    <w:pPr>
      <w:spacing w:after="120" w:line="480" w:lineRule="auto"/>
    </w:pPr>
  </w:style>
  <w:style w:type="character" w:customStyle="1" w:styleId="Tekstpodstawowy2Znak">
    <w:name w:val="Tekst podstawowy 2 Znak"/>
    <w:basedOn w:val="Domylnaczcionkaakapitu"/>
    <w:link w:val="Tekstpodstawowy2"/>
    <w:semiHidden/>
    <w:rsid w:val="00C86950"/>
    <w:rPr>
      <w:rFonts w:ascii="Times New Roman" w:eastAsia="Times New Roman" w:hAnsi="Times New Roman" w:cs="Times New Roman"/>
      <w:sz w:val="24"/>
      <w:szCs w:val="24"/>
      <w:lang w:eastAsia="pl-PL"/>
    </w:rPr>
  </w:style>
  <w:style w:type="paragraph" w:customStyle="1" w:styleId="St4-punkt">
    <w:name w:val="St4-punkt"/>
    <w:basedOn w:val="Normalny"/>
    <w:rsid w:val="00C86950"/>
    <w:pPr>
      <w:autoSpaceDE w:val="0"/>
      <w:autoSpaceDN w:val="0"/>
      <w:ind w:left="680" w:hanging="340"/>
      <w:jc w:val="both"/>
    </w:pPr>
  </w:style>
  <w:style w:type="character" w:customStyle="1" w:styleId="c101">
    <w:name w:val="c101"/>
    <w:basedOn w:val="Domylnaczcionkaakapitu"/>
    <w:rsid w:val="00C86950"/>
    <w:rPr>
      <w:rFonts w:ascii="MS Sans Serif" w:hAnsi="MS Sans Serif" w:hint="default"/>
      <w:sz w:val="20"/>
      <w:szCs w:val="20"/>
    </w:rPr>
  </w:style>
  <w:style w:type="paragraph" w:styleId="Tekstdymka">
    <w:name w:val="Balloon Text"/>
    <w:basedOn w:val="Normalny"/>
    <w:link w:val="TekstdymkaZnak"/>
    <w:uiPriority w:val="99"/>
    <w:semiHidden/>
    <w:unhideWhenUsed/>
    <w:rsid w:val="00C86950"/>
    <w:rPr>
      <w:rFonts w:ascii="Tahoma" w:hAnsi="Tahoma" w:cs="Tahoma"/>
      <w:sz w:val="16"/>
      <w:szCs w:val="16"/>
    </w:rPr>
  </w:style>
  <w:style w:type="character" w:customStyle="1" w:styleId="TekstdymkaZnak">
    <w:name w:val="Tekst dymka Znak"/>
    <w:basedOn w:val="Domylnaczcionkaakapitu"/>
    <w:link w:val="Tekstdymka"/>
    <w:uiPriority w:val="99"/>
    <w:semiHidden/>
    <w:rsid w:val="00C8695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Specyfikacje%20-%201\wersja%20ele\D101001b.htm" TargetMode="External"/><Relationship Id="rId3" Type="http://schemas.microsoft.com/office/2007/relationships/stylesWithEffects" Target="stylesWithEffects.xml"/><Relationship Id="rId7" Type="http://schemas.openxmlformats.org/officeDocument/2006/relationships/hyperlink" Target="http://www.swiebodz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owakowski@powiat.swiebodzin.pl" TargetMode="External"/><Relationship Id="rId4" Type="http://schemas.openxmlformats.org/officeDocument/2006/relationships/settings" Target="settings.xml"/><Relationship Id="rId9" Type="http://schemas.openxmlformats.org/officeDocument/2006/relationships/hyperlink" Target="file:///D:\Specyfikacje%20-%201\wersja%20ele\D101001c.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8318</Words>
  <Characters>49909</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13</cp:revision>
  <dcterms:created xsi:type="dcterms:W3CDTF">2012-07-23T11:22:00Z</dcterms:created>
  <dcterms:modified xsi:type="dcterms:W3CDTF">2012-07-30T13:05:00Z</dcterms:modified>
</cp:coreProperties>
</file>