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C6" w:rsidRDefault="00CE26C6" w:rsidP="007F27A5">
      <w:pPr>
        <w:pStyle w:val="Tytu"/>
      </w:pPr>
    </w:p>
    <w:p w:rsidR="00CE26C6" w:rsidRDefault="00CE26C6" w:rsidP="00CE26C6">
      <w:pPr>
        <w:pStyle w:val="Tytu"/>
      </w:pPr>
      <w:r>
        <w:t>OGŁOSZENIE</w:t>
      </w:r>
    </w:p>
    <w:p w:rsidR="00CE26C6" w:rsidRDefault="00CE26C6" w:rsidP="00CE26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Zarządu  Powiatu  Świebodzińskiego</w:t>
      </w:r>
    </w:p>
    <w:p w:rsidR="00CE26C6" w:rsidRDefault="00CE26C6" w:rsidP="00CE26C6">
      <w:pPr>
        <w:jc w:val="center"/>
      </w:pPr>
      <w:r>
        <w:rPr>
          <w:b/>
          <w:bCs/>
          <w:sz w:val="28"/>
        </w:rPr>
        <w:t xml:space="preserve">z dnia </w:t>
      </w:r>
      <w:r w:rsidR="00182E0B">
        <w:rPr>
          <w:b/>
          <w:bCs/>
          <w:sz w:val="28"/>
        </w:rPr>
        <w:t xml:space="preserve">07 </w:t>
      </w:r>
      <w:r>
        <w:rPr>
          <w:b/>
          <w:bCs/>
          <w:sz w:val="28"/>
        </w:rPr>
        <w:t>sierpnia 2012 r.</w:t>
      </w:r>
    </w:p>
    <w:p w:rsidR="00CE26C6" w:rsidRDefault="00CE26C6" w:rsidP="00CE26C6">
      <w:pPr>
        <w:pStyle w:val="Tekstpodstawowy3"/>
      </w:pPr>
      <w:r>
        <w:t>w sprawie sporządzenia wykazu nieruchomości Powiatu Świebodzińskiego przeznaczonych do sprzedaży w drodze przetargu ustnego nieograniczonego.</w:t>
      </w:r>
    </w:p>
    <w:p w:rsidR="00CE26C6" w:rsidRDefault="00CE26C6" w:rsidP="00CE26C6">
      <w:pPr>
        <w:rPr>
          <w:b/>
          <w:bCs/>
          <w:sz w:val="22"/>
        </w:rPr>
      </w:pPr>
    </w:p>
    <w:p w:rsidR="00CE26C6" w:rsidRDefault="00CE26C6" w:rsidP="00CE26C6">
      <w:pPr>
        <w:pStyle w:val="Tekstpodstawowy"/>
        <w:rPr>
          <w:sz w:val="22"/>
        </w:rPr>
      </w:pPr>
      <w:r>
        <w:rPr>
          <w:sz w:val="22"/>
        </w:rPr>
        <w:t>Działając na podstawie art.35 ust.1 i 2 ustawy z dnia 21 sierpnia 1997r. o gospodarce nieruchomościami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2010r. Nr 102, poz.651 z późn.zm) oraz uchwały Nr XVIII/135/2012 Rady Powiatu Świebodzińskiego z dnia 24 maja 2012r. w sprawie wyrażenia zgody na sprzedaż  nieruchomości stanowiącej własność Powiatu Świebodzińskiego, Zarząd Powiatu Świebodzińskiego ogłasza, co następuje:</w:t>
      </w:r>
    </w:p>
    <w:p w:rsidR="00CE26C6" w:rsidRDefault="00CE26C6" w:rsidP="00CE26C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CE26C6" w:rsidRDefault="00CE26C6" w:rsidP="00CE26C6">
      <w:pPr>
        <w:pStyle w:val="Tekstpodstawowy"/>
        <w:rPr>
          <w:sz w:val="22"/>
        </w:rPr>
      </w:pPr>
      <w:r>
        <w:rPr>
          <w:sz w:val="22"/>
        </w:rPr>
        <w:t xml:space="preserve">Z zasobu nieruchomości Powiatu Świebodzińskiego przeznaczona została do sprzedaży nieruchomość </w:t>
      </w:r>
    </w:p>
    <w:p w:rsidR="00CE26C6" w:rsidRPr="004D0BF4" w:rsidRDefault="00CE26C6" w:rsidP="00CE26C6">
      <w:pPr>
        <w:pStyle w:val="Tekstpodstawowy"/>
        <w:rPr>
          <w:b/>
          <w:bCs/>
          <w:sz w:val="22"/>
        </w:rPr>
      </w:pPr>
      <w:r>
        <w:rPr>
          <w:b/>
          <w:sz w:val="22"/>
        </w:rPr>
        <w:t>zabudowana obiektami o funkcji turystyczno-wypoczynkowej</w:t>
      </w:r>
      <w:r>
        <w:rPr>
          <w:sz w:val="22"/>
        </w:rPr>
        <w:t xml:space="preserve">, oznaczona ewidencyjnie </w:t>
      </w:r>
      <w:r>
        <w:rPr>
          <w:b/>
          <w:sz w:val="22"/>
        </w:rPr>
        <w:t>działką nr 395</w:t>
      </w:r>
      <w:r>
        <w:rPr>
          <w:sz w:val="22"/>
        </w:rPr>
        <w:t xml:space="preserve"> o powierzchni </w:t>
      </w:r>
      <w:r>
        <w:rPr>
          <w:b/>
          <w:sz w:val="22"/>
        </w:rPr>
        <w:t>0,6232 ha</w:t>
      </w:r>
      <w:r>
        <w:rPr>
          <w:sz w:val="22"/>
        </w:rPr>
        <w:t xml:space="preserve">, położona w jednostce ewidencyjnej: Łagów, obręb ewidencyjny: </w:t>
      </w:r>
      <w:r>
        <w:rPr>
          <w:b/>
          <w:sz w:val="22"/>
        </w:rPr>
        <w:t xml:space="preserve">Łagów, ul.1 Lutego 2, </w:t>
      </w:r>
      <w:r>
        <w:rPr>
          <w:sz w:val="22"/>
        </w:rPr>
        <w:t xml:space="preserve">powiat świebodziński, województwo lubuskie, dla której Sąd Rejonowy w Świebodzinie prowadzi księgę wieczystą </w:t>
      </w:r>
      <w:r>
        <w:rPr>
          <w:b/>
          <w:bCs/>
          <w:sz w:val="22"/>
        </w:rPr>
        <w:t>KW Nr ZG1S/00023797/9.</w:t>
      </w:r>
    </w:p>
    <w:p w:rsidR="00CE26C6" w:rsidRDefault="00CE26C6" w:rsidP="00CE26C6">
      <w:pPr>
        <w:pStyle w:val="Tekstpodstawowy"/>
        <w:rPr>
          <w:bCs/>
          <w:sz w:val="22"/>
        </w:rPr>
      </w:pPr>
      <w:r>
        <w:rPr>
          <w:bCs/>
          <w:sz w:val="22"/>
        </w:rPr>
        <w:t>Nieruchomość położona jest w południowej części Łagowa</w:t>
      </w:r>
      <w:r w:rsidR="00386FAC">
        <w:rPr>
          <w:bCs/>
          <w:sz w:val="22"/>
        </w:rPr>
        <w:t>,</w:t>
      </w:r>
      <w:r>
        <w:rPr>
          <w:bCs/>
          <w:sz w:val="22"/>
        </w:rPr>
        <w:t xml:space="preserve"> oddalone</w:t>
      </w:r>
      <w:r w:rsidR="00386FAC">
        <w:rPr>
          <w:bCs/>
          <w:sz w:val="22"/>
        </w:rPr>
        <w:t xml:space="preserve">go o 4 km  od drogi krajowej nr </w:t>
      </w:r>
      <w:r>
        <w:rPr>
          <w:bCs/>
          <w:sz w:val="22"/>
        </w:rPr>
        <w:t>2.</w:t>
      </w:r>
      <w:r w:rsidR="00386FAC">
        <w:rPr>
          <w:bCs/>
          <w:sz w:val="22"/>
        </w:rPr>
        <w:t xml:space="preserve"> </w:t>
      </w:r>
      <w:r>
        <w:rPr>
          <w:bCs/>
          <w:sz w:val="22"/>
        </w:rPr>
        <w:t>Działka nr 395</w:t>
      </w:r>
      <w:r w:rsidR="00895871">
        <w:rPr>
          <w:bCs/>
          <w:sz w:val="22"/>
        </w:rPr>
        <w:t xml:space="preserve"> ma</w:t>
      </w:r>
      <w:r>
        <w:rPr>
          <w:bCs/>
          <w:sz w:val="22"/>
        </w:rPr>
        <w:t xml:space="preserve"> nieregularny</w:t>
      </w:r>
      <w:r w:rsidR="002960A3">
        <w:rPr>
          <w:bCs/>
          <w:sz w:val="22"/>
        </w:rPr>
        <w:t xml:space="preserve">  kształ</w:t>
      </w:r>
      <w:r w:rsidR="00895871">
        <w:rPr>
          <w:bCs/>
          <w:sz w:val="22"/>
        </w:rPr>
        <w:t>t i</w:t>
      </w:r>
      <w:r w:rsidR="00386FAC">
        <w:rPr>
          <w:bCs/>
          <w:sz w:val="22"/>
        </w:rPr>
        <w:t xml:space="preserve"> stanowi część </w:t>
      </w:r>
      <w:r>
        <w:rPr>
          <w:bCs/>
          <w:sz w:val="22"/>
        </w:rPr>
        <w:t xml:space="preserve"> półwysp</w:t>
      </w:r>
      <w:r w:rsidR="00386FAC">
        <w:rPr>
          <w:bCs/>
          <w:sz w:val="22"/>
        </w:rPr>
        <w:t>u</w:t>
      </w:r>
      <w:r w:rsidR="002960A3">
        <w:rPr>
          <w:bCs/>
          <w:sz w:val="22"/>
        </w:rPr>
        <w:t xml:space="preserve"> </w:t>
      </w:r>
      <w:r>
        <w:rPr>
          <w:bCs/>
          <w:sz w:val="22"/>
        </w:rPr>
        <w:t>wchodząc</w:t>
      </w:r>
      <w:r w:rsidR="00386FAC">
        <w:rPr>
          <w:bCs/>
          <w:sz w:val="22"/>
        </w:rPr>
        <w:t>ego</w:t>
      </w:r>
      <w:r w:rsidR="002960A3">
        <w:rPr>
          <w:bCs/>
          <w:sz w:val="22"/>
        </w:rPr>
        <w:t xml:space="preserve"> </w:t>
      </w:r>
      <w:r>
        <w:rPr>
          <w:bCs/>
          <w:sz w:val="22"/>
        </w:rPr>
        <w:t xml:space="preserve">w </w:t>
      </w:r>
      <w:proofErr w:type="spellStart"/>
      <w:r>
        <w:rPr>
          <w:bCs/>
          <w:sz w:val="22"/>
        </w:rPr>
        <w:t>jez.Łagowskie</w:t>
      </w:r>
      <w:proofErr w:type="spellEnd"/>
      <w:r>
        <w:rPr>
          <w:bCs/>
          <w:sz w:val="22"/>
        </w:rPr>
        <w:t xml:space="preserve">. Dojazd z ul.1 Lutego drogą gruntową od strony wschodniej. </w:t>
      </w:r>
      <w:r w:rsidR="00C96D0D">
        <w:rPr>
          <w:bCs/>
          <w:sz w:val="22"/>
        </w:rPr>
        <w:t>Obszar</w:t>
      </w:r>
      <w:r>
        <w:rPr>
          <w:bCs/>
          <w:sz w:val="22"/>
        </w:rPr>
        <w:t xml:space="preserve"> po obu stronach drogi podmokły. Teren działki pofałdowany, o zróżnicowanym poziomie (najwyższy punkt 110,70 m n.p.m., najniższy przy jeziorze 106,30 m n.p.m.)</w:t>
      </w:r>
      <w:r w:rsidR="00C96D0D">
        <w:rPr>
          <w:bCs/>
          <w:sz w:val="22"/>
        </w:rPr>
        <w:t>.</w:t>
      </w:r>
      <w:r w:rsidR="00B06194">
        <w:rPr>
          <w:bCs/>
          <w:sz w:val="22"/>
        </w:rPr>
        <w:t xml:space="preserve"> </w:t>
      </w:r>
      <w:r w:rsidR="00C96D0D">
        <w:rPr>
          <w:sz w:val="22"/>
        </w:rPr>
        <w:t>Powierzchnię 0,1020 ha działki porasta drzewostan liściasty</w:t>
      </w:r>
      <w:r w:rsidR="00C96D0D">
        <w:rPr>
          <w:bCs/>
          <w:sz w:val="22"/>
        </w:rPr>
        <w:t xml:space="preserve"> </w:t>
      </w:r>
      <w:r>
        <w:rPr>
          <w:bCs/>
          <w:sz w:val="22"/>
        </w:rPr>
        <w:t>(jesion)</w:t>
      </w:r>
      <w:r w:rsidR="002960A3">
        <w:rPr>
          <w:bCs/>
          <w:sz w:val="22"/>
        </w:rPr>
        <w:t xml:space="preserve">, który </w:t>
      </w:r>
      <w:r>
        <w:rPr>
          <w:bCs/>
          <w:sz w:val="22"/>
        </w:rPr>
        <w:t>nie ma charakteru produkcyjnego, stanowi walor krajobrazowy. Warunki geologiczne nieznane.</w:t>
      </w:r>
    </w:p>
    <w:p w:rsidR="00CE26C6" w:rsidRDefault="00CE26C6" w:rsidP="00CE26C6">
      <w:pPr>
        <w:pStyle w:val="Tekstpodstawowy"/>
        <w:rPr>
          <w:bCs/>
          <w:sz w:val="22"/>
        </w:rPr>
      </w:pPr>
      <w:r>
        <w:rPr>
          <w:bCs/>
          <w:sz w:val="22"/>
        </w:rPr>
        <w:t>Działka nieogrodzona, przy wjeździe szlaban. Przez działkę w kierunku wschód-zachód przebiegają dwie linie wysokiego napięcia na podporach kratowych; aktualnie trwają prace projektowe przebudowy linii</w:t>
      </w:r>
      <w:r w:rsidR="00602121">
        <w:rPr>
          <w:bCs/>
          <w:sz w:val="22"/>
        </w:rPr>
        <w:t xml:space="preserve"> napowietrznej </w:t>
      </w:r>
      <w:r>
        <w:rPr>
          <w:bCs/>
          <w:sz w:val="22"/>
        </w:rPr>
        <w:t>na kablow</w:t>
      </w:r>
      <w:r w:rsidR="00C0005F">
        <w:rPr>
          <w:bCs/>
          <w:sz w:val="22"/>
        </w:rPr>
        <w:t>ą</w:t>
      </w:r>
      <w:r>
        <w:rPr>
          <w:bCs/>
          <w:sz w:val="22"/>
        </w:rPr>
        <w:t>. Działka uzbrojona w przyłącza: wodociągowe, kanalizacyjne</w:t>
      </w:r>
      <w:r w:rsidR="00895871">
        <w:rPr>
          <w:bCs/>
          <w:sz w:val="22"/>
        </w:rPr>
        <w:t xml:space="preserve">, </w:t>
      </w:r>
      <w:r>
        <w:rPr>
          <w:bCs/>
          <w:sz w:val="22"/>
        </w:rPr>
        <w:t>sanitarne (przepompownia ścieków), elektroenergetyczne.</w:t>
      </w:r>
    </w:p>
    <w:p w:rsidR="00CE26C6" w:rsidRDefault="00602121" w:rsidP="00CE26C6">
      <w:pPr>
        <w:pStyle w:val="Tekstpodstawowy"/>
        <w:rPr>
          <w:bCs/>
          <w:sz w:val="22"/>
        </w:rPr>
      </w:pPr>
      <w:r>
        <w:rPr>
          <w:bCs/>
          <w:sz w:val="22"/>
        </w:rPr>
        <w:t>Nieruchomość z</w:t>
      </w:r>
      <w:r w:rsidR="00CE26C6">
        <w:rPr>
          <w:bCs/>
          <w:sz w:val="22"/>
        </w:rPr>
        <w:t>abudow</w:t>
      </w:r>
      <w:r>
        <w:rPr>
          <w:bCs/>
          <w:sz w:val="22"/>
        </w:rPr>
        <w:t>ana jest</w:t>
      </w:r>
      <w:r w:rsidR="00CE26C6">
        <w:rPr>
          <w:bCs/>
          <w:sz w:val="22"/>
        </w:rPr>
        <w:t>:</w:t>
      </w:r>
    </w:p>
    <w:p w:rsidR="00C96D0D" w:rsidRDefault="00C96D0D" w:rsidP="00CE26C6">
      <w:pPr>
        <w:pStyle w:val="Tekstpodstawowy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14  </w:t>
      </w:r>
      <w:r w:rsidR="00CE26C6">
        <w:rPr>
          <w:bCs/>
          <w:sz w:val="22"/>
        </w:rPr>
        <w:t>domk</w:t>
      </w:r>
      <w:r w:rsidR="00602121">
        <w:rPr>
          <w:bCs/>
          <w:sz w:val="22"/>
        </w:rPr>
        <w:t>ami</w:t>
      </w:r>
      <w:r w:rsidR="00CE26C6">
        <w:rPr>
          <w:bCs/>
          <w:sz w:val="22"/>
        </w:rPr>
        <w:t xml:space="preserve"> kempingow</w:t>
      </w:r>
      <w:r w:rsidR="00602121">
        <w:rPr>
          <w:bCs/>
          <w:sz w:val="22"/>
        </w:rPr>
        <w:t>ymi</w:t>
      </w:r>
      <w:r>
        <w:rPr>
          <w:bCs/>
          <w:sz w:val="22"/>
        </w:rPr>
        <w:t xml:space="preserve">  o łącznej pow. użytkowej 299,95 m</w:t>
      </w:r>
      <w:r>
        <w:rPr>
          <w:bCs/>
          <w:sz w:val="22"/>
          <w:vertAlign w:val="superscript"/>
        </w:rPr>
        <w:t>2</w:t>
      </w:r>
    </w:p>
    <w:p w:rsidR="00CE26C6" w:rsidRPr="00456B7F" w:rsidRDefault="00CE26C6" w:rsidP="00CE26C6">
      <w:pPr>
        <w:pStyle w:val="Tekstpodstawowy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hangar</w:t>
      </w:r>
      <w:r w:rsidR="00602121">
        <w:rPr>
          <w:bCs/>
          <w:sz w:val="22"/>
        </w:rPr>
        <w:t>em</w:t>
      </w:r>
      <w:r>
        <w:rPr>
          <w:bCs/>
          <w:sz w:val="22"/>
        </w:rPr>
        <w:t xml:space="preserve"> </w:t>
      </w:r>
      <w:r w:rsidR="00C0005F">
        <w:rPr>
          <w:bCs/>
          <w:sz w:val="22"/>
        </w:rPr>
        <w:t xml:space="preserve"> o </w:t>
      </w:r>
      <w:proofErr w:type="spellStart"/>
      <w:r>
        <w:rPr>
          <w:bCs/>
          <w:sz w:val="22"/>
        </w:rPr>
        <w:t>pow.użytkowej</w:t>
      </w:r>
      <w:proofErr w:type="spellEnd"/>
      <w:r>
        <w:rPr>
          <w:bCs/>
          <w:sz w:val="22"/>
        </w:rPr>
        <w:t xml:space="preserve"> 50,33 m</w:t>
      </w:r>
      <w:r>
        <w:rPr>
          <w:bCs/>
          <w:sz w:val="22"/>
          <w:vertAlign w:val="superscript"/>
        </w:rPr>
        <w:t>2</w:t>
      </w:r>
      <w:r>
        <w:rPr>
          <w:bCs/>
          <w:sz w:val="22"/>
        </w:rPr>
        <w:t>, kubaturze 204,26 m</w:t>
      </w:r>
      <w:r>
        <w:rPr>
          <w:bCs/>
          <w:sz w:val="22"/>
          <w:vertAlign w:val="superscript"/>
        </w:rPr>
        <w:t>3</w:t>
      </w:r>
      <w:r>
        <w:rPr>
          <w:bCs/>
          <w:sz w:val="22"/>
        </w:rPr>
        <w:t xml:space="preserve">  </w:t>
      </w:r>
    </w:p>
    <w:p w:rsidR="00CE26C6" w:rsidRPr="00C0005F" w:rsidRDefault="00CE26C6" w:rsidP="00CE26C6">
      <w:pPr>
        <w:pStyle w:val="Tekstpodstawowy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ustęp</w:t>
      </w:r>
      <w:r w:rsidR="00602121">
        <w:rPr>
          <w:bCs/>
          <w:sz w:val="22"/>
        </w:rPr>
        <w:t>ami</w:t>
      </w:r>
      <w:r>
        <w:rPr>
          <w:bCs/>
          <w:sz w:val="22"/>
        </w:rPr>
        <w:t xml:space="preserve">  o </w:t>
      </w:r>
      <w:proofErr w:type="spellStart"/>
      <w:r>
        <w:rPr>
          <w:bCs/>
          <w:sz w:val="22"/>
        </w:rPr>
        <w:t>pow.użytkowej</w:t>
      </w:r>
      <w:proofErr w:type="spellEnd"/>
      <w:r>
        <w:rPr>
          <w:bCs/>
          <w:sz w:val="22"/>
        </w:rPr>
        <w:t xml:space="preserve">  3,20 m</w:t>
      </w:r>
      <w:r>
        <w:rPr>
          <w:bCs/>
          <w:sz w:val="22"/>
          <w:vertAlign w:val="superscript"/>
        </w:rPr>
        <w:t>2</w:t>
      </w:r>
      <w:r>
        <w:rPr>
          <w:bCs/>
          <w:sz w:val="22"/>
        </w:rPr>
        <w:t xml:space="preserve">  </w:t>
      </w:r>
    </w:p>
    <w:p w:rsidR="00CE26C6" w:rsidRPr="00C0005F" w:rsidRDefault="00456B7F" w:rsidP="00C0005F">
      <w:pPr>
        <w:pStyle w:val="Tekstpodstawowy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2 </w:t>
      </w:r>
      <w:r w:rsidR="00CE26C6" w:rsidRPr="00D06B92">
        <w:rPr>
          <w:bCs/>
          <w:sz w:val="22"/>
        </w:rPr>
        <w:t>kontener</w:t>
      </w:r>
      <w:r w:rsidR="00602121">
        <w:rPr>
          <w:bCs/>
          <w:sz w:val="22"/>
        </w:rPr>
        <w:t>ami</w:t>
      </w:r>
      <w:r w:rsidR="00CE26C6" w:rsidRPr="00D06B92">
        <w:rPr>
          <w:bCs/>
          <w:sz w:val="22"/>
        </w:rPr>
        <w:t xml:space="preserve"> sanitarn</w:t>
      </w:r>
      <w:r w:rsidR="00602121">
        <w:rPr>
          <w:bCs/>
          <w:sz w:val="22"/>
        </w:rPr>
        <w:t>ymi</w:t>
      </w:r>
      <w:r w:rsidR="00CE26C6" w:rsidRPr="00D06B92">
        <w:rPr>
          <w:bCs/>
          <w:sz w:val="22"/>
        </w:rPr>
        <w:t xml:space="preserve"> </w:t>
      </w:r>
      <w:r w:rsidR="00CE26C6">
        <w:rPr>
          <w:b/>
          <w:bCs/>
          <w:sz w:val="22"/>
        </w:rPr>
        <w:t xml:space="preserve"> </w:t>
      </w:r>
      <w:r w:rsidR="00CE26C6">
        <w:rPr>
          <w:bCs/>
          <w:sz w:val="22"/>
        </w:rPr>
        <w:t>o</w:t>
      </w:r>
      <w:r>
        <w:rPr>
          <w:bCs/>
          <w:sz w:val="22"/>
        </w:rPr>
        <w:t xml:space="preserve"> łącznej </w:t>
      </w:r>
      <w:r w:rsidR="00CE26C6">
        <w:rPr>
          <w:bCs/>
          <w:sz w:val="22"/>
        </w:rPr>
        <w:t xml:space="preserve"> </w:t>
      </w:r>
      <w:proofErr w:type="spellStart"/>
      <w:r w:rsidR="00CE26C6">
        <w:rPr>
          <w:bCs/>
          <w:sz w:val="22"/>
        </w:rPr>
        <w:t>pow.użytkowej</w:t>
      </w:r>
      <w:proofErr w:type="spellEnd"/>
      <w:r>
        <w:rPr>
          <w:bCs/>
          <w:sz w:val="22"/>
        </w:rPr>
        <w:t xml:space="preserve"> 25,0</w:t>
      </w:r>
      <w:r w:rsidR="00CE26C6">
        <w:rPr>
          <w:bCs/>
          <w:sz w:val="22"/>
        </w:rPr>
        <w:t>0 m</w:t>
      </w:r>
      <w:r w:rsidR="00CE26C6">
        <w:rPr>
          <w:bCs/>
          <w:sz w:val="22"/>
          <w:vertAlign w:val="superscript"/>
        </w:rPr>
        <w:t>2</w:t>
      </w:r>
    </w:p>
    <w:p w:rsidR="00CE26C6" w:rsidRPr="00C0005F" w:rsidRDefault="00C0005F" w:rsidP="00C0005F">
      <w:pPr>
        <w:pStyle w:val="Tekstpodstawowy"/>
        <w:numPr>
          <w:ilvl w:val="0"/>
          <w:numId w:val="3"/>
        </w:numPr>
        <w:rPr>
          <w:bCs/>
          <w:sz w:val="22"/>
          <w:u w:val="single"/>
        </w:rPr>
      </w:pPr>
      <w:r>
        <w:rPr>
          <w:bCs/>
          <w:sz w:val="22"/>
        </w:rPr>
        <w:t>w</w:t>
      </w:r>
      <w:r w:rsidR="00602121">
        <w:rPr>
          <w:bCs/>
          <w:sz w:val="22"/>
        </w:rPr>
        <w:t>iatą nieobudowaną</w:t>
      </w:r>
      <w:r w:rsidR="00CE26C6">
        <w:rPr>
          <w:bCs/>
          <w:sz w:val="22"/>
        </w:rPr>
        <w:t xml:space="preserve"> </w:t>
      </w:r>
      <w:r w:rsidR="00CE26C6">
        <w:rPr>
          <w:b/>
          <w:bCs/>
          <w:sz w:val="22"/>
        </w:rPr>
        <w:t xml:space="preserve"> </w:t>
      </w:r>
      <w:r w:rsidR="00CE26C6">
        <w:rPr>
          <w:bCs/>
          <w:sz w:val="22"/>
        </w:rPr>
        <w:t xml:space="preserve">o </w:t>
      </w:r>
      <w:proofErr w:type="spellStart"/>
      <w:r w:rsidR="00CE26C6">
        <w:rPr>
          <w:bCs/>
          <w:sz w:val="22"/>
        </w:rPr>
        <w:t>pow.</w:t>
      </w:r>
      <w:r>
        <w:rPr>
          <w:bCs/>
          <w:sz w:val="22"/>
        </w:rPr>
        <w:t>użytkowej</w:t>
      </w:r>
      <w:proofErr w:type="spellEnd"/>
      <w:r w:rsidR="00CE26C6">
        <w:rPr>
          <w:bCs/>
          <w:sz w:val="22"/>
        </w:rPr>
        <w:t xml:space="preserve"> 23,90 m</w:t>
      </w:r>
      <w:r w:rsidR="00CE26C6">
        <w:rPr>
          <w:bCs/>
          <w:sz w:val="22"/>
          <w:vertAlign w:val="superscript"/>
        </w:rPr>
        <w:t>2</w:t>
      </w:r>
    </w:p>
    <w:p w:rsidR="00CE26C6" w:rsidRPr="00DD4EAD" w:rsidRDefault="00CE26C6" w:rsidP="00CE26C6">
      <w:pPr>
        <w:pStyle w:val="Tekstpodstawowy"/>
        <w:numPr>
          <w:ilvl w:val="0"/>
          <w:numId w:val="3"/>
        </w:numPr>
        <w:rPr>
          <w:bCs/>
          <w:sz w:val="22"/>
        </w:rPr>
      </w:pPr>
      <w:r w:rsidRPr="00DD4EAD">
        <w:rPr>
          <w:bCs/>
          <w:sz w:val="22"/>
        </w:rPr>
        <w:t>pomost</w:t>
      </w:r>
      <w:r w:rsidR="00602121">
        <w:rPr>
          <w:bCs/>
          <w:sz w:val="22"/>
        </w:rPr>
        <w:t>em</w:t>
      </w:r>
      <w:r w:rsidRPr="00DD4EAD">
        <w:rPr>
          <w:bCs/>
          <w:sz w:val="22"/>
        </w:rPr>
        <w:t xml:space="preserve"> drewniany</w:t>
      </w:r>
      <w:r w:rsidR="00602121">
        <w:rPr>
          <w:bCs/>
          <w:sz w:val="22"/>
        </w:rPr>
        <w:t>m</w:t>
      </w:r>
      <w:r w:rsidRPr="00DD4EAD">
        <w:rPr>
          <w:bCs/>
          <w:sz w:val="22"/>
        </w:rPr>
        <w:t xml:space="preserve"> o pow.</w:t>
      </w:r>
      <w:r w:rsidR="00602121">
        <w:rPr>
          <w:bCs/>
          <w:sz w:val="22"/>
        </w:rPr>
        <w:t xml:space="preserve"> </w:t>
      </w:r>
      <w:r w:rsidRPr="00DD4EAD">
        <w:rPr>
          <w:bCs/>
          <w:sz w:val="22"/>
        </w:rPr>
        <w:t>36,00 m</w:t>
      </w:r>
      <w:r>
        <w:rPr>
          <w:bCs/>
          <w:sz w:val="22"/>
          <w:vertAlign w:val="superscript"/>
        </w:rPr>
        <w:t>2</w:t>
      </w:r>
    </w:p>
    <w:p w:rsidR="00CE26C6" w:rsidRDefault="00CE26C6" w:rsidP="00CE26C6">
      <w:pPr>
        <w:pStyle w:val="Tekstpodstawowy"/>
        <w:rPr>
          <w:bCs/>
          <w:sz w:val="22"/>
        </w:rPr>
      </w:pPr>
      <w:r>
        <w:rPr>
          <w:bCs/>
          <w:sz w:val="22"/>
        </w:rPr>
        <w:t>Przyjęto założenie, że obiekty budowlane przewidziane są do rozbiórki, a grunt do nowego zainwestowania.</w:t>
      </w:r>
    </w:p>
    <w:p w:rsidR="00CE26C6" w:rsidRPr="00602121" w:rsidRDefault="00CE26C6" w:rsidP="00CE26C6">
      <w:pPr>
        <w:pStyle w:val="Tekstpodstawowy"/>
        <w:rPr>
          <w:sz w:val="22"/>
        </w:rPr>
      </w:pPr>
      <w:r>
        <w:rPr>
          <w:sz w:val="22"/>
        </w:rPr>
        <w:t xml:space="preserve">Zgodnie z ustaleniami miejscowego </w:t>
      </w:r>
      <w:r w:rsidRPr="002960A3">
        <w:rPr>
          <w:sz w:val="22"/>
        </w:rPr>
        <w:t>planu  zagospodarowania przestrzennego</w:t>
      </w:r>
      <w:r>
        <w:rPr>
          <w:sz w:val="22"/>
        </w:rPr>
        <w:t xml:space="preserve"> „Obszaru Centralnego Łagowa” uchwalonego uchwałą Nr XIII/92/99 Rady Gminy  w Łagowie  z dnia 08 grudnia 1999r.,  działka  nr 395 w obrębie Łagów gmina Łagów stanowi tereny turystyki o przeznaczeniu podstawowym pod obiekty bazy noclegowej wraz z zapleczem gastronomicznym i towarzyszącą zielenią oraz jako uzupełnienie funkcji podstawowej – urządzenia sportowo-rekreacyjne nad </w:t>
      </w:r>
      <w:proofErr w:type="spellStart"/>
      <w:r>
        <w:rPr>
          <w:sz w:val="22"/>
        </w:rPr>
        <w:t>jez.Łagowskim</w:t>
      </w:r>
      <w:proofErr w:type="spellEnd"/>
      <w:r w:rsidRPr="00577AD7">
        <w:rPr>
          <w:sz w:val="22"/>
        </w:rPr>
        <w:t xml:space="preserve"> </w:t>
      </w:r>
      <w:r>
        <w:rPr>
          <w:sz w:val="22"/>
        </w:rPr>
        <w:t>i oznaczona jest w części graficznej planu symbolem UT</w:t>
      </w:r>
      <w:r>
        <w:rPr>
          <w:sz w:val="22"/>
          <w:vertAlign w:val="subscript"/>
        </w:rPr>
        <w:t>12</w:t>
      </w:r>
      <w:r w:rsidR="00602121">
        <w:rPr>
          <w:sz w:val="22"/>
        </w:rPr>
        <w:t>.</w:t>
      </w:r>
    </w:p>
    <w:p w:rsidR="00CE26C6" w:rsidRPr="00C0005F" w:rsidRDefault="00CE26C6" w:rsidP="00CE26C6">
      <w:pPr>
        <w:pStyle w:val="Tekstpodstawowy"/>
        <w:rPr>
          <w:bCs/>
          <w:sz w:val="22"/>
          <w:szCs w:val="22"/>
        </w:rPr>
      </w:pPr>
      <w:r w:rsidRPr="009E632A">
        <w:rPr>
          <w:sz w:val="22"/>
          <w:szCs w:val="22"/>
        </w:rPr>
        <w:t xml:space="preserve">Na rysunku planu obejmującego </w:t>
      </w:r>
      <w:r>
        <w:rPr>
          <w:sz w:val="22"/>
          <w:szCs w:val="22"/>
        </w:rPr>
        <w:t xml:space="preserve">działkę nr 395, stanowiącego załącznik do ww. planu, zaznaczono stanowiska archeologiczne (OW) oraz strefę ochrony konserwatorskiej. Wszelkie działania na tym obszarze należy uzgodnić z </w:t>
      </w:r>
      <w:r w:rsidRPr="00C0005F">
        <w:rPr>
          <w:sz w:val="22"/>
          <w:szCs w:val="22"/>
        </w:rPr>
        <w:t>Wojewódzkim Konserwatorem Zabytków w Zielonej Górze.</w:t>
      </w:r>
    </w:p>
    <w:p w:rsidR="00CE26C6" w:rsidRDefault="00CE26C6" w:rsidP="00CE26C6">
      <w:pPr>
        <w:pStyle w:val="Tekstpodstawowy"/>
        <w:rPr>
          <w:bCs/>
        </w:rPr>
      </w:pPr>
      <w:r>
        <w:rPr>
          <w:bCs/>
        </w:rPr>
        <w:t>Na terenie objętym planem obowiązują ustalenia Planu Ochrony Łagowsko-Sulęcińskiego Parku Krajobrazowego.</w:t>
      </w:r>
      <w:r w:rsidR="002960A3">
        <w:rPr>
          <w:bCs/>
        </w:rPr>
        <w:t xml:space="preserve"> </w:t>
      </w:r>
      <w:r>
        <w:rPr>
          <w:bCs/>
        </w:rPr>
        <w:t>Wszelkie inwestycje na tym terenie musza być uzgodnione z Zarządem Łagowsko-Sulęcińskiego Parku Krajobrazowego.</w:t>
      </w:r>
    </w:p>
    <w:p w:rsidR="00CE26C6" w:rsidRPr="009E632A" w:rsidRDefault="00CE26C6" w:rsidP="00CE26C6">
      <w:pPr>
        <w:pStyle w:val="Tekstpodstawowy"/>
        <w:rPr>
          <w:bCs/>
        </w:rPr>
      </w:pPr>
      <w:r>
        <w:rPr>
          <w:bCs/>
        </w:rPr>
        <w:t>Teren objęty Dyrektywą Siedliskową Natura 2000 „PLH 080008 Buczyny Łagowsko-Sulęcińskie”</w:t>
      </w:r>
    </w:p>
    <w:p w:rsidR="00386FAC" w:rsidRDefault="00386FAC" w:rsidP="002960A3">
      <w:pPr>
        <w:pStyle w:val="Tekstpodstawowy"/>
        <w:jc w:val="center"/>
        <w:rPr>
          <w:bCs/>
          <w:sz w:val="22"/>
        </w:rPr>
      </w:pPr>
    </w:p>
    <w:p w:rsidR="00B06194" w:rsidRDefault="00B06194" w:rsidP="002960A3">
      <w:pPr>
        <w:pStyle w:val="Tekstpodstawowy"/>
        <w:jc w:val="center"/>
        <w:rPr>
          <w:bCs/>
          <w:sz w:val="22"/>
        </w:rPr>
      </w:pPr>
    </w:p>
    <w:p w:rsidR="00CE26C6" w:rsidRDefault="002960A3" w:rsidP="002960A3">
      <w:pPr>
        <w:pStyle w:val="Tekstpodstawowy"/>
        <w:jc w:val="center"/>
        <w:rPr>
          <w:bCs/>
          <w:sz w:val="22"/>
        </w:rPr>
      </w:pPr>
      <w:r>
        <w:rPr>
          <w:bCs/>
          <w:sz w:val="22"/>
        </w:rPr>
        <w:lastRenderedPageBreak/>
        <w:t>- 2 -</w:t>
      </w:r>
    </w:p>
    <w:p w:rsidR="00CE26C6" w:rsidRDefault="00CE26C6" w:rsidP="00CE26C6">
      <w:pPr>
        <w:pStyle w:val="Tekstpodstawowy"/>
        <w:rPr>
          <w:sz w:val="22"/>
        </w:rPr>
      </w:pPr>
      <w:r>
        <w:rPr>
          <w:sz w:val="22"/>
        </w:rPr>
        <w:t>Według danych ewidencji gruntów działka nr 395 o pow. 0</w:t>
      </w:r>
      <w:r w:rsidR="00B246D0">
        <w:rPr>
          <w:sz w:val="22"/>
        </w:rPr>
        <w:t>,</w:t>
      </w:r>
      <w:r>
        <w:rPr>
          <w:sz w:val="22"/>
        </w:rPr>
        <w:t>6232 ha posiada następujące rodzaje użytków gruntowych sklasyfikowanych jako: lasy klasy V o pow.0,1020 ha oraz  tereny rekreacyjno-wypoczynkowe o pow.0,5212 ha.</w:t>
      </w:r>
    </w:p>
    <w:p w:rsidR="00CE26C6" w:rsidRDefault="00CE26C6" w:rsidP="00CE26C6">
      <w:pPr>
        <w:pStyle w:val="Tekstpodstawowy"/>
        <w:rPr>
          <w:sz w:val="22"/>
        </w:rPr>
      </w:pPr>
    </w:p>
    <w:p w:rsidR="00CE26C6" w:rsidRDefault="00CE26C6" w:rsidP="00CE26C6">
      <w:pPr>
        <w:pStyle w:val="Tekstpodstawowywcity"/>
        <w:ind w:firstLine="0"/>
        <w:rPr>
          <w:sz w:val="22"/>
        </w:rPr>
      </w:pPr>
      <w:r>
        <w:rPr>
          <w:b/>
          <w:sz w:val="22"/>
        </w:rPr>
        <w:t>Cena nieruchomości</w:t>
      </w:r>
      <w:r>
        <w:rPr>
          <w:sz w:val="22"/>
        </w:rPr>
        <w:t xml:space="preserve"> została ustalona w wysokości 915.000,00 zł netto (słownie:  dziewięćset piętnaście tysięcy złotych 00/100).</w:t>
      </w:r>
    </w:p>
    <w:p w:rsidR="00B378E4" w:rsidRDefault="00B378E4" w:rsidP="00B378E4">
      <w:pPr>
        <w:pStyle w:val="Tekstpodstawowywcity"/>
        <w:ind w:firstLine="0"/>
        <w:rPr>
          <w:sz w:val="22"/>
        </w:rPr>
      </w:pPr>
      <w:r>
        <w:rPr>
          <w:sz w:val="22"/>
        </w:rPr>
        <w:t>Na podstawie art.43 ust.1 pkt 10 ustawy z dnia 11 marca 2004 r. o podatku od towarów i usług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2011r. Nr 177, poz.1054 z późn.zm.) sprzedaż nieruchomości podlega zwolnieniu od podatku VAT.</w:t>
      </w:r>
    </w:p>
    <w:p w:rsidR="00B378E4" w:rsidRDefault="00B378E4" w:rsidP="00CE26C6">
      <w:pPr>
        <w:jc w:val="both"/>
        <w:rPr>
          <w:sz w:val="22"/>
        </w:rPr>
      </w:pPr>
    </w:p>
    <w:p w:rsidR="00CE26C6" w:rsidRDefault="00CE26C6" w:rsidP="00CE26C6">
      <w:pPr>
        <w:jc w:val="both"/>
        <w:rPr>
          <w:sz w:val="22"/>
        </w:rPr>
      </w:pPr>
      <w:r>
        <w:rPr>
          <w:sz w:val="22"/>
        </w:rPr>
        <w:t xml:space="preserve">Osoby, którym przysługuje pierwszeństwo w nabyciu nieruchomości na podstawie art.34 ust.1 pkt 1 i pkt 2 powołanej ustawy o gospodarce nieruchomościami winny składać wnioski o nabycie nieruchomości w sekretariacie Starostwa Powiatowego w Świebodzinie przy </w:t>
      </w:r>
      <w:proofErr w:type="spellStart"/>
      <w:r>
        <w:rPr>
          <w:sz w:val="22"/>
        </w:rPr>
        <w:t>ul.Kolejowej</w:t>
      </w:r>
      <w:proofErr w:type="spellEnd"/>
      <w:r>
        <w:rPr>
          <w:sz w:val="22"/>
        </w:rPr>
        <w:t xml:space="preserve"> 2.</w:t>
      </w:r>
    </w:p>
    <w:p w:rsidR="00CE26C6" w:rsidRDefault="00CE26C6" w:rsidP="00CE26C6">
      <w:pPr>
        <w:pStyle w:val="Tekstpodstawowy"/>
        <w:rPr>
          <w:sz w:val="22"/>
        </w:rPr>
      </w:pPr>
      <w:r>
        <w:rPr>
          <w:sz w:val="22"/>
        </w:rPr>
        <w:t xml:space="preserve">Termin składania wniosków kończy się z upływem  dnia </w:t>
      </w:r>
      <w:r w:rsidR="00746B53">
        <w:rPr>
          <w:sz w:val="22"/>
        </w:rPr>
        <w:t>19.09.</w:t>
      </w:r>
      <w:r>
        <w:rPr>
          <w:sz w:val="22"/>
        </w:rPr>
        <w:t>2012r.</w:t>
      </w:r>
    </w:p>
    <w:p w:rsidR="00CE26C6" w:rsidRDefault="00CE26C6" w:rsidP="00CE26C6">
      <w:pPr>
        <w:pStyle w:val="Tekstpodstawowy2"/>
        <w:rPr>
          <w:sz w:val="22"/>
        </w:rPr>
      </w:pPr>
    </w:p>
    <w:p w:rsidR="00CE26C6" w:rsidRDefault="00CE26C6" w:rsidP="00CE26C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CE26C6" w:rsidRDefault="00CE26C6" w:rsidP="00CE26C6">
      <w:pPr>
        <w:pStyle w:val="Tekstpodstawowy"/>
        <w:rPr>
          <w:sz w:val="22"/>
        </w:rPr>
      </w:pPr>
      <w:r>
        <w:rPr>
          <w:sz w:val="22"/>
        </w:rPr>
        <w:t xml:space="preserve">Wykaz  wywieszono  na tablicach ogłoszeń w siedzibie Starostwa Powiatowego w Świebodzinie przy </w:t>
      </w:r>
      <w:proofErr w:type="spellStart"/>
      <w:r>
        <w:rPr>
          <w:sz w:val="22"/>
        </w:rPr>
        <w:t>ul.Kolejowej</w:t>
      </w:r>
      <w:proofErr w:type="spellEnd"/>
      <w:r>
        <w:rPr>
          <w:sz w:val="22"/>
        </w:rPr>
        <w:t xml:space="preserve"> 2, </w:t>
      </w:r>
      <w:proofErr w:type="spellStart"/>
      <w:r>
        <w:rPr>
          <w:sz w:val="22"/>
        </w:rPr>
        <w:t>ul.Piłsudskiego</w:t>
      </w:r>
      <w:proofErr w:type="spellEnd"/>
      <w:r>
        <w:rPr>
          <w:sz w:val="22"/>
        </w:rPr>
        <w:t xml:space="preserve"> nr 35 w okresie: od </w:t>
      </w:r>
      <w:r w:rsidR="00746B53">
        <w:rPr>
          <w:sz w:val="22"/>
        </w:rPr>
        <w:t>08.08.</w:t>
      </w:r>
      <w:r>
        <w:rPr>
          <w:sz w:val="22"/>
        </w:rPr>
        <w:t xml:space="preserve">2012r. do  </w:t>
      </w:r>
      <w:r w:rsidR="00746B53">
        <w:rPr>
          <w:sz w:val="22"/>
        </w:rPr>
        <w:t>29.08.</w:t>
      </w:r>
      <w:r>
        <w:rPr>
          <w:sz w:val="22"/>
        </w:rPr>
        <w:t>2012r.</w:t>
      </w:r>
    </w:p>
    <w:p w:rsidR="00CE26C6" w:rsidRDefault="00CE26C6" w:rsidP="007F27A5">
      <w:pPr>
        <w:pStyle w:val="Tytu"/>
      </w:pPr>
    </w:p>
    <w:p w:rsidR="00CE26C6" w:rsidRDefault="00746B53" w:rsidP="00746B53">
      <w:pPr>
        <w:pStyle w:val="Tytu"/>
        <w:ind w:firstLine="6521"/>
        <w:rPr>
          <w:b w:val="0"/>
          <w:sz w:val="22"/>
          <w:szCs w:val="22"/>
        </w:rPr>
      </w:pPr>
      <w:r w:rsidRPr="00746B53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 xml:space="preserve"> </w:t>
      </w:r>
      <w:r w:rsidRPr="00746B53">
        <w:rPr>
          <w:b w:val="0"/>
          <w:sz w:val="22"/>
          <w:szCs w:val="22"/>
        </w:rPr>
        <w:t xml:space="preserve"> up.</w:t>
      </w:r>
      <w:r>
        <w:rPr>
          <w:b w:val="0"/>
          <w:sz w:val="22"/>
          <w:szCs w:val="22"/>
        </w:rPr>
        <w:t xml:space="preserve"> </w:t>
      </w:r>
      <w:r w:rsidRPr="00746B53">
        <w:rPr>
          <w:b w:val="0"/>
          <w:sz w:val="22"/>
          <w:szCs w:val="22"/>
        </w:rPr>
        <w:t>STAROSTY</w:t>
      </w:r>
    </w:p>
    <w:p w:rsidR="00746B53" w:rsidRDefault="00746B53" w:rsidP="00746B53">
      <w:pPr>
        <w:pStyle w:val="Tytu"/>
        <w:ind w:firstLine="652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/- / Jakub Jarecki</w:t>
      </w:r>
    </w:p>
    <w:p w:rsidR="00746B53" w:rsidRPr="00746B53" w:rsidRDefault="00746B53" w:rsidP="00746B53">
      <w:pPr>
        <w:pStyle w:val="Tytu"/>
        <w:ind w:firstLine="6521"/>
        <w:rPr>
          <w:b w:val="0"/>
          <w:sz w:val="20"/>
          <w:szCs w:val="20"/>
        </w:rPr>
      </w:pPr>
      <w:r w:rsidRPr="00746B53">
        <w:rPr>
          <w:b w:val="0"/>
          <w:sz w:val="20"/>
          <w:szCs w:val="20"/>
        </w:rPr>
        <w:t>Wicestarosta</w:t>
      </w: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CE26C6" w:rsidRDefault="00CE26C6" w:rsidP="007F27A5">
      <w:pPr>
        <w:pStyle w:val="Tytu"/>
      </w:pPr>
    </w:p>
    <w:p w:rsidR="004C4A9D" w:rsidRDefault="004C4A9D" w:rsidP="007F27A5">
      <w:pPr>
        <w:pStyle w:val="Tekstpodstawowy"/>
        <w:rPr>
          <w:bCs/>
          <w:sz w:val="22"/>
        </w:rPr>
      </w:pPr>
      <w:bookmarkStart w:id="0" w:name="_GoBack"/>
      <w:bookmarkEnd w:id="0"/>
    </w:p>
    <w:p w:rsidR="004C4A9D" w:rsidRDefault="004C4A9D" w:rsidP="007F27A5">
      <w:pPr>
        <w:pStyle w:val="Tekstpodstawowy"/>
        <w:rPr>
          <w:bCs/>
          <w:sz w:val="22"/>
        </w:rPr>
      </w:pPr>
    </w:p>
    <w:p w:rsidR="004C4A9D" w:rsidRDefault="004C4A9D" w:rsidP="007F27A5">
      <w:pPr>
        <w:pStyle w:val="Tekstpodstawowy"/>
        <w:rPr>
          <w:bCs/>
          <w:sz w:val="22"/>
        </w:rPr>
      </w:pPr>
    </w:p>
    <w:p w:rsidR="004C4A9D" w:rsidRDefault="004C4A9D" w:rsidP="007F27A5">
      <w:pPr>
        <w:pStyle w:val="Tekstpodstawowy"/>
        <w:rPr>
          <w:bCs/>
          <w:sz w:val="22"/>
        </w:rPr>
      </w:pPr>
    </w:p>
    <w:p w:rsidR="004C4A9D" w:rsidRDefault="004C4A9D" w:rsidP="007F27A5">
      <w:pPr>
        <w:pStyle w:val="Tekstpodstawowy"/>
        <w:rPr>
          <w:bCs/>
          <w:sz w:val="22"/>
        </w:rPr>
      </w:pPr>
    </w:p>
    <w:p w:rsidR="004C4A9D" w:rsidRDefault="004C4A9D" w:rsidP="007F27A5">
      <w:pPr>
        <w:pStyle w:val="Tekstpodstawowy"/>
        <w:rPr>
          <w:bCs/>
          <w:sz w:val="22"/>
        </w:rPr>
      </w:pPr>
    </w:p>
    <w:sectPr w:rsidR="004C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E5"/>
    <w:multiLevelType w:val="hybridMultilevel"/>
    <w:tmpl w:val="A65A4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01FA2"/>
    <w:multiLevelType w:val="hybridMultilevel"/>
    <w:tmpl w:val="6428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50FA7"/>
    <w:multiLevelType w:val="hybridMultilevel"/>
    <w:tmpl w:val="AFF6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EB"/>
    <w:rsid w:val="00006C8D"/>
    <w:rsid w:val="000B5E87"/>
    <w:rsid w:val="000C3C23"/>
    <w:rsid w:val="00182E0B"/>
    <w:rsid w:val="001D43D8"/>
    <w:rsid w:val="00270597"/>
    <w:rsid w:val="002960A3"/>
    <w:rsid w:val="002F6380"/>
    <w:rsid w:val="0036686E"/>
    <w:rsid w:val="00386FAC"/>
    <w:rsid w:val="00456B7F"/>
    <w:rsid w:val="004C4A9D"/>
    <w:rsid w:val="004D0BF4"/>
    <w:rsid w:val="005642DC"/>
    <w:rsid w:val="00577AD7"/>
    <w:rsid w:val="00602121"/>
    <w:rsid w:val="0063181F"/>
    <w:rsid w:val="00635BEE"/>
    <w:rsid w:val="00671021"/>
    <w:rsid w:val="00674952"/>
    <w:rsid w:val="00735463"/>
    <w:rsid w:val="00746B53"/>
    <w:rsid w:val="007A4172"/>
    <w:rsid w:val="007F27A5"/>
    <w:rsid w:val="00810DD5"/>
    <w:rsid w:val="00895871"/>
    <w:rsid w:val="008B65DE"/>
    <w:rsid w:val="009B2EB4"/>
    <w:rsid w:val="009E632A"/>
    <w:rsid w:val="00A2492E"/>
    <w:rsid w:val="00A2787C"/>
    <w:rsid w:val="00A9006F"/>
    <w:rsid w:val="00B06194"/>
    <w:rsid w:val="00B246D0"/>
    <w:rsid w:val="00B378E4"/>
    <w:rsid w:val="00B4039F"/>
    <w:rsid w:val="00B60C5A"/>
    <w:rsid w:val="00C0005F"/>
    <w:rsid w:val="00C53476"/>
    <w:rsid w:val="00C96D0D"/>
    <w:rsid w:val="00CE26C6"/>
    <w:rsid w:val="00CF1FEB"/>
    <w:rsid w:val="00D06B92"/>
    <w:rsid w:val="00D2072C"/>
    <w:rsid w:val="00D855C0"/>
    <w:rsid w:val="00D92962"/>
    <w:rsid w:val="00DB62AF"/>
    <w:rsid w:val="00DD4EAD"/>
    <w:rsid w:val="00E23952"/>
    <w:rsid w:val="00E310ED"/>
    <w:rsid w:val="00E507CE"/>
    <w:rsid w:val="00E50908"/>
    <w:rsid w:val="00E80E56"/>
    <w:rsid w:val="00F45B94"/>
    <w:rsid w:val="00F95106"/>
    <w:rsid w:val="00F96122"/>
    <w:rsid w:val="00F97F5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27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27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27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27A5"/>
    <w:pPr>
      <w:ind w:firstLine="14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27A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7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F27A5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27A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0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27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27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27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27A5"/>
    <w:pPr>
      <w:ind w:firstLine="14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27A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7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F27A5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27A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0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C195-F332-47A1-8599-C3D8A88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2</cp:revision>
  <cp:lastPrinted>2012-08-07T07:28:00Z</cp:lastPrinted>
  <dcterms:created xsi:type="dcterms:W3CDTF">2012-08-08T12:52:00Z</dcterms:created>
  <dcterms:modified xsi:type="dcterms:W3CDTF">2012-08-08T12:52:00Z</dcterms:modified>
</cp:coreProperties>
</file>