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A" w:rsidRDefault="003661FA" w:rsidP="003661FA">
      <w:pPr>
        <w:pStyle w:val="Nagwek6"/>
        <w:spacing w:line="240" w:lineRule="auto"/>
        <w:jc w:val="both"/>
        <w:rPr>
          <w:b w:val="0"/>
          <w:bCs/>
          <w:color w:val="000000"/>
          <w:sz w:val="20"/>
          <w:szCs w:val="20"/>
        </w:rPr>
      </w:pPr>
      <w:r>
        <w:rPr>
          <w:noProof/>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3661FA" w:rsidRDefault="003661FA" w:rsidP="003661FA">
      <w:pPr>
        <w:rPr>
          <w:sz w:val="20"/>
          <w:szCs w:val="20"/>
        </w:rPr>
      </w:pPr>
    </w:p>
    <w:p w:rsidR="003661FA" w:rsidRDefault="003661FA" w:rsidP="003661FA">
      <w:pPr>
        <w:rPr>
          <w:sz w:val="20"/>
          <w:szCs w:val="20"/>
        </w:rPr>
      </w:pPr>
    </w:p>
    <w:p w:rsidR="003661FA" w:rsidRDefault="003661FA" w:rsidP="003661FA">
      <w:pPr>
        <w:jc w:val="center"/>
        <w:rPr>
          <w:sz w:val="20"/>
          <w:szCs w:val="20"/>
        </w:rPr>
      </w:pPr>
      <w:r>
        <w:rPr>
          <w:sz w:val="28"/>
          <w:szCs w:val="28"/>
        </w:rPr>
        <w:t>POWIAT ŚWIEBODZIŃSKI</w:t>
      </w:r>
      <w:r>
        <w:rPr>
          <w:sz w:val="20"/>
          <w:szCs w:val="20"/>
        </w:rPr>
        <w:t xml:space="preserve"> – Starostwo Powiatowe</w:t>
      </w:r>
    </w:p>
    <w:p w:rsidR="003661FA" w:rsidRDefault="003661FA" w:rsidP="003661FA">
      <w:pPr>
        <w:rPr>
          <w:sz w:val="20"/>
          <w:szCs w:val="20"/>
        </w:rPr>
      </w:pPr>
    </w:p>
    <w:p w:rsidR="003661FA" w:rsidRDefault="003661FA" w:rsidP="003661FA">
      <w:pPr>
        <w:jc w:val="center"/>
        <w:rPr>
          <w:color w:val="000000"/>
        </w:rPr>
      </w:pPr>
      <w:r>
        <w:rPr>
          <w:color w:val="000000"/>
        </w:rPr>
        <w:t>ul. Kolejowa 2</w:t>
      </w:r>
    </w:p>
    <w:p w:rsidR="003661FA" w:rsidRDefault="003661FA" w:rsidP="003661FA">
      <w:pPr>
        <w:jc w:val="center"/>
        <w:rPr>
          <w:color w:val="000000"/>
          <w:u w:val="single"/>
          <w:lang w:val="en-US"/>
        </w:rPr>
      </w:pPr>
      <w:r>
        <w:rPr>
          <w:color w:val="000000"/>
          <w:u w:val="single"/>
          <w:lang w:val="en-US"/>
        </w:rPr>
        <w:t>6 6 – 2 0 0 ŚWIEBODZIN</w:t>
      </w:r>
    </w:p>
    <w:p w:rsidR="003661FA" w:rsidRDefault="00471F41" w:rsidP="003661FA">
      <w:pPr>
        <w:jc w:val="center"/>
        <w:rPr>
          <w:b/>
          <w:color w:val="000000"/>
          <w:lang w:val="en-US"/>
        </w:rPr>
      </w:pPr>
      <w:hyperlink r:id="rId7" w:history="1">
        <w:r w:rsidR="003661FA">
          <w:rPr>
            <w:rStyle w:val="Hipercze"/>
            <w:lang w:val="en-US"/>
          </w:rPr>
          <w:t>www.swiebodzin.pl</w:t>
        </w:r>
      </w:hyperlink>
      <w:r w:rsidR="003661FA">
        <w:rPr>
          <w:color w:val="000000"/>
          <w:lang w:val="en-US"/>
        </w:rPr>
        <w:t>, e-mail: b.nowakowski@powiat.swiebodzin.pl</w:t>
      </w:r>
    </w:p>
    <w:p w:rsidR="003661FA" w:rsidRDefault="003661FA" w:rsidP="003661FA">
      <w:pPr>
        <w:jc w:val="center"/>
      </w:pPr>
      <w:r>
        <w:t>TEL. (0-68) 4755308, FAX (0-68) 4755305,</w:t>
      </w:r>
    </w:p>
    <w:p w:rsidR="003661FA" w:rsidRDefault="003661FA" w:rsidP="003661FA">
      <w:pPr>
        <w:jc w:val="center"/>
      </w:pPr>
      <w:r>
        <w:t>NIP 927-18-51-447, REGON 97-07-77-660</w:t>
      </w:r>
    </w:p>
    <w:p w:rsidR="003661FA" w:rsidRDefault="003661FA" w:rsidP="003661FA">
      <w:pPr>
        <w:rPr>
          <w:sz w:val="20"/>
          <w:szCs w:val="20"/>
        </w:rPr>
      </w:pPr>
    </w:p>
    <w:p w:rsidR="003661FA" w:rsidRDefault="003661FA" w:rsidP="003661FA">
      <w:pPr>
        <w:rPr>
          <w:sz w:val="20"/>
          <w:szCs w:val="20"/>
        </w:rPr>
      </w:pPr>
    </w:p>
    <w:p w:rsidR="003661FA" w:rsidRDefault="003661FA" w:rsidP="003661FA">
      <w:pPr>
        <w:rPr>
          <w:sz w:val="20"/>
          <w:szCs w:val="20"/>
        </w:rPr>
      </w:pPr>
    </w:p>
    <w:p w:rsidR="003661FA" w:rsidRDefault="003661FA" w:rsidP="003661FA">
      <w:pPr>
        <w:rPr>
          <w:caps/>
          <w:sz w:val="36"/>
          <w:szCs w:val="36"/>
        </w:rPr>
      </w:pPr>
    </w:p>
    <w:p w:rsidR="003661FA" w:rsidRDefault="003661FA" w:rsidP="003661FA">
      <w:pPr>
        <w:pStyle w:val="Nagwek6"/>
        <w:spacing w:line="240" w:lineRule="auto"/>
        <w:rPr>
          <w:bCs/>
          <w:caps/>
          <w:spacing w:val="26"/>
          <w:sz w:val="36"/>
          <w:szCs w:val="36"/>
        </w:rPr>
      </w:pPr>
      <w:r>
        <w:rPr>
          <w:caps/>
          <w:sz w:val="36"/>
          <w:szCs w:val="36"/>
        </w:rPr>
        <w:t>Specyfikacja Istotnych warunków</w:t>
      </w:r>
    </w:p>
    <w:p w:rsidR="003661FA" w:rsidRDefault="003661FA" w:rsidP="003661FA">
      <w:pPr>
        <w:jc w:val="center"/>
        <w:rPr>
          <w:b/>
          <w:bCs/>
          <w:caps/>
          <w:spacing w:val="26"/>
          <w:sz w:val="36"/>
          <w:szCs w:val="36"/>
        </w:rPr>
      </w:pPr>
      <w:r>
        <w:rPr>
          <w:b/>
          <w:bCs/>
          <w:caps/>
          <w:spacing w:val="26"/>
          <w:sz w:val="36"/>
          <w:szCs w:val="36"/>
        </w:rPr>
        <w:t>zamówienia</w:t>
      </w:r>
    </w:p>
    <w:p w:rsidR="003661FA" w:rsidRDefault="003661FA" w:rsidP="003661FA">
      <w:pPr>
        <w:jc w:val="center"/>
        <w:rPr>
          <w:b/>
          <w:bCs/>
          <w:caps/>
          <w:spacing w:val="26"/>
          <w:sz w:val="36"/>
          <w:szCs w:val="36"/>
        </w:rPr>
      </w:pPr>
    </w:p>
    <w:p w:rsidR="003661FA" w:rsidRDefault="003661FA" w:rsidP="003661FA">
      <w:pPr>
        <w:rPr>
          <w:b/>
          <w:sz w:val="20"/>
          <w:szCs w:val="20"/>
        </w:rPr>
      </w:pPr>
    </w:p>
    <w:p w:rsidR="003661FA" w:rsidRDefault="003661FA" w:rsidP="003661FA">
      <w:pPr>
        <w:rPr>
          <w:rFonts w:ascii="Arial Narrow" w:hAnsi="Arial Narrow"/>
          <w:b/>
          <w:bCs/>
          <w:sz w:val="28"/>
          <w:szCs w:val="28"/>
        </w:rPr>
      </w:pPr>
      <w:r>
        <w:rPr>
          <w:rFonts w:ascii="Arial Narrow" w:hAnsi="Arial Narrow"/>
          <w:b/>
          <w:bCs/>
          <w:color w:val="000000"/>
          <w:sz w:val="28"/>
          <w:szCs w:val="28"/>
        </w:rPr>
        <w:t>przetarg nieograniczony poniżej progów unijnych (5.225,000 EURO) na zadani</w:t>
      </w:r>
      <w:r w:rsidR="007D3714">
        <w:rPr>
          <w:rFonts w:ascii="Arial Narrow" w:hAnsi="Arial Narrow"/>
          <w:b/>
          <w:bCs/>
          <w:color w:val="000000"/>
          <w:sz w:val="28"/>
          <w:szCs w:val="28"/>
        </w:rPr>
        <w:t>e pod nazwą: „Remont wiaduktu drogowego w ciągu ul. Sulechowskiej w m. Świebodzin</w:t>
      </w:r>
      <w:r>
        <w:rPr>
          <w:rFonts w:ascii="Arial Narrow" w:hAnsi="Arial Narrow"/>
          <w:b/>
          <w:bCs/>
          <w:color w:val="000000"/>
          <w:sz w:val="28"/>
          <w:szCs w:val="28"/>
        </w:rPr>
        <w:t xml:space="preserve"> </w:t>
      </w:r>
      <w:r>
        <w:rPr>
          <w:rFonts w:ascii="Arial Narrow" w:hAnsi="Arial Narrow"/>
          <w:b/>
          <w:bCs/>
          <w:sz w:val="28"/>
          <w:szCs w:val="28"/>
        </w:rPr>
        <w:t xml:space="preserve">”. </w:t>
      </w:r>
    </w:p>
    <w:p w:rsidR="003661FA" w:rsidRDefault="003661FA" w:rsidP="003661FA">
      <w:pPr>
        <w:rPr>
          <w:b/>
          <w:bCs/>
          <w:color w:val="FF0000"/>
          <w:sz w:val="28"/>
          <w:szCs w:val="28"/>
        </w:rPr>
      </w:pPr>
    </w:p>
    <w:p w:rsidR="003661FA" w:rsidRDefault="007D3714" w:rsidP="003661FA">
      <w:pPr>
        <w:spacing w:after="120"/>
        <w:rPr>
          <w:b/>
          <w:bCs/>
          <w:sz w:val="22"/>
          <w:szCs w:val="22"/>
        </w:rPr>
      </w:pPr>
      <w:r>
        <w:rPr>
          <w:b/>
          <w:bCs/>
          <w:sz w:val="22"/>
          <w:szCs w:val="22"/>
        </w:rPr>
        <w:t>Nr sprawy: PEZ.272.1.5</w:t>
      </w:r>
      <w:r w:rsidR="003661FA">
        <w:rPr>
          <w:b/>
          <w:bCs/>
          <w:sz w:val="22"/>
          <w:szCs w:val="22"/>
        </w:rPr>
        <w:t>.2016.BN</w:t>
      </w:r>
    </w:p>
    <w:p w:rsidR="003661FA" w:rsidRDefault="003661FA" w:rsidP="003661FA">
      <w:pPr>
        <w:spacing w:after="120"/>
        <w:rPr>
          <w:b/>
          <w:bCs/>
          <w:sz w:val="22"/>
          <w:szCs w:val="22"/>
        </w:rPr>
      </w:pPr>
    </w:p>
    <w:p w:rsidR="003661FA" w:rsidRDefault="003661FA" w:rsidP="003661FA">
      <w:pPr>
        <w:rPr>
          <w:b/>
          <w:bCs/>
          <w:color w:val="000000"/>
        </w:rPr>
      </w:pPr>
      <w:r>
        <w:rPr>
          <w:b/>
          <w:bCs/>
          <w:color w:val="000000"/>
        </w:rPr>
        <w:t>KOD CPV:</w:t>
      </w:r>
    </w:p>
    <w:p w:rsidR="003661FA" w:rsidRDefault="003661FA" w:rsidP="003661FA">
      <w:pPr>
        <w:rPr>
          <w:rFonts w:ascii="Arial Narrow" w:hAnsi="Arial Narrow"/>
          <w:bCs/>
          <w:color w:val="000000"/>
        </w:rPr>
      </w:pPr>
      <w:r>
        <w:rPr>
          <w:rFonts w:ascii="Arial Narrow" w:hAnsi="Arial Narrow"/>
          <w:bCs/>
          <w:color w:val="000000"/>
        </w:rPr>
        <w:t>45000000-7 – Roboty budowlane;</w:t>
      </w:r>
    </w:p>
    <w:p w:rsidR="00FE56FD" w:rsidRDefault="00FE56FD" w:rsidP="003661FA">
      <w:pPr>
        <w:rPr>
          <w:rFonts w:ascii="Arial Narrow" w:hAnsi="Arial Narrow"/>
          <w:bCs/>
          <w:color w:val="000000"/>
        </w:rPr>
      </w:pPr>
      <w:r>
        <w:rPr>
          <w:rFonts w:ascii="Arial Narrow" w:hAnsi="Arial Narrow"/>
          <w:bCs/>
          <w:color w:val="000000"/>
        </w:rPr>
        <w:t>45221121-6 – roboty budowlane w zakresie wiaduktów drogowych</w:t>
      </w:r>
    </w:p>
    <w:p w:rsidR="003661FA" w:rsidRDefault="003661FA" w:rsidP="003661FA">
      <w:pPr>
        <w:jc w:val="both"/>
        <w:rPr>
          <w:rFonts w:ascii="Arial Narrow" w:hAnsi="Arial Narrow"/>
          <w:szCs w:val="18"/>
        </w:rPr>
      </w:pPr>
      <w:r>
        <w:rPr>
          <w:rFonts w:ascii="Arial Narrow" w:hAnsi="Arial Narrow"/>
          <w:szCs w:val="18"/>
        </w:rPr>
        <w:t>45233220-7 – Roboty w zakresie nawierzchni dróg;</w:t>
      </w:r>
    </w:p>
    <w:p w:rsidR="003661FA" w:rsidRDefault="003661FA" w:rsidP="003661FA">
      <w:pPr>
        <w:rPr>
          <w:bCs/>
          <w:color w:val="000000"/>
        </w:rPr>
      </w:pPr>
    </w:p>
    <w:p w:rsidR="003661FA" w:rsidRDefault="003661FA" w:rsidP="003661FA">
      <w:pPr>
        <w:rPr>
          <w:bCs/>
          <w:color w:val="000000"/>
        </w:rPr>
      </w:pPr>
    </w:p>
    <w:p w:rsidR="003661FA" w:rsidRDefault="003661FA" w:rsidP="003661FA">
      <w:pPr>
        <w:rPr>
          <w:bCs/>
          <w:color w:val="000000"/>
        </w:rPr>
      </w:pPr>
    </w:p>
    <w:p w:rsidR="003661FA" w:rsidRDefault="003661FA" w:rsidP="003661FA">
      <w:pPr>
        <w:rPr>
          <w:bCs/>
          <w:color w:val="000000"/>
        </w:rPr>
      </w:pPr>
    </w:p>
    <w:p w:rsidR="003661FA" w:rsidRDefault="003661FA" w:rsidP="003661FA">
      <w:pPr>
        <w:ind w:left="4963" w:firstLine="709"/>
        <w:rPr>
          <w:bCs/>
          <w:color w:val="000000"/>
        </w:rPr>
      </w:pPr>
      <w:r>
        <w:rPr>
          <w:bCs/>
          <w:color w:val="000000"/>
        </w:rPr>
        <w:t>Zatwierdzam:</w:t>
      </w:r>
    </w:p>
    <w:p w:rsidR="003661FA" w:rsidRDefault="003661FA" w:rsidP="003661FA">
      <w:pPr>
        <w:ind w:left="4963" w:firstLine="709"/>
        <w:rPr>
          <w:bCs/>
          <w:color w:val="000000"/>
          <w:sz w:val="20"/>
          <w:szCs w:val="20"/>
        </w:rPr>
      </w:pPr>
    </w:p>
    <w:p w:rsidR="003661FA" w:rsidRDefault="003661FA" w:rsidP="003661FA">
      <w:pPr>
        <w:rPr>
          <w:bCs/>
          <w:color w:val="000000"/>
          <w:sz w:val="20"/>
          <w:szCs w:val="20"/>
        </w:rPr>
      </w:pPr>
    </w:p>
    <w:p w:rsidR="003661FA" w:rsidRDefault="00471F41" w:rsidP="003661FA">
      <w:pPr>
        <w:rPr>
          <w:rFonts w:ascii="Arial Narrow" w:hAnsi="Arial Narrow"/>
          <w:bCs/>
          <w:color w:val="000000"/>
          <w:sz w:val="22"/>
          <w:szCs w:val="22"/>
        </w:rPr>
      </w:pPr>
      <w:r>
        <w:rPr>
          <w:bCs/>
          <w:sz w:val="20"/>
          <w:szCs w:val="20"/>
        </w:rPr>
        <w:t>Świebodzin dnia    29</w:t>
      </w:r>
      <w:bookmarkStart w:id="0" w:name="_GoBack"/>
      <w:bookmarkEnd w:id="0"/>
      <w:r w:rsidR="007D3714">
        <w:rPr>
          <w:bCs/>
          <w:sz w:val="20"/>
          <w:szCs w:val="20"/>
        </w:rPr>
        <w:t>.06</w:t>
      </w:r>
      <w:r w:rsidR="003661FA">
        <w:rPr>
          <w:bCs/>
          <w:sz w:val="20"/>
          <w:szCs w:val="20"/>
        </w:rPr>
        <w:t>.2016 r.</w:t>
      </w:r>
      <w:r w:rsidR="003661FA">
        <w:rPr>
          <w:bCs/>
          <w:color w:val="000000"/>
          <w:sz w:val="20"/>
          <w:szCs w:val="20"/>
        </w:rPr>
        <w:br w:type="page"/>
      </w:r>
      <w:r w:rsidR="003661FA">
        <w:rPr>
          <w:rFonts w:ascii="Arial Narrow" w:hAnsi="Arial Narrow"/>
          <w:b/>
          <w:caps/>
          <w:color w:val="000000"/>
          <w:sz w:val="22"/>
          <w:szCs w:val="22"/>
          <w:u w:val="single"/>
        </w:rPr>
        <w:lastRenderedPageBreak/>
        <w:t>I. Zamawiający:</w:t>
      </w:r>
    </w:p>
    <w:p w:rsidR="003661FA" w:rsidRDefault="003661FA" w:rsidP="003661FA">
      <w:pPr>
        <w:jc w:val="both"/>
        <w:rPr>
          <w:rFonts w:ascii="Arial Narrow" w:hAnsi="Arial Narrow"/>
          <w:b/>
          <w:color w:val="000000"/>
          <w:sz w:val="22"/>
          <w:szCs w:val="22"/>
          <w:lang w:val="de-DE"/>
        </w:rPr>
      </w:pPr>
      <w:r>
        <w:rPr>
          <w:rFonts w:ascii="Arial Narrow" w:hAnsi="Arial Narrow"/>
          <w:bCs/>
          <w:color w:val="000000"/>
          <w:sz w:val="22"/>
          <w:szCs w:val="22"/>
        </w:rPr>
        <w:t xml:space="preserve">Powiat Świebodziński - Starostwo Powiatowe ul. Kolejowa 2, 66-200 Świebodzin, tel. </w:t>
      </w:r>
      <w:r>
        <w:rPr>
          <w:rFonts w:ascii="Arial Narrow" w:hAnsi="Arial Narrow"/>
          <w:bCs/>
          <w:color w:val="000000"/>
          <w:sz w:val="22"/>
          <w:szCs w:val="22"/>
          <w:lang w:val="de-DE"/>
        </w:rPr>
        <w:t xml:space="preserve">(068) 4755308, </w:t>
      </w:r>
      <w:proofErr w:type="spellStart"/>
      <w:r>
        <w:rPr>
          <w:rFonts w:ascii="Arial Narrow" w:hAnsi="Arial Narrow"/>
          <w:bCs/>
          <w:color w:val="000000"/>
          <w:sz w:val="22"/>
          <w:szCs w:val="22"/>
          <w:lang w:val="de-DE"/>
        </w:rPr>
        <w:t>fax</w:t>
      </w:r>
      <w:proofErr w:type="spellEnd"/>
      <w:r>
        <w:rPr>
          <w:rFonts w:ascii="Arial Narrow" w:hAnsi="Arial Narrow"/>
          <w:bCs/>
          <w:color w:val="000000"/>
          <w:sz w:val="22"/>
          <w:szCs w:val="22"/>
          <w:lang w:val="de-DE"/>
        </w:rPr>
        <w:t xml:space="preserve"> (068)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w:t>
      </w:r>
      <w:hyperlink r:id="rId8" w:history="1">
        <w:r w:rsidR="007D3714" w:rsidRPr="00745EC6">
          <w:rPr>
            <w:rStyle w:val="Hipercze"/>
            <w:rFonts w:ascii="Arial Narrow" w:hAnsi="Arial Narrow"/>
            <w:bCs/>
            <w:sz w:val="22"/>
            <w:szCs w:val="22"/>
            <w:lang w:val="de-DE"/>
          </w:rPr>
          <w:t>b.nowakowski@powiat.swiebodzin.pl</w:t>
        </w:r>
      </w:hyperlink>
      <w:r w:rsidR="007D3714">
        <w:rPr>
          <w:rFonts w:ascii="Arial Narrow" w:hAnsi="Arial Narrow"/>
          <w:bCs/>
          <w:color w:val="000000"/>
          <w:sz w:val="22"/>
          <w:szCs w:val="22"/>
          <w:lang w:val="de-DE"/>
        </w:rPr>
        <w:t xml:space="preserve">, </w:t>
      </w:r>
      <w:hyperlink r:id="rId9" w:history="1">
        <w:r w:rsidR="007D3714" w:rsidRPr="00745EC6">
          <w:rPr>
            <w:rStyle w:val="Hipercze"/>
            <w:rFonts w:ascii="Arial Narrow" w:hAnsi="Arial Narrow"/>
            <w:bCs/>
            <w:sz w:val="22"/>
            <w:szCs w:val="22"/>
            <w:lang w:val="de-DE"/>
          </w:rPr>
          <w:t>e.balenkowska@powiat.swiebodzin.pl</w:t>
        </w:r>
      </w:hyperlink>
      <w:r w:rsidR="007D3714">
        <w:rPr>
          <w:rFonts w:ascii="Arial Narrow" w:hAnsi="Arial Narrow"/>
          <w:bCs/>
          <w:color w:val="000000"/>
          <w:sz w:val="22"/>
          <w:szCs w:val="22"/>
          <w:lang w:val="de-DE"/>
        </w:rPr>
        <w:t xml:space="preserve">, </w:t>
      </w:r>
    </w:p>
    <w:p w:rsidR="003661FA" w:rsidRDefault="003661FA" w:rsidP="003661FA">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3661FA" w:rsidRDefault="003661FA" w:rsidP="003661FA">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złotych równowartości kwoty 5.225.000 euro;</w:t>
      </w:r>
    </w:p>
    <w:p w:rsidR="003661FA" w:rsidRDefault="003661FA" w:rsidP="003661FA">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zamówień publicznych (Dz.U. z 2015 poz. 2164 ) zwanej w dalszej treści „ustawą”;</w:t>
      </w:r>
    </w:p>
    <w:p w:rsidR="003661FA" w:rsidRDefault="003661FA" w:rsidP="003661FA">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3661FA" w:rsidRDefault="003661FA" w:rsidP="003661FA">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3661FA" w:rsidRDefault="003661FA" w:rsidP="003661FA">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3661FA" w:rsidRDefault="003661FA" w:rsidP="003661FA">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rozporządzenie Prezesa Rady Ministrów z dnia 19 lutego 2013 r. w sprawie rodzajów dokumentów, jakich może żądać zamawiający od wykonawcy oraz form w jakich te dokumenty mogą być składane. ( poz. 231),</w:t>
      </w:r>
    </w:p>
    <w:p w:rsidR="003661FA" w:rsidRDefault="003661FA" w:rsidP="003661FA">
      <w:pPr>
        <w:numPr>
          <w:ilvl w:val="1"/>
          <w:numId w:val="1"/>
        </w:numPr>
        <w:tabs>
          <w:tab w:val="num" w:pos="720"/>
        </w:tabs>
        <w:spacing w:after="120"/>
        <w:ind w:left="714" w:hanging="357"/>
        <w:jc w:val="both"/>
        <w:rPr>
          <w:rFonts w:ascii="Arial Narrow" w:hAnsi="Arial Narrow"/>
          <w:sz w:val="22"/>
          <w:szCs w:val="22"/>
        </w:rPr>
      </w:pPr>
      <w:r>
        <w:rPr>
          <w:rFonts w:ascii="Arial Narrow" w:hAnsi="Arial Narrow"/>
          <w:bCs/>
          <w:sz w:val="22"/>
          <w:szCs w:val="22"/>
        </w:rPr>
        <w:t>rozporządzenie Prezesa Rady Ministrów z dnia 28 grudnia 2015 r. w sprawie średniego kursu  złotego w stosunku do euro, stanowiącego podstawę przeliczania wartości zamówień publicznych (Dz. U. z 2015 r. poz.2254)</w:t>
      </w:r>
    </w:p>
    <w:p w:rsidR="003661FA" w:rsidRDefault="003661FA" w:rsidP="003661FA">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3661FA" w:rsidRDefault="003661FA" w:rsidP="003661FA">
      <w:pPr>
        <w:rPr>
          <w:rFonts w:ascii="Arial Narrow" w:hAnsi="Arial Narrow"/>
          <w:bCs/>
          <w:sz w:val="22"/>
          <w:szCs w:val="22"/>
        </w:rPr>
      </w:pPr>
    </w:p>
    <w:p w:rsidR="003661FA" w:rsidRDefault="003661FA" w:rsidP="003661FA">
      <w:pPr>
        <w:autoSpaceDE w:val="0"/>
        <w:autoSpaceDN w:val="0"/>
        <w:adjustRightInd w:val="0"/>
        <w:jc w:val="both"/>
        <w:rPr>
          <w:rFonts w:ascii="Arial Narrow" w:hAnsi="Arial Narrow"/>
          <w:sz w:val="22"/>
          <w:szCs w:val="22"/>
        </w:rPr>
      </w:pPr>
      <w:r>
        <w:rPr>
          <w:rFonts w:ascii="Arial Narrow" w:hAnsi="Arial Narrow"/>
          <w:sz w:val="22"/>
          <w:szCs w:val="22"/>
        </w:rPr>
        <w:t xml:space="preserve">Przedmiotem zamówienia jest  </w:t>
      </w:r>
      <w:r w:rsidR="007D3714">
        <w:rPr>
          <w:rFonts w:ascii="Arial Narrow" w:hAnsi="Arial Narrow"/>
          <w:sz w:val="22"/>
          <w:szCs w:val="22"/>
        </w:rPr>
        <w:t>remont wiaduktu drogowego w ciągu ul. Sulechowskiej w m. Świebodzin</w:t>
      </w:r>
    </w:p>
    <w:p w:rsidR="003661FA" w:rsidRPr="001F5C32"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Szczegółowy z</w:t>
      </w:r>
      <w:r w:rsidR="001F5C32">
        <w:rPr>
          <w:rFonts w:ascii="Arial Narrow" w:hAnsi="Arial Narrow"/>
          <w:b w:val="0"/>
          <w:color w:val="auto"/>
          <w:sz w:val="22"/>
          <w:szCs w:val="22"/>
          <w:u w:val="none"/>
        </w:rPr>
        <w:t>akres prac przedstawia załączony</w:t>
      </w:r>
      <w:r>
        <w:rPr>
          <w:rFonts w:ascii="Arial Narrow" w:hAnsi="Arial Narrow"/>
          <w:b w:val="0"/>
          <w:color w:val="auto"/>
          <w:sz w:val="22"/>
          <w:szCs w:val="22"/>
          <w:u w:val="none"/>
        </w:rPr>
        <w:t xml:space="preserve"> do </w:t>
      </w:r>
      <w:proofErr w:type="spellStart"/>
      <w:r>
        <w:rPr>
          <w:rFonts w:ascii="Arial Narrow" w:hAnsi="Arial Narrow"/>
          <w:b w:val="0"/>
          <w:color w:val="auto"/>
          <w:sz w:val="22"/>
          <w:szCs w:val="22"/>
          <w:u w:val="none"/>
        </w:rPr>
        <w:t>siwz</w:t>
      </w:r>
      <w:proofErr w:type="spellEnd"/>
      <w:r>
        <w:rPr>
          <w:rFonts w:ascii="Arial Narrow" w:hAnsi="Arial Narrow"/>
          <w:b w:val="0"/>
          <w:color w:val="auto"/>
          <w:sz w:val="22"/>
          <w:szCs w:val="22"/>
          <w:u w:val="none"/>
        </w:rPr>
        <w:t xml:space="preserve">, </w:t>
      </w:r>
      <w:r w:rsidR="001F5C32">
        <w:rPr>
          <w:rFonts w:ascii="Arial Narrow" w:hAnsi="Arial Narrow"/>
          <w:b w:val="0"/>
          <w:color w:val="auto"/>
          <w:sz w:val="22"/>
          <w:szCs w:val="22"/>
          <w:u w:val="none"/>
        </w:rPr>
        <w:t xml:space="preserve">projekt wykonawczy, specyfikacje techniczne wykonania i odbioru robót </w:t>
      </w:r>
      <w:r w:rsidR="009214FB">
        <w:rPr>
          <w:rFonts w:ascii="Arial Narrow" w:hAnsi="Arial Narrow"/>
          <w:b w:val="0"/>
          <w:color w:val="auto"/>
          <w:sz w:val="22"/>
          <w:szCs w:val="22"/>
          <w:u w:val="none"/>
        </w:rPr>
        <w:t>branża</w:t>
      </w:r>
      <w:r w:rsidR="001F5C32">
        <w:rPr>
          <w:rFonts w:ascii="Arial Narrow" w:hAnsi="Arial Narrow"/>
          <w:b w:val="0"/>
          <w:color w:val="auto"/>
          <w:sz w:val="22"/>
          <w:szCs w:val="22"/>
          <w:u w:val="none"/>
        </w:rPr>
        <w:t xml:space="preserve"> elektryczna i drogowa, projekt stałej organizacji ruchu.</w:t>
      </w:r>
    </w:p>
    <w:p w:rsidR="003661FA" w:rsidRDefault="003661FA" w:rsidP="003661FA">
      <w:pPr>
        <w:autoSpaceDE w:val="0"/>
        <w:autoSpaceDN w:val="0"/>
        <w:adjustRightInd w:val="0"/>
        <w:jc w:val="both"/>
        <w:rPr>
          <w:rFonts w:ascii="Arial Narrow" w:hAnsi="Arial Narrow"/>
          <w:sz w:val="22"/>
          <w:szCs w:val="22"/>
        </w:rPr>
      </w:pPr>
    </w:p>
    <w:p w:rsidR="003661FA" w:rsidRDefault="003661FA" w:rsidP="003661FA">
      <w:pPr>
        <w:autoSpaceDE w:val="0"/>
        <w:autoSpaceDN w:val="0"/>
        <w:adjustRightInd w:val="0"/>
        <w:jc w:val="both"/>
        <w:rPr>
          <w:rFonts w:ascii="Arial Narrow" w:hAnsi="Arial Narrow"/>
          <w:sz w:val="22"/>
          <w:szCs w:val="22"/>
        </w:rPr>
      </w:pPr>
      <w:r>
        <w:rPr>
          <w:rFonts w:ascii="Arial Narrow" w:hAnsi="Arial Narrow"/>
          <w:sz w:val="22"/>
          <w:szCs w:val="22"/>
        </w:rPr>
        <w:t xml:space="preserve">Wykonawca we własnym zakresie wywiezie i zutylizuje materiały z rozbiórki. </w:t>
      </w:r>
    </w:p>
    <w:p w:rsidR="003539EB" w:rsidRDefault="003539EB" w:rsidP="003661FA">
      <w:pPr>
        <w:autoSpaceDE w:val="0"/>
        <w:autoSpaceDN w:val="0"/>
        <w:adjustRightInd w:val="0"/>
        <w:jc w:val="both"/>
        <w:rPr>
          <w:rFonts w:ascii="Arial Narrow" w:hAnsi="Arial Narrow"/>
          <w:sz w:val="22"/>
          <w:szCs w:val="22"/>
        </w:rPr>
      </w:pPr>
      <w:r>
        <w:rPr>
          <w:rFonts w:ascii="Arial Narrow" w:hAnsi="Arial Narrow"/>
          <w:sz w:val="22"/>
          <w:szCs w:val="22"/>
        </w:rPr>
        <w:t>Wykonawca musi wykonać projekt czasowej organizacji ruchu.</w:t>
      </w: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Wartość zlecanych przez Zamawiającego do wykonania robót należy określić według wzoru stanowiącego </w:t>
      </w:r>
      <w:r>
        <w:rPr>
          <w:rFonts w:ascii="Arial Narrow" w:hAnsi="Arial Narrow"/>
          <w:sz w:val="22"/>
          <w:szCs w:val="22"/>
          <w:u w:val="none"/>
        </w:rPr>
        <w:t>załącznik nr 1A do SIWZ</w:t>
      </w:r>
      <w:r>
        <w:rPr>
          <w:rFonts w:ascii="Arial Narrow" w:hAnsi="Arial Narrow"/>
          <w:b w:val="0"/>
          <w:sz w:val="22"/>
          <w:szCs w:val="22"/>
          <w:u w:val="none"/>
        </w:rPr>
        <w:t>.</w:t>
      </w:r>
    </w:p>
    <w:p w:rsidR="003661FA" w:rsidRDefault="003661FA" w:rsidP="003661FA">
      <w:pPr>
        <w:pStyle w:val="Tekstpodstawowywcity"/>
        <w:ind w:left="0"/>
        <w:rPr>
          <w:rFonts w:ascii="Arial Narrow" w:hAnsi="Arial Narrow"/>
          <w:b w:val="0"/>
          <w:sz w:val="22"/>
          <w:szCs w:val="22"/>
        </w:rPr>
      </w:pPr>
    </w:p>
    <w:p w:rsidR="003661FA" w:rsidRDefault="003661FA" w:rsidP="003661FA">
      <w:pPr>
        <w:tabs>
          <w:tab w:val="left" w:pos="360"/>
        </w:tabs>
        <w:jc w:val="both"/>
        <w:rPr>
          <w:rFonts w:ascii="Arial Narrow" w:hAnsi="Arial Narrow"/>
          <w:b/>
          <w:sz w:val="22"/>
          <w:szCs w:val="22"/>
          <w:u w:val="single"/>
        </w:rPr>
      </w:pPr>
      <w:r>
        <w:rPr>
          <w:rFonts w:ascii="Arial Narrow" w:hAnsi="Arial Narrow"/>
          <w:b/>
          <w:sz w:val="22"/>
          <w:szCs w:val="22"/>
          <w:u w:val="single"/>
        </w:rPr>
        <w:t xml:space="preserve">Uwaga! Ze względu na wynagrodzenie ryczałtowe  </w:t>
      </w:r>
      <w:r w:rsidRPr="001849D3">
        <w:rPr>
          <w:rFonts w:ascii="Arial Narrow" w:hAnsi="Arial Narrow"/>
          <w:b/>
          <w:sz w:val="22"/>
          <w:szCs w:val="22"/>
          <w:u w:val="single"/>
        </w:rPr>
        <w:t>przedmiar</w:t>
      </w:r>
      <w:r w:rsidR="001849D3" w:rsidRPr="001849D3">
        <w:rPr>
          <w:rFonts w:ascii="Arial Narrow" w:hAnsi="Arial Narrow"/>
          <w:b/>
          <w:sz w:val="22"/>
          <w:szCs w:val="22"/>
          <w:u w:val="single"/>
        </w:rPr>
        <w:t>y</w:t>
      </w:r>
      <w:r w:rsidRPr="001849D3">
        <w:rPr>
          <w:rFonts w:ascii="Arial Narrow" w:hAnsi="Arial Narrow"/>
          <w:b/>
          <w:sz w:val="22"/>
          <w:szCs w:val="22"/>
          <w:u w:val="single"/>
        </w:rPr>
        <w:t xml:space="preserve"> robót i kosztorys</w:t>
      </w:r>
      <w:r w:rsidR="001849D3" w:rsidRPr="001849D3">
        <w:rPr>
          <w:rFonts w:ascii="Arial Narrow" w:hAnsi="Arial Narrow"/>
          <w:b/>
          <w:sz w:val="22"/>
          <w:szCs w:val="22"/>
          <w:u w:val="single"/>
        </w:rPr>
        <w:t>y ofertowe</w:t>
      </w:r>
      <w:r w:rsidRPr="007D3714">
        <w:rPr>
          <w:rFonts w:ascii="Arial Narrow" w:hAnsi="Arial Narrow"/>
          <w:b/>
          <w:color w:val="FF0000"/>
          <w:sz w:val="22"/>
          <w:szCs w:val="22"/>
          <w:u w:val="single"/>
        </w:rPr>
        <w:t xml:space="preserve"> </w:t>
      </w:r>
      <w:r w:rsidR="00BF33B0">
        <w:rPr>
          <w:rFonts w:ascii="Arial Narrow" w:hAnsi="Arial Narrow"/>
          <w:b/>
          <w:sz w:val="22"/>
          <w:szCs w:val="22"/>
          <w:u w:val="single"/>
        </w:rPr>
        <w:t>są jedynie poglądowe</w:t>
      </w:r>
      <w:r>
        <w:rPr>
          <w:rFonts w:ascii="Arial Narrow" w:hAnsi="Arial Narrow"/>
          <w:b/>
          <w:sz w:val="22"/>
          <w:szCs w:val="22"/>
          <w:u w:val="single"/>
        </w:rPr>
        <w:t xml:space="preserve"> i stanowi</w:t>
      </w:r>
      <w:r w:rsidR="00BF33B0">
        <w:rPr>
          <w:rFonts w:ascii="Arial Narrow" w:hAnsi="Arial Narrow"/>
          <w:b/>
          <w:sz w:val="22"/>
          <w:szCs w:val="22"/>
          <w:u w:val="single"/>
        </w:rPr>
        <w:t>ą</w:t>
      </w:r>
      <w:r>
        <w:rPr>
          <w:rFonts w:ascii="Arial Narrow" w:hAnsi="Arial Narrow"/>
          <w:b/>
          <w:sz w:val="22"/>
          <w:szCs w:val="22"/>
          <w:u w:val="single"/>
        </w:rPr>
        <w:t xml:space="preserve"> dokumentację pomocniczą do złożenia oferty. </w:t>
      </w:r>
    </w:p>
    <w:p w:rsidR="003661FA" w:rsidRDefault="003661FA" w:rsidP="003661FA">
      <w:pPr>
        <w:tabs>
          <w:tab w:val="left" w:pos="360"/>
        </w:tabs>
        <w:jc w:val="both"/>
        <w:rPr>
          <w:rFonts w:ascii="Arial Narrow" w:hAnsi="Arial Narrow"/>
          <w:sz w:val="22"/>
          <w:szCs w:val="22"/>
          <w:u w:val="single"/>
        </w:rPr>
      </w:pPr>
    </w:p>
    <w:p w:rsidR="003661FA" w:rsidRDefault="003661FA" w:rsidP="003661FA">
      <w:pPr>
        <w:pStyle w:val="Tekstpodstawowywcity"/>
        <w:ind w:left="0"/>
        <w:rPr>
          <w:rFonts w:ascii="Arial Narrow" w:hAnsi="Arial Narrow"/>
          <w:color w:val="auto"/>
          <w:sz w:val="22"/>
          <w:szCs w:val="22"/>
        </w:rPr>
      </w:pPr>
      <w:r>
        <w:rPr>
          <w:rFonts w:ascii="Arial Narrow" w:hAnsi="Arial Narrow"/>
          <w:color w:val="auto"/>
          <w:sz w:val="22"/>
          <w:szCs w:val="22"/>
        </w:rPr>
        <w:t>Kod CPV:</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45000000-7 - Roboty budowlane</w:t>
      </w:r>
    </w:p>
    <w:p w:rsidR="00FE56FD" w:rsidRPr="00FE56FD" w:rsidRDefault="00FE56FD" w:rsidP="00FE56FD">
      <w:pPr>
        <w:rPr>
          <w:rFonts w:ascii="Arial Narrow" w:hAnsi="Arial Narrow"/>
          <w:bCs/>
          <w:color w:val="000000"/>
          <w:sz w:val="22"/>
          <w:szCs w:val="22"/>
        </w:rPr>
      </w:pPr>
      <w:r w:rsidRPr="00FE56FD">
        <w:rPr>
          <w:rFonts w:ascii="Arial Narrow" w:hAnsi="Arial Narrow"/>
          <w:bCs/>
          <w:color w:val="000000"/>
          <w:sz w:val="22"/>
          <w:szCs w:val="22"/>
        </w:rPr>
        <w:t>45221121-6 – roboty budowlane w zakresie wiaduktów drogowych;</w:t>
      </w:r>
    </w:p>
    <w:p w:rsidR="003661FA" w:rsidRPr="00FE56FD" w:rsidRDefault="003661FA" w:rsidP="003661FA">
      <w:pPr>
        <w:jc w:val="both"/>
        <w:rPr>
          <w:rFonts w:ascii="Arial Narrow" w:hAnsi="Arial Narrow"/>
          <w:sz w:val="22"/>
          <w:szCs w:val="22"/>
        </w:rPr>
      </w:pPr>
      <w:r w:rsidRPr="00FE56FD">
        <w:rPr>
          <w:rFonts w:ascii="Arial Narrow" w:hAnsi="Arial Narrow"/>
          <w:sz w:val="22"/>
          <w:szCs w:val="22"/>
        </w:rPr>
        <w:t>45233220-7 – Roboty w zakresie nawierzchni dróg;</w:t>
      </w:r>
    </w:p>
    <w:p w:rsidR="003661FA" w:rsidRDefault="003661FA" w:rsidP="003661FA">
      <w:pPr>
        <w:rPr>
          <w:bCs/>
          <w:color w:val="000000"/>
        </w:rPr>
      </w:pPr>
    </w:p>
    <w:p w:rsidR="003661FA" w:rsidRDefault="003661FA" w:rsidP="003661FA">
      <w:pPr>
        <w:spacing w:before="120"/>
        <w:jc w:val="both"/>
        <w:rPr>
          <w:rFonts w:ascii="Arial Narrow" w:hAnsi="Arial Narrow"/>
          <w:caps/>
          <w:sz w:val="22"/>
          <w:szCs w:val="22"/>
        </w:rPr>
      </w:pPr>
    </w:p>
    <w:p w:rsidR="003661FA" w:rsidRDefault="003661FA" w:rsidP="003661FA">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składania ofert częściowych. </w:t>
      </w:r>
    </w:p>
    <w:p w:rsidR="003661FA" w:rsidRDefault="003661FA" w:rsidP="003661FA">
      <w:pPr>
        <w:spacing w:before="120" w:after="120"/>
        <w:jc w:val="both"/>
        <w:rPr>
          <w:rFonts w:ascii="Arial Narrow" w:hAnsi="Arial Narrow"/>
          <w:color w:val="000000"/>
          <w:sz w:val="22"/>
          <w:szCs w:val="22"/>
        </w:rPr>
      </w:pPr>
      <w:r>
        <w:rPr>
          <w:rFonts w:ascii="Arial Narrow" w:hAnsi="Arial Narrow"/>
          <w:b/>
          <w:caps/>
          <w:color w:val="000000"/>
          <w:sz w:val="22"/>
          <w:szCs w:val="22"/>
          <w:u w:val="single"/>
        </w:rPr>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3661FA" w:rsidRDefault="003661FA" w:rsidP="003661FA">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3661FA" w:rsidRDefault="003661FA" w:rsidP="003661FA">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Całość przedmiotu zamó</w:t>
      </w:r>
      <w:r w:rsidR="00542CCC">
        <w:rPr>
          <w:rFonts w:ascii="Arial Narrow" w:hAnsi="Arial Narrow"/>
          <w:b w:val="0"/>
          <w:sz w:val="22"/>
          <w:szCs w:val="22"/>
          <w:u w:val="none"/>
        </w:rPr>
        <w:t>wienia należy wykonać do dnia 15.11</w:t>
      </w:r>
      <w:r>
        <w:rPr>
          <w:rFonts w:ascii="Arial Narrow" w:hAnsi="Arial Narrow"/>
          <w:b w:val="0"/>
          <w:sz w:val="22"/>
          <w:szCs w:val="22"/>
          <w:u w:val="none"/>
        </w:rPr>
        <w:t>.2016 roku.</w:t>
      </w:r>
    </w:p>
    <w:p w:rsidR="003661FA" w:rsidRDefault="003661FA" w:rsidP="003661FA">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 xml:space="preserve"> VIII. Warunki udziału w postępowaniu oraz opis sposobu dokonywania oceny spełnienia tych warunków:</w:t>
      </w:r>
    </w:p>
    <w:p w:rsidR="003661FA" w:rsidRDefault="003661FA" w:rsidP="003661FA">
      <w:pPr>
        <w:jc w:val="both"/>
        <w:rPr>
          <w:rFonts w:ascii="Arial Narrow" w:hAnsi="Arial Narrow"/>
          <w:sz w:val="22"/>
          <w:szCs w:val="22"/>
        </w:rPr>
      </w:pPr>
      <w:r>
        <w:rPr>
          <w:rFonts w:ascii="Arial Narrow" w:hAnsi="Arial Narrow"/>
          <w:sz w:val="22"/>
          <w:szCs w:val="22"/>
        </w:rPr>
        <w:lastRenderedPageBreak/>
        <w:t>O udzielenie zamówienia mogą ubiegać się wykonawcy, którzy spełniają warunki zawarte art. 22 ust 1 ustawy Prawo zamówień publicznych.</w:t>
      </w:r>
    </w:p>
    <w:p w:rsidR="003661FA" w:rsidRDefault="003661FA" w:rsidP="003661FA">
      <w:pPr>
        <w:numPr>
          <w:ilvl w:val="0"/>
          <w:numId w:val="2"/>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3661FA" w:rsidRDefault="003661FA" w:rsidP="003661FA">
      <w:pPr>
        <w:jc w:val="both"/>
        <w:rPr>
          <w:rFonts w:ascii="Arial Narrow" w:hAnsi="Arial Narrow"/>
          <w:sz w:val="22"/>
          <w:szCs w:val="22"/>
        </w:rPr>
      </w:pPr>
    </w:p>
    <w:p w:rsidR="003661FA" w:rsidRDefault="003661FA" w:rsidP="003661FA">
      <w:pPr>
        <w:jc w:val="both"/>
        <w:rPr>
          <w:rFonts w:ascii="Arial Narrow" w:hAnsi="Arial Narrow"/>
          <w:b/>
          <w:color w:val="FF0000"/>
          <w:sz w:val="22"/>
          <w:szCs w:val="22"/>
        </w:rPr>
      </w:pPr>
      <w:r>
        <w:rPr>
          <w:rFonts w:ascii="Arial Narrow" w:hAnsi="Arial Narrow"/>
          <w:sz w:val="22"/>
          <w:szCs w:val="22"/>
        </w:rPr>
        <w:t>-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 Zamawiający uzna wykazanie wykazu na wykonanie co najmniej jednego zadania odpowiadającego swoim rodzajem robotom budowlanym stanowiącym przedmiot zamówienia</w:t>
      </w:r>
      <w:r w:rsidR="00A106DE">
        <w:rPr>
          <w:rFonts w:ascii="Arial Narrow" w:hAnsi="Arial Narrow"/>
          <w:sz w:val="22"/>
          <w:szCs w:val="22"/>
        </w:rPr>
        <w:t xml:space="preserve"> (remont lub </w:t>
      </w:r>
      <w:r w:rsidR="001849D3">
        <w:rPr>
          <w:rFonts w:ascii="Arial Narrow" w:hAnsi="Arial Narrow"/>
          <w:sz w:val="22"/>
          <w:szCs w:val="22"/>
        </w:rPr>
        <w:t>przebudowa na obiektach mostowych nad liniami kolejowymi w układzie międzynarodowym</w:t>
      </w:r>
      <w:r w:rsidR="007D3714">
        <w:rPr>
          <w:rFonts w:ascii="Arial Narrow" w:hAnsi="Arial Narrow"/>
          <w:sz w:val="22"/>
          <w:szCs w:val="22"/>
        </w:rPr>
        <w:t>)</w:t>
      </w:r>
      <w:r>
        <w:rPr>
          <w:rFonts w:ascii="Arial Narrow" w:hAnsi="Arial Narrow"/>
          <w:sz w:val="22"/>
          <w:szCs w:val="22"/>
        </w:rPr>
        <w:t xml:space="preserve"> o wartości co najmniej </w:t>
      </w:r>
      <w:r w:rsidR="00125C15">
        <w:rPr>
          <w:rFonts w:ascii="Arial Narrow" w:hAnsi="Arial Narrow"/>
          <w:sz w:val="22"/>
          <w:szCs w:val="22"/>
        </w:rPr>
        <w:t>5</w:t>
      </w:r>
      <w:r>
        <w:rPr>
          <w:rFonts w:ascii="Arial Narrow" w:hAnsi="Arial Narrow"/>
          <w:sz w:val="22"/>
          <w:szCs w:val="22"/>
        </w:rPr>
        <w:t xml:space="preserve">00 000,00 zł </w:t>
      </w:r>
      <w:r w:rsidR="007D3714">
        <w:rPr>
          <w:rFonts w:ascii="Arial Narrow" w:hAnsi="Arial Narrow"/>
          <w:sz w:val="22"/>
          <w:szCs w:val="22"/>
        </w:rPr>
        <w:t>brutto (słownie</w:t>
      </w:r>
      <w:r w:rsidR="00125C15">
        <w:rPr>
          <w:rFonts w:ascii="Arial Narrow" w:hAnsi="Arial Narrow"/>
          <w:sz w:val="22"/>
          <w:szCs w:val="22"/>
        </w:rPr>
        <w:t>: pięćset</w:t>
      </w:r>
      <w:r>
        <w:rPr>
          <w:rFonts w:ascii="Arial Narrow" w:hAnsi="Arial Narrow"/>
          <w:sz w:val="22"/>
          <w:szCs w:val="22"/>
        </w:rPr>
        <w:t xml:space="preserve"> złotych 00/100). Wykonawcy winni załączyć dowody czy roboty te zostały wykonane w sposób należyty oraz wskazujących, czy zostały wykonane zgodnie z zasadami sztuki budowlanej i prawidłowo ukończone z podaniem ich rodzaju i wartości, daty i miejsca wykonania robót </w:t>
      </w:r>
      <w:r>
        <w:rPr>
          <w:rFonts w:ascii="Arial Narrow" w:hAnsi="Arial Narrow"/>
          <w:b/>
          <w:sz w:val="22"/>
          <w:szCs w:val="22"/>
        </w:rPr>
        <w:t>– wg wzoru stanowiącego załącznik nr 6 do SIWZ;</w:t>
      </w:r>
    </w:p>
    <w:p w:rsidR="003661FA" w:rsidRDefault="003661FA" w:rsidP="003661FA">
      <w:pPr>
        <w:jc w:val="both"/>
        <w:rPr>
          <w:rFonts w:ascii="Arial Narrow" w:hAnsi="Arial Narrow"/>
          <w:b/>
          <w:sz w:val="22"/>
          <w:szCs w:val="22"/>
        </w:rPr>
      </w:pPr>
    </w:p>
    <w:p w:rsidR="003661FA" w:rsidRDefault="003661FA" w:rsidP="003661FA">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stanowiącego </w:t>
      </w:r>
      <w:r>
        <w:rPr>
          <w:rFonts w:ascii="Arial Narrow" w:hAnsi="Arial Narrow"/>
          <w:b/>
          <w:sz w:val="22"/>
          <w:szCs w:val="22"/>
        </w:rPr>
        <w:t>załącznik nr 4 do SIWZ</w:t>
      </w:r>
      <w:r>
        <w:rPr>
          <w:rFonts w:ascii="Arial Narrow" w:hAnsi="Arial Narrow"/>
          <w:sz w:val="22"/>
          <w:szCs w:val="22"/>
        </w:rPr>
        <w:t>, w tym co najmniej:</w:t>
      </w:r>
    </w:p>
    <w:p w:rsidR="003661FA" w:rsidRPr="00DB60EF" w:rsidRDefault="003661FA" w:rsidP="003661FA">
      <w:pPr>
        <w:spacing w:before="100" w:beforeAutospacing="1" w:after="100" w:afterAutospacing="1"/>
        <w:jc w:val="both"/>
        <w:rPr>
          <w:rFonts w:ascii="Arial Narrow" w:hAnsi="Arial Narrow"/>
          <w:sz w:val="22"/>
          <w:szCs w:val="22"/>
        </w:rPr>
      </w:pPr>
      <w:r w:rsidRPr="00DB60EF">
        <w:rPr>
          <w:rFonts w:ascii="Arial Narrow" w:hAnsi="Arial Narrow"/>
          <w:sz w:val="22"/>
          <w:szCs w:val="22"/>
        </w:rPr>
        <w:t>- koparko – ładowar</w:t>
      </w:r>
      <w:r w:rsidR="00DB60EF" w:rsidRPr="00DB60EF">
        <w:rPr>
          <w:rFonts w:ascii="Arial Narrow" w:hAnsi="Arial Narrow"/>
          <w:sz w:val="22"/>
          <w:szCs w:val="22"/>
        </w:rPr>
        <w:t>ka – 1</w:t>
      </w:r>
      <w:r w:rsidRPr="00DB60EF">
        <w:rPr>
          <w:rFonts w:ascii="Arial Narrow" w:hAnsi="Arial Narrow"/>
          <w:sz w:val="22"/>
          <w:szCs w:val="22"/>
        </w:rPr>
        <w:t xml:space="preserve"> szt.</w:t>
      </w:r>
    </w:p>
    <w:p w:rsidR="003661FA" w:rsidRPr="00DB60EF" w:rsidRDefault="003661FA" w:rsidP="003661FA">
      <w:pPr>
        <w:spacing w:before="100" w:beforeAutospacing="1" w:after="100" w:afterAutospacing="1"/>
        <w:jc w:val="both"/>
        <w:rPr>
          <w:rFonts w:ascii="Arial Narrow" w:hAnsi="Arial Narrow"/>
          <w:sz w:val="22"/>
          <w:szCs w:val="22"/>
        </w:rPr>
      </w:pPr>
      <w:r w:rsidRPr="00DB60EF">
        <w:rPr>
          <w:rFonts w:ascii="Arial Narrow" w:hAnsi="Arial Narrow"/>
          <w:sz w:val="22"/>
          <w:szCs w:val="22"/>
        </w:rPr>
        <w:t>- frezarka drogowa- 1 szt.</w:t>
      </w:r>
    </w:p>
    <w:p w:rsidR="00DB60EF" w:rsidRPr="00DB60EF" w:rsidRDefault="00DB60EF" w:rsidP="003661FA">
      <w:pPr>
        <w:spacing w:before="100" w:beforeAutospacing="1" w:after="100" w:afterAutospacing="1"/>
        <w:jc w:val="both"/>
        <w:rPr>
          <w:rFonts w:ascii="Arial Narrow" w:hAnsi="Arial Narrow"/>
          <w:sz w:val="22"/>
          <w:szCs w:val="22"/>
        </w:rPr>
      </w:pPr>
      <w:r w:rsidRPr="00DB60EF">
        <w:rPr>
          <w:rFonts w:ascii="Arial Narrow" w:hAnsi="Arial Narrow"/>
          <w:sz w:val="22"/>
          <w:szCs w:val="22"/>
        </w:rPr>
        <w:t>- sprężarka wraz z piaskarką dużej wydajności – 1 szt.</w:t>
      </w:r>
    </w:p>
    <w:p w:rsidR="00DB60EF" w:rsidRPr="00DB60EF" w:rsidRDefault="00DB60EF" w:rsidP="003661FA">
      <w:pPr>
        <w:spacing w:before="100" w:beforeAutospacing="1" w:after="100" w:afterAutospacing="1"/>
        <w:jc w:val="both"/>
        <w:rPr>
          <w:rFonts w:ascii="Arial Narrow" w:hAnsi="Arial Narrow"/>
          <w:sz w:val="22"/>
          <w:szCs w:val="22"/>
        </w:rPr>
      </w:pPr>
      <w:r w:rsidRPr="00DB60EF">
        <w:rPr>
          <w:rFonts w:ascii="Arial Narrow" w:hAnsi="Arial Narrow"/>
          <w:sz w:val="22"/>
          <w:szCs w:val="22"/>
        </w:rPr>
        <w:t xml:space="preserve">- agregat do </w:t>
      </w:r>
      <w:proofErr w:type="spellStart"/>
      <w:r w:rsidRPr="00DB60EF">
        <w:rPr>
          <w:rFonts w:ascii="Arial Narrow" w:hAnsi="Arial Narrow"/>
          <w:sz w:val="22"/>
          <w:szCs w:val="22"/>
        </w:rPr>
        <w:t>hydromonitoringu</w:t>
      </w:r>
      <w:proofErr w:type="spellEnd"/>
      <w:r w:rsidRPr="00DB60EF">
        <w:rPr>
          <w:rFonts w:ascii="Arial Narrow" w:hAnsi="Arial Narrow"/>
          <w:sz w:val="22"/>
          <w:szCs w:val="22"/>
        </w:rPr>
        <w:t xml:space="preserve"> – 1 szt.</w:t>
      </w:r>
    </w:p>
    <w:p w:rsidR="00DB60EF" w:rsidRPr="00DB60EF" w:rsidRDefault="00DB60EF" w:rsidP="003661FA">
      <w:pPr>
        <w:spacing w:before="100" w:beforeAutospacing="1" w:after="100" w:afterAutospacing="1"/>
        <w:jc w:val="both"/>
        <w:rPr>
          <w:rFonts w:ascii="Arial Narrow" w:hAnsi="Arial Narrow"/>
          <w:sz w:val="22"/>
          <w:szCs w:val="22"/>
        </w:rPr>
      </w:pPr>
      <w:r w:rsidRPr="00DB60EF">
        <w:rPr>
          <w:rFonts w:ascii="Arial Narrow" w:hAnsi="Arial Narrow"/>
          <w:sz w:val="22"/>
          <w:szCs w:val="22"/>
        </w:rPr>
        <w:t>- frezarka do usuwania izolacji – 1 szt.</w:t>
      </w:r>
    </w:p>
    <w:p w:rsidR="00DB60EF" w:rsidRPr="00DB60EF" w:rsidRDefault="00DB60EF" w:rsidP="003661FA">
      <w:pPr>
        <w:spacing w:before="100" w:beforeAutospacing="1" w:after="100" w:afterAutospacing="1"/>
        <w:jc w:val="both"/>
        <w:rPr>
          <w:rFonts w:ascii="Arial Narrow" w:hAnsi="Arial Narrow"/>
          <w:sz w:val="22"/>
          <w:szCs w:val="22"/>
        </w:rPr>
      </w:pPr>
      <w:r w:rsidRPr="00DB60EF">
        <w:rPr>
          <w:rFonts w:ascii="Arial Narrow" w:hAnsi="Arial Narrow"/>
          <w:sz w:val="22"/>
          <w:szCs w:val="22"/>
        </w:rPr>
        <w:t>- zwyżka samojezdna lub nożycowa 1 szt.</w:t>
      </w:r>
    </w:p>
    <w:p w:rsidR="003661FA" w:rsidRDefault="003661FA" w:rsidP="003661FA">
      <w:pPr>
        <w:jc w:val="both"/>
        <w:rPr>
          <w:rFonts w:ascii="Arial Narrow" w:hAnsi="Arial Narrow"/>
          <w:color w:val="FF0000"/>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aby kierownik</w:t>
      </w:r>
      <w:r w:rsidR="00A106DE">
        <w:rPr>
          <w:rFonts w:ascii="Arial Narrow" w:hAnsi="Arial Narrow"/>
          <w:sz w:val="22"/>
          <w:szCs w:val="22"/>
        </w:rPr>
        <w:t>/</w:t>
      </w:r>
      <w:proofErr w:type="spellStart"/>
      <w:r w:rsidR="00A106DE">
        <w:rPr>
          <w:rFonts w:ascii="Arial Narrow" w:hAnsi="Arial Narrow"/>
          <w:sz w:val="22"/>
          <w:szCs w:val="22"/>
        </w:rPr>
        <w:t>cy</w:t>
      </w:r>
      <w:proofErr w:type="spellEnd"/>
      <w:r>
        <w:rPr>
          <w:rFonts w:ascii="Arial Narrow" w:hAnsi="Arial Narrow"/>
          <w:sz w:val="22"/>
          <w:szCs w:val="22"/>
        </w:rPr>
        <w:t xml:space="preserve"> budowy posiadał uprawnienia budo</w:t>
      </w:r>
      <w:r w:rsidR="00A106DE">
        <w:rPr>
          <w:rFonts w:ascii="Arial Narrow" w:hAnsi="Arial Narrow"/>
          <w:sz w:val="22"/>
          <w:szCs w:val="22"/>
        </w:rPr>
        <w:t xml:space="preserve">wlane w zakresie branży mostowej oraz elektrycznej </w:t>
      </w:r>
      <w:r>
        <w:rPr>
          <w:rFonts w:ascii="Arial Narrow" w:hAnsi="Arial Narrow"/>
          <w:sz w:val="22"/>
          <w:szCs w:val="22"/>
        </w:rPr>
        <w:t xml:space="preserve">, na potwierdzenie powyższych uprawnień należy wypełnić i podpisać </w:t>
      </w:r>
      <w:r>
        <w:rPr>
          <w:rFonts w:ascii="Arial Narrow" w:hAnsi="Arial Narrow"/>
          <w:b/>
          <w:sz w:val="22"/>
          <w:szCs w:val="22"/>
        </w:rPr>
        <w:t>załącznik nr 5b.</w:t>
      </w:r>
    </w:p>
    <w:p w:rsidR="003661FA" w:rsidRDefault="003661FA" w:rsidP="003661FA">
      <w:pPr>
        <w:jc w:val="both"/>
        <w:rPr>
          <w:rFonts w:ascii="Arial Narrow" w:hAnsi="Arial Narrow"/>
          <w:color w:val="FF0000"/>
          <w:sz w:val="22"/>
          <w:szCs w:val="22"/>
        </w:rPr>
      </w:pPr>
    </w:p>
    <w:p w:rsidR="003661FA" w:rsidRDefault="003661FA" w:rsidP="003661FA">
      <w:pPr>
        <w:jc w:val="both"/>
        <w:rPr>
          <w:rFonts w:ascii="Arial Narrow" w:hAnsi="Arial Narrow"/>
          <w:sz w:val="22"/>
          <w:szCs w:val="22"/>
        </w:rPr>
      </w:pPr>
      <w:r>
        <w:rPr>
          <w:rFonts w:ascii="Arial Narrow" w:hAnsi="Arial Narrow"/>
          <w:sz w:val="22"/>
          <w:szCs w:val="22"/>
        </w:rPr>
        <w:t>- opłaconej polisy, a w przypadku jej braku innego dokumentu potwierdzającego, że wykonawca jest ubezpieczony od odpowiedzialności cywilnej w zakresie prowadzonej działalności związanej z przedmiotem zamówienia – k</w:t>
      </w:r>
      <w:r w:rsidR="00A106DE">
        <w:rPr>
          <w:rFonts w:ascii="Arial Narrow" w:hAnsi="Arial Narrow"/>
          <w:sz w:val="22"/>
          <w:szCs w:val="22"/>
        </w:rPr>
        <w:t>wota ubezpieczenia co najmniej 1 0</w:t>
      </w:r>
      <w:r>
        <w:rPr>
          <w:rFonts w:ascii="Arial Narrow" w:hAnsi="Arial Narrow"/>
          <w:sz w:val="22"/>
          <w:szCs w:val="22"/>
        </w:rPr>
        <w:t>00 000,</w:t>
      </w:r>
      <w:r w:rsidR="00A106DE">
        <w:rPr>
          <w:rFonts w:ascii="Arial Narrow" w:hAnsi="Arial Narrow"/>
          <w:sz w:val="22"/>
          <w:szCs w:val="22"/>
        </w:rPr>
        <w:t>00 PLN (słownie: milion</w:t>
      </w:r>
      <w:r>
        <w:rPr>
          <w:rFonts w:ascii="Arial Narrow" w:hAnsi="Arial Narrow"/>
          <w:sz w:val="22"/>
          <w:szCs w:val="22"/>
        </w:rPr>
        <w:t xml:space="preserve"> złotych). </w:t>
      </w:r>
    </w:p>
    <w:p w:rsidR="003661FA" w:rsidRDefault="003661FA" w:rsidP="003661FA">
      <w:pPr>
        <w:jc w:val="both"/>
        <w:rPr>
          <w:rFonts w:ascii="Arial Narrow" w:hAnsi="Arial Narrow"/>
          <w:sz w:val="22"/>
          <w:szCs w:val="22"/>
        </w:rPr>
      </w:pPr>
    </w:p>
    <w:p w:rsidR="003661FA" w:rsidRDefault="003661FA" w:rsidP="003661FA">
      <w:pPr>
        <w:numPr>
          <w:ilvl w:val="0"/>
          <w:numId w:val="2"/>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3661FA" w:rsidRDefault="003661FA" w:rsidP="003661FA">
      <w:pPr>
        <w:jc w:val="both"/>
        <w:rPr>
          <w:rFonts w:ascii="Arial Narrow" w:hAnsi="Arial Narrow"/>
          <w:sz w:val="22"/>
          <w:szCs w:val="22"/>
        </w:rPr>
      </w:pPr>
    </w:p>
    <w:p w:rsidR="003661FA" w:rsidRDefault="003661FA" w:rsidP="003661FA">
      <w:pPr>
        <w:tabs>
          <w:tab w:val="num" w:pos="0"/>
        </w:tabs>
        <w:jc w:val="both"/>
        <w:rPr>
          <w:rFonts w:ascii="Arial Narrow" w:hAnsi="Arial Narrow"/>
          <w:sz w:val="22"/>
          <w:szCs w:val="22"/>
        </w:rPr>
      </w:pPr>
    </w:p>
    <w:p w:rsidR="003661FA" w:rsidRDefault="003661FA" w:rsidP="003661FA">
      <w:pPr>
        <w:tabs>
          <w:tab w:val="num" w:pos="0"/>
        </w:tabs>
        <w:jc w:val="both"/>
        <w:rPr>
          <w:rFonts w:ascii="Arial Narrow" w:hAnsi="Arial Narrow"/>
          <w:sz w:val="22"/>
          <w:szCs w:val="22"/>
        </w:rPr>
      </w:pPr>
      <w:r>
        <w:rPr>
          <w:rFonts w:ascii="Arial Narrow" w:hAnsi="Arial Narrow"/>
          <w:sz w:val="22"/>
          <w:szCs w:val="22"/>
        </w:rPr>
        <w:t xml:space="preserve">Zamawiający oprócz oświadczenia z art. 24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lastRenderedPageBreak/>
        <w:t xml:space="preserve">-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3661FA" w:rsidRDefault="003661FA" w:rsidP="003661FA">
      <w:pPr>
        <w:ind w:left="360"/>
        <w:jc w:val="both"/>
        <w:rPr>
          <w:rFonts w:ascii="Arial Narrow" w:hAnsi="Arial Narrow"/>
          <w:sz w:val="22"/>
          <w:szCs w:val="22"/>
        </w:rPr>
      </w:pP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3661FA" w:rsidRDefault="003661FA" w:rsidP="003661FA">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t>Jeżeli Wykonawca ma siedzibę lub miejsce zamieszkania poza terytorium Rzeczypospolitej Polskiej zamiast dokumentów wymienionych powyżej Wykonawca składa dokumenty zgodnie z §4 Rozporządzenia Prezesa Rady Ministrów z dnia 19 luty 2013 r. w sprawie rodzajów dokumentów, jakich morze żądać zamawiający od Wykonawcy, oraz form, w jakich te dokumenty mogą być składane.</w:t>
      </w:r>
    </w:p>
    <w:p w:rsidR="003661FA" w:rsidRDefault="003661FA" w:rsidP="003661FA">
      <w:pPr>
        <w:pStyle w:val="Tekstpodstawowywcity"/>
        <w:ind w:left="0"/>
        <w:rPr>
          <w:rFonts w:ascii="Arial Narrow" w:hAnsi="Arial Narrow"/>
          <w:b w:val="0"/>
          <w:sz w:val="22"/>
          <w:szCs w:val="22"/>
          <w:u w:val="none"/>
        </w:rPr>
      </w:pP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3661FA" w:rsidRDefault="003661FA" w:rsidP="003661FA">
      <w:pPr>
        <w:pStyle w:val="Tekstpodstawowywcity"/>
        <w:ind w:left="0"/>
        <w:rPr>
          <w:rFonts w:ascii="Arial Narrow" w:hAnsi="Arial Narrow"/>
          <w:sz w:val="22"/>
          <w:szCs w:val="22"/>
        </w:rPr>
      </w:pPr>
    </w:p>
    <w:p w:rsidR="003661FA" w:rsidRDefault="003661FA" w:rsidP="003661FA">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3661FA" w:rsidRDefault="003661FA" w:rsidP="003661FA">
      <w:pPr>
        <w:spacing w:before="120" w:after="120"/>
        <w:jc w:val="both"/>
        <w:rPr>
          <w:rFonts w:ascii="Arial Narrow" w:hAnsi="Arial Narrow"/>
          <w:b/>
          <w:color w:val="000000"/>
          <w:sz w:val="22"/>
          <w:szCs w:val="22"/>
          <w:u w:val="single"/>
        </w:rPr>
      </w:pPr>
    </w:p>
    <w:p w:rsidR="003661FA" w:rsidRDefault="003661FA" w:rsidP="003661FA">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3661FA" w:rsidRDefault="003661FA" w:rsidP="003661FA">
      <w:pPr>
        <w:pStyle w:val="Tekstpodstawowywcity"/>
        <w:numPr>
          <w:ilvl w:val="0"/>
          <w:numId w:val="2"/>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661FA" w:rsidRDefault="003661FA" w:rsidP="003661FA">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3661FA" w:rsidRDefault="003661FA" w:rsidP="003661FA">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3661FA" w:rsidRDefault="003661FA" w:rsidP="003661FA">
      <w:pPr>
        <w:pStyle w:val="Tekstpodstawowywcity"/>
        <w:ind w:left="0"/>
        <w:rPr>
          <w:rFonts w:ascii="Arial Narrow" w:hAnsi="Arial Narrow"/>
          <w:b w:val="0"/>
          <w:sz w:val="22"/>
          <w:szCs w:val="22"/>
          <w:u w:val="none"/>
        </w:rPr>
      </w:pPr>
    </w:p>
    <w:p w:rsidR="003661FA" w:rsidRDefault="003661FA" w:rsidP="003661FA">
      <w:pPr>
        <w:numPr>
          <w:ilvl w:val="0"/>
          <w:numId w:val="3"/>
        </w:numPr>
        <w:jc w:val="both"/>
        <w:rPr>
          <w:rFonts w:ascii="Arial Narrow" w:hAnsi="Arial Narrow"/>
          <w:b/>
          <w:sz w:val="22"/>
          <w:szCs w:val="22"/>
        </w:rPr>
      </w:pPr>
      <w:r>
        <w:rPr>
          <w:rFonts w:ascii="Arial Narrow" w:hAnsi="Arial Narrow"/>
          <w:sz w:val="22"/>
          <w:szCs w:val="22"/>
        </w:rPr>
        <w:t>W celu oceny spełnienia przez wykonawcę warunków, o których mowa w art. 22 ust. 1 ustawy z dnia 29 stycznia PZP Zamawiający żąda:</w:t>
      </w:r>
    </w:p>
    <w:p w:rsidR="003661FA" w:rsidRDefault="003661FA" w:rsidP="003661FA">
      <w:pPr>
        <w:jc w:val="both"/>
        <w:rPr>
          <w:rFonts w:ascii="Arial Narrow" w:hAnsi="Arial Narrow"/>
          <w:b/>
          <w:color w:val="FF0000"/>
          <w:sz w:val="22"/>
          <w:szCs w:val="22"/>
        </w:rPr>
      </w:pPr>
      <w:r>
        <w:rPr>
          <w:rFonts w:ascii="Arial Narrow" w:hAnsi="Arial Narrow"/>
          <w:sz w:val="22"/>
          <w:szCs w:val="22"/>
        </w:rPr>
        <w:lastRenderedPageBreak/>
        <w:t>-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(warunek minimalny)Zamawiający uzna wykazanie wykazu na wykonanie co najmniej jednego zadania odpowiadającego swoim rodzajem robotom budowlanym stanowiącym przedmiot zamówienia</w:t>
      </w:r>
      <w:r w:rsidR="001849D3">
        <w:rPr>
          <w:rFonts w:ascii="Arial Narrow" w:hAnsi="Arial Narrow"/>
          <w:sz w:val="22"/>
          <w:szCs w:val="22"/>
        </w:rPr>
        <w:t xml:space="preserve"> (przebudowa lub remont obiektu mostowego nad liniami kolejowymi w układzie międzynarodowym</w:t>
      </w:r>
      <w:r w:rsidR="00A106DE">
        <w:rPr>
          <w:rFonts w:ascii="Arial Narrow" w:hAnsi="Arial Narrow"/>
          <w:sz w:val="22"/>
          <w:szCs w:val="22"/>
        </w:rPr>
        <w:t>)</w:t>
      </w:r>
      <w:r>
        <w:rPr>
          <w:rFonts w:ascii="Arial Narrow" w:hAnsi="Arial Narrow"/>
          <w:sz w:val="22"/>
          <w:szCs w:val="22"/>
        </w:rPr>
        <w:t xml:space="preserve"> o wartości co najmniej 500 000,00 zł brutto (słownie: pięćset tysięcy złotych 00/100). Wykonawcy winni załączyć dowody czy robota ta została wykonana w sposób należyty oraz wskazujących, czy zostały wykonane zgodnie z zasadami sztuki budowlanej i prawidłowo ukończone podaniem ich rodzaju i wartości, daty i miejsca wykonania robót </w:t>
      </w:r>
      <w:r>
        <w:rPr>
          <w:rFonts w:ascii="Arial Narrow" w:hAnsi="Arial Narrow"/>
          <w:b/>
          <w:sz w:val="22"/>
          <w:szCs w:val="22"/>
        </w:rPr>
        <w:t>– wg wzoru stanowiącego załącznik nr 6 do SIWZ;</w:t>
      </w:r>
    </w:p>
    <w:p w:rsidR="003661FA" w:rsidRDefault="003661FA" w:rsidP="003661FA">
      <w:pPr>
        <w:jc w:val="both"/>
        <w:rPr>
          <w:rFonts w:ascii="Arial Narrow" w:hAnsi="Arial Narrow"/>
          <w:b/>
          <w:sz w:val="22"/>
          <w:szCs w:val="22"/>
        </w:rPr>
      </w:pPr>
    </w:p>
    <w:p w:rsidR="003661FA" w:rsidRDefault="003661FA" w:rsidP="003661FA">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w:t>
      </w:r>
      <w:r>
        <w:rPr>
          <w:rFonts w:ascii="Arial Narrow" w:hAnsi="Arial Narrow"/>
          <w:b/>
          <w:sz w:val="22"/>
          <w:szCs w:val="22"/>
        </w:rPr>
        <w:t>stanowiącego załącznik nr 4 do SIWZ</w:t>
      </w:r>
      <w:r>
        <w:rPr>
          <w:rFonts w:ascii="Arial Narrow" w:hAnsi="Arial Narrow"/>
          <w:sz w:val="22"/>
          <w:szCs w:val="22"/>
        </w:rPr>
        <w:t>,</w:t>
      </w:r>
    </w:p>
    <w:p w:rsidR="003661FA" w:rsidRDefault="003661FA" w:rsidP="003661FA">
      <w:pPr>
        <w:jc w:val="both"/>
        <w:rPr>
          <w:rFonts w:ascii="Arial Narrow" w:hAnsi="Arial Narrow"/>
          <w:sz w:val="22"/>
          <w:szCs w:val="22"/>
        </w:rPr>
      </w:pPr>
    </w:p>
    <w:p w:rsidR="003661FA" w:rsidRDefault="003661FA" w:rsidP="003661FA">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5a i 5b do SIWZ</w:t>
      </w:r>
      <w:r>
        <w:rPr>
          <w:rFonts w:ascii="Arial Narrow" w:hAnsi="Arial Narrow"/>
          <w:sz w:val="22"/>
          <w:szCs w:val="22"/>
        </w:rPr>
        <w:t xml:space="preserve"> ,</w:t>
      </w:r>
    </w:p>
    <w:p w:rsidR="003661FA" w:rsidRDefault="003661FA" w:rsidP="003661FA">
      <w:pPr>
        <w:jc w:val="both"/>
        <w:rPr>
          <w:rFonts w:ascii="Arial Narrow" w:hAnsi="Arial Narrow"/>
          <w:sz w:val="22"/>
          <w:szCs w:val="22"/>
        </w:rPr>
      </w:pPr>
    </w:p>
    <w:p w:rsidR="003661FA" w:rsidRDefault="003661FA" w:rsidP="003661FA">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xml:space="preserve">, a w przypadku jej braku innego dokumentu potwierdzającego, że wykonawca jest ubezpieczony od odpowiedzialności cywilnej w zakresie prowadzonej działalności związanej z przedmiotem zamówienia – </w:t>
      </w:r>
      <w:r w:rsidR="00A106DE">
        <w:rPr>
          <w:rFonts w:ascii="Arial Narrow" w:hAnsi="Arial Narrow"/>
          <w:sz w:val="22"/>
          <w:szCs w:val="22"/>
        </w:rPr>
        <w:t>kwota ubezpieczenia co najmniej 1 000 000,00 PLN (milion</w:t>
      </w:r>
      <w:r>
        <w:rPr>
          <w:rFonts w:ascii="Arial Narrow" w:hAnsi="Arial Narrow"/>
          <w:sz w:val="22"/>
          <w:szCs w:val="22"/>
        </w:rPr>
        <w:t xml:space="preserve"> złotych). </w:t>
      </w:r>
    </w:p>
    <w:p w:rsidR="003661FA" w:rsidRDefault="003661FA" w:rsidP="003661FA">
      <w:pPr>
        <w:jc w:val="both"/>
        <w:rPr>
          <w:rFonts w:ascii="Arial Narrow" w:hAnsi="Arial Narrow"/>
          <w:sz w:val="22"/>
          <w:szCs w:val="22"/>
        </w:rPr>
      </w:pPr>
    </w:p>
    <w:p w:rsidR="003661FA" w:rsidRDefault="003661FA" w:rsidP="003661FA">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661FA" w:rsidRDefault="003661FA" w:rsidP="003661FA">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3661FA" w:rsidRDefault="003661FA" w:rsidP="003661FA">
      <w:pPr>
        <w:jc w:val="both"/>
        <w:rPr>
          <w:rFonts w:ascii="Arial Narrow" w:hAnsi="Arial Narrow"/>
          <w:sz w:val="22"/>
          <w:szCs w:val="22"/>
        </w:rPr>
      </w:pPr>
    </w:p>
    <w:p w:rsidR="003661FA" w:rsidRDefault="003661FA" w:rsidP="003661FA">
      <w:pPr>
        <w:numPr>
          <w:ilvl w:val="0"/>
          <w:numId w:val="3"/>
        </w:numPr>
        <w:jc w:val="both"/>
        <w:rPr>
          <w:rFonts w:ascii="Arial Narrow" w:hAnsi="Arial Narrow"/>
          <w:sz w:val="22"/>
          <w:szCs w:val="22"/>
        </w:rPr>
      </w:pPr>
      <w:r>
        <w:rPr>
          <w:rFonts w:ascii="Arial Narrow" w:hAnsi="Arial Narrow"/>
          <w:sz w:val="22"/>
          <w:szCs w:val="22"/>
        </w:rPr>
        <w:t>W celu oceny braku podstaw do wykluczenia z postępowania o udzielenie zamówienia Wykonawcy w okolicznościach, o których mowa w art.. 24 ust. 1</w:t>
      </w:r>
    </w:p>
    <w:p w:rsidR="003661FA" w:rsidRDefault="003661FA" w:rsidP="003661FA">
      <w:pPr>
        <w:jc w:val="both"/>
        <w:rPr>
          <w:rFonts w:ascii="Arial Narrow" w:hAnsi="Arial Narrow"/>
          <w:sz w:val="22"/>
          <w:szCs w:val="22"/>
        </w:rPr>
      </w:pPr>
    </w:p>
    <w:p w:rsidR="003661FA" w:rsidRDefault="003661FA" w:rsidP="003661FA">
      <w:pPr>
        <w:tabs>
          <w:tab w:val="num" w:pos="0"/>
        </w:tabs>
        <w:jc w:val="both"/>
        <w:rPr>
          <w:rFonts w:ascii="Arial Narrow" w:hAnsi="Arial Narrow"/>
          <w:sz w:val="22"/>
          <w:szCs w:val="22"/>
        </w:rPr>
      </w:pPr>
    </w:p>
    <w:p w:rsidR="003661FA" w:rsidRDefault="003661FA" w:rsidP="003661FA">
      <w:pPr>
        <w:tabs>
          <w:tab w:val="num" w:pos="0"/>
        </w:tabs>
        <w:jc w:val="both"/>
        <w:rPr>
          <w:rFonts w:ascii="Arial Narrow" w:hAnsi="Arial Narrow"/>
          <w:sz w:val="22"/>
          <w:szCs w:val="22"/>
        </w:rPr>
      </w:pPr>
      <w:r>
        <w:rPr>
          <w:rFonts w:ascii="Arial Narrow" w:hAnsi="Arial Narrow"/>
          <w:sz w:val="22"/>
          <w:szCs w:val="22"/>
        </w:rPr>
        <w:t>Zamawiający żąda, oprócz oświadczenia z art. 24 ust. 1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3661FA" w:rsidRDefault="003661FA" w:rsidP="003661FA">
      <w:pPr>
        <w:tabs>
          <w:tab w:val="num" w:pos="0"/>
        </w:tabs>
        <w:jc w:val="both"/>
        <w:rPr>
          <w:rFonts w:ascii="Arial Narrow" w:hAnsi="Arial Narrow"/>
          <w:sz w:val="22"/>
          <w:szCs w:val="22"/>
        </w:rPr>
      </w:pPr>
    </w:p>
    <w:p w:rsidR="003661FA" w:rsidRDefault="003661FA" w:rsidP="003661FA">
      <w:pPr>
        <w:tabs>
          <w:tab w:val="num" w:pos="0"/>
        </w:tabs>
        <w:jc w:val="both"/>
        <w:rPr>
          <w:rFonts w:ascii="Arial Narrow" w:hAnsi="Arial Narrow"/>
          <w:sz w:val="22"/>
          <w:szCs w:val="22"/>
        </w:rPr>
      </w:pPr>
      <w:r>
        <w:rPr>
          <w:rFonts w:ascii="Arial Narrow" w:hAnsi="Arial Narrow"/>
          <w:sz w:val="22"/>
          <w:szCs w:val="22"/>
        </w:rPr>
        <w:t>-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3661FA" w:rsidRDefault="003661FA" w:rsidP="003661FA">
      <w:pPr>
        <w:ind w:left="360"/>
        <w:jc w:val="both"/>
        <w:rPr>
          <w:rFonts w:ascii="Arial Narrow" w:hAnsi="Arial Narrow"/>
          <w:sz w:val="22"/>
          <w:szCs w:val="22"/>
        </w:rPr>
      </w:pP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661FA" w:rsidRDefault="003661FA" w:rsidP="003661FA">
      <w:pPr>
        <w:pStyle w:val="Tekstpodstawowywcity"/>
        <w:ind w:left="0"/>
        <w:rPr>
          <w:rFonts w:ascii="Arial Narrow" w:hAnsi="Arial Narrow"/>
          <w:b w:val="0"/>
          <w:sz w:val="22"/>
          <w:szCs w:val="22"/>
          <w:u w:val="none"/>
        </w:rPr>
      </w:pPr>
      <w:r>
        <w:rPr>
          <w:rFonts w:ascii="Arial Narrow" w:hAnsi="Arial Narrow"/>
          <w:b w:val="0"/>
          <w:sz w:val="22"/>
          <w:szCs w:val="22"/>
          <w:u w:val="none"/>
        </w:rPr>
        <w:lastRenderedPageBreak/>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3661FA" w:rsidRDefault="003661FA" w:rsidP="003661FA">
      <w:pPr>
        <w:pStyle w:val="Tekstpodstawowywcity"/>
        <w:ind w:left="0"/>
        <w:rPr>
          <w:rFonts w:ascii="Arial Narrow" w:hAnsi="Arial Narrow"/>
          <w:sz w:val="22"/>
          <w:szCs w:val="22"/>
          <w:u w:val="none"/>
        </w:rPr>
      </w:pPr>
      <w:r>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 zgodnie z załącznikiem nr 8.</w:t>
      </w:r>
    </w:p>
    <w:p w:rsidR="003661FA" w:rsidRDefault="003661FA" w:rsidP="003661FA">
      <w:pPr>
        <w:pStyle w:val="Tekstpodstawowywcity"/>
        <w:ind w:left="0"/>
        <w:rPr>
          <w:rFonts w:ascii="Arial Narrow" w:hAnsi="Arial Narrow"/>
          <w:sz w:val="22"/>
          <w:szCs w:val="22"/>
        </w:rPr>
      </w:pPr>
    </w:p>
    <w:p w:rsidR="003661FA" w:rsidRDefault="003661FA" w:rsidP="003661FA">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3661FA" w:rsidRDefault="003661FA" w:rsidP="003661FA">
      <w:pPr>
        <w:pStyle w:val="Tekstpodstawowywcity"/>
        <w:ind w:left="0"/>
        <w:rPr>
          <w:rFonts w:ascii="Arial Narrow" w:hAnsi="Arial Narrow"/>
          <w:sz w:val="22"/>
          <w:szCs w:val="22"/>
          <w:u w:val="none"/>
        </w:rPr>
      </w:pPr>
      <w:r>
        <w:rPr>
          <w:rFonts w:ascii="Arial Narrow" w:hAnsi="Arial Narrow"/>
          <w:sz w:val="22"/>
          <w:szCs w:val="22"/>
          <w:u w:val="none"/>
        </w:rPr>
        <w:t xml:space="preserve">Uwaga! Ze względu na wynagrodzenie ryczałtowe </w:t>
      </w:r>
      <w:r w:rsidRPr="001849D3">
        <w:rPr>
          <w:rFonts w:ascii="Arial Narrow" w:hAnsi="Arial Narrow"/>
          <w:color w:val="auto"/>
          <w:sz w:val="22"/>
          <w:szCs w:val="22"/>
          <w:u w:val="none"/>
        </w:rPr>
        <w:t>przedmiar</w:t>
      </w:r>
      <w:r w:rsidR="001849D3" w:rsidRPr="001849D3">
        <w:rPr>
          <w:rFonts w:ascii="Arial Narrow" w:hAnsi="Arial Narrow"/>
          <w:color w:val="auto"/>
          <w:sz w:val="22"/>
          <w:szCs w:val="22"/>
          <w:u w:val="none"/>
        </w:rPr>
        <w:t>y</w:t>
      </w:r>
      <w:r w:rsidRPr="001849D3">
        <w:rPr>
          <w:rFonts w:ascii="Arial Narrow" w:hAnsi="Arial Narrow"/>
          <w:color w:val="auto"/>
          <w:sz w:val="22"/>
          <w:szCs w:val="22"/>
          <w:u w:val="none"/>
        </w:rPr>
        <w:t xml:space="preserve"> robót i kosztorys</w:t>
      </w:r>
      <w:r w:rsidR="001849D3" w:rsidRPr="001849D3">
        <w:rPr>
          <w:rFonts w:ascii="Arial Narrow" w:hAnsi="Arial Narrow"/>
          <w:color w:val="auto"/>
          <w:sz w:val="22"/>
          <w:szCs w:val="22"/>
          <w:u w:val="none"/>
        </w:rPr>
        <w:t>y ofertowe</w:t>
      </w:r>
      <w:r w:rsidRPr="001849D3">
        <w:rPr>
          <w:rFonts w:ascii="Arial Narrow" w:hAnsi="Arial Narrow"/>
          <w:color w:val="auto"/>
          <w:sz w:val="22"/>
          <w:szCs w:val="22"/>
          <w:u w:val="none"/>
        </w:rPr>
        <w:t xml:space="preserve"> </w:t>
      </w:r>
      <w:r w:rsidR="009214FB">
        <w:rPr>
          <w:rFonts w:ascii="Arial Narrow" w:hAnsi="Arial Narrow"/>
          <w:sz w:val="22"/>
          <w:szCs w:val="22"/>
          <w:u w:val="none"/>
        </w:rPr>
        <w:t>są jedynie poglądowe</w:t>
      </w:r>
      <w:r>
        <w:rPr>
          <w:rFonts w:ascii="Arial Narrow" w:hAnsi="Arial Narrow"/>
          <w:sz w:val="22"/>
          <w:szCs w:val="22"/>
          <w:u w:val="none"/>
        </w:rPr>
        <w:t xml:space="preserve"> i stanowi</w:t>
      </w:r>
      <w:r w:rsidR="009214FB">
        <w:rPr>
          <w:rFonts w:ascii="Arial Narrow" w:hAnsi="Arial Narrow"/>
          <w:sz w:val="22"/>
          <w:szCs w:val="22"/>
          <w:u w:val="none"/>
        </w:rPr>
        <w:t>ą</w:t>
      </w:r>
      <w:r>
        <w:rPr>
          <w:rFonts w:ascii="Arial Narrow" w:hAnsi="Arial Narrow"/>
          <w:sz w:val="22"/>
          <w:szCs w:val="22"/>
          <w:u w:val="none"/>
        </w:rPr>
        <w:t xml:space="preserve"> dokumentację pomocniczą do złożenia oferty.</w:t>
      </w:r>
    </w:p>
    <w:p w:rsidR="003661FA" w:rsidRDefault="003661FA" w:rsidP="003661FA">
      <w:pPr>
        <w:pStyle w:val="Tekstpodstawowywcity"/>
        <w:ind w:left="0"/>
        <w:rPr>
          <w:rFonts w:ascii="Arial Narrow" w:hAnsi="Arial Narrow"/>
          <w:sz w:val="22"/>
          <w:szCs w:val="22"/>
          <w:u w:val="none"/>
        </w:rPr>
      </w:pPr>
    </w:p>
    <w:p w:rsidR="003661FA" w:rsidRDefault="003661FA" w:rsidP="003661FA">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ustawy z dnia 29 stycznia 2004 r. – Prawo zamówień publicznych – </w:t>
      </w:r>
      <w:r>
        <w:rPr>
          <w:rFonts w:ascii="Arial Narrow" w:hAnsi="Arial Narrow"/>
          <w:color w:val="auto"/>
          <w:sz w:val="22"/>
          <w:szCs w:val="22"/>
          <w:u w:val="none"/>
        </w:rPr>
        <w:t>według wzoru stanowiącego załącznik nr 3 i 3a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2. Oświadczenia wskazujące części zamówienia, które wykonawca powierzy podwykonawcom (w formie oryginału) – według wzoru stanowiącego </w:t>
      </w:r>
      <w:r>
        <w:rPr>
          <w:rFonts w:ascii="Arial Narrow" w:hAnsi="Arial Narrow"/>
          <w:color w:val="auto"/>
          <w:sz w:val="22"/>
          <w:szCs w:val="22"/>
          <w:u w:val="none"/>
        </w:rPr>
        <w:t>załącznik nr 7 do SIWZ</w:t>
      </w:r>
      <w:r>
        <w:rPr>
          <w:rFonts w:ascii="Arial Narrow" w:hAnsi="Arial Narrow"/>
          <w:b w:val="0"/>
          <w:color w:val="auto"/>
          <w:sz w:val="22"/>
          <w:szCs w:val="22"/>
          <w:u w:val="none"/>
        </w:rPr>
        <w:t xml:space="preserve"> </w:t>
      </w:r>
    </w:p>
    <w:p w:rsidR="003661FA" w:rsidRDefault="003661FA" w:rsidP="003661FA">
      <w:pPr>
        <w:pStyle w:val="Tekstpodstawowywcity"/>
        <w:ind w:left="0"/>
        <w:rPr>
          <w:rFonts w:ascii="Arial Narrow" w:hAnsi="Arial Narrow"/>
          <w:color w:val="auto"/>
          <w:sz w:val="22"/>
          <w:szCs w:val="22"/>
          <w:u w:val="none"/>
        </w:rPr>
      </w:pPr>
      <w:r>
        <w:rPr>
          <w:rFonts w:ascii="Arial Narrow" w:hAnsi="Arial Narrow"/>
          <w:b w:val="0"/>
          <w:color w:val="auto"/>
          <w:sz w:val="22"/>
          <w:szCs w:val="22"/>
          <w:u w:val="none"/>
        </w:rPr>
        <w:t xml:space="preserve">3.  Listę podmiotów należących do tej samej grupy kapitałowej, albo informację o tym, że nie należy do grupy kapitałowej </w:t>
      </w:r>
      <w:r>
        <w:rPr>
          <w:rFonts w:ascii="Arial Narrow" w:hAnsi="Arial Narrow"/>
          <w:color w:val="auto"/>
          <w:sz w:val="22"/>
          <w:szCs w:val="22"/>
          <w:u w:val="none"/>
        </w:rPr>
        <w:t>załącznik nr 8</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wyliczać wykonawców, którzy wspólnie ubiegają się o udzielenie zamówienia,</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5. Stosowne pełnomocnictwo, które należy załączyć w formie oryginału lub kopii poświadczonej przez notariusza, do podpisania oferty w sytuacji, w której uprawnienie do podpisania oferty nie wynika z zapisu w rejestrze lub ewidencji.</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3661FA" w:rsidRDefault="003661FA" w:rsidP="003661FA">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formularz ofertowy - według wzoru stanowiącego </w:t>
      </w:r>
      <w:r>
        <w:rPr>
          <w:rFonts w:ascii="Arial Narrow" w:hAnsi="Arial Narrow"/>
          <w:color w:val="auto"/>
          <w:sz w:val="22"/>
          <w:szCs w:val="22"/>
          <w:u w:val="none"/>
        </w:rPr>
        <w:t>załącznik nr 1A</w:t>
      </w:r>
      <w:r>
        <w:rPr>
          <w:rFonts w:ascii="Arial Narrow" w:hAnsi="Arial Narrow"/>
          <w:b w:val="0"/>
          <w:color w:val="auto"/>
          <w:sz w:val="22"/>
          <w:szCs w:val="22"/>
          <w:u w:val="none"/>
        </w:rPr>
        <w:t>,</w:t>
      </w:r>
    </w:p>
    <w:p w:rsidR="003661FA" w:rsidRDefault="003661FA" w:rsidP="003661FA">
      <w:pPr>
        <w:spacing w:before="120" w:after="120"/>
        <w:jc w:val="both"/>
        <w:rPr>
          <w:rFonts w:ascii="Arial Narrow" w:hAnsi="Arial Narrow"/>
          <w:color w:val="000000"/>
          <w:sz w:val="22"/>
          <w:szCs w:val="22"/>
        </w:rPr>
      </w:pPr>
    </w:p>
    <w:p w:rsidR="00A106DE" w:rsidRDefault="00A106DE" w:rsidP="003661FA">
      <w:pPr>
        <w:spacing w:after="120"/>
        <w:jc w:val="both"/>
        <w:rPr>
          <w:rFonts w:ascii="Arial Narrow" w:hAnsi="Arial Narrow"/>
          <w:b/>
          <w:color w:val="000000"/>
          <w:sz w:val="22"/>
          <w:szCs w:val="22"/>
          <w:u w:val="single"/>
        </w:rPr>
      </w:pPr>
    </w:p>
    <w:p w:rsidR="00A106DE" w:rsidRDefault="00A106DE" w:rsidP="003661FA">
      <w:pPr>
        <w:spacing w:after="120"/>
        <w:jc w:val="both"/>
        <w:rPr>
          <w:rFonts w:ascii="Arial Narrow" w:hAnsi="Arial Narrow"/>
          <w:b/>
          <w:color w:val="000000"/>
          <w:sz w:val="22"/>
          <w:szCs w:val="22"/>
          <w:u w:val="single"/>
        </w:rPr>
      </w:pPr>
    </w:p>
    <w:p w:rsidR="003661FA" w:rsidRDefault="003661FA" w:rsidP="003661FA">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3661FA" w:rsidRDefault="003661FA" w:rsidP="003661FA">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lastRenderedPageBreak/>
        <w:t>Wykonawcy mogą wspólnie ubiegać się o udzielenie zamówienia. Oferta przedstawiona przez dwóch lub więcej wykonawców (współpartnerów) musi być przedstawiona jako jedna oferta od jednego podmiotu i spełniać następujące wymagania:</w:t>
      </w:r>
    </w:p>
    <w:p w:rsidR="003661FA" w:rsidRDefault="003661FA" w:rsidP="003661FA">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wykonawcy ubiegający się wspólnie o udzielenie zamówienia winni ustanowić jednego z wykonawców upoważnionym do reprezentowania wszystkich partnerów, przyjmowania zobowiązań oraz podpisania umowy;</w:t>
      </w:r>
    </w:p>
    <w:p w:rsidR="003661FA" w:rsidRDefault="003661FA" w:rsidP="003661FA">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nie podleganiu wykluczeniu art. 24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3661FA" w:rsidRDefault="003661FA" w:rsidP="003661FA">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3661FA" w:rsidRDefault="003661FA" w:rsidP="003661FA">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Zamawiający wyraża zgodę na udział podwykonawców.</w:t>
      </w:r>
    </w:p>
    <w:p w:rsidR="003661FA" w:rsidRDefault="003661FA" w:rsidP="003661FA">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Jeżeli w ofercie nie zostaną wykazane części zlecone dla podwykonawców Zamawiający uzna, że roboty zostaną wykonane samodzielnie bez udziału podwykonawców.</w:t>
      </w:r>
    </w:p>
    <w:p w:rsidR="003661FA" w:rsidRDefault="003661FA" w:rsidP="003661FA">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przed podpisaniem umowy wykonawczej zobowiązany będzie przedłożyć zamawiającemu umowę zawartą z podwykonawcą zawierającą w szczególności:</w:t>
      </w:r>
    </w:p>
    <w:p w:rsidR="003661FA" w:rsidRDefault="003661FA" w:rsidP="003661FA">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Zakres robót powierzonych podwykonawcy,</w:t>
      </w:r>
    </w:p>
    <w:p w:rsidR="003661FA" w:rsidRDefault="003661FA" w:rsidP="003661FA">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Kwotę wynagrodzenia za roboty,</w:t>
      </w:r>
    </w:p>
    <w:p w:rsidR="003661FA" w:rsidRDefault="003661FA" w:rsidP="003661FA">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Termin wykonania zakresu robót powierzonych podwykonawcy,</w:t>
      </w:r>
    </w:p>
    <w:p w:rsidR="003661FA" w:rsidRDefault="003661FA" w:rsidP="003661FA">
      <w:pPr>
        <w:pStyle w:val="Akapitzlist"/>
        <w:numPr>
          <w:ilvl w:val="0"/>
          <w:numId w:val="6"/>
        </w:numPr>
        <w:jc w:val="both"/>
        <w:rPr>
          <w:rFonts w:ascii="Arial Narrow" w:hAnsi="Arial Narrow"/>
          <w:color w:val="000000"/>
          <w:sz w:val="22"/>
          <w:szCs w:val="22"/>
        </w:rPr>
      </w:pPr>
      <w:r>
        <w:rPr>
          <w:rFonts w:ascii="Arial Narrow" w:hAnsi="Arial Narrow"/>
          <w:color w:val="000000"/>
          <w:sz w:val="22"/>
          <w:szCs w:val="22"/>
        </w:rPr>
        <w:t>Warunki płatności.</w:t>
      </w:r>
    </w:p>
    <w:p w:rsidR="003661FA" w:rsidRDefault="003661FA" w:rsidP="003661FA">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Zamawiający nie wyraża zgody na zawieranie umów przez podwykonawcę z dalszym podwykonawcą.</w:t>
      </w:r>
    </w:p>
    <w:p w:rsidR="003661FA" w:rsidRDefault="003661FA" w:rsidP="003661FA">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zobowiązany jest na żądanie zamawiającego udzielić mu wszelkich informacji dotyczących podwykonawców.</w:t>
      </w:r>
    </w:p>
    <w:p w:rsidR="003661FA" w:rsidRDefault="003661FA" w:rsidP="003661FA">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Wykonawca ponosi wobec zamawiającego pełną odpowiedzialność za roboty, które wykonuje przy pomocy podwykonawców.</w:t>
      </w:r>
    </w:p>
    <w:p w:rsidR="003661FA" w:rsidRDefault="003661FA" w:rsidP="003661FA">
      <w:pPr>
        <w:pStyle w:val="Akapitzlist"/>
        <w:numPr>
          <w:ilvl w:val="0"/>
          <w:numId w:val="4"/>
        </w:numPr>
        <w:jc w:val="both"/>
        <w:rPr>
          <w:rFonts w:ascii="Arial Narrow" w:hAnsi="Arial Narrow"/>
          <w:color w:val="000000"/>
          <w:sz w:val="22"/>
          <w:szCs w:val="22"/>
        </w:rPr>
      </w:pPr>
      <w:r>
        <w:rPr>
          <w:rFonts w:ascii="Arial Narrow" w:hAnsi="Arial Narrow"/>
          <w:color w:val="000000"/>
          <w:sz w:val="22"/>
          <w:szCs w:val="22"/>
        </w:rPr>
        <w:t>Zapłata wynagrodzenia należnego wykonawcy za zrealizowanie przedmiotu zamówienia nastąpi po przedłożeniu zamawiającemu przez wykonawcę oświadczeń podwykonawców o tym, że wszelkie wzajemne zobowiązania finansowe związane z robotami wykonywanymi w ramach przedmiotowego zamówienia zostały uregulowane pomiędzy nim a podwykonawcami.</w:t>
      </w:r>
    </w:p>
    <w:p w:rsidR="003661FA" w:rsidRDefault="003661FA" w:rsidP="003661FA">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3661FA" w:rsidRDefault="003661FA" w:rsidP="003661FA">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3661FA" w:rsidRDefault="003661FA" w:rsidP="003661FA">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3661FA" w:rsidRDefault="003661FA" w:rsidP="003661FA">
      <w:pPr>
        <w:numPr>
          <w:ilvl w:val="0"/>
          <w:numId w:val="7"/>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3661FA" w:rsidRDefault="003661FA" w:rsidP="003661FA">
      <w:pPr>
        <w:spacing w:before="120"/>
        <w:jc w:val="both"/>
        <w:rPr>
          <w:rFonts w:ascii="Arial Narrow" w:hAnsi="Arial Narrow"/>
          <w:bCs/>
          <w:color w:val="FF0000"/>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Pr>
          <w:rFonts w:ascii="Arial Narrow" w:hAnsi="Arial Narrow"/>
          <w:bCs/>
          <w:sz w:val="22"/>
          <w:szCs w:val="22"/>
        </w:rPr>
        <w:t xml:space="preserve"> Marzena Kościukiewicz – Naczelnik Wydziału Dróg–  dni robocze w godzinach od 8.00 do 15.00, Tel. (68) 4755359 - sprawy dotyczące przedmiotu zamówienia,</w:t>
      </w:r>
    </w:p>
    <w:p w:rsidR="003661FA" w:rsidRDefault="003661FA" w:rsidP="003661FA">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(68) 4755326 (sprawy proceduralne)</w:t>
      </w:r>
      <w:r w:rsidR="00A106DE">
        <w:rPr>
          <w:rFonts w:ascii="Arial Narrow" w:hAnsi="Arial Narrow"/>
          <w:bCs/>
          <w:sz w:val="22"/>
          <w:szCs w:val="22"/>
        </w:rPr>
        <w:t>,</w:t>
      </w:r>
    </w:p>
    <w:p w:rsidR="00A106DE" w:rsidRDefault="00A106DE" w:rsidP="00A106DE">
      <w:pPr>
        <w:spacing w:before="120"/>
        <w:jc w:val="both"/>
        <w:rPr>
          <w:rFonts w:ascii="Arial Narrow" w:hAnsi="Arial Narrow"/>
          <w:bCs/>
          <w:sz w:val="22"/>
          <w:szCs w:val="22"/>
        </w:rPr>
      </w:pPr>
      <w:r>
        <w:rPr>
          <w:rFonts w:ascii="Arial Narrow" w:hAnsi="Arial Narrow"/>
          <w:bCs/>
          <w:sz w:val="22"/>
          <w:szCs w:val="22"/>
        </w:rPr>
        <w:t>Elwira Bałenkowska – Inspektor w Wydziale Zarządzania Projektami Europejskimi i Zamówień Publicznych tel. (68) 4755325 (sprawy proceduralne),</w:t>
      </w:r>
    </w:p>
    <w:p w:rsidR="00A106DE" w:rsidRDefault="00A106DE" w:rsidP="003661FA">
      <w:pPr>
        <w:spacing w:before="120"/>
        <w:jc w:val="both"/>
        <w:rPr>
          <w:rFonts w:ascii="Arial Narrow" w:hAnsi="Arial Narrow"/>
          <w:bCs/>
          <w:sz w:val="22"/>
          <w:szCs w:val="22"/>
        </w:rPr>
      </w:pPr>
    </w:p>
    <w:p w:rsidR="003661FA" w:rsidRDefault="003661FA" w:rsidP="003661FA">
      <w:pPr>
        <w:jc w:val="both"/>
        <w:rPr>
          <w:rFonts w:ascii="Arial Narrow" w:hAnsi="Arial Narrow"/>
          <w:bCs/>
          <w:sz w:val="22"/>
          <w:szCs w:val="22"/>
        </w:rPr>
      </w:pPr>
    </w:p>
    <w:p w:rsidR="003661FA" w:rsidRDefault="003661FA" w:rsidP="003661FA">
      <w:pPr>
        <w:jc w:val="both"/>
        <w:rPr>
          <w:rFonts w:ascii="Arial Narrow" w:hAnsi="Arial Narrow"/>
          <w:b/>
          <w:bCs/>
          <w:color w:val="000000"/>
          <w:sz w:val="22"/>
          <w:szCs w:val="22"/>
          <w:u w:val="single"/>
        </w:rPr>
      </w:pPr>
      <w:r>
        <w:rPr>
          <w:rFonts w:ascii="Arial Narrow" w:hAnsi="Arial Narrow"/>
          <w:b/>
          <w:bCs/>
          <w:color w:val="000000"/>
          <w:sz w:val="22"/>
          <w:szCs w:val="22"/>
          <w:u w:val="single"/>
        </w:rPr>
        <w:t xml:space="preserve">XIII. Wymagania dotyczące wadium: </w:t>
      </w:r>
    </w:p>
    <w:p w:rsidR="003661FA" w:rsidRDefault="003661FA" w:rsidP="003661FA">
      <w:pPr>
        <w:jc w:val="both"/>
        <w:rPr>
          <w:rFonts w:ascii="Arial Narrow" w:hAnsi="Arial Narrow"/>
          <w:sz w:val="22"/>
          <w:szCs w:val="22"/>
        </w:rPr>
      </w:pPr>
      <w:r>
        <w:rPr>
          <w:rFonts w:ascii="Arial Narrow" w:hAnsi="Arial Narrow"/>
          <w:sz w:val="22"/>
          <w:szCs w:val="22"/>
        </w:rPr>
        <w:t>Wykonawca jest zobowiązany wraz ze złożeniem oferty do</w:t>
      </w:r>
      <w:r w:rsidR="00A106DE">
        <w:rPr>
          <w:rFonts w:ascii="Arial Narrow" w:hAnsi="Arial Narrow"/>
          <w:sz w:val="22"/>
          <w:szCs w:val="22"/>
        </w:rPr>
        <w:t xml:space="preserve"> wniesienia wadium w wysokości 3</w:t>
      </w:r>
      <w:r>
        <w:rPr>
          <w:rFonts w:ascii="Arial Narrow" w:hAnsi="Arial Narrow"/>
          <w:sz w:val="22"/>
          <w:szCs w:val="22"/>
        </w:rPr>
        <w:t xml:space="preserve">0.000,00     </w:t>
      </w:r>
      <w:r w:rsidR="00A106DE">
        <w:rPr>
          <w:rFonts w:ascii="Arial Narrow" w:hAnsi="Arial Narrow"/>
          <w:sz w:val="22"/>
          <w:szCs w:val="22"/>
        </w:rPr>
        <w:t xml:space="preserve">      złotych (słownie: trzydzieści</w:t>
      </w:r>
      <w:r>
        <w:rPr>
          <w:rFonts w:ascii="Arial Narrow" w:hAnsi="Arial Narrow"/>
          <w:sz w:val="22"/>
          <w:szCs w:val="22"/>
        </w:rPr>
        <w:t xml:space="preserve"> tysięcy złotych), zgodnie z art. 45 ustawy w jednej lub kilku następujących formach: </w:t>
      </w:r>
    </w:p>
    <w:p w:rsidR="003661FA" w:rsidRDefault="003661FA" w:rsidP="003661FA">
      <w:pPr>
        <w:ind w:left="357" w:hanging="357"/>
        <w:jc w:val="both"/>
        <w:rPr>
          <w:rFonts w:ascii="Arial Narrow" w:hAnsi="Arial Narrow"/>
          <w:sz w:val="22"/>
          <w:szCs w:val="22"/>
        </w:rPr>
      </w:pPr>
      <w:r>
        <w:rPr>
          <w:rFonts w:ascii="Arial Narrow" w:hAnsi="Arial Narrow"/>
          <w:sz w:val="22"/>
          <w:szCs w:val="22"/>
        </w:rPr>
        <w:t>1) pieniądzu ;</w:t>
      </w:r>
      <w:r>
        <w:rPr>
          <w:rFonts w:ascii="Arial Narrow" w:hAnsi="Arial Narrow"/>
          <w:sz w:val="22"/>
          <w:szCs w:val="22"/>
        </w:rPr>
        <w:tab/>
      </w:r>
    </w:p>
    <w:p w:rsidR="003661FA" w:rsidRDefault="003661FA" w:rsidP="003661FA">
      <w:pPr>
        <w:ind w:left="357" w:hanging="357"/>
        <w:jc w:val="both"/>
        <w:rPr>
          <w:rFonts w:ascii="Arial Narrow" w:hAnsi="Arial Narrow"/>
          <w:sz w:val="22"/>
          <w:szCs w:val="22"/>
        </w:rPr>
      </w:pPr>
      <w:r>
        <w:rPr>
          <w:rFonts w:ascii="Arial Narrow" w:hAnsi="Arial Narrow"/>
          <w:sz w:val="22"/>
          <w:szCs w:val="22"/>
        </w:rPr>
        <w:t>2) poręczeniach bankowych lub poręczeniach spółdzielczej kasy oszczędnościowo – kredytowej, z tym że poręczenie kasy jest zawsze poręczeniem pieniężnym;</w:t>
      </w:r>
    </w:p>
    <w:p w:rsidR="003661FA" w:rsidRDefault="003661FA" w:rsidP="003661FA">
      <w:pPr>
        <w:ind w:left="357" w:hanging="357"/>
        <w:jc w:val="both"/>
        <w:rPr>
          <w:rFonts w:ascii="Arial Narrow" w:hAnsi="Arial Narrow"/>
          <w:sz w:val="22"/>
          <w:szCs w:val="22"/>
        </w:rPr>
      </w:pPr>
      <w:r>
        <w:rPr>
          <w:rFonts w:ascii="Arial Narrow" w:hAnsi="Arial Narrow"/>
          <w:sz w:val="22"/>
          <w:szCs w:val="22"/>
        </w:rPr>
        <w:t>3) gwarancjach bankowych;</w:t>
      </w:r>
    </w:p>
    <w:p w:rsidR="003661FA" w:rsidRDefault="003661FA" w:rsidP="003661FA">
      <w:pPr>
        <w:ind w:left="357" w:hanging="357"/>
        <w:jc w:val="both"/>
        <w:rPr>
          <w:rFonts w:ascii="Arial Narrow" w:hAnsi="Arial Narrow"/>
          <w:sz w:val="22"/>
          <w:szCs w:val="22"/>
        </w:rPr>
      </w:pPr>
      <w:r>
        <w:rPr>
          <w:rFonts w:ascii="Arial Narrow" w:hAnsi="Arial Narrow"/>
          <w:sz w:val="22"/>
          <w:szCs w:val="22"/>
        </w:rPr>
        <w:lastRenderedPageBreak/>
        <w:t>4) gwarancjach ubezpieczeniowych;</w:t>
      </w:r>
    </w:p>
    <w:p w:rsidR="003661FA" w:rsidRDefault="003661FA" w:rsidP="003661FA">
      <w:pPr>
        <w:ind w:left="357" w:hanging="357"/>
        <w:jc w:val="both"/>
        <w:rPr>
          <w:rFonts w:ascii="Arial Narrow" w:hAnsi="Arial Narrow"/>
          <w:sz w:val="22"/>
          <w:szCs w:val="22"/>
        </w:rPr>
      </w:pPr>
      <w:r>
        <w:rPr>
          <w:rFonts w:ascii="Arial Narrow" w:hAnsi="Arial Narrow"/>
          <w:sz w:val="22"/>
          <w:szCs w:val="22"/>
        </w:rPr>
        <w:t>5) poręczeniach udzielanych przez podmioty, o których mowa w art. 6b ust.5 pkt 2 ustawy z dnia 9 listopada 2000r. o utworzeniu Polskiej Agencji Rozwoju Przedsiębiorczości (Dz. U. z 2007 r. Nr 42, poz.275).</w:t>
      </w:r>
    </w:p>
    <w:p w:rsidR="003661FA" w:rsidRDefault="003661FA" w:rsidP="003661FA">
      <w:pPr>
        <w:jc w:val="both"/>
        <w:rPr>
          <w:rFonts w:ascii="Arial Narrow" w:hAnsi="Arial Narrow"/>
          <w:bCs/>
          <w:color w:val="FF0000"/>
          <w:sz w:val="22"/>
          <w:szCs w:val="22"/>
        </w:rPr>
      </w:pPr>
      <w:r>
        <w:rPr>
          <w:rFonts w:ascii="Arial Narrow" w:hAnsi="Arial Narrow"/>
          <w:sz w:val="22"/>
          <w:szCs w:val="22"/>
        </w:rPr>
        <w:t xml:space="preserve">Wadium wnoszone  w pieniądzu należy wpłacić przelewem na konto Starostwa Powiatowego Bank Spółdzielczy w Siedlcu Filia w Świebodzinie, Nr </w:t>
      </w:r>
      <w:r>
        <w:rPr>
          <w:rFonts w:ascii="Tahoma" w:hAnsi="Tahoma" w:cs="Tahoma"/>
          <w:sz w:val="22"/>
          <w:szCs w:val="22"/>
        </w:rPr>
        <w:t>35 9660 0007 0012 1167 2000 0060</w:t>
      </w:r>
      <w:r>
        <w:rPr>
          <w:rFonts w:ascii="Arial Narrow" w:hAnsi="Arial Narrow"/>
          <w:sz w:val="22"/>
          <w:szCs w:val="22"/>
        </w:rPr>
        <w:t xml:space="preserve"> z dopiskiem "</w:t>
      </w:r>
      <w:r>
        <w:rPr>
          <w:rFonts w:ascii="Arial Narrow" w:hAnsi="Arial Narrow"/>
          <w:b/>
          <w:i/>
          <w:sz w:val="22"/>
          <w:szCs w:val="22"/>
        </w:rPr>
        <w:t>Wadium</w:t>
      </w:r>
      <w:r>
        <w:rPr>
          <w:rFonts w:ascii="Arial Narrow" w:hAnsi="Arial Narrow"/>
          <w:i/>
          <w:sz w:val="22"/>
          <w:szCs w:val="22"/>
        </w:rPr>
        <w:t xml:space="preserve"> </w:t>
      </w:r>
      <w:r>
        <w:rPr>
          <w:rFonts w:ascii="Arial Narrow" w:hAnsi="Arial Narrow"/>
          <w:b/>
          <w:bCs/>
          <w:i/>
          <w:sz w:val="22"/>
          <w:szCs w:val="22"/>
        </w:rPr>
        <w:t>–</w:t>
      </w:r>
      <w:r>
        <w:rPr>
          <w:rFonts w:ascii="Arial Narrow" w:hAnsi="Arial Narrow"/>
          <w:sz w:val="22"/>
          <w:szCs w:val="22"/>
        </w:rPr>
        <w:t xml:space="preserve">  </w:t>
      </w:r>
      <w:r w:rsidR="002A7214">
        <w:rPr>
          <w:rFonts w:ascii="Arial Narrow" w:hAnsi="Arial Narrow"/>
          <w:b/>
          <w:i/>
          <w:iCs/>
          <w:sz w:val="22"/>
          <w:szCs w:val="22"/>
        </w:rPr>
        <w:t>Remont wiaduktu drogowego w ciągu ul. Sulechowskiej w m. Świebodzin</w:t>
      </w:r>
      <w:r>
        <w:rPr>
          <w:rFonts w:ascii="Arial Narrow" w:hAnsi="Arial Narrow"/>
          <w:b/>
          <w:i/>
          <w:iCs/>
          <w:sz w:val="22"/>
          <w:szCs w:val="22"/>
        </w:rPr>
        <w:t>”</w:t>
      </w:r>
      <w:r>
        <w:rPr>
          <w:rFonts w:ascii="Arial Narrow" w:hAnsi="Arial Narrow"/>
          <w:bCs/>
          <w:sz w:val="22"/>
          <w:szCs w:val="22"/>
        </w:rPr>
        <w:t>.</w:t>
      </w:r>
    </w:p>
    <w:p w:rsidR="003661FA" w:rsidRDefault="003661FA" w:rsidP="003661FA">
      <w:pPr>
        <w:jc w:val="both"/>
        <w:rPr>
          <w:rFonts w:ascii="Arial Narrow" w:hAnsi="Arial Narrow"/>
          <w:bCs/>
          <w:color w:val="FF0000"/>
          <w:sz w:val="22"/>
          <w:szCs w:val="22"/>
        </w:rPr>
      </w:pPr>
    </w:p>
    <w:p w:rsidR="003661FA" w:rsidRDefault="003661FA" w:rsidP="003661FA">
      <w:pPr>
        <w:jc w:val="both"/>
        <w:rPr>
          <w:rFonts w:ascii="Arial Narrow" w:hAnsi="Arial Narrow"/>
          <w:b/>
          <w:bCs/>
          <w:sz w:val="22"/>
          <w:szCs w:val="22"/>
        </w:rPr>
      </w:pPr>
      <w:r>
        <w:rPr>
          <w:rFonts w:ascii="Arial Narrow" w:hAnsi="Arial Narrow"/>
          <w:b/>
          <w:bCs/>
          <w:sz w:val="22"/>
          <w:szCs w:val="22"/>
        </w:rPr>
        <w:t>WAŻNE !!</w:t>
      </w:r>
    </w:p>
    <w:p w:rsidR="003661FA" w:rsidRDefault="003661FA" w:rsidP="003661FA">
      <w:pPr>
        <w:jc w:val="both"/>
        <w:rPr>
          <w:rFonts w:ascii="Arial Narrow" w:hAnsi="Arial Narrow"/>
          <w:b/>
          <w:bCs/>
          <w:sz w:val="22"/>
          <w:szCs w:val="22"/>
        </w:rPr>
      </w:pPr>
      <w:r>
        <w:rPr>
          <w:rFonts w:ascii="Arial Narrow" w:hAnsi="Arial Narrow"/>
          <w:b/>
          <w:bCs/>
          <w:sz w:val="22"/>
          <w:szCs w:val="22"/>
        </w:rPr>
        <w:t>Wadium w pieniądzu wnosi się przed terminem składania ofert. Wadium uznaje się za wniesione w terminie jeżeli do wyznaczonej godziny i daty składania ofert kwota wadium znajduje się na koncie zamawiającego.</w:t>
      </w:r>
    </w:p>
    <w:p w:rsidR="003661FA" w:rsidRDefault="003661FA" w:rsidP="003661FA">
      <w:pPr>
        <w:jc w:val="both"/>
        <w:rPr>
          <w:rFonts w:ascii="Arial Narrow" w:hAnsi="Arial Narrow"/>
          <w:i/>
          <w:iCs/>
          <w:sz w:val="22"/>
          <w:szCs w:val="22"/>
        </w:rPr>
      </w:pPr>
    </w:p>
    <w:p w:rsidR="003661FA" w:rsidRDefault="003661FA" w:rsidP="003661FA">
      <w:pPr>
        <w:spacing w:after="120"/>
        <w:rPr>
          <w:rFonts w:ascii="Arial Narrow" w:hAnsi="Arial Narrow"/>
          <w:sz w:val="22"/>
          <w:szCs w:val="22"/>
        </w:rPr>
      </w:pPr>
      <w:r>
        <w:rPr>
          <w:rFonts w:ascii="Arial Narrow" w:hAnsi="Arial Narrow"/>
          <w:b/>
          <w:bCs/>
          <w:i/>
          <w:sz w:val="22"/>
          <w:szCs w:val="22"/>
        </w:rPr>
        <w:t xml:space="preserve"> </w:t>
      </w:r>
      <w:r>
        <w:rPr>
          <w:rFonts w:ascii="Arial Narrow" w:hAnsi="Arial Narrow"/>
          <w:sz w:val="22"/>
          <w:szCs w:val="22"/>
        </w:rPr>
        <w:t xml:space="preserve">Wadium wniesione w pieniądzu Zamawiający przechowuje na rachunku bankowym. </w:t>
      </w:r>
    </w:p>
    <w:p w:rsidR="003661FA" w:rsidRDefault="003661FA" w:rsidP="003661FA">
      <w:pPr>
        <w:spacing w:after="120"/>
        <w:rPr>
          <w:rFonts w:ascii="Arial Narrow" w:hAnsi="Arial Narrow"/>
          <w:sz w:val="22"/>
          <w:szCs w:val="22"/>
        </w:rPr>
      </w:pPr>
      <w:r>
        <w:rPr>
          <w:rFonts w:ascii="Arial Narrow" w:hAnsi="Arial Narrow"/>
          <w:sz w:val="22"/>
          <w:szCs w:val="22"/>
        </w:rPr>
        <w:t>Zamawiający zwraca niezwłocznie wadium jeżeli :</w:t>
      </w:r>
    </w:p>
    <w:p w:rsidR="003661FA" w:rsidRDefault="003661FA" w:rsidP="003661FA">
      <w:pPr>
        <w:numPr>
          <w:ilvl w:val="0"/>
          <w:numId w:val="8"/>
        </w:numPr>
        <w:jc w:val="both"/>
        <w:rPr>
          <w:rFonts w:ascii="Arial Narrow" w:hAnsi="Arial Narrow"/>
          <w:sz w:val="22"/>
          <w:szCs w:val="22"/>
        </w:rPr>
      </w:pPr>
      <w:r>
        <w:rPr>
          <w:rFonts w:ascii="Arial Narrow" w:hAnsi="Arial Narrow"/>
          <w:sz w:val="22"/>
          <w:szCs w:val="22"/>
        </w:rPr>
        <w:t>upłynął termin związania ofertą;</w:t>
      </w:r>
    </w:p>
    <w:p w:rsidR="003661FA" w:rsidRDefault="003661FA" w:rsidP="003661FA">
      <w:pPr>
        <w:numPr>
          <w:ilvl w:val="0"/>
          <w:numId w:val="8"/>
        </w:numPr>
        <w:jc w:val="both"/>
        <w:rPr>
          <w:rFonts w:ascii="Arial Narrow" w:hAnsi="Arial Narrow"/>
          <w:sz w:val="22"/>
          <w:szCs w:val="22"/>
        </w:rPr>
      </w:pPr>
      <w:r>
        <w:rPr>
          <w:rFonts w:ascii="Arial Narrow" w:hAnsi="Arial Narrow"/>
          <w:sz w:val="22"/>
          <w:szCs w:val="22"/>
        </w:rPr>
        <w:t>zawarto umowę w sprawie zamówienia publicznego i wniesiono zabezpieczenie należytego wykonania tej umowy;</w:t>
      </w:r>
    </w:p>
    <w:p w:rsidR="003661FA" w:rsidRDefault="003661FA" w:rsidP="003661FA">
      <w:pPr>
        <w:numPr>
          <w:ilvl w:val="0"/>
          <w:numId w:val="8"/>
        </w:numPr>
        <w:jc w:val="both"/>
        <w:rPr>
          <w:rFonts w:ascii="Arial Narrow" w:hAnsi="Arial Narrow"/>
          <w:sz w:val="22"/>
          <w:szCs w:val="22"/>
        </w:rPr>
      </w:pPr>
      <w:r>
        <w:rPr>
          <w:rFonts w:ascii="Arial Narrow" w:hAnsi="Arial Narrow"/>
          <w:sz w:val="22"/>
          <w:szCs w:val="22"/>
        </w:rPr>
        <w:t>zamawiający unieważnił postępowanie o udzielenie zamówienia , a protesty zostały ostatecznie rozstrzygnięte lub upłynął termin do ich wnoszenia.</w:t>
      </w:r>
    </w:p>
    <w:p w:rsidR="003661FA" w:rsidRDefault="003661FA" w:rsidP="003661FA">
      <w:pPr>
        <w:spacing w:after="120"/>
        <w:rPr>
          <w:rFonts w:ascii="Arial Narrow" w:hAnsi="Arial Narrow"/>
          <w:sz w:val="22"/>
          <w:szCs w:val="22"/>
        </w:rPr>
      </w:pPr>
      <w:r>
        <w:rPr>
          <w:rFonts w:ascii="Arial Narrow" w:hAnsi="Arial Narrow"/>
          <w:sz w:val="22"/>
          <w:szCs w:val="22"/>
        </w:rPr>
        <w:t>Z zastrzeżeniem art. 46 ust. 4a ustawy PZP zamawiający zwraca niezwłocznie wadium na wniosek Wykonawcy :</w:t>
      </w:r>
    </w:p>
    <w:p w:rsidR="003661FA" w:rsidRDefault="003661FA" w:rsidP="003661FA">
      <w:pPr>
        <w:numPr>
          <w:ilvl w:val="0"/>
          <w:numId w:val="9"/>
        </w:numPr>
        <w:jc w:val="both"/>
        <w:rPr>
          <w:rFonts w:ascii="Arial Narrow" w:hAnsi="Arial Narrow"/>
          <w:sz w:val="22"/>
          <w:szCs w:val="22"/>
        </w:rPr>
      </w:pPr>
      <w:r>
        <w:rPr>
          <w:rFonts w:ascii="Arial Narrow" w:hAnsi="Arial Narrow"/>
          <w:sz w:val="22"/>
          <w:szCs w:val="22"/>
        </w:rPr>
        <w:t>który wycofał ofertę przed upływem terminu składania ofert;</w:t>
      </w:r>
    </w:p>
    <w:p w:rsidR="003661FA" w:rsidRDefault="003661FA" w:rsidP="003661FA">
      <w:pPr>
        <w:numPr>
          <w:ilvl w:val="0"/>
          <w:numId w:val="9"/>
        </w:numPr>
        <w:jc w:val="both"/>
        <w:rPr>
          <w:rFonts w:ascii="Arial Narrow" w:hAnsi="Arial Narrow"/>
          <w:sz w:val="22"/>
          <w:szCs w:val="22"/>
        </w:rPr>
      </w:pPr>
      <w:r>
        <w:rPr>
          <w:rFonts w:ascii="Arial Narrow" w:hAnsi="Arial Narrow"/>
          <w:sz w:val="22"/>
          <w:szCs w:val="22"/>
        </w:rPr>
        <w:t>który został wykluczony z postępowania ;</w:t>
      </w:r>
    </w:p>
    <w:p w:rsidR="003661FA" w:rsidRDefault="003661FA" w:rsidP="003661FA">
      <w:pPr>
        <w:numPr>
          <w:ilvl w:val="0"/>
          <w:numId w:val="9"/>
        </w:numPr>
        <w:jc w:val="both"/>
        <w:rPr>
          <w:rFonts w:ascii="Arial Narrow" w:hAnsi="Arial Narrow"/>
          <w:sz w:val="22"/>
          <w:szCs w:val="22"/>
        </w:rPr>
      </w:pPr>
      <w:r>
        <w:rPr>
          <w:rFonts w:ascii="Arial Narrow" w:hAnsi="Arial Narrow"/>
          <w:sz w:val="22"/>
          <w:szCs w:val="22"/>
        </w:rPr>
        <w:t>którego oferta została odrzucona.</w:t>
      </w:r>
    </w:p>
    <w:p w:rsidR="003661FA" w:rsidRDefault="003661FA" w:rsidP="003661FA">
      <w:pPr>
        <w:spacing w:after="120"/>
        <w:ind w:left="405"/>
        <w:rPr>
          <w:rFonts w:ascii="Arial Narrow" w:hAnsi="Arial Narrow"/>
          <w:sz w:val="22"/>
          <w:szCs w:val="22"/>
        </w:rPr>
      </w:pPr>
    </w:p>
    <w:p w:rsidR="003661FA" w:rsidRDefault="003661FA" w:rsidP="003661FA">
      <w:pPr>
        <w:spacing w:after="120"/>
        <w:rPr>
          <w:rFonts w:ascii="Arial Narrow" w:hAnsi="Arial Narrow"/>
          <w:sz w:val="22"/>
          <w:szCs w:val="22"/>
        </w:rPr>
      </w:pPr>
      <w:r>
        <w:rPr>
          <w:rFonts w:ascii="Arial Narrow" w:hAnsi="Arial Narrow"/>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3661FA" w:rsidRDefault="003661FA" w:rsidP="003661FA">
      <w:pPr>
        <w:spacing w:after="120"/>
        <w:rPr>
          <w:rFonts w:ascii="Arial Narrow" w:hAnsi="Arial Narrow"/>
          <w:sz w:val="22"/>
          <w:szCs w:val="22"/>
        </w:rPr>
      </w:pPr>
      <w:r>
        <w:rPr>
          <w:rFonts w:ascii="Arial Narrow" w:hAnsi="Arial Narrow"/>
          <w:sz w:val="22"/>
          <w:szCs w:val="22"/>
        </w:rPr>
        <w:t xml:space="preserve">Zdeponowane u Zamawiającego wadium wniesione w formie innej niż przelew gotówkowy, po zakończonej procedurze przetargowej zakończonej podpisaniem umowy, Wykonawcy winni odebrać w Wydziale Zarządzania Projektami Europejskimi i Zamówień Publicznych przy ul. Piłsudskiego 18 pok. Nr 4 osobiście. </w:t>
      </w:r>
    </w:p>
    <w:p w:rsidR="003661FA" w:rsidRDefault="003661FA" w:rsidP="003661FA">
      <w:pPr>
        <w:spacing w:after="120"/>
        <w:rPr>
          <w:rFonts w:ascii="Arial Narrow" w:hAnsi="Arial Narrow"/>
          <w:sz w:val="22"/>
          <w:szCs w:val="22"/>
        </w:rPr>
      </w:pPr>
    </w:p>
    <w:p w:rsidR="003661FA" w:rsidRDefault="003661FA" w:rsidP="003661FA">
      <w:pPr>
        <w:spacing w:after="120"/>
        <w:rPr>
          <w:rFonts w:ascii="Arial Narrow" w:hAnsi="Arial Narrow"/>
          <w:sz w:val="22"/>
          <w:szCs w:val="22"/>
        </w:rPr>
      </w:pPr>
      <w:r>
        <w:rPr>
          <w:rFonts w:ascii="Arial Narrow" w:hAnsi="Arial Narrow"/>
          <w:b/>
          <w:bCs/>
          <w:sz w:val="22"/>
          <w:szCs w:val="22"/>
        </w:rPr>
        <w:t>Uwaga!</w:t>
      </w:r>
      <w:r>
        <w:rPr>
          <w:rFonts w:ascii="Arial Narrow" w:hAnsi="Arial Narrow"/>
          <w:sz w:val="22"/>
          <w:szCs w:val="22"/>
        </w:rPr>
        <w:t xml:space="preserve"> Zamawiający zatrzymuje wadium wraz z odsetkami, jeżeli Wykonawca ,którego oferta została wybrana:</w:t>
      </w:r>
    </w:p>
    <w:p w:rsidR="003661FA" w:rsidRDefault="003661FA" w:rsidP="003661FA">
      <w:pPr>
        <w:numPr>
          <w:ilvl w:val="0"/>
          <w:numId w:val="10"/>
        </w:numPr>
        <w:jc w:val="both"/>
        <w:rPr>
          <w:rFonts w:ascii="Arial Narrow" w:hAnsi="Arial Narrow"/>
          <w:sz w:val="22"/>
          <w:szCs w:val="22"/>
        </w:rPr>
      </w:pPr>
      <w:r>
        <w:rPr>
          <w:rFonts w:ascii="Arial Narrow" w:hAnsi="Arial Narrow"/>
          <w:sz w:val="22"/>
          <w:szCs w:val="22"/>
        </w:rPr>
        <w:t xml:space="preserve">odmówił podpisania umowy w sprawie zamówienia publicznego  na warunkach określonych </w:t>
      </w:r>
      <w:r>
        <w:rPr>
          <w:rFonts w:ascii="Arial Narrow" w:hAnsi="Arial Narrow"/>
          <w:sz w:val="22"/>
          <w:szCs w:val="22"/>
        </w:rPr>
        <w:br/>
        <w:t>w ofercie;</w:t>
      </w:r>
    </w:p>
    <w:p w:rsidR="003661FA" w:rsidRDefault="003661FA" w:rsidP="003661FA">
      <w:pPr>
        <w:numPr>
          <w:ilvl w:val="0"/>
          <w:numId w:val="10"/>
        </w:numPr>
        <w:jc w:val="both"/>
        <w:rPr>
          <w:rFonts w:ascii="Arial Narrow" w:hAnsi="Arial Narrow"/>
          <w:sz w:val="22"/>
          <w:szCs w:val="22"/>
        </w:rPr>
      </w:pPr>
      <w:r>
        <w:rPr>
          <w:rFonts w:ascii="Arial Narrow" w:hAnsi="Arial Narrow"/>
          <w:sz w:val="22"/>
          <w:szCs w:val="22"/>
        </w:rPr>
        <w:t>nie wniósł wymaganego zabezpieczenia należytego wykonania umowy ;</w:t>
      </w:r>
    </w:p>
    <w:p w:rsidR="003661FA" w:rsidRDefault="003661FA" w:rsidP="003661FA">
      <w:pPr>
        <w:numPr>
          <w:ilvl w:val="0"/>
          <w:numId w:val="10"/>
        </w:numPr>
        <w:jc w:val="both"/>
        <w:rPr>
          <w:rFonts w:ascii="Arial Narrow" w:hAnsi="Arial Narrow"/>
          <w:sz w:val="22"/>
          <w:szCs w:val="22"/>
        </w:rPr>
      </w:pPr>
      <w:r>
        <w:rPr>
          <w:rFonts w:ascii="Arial Narrow" w:hAnsi="Arial Narrow"/>
          <w:sz w:val="22"/>
          <w:szCs w:val="22"/>
        </w:rPr>
        <w:t xml:space="preserve">zawarcie umowy w sprawie zamówienia publicznego stało się niemożliwe z przyczyn leżących po stronie Wykonawcy. </w:t>
      </w:r>
    </w:p>
    <w:p w:rsidR="003661FA" w:rsidRDefault="003661FA" w:rsidP="003661FA">
      <w:pPr>
        <w:jc w:val="both"/>
        <w:rPr>
          <w:rFonts w:ascii="Arial Narrow" w:hAnsi="Arial Narrow"/>
          <w:b/>
          <w:sz w:val="22"/>
          <w:szCs w:val="22"/>
        </w:rPr>
      </w:pPr>
      <w:r>
        <w:rPr>
          <w:rFonts w:ascii="Arial Narrow" w:hAnsi="Arial Narrow"/>
          <w:b/>
          <w:sz w:val="22"/>
          <w:szCs w:val="22"/>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informacji o tym, że nie należy do grupy kapitałowej, lub nie wyraził zgody na poprawienie omyłki, o której mowa w art. 87 ust. 2 pkt 3, co powodowało brak możliwości wybrania oferty złożonej przez wykonawcę jako najkorzystniejszej.</w:t>
      </w:r>
    </w:p>
    <w:p w:rsidR="003661FA" w:rsidRDefault="003661FA" w:rsidP="003661FA">
      <w:pPr>
        <w:jc w:val="both"/>
        <w:rPr>
          <w:rFonts w:ascii="Arial Narrow" w:hAnsi="Arial Narrow"/>
          <w:bCs/>
          <w:color w:val="000000"/>
          <w:sz w:val="22"/>
          <w:szCs w:val="22"/>
        </w:rPr>
      </w:pPr>
    </w:p>
    <w:p w:rsidR="003661FA" w:rsidRDefault="003661FA" w:rsidP="003661FA">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3661FA" w:rsidRDefault="003661FA" w:rsidP="003661FA">
      <w:pPr>
        <w:numPr>
          <w:ilvl w:val="0"/>
          <w:numId w:val="11"/>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3661FA" w:rsidRDefault="003661FA" w:rsidP="003661FA">
      <w:pPr>
        <w:numPr>
          <w:ilvl w:val="0"/>
          <w:numId w:val="11"/>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3661FA" w:rsidRDefault="003661FA" w:rsidP="003661FA">
      <w:pPr>
        <w:numPr>
          <w:ilvl w:val="0"/>
          <w:numId w:val="11"/>
        </w:numPr>
        <w:tabs>
          <w:tab w:val="num" w:pos="540"/>
        </w:tabs>
        <w:ind w:left="538" w:hanging="180"/>
        <w:jc w:val="both"/>
        <w:rPr>
          <w:rFonts w:ascii="Arial Narrow" w:hAnsi="Arial Narrow"/>
          <w:sz w:val="22"/>
          <w:szCs w:val="22"/>
        </w:rPr>
      </w:pPr>
      <w:r>
        <w:rPr>
          <w:rFonts w:ascii="Arial Narrow" w:hAnsi="Arial Narrow"/>
          <w:sz w:val="22"/>
          <w:szCs w:val="22"/>
        </w:rPr>
        <w:lastRenderedPageBreak/>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3661FA" w:rsidRDefault="003661FA" w:rsidP="003661FA">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sporządza się w języku polskim. Dla zapewnienia czytelności oferta powinna zostać wypełniona drukiem maszynowym lub czytelnym pismem ręcznym. Oferta może mieć również postać wydruku komputerowego.</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specyfikacji.</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3661FA" w:rsidRDefault="003661FA" w:rsidP="003661FA">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3661FA" w:rsidRDefault="003661FA" w:rsidP="003661FA">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3661FA" w:rsidRDefault="003661FA" w:rsidP="003661FA">
      <w:pPr>
        <w:numPr>
          <w:ilvl w:val="6"/>
          <w:numId w:val="5"/>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w:t>
      </w:r>
      <w:r>
        <w:rPr>
          <w:rFonts w:ascii="Arial Narrow" w:hAnsi="Arial Narrow"/>
          <w:sz w:val="22"/>
          <w:szCs w:val="22"/>
        </w:rPr>
        <w:lastRenderedPageBreak/>
        <w:t>dotyczących ceny, terminu wykonania zamówienia, okresu gwarancji i warunków płatności zawartych w ofertach.</w:t>
      </w:r>
    </w:p>
    <w:p w:rsidR="003661FA" w:rsidRDefault="003661FA" w:rsidP="003661FA">
      <w:pPr>
        <w:numPr>
          <w:ilvl w:val="6"/>
          <w:numId w:val="5"/>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3661FA" w:rsidRDefault="003661FA" w:rsidP="003661FA">
      <w:pPr>
        <w:spacing w:before="120"/>
        <w:ind w:firstLine="180"/>
        <w:rPr>
          <w:rFonts w:ascii="Arial Narrow" w:hAnsi="Arial Narrow"/>
          <w:b/>
          <w:bCs/>
          <w:color w:val="000000"/>
          <w:sz w:val="22"/>
          <w:szCs w:val="22"/>
          <w:u w:val="single"/>
        </w:rPr>
      </w:pPr>
    </w:p>
    <w:p w:rsidR="003661FA" w:rsidRDefault="003661FA" w:rsidP="003661FA">
      <w:pPr>
        <w:spacing w:before="120"/>
        <w:ind w:firstLine="180"/>
        <w:rPr>
          <w:rFonts w:ascii="Arial Narrow" w:hAnsi="Arial Narrow"/>
          <w:b/>
          <w:bCs/>
          <w:color w:val="000000"/>
          <w:sz w:val="22"/>
          <w:szCs w:val="22"/>
          <w:u w:val="single"/>
        </w:rPr>
      </w:pPr>
    </w:p>
    <w:p w:rsidR="003661FA" w:rsidRPr="009039F6" w:rsidRDefault="003661FA" w:rsidP="003661FA">
      <w:pPr>
        <w:spacing w:before="120"/>
        <w:ind w:firstLine="180"/>
        <w:rPr>
          <w:rFonts w:ascii="Arial Narrow" w:hAnsi="Arial Narrow"/>
          <w:b/>
          <w:bCs/>
          <w:sz w:val="22"/>
          <w:szCs w:val="22"/>
          <w:u w:val="single"/>
        </w:rPr>
      </w:pPr>
      <w:r w:rsidRPr="009039F6">
        <w:rPr>
          <w:rFonts w:ascii="Arial Narrow" w:hAnsi="Arial Narrow"/>
          <w:b/>
          <w:bCs/>
          <w:sz w:val="22"/>
          <w:szCs w:val="22"/>
          <w:u w:val="single"/>
        </w:rPr>
        <w:t>XVI. Miejsce i termin składania i otwarcia ofert</w:t>
      </w:r>
    </w:p>
    <w:p w:rsidR="003661FA" w:rsidRPr="009039F6" w:rsidRDefault="003661FA" w:rsidP="003661FA">
      <w:pPr>
        <w:numPr>
          <w:ilvl w:val="1"/>
          <w:numId w:val="12"/>
        </w:numPr>
        <w:tabs>
          <w:tab w:val="num" w:pos="540"/>
        </w:tabs>
        <w:ind w:left="540"/>
        <w:jc w:val="both"/>
        <w:rPr>
          <w:rFonts w:ascii="Arial Narrow" w:hAnsi="Arial Narrow"/>
          <w:sz w:val="22"/>
          <w:szCs w:val="22"/>
        </w:rPr>
      </w:pPr>
      <w:r w:rsidRPr="009039F6">
        <w:rPr>
          <w:rFonts w:ascii="Arial Narrow" w:hAnsi="Arial Narrow"/>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3661FA" w:rsidRPr="009039F6" w:rsidRDefault="003661FA" w:rsidP="003661FA">
      <w:pPr>
        <w:tabs>
          <w:tab w:val="left" w:pos="570"/>
        </w:tabs>
        <w:ind w:left="540"/>
        <w:rPr>
          <w:rFonts w:ascii="Arial Narrow" w:hAnsi="Arial Narrow"/>
          <w:b/>
          <w:bCs/>
          <w:sz w:val="22"/>
          <w:szCs w:val="22"/>
        </w:rPr>
      </w:pPr>
      <w:r w:rsidRPr="009039F6">
        <w:rPr>
          <w:rFonts w:ascii="Arial Narrow" w:hAnsi="Arial Narrow"/>
          <w:b/>
          <w:bCs/>
          <w:sz w:val="22"/>
          <w:szCs w:val="22"/>
        </w:rPr>
        <w:t>Starostwo Powiatowe, ul. Kolejowa 2, 66-200 Świebodzin</w:t>
      </w:r>
    </w:p>
    <w:p w:rsidR="003661FA" w:rsidRPr="009039F6" w:rsidRDefault="003661FA" w:rsidP="003661FA">
      <w:pPr>
        <w:spacing w:before="120"/>
        <w:ind w:left="540"/>
        <w:jc w:val="both"/>
        <w:rPr>
          <w:rFonts w:ascii="Arial Narrow" w:hAnsi="Arial Narrow"/>
          <w:sz w:val="22"/>
          <w:szCs w:val="22"/>
        </w:rPr>
      </w:pPr>
      <w:r w:rsidRPr="009039F6">
        <w:rPr>
          <w:rFonts w:ascii="Arial Narrow" w:hAnsi="Arial Narrow"/>
          <w:sz w:val="22"/>
          <w:szCs w:val="22"/>
        </w:rPr>
        <w:t>opatrzone nazwą i dokładnym adresem Wykonawcy oraz oznaczone w sposób następujący:</w:t>
      </w:r>
    </w:p>
    <w:p w:rsidR="003661FA" w:rsidRPr="009039F6" w:rsidRDefault="003661FA" w:rsidP="003661FA">
      <w:pPr>
        <w:jc w:val="center"/>
        <w:rPr>
          <w:rFonts w:ascii="Arial Narrow" w:hAnsi="Arial Narrow"/>
          <w:bCs/>
          <w:sz w:val="22"/>
          <w:szCs w:val="22"/>
        </w:rPr>
      </w:pPr>
      <w:r w:rsidRPr="009039F6">
        <w:rPr>
          <w:rFonts w:ascii="Arial Narrow" w:hAnsi="Arial Narrow"/>
          <w:b/>
          <w:bCs/>
          <w:sz w:val="22"/>
          <w:szCs w:val="22"/>
        </w:rPr>
        <w:t>Oferta na:</w:t>
      </w:r>
      <w:r w:rsidRPr="009039F6">
        <w:rPr>
          <w:rFonts w:ascii="Arial Narrow" w:hAnsi="Arial Narrow"/>
          <w:b/>
          <w:bCs/>
          <w:i/>
          <w:iCs/>
          <w:sz w:val="22"/>
          <w:szCs w:val="22"/>
        </w:rPr>
        <w:t xml:space="preserve"> </w:t>
      </w:r>
      <w:r w:rsidR="002A7214" w:rsidRPr="009039F6">
        <w:rPr>
          <w:rFonts w:ascii="Arial Narrow" w:hAnsi="Arial Narrow"/>
          <w:b/>
          <w:sz w:val="22"/>
          <w:szCs w:val="22"/>
        </w:rPr>
        <w:t>„Remont wiaduktu drogowego w ciągu ul. Sulechowskiej w m. Świebodzin</w:t>
      </w:r>
      <w:r w:rsidRPr="009039F6">
        <w:rPr>
          <w:rFonts w:ascii="Arial Narrow" w:hAnsi="Arial Narrow"/>
          <w:b/>
          <w:i/>
          <w:sz w:val="22"/>
          <w:szCs w:val="22"/>
        </w:rPr>
        <w:t xml:space="preserve"> </w:t>
      </w:r>
      <w:r w:rsidRPr="009039F6">
        <w:rPr>
          <w:rFonts w:ascii="Arial Narrow" w:hAnsi="Arial Narrow"/>
          <w:b/>
          <w:sz w:val="22"/>
          <w:szCs w:val="22"/>
        </w:rPr>
        <w:t>”</w:t>
      </w:r>
    </w:p>
    <w:p w:rsidR="003661FA" w:rsidRPr="009039F6" w:rsidRDefault="003661FA" w:rsidP="003661FA">
      <w:pPr>
        <w:tabs>
          <w:tab w:val="num" w:pos="540"/>
        </w:tabs>
        <w:spacing w:line="360" w:lineRule="auto"/>
        <w:ind w:left="540" w:hanging="360"/>
        <w:jc w:val="center"/>
        <w:rPr>
          <w:rFonts w:ascii="Arial Narrow" w:hAnsi="Arial Narrow"/>
          <w:sz w:val="22"/>
          <w:szCs w:val="22"/>
        </w:rPr>
      </w:pPr>
      <w:r w:rsidRPr="009039F6">
        <w:rPr>
          <w:rFonts w:ascii="Arial Narrow" w:hAnsi="Arial Narrow"/>
          <w:b/>
          <w:bCs/>
          <w:sz w:val="22"/>
          <w:szCs w:val="22"/>
        </w:rPr>
        <w:t>nie otwierać przed:</w:t>
      </w:r>
      <w:r w:rsidR="009039F6" w:rsidRPr="009039F6">
        <w:rPr>
          <w:rFonts w:ascii="Arial Narrow" w:hAnsi="Arial Narrow"/>
          <w:b/>
          <w:bCs/>
          <w:sz w:val="22"/>
          <w:szCs w:val="22"/>
          <w:u w:val="single"/>
        </w:rPr>
        <w:t xml:space="preserve"> 19.07</w:t>
      </w:r>
      <w:r w:rsidRPr="009039F6">
        <w:rPr>
          <w:rFonts w:ascii="Arial Narrow" w:hAnsi="Arial Narrow"/>
          <w:b/>
          <w:bCs/>
          <w:sz w:val="22"/>
          <w:szCs w:val="22"/>
          <w:u w:val="single"/>
        </w:rPr>
        <w:t>.2016r. godz. 11</w:t>
      </w:r>
      <w:r w:rsidRPr="009039F6">
        <w:rPr>
          <w:rFonts w:ascii="Arial Narrow" w:hAnsi="Arial Narrow"/>
          <w:b/>
          <w:bCs/>
          <w:sz w:val="22"/>
          <w:szCs w:val="22"/>
          <w:u w:val="single"/>
          <w:vertAlign w:val="superscript"/>
        </w:rPr>
        <w:t>30</w:t>
      </w:r>
    </w:p>
    <w:p w:rsidR="003661FA" w:rsidRPr="009039F6" w:rsidRDefault="003661FA" w:rsidP="003661FA">
      <w:pPr>
        <w:numPr>
          <w:ilvl w:val="1"/>
          <w:numId w:val="12"/>
        </w:numPr>
        <w:tabs>
          <w:tab w:val="num" w:pos="540"/>
        </w:tabs>
        <w:ind w:left="540"/>
        <w:jc w:val="both"/>
        <w:rPr>
          <w:rFonts w:ascii="Arial Narrow" w:hAnsi="Arial Narrow"/>
          <w:sz w:val="22"/>
          <w:szCs w:val="22"/>
        </w:rPr>
      </w:pPr>
      <w:r w:rsidRPr="009039F6">
        <w:rPr>
          <w:rFonts w:ascii="Arial Narrow" w:hAnsi="Arial Narrow"/>
          <w:b/>
          <w:sz w:val="22"/>
          <w:szCs w:val="22"/>
        </w:rPr>
        <w:t>Oferty należy złożyć w</w:t>
      </w:r>
      <w:r w:rsidRPr="009039F6">
        <w:rPr>
          <w:rFonts w:ascii="Arial Narrow" w:hAnsi="Arial Narrow"/>
          <w:sz w:val="22"/>
          <w:szCs w:val="22"/>
        </w:rPr>
        <w:t>:</w:t>
      </w:r>
      <w:r w:rsidRPr="009039F6">
        <w:rPr>
          <w:rFonts w:ascii="Arial Narrow" w:hAnsi="Arial Narrow"/>
          <w:sz w:val="22"/>
          <w:szCs w:val="22"/>
          <w:u w:val="single"/>
        </w:rPr>
        <w:t xml:space="preserve"> siedzibie </w:t>
      </w:r>
      <w:r w:rsidRPr="009039F6">
        <w:rPr>
          <w:rFonts w:ascii="Arial Narrow" w:hAnsi="Arial Narrow"/>
          <w:caps/>
          <w:sz w:val="22"/>
          <w:szCs w:val="22"/>
          <w:u w:val="single"/>
        </w:rPr>
        <w:t>z</w:t>
      </w:r>
      <w:r w:rsidRPr="009039F6">
        <w:rPr>
          <w:rFonts w:ascii="Arial Narrow" w:hAnsi="Arial Narrow"/>
          <w:sz w:val="22"/>
          <w:szCs w:val="22"/>
          <w:u w:val="single"/>
        </w:rPr>
        <w:t>amawiającego tj. Starostwo Powiatowe, ul. Kolejowa 2, 66-200 Świebodzin I piętro Sekretariat.</w:t>
      </w:r>
    </w:p>
    <w:p w:rsidR="003661FA" w:rsidRPr="009039F6" w:rsidRDefault="003661FA" w:rsidP="003661FA">
      <w:pPr>
        <w:numPr>
          <w:ilvl w:val="1"/>
          <w:numId w:val="12"/>
        </w:numPr>
        <w:tabs>
          <w:tab w:val="num" w:pos="540"/>
        </w:tabs>
        <w:ind w:left="540"/>
        <w:jc w:val="both"/>
        <w:rPr>
          <w:rFonts w:ascii="Arial Narrow" w:hAnsi="Arial Narrow"/>
          <w:sz w:val="22"/>
          <w:szCs w:val="22"/>
        </w:rPr>
      </w:pPr>
      <w:r w:rsidRPr="009039F6">
        <w:rPr>
          <w:rFonts w:ascii="Arial Narrow" w:hAnsi="Arial Narrow"/>
          <w:b/>
          <w:sz w:val="22"/>
          <w:szCs w:val="22"/>
        </w:rPr>
        <w:t>Termin składania ofert upływa dnia:</w:t>
      </w:r>
      <w:r w:rsidRPr="009039F6">
        <w:rPr>
          <w:rFonts w:ascii="Arial Narrow" w:hAnsi="Arial Narrow"/>
          <w:sz w:val="22"/>
          <w:szCs w:val="22"/>
          <w:u w:val="single"/>
        </w:rPr>
        <w:t xml:space="preserve"> </w:t>
      </w:r>
      <w:r w:rsidR="009039F6" w:rsidRPr="009039F6">
        <w:rPr>
          <w:rFonts w:ascii="Arial Narrow" w:hAnsi="Arial Narrow"/>
          <w:b/>
          <w:bCs/>
          <w:sz w:val="22"/>
          <w:szCs w:val="22"/>
          <w:u w:val="single"/>
        </w:rPr>
        <w:t xml:space="preserve">  19 .07</w:t>
      </w:r>
      <w:r w:rsidRPr="009039F6">
        <w:rPr>
          <w:rFonts w:ascii="Arial Narrow" w:hAnsi="Arial Narrow"/>
          <w:b/>
          <w:bCs/>
          <w:sz w:val="22"/>
          <w:szCs w:val="22"/>
          <w:u w:val="single"/>
        </w:rPr>
        <w:t>.2016 roku o</w:t>
      </w:r>
      <w:r w:rsidRPr="009039F6">
        <w:rPr>
          <w:rFonts w:ascii="Arial Narrow" w:hAnsi="Arial Narrow"/>
          <w:sz w:val="22"/>
          <w:szCs w:val="22"/>
          <w:u w:val="single"/>
        </w:rPr>
        <w:t xml:space="preserve"> </w:t>
      </w:r>
      <w:r w:rsidRPr="009039F6">
        <w:rPr>
          <w:rFonts w:ascii="Arial Narrow" w:hAnsi="Arial Narrow"/>
          <w:b/>
          <w:bCs/>
          <w:sz w:val="22"/>
          <w:szCs w:val="22"/>
          <w:u w:val="single"/>
        </w:rPr>
        <w:t>godz. 11</w:t>
      </w:r>
      <w:r w:rsidRPr="009039F6">
        <w:rPr>
          <w:rFonts w:ascii="Arial Narrow" w:hAnsi="Arial Narrow"/>
          <w:b/>
          <w:bCs/>
          <w:sz w:val="22"/>
          <w:szCs w:val="22"/>
          <w:u w:val="single"/>
          <w:vertAlign w:val="superscript"/>
        </w:rPr>
        <w:t>00</w:t>
      </w:r>
      <w:r w:rsidRPr="009039F6">
        <w:rPr>
          <w:rFonts w:ascii="Arial Narrow" w:hAnsi="Arial Narrow"/>
          <w:sz w:val="22"/>
          <w:szCs w:val="22"/>
          <w:u w:val="single"/>
        </w:rPr>
        <w:t>.</w:t>
      </w:r>
      <w:r w:rsidRPr="009039F6">
        <w:rPr>
          <w:rFonts w:ascii="Arial Narrow" w:hAnsi="Arial Narrow"/>
          <w:sz w:val="22"/>
          <w:szCs w:val="22"/>
        </w:rPr>
        <w:t xml:space="preserve"> Oferty złożone po terminie zwraca się bez otwierania po upływie terminu przewidzianego na wniesienie odwołania. </w:t>
      </w:r>
    </w:p>
    <w:p w:rsidR="003661FA" w:rsidRPr="009039F6" w:rsidRDefault="003661FA" w:rsidP="003661FA">
      <w:pPr>
        <w:numPr>
          <w:ilvl w:val="1"/>
          <w:numId w:val="12"/>
        </w:numPr>
        <w:tabs>
          <w:tab w:val="num" w:pos="540"/>
        </w:tabs>
        <w:ind w:left="540"/>
        <w:jc w:val="both"/>
        <w:rPr>
          <w:rFonts w:ascii="Arial Narrow" w:hAnsi="Arial Narrow"/>
          <w:sz w:val="22"/>
          <w:szCs w:val="22"/>
          <w:u w:val="single"/>
        </w:rPr>
      </w:pPr>
      <w:r w:rsidRPr="009039F6">
        <w:rPr>
          <w:rFonts w:ascii="Arial Narrow" w:hAnsi="Arial Narrow"/>
          <w:b/>
          <w:sz w:val="22"/>
          <w:szCs w:val="22"/>
        </w:rPr>
        <w:t>Otwarcie ofert nastąpi:</w:t>
      </w:r>
      <w:r w:rsidR="009039F6" w:rsidRPr="009039F6">
        <w:rPr>
          <w:rFonts w:ascii="Arial Narrow" w:hAnsi="Arial Narrow"/>
          <w:sz w:val="22"/>
          <w:szCs w:val="22"/>
          <w:u w:val="single"/>
        </w:rPr>
        <w:t xml:space="preserve"> w dniu   19.07</w:t>
      </w:r>
      <w:r w:rsidRPr="009039F6">
        <w:rPr>
          <w:rFonts w:ascii="Arial Narrow" w:hAnsi="Arial Narrow"/>
          <w:b/>
          <w:sz w:val="22"/>
          <w:szCs w:val="22"/>
          <w:u w:val="single"/>
        </w:rPr>
        <w:t>.</w:t>
      </w:r>
      <w:r w:rsidRPr="009039F6">
        <w:rPr>
          <w:rFonts w:ascii="Arial Narrow" w:hAnsi="Arial Narrow"/>
          <w:b/>
          <w:bCs/>
          <w:sz w:val="22"/>
          <w:szCs w:val="22"/>
          <w:u w:val="single"/>
        </w:rPr>
        <w:t>2016 roku o godzinie 11</w:t>
      </w:r>
      <w:r w:rsidRPr="009039F6">
        <w:rPr>
          <w:rFonts w:ascii="Arial Narrow" w:hAnsi="Arial Narrow"/>
          <w:b/>
          <w:bCs/>
          <w:sz w:val="22"/>
          <w:szCs w:val="22"/>
          <w:u w:val="single"/>
          <w:vertAlign w:val="superscript"/>
        </w:rPr>
        <w:t xml:space="preserve">30 </w:t>
      </w:r>
      <w:r w:rsidRPr="009039F6">
        <w:rPr>
          <w:rFonts w:ascii="Arial Narrow" w:hAnsi="Arial Narrow"/>
          <w:sz w:val="22"/>
          <w:szCs w:val="22"/>
          <w:u w:val="single"/>
        </w:rPr>
        <w:t>w siedzibie Zamawiającego tzn. w Starostwo Powiatowe w Świebodzinie, ul. Kolejowa 2, sala sesyjna I piętro.</w:t>
      </w:r>
    </w:p>
    <w:p w:rsidR="003661FA" w:rsidRDefault="003661FA" w:rsidP="003661FA">
      <w:pPr>
        <w:numPr>
          <w:ilvl w:val="1"/>
          <w:numId w:val="12"/>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3661FA" w:rsidRDefault="003661FA" w:rsidP="003661FA">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3661FA" w:rsidRDefault="003661FA" w:rsidP="003661FA">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3661FA" w:rsidRDefault="003661FA" w:rsidP="003661FA">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3661FA" w:rsidRDefault="003661FA" w:rsidP="003661FA">
      <w:pPr>
        <w:spacing w:before="120"/>
        <w:rPr>
          <w:rFonts w:ascii="Arial Narrow" w:hAnsi="Arial Narrow"/>
          <w:b/>
          <w:bCs/>
          <w:color w:val="000000"/>
          <w:sz w:val="22"/>
          <w:szCs w:val="22"/>
          <w:u w:val="single"/>
        </w:rPr>
      </w:pPr>
    </w:p>
    <w:p w:rsidR="003661FA" w:rsidRDefault="003661FA" w:rsidP="003661FA">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3661FA" w:rsidRDefault="003661FA" w:rsidP="003661FA">
      <w:pPr>
        <w:numPr>
          <w:ilvl w:val="0"/>
          <w:numId w:val="13"/>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1A, do SIWZ.</w:t>
      </w:r>
    </w:p>
    <w:p w:rsidR="003661FA" w:rsidRDefault="003661FA" w:rsidP="003661FA">
      <w:pPr>
        <w:numPr>
          <w:ilvl w:val="0"/>
          <w:numId w:val="13"/>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3661FA" w:rsidRDefault="003661FA" w:rsidP="003661FA">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3661FA" w:rsidRDefault="003661FA" w:rsidP="003661FA">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3661FA" w:rsidRDefault="003661FA" w:rsidP="003661FA">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3661FA" w:rsidRDefault="003661FA" w:rsidP="003661FA">
      <w:pPr>
        <w:pStyle w:val="Tekstpodstawowy"/>
        <w:numPr>
          <w:ilvl w:val="0"/>
          <w:numId w:val="13"/>
        </w:numPr>
        <w:spacing w:after="0"/>
        <w:ind w:hanging="720"/>
        <w:jc w:val="both"/>
        <w:rPr>
          <w:rFonts w:ascii="Arial Narrow" w:hAnsi="Arial Narrow"/>
          <w:sz w:val="22"/>
          <w:szCs w:val="22"/>
        </w:rPr>
      </w:pPr>
      <w:r>
        <w:rPr>
          <w:rFonts w:ascii="Arial Narrow" w:hAnsi="Arial Narrow"/>
          <w:sz w:val="22"/>
          <w:szCs w:val="22"/>
        </w:rPr>
        <w:t xml:space="preserve">Wykonawca określi </w:t>
      </w:r>
      <w:r>
        <w:rPr>
          <w:rFonts w:ascii="Arial Narrow" w:hAnsi="Arial Narrow"/>
          <w:b/>
          <w:sz w:val="22"/>
          <w:szCs w:val="22"/>
        </w:rPr>
        <w:t>cenę oferty brutto</w:t>
      </w:r>
      <w:r>
        <w:rPr>
          <w:rFonts w:ascii="Arial Narrow" w:hAnsi="Arial Narrow"/>
          <w:sz w:val="22"/>
          <w:szCs w:val="22"/>
        </w:rPr>
        <w:t xml:space="preserve">, która stanowić będzie </w:t>
      </w:r>
      <w:r>
        <w:rPr>
          <w:rFonts w:ascii="Arial Narrow" w:hAnsi="Arial Narrow"/>
          <w:b/>
          <w:sz w:val="22"/>
          <w:szCs w:val="22"/>
        </w:rPr>
        <w:t>wynagrodzenie ryczałtowe</w:t>
      </w:r>
      <w:r>
        <w:rPr>
          <w:rFonts w:ascii="Arial Narrow" w:hAnsi="Arial Narrow"/>
          <w:sz w:val="22"/>
          <w:szCs w:val="22"/>
        </w:rPr>
        <w:t xml:space="preserve"> za realizację całego przedmiotu zamówienia</w:t>
      </w:r>
    </w:p>
    <w:p w:rsidR="003661FA" w:rsidRDefault="003661FA" w:rsidP="003661FA">
      <w:pPr>
        <w:spacing w:before="120"/>
        <w:ind w:firstLine="180"/>
        <w:rPr>
          <w:rFonts w:ascii="Arial Narrow" w:hAnsi="Arial Narrow"/>
          <w:b/>
          <w:bCs/>
          <w:color w:val="000000"/>
          <w:sz w:val="22"/>
          <w:szCs w:val="22"/>
          <w:u w:val="single"/>
        </w:rPr>
      </w:pPr>
    </w:p>
    <w:p w:rsidR="003661FA" w:rsidRDefault="003661FA" w:rsidP="003661FA">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 obowiązuje rozliczenie ryczałtowe.</w:t>
      </w:r>
    </w:p>
    <w:p w:rsidR="003661FA" w:rsidRDefault="003661FA" w:rsidP="003661FA">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3661FA" w:rsidRDefault="003661FA" w:rsidP="003661FA">
      <w:pPr>
        <w:pStyle w:val="St4-punkt"/>
        <w:ind w:left="0" w:firstLine="0"/>
        <w:rPr>
          <w:rFonts w:ascii="Arial Narrow" w:hAnsi="Arial Narrow"/>
        </w:rPr>
      </w:pPr>
    </w:p>
    <w:p w:rsidR="003661FA" w:rsidRDefault="003661FA" w:rsidP="003661FA">
      <w:pPr>
        <w:pStyle w:val="St4-punkt"/>
        <w:ind w:left="0" w:firstLine="0"/>
        <w:rPr>
          <w:rFonts w:ascii="Arial Narrow" w:hAnsi="Arial Narrow"/>
        </w:rPr>
      </w:pPr>
      <w:r>
        <w:rPr>
          <w:rFonts w:ascii="Arial Narrow" w:hAnsi="Arial Narrow"/>
        </w:rPr>
        <w:t>1.Zamawiający wyznaczył następujące kryteria i ich znaczenie:</w:t>
      </w:r>
    </w:p>
    <w:p w:rsidR="003661FA" w:rsidRDefault="003661FA" w:rsidP="003661FA">
      <w:pPr>
        <w:pStyle w:val="St4-punkt"/>
        <w:ind w:left="0" w:firstLine="0"/>
        <w:rPr>
          <w:rFonts w:ascii="Arial Narrow" w:hAnsi="Arial Narrow"/>
        </w:rPr>
      </w:pPr>
      <w:r>
        <w:rPr>
          <w:rFonts w:ascii="Arial Narrow" w:hAnsi="Arial Narrow"/>
        </w:rPr>
        <w:t>Cena: 95%</w:t>
      </w:r>
    </w:p>
    <w:p w:rsidR="003661FA" w:rsidRDefault="003661FA" w:rsidP="003661FA">
      <w:pPr>
        <w:pStyle w:val="St4-punkt"/>
        <w:ind w:left="0" w:firstLine="0"/>
        <w:rPr>
          <w:rFonts w:ascii="Arial Narrow" w:hAnsi="Arial Narrow"/>
        </w:rPr>
      </w:pPr>
      <w:r>
        <w:rPr>
          <w:rFonts w:ascii="Arial Narrow" w:hAnsi="Arial Narrow"/>
        </w:rPr>
        <w:t>Termin gwarancji: 5%</w:t>
      </w:r>
    </w:p>
    <w:p w:rsidR="003661FA" w:rsidRDefault="003661FA" w:rsidP="003661FA">
      <w:pPr>
        <w:pStyle w:val="St4-punkt"/>
        <w:ind w:left="0" w:firstLine="0"/>
        <w:rPr>
          <w:rFonts w:ascii="Arial Narrow" w:hAnsi="Arial Narrow"/>
        </w:rPr>
      </w:pPr>
    </w:p>
    <w:p w:rsidR="003661FA" w:rsidRDefault="003661FA" w:rsidP="003661FA">
      <w:pPr>
        <w:pStyle w:val="St4-punkt"/>
        <w:numPr>
          <w:ilvl w:val="0"/>
          <w:numId w:val="14"/>
        </w:numPr>
        <w:rPr>
          <w:rFonts w:ascii="Arial Narrow" w:hAnsi="Arial Narrow"/>
        </w:rPr>
      </w:pPr>
      <w:r>
        <w:rPr>
          <w:rFonts w:ascii="Arial Narrow" w:hAnsi="Arial Narrow"/>
        </w:rPr>
        <w:lastRenderedPageBreak/>
        <w:t>Sposób obliczania wartości spełnienia kryterium cena przez Wykonawcę.</w:t>
      </w:r>
    </w:p>
    <w:p w:rsidR="003661FA" w:rsidRDefault="003661FA" w:rsidP="003661FA">
      <w:pPr>
        <w:pStyle w:val="St4-punkt"/>
        <w:ind w:left="425" w:hanging="360"/>
        <w:rPr>
          <w:rFonts w:ascii="Arial Narrow" w:hAnsi="Arial Narrow"/>
          <w:color w:val="FF0000"/>
        </w:rPr>
      </w:pPr>
    </w:p>
    <w:p w:rsidR="003661FA" w:rsidRDefault="003661FA" w:rsidP="003661FA">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a) Cena – ( 95%)  0- 95 pkt</w:t>
      </w:r>
    </w:p>
    <w:p w:rsidR="003661FA" w:rsidRDefault="003661FA" w:rsidP="003661FA">
      <w:pPr>
        <w:widowControl w:val="0"/>
        <w:autoSpaceDE w:val="0"/>
        <w:autoSpaceDN w:val="0"/>
        <w:ind w:left="360"/>
        <w:rPr>
          <w:rFonts w:ascii="Arial Narrow" w:hAnsi="Arial Narrow"/>
          <w:b/>
          <w:bCs/>
          <w:snapToGrid w:val="0"/>
        </w:rPr>
      </w:pPr>
    </w:p>
    <w:p w:rsidR="003661FA" w:rsidRDefault="003661FA" w:rsidP="003661FA">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3661FA" w:rsidRDefault="003661FA" w:rsidP="003661FA">
      <w:pPr>
        <w:pStyle w:val="St4-punkt"/>
        <w:ind w:left="1134" w:hanging="426"/>
        <w:jc w:val="center"/>
        <w:rPr>
          <w:rFonts w:ascii="Arial Narrow" w:hAnsi="Arial Narrow"/>
          <w:b/>
          <w:bCs/>
        </w:rPr>
      </w:pPr>
      <w:r>
        <w:rPr>
          <w:rFonts w:ascii="Arial Narrow" w:hAnsi="Arial Narrow"/>
          <w:b/>
          <w:bCs/>
        </w:rPr>
        <w:t>n: w x a =  K  kryterium  cena</w:t>
      </w:r>
    </w:p>
    <w:p w:rsidR="003661FA" w:rsidRDefault="003661FA" w:rsidP="003661FA">
      <w:pPr>
        <w:pStyle w:val="St4-punkt"/>
        <w:ind w:left="1560" w:hanging="426"/>
        <w:rPr>
          <w:rFonts w:ascii="Arial Narrow" w:hAnsi="Arial Narrow"/>
        </w:rPr>
      </w:pPr>
      <w:r>
        <w:rPr>
          <w:rFonts w:ascii="Arial Narrow" w:hAnsi="Arial Narrow"/>
        </w:rPr>
        <w:t>n – najniższa wartość z zaoferowanych ofert,</w:t>
      </w:r>
    </w:p>
    <w:p w:rsidR="003661FA" w:rsidRDefault="003661FA" w:rsidP="003661FA">
      <w:pPr>
        <w:pStyle w:val="St4-punkt"/>
        <w:rPr>
          <w:rFonts w:ascii="Arial Narrow" w:hAnsi="Arial Narrow"/>
        </w:rPr>
      </w:pPr>
      <w:r>
        <w:rPr>
          <w:rFonts w:ascii="Arial Narrow" w:hAnsi="Arial Narrow"/>
        </w:rPr>
        <w:t xml:space="preserve">             w – wartość z badanej oferty,</w:t>
      </w:r>
    </w:p>
    <w:p w:rsidR="003661FA" w:rsidRDefault="003661FA" w:rsidP="003661FA">
      <w:pPr>
        <w:pStyle w:val="St4-punkt"/>
        <w:ind w:left="1560" w:hanging="426"/>
        <w:rPr>
          <w:rFonts w:ascii="Arial Narrow" w:hAnsi="Arial Narrow"/>
        </w:rPr>
      </w:pPr>
      <w:r>
        <w:rPr>
          <w:rFonts w:ascii="Arial Narrow" w:hAnsi="Arial Narrow"/>
        </w:rPr>
        <w:t>a – znaczenie czynnika,</w:t>
      </w:r>
    </w:p>
    <w:p w:rsidR="003661FA" w:rsidRDefault="003661FA" w:rsidP="003661FA">
      <w:pPr>
        <w:pStyle w:val="St4-punkt"/>
        <w:ind w:left="0" w:firstLine="0"/>
        <w:rPr>
          <w:rFonts w:ascii="Arial Narrow" w:hAnsi="Arial Narrow"/>
          <w:b/>
          <w:u w:val="single"/>
        </w:rPr>
      </w:pPr>
    </w:p>
    <w:p w:rsidR="003661FA" w:rsidRDefault="003661FA" w:rsidP="003661FA">
      <w:pPr>
        <w:pStyle w:val="St4-punkt"/>
        <w:ind w:left="0" w:firstLine="0"/>
        <w:rPr>
          <w:rFonts w:ascii="Arial Narrow" w:hAnsi="Arial Narrow"/>
        </w:rPr>
      </w:pPr>
      <w:r>
        <w:rPr>
          <w:rFonts w:ascii="Arial Narrow" w:hAnsi="Arial Narrow"/>
          <w:b/>
          <w:u w:val="single"/>
        </w:rPr>
        <w:t>b) termin gwarancji – (5%) 0-5 pkt</w:t>
      </w:r>
      <w:r>
        <w:rPr>
          <w:rFonts w:ascii="Arial Narrow" w:hAnsi="Arial Narrow"/>
        </w:rPr>
        <w:t xml:space="preserve"> minimalny termin gwarancji wynosi 36 miesięcy. Oferta z terminem 48 miesięcy otrzyma maksymalną ilość punktów, zgodnie z poniższym zapisem:</w:t>
      </w:r>
    </w:p>
    <w:p w:rsidR="003661FA" w:rsidRDefault="003661FA" w:rsidP="003661FA">
      <w:pPr>
        <w:pStyle w:val="St4-punkt"/>
        <w:ind w:left="0" w:firstLine="0"/>
        <w:rPr>
          <w:rFonts w:ascii="Arial Narrow" w:hAnsi="Arial Narrow"/>
        </w:rPr>
      </w:pPr>
      <w:r>
        <w:rPr>
          <w:rFonts w:ascii="Arial Narrow" w:hAnsi="Arial Narrow"/>
        </w:rPr>
        <w:t>- 36 - 47 miesięcy termin gwarancji = 0 pkt</w:t>
      </w:r>
    </w:p>
    <w:p w:rsidR="003661FA" w:rsidRDefault="003661FA" w:rsidP="003661FA">
      <w:pPr>
        <w:pStyle w:val="St4-punkt"/>
        <w:ind w:left="0" w:firstLine="0"/>
        <w:rPr>
          <w:rFonts w:ascii="Arial Narrow" w:hAnsi="Arial Narrow"/>
        </w:rPr>
      </w:pPr>
      <w:r>
        <w:rPr>
          <w:rFonts w:ascii="Arial Narrow" w:hAnsi="Arial Narrow"/>
        </w:rPr>
        <w:t>- 48 miesięcy i więcej termin gwarancji = 5 pkt.</w:t>
      </w:r>
    </w:p>
    <w:p w:rsidR="003661FA" w:rsidRDefault="003661FA" w:rsidP="003661FA">
      <w:pPr>
        <w:pStyle w:val="St4-punkt"/>
        <w:ind w:left="0" w:firstLine="0"/>
        <w:rPr>
          <w:rFonts w:ascii="Arial Narrow" w:hAnsi="Arial Narrow"/>
        </w:rPr>
      </w:pPr>
    </w:p>
    <w:p w:rsidR="003661FA" w:rsidRDefault="003661FA" w:rsidP="003661FA">
      <w:pPr>
        <w:pStyle w:val="Tekstpodstawowy2"/>
        <w:ind w:right="-166"/>
        <w:jc w:val="both"/>
        <w:rPr>
          <w:rFonts w:ascii="Arial Narrow" w:hAnsi="Arial Narrow"/>
        </w:rPr>
      </w:pPr>
      <w:r>
        <w:rPr>
          <w:rFonts w:ascii="Arial Narrow" w:hAnsi="Arial Narrow"/>
        </w:rPr>
        <w:t xml:space="preserve">           3.Wybrana zostanie oferta, która zdobędzie najwyższą liczbę punktów, max liczba pkt do uzyskania to 100 pkt. wg. wzoru</w:t>
      </w:r>
    </w:p>
    <w:p w:rsidR="003661FA" w:rsidRDefault="003661FA" w:rsidP="003661FA">
      <w:pPr>
        <w:pStyle w:val="Tekstpodstawowy2"/>
        <w:ind w:right="-166"/>
        <w:jc w:val="both"/>
        <w:rPr>
          <w:rFonts w:ascii="Arial Narrow" w:hAnsi="Arial Narrow"/>
        </w:rPr>
      </w:pPr>
      <w:r>
        <w:rPr>
          <w:rFonts w:ascii="Arial Narrow" w:hAnsi="Arial Narrow"/>
        </w:rPr>
        <w:t>Z=C+T</w:t>
      </w:r>
    </w:p>
    <w:p w:rsidR="003661FA" w:rsidRDefault="003661FA" w:rsidP="003661FA">
      <w:pPr>
        <w:pStyle w:val="Tekstpodstawowy2"/>
        <w:spacing w:line="240" w:lineRule="auto"/>
        <w:ind w:left="1011" w:right="-166"/>
        <w:jc w:val="both"/>
        <w:rPr>
          <w:rFonts w:ascii="Arial Narrow" w:hAnsi="Arial Narrow"/>
        </w:rPr>
      </w:pPr>
      <w:r>
        <w:rPr>
          <w:rFonts w:ascii="Arial Narrow" w:hAnsi="Arial Narrow"/>
        </w:rPr>
        <w:t>Z- łączna ocena punktowa,</w:t>
      </w:r>
    </w:p>
    <w:p w:rsidR="003661FA" w:rsidRDefault="003661FA" w:rsidP="003661FA">
      <w:pPr>
        <w:pStyle w:val="Tekstpodstawowy2"/>
        <w:spacing w:line="240" w:lineRule="auto"/>
        <w:ind w:left="1011" w:right="-166"/>
        <w:jc w:val="both"/>
        <w:rPr>
          <w:rFonts w:ascii="Arial Narrow" w:hAnsi="Arial Narrow"/>
        </w:rPr>
      </w:pPr>
      <w:r>
        <w:rPr>
          <w:rFonts w:ascii="Arial Narrow" w:hAnsi="Arial Narrow"/>
        </w:rPr>
        <w:t>C- ocena punktowa otrzymana w kryterium „Cena”,</w:t>
      </w:r>
    </w:p>
    <w:p w:rsidR="003661FA" w:rsidRDefault="003661FA" w:rsidP="003661FA">
      <w:pPr>
        <w:pStyle w:val="Tekstpodstawowy2"/>
        <w:spacing w:line="240" w:lineRule="auto"/>
        <w:ind w:left="1011" w:right="-166"/>
        <w:jc w:val="both"/>
        <w:rPr>
          <w:rFonts w:ascii="Arial Narrow" w:hAnsi="Arial Narrow"/>
        </w:rPr>
      </w:pPr>
      <w:r>
        <w:rPr>
          <w:rFonts w:ascii="Arial Narrow" w:hAnsi="Arial Narrow"/>
        </w:rPr>
        <w:t>T- ocena punktowa otrzymana w kryterium „Termin gwarancji”,</w:t>
      </w:r>
    </w:p>
    <w:p w:rsidR="003661FA" w:rsidRDefault="003661FA" w:rsidP="003661FA">
      <w:pPr>
        <w:pStyle w:val="Tekstpodstawowywcity"/>
        <w:rPr>
          <w:rFonts w:ascii="Arial Narrow" w:hAnsi="Arial Narrow"/>
          <w:sz w:val="22"/>
          <w:szCs w:val="22"/>
        </w:rPr>
      </w:pPr>
    </w:p>
    <w:p w:rsidR="003661FA" w:rsidRDefault="003661FA" w:rsidP="003661FA">
      <w:pPr>
        <w:pStyle w:val="St4-punkt"/>
        <w:ind w:left="0" w:firstLine="0"/>
        <w:rPr>
          <w:rFonts w:ascii="Arial Narrow" w:hAnsi="Arial Narrow"/>
          <w:bCs/>
          <w:color w:val="000000"/>
          <w:sz w:val="22"/>
          <w:szCs w:val="22"/>
        </w:rPr>
      </w:pPr>
    </w:p>
    <w:p w:rsidR="003661FA" w:rsidRDefault="003661FA" w:rsidP="003661FA">
      <w:pPr>
        <w:ind w:left="180"/>
        <w:rPr>
          <w:rFonts w:ascii="Arial Narrow" w:hAnsi="Arial Narrow"/>
          <w:b/>
          <w:bCs/>
          <w:color w:val="000000"/>
          <w:sz w:val="22"/>
          <w:szCs w:val="22"/>
          <w:u w:val="single"/>
        </w:rPr>
      </w:pPr>
      <w:r>
        <w:rPr>
          <w:rFonts w:ascii="Arial Narrow" w:hAnsi="Arial Narrow"/>
          <w:b/>
          <w:bCs/>
          <w:color w:val="000000"/>
          <w:sz w:val="22"/>
          <w:szCs w:val="22"/>
          <w:u w:val="single"/>
        </w:rPr>
        <w:t>XX. Informacja o formalnościach, jakie powinny być dopełnione po wyborze oferty w celu zawarcia umowy w sprawie zamówienia publicznego</w:t>
      </w:r>
    </w:p>
    <w:p w:rsidR="003661FA" w:rsidRDefault="003661FA" w:rsidP="003661FA">
      <w:pPr>
        <w:ind w:left="180"/>
        <w:rPr>
          <w:rFonts w:ascii="Arial Narrow" w:hAnsi="Arial Narrow"/>
          <w:b/>
          <w:bCs/>
          <w:color w:val="000000"/>
          <w:sz w:val="22"/>
          <w:szCs w:val="22"/>
          <w:u w:val="single"/>
        </w:rPr>
      </w:pPr>
    </w:p>
    <w:p w:rsidR="003661FA" w:rsidRDefault="003661FA" w:rsidP="003661FA">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3661FA" w:rsidRDefault="003661FA" w:rsidP="003661FA">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3661FA" w:rsidRDefault="003661FA" w:rsidP="003661FA">
      <w:pPr>
        <w:pStyle w:val="Tekstpodstawowy2"/>
        <w:spacing w:after="0" w:line="240" w:lineRule="auto"/>
        <w:ind w:left="181"/>
        <w:jc w:val="both"/>
        <w:rPr>
          <w:rFonts w:ascii="Arial Narrow" w:hAnsi="Arial Narrow"/>
          <w:sz w:val="22"/>
          <w:szCs w:val="22"/>
        </w:rPr>
      </w:pPr>
    </w:p>
    <w:p w:rsidR="003661FA" w:rsidRDefault="003661FA" w:rsidP="003661FA">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1jeżeli:</w:t>
      </w:r>
    </w:p>
    <w:p w:rsidR="003661FA" w:rsidRDefault="003661FA" w:rsidP="003661FA">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3661FA" w:rsidRDefault="003661FA" w:rsidP="003661FA">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3661FA" w:rsidRDefault="003661FA" w:rsidP="003661FA">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3661FA" w:rsidRDefault="003661FA" w:rsidP="003661FA">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3661FA" w:rsidRDefault="003661FA" w:rsidP="003661FA">
      <w:pPr>
        <w:pStyle w:val="Tekstpodstawowy2"/>
        <w:spacing w:after="0" w:line="240" w:lineRule="auto"/>
        <w:jc w:val="both"/>
        <w:rPr>
          <w:rFonts w:ascii="Arial Narrow" w:hAnsi="Arial Narrow"/>
          <w:sz w:val="22"/>
          <w:szCs w:val="22"/>
        </w:rPr>
      </w:pPr>
      <w:r>
        <w:rPr>
          <w:rFonts w:ascii="Arial Narrow" w:hAnsi="Arial Narrow"/>
          <w:sz w:val="22"/>
          <w:szCs w:val="22"/>
        </w:rPr>
        <w:lastRenderedPageBreak/>
        <w:t>3) w postępowaniu o udzielenie zamówienia o wartości mniejszej niż kwoty określone w przepisach wydanych na podstawie art. 11 ust. 8 nie odrzucono żadnej oferty oraz:</w:t>
      </w:r>
    </w:p>
    <w:p w:rsidR="003661FA" w:rsidRDefault="003661FA" w:rsidP="003661FA">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3661FA" w:rsidRDefault="003661FA" w:rsidP="003661FA">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3661FA" w:rsidRDefault="003661FA" w:rsidP="003661FA">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3661FA" w:rsidRDefault="003661FA" w:rsidP="003661FA">
      <w:pPr>
        <w:pStyle w:val="Tekstpodstawowy2"/>
        <w:spacing w:after="0" w:line="240" w:lineRule="auto"/>
        <w:jc w:val="both"/>
        <w:rPr>
          <w:rFonts w:ascii="Arial Narrow" w:hAnsi="Arial Narrow"/>
          <w:sz w:val="22"/>
          <w:szCs w:val="22"/>
        </w:rPr>
      </w:pPr>
    </w:p>
    <w:p w:rsidR="003661FA" w:rsidRDefault="003661FA" w:rsidP="003661FA">
      <w:pPr>
        <w:pStyle w:val="Tekstpodstawowy2"/>
        <w:spacing w:after="0" w:line="240" w:lineRule="auto"/>
        <w:jc w:val="both"/>
        <w:rPr>
          <w:rFonts w:ascii="Arial Narrow" w:hAnsi="Arial Narrow"/>
          <w:sz w:val="22"/>
          <w:szCs w:val="22"/>
        </w:rPr>
      </w:pPr>
    </w:p>
    <w:p w:rsidR="003661FA" w:rsidRDefault="003661FA" w:rsidP="003661FA">
      <w:pPr>
        <w:pStyle w:val="Tekstpodstawowy2"/>
        <w:numPr>
          <w:ilvl w:val="0"/>
          <w:numId w:val="15"/>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3661FA" w:rsidRDefault="003661FA" w:rsidP="003661FA">
      <w:pPr>
        <w:pStyle w:val="Tekstpodstawowy2"/>
        <w:numPr>
          <w:ilvl w:val="0"/>
          <w:numId w:val="15"/>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3661FA" w:rsidRDefault="003661FA" w:rsidP="003661FA">
      <w:pPr>
        <w:spacing w:after="120"/>
        <w:ind w:left="180"/>
        <w:jc w:val="both"/>
        <w:rPr>
          <w:rFonts w:ascii="Arial Narrow" w:hAnsi="Arial Narrow"/>
          <w:sz w:val="22"/>
          <w:szCs w:val="22"/>
        </w:rPr>
      </w:pPr>
      <w:r>
        <w:rPr>
          <w:rFonts w:ascii="Arial Narrow" w:hAnsi="Arial Narrow"/>
          <w:b/>
          <w:sz w:val="22"/>
          <w:szCs w:val="22"/>
          <w:u w:val="single"/>
        </w:rPr>
        <w:t>XXI. Istotne dla stron postanowienia</w:t>
      </w:r>
      <w:r>
        <w:rPr>
          <w:rFonts w:ascii="Arial Narrow" w:hAnsi="Arial Narrow"/>
          <w:sz w:val="22"/>
          <w:szCs w:val="22"/>
        </w:rPr>
        <w:t>, które zostaną wprowadzone do treści zawieranej umowy w sprawie zamówienia publicznego wprowadzone zostały we wzorze umowy zał. nr 2 do SIWZ.</w:t>
      </w:r>
    </w:p>
    <w:p w:rsidR="003661FA" w:rsidRDefault="003661FA" w:rsidP="003661FA">
      <w:pPr>
        <w:spacing w:after="120"/>
        <w:ind w:left="180"/>
        <w:jc w:val="both"/>
        <w:rPr>
          <w:rFonts w:ascii="Arial Narrow" w:hAnsi="Arial Narrow"/>
          <w:sz w:val="22"/>
          <w:szCs w:val="22"/>
        </w:rPr>
      </w:pPr>
      <w:r>
        <w:rPr>
          <w:rFonts w:ascii="Arial Narrow" w:hAnsi="Arial Narrow"/>
          <w:sz w:val="22"/>
          <w:szCs w:val="22"/>
        </w:rPr>
        <w:t xml:space="preserve">Zamawiający dopuszcza zmianę umowy w następujących przypadkach: </w:t>
      </w:r>
    </w:p>
    <w:p w:rsidR="003661FA" w:rsidRDefault="003661FA" w:rsidP="003661FA">
      <w:pPr>
        <w:numPr>
          <w:ilvl w:val="0"/>
          <w:numId w:val="16"/>
        </w:numPr>
        <w:spacing w:after="120"/>
        <w:jc w:val="both"/>
        <w:rPr>
          <w:rFonts w:ascii="Arial Narrow" w:hAnsi="Arial Narrow"/>
          <w:sz w:val="22"/>
          <w:szCs w:val="22"/>
        </w:rPr>
      </w:pPr>
      <w:r>
        <w:rPr>
          <w:rFonts w:ascii="Arial Narrow" w:hAnsi="Arial Narrow"/>
          <w:sz w:val="22"/>
          <w:szCs w:val="22"/>
        </w:rPr>
        <w:t>Wystąpią istotne wady dokumentacji projektowej skutkujące koniecznością dokonania poprawek lub uzupełnień, jeżeli uniemożliwia to lub istotnie wstrzymuje realizację określonego rodzaju robót mających wpływ na zmianę terminu realizacji – zmianie ulegnie odpowiednio termin realizacji zamówienia,</w:t>
      </w:r>
    </w:p>
    <w:p w:rsidR="003661FA" w:rsidRDefault="003661FA" w:rsidP="003661FA">
      <w:pPr>
        <w:numPr>
          <w:ilvl w:val="0"/>
          <w:numId w:val="16"/>
        </w:numPr>
        <w:spacing w:after="120"/>
        <w:jc w:val="both"/>
        <w:rPr>
          <w:rFonts w:ascii="Arial Narrow" w:hAnsi="Arial Narrow"/>
          <w:sz w:val="22"/>
          <w:szCs w:val="22"/>
        </w:rPr>
      </w:pPr>
      <w:r>
        <w:rPr>
          <w:rFonts w:ascii="Arial Narrow" w:hAnsi="Arial Narrow"/>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zamówienia.</w:t>
      </w:r>
    </w:p>
    <w:p w:rsidR="003661FA" w:rsidRDefault="003661FA" w:rsidP="003661FA">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3661FA" w:rsidRDefault="003661FA" w:rsidP="003661FA">
      <w:pPr>
        <w:numPr>
          <w:ilvl w:val="1"/>
          <w:numId w:val="17"/>
        </w:numPr>
        <w:tabs>
          <w:tab w:val="num" w:pos="0"/>
          <w:tab w:val="num" w:pos="360"/>
        </w:tabs>
        <w:spacing w:before="120" w:after="120"/>
        <w:ind w:left="360"/>
        <w:jc w:val="both"/>
        <w:rPr>
          <w:rFonts w:ascii="Arial Narrow" w:hAnsi="Arial Narrow"/>
          <w:sz w:val="22"/>
          <w:szCs w:val="22"/>
        </w:rPr>
      </w:pPr>
      <w:r>
        <w:rPr>
          <w:rFonts w:ascii="Arial Narrow" w:hAnsi="Arial Narrow"/>
          <w:sz w:val="22"/>
          <w:szCs w:val="22"/>
        </w:rPr>
        <w:t>Przed podpisaniem umowy wykonawca, którego oferta została wybrana jako najkorzystniejsza zobowiązany jest do wniesienia zabezpieczenia należytego wykonania umowy, w wysokości 5% wartości umowy – zgodnie z ceną ofertową brutto podaną przez oferenta, w jednej lub kilku z niżej wymienionych form:</w:t>
      </w:r>
    </w:p>
    <w:p w:rsidR="003661FA" w:rsidRDefault="003661FA" w:rsidP="003661FA">
      <w:pPr>
        <w:tabs>
          <w:tab w:val="left" w:pos="1134"/>
        </w:tabs>
        <w:ind w:left="1134" w:hanging="283"/>
        <w:rPr>
          <w:rFonts w:ascii="Arial Narrow" w:hAnsi="Arial Narrow"/>
          <w:sz w:val="22"/>
          <w:szCs w:val="22"/>
        </w:rPr>
      </w:pPr>
      <w:r>
        <w:rPr>
          <w:rFonts w:ascii="Arial Narrow" w:hAnsi="Arial Narrow"/>
          <w:sz w:val="22"/>
          <w:szCs w:val="22"/>
        </w:rPr>
        <w:t>-</w:t>
      </w:r>
      <w:r>
        <w:rPr>
          <w:rFonts w:ascii="Arial Narrow" w:hAnsi="Arial Narrow"/>
          <w:sz w:val="22"/>
          <w:szCs w:val="22"/>
        </w:rPr>
        <w:tab/>
        <w:t>pieniądzu,</w:t>
      </w:r>
    </w:p>
    <w:p w:rsidR="003661FA" w:rsidRDefault="003661FA" w:rsidP="003661FA">
      <w:pPr>
        <w:numPr>
          <w:ilvl w:val="0"/>
          <w:numId w:val="18"/>
        </w:numPr>
        <w:tabs>
          <w:tab w:val="left" w:pos="1134"/>
        </w:tabs>
        <w:jc w:val="both"/>
        <w:rPr>
          <w:rFonts w:ascii="Arial Narrow" w:hAnsi="Arial Narrow"/>
          <w:sz w:val="22"/>
          <w:szCs w:val="22"/>
        </w:rPr>
      </w:pPr>
      <w:r>
        <w:rPr>
          <w:rFonts w:ascii="Arial Narrow" w:hAnsi="Arial Narrow"/>
          <w:sz w:val="22"/>
          <w:szCs w:val="22"/>
        </w:rPr>
        <w:t>poręczeniach bankowych lub poręczeniach spółdzielczej kasy oszczędnościowo-kredytowej, z tym że zobowiązanie kasy jest zawsze zobowiązaniem pieniężnym,</w:t>
      </w:r>
    </w:p>
    <w:p w:rsidR="003661FA" w:rsidRDefault="003661FA" w:rsidP="003661FA">
      <w:pPr>
        <w:numPr>
          <w:ilvl w:val="0"/>
          <w:numId w:val="18"/>
        </w:numPr>
        <w:tabs>
          <w:tab w:val="left" w:pos="1134"/>
        </w:tabs>
        <w:jc w:val="both"/>
        <w:rPr>
          <w:rFonts w:ascii="Arial Narrow" w:hAnsi="Arial Narrow"/>
          <w:sz w:val="22"/>
          <w:szCs w:val="22"/>
        </w:rPr>
      </w:pPr>
      <w:r>
        <w:rPr>
          <w:rFonts w:ascii="Arial Narrow" w:hAnsi="Arial Narrow"/>
          <w:sz w:val="22"/>
          <w:szCs w:val="22"/>
        </w:rPr>
        <w:t>gwarancjach bankowych,</w:t>
      </w:r>
    </w:p>
    <w:p w:rsidR="003661FA" w:rsidRDefault="003661FA" w:rsidP="003661FA">
      <w:pPr>
        <w:numPr>
          <w:ilvl w:val="0"/>
          <w:numId w:val="18"/>
        </w:numPr>
        <w:tabs>
          <w:tab w:val="left" w:pos="1134"/>
        </w:tabs>
        <w:jc w:val="both"/>
        <w:rPr>
          <w:rFonts w:ascii="Arial Narrow" w:hAnsi="Arial Narrow"/>
          <w:sz w:val="22"/>
          <w:szCs w:val="22"/>
        </w:rPr>
      </w:pPr>
      <w:r>
        <w:rPr>
          <w:rFonts w:ascii="Arial Narrow" w:hAnsi="Arial Narrow"/>
          <w:sz w:val="22"/>
          <w:szCs w:val="22"/>
        </w:rPr>
        <w:t>gwarancjach ubezpieczeniowych,</w:t>
      </w:r>
    </w:p>
    <w:p w:rsidR="003661FA" w:rsidRDefault="003661FA" w:rsidP="003661FA">
      <w:pPr>
        <w:numPr>
          <w:ilvl w:val="0"/>
          <w:numId w:val="18"/>
        </w:numPr>
        <w:tabs>
          <w:tab w:val="left" w:pos="1134"/>
        </w:tabs>
        <w:jc w:val="both"/>
        <w:rPr>
          <w:rFonts w:ascii="Arial Narrow" w:hAnsi="Arial Narrow"/>
          <w:sz w:val="22"/>
          <w:szCs w:val="22"/>
        </w:rPr>
      </w:pPr>
      <w:r>
        <w:rPr>
          <w:rFonts w:ascii="Arial Narrow" w:hAnsi="Arial Narrow"/>
          <w:sz w:val="22"/>
          <w:szCs w:val="22"/>
        </w:rPr>
        <w:t>poręczeniach udzielanych przez podmioty, o których mowa w art. 6b ust. 5 pkt 2 ustawy z dnia 9 listopada 2000 r. o utworzeniu Polskiej Agencji Rozwoju Przedsiębiorczości</w:t>
      </w:r>
    </w:p>
    <w:p w:rsidR="003661FA" w:rsidRDefault="003661FA" w:rsidP="003661FA">
      <w:pPr>
        <w:jc w:val="both"/>
        <w:rPr>
          <w:rFonts w:ascii="Arial Narrow" w:hAnsi="Arial Narrow"/>
          <w:sz w:val="22"/>
          <w:szCs w:val="22"/>
        </w:rPr>
      </w:pPr>
    </w:p>
    <w:p w:rsidR="003661FA" w:rsidRDefault="003661FA" w:rsidP="003661FA">
      <w:pPr>
        <w:jc w:val="both"/>
        <w:rPr>
          <w:rFonts w:ascii="Arial Narrow" w:hAnsi="Arial Narrow"/>
          <w:sz w:val="22"/>
          <w:szCs w:val="22"/>
        </w:rPr>
      </w:pPr>
      <w:r>
        <w:rPr>
          <w:rFonts w:ascii="Arial Narrow" w:hAnsi="Arial Narrow"/>
          <w:sz w:val="22"/>
          <w:szCs w:val="22"/>
        </w:rPr>
        <w:t xml:space="preserve">2. Wniesione przez oferenta zabezpieczenie należytego wykonania umowy jest przeznaczone na: </w:t>
      </w:r>
    </w:p>
    <w:p w:rsidR="003661FA" w:rsidRDefault="003661FA" w:rsidP="003661FA">
      <w:pPr>
        <w:jc w:val="both"/>
        <w:rPr>
          <w:rFonts w:ascii="Arial Narrow" w:hAnsi="Arial Narrow"/>
          <w:sz w:val="22"/>
          <w:szCs w:val="22"/>
        </w:rPr>
      </w:pPr>
      <w:r>
        <w:rPr>
          <w:rFonts w:ascii="Arial Narrow" w:hAnsi="Arial Narrow"/>
          <w:sz w:val="22"/>
          <w:szCs w:val="22"/>
        </w:rPr>
        <w:t>- 70 % wniesionego zabezpieczenia jako gwarancja zgodnego z umową wykonania przedmiotu umowy</w:t>
      </w:r>
    </w:p>
    <w:p w:rsidR="003661FA" w:rsidRDefault="003661FA" w:rsidP="003661FA">
      <w:pPr>
        <w:jc w:val="both"/>
        <w:rPr>
          <w:rFonts w:ascii="Arial Narrow" w:hAnsi="Arial Narrow"/>
          <w:sz w:val="22"/>
          <w:szCs w:val="22"/>
        </w:rPr>
      </w:pPr>
      <w:r>
        <w:rPr>
          <w:rFonts w:ascii="Arial Narrow" w:hAnsi="Arial Narrow"/>
          <w:sz w:val="22"/>
          <w:szCs w:val="22"/>
        </w:rPr>
        <w:t>-  30 % wniesionego zabezpieczenia na zabezpieczenie roszczeń z tytułu rękojmi.</w:t>
      </w:r>
    </w:p>
    <w:p w:rsidR="003661FA" w:rsidRDefault="003661FA" w:rsidP="003661FA">
      <w:pPr>
        <w:jc w:val="both"/>
        <w:rPr>
          <w:rFonts w:ascii="Arial Narrow" w:hAnsi="Arial Narrow"/>
          <w:sz w:val="22"/>
          <w:szCs w:val="22"/>
        </w:rPr>
      </w:pPr>
      <w:r>
        <w:rPr>
          <w:rFonts w:ascii="Arial Narrow" w:hAnsi="Arial Narrow"/>
          <w:sz w:val="22"/>
          <w:szCs w:val="22"/>
        </w:rPr>
        <w:t>3. Zabezpieczenie zostanie zwrócone :</w:t>
      </w:r>
    </w:p>
    <w:p w:rsidR="003661FA" w:rsidRDefault="003661FA" w:rsidP="003661FA">
      <w:pPr>
        <w:jc w:val="both"/>
        <w:rPr>
          <w:rFonts w:ascii="Arial Narrow" w:hAnsi="Arial Narrow"/>
          <w:sz w:val="22"/>
          <w:szCs w:val="22"/>
        </w:rPr>
      </w:pPr>
      <w:r>
        <w:rPr>
          <w:rFonts w:ascii="Arial Narrow" w:hAnsi="Arial Narrow"/>
          <w:sz w:val="22"/>
          <w:szCs w:val="22"/>
        </w:rPr>
        <w:t xml:space="preserve">- część przeznaczona na zabezpieczenie zgodnego z umową wykonania robót w terminie </w:t>
      </w:r>
      <w:r>
        <w:rPr>
          <w:rFonts w:ascii="Arial Narrow" w:hAnsi="Arial Narrow"/>
          <w:sz w:val="22"/>
          <w:szCs w:val="22"/>
        </w:rPr>
        <w:br/>
        <w:t>30 dni od daty odbioru ostatecznego robót objętych umową,</w:t>
      </w:r>
    </w:p>
    <w:p w:rsidR="003661FA" w:rsidRDefault="003661FA" w:rsidP="003661FA">
      <w:pPr>
        <w:jc w:val="both"/>
        <w:rPr>
          <w:rFonts w:ascii="Arial Narrow" w:hAnsi="Arial Narrow"/>
          <w:sz w:val="22"/>
          <w:szCs w:val="22"/>
        </w:rPr>
      </w:pPr>
      <w:r>
        <w:rPr>
          <w:rFonts w:ascii="Arial Narrow" w:hAnsi="Arial Narrow"/>
          <w:sz w:val="22"/>
          <w:szCs w:val="22"/>
        </w:rPr>
        <w:t>- część zabezpieczenia przeznaczona na pokrycie roszczeń z tytułu rękojmi, w terminie 15 dni po upływie okresu rękojmi.</w:t>
      </w:r>
    </w:p>
    <w:p w:rsidR="003661FA" w:rsidRDefault="003661FA" w:rsidP="003661FA">
      <w:pPr>
        <w:jc w:val="both"/>
        <w:rPr>
          <w:rFonts w:ascii="Arial Narrow" w:hAnsi="Arial Narrow"/>
          <w:sz w:val="22"/>
          <w:szCs w:val="22"/>
        </w:rPr>
      </w:pPr>
      <w:r>
        <w:rPr>
          <w:rFonts w:ascii="Arial Narrow" w:hAnsi="Arial Narrow"/>
          <w:sz w:val="22"/>
          <w:szCs w:val="22"/>
        </w:rPr>
        <w:t>4. Za zgodą zamawiającego zabezpieczenie może być wnoszone również:</w:t>
      </w:r>
    </w:p>
    <w:p w:rsidR="003661FA" w:rsidRDefault="003661FA" w:rsidP="003661FA">
      <w:pPr>
        <w:jc w:val="both"/>
        <w:rPr>
          <w:rFonts w:ascii="Arial Narrow" w:hAnsi="Arial Narrow"/>
          <w:sz w:val="22"/>
          <w:szCs w:val="22"/>
        </w:rPr>
      </w:pPr>
      <w:r>
        <w:rPr>
          <w:rFonts w:ascii="Arial Narrow" w:hAnsi="Arial Narrow"/>
          <w:sz w:val="22"/>
          <w:szCs w:val="22"/>
        </w:rPr>
        <w:t>- w wekslach z poręczeniem wekslowym banku lub spółdzielczej kasy oszczędnościowo – kredytowej,</w:t>
      </w:r>
    </w:p>
    <w:p w:rsidR="003661FA" w:rsidRDefault="003661FA" w:rsidP="003661FA">
      <w:pPr>
        <w:jc w:val="both"/>
        <w:rPr>
          <w:rFonts w:ascii="Arial Narrow" w:hAnsi="Arial Narrow"/>
          <w:sz w:val="22"/>
          <w:szCs w:val="22"/>
        </w:rPr>
      </w:pPr>
      <w:r>
        <w:rPr>
          <w:rFonts w:ascii="Arial Narrow" w:hAnsi="Arial Narrow"/>
          <w:sz w:val="22"/>
          <w:szCs w:val="22"/>
        </w:rPr>
        <w:t>- przez ustanowienie zastawu na papierach wartościowych emitowanych przez Skarb Państwa lub jednostkę samorządu terytorialnego,</w:t>
      </w:r>
    </w:p>
    <w:p w:rsidR="003661FA" w:rsidRDefault="003661FA" w:rsidP="003661FA">
      <w:pPr>
        <w:jc w:val="both"/>
        <w:rPr>
          <w:rFonts w:ascii="Arial Narrow" w:hAnsi="Arial Narrow"/>
          <w:sz w:val="22"/>
          <w:szCs w:val="22"/>
        </w:rPr>
      </w:pPr>
      <w:r>
        <w:rPr>
          <w:rFonts w:ascii="Arial Narrow" w:hAnsi="Arial Narrow"/>
          <w:sz w:val="22"/>
          <w:szCs w:val="22"/>
        </w:rPr>
        <w:lastRenderedPageBreak/>
        <w:t>- przez ustanowienie zastawu rejestrowego na zasadach określonych w przepisach o zastawie rejestrowym i rejestrze zastawów.</w:t>
      </w:r>
    </w:p>
    <w:p w:rsidR="003661FA" w:rsidRDefault="003661FA" w:rsidP="003661FA">
      <w:pPr>
        <w:jc w:val="both"/>
        <w:rPr>
          <w:rFonts w:ascii="Arial Narrow" w:hAnsi="Arial Narrow"/>
          <w:b/>
          <w:color w:val="FF0000"/>
          <w:sz w:val="22"/>
          <w:szCs w:val="22"/>
        </w:rPr>
      </w:pPr>
      <w:r>
        <w:rPr>
          <w:rFonts w:ascii="Arial Narrow" w:hAnsi="Arial Narrow"/>
          <w:sz w:val="22"/>
          <w:szCs w:val="22"/>
        </w:rPr>
        <w:t xml:space="preserve">Zabezpieczenie należytego wykonania umowy wpłacane w pieniądzu musi być wniesione przelewem </w:t>
      </w:r>
      <w:r>
        <w:rPr>
          <w:rFonts w:ascii="Arial Narrow" w:hAnsi="Arial Narrow"/>
          <w:b/>
          <w:sz w:val="22"/>
          <w:szCs w:val="22"/>
        </w:rPr>
        <w:t xml:space="preserve">przed podpisaniem umowy na konto </w:t>
      </w:r>
      <w:r>
        <w:rPr>
          <w:rFonts w:ascii="Arial Narrow" w:hAnsi="Arial Narrow"/>
          <w:sz w:val="22"/>
          <w:szCs w:val="22"/>
        </w:rPr>
        <w:t xml:space="preserve">Starostwa Powiatowego Bank Spółdzielczy w Siedlcu Filia w Świebodzinie, Nr </w:t>
      </w:r>
      <w:r>
        <w:rPr>
          <w:rFonts w:ascii="Tahoma" w:hAnsi="Tahoma" w:cs="Tahoma"/>
          <w:sz w:val="22"/>
          <w:szCs w:val="22"/>
        </w:rPr>
        <w:t>35 9660 0007 0012 1167 2000 0060</w:t>
      </w:r>
      <w:r>
        <w:rPr>
          <w:rFonts w:ascii="Arial Narrow" w:hAnsi="Arial Narrow"/>
          <w:sz w:val="22"/>
          <w:szCs w:val="22"/>
        </w:rPr>
        <w:t xml:space="preserve"> z dopiskiem "</w:t>
      </w:r>
      <w:r>
        <w:rPr>
          <w:rFonts w:ascii="Arial Narrow" w:hAnsi="Arial Narrow"/>
          <w:b/>
          <w:i/>
          <w:sz w:val="22"/>
          <w:szCs w:val="22"/>
        </w:rPr>
        <w:t>zabezpieczenie</w:t>
      </w:r>
      <w:r>
        <w:rPr>
          <w:rFonts w:ascii="Arial Narrow" w:hAnsi="Arial Narrow"/>
          <w:i/>
          <w:sz w:val="22"/>
          <w:szCs w:val="22"/>
        </w:rPr>
        <w:t xml:space="preserve"> </w:t>
      </w:r>
      <w:r>
        <w:rPr>
          <w:rFonts w:ascii="Arial Narrow" w:hAnsi="Arial Narrow"/>
          <w:b/>
          <w:bCs/>
          <w:i/>
          <w:sz w:val="22"/>
          <w:szCs w:val="22"/>
        </w:rPr>
        <w:t>–</w:t>
      </w:r>
      <w:r>
        <w:rPr>
          <w:rFonts w:ascii="Arial Narrow" w:hAnsi="Arial Narrow"/>
          <w:sz w:val="22"/>
          <w:szCs w:val="22"/>
        </w:rPr>
        <w:t xml:space="preserve">  </w:t>
      </w:r>
      <w:r w:rsidR="009039F6">
        <w:rPr>
          <w:rFonts w:ascii="Arial Narrow" w:hAnsi="Arial Narrow"/>
          <w:b/>
          <w:i/>
          <w:iCs/>
          <w:sz w:val="22"/>
          <w:szCs w:val="22"/>
        </w:rPr>
        <w:t>Remont wiaduktu drogowego w ciągu ul. Sulechowskiej w m. Świebodzin</w:t>
      </w:r>
      <w:r>
        <w:rPr>
          <w:rFonts w:ascii="Arial Narrow" w:hAnsi="Arial Narrow"/>
          <w:b/>
          <w:i/>
          <w:iCs/>
          <w:sz w:val="22"/>
          <w:szCs w:val="22"/>
        </w:rPr>
        <w:t>”</w:t>
      </w:r>
      <w:r>
        <w:rPr>
          <w:rFonts w:ascii="Arial Narrow" w:hAnsi="Arial Narrow"/>
          <w:bCs/>
          <w:sz w:val="22"/>
          <w:szCs w:val="22"/>
        </w:rPr>
        <w:t>.</w:t>
      </w:r>
      <w:r>
        <w:rPr>
          <w:rFonts w:ascii="Arial Narrow" w:hAnsi="Arial Narrow"/>
          <w:b/>
          <w:sz w:val="22"/>
          <w:szCs w:val="22"/>
        </w:rPr>
        <w:t xml:space="preserve"> </w:t>
      </w:r>
    </w:p>
    <w:p w:rsidR="003661FA" w:rsidRDefault="003661FA" w:rsidP="003661FA">
      <w:pPr>
        <w:spacing w:before="120"/>
        <w:ind w:left="180"/>
        <w:jc w:val="both"/>
        <w:rPr>
          <w:rFonts w:ascii="Arial Narrow" w:hAnsi="Arial Narrow"/>
          <w:bCs/>
          <w:color w:val="000000"/>
          <w:sz w:val="22"/>
          <w:szCs w:val="22"/>
        </w:rPr>
      </w:pPr>
    </w:p>
    <w:p w:rsidR="003661FA" w:rsidRDefault="003661FA" w:rsidP="003661FA">
      <w:pPr>
        <w:pStyle w:val="Nagwek1"/>
        <w:ind w:left="180"/>
        <w:rPr>
          <w:rFonts w:ascii="Arial Narrow" w:hAnsi="Arial Narrow"/>
          <w:color w:val="auto"/>
          <w:sz w:val="22"/>
          <w:szCs w:val="22"/>
        </w:rPr>
      </w:pPr>
      <w:r>
        <w:rPr>
          <w:rFonts w:ascii="Arial Narrow" w:hAnsi="Arial Narrow"/>
          <w:color w:val="auto"/>
          <w:sz w:val="22"/>
          <w:szCs w:val="22"/>
        </w:rPr>
        <w:t>XXIII. Wyjaśnienia i Modyfikacje SIWZ</w:t>
      </w:r>
    </w:p>
    <w:p w:rsidR="003661FA" w:rsidRDefault="003661FA" w:rsidP="003661FA">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3661FA" w:rsidRPr="009039F6" w:rsidRDefault="003661FA" w:rsidP="003661FA">
      <w:pPr>
        <w:pStyle w:val="Tekstpodstawowy"/>
        <w:ind w:left="180"/>
        <w:jc w:val="both"/>
        <w:rPr>
          <w:rFonts w:ascii="Arial Narrow" w:hAnsi="Arial Narrow"/>
          <w:bCs/>
          <w:color w:val="000000"/>
          <w:sz w:val="22"/>
          <w:szCs w:val="22"/>
          <w:lang w:val="en-US"/>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de-DE"/>
        </w:rPr>
        <w:t xml:space="preserve">(068)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w:t>
      </w:r>
      <w:hyperlink r:id="rId10" w:history="1">
        <w:r w:rsidR="009039F6" w:rsidRPr="009039F6">
          <w:rPr>
            <w:rStyle w:val="Hipercze"/>
            <w:lang w:val="en-US"/>
          </w:rPr>
          <w:t>e.balenkowska@powiat.swiebodzin.pl</w:t>
        </w:r>
      </w:hyperlink>
      <w:r w:rsidR="009039F6" w:rsidRPr="009039F6">
        <w:rPr>
          <w:lang w:val="en-US"/>
        </w:rPr>
        <w:t xml:space="preserve"> </w:t>
      </w:r>
    </w:p>
    <w:p w:rsidR="003661FA" w:rsidRDefault="003661FA" w:rsidP="003661FA">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3661FA" w:rsidRDefault="003661FA" w:rsidP="003661FA">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3661FA" w:rsidRDefault="003661FA" w:rsidP="003661FA">
      <w:pPr>
        <w:pStyle w:val="Tekstpodstawowy"/>
        <w:numPr>
          <w:ilvl w:val="0"/>
          <w:numId w:val="19"/>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3661FA" w:rsidRPr="009039F6" w:rsidRDefault="003661FA" w:rsidP="003661FA">
      <w:pPr>
        <w:pStyle w:val="Tekstpodstawowy"/>
        <w:numPr>
          <w:ilvl w:val="0"/>
          <w:numId w:val="19"/>
        </w:numPr>
        <w:jc w:val="both"/>
        <w:rPr>
          <w:rFonts w:ascii="Arial Narrow" w:hAnsi="Arial Narrow"/>
          <w:bCs/>
          <w:sz w:val="22"/>
          <w:szCs w:val="22"/>
        </w:rPr>
      </w:pPr>
      <w:r w:rsidRPr="009039F6">
        <w:rPr>
          <w:rFonts w:ascii="Arial Narrow" w:hAnsi="Arial Narrow"/>
          <w:bCs/>
          <w:sz w:val="22"/>
          <w:szCs w:val="22"/>
        </w:rPr>
        <w:t>na 2 dni przed upływem terminu składania ofert – jeżeli wartość zamówienia jest mniejsza niż kwoty określone w przepisach wydanych na podstawie art. 11 ust. 8</w:t>
      </w:r>
    </w:p>
    <w:p w:rsidR="003661FA" w:rsidRDefault="003661FA" w:rsidP="003661FA">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3661FA" w:rsidRDefault="003661FA" w:rsidP="003661FA">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3661FA" w:rsidRDefault="003661FA" w:rsidP="003661FA">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3661FA" w:rsidRDefault="003661FA" w:rsidP="003661FA">
      <w:pPr>
        <w:spacing w:after="120"/>
        <w:jc w:val="both"/>
        <w:rPr>
          <w:rFonts w:ascii="Arial Narrow" w:hAnsi="Arial Narrow"/>
          <w:b/>
          <w:color w:val="000000"/>
          <w:sz w:val="22"/>
          <w:szCs w:val="22"/>
          <w:u w:val="single"/>
        </w:rPr>
      </w:pPr>
    </w:p>
    <w:p w:rsidR="003661FA" w:rsidRDefault="003661FA" w:rsidP="003661FA">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1) wyboru trybu negocjacji bez ogłoszenia, zamówienia z wolnej ręki lub zapytania o cenę;</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4) odrzucenia oferty odwołującego.</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lastRenderedPageBreak/>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3661FA" w:rsidRDefault="003661FA" w:rsidP="003661FA">
      <w:pPr>
        <w:spacing w:after="120"/>
        <w:jc w:val="both"/>
        <w:rPr>
          <w:rFonts w:ascii="Arial Narrow" w:hAnsi="Arial Narrow"/>
          <w:bCs/>
          <w:sz w:val="22"/>
          <w:szCs w:val="22"/>
        </w:rPr>
      </w:pPr>
      <w:r>
        <w:rPr>
          <w:rFonts w:ascii="Arial Narrow" w:hAnsi="Arial Narrow"/>
          <w:bCs/>
          <w:sz w:val="22"/>
          <w:szCs w:val="22"/>
        </w:rPr>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3661FA" w:rsidRDefault="003661FA" w:rsidP="003661FA">
      <w:pPr>
        <w:spacing w:after="120"/>
        <w:jc w:val="both"/>
        <w:rPr>
          <w:rFonts w:ascii="Arial Narrow" w:hAnsi="Arial Narrow"/>
          <w:color w:val="000000"/>
          <w:sz w:val="22"/>
          <w:szCs w:val="22"/>
        </w:rPr>
      </w:pPr>
    </w:p>
    <w:p w:rsidR="003661FA" w:rsidRDefault="003661FA" w:rsidP="003661FA">
      <w:pPr>
        <w:pStyle w:val="Nagwek1"/>
        <w:spacing w:after="0"/>
        <w:rPr>
          <w:rFonts w:ascii="Arial Narrow" w:hAnsi="Arial Narrow"/>
          <w:sz w:val="22"/>
          <w:szCs w:val="22"/>
        </w:rPr>
      </w:pPr>
      <w:r>
        <w:rPr>
          <w:rFonts w:ascii="Arial Narrow" w:hAnsi="Arial Narrow"/>
          <w:sz w:val="22"/>
          <w:szCs w:val="22"/>
        </w:rPr>
        <w:t>XXV. Odrzucenie ofert</w:t>
      </w:r>
    </w:p>
    <w:p w:rsidR="003661FA" w:rsidRDefault="003661FA" w:rsidP="003661FA">
      <w:pPr>
        <w:pStyle w:val="Tekstpodstawowy"/>
        <w:spacing w:after="0"/>
        <w:jc w:val="both"/>
        <w:rPr>
          <w:rFonts w:ascii="Arial Narrow" w:hAnsi="Arial Narrow"/>
          <w:sz w:val="22"/>
          <w:szCs w:val="22"/>
        </w:rPr>
      </w:pPr>
      <w:r>
        <w:rPr>
          <w:rFonts w:ascii="Arial Narrow" w:hAnsi="Arial Narrow"/>
          <w:sz w:val="22"/>
          <w:szCs w:val="22"/>
        </w:rPr>
        <w:t>Zamawiający zgodnie z art. 89 ustawy z dnia 29 stycznia 2004r. Prawo zamówień publicznych (Dz. U. z 2015r.  poz. 2164) odrzuca ofertę, jeżeli:</w:t>
      </w:r>
    </w:p>
    <w:p w:rsidR="003661FA" w:rsidRDefault="003661FA" w:rsidP="003661FA">
      <w:pPr>
        <w:numPr>
          <w:ilvl w:val="0"/>
          <w:numId w:val="20"/>
        </w:numPr>
        <w:jc w:val="both"/>
        <w:rPr>
          <w:rFonts w:ascii="Arial Narrow" w:hAnsi="Arial Narrow"/>
          <w:color w:val="000000"/>
          <w:sz w:val="22"/>
          <w:szCs w:val="22"/>
        </w:rPr>
      </w:pPr>
      <w:r>
        <w:rPr>
          <w:rFonts w:ascii="Arial Narrow" w:hAnsi="Arial Narrow"/>
          <w:color w:val="000000"/>
          <w:sz w:val="22"/>
          <w:szCs w:val="22"/>
        </w:rPr>
        <w:t>jest niezgodna z ustawą;</w:t>
      </w:r>
    </w:p>
    <w:p w:rsidR="003661FA" w:rsidRDefault="003661FA" w:rsidP="003661FA">
      <w:pPr>
        <w:numPr>
          <w:ilvl w:val="0"/>
          <w:numId w:val="20"/>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3661FA" w:rsidRDefault="003661FA" w:rsidP="003661FA">
      <w:pPr>
        <w:numPr>
          <w:ilvl w:val="0"/>
          <w:numId w:val="20"/>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3661FA" w:rsidRDefault="003661FA" w:rsidP="003661FA">
      <w:pPr>
        <w:numPr>
          <w:ilvl w:val="0"/>
          <w:numId w:val="20"/>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3661FA" w:rsidRDefault="003661FA" w:rsidP="003661FA">
      <w:pPr>
        <w:numPr>
          <w:ilvl w:val="0"/>
          <w:numId w:val="20"/>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3661FA" w:rsidRDefault="003661FA" w:rsidP="003661FA">
      <w:pPr>
        <w:numPr>
          <w:ilvl w:val="0"/>
          <w:numId w:val="20"/>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3661FA" w:rsidRDefault="003661FA" w:rsidP="003661FA">
      <w:pPr>
        <w:numPr>
          <w:ilvl w:val="0"/>
          <w:numId w:val="20"/>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3661FA" w:rsidRDefault="003661FA" w:rsidP="003661FA">
      <w:pPr>
        <w:numPr>
          <w:ilvl w:val="0"/>
          <w:numId w:val="20"/>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3661FA" w:rsidRDefault="003661FA" w:rsidP="003661FA">
      <w:pPr>
        <w:pStyle w:val="Nagwek2"/>
        <w:spacing w:after="0"/>
        <w:ind w:hanging="357"/>
        <w:rPr>
          <w:rFonts w:ascii="Arial Narrow" w:hAnsi="Arial Narrow"/>
          <w:sz w:val="22"/>
          <w:szCs w:val="22"/>
        </w:rPr>
      </w:pPr>
      <w:r>
        <w:rPr>
          <w:rFonts w:ascii="Arial Narrow" w:hAnsi="Arial Narrow"/>
          <w:sz w:val="22"/>
          <w:szCs w:val="22"/>
        </w:rPr>
        <w:t>XXVI. Unieważnienie przetargu</w:t>
      </w:r>
    </w:p>
    <w:p w:rsidR="003661FA" w:rsidRDefault="003661FA" w:rsidP="003661FA">
      <w:pPr>
        <w:pStyle w:val="Tekstpodstawowy"/>
        <w:spacing w:after="0"/>
        <w:jc w:val="both"/>
        <w:rPr>
          <w:rFonts w:ascii="Arial Narrow" w:hAnsi="Arial Narrow"/>
          <w:sz w:val="22"/>
          <w:szCs w:val="22"/>
        </w:rPr>
      </w:pPr>
      <w:r>
        <w:rPr>
          <w:rFonts w:ascii="Arial Narrow" w:hAnsi="Arial Narrow"/>
          <w:sz w:val="22"/>
          <w:szCs w:val="22"/>
        </w:rPr>
        <w:t>Zamawiający zgodnie z art. 93 ustawy z dnia 29 stycznia 2004r. Prawo zamówień publicznych (Dz. U. z 2015 r.  poz. 2164.) unieważnia postępowanie o udzielenie zamówienia jeżeli:</w:t>
      </w:r>
    </w:p>
    <w:p w:rsidR="003661FA" w:rsidRDefault="003661FA" w:rsidP="003661FA">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3661FA" w:rsidRDefault="003661FA" w:rsidP="003661FA">
      <w:pPr>
        <w:numPr>
          <w:ilvl w:val="0"/>
          <w:numId w:val="21"/>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3661FA" w:rsidRDefault="003661FA" w:rsidP="003661FA">
      <w:pPr>
        <w:numPr>
          <w:ilvl w:val="0"/>
          <w:numId w:val="21"/>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3661FA" w:rsidRDefault="003661FA" w:rsidP="003661FA">
      <w:pPr>
        <w:numPr>
          <w:ilvl w:val="0"/>
          <w:numId w:val="21"/>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3661FA" w:rsidRDefault="003661FA" w:rsidP="003661FA">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3661FA" w:rsidRDefault="003661FA" w:rsidP="003661FA">
      <w:pPr>
        <w:numPr>
          <w:ilvl w:val="0"/>
          <w:numId w:val="21"/>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3661FA" w:rsidRDefault="003661FA" w:rsidP="003661FA">
      <w:pPr>
        <w:numPr>
          <w:ilvl w:val="0"/>
          <w:numId w:val="21"/>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3661FA" w:rsidRDefault="003661FA" w:rsidP="003661FA"/>
    <w:p w:rsidR="003661FA" w:rsidRDefault="003661FA" w:rsidP="003661FA">
      <w:pPr>
        <w:pStyle w:val="Nagwek1"/>
        <w:rPr>
          <w:rFonts w:ascii="Arial Narrow" w:hAnsi="Arial Narrow"/>
          <w:sz w:val="22"/>
          <w:szCs w:val="22"/>
        </w:rPr>
      </w:pPr>
      <w:r>
        <w:rPr>
          <w:rFonts w:ascii="Arial Narrow" w:hAnsi="Arial Narrow"/>
          <w:sz w:val="22"/>
          <w:szCs w:val="22"/>
        </w:rPr>
        <w:t>XXVII. Udzielenie zamówienia</w:t>
      </w:r>
    </w:p>
    <w:p w:rsidR="003661FA" w:rsidRDefault="003661FA" w:rsidP="003661FA">
      <w:pPr>
        <w:pStyle w:val="Nagwek"/>
        <w:tabs>
          <w:tab w:val="left" w:pos="708"/>
        </w:tabs>
        <w:jc w:val="both"/>
        <w:rPr>
          <w:rFonts w:ascii="Arial Narrow" w:hAnsi="Arial Narrow"/>
          <w:color w:val="000000"/>
          <w:sz w:val="22"/>
          <w:szCs w:val="22"/>
        </w:rPr>
      </w:pPr>
      <w:r>
        <w:rPr>
          <w:rFonts w:ascii="Arial Narrow" w:hAnsi="Arial Narrow"/>
          <w:color w:val="000000"/>
          <w:sz w:val="22"/>
          <w:szCs w:val="22"/>
        </w:rPr>
        <w:t>Zamawiający udzieli zamówienia temu Wykonawcy, którego oferta jest zgodna z przepisami określonymi w ustawie z dnia 29 stycznia 2004r. Prawo zamówień publicznych (Dz. U. z 2015 r. poz. 2164.), jej treść odpowiada treści Specyfikacji Istotnych Warunków Zamówienia i uznana została przez Zamawiającego za najkorzystniejszą spośród złożonych w tym przetargu ofert.</w:t>
      </w:r>
    </w:p>
    <w:p w:rsidR="003661FA" w:rsidRDefault="003661FA" w:rsidP="003661FA">
      <w:pPr>
        <w:pStyle w:val="Nagwek1"/>
        <w:spacing w:after="0"/>
        <w:rPr>
          <w:rFonts w:ascii="Arial Narrow" w:hAnsi="Arial Narrow"/>
          <w:bCs/>
          <w:sz w:val="22"/>
          <w:szCs w:val="22"/>
        </w:rPr>
      </w:pPr>
      <w:r>
        <w:rPr>
          <w:rFonts w:ascii="Arial Narrow" w:hAnsi="Arial Narrow"/>
          <w:sz w:val="22"/>
          <w:szCs w:val="22"/>
        </w:rPr>
        <w:lastRenderedPageBreak/>
        <w:t>XXVIII. Inne postanowienia</w:t>
      </w:r>
    </w:p>
    <w:p w:rsidR="003661FA" w:rsidRDefault="003661FA" w:rsidP="003661FA">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Sprawy nie określone w niniejszej specyfikacji będą podlegać rozstrzygnięciom na podstawie przepisów ustawy z dnia 29 stycznia 2004r. Prawo zamówień publicznych (Dz. U. z 2015 r. poz. 2164.).</w:t>
      </w:r>
    </w:p>
    <w:p w:rsidR="003661FA" w:rsidRDefault="003661FA" w:rsidP="003661FA"/>
    <w:p w:rsidR="003661FA" w:rsidRPr="00FB54C4" w:rsidRDefault="003661FA" w:rsidP="003661FA">
      <w:pPr>
        <w:pStyle w:val="Tekstpodstawowywcity"/>
        <w:ind w:left="0"/>
        <w:rPr>
          <w:rFonts w:ascii="Arial Narrow" w:hAnsi="Arial Narrow"/>
          <w:b w:val="0"/>
          <w:color w:val="auto"/>
          <w:sz w:val="22"/>
          <w:szCs w:val="22"/>
        </w:rPr>
      </w:pPr>
      <w:r w:rsidRPr="00FB54C4">
        <w:rPr>
          <w:rFonts w:ascii="Arial Narrow" w:hAnsi="Arial Narrow"/>
          <w:b w:val="0"/>
          <w:color w:val="auto"/>
          <w:sz w:val="22"/>
          <w:szCs w:val="22"/>
        </w:rPr>
        <w:t>Załączniki do SIWZ:</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Formularz oferty – załącznik  Nr 1A,</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Przedmiary robót i kosztorys ofertowy – załącznik Nr 1B,</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Wzór umowy - załącznik Nr 2,</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Oświadczenie o treści określonej w art. 22 ust.1 oraz w art. 24 ust. 1 ustawy – załącznik  Nr 3, 3a.</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Wykaz sprzętu – załącznik Nr 4,</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Wykaz osób i podmiotów - załącznik Nr 5, 5a, 5b</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Wykaz wykonanych robót – załącznik Nr 6,</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Oświadczenie wskazujące części zamówienia, które wykonawca powierzy podwykonawcom – załącznik Nr 7,</w:t>
      </w:r>
    </w:p>
    <w:p w:rsidR="003661FA" w:rsidRPr="00FB54C4" w:rsidRDefault="003661FA" w:rsidP="003661FA">
      <w:pPr>
        <w:numPr>
          <w:ilvl w:val="0"/>
          <w:numId w:val="22"/>
        </w:numPr>
        <w:ind w:left="0" w:firstLine="0"/>
        <w:rPr>
          <w:rFonts w:ascii="Arial Narrow" w:hAnsi="Arial Narrow"/>
          <w:sz w:val="22"/>
          <w:szCs w:val="22"/>
        </w:rPr>
      </w:pPr>
      <w:r w:rsidRPr="00FB54C4">
        <w:rPr>
          <w:rFonts w:ascii="Arial Narrow" w:hAnsi="Arial Narrow"/>
          <w:sz w:val="22"/>
          <w:szCs w:val="22"/>
        </w:rPr>
        <w:t>Lista podmiotów należąca do tej samej grupy kapitałowej załącznik Nr 8</w:t>
      </w:r>
    </w:p>
    <w:p w:rsidR="003661FA" w:rsidRPr="00FB54C4" w:rsidRDefault="003539EB" w:rsidP="003661FA">
      <w:pPr>
        <w:numPr>
          <w:ilvl w:val="0"/>
          <w:numId w:val="22"/>
        </w:numPr>
        <w:rPr>
          <w:rFonts w:ascii="Arial Narrow" w:hAnsi="Arial Narrow"/>
          <w:sz w:val="22"/>
          <w:szCs w:val="22"/>
        </w:rPr>
      </w:pPr>
      <w:r w:rsidRPr="00FB54C4">
        <w:rPr>
          <w:rFonts w:ascii="Arial Narrow" w:hAnsi="Arial Narrow"/>
          <w:sz w:val="22"/>
          <w:szCs w:val="22"/>
        </w:rPr>
        <w:t>Projekt wykonawczy</w:t>
      </w:r>
    </w:p>
    <w:p w:rsidR="003661FA" w:rsidRPr="00FB54C4" w:rsidRDefault="003539EB" w:rsidP="003539EB">
      <w:pPr>
        <w:pStyle w:val="Akapitzlist"/>
        <w:numPr>
          <w:ilvl w:val="0"/>
          <w:numId w:val="22"/>
        </w:numPr>
        <w:rPr>
          <w:rFonts w:ascii="Arial Narrow" w:hAnsi="Arial Narrow"/>
          <w:sz w:val="22"/>
          <w:szCs w:val="22"/>
        </w:rPr>
      </w:pPr>
      <w:r w:rsidRPr="00FB54C4">
        <w:rPr>
          <w:rFonts w:ascii="Arial Narrow" w:hAnsi="Arial Narrow"/>
          <w:sz w:val="22"/>
          <w:szCs w:val="22"/>
        </w:rPr>
        <w:t>Specyfikacje Techniczna wykonania i odbioru robót budowlanych branża elektryczna i drogowa</w:t>
      </w:r>
      <w:r w:rsidR="003661FA" w:rsidRPr="00FB54C4">
        <w:rPr>
          <w:rFonts w:ascii="Arial Narrow" w:hAnsi="Arial Narrow"/>
          <w:sz w:val="22"/>
          <w:szCs w:val="22"/>
        </w:rPr>
        <w:t>.</w:t>
      </w:r>
    </w:p>
    <w:p w:rsidR="003539EB" w:rsidRPr="00FB54C4" w:rsidRDefault="003539EB" w:rsidP="003539EB">
      <w:pPr>
        <w:pStyle w:val="Akapitzlist"/>
        <w:numPr>
          <w:ilvl w:val="0"/>
          <w:numId w:val="22"/>
        </w:numPr>
        <w:rPr>
          <w:rFonts w:ascii="Arial Narrow" w:hAnsi="Arial Narrow"/>
          <w:sz w:val="22"/>
          <w:szCs w:val="22"/>
        </w:rPr>
      </w:pPr>
      <w:r w:rsidRPr="00FB54C4">
        <w:rPr>
          <w:rFonts w:ascii="Arial Narrow" w:hAnsi="Arial Narrow"/>
          <w:sz w:val="22"/>
          <w:szCs w:val="22"/>
        </w:rPr>
        <w:t>Projekt stałej organizacji ruchu.</w:t>
      </w:r>
    </w:p>
    <w:p w:rsidR="003661FA" w:rsidRPr="00FB54C4" w:rsidRDefault="003661FA" w:rsidP="003661FA"/>
    <w:p w:rsidR="003661FA" w:rsidRPr="00FB54C4" w:rsidRDefault="003661FA" w:rsidP="003661FA"/>
    <w:p w:rsidR="003661FA" w:rsidRDefault="003661FA" w:rsidP="003661FA"/>
    <w:p w:rsidR="003661FA" w:rsidRDefault="003661FA" w:rsidP="003661FA"/>
    <w:p w:rsidR="003661FA" w:rsidRDefault="003661FA" w:rsidP="003661FA"/>
    <w:p w:rsidR="003661FA" w:rsidRDefault="003661FA" w:rsidP="003661FA"/>
    <w:p w:rsidR="00B2147B" w:rsidRDefault="00B2147B"/>
    <w:sectPr w:rsidR="00B21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9F54DF"/>
    <w:multiLevelType w:val="hybridMultilevel"/>
    <w:tmpl w:val="1C8C70A2"/>
    <w:lvl w:ilvl="0" w:tplc="56FA09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6">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7">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E06455D"/>
    <w:multiLevelType w:val="hybridMultilevel"/>
    <w:tmpl w:val="A1E42DAE"/>
    <w:lvl w:ilvl="0" w:tplc="D4764B14">
      <w:start w:val="1"/>
      <w:numFmt w:val="decimal"/>
      <w:lvlText w:val="%1)"/>
      <w:lvlJc w:val="left"/>
      <w:pPr>
        <w:tabs>
          <w:tab w:val="num" w:pos="810"/>
        </w:tabs>
        <w:ind w:left="8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FF33CFF"/>
    <w:multiLevelType w:val="singleLevel"/>
    <w:tmpl w:val="A6465CCE"/>
    <w:lvl w:ilvl="0">
      <w:start w:val="1"/>
      <w:numFmt w:val="decimal"/>
      <w:lvlText w:val="%1."/>
      <w:lvlJc w:val="left"/>
      <w:pPr>
        <w:ind w:left="360" w:hanging="360"/>
      </w:pPr>
      <w:rPr>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frame="1"/>
        <w:em w:val="none"/>
      </w:rPr>
    </w:lvl>
  </w:abstractNum>
  <w:abstractNum w:abstractNumId="10">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2">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C525F8D"/>
    <w:multiLevelType w:val="hybridMultilevel"/>
    <w:tmpl w:val="CCE8875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697"/>
        </w:tabs>
        <w:ind w:left="1697"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F8E6DFB"/>
    <w:multiLevelType w:val="hybridMultilevel"/>
    <w:tmpl w:val="2736A3EC"/>
    <w:lvl w:ilvl="0" w:tplc="EAD44700">
      <w:start w:val="1"/>
      <w:numFmt w:val="lowerLetter"/>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1132E47"/>
    <w:multiLevelType w:val="singleLevel"/>
    <w:tmpl w:val="39389A3E"/>
    <w:lvl w:ilvl="0">
      <w:start w:val="21"/>
      <w:numFmt w:val="bullet"/>
      <w:lvlText w:val="-"/>
      <w:lvlJc w:val="left"/>
      <w:pPr>
        <w:tabs>
          <w:tab w:val="num" w:pos="1211"/>
        </w:tabs>
        <w:ind w:left="1211" w:hanging="360"/>
      </w:pPr>
    </w:lvl>
  </w:abstractNum>
  <w:abstractNum w:abstractNumId="18">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CBC0FCC"/>
    <w:multiLevelType w:val="hybridMultilevel"/>
    <w:tmpl w:val="A0E615E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EDD3015"/>
    <w:multiLevelType w:val="hybridMultilevel"/>
    <w:tmpl w:val="69FAF7C8"/>
    <w:lvl w:ilvl="0" w:tplc="AF54DDA4">
      <w:start w:val="1"/>
      <w:numFmt w:val="decimal"/>
      <w:lvlText w:val="%1)"/>
      <w:lvlJc w:val="left"/>
      <w:pPr>
        <w:tabs>
          <w:tab w:val="num" w:pos="765"/>
        </w:tabs>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FA"/>
    <w:rsid w:val="00125C15"/>
    <w:rsid w:val="001849D3"/>
    <w:rsid w:val="001F5C32"/>
    <w:rsid w:val="002A7214"/>
    <w:rsid w:val="003539EB"/>
    <w:rsid w:val="003661FA"/>
    <w:rsid w:val="00471F41"/>
    <w:rsid w:val="00542CCC"/>
    <w:rsid w:val="007D3714"/>
    <w:rsid w:val="009039F6"/>
    <w:rsid w:val="009214FB"/>
    <w:rsid w:val="00A106DE"/>
    <w:rsid w:val="00B2147B"/>
    <w:rsid w:val="00BF33B0"/>
    <w:rsid w:val="00D325CB"/>
    <w:rsid w:val="00DB60EF"/>
    <w:rsid w:val="00F47B58"/>
    <w:rsid w:val="00F92DED"/>
    <w:rsid w:val="00FB54C4"/>
    <w:rsid w:val="00FE5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1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61FA"/>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3661FA"/>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3661FA"/>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61FA"/>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3661FA"/>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3661FA"/>
    <w:rPr>
      <w:rFonts w:ascii="Times New Roman" w:eastAsia="Times New Roman" w:hAnsi="Times New Roman" w:cs="Times New Roman"/>
      <w:b/>
      <w:sz w:val="24"/>
      <w:szCs w:val="24"/>
      <w:lang w:eastAsia="pl-PL"/>
    </w:rPr>
  </w:style>
  <w:style w:type="character" w:styleId="Hipercze">
    <w:name w:val="Hyperlink"/>
    <w:basedOn w:val="Domylnaczcionkaakapitu"/>
    <w:unhideWhenUsed/>
    <w:rsid w:val="003661FA"/>
    <w:rPr>
      <w:color w:val="0000FF"/>
      <w:u w:val="single"/>
    </w:rPr>
  </w:style>
  <w:style w:type="paragraph" w:styleId="Nagwek">
    <w:name w:val="header"/>
    <w:basedOn w:val="Normalny"/>
    <w:link w:val="NagwekZnak"/>
    <w:semiHidden/>
    <w:unhideWhenUsed/>
    <w:rsid w:val="003661FA"/>
    <w:pPr>
      <w:tabs>
        <w:tab w:val="center" w:pos="4819"/>
        <w:tab w:val="right" w:pos="9071"/>
      </w:tabs>
    </w:pPr>
    <w:rPr>
      <w:sz w:val="20"/>
      <w:szCs w:val="20"/>
    </w:rPr>
  </w:style>
  <w:style w:type="character" w:customStyle="1" w:styleId="NagwekZnak">
    <w:name w:val="Nagłówek Znak"/>
    <w:basedOn w:val="Domylnaczcionkaakapitu"/>
    <w:link w:val="Nagwek"/>
    <w:semiHidden/>
    <w:rsid w:val="003661FA"/>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661FA"/>
    <w:pPr>
      <w:spacing w:after="120"/>
    </w:pPr>
  </w:style>
  <w:style w:type="character" w:customStyle="1" w:styleId="TekstpodstawowyZnak">
    <w:name w:val="Tekst podstawowy Znak"/>
    <w:basedOn w:val="Domylnaczcionkaakapitu"/>
    <w:link w:val="Tekstpodstawowy"/>
    <w:semiHidden/>
    <w:rsid w:val="003661F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3661FA"/>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3661FA"/>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3661FA"/>
    <w:pPr>
      <w:spacing w:after="120" w:line="480" w:lineRule="auto"/>
    </w:pPr>
  </w:style>
  <w:style w:type="character" w:customStyle="1" w:styleId="Tekstpodstawowy2Znak">
    <w:name w:val="Tekst podstawowy 2 Znak"/>
    <w:basedOn w:val="Domylnaczcionkaakapitu"/>
    <w:link w:val="Tekstpodstawowy2"/>
    <w:semiHidden/>
    <w:rsid w:val="003661F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661FA"/>
    <w:pPr>
      <w:ind w:left="720"/>
      <w:contextualSpacing/>
    </w:pPr>
  </w:style>
  <w:style w:type="paragraph" w:customStyle="1" w:styleId="St4-punkt">
    <w:name w:val="St4-punkt"/>
    <w:basedOn w:val="Normalny"/>
    <w:rsid w:val="003661FA"/>
    <w:pPr>
      <w:autoSpaceDE w:val="0"/>
      <w:autoSpaceDN w:val="0"/>
      <w:ind w:left="680" w:hanging="340"/>
      <w:jc w:val="both"/>
    </w:pPr>
  </w:style>
  <w:style w:type="character" w:customStyle="1" w:styleId="c101">
    <w:name w:val="c101"/>
    <w:basedOn w:val="Domylnaczcionkaakapitu"/>
    <w:rsid w:val="003661FA"/>
    <w:rPr>
      <w:rFonts w:ascii="MS Sans Serif" w:hAnsi="MS Sans Serif" w:hint="default"/>
      <w:sz w:val="20"/>
      <w:szCs w:val="20"/>
    </w:rPr>
  </w:style>
  <w:style w:type="paragraph" w:styleId="Tekstdymka">
    <w:name w:val="Balloon Text"/>
    <w:basedOn w:val="Normalny"/>
    <w:link w:val="TekstdymkaZnak"/>
    <w:uiPriority w:val="99"/>
    <w:semiHidden/>
    <w:unhideWhenUsed/>
    <w:rsid w:val="003661FA"/>
    <w:rPr>
      <w:rFonts w:ascii="Tahoma" w:hAnsi="Tahoma" w:cs="Tahoma"/>
      <w:sz w:val="16"/>
      <w:szCs w:val="16"/>
    </w:rPr>
  </w:style>
  <w:style w:type="character" w:customStyle="1" w:styleId="TekstdymkaZnak">
    <w:name w:val="Tekst dymka Znak"/>
    <w:basedOn w:val="Domylnaczcionkaakapitu"/>
    <w:link w:val="Tekstdymka"/>
    <w:uiPriority w:val="99"/>
    <w:semiHidden/>
    <w:rsid w:val="003661F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1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61FA"/>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3661FA"/>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3661FA"/>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61FA"/>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3661FA"/>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3661FA"/>
    <w:rPr>
      <w:rFonts w:ascii="Times New Roman" w:eastAsia="Times New Roman" w:hAnsi="Times New Roman" w:cs="Times New Roman"/>
      <w:b/>
      <w:sz w:val="24"/>
      <w:szCs w:val="24"/>
      <w:lang w:eastAsia="pl-PL"/>
    </w:rPr>
  </w:style>
  <w:style w:type="character" w:styleId="Hipercze">
    <w:name w:val="Hyperlink"/>
    <w:basedOn w:val="Domylnaczcionkaakapitu"/>
    <w:unhideWhenUsed/>
    <w:rsid w:val="003661FA"/>
    <w:rPr>
      <w:color w:val="0000FF"/>
      <w:u w:val="single"/>
    </w:rPr>
  </w:style>
  <w:style w:type="paragraph" w:styleId="Nagwek">
    <w:name w:val="header"/>
    <w:basedOn w:val="Normalny"/>
    <w:link w:val="NagwekZnak"/>
    <w:semiHidden/>
    <w:unhideWhenUsed/>
    <w:rsid w:val="003661FA"/>
    <w:pPr>
      <w:tabs>
        <w:tab w:val="center" w:pos="4819"/>
        <w:tab w:val="right" w:pos="9071"/>
      </w:tabs>
    </w:pPr>
    <w:rPr>
      <w:sz w:val="20"/>
      <w:szCs w:val="20"/>
    </w:rPr>
  </w:style>
  <w:style w:type="character" w:customStyle="1" w:styleId="NagwekZnak">
    <w:name w:val="Nagłówek Znak"/>
    <w:basedOn w:val="Domylnaczcionkaakapitu"/>
    <w:link w:val="Nagwek"/>
    <w:semiHidden/>
    <w:rsid w:val="003661FA"/>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661FA"/>
    <w:pPr>
      <w:spacing w:after="120"/>
    </w:pPr>
  </w:style>
  <w:style w:type="character" w:customStyle="1" w:styleId="TekstpodstawowyZnak">
    <w:name w:val="Tekst podstawowy Znak"/>
    <w:basedOn w:val="Domylnaczcionkaakapitu"/>
    <w:link w:val="Tekstpodstawowy"/>
    <w:semiHidden/>
    <w:rsid w:val="003661F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3661FA"/>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3661FA"/>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3661FA"/>
    <w:pPr>
      <w:spacing w:after="120" w:line="480" w:lineRule="auto"/>
    </w:pPr>
  </w:style>
  <w:style w:type="character" w:customStyle="1" w:styleId="Tekstpodstawowy2Znak">
    <w:name w:val="Tekst podstawowy 2 Znak"/>
    <w:basedOn w:val="Domylnaczcionkaakapitu"/>
    <w:link w:val="Tekstpodstawowy2"/>
    <w:semiHidden/>
    <w:rsid w:val="003661F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661FA"/>
    <w:pPr>
      <w:ind w:left="720"/>
      <w:contextualSpacing/>
    </w:pPr>
  </w:style>
  <w:style w:type="paragraph" w:customStyle="1" w:styleId="St4-punkt">
    <w:name w:val="St4-punkt"/>
    <w:basedOn w:val="Normalny"/>
    <w:rsid w:val="003661FA"/>
    <w:pPr>
      <w:autoSpaceDE w:val="0"/>
      <w:autoSpaceDN w:val="0"/>
      <w:ind w:left="680" w:hanging="340"/>
      <w:jc w:val="both"/>
    </w:pPr>
  </w:style>
  <w:style w:type="character" w:customStyle="1" w:styleId="c101">
    <w:name w:val="c101"/>
    <w:basedOn w:val="Domylnaczcionkaakapitu"/>
    <w:rsid w:val="003661FA"/>
    <w:rPr>
      <w:rFonts w:ascii="MS Sans Serif" w:hAnsi="MS Sans Serif" w:hint="default"/>
      <w:sz w:val="20"/>
      <w:szCs w:val="20"/>
    </w:rPr>
  </w:style>
  <w:style w:type="paragraph" w:styleId="Tekstdymka">
    <w:name w:val="Balloon Text"/>
    <w:basedOn w:val="Normalny"/>
    <w:link w:val="TekstdymkaZnak"/>
    <w:uiPriority w:val="99"/>
    <w:semiHidden/>
    <w:unhideWhenUsed/>
    <w:rsid w:val="003661FA"/>
    <w:rPr>
      <w:rFonts w:ascii="Tahoma" w:hAnsi="Tahoma" w:cs="Tahoma"/>
      <w:sz w:val="16"/>
      <w:szCs w:val="16"/>
    </w:rPr>
  </w:style>
  <w:style w:type="character" w:customStyle="1" w:styleId="TekstdymkaZnak">
    <w:name w:val="Tekst dymka Znak"/>
    <w:basedOn w:val="Domylnaczcionkaakapitu"/>
    <w:link w:val="Tekstdymka"/>
    <w:uiPriority w:val="99"/>
    <w:semiHidden/>
    <w:rsid w:val="003661F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wakowski@powiat.swiebodzin.pl" TargetMode="External"/><Relationship Id="rId3" Type="http://schemas.microsoft.com/office/2007/relationships/stylesWithEffects" Target="stylesWithEffects.xml"/><Relationship Id="rId7" Type="http://schemas.openxmlformats.org/officeDocument/2006/relationships/hyperlink" Target="http://www.swiebodz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balenkowska@powiat.swiebodzin.pl" TargetMode="External"/><Relationship Id="rId4" Type="http://schemas.openxmlformats.org/officeDocument/2006/relationships/settings" Target="settings.xml"/><Relationship Id="rId9" Type="http://schemas.openxmlformats.org/officeDocument/2006/relationships/hyperlink" Target="mailto:e.balenkowska@powiat.swieb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6610</Words>
  <Characters>39660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14</cp:revision>
  <cp:lastPrinted>2016-06-23T08:38:00Z</cp:lastPrinted>
  <dcterms:created xsi:type="dcterms:W3CDTF">2016-06-21T09:31:00Z</dcterms:created>
  <dcterms:modified xsi:type="dcterms:W3CDTF">2016-06-29T07:19:00Z</dcterms:modified>
</cp:coreProperties>
</file>