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E7" w:rsidRDefault="00691DE7" w:rsidP="00691DE7">
      <w:pPr>
        <w:keepNext/>
        <w:spacing w:after="0" w:line="240" w:lineRule="auto"/>
        <w:jc w:val="both"/>
        <w:outlineLvl w:val="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
          <w:noProof/>
          <w:sz w:val="24"/>
          <w:szCs w:val="24"/>
          <w:lang w:eastAsia="pl-PL"/>
        </w:rPr>
        <w:drawing>
          <wp:inline distT="0" distB="0" distL="0" distR="0">
            <wp:extent cx="61912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POWIAT ŚWIEBODZIŃSKI</w:t>
      </w:r>
      <w:r>
        <w:rPr>
          <w:rFonts w:ascii="Times New Roman" w:eastAsia="Times New Roman" w:hAnsi="Times New Roman" w:cs="Times New Roman"/>
          <w:sz w:val="20"/>
          <w:szCs w:val="20"/>
          <w:lang w:eastAsia="pl-PL"/>
        </w:rPr>
        <w:t xml:space="preserve"> – Starostwo Powiatowe</w:t>
      </w: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ul. Kolejowa 2</w:t>
      </w:r>
    </w:p>
    <w:p w:rsidR="00691DE7" w:rsidRDefault="00691DE7" w:rsidP="00691DE7">
      <w:pPr>
        <w:spacing w:after="0" w:line="240" w:lineRule="auto"/>
        <w:jc w:val="center"/>
        <w:rPr>
          <w:rFonts w:ascii="Times New Roman" w:eastAsia="Times New Roman" w:hAnsi="Times New Roman" w:cs="Times New Roman"/>
          <w:color w:val="000000"/>
          <w:sz w:val="24"/>
          <w:szCs w:val="24"/>
          <w:u w:val="single"/>
          <w:lang w:val="en-US" w:eastAsia="pl-PL"/>
        </w:rPr>
      </w:pPr>
      <w:r>
        <w:rPr>
          <w:rFonts w:ascii="Times New Roman" w:eastAsia="Times New Roman" w:hAnsi="Times New Roman" w:cs="Times New Roman"/>
          <w:color w:val="000000"/>
          <w:sz w:val="24"/>
          <w:szCs w:val="24"/>
          <w:u w:val="single"/>
          <w:lang w:val="en-US" w:eastAsia="pl-PL"/>
        </w:rPr>
        <w:t>6 6 – 2 0 0 ŚWIEBODZIN</w:t>
      </w:r>
    </w:p>
    <w:p w:rsidR="00691DE7" w:rsidRDefault="00225EBA" w:rsidP="00691DE7">
      <w:pPr>
        <w:spacing w:after="0" w:line="240" w:lineRule="auto"/>
        <w:jc w:val="center"/>
        <w:rPr>
          <w:rFonts w:ascii="Times New Roman" w:eastAsia="Times New Roman" w:hAnsi="Times New Roman" w:cs="Times New Roman"/>
          <w:b/>
          <w:color w:val="000000"/>
          <w:sz w:val="24"/>
          <w:szCs w:val="24"/>
          <w:lang w:val="en-US" w:eastAsia="pl-PL"/>
        </w:rPr>
      </w:pPr>
      <w:hyperlink r:id="rId9" w:history="1">
        <w:r w:rsidR="00691DE7">
          <w:rPr>
            <w:rStyle w:val="Hipercze"/>
            <w:rFonts w:ascii="Times New Roman" w:eastAsia="Times New Roman" w:hAnsi="Times New Roman" w:cs="Times New Roman"/>
            <w:color w:val="0000FF"/>
            <w:sz w:val="24"/>
            <w:szCs w:val="24"/>
            <w:lang w:val="en-US" w:eastAsia="pl-PL"/>
          </w:rPr>
          <w:t>www.swiebodzin.pl</w:t>
        </w:r>
      </w:hyperlink>
      <w:r w:rsidR="00691DE7">
        <w:rPr>
          <w:rFonts w:ascii="Times New Roman" w:eastAsia="Times New Roman" w:hAnsi="Times New Roman" w:cs="Times New Roman"/>
          <w:color w:val="000000"/>
          <w:sz w:val="24"/>
          <w:szCs w:val="24"/>
          <w:lang w:val="en-US" w:eastAsia="pl-PL"/>
        </w:rPr>
        <w:t>, e-mail: b.nowakowski@powiat.swiebodzin.pl</w:t>
      </w:r>
    </w:p>
    <w:p w:rsidR="00691DE7" w:rsidRDefault="00691DE7" w:rsidP="00691D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 (0-68) 4755308, FAX (0-68) 4755305,</w:t>
      </w:r>
    </w:p>
    <w:p w:rsidR="00691DE7" w:rsidRDefault="00691DE7" w:rsidP="00691DE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927-18-51-447, REGON 97-07-77-660</w:t>
      </w: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rPr>
          <w:rFonts w:ascii="Times New Roman" w:eastAsia="Times New Roman" w:hAnsi="Times New Roman" w:cs="Times New Roman"/>
          <w:sz w:val="20"/>
          <w:szCs w:val="20"/>
          <w:lang w:eastAsia="pl-PL"/>
        </w:rPr>
      </w:pPr>
    </w:p>
    <w:p w:rsidR="00691DE7" w:rsidRDefault="00691DE7" w:rsidP="00691DE7">
      <w:pPr>
        <w:spacing w:after="0" w:line="240" w:lineRule="auto"/>
        <w:rPr>
          <w:rFonts w:ascii="Times New Roman" w:eastAsia="Times New Roman" w:hAnsi="Times New Roman" w:cs="Times New Roman"/>
          <w:caps/>
          <w:sz w:val="36"/>
          <w:szCs w:val="36"/>
          <w:lang w:eastAsia="pl-PL"/>
        </w:rPr>
      </w:pPr>
    </w:p>
    <w:p w:rsidR="00691DE7" w:rsidRDefault="00691DE7" w:rsidP="00691DE7">
      <w:pPr>
        <w:keepNext/>
        <w:spacing w:after="0" w:line="240" w:lineRule="auto"/>
        <w:jc w:val="center"/>
        <w:outlineLvl w:val="5"/>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caps/>
          <w:sz w:val="36"/>
          <w:szCs w:val="36"/>
          <w:lang w:eastAsia="pl-PL"/>
        </w:rPr>
        <w:t>Specyfikacja Istotnych warunków</w:t>
      </w:r>
    </w:p>
    <w:p w:rsidR="00691DE7" w:rsidRDefault="00691DE7" w:rsidP="00691DE7">
      <w:pPr>
        <w:spacing w:after="0" w:line="240" w:lineRule="auto"/>
        <w:jc w:val="center"/>
        <w:rPr>
          <w:rFonts w:ascii="Times New Roman" w:eastAsia="Times New Roman" w:hAnsi="Times New Roman" w:cs="Times New Roman"/>
          <w:b/>
          <w:bCs/>
          <w:caps/>
          <w:spacing w:val="26"/>
          <w:sz w:val="36"/>
          <w:szCs w:val="36"/>
          <w:lang w:eastAsia="pl-PL"/>
        </w:rPr>
      </w:pPr>
      <w:r>
        <w:rPr>
          <w:rFonts w:ascii="Times New Roman" w:eastAsia="Times New Roman" w:hAnsi="Times New Roman" w:cs="Times New Roman"/>
          <w:b/>
          <w:bCs/>
          <w:caps/>
          <w:spacing w:val="26"/>
          <w:sz w:val="36"/>
          <w:szCs w:val="36"/>
          <w:lang w:eastAsia="pl-PL"/>
        </w:rPr>
        <w:t>zamówienia</w:t>
      </w:r>
    </w:p>
    <w:p w:rsidR="00691DE7" w:rsidRDefault="00691DE7" w:rsidP="00691DE7">
      <w:pPr>
        <w:spacing w:after="0" w:line="240" w:lineRule="auto"/>
        <w:jc w:val="center"/>
        <w:rPr>
          <w:rFonts w:ascii="Times New Roman" w:eastAsia="Times New Roman" w:hAnsi="Times New Roman" w:cs="Times New Roman"/>
          <w:b/>
          <w:bCs/>
          <w:caps/>
          <w:spacing w:val="26"/>
          <w:sz w:val="36"/>
          <w:szCs w:val="36"/>
          <w:lang w:eastAsia="pl-PL"/>
        </w:rPr>
      </w:pPr>
    </w:p>
    <w:p w:rsidR="00691DE7" w:rsidRDefault="00691DE7" w:rsidP="00691DE7">
      <w:pPr>
        <w:spacing w:after="0" w:line="240" w:lineRule="auto"/>
        <w:rPr>
          <w:rFonts w:ascii="Times New Roman" w:eastAsia="Times New Roman" w:hAnsi="Times New Roman" w:cs="Times New Roman"/>
          <w:b/>
          <w:sz w:val="20"/>
          <w:szCs w:val="20"/>
          <w:lang w:eastAsia="pl-PL"/>
        </w:rPr>
      </w:pPr>
    </w:p>
    <w:p w:rsidR="00691DE7" w:rsidRDefault="00691DE7" w:rsidP="00691DE7">
      <w:pPr>
        <w:spacing w:after="0" w:line="240" w:lineRule="auto"/>
        <w:rPr>
          <w:rFonts w:ascii="Arial Narrow" w:eastAsia="Times New Roman" w:hAnsi="Arial Narrow" w:cs="Times New Roman"/>
          <w:b/>
          <w:bCs/>
          <w:sz w:val="28"/>
          <w:szCs w:val="28"/>
          <w:lang w:eastAsia="pl-PL"/>
        </w:rPr>
      </w:pPr>
      <w:r>
        <w:rPr>
          <w:rFonts w:ascii="Arial Narrow" w:eastAsia="Times New Roman" w:hAnsi="Arial Narrow" w:cs="Times New Roman"/>
          <w:b/>
          <w:bCs/>
          <w:color w:val="000000"/>
          <w:sz w:val="28"/>
          <w:szCs w:val="28"/>
          <w:lang w:eastAsia="pl-PL"/>
        </w:rPr>
        <w:t>przetarg nieogranicz</w:t>
      </w:r>
      <w:r w:rsidR="00441A76">
        <w:rPr>
          <w:rFonts w:ascii="Arial Narrow" w:eastAsia="Times New Roman" w:hAnsi="Arial Narrow" w:cs="Times New Roman"/>
          <w:b/>
          <w:bCs/>
          <w:color w:val="000000"/>
          <w:sz w:val="28"/>
          <w:szCs w:val="28"/>
          <w:lang w:eastAsia="pl-PL"/>
        </w:rPr>
        <w:t>ony poniżej progów unijnych (209</w:t>
      </w:r>
      <w:r>
        <w:rPr>
          <w:rFonts w:ascii="Arial Narrow" w:eastAsia="Times New Roman" w:hAnsi="Arial Narrow" w:cs="Times New Roman"/>
          <w:b/>
          <w:bCs/>
          <w:color w:val="000000"/>
          <w:sz w:val="28"/>
          <w:szCs w:val="28"/>
          <w:lang w:eastAsia="pl-PL"/>
        </w:rPr>
        <w:t xml:space="preserve"> 000 EURO) na zadanie pod nazwą: „</w:t>
      </w:r>
      <w:r w:rsidR="00441A76">
        <w:rPr>
          <w:rFonts w:ascii="Arial Narrow" w:hAnsi="Arial Narrow"/>
          <w:b/>
          <w:bCs/>
          <w:color w:val="000000"/>
          <w:sz w:val="28"/>
          <w:szCs w:val="28"/>
        </w:rPr>
        <w:t>Utrzymanie czystości na terenie ulic powiatowych w Świebodzinie</w:t>
      </w:r>
      <w:r>
        <w:rPr>
          <w:rFonts w:ascii="Arial Narrow" w:eastAsia="Times New Roman" w:hAnsi="Arial Narrow" w:cs="Times New Roman"/>
          <w:b/>
          <w:bCs/>
          <w:sz w:val="28"/>
          <w:szCs w:val="28"/>
          <w:lang w:eastAsia="pl-PL"/>
        </w:rPr>
        <w:t xml:space="preserve">”. </w:t>
      </w:r>
    </w:p>
    <w:p w:rsidR="00691DE7" w:rsidRDefault="00691DE7" w:rsidP="00691DE7">
      <w:pPr>
        <w:spacing w:after="0" w:line="240" w:lineRule="auto"/>
        <w:rPr>
          <w:rFonts w:ascii="Times New Roman" w:eastAsia="Times New Roman" w:hAnsi="Times New Roman" w:cs="Times New Roman"/>
          <w:b/>
          <w:bCs/>
          <w:color w:val="FF0000"/>
          <w:sz w:val="28"/>
          <w:szCs w:val="28"/>
          <w:lang w:eastAsia="pl-PL"/>
        </w:rPr>
      </w:pPr>
    </w:p>
    <w:p w:rsidR="00691DE7" w:rsidRDefault="00441A76" w:rsidP="00691DE7">
      <w:pPr>
        <w:spacing w:after="12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Nr sprawy: PEZ.272.8</w:t>
      </w:r>
      <w:r w:rsidR="00691DE7">
        <w:rPr>
          <w:rFonts w:ascii="Times New Roman" w:eastAsia="Times New Roman" w:hAnsi="Times New Roman" w:cs="Times New Roman"/>
          <w:b/>
          <w:bCs/>
          <w:lang w:eastAsia="pl-PL"/>
        </w:rPr>
        <w:t>.2016.BN</w:t>
      </w:r>
    </w:p>
    <w:p w:rsidR="00691DE7" w:rsidRDefault="00691DE7" w:rsidP="00691DE7">
      <w:pPr>
        <w:spacing w:after="120" w:line="240" w:lineRule="auto"/>
        <w:rPr>
          <w:rFonts w:ascii="Times New Roman" w:eastAsia="Times New Roman" w:hAnsi="Times New Roman" w:cs="Times New Roman"/>
          <w:b/>
          <w:bCs/>
          <w:lang w:eastAsia="pl-PL"/>
        </w:rPr>
      </w:pPr>
    </w:p>
    <w:p w:rsidR="00691DE7" w:rsidRDefault="00691DE7" w:rsidP="00691DE7">
      <w:pPr>
        <w:spacing w:after="0" w:line="24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KOD CPV:</w:t>
      </w:r>
    </w:p>
    <w:p w:rsidR="00691DE7" w:rsidRDefault="00441A76" w:rsidP="00691DE7">
      <w:pPr>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90611000-3–Usługi sprzątania ulic</w:t>
      </w:r>
    </w:p>
    <w:p w:rsidR="00691DE7" w:rsidRDefault="00691DE7" w:rsidP="00691DE7">
      <w:pPr>
        <w:spacing w:after="0" w:line="240" w:lineRule="auto"/>
        <w:rPr>
          <w:rFonts w:ascii="Arial Narrow" w:eastAsia="Times New Roman" w:hAnsi="Arial Narrow" w:cs="Times New Roman"/>
          <w:lang w:eastAsia="pl-PL"/>
        </w:rPr>
      </w:pPr>
      <w:r>
        <w:rPr>
          <w:rFonts w:ascii="Arial Narrow" w:eastAsia="Times New Roman" w:hAnsi="Arial Narrow" w:cs="Times New Roman"/>
          <w:lang w:eastAsia="pl-PL"/>
        </w:rPr>
        <w:t>90620000-9 – Usługi odśnieżania</w:t>
      </w:r>
    </w:p>
    <w:p w:rsidR="00441A76" w:rsidRDefault="00441A76" w:rsidP="00691DE7">
      <w:pPr>
        <w:spacing w:after="0" w:line="240" w:lineRule="auto"/>
        <w:rPr>
          <w:rFonts w:ascii="Times New Roman" w:eastAsia="Times New Roman" w:hAnsi="Times New Roman" w:cs="Times New Roman"/>
          <w:bCs/>
          <w:color w:val="000000"/>
          <w:sz w:val="24"/>
          <w:szCs w:val="24"/>
          <w:lang w:eastAsia="pl-PL"/>
        </w:rPr>
      </w:pPr>
      <w:r>
        <w:rPr>
          <w:rFonts w:ascii="Arial Narrow" w:eastAsia="Times New Roman" w:hAnsi="Arial Narrow" w:cs="Times New Roman"/>
          <w:lang w:eastAsia="pl-PL"/>
        </w:rPr>
        <w:t>90500000-2 – Usługi związane z odpadami</w:t>
      </w:r>
    </w:p>
    <w:p w:rsidR="00691DE7" w:rsidRDefault="00691DE7" w:rsidP="00691DE7">
      <w:pPr>
        <w:spacing w:after="0" w:line="240" w:lineRule="auto"/>
        <w:rPr>
          <w:rFonts w:ascii="Times New Roman" w:eastAsia="Times New Roman" w:hAnsi="Times New Roman" w:cs="Times New Roman"/>
          <w:bCs/>
          <w:color w:val="000000"/>
          <w:sz w:val="24"/>
          <w:szCs w:val="24"/>
          <w:lang w:eastAsia="pl-PL"/>
        </w:rPr>
      </w:pPr>
    </w:p>
    <w:p w:rsidR="00691DE7" w:rsidRDefault="00691DE7" w:rsidP="00691DE7">
      <w:pPr>
        <w:spacing w:after="0" w:line="240" w:lineRule="auto"/>
        <w:rPr>
          <w:rFonts w:ascii="Times New Roman" w:eastAsia="Times New Roman" w:hAnsi="Times New Roman" w:cs="Times New Roman"/>
          <w:bCs/>
          <w:color w:val="000000"/>
          <w:sz w:val="24"/>
          <w:szCs w:val="24"/>
          <w:lang w:eastAsia="pl-PL"/>
        </w:rPr>
      </w:pPr>
    </w:p>
    <w:p w:rsidR="00691DE7" w:rsidRDefault="00691DE7" w:rsidP="00691DE7">
      <w:pPr>
        <w:spacing w:after="0" w:line="240" w:lineRule="auto"/>
        <w:rPr>
          <w:rFonts w:ascii="Times New Roman" w:eastAsia="Times New Roman" w:hAnsi="Times New Roman" w:cs="Times New Roman"/>
          <w:bCs/>
          <w:color w:val="000000"/>
          <w:sz w:val="24"/>
          <w:szCs w:val="24"/>
          <w:lang w:eastAsia="pl-PL"/>
        </w:rPr>
      </w:pPr>
    </w:p>
    <w:p w:rsidR="00691DE7" w:rsidRDefault="00691DE7" w:rsidP="00691DE7">
      <w:pPr>
        <w:spacing w:after="0" w:line="240" w:lineRule="auto"/>
        <w:rPr>
          <w:rFonts w:ascii="Times New Roman" w:eastAsia="Times New Roman" w:hAnsi="Times New Roman" w:cs="Times New Roman"/>
          <w:bCs/>
          <w:color w:val="000000"/>
          <w:sz w:val="24"/>
          <w:szCs w:val="24"/>
          <w:lang w:eastAsia="pl-PL"/>
        </w:rPr>
      </w:pPr>
    </w:p>
    <w:p w:rsidR="00691DE7" w:rsidRDefault="00691DE7" w:rsidP="00691DE7">
      <w:pPr>
        <w:spacing w:after="0" w:line="240" w:lineRule="auto"/>
        <w:ind w:left="4963" w:firstLine="709"/>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Zatwierdzam:</w:t>
      </w:r>
    </w:p>
    <w:p w:rsidR="00691DE7" w:rsidRDefault="00691DE7" w:rsidP="00691DE7">
      <w:pPr>
        <w:spacing w:after="0" w:line="240" w:lineRule="auto"/>
        <w:ind w:left="4963" w:firstLine="709"/>
        <w:rPr>
          <w:rFonts w:ascii="Times New Roman" w:eastAsia="Times New Roman" w:hAnsi="Times New Roman" w:cs="Times New Roman"/>
          <w:bCs/>
          <w:color w:val="000000"/>
          <w:sz w:val="20"/>
          <w:szCs w:val="20"/>
          <w:lang w:eastAsia="pl-PL"/>
        </w:rPr>
      </w:pPr>
    </w:p>
    <w:p w:rsidR="00691DE7" w:rsidRDefault="00691DE7" w:rsidP="00691DE7">
      <w:pPr>
        <w:spacing w:after="0" w:line="240" w:lineRule="auto"/>
        <w:rPr>
          <w:rFonts w:ascii="Times New Roman" w:eastAsia="Times New Roman" w:hAnsi="Times New Roman" w:cs="Times New Roman"/>
          <w:bCs/>
          <w:color w:val="000000"/>
          <w:sz w:val="20"/>
          <w:szCs w:val="20"/>
          <w:lang w:eastAsia="pl-PL"/>
        </w:rPr>
      </w:pPr>
    </w:p>
    <w:p w:rsidR="00691DE7" w:rsidRDefault="00AD5E22" w:rsidP="00691DE7">
      <w:pPr>
        <w:spacing w:after="0" w:line="240" w:lineRule="auto"/>
        <w:rPr>
          <w:rFonts w:ascii="Arial Narrow" w:eastAsia="Times New Roman" w:hAnsi="Arial Narrow" w:cs="Times New Roman"/>
          <w:bCs/>
          <w:color w:val="000000"/>
          <w:lang w:eastAsia="pl-PL"/>
        </w:rPr>
      </w:pPr>
      <w:r w:rsidRPr="00AD5E22">
        <w:rPr>
          <w:rFonts w:ascii="Times New Roman" w:eastAsia="Times New Roman" w:hAnsi="Times New Roman" w:cs="Times New Roman"/>
          <w:bCs/>
          <w:sz w:val="20"/>
          <w:szCs w:val="20"/>
          <w:lang w:eastAsia="pl-PL"/>
        </w:rPr>
        <w:t>Świebodzin dnia 16</w:t>
      </w:r>
      <w:r w:rsidR="003C12C9" w:rsidRPr="00AD5E22">
        <w:rPr>
          <w:rFonts w:ascii="Times New Roman" w:eastAsia="Times New Roman" w:hAnsi="Times New Roman" w:cs="Times New Roman"/>
          <w:bCs/>
          <w:sz w:val="20"/>
          <w:szCs w:val="20"/>
          <w:lang w:eastAsia="pl-PL"/>
        </w:rPr>
        <w:t>.11</w:t>
      </w:r>
      <w:r w:rsidR="00691DE7" w:rsidRPr="00AD5E22">
        <w:rPr>
          <w:rFonts w:ascii="Times New Roman" w:eastAsia="Times New Roman" w:hAnsi="Times New Roman" w:cs="Times New Roman"/>
          <w:bCs/>
          <w:sz w:val="20"/>
          <w:szCs w:val="20"/>
          <w:lang w:eastAsia="pl-PL"/>
        </w:rPr>
        <w:t xml:space="preserve">.2016 r.   </w:t>
      </w:r>
      <w:r w:rsidR="00691DE7">
        <w:rPr>
          <w:rFonts w:ascii="Times New Roman" w:eastAsia="Times New Roman" w:hAnsi="Times New Roman" w:cs="Times New Roman"/>
          <w:bCs/>
          <w:color w:val="000000"/>
          <w:sz w:val="20"/>
          <w:szCs w:val="20"/>
          <w:lang w:eastAsia="pl-PL"/>
        </w:rPr>
        <w:br w:type="page"/>
      </w:r>
      <w:r w:rsidR="00691DE7">
        <w:rPr>
          <w:rFonts w:ascii="Arial Narrow" w:eastAsia="Times New Roman" w:hAnsi="Arial Narrow" w:cs="Times New Roman"/>
          <w:b/>
          <w:caps/>
          <w:color w:val="000000"/>
          <w:u w:val="single"/>
          <w:lang w:eastAsia="pl-PL"/>
        </w:rPr>
        <w:lastRenderedPageBreak/>
        <w:t>I. Zamawiający:</w:t>
      </w:r>
    </w:p>
    <w:p w:rsidR="00691DE7" w:rsidRDefault="00691DE7" w:rsidP="00691DE7">
      <w:pPr>
        <w:spacing w:after="0" w:line="240" w:lineRule="auto"/>
        <w:jc w:val="both"/>
        <w:rPr>
          <w:rFonts w:ascii="Arial Narrow" w:eastAsia="Times New Roman" w:hAnsi="Arial Narrow" w:cs="Times New Roman"/>
          <w:b/>
          <w:color w:val="000000"/>
          <w:lang w:val="de-DE" w:eastAsia="pl-PL"/>
        </w:rPr>
      </w:pPr>
      <w:r>
        <w:rPr>
          <w:rFonts w:ascii="Arial Narrow" w:eastAsia="Times New Roman" w:hAnsi="Arial Narrow" w:cs="Times New Roman"/>
          <w:bCs/>
          <w:color w:val="000000"/>
          <w:lang w:eastAsia="pl-PL"/>
        </w:rPr>
        <w:t xml:space="preserve">Powiat Świebodziński - Starostwo Powiatowe ul. Kolejowa 2, 66-200 Świebodzin, tel. </w:t>
      </w:r>
      <w:r>
        <w:rPr>
          <w:rFonts w:ascii="Arial Narrow" w:eastAsia="Times New Roman" w:hAnsi="Arial Narrow" w:cs="Times New Roman"/>
          <w:bCs/>
          <w:color w:val="000000"/>
          <w:lang w:val="de-DE" w:eastAsia="pl-PL"/>
        </w:rPr>
        <w:t xml:space="preserve">(068) 4755308, </w:t>
      </w:r>
      <w:proofErr w:type="spellStart"/>
      <w:r>
        <w:rPr>
          <w:rFonts w:ascii="Arial Narrow" w:eastAsia="Times New Roman" w:hAnsi="Arial Narrow" w:cs="Times New Roman"/>
          <w:bCs/>
          <w:color w:val="000000"/>
          <w:lang w:val="de-DE" w:eastAsia="pl-PL"/>
        </w:rPr>
        <w:t>fax</w:t>
      </w:r>
      <w:proofErr w:type="spellEnd"/>
      <w:r>
        <w:rPr>
          <w:rFonts w:ascii="Arial Narrow" w:eastAsia="Times New Roman" w:hAnsi="Arial Narrow" w:cs="Times New Roman"/>
          <w:bCs/>
          <w:color w:val="000000"/>
          <w:lang w:val="de-DE" w:eastAsia="pl-PL"/>
        </w:rPr>
        <w:t xml:space="preserve"> (068)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0" w:history="1">
        <w:r>
          <w:rPr>
            <w:rStyle w:val="Hipercze"/>
            <w:rFonts w:ascii="Arial Narrow" w:eastAsia="Times New Roman" w:hAnsi="Arial Narrow" w:cs="Times New Roman"/>
            <w:bCs/>
            <w:color w:val="0000FF"/>
            <w:lang w:val="de-DE" w:eastAsia="pl-PL"/>
          </w:rPr>
          <w:t>b.nowakowski@powiat.swiebodzin.pl</w:t>
        </w:r>
      </w:hyperlink>
      <w:r>
        <w:rPr>
          <w:rFonts w:ascii="Arial Narrow" w:eastAsia="Times New Roman" w:hAnsi="Arial Narrow" w:cs="Times New Roman"/>
          <w:bCs/>
          <w:color w:val="000000"/>
          <w:lang w:val="de-DE" w:eastAsia="pl-PL"/>
        </w:rPr>
        <w:t xml:space="preserve">, </w:t>
      </w:r>
    </w:p>
    <w:p w:rsidR="00691DE7" w:rsidRDefault="00691DE7" w:rsidP="00691DE7">
      <w:pPr>
        <w:spacing w:before="120" w:after="0" w:line="240" w:lineRule="auto"/>
        <w:rPr>
          <w:rFonts w:ascii="Arial Narrow" w:eastAsia="Times New Roman" w:hAnsi="Arial Narrow" w:cs="Times New Roman"/>
          <w:bCs/>
          <w:caps/>
          <w:color w:val="000000"/>
          <w:lang w:eastAsia="pl-PL"/>
        </w:rPr>
      </w:pPr>
      <w:r>
        <w:rPr>
          <w:rFonts w:ascii="Arial Narrow" w:eastAsia="Times New Roman" w:hAnsi="Arial Narrow" w:cs="Times New Roman"/>
          <w:b/>
          <w:caps/>
          <w:color w:val="000000"/>
          <w:u w:val="single"/>
          <w:lang w:eastAsia="pl-PL"/>
        </w:rPr>
        <w:t xml:space="preserve">II. </w:t>
      </w:r>
      <w:r>
        <w:rPr>
          <w:rFonts w:ascii="Arial Narrow" w:eastAsia="Times New Roman" w:hAnsi="Arial Narrow" w:cs="Times New Roman"/>
          <w:b/>
          <w:bCs/>
          <w:caps/>
          <w:color w:val="000000"/>
          <w:u w:val="single"/>
          <w:lang w:eastAsia="pl-PL"/>
        </w:rPr>
        <w:t>Tryb UDZIELENIA zamówienia:</w:t>
      </w:r>
    </w:p>
    <w:p w:rsidR="00691DE7" w:rsidRDefault="00691DE7" w:rsidP="00691DE7">
      <w:pPr>
        <w:numPr>
          <w:ilvl w:val="0"/>
          <w:numId w:val="1"/>
        </w:numPr>
        <w:tabs>
          <w:tab w:val="left" w:pos="360"/>
        </w:tabs>
        <w:spacing w:after="0" w:line="240" w:lineRule="auto"/>
        <w:ind w:left="36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Niniejsze postępowanie o udzielenie zamówienia publicznego prowadzone jest w trybie przetargu nieograniczonego o wartości nie przekraczającej wyrażonej w złotych równowartości kwoty 209.000 euro;</w:t>
      </w:r>
    </w:p>
    <w:p w:rsidR="00691DE7" w:rsidRDefault="00691DE7" w:rsidP="00691DE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 xml:space="preserve">Postępowanie prowadzone jest zgodnie z przepisami ustawy z dnia 29 stycznia 2004r. Prawo zamówień publicznych (Dz.U. z 2015 poz. 2164 z </w:t>
      </w:r>
      <w:proofErr w:type="spellStart"/>
      <w:r>
        <w:rPr>
          <w:rFonts w:ascii="Arial Narrow" w:eastAsia="Times New Roman" w:hAnsi="Arial Narrow" w:cs="Times New Roman"/>
          <w:bCs/>
          <w:color w:val="000000"/>
          <w:lang w:eastAsia="pl-PL"/>
        </w:rPr>
        <w:t>późn</w:t>
      </w:r>
      <w:proofErr w:type="spellEnd"/>
      <w:r>
        <w:rPr>
          <w:rFonts w:ascii="Arial Narrow" w:eastAsia="Times New Roman" w:hAnsi="Arial Narrow" w:cs="Times New Roman"/>
          <w:bCs/>
          <w:color w:val="000000"/>
          <w:lang w:eastAsia="pl-PL"/>
        </w:rPr>
        <w:t>. zm. ) zwanej w dalszej treści „ustawą”;</w:t>
      </w:r>
    </w:p>
    <w:p w:rsidR="00691DE7" w:rsidRDefault="00691DE7" w:rsidP="00691DE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udzielenia zamówienia publicznego art. 10 ust 1 oraz art. 39-46 Prawa zamówień publicznych;</w:t>
      </w:r>
    </w:p>
    <w:p w:rsidR="00691DE7" w:rsidRDefault="00691DE7" w:rsidP="00691DE7">
      <w:pPr>
        <w:numPr>
          <w:ilvl w:val="0"/>
          <w:numId w:val="1"/>
        </w:numPr>
        <w:tabs>
          <w:tab w:val="left" w:pos="360"/>
        </w:tabs>
        <w:spacing w:after="0" w:line="240" w:lineRule="auto"/>
        <w:ind w:left="36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Podstawa prawna opracowania specyfikacji istotnych warunków zamówienia zwanej w dalszej treści „specyfikacją”:</w:t>
      </w:r>
    </w:p>
    <w:p w:rsidR="00691DE7" w:rsidRDefault="00691DE7" w:rsidP="00691DE7">
      <w:pPr>
        <w:numPr>
          <w:ilvl w:val="1"/>
          <w:numId w:val="1"/>
        </w:numPr>
        <w:tabs>
          <w:tab w:val="num" w:pos="720"/>
        </w:tabs>
        <w:spacing w:after="0" w:line="240" w:lineRule="auto"/>
        <w:ind w:left="72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ustawa z dnia 29 stycznia 2004r. Prawo zamówień publicznych,</w:t>
      </w:r>
    </w:p>
    <w:p w:rsidR="00691DE7" w:rsidRDefault="00691DE7" w:rsidP="00691DE7">
      <w:pPr>
        <w:numPr>
          <w:ilvl w:val="1"/>
          <w:numId w:val="1"/>
        </w:numPr>
        <w:tabs>
          <w:tab w:val="num" w:pos="720"/>
        </w:tabs>
        <w:spacing w:after="0" w:line="240" w:lineRule="auto"/>
        <w:ind w:left="720"/>
        <w:jc w:val="both"/>
        <w:rPr>
          <w:rFonts w:ascii="Arial Narrow" w:eastAsia="Times New Roman" w:hAnsi="Arial Narrow" w:cs="Times New Roman"/>
          <w:color w:val="000000"/>
          <w:lang w:eastAsia="pl-PL"/>
        </w:rPr>
      </w:pPr>
      <w:r>
        <w:rPr>
          <w:rFonts w:ascii="Arial Narrow" w:eastAsia="Times New Roman" w:hAnsi="Arial Narrow" w:cs="Times New Roman"/>
          <w:bCs/>
          <w:color w:val="000000"/>
          <w:lang w:eastAsia="pl-PL"/>
        </w:rPr>
        <w:t>rozporządzenie Ministra Rozwoju  z dnia 26 lipca 2016 r. w sprawie rodzajów dokumentów, jakich może żądać zamawiający od wykonawcy w postępowaniu o udzielenie zamówienia. ( poz.1126),</w:t>
      </w:r>
    </w:p>
    <w:p w:rsidR="00691DE7" w:rsidRDefault="00691DE7" w:rsidP="00691DE7">
      <w:pPr>
        <w:numPr>
          <w:ilvl w:val="1"/>
          <w:numId w:val="1"/>
        </w:numPr>
        <w:tabs>
          <w:tab w:val="num" w:pos="720"/>
        </w:tabs>
        <w:spacing w:after="120" w:line="240" w:lineRule="auto"/>
        <w:ind w:left="714" w:hanging="357"/>
        <w:jc w:val="both"/>
        <w:rPr>
          <w:rFonts w:ascii="Arial Narrow" w:eastAsia="Times New Roman" w:hAnsi="Arial Narrow" w:cs="Times New Roman"/>
          <w:lang w:eastAsia="pl-PL"/>
        </w:rPr>
      </w:pPr>
      <w:r>
        <w:rPr>
          <w:rFonts w:ascii="Arial Narrow" w:eastAsia="Times New Roman" w:hAnsi="Arial Narrow" w:cs="Times New Roman"/>
          <w:bCs/>
          <w:lang w:eastAsia="pl-PL"/>
        </w:rPr>
        <w:t>rozporządzenie Prezesa Rady Ministrów z dnia 28 grudnia 2015 r. w sprawie średniego kursu  złotego w stosunku do euro, stanowiącego podstawę przeliczania wartości zamówień publicznych (Dz. U. z 2015 r. poz.2254)</w:t>
      </w:r>
    </w:p>
    <w:p w:rsidR="00691DE7" w:rsidRDefault="00691DE7" w:rsidP="00691DE7">
      <w:pPr>
        <w:spacing w:before="120" w:after="0" w:line="240" w:lineRule="auto"/>
        <w:jc w:val="both"/>
        <w:rPr>
          <w:rFonts w:ascii="Arial Narrow" w:eastAsia="Times New Roman" w:hAnsi="Arial Narrow" w:cs="Times New Roman"/>
          <w:b/>
          <w:caps/>
          <w:u w:val="single"/>
          <w:lang w:eastAsia="pl-PL"/>
        </w:rPr>
      </w:pPr>
      <w:r>
        <w:rPr>
          <w:rFonts w:ascii="Arial Narrow" w:eastAsia="Times New Roman" w:hAnsi="Arial Narrow" w:cs="Times New Roman"/>
          <w:b/>
          <w:caps/>
          <w:u w:val="single"/>
          <w:lang w:eastAsia="pl-PL"/>
        </w:rPr>
        <w:t>III. Opis przedmiotu zamówienia:</w:t>
      </w:r>
    </w:p>
    <w:p w:rsidR="00691DE7" w:rsidRDefault="00691DE7" w:rsidP="00691DE7">
      <w:pPr>
        <w:spacing w:after="0" w:line="240" w:lineRule="auto"/>
        <w:rPr>
          <w:rFonts w:ascii="Arial Narrow" w:eastAsia="Times New Roman" w:hAnsi="Arial Narrow" w:cs="Times New Roman"/>
          <w:bCs/>
          <w:lang w:eastAsia="pl-PL"/>
        </w:rPr>
      </w:pPr>
    </w:p>
    <w:p w:rsidR="00AE1BB2" w:rsidRDefault="00AE1BB2" w:rsidP="00AE1BB2">
      <w:pPr>
        <w:spacing w:after="0" w:line="240" w:lineRule="auto"/>
        <w:jc w:val="both"/>
        <w:rPr>
          <w:rFonts w:ascii="Arial Narrow" w:hAnsi="Arial Narrow"/>
        </w:rPr>
      </w:pPr>
      <w:r w:rsidRPr="00AE1BB2">
        <w:rPr>
          <w:rFonts w:ascii="Arial Narrow" w:hAnsi="Arial Narrow"/>
          <w:b/>
        </w:rPr>
        <w:t>Przedmiotem zamówienia</w:t>
      </w:r>
      <w:r w:rsidRPr="00AE1BB2">
        <w:rPr>
          <w:rFonts w:ascii="Arial Narrow" w:hAnsi="Arial Narrow"/>
        </w:rPr>
        <w:t xml:space="preserve"> jest  wykonanie następujących usług: zamiatanie chodników i części jezdni, sprzątanie trawników, opróżnianie koszy ulicznych, zimowe utrzymanie chodników oraz sprzątanie po zimie chodników, i części jezdni, sprzątanie rozjazdów dróg na terenie miasta Świebodzin</w:t>
      </w:r>
      <w:r>
        <w:rPr>
          <w:rFonts w:ascii="Arial Narrow" w:hAnsi="Arial Narrow"/>
        </w:rPr>
        <w:t>.</w:t>
      </w:r>
    </w:p>
    <w:p w:rsidR="00AE1BB2" w:rsidRDefault="00AE1BB2" w:rsidP="00AE1BB2">
      <w:pPr>
        <w:spacing w:after="0" w:line="240" w:lineRule="auto"/>
        <w:jc w:val="both"/>
        <w:rPr>
          <w:rFonts w:ascii="Arial Narrow" w:hAnsi="Arial Narrow"/>
        </w:rPr>
      </w:pPr>
    </w:p>
    <w:p w:rsidR="00AE1BB2" w:rsidRDefault="00AE1BB2" w:rsidP="00AE1BB2">
      <w:pPr>
        <w:spacing w:after="0" w:line="240" w:lineRule="auto"/>
        <w:jc w:val="both"/>
        <w:rPr>
          <w:rFonts w:ascii="Arial Narrow" w:hAnsi="Arial Narrow"/>
        </w:rPr>
      </w:pPr>
      <w:r>
        <w:rPr>
          <w:rFonts w:ascii="Arial Narrow" w:hAnsi="Arial Narrow"/>
        </w:rPr>
        <w:t xml:space="preserve">Szczegółowy opis przedmiotu zamówienia stanowi </w:t>
      </w:r>
      <w:r w:rsidRPr="00A5204C">
        <w:rPr>
          <w:rFonts w:ascii="Arial Narrow" w:hAnsi="Arial Narrow"/>
          <w:b/>
        </w:rPr>
        <w:t>załącznik nr 1 do SIWZ.</w:t>
      </w:r>
    </w:p>
    <w:p w:rsidR="00691DE7" w:rsidRPr="00AE1BB2" w:rsidRDefault="00691DE7" w:rsidP="00AE1BB2">
      <w:pPr>
        <w:spacing w:after="0" w:line="240" w:lineRule="auto"/>
        <w:jc w:val="both"/>
        <w:rPr>
          <w:rFonts w:ascii="Arial Narrow" w:eastAsia="Times New Roman" w:hAnsi="Arial Narrow" w:cs="Times New Roman"/>
          <w:lang w:eastAsia="pl-PL"/>
        </w:rPr>
      </w:pPr>
      <w:r w:rsidRPr="00AE1BB2">
        <w:rPr>
          <w:rFonts w:ascii="Arial Narrow" w:eastAsia="Times New Roman" w:hAnsi="Arial Narrow" w:cs="Times New Roman"/>
          <w:lang w:eastAsia="pl-PL"/>
        </w:rPr>
        <w:br/>
      </w:r>
      <w:r>
        <w:rPr>
          <w:rFonts w:ascii="Arial Narrow" w:eastAsia="Times New Roman" w:hAnsi="Arial Narrow" w:cs="Times New Roman"/>
          <w:b/>
          <w:bCs/>
          <w:color w:val="000000"/>
          <w:lang w:eastAsia="pl-PL"/>
        </w:rPr>
        <w:t xml:space="preserve">Zamawiający stosownie do art. 29 ust. 3a ustawy </w:t>
      </w:r>
      <w:proofErr w:type="spellStart"/>
      <w:r>
        <w:rPr>
          <w:rFonts w:ascii="Arial Narrow" w:eastAsia="Times New Roman" w:hAnsi="Arial Narrow" w:cs="Times New Roman"/>
          <w:b/>
          <w:bCs/>
          <w:color w:val="000000"/>
          <w:lang w:eastAsia="pl-PL"/>
        </w:rPr>
        <w:t>pzp</w:t>
      </w:r>
      <w:proofErr w:type="spellEnd"/>
      <w:r>
        <w:rPr>
          <w:rFonts w:ascii="Arial Narrow" w:eastAsia="Times New Roman" w:hAnsi="Arial Narrow" w:cs="Times New Roman"/>
          <w:b/>
          <w:bCs/>
          <w:color w:val="000000"/>
          <w:lang w:eastAsia="pl-PL"/>
        </w:rPr>
        <w:t xml:space="preserve">, wymaga zatrudnienia przez wykonawcę lub podwykonawcę na podstawie umowy o pracę osób wykonujących przez wykonawcę lub podwykonawcę czynności w zakresie realizacji zamówienia </w:t>
      </w:r>
      <w:r>
        <w:rPr>
          <w:rFonts w:ascii="Arial Narrow" w:eastAsia="Times New Roman" w:hAnsi="Arial Narrow" w:cs="Times New Roman"/>
          <w:b/>
          <w:bCs/>
          <w:lang w:eastAsia="pl-PL"/>
        </w:rPr>
        <w:t>o których mowa w pkt XXIV SIWZ.</w:t>
      </w:r>
    </w:p>
    <w:p w:rsidR="00691DE7" w:rsidRDefault="00691DE7" w:rsidP="00691DE7">
      <w:pPr>
        <w:spacing w:before="120" w:after="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
          <w:bCs/>
          <w:color w:val="000000"/>
          <w:u w:val="single"/>
          <w:lang w:eastAsia="pl-PL"/>
        </w:rPr>
        <w:t xml:space="preserve">IV. Termin wykonania zamówienia: </w:t>
      </w:r>
      <w:r>
        <w:rPr>
          <w:rFonts w:ascii="Arial Narrow" w:eastAsia="Times New Roman" w:hAnsi="Arial Narrow" w:cs="Times New Roman"/>
          <w:bCs/>
          <w:color w:val="000000"/>
          <w:lang w:eastAsia="pl-PL"/>
        </w:rPr>
        <w:t xml:space="preserve"> Całość przedmiotu zamówienia należy wykonać</w:t>
      </w:r>
      <w:r w:rsidR="00A5204C">
        <w:rPr>
          <w:rFonts w:ascii="Arial Narrow" w:eastAsia="Times New Roman" w:hAnsi="Arial Narrow" w:cs="Times New Roman"/>
          <w:bCs/>
          <w:color w:val="000000"/>
          <w:lang w:eastAsia="pl-PL"/>
        </w:rPr>
        <w:t xml:space="preserve"> od dnia 01.01.2017 r. do dnia 31.12</w:t>
      </w:r>
      <w:r>
        <w:rPr>
          <w:rFonts w:ascii="Arial Narrow" w:eastAsia="Times New Roman" w:hAnsi="Arial Narrow" w:cs="Times New Roman"/>
          <w:bCs/>
          <w:color w:val="000000"/>
          <w:lang w:eastAsia="pl-PL"/>
        </w:rPr>
        <w:t>.2017 roku.</w:t>
      </w:r>
    </w:p>
    <w:p w:rsidR="00691DE7" w:rsidRDefault="00691DE7" w:rsidP="00691DE7">
      <w:pPr>
        <w:spacing w:after="0" w:line="240" w:lineRule="auto"/>
        <w:rPr>
          <w:rFonts w:ascii="Times New Roman" w:eastAsia="Times New Roman" w:hAnsi="Times New Roman" w:cs="Times New Roman"/>
          <w:bCs/>
          <w:color w:val="000000"/>
          <w:sz w:val="24"/>
          <w:szCs w:val="24"/>
          <w:lang w:eastAsia="pl-PL"/>
        </w:rPr>
      </w:pPr>
    </w:p>
    <w:p w:rsidR="00691DE7" w:rsidRDefault="00691DE7" w:rsidP="00691DE7">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 Warunki udziału w postępowaniu:</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O udzielenie zamówienia ubiegać się mogą wykonawcy którzy:</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a) nie podlegają wykluczeniu</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O udzielenie zamówienia mogą ubiegać się wykonawcy, którzy wykażą brak podstaw wykluczenia z postępowania o których mowa w art. 24 ust. 1 i ust. 5 pkt 1 ustawy PZP.</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Nie wykazanie braku podstaw wykluczenia skutkować będzie wykluczeniem Wykonawcy z postępowania zgodnie z art. 24 ust. 1 pkt 12 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Brak podstaw wykluczenia musi potwierdzić każdy z Wykonawców wspólnie ubiegających się o udzielenie zamówienia oraz podmioty udostępniające Wykonawcy zdolności techniczne i zawodowe lub ich sytuację finansową lub ekonomiczną.</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może wykluczyć wykonawcę na każdym etapie postępowania o udzielenie zamówienia.</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xml:space="preserve">b) spełniają warunki udziału w postępowaniu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A5204C" w:rsidRDefault="00A5204C"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Zamawiający nie wymaga spełnienia tego warunku.</w:t>
      </w:r>
    </w:p>
    <w:p w:rsidR="00A5204C" w:rsidRDefault="00A5204C" w:rsidP="00691DE7">
      <w:pPr>
        <w:jc w:val="both"/>
        <w:rPr>
          <w:rFonts w:ascii="Arial Narrow" w:eastAsia="Times New Roman" w:hAnsi="Arial Narrow" w:cs="Times New Roman"/>
          <w:lang w:eastAsia="pl-PL"/>
        </w:rPr>
      </w:pPr>
    </w:p>
    <w:p w:rsidR="00A5204C" w:rsidRDefault="00A5204C" w:rsidP="00691DE7">
      <w:pPr>
        <w:jc w:val="both"/>
        <w:rPr>
          <w:rFonts w:ascii="Arial Narrow" w:eastAsia="Times New Roman" w:hAnsi="Arial Narrow" w:cs="Times New Roman"/>
          <w:lang w:eastAsia="pl-PL"/>
        </w:rPr>
      </w:pP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c) spełniają warunki udziału w postępowaniu </w:t>
      </w:r>
      <w:r>
        <w:rPr>
          <w:rFonts w:ascii="Arial Narrow" w:eastAsia="Times New Roman" w:hAnsi="Arial Narrow" w:cs="Times New Roman"/>
          <w:b/>
          <w:lang w:eastAsia="pl-PL"/>
        </w:rPr>
        <w:t>dotyczące sytuacji ekonomicznej lub finansowej</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wykonawca wykaże, że jest ubezpieczony od odpowiedzialności cywilnej w zakresie prowadzonej działalności związanej z przedmiotem zamówienia na </w:t>
      </w:r>
      <w:r w:rsidR="007C1CB1">
        <w:rPr>
          <w:rFonts w:ascii="Arial Narrow" w:eastAsia="Times New Roman" w:hAnsi="Arial Narrow" w:cs="Times New Roman"/>
          <w:lang w:eastAsia="pl-PL"/>
        </w:rPr>
        <w:t>sumę gwarancyjną co najmniej 50 000 zł słownie: pięćdziesiąt</w:t>
      </w:r>
      <w:r>
        <w:rPr>
          <w:rFonts w:ascii="Arial Narrow" w:eastAsia="Times New Roman" w:hAnsi="Arial Narrow" w:cs="Times New Roman"/>
          <w:lang w:eastAsia="pl-PL"/>
        </w:rPr>
        <w:t xml:space="preserve"> tysięcy złotych 00/100.</w:t>
      </w:r>
    </w:p>
    <w:p w:rsidR="00691DE7" w:rsidRDefault="00691DE7" w:rsidP="00691DE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d) spełniają warunki udziału w postępowaniu </w:t>
      </w:r>
      <w:r>
        <w:rPr>
          <w:rFonts w:ascii="Arial Narrow" w:eastAsia="Times New Roman" w:hAnsi="Arial Narrow" w:cs="Times New Roman"/>
          <w:b/>
          <w:lang w:eastAsia="pl-PL"/>
        </w:rPr>
        <w:t>dotyczące zdolności technicznej i zawodowej</w:t>
      </w:r>
    </w:p>
    <w:p w:rsidR="007C1CB1"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r>
        <w:rPr>
          <w:rFonts w:ascii="Arial Narrow" w:eastAsia="Times New Roman" w:hAnsi="Arial Narrow" w:cs="Times New Roman"/>
          <w:b/>
          <w:lang w:eastAsia="pl-PL"/>
        </w:rPr>
        <w:t>wg wzoru stanowiącego załącznik nr 2 do formularza oferty</w:t>
      </w:r>
      <w:r>
        <w:rPr>
          <w:rFonts w:ascii="Arial Narrow" w:eastAsia="Times New Roman" w:hAnsi="Arial Narrow" w:cs="Times New Roman"/>
          <w:lang w:eastAsia="pl-PL"/>
        </w:rPr>
        <w:t xml:space="preserve"> – Wykonawca musi </w:t>
      </w:r>
      <w:r w:rsidR="007C1CB1">
        <w:rPr>
          <w:rFonts w:ascii="Arial Narrow" w:eastAsia="Times New Roman" w:hAnsi="Arial Narrow" w:cs="Times New Roman"/>
          <w:lang w:eastAsia="pl-PL"/>
        </w:rPr>
        <w:t>posiadać co najmniej jedną osobę posiadającą uprawnienia do kierowania pojazdami mechanicznymi i co najmniej 1 osobę do kierowania ruchem drogowym</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narzędzi, wyposażenia zakładu i urządzeń technicznych dostępnych wykonawcy w celu realizacji zamówienia wraz z informacją o podstawie dysponowania tymi zasobami – </w:t>
      </w:r>
      <w:r>
        <w:rPr>
          <w:rFonts w:ascii="Arial Narrow" w:eastAsia="Times New Roman" w:hAnsi="Arial Narrow" w:cs="Times New Roman"/>
          <w:b/>
          <w:lang w:eastAsia="pl-PL"/>
        </w:rPr>
        <w:t>wg wzoru stanowiącego załącznik nr 5 do formularza oferty</w:t>
      </w:r>
      <w:r>
        <w:rPr>
          <w:rFonts w:ascii="Arial Narrow" w:eastAsia="Times New Roman" w:hAnsi="Arial Narrow" w:cs="Times New Roman"/>
          <w:lang w:eastAsia="pl-PL"/>
        </w:rPr>
        <w:t>, w tym, co najmniej:</w:t>
      </w:r>
    </w:p>
    <w:p w:rsidR="00691DE7" w:rsidRDefault="007C1CB1"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dmuchawa do liści min. 4 szt.</w:t>
      </w:r>
    </w:p>
    <w:p w:rsidR="007C1CB1" w:rsidRDefault="007C1CB1"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ciągnik zestaw do prac transportowych min. 1 szt.</w:t>
      </w:r>
    </w:p>
    <w:p w:rsidR="007C1CB1" w:rsidRDefault="007C1CB1"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przyczepa do ciągnika min. 1 szt.</w:t>
      </w:r>
    </w:p>
    <w:p w:rsidR="007C1CB1" w:rsidRDefault="007C1CB1" w:rsidP="00691DE7">
      <w:pPr>
        <w:spacing w:after="0" w:line="240" w:lineRule="auto"/>
        <w:jc w:val="both"/>
        <w:rPr>
          <w:rFonts w:ascii="Arial Narrow" w:eastAsia="Times New Roman" w:hAnsi="Arial Narrow" w:cs="Times New Roman"/>
          <w:lang w:eastAsia="pl-PL"/>
        </w:rPr>
      </w:pP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dostaw lub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przy czym dowodami o których jest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p>
    <w:p w:rsidR="00691DE7" w:rsidRDefault="00691DE7" w:rsidP="00691DE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Za spełniony warunek Zamawiający uzna wykazanie, co najmniej dwóch </w:t>
      </w:r>
      <w:r w:rsidR="00677684">
        <w:rPr>
          <w:rFonts w:ascii="Arial Narrow" w:eastAsia="Times New Roman" w:hAnsi="Arial Narrow" w:cs="Times New Roman"/>
          <w:lang w:eastAsia="pl-PL"/>
        </w:rPr>
        <w:t>zadań o wartości co najmniej 80 000,00 zł brutto (osiemdziesiąt</w:t>
      </w:r>
      <w:r>
        <w:rPr>
          <w:rFonts w:ascii="Arial Narrow" w:eastAsia="Times New Roman" w:hAnsi="Arial Narrow" w:cs="Times New Roman"/>
          <w:lang w:eastAsia="pl-PL"/>
        </w:rPr>
        <w:t xml:space="preserve"> tysięcy złotych brutto) każde. Wykonawcy winni załączyć dokumenty potwierdzające, że usługi zostały wykonane lub są wykonywane należycie np. referencje, protokoły odbioru </w:t>
      </w:r>
      <w:r>
        <w:rPr>
          <w:rFonts w:ascii="Arial Narrow" w:eastAsia="Times New Roman" w:hAnsi="Arial Narrow" w:cs="Times New Roman"/>
          <w:b/>
          <w:lang w:eastAsia="pl-PL"/>
        </w:rPr>
        <w:t>– wg wzoru stanowiącego załącznik nr 4 do formularza ofertowego;</w:t>
      </w:r>
    </w:p>
    <w:p w:rsidR="00691DE7" w:rsidRDefault="00691DE7" w:rsidP="00691DE7">
      <w:pPr>
        <w:autoSpaceDE w:val="0"/>
        <w:autoSpaceDN w:val="0"/>
        <w:adjustRightInd w:val="0"/>
        <w:spacing w:after="0" w:line="240" w:lineRule="auto"/>
        <w:jc w:val="both"/>
        <w:rPr>
          <w:rFonts w:ascii="Arial Narrow" w:hAnsi="Arial Narrow" w:cs="Arial"/>
          <w:bCs/>
          <w:color w:val="000000"/>
        </w:rPr>
      </w:pPr>
      <w:r>
        <w:rPr>
          <w:rFonts w:ascii="Arial Narrow" w:hAnsi="Arial Narrow" w:cs="Arial"/>
          <w:bCs/>
          <w:color w:val="000000"/>
        </w:rPr>
        <w:t>2. Zamawiający zgodnie z art. 24aa ustawy PZP, najpierw dokona oceny ofert, a następnie zbada, czy wykonawca którego oferta została oceniona jako najkorzystniejsza, nie podlega wykluczeniu oraz spełnia warunki udziału w postępowaniu.</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bCs/>
          <w:color w:val="000000"/>
        </w:rPr>
        <w:t xml:space="preserve">3. </w:t>
      </w:r>
      <w:r>
        <w:rPr>
          <w:rFonts w:ascii="Arial Narrow" w:hAnsi="Arial Narrow" w:cs="Arial"/>
          <w:color w:val="00000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Wykonawca może w celu potwierdzenia spełnienia warunków udziału w postępowaniu, o których mowa w pkt V. 1 lit. c i d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Zamawiający zawiadamia, że sytuacja o której mowa w powyższym pkt wystąpi jedynie w przypadku kiedy: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b)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wykluczenia, o których mowa w art. 24 ust. 1 pkt 13-23 i ust. 5 ustawy </w:t>
      </w:r>
      <w:proofErr w:type="spellStart"/>
      <w:r>
        <w:rPr>
          <w:rFonts w:ascii="Arial Narrow" w:hAnsi="Arial Narrow" w:cs="Arial"/>
          <w:color w:val="000000"/>
        </w:rPr>
        <w:t>pzp</w:t>
      </w:r>
      <w:proofErr w:type="spellEnd"/>
      <w:r>
        <w:rPr>
          <w:rFonts w:ascii="Arial Narrow" w:hAnsi="Arial Narrow" w:cs="Arial"/>
          <w:color w:val="000000"/>
        </w:rPr>
        <w:t>.</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w odniesieniu do warunków dotyczących wykształcenia kwalifikacji zawodowych lub doświadczenia, wykonawcy mogą polegać na zdolnościach innych podmiotów, jeśli te podmioty zrealizują roboty budowlane lub usługi, do realizacji których te zdolności są wymagane.</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Jeżeli zdolności techniczne lub zawodowe lub sytuacja ekonomiczna lub finansowa, podmiotu o którym mowa w pkt V.4 SIWZ nie potwierdzają spełnienia przez wykonawcę warunków udziału w postępowaniu lub zachodzą wobec tych podmiotów podstawy wykluczenia, zamawiający żąda, aby wykonawca w terminie określonym przez zamawiającego:</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zastąpił ten podmiot innym podmiotem lub podmiotami lub</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zobowiązał się do osobistego wykonania odpowiedniej części zamówienia, jeżeli wykaże zdolności techniczne lub zawodowe lub sytuację finansową lub ekonomiczną o których mowa w pkt V.4 SIWZ.</w:t>
      </w:r>
    </w:p>
    <w:p w:rsidR="00691DE7" w:rsidRDefault="00691DE7" w:rsidP="00691DE7">
      <w:pPr>
        <w:autoSpaceDE w:val="0"/>
        <w:autoSpaceDN w:val="0"/>
        <w:adjustRightInd w:val="0"/>
        <w:spacing w:after="0" w:line="240" w:lineRule="auto"/>
        <w:jc w:val="both"/>
        <w:rPr>
          <w:rFonts w:ascii="Arial Narrow" w:hAnsi="Arial Narrow" w:cs="Arial"/>
          <w:bCs/>
          <w:color w:val="FF0000"/>
        </w:rPr>
      </w:pP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VI. Podstawy wykluczenia, o których mowa w art. 24 ust. 5 ustawy Prawo zamówień publicznych</w:t>
      </w:r>
      <w:r>
        <w:rPr>
          <w:rFonts w:ascii="Arial Narrow" w:eastAsia="Times New Roman" w:hAnsi="Arial Narrow" w:cs="Times New Roman"/>
          <w:color w:val="000000"/>
          <w:lang w:eastAsia="pl-PL"/>
        </w:rPr>
        <w:t xml:space="preserve">: </w:t>
      </w:r>
    </w:p>
    <w:p w:rsidR="00691DE7" w:rsidRDefault="00691DE7" w:rsidP="00691DE7">
      <w:pPr>
        <w:spacing w:before="120" w:after="120" w:line="240" w:lineRule="auto"/>
        <w:jc w:val="both"/>
        <w:rPr>
          <w:rFonts w:ascii="Arial Narrow" w:eastAsia="Times New Roman" w:hAnsi="Arial Narrow" w:cs="Times New Roman"/>
          <w:b/>
          <w:color w:val="000000"/>
          <w:lang w:eastAsia="pl-PL"/>
        </w:rPr>
      </w:pPr>
      <w:r>
        <w:rPr>
          <w:rFonts w:ascii="Arial Narrow" w:eastAsia="Times New Roman" w:hAnsi="Arial Narrow" w:cs="Times New Roman"/>
          <w:b/>
          <w:color w:val="000000"/>
          <w:lang w:eastAsia="pl-PL"/>
        </w:rPr>
        <w:t>Nie dotyczy</w:t>
      </w:r>
    </w:p>
    <w:p w:rsidR="00691DE7" w:rsidRDefault="00691DE7" w:rsidP="00691DE7">
      <w:pPr>
        <w:spacing w:before="120" w:after="120" w:line="240" w:lineRule="auto"/>
        <w:jc w:val="both"/>
        <w:rPr>
          <w:rFonts w:ascii="Arial Narrow" w:eastAsia="Times New Roman" w:hAnsi="Arial Narrow" w:cs="Times New Roman"/>
          <w:b/>
          <w:color w:val="000000"/>
          <w:u w:val="single"/>
          <w:lang w:eastAsia="pl-PL"/>
        </w:rPr>
      </w:pPr>
    </w:p>
    <w:p w:rsidR="00691DE7" w:rsidRDefault="00691DE7" w:rsidP="00691DE7">
      <w:pPr>
        <w:spacing w:before="120" w:after="120" w:line="240" w:lineRule="auto"/>
        <w:jc w:val="both"/>
        <w:rPr>
          <w:rFonts w:ascii="Arial Narrow" w:eastAsia="Times New Roman" w:hAnsi="Arial Narrow" w:cs="Times New Roman"/>
          <w:b/>
          <w:color w:val="000000"/>
          <w:u w:val="single"/>
          <w:lang w:eastAsia="pl-PL"/>
        </w:rPr>
      </w:pPr>
      <w:r>
        <w:rPr>
          <w:rFonts w:ascii="Arial Narrow" w:eastAsia="Times New Roman" w:hAnsi="Arial Narrow" w:cs="Times New Roman"/>
          <w:b/>
          <w:color w:val="000000"/>
          <w:u w:val="single"/>
          <w:lang w:eastAsia="pl-PL"/>
        </w:rPr>
        <w:t>VII. Wykaz oświadczeń lub dokumentów, potwierdzających spełnienie warunków udziału w postępowaniu oraz brak podstaw wykluczenia:</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1. W celu wstępnego potwierdzenia, że wykonawca nie podlega wykluczeniu oraz spełnia warunki udziału w postępowaniu zamawiający żąda:</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a) aktualnego na dzień składania ofert oświadczenia w zakresie </w:t>
      </w:r>
      <w:r>
        <w:rPr>
          <w:rFonts w:ascii="Arial Narrow" w:eastAsia="Times New Roman" w:hAnsi="Arial Narrow" w:cs="Times New Roman"/>
          <w:lang w:eastAsia="pl-PL"/>
        </w:rPr>
        <w:t>wskazanym w pkt V SIWZ – załącznik nr 1 do formularza ofertowego.</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Informacje zawarte w tych oświadczeniach stanowią wstępne potwierdzenie, że wykonawca nie podlega wykluczeniu oraz spełnia warunki udziału w postępowaniu.</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VII.1a).</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c) wykonawca, który zamierza powierzyć wykonanie części zamówienia podwykonawcą, w celu wykazania braku istnienia wobec nich podstaw wykluczenia z udziału w postepowaniu zamieszcza informację o podwykonawcach w oświadczeniu, o którym mowa w pkt VII.1a).</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d) w przypadku wspólnego ubiegania się o zamówienie przez wykonawców oświadczenie o którym mowa w pkt VII.1a) składa każdy z wykonawców wspólnie ubiegających się o zamówienie. Oświadczenie to ma potwierdzić spełnienie warunków udziału w postępowaniu, brak podstaw wykluczenia w zakresie, w którym każdy z wykonawców wykazuje spełnienie warunków udziału w postępowaniu oraz brak podstaw wykluczenia.</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e) w celu oceny, czy wykonawca polegając na zdolnościach lub sytuacji innych podmiotów na zasadach określonych w art. 22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dostępnych wykonawcy zasobów innego podmiotu,</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sposób wykorzystania zasobów innego podmiotu przez wykonawcę, przy wykonywaniu zamówienia publicznego,</w:t>
      </w:r>
      <w:r w:rsidR="00677684">
        <w:rPr>
          <w:rFonts w:ascii="Arial Narrow" w:eastAsia="Times New Roman" w:hAnsi="Arial Narrow" w:cs="Times New Roman"/>
          <w:lang w:eastAsia="pl-PL"/>
        </w:rPr>
        <w:t xml:space="preserve"> </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zakres i okres udziału innego podmiotu przy wykonywaniu zamówienia publicznego,</w:t>
      </w:r>
    </w:p>
    <w:p w:rsidR="00691DE7" w:rsidRDefault="00691DE7" w:rsidP="00691DE7">
      <w:pPr>
        <w:spacing w:before="120" w:after="12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czy podmiot, na zdolnościach którego wykonawca polega w odniesieniu do warunków udziału w postepowaniu dotyczących wykształceń i kwalifikacji zawodowych lub doświadczenia, zrealizuje roboty budowlane lub usługi, których wskazane zdolności dotyczą wzór – załącznik nr 3 do formularza ofertowego.</w:t>
      </w:r>
    </w:p>
    <w:p w:rsidR="00691DE7" w:rsidRDefault="00691DE7" w:rsidP="00691DE7">
      <w:pPr>
        <w:autoSpaceDE w:val="0"/>
        <w:autoSpaceDN w:val="0"/>
        <w:adjustRightInd w:val="0"/>
        <w:spacing w:after="0" w:line="240" w:lineRule="auto"/>
        <w:jc w:val="both"/>
        <w:rPr>
          <w:rFonts w:ascii="Arial Narrow" w:hAnsi="Arial Narrow" w:cs="Arial"/>
          <w:color w:val="000000"/>
        </w:rPr>
      </w:pP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Zamawiający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oraz brak podstaw do wykluczenia, tj.:</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hAnsi="Arial Narrow" w:cs="Arial"/>
          <w:b/>
          <w:color w:val="000000"/>
        </w:rPr>
        <w:t xml:space="preserve">a) potwierdzających </w:t>
      </w:r>
      <w:r>
        <w:rPr>
          <w:rFonts w:ascii="Arial Narrow" w:eastAsia="Times New Roman" w:hAnsi="Arial Narrow" w:cs="Times New Roman"/>
          <w:b/>
          <w:color w:val="000000"/>
          <w:lang w:eastAsia="pl-PL"/>
        </w:rPr>
        <w:t>spełnienie warunku udziału w postępowaniu</w:t>
      </w:r>
      <w:r>
        <w:rPr>
          <w:rFonts w:ascii="Arial Narrow" w:eastAsia="Times New Roman" w:hAnsi="Arial Narrow" w:cs="Times New Roman"/>
          <w:color w:val="000000"/>
          <w:lang w:eastAsia="pl-PL"/>
        </w:rPr>
        <w:t xml:space="preserve"> </w:t>
      </w:r>
      <w:r>
        <w:rPr>
          <w:rFonts w:ascii="Arial Narrow" w:eastAsia="Times New Roman" w:hAnsi="Arial Narrow" w:cs="Times New Roman"/>
          <w:b/>
          <w:color w:val="000000"/>
          <w:lang w:eastAsia="pl-PL"/>
        </w:rPr>
        <w:t>dotyczące kompetencji lub uprawnień do prowadzenia określonej działalności zawodowej,</w:t>
      </w:r>
      <w:r>
        <w:rPr>
          <w:rFonts w:ascii="Arial Narrow" w:eastAsia="Times New Roman" w:hAnsi="Arial Narrow" w:cs="Times New Roman"/>
          <w:color w:val="000000"/>
          <w:lang w:eastAsia="pl-PL"/>
        </w:rPr>
        <w:t xml:space="preserve"> o ile to wynika z odrębnych przepisów</w:t>
      </w:r>
    </w:p>
    <w:p w:rsidR="00677684" w:rsidRDefault="00677684"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 Nie dotyczy</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b/>
          <w:lang w:eastAsia="pl-PL"/>
        </w:rPr>
        <w:t>b) potwierdzających spełnienie warunku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 xml:space="preserve">dotyczące sytuacji ekonomicznej lub finansowej </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wykonawca wykaże, że jest ubezpieczony od odpowiedzialności cywilnej w zakresie prowadzonej działalności związanej z przedmiotem zamówienia na </w:t>
      </w:r>
      <w:r w:rsidR="00677684">
        <w:rPr>
          <w:rFonts w:ascii="Arial Narrow" w:eastAsia="Times New Roman" w:hAnsi="Arial Narrow" w:cs="Times New Roman"/>
          <w:lang w:eastAsia="pl-PL"/>
        </w:rPr>
        <w:t>sumę gwarancyjną co najmniej 50 000 zł słownie: pięćdziesiąt</w:t>
      </w:r>
      <w:r>
        <w:rPr>
          <w:rFonts w:ascii="Arial Narrow" w:eastAsia="Times New Roman" w:hAnsi="Arial Narrow" w:cs="Times New Roman"/>
          <w:lang w:eastAsia="pl-PL"/>
        </w:rPr>
        <w:t xml:space="preserve"> tysięcy złotych 00/100.</w:t>
      </w:r>
    </w:p>
    <w:p w:rsidR="00691DE7" w:rsidRDefault="00691DE7" w:rsidP="00691DE7">
      <w:pPr>
        <w:jc w:val="both"/>
        <w:rPr>
          <w:rFonts w:ascii="Arial Narrow" w:eastAsia="Times New Roman" w:hAnsi="Arial Narrow" w:cs="Times New Roman"/>
          <w:b/>
          <w:lang w:eastAsia="pl-PL"/>
        </w:rPr>
      </w:pPr>
      <w:r>
        <w:rPr>
          <w:rFonts w:ascii="Arial Narrow" w:eastAsia="Times New Roman" w:hAnsi="Arial Narrow" w:cs="Times New Roman"/>
          <w:b/>
          <w:lang w:eastAsia="pl-PL"/>
        </w:rPr>
        <w:t>c) spełniają warunki udziału w postępowaniu</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dotyczące zdolności technicznej i zawodowej</w:t>
      </w:r>
    </w:p>
    <w:p w:rsidR="00691DE7" w:rsidRDefault="00691DE7" w:rsidP="00691DE7">
      <w:pPr>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wykazu osób, skierowanych przez wykonawcę do realizacji zamówienia publicznego, w szczególności odpowiedzialnych za świadczenie usług, kontrolowanie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narzędzi, wyposażenia zakładu i urządzeń technicznych dostępnych wykonawcy w celu realizacji zamówienia wraz z informacją o podstawie dysponowania tymi zasobami. </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wykazu dostaw lub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przy czym dowodami o których jest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albo wniosków o dopuszczenie do udziału w postępowaniu. </w:t>
      </w:r>
    </w:p>
    <w:p w:rsidR="00691DE7" w:rsidRDefault="00691DE7" w:rsidP="00691DE7">
      <w:pPr>
        <w:jc w:val="both"/>
        <w:rPr>
          <w:rFonts w:ascii="Arial Narrow" w:eastAsia="Times New Roman" w:hAnsi="Arial Narrow" w:cs="Times New Roman"/>
          <w:b/>
          <w:lang w:eastAsia="pl-PL"/>
        </w:rPr>
      </w:pPr>
      <w:r>
        <w:rPr>
          <w:rFonts w:ascii="Arial Narrow" w:eastAsia="Times New Roman" w:hAnsi="Arial Narrow" w:cs="Times New Roman"/>
          <w:b/>
          <w:lang w:eastAsia="pl-PL"/>
        </w:rPr>
        <w:t>d)</w:t>
      </w:r>
      <w:r>
        <w:rPr>
          <w:rFonts w:ascii="Arial Narrow" w:eastAsia="Times New Roman" w:hAnsi="Arial Narrow" w:cs="Times New Roman"/>
          <w:lang w:eastAsia="pl-PL"/>
        </w:rPr>
        <w:t xml:space="preserve"> </w:t>
      </w:r>
      <w:r>
        <w:rPr>
          <w:rFonts w:ascii="Arial Narrow" w:eastAsia="Times New Roman" w:hAnsi="Arial Narrow" w:cs="Times New Roman"/>
          <w:b/>
          <w:lang w:eastAsia="pl-PL"/>
        </w:rPr>
        <w:t>W celu potwierdzenia braku podstaw wykluczenia wykonawcy z udziału w postępowaniu zamawiający żąda następujących dokumentów:</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w:t>
      </w:r>
    </w:p>
    <w:p w:rsidR="00A02E81" w:rsidRDefault="00A02E81"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 zaświadczenia właściwego naczelnika urzędu skarbowego potwierdzającego, że wykonawca nie zalega z opłacaniem podatków, wystawionego nie wcześniej niż 3 miesiące przed upływem terminu składania ofert</w:t>
      </w:r>
      <w:r w:rsidR="00E06D74">
        <w:rPr>
          <w:rFonts w:ascii="Arial Narrow" w:eastAsia="Times New Roman" w:hAnsi="Arial Narrow" w:cs="Times New Roman"/>
          <w:lang w:eastAsia="pl-PL"/>
        </w:rPr>
        <w:t>, lub innego dokumentu potwierdzającego, że wykonawca zawarł porozumienie z właściwym organem podatkowym w sprawie spłat tych należności wraz z ewentualnymi odsetkami lub grzywnami, w szczególności uzyskał przewidziane prawem zwolnienie , odroczenie lub rozłożenie na raty zaległych płatności lub wstrzymanie całości wykonania decyzji właściwego organu.</w:t>
      </w:r>
    </w:p>
    <w:p w:rsidR="00E06D74" w:rsidRDefault="00E06D74"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1DE7" w:rsidRDefault="00691DE7" w:rsidP="00691DE7">
      <w:pPr>
        <w:autoSpaceDE w:val="0"/>
        <w:autoSpaceDN w:val="0"/>
        <w:adjustRightInd w:val="0"/>
        <w:spacing w:after="0" w:line="240" w:lineRule="auto"/>
        <w:jc w:val="both"/>
        <w:rPr>
          <w:rFonts w:ascii="Arial Narrow" w:hAnsi="Arial Narrow" w:cs="Arial"/>
          <w:b/>
        </w:rPr>
      </w:pPr>
      <w:r>
        <w:rPr>
          <w:rFonts w:ascii="Arial Narrow" w:hAnsi="Arial Narrow" w:cs="Arial"/>
        </w:rPr>
        <w:t xml:space="preserve">- oświadczenia wykonawcy o przynależności albo braku przynależności do tej samej grupy kapitałowej, </w:t>
      </w:r>
      <w:r>
        <w:rPr>
          <w:rFonts w:ascii="Arial Narrow" w:hAnsi="Arial Narrow" w:cs="Arial"/>
          <w:b/>
        </w:rPr>
        <w:t>przekazane zamawiającemu, w terminie 3 dni od dnia zamieszczenia przez zamawiającego na stronie internetowej informacji, dotyczących: (zał. nr 6 do formularza ofertowego)</w:t>
      </w:r>
    </w:p>
    <w:p w:rsidR="00691DE7" w:rsidRDefault="00691DE7" w:rsidP="00691DE7">
      <w:pPr>
        <w:autoSpaceDE w:val="0"/>
        <w:autoSpaceDN w:val="0"/>
        <w:adjustRightInd w:val="0"/>
        <w:spacing w:after="0" w:line="240" w:lineRule="auto"/>
        <w:jc w:val="both"/>
        <w:rPr>
          <w:rFonts w:ascii="Arial Narrow" w:hAnsi="Arial Narrow" w:cs="Arial"/>
        </w:rPr>
      </w:pPr>
      <w:r>
        <w:rPr>
          <w:rFonts w:ascii="Arial Narrow" w:hAnsi="Arial Narrow" w:cs="Arial"/>
        </w:rPr>
        <w:t>1) kwoty, jaką zamierza przeznaczyć na sfinansowanie zamówienia;</w:t>
      </w:r>
    </w:p>
    <w:p w:rsidR="00691DE7" w:rsidRDefault="00691DE7" w:rsidP="00691DE7">
      <w:pPr>
        <w:autoSpaceDE w:val="0"/>
        <w:autoSpaceDN w:val="0"/>
        <w:adjustRightInd w:val="0"/>
        <w:spacing w:after="0" w:line="240" w:lineRule="auto"/>
        <w:jc w:val="both"/>
        <w:rPr>
          <w:rFonts w:ascii="Arial Narrow" w:hAnsi="Arial Narrow" w:cs="Arial"/>
        </w:rPr>
      </w:pPr>
      <w:r>
        <w:rPr>
          <w:rFonts w:ascii="Arial Narrow" w:hAnsi="Arial Narrow" w:cs="Arial"/>
        </w:rPr>
        <w:t>2) firm oraz adresów wykonawców, którzy złożyli oferty w terminie;</w:t>
      </w:r>
    </w:p>
    <w:p w:rsidR="00691DE7" w:rsidRDefault="00691DE7" w:rsidP="00691DE7">
      <w:pPr>
        <w:autoSpaceDE w:val="0"/>
        <w:autoSpaceDN w:val="0"/>
        <w:adjustRightInd w:val="0"/>
        <w:spacing w:after="0" w:line="240" w:lineRule="auto"/>
        <w:jc w:val="both"/>
        <w:rPr>
          <w:rFonts w:ascii="Arial Narrow" w:hAnsi="Arial Narrow" w:cs="Arial"/>
        </w:rPr>
      </w:pPr>
      <w:r>
        <w:rPr>
          <w:rFonts w:ascii="Arial Narrow" w:hAnsi="Arial Narrow" w:cs="Arial"/>
        </w:rPr>
        <w:t>3) ceny, terminu wykonania zamówienia, okresu gwarancji i warunków płatności zawartych w ofertach,</w:t>
      </w:r>
    </w:p>
    <w:p w:rsidR="00691DE7" w:rsidRDefault="00691DE7" w:rsidP="00691DE7">
      <w:pPr>
        <w:autoSpaceDE w:val="0"/>
        <w:autoSpaceDN w:val="0"/>
        <w:adjustRightInd w:val="0"/>
        <w:spacing w:after="0" w:line="240" w:lineRule="auto"/>
        <w:jc w:val="both"/>
        <w:rPr>
          <w:rFonts w:ascii="Arial Narrow" w:hAnsi="Arial Narrow" w:cs="Arial"/>
        </w:rPr>
      </w:pPr>
      <w:r>
        <w:rPr>
          <w:rFonts w:ascii="Arial Narrow" w:hAnsi="Arial Narrow" w:cs="Arial"/>
        </w:rPr>
        <w:t>W przypadku przynależności do tej samej grupy kapitałowej wykonawca może złożyć wraz z oświadczeniem dokumenty bądź informacje potwierdzające, że powiązania z innym wykonawcą nie prowadzą do zakłócenia konkurencji w postępowaniu.</w:t>
      </w:r>
    </w:p>
    <w:p w:rsidR="00691DE7" w:rsidRDefault="00691DE7" w:rsidP="00691DE7">
      <w:pPr>
        <w:jc w:val="both"/>
        <w:rPr>
          <w:rFonts w:ascii="Arial Narrow" w:eastAsia="Times New Roman" w:hAnsi="Arial Narrow" w:cs="Times New Roman"/>
          <w:lang w:eastAsia="pl-PL"/>
        </w:rPr>
      </w:pP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żąda od wykonawcy, który polega na zdolnościach lub sytuacji innych podmiotów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 xml:space="preserve">, przedstawienia w odniesieniu do tych podmiotów dokumentów wymienionych w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żąda od wykonawcy przedstawienia dokumentów wymienionych w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 dotyczących podwykonawcy, któremu zamierza powierzyć wykonanie części zamówienia, a który nie jest podmiotem, na którego zdolnościach lub sytuacji wykonawca polega na zasadach określonych w art. 22a ustawy </w:t>
      </w:r>
      <w:proofErr w:type="spellStart"/>
      <w:r>
        <w:rPr>
          <w:rFonts w:ascii="Arial Narrow" w:eastAsia="Times New Roman" w:hAnsi="Arial Narrow" w:cs="Times New Roman"/>
          <w:lang w:eastAsia="pl-PL"/>
        </w:rPr>
        <w:t>pzp</w:t>
      </w:r>
      <w:proofErr w:type="spellEnd"/>
      <w:r>
        <w:rPr>
          <w:rFonts w:ascii="Arial Narrow" w:eastAsia="Times New Roman" w:hAnsi="Arial Narrow" w:cs="Times New Roman"/>
          <w:lang w:eastAsia="pl-PL"/>
        </w:rPr>
        <w:t>.</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t>
      </w:r>
      <w:r>
        <w:rPr>
          <w:rFonts w:ascii="Arial Narrow" w:hAnsi="Arial Narrow" w:cs="Arial"/>
          <w:color w:val="000000"/>
        </w:rPr>
        <w:t>Jeżeli wykonawca ma siedzibę lub miejsce zamieszkania poza terytorium Rzeczypospolitej Polskiej, zamiast dokumentów, o których mowa w</w:t>
      </w:r>
      <w:r>
        <w:rPr>
          <w:rFonts w:ascii="Arial Narrow" w:eastAsia="Times New Roman" w:hAnsi="Arial Narrow" w:cs="Times New Roman"/>
          <w:lang w:eastAsia="pl-PL"/>
        </w:rPr>
        <w:t xml:space="preserve"> 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składa dokument lub dokumenty wystawione w kraju, w którym ma siedzibę lub miejsce zamieszkania, nie otwarto jego likwidacji ani nie ogłoszono upadłości - wystawiony nie</w:t>
      </w:r>
      <w:r>
        <w:rPr>
          <w:rFonts w:ascii="Arial Narrow" w:eastAsia="Times New Roman" w:hAnsi="Arial Narrow" w:cs="Times New Roman"/>
          <w:lang w:eastAsia="pl-PL"/>
        </w:rPr>
        <w:t xml:space="preserve"> </w:t>
      </w:r>
      <w:r>
        <w:rPr>
          <w:rFonts w:ascii="Arial Narrow" w:hAnsi="Arial Narrow" w:cs="Arial"/>
          <w:color w:val="000000"/>
        </w:rPr>
        <w:t>wcześniej niż 6 miesięcy przed upływem terminu składania ofert;</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4. Jeżeli w kraju, w którym wykonawca ma siedzibę lub miejsce zamieszkania lub miejsce zamieszkania ma osoba, której dokument dotyczy, nie wydaje się dokumentów, o których mowa w </w:t>
      </w:r>
      <w:r>
        <w:rPr>
          <w:rFonts w:ascii="Arial Narrow" w:eastAsia="Times New Roman" w:hAnsi="Arial Narrow" w:cs="Times New Roman"/>
          <w:lang w:eastAsia="pl-PL"/>
        </w:rPr>
        <w:t xml:space="preserve">pkt VII.2 d)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w:t>
      </w:r>
      <w:r>
        <w:rPr>
          <w:rFonts w:ascii="Arial Narrow" w:hAnsi="Arial Narrow" w:cs="Arial"/>
          <w:color w:val="000000"/>
        </w:rPr>
        <w:t xml:space="preserve"> zastępuje się je dokumentem zawierającym odpowiednio oświadczenie wykonawcy, ze wskazaniem osoby albo osób uprawnionych do jego reprezentacji, lub oświadczenie osoby, której dokument miał dotyczyć, złożone przed</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691DE7" w:rsidRDefault="00691DE7" w:rsidP="00691DE7">
      <w:pPr>
        <w:autoSpaceDE w:val="0"/>
        <w:autoSpaceDN w:val="0"/>
        <w:adjustRightInd w:val="0"/>
        <w:spacing w:after="0" w:line="240" w:lineRule="auto"/>
        <w:jc w:val="both"/>
        <w:rPr>
          <w:rFonts w:ascii="Arial Narrow" w:hAnsi="Arial Narrow" w:cs="Arial"/>
          <w:color w:val="000000"/>
        </w:rPr>
      </w:pP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5.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lastRenderedPageBreak/>
        <w:t>6. Dokumenty  o których mowa w Rozporządzeniu Ministra Rozwoju z dnia 26 lipca 2016 r. w sprawie rodzajów dokumentów jakich może żądać zamawiający od wykonawcy w postępowaniu o udzielenie zamówienia – inne niż oświadczenia, o których mowa w pkt 5, składane są w oryginale lub kopii poświadczonej za zgodność z oryginałem.</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w:t>
      </w:r>
    </w:p>
    <w:p w:rsidR="00691DE7" w:rsidRDefault="00691DE7" w:rsidP="00691DE7">
      <w:pPr>
        <w:jc w:val="both"/>
        <w:rPr>
          <w:rFonts w:ascii="Arial Narrow" w:eastAsia="Times New Roman" w:hAnsi="Arial Narrow" w:cs="Times New Roman"/>
          <w:lang w:eastAsia="pl-PL"/>
        </w:rPr>
      </w:pPr>
      <w:r>
        <w:rPr>
          <w:rFonts w:ascii="Arial Narrow" w:eastAsia="Times New Roman" w:hAnsi="Arial Narrow" w:cs="Times New Roman"/>
          <w:lang w:eastAsia="pl-PL"/>
        </w:rPr>
        <w:t>8. Wykonawca nie jest obowiązany do złożenia oświadczeń lub dokumentów potwierdzających okoliczności, o których mowa w art. 25 ust.1 pkt 1 i 3,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w:t>
      </w:r>
    </w:p>
    <w:p w:rsidR="00691DE7" w:rsidRDefault="00691DE7" w:rsidP="00691DE7">
      <w:pPr>
        <w:autoSpaceDE w:val="0"/>
        <w:autoSpaceDN w:val="0"/>
        <w:adjustRightInd w:val="0"/>
        <w:spacing w:after="0" w:line="240" w:lineRule="auto"/>
        <w:jc w:val="both"/>
        <w:rPr>
          <w:rFonts w:ascii="Arial Narrow" w:hAnsi="Arial Narrow" w:cs="Arial"/>
          <w:i/>
          <w:iCs/>
          <w:color w:val="000000"/>
        </w:rPr>
      </w:pPr>
      <w:r>
        <w:rPr>
          <w:rFonts w:ascii="Arial Narrow" w:eastAsia="Times New Roman" w:hAnsi="Arial Narrow" w:cs="Times New Roman"/>
          <w:lang w:eastAsia="pl-PL"/>
        </w:rPr>
        <w:t xml:space="preserve">- </w:t>
      </w:r>
      <w:r>
        <w:rPr>
          <w:rFonts w:ascii="Arial Narrow" w:hAnsi="Arial Narrow" w:cs="Arial"/>
          <w:i/>
          <w:iCs/>
          <w:color w:val="000000"/>
        </w:rPr>
        <w:t>Je</w:t>
      </w:r>
      <w:r>
        <w:rPr>
          <w:rFonts w:ascii="Arial Narrow" w:hAnsi="Arial Narrow" w:cs="Arial,Italic"/>
          <w:i/>
          <w:iCs/>
          <w:color w:val="000000"/>
        </w:rPr>
        <w:t>ż</w:t>
      </w:r>
      <w:r>
        <w:rPr>
          <w:rFonts w:ascii="Arial Narrow" w:hAnsi="Arial Narrow" w:cs="Arial"/>
          <w:i/>
          <w:iCs/>
          <w:color w:val="000000"/>
        </w:rPr>
        <w:t>eli Wykonawca powołuje si</w:t>
      </w:r>
      <w:r>
        <w:rPr>
          <w:rFonts w:ascii="Arial Narrow" w:hAnsi="Arial Narrow" w:cs="Arial,Italic"/>
          <w:i/>
          <w:iCs/>
          <w:color w:val="000000"/>
        </w:rPr>
        <w:t xml:space="preserve">ę </w:t>
      </w:r>
      <w:r>
        <w:rPr>
          <w:rFonts w:ascii="Arial Narrow" w:hAnsi="Arial Narrow" w:cs="Arial"/>
          <w:i/>
          <w:iCs/>
          <w:color w:val="000000"/>
        </w:rPr>
        <w:t>na o</w:t>
      </w:r>
      <w:r>
        <w:rPr>
          <w:rFonts w:ascii="Arial Narrow" w:hAnsi="Arial Narrow" w:cs="Arial,Italic"/>
          <w:i/>
          <w:iCs/>
          <w:color w:val="000000"/>
        </w:rPr>
        <w:t>ś</w:t>
      </w:r>
      <w:r>
        <w:rPr>
          <w:rFonts w:ascii="Arial Narrow" w:hAnsi="Arial Narrow" w:cs="Arial"/>
          <w:i/>
          <w:iCs/>
          <w:color w:val="000000"/>
        </w:rPr>
        <w:t>wiadczenia lub dokumenty, b</w:t>
      </w:r>
      <w:r>
        <w:rPr>
          <w:rFonts w:ascii="Arial Narrow" w:hAnsi="Arial Narrow" w:cs="Arial,Italic"/>
          <w:i/>
          <w:iCs/>
          <w:color w:val="000000"/>
        </w:rPr>
        <w:t>ę</w:t>
      </w:r>
      <w:r>
        <w:rPr>
          <w:rFonts w:ascii="Arial Narrow" w:hAnsi="Arial Narrow" w:cs="Arial"/>
          <w:i/>
          <w:iCs/>
          <w:color w:val="000000"/>
        </w:rPr>
        <w:t>d</w:t>
      </w:r>
      <w:r>
        <w:rPr>
          <w:rFonts w:ascii="Arial Narrow" w:hAnsi="Arial Narrow" w:cs="Arial,Italic"/>
          <w:i/>
          <w:iCs/>
          <w:color w:val="000000"/>
        </w:rPr>
        <w:t>ą</w:t>
      </w:r>
      <w:r>
        <w:rPr>
          <w:rFonts w:ascii="Arial Narrow" w:hAnsi="Arial Narrow" w:cs="Arial"/>
          <w:i/>
          <w:iCs/>
          <w:color w:val="000000"/>
        </w:rPr>
        <w:t>ce w posiadaniu Zamawiaj</w:t>
      </w:r>
      <w:r>
        <w:rPr>
          <w:rFonts w:ascii="Arial Narrow" w:hAnsi="Arial Narrow" w:cs="Arial,Italic"/>
          <w:i/>
          <w:iCs/>
          <w:color w:val="000000"/>
        </w:rPr>
        <w:t>ą</w:t>
      </w:r>
      <w:r>
        <w:rPr>
          <w:rFonts w:ascii="Arial Narrow" w:hAnsi="Arial Narrow" w:cs="Arial"/>
          <w:i/>
          <w:iCs/>
          <w:color w:val="000000"/>
        </w:rPr>
        <w:t>cego, potwierdzaj</w:t>
      </w:r>
      <w:r>
        <w:rPr>
          <w:rFonts w:ascii="Arial Narrow" w:hAnsi="Arial Narrow" w:cs="Arial,Italic"/>
          <w:i/>
          <w:iCs/>
          <w:color w:val="000000"/>
        </w:rPr>
        <w:t>ą</w:t>
      </w:r>
      <w:r>
        <w:rPr>
          <w:rFonts w:ascii="Arial Narrow" w:hAnsi="Arial Narrow" w:cs="Arial"/>
          <w:i/>
          <w:iCs/>
          <w:color w:val="000000"/>
        </w:rPr>
        <w:t>ce okoliczno</w:t>
      </w:r>
      <w:r>
        <w:rPr>
          <w:rFonts w:ascii="Arial Narrow" w:hAnsi="Arial Narrow" w:cs="Arial,Italic"/>
          <w:i/>
          <w:iCs/>
          <w:color w:val="000000"/>
        </w:rPr>
        <w:t>ś</w:t>
      </w:r>
      <w:r>
        <w:rPr>
          <w:rFonts w:ascii="Arial Narrow" w:hAnsi="Arial Narrow" w:cs="Arial"/>
          <w:i/>
          <w:iCs/>
          <w:color w:val="000000"/>
        </w:rPr>
        <w:t>ci, o których mowa w art. 25 ust.1 pkt 1 i 3, zaleca si</w:t>
      </w:r>
      <w:r>
        <w:rPr>
          <w:rFonts w:ascii="Arial Narrow" w:hAnsi="Arial Narrow" w:cs="Arial,Italic"/>
          <w:i/>
          <w:iCs/>
          <w:color w:val="000000"/>
        </w:rPr>
        <w:t xml:space="preserve">ę </w:t>
      </w:r>
      <w:r>
        <w:rPr>
          <w:rFonts w:ascii="Arial Narrow" w:hAnsi="Arial Narrow" w:cs="Arial"/>
          <w:i/>
          <w:iCs/>
          <w:color w:val="000000"/>
        </w:rPr>
        <w:t>wskazanie w ofercie informacji dotycz</w:t>
      </w:r>
      <w:r>
        <w:rPr>
          <w:rFonts w:ascii="Arial Narrow" w:hAnsi="Arial Narrow" w:cs="Arial,Italic"/>
          <w:i/>
          <w:iCs/>
          <w:color w:val="000000"/>
        </w:rPr>
        <w:t>ą</w:t>
      </w:r>
      <w:r>
        <w:rPr>
          <w:rFonts w:ascii="Arial Narrow" w:hAnsi="Arial Narrow" w:cs="Arial"/>
          <w:i/>
          <w:iCs/>
          <w:color w:val="000000"/>
        </w:rPr>
        <w:t>cych numeru i nazwy post</w:t>
      </w:r>
      <w:r>
        <w:rPr>
          <w:rFonts w:ascii="Arial Narrow" w:hAnsi="Arial Narrow" w:cs="Arial,Italic"/>
          <w:i/>
          <w:iCs/>
          <w:color w:val="000000"/>
        </w:rPr>
        <w:t>ę</w:t>
      </w:r>
      <w:r>
        <w:rPr>
          <w:rFonts w:ascii="Arial Narrow" w:hAnsi="Arial Narrow" w:cs="Arial"/>
          <w:i/>
          <w:iCs/>
          <w:color w:val="000000"/>
        </w:rPr>
        <w:t>powania Zamawiaj</w:t>
      </w:r>
      <w:r>
        <w:rPr>
          <w:rFonts w:ascii="Arial Narrow" w:hAnsi="Arial Narrow" w:cs="Arial,Italic"/>
          <w:i/>
          <w:iCs/>
          <w:color w:val="000000"/>
        </w:rPr>
        <w:t>ą</w:t>
      </w:r>
      <w:r>
        <w:rPr>
          <w:rFonts w:ascii="Arial Narrow" w:hAnsi="Arial Narrow" w:cs="Arial"/>
          <w:i/>
          <w:iCs/>
          <w:color w:val="000000"/>
        </w:rPr>
        <w:t>cego, w którym powy</w:t>
      </w:r>
      <w:r>
        <w:rPr>
          <w:rFonts w:ascii="Arial Narrow" w:hAnsi="Arial Narrow" w:cs="Arial,Italic"/>
          <w:i/>
          <w:iCs/>
          <w:color w:val="000000"/>
        </w:rPr>
        <w:t>ż</w:t>
      </w:r>
      <w:r>
        <w:rPr>
          <w:rFonts w:ascii="Arial Narrow" w:hAnsi="Arial Narrow" w:cs="Arial"/>
          <w:i/>
          <w:iCs/>
          <w:color w:val="000000"/>
        </w:rPr>
        <w:t>sze dokumenty zostały zło</w:t>
      </w:r>
      <w:r>
        <w:rPr>
          <w:rFonts w:ascii="Arial Narrow" w:hAnsi="Arial Narrow" w:cs="Arial,Italic"/>
          <w:i/>
          <w:iCs/>
          <w:color w:val="000000"/>
        </w:rPr>
        <w:t>ż</w:t>
      </w:r>
      <w:r>
        <w:rPr>
          <w:rFonts w:ascii="Arial Narrow" w:hAnsi="Arial Narrow" w:cs="Arial"/>
          <w:i/>
          <w:iCs/>
          <w:color w:val="000000"/>
        </w:rPr>
        <w:t>one.</w:t>
      </w:r>
    </w:p>
    <w:p w:rsidR="00691DE7" w:rsidRDefault="00691DE7" w:rsidP="00691DE7">
      <w:pPr>
        <w:autoSpaceDE w:val="0"/>
        <w:autoSpaceDN w:val="0"/>
        <w:adjustRightInd w:val="0"/>
        <w:spacing w:after="0" w:line="240" w:lineRule="auto"/>
        <w:jc w:val="both"/>
        <w:rPr>
          <w:rFonts w:ascii="Arial Narrow" w:eastAsia="Times New Roman" w:hAnsi="Arial Narrow" w:cs="Times New Roman"/>
          <w:lang w:eastAsia="pl-PL"/>
        </w:rPr>
      </w:pP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Ponadto, oprócz oświadczeń stanowiących wstępne potwierdzenie, że Wykonawca: nie podlega wykluczeniu oraz spełnia warunki udziału w postępowaniu, Wykonawca obowiązany jest dołączyć do oferty: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a) dowód wniesienia wadium (nie dotyczy).</w:t>
      </w:r>
    </w:p>
    <w:p w:rsidR="00691DE7" w:rsidRDefault="00691DE7" w:rsidP="00691DE7">
      <w:pPr>
        <w:autoSpaceDE w:val="0"/>
        <w:autoSpaceDN w:val="0"/>
        <w:adjustRightInd w:val="0"/>
        <w:spacing w:after="0" w:line="240" w:lineRule="auto"/>
        <w:jc w:val="both"/>
        <w:rPr>
          <w:rFonts w:ascii="Arial Narrow" w:hAnsi="Arial Narrow" w:cs="Arial"/>
          <w:color w:val="FF0000"/>
        </w:rPr>
      </w:pPr>
      <w:r>
        <w:rPr>
          <w:rFonts w:ascii="Arial Narrow" w:hAnsi="Arial Narrow" w:cs="Arial"/>
          <w:color w:val="000000"/>
        </w:rPr>
        <w:t>b</w:t>
      </w:r>
      <w:r>
        <w:rPr>
          <w:rFonts w:ascii="Arial Narrow" w:hAnsi="Arial Narrow" w:cs="Arial"/>
          <w:color w:val="FF0000"/>
        </w:rPr>
        <w:t xml:space="preserve">) </w:t>
      </w:r>
      <w:r>
        <w:rPr>
          <w:rFonts w:ascii="Arial Narrow" w:hAnsi="Arial Narrow" w:cs="Arial"/>
        </w:rPr>
        <w:t xml:space="preserve">Formularz ofertowy (wzór - zał. 1 do SIWZ) </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c) zobowiązanie lub inne dokumenty podmiotów do oddania wykonawcy do dyspozycji niezbędnych zasobów na potrzeby realizacji zamówienia - w przypadku, gdy Wykonawca polega na zdolnościach innych podmiotów.</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e) w przypadku, gdy ofertę w imieniu wykonawcy podpisuje pełnomocnik, do oferty należy załączyć pełnomocnictwo określające jego zakres i podpisane przez osoby uprawnione do reprezentacji wykonawcy.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f) Dokumenty należy sporządzić zgodnie ze wzorami dołączonymi do SIWZ .</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g) Pełnomocnictwo należy złożyć w formie oryginału lub kopii potwierdzonej notarialnie.</w:t>
      </w:r>
    </w:p>
    <w:p w:rsidR="00691DE7" w:rsidRDefault="00691DE7" w:rsidP="00691DE7">
      <w:pPr>
        <w:spacing w:before="120" w:after="0" w:line="240" w:lineRule="auto"/>
        <w:rPr>
          <w:rFonts w:ascii="Arial Narrow" w:eastAsia="Times New Roman" w:hAnsi="Arial Narrow" w:cs="Times New Roman"/>
          <w:b/>
          <w:bCs/>
          <w:color w:val="000000"/>
          <w:u w:val="single"/>
          <w:lang w:eastAsia="pl-PL"/>
        </w:rPr>
      </w:pPr>
      <w:proofErr w:type="spellStart"/>
      <w:r>
        <w:rPr>
          <w:rFonts w:ascii="Arial Narrow" w:eastAsia="Times New Roman" w:hAnsi="Arial Narrow" w:cs="Times New Roman"/>
          <w:b/>
          <w:bCs/>
          <w:color w:val="000000"/>
          <w:u w:val="single"/>
          <w:lang w:eastAsia="pl-PL"/>
        </w:rPr>
        <w:t>VIII.Informacje</w:t>
      </w:r>
      <w:proofErr w:type="spellEnd"/>
      <w:r>
        <w:rPr>
          <w:rFonts w:ascii="Arial Narrow" w:eastAsia="Times New Roman" w:hAnsi="Arial Narrow" w:cs="Times New Roman"/>
          <w:b/>
          <w:bCs/>
          <w:color w:val="000000"/>
          <w:u w:val="single"/>
          <w:lang w:eastAsia="pl-PL"/>
        </w:rPr>
        <w:t xml:space="preserve"> o sposobie porozumiewania się zamawiającego z wykonawcami oraz przekazywania oświadczeń lub dokumentów, a także wskazanie osób uprawnionych do porozumiewania się z wykonawcami:</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Komunikacja między zamawiającym a wykonawcami odbywa za pośrednictwem operatora pocztowego w rozumieniu ustawy z dnia 23 listopada 2012 r – Prawo pocztowe (Dz.U.2012 poz. 1529 oraz z 2015 r. poz. 1830), osobiście, za pośrednictwem posłańca, faksu nr 68 4755305 lub przy użyciu środków komunikacji elektronicznej w rozumieniu ustawy z dnia 18 lipca 2002 r. o świadczeniu usług drogą elektroniczną (Dz. U. z 2013 r. poz. 1422, z 2015 r. poz. 1844 oraz z 2016r. poz. 147 i 615), w szczególności e-mail: b.nowakowski@powiat.swiebodzin.pl</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niezwłocznie potwierdza fakt ich otrzymania.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Językiem do porozumiewania się jest język polski.</w:t>
      </w:r>
    </w:p>
    <w:p w:rsidR="00691DE7" w:rsidRDefault="00691DE7" w:rsidP="00691DE7">
      <w:pPr>
        <w:autoSpaceDE w:val="0"/>
        <w:autoSpaceDN w:val="0"/>
        <w:adjustRightInd w:val="0"/>
        <w:spacing w:after="0" w:line="240" w:lineRule="auto"/>
        <w:jc w:val="both"/>
        <w:rPr>
          <w:rFonts w:ascii="Arial Narrow" w:hAnsi="Arial Narrow" w:cs="Arial"/>
          <w:b/>
          <w:bCs/>
          <w:color w:val="000000"/>
        </w:rPr>
      </w:pPr>
      <w:r>
        <w:rPr>
          <w:rFonts w:ascii="Arial Narrow" w:hAnsi="Arial Narrow" w:cs="Arial"/>
          <w:b/>
          <w:bCs/>
          <w:color w:val="000000"/>
        </w:rPr>
        <w:t>Osoby uprawnione do porozumiewania si</w:t>
      </w:r>
      <w:r>
        <w:rPr>
          <w:rFonts w:ascii="Arial Narrow" w:hAnsi="Arial Narrow" w:cs="Arial,Bold"/>
          <w:b/>
          <w:bCs/>
          <w:color w:val="000000"/>
        </w:rPr>
        <w:t xml:space="preserve">ę </w:t>
      </w:r>
      <w:r>
        <w:rPr>
          <w:rFonts w:ascii="Arial Narrow" w:hAnsi="Arial Narrow" w:cs="Arial"/>
          <w:b/>
          <w:bCs/>
          <w:color w:val="000000"/>
        </w:rPr>
        <w:t>z wykonawcami:</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 sprawach technicznych – Marzena Kościukiewicz Naczelnik Wydziału Dróg, tel. 68 4755359 tel. kom.605085219</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W sprawach formalno-prawnych związanych z postępowaniem o udzielenie zamówienia – Bogdan Nowakowski Naczelnik Wydziału Zarządzania Projektami Europejskimi i Zamówień Publicznych , tel. 68 4755326</w:t>
      </w:r>
    </w:p>
    <w:p w:rsidR="00691DE7" w:rsidRDefault="00691DE7" w:rsidP="00691DE7">
      <w:pPr>
        <w:spacing w:after="0" w:line="240" w:lineRule="auto"/>
        <w:jc w:val="both"/>
        <w:rPr>
          <w:rFonts w:ascii="Arial Narrow" w:eastAsia="Times New Roman" w:hAnsi="Arial Narrow" w:cs="Times New Roman"/>
          <w:b/>
          <w:bCs/>
          <w:color w:val="000000"/>
          <w:u w:val="single"/>
          <w:lang w:eastAsia="pl-PL"/>
        </w:rPr>
      </w:pPr>
    </w:p>
    <w:p w:rsidR="00691DE7" w:rsidRDefault="00691DE7" w:rsidP="00691DE7">
      <w:pPr>
        <w:spacing w:after="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lastRenderedPageBreak/>
        <w:t xml:space="preserve">IX. Wymagania dotyczące wadium: </w:t>
      </w:r>
    </w:p>
    <w:p w:rsidR="00691DE7" w:rsidRDefault="00691DE7" w:rsidP="00691DE7">
      <w:pPr>
        <w:spacing w:before="120" w:after="0" w:line="240" w:lineRule="auto"/>
        <w:rPr>
          <w:rFonts w:ascii="Arial Narrow" w:eastAsia="Times New Roman" w:hAnsi="Arial Narrow" w:cs="Times New Roman"/>
          <w:b/>
          <w:bCs/>
          <w:color w:val="000000"/>
          <w:u w:val="single"/>
          <w:lang w:eastAsia="pl-PL"/>
        </w:rPr>
      </w:pPr>
      <w:r>
        <w:rPr>
          <w:rFonts w:ascii="Arial Narrow" w:hAnsi="Arial Narrow" w:cs="Arial"/>
          <w:color w:val="000000"/>
        </w:rPr>
        <w:t>Nie dotyczy</w:t>
      </w:r>
    </w:p>
    <w:p w:rsidR="00691DE7" w:rsidRDefault="00691DE7" w:rsidP="00691DE7">
      <w:pPr>
        <w:spacing w:before="120"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 Termin związania ofertą</w:t>
      </w:r>
    </w:p>
    <w:p w:rsidR="00691DE7" w:rsidRDefault="00691DE7" w:rsidP="00691DE7">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color w:val="000000"/>
          <w:lang w:eastAsia="pl-PL"/>
        </w:rPr>
        <w:t xml:space="preserve">Wykonawca jest związany ofertą 30 dni. </w:t>
      </w:r>
      <w:r>
        <w:rPr>
          <w:rFonts w:ascii="Arial Narrow" w:eastAsia="Times New Roman" w:hAnsi="Arial Narrow" w:cs="Times New Roman"/>
          <w:lang w:eastAsia="pl-PL"/>
        </w:rPr>
        <w:t>Bieg terminu związania ofertą rozpoczyna się wraz z upływem terminu składania ofert.</w:t>
      </w:r>
    </w:p>
    <w:p w:rsidR="00691DE7" w:rsidRDefault="00691DE7" w:rsidP="00691DE7">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w:t>
      </w:r>
    </w:p>
    <w:p w:rsidR="00691DE7" w:rsidRDefault="00691DE7" w:rsidP="00691DE7">
      <w:pPr>
        <w:numPr>
          <w:ilvl w:val="0"/>
          <w:numId w:val="4"/>
        </w:numPr>
        <w:tabs>
          <w:tab w:val="num" w:pos="540"/>
        </w:tabs>
        <w:spacing w:after="0" w:line="240" w:lineRule="auto"/>
        <w:ind w:left="538" w:hanging="18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Przedłużenie okresu związania z ofertą jest dopuszczalne tylko z jednoczesnym przedłużeniem okresu ważności wadium albo, jeżeli jest to możliwe, z wniesieniem nowego wadium na przedłużony okres związania z ofertą. Jeżeli przedłużenie terminu związania z ofertą dokonywane jest po wyborze oferty najkorzystniejszej, obowiązek wniesienia nowego wadium lub jego przedłużenia dotyczy jedynie wykonawcy, którego oferta została wybrana jako najkorzystniejsza. </w:t>
      </w:r>
    </w:p>
    <w:p w:rsidR="00691DE7" w:rsidRDefault="00691DE7" w:rsidP="00691DE7">
      <w:pPr>
        <w:spacing w:before="120"/>
        <w:rPr>
          <w:rFonts w:ascii="Arial Narrow" w:hAnsi="Arial Narrow"/>
          <w:b/>
          <w:bCs/>
          <w:color w:val="000000"/>
          <w:u w:val="single"/>
        </w:rPr>
      </w:pPr>
      <w:r>
        <w:rPr>
          <w:rFonts w:ascii="Arial Narrow" w:hAnsi="Arial Narrow"/>
          <w:b/>
          <w:bCs/>
          <w:color w:val="000000"/>
          <w:u w:val="single"/>
        </w:rPr>
        <w:t>XI. Opis sposobu przygotowania ofert</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Każdy wykonawca może złożyć jedną ofertę.</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składa się pod rygorem nieważności w formie pisemnej. Zamawiający nie wyraża zgody na złożenie oferty w postaci elektronicznej.</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Treść oferty musi odpowiadać treści specyfikacji.</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Ofertę sporządza się w języku polskim. Dla zapewnienia czytelności oferta powinna zostać wypełniona drukiem maszynowym lub czytelnym pismem ręcznym. Oferta może mieć również postać wydruku komputerowego.</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Zaleca się, aby oferta wraz z załączonymi do oferty tj. zaświadczeniami, oświadczeniami i dokumentami była zszyta lub spięta i posiadała ponumerowane strony. Wskazane jest, aby miejsca, w których wykonawca naniósł poprawki, były zaparafowane przez osobę podpisującą ofertę.</w:t>
      </w:r>
    </w:p>
    <w:p w:rsidR="00691DE7" w:rsidRDefault="00691DE7" w:rsidP="00691DE7">
      <w:pPr>
        <w:numPr>
          <w:ilvl w:val="6"/>
          <w:numId w:val="5"/>
        </w:numPr>
        <w:tabs>
          <w:tab w:val="num" w:pos="540"/>
        </w:tabs>
        <w:spacing w:after="0" w:line="240" w:lineRule="auto"/>
        <w:ind w:left="538" w:hanging="357"/>
        <w:jc w:val="both"/>
        <w:rPr>
          <w:rFonts w:ascii="Arial Narrow" w:hAnsi="Arial Narrow"/>
        </w:rPr>
      </w:pPr>
      <w:r>
        <w:rPr>
          <w:rFonts w:ascii="Arial Narrow" w:hAnsi="Arial Narrow"/>
        </w:rPr>
        <w:t>Ofertę stanowią wszystkie wymagane dokumenty, oświadczenia zawarte w pkt VII.1 SIWZ. Oferta powinna być sporządzona zgodnie z treścią zawartą na formularzach załączonych do SIWZ. Wykonawca może złożyć ofertę na własnych formularzach, których treść musi być zgodna z formularzami załączonymi do specyfikacji.</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 xml:space="preserve">Ofertę (formularz oferty wraz z załącznikami i dokumentami sporządzonymi przez wykonawcę) muszą podpisać osoby uprawnione, które zgodnie z obowiązującymi przepisami prawa oraz treścią załączonego odpisu z właściwego rejestru, mogą skutecznie składać oświadczenia woli w imieniu wykonawcy. Ofertę może podpisać pełnomocnik wykonawcy, jeżeli do oferty zostanie załączone pełnomocnictwo ogólne lub szczególne dotyczące niniejszego postępowania. Dokument pełnomocnictwa musi być złożony w oryginale lub poświadczonej notarialnie za zgodność z oryginałem kopii. </w:t>
      </w:r>
    </w:p>
    <w:p w:rsidR="00691DE7" w:rsidRDefault="00691DE7" w:rsidP="00691DE7">
      <w:pPr>
        <w:ind w:left="539"/>
        <w:jc w:val="both"/>
        <w:rPr>
          <w:rFonts w:ascii="Arial Narrow" w:hAnsi="Arial Narrow"/>
          <w:color w:val="000000"/>
        </w:rPr>
      </w:pPr>
      <w:r>
        <w:rPr>
          <w:rFonts w:ascii="Arial Narrow" w:hAnsi="Arial Narrow"/>
          <w:color w:val="000000"/>
        </w:rPr>
        <w:t>Podpisy złożone przez wykonawcę zaleca się by były opatrzone czytelnym imieniem i nazwiskiem lub pieczęcią imienną z parafką.</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lub z centralnej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lastRenderedPageBreak/>
        <w:t>Dokumenty sporządzone w języku obcym muszą być złożone z tłumaczeniem na język polski, sporządzonym przez tłumacza przysięgłego.</w:t>
      </w:r>
    </w:p>
    <w:p w:rsidR="00691DE7" w:rsidRDefault="00691DE7" w:rsidP="00691DE7">
      <w:pPr>
        <w:numPr>
          <w:ilvl w:val="6"/>
          <w:numId w:val="5"/>
        </w:numPr>
        <w:tabs>
          <w:tab w:val="num" w:pos="540"/>
        </w:tabs>
        <w:spacing w:after="0" w:line="240" w:lineRule="auto"/>
        <w:ind w:left="538" w:hanging="357"/>
        <w:jc w:val="both"/>
        <w:rPr>
          <w:rFonts w:ascii="Arial Narrow" w:hAnsi="Arial Narrow"/>
          <w:color w:val="000000"/>
        </w:rPr>
      </w:pPr>
      <w:r>
        <w:rPr>
          <w:rFonts w:ascii="Arial Narrow" w:hAnsi="Arial Narrow"/>
          <w:color w:val="000000"/>
        </w:rPr>
        <w:t>Wszystkie składane dokumenty powinny być aktualne, tj. odzwierciedlać stan faktyczny potwierdzanych w nich okoliczności.</w:t>
      </w:r>
    </w:p>
    <w:p w:rsidR="00691DE7" w:rsidRDefault="00691DE7" w:rsidP="00691DE7">
      <w:pPr>
        <w:numPr>
          <w:ilvl w:val="6"/>
          <w:numId w:val="5"/>
        </w:numPr>
        <w:tabs>
          <w:tab w:val="num" w:pos="540"/>
        </w:tabs>
        <w:spacing w:after="0" w:line="240" w:lineRule="auto"/>
        <w:ind w:left="538" w:hanging="357"/>
        <w:jc w:val="both"/>
        <w:rPr>
          <w:rStyle w:val="c101"/>
          <w:rFonts w:ascii="Arial Narrow" w:hAnsi="Arial Narrow"/>
        </w:rPr>
      </w:pPr>
      <w:r>
        <w:rPr>
          <w:rFonts w:ascii="Arial Narrow" w:hAnsi="Arial Narrow"/>
          <w:color w:val="000000"/>
        </w:rPr>
        <w:t>Jeżeli oferta zawiera informacje stanowiące tajemnicę przedsiębiorstwa, w rozumieniu przepisów o zwalczaniu nieuczciwej konkurencji, powinny one być umieszczone w osobnej, wewnętrznej kopercie zatytułowanej „</w:t>
      </w:r>
      <w:r>
        <w:rPr>
          <w:rFonts w:ascii="Arial Narrow" w:hAnsi="Arial Narrow"/>
          <w:b/>
        </w:rPr>
        <w:t>”</w:t>
      </w:r>
      <w:r>
        <w:rPr>
          <w:rFonts w:ascii="Arial Narrow" w:hAnsi="Arial Narrow"/>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(firmy) oraz adresu, a także informacji dotyczących ceny, terminu wykonania zamówienia, okresu gwarancji i warunków płatności zawartych w ofertach.</w:t>
      </w:r>
    </w:p>
    <w:p w:rsidR="00691DE7" w:rsidRDefault="00691DE7" w:rsidP="00691DE7">
      <w:pPr>
        <w:spacing w:before="120"/>
        <w:ind w:firstLine="180"/>
        <w:rPr>
          <w:b/>
          <w:bCs/>
          <w:u w:val="single"/>
        </w:rPr>
      </w:pPr>
      <w:r>
        <w:rPr>
          <w:rFonts w:ascii="Arial Narrow" w:hAnsi="Arial Narrow"/>
          <w:b/>
          <w:bCs/>
          <w:u w:val="single"/>
        </w:rPr>
        <w:t>XII. Miejsce i termin składania i otwarcia ofert</w:t>
      </w:r>
    </w:p>
    <w:p w:rsidR="00691DE7" w:rsidRDefault="00691DE7" w:rsidP="00691DE7">
      <w:pPr>
        <w:numPr>
          <w:ilvl w:val="1"/>
          <w:numId w:val="6"/>
        </w:numPr>
        <w:tabs>
          <w:tab w:val="num" w:pos="540"/>
        </w:tabs>
        <w:spacing w:after="0" w:line="240" w:lineRule="auto"/>
        <w:ind w:left="540"/>
        <w:jc w:val="both"/>
        <w:rPr>
          <w:rFonts w:ascii="Arial Narrow" w:hAnsi="Arial Narrow"/>
        </w:rPr>
      </w:pPr>
      <w:r>
        <w:rPr>
          <w:rFonts w:ascii="Arial Narrow" w:hAnsi="Arial Narrow"/>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691DE7" w:rsidRDefault="00691DE7" w:rsidP="00691DE7">
      <w:pPr>
        <w:tabs>
          <w:tab w:val="left" w:pos="570"/>
        </w:tabs>
        <w:ind w:left="540"/>
        <w:rPr>
          <w:rFonts w:ascii="Arial Narrow" w:hAnsi="Arial Narrow"/>
          <w:b/>
          <w:bCs/>
        </w:rPr>
      </w:pPr>
      <w:r>
        <w:rPr>
          <w:rFonts w:ascii="Arial Narrow" w:hAnsi="Arial Narrow"/>
          <w:b/>
          <w:bCs/>
        </w:rPr>
        <w:t>Powiat Świebodziński - Starostwo Powiatowe, ul. Kolejowa 2, 66-200 Świebodzin</w:t>
      </w:r>
    </w:p>
    <w:p w:rsidR="00691DE7" w:rsidRDefault="00691DE7" w:rsidP="00691DE7">
      <w:pPr>
        <w:spacing w:before="120"/>
        <w:ind w:left="540"/>
        <w:jc w:val="both"/>
        <w:rPr>
          <w:rFonts w:ascii="Arial Narrow" w:hAnsi="Arial Narrow"/>
        </w:rPr>
      </w:pPr>
      <w:r>
        <w:rPr>
          <w:rFonts w:ascii="Arial Narrow" w:hAnsi="Arial Narrow"/>
        </w:rPr>
        <w:t>opatrzone nazwą i dokładnym adresem Wykonawcy oraz oznaczone w sposób następujący:</w:t>
      </w:r>
    </w:p>
    <w:p w:rsidR="00691DE7" w:rsidRDefault="00691DE7" w:rsidP="00691DE7">
      <w:pPr>
        <w:jc w:val="center"/>
        <w:rPr>
          <w:rFonts w:ascii="Arial Narrow" w:hAnsi="Arial Narrow"/>
          <w:bCs/>
        </w:rPr>
      </w:pPr>
      <w:r>
        <w:rPr>
          <w:rFonts w:ascii="Arial Narrow" w:hAnsi="Arial Narrow"/>
          <w:b/>
          <w:bCs/>
        </w:rPr>
        <w:t>Oferta na:</w:t>
      </w:r>
      <w:r>
        <w:rPr>
          <w:rFonts w:ascii="Arial Narrow" w:hAnsi="Arial Narrow"/>
          <w:b/>
          <w:bCs/>
          <w:i/>
          <w:iCs/>
        </w:rPr>
        <w:t xml:space="preserve"> </w:t>
      </w:r>
      <w:r w:rsidR="00A06F61">
        <w:rPr>
          <w:rFonts w:ascii="Arial Narrow" w:hAnsi="Arial Narrow"/>
          <w:b/>
        </w:rPr>
        <w:t>„Utrzymanie czystości na terenie ulic powiatowych w Świebodzinie</w:t>
      </w:r>
      <w:r>
        <w:rPr>
          <w:rFonts w:ascii="Arial Narrow" w:hAnsi="Arial Narrow"/>
          <w:b/>
          <w:i/>
        </w:rPr>
        <w:t xml:space="preserve"> </w:t>
      </w:r>
      <w:r>
        <w:rPr>
          <w:rFonts w:ascii="Arial Narrow" w:hAnsi="Arial Narrow"/>
          <w:b/>
        </w:rPr>
        <w:t>”</w:t>
      </w:r>
    </w:p>
    <w:p w:rsidR="00691DE7" w:rsidRPr="00A06F61" w:rsidRDefault="00691DE7" w:rsidP="00691DE7">
      <w:pPr>
        <w:tabs>
          <w:tab w:val="num" w:pos="540"/>
        </w:tabs>
        <w:spacing w:line="360" w:lineRule="auto"/>
        <w:ind w:left="540" w:hanging="360"/>
        <w:jc w:val="center"/>
        <w:rPr>
          <w:rFonts w:ascii="Arial Narrow" w:hAnsi="Arial Narrow"/>
          <w:color w:val="FF0000"/>
        </w:rPr>
      </w:pPr>
      <w:r>
        <w:rPr>
          <w:rFonts w:ascii="Arial Narrow" w:hAnsi="Arial Narrow"/>
          <w:b/>
          <w:bCs/>
        </w:rPr>
        <w:t>nie otwierać przed</w:t>
      </w:r>
      <w:r w:rsidRPr="00AD5E22">
        <w:rPr>
          <w:rFonts w:ascii="Arial Narrow" w:hAnsi="Arial Narrow"/>
          <w:b/>
          <w:bCs/>
        </w:rPr>
        <w:t>:</w:t>
      </w:r>
      <w:r w:rsidR="00A06F61" w:rsidRPr="00AD5E22">
        <w:rPr>
          <w:rFonts w:ascii="Arial Narrow" w:hAnsi="Arial Narrow"/>
          <w:b/>
          <w:bCs/>
          <w:u w:val="single"/>
        </w:rPr>
        <w:t xml:space="preserve">  </w:t>
      </w:r>
      <w:r w:rsidR="00AD5E22" w:rsidRPr="00AD5E22">
        <w:rPr>
          <w:rFonts w:ascii="Arial Narrow" w:hAnsi="Arial Narrow"/>
          <w:b/>
          <w:bCs/>
          <w:u w:val="single"/>
        </w:rPr>
        <w:t>24</w:t>
      </w:r>
      <w:r w:rsidR="00A06F61" w:rsidRPr="00AD5E22">
        <w:rPr>
          <w:rFonts w:ascii="Arial Narrow" w:hAnsi="Arial Narrow"/>
          <w:b/>
          <w:bCs/>
          <w:u w:val="single"/>
        </w:rPr>
        <w:t xml:space="preserve"> .11</w:t>
      </w:r>
      <w:r w:rsidRPr="00AD5E22">
        <w:rPr>
          <w:rFonts w:ascii="Arial Narrow" w:hAnsi="Arial Narrow"/>
          <w:b/>
          <w:bCs/>
          <w:u w:val="single"/>
        </w:rPr>
        <w:t>.2016 r. godz. 11</w:t>
      </w:r>
      <w:r w:rsidRPr="00AD5E22">
        <w:rPr>
          <w:rFonts w:ascii="Arial Narrow" w:hAnsi="Arial Narrow"/>
          <w:b/>
          <w:bCs/>
          <w:u w:val="single"/>
          <w:vertAlign w:val="superscript"/>
        </w:rPr>
        <w:t>30</w:t>
      </w:r>
    </w:p>
    <w:p w:rsidR="00691DE7" w:rsidRDefault="00691DE7" w:rsidP="00691DE7">
      <w:pPr>
        <w:numPr>
          <w:ilvl w:val="1"/>
          <w:numId w:val="6"/>
        </w:numPr>
        <w:tabs>
          <w:tab w:val="num" w:pos="540"/>
        </w:tabs>
        <w:spacing w:after="0" w:line="240" w:lineRule="auto"/>
        <w:ind w:left="540"/>
        <w:jc w:val="both"/>
        <w:rPr>
          <w:rFonts w:ascii="Arial Narrow" w:hAnsi="Arial Narrow"/>
        </w:rPr>
      </w:pPr>
      <w:r>
        <w:rPr>
          <w:rFonts w:ascii="Arial Narrow" w:hAnsi="Arial Narrow"/>
          <w:b/>
        </w:rPr>
        <w:t>Oferty należy złożyć w</w:t>
      </w:r>
      <w:r>
        <w:rPr>
          <w:rFonts w:ascii="Arial Narrow" w:hAnsi="Arial Narrow"/>
        </w:rPr>
        <w:t>:</w:t>
      </w:r>
      <w:r>
        <w:rPr>
          <w:rFonts w:ascii="Arial Narrow" w:hAnsi="Arial Narrow"/>
          <w:u w:val="single"/>
        </w:rPr>
        <w:t xml:space="preserve"> siedzibie </w:t>
      </w:r>
      <w:r>
        <w:rPr>
          <w:rFonts w:ascii="Arial Narrow" w:hAnsi="Arial Narrow"/>
          <w:caps/>
          <w:u w:val="single"/>
        </w:rPr>
        <w:t>z</w:t>
      </w:r>
      <w:r>
        <w:rPr>
          <w:rFonts w:ascii="Arial Narrow" w:hAnsi="Arial Narrow"/>
          <w:u w:val="single"/>
        </w:rPr>
        <w:t>amawiającego tj. Starostwo Powiatowe, ul. Kolejowa 2, 66-200</w:t>
      </w:r>
      <w:r w:rsidR="005E2312">
        <w:rPr>
          <w:rFonts w:ascii="Arial Narrow" w:hAnsi="Arial Narrow"/>
          <w:u w:val="single"/>
        </w:rPr>
        <w:t xml:space="preserve"> Świebodzin I piętro sekretariat</w:t>
      </w:r>
      <w:r>
        <w:rPr>
          <w:rFonts w:ascii="Arial Narrow" w:hAnsi="Arial Narrow"/>
          <w:u w:val="single"/>
        </w:rPr>
        <w:t>.</w:t>
      </w:r>
    </w:p>
    <w:p w:rsidR="00691DE7" w:rsidRDefault="00691DE7" w:rsidP="00691DE7">
      <w:pPr>
        <w:numPr>
          <w:ilvl w:val="1"/>
          <w:numId w:val="6"/>
        </w:numPr>
        <w:tabs>
          <w:tab w:val="num" w:pos="540"/>
        </w:tabs>
        <w:spacing w:after="0" w:line="240" w:lineRule="auto"/>
        <w:ind w:left="540"/>
        <w:jc w:val="both"/>
        <w:rPr>
          <w:rFonts w:ascii="Arial Narrow" w:hAnsi="Arial Narrow"/>
        </w:rPr>
      </w:pPr>
      <w:r>
        <w:rPr>
          <w:rFonts w:ascii="Arial Narrow" w:hAnsi="Arial Narrow"/>
          <w:b/>
        </w:rPr>
        <w:t>Termin składania ofert upływa dnia</w:t>
      </w:r>
      <w:r w:rsidRPr="00AD5E22">
        <w:rPr>
          <w:rFonts w:ascii="Arial Narrow" w:hAnsi="Arial Narrow"/>
          <w:b/>
        </w:rPr>
        <w:t>:</w:t>
      </w:r>
      <w:r w:rsidR="00A06F61" w:rsidRPr="00AD5E22">
        <w:rPr>
          <w:rFonts w:ascii="Arial Narrow" w:hAnsi="Arial Narrow"/>
          <w:u w:val="single"/>
        </w:rPr>
        <w:t xml:space="preserve">  </w:t>
      </w:r>
      <w:r w:rsidR="00AD5E22" w:rsidRPr="00AD5E22">
        <w:rPr>
          <w:rFonts w:ascii="Arial Narrow" w:hAnsi="Arial Narrow"/>
          <w:u w:val="single"/>
        </w:rPr>
        <w:t>24</w:t>
      </w:r>
      <w:r w:rsidR="00A06F61" w:rsidRPr="00AD5E22">
        <w:rPr>
          <w:rFonts w:ascii="Arial Narrow" w:hAnsi="Arial Narrow"/>
          <w:u w:val="single"/>
        </w:rPr>
        <w:t>.11</w:t>
      </w:r>
      <w:r w:rsidRPr="00AD5E22">
        <w:rPr>
          <w:rFonts w:ascii="Arial Narrow" w:hAnsi="Arial Narrow"/>
          <w:u w:val="single"/>
        </w:rPr>
        <w:t>.2016 r.</w:t>
      </w:r>
      <w:r w:rsidRPr="00AD5E22">
        <w:rPr>
          <w:rFonts w:ascii="Arial Narrow" w:hAnsi="Arial Narrow"/>
          <w:b/>
          <w:bCs/>
          <w:u w:val="single"/>
        </w:rPr>
        <w:t xml:space="preserve"> o</w:t>
      </w:r>
      <w:r w:rsidRPr="00AD5E22">
        <w:rPr>
          <w:rFonts w:ascii="Arial Narrow" w:hAnsi="Arial Narrow"/>
          <w:u w:val="single"/>
        </w:rPr>
        <w:t xml:space="preserve"> </w:t>
      </w:r>
      <w:r w:rsidRPr="00AD5E22">
        <w:rPr>
          <w:rFonts w:ascii="Arial Narrow" w:hAnsi="Arial Narrow"/>
          <w:b/>
          <w:bCs/>
          <w:u w:val="single"/>
        </w:rPr>
        <w:t>godz. 11</w:t>
      </w:r>
      <w:r w:rsidRPr="00AD5E22">
        <w:rPr>
          <w:rFonts w:ascii="Arial Narrow" w:hAnsi="Arial Narrow"/>
          <w:b/>
          <w:bCs/>
          <w:u w:val="single"/>
          <w:vertAlign w:val="superscript"/>
        </w:rPr>
        <w:t>00</w:t>
      </w:r>
      <w:r>
        <w:rPr>
          <w:rFonts w:ascii="Arial Narrow" w:hAnsi="Arial Narrow"/>
          <w:u w:val="single"/>
        </w:rPr>
        <w:t>.</w:t>
      </w:r>
      <w:r>
        <w:rPr>
          <w:rFonts w:ascii="Arial Narrow" w:hAnsi="Arial Narrow"/>
        </w:rPr>
        <w:t xml:space="preserve"> Oferty złożone po terminie zwraca się bez otwierania po upływie terminu przewidzianego na wniesienie odwołania. </w:t>
      </w:r>
    </w:p>
    <w:p w:rsidR="00691DE7" w:rsidRDefault="00691DE7" w:rsidP="00691DE7">
      <w:pPr>
        <w:numPr>
          <w:ilvl w:val="1"/>
          <w:numId w:val="6"/>
        </w:numPr>
        <w:tabs>
          <w:tab w:val="num" w:pos="540"/>
        </w:tabs>
        <w:spacing w:after="0" w:line="240" w:lineRule="auto"/>
        <w:ind w:left="540"/>
        <w:jc w:val="both"/>
        <w:rPr>
          <w:rFonts w:ascii="Arial Narrow" w:hAnsi="Arial Narrow"/>
          <w:u w:val="single"/>
        </w:rPr>
      </w:pPr>
      <w:r>
        <w:rPr>
          <w:rFonts w:ascii="Arial Narrow" w:hAnsi="Arial Narrow"/>
          <w:b/>
        </w:rPr>
        <w:t>Otwarcie ofert nastąpi:</w:t>
      </w:r>
      <w:r w:rsidR="00A06F61">
        <w:rPr>
          <w:rFonts w:ascii="Arial Narrow" w:hAnsi="Arial Narrow"/>
          <w:u w:val="single"/>
        </w:rPr>
        <w:t xml:space="preserve"> </w:t>
      </w:r>
      <w:r w:rsidR="00A06F61" w:rsidRPr="00AD5E22">
        <w:rPr>
          <w:rFonts w:ascii="Arial Narrow" w:hAnsi="Arial Narrow"/>
          <w:u w:val="single"/>
        </w:rPr>
        <w:t xml:space="preserve">w dniu   </w:t>
      </w:r>
      <w:r w:rsidR="00AD5E22" w:rsidRPr="00AD5E22">
        <w:rPr>
          <w:rFonts w:ascii="Arial Narrow" w:hAnsi="Arial Narrow"/>
          <w:u w:val="single"/>
        </w:rPr>
        <w:t>24</w:t>
      </w:r>
      <w:r w:rsidR="00A06F61" w:rsidRPr="00AD5E22">
        <w:rPr>
          <w:rFonts w:ascii="Arial Narrow" w:hAnsi="Arial Narrow"/>
          <w:u w:val="single"/>
        </w:rPr>
        <w:t>.11</w:t>
      </w:r>
      <w:r w:rsidRPr="00AD5E22">
        <w:rPr>
          <w:rFonts w:ascii="Arial Narrow" w:hAnsi="Arial Narrow"/>
          <w:u w:val="single"/>
        </w:rPr>
        <w:t>.2016 r.</w:t>
      </w:r>
      <w:r w:rsidRPr="00AD5E22">
        <w:rPr>
          <w:rFonts w:ascii="Arial Narrow" w:hAnsi="Arial Narrow"/>
          <w:b/>
          <w:bCs/>
          <w:u w:val="single"/>
        </w:rPr>
        <w:t xml:space="preserve"> roku o godzinie </w:t>
      </w:r>
      <w:r>
        <w:rPr>
          <w:rFonts w:ascii="Arial Narrow" w:hAnsi="Arial Narrow"/>
          <w:b/>
          <w:bCs/>
          <w:u w:val="single"/>
        </w:rPr>
        <w:t>11</w:t>
      </w:r>
      <w:r>
        <w:rPr>
          <w:rFonts w:ascii="Arial Narrow" w:hAnsi="Arial Narrow"/>
          <w:b/>
          <w:bCs/>
          <w:u w:val="single"/>
          <w:vertAlign w:val="superscript"/>
        </w:rPr>
        <w:t xml:space="preserve">30 </w:t>
      </w:r>
      <w:r>
        <w:rPr>
          <w:rFonts w:ascii="Arial Narrow" w:hAnsi="Arial Narrow"/>
          <w:u w:val="single"/>
        </w:rPr>
        <w:t>w siedzibie Zamawiającego tzn. w Starostwo Powiatowe w Świebodzinie, ul. K</w:t>
      </w:r>
      <w:r w:rsidR="005E2312">
        <w:rPr>
          <w:rFonts w:ascii="Arial Narrow" w:hAnsi="Arial Narrow"/>
          <w:u w:val="single"/>
        </w:rPr>
        <w:t xml:space="preserve">olejowa 2, </w:t>
      </w:r>
      <w:r>
        <w:rPr>
          <w:rFonts w:ascii="Arial Narrow" w:hAnsi="Arial Narrow"/>
          <w:u w:val="single"/>
        </w:rPr>
        <w:t xml:space="preserve"> I piętro</w:t>
      </w:r>
      <w:r w:rsidR="005E2312">
        <w:rPr>
          <w:rFonts w:ascii="Arial Narrow" w:hAnsi="Arial Narrow"/>
          <w:u w:val="single"/>
        </w:rPr>
        <w:t xml:space="preserve"> pok. Nr 9</w:t>
      </w:r>
      <w:r>
        <w:rPr>
          <w:rFonts w:ascii="Arial Narrow" w:hAnsi="Arial Narrow"/>
          <w:u w:val="single"/>
        </w:rPr>
        <w:t>.</w:t>
      </w:r>
    </w:p>
    <w:p w:rsidR="00691DE7" w:rsidRDefault="00691DE7" w:rsidP="00691DE7">
      <w:pPr>
        <w:numPr>
          <w:ilvl w:val="1"/>
          <w:numId w:val="6"/>
        </w:numPr>
        <w:tabs>
          <w:tab w:val="num" w:pos="540"/>
        </w:tabs>
        <w:spacing w:after="0" w:line="240" w:lineRule="auto"/>
        <w:ind w:left="540"/>
        <w:jc w:val="both"/>
        <w:rPr>
          <w:rFonts w:ascii="Arial Narrow" w:hAnsi="Arial Narrow"/>
          <w:color w:val="000000"/>
        </w:rPr>
      </w:pPr>
      <w:r>
        <w:rPr>
          <w:rFonts w:ascii="Arial Narrow" w:hAnsi="Arial Narrow"/>
          <w:color w:val="000000"/>
        </w:rPr>
        <w:t>Zmiany. Wycofanie oferty</w:t>
      </w:r>
    </w:p>
    <w:p w:rsidR="00691DE7" w:rsidRDefault="00691DE7" w:rsidP="00691DE7">
      <w:pPr>
        <w:ind w:left="540"/>
        <w:jc w:val="both"/>
        <w:rPr>
          <w:rFonts w:ascii="Arial Narrow" w:hAnsi="Arial Narrow"/>
          <w:color w:val="000000"/>
        </w:rPr>
      </w:pPr>
      <w:r>
        <w:rPr>
          <w:rFonts w:ascii="Arial Narrow" w:hAnsi="Arial Narrow"/>
          <w:color w:val="000000"/>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Pr>
          <w:rFonts w:ascii="Arial Narrow" w:hAnsi="Arial Narrow"/>
          <w:b/>
          <w:color w:val="000000"/>
        </w:rPr>
        <w:t>„ZMIANA OFERTY”</w:t>
      </w:r>
      <w:r>
        <w:rPr>
          <w:rFonts w:ascii="Arial Narrow" w:hAnsi="Arial Narrow"/>
          <w:color w:val="000000"/>
        </w:rPr>
        <w:t xml:space="preserve">. </w:t>
      </w:r>
    </w:p>
    <w:p w:rsidR="00691DE7" w:rsidRDefault="00691DE7" w:rsidP="00691DE7">
      <w:pPr>
        <w:ind w:left="540"/>
        <w:jc w:val="both"/>
        <w:rPr>
          <w:rFonts w:ascii="Arial Narrow" w:hAnsi="Arial Narrow"/>
          <w:color w:val="000000"/>
        </w:rPr>
      </w:pPr>
      <w:r>
        <w:rPr>
          <w:rFonts w:ascii="Arial Narrow" w:hAnsi="Arial Narrow"/>
          <w:color w:val="000000"/>
        </w:rPr>
        <w:t>Wykonawca ma prawo przed upływem terminu składania ofert wycofać ofertę z postępowania.</w:t>
      </w:r>
    </w:p>
    <w:p w:rsidR="00691DE7" w:rsidRDefault="00691DE7" w:rsidP="00691DE7">
      <w:pPr>
        <w:ind w:left="540"/>
        <w:jc w:val="both"/>
        <w:rPr>
          <w:rFonts w:ascii="Arial Narrow" w:hAnsi="Arial Narrow"/>
          <w:color w:val="000000"/>
        </w:rPr>
      </w:pPr>
      <w:r>
        <w:rPr>
          <w:rFonts w:ascii="Arial Narrow" w:hAnsi="Arial Narrow"/>
          <w:color w:val="000000"/>
        </w:rPr>
        <w:t>Warunkiem skutecznego wycofania oferty będzie dostarczenie do miejsca składania ofert oświadczenia wykonawcy przed terminem składania ofert.</w:t>
      </w:r>
    </w:p>
    <w:p w:rsidR="00691DE7" w:rsidRDefault="00691DE7" w:rsidP="00691DE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XIII. Opis kryteriów, którymi Zamawiający będzie się kierował przy wyborze oferty, wraz z podaniem wag tych kryteriów oraz sposobu oceny ofert.</w:t>
      </w:r>
    </w:p>
    <w:p w:rsidR="00691DE7" w:rsidRDefault="00691DE7" w:rsidP="00691DE7">
      <w:pPr>
        <w:autoSpaceDE w:val="0"/>
        <w:autoSpaceDN w:val="0"/>
        <w:spacing w:after="0" w:line="240" w:lineRule="auto"/>
        <w:jc w:val="both"/>
        <w:rPr>
          <w:rFonts w:ascii="Arial Narrow" w:eastAsia="Times New Roman" w:hAnsi="Arial Narrow" w:cs="Times New Roman"/>
          <w:sz w:val="24"/>
          <w:szCs w:val="24"/>
          <w:lang w:eastAsia="pl-PL"/>
        </w:rPr>
      </w:pPr>
    </w:p>
    <w:p w:rsidR="00691DE7" w:rsidRDefault="00691DE7" w:rsidP="00691DE7">
      <w:p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1.Zamawiający wyznaczył następujące kryteria i ich znaczenie:</w:t>
      </w:r>
    </w:p>
    <w:tbl>
      <w:tblPr>
        <w:tblW w:w="0" w:type="auto"/>
        <w:tblInd w:w="70" w:type="dxa"/>
        <w:tblLayout w:type="fixed"/>
        <w:tblCellMar>
          <w:left w:w="70" w:type="dxa"/>
          <w:right w:w="70" w:type="dxa"/>
        </w:tblCellMar>
        <w:tblLook w:val="04A0" w:firstRow="1" w:lastRow="0" w:firstColumn="1" w:lastColumn="0" w:noHBand="0" w:noVBand="1"/>
      </w:tblPr>
      <w:tblGrid>
        <w:gridCol w:w="426"/>
        <w:gridCol w:w="7087"/>
        <w:gridCol w:w="1627"/>
      </w:tblGrid>
      <w:tr w:rsidR="00691DE7" w:rsidTr="00691DE7">
        <w:tc>
          <w:tcPr>
            <w:tcW w:w="426"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lp.</w:t>
            </w:r>
          </w:p>
        </w:tc>
        <w:tc>
          <w:tcPr>
            <w:tcW w:w="708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Kryterium</w:t>
            </w:r>
          </w:p>
        </w:tc>
        <w:tc>
          <w:tcPr>
            <w:tcW w:w="162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sz w:val="28"/>
                <w:szCs w:val="24"/>
              </w:rPr>
            </w:pPr>
            <w:r>
              <w:rPr>
                <w:rFonts w:ascii="Arial Narrow" w:eastAsia="Times New Roman" w:hAnsi="Arial Narrow" w:cs="Times New Roman"/>
                <w:sz w:val="28"/>
                <w:szCs w:val="24"/>
              </w:rPr>
              <w:t>znaczenie w %</w:t>
            </w:r>
          </w:p>
        </w:tc>
      </w:tr>
      <w:tr w:rsidR="00691DE7" w:rsidTr="00691DE7">
        <w:tc>
          <w:tcPr>
            <w:tcW w:w="426"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w:t>
            </w:r>
          </w:p>
        </w:tc>
        <w:tc>
          <w:tcPr>
            <w:tcW w:w="708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CENA  - C</w:t>
            </w:r>
          </w:p>
        </w:tc>
        <w:tc>
          <w:tcPr>
            <w:tcW w:w="162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60 %</w:t>
            </w:r>
          </w:p>
        </w:tc>
      </w:tr>
      <w:tr w:rsidR="00691DE7" w:rsidTr="00691DE7">
        <w:tc>
          <w:tcPr>
            <w:tcW w:w="426"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II</w:t>
            </w:r>
          </w:p>
        </w:tc>
        <w:tc>
          <w:tcPr>
            <w:tcW w:w="7087" w:type="dxa"/>
            <w:tcBorders>
              <w:top w:val="single" w:sz="6" w:space="0" w:color="auto"/>
              <w:left w:val="single" w:sz="6" w:space="0" w:color="auto"/>
              <w:bottom w:val="single" w:sz="6" w:space="0" w:color="auto"/>
              <w:right w:val="single" w:sz="6" w:space="0" w:color="auto"/>
            </w:tcBorders>
            <w:hideMark/>
          </w:tcPr>
          <w:p w:rsidR="00691DE7" w:rsidRDefault="0071014F">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TERMIN PŁATNOŚCI</w:t>
            </w:r>
            <w:r w:rsidR="00691DE7">
              <w:rPr>
                <w:rFonts w:ascii="Arial Narrow" w:eastAsia="Times New Roman" w:hAnsi="Arial Narrow" w:cs="Times New Roman"/>
                <w:b/>
                <w:bCs/>
                <w:sz w:val="28"/>
                <w:szCs w:val="24"/>
              </w:rPr>
              <w:t xml:space="preserve"> - T</w:t>
            </w:r>
          </w:p>
        </w:tc>
        <w:tc>
          <w:tcPr>
            <w:tcW w:w="162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40 %</w:t>
            </w:r>
          </w:p>
        </w:tc>
      </w:tr>
      <w:tr w:rsidR="00691DE7" w:rsidTr="00691DE7">
        <w:tc>
          <w:tcPr>
            <w:tcW w:w="7513" w:type="dxa"/>
            <w:gridSpan w:val="2"/>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both"/>
              <w:rPr>
                <w:rFonts w:ascii="Arial Narrow" w:eastAsia="Times New Roman" w:hAnsi="Arial Narrow" w:cs="Times New Roman"/>
                <w:b/>
                <w:bCs/>
                <w:sz w:val="28"/>
                <w:szCs w:val="24"/>
              </w:rPr>
            </w:pPr>
            <w:r>
              <w:rPr>
                <w:rFonts w:ascii="Arial Narrow" w:eastAsia="Times New Roman" w:hAnsi="Arial Narrow" w:cs="Times New Roman"/>
                <w:b/>
                <w:bCs/>
                <w:sz w:val="28"/>
                <w:szCs w:val="24"/>
              </w:rPr>
              <w:t xml:space="preserve">        Razem</w:t>
            </w:r>
          </w:p>
        </w:tc>
        <w:tc>
          <w:tcPr>
            <w:tcW w:w="1627" w:type="dxa"/>
            <w:tcBorders>
              <w:top w:val="single" w:sz="6" w:space="0" w:color="auto"/>
              <w:left w:val="single" w:sz="6" w:space="0" w:color="auto"/>
              <w:bottom w:val="single" w:sz="6" w:space="0" w:color="auto"/>
              <w:right w:val="single" w:sz="6" w:space="0" w:color="auto"/>
            </w:tcBorders>
            <w:hideMark/>
          </w:tcPr>
          <w:p w:rsidR="00691DE7" w:rsidRDefault="00691DE7">
            <w:pPr>
              <w:autoSpaceDE w:val="0"/>
              <w:autoSpaceDN w:val="0"/>
              <w:spacing w:after="0"/>
              <w:jc w:val="center"/>
              <w:rPr>
                <w:rFonts w:ascii="Arial Narrow" w:eastAsia="Times New Roman" w:hAnsi="Arial Narrow" w:cs="Times New Roman"/>
                <w:b/>
                <w:bCs/>
                <w:sz w:val="28"/>
                <w:szCs w:val="24"/>
              </w:rPr>
            </w:pPr>
            <w:r>
              <w:rPr>
                <w:rFonts w:ascii="Arial Narrow" w:eastAsia="Times New Roman" w:hAnsi="Arial Narrow" w:cs="Times New Roman"/>
                <w:b/>
                <w:bCs/>
                <w:sz w:val="28"/>
                <w:szCs w:val="24"/>
              </w:rPr>
              <w:t>100 %</w:t>
            </w:r>
          </w:p>
        </w:tc>
      </w:tr>
    </w:tbl>
    <w:p w:rsidR="00691DE7" w:rsidRDefault="00691DE7" w:rsidP="00691DE7">
      <w:pPr>
        <w:autoSpaceDE w:val="0"/>
        <w:autoSpaceDN w:val="0"/>
        <w:spacing w:after="0" w:line="240" w:lineRule="auto"/>
        <w:jc w:val="both"/>
        <w:rPr>
          <w:rFonts w:ascii="Arial Narrow" w:eastAsia="Times New Roman" w:hAnsi="Arial Narrow" w:cs="Times New Roman"/>
          <w:sz w:val="24"/>
          <w:szCs w:val="24"/>
          <w:lang w:eastAsia="pl-PL"/>
        </w:rPr>
      </w:pPr>
    </w:p>
    <w:p w:rsidR="00691DE7" w:rsidRDefault="00691DE7" w:rsidP="00691DE7">
      <w:pPr>
        <w:numPr>
          <w:ilvl w:val="0"/>
          <w:numId w:val="7"/>
        </w:numPr>
        <w:autoSpaceDE w:val="0"/>
        <w:autoSpaceDN w:val="0"/>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Sposób obliczania wartości spełnienia kryteriów przez Wykonawcę.</w:t>
      </w:r>
    </w:p>
    <w:p w:rsidR="00691DE7" w:rsidRDefault="00691DE7" w:rsidP="00691DE7">
      <w:pPr>
        <w:autoSpaceDE w:val="0"/>
        <w:autoSpaceDN w:val="0"/>
        <w:spacing w:after="0" w:line="240" w:lineRule="auto"/>
        <w:ind w:left="425" w:hanging="360"/>
        <w:jc w:val="both"/>
        <w:rPr>
          <w:rFonts w:ascii="Arial Narrow" w:eastAsia="Times New Roman" w:hAnsi="Arial Narrow" w:cs="Times New Roman"/>
          <w:color w:val="FF0000"/>
          <w:sz w:val="24"/>
          <w:szCs w:val="24"/>
          <w:lang w:eastAsia="pl-PL"/>
        </w:rPr>
      </w:pPr>
    </w:p>
    <w:p w:rsidR="00691DE7" w:rsidRDefault="00691DE7" w:rsidP="00691DE7">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Cena – ( 60%)  0- 60 pkt W zakresie kryterium cena oferta może uzyskać max. 60 pkt.</w:t>
      </w:r>
    </w:p>
    <w:p w:rsidR="00691DE7" w:rsidRDefault="00691DE7" w:rsidP="00691DE7">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p>
    <w:p w:rsidR="00691DE7" w:rsidRDefault="00691DE7" w:rsidP="00691DE7">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t xml:space="preserve">W kryterium, w którym zamawiającemu zależy, aby oferent przedstawił jak najniższy wskaźnik (cena) </w:t>
      </w:r>
      <w:r>
        <w:rPr>
          <w:rFonts w:ascii="Arial Narrow" w:eastAsia="Times New Roman" w:hAnsi="Arial Narrow" w:cs="Times New Roman"/>
          <w:b/>
          <w:bCs/>
          <w:sz w:val="24"/>
          <w:szCs w:val="24"/>
          <w:lang w:eastAsia="pl-PL"/>
        </w:rPr>
        <w:t>– C</w:t>
      </w:r>
      <w:r>
        <w:rPr>
          <w:rFonts w:ascii="Arial Narrow" w:eastAsia="Times New Roman" w:hAnsi="Arial Narrow" w:cs="Times New Roman"/>
          <w:sz w:val="24"/>
          <w:szCs w:val="24"/>
          <w:lang w:eastAsia="pl-PL"/>
        </w:rPr>
        <w:t xml:space="preserve"> -zostanie zastosowany następujący wzór arytmetyczny:</w:t>
      </w:r>
    </w:p>
    <w:p w:rsidR="00691DE7" w:rsidRDefault="00691DE7" w:rsidP="00691DE7">
      <w:pPr>
        <w:autoSpaceDE w:val="0"/>
        <w:autoSpaceDN w:val="0"/>
        <w:spacing w:after="0" w:line="240" w:lineRule="auto"/>
        <w:ind w:left="1134"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C= </w:t>
      </w: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x 100pkt x 60%</w:t>
      </w:r>
    </w:p>
    <w:p w:rsidR="00691DE7" w:rsidRDefault="00691DE7" w:rsidP="00691DE7">
      <w:pPr>
        <w:autoSpaceDE w:val="0"/>
        <w:autoSpaceDN w:val="0"/>
        <w:spacing w:after="0" w:line="240" w:lineRule="auto"/>
        <w:ind w:left="1560" w:hanging="426"/>
        <w:jc w:val="both"/>
        <w:rPr>
          <w:rFonts w:ascii="Arial Narrow" w:eastAsia="Times New Roman" w:hAnsi="Arial Narrow" w:cs="Times New Roman"/>
          <w:sz w:val="24"/>
          <w:szCs w:val="24"/>
          <w:lang w:eastAsia="pl-PL"/>
        </w:rPr>
      </w:pPr>
      <w:proofErr w:type="spellStart"/>
      <w:r>
        <w:rPr>
          <w:rFonts w:ascii="Arial Narrow" w:eastAsia="Times New Roman" w:hAnsi="Arial Narrow" w:cs="Times New Roman"/>
          <w:sz w:val="24"/>
          <w:szCs w:val="24"/>
          <w:lang w:eastAsia="pl-PL"/>
        </w:rPr>
        <w:t>Cmin</w:t>
      </w:r>
      <w:proofErr w:type="spellEnd"/>
      <w:r>
        <w:rPr>
          <w:rFonts w:ascii="Arial Narrow" w:eastAsia="Times New Roman" w:hAnsi="Arial Narrow" w:cs="Times New Roman"/>
          <w:sz w:val="24"/>
          <w:szCs w:val="24"/>
          <w:lang w:eastAsia="pl-PL"/>
        </w:rPr>
        <w:t xml:space="preserve"> – najniższa wartość z zaoferowanych ofert brutto,</w:t>
      </w:r>
    </w:p>
    <w:p w:rsidR="00691DE7" w:rsidRDefault="00691DE7" w:rsidP="00691DE7">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roofErr w:type="spellStart"/>
      <w:r>
        <w:rPr>
          <w:rFonts w:ascii="Arial Narrow" w:eastAsia="Times New Roman" w:hAnsi="Arial Narrow" w:cs="Times New Roman"/>
          <w:sz w:val="24"/>
          <w:szCs w:val="24"/>
          <w:lang w:eastAsia="pl-PL"/>
        </w:rPr>
        <w:t>Cy</w:t>
      </w:r>
      <w:proofErr w:type="spellEnd"/>
      <w:r>
        <w:rPr>
          <w:rFonts w:ascii="Arial Narrow" w:eastAsia="Times New Roman" w:hAnsi="Arial Narrow" w:cs="Times New Roman"/>
          <w:sz w:val="24"/>
          <w:szCs w:val="24"/>
          <w:lang w:eastAsia="pl-PL"/>
        </w:rPr>
        <w:t xml:space="preserve"> – wartość z badanej oferty,</w:t>
      </w:r>
    </w:p>
    <w:p w:rsidR="00691DE7" w:rsidRDefault="00691DE7" w:rsidP="00691DE7">
      <w:pPr>
        <w:autoSpaceDE w:val="0"/>
        <w:autoSpaceDN w:val="0"/>
        <w:spacing w:after="0" w:line="240" w:lineRule="auto"/>
        <w:ind w:left="1560" w:hanging="42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 liczba pkt za kryterium „Cena”</w:t>
      </w:r>
    </w:p>
    <w:p w:rsidR="00691DE7" w:rsidRDefault="00691DE7" w:rsidP="00691DE7">
      <w:pPr>
        <w:autoSpaceDE w:val="0"/>
        <w:autoSpaceDN w:val="0"/>
        <w:spacing w:after="0" w:line="240" w:lineRule="auto"/>
        <w:ind w:left="680" w:hanging="34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p>
    <w:p w:rsidR="00691DE7" w:rsidRDefault="0071014F" w:rsidP="00691DE7">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b/>
          <w:bCs/>
          <w:snapToGrid w:val="0"/>
          <w:sz w:val="24"/>
          <w:szCs w:val="24"/>
          <w:u w:val="single"/>
          <w:lang w:eastAsia="pl-PL"/>
        </w:rPr>
        <w:t>-  Termin płatności</w:t>
      </w:r>
      <w:r w:rsidR="00691DE7">
        <w:rPr>
          <w:rFonts w:ascii="Arial Narrow" w:eastAsia="Times New Roman" w:hAnsi="Arial Narrow" w:cs="Times New Roman"/>
          <w:b/>
          <w:bCs/>
          <w:snapToGrid w:val="0"/>
          <w:sz w:val="24"/>
          <w:szCs w:val="24"/>
          <w:u w:val="single"/>
          <w:lang w:eastAsia="pl-PL"/>
        </w:rPr>
        <w:t xml:space="preserve"> </w:t>
      </w:r>
      <w:r>
        <w:rPr>
          <w:rFonts w:ascii="Arial Narrow" w:eastAsia="Times New Roman" w:hAnsi="Arial Narrow" w:cs="Times New Roman"/>
          <w:b/>
          <w:bCs/>
          <w:snapToGrid w:val="0"/>
          <w:sz w:val="24"/>
          <w:szCs w:val="24"/>
          <w:u w:val="single"/>
          <w:lang w:eastAsia="pl-PL"/>
        </w:rPr>
        <w:t>– (40%) 0-40 pkt</w:t>
      </w:r>
    </w:p>
    <w:p w:rsidR="00691DE7" w:rsidRDefault="00691DE7" w:rsidP="00691DE7">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p>
    <w:p w:rsidR="00691DE7" w:rsidRDefault="00691DE7" w:rsidP="00691DE7">
      <w:pPr>
        <w:widowControl w:val="0"/>
        <w:autoSpaceDE w:val="0"/>
        <w:autoSpaceDN w:val="0"/>
        <w:spacing w:after="0" w:line="240" w:lineRule="auto"/>
        <w:ind w:left="360"/>
        <w:rPr>
          <w:rFonts w:ascii="Arial Narrow" w:eastAsia="Times New Roman" w:hAnsi="Arial Narrow" w:cs="Times New Roman"/>
          <w:bCs/>
          <w:snapToGrid w:val="0"/>
          <w:sz w:val="24"/>
          <w:szCs w:val="24"/>
          <w:lang w:eastAsia="pl-PL"/>
        </w:rPr>
      </w:pPr>
      <w:r>
        <w:rPr>
          <w:rFonts w:ascii="Arial Narrow" w:eastAsia="Times New Roman" w:hAnsi="Arial Narrow" w:cs="Times New Roman"/>
          <w:bCs/>
          <w:snapToGrid w:val="0"/>
          <w:sz w:val="24"/>
          <w:szCs w:val="24"/>
          <w:lang w:eastAsia="pl-PL"/>
        </w:rPr>
        <w:t>Z tytułu powyższego kryterium maksymalna ilość punktów wynosi 40.</w:t>
      </w:r>
    </w:p>
    <w:p w:rsidR="00691DE7" w:rsidRDefault="0071014F" w:rsidP="00691DE7">
      <w:pPr>
        <w:widowControl w:val="0"/>
        <w:autoSpaceDE w:val="0"/>
        <w:autoSpaceDN w:val="0"/>
        <w:spacing w:after="0" w:line="240" w:lineRule="auto"/>
        <w:ind w:left="360"/>
        <w:rPr>
          <w:rFonts w:ascii="Arial Narrow" w:eastAsia="Times New Roman" w:hAnsi="Arial Narrow" w:cs="Times New Roman"/>
          <w:b/>
          <w:bCs/>
          <w:snapToGrid w:val="0"/>
          <w:sz w:val="24"/>
          <w:szCs w:val="24"/>
          <w:lang w:eastAsia="pl-PL"/>
        </w:rPr>
      </w:pPr>
      <w:r>
        <w:rPr>
          <w:rFonts w:ascii="Arial Narrow" w:eastAsia="Times New Roman" w:hAnsi="Arial Narrow" w:cs="Times New Roman"/>
          <w:b/>
          <w:bCs/>
          <w:snapToGrid w:val="0"/>
          <w:sz w:val="24"/>
          <w:szCs w:val="24"/>
          <w:lang w:eastAsia="pl-PL"/>
        </w:rPr>
        <w:t>14 dni – 1</w:t>
      </w:r>
      <w:r w:rsidR="00691DE7">
        <w:rPr>
          <w:rFonts w:ascii="Arial Narrow" w:eastAsia="Times New Roman" w:hAnsi="Arial Narrow" w:cs="Times New Roman"/>
          <w:b/>
          <w:bCs/>
          <w:snapToGrid w:val="0"/>
          <w:sz w:val="24"/>
          <w:szCs w:val="24"/>
          <w:lang w:eastAsia="pl-PL"/>
        </w:rPr>
        <w:t>0 pkt,</w:t>
      </w:r>
    </w:p>
    <w:p w:rsidR="00691DE7" w:rsidRDefault="0071014F" w:rsidP="0071014F">
      <w:pPr>
        <w:widowControl w:val="0"/>
        <w:autoSpaceDE w:val="0"/>
        <w:autoSpaceDN w:val="0"/>
        <w:spacing w:after="0" w:line="240" w:lineRule="auto"/>
        <w:rPr>
          <w:rFonts w:ascii="Arial Narrow" w:eastAsia="Times New Roman" w:hAnsi="Arial Narrow" w:cs="Times New Roman"/>
          <w:b/>
          <w:bCs/>
          <w:snapToGrid w:val="0"/>
          <w:sz w:val="24"/>
          <w:szCs w:val="24"/>
          <w:lang w:eastAsia="pl-PL"/>
        </w:rPr>
      </w:pPr>
      <w:r>
        <w:rPr>
          <w:rFonts w:ascii="Arial Narrow" w:eastAsia="Times New Roman" w:hAnsi="Arial Narrow" w:cs="Times New Roman"/>
          <w:b/>
          <w:bCs/>
          <w:snapToGrid w:val="0"/>
          <w:sz w:val="24"/>
          <w:szCs w:val="24"/>
          <w:lang w:eastAsia="pl-PL"/>
        </w:rPr>
        <w:t xml:space="preserve">     </w:t>
      </w:r>
      <w:r w:rsidR="00691DE7">
        <w:rPr>
          <w:rFonts w:ascii="Arial Narrow" w:eastAsia="Times New Roman" w:hAnsi="Arial Narrow" w:cs="Times New Roman"/>
          <w:b/>
          <w:bCs/>
          <w:snapToGrid w:val="0"/>
          <w:sz w:val="24"/>
          <w:szCs w:val="24"/>
          <w:lang w:eastAsia="pl-PL"/>
        </w:rPr>
        <w:t xml:space="preserve"> 3</w:t>
      </w:r>
      <w:r>
        <w:rPr>
          <w:rFonts w:ascii="Arial Narrow" w:eastAsia="Times New Roman" w:hAnsi="Arial Narrow" w:cs="Times New Roman"/>
          <w:b/>
          <w:bCs/>
          <w:snapToGrid w:val="0"/>
          <w:sz w:val="24"/>
          <w:szCs w:val="24"/>
          <w:lang w:eastAsia="pl-PL"/>
        </w:rPr>
        <w:t>0</w:t>
      </w:r>
      <w:r w:rsidR="00691DE7">
        <w:rPr>
          <w:rFonts w:ascii="Arial Narrow" w:eastAsia="Times New Roman" w:hAnsi="Arial Narrow" w:cs="Times New Roman"/>
          <w:b/>
          <w:bCs/>
          <w:snapToGrid w:val="0"/>
          <w:sz w:val="24"/>
          <w:szCs w:val="24"/>
          <w:lang w:eastAsia="pl-PL"/>
        </w:rPr>
        <w:t xml:space="preserve"> </w:t>
      </w:r>
      <w:r>
        <w:rPr>
          <w:rFonts w:ascii="Arial Narrow" w:eastAsia="Times New Roman" w:hAnsi="Arial Narrow" w:cs="Times New Roman"/>
          <w:b/>
          <w:bCs/>
          <w:snapToGrid w:val="0"/>
          <w:sz w:val="24"/>
          <w:szCs w:val="24"/>
          <w:lang w:eastAsia="pl-PL"/>
        </w:rPr>
        <w:t>dni – 4</w:t>
      </w:r>
      <w:r w:rsidR="00691DE7">
        <w:rPr>
          <w:rFonts w:ascii="Arial Narrow" w:eastAsia="Times New Roman" w:hAnsi="Arial Narrow" w:cs="Times New Roman"/>
          <w:b/>
          <w:bCs/>
          <w:snapToGrid w:val="0"/>
          <w:sz w:val="24"/>
          <w:szCs w:val="24"/>
          <w:lang w:eastAsia="pl-PL"/>
        </w:rPr>
        <w:t>0 pkt</w:t>
      </w:r>
    </w:p>
    <w:p w:rsidR="0071014F" w:rsidRDefault="0071014F" w:rsidP="0071014F">
      <w:pPr>
        <w:pStyle w:val="St4-punkt"/>
        <w:rPr>
          <w:rFonts w:ascii="Arial Narrow" w:hAnsi="Arial Narrow"/>
        </w:rPr>
      </w:pPr>
      <w:r>
        <w:rPr>
          <w:rFonts w:ascii="Arial Narrow" w:hAnsi="Arial Narrow"/>
        </w:rPr>
        <w:t xml:space="preserve">W kryterium, (termin płatności) </w:t>
      </w:r>
      <w:r>
        <w:rPr>
          <w:rFonts w:ascii="Arial Narrow" w:hAnsi="Arial Narrow"/>
          <w:b/>
          <w:bCs/>
        </w:rPr>
        <w:t>– T</w:t>
      </w:r>
      <w:r>
        <w:rPr>
          <w:rFonts w:ascii="Arial Narrow" w:hAnsi="Arial Narrow"/>
        </w:rPr>
        <w:t xml:space="preserve"> -zostanie zastosowany następujący wzór arytmetyczny:</w:t>
      </w:r>
    </w:p>
    <w:p w:rsidR="0071014F" w:rsidRDefault="0071014F" w:rsidP="0071014F">
      <w:pPr>
        <w:pStyle w:val="St4-punkt"/>
        <w:rPr>
          <w:rFonts w:ascii="Arial Narrow" w:hAnsi="Arial Narrow"/>
        </w:rPr>
      </w:pPr>
    </w:p>
    <w:p w:rsidR="0071014F" w:rsidRDefault="0071014F" w:rsidP="0071014F">
      <w:pPr>
        <w:pStyle w:val="St4-punkt"/>
        <w:rPr>
          <w:rFonts w:ascii="Arial Narrow" w:hAnsi="Arial Narrow"/>
        </w:rPr>
      </w:pPr>
      <w:r>
        <w:rPr>
          <w:rFonts w:ascii="Arial Narrow" w:hAnsi="Arial Narrow"/>
        </w:rPr>
        <w:t xml:space="preserve">T= Ty : </w:t>
      </w:r>
      <w:proofErr w:type="spellStart"/>
      <w:r>
        <w:rPr>
          <w:rFonts w:ascii="Arial Narrow" w:hAnsi="Arial Narrow"/>
        </w:rPr>
        <w:t>Tmax</w:t>
      </w:r>
      <w:proofErr w:type="spellEnd"/>
      <w:r>
        <w:rPr>
          <w:rFonts w:ascii="Arial Narrow" w:hAnsi="Arial Narrow"/>
        </w:rPr>
        <w:t>. x 100pkt x 40%</w:t>
      </w:r>
    </w:p>
    <w:p w:rsidR="0071014F" w:rsidRDefault="0071014F" w:rsidP="0071014F">
      <w:pPr>
        <w:pStyle w:val="St4-punkt"/>
        <w:rPr>
          <w:rFonts w:ascii="Arial Narrow" w:hAnsi="Arial Narrow"/>
        </w:rPr>
      </w:pPr>
    </w:p>
    <w:p w:rsidR="0071014F" w:rsidRDefault="0071014F" w:rsidP="0071014F">
      <w:pPr>
        <w:pStyle w:val="St4-punkt"/>
        <w:rPr>
          <w:rFonts w:ascii="Arial Narrow" w:hAnsi="Arial Narrow"/>
        </w:rPr>
      </w:pPr>
      <w:r>
        <w:rPr>
          <w:rFonts w:ascii="Arial Narrow" w:hAnsi="Arial Narrow"/>
        </w:rPr>
        <w:t>T- liczba pkt za kryterium „termin płatności”,</w:t>
      </w:r>
    </w:p>
    <w:p w:rsidR="0071014F" w:rsidRDefault="0071014F" w:rsidP="0071014F">
      <w:pPr>
        <w:pStyle w:val="St4-punkt"/>
        <w:rPr>
          <w:rFonts w:ascii="Arial Narrow" w:hAnsi="Arial Narrow"/>
        </w:rPr>
      </w:pPr>
      <w:r>
        <w:rPr>
          <w:rFonts w:ascii="Arial Narrow" w:hAnsi="Arial Narrow"/>
        </w:rPr>
        <w:t>Ty- termin płatności wynikający z oferty badanej,</w:t>
      </w:r>
    </w:p>
    <w:p w:rsidR="0071014F" w:rsidRDefault="0071014F" w:rsidP="0071014F">
      <w:pPr>
        <w:pStyle w:val="St4-punkt"/>
        <w:rPr>
          <w:rFonts w:ascii="Arial Narrow" w:hAnsi="Arial Narrow"/>
        </w:rPr>
      </w:pPr>
      <w:proofErr w:type="spellStart"/>
      <w:r>
        <w:rPr>
          <w:rFonts w:ascii="Arial Narrow" w:hAnsi="Arial Narrow"/>
        </w:rPr>
        <w:t>Tmax</w:t>
      </w:r>
      <w:proofErr w:type="spellEnd"/>
      <w:r>
        <w:rPr>
          <w:rFonts w:ascii="Arial Narrow" w:hAnsi="Arial Narrow"/>
        </w:rPr>
        <w:t>- najdłuższy termin płatności wynikający ze złożonych ofert</w:t>
      </w:r>
    </w:p>
    <w:p w:rsidR="0071014F" w:rsidRDefault="0071014F" w:rsidP="0071014F">
      <w:pPr>
        <w:pStyle w:val="St4-punkt"/>
        <w:rPr>
          <w:rFonts w:ascii="Arial Narrow" w:hAnsi="Arial Narrow"/>
        </w:rPr>
      </w:pPr>
      <w:r>
        <w:rPr>
          <w:rFonts w:ascii="Arial Narrow" w:hAnsi="Arial Narrow"/>
        </w:rPr>
        <w:t>Przy czym:</w:t>
      </w:r>
    </w:p>
    <w:p w:rsidR="0071014F" w:rsidRDefault="0071014F" w:rsidP="0071014F">
      <w:pPr>
        <w:pStyle w:val="St4-punkt"/>
        <w:rPr>
          <w:rFonts w:ascii="Arial Narrow" w:hAnsi="Arial Narrow"/>
        </w:rPr>
      </w:pPr>
      <w:r>
        <w:rPr>
          <w:rFonts w:ascii="Arial Narrow" w:hAnsi="Arial Narrow"/>
        </w:rPr>
        <w:t>- cena musi być podana w złotych z dokładnością do dwóch miejsc po przecinku,</w:t>
      </w:r>
    </w:p>
    <w:p w:rsidR="0071014F" w:rsidRDefault="0071014F" w:rsidP="0071014F">
      <w:pPr>
        <w:pStyle w:val="St4-punkt"/>
        <w:rPr>
          <w:rFonts w:ascii="Arial Narrow" w:hAnsi="Arial Narrow"/>
        </w:rPr>
      </w:pPr>
      <w:r>
        <w:rPr>
          <w:rFonts w:ascii="Arial Narrow" w:hAnsi="Arial Narrow"/>
        </w:rPr>
        <w:t>- termin płatności musi być podany w pełnych dniach,</w:t>
      </w:r>
    </w:p>
    <w:p w:rsidR="0071014F" w:rsidRDefault="0071014F" w:rsidP="0071014F">
      <w:pPr>
        <w:pStyle w:val="St4-punkt"/>
        <w:rPr>
          <w:rFonts w:ascii="Arial Narrow" w:hAnsi="Arial Narrow"/>
        </w:rPr>
      </w:pPr>
      <w:r>
        <w:rPr>
          <w:rFonts w:ascii="Arial Narrow" w:hAnsi="Arial Narrow"/>
        </w:rPr>
        <w:t>- termin płatności nie może być krótszy niż 14 dni i nie może być dłuższy niż 30 dni,</w:t>
      </w:r>
    </w:p>
    <w:p w:rsidR="0071014F" w:rsidRDefault="0071014F" w:rsidP="0071014F">
      <w:pPr>
        <w:pStyle w:val="St4-punkt"/>
        <w:rPr>
          <w:rFonts w:ascii="Arial Narrow" w:hAnsi="Arial Narrow"/>
        </w:rPr>
      </w:pPr>
      <w:r>
        <w:rPr>
          <w:rFonts w:ascii="Arial Narrow" w:hAnsi="Arial Narrow"/>
        </w:rPr>
        <w:t>- w przypadku nie wpisania w ofercie przez Wykonawcę terminu płatności lub wpisania terminu płatności krótszego niż 14 dni, Zamawiający przyjmie do oceny najkrótszy wskazany termin płatności tj. 14 dni i tak zostaną naliczone pkt w tym kryterium. Wobec tego, gdy oferta zostanie wybrana jako najkorzystniejsza, w umowie zostanie wpisany 14 dniowy termin płatności,</w:t>
      </w:r>
    </w:p>
    <w:p w:rsidR="0071014F" w:rsidRDefault="0071014F" w:rsidP="0071014F">
      <w:pPr>
        <w:pStyle w:val="St4-punkt"/>
        <w:rPr>
          <w:rFonts w:ascii="Arial Narrow" w:hAnsi="Arial Narrow"/>
        </w:rPr>
      </w:pPr>
      <w:r>
        <w:rPr>
          <w:rFonts w:ascii="Arial Narrow" w:hAnsi="Arial Narrow"/>
        </w:rPr>
        <w:t xml:space="preserve">- w przypadku wpisania przez Wykonawcę w ofercie terminu płatności dłuższego niż 30 dni, Zamawiający przyjmie do oceny najdłuższy wskazany termin płatności tj. 30 dni i tak zostaną obliczone pkt w tym kryterium. Wobec tego, gdy oferta zostanie wybrana jako najkorzystniejsza, w umowie zostanie wpisany 30 –dniowy termin płatności. </w:t>
      </w:r>
    </w:p>
    <w:p w:rsidR="0071014F" w:rsidRDefault="0071014F" w:rsidP="0071014F">
      <w:pPr>
        <w:widowControl w:val="0"/>
        <w:autoSpaceDE w:val="0"/>
        <w:autoSpaceDN w:val="0"/>
        <w:spacing w:after="0" w:line="240" w:lineRule="auto"/>
        <w:rPr>
          <w:rFonts w:ascii="Arial Narrow" w:eastAsia="Times New Roman" w:hAnsi="Arial Narrow" w:cs="Times New Roman"/>
          <w:b/>
          <w:bCs/>
          <w:snapToGrid w:val="0"/>
          <w:sz w:val="24"/>
          <w:szCs w:val="24"/>
          <w:lang w:eastAsia="pl-PL"/>
        </w:rPr>
      </w:pPr>
    </w:p>
    <w:p w:rsidR="00691DE7" w:rsidRDefault="00691DE7" w:rsidP="00691DE7">
      <w:pPr>
        <w:autoSpaceDE w:val="0"/>
        <w:autoSpaceDN w:val="0"/>
        <w:spacing w:after="0" w:line="240" w:lineRule="auto"/>
        <w:ind w:left="680" w:hanging="340"/>
        <w:jc w:val="both"/>
        <w:rPr>
          <w:rFonts w:ascii="Arial Narrow" w:eastAsia="Times New Roman" w:hAnsi="Arial Narrow" w:cs="Times New Roman"/>
          <w:szCs w:val="24"/>
          <w:lang w:eastAsia="pl-PL"/>
        </w:rPr>
      </w:pPr>
      <w:r>
        <w:rPr>
          <w:rFonts w:ascii="Arial Narrow" w:eastAsia="Times New Roman" w:hAnsi="Arial Narrow" w:cs="Times New Roman"/>
          <w:sz w:val="24"/>
          <w:szCs w:val="24"/>
          <w:lang w:eastAsia="pl-PL"/>
        </w:rPr>
        <w:t xml:space="preserve">      </w:t>
      </w:r>
    </w:p>
    <w:p w:rsidR="00691DE7" w:rsidRDefault="00691DE7" w:rsidP="00691DE7">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3.Wybrana zostanie oferta, która zdobędzie najwyższą liczbę punktów wg wzoru:</w:t>
      </w:r>
    </w:p>
    <w:p w:rsidR="00691DE7" w:rsidRDefault="00691DE7" w:rsidP="00691DE7">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Z=C+T</w:t>
      </w:r>
    </w:p>
    <w:p w:rsidR="00691DE7" w:rsidRDefault="00691DE7" w:rsidP="00691DE7">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 łączna ocena punktowa,</w:t>
      </w:r>
    </w:p>
    <w:p w:rsidR="00691DE7" w:rsidRDefault="00691DE7" w:rsidP="00691DE7">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C- ocena punktowa otrzymana w kryterium „Cena”,</w:t>
      </w:r>
    </w:p>
    <w:p w:rsidR="00691DE7" w:rsidRDefault="00691DE7" w:rsidP="00691DE7">
      <w:pPr>
        <w:widowControl w:val="0"/>
        <w:autoSpaceDE w:val="0"/>
        <w:autoSpaceDN w:val="0"/>
        <w:spacing w:after="0" w:line="240" w:lineRule="auto"/>
        <w:ind w:left="360"/>
        <w:rPr>
          <w:rFonts w:ascii="Arial Narrow" w:eastAsia="Times New Roman" w:hAnsi="Arial Narrow" w:cs="Times New Roman"/>
          <w:b/>
          <w:bCs/>
          <w:snapToGrid w:val="0"/>
          <w:sz w:val="24"/>
          <w:szCs w:val="24"/>
          <w:u w:val="single"/>
          <w:lang w:eastAsia="pl-PL"/>
        </w:rPr>
      </w:pPr>
      <w:r>
        <w:rPr>
          <w:rFonts w:ascii="Arial Narrow" w:eastAsia="Times New Roman" w:hAnsi="Arial Narrow" w:cs="Times New Roman"/>
          <w:sz w:val="24"/>
          <w:szCs w:val="24"/>
          <w:lang w:eastAsia="pl-PL"/>
        </w:rPr>
        <w:t>T- ocena punktowa otrzymana w kryterium „</w:t>
      </w:r>
      <w:r w:rsidR="0071014F" w:rsidRPr="0071014F">
        <w:rPr>
          <w:rFonts w:ascii="Arial Narrow" w:eastAsia="Times New Roman" w:hAnsi="Arial Narrow" w:cs="Times New Roman"/>
          <w:bCs/>
          <w:snapToGrid w:val="0"/>
          <w:sz w:val="24"/>
          <w:szCs w:val="24"/>
          <w:lang w:eastAsia="pl-PL"/>
        </w:rPr>
        <w:t>Termin płatności</w:t>
      </w:r>
      <w:r>
        <w:rPr>
          <w:rFonts w:ascii="Arial Narrow" w:eastAsia="Times New Roman" w:hAnsi="Arial Narrow" w:cs="Times New Roman"/>
          <w:bCs/>
          <w:snapToGrid w:val="0"/>
          <w:sz w:val="24"/>
          <w:szCs w:val="24"/>
          <w:lang w:eastAsia="pl-PL"/>
        </w:rPr>
        <w:t xml:space="preserve">” </w:t>
      </w:r>
    </w:p>
    <w:p w:rsidR="00691DE7" w:rsidRDefault="00691DE7" w:rsidP="00691DE7">
      <w:pPr>
        <w:spacing w:after="120" w:line="240" w:lineRule="auto"/>
        <w:ind w:left="1011" w:right="-166"/>
        <w:jc w:val="both"/>
        <w:rPr>
          <w:rFonts w:ascii="Arial Narrow" w:eastAsia="Times New Roman" w:hAnsi="Arial Narrow" w:cs="Times New Roman"/>
          <w:sz w:val="24"/>
          <w:szCs w:val="24"/>
          <w:lang w:eastAsia="pl-PL"/>
        </w:rPr>
      </w:pPr>
    </w:p>
    <w:p w:rsidR="00691DE7" w:rsidRDefault="00691DE7" w:rsidP="00691DE7">
      <w:pPr>
        <w:spacing w:after="120" w:line="240" w:lineRule="auto"/>
        <w:ind w:left="1011" w:right="-166"/>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Maksymalna ilość pkt jaką można uzyskać – 100 pkt.</w:t>
      </w:r>
    </w:p>
    <w:p w:rsidR="00691DE7" w:rsidRDefault="00691DE7" w:rsidP="00691DE7">
      <w:pPr>
        <w:spacing w:after="120" w:line="480" w:lineRule="auto"/>
        <w:ind w:right="-166"/>
        <w:jc w:val="both"/>
        <w:rPr>
          <w:rFonts w:ascii="Arial Narrow" w:eastAsia="Times New Roman" w:hAnsi="Arial Narrow" w:cs="Times New Roman"/>
          <w:sz w:val="24"/>
          <w:szCs w:val="24"/>
          <w:lang w:eastAsia="pl-PL"/>
        </w:rPr>
      </w:pPr>
      <w:r>
        <w:rPr>
          <w:rFonts w:ascii="Arial Narrow" w:eastAsia="Times New Roman" w:hAnsi="Arial Narrow" w:cs="Times New Roman"/>
          <w:bCs/>
          <w:color w:val="000000"/>
          <w:lang w:eastAsia="pl-PL"/>
        </w:rPr>
        <w:lastRenderedPageBreak/>
        <w:t>4. O wyborze najkorzystniejszej oferty Zamawiający zawiadomi niezwłocznie wykonawców zgodnie z art. 92 ustawy.</w:t>
      </w:r>
    </w:p>
    <w:p w:rsidR="00691DE7" w:rsidRDefault="00691DE7" w:rsidP="00691DE7">
      <w:pPr>
        <w:spacing w:after="0" w:line="240" w:lineRule="auto"/>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XIV. Informacja o formalnościach, jakie powinny być dopełnione po wyborze oferty w celu zawarcia umowy w sprawie zamówienia publicznego</w:t>
      </w:r>
    </w:p>
    <w:p w:rsidR="00691DE7" w:rsidRDefault="00691DE7" w:rsidP="00691DE7">
      <w:pPr>
        <w:spacing w:after="0" w:line="240" w:lineRule="auto"/>
        <w:ind w:left="180"/>
        <w:rPr>
          <w:rFonts w:ascii="Arial Narrow" w:eastAsia="Times New Roman" w:hAnsi="Arial Narrow" w:cs="Times New Roman"/>
          <w:b/>
          <w:bCs/>
          <w:color w:val="000000"/>
          <w:u w:val="single"/>
          <w:lang w:eastAsia="pl-PL"/>
        </w:rPr>
      </w:pPr>
    </w:p>
    <w:p w:rsidR="00691DE7" w:rsidRDefault="00691DE7" w:rsidP="00691DE7">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Zamawiający zawrze umowę w sprawie zamówienia publicznego w terminie nie krótszym niż 10 dni od dnia przesłania zawiadomienia o wyborze najkorzystniejszej oferty, jeżeli zawiadomienie to zostało przesłane przy użyciu środków komunikacji elektronicznej, albo 15 dni, jeżeli zostało przesłane w inny sposób w przypadku zamówień, których wartość jest równa lub przekracza kwoty określone w przepisach wydanych na podstawie art. 11 ust. 8.</w:t>
      </w:r>
    </w:p>
    <w:p w:rsidR="00691DE7" w:rsidRDefault="00691DE7" w:rsidP="00691DE7">
      <w:pPr>
        <w:spacing w:after="0" w:line="240" w:lineRule="auto"/>
        <w:ind w:left="538"/>
        <w:jc w:val="both"/>
        <w:rPr>
          <w:rFonts w:ascii="Arial Narrow" w:eastAsia="Times New Roman" w:hAnsi="Arial Narrow" w:cs="Times New Roman"/>
          <w:b/>
          <w:lang w:eastAsia="pl-PL"/>
        </w:rPr>
      </w:pPr>
      <w:r>
        <w:rPr>
          <w:rFonts w:ascii="Arial Narrow" w:eastAsia="Times New Roman" w:hAnsi="Arial Narrow" w:cs="Times New Roman"/>
          <w:lang w:eastAsia="pl-PL"/>
        </w:rPr>
        <w:t xml:space="preserve">- </w:t>
      </w:r>
      <w:r>
        <w:rPr>
          <w:rFonts w:ascii="Arial Narrow" w:eastAsia="Times New Roman" w:hAnsi="Arial Narrow" w:cs="Times New Roman"/>
          <w:b/>
          <w:lang w:eastAsia="pl-PL"/>
        </w:rPr>
        <w:t>nie krótszym niż 5 dni od dnia przesłania zawiadomienia o wyborze najkorzystniejszej oferty, jeżeli zawiadomienie to zostało przesłane przy użyciu środków komunikacji elektronicznej, albo 10 dni, jeżeli zostało przesłane w inny sposób w przypadku zamówień, których wartość jest mniejsza niż kwoty określone w przepisach wydanych na podstawie art. 11 ust. 8.</w:t>
      </w:r>
    </w:p>
    <w:p w:rsidR="00691DE7" w:rsidRDefault="00691DE7" w:rsidP="00691DE7">
      <w:pPr>
        <w:spacing w:after="0" w:line="240" w:lineRule="auto"/>
        <w:ind w:left="181"/>
        <w:jc w:val="both"/>
        <w:rPr>
          <w:rFonts w:ascii="Arial Narrow" w:eastAsia="Times New Roman" w:hAnsi="Arial Narrow" w:cs="Times New Roman"/>
          <w:lang w:eastAsia="pl-PL"/>
        </w:rPr>
      </w:pPr>
    </w:p>
    <w:p w:rsidR="00691DE7" w:rsidRDefault="00691DE7" w:rsidP="00691DE7">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Zamawiający może zawrzeć umowę w sprawie zamówienia publicznego przed upływem terminów o których mowa w pkt. 1 </w:t>
      </w:r>
      <w:proofErr w:type="spellStart"/>
      <w:r>
        <w:rPr>
          <w:rFonts w:ascii="Arial Narrow" w:eastAsia="Times New Roman" w:hAnsi="Arial Narrow" w:cs="Times New Roman"/>
          <w:lang w:eastAsia="pl-PL"/>
        </w:rPr>
        <w:t>tiret</w:t>
      </w:r>
      <w:proofErr w:type="spellEnd"/>
      <w:r>
        <w:rPr>
          <w:rFonts w:ascii="Arial Narrow" w:eastAsia="Times New Roman" w:hAnsi="Arial Narrow" w:cs="Times New Roman"/>
          <w:lang w:eastAsia="pl-PL"/>
        </w:rPr>
        <w:t xml:space="preserve"> 1jeżeli:</w:t>
      </w: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1) W postępowaniu o udzielenie zamówienia:</w:t>
      </w: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a) w przypadku trybu przetargu nieograniczonego złożono tylko jedną ofertę;</w:t>
      </w: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b) 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2) umowa dotyczy zamówienia udzielanego w trybie negocjacji bez ogłoszenia, w ramach dynamicznego systemu zakupów albo na podstawie umowy ramowej; lub</w:t>
      </w: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3)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jego wyrok lub postanowienie kończące postępowanie odwoławcze </w:t>
      </w:r>
    </w:p>
    <w:p w:rsidR="00691DE7" w:rsidRDefault="00691DE7" w:rsidP="00691DE7">
      <w:pPr>
        <w:spacing w:after="0" w:line="240" w:lineRule="auto"/>
        <w:jc w:val="both"/>
        <w:rPr>
          <w:rFonts w:ascii="Arial Narrow" w:eastAsia="Times New Roman" w:hAnsi="Arial Narrow" w:cs="Times New Roman"/>
          <w:lang w:eastAsia="pl-PL"/>
        </w:rPr>
      </w:pPr>
    </w:p>
    <w:p w:rsidR="00691DE7" w:rsidRDefault="00691DE7" w:rsidP="00691DE7">
      <w:pPr>
        <w:spacing w:after="0" w:line="240" w:lineRule="auto"/>
        <w:jc w:val="both"/>
        <w:rPr>
          <w:rFonts w:ascii="Arial Narrow" w:eastAsia="Times New Roman" w:hAnsi="Arial Narrow" w:cs="Times New Roman"/>
          <w:lang w:eastAsia="pl-PL"/>
        </w:rPr>
      </w:pPr>
    </w:p>
    <w:p w:rsidR="00691DE7" w:rsidRDefault="00691DE7" w:rsidP="00691DE7">
      <w:pPr>
        <w:numPr>
          <w:ilvl w:val="0"/>
          <w:numId w:val="8"/>
        </w:numPr>
        <w:tabs>
          <w:tab w:val="num" w:pos="540"/>
        </w:tabs>
        <w:spacing w:after="0" w:line="240" w:lineRule="auto"/>
        <w:ind w:left="538" w:hanging="357"/>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Jeżeli wykonawca, którego oferta została wybrana, uchyla się od zawarcia umowy w sprawie zamówienia publicznego lub nie wnosi wymaganego zabezpieczenia wykonania umowy, zamawiający może wybrać ofertę najkorzystniejszą spośród pozostałych ofert bez przeprowadzenia ich ponownego badania i oceny, chyba, że zachodzą przesłanki unieważnienia postępowania, o których mowa w art. 93 ust. 1. </w:t>
      </w:r>
    </w:p>
    <w:p w:rsidR="00691DE7" w:rsidRDefault="00691DE7" w:rsidP="00691DE7">
      <w:pPr>
        <w:numPr>
          <w:ilvl w:val="0"/>
          <w:numId w:val="8"/>
        </w:numPr>
        <w:tabs>
          <w:tab w:val="num" w:pos="540"/>
        </w:tabs>
        <w:spacing w:after="120" w:line="240" w:lineRule="auto"/>
        <w:ind w:left="538" w:hanging="357"/>
        <w:jc w:val="both"/>
        <w:rPr>
          <w:rFonts w:ascii="Arial Narrow" w:eastAsia="Times New Roman" w:hAnsi="Arial Narrow" w:cs="Times New Roman"/>
          <w:color w:val="000000"/>
          <w:lang w:eastAsia="pl-PL"/>
        </w:rPr>
      </w:pPr>
      <w:r>
        <w:rPr>
          <w:rFonts w:ascii="Arial Narrow" w:eastAsia="Times New Roman" w:hAnsi="Arial Narrow" w:cs="Times New Roman"/>
          <w:color w:val="000000"/>
          <w:lang w:eastAsia="pl-PL"/>
        </w:rPr>
        <w:t>Zamawiający poinformuje wykonawcę, którego oferta zostanie wybrana jako najkorzystniejsza, o miejscu i terminie podpisania umowy.</w:t>
      </w:r>
    </w:p>
    <w:p w:rsidR="00691DE7" w:rsidRDefault="00691DE7" w:rsidP="00691DE7">
      <w:pPr>
        <w:autoSpaceDE w:val="0"/>
        <w:autoSpaceDN w:val="0"/>
        <w:spacing w:after="0" w:line="240" w:lineRule="auto"/>
        <w:jc w:val="both"/>
        <w:rPr>
          <w:rFonts w:ascii="Arial Narrow" w:eastAsia="Times New Roman" w:hAnsi="Arial Narrow" w:cs="Times New Roman"/>
          <w:lang w:eastAsia="pl-PL"/>
        </w:rPr>
      </w:pPr>
    </w:p>
    <w:p w:rsidR="00691DE7" w:rsidRDefault="00691DE7" w:rsidP="00691DE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XV. Wymagania dotyczące zabezpieczenia należytego wykonania umowy</w:t>
      </w:r>
    </w:p>
    <w:p w:rsidR="00691DE7" w:rsidRDefault="00691DE7" w:rsidP="00691DE7">
      <w:pPr>
        <w:spacing w:before="120"/>
        <w:jc w:val="both"/>
        <w:rPr>
          <w:rFonts w:ascii="Arial Narrow" w:hAnsi="Arial Narrow"/>
          <w:b/>
          <w:bCs/>
          <w:color w:val="000000"/>
          <w:u w:val="single"/>
        </w:rPr>
      </w:pPr>
      <w:r>
        <w:rPr>
          <w:rFonts w:ascii="Arial Narrow" w:hAnsi="Arial Narrow" w:cs="Arial"/>
          <w:color w:val="000000"/>
        </w:rPr>
        <w:t>Nie dotyczy</w:t>
      </w:r>
    </w:p>
    <w:p w:rsidR="00691DE7" w:rsidRDefault="00691DE7" w:rsidP="00691DE7">
      <w:pPr>
        <w:spacing w:after="120" w:line="240" w:lineRule="auto"/>
        <w:ind w:left="180"/>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 Istotne dla stron postanowienia</w:t>
      </w:r>
      <w:r>
        <w:rPr>
          <w:rFonts w:ascii="Arial Narrow" w:eastAsia="Times New Roman" w:hAnsi="Arial Narrow" w:cs="Times New Roman"/>
          <w:lang w:eastAsia="pl-PL"/>
        </w:rPr>
        <w:t>, które zostaną wprowadzone do treści zawieranej umowy w sprawie zamówienia publicznego wprowadzone z</w:t>
      </w:r>
      <w:r w:rsidR="0068052F">
        <w:rPr>
          <w:rFonts w:ascii="Arial Narrow" w:eastAsia="Times New Roman" w:hAnsi="Arial Narrow" w:cs="Times New Roman"/>
          <w:lang w:eastAsia="pl-PL"/>
        </w:rPr>
        <w:t>ostały we wzorze umowy zał. nr 3</w:t>
      </w:r>
      <w:r>
        <w:rPr>
          <w:rFonts w:ascii="Arial Narrow" w:eastAsia="Times New Roman" w:hAnsi="Arial Narrow" w:cs="Times New Roman"/>
          <w:lang w:eastAsia="pl-PL"/>
        </w:rPr>
        <w:t xml:space="preserve"> do SIWZ.</w:t>
      </w:r>
    </w:p>
    <w:p w:rsidR="00691DE7" w:rsidRDefault="00691DE7" w:rsidP="00691DE7">
      <w:pPr>
        <w:autoSpaceDE w:val="0"/>
        <w:autoSpaceDN w:val="0"/>
        <w:adjustRightInd w:val="0"/>
        <w:spacing w:after="0" w:line="240" w:lineRule="auto"/>
        <w:jc w:val="both"/>
        <w:rPr>
          <w:rFonts w:ascii="Arial Narrow" w:hAnsi="Arial Narrow"/>
          <w:b/>
          <w:bCs/>
          <w:color w:val="FF0000"/>
          <w:u w:val="single"/>
        </w:rPr>
      </w:pPr>
    </w:p>
    <w:p w:rsidR="00691DE7" w:rsidRDefault="00691DE7" w:rsidP="00691DE7">
      <w:pPr>
        <w:spacing w:after="120" w:line="240" w:lineRule="auto"/>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color w:val="000000"/>
          <w:u w:val="single"/>
          <w:lang w:eastAsia="pl-PL"/>
        </w:rPr>
        <w:t xml:space="preserve">XVII. Pouczenie o środkach ochrony prawnej przysługujących </w:t>
      </w:r>
      <w:r>
        <w:rPr>
          <w:rFonts w:ascii="Arial Narrow" w:eastAsia="Times New Roman" w:hAnsi="Arial Narrow" w:cs="Times New Roman"/>
          <w:b/>
          <w:caps/>
          <w:color w:val="000000"/>
          <w:u w:val="single"/>
          <w:lang w:eastAsia="pl-PL"/>
        </w:rPr>
        <w:t>w</w:t>
      </w:r>
      <w:r>
        <w:rPr>
          <w:rFonts w:ascii="Arial Narrow" w:eastAsia="Times New Roman" w:hAnsi="Arial Narrow" w:cs="Times New Roman"/>
          <w:b/>
          <w:color w:val="000000"/>
          <w:u w:val="single"/>
          <w:lang w:eastAsia="pl-PL"/>
        </w:rPr>
        <w:t>ykonawcy w toku postępowania o udzielenie zamówienia publicznego.</w:t>
      </w:r>
      <w:r>
        <w:rPr>
          <w:rFonts w:ascii="Arial Narrow" w:eastAsia="Times New Roman" w:hAnsi="Arial Narrow" w:cs="Times New Roman"/>
          <w:b/>
          <w:bCs/>
          <w:color w:val="000000"/>
          <w:u w:val="single"/>
          <w:lang w:eastAsia="pl-PL"/>
        </w:rPr>
        <w:t xml:space="preserve"> </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Odwołanie przysługuje wyłącznie od niezgodnej z przepisami ustawy czynności zamawiającego podjętej w postępowaniu o udzielenie zamówienia lub zaniechania czynności, do której zamawiający jest zobowiązany na podstawie ustawy.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lastRenderedPageBreak/>
        <w:t xml:space="preserve">2. Odwołanie przysługuje, zgodnie z art. 180 ust. 2 ustawy Prawo zamówień publicznych (tekst jednolity Dz. U. z 2015 r. poz. 2164 z </w:t>
      </w:r>
      <w:proofErr w:type="spellStart"/>
      <w:r>
        <w:rPr>
          <w:rFonts w:ascii="Arial Narrow" w:hAnsi="Arial Narrow" w:cs="Arial"/>
          <w:color w:val="000000"/>
        </w:rPr>
        <w:t>późn</w:t>
      </w:r>
      <w:proofErr w:type="spellEnd"/>
      <w:r>
        <w:rPr>
          <w:rFonts w:ascii="Arial Narrow" w:hAnsi="Arial Narrow" w:cs="Arial"/>
          <w:color w:val="000000"/>
        </w:rPr>
        <w:t>. zm.) wyłącznie wobec czynności:</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wyboru trybu negocjacji bez ogłoszenia, zamówienia z wolnej ręki lub zapytania o cenę;</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określenia warunków udziału w postępowaniu;</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wykluczenia odwołującego z postępowania o udzielenie zamówienia;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odrzucenia oferty odwołującego;</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opisu przedmiotu zamówienia;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wyboru najkorzystniejszej oferty.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6. 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91DE7" w:rsidRDefault="00691DE7" w:rsidP="00691DE7">
      <w:pPr>
        <w:autoSpaceDE w:val="0"/>
        <w:autoSpaceDN w:val="0"/>
        <w:adjustRightInd w:val="0"/>
        <w:spacing w:after="0" w:line="240" w:lineRule="auto"/>
        <w:jc w:val="both"/>
        <w:rPr>
          <w:rFonts w:ascii="Arial Narrow" w:hAnsi="Arial Narrow" w:cs="Arial"/>
          <w:color w:val="000000"/>
        </w:rPr>
      </w:pP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8. Odwołanie wobec czynności innych niż określone w pkt. 6 i 7 wnosi się w terminie 5 dni od dnia, w którym powzięto lub przy zachowaniu należytej staranności można było powziąć wiadomość o okolicznościach stanowiących podstawę jego wniesienia.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9. Jeżeli zamawiający nie przesłał wykonawcy zawiadomienia o wyborze oferty</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najkorzystniejszej, odwołanie wnosi się nie później niż w terminie:</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1) 15 dni od dnia zamieszczenia w Biuletynie Zamówień Publicznych ogłoszenia o udzieleniu zamówienia;</w:t>
      </w:r>
    </w:p>
    <w:p w:rsidR="00691DE7" w:rsidRDefault="00691DE7" w:rsidP="00691DE7">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2) 1 miesiąca od dnia zawarcia umowy, jeżeli zamawiający nie zamieścił w Biuletynie Zamówień Publicznych ogłoszenia o udzieleniu zamówienia</w:t>
      </w:r>
    </w:p>
    <w:p w:rsidR="00691DE7" w:rsidRDefault="00691DE7" w:rsidP="00691DE7">
      <w:pPr>
        <w:spacing w:before="120" w:after="0" w:line="240" w:lineRule="auto"/>
        <w:jc w:val="both"/>
        <w:rPr>
          <w:rFonts w:ascii="Arial Narrow" w:eastAsia="Times New Roman" w:hAnsi="Arial Narrow" w:cs="Times New Roman"/>
          <w:caps/>
          <w:lang w:eastAsia="pl-PL"/>
        </w:rPr>
      </w:pPr>
    </w:p>
    <w:p w:rsidR="00691DE7" w:rsidRDefault="00691DE7" w:rsidP="00691DE7">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b/>
          <w:u w:val="single"/>
          <w:lang w:eastAsia="pl-PL"/>
        </w:rPr>
        <w:t>XVIII. Opis części zamówienia, jeżeli zamawiający dopuszcza składanie ofert częściowych</w:t>
      </w:r>
      <w:r>
        <w:rPr>
          <w:rFonts w:ascii="Arial Narrow" w:eastAsia="Times New Roman" w:hAnsi="Arial Narrow" w:cs="Times New Roman"/>
          <w:lang w:eastAsia="pl-PL"/>
        </w:rPr>
        <w:t xml:space="preserve"> Zamawiający w niniejszym postępowaniu nie dopuszcza składania ofert częściowych. </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aps/>
          <w:color w:val="000000"/>
          <w:u w:val="single"/>
          <w:lang w:eastAsia="pl-PL"/>
        </w:rPr>
        <w:t xml:space="preserve">XiX. </w:t>
      </w:r>
      <w:r>
        <w:rPr>
          <w:rFonts w:ascii="Arial Narrow" w:eastAsia="Times New Roman" w:hAnsi="Arial Narrow" w:cs="Times New Roman"/>
          <w:b/>
          <w:color w:val="000000"/>
          <w:u w:val="single"/>
          <w:lang w:eastAsia="pl-PL"/>
        </w:rPr>
        <w:t xml:space="preserve">Informacja o przewidywanych zamówieniach, o których mowa w art.67 ust.1 pkt 6 i 7 jeżeli zamawiający przewiduje udzielenie takich zamówień : </w:t>
      </w:r>
      <w:r>
        <w:rPr>
          <w:rFonts w:ascii="Arial Narrow" w:eastAsia="Times New Roman" w:hAnsi="Arial Narrow" w:cs="Times New Roman"/>
          <w:color w:val="000000"/>
          <w:lang w:eastAsia="pl-PL"/>
        </w:rPr>
        <w:t xml:space="preserve">Zamawiający informuje, że nie przewiduje udzielenia zamówień, o których mowa w art. 67 ust. 1 pkt. 6 i 7ustawy </w:t>
      </w:r>
      <w:proofErr w:type="spellStart"/>
      <w:r>
        <w:rPr>
          <w:rFonts w:ascii="Arial Narrow" w:eastAsia="Times New Roman" w:hAnsi="Arial Narrow" w:cs="Times New Roman"/>
          <w:color w:val="000000"/>
          <w:lang w:eastAsia="pl-PL"/>
        </w:rPr>
        <w:t>Pzp</w:t>
      </w:r>
      <w:proofErr w:type="spellEnd"/>
      <w:r>
        <w:rPr>
          <w:rFonts w:ascii="Arial Narrow" w:eastAsia="Times New Roman" w:hAnsi="Arial Narrow" w:cs="Times New Roman"/>
          <w:color w:val="000000"/>
          <w:lang w:eastAsia="pl-PL"/>
        </w:rPr>
        <w:t>.</w:t>
      </w:r>
    </w:p>
    <w:p w:rsidR="00691DE7" w:rsidRDefault="00691DE7" w:rsidP="00691DE7">
      <w:pPr>
        <w:spacing w:before="120" w:after="120" w:line="240" w:lineRule="auto"/>
        <w:jc w:val="both"/>
        <w:rPr>
          <w:rFonts w:ascii="Arial Narrow" w:eastAsia="Times New Roman" w:hAnsi="Arial Narrow" w:cs="Times New Roman"/>
          <w:color w:val="000000"/>
          <w:lang w:eastAsia="pl-PL"/>
        </w:rPr>
      </w:pPr>
      <w:r>
        <w:rPr>
          <w:rFonts w:ascii="Arial Narrow" w:eastAsia="Times New Roman" w:hAnsi="Arial Narrow" w:cs="Times New Roman"/>
          <w:b/>
          <w:color w:val="000000"/>
          <w:u w:val="single"/>
          <w:lang w:eastAsia="pl-PL"/>
        </w:rPr>
        <w:t>XX. Opis sposobu przedstawienia ofert wariantowych oraz minimalne warunki, jakim muszą odpowiadać oferty wariantowe wraz z wybranymi kryteriami oceny, jeżeli zamawiający wymaga lub dopuszcza ich składanie</w:t>
      </w:r>
      <w:r>
        <w:rPr>
          <w:rFonts w:ascii="Arial Narrow" w:eastAsia="Times New Roman" w:hAnsi="Arial Narrow" w:cs="Times New Roman"/>
          <w:color w:val="000000"/>
          <w:lang w:eastAsia="pl-PL"/>
        </w:rPr>
        <w:t>: Zamawiający nie dopuszcza możliwości złożenia oferty wariantowej, przewidującej odmienny niż opisany w niniejszej specyfikacji sposób wykonania przedmiotu zamówienia.</w:t>
      </w:r>
    </w:p>
    <w:p w:rsidR="00691DE7" w:rsidRDefault="00691DE7" w:rsidP="00691DE7">
      <w:pPr>
        <w:keepNext/>
        <w:spacing w:before="120" w:after="120" w:line="240" w:lineRule="auto"/>
        <w:jc w:val="both"/>
        <w:outlineLvl w:val="0"/>
        <w:rPr>
          <w:rFonts w:ascii="Arial Narrow" w:eastAsia="Times New Roman" w:hAnsi="Arial Narrow" w:cs="Times New Roman"/>
          <w:b/>
          <w:u w:val="single"/>
          <w:lang w:eastAsia="pl-PL"/>
        </w:rPr>
      </w:pPr>
      <w:r>
        <w:rPr>
          <w:rFonts w:ascii="Arial Narrow" w:eastAsia="Times New Roman" w:hAnsi="Arial Narrow" w:cs="Times New Roman"/>
          <w:b/>
          <w:u w:val="single"/>
          <w:lang w:eastAsia="pl-PL"/>
        </w:rPr>
        <w:t>XXI. Wyjaśnienia i Modyfikacje SIWZ</w:t>
      </w:r>
    </w:p>
    <w:p w:rsidR="00691DE7" w:rsidRDefault="00691DE7" w:rsidP="00691DE7">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Wykonawca może zwrócić się do Zamawiającego o wyjaśnienia dotyczące treści SIWZ, kierując swe zapytania na piśmie, faksem lub drogą elektroniczną  na adres zamawiającego:</w:t>
      </w:r>
    </w:p>
    <w:p w:rsidR="00691DE7" w:rsidRDefault="00691DE7" w:rsidP="00691DE7">
      <w:pPr>
        <w:spacing w:after="120" w:line="240" w:lineRule="auto"/>
        <w:ind w:left="180"/>
        <w:jc w:val="both"/>
        <w:rPr>
          <w:rFonts w:ascii="Arial Narrow" w:eastAsia="Times New Roman" w:hAnsi="Arial Narrow" w:cs="Times New Roman"/>
          <w:bCs/>
          <w:color w:val="000000"/>
          <w:lang w:val="en-US" w:eastAsia="pl-PL"/>
        </w:rPr>
      </w:pPr>
      <w:r>
        <w:rPr>
          <w:rFonts w:ascii="Arial Narrow" w:eastAsia="Times New Roman" w:hAnsi="Arial Narrow" w:cs="Times New Roman"/>
          <w:bCs/>
          <w:color w:val="000000"/>
          <w:lang w:eastAsia="pl-PL"/>
        </w:rPr>
        <w:t xml:space="preserve">Starostwo Powiatowe, ul. Kolejowa 2, 66-200 Świebodzin, fax. </w:t>
      </w:r>
      <w:r>
        <w:rPr>
          <w:rFonts w:ascii="Arial Narrow" w:eastAsia="Times New Roman" w:hAnsi="Arial Narrow" w:cs="Times New Roman"/>
          <w:bCs/>
          <w:color w:val="000000"/>
          <w:lang w:val="de-DE" w:eastAsia="pl-PL"/>
        </w:rPr>
        <w:t xml:space="preserve">(068) 4755305, </w:t>
      </w:r>
      <w:proofErr w:type="spellStart"/>
      <w:r>
        <w:rPr>
          <w:rFonts w:ascii="Arial Narrow" w:eastAsia="Times New Roman" w:hAnsi="Arial Narrow" w:cs="Times New Roman"/>
          <w:bCs/>
          <w:color w:val="000000"/>
          <w:lang w:val="de-DE" w:eastAsia="pl-PL"/>
        </w:rPr>
        <w:t>e-mail</w:t>
      </w:r>
      <w:proofErr w:type="spellEnd"/>
      <w:r>
        <w:rPr>
          <w:rFonts w:ascii="Arial Narrow" w:eastAsia="Times New Roman" w:hAnsi="Arial Narrow" w:cs="Times New Roman"/>
          <w:bCs/>
          <w:color w:val="000000"/>
          <w:lang w:val="de-DE" w:eastAsia="pl-PL"/>
        </w:rPr>
        <w:t xml:space="preserve"> </w:t>
      </w:r>
      <w:hyperlink r:id="rId11" w:history="1">
        <w:r>
          <w:rPr>
            <w:rStyle w:val="Hipercze"/>
            <w:rFonts w:ascii="Times New Roman" w:eastAsia="Times New Roman" w:hAnsi="Times New Roman" w:cs="Times New Roman"/>
            <w:sz w:val="24"/>
            <w:szCs w:val="24"/>
            <w:lang w:val="en-US" w:eastAsia="pl-PL"/>
          </w:rPr>
          <w:t>b.nowakowski@powiat.swiebodzin.pl</w:t>
        </w:r>
      </w:hyperlink>
      <w:r>
        <w:rPr>
          <w:rFonts w:ascii="Times New Roman" w:eastAsia="Times New Roman" w:hAnsi="Times New Roman" w:cs="Times New Roman"/>
          <w:sz w:val="24"/>
          <w:szCs w:val="24"/>
          <w:lang w:val="en-US" w:eastAsia="pl-PL"/>
        </w:rPr>
        <w:t xml:space="preserve"> </w:t>
      </w:r>
    </w:p>
    <w:p w:rsidR="00691DE7" w:rsidRDefault="00691DE7" w:rsidP="00691DE7">
      <w:pPr>
        <w:spacing w:after="120" w:line="240" w:lineRule="auto"/>
        <w:ind w:left="18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Zamawiający jest obowiązany udzielić wyjaśnień niezwłocznie, jednak nie później niż:</w:t>
      </w:r>
    </w:p>
    <w:p w:rsidR="00691DE7" w:rsidRDefault="00691DE7" w:rsidP="00691DE7">
      <w:pPr>
        <w:numPr>
          <w:ilvl w:val="0"/>
          <w:numId w:val="9"/>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na 6 dni przed upływem terminu składania ofert,</w:t>
      </w:r>
    </w:p>
    <w:p w:rsidR="00691DE7" w:rsidRDefault="00691DE7" w:rsidP="00691DE7">
      <w:pPr>
        <w:numPr>
          <w:ilvl w:val="0"/>
          <w:numId w:val="9"/>
        </w:numPr>
        <w:spacing w:after="120" w:line="240" w:lineRule="auto"/>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lastRenderedPageBreak/>
        <w:t>na 4 dni przed upływem terminu składania ofert – w przetargu ograniczonym oraz negocjacjach z ogłoszeniem, jeżeli zachodzi pilna potrzeba udzielenia zamówienia,</w:t>
      </w:r>
    </w:p>
    <w:p w:rsidR="00691DE7" w:rsidRDefault="00691DE7" w:rsidP="00691DE7">
      <w:pPr>
        <w:numPr>
          <w:ilvl w:val="0"/>
          <w:numId w:val="9"/>
        </w:numPr>
        <w:spacing w:after="120" w:line="240" w:lineRule="auto"/>
        <w:jc w:val="both"/>
        <w:rPr>
          <w:rFonts w:ascii="Arial Narrow" w:eastAsia="Times New Roman" w:hAnsi="Arial Narrow" w:cs="Times New Roman"/>
          <w:bCs/>
          <w:lang w:eastAsia="pl-PL"/>
        </w:rPr>
      </w:pPr>
      <w:r>
        <w:rPr>
          <w:rFonts w:ascii="Arial Narrow" w:eastAsia="Times New Roman" w:hAnsi="Arial Narrow" w:cs="Times New Roman"/>
          <w:bCs/>
          <w:lang w:eastAsia="pl-PL"/>
        </w:rPr>
        <w:t>na 2 dni przed upływem terminu składania ofert – jeżeli wartość zamówienia jest mniejsza niż kwoty określone w przepisach wydanych na podstawie art. 11 ust. 8</w:t>
      </w:r>
    </w:p>
    <w:p w:rsidR="00691DE7" w:rsidRDefault="00691DE7" w:rsidP="00691DE7">
      <w:pPr>
        <w:spacing w:after="120" w:line="240" w:lineRule="auto"/>
        <w:ind w:left="540"/>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pod warunkiem, że wniosek o wyjaśnienie treści SIWZ wpłynął do zamawiającego nie później niż do końca dnia, w którym upływa połowa wyznaczonego terminu składania ofert</w:t>
      </w:r>
    </w:p>
    <w:p w:rsidR="00691DE7" w:rsidRDefault="00691DE7" w:rsidP="00691DE7">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celu wyjaśnienia wątpliwości dotyczących treści SIWZ zamawiający może zwołać zebranie wszystkich wykonawców. Informację o terminie zebrania udostępnia się na stronie. </w:t>
      </w:r>
    </w:p>
    <w:p w:rsidR="00691DE7" w:rsidRDefault="00691DE7" w:rsidP="00691DE7">
      <w:pPr>
        <w:spacing w:before="120" w:after="0" w:line="240" w:lineRule="auto"/>
        <w:ind w:left="181"/>
        <w:jc w:val="both"/>
        <w:rPr>
          <w:rFonts w:ascii="Arial Narrow" w:eastAsia="Times New Roman" w:hAnsi="Arial Narrow" w:cs="Times New Roman"/>
          <w:bCs/>
          <w:color w:val="000000"/>
          <w:lang w:eastAsia="pl-PL"/>
        </w:rPr>
      </w:pPr>
      <w:r>
        <w:rPr>
          <w:rFonts w:ascii="Arial Narrow" w:eastAsia="Times New Roman" w:hAnsi="Arial Narrow" w:cs="Times New Roman"/>
          <w:bCs/>
          <w:color w:val="000000"/>
          <w:lang w:eastAsia="pl-PL"/>
        </w:rPr>
        <w:t xml:space="preserve">W uzasadnionych przypadkach Zamawiający może przed upływem terminu składania ofert zmienić treść specyfikacji istotnych warunków zamówienia. Dokonana zmianę specyfikacji zamawiający udostępnia na stronie internetowej chyba, że specyfikacja nie podlega udostępnieniu na stronie internetowej. </w:t>
      </w:r>
    </w:p>
    <w:p w:rsidR="00691DE7" w:rsidRDefault="00691DE7" w:rsidP="00691DE7">
      <w:pPr>
        <w:spacing w:after="120" w:line="240" w:lineRule="auto"/>
        <w:jc w:val="both"/>
        <w:rPr>
          <w:rFonts w:ascii="Arial Narrow" w:eastAsia="Times New Roman" w:hAnsi="Arial Narrow" w:cs="Times New Roman"/>
          <w:b/>
          <w:color w:val="000000"/>
          <w:u w:val="single"/>
          <w:lang w:eastAsia="pl-PL"/>
        </w:rPr>
      </w:pPr>
    </w:p>
    <w:p w:rsidR="00691DE7" w:rsidRDefault="00691DE7" w:rsidP="00691DE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 xml:space="preserve">XXII. Informacje dotyczące walut obcych, w jakich mogą być prowadzone rozliczenia między wykonawcą a zamawiającym o walucie, w jakiej mogą być prowadzone rozliczenia miedzy zamawiającym a wykonawcą: </w:t>
      </w:r>
    </w:p>
    <w:p w:rsidR="00691DE7" w:rsidRDefault="00691DE7" w:rsidP="00691DE7">
      <w:pPr>
        <w:spacing w:before="120" w:after="0" w:line="240" w:lineRule="auto"/>
        <w:ind w:left="180"/>
        <w:jc w:val="both"/>
        <w:rPr>
          <w:rFonts w:ascii="Arial Narrow" w:eastAsia="Times New Roman" w:hAnsi="Arial Narrow" w:cs="Times New Roman"/>
          <w:b/>
          <w:bCs/>
          <w:color w:val="000000"/>
          <w:u w:val="single"/>
          <w:lang w:eastAsia="pl-PL"/>
        </w:rPr>
      </w:pPr>
      <w:r>
        <w:rPr>
          <w:rFonts w:ascii="Arial Narrow" w:eastAsia="Times New Roman" w:hAnsi="Arial Narrow" w:cs="Times New Roman"/>
          <w:bCs/>
          <w:color w:val="000000"/>
          <w:lang w:eastAsia="pl-PL"/>
        </w:rPr>
        <w:t>Rozliczenia pomiędzy zamawiającym a przyszłym Wykonawcą odbywać się będą w złotych polskich, obowiązuje rozliczenie ryczałtowe.</w:t>
      </w:r>
    </w:p>
    <w:p w:rsidR="00691DE7" w:rsidRDefault="00691DE7" w:rsidP="00691DE7">
      <w:pPr>
        <w:spacing w:before="120" w:after="0" w:line="240" w:lineRule="auto"/>
        <w:ind w:firstLine="180"/>
        <w:rPr>
          <w:rFonts w:ascii="Arial Narrow" w:eastAsia="Times New Roman" w:hAnsi="Arial Narrow" w:cs="Times New Roman"/>
          <w:b/>
          <w:bCs/>
          <w:color w:val="000000"/>
          <w:u w:val="single"/>
          <w:lang w:eastAsia="pl-PL"/>
        </w:rPr>
      </w:pPr>
      <w:r>
        <w:rPr>
          <w:rFonts w:ascii="Arial Narrow" w:eastAsia="Times New Roman" w:hAnsi="Arial Narrow" w:cs="Times New Roman"/>
          <w:b/>
          <w:bCs/>
          <w:color w:val="000000"/>
          <w:u w:val="single"/>
          <w:lang w:eastAsia="pl-PL"/>
        </w:rPr>
        <w:t>XXIII. Opis sposobu obliczenia ceny oferty</w:t>
      </w:r>
    </w:p>
    <w:p w:rsidR="00691DE7" w:rsidRDefault="00691DE7" w:rsidP="00691DE7">
      <w:pPr>
        <w:numPr>
          <w:ilvl w:val="0"/>
          <w:numId w:val="10"/>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Ofertę należy przygotować na podstawie formularza  ofertowego,– </w:t>
      </w:r>
      <w:r w:rsidR="0068052F">
        <w:rPr>
          <w:rFonts w:ascii="Arial Narrow" w:eastAsia="Times New Roman" w:hAnsi="Arial Narrow" w:cs="Times New Roman"/>
          <w:b/>
          <w:lang w:eastAsia="pl-PL"/>
        </w:rPr>
        <w:t>załącznik Nr 2</w:t>
      </w:r>
      <w:r>
        <w:rPr>
          <w:rFonts w:ascii="Arial Narrow" w:eastAsia="Times New Roman" w:hAnsi="Arial Narrow" w:cs="Times New Roman"/>
          <w:b/>
          <w:lang w:eastAsia="pl-PL"/>
        </w:rPr>
        <w:t>, do SIWZ.</w:t>
      </w:r>
    </w:p>
    <w:p w:rsidR="00691DE7" w:rsidRDefault="00691DE7" w:rsidP="00691DE7">
      <w:pPr>
        <w:numPr>
          <w:ilvl w:val="0"/>
          <w:numId w:val="10"/>
        </w:numPr>
        <w:spacing w:after="0" w:line="240" w:lineRule="auto"/>
        <w:ind w:left="284" w:hanging="284"/>
        <w:jc w:val="both"/>
        <w:rPr>
          <w:rFonts w:ascii="Arial Narrow" w:eastAsia="Times New Roman" w:hAnsi="Arial Narrow" w:cs="Times New Roman"/>
          <w:lang w:eastAsia="pl-PL"/>
        </w:rPr>
      </w:pPr>
      <w:r>
        <w:rPr>
          <w:rFonts w:ascii="Arial Narrow" w:eastAsia="Times New Roman" w:hAnsi="Arial Narrow" w:cs="Times New Roman"/>
          <w:lang w:eastAsia="pl-PL"/>
        </w:rPr>
        <w:t>Przed złożeniem oferty należy zapoznać się z przedmiotem zamówienia.</w:t>
      </w:r>
    </w:p>
    <w:p w:rsidR="00691DE7" w:rsidRDefault="00691DE7" w:rsidP="00691DE7">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Oferta musi zawierać ostateczną, sumaryczną cenę obejmującą wszystkie koszty i składniki wykonania zadania, w tym m.in. podatek VAT, upusty, rabaty itp. na które jest złożona, zgodnie z wszystkimi wytycznymi określonymi w SIWZ.</w:t>
      </w:r>
    </w:p>
    <w:p w:rsidR="00691DE7" w:rsidRDefault="00691DE7" w:rsidP="00691DE7">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Cena w ofercie musi być podana w złotych polskich cyfrowo i słownie.</w:t>
      </w:r>
    </w:p>
    <w:p w:rsidR="00691DE7" w:rsidRDefault="00691DE7" w:rsidP="00691DE7">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Wszystkie wartości powinny być liczone z dokładnością do dwóch miejsc po przecinku.</w:t>
      </w:r>
    </w:p>
    <w:p w:rsidR="00691DE7" w:rsidRDefault="00691DE7" w:rsidP="00691DE7">
      <w:pPr>
        <w:numPr>
          <w:ilvl w:val="0"/>
          <w:numId w:val="10"/>
        </w:numPr>
        <w:spacing w:after="0" w:line="240" w:lineRule="auto"/>
        <w:ind w:hanging="720"/>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Wykonawca określi </w:t>
      </w:r>
      <w:r>
        <w:rPr>
          <w:rFonts w:ascii="Arial Narrow" w:eastAsia="Times New Roman" w:hAnsi="Arial Narrow" w:cs="Times New Roman"/>
          <w:b/>
          <w:lang w:eastAsia="pl-PL"/>
        </w:rPr>
        <w:t>cenę oferty brutto</w:t>
      </w:r>
      <w:r>
        <w:rPr>
          <w:rFonts w:ascii="Arial Narrow" w:eastAsia="Times New Roman" w:hAnsi="Arial Narrow" w:cs="Times New Roman"/>
          <w:lang w:eastAsia="pl-PL"/>
        </w:rPr>
        <w:t xml:space="preserve">, która stanowić będzie </w:t>
      </w:r>
      <w:r>
        <w:rPr>
          <w:rFonts w:ascii="Arial Narrow" w:eastAsia="Times New Roman" w:hAnsi="Arial Narrow" w:cs="Times New Roman"/>
          <w:b/>
          <w:lang w:eastAsia="pl-PL"/>
        </w:rPr>
        <w:t>wynagrodzenie ryczałtowe</w:t>
      </w:r>
      <w:r>
        <w:rPr>
          <w:rFonts w:ascii="Arial Narrow" w:eastAsia="Times New Roman" w:hAnsi="Arial Narrow" w:cs="Times New Roman"/>
          <w:lang w:eastAsia="pl-PL"/>
        </w:rPr>
        <w:t xml:space="preserve"> za realizację całego przedmiotu zamówienia</w:t>
      </w:r>
    </w:p>
    <w:p w:rsidR="00691DE7" w:rsidRDefault="00691DE7" w:rsidP="00691DE7">
      <w:pPr>
        <w:spacing w:before="120" w:after="0" w:line="240" w:lineRule="auto"/>
        <w:ind w:firstLine="180"/>
        <w:rPr>
          <w:rFonts w:ascii="Arial Narrow" w:eastAsia="Times New Roman" w:hAnsi="Arial Narrow" w:cs="Times New Roman"/>
          <w:b/>
          <w:bCs/>
          <w:color w:val="000000"/>
          <w:u w:val="single"/>
          <w:lang w:eastAsia="pl-PL"/>
        </w:rPr>
      </w:pPr>
    </w:p>
    <w:p w:rsidR="00691DE7" w:rsidRDefault="00691DE7" w:rsidP="00691DE7">
      <w:pPr>
        <w:rPr>
          <w:rFonts w:ascii="Arial Narrow" w:hAnsi="Arial Narrow"/>
          <w:b/>
          <w:u w:val="single"/>
        </w:rPr>
      </w:pPr>
      <w:r>
        <w:rPr>
          <w:rFonts w:ascii="Arial Narrow" w:hAnsi="Arial Narrow"/>
          <w:b/>
          <w:u w:val="single"/>
        </w:rPr>
        <w:t xml:space="preserve">XXIV. Wymagania zamawiającego w związku z art. 29 ust. 3a ustawy </w:t>
      </w:r>
      <w:proofErr w:type="spellStart"/>
      <w:r>
        <w:rPr>
          <w:rFonts w:ascii="Arial Narrow" w:hAnsi="Arial Narrow"/>
          <w:b/>
          <w:u w:val="single"/>
        </w:rPr>
        <w:t>pzp</w:t>
      </w:r>
      <w:proofErr w:type="spellEnd"/>
    </w:p>
    <w:p w:rsidR="00691DE7" w:rsidRDefault="00691DE7" w:rsidP="00691DE7">
      <w:pPr>
        <w:autoSpaceDE w:val="0"/>
        <w:autoSpaceDN w:val="0"/>
        <w:adjustRightInd w:val="0"/>
        <w:spacing w:after="0" w:line="240" w:lineRule="auto"/>
        <w:jc w:val="both"/>
        <w:rPr>
          <w:rFonts w:ascii="Arial Narrow" w:hAnsi="Arial Narrow" w:cs="Arial"/>
        </w:rPr>
      </w:pPr>
      <w:r>
        <w:rPr>
          <w:rFonts w:ascii="Arial Narrow" w:hAnsi="Arial Narrow" w:cs="Arial"/>
        </w:rPr>
        <w:t>1. Sposób dokumentowania zatrudnienia osób oraz uprawnienia zmawiającego w zakresie kontroli spełniania przez wykonawcę wymagań:</w:t>
      </w:r>
    </w:p>
    <w:p w:rsidR="00FF4B27" w:rsidRDefault="00FF4B27" w:rsidP="00691DE7">
      <w:pPr>
        <w:autoSpaceDE w:val="0"/>
        <w:autoSpaceDN w:val="0"/>
        <w:adjustRightInd w:val="0"/>
        <w:spacing w:after="0" w:line="240" w:lineRule="auto"/>
        <w:jc w:val="both"/>
        <w:rPr>
          <w:rFonts w:ascii="Arial Narrow" w:hAnsi="Arial Narrow" w:cs="Arial"/>
        </w:rPr>
      </w:pPr>
    </w:p>
    <w:p w:rsidR="00FF4B27" w:rsidRPr="00024CA8" w:rsidRDefault="00FF4B27" w:rsidP="00024CA8">
      <w:pPr>
        <w:pStyle w:val="Akapitzlist"/>
        <w:numPr>
          <w:ilvl w:val="0"/>
          <w:numId w:val="11"/>
        </w:numPr>
        <w:autoSpaceDE w:val="0"/>
        <w:autoSpaceDN w:val="0"/>
        <w:adjustRightInd w:val="0"/>
        <w:spacing w:after="0" w:line="240" w:lineRule="auto"/>
        <w:jc w:val="both"/>
        <w:rPr>
          <w:rFonts w:ascii="Arial Narrow" w:hAnsi="Arial Narrow" w:cs="Arial"/>
        </w:rPr>
      </w:pPr>
      <w:r w:rsidRPr="00024CA8">
        <w:rPr>
          <w:rFonts w:ascii="Arial Narrow" w:eastAsia="Calibri" w:hAnsi="Arial Narrow" w:cs="Arial"/>
        </w:rPr>
        <w:t>Zamawiający wymaga zatrudnienia na podstawie umowy o pracę przez wykonawcę lub podwykonawcę 10 osób wykonujących czynności</w:t>
      </w:r>
      <w:r w:rsidR="00A54BE4">
        <w:rPr>
          <w:rFonts w:ascii="Arial Narrow" w:eastAsia="Calibri" w:hAnsi="Arial Narrow" w:cs="Arial"/>
        </w:rPr>
        <w:t xml:space="preserve"> wskazanych w SIWZ</w:t>
      </w:r>
      <w:r w:rsidRPr="00024CA8">
        <w:rPr>
          <w:rFonts w:ascii="Arial Narrow" w:eastAsia="Calibri" w:hAnsi="Arial Narrow" w:cs="Arial"/>
        </w:rPr>
        <w:t xml:space="preserve"> w trakcie realizacji zamówienia</w:t>
      </w:r>
      <w:r w:rsidR="00024CA8" w:rsidRPr="00024CA8">
        <w:rPr>
          <w:rFonts w:ascii="Arial Narrow" w:eastAsia="Calibri" w:hAnsi="Arial Narrow" w:cs="Arial"/>
        </w:rPr>
        <w:t xml:space="preserve"> </w:t>
      </w:r>
      <w:r w:rsidR="00024CA8" w:rsidRPr="00024CA8">
        <w:rPr>
          <w:rFonts w:ascii="Arial Narrow" w:hAnsi="Arial Narrow" w:cs="Arial"/>
        </w:rPr>
        <w:t>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FF4B27" w:rsidRPr="00AC200B" w:rsidRDefault="00FF4B27" w:rsidP="00EE42FE">
      <w:pPr>
        <w:numPr>
          <w:ilvl w:val="0"/>
          <w:numId w:val="11"/>
        </w:numPr>
        <w:spacing w:before="120" w:after="0" w:line="240" w:lineRule="auto"/>
        <w:contextualSpacing/>
        <w:jc w:val="both"/>
        <w:rPr>
          <w:rFonts w:ascii="Arial Narrow" w:eastAsia="Calibri" w:hAnsi="Arial Narrow" w:cs="Arial"/>
        </w:rPr>
      </w:pPr>
      <w:r w:rsidRPr="00AC200B">
        <w:rPr>
          <w:rFonts w:ascii="Arial Narrow" w:eastAsia="Calibri" w:hAnsi="Arial Narrow" w:cs="Arial"/>
        </w:rPr>
        <w:t>W trakcie r</w:t>
      </w:r>
      <w:bookmarkStart w:id="0" w:name="_GoBack"/>
      <w:bookmarkEnd w:id="0"/>
      <w:r w:rsidRPr="00AC200B">
        <w:rPr>
          <w:rFonts w:ascii="Arial Narrow" w:eastAsia="Calibri" w:hAnsi="Arial Narrow" w:cs="Arial"/>
        </w:rPr>
        <w:t xml:space="preserve">ealizacji zamówienia zamawiający uprawniony jest do wykonywania czynności kontrolnych </w:t>
      </w:r>
      <w:r w:rsidRPr="00AC200B">
        <w:rPr>
          <w:rFonts w:ascii="Arial Narrow" w:eastAsia="Calibri" w:hAnsi="Arial Narrow" w:cs="Arial"/>
          <w:color w:val="000000"/>
        </w:rPr>
        <w:t>wobec wykonawcy odnośnie</w:t>
      </w:r>
      <w:r w:rsidRPr="00AC200B">
        <w:rPr>
          <w:rFonts w:ascii="Arial Narrow" w:eastAsia="Calibri" w:hAnsi="Arial Narrow" w:cs="Arial"/>
        </w:rPr>
        <w:t xml:space="preserve"> spełniania przez wykonawcę lub podwykonawcę wymogu zatrudnienia na podstawie umowy o pracę osób wykonujących wskazane w punkcie 1</w:t>
      </w:r>
      <w:r>
        <w:rPr>
          <w:rFonts w:ascii="Arial Narrow" w:eastAsia="Calibri" w:hAnsi="Arial Narrow" w:cs="Arial"/>
        </w:rPr>
        <w:t>)</w:t>
      </w:r>
      <w:r w:rsidRPr="00AC200B">
        <w:rPr>
          <w:rFonts w:ascii="Arial Narrow" w:eastAsia="Calibri" w:hAnsi="Arial Narrow" w:cs="Arial"/>
        </w:rPr>
        <w:t xml:space="preserve"> czynności. Zamawiający uprawniony jest w szczególności do: </w:t>
      </w:r>
    </w:p>
    <w:p w:rsidR="00FF4B27" w:rsidRPr="00AC200B" w:rsidRDefault="00FF4B27" w:rsidP="00EE42FE">
      <w:pPr>
        <w:numPr>
          <w:ilvl w:val="0"/>
          <w:numId w:val="12"/>
        </w:numPr>
        <w:spacing w:before="120" w:after="0" w:line="240" w:lineRule="auto"/>
        <w:contextualSpacing/>
        <w:jc w:val="both"/>
        <w:rPr>
          <w:rFonts w:ascii="Arial Narrow" w:eastAsia="Calibri" w:hAnsi="Arial Narrow" w:cs="Arial"/>
        </w:rPr>
      </w:pPr>
      <w:r w:rsidRPr="00AC200B">
        <w:rPr>
          <w:rFonts w:ascii="Arial Narrow" w:eastAsia="Calibri" w:hAnsi="Arial Narrow" w:cs="Arial"/>
        </w:rPr>
        <w:t>żądania oświadczeń i dokumentów w zakresie potwierdzenia spełniania ww. wymogów i dokonywania ich oceny,</w:t>
      </w:r>
    </w:p>
    <w:p w:rsidR="00FF4B27" w:rsidRPr="00AC200B" w:rsidRDefault="00FF4B27" w:rsidP="00EE42FE">
      <w:pPr>
        <w:numPr>
          <w:ilvl w:val="0"/>
          <w:numId w:val="12"/>
        </w:numPr>
        <w:spacing w:before="120" w:after="0" w:line="240" w:lineRule="auto"/>
        <w:contextualSpacing/>
        <w:jc w:val="both"/>
        <w:rPr>
          <w:rFonts w:ascii="Arial Narrow" w:eastAsia="Calibri" w:hAnsi="Arial Narrow" w:cs="Arial"/>
        </w:rPr>
      </w:pPr>
      <w:r w:rsidRPr="00AC200B">
        <w:rPr>
          <w:rFonts w:ascii="Arial Narrow" w:eastAsia="Calibri" w:hAnsi="Arial Narrow" w:cs="Arial"/>
        </w:rPr>
        <w:t>żądania wyjaśnień w przypadku wątpliwości w zakresie potwierdzenia spełniania ww. wymogów,</w:t>
      </w:r>
    </w:p>
    <w:p w:rsidR="00FF4B27" w:rsidRPr="00AC200B" w:rsidRDefault="00FF4B27" w:rsidP="00EE42FE">
      <w:pPr>
        <w:numPr>
          <w:ilvl w:val="0"/>
          <w:numId w:val="12"/>
        </w:numPr>
        <w:spacing w:before="120" w:after="0" w:line="240" w:lineRule="auto"/>
        <w:contextualSpacing/>
        <w:jc w:val="both"/>
        <w:rPr>
          <w:rFonts w:ascii="Arial Narrow" w:eastAsia="Calibri" w:hAnsi="Arial Narrow" w:cs="Arial"/>
        </w:rPr>
      </w:pPr>
      <w:r w:rsidRPr="00AC200B">
        <w:rPr>
          <w:rFonts w:ascii="Arial Narrow" w:eastAsia="Calibri" w:hAnsi="Arial Narrow" w:cs="Arial"/>
        </w:rPr>
        <w:t>przeprowadzania kontroli na miejscu wykonywania świadczenia.</w:t>
      </w:r>
    </w:p>
    <w:p w:rsidR="00FF4B27" w:rsidRDefault="00FF4B27" w:rsidP="00EE42FE">
      <w:pPr>
        <w:autoSpaceDE w:val="0"/>
        <w:autoSpaceDN w:val="0"/>
        <w:adjustRightInd w:val="0"/>
        <w:spacing w:after="0" w:line="240" w:lineRule="auto"/>
        <w:jc w:val="both"/>
        <w:rPr>
          <w:rFonts w:ascii="Arial Narrow" w:hAnsi="Arial Narrow" w:cs="Arial"/>
        </w:rPr>
      </w:pPr>
    </w:p>
    <w:p w:rsidR="00FF4B27" w:rsidRPr="00AC200B" w:rsidRDefault="00FF4B27" w:rsidP="00EE42FE">
      <w:pPr>
        <w:numPr>
          <w:ilvl w:val="0"/>
          <w:numId w:val="11"/>
        </w:numPr>
        <w:spacing w:before="120" w:after="0" w:line="240" w:lineRule="auto"/>
        <w:contextualSpacing/>
        <w:jc w:val="both"/>
        <w:rPr>
          <w:rFonts w:ascii="Arial Narrow" w:eastAsia="Calibri" w:hAnsi="Arial Narrow" w:cs="Arial"/>
        </w:rPr>
      </w:pPr>
      <w:r w:rsidRPr="00AC200B">
        <w:rPr>
          <w:rFonts w:ascii="Arial Narrow" w:eastAsia="Calibri" w:hAnsi="Arial Narrow" w:cs="Arial"/>
        </w:rPr>
        <w:t xml:space="preserve">W trakcie realizacji zamówienia na każde wezwanie zamawiającego w wyznaczonym w tym wezwaniu terminie wykonawca przedłoży zamawiającemu wskazane poniżej dowody w celu potwierdzenia spełnienia </w:t>
      </w:r>
      <w:r w:rsidRPr="00AC200B">
        <w:rPr>
          <w:rFonts w:ascii="Arial Narrow" w:eastAsia="Calibri" w:hAnsi="Arial Narrow" w:cs="Arial"/>
        </w:rPr>
        <w:lastRenderedPageBreak/>
        <w:t>wymogu zatrudnienia na podstawie umowy o pracę przez wykonawcę lub podwykonawcę osób wykonujących wskazane w punkcie 1</w:t>
      </w:r>
      <w:r w:rsidR="00EE42FE" w:rsidRPr="00EE42FE">
        <w:rPr>
          <w:rFonts w:ascii="Arial Narrow" w:eastAsia="Calibri" w:hAnsi="Arial Narrow" w:cs="Arial"/>
        </w:rPr>
        <w:t>)</w:t>
      </w:r>
      <w:r w:rsidRPr="00AC200B">
        <w:rPr>
          <w:rFonts w:ascii="Arial Narrow" w:eastAsia="Calibri" w:hAnsi="Arial Narrow" w:cs="Arial"/>
        </w:rPr>
        <w:t xml:space="preserve"> czynności w trakcie realizacji zamówienia:</w:t>
      </w:r>
    </w:p>
    <w:p w:rsidR="00FF4B27" w:rsidRPr="00AC200B" w:rsidRDefault="00FF4B27" w:rsidP="00EE42FE">
      <w:pPr>
        <w:numPr>
          <w:ilvl w:val="0"/>
          <w:numId w:val="13"/>
        </w:numPr>
        <w:spacing w:before="120" w:after="0" w:line="240" w:lineRule="auto"/>
        <w:contextualSpacing/>
        <w:jc w:val="both"/>
        <w:rPr>
          <w:rFonts w:ascii="Arial Narrow" w:eastAsia="Calibri" w:hAnsi="Arial Narrow" w:cs="Arial"/>
          <w:i/>
        </w:rPr>
      </w:pPr>
      <w:r w:rsidRPr="00AC200B">
        <w:rPr>
          <w:rFonts w:ascii="Arial Narrow" w:eastAsia="Calibri" w:hAnsi="Arial Narrow" w:cs="Arial"/>
          <w:b/>
        </w:rPr>
        <w:t xml:space="preserve">oświadczenie wykonawcy lub podwykonawcy </w:t>
      </w:r>
      <w:r w:rsidRPr="00AC200B">
        <w:rPr>
          <w:rFonts w:ascii="Arial Narrow" w:eastAsia="Calibri" w:hAnsi="Arial Narrow" w:cs="Arial"/>
        </w:rPr>
        <w:t>o zatrudnieniu na podstawie umowy o pracę osób wykonujących czynności, których dotyczy wezwanie zamawiającego.</w:t>
      </w:r>
      <w:r w:rsidRPr="00AC200B">
        <w:rPr>
          <w:rFonts w:ascii="Arial Narrow" w:eastAsia="Calibri" w:hAnsi="Arial Narrow" w:cs="Arial"/>
          <w:b/>
        </w:rPr>
        <w:t xml:space="preserve"> </w:t>
      </w:r>
      <w:r w:rsidRPr="00AC200B">
        <w:rPr>
          <w:rFonts w:ascii="Arial Narrow" w:eastAsia="Calibri"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F4B27" w:rsidRPr="00AC200B" w:rsidRDefault="00FF4B27" w:rsidP="00EE42FE">
      <w:pPr>
        <w:numPr>
          <w:ilvl w:val="0"/>
          <w:numId w:val="13"/>
        </w:numPr>
        <w:spacing w:before="120" w:after="0" w:line="240" w:lineRule="auto"/>
        <w:contextualSpacing/>
        <w:jc w:val="both"/>
        <w:rPr>
          <w:rFonts w:ascii="Arial Narrow" w:eastAsia="Calibri" w:hAnsi="Arial Narrow" w:cs="Arial"/>
          <w:i/>
        </w:rPr>
      </w:pPr>
      <w:r w:rsidRPr="00AC200B">
        <w:rPr>
          <w:rFonts w:ascii="Arial Narrow" w:eastAsia="Calibri" w:hAnsi="Arial Narrow" w:cs="Arial"/>
        </w:rPr>
        <w:t>poświadczoną za zgodność z oryginałem odpowiednio przez wykonawcę lub podwykonawcę</w:t>
      </w:r>
      <w:r w:rsidRPr="00AC200B">
        <w:rPr>
          <w:rFonts w:ascii="Arial Narrow" w:eastAsia="Calibri" w:hAnsi="Arial Narrow" w:cs="Arial"/>
          <w:b/>
        </w:rPr>
        <w:t xml:space="preserve"> kopię umowy/umów o pracę</w:t>
      </w:r>
      <w:r w:rsidRPr="00AC200B">
        <w:rPr>
          <w:rFonts w:ascii="Arial Narrow" w:eastAsia="Calibri" w:hAnsi="Arial Narrow" w:cs="Arial"/>
        </w:rPr>
        <w:t xml:space="preserve"> osób wykonujących w trakcie realizacji zamówienia czynności, których dotyczy ww. oświadczenie wykonawcy lub </w:t>
      </w:r>
      <w:r w:rsidRPr="00AC200B">
        <w:rPr>
          <w:rFonts w:ascii="Arial Narrow" w:eastAsia="Calibri" w:hAnsi="Arial Narrow" w:cs="Arial"/>
          <w:color w:val="000000"/>
        </w:rPr>
        <w:t>podwykonawcy (wraz z dokumentem regulującym zakres obowiązków, jeżeli został sporządzony). Kopia</w:t>
      </w:r>
      <w:r w:rsidRPr="00AC200B">
        <w:rPr>
          <w:rFonts w:ascii="Arial Narrow" w:eastAsia="Calibri" w:hAnsi="Arial Narrow" w:cs="Arial"/>
        </w:rPr>
        <w:t xml:space="preserve"> umowy/umów powinna zostać </w:t>
      </w:r>
      <w:r w:rsidRPr="00AC200B">
        <w:rPr>
          <w:rFonts w:ascii="Arial Narrow" w:eastAsia="Calibri" w:hAnsi="Arial Narrow" w:cs="Arial"/>
          <w:b/>
        </w:rPr>
        <w:t>zanonimizowana</w:t>
      </w:r>
      <w:r w:rsidRPr="00AC200B">
        <w:rPr>
          <w:rFonts w:ascii="Arial Narrow" w:eastAsia="Calibri" w:hAnsi="Arial Narrow" w:cs="Arial"/>
        </w:rPr>
        <w:t xml:space="preserve"> w sposób zapewniający ochronę danych osobowych pracowników, zgodnie z przepisami ustawy z dnia 29 sierpnia 1997 r. </w:t>
      </w:r>
      <w:r w:rsidRPr="00AC200B">
        <w:rPr>
          <w:rFonts w:ascii="Arial Narrow" w:eastAsia="Calibri" w:hAnsi="Arial Narrow" w:cs="Arial"/>
          <w:i/>
        </w:rPr>
        <w:t>o ochronie danych osobowych</w:t>
      </w:r>
      <w:r w:rsidRPr="00AC200B">
        <w:rPr>
          <w:rFonts w:ascii="Arial Narrow" w:eastAsia="Calibri" w:hAnsi="Arial Narrow" w:cs="Arial"/>
        </w:rPr>
        <w:t xml:space="preserve"> (tj. w szczególności</w:t>
      </w:r>
      <w:r w:rsidRPr="00EE42FE">
        <w:rPr>
          <w:rFonts w:ascii="Arial Narrow" w:eastAsia="Calibri" w:hAnsi="Arial Narrow" w:cs="Arial"/>
          <w:vertAlign w:val="superscript"/>
        </w:rPr>
        <w:footnoteReference w:id="1"/>
      </w:r>
      <w:r w:rsidRPr="00AC200B">
        <w:rPr>
          <w:rFonts w:ascii="Arial Narrow" w:eastAsia="Calibri" w:hAnsi="Arial Narrow" w:cs="Arial"/>
        </w:rPr>
        <w:t xml:space="preserve"> bez imion, nazwisk, adresów, nr PESEL pracowników). Informacje takie jak: data zawarcia umowy, rodzaj umowy o pracę i wymiar etatu powinny być możliwe do zidentyfikowania;</w:t>
      </w:r>
    </w:p>
    <w:p w:rsidR="00FF4B27" w:rsidRPr="00AC200B" w:rsidRDefault="00FF4B27" w:rsidP="00EE42FE">
      <w:pPr>
        <w:numPr>
          <w:ilvl w:val="0"/>
          <w:numId w:val="13"/>
        </w:numPr>
        <w:spacing w:before="120" w:after="0" w:line="240" w:lineRule="auto"/>
        <w:contextualSpacing/>
        <w:jc w:val="both"/>
        <w:rPr>
          <w:rFonts w:ascii="Arial Narrow" w:eastAsia="Calibri" w:hAnsi="Arial Narrow" w:cs="Times New Roman"/>
        </w:rPr>
      </w:pPr>
      <w:r w:rsidRPr="00AC200B">
        <w:rPr>
          <w:rFonts w:ascii="Arial Narrow" w:eastAsia="Calibri" w:hAnsi="Arial Narrow" w:cs="Arial"/>
          <w:b/>
        </w:rPr>
        <w:t>zaświadczenie właściwego oddziału ZUS,</w:t>
      </w:r>
      <w:r w:rsidRPr="00AC200B">
        <w:rPr>
          <w:rFonts w:ascii="Arial Narrow" w:eastAsia="Calibri" w:hAnsi="Arial Narrow" w:cs="Arial"/>
        </w:rPr>
        <w:t xml:space="preserve"> potwierdzające opłacanie </w:t>
      </w:r>
      <w:r w:rsidRPr="00AC200B">
        <w:rPr>
          <w:rFonts w:ascii="Arial Narrow" w:eastAsia="Calibri" w:hAnsi="Arial Narrow" w:cs="Arial"/>
          <w:color w:val="000000"/>
        </w:rPr>
        <w:t>przez wykonawcę lub podwykonawcę składek na ubezpieczenia</w:t>
      </w:r>
      <w:r w:rsidRPr="00AC200B">
        <w:rPr>
          <w:rFonts w:ascii="Arial Narrow" w:eastAsia="Calibri" w:hAnsi="Arial Narrow" w:cs="Arial"/>
        </w:rPr>
        <w:t xml:space="preserve"> społeczne i zdrowotne z tytułu zatrudnienia na podstawie umów o pracę za ostatni okres rozliczeniowy;</w:t>
      </w:r>
    </w:p>
    <w:p w:rsidR="00FF4B27" w:rsidRPr="00AC200B" w:rsidRDefault="00FF4B27" w:rsidP="00EE42FE">
      <w:pPr>
        <w:numPr>
          <w:ilvl w:val="0"/>
          <w:numId w:val="13"/>
        </w:numPr>
        <w:spacing w:before="120" w:after="0" w:line="240" w:lineRule="auto"/>
        <w:contextualSpacing/>
        <w:jc w:val="both"/>
        <w:rPr>
          <w:rFonts w:ascii="Arial Narrow" w:eastAsia="Calibri" w:hAnsi="Arial Narrow" w:cs="Times New Roman"/>
        </w:rPr>
      </w:pPr>
      <w:r w:rsidRPr="00AC200B">
        <w:rPr>
          <w:rFonts w:ascii="Arial Narrow" w:eastAsia="Calibri" w:hAnsi="Arial Narrow" w:cs="Arial"/>
        </w:rPr>
        <w:t>poświadczoną za zgodność z oryginałem odpowiednio przez wykonawcę lub podwykonawcę</w:t>
      </w:r>
      <w:r w:rsidRPr="00AC200B">
        <w:rPr>
          <w:rFonts w:ascii="Arial Narrow" w:eastAsia="Calibri" w:hAnsi="Arial Narrow" w:cs="Arial"/>
          <w:b/>
        </w:rPr>
        <w:t xml:space="preserve"> kopię dowodu potwierdzającego zgłoszenie pracownika przez pracodawcę do ubezpieczeń</w:t>
      </w:r>
      <w:r w:rsidRPr="00AC200B">
        <w:rPr>
          <w:rFonts w:ascii="Arial Narrow" w:eastAsia="Calibri" w:hAnsi="Arial Narrow" w:cs="Arial"/>
        </w:rPr>
        <w:t xml:space="preserve">, zanonimizowaną w sposób zapewniający ochronę danych osobowych pracowników, zgodnie z przepisami ustawy z dnia 29 sierpnia 1997 r. </w:t>
      </w:r>
      <w:r w:rsidRPr="00AC200B">
        <w:rPr>
          <w:rFonts w:ascii="Arial Narrow" w:eastAsia="Calibri" w:hAnsi="Arial Narrow" w:cs="Arial"/>
          <w:i/>
        </w:rPr>
        <w:t>o ochronie danych osobowych.</w:t>
      </w:r>
    </w:p>
    <w:p w:rsidR="00FF4B27" w:rsidRPr="00AC200B" w:rsidRDefault="00FF4B27" w:rsidP="00EE42FE">
      <w:pPr>
        <w:numPr>
          <w:ilvl w:val="0"/>
          <w:numId w:val="11"/>
        </w:numPr>
        <w:spacing w:before="120" w:after="0" w:line="240" w:lineRule="auto"/>
        <w:contextualSpacing/>
        <w:jc w:val="both"/>
        <w:rPr>
          <w:rFonts w:ascii="Arial Narrow" w:eastAsia="Calibri" w:hAnsi="Arial Narrow" w:cs="Arial"/>
        </w:rPr>
      </w:pPr>
      <w:r w:rsidRPr="00AC200B">
        <w:rPr>
          <w:rFonts w:ascii="Arial Narrow" w:eastAsia="Calibri" w:hAnsi="Arial Narrow" w:cs="Arial"/>
          <w:color w:val="000000"/>
        </w:rPr>
        <w:t>W przypadku uzasadnionych wątpliwości co do przestrzegania prawa pracy przez wykonawcę lub podwykonawcę, zamawiający może zwrócić się o przeprowadzenie kontroli przez Państwową</w:t>
      </w:r>
      <w:r w:rsidRPr="00AC200B">
        <w:rPr>
          <w:rFonts w:ascii="Arial Narrow" w:eastAsia="Calibri" w:hAnsi="Arial Narrow" w:cs="Arial"/>
        </w:rPr>
        <w:t xml:space="preserve"> Inspekcję Pracy.</w:t>
      </w:r>
    </w:p>
    <w:p w:rsidR="00691DE7" w:rsidRPr="00EE42FE" w:rsidRDefault="00691DE7" w:rsidP="00EE42FE">
      <w:pPr>
        <w:autoSpaceDE w:val="0"/>
        <w:autoSpaceDN w:val="0"/>
        <w:adjustRightInd w:val="0"/>
        <w:spacing w:after="0" w:line="240" w:lineRule="auto"/>
        <w:jc w:val="both"/>
        <w:rPr>
          <w:rFonts w:ascii="Arial Narrow" w:hAnsi="Arial Narrow" w:cs="Arial"/>
        </w:rPr>
      </w:pPr>
      <w:r w:rsidRPr="00EE42FE">
        <w:rPr>
          <w:rFonts w:ascii="Arial Narrow" w:hAnsi="Arial Narrow" w:cs="Arial"/>
        </w:rPr>
        <w:t>2. Sankcje z tytułu niespełnienia wymagań w zakresie zatrudnienia.</w:t>
      </w:r>
    </w:p>
    <w:p w:rsidR="00691DE7" w:rsidRPr="00EE42FE" w:rsidRDefault="00691DE7" w:rsidP="00EE42FE">
      <w:pPr>
        <w:autoSpaceDE w:val="0"/>
        <w:autoSpaceDN w:val="0"/>
        <w:adjustRightInd w:val="0"/>
        <w:spacing w:after="0" w:line="240" w:lineRule="auto"/>
        <w:jc w:val="both"/>
        <w:rPr>
          <w:rFonts w:ascii="Arial Narrow" w:hAnsi="Arial Narrow" w:cs="Arial"/>
        </w:rPr>
      </w:pPr>
      <w:r w:rsidRPr="00EE42FE">
        <w:rPr>
          <w:rFonts w:ascii="Arial Narrow" w:hAnsi="Arial Narrow" w:cs="Arial"/>
        </w:rPr>
        <w:t>1) Nieprzedłożenie przez wykonawcę lub podwykonawcę kopii umów o których mowa w ust. 1 pkt 3) w terminie wskazanym przez zamawiającego, będzie traktowane jako niewypełnienie obowiązku zatrudnienia pracowników przewidzianych do realizacji zadania na podstawie umowy o pracę.</w:t>
      </w:r>
    </w:p>
    <w:p w:rsidR="00691DE7" w:rsidRPr="00EE42FE" w:rsidRDefault="00691DE7" w:rsidP="00EE42FE">
      <w:pPr>
        <w:autoSpaceDE w:val="0"/>
        <w:autoSpaceDN w:val="0"/>
        <w:adjustRightInd w:val="0"/>
        <w:spacing w:after="0" w:line="240" w:lineRule="auto"/>
        <w:jc w:val="both"/>
        <w:rPr>
          <w:rFonts w:ascii="Arial Narrow" w:hAnsi="Arial Narrow" w:cs="Arial"/>
        </w:rPr>
      </w:pPr>
      <w:r w:rsidRPr="00EE42FE">
        <w:rPr>
          <w:rFonts w:ascii="Arial Narrow" w:hAnsi="Arial Narrow" w:cs="Arial"/>
        </w:rPr>
        <w:t>2) Za niedopełnienie wymogu, o którym mowa w ust. 1 pkt 1),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ust. 1 pkt 1) oraz liczby miesięcy w okresie realizacji umowy, w których nie dopełniono przedmiotowego wymogu -  za każdą osobę poniżej liczby wymaganych pracowników przewidzianych do realizacji</w:t>
      </w:r>
      <w:r w:rsidR="00ED7732">
        <w:rPr>
          <w:rFonts w:ascii="Arial Narrow" w:hAnsi="Arial Narrow" w:cs="Arial"/>
        </w:rPr>
        <w:t xml:space="preserve"> utrzymania czystości na terenie ulic powiatowych w Świebodzinie</w:t>
      </w:r>
      <w:r w:rsidRPr="00EE42FE">
        <w:rPr>
          <w:rFonts w:ascii="Arial Narrow" w:hAnsi="Arial Narrow" w:cs="Arial"/>
        </w:rPr>
        <w:t xml:space="preserve"> na podstawie umowy o pracę wskazanej przez zamawiającego w SIWZ.</w:t>
      </w:r>
    </w:p>
    <w:p w:rsidR="00691DE7" w:rsidRPr="00EE42FE" w:rsidRDefault="00691DE7" w:rsidP="00EE42FE">
      <w:pPr>
        <w:autoSpaceDE w:val="0"/>
        <w:autoSpaceDN w:val="0"/>
        <w:adjustRightInd w:val="0"/>
        <w:spacing w:after="0" w:line="240" w:lineRule="auto"/>
        <w:jc w:val="both"/>
        <w:rPr>
          <w:rFonts w:ascii="Arial Narrow" w:hAnsi="Arial Narrow" w:cs="Arial"/>
        </w:rPr>
      </w:pPr>
      <w:r w:rsidRPr="00EE42FE">
        <w:rPr>
          <w:rFonts w:ascii="Arial Narrow" w:hAnsi="Arial Narrow" w:cs="Arial"/>
        </w:rPr>
        <w:t>3) w przypadku dwukrotnego i kolejnego nie wywiązania się z obowiązku wskazanego w ust. 2 pkt 1) zamawiający ma prawo do odstąpienia od umowy w trybie natychmiastowym.</w:t>
      </w:r>
    </w:p>
    <w:p w:rsidR="00691DE7" w:rsidRPr="00EE42FE" w:rsidRDefault="00691DE7" w:rsidP="00EE42FE">
      <w:pPr>
        <w:autoSpaceDE w:val="0"/>
        <w:autoSpaceDN w:val="0"/>
        <w:adjustRightInd w:val="0"/>
        <w:spacing w:after="0" w:line="240" w:lineRule="auto"/>
        <w:jc w:val="both"/>
        <w:rPr>
          <w:rFonts w:ascii="Arial Narrow" w:hAnsi="Arial Narrow"/>
          <w:b/>
          <w:u w:val="single"/>
        </w:rPr>
      </w:pPr>
      <w:r w:rsidRPr="00EE42FE">
        <w:rPr>
          <w:rFonts w:ascii="Arial Narrow" w:hAnsi="Arial Narrow" w:cs="Arial"/>
        </w:rPr>
        <w:t>3) W przypadku zmiany osób, które będą wykonywać czynności prz</w:t>
      </w:r>
      <w:r w:rsidR="00ED7732">
        <w:rPr>
          <w:rFonts w:ascii="Arial Narrow" w:hAnsi="Arial Narrow" w:cs="Arial"/>
        </w:rPr>
        <w:t>y realizacji utrzymania czystości na terenie ulic powiatowych w Świebodzinie</w:t>
      </w:r>
      <w:r w:rsidRPr="00EE42FE">
        <w:rPr>
          <w:rFonts w:ascii="Arial Narrow" w:hAnsi="Arial Narrow" w:cs="Arial"/>
        </w:rPr>
        <w:t>, wykonawca lub podwykonawca zobowiązany jest każdorazowo do aktualizacji wykazu pracowników świadczących te prace na podstawie umowy o pracę (przed przystąpieniem tych osób do pracy).</w:t>
      </w:r>
    </w:p>
    <w:p w:rsidR="00691DE7" w:rsidRPr="00EE42FE" w:rsidRDefault="00691DE7" w:rsidP="00EE42FE">
      <w:pPr>
        <w:spacing w:line="240" w:lineRule="auto"/>
        <w:jc w:val="both"/>
        <w:rPr>
          <w:rFonts w:ascii="Arial Narrow" w:hAnsi="Arial Narrow"/>
        </w:rPr>
      </w:pPr>
    </w:p>
    <w:p w:rsidR="00691DE7" w:rsidRDefault="00691DE7" w:rsidP="00691DE7">
      <w:pPr>
        <w:rPr>
          <w:rFonts w:ascii="Arial Narrow" w:hAnsi="Arial Narrow"/>
          <w:b/>
          <w:u w:val="single"/>
        </w:rPr>
      </w:pPr>
      <w:r>
        <w:rPr>
          <w:rFonts w:ascii="Arial Narrow" w:hAnsi="Arial Narrow"/>
          <w:b/>
          <w:u w:val="single"/>
        </w:rPr>
        <w:t>XXV. Podwykonawcy</w:t>
      </w:r>
    </w:p>
    <w:p w:rsidR="00691DE7" w:rsidRDefault="00691DE7" w:rsidP="00691DE7">
      <w:pPr>
        <w:rPr>
          <w:rFonts w:ascii="Arial Narrow" w:hAnsi="Arial Narrow"/>
        </w:rPr>
      </w:pPr>
      <w:r>
        <w:rPr>
          <w:rFonts w:ascii="Arial Narrow" w:hAnsi="Arial Narrow"/>
        </w:rPr>
        <w:t>1. Zamawiający nie zastrzega obowiązku osobistego wykonania przez wykonawcę kluczowych części zamówienia na roboty budowlane lub usługi.</w:t>
      </w:r>
    </w:p>
    <w:p w:rsidR="00691DE7" w:rsidRDefault="00691DE7" w:rsidP="00691DE7">
      <w:pPr>
        <w:rPr>
          <w:rFonts w:ascii="Arial Narrow" w:hAnsi="Arial Narrow"/>
        </w:rPr>
      </w:pPr>
      <w:r>
        <w:rPr>
          <w:rFonts w:ascii="Arial Narrow" w:hAnsi="Arial Narrow"/>
        </w:rPr>
        <w:lastRenderedPageBreak/>
        <w:t xml:space="preserve">2. Zamawiający żąda wskazania w formularzu ofertowym przez wykonawcę którą część zamówienia zamierza zlecić do wykonania podwykonawcy, wraz ze wskazaniem danych kontaktowych podwykonawców i podania przez wykonawcę firm podwykonawców zgodnie z art. 36b ust. 1 ustawy </w:t>
      </w:r>
      <w:proofErr w:type="spellStart"/>
      <w:r>
        <w:rPr>
          <w:rFonts w:ascii="Arial Narrow" w:hAnsi="Arial Narrow"/>
        </w:rPr>
        <w:t>pzp</w:t>
      </w:r>
      <w:proofErr w:type="spellEnd"/>
      <w:r>
        <w:rPr>
          <w:rFonts w:ascii="Arial Narrow" w:hAnsi="Arial Narrow"/>
        </w:rPr>
        <w:t>.</w:t>
      </w:r>
    </w:p>
    <w:p w:rsidR="00691DE7" w:rsidRDefault="00691DE7" w:rsidP="00691DE7">
      <w:pPr>
        <w:rPr>
          <w:rFonts w:ascii="Arial Narrow" w:hAnsi="Arial Narrow"/>
        </w:rPr>
      </w:pPr>
      <w:r>
        <w:rPr>
          <w:rFonts w:ascii="Arial Narrow" w:hAnsi="Arial Narrow"/>
        </w:rPr>
        <w:t xml:space="preserve">3. Jeżeli powierzenie wykonania części zamówienia na roboty budowlane lub usługi nastąpi w trakcie jego realizacji, wykonawca na żądanie zamawiającego przedstawi oświadczenie, o którym mowa w art. 25a ust. 1 ustawy </w:t>
      </w:r>
      <w:proofErr w:type="spellStart"/>
      <w:r>
        <w:rPr>
          <w:rFonts w:ascii="Arial Narrow" w:hAnsi="Arial Narrow"/>
        </w:rPr>
        <w:t>pzp</w:t>
      </w:r>
      <w:proofErr w:type="spellEnd"/>
      <w:r>
        <w:rPr>
          <w:rFonts w:ascii="Arial Narrow" w:hAnsi="Arial Narrow"/>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691DE7" w:rsidRDefault="00691DE7" w:rsidP="00691DE7">
      <w:pPr>
        <w:rPr>
          <w:rFonts w:ascii="Arial Narrow" w:hAnsi="Arial Narrow"/>
        </w:rPr>
      </w:pPr>
      <w:r>
        <w:rPr>
          <w:rFonts w:ascii="Arial Narrow" w:hAnsi="Arial Narrow"/>
        </w:rPr>
        <w:t xml:space="preserve">4. Powierzenie wykonania części zamówienia podwykonawcą nie zwalnia wykonawcy z odpowiedzialności za należyte wykonanie tego zamówienia.            </w:t>
      </w:r>
    </w:p>
    <w:p w:rsidR="004F099A" w:rsidRDefault="004F099A" w:rsidP="00691DE7">
      <w:pPr>
        <w:rPr>
          <w:rFonts w:ascii="Arial Narrow" w:hAnsi="Arial Narrow"/>
        </w:rPr>
      </w:pPr>
    </w:p>
    <w:p w:rsidR="00691DE7" w:rsidRDefault="00691DE7" w:rsidP="00691DE7">
      <w:pPr>
        <w:spacing w:line="240" w:lineRule="auto"/>
        <w:rPr>
          <w:rFonts w:ascii="Arial Narrow" w:hAnsi="Arial Narrow"/>
          <w:sz w:val="18"/>
          <w:szCs w:val="18"/>
        </w:rPr>
      </w:pPr>
      <w:r>
        <w:rPr>
          <w:rFonts w:ascii="Arial Narrow" w:hAnsi="Arial Narrow"/>
          <w:sz w:val="18"/>
          <w:szCs w:val="18"/>
        </w:rPr>
        <w:t>Załączniki do SIWZ:</w:t>
      </w:r>
    </w:p>
    <w:p w:rsidR="0068052F" w:rsidRDefault="0068052F" w:rsidP="00691DE7">
      <w:pPr>
        <w:spacing w:line="240" w:lineRule="auto"/>
        <w:rPr>
          <w:rFonts w:ascii="Arial Narrow" w:hAnsi="Arial Narrow"/>
          <w:sz w:val="18"/>
          <w:szCs w:val="18"/>
        </w:rPr>
      </w:pPr>
      <w:r>
        <w:rPr>
          <w:rFonts w:ascii="Arial Narrow" w:hAnsi="Arial Narrow"/>
          <w:sz w:val="18"/>
          <w:szCs w:val="18"/>
        </w:rPr>
        <w:t>1. Opis przedmiotu zamówienia załącznik nr 1 do SIWZ</w:t>
      </w:r>
      <w:r w:rsidR="00BF2AB9">
        <w:rPr>
          <w:rFonts w:ascii="Arial Narrow" w:hAnsi="Arial Narrow"/>
          <w:sz w:val="18"/>
          <w:szCs w:val="18"/>
        </w:rPr>
        <w:t xml:space="preserve"> wraz z załącznikami 1-4</w:t>
      </w:r>
    </w:p>
    <w:p w:rsidR="00691DE7" w:rsidRDefault="0068052F" w:rsidP="00691DE7">
      <w:pPr>
        <w:spacing w:line="240" w:lineRule="auto"/>
        <w:rPr>
          <w:rFonts w:ascii="Arial Narrow" w:hAnsi="Arial Narrow"/>
          <w:sz w:val="18"/>
          <w:szCs w:val="18"/>
        </w:rPr>
      </w:pPr>
      <w:r>
        <w:rPr>
          <w:rFonts w:ascii="Arial Narrow" w:hAnsi="Arial Narrow"/>
          <w:sz w:val="18"/>
          <w:szCs w:val="18"/>
        </w:rPr>
        <w:t>2</w:t>
      </w:r>
      <w:r w:rsidR="00691DE7">
        <w:rPr>
          <w:rFonts w:ascii="Arial Narrow" w:hAnsi="Arial Narrow"/>
          <w:sz w:val="18"/>
          <w:szCs w:val="18"/>
        </w:rPr>
        <w:t>. F</w:t>
      </w:r>
      <w:r>
        <w:rPr>
          <w:rFonts w:ascii="Arial Narrow" w:hAnsi="Arial Narrow"/>
          <w:sz w:val="18"/>
          <w:szCs w:val="18"/>
        </w:rPr>
        <w:t>ormularz ofertowy załącznik nr 2</w:t>
      </w:r>
      <w:r w:rsidR="00691DE7">
        <w:rPr>
          <w:rFonts w:ascii="Arial Narrow" w:hAnsi="Arial Narrow"/>
          <w:sz w:val="18"/>
          <w:szCs w:val="18"/>
        </w:rPr>
        <w:t xml:space="preserve"> do SIWZ</w:t>
      </w:r>
    </w:p>
    <w:p w:rsidR="00691DE7" w:rsidRDefault="00691DE7" w:rsidP="00691DE7">
      <w:pPr>
        <w:rPr>
          <w:rFonts w:ascii="Arial Narrow" w:hAnsi="Arial Narrow"/>
          <w:sz w:val="18"/>
          <w:szCs w:val="18"/>
        </w:rPr>
      </w:pPr>
      <w:r>
        <w:rPr>
          <w:rFonts w:ascii="Arial Narrow" w:hAnsi="Arial Narrow"/>
          <w:sz w:val="18"/>
          <w:szCs w:val="18"/>
        </w:rPr>
        <w:t>- zał. nr 1 do formularza ofertowego</w:t>
      </w:r>
    </w:p>
    <w:p w:rsidR="00691DE7" w:rsidRDefault="00691DE7" w:rsidP="00691DE7">
      <w:pPr>
        <w:spacing w:line="240" w:lineRule="auto"/>
        <w:rPr>
          <w:rFonts w:ascii="Arial Narrow" w:hAnsi="Arial Narrow"/>
          <w:sz w:val="18"/>
          <w:szCs w:val="18"/>
        </w:rPr>
      </w:pPr>
      <w:r>
        <w:rPr>
          <w:rFonts w:ascii="Arial Narrow" w:hAnsi="Arial Narrow"/>
          <w:sz w:val="18"/>
          <w:szCs w:val="18"/>
        </w:rPr>
        <w:t>- zał. nr 2 do formularza ofertowego – doświadczenie osób wyznaczonych do realizacji zamówienia</w:t>
      </w:r>
    </w:p>
    <w:p w:rsidR="00691DE7" w:rsidRDefault="00691DE7" w:rsidP="00691DE7">
      <w:pPr>
        <w:spacing w:line="240" w:lineRule="auto"/>
        <w:rPr>
          <w:rFonts w:ascii="Arial Narrow" w:hAnsi="Arial Narrow"/>
          <w:sz w:val="18"/>
          <w:szCs w:val="18"/>
        </w:rPr>
      </w:pPr>
      <w:r>
        <w:rPr>
          <w:rFonts w:ascii="Arial Narrow" w:hAnsi="Arial Narrow"/>
          <w:sz w:val="18"/>
          <w:szCs w:val="18"/>
        </w:rPr>
        <w:t>- zał. nr 3 do formularza ofertowego – zobowiązanie do udostępnienia zasobów</w:t>
      </w:r>
    </w:p>
    <w:p w:rsidR="00691DE7" w:rsidRDefault="00691DE7" w:rsidP="00691DE7">
      <w:pPr>
        <w:spacing w:line="240" w:lineRule="auto"/>
        <w:rPr>
          <w:rFonts w:ascii="Arial Narrow" w:hAnsi="Arial Narrow"/>
          <w:sz w:val="18"/>
          <w:szCs w:val="18"/>
        </w:rPr>
      </w:pPr>
      <w:r>
        <w:rPr>
          <w:rFonts w:ascii="Arial Narrow" w:hAnsi="Arial Narrow"/>
          <w:sz w:val="18"/>
          <w:szCs w:val="18"/>
        </w:rPr>
        <w:t>- zał. nr 4 do formularza ofertowego – wykaz usług</w:t>
      </w:r>
    </w:p>
    <w:p w:rsidR="00691DE7" w:rsidRDefault="00691DE7" w:rsidP="00691DE7">
      <w:pPr>
        <w:spacing w:line="240" w:lineRule="auto"/>
        <w:rPr>
          <w:rFonts w:ascii="Arial Narrow" w:hAnsi="Arial Narrow"/>
          <w:sz w:val="18"/>
          <w:szCs w:val="18"/>
        </w:rPr>
      </w:pPr>
      <w:r>
        <w:rPr>
          <w:rFonts w:ascii="Arial Narrow" w:hAnsi="Arial Narrow"/>
          <w:sz w:val="18"/>
          <w:szCs w:val="18"/>
        </w:rPr>
        <w:t>- zał. nr 5 do formularza ofertowego – wykaz narzędzi</w:t>
      </w:r>
    </w:p>
    <w:p w:rsidR="00691DE7" w:rsidRDefault="00691DE7" w:rsidP="00691DE7">
      <w:pPr>
        <w:spacing w:line="240" w:lineRule="auto"/>
        <w:rPr>
          <w:rFonts w:ascii="Arial Narrow" w:hAnsi="Arial Narrow"/>
          <w:sz w:val="18"/>
          <w:szCs w:val="18"/>
        </w:rPr>
      </w:pPr>
      <w:r>
        <w:rPr>
          <w:rFonts w:ascii="Arial Narrow" w:hAnsi="Arial Narrow"/>
          <w:sz w:val="18"/>
          <w:szCs w:val="18"/>
        </w:rPr>
        <w:t>- zał. nr 6 do formularza ofertowego – oświadczenie o przynależności do grupy kapitałowej</w:t>
      </w:r>
    </w:p>
    <w:p w:rsidR="00691DE7" w:rsidRDefault="0068052F" w:rsidP="00691DE7">
      <w:pPr>
        <w:spacing w:line="240" w:lineRule="auto"/>
        <w:rPr>
          <w:rFonts w:ascii="Arial Narrow" w:hAnsi="Arial Narrow"/>
          <w:sz w:val="18"/>
          <w:szCs w:val="18"/>
        </w:rPr>
      </w:pPr>
      <w:r>
        <w:rPr>
          <w:rFonts w:ascii="Arial Narrow" w:hAnsi="Arial Narrow"/>
          <w:sz w:val="18"/>
          <w:szCs w:val="18"/>
        </w:rPr>
        <w:t>3. Wzór umowy załącznik nr 3</w:t>
      </w:r>
      <w:r w:rsidR="00691DE7">
        <w:rPr>
          <w:rFonts w:ascii="Arial Narrow" w:hAnsi="Arial Narrow"/>
          <w:sz w:val="18"/>
          <w:szCs w:val="18"/>
        </w:rPr>
        <w:t xml:space="preserve"> do SIWZ</w:t>
      </w:r>
    </w:p>
    <w:p w:rsidR="00691DE7" w:rsidRPr="00BF2AB9" w:rsidRDefault="00BF2AB9" w:rsidP="00691DE7">
      <w:pPr>
        <w:spacing w:line="240" w:lineRule="auto"/>
        <w:rPr>
          <w:rFonts w:ascii="Arial Narrow" w:hAnsi="Arial Narrow"/>
          <w:sz w:val="18"/>
          <w:szCs w:val="18"/>
        </w:rPr>
      </w:pPr>
      <w:r w:rsidRPr="00BF2AB9">
        <w:rPr>
          <w:rFonts w:ascii="Arial Narrow" w:hAnsi="Arial Narrow"/>
          <w:sz w:val="18"/>
          <w:szCs w:val="18"/>
        </w:rPr>
        <w:t>- załącznik nr 3</w:t>
      </w:r>
      <w:r w:rsidR="00691DE7" w:rsidRPr="00BF2AB9">
        <w:rPr>
          <w:rFonts w:ascii="Arial Narrow" w:hAnsi="Arial Narrow"/>
          <w:sz w:val="18"/>
          <w:szCs w:val="18"/>
        </w:rPr>
        <w:t xml:space="preserve"> do umowy</w:t>
      </w:r>
      <w:r w:rsidRPr="00BF2AB9">
        <w:rPr>
          <w:rFonts w:ascii="Arial Narrow" w:hAnsi="Arial Narrow"/>
          <w:sz w:val="18"/>
          <w:szCs w:val="18"/>
        </w:rPr>
        <w:t xml:space="preserve"> – harmonogram miesięczny</w:t>
      </w:r>
    </w:p>
    <w:p w:rsidR="00A35D8E" w:rsidRDefault="00A35D8E"/>
    <w:sectPr w:rsidR="00A35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BA" w:rsidRDefault="00225EBA" w:rsidP="00AC200B">
      <w:pPr>
        <w:spacing w:after="0" w:line="240" w:lineRule="auto"/>
      </w:pPr>
      <w:r>
        <w:separator/>
      </w:r>
    </w:p>
  </w:endnote>
  <w:endnote w:type="continuationSeparator" w:id="0">
    <w:p w:rsidR="00225EBA" w:rsidRDefault="00225EBA" w:rsidP="00AC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BA" w:rsidRDefault="00225EBA" w:rsidP="00AC200B">
      <w:pPr>
        <w:spacing w:after="0" w:line="240" w:lineRule="auto"/>
      </w:pPr>
      <w:r>
        <w:separator/>
      </w:r>
    </w:p>
  </w:footnote>
  <w:footnote w:type="continuationSeparator" w:id="0">
    <w:p w:rsidR="00225EBA" w:rsidRDefault="00225EBA" w:rsidP="00AC200B">
      <w:pPr>
        <w:spacing w:after="0" w:line="240" w:lineRule="auto"/>
      </w:pPr>
      <w:r>
        <w:continuationSeparator/>
      </w:r>
    </w:p>
  </w:footnote>
  <w:footnote w:id="1">
    <w:p w:rsidR="00FF4B27" w:rsidRDefault="00FF4B27" w:rsidP="00FF4B27">
      <w:pPr>
        <w:pStyle w:val="Tekstprzypisudolnego"/>
        <w:jc w:val="both"/>
      </w:pPr>
      <w:r>
        <w:rPr>
          <w:rStyle w:val="Odwoanieprzypisudolnego"/>
          <w:rFonts w:ascii="Arial" w:hAnsi="Arial" w:cs="Arial"/>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1A"/>
    <w:multiLevelType w:val="hybridMultilevel"/>
    <w:tmpl w:val="E7B255A4"/>
    <w:lvl w:ilvl="0" w:tplc="5BFE9EF4">
      <w:start w:val="1"/>
      <w:numFmt w:val="lowerLetter"/>
      <w:lvlText w:val="%1)"/>
      <w:lvlJc w:val="left"/>
      <w:pPr>
        <w:tabs>
          <w:tab w:val="num" w:pos="2520"/>
        </w:tabs>
        <w:ind w:left="2520" w:hanging="360"/>
      </w:pPr>
    </w:lvl>
    <w:lvl w:ilvl="1" w:tplc="A5C4E23E">
      <w:start w:val="1"/>
      <w:numFmt w:val="lowerLetter"/>
      <w:lvlText w:val="%2."/>
      <w:lvlJc w:val="left"/>
      <w:pPr>
        <w:tabs>
          <w:tab w:val="num" w:pos="1440"/>
        </w:tabs>
        <w:ind w:left="1440" w:hanging="360"/>
      </w:pPr>
    </w:lvl>
    <w:lvl w:ilvl="2" w:tplc="6624ED74">
      <w:start w:val="1"/>
      <w:numFmt w:val="decimal"/>
      <w:lvlText w:val="%3."/>
      <w:lvlJc w:val="left"/>
      <w:pPr>
        <w:tabs>
          <w:tab w:val="num" w:pos="5040"/>
        </w:tabs>
        <w:ind w:left="50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DC4A84AA">
      <w:start w:val="1"/>
      <w:numFmt w:val="decimal"/>
      <w:lvlText w:val="%7."/>
      <w:lvlJc w:val="left"/>
      <w:pPr>
        <w:tabs>
          <w:tab w:val="num" w:pos="720"/>
        </w:tabs>
        <w:ind w:left="720" w:hanging="360"/>
      </w:pPr>
      <w:rPr>
        <w:rFonts w:ascii="Times New Roman" w:hAnsi="Times New Roman" w:cs="Times New Roman" w:hint="default"/>
        <w:b w:val="0"/>
        <w:sz w:val="24"/>
        <w:szCs w:val="24"/>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18B161ED"/>
    <w:multiLevelType w:val="hybridMultilevel"/>
    <w:tmpl w:val="C068F9A2"/>
    <w:lvl w:ilvl="0" w:tplc="0415000F">
      <w:start w:val="1"/>
      <w:numFmt w:val="decimal"/>
      <w:lvlText w:val="%1."/>
      <w:lvlJc w:val="left"/>
      <w:pPr>
        <w:tabs>
          <w:tab w:val="num" w:pos="720"/>
        </w:tabs>
        <w:ind w:left="720" w:hanging="360"/>
      </w:pPr>
    </w:lvl>
    <w:lvl w:ilvl="1" w:tplc="7B5294CC">
      <w:start w:val="1"/>
      <w:numFmt w:val="upperRoman"/>
      <w:lvlText w:val="%2."/>
      <w:lvlJc w:val="left"/>
      <w:pPr>
        <w:tabs>
          <w:tab w:val="num" w:pos="1800"/>
        </w:tabs>
        <w:ind w:left="1800" w:hanging="720"/>
      </w:pPr>
    </w:lvl>
    <w:lvl w:ilvl="2" w:tplc="79AC5D2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C5E0103"/>
    <w:multiLevelType w:val="hybridMultilevel"/>
    <w:tmpl w:val="9DA69A6C"/>
    <w:lvl w:ilvl="0" w:tplc="97123928">
      <w:start w:val="1"/>
      <w:numFmt w:val="decimal"/>
      <w:lvlText w:val="%1)"/>
      <w:lvlJc w:val="left"/>
      <w:pPr>
        <w:ind w:left="502" w:hanging="360"/>
      </w:pPr>
      <w:rPr>
        <w:rFonts w:ascii="Arial Narrow" w:eastAsia="Calibri" w:hAnsi="Arial Narrow"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nsid w:val="1F843719"/>
    <w:multiLevelType w:val="singleLevel"/>
    <w:tmpl w:val="2DE650D0"/>
    <w:lvl w:ilvl="0">
      <w:start w:val="1"/>
      <w:numFmt w:val="bullet"/>
      <w:lvlText w:val="-"/>
      <w:lvlJc w:val="left"/>
      <w:pPr>
        <w:tabs>
          <w:tab w:val="num" w:pos="360"/>
        </w:tabs>
        <w:ind w:left="360" w:hanging="360"/>
      </w:pPr>
    </w:lvl>
  </w:abstractNum>
  <w:abstractNum w:abstractNumId="5">
    <w:nsid w:val="2484233A"/>
    <w:multiLevelType w:val="hybridMultilevel"/>
    <w:tmpl w:val="68700498"/>
    <w:lvl w:ilvl="0" w:tplc="D3CA75D8">
      <w:start w:val="1"/>
      <w:numFmt w:val="decimal"/>
      <w:lvlText w:val="%1."/>
      <w:lvlJc w:val="left"/>
      <w:pPr>
        <w:tabs>
          <w:tab w:val="num" w:pos="1260"/>
        </w:tabs>
        <w:ind w:left="1260" w:hanging="360"/>
      </w:pPr>
      <w:rPr>
        <w:rFonts w:ascii="Times New Roman" w:hAnsi="Times New Roman" w:cs="Times New Roman" w:hint="default"/>
        <w:b w:val="0"/>
        <w:i w:val="0"/>
        <w:sz w:val="24"/>
      </w:rPr>
    </w:lvl>
    <w:lvl w:ilvl="1" w:tplc="0478DEF2">
      <w:start w:val="1"/>
      <w:numFmt w:val="decimal"/>
      <w:lvlText w:val="%2."/>
      <w:lvlJc w:val="left"/>
      <w:pPr>
        <w:tabs>
          <w:tab w:val="num" w:pos="502"/>
        </w:tabs>
        <w:ind w:left="502" w:hanging="360"/>
      </w:pPr>
    </w:lvl>
    <w:lvl w:ilvl="2" w:tplc="91502274">
      <w:start w:val="1"/>
      <w:numFmt w:val="lowerLetter"/>
      <w:lvlText w:val="%3."/>
      <w:lvlJc w:val="left"/>
      <w:pPr>
        <w:tabs>
          <w:tab w:val="num" w:pos="2340"/>
        </w:tabs>
        <w:ind w:left="2340" w:hanging="360"/>
      </w:pPr>
    </w:lvl>
    <w:lvl w:ilvl="3" w:tplc="B06C999C">
      <w:start w:val="1"/>
      <w:numFmt w:val="lowerLetter"/>
      <w:lvlText w:val="%4)"/>
      <w:lvlJc w:val="left"/>
      <w:pPr>
        <w:tabs>
          <w:tab w:val="num" w:pos="2880"/>
        </w:tabs>
        <w:ind w:left="2880" w:hanging="360"/>
      </w:pPr>
    </w:lvl>
    <w:lvl w:ilvl="4" w:tplc="7F88294C">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4CE3645"/>
    <w:multiLevelType w:val="hybridMultilevel"/>
    <w:tmpl w:val="0FD02594"/>
    <w:lvl w:ilvl="0" w:tplc="2C7051D0">
      <w:start w:val="1"/>
      <w:numFmt w:val="decimal"/>
      <w:lvlText w:val="%1."/>
      <w:lvlJc w:val="left"/>
      <w:pPr>
        <w:tabs>
          <w:tab w:val="num" w:pos="1260"/>
        </w:tabs>
        <w:ind w:left="1260" w:hanging="360"/>
      </w:pPr>
      <w:rPr>
        <w:rFonts w:ascii="Times New Roman" w:hAnsi="Times New Roman" w:cs="Times New Roman" w:hint="default"/>
        <w:b w:val="0"/>
        <w:i w:val="0"/>
      </w:rPr>
    </w:lvl>
    <w:lvl w:ilvl="1" w:tplc="062E8C1A">
      <w:numFmt w:val="none"/>
      <w:lvlText w:val=""/>
      <w:lvlJc w:val="left"/>
      <w:pPr>
        <w:tabs>
          <w:tab w:val="num" w:pos="360"/>
        </w:tabs>
        <w:ind w:left="0" w:firstLine="0"/>
      </w:pPr>
    </w:lvl>
    <w:lvl w:ilvl="2" w:tplc="2B70C9BC">
      <w:numFmt w:val="none"/>
      <w:lvlText w:val=""/>
      <w:lvlJc w:val="left"/>
      <w:pPr>
        <w:tabs>
          <w:tab w:val="num" w:pos="360"/>
        </w:tabs>
        <w:ind w:left="0" w:firstLine="0"/>
      </w:pPr>
    </w:lvl>
    <w:lvl w:ilvl="3" w:tplc="ACB051C0">
      <w:numFmt w:val="none"/>
      <w:lvlText w:val=""/>
      <w:lvlJc w:val="left"/>
      <w:pPr>
        <w:tabs>
          <w:tab w:val="num" w:pos="360"/>
        </w:tabs>
        <w:ind w:left="0" w:firstLine="0"/>
      </w:pPr>
    </w:lvl>
    <w:lvl w:ilvl="4" w:tplc="8B8A908C">
      <w:numFmt w:val="none"/>
      <w:lvlText w:val=""/>
      <w:lvlJc w:val="left"/>
      <w:pPr>
        <w:tabs>
          <w:tab w:val="num" w:pos="360"/>
        </w:tabs>
        <w:ind w:left="0" w:firstLine="0"/>
      </w:pPr>
    </w:lvl>
    <w:lvl w:ilvl="5" w:tplc="D174D432">
      <w:numFmt w:val="none"/>
      <w:lvlText w:val=""/>
      <w:lvlJc w:val="left"/>
      <w:pPr>
        <w:tabs>
          <w:tab w:val="num" w:pos="360"/>
        </w:tabs>
        <w:ind w:left="0" w:firstLine="0"/>
      </w:pPr>
    </w:lvl>
    <w:lvl w:ilvl="6" w:tplc="2DCA12A8">
      <w:numFmt w:val="none"/>
      <w:lvlText w:val=""/>
      <w:lvlJc w:val="left"/>
      <w:pPr>
        <w:tabs>
          <w:tab w:val="num" w:pos="360"/>
        </w:tabs>
        <w:ind w:left="0" w:firstLine="0"/>
      </w:pPr>
    </w:lvl>
    <w:lvl w:ilvl="7" w:tplc="0F04860E">
      <w:numFmt w:val="none"/>
      <w:lvlText w:val=""/>
      <w:lvlJc w:val="left"/>
      <w:pPr>
        <w:tabs>
          <w:tab w:val="num" w:pos="360"/>
        </w:tabs>
        <w:ind w:left="0" w:firstLine="0"/>
      </w:pPr>
    </w:lvl>
    <w:lvl w:ilvl="8" w:tplc="2982AAC0">
      <w:numFmt w:val="none"/>
      <w:lvlText w:val=""/>
      <w:lvlJc w:val="left"/>
      <w:pPr>
        <w:tabs>
          <w:tab w:val="num" w:pos="360"/>
        </w:tabs>
        <w:ind w:left="0" w:firstLine="0"/>
      </w:pPr>
    </w:lvl>
  </w:abstractNum>
  <w:abstractNum w:abstractNumId="7">
    <w:nsid w:val="272B4C46"/>
    <w:multiLevelType w:val="hybridMultilevel"/>
    <w:tmpl w:val="2DA0A3D2"/>
    <w:lvl w:ilvl="0" w:tplc="24A65C68">
      <w:start w:val="1"/>
      <w:numFmt w:val="decimal"/>
      <w:lvlText w:val="%1."/>
      <w:lvlJc w:val="left"/>
      <w:pPr>
        <w:tabs>
          <w:tab w:val="num" w:pos="720"/>
        </w:tabs>
        <w:ind w:left="720" w:hanging="360"/>
      </w:pPr>
    </w:lvl>
    <w:lvl w:ilvl="1" w:tplc="5CA0E282">
      <w:numFmt w:val="none"/>
      <w:lvlText w:val=""/>
      <w:lvlJc w:val="left"/>
      <w:pPr>
        <w:tabs>
          <w:tab w:val="num" w:pos="360"/>
        </w:tabs>
        <w:ind w:left="0" w:firstLine="0"/>
      </w:pPr>
    </w:lvl>
    <w:lvl w:ilvl="2" w:tplc="557A9536">
      <w:numFmt w:val="none"/>
      <w:lvlText w:val=""/>
      <w:lvlJc w:val="left"/>
      <w:pPr>
        <w:tabs>
          <w:tab w:val="num" w:pos="360"/>
        </w:tabs>
        <w:ind w:left="0" w:firstLine="0"/>
      </w:pPr>
    </w:lvl>
    <w:lvl w:ilvl="3" w:tplc="E1FC2CF4">
      <w:numFmt w:val="none"/>
      <w:lvlText w:val=""/>
      <w:lvlJc w:val="left"/>
      <w:pPr>
        <w:tabs>
          <w:tab w:val="num" w:pos="360"/>
        </w:tabs>
        <w:ind w:left="0" w:firstLine="0"/>
      </w:pPr>
    </w:lvl>
    <w:lvl w:ilvl="4" w:tplc="D5467086">
      <w:numFmt w:val="none"/>
      <w:lvlText w:val=""/>
      <w:lvlJc w:val="left"/>
      <w:pPr>
        <w:tabs>
          <w:tab w:val="num" w:pos="360"/>
        </w:tabs>
        <w:ind w:left="0" w:firstLine="0"/>
      </w:pPr>
    </w:lvl>
    <w:lvl w:ilvl="5" w:tplc="32FA072A">
      <w:numFmt w:val="none"/>
      <w:lvlText w:val=""/>
      <w:lvlJc w:val="left"/>
      <w:pPr>
        <w:tabs>
          <w:tab w:val="num" w:pos="360"/>
        </w:tabs>
        <w:ind w:left="0" w:firstLine="0"/>
      </w:pPr>
    </w:lvl>
    <w:lvl w:ilvl="6" w:tplc="2E5E24E8">
      <w:numFmt w:val="none"/>
      <w:lvlText w:val=""/>
      <w:lvlJc w:val="left"/>
      <w:pPr>
        <w:tabs>
          <w:tab w:val="num" w:pos="360"/>
        </w:tabs>
        <w:ind w:left="0" w:firstLine="0"/>
      </w:pPr>
    </w:lvl>
    <w:lvl w:ilvl="7" w:tplc="275C7064">
      <w:numFmt w:val="none"/>
      <w:lvlText w:val=""/>
      <w:lvlJc w:val="left"/>
      <w:pPr>
        <w:tabs>
          <w:tab w:val="num" w:pos="360"/>
        </w:tabs>
        <w:ind w:left="0" w:firstLine="0"/>
      </w:pPr>
    </w:lvl>
    <w:lvl w:ilvl="8" w:tplc="0B68DD48">
      <w:numFmt w:val="none"/>
      <w:lvlText w:val=""/>
      <w:lvlJc w:val="left"/>
      <w:pPr>
        <w:tabs>
          <w:tab w:val="num" w:pos="360"/>
        </w:tabs>
        <w:ind w:left="0" w:firstLine="0"/>
      </w:pPr>
    </w:lvl>
  </w:abstractNum>
  <w:abstractNum w:abstractNumId="8">
    <w:nsid w:val="2B4A6114"/>
    <w:multiLevelType w:val="hybridMultilevel"/>
    <w:tmpl w:val="4EB86C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4F068FD"/>
    <w:multiLevelType w:val="hybridMultilevel"/>
    <w:tmpl w:val="C444E7A6"/>
    <w:lvl w:ilvl="0" w:tplc="54E4FF62">
      <w:start w:val="2"/>
      <w:numFmt w:val="decimal"/>
      <w:lvlText w:val="%1."/>
      <w:lvlJc w:val="left"/>
      <w:pPr>
        <w:tabs>
          <w:tab w:val="num" w:pos="785"/>
        </w:tabs>
        <w:ind w:left="785" w:hanging="360"/>
      </w:pPr>
    </w:lvl>
    <w:lvl w:ilvl="1" w:tplc="E17CF332">
      <w:numFmt w:val="none"/>
      <w:lvlText w:val=""/>
      <w:lvlJc w:val="left"/>
      <w:pPr>
        <w:tabs>
          <w:tab w:val="num" w:pos="360"/>
        </w:tabs>
        <w:ind w:left="0" w:firstLine="0"/>
      </w:pPr>
    </w:lvl>
    <w:lvl w:ilvl="2" w:tplc="7782245C">
      <w:numFmt w:val="none"/>
      <w:lvlText w:val=""/>
      <w:lvlJc w:val="left"/>
      <w:pPr>
        <w:tabs>
          <w:tab w:val="num" w:pos="360"/>
        </w:tabs>
        <w:ind w:left="0" w:firstLine="0"/>
      </w:pPr>
    </w:lvl>
    <w:lvl w:ilvl="3" w:tplc="54AA71EC">
      <w:numFmt w:val="none"/>
      <w:lvlText w:val=""/>
      <w:lvlJc w:val="left"/>
      <w:pPr>
        <w:tabs>
          <w:tab w:val="num" w:pos="360"/>
        </w:tabs>
        <w:ind w:left="0" w:firstLine="0"/>
      </w:pPr>
    </w:lvl>
    <w:lvl w:ilvl="4" w:tplc="ECFC4308">
      <w:numFmt w:val="none"/>
      <w:lvlText w:val=""/>
      <w:lvlJc w:val="left"/>
      <w:pPr>
        <w:tabs>
          <w:tab w:val="num" w:pos="360"/>
        </w:tabs>
        <w:ind w:left="0" w:firstLine="0"/>
      </w:pPr>
    </w:lvl>
    <w:lvl w:ilvl="5" w:tplc="0F1AB4A4">
      <w:numFmt w:val="none"/>
      <w:lvlText w:val=""/>
      <w:lvlJc w:val="left"/>
      <w:pPr>
        <w:tabs>
          <w:tab w:val="num" w:pos="360"/>
        </w:tabs>
        <w:ind w:left="0" w:firstLine="0"/>
      </w:pPr>
    </w:lvl>
    <w:lvl w:ilvl="6" w:tplc="8FD2CDA6">
      <w:numFmt w:val="none"/>
      <w:lvlText w:val=""/>
      <w:lvlJc w:val="left"/>
      <w:pPr>
        <w:tabs>
          <w:tab w:val="num" w:pos="360"/>
        </w:tabs>
        <w:ind w:left="0" w:firstLine="0"/>
      </w:pPr>
    </w:lvl>
    <w:lvl w:ilvl="7" w:tplc="D58603C6">
      <w:numFmt w:val="none"/>
      <w:lvlText w:val=""/>
      <w:lvlJc w:val="left"/>
      <w:pPr>
        <w:tabs>
          <w:tab w:val="num" w:pos="360"/>
        </w:tabs>
        <w:ind w:left="0" w:firstLine="0"/>
      </w:pPr>
    </w:lvl>
    <w:lvl w:ilvl="8" w:tplc="385A5200">
      <w:numFmt w:val="none"/>
      <w:lvlText w:val=""/>
      <w:lvlJc w:val="left"/>
      <w:pPr>
        <w:tabs>
          <w:tab w:val="num" w:pos="360"/>
        </w:tabs>
        <w:ind w:left="0" w:firstLine="0"/>
      </w:pPr>
    </w:lvl>
  </w:abstractNum>
  <w:abstractNum w:abstractNumId="10">
    <w:nsid w:val="4936559F"/>
    <w:multiLevelType w:val="hybridMultilevel"/>
    <w:tmpl w:val="4A2E3358"/>
    <w:lvl w:ilvl="0" w:tplc="273A4934">
      <w:start w:val="1"/>
      <w:numFmt w:val="decimal"/>
      <w:lvlText w:val="%1."/>
      <w:lvlJc w:val="left"/>
      <w:pPr>
        <w:tabs>
          <w:tab w:val="num" w:pos="720"/>
        </w:tabs>
        <w:ind w:left="720" w:hanging="360"/>
      </w:pPr>
    </w:lvl>
    <w:lvl w:ilvl="1" w:tplc="20E0BDC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nsid w:val="7C063502"/>
    <w:multiLevelType w:val="hybridMultilevel"/>
    <w:tmpl w:val="6136F134"/>
    <w:lvl w:ilvl="0" w:tplc="95DCA332">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E7"/>
    <w:rsid w:val="00024CA8"/>
    <w:rsid w:val="00225EBA"/>
    <w:rsid w:val="003371EE"/>
    <w:rsid w:val="003C12C9"/>
    <w:rsid w:val="00441A76"/>
    <w:rsid w:val="004477CF"/>
    <w:rsid w:val="004F099A"/>
    <w:rsid w:val="005E2312"/>
    <w:rsid w:val="00677684"/>
    <w:rsid w:val="0068052F"/>
    <w:rsid w:val="00691DE7"/>
    <w:rsid w:val="0071014F"/>
    <w:rsid w:val="007233CD"/>
    <w:rsid w:val="007C1CB1"/>
    <w:rsid w:val="00A02E81"/>
    <w:rsid w:val="00A06F61"/>
    <w:rsid w:val="00A35D8E"/>
    <w:rsid w:val="00A5204C"/>
    <w:rsid w:val="00A54BE4"/>
    <w:rsid w:val="00AC200B"/>
    <w:rsid w:val="00AD5E22"/>
    <w:rsid w:val="00AE1BB2"/>
    <w:rsid w:val="00BD4DEE"/>
    <w:rsid w:val="00BF2AB9"/>
    <w:rsid w:val="00E06D74"/>
    <w:rsid w:val="00ED5B98"/>
    <w:rsid w:val="00ED7732"/>
    <w:rsid w:val="00EE42FE"/>
    <w:rsid w:val="00FF4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1DE7"/>
    <w:rPr>
      <w:color w:val="0000FF" w:themeColor="hyperlink"/>
      <w:u w:val="single"/>
    </w:rPr>
  </w:style>
  <w:style w:type="character" w:customStyle="1" w:styleId="c101">
    <w:name w:val="c101"/>
    <w:basedOn w:val="Domylnaczcionkaakapitu"/>
    <w:rsid w:val="00691DE7"/>
    <w:rPr>
      <w:rFonts w:ascii="MS Sans Serif" w:hAnsi="MS Sans Serif" w:hint="default"/>
      <w:sz w:val="20"/>
      <w:szCs w:val="20"/>
    </w:rPr>
  </w:style>
  <w:style w:type="paragraph" w:styleId="Tekstdymka">
    <w:name w:val="Balloon Text"/>
    <w:basedOn w:val="Normalny"/>
    <w:link w:val="TekstdymkaZnak"/>
    <w:uiPriority w:val="99"/>
    <w:semiHidden/>
    <w:unhideWhenUsed/>
    <w:rsid w:val="00691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1DE7"/>
    <w:rPr>
      <w:rFonts w:ascii="Tahoma" w:hAnsi="Tahoma" w:cs="Tahoma"/>
      <w:sz w:val="16"/>
      <w:szCs w:val="16"/>
    </w:rPr>
  </w:style>
  <w:style w:type="paragraph" w:customStyle="1" w:styleId="St4-punkt">
    <w:name w:val="St4-punkt"/>
    <w:basedOn w:val="Normalny"/>
    <w:rsid w:val="0071014F"/>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200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C200B"/>
    <w:rPr>
      <w:rFonts w:ascii="Calibri" w:eastAsia="Calibri" w:hAnsi="Calibri" w:cs="Times New Roman"/>
      <w:sz w:val="20"/>
      <w:szCs w:val="20"/>
    </w:rPr>
  </w:style>
  <w:style w:type="character" w:styleId="Odwoanieprzypisudolnego">
    <w:name w:val="footnote reference"/>
    <w:uiPriority w:val="99"/>
    <w:semiHidden/>
    <w:unhideWhenUsed/>
    <w:rsid w:val="00AC200B"/>
    <w:rPr>
      <w:vertAlign w:val="superscript"/>
    </w:rPr>
  </w:style>
  <w:style w:type="paragraph" w:styleId="Akapitzlist">
    <w:name w:val="List Paragraph"/>
    <w:basedOn w:val="Normalny"/>
    <w:uiPriority w:val="34"/>
    <w:qFormat/>
    <w:rsid w:val="00FF4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D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1DE7"/>
    <w:rPr>
      <w:color w:val="0000FF" w:themeColor="hyperlink"/>
      <w:u w:val="single"/>
    </w:rPr>
  </w:style>
  <w:style w:type="character" w:customStyle="1" w:styleId="c101">
    <w:name w:val="c101"/>
    <w:basedOn w:val="Domylnaczcionkaakapitu"/>
    <w:rsid w:val="00691DE7"/>
    <w:rPr>
      <w:rFonts w:ascii="MS Sans Serif" w:hAnsi="MS Sans Serif" w:hint="default"/>
      <w:sz w:val="20"/>
      <w:szCs w:val="20"/>
    </w:rPr>
  </w:style>
  <w:style w:type="paragraph" w:styleId="Tekstdymka">
    <w:name w:val="Balloon Text"/>
    <w:basedOn w:val="Normalny"/>
    <w:link w:val="TekstdymkaZnak"/>
    <w:uiPriority w:val="99"/>
    <w:semiHidden/>
    <w:unhideWhenUsed/>
    <w:rsid w:val="00691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1DE7"/>
    <w:rPr>
      <w:rFonts w:ascii="Tahoma" w:hAnsi="Tahoma" w:cs="Tahoma"/>
      <w:sz w:val="16"/>
      <w:szCs w:val="16"/>
    </w:rPr>
  </w:style>
  <w:style w:type="paragraph" w:customStyle="1" w:styleId="St4-punkt">
    <w:name w:val="St4-punkt"/>
    <w:basedOn w:val="Normalny"/>
    <w:rsid w:val="0071014F"/>
    <w:pPr>
      <w:autoSpaceDE w:val="0"/>
      <w:autoSpaceDN w:val="0"/>
      <w:spacing w:after="0" w:line="240" w:lineRule="auto"/>
      <w:ind w:left="680" w:hanging="340"/>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200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C200B"/>
    <w:rPr>
      <w:rFonts w:ascii="Calibri" w:eastAsia="Calibri" w:hAnsi="Calibri" w:cs="Times New Roman"/>
      <w:sz w:val="20"/>
      <w:szCs w:val="20"/>
    </w:rPr>
  </w:style>
  <w:style w:type="character" w:styleId="Odwoanieprzypisudolnego">
    <w:name w:val="footnote reference"/>
    <w:uiPriority w:val="99"/>
    <w:semiHidden/>
    <w:unhideWhenUsed/>
    <w:rsid w:val="00AC200B"/>
    <w:rPr>
      <w:vertAlign w:val="superscript"/>
    </w:rPr>
  </w:style>
  <w:style w:type="paragraph" w:styleId="Akapitzlist">
    <w:name w:val="List Paragraph"/>
    <w:basedOn w:val="Normalny"/>
    <w:uiPriority w:val="34"/>
    <w:qFormat/>
    <w:rsid w:val="00FF4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nowakowski@powiat.swiebodzin.pl" TargetMode="External"/><Relationship Id="rId5" Type="http://schemas.openxmlformats.org/officeDocument/2006/relationships/webSettings" Target="webSettings.xml"/><Relationship Id="rId10" Type="http://schemas.openxmlformats.org/officeDocument/2006/relationships/hyperlink" Target="mailto:b.nowakowski@powiat.swiebodzin.pl" TargetMode="External"/><Relationship Id="rId4" Type="http://schemas.openxmlformats.org/officeDocument/2006/relationships/settings" Target="settings.xml"/><Relationship Id="rId9" Type="http://schemas.openxmlformats.org/officeDocument/2006/relationships/hyperlink" Target="http://www.swiebodz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15</Pages>
  <Words>6905</Words>
  <Characters>41435</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14</cp:revision>
  <dcterms:created xsi:type="dcterms:W3CDTF">2016-11-14T09:03:00Z</dcterms:created>
  <dcterms:modified xsi:type="dcterms:W3CDTF">2016-11-16T09:15:00Z</dcterms:modified>
</cp:coreProperties>
</file>