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86" w:rsidRPr="00F33986" w:rsidRDefault="00F33986" w:rsidP="000E00C4">
      <w:pPr>
        <w:jc w:val="both"/>
        <w:rPr>
          <w:b/>
          <w:bCs/>
        </w:rPr>
      </w:pPr>
      <w:r w:rsidRPr="00F33986">
        <w:rPr>
          <w:b/>
          <w:bCs/>
        </w:rPr>
        <w:t>PROJEK</w:t>
      </w:r>
      <w:bookmarkStart w:id="0" w:name="_GoBack"/>
      <w:bookmarkEnd w:id="0"/>
      <w:r w:rsidRPr="00F33986">
        <w:rPr>
          <w:b/>
          <w:bCs/>
        </w:rPr>
        <w:t>T</w:t>
      </w:r>
      <w:r w:rsidR="00915A54">
        <w:rPr>
          <w:b/>
          <w:bCs/>
        </w:rPr>
        <w:t xml:space="preserve"> zał. nr 3 do zapytania ofertowego</w:t>
      </w:r>
    </w:p>
    <w:p w:rsidR="00F33986" w:rsidRPr="000E00C4" w:rsidRDefault="00F33986" w:rsidP="000E0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Umowa nr .......................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zawart</w:t>
      </w:r>
      <w:r w:rsidR="000E00C4">
        <w:rPr>
          <w:rFonts w:ascii="Times New Roman" w:hAnsi="Times New Roman" w:cs="Times New Roman"/>
          <w:sz w:val="24"/>
          <w:szCs w:val="24"/>
        </w:rPr>
        <w:t xml:space="preserve">a w dniu ……….….. w ……………………… </w:t>
      </w:r>
      <w:r w:rsidRPr="000E00C4">
        <w:rPr>
          <w:rFonts w:ascii="Times New Roman" w:hAnsi="Times New Roman" w:cs="Times New Roman"/>
          <w:sz w:val="24"/>
          <w:szCs w:val="24"/>
        </w:rPr>
        <w:t>pomiędzy:</w:t>
      </w:r>
    </w:p>
    <w:p w:rsidR="00F33986" w:rsidRPr="000E00C4" w:rsidRDefault="000E00C4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0E00C4" w:rsidRDefault="000E00C4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w imieniu</w:t>
      </w:r>
      <w:r w:rsidR="000E00C4" w:rsidRPr="000E00C4">
        <w:rPr>
          <w:rFonts w:ascii="Times New Roman" w:hAnsi="Times New Roman" w:cs="Times New Roman"/>
          <w:sz w:val="24"/>
          <w:szCs w:val="24"/>
        </w:rPr>
        <w:t xml:space="preserve"> </w:t>
      </w:r>
      <w:r w:rsidRPr="000E00C4">
        <w:rPr>
          <w:rFonts w:ascii="Times New Roman" w:hAnsi="Times New Roman" w:cs="Times New Roman"/>
          <w:sz w:val="24"/>
          <w:szCs w:val="24"/>
        </w:rPr>
        <w:t>którego działa: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………………………</w:t>
      </w:r>
      <w:r w:rsidR="000E00C4">
        <w:rPr>
          <w:rFonts w:ascii="Times New Roman" w:hAnsi="Times New Roman" w:cs="Times New Roman"/>
          <w:sz w:val="24"/>
          <w:szCs w:val="24"/>
        </w:rPr>
        <w:t>……………………...……………………………………………………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E00C4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E00C4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0E00C4">
        <w:rPr>
          <w:rFonts w:ascii="Times New Roman" w:hAnsi="Times New Roman" w:cs="Times New Roman"/>
          <w:sz w:val="24"/>
          <w:szCs w:val="24"/>
        </w:rPr>
        <w:t>,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a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………………………</w:t>
      </w:r>
      <w:r w:rsidR="000E00C4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……………...……………………………………………………………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00C4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E00C4">
        <w:rPr>
          <w:rFonts w:ascii="Times New Roman" w:hAnsi="Times New Roman" w:cs="Times New Roman"/>
          <w:b/>
          <w:bCs/>
          <w:sz w:val="24"/>
          <w:szCs w:val="24"/>
        </w:rPr>
        <w:t>Wykonawcą.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Strony oświadczają, że niniejsza Umowa została zawarta w wyniku udzielenia zamówienia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publicznego przeprowadzonego na podstawie art. 138o Ustawy z dnia 29 stycznia 2004 r. -</w:t>
      </w:r>
    </w:p>
    <w:p w:rsidR="00F33986" w:rsidRPr="000E00C4" w:rsidRDefault="00F33986" w:rsidP="000E00C4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F33986" w:rsidRPr="000E00C4" w:rsidRDefault="00F33986" w:rsidP="00110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73182" w:rsidRPr="00B73182" w:rsidRDefault="00F33986" w:rsidP="00B73182">
      <w:pPr>
        <w:jc w:val="both"/>
        <w:rPr>
          <w:rFonts w:ascii="Times New Roman" w:hAnsi="Times New Roman" w:cs="Times New Roman"/>
          <w:sz w:val="24"/>
          <w:szCs w:val="24"/>
        </w:rPr>
      </w:pPr>
      <w:r w:rsidRPr="00B73182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244FE6">
        <w:rPr>
          <w:rFonts w:ascii="Times New Roman" w:hAnsi="Times New Roman" w:cs="Times New Roman"/>
          <w:sz w:val="24"/>
          <w:szCs w:val="24"/>
        </w:rPr>
        <w:t xml:space="preserve">jest </w:t>
      </w:r>
      <w:r w:rsidR="00B73182">
        <w:rPr>
          <w:rFonts w:ascii="Times New Roman" w:hAnsi="Times New Roman" w:cs="Times New Roman"/>
          <w:sz w:val="24"/>
          <w:szCs w:val="24"/>
        </w:rPr>
        <w:t>:</w:t>
      </w:r>
    </w:p>
    <w:p w:rsidR="00F33986" w:rsidRPr="005D3DC9" w:rsidRDefault="00244FE6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</w:t>
      </w:r>
      <w:r w:rsidR="007C1A35" w:rsidRPr="005D3DC9">
        <w:rPr>
          <w:rFonts w:ascii="Times New Roman" w:hAnsi="Times New Roman" w:cs="Times New Roman"/>
          <w:sz w:val="24"/>
          <w:szCs w:val="24"/>
        </w:rPr>
        <w:t>Centrum Asystentury i Opieki Społecznej obejmującego Powiat Świebodziński (przy udziale Lidera tj. Stowarzyszenia Rozwoju Regionalnego „Rozwój” w Gorzowie Wlkp</w:t>
      </w:r>
      <w:r w:rsidR="005D3DC9">
        <w:rPr>
          <w:rFonts w:ascii="Times New Roman" w:hAnsi="Times New Roman" w:cs="Times New Roman"/>
          <w:sz w:val="24"/>
          <w:szCs w:val="24"/>
        </w:rPr>
        <w:t>.).</w:t>
      </w:r>
    </w:p>
    <w:p w:rsidR="005D3DC9" w:rsidRPr="005D3DC9" w:rsidRDefault="005D3DC9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DC9">
        <w:rPr>
          <w:rFonts w:ascii="Times New Roman" w:hAnsi="Times New Roman" w:cs="Times New Roman"/>
          <w:sz w:val="24"/>
          <w:szCs w:val="24"/>
        </w:rPr>
        <w:t>Zatrudnienie 2 wyszkolonych w projekcie osób do usług asystenckich                              i opiekuńczych, i rozpoczęcie świadczenia usług w środowisku lokalnym dla 14 osób niesamodzielnych i niepełnosprawnych,</w:t>
      </w:r>
    </w:p>
    <w:p w:rsidR="005D3DC9" w:rsidRDefault="005D3DC9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Rekrutację osób do objęcia asystenturą i opieką zgodnie z wymogami projektu oraz indywidualna diagnoza potrzeb.</w:t>
      </w:r>
    </w:p>
    <w:p w:rsidR="005D3DC9" w:rsidRDefault="005D3DC9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w Świebodzinie nowego domu dziennego pobytu dla 20 osób niesamodzielnych.</w:t>
      </w:r>
    </w:p>
    <w:p w:rsidR="005D3DC9" w:rsidRDefault="005D3DC9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Wprowadzenie częściowej odpłatności za usługi i wyżywienie, uzależnionej od sytuacji finansowej uczestnika projektu.</w:t>
      </w:r>
    </w:p>
    <w:p w:rsidR="005D3DC9" w:rsidRDefault="005D3DC9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usługi przerwy regeneracyjnej w postaci bonów usługowych</w:t>
      </w:r>
      <w:r w:rsidR="00301221">
        <w:rPr>
          <w:rFonts w:ascii="Times New Roman" w:hAnsi="Times New Roman" w:cs="Times New Roman"/>
          <w:sz w:val="24"/>
          <w:szCs w:val="24"/>
        </w:rPr>
        <w:t>.</w:t>
      </w:r>
    </w:p>
    <w:p w:rsidR="00301221" w:rsidRDefault="00301221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 z Liderem i Partnerami (tj. Centrum Kształcenia Zawodowego                         i Ustawicznego w Gorzowie Wlkp. oraz Powiatem Świebodzińskim) w tworzeniu Systemu Usług na terenie Powiatu Świebodzińskiego, których celem jest stałe i trwałe oddziaływanie oparte na realizacji pełnej sfery potrzeb osób niesamodzielnych                     i niepełnosprawnych.</w:t>
      </w:r>
    </w:p>
    <w:p w:rsidR="00301221" w:rsidRDefault="00301221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projektu i uczestników, wprowadzenie, aktualizacja i monitoring PEFS, złożenie informacji o wszystkich uczestnikach, personelu oraz wskaźnikach zadania.</w:t>
      </w:r>
    </w:p>
    <w:p w:rsidR="00301221" w:rsidRDefault="00301221" w:rsidP="005D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uczestnictwo i współpracę z Liderem i Partnerami w działaniach mających na celu realizację Projektu:</w:t>
      </w:r>
    </w:p>
    <w:p w:rsidR="00301221" w:rsidRDefault="00301221" w:rsidP="003012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przyjętego systemu przepływu informacji i komunikacji pomiędzy Partnerami;</w:t>
      </w:r>
    </w:p>
    <w:p w:rsidR="00301221" w:rsidRDefault="00301221" w:rsidP="003012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planowanych zmianach w ramach swojej części zadań;</w:t>
      </w:r>
    </w:p>
    <w:p w:rsidR="00301221" w:rsidRDefault="00301221" w:rsidP="003012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informowania Grupy projektowej (w składzie pełnomocnych przedstawicieli ze strony Lidera i Partnerów) o przeszkodach przy realizacji zadań, w tym o ryzyku zaprzestania realizacji zadań;</w:t>
      </w:r>
    </w:p>
    <w:p w:rsidR="00301221" w:rsidRDefault="004E78EA" w:rsidP="003012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poddania się kontroli w zakresie prawidłowości wykonywania zadań, realizowanej przez lidera Partnerstwa, Instytucję Zarządzającą oraz inne uprawnione do kontroli podmioty, w tym:</w:t>
      </w:r>
    </w:p>
    <w:p w:rsidR="004E78EA" w:rsidRDefault="004E78EA" w:rsidP="004E78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 w dokumenty, w tym dokumenty księgowe, związane z realizacją zadań bezpośrednio przez strony umowy lub wykonawców, w tym przygotowanie               i gromadzenie dokumentów niezbędnych do przeprowadzenia kontroli,</w:t>
      </w:r>
    </w:p>
    <w:p w:rsidR="004E78EA" w:rsidRDefault="004E78EA" w:rsidP="004E78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uprawnionym podmiotom przeprowadzenia czynności kontrolnych, a tym dostępu do swojej siedziby i miejsca realizacji zadań bezpośrednio przez strony umowy lub wykonawców,</w:t>
      </w:r>
    </w:p>
    <w:p w:rsidR="004E78EA" w:rsidRPr="004E78EA" w:rsidRDefault="004E78EA" w:rsidP="004E78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Lidera o obowiązkach poddania się czynnościom kontrolnym.</w:t>
      </w:r>
    </w:p>
    <w:p w:rsidR="004E78EA" w:rsidRDefault="00B0799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każdorazowo na wniosek Lidera Partnerstwa lub uprawnionych podmiotów, dokumentów lub informacji umożliwiających dokonanie oceny wpływu realizowanych zadań w odniesieniu do celów przyjętych w projekcie.</w:t>
      </w:r>
    </w:p>
    <w:p w:rsidR="00B0799D" w:rsidRDefault="004E51B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podmiotami zewnętrznymi, realizującymi badanie ewaluacyjne na zlecenie Instytucji Zarządzającej poprzez udzielanie każdorazowo na wniosek tych podmiotów lub Lidera projektu dokumentów i informacji na temat realizacji projektu, niezbędnych do przeprowadzenia badania ewaluacyjnego.</w:t>
      </w:r>
    </w:p>
    <w:p w:rsidR="004E51B0" w:rsidRDefault="004E51B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środków finansowych wyłącznie na realizację zadań związanych                 z utworzeniem Centrum Asystentury i Opieki Społecznej.</w:t>
      </w:r>
    </w:p>
    <w:p w:rsidR="004E51B0" w:rsidRDefault="004E51B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materiałów informacyjnych i wzorów dokumentów przekazanych wyłącznie przez Lidera Partnerstwa.</w:t>
      </w:r>
    </w:p>
    <w:p w:rsidR="004E51B0" w:rsidRDefault="004E51B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uczestników projektu o pochodzeniu środków przeznaczonych na realizację zadań.</w:t>
      </w:r>
    </w:p>
    <w:p w:rsidR="004E51B0" w:rsidRDefault="004E51B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Oznaczenie materiałów promocyjnych, edukacyjnych, informacyjnych                                 i szkoleniowych związanych z realizacją zadania, informacją o otrzymaniu wsparcia             z Unii Europejskiej, Europejskiego Funduszu Społecznego, w ramach Regionalnego Programu Operacyjnego Lubuskie 2020 – po uprzedniej akceptacji tych dokumentów przez Koordynatora Projektu</w:t>
      </w:r>
      <w:r w:rsidR="008E6ADD">
        <w:rPr>
          <w:rFonts w:ascii="Times New Roman" w:hAnsi="Times New Roman" w:cs="Times New Roman"/>
          <w:sz w:val="24"/>
          <w:szCs w:val="24"/>
        </w:rPr>
        <w:t>.</w:t>
      </w:r>
    </w:p>
    <w:p w:rsidR="008E6ADD" w:rsidRDefault="008E6AD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 archiwizację dokumentacji odnoszącej się do działań w Projekcie.</w:t>
      </w:r>
    </w:p>
    <w:p w:rsidR="008E6ADD" w:rsidRDefault="008E6AD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wyodrębnionej ewidencji wydatków Projektu w sposób przejrzysty,              zgodnie z zasadami określonymi w programie, tak aby możliwa była identyfikacja poszczególnych operacji związanych z projektem.</w:t>
      </w:r>
    </w:p>
    <w:p w:rsidR="008E6ADD" w:rsidRPr="00DD0400" w:rsidRDefault="008E6AD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00">
        <w:rPr>
          <w:rFonts w:ascii="Times New Roman" w:hAnsi="Times New Roman" w:cs="Times New Roman"/>
          <w:sz w:val="24"/>
          <w:szCs w:val="24"/>
        </w:rPr>
        <w:t xml:space="preserve">Wydatkowanie środków zgodnie z </w:t>
      </w:r>
      <w:r w:rsidRPr="00DD0400">
        <w:rPr>
          <w:rFonts w:ascii="Times New Roman" w:hAnsi="Times New Roman" w:cs="Times New Roman"/>
          <w:b/>
          <w:sz w:val="24"/>
          <w:szCs w:val="24"/>
        </w:rPr>
        <w:t xml:space="preserve">zasadą konkurencyjności </w:t>
      </w:r>
      <w:r w:rsidRPr="00DD0400">
        <w:rPr>
          <w:rFonts w:ascii="Times New Roman" w:hAnsi="Times New Roman" w:cs="Times New Roman"/>
          <w:sz w:val="24"/>
          <w:szCs w:val="24"/>
        </w:rPr>
        <w:t xml:space="preserve">w przypadku zamówień o wartości powyżej 50 tyś. zł netto, bez podatku od towarów i usług, na warunkach zawartych w umowie o dofinansowanie Projektu oraz zawartych w </w:t>
      </w:r>
      <w:r w:rsidRPr="00DD0400">
        <w:rPr>
          <w:rFonts w:ascii="Times New Roman" w:hAnsi="Times New Roman" w:cs="Times New Roman"/>
          <w:i/>
          <w:sz w:val="24"/>
          <w:szCs w:val="24"/>
        </w:rPr>
        <w:t>Wytycznych               w zakresie kwalifikowalności wydatków w ramach EFRR, EFS oraz FS na lata           2014-2020</w:t>
      </w:r>
      <w:r w:rsidRPr="00DD0400">
        <w:rPr>
          <w:rFonts w:ascii="Times New Roman" w:hAnsi="Times New Roman" w:cs="Times New Roman"/>
          <w:sz w:val="24"/>
          <w:szCs w:val="24"/>
        </w:rPr>
        <w:t xml:space="preserve"> oraz w przypadku ponoszenia wydatków o wartości do 50 tyś. zł netto, bez podatku od towarów i usług</w:t>
      </w:r>
      <w:r w:rsidR="00DD0400" w:rsidRPr="00DD0400">
        <w:rPr>
          <w:rFonts w:ascii="Times New Roman" w:hAnsi="Times New Roman" w:cs="Times New Roman"/>
          <w:sz w:val="24"/>
          <w:szCs w:val="24"/>
        </w:rPr>
        <w:t>, należy uprzednio przeprowadzić i udokumentować rozeznanie rynku. Dokumentacja związana z wydatkowaniem środków podmiotom zewnętrznym na realizację zadań merytorycznych wymaga akceptacji Koordynatora projektu.</w:t>
      </w:r>
    </w:p>
    <w:p w:rsidR="00DD0400" w:rsidRDefault="00DD040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Liderowi informacji finansowych i sprawozdawczych w terminach              i formie umożliwiającej przygotowanie wniosków o płatność.</w:t>
      </w:r>
    </w:p>
    <w:p w:rsidR="00DD0400" w:rsidRDefault="00DD040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Wypełnianie obowiązków wynikających z udzielania pomocy publicznej w sprawach dotyczących pomocy publicznej (Dz. U. z 2007r. Nr 59, poz. 404,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DD0400" w:rsidRDefault="00DD040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przestrzegać postanowień umowy.</w:t>
      </w:r>
    </w:p>
    <w:p w:rsidR="00DD0400" w:rsidRDefault="00DD040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sprawnego systemu komunikacji z Liderem.</w:t>
      </w:r>
    </w:p>
    <w:p w:rsidR="00DD0400" w:rsidRDefault="00DD0400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prawidłowości operacji finansowych, w szczególności poprzez wdrożenie systemu zarządzanie kontroli finansowej.</w:t>
      </w:r>
    </w:p>
    <w:p w:rsidR="00DD0400" w:rsidRDefault="006C702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informacji o uczestnikach projektu i przekazywania ich do Lidera.</w:t>
      </w:r>
    </w:p>
    <w:p w:rsidR="006C702D" w:rsidRDefault="006C702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 informowanie Lidera o ewentualnych problemach związanych                       z realizacja projektu.</w:t>
      </w:r>
    </w:p>
    <w:p w:rsidR="006C702D" w:rsidRDefault="006C702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Bezwzględne przestrzeganie </w:t>
      </w:r>
      <w:r w:rsidRPr="006C702D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D">
        <w:rPr>
          <w:rFonts w:ascii="Times New Roman" w:hAnsi="Times New Roman" w:cs="Times New Roman"/>
          <w:sz w:val="24"/>
          <w:szCs w:val="24"/>
        </w:rPr>
        <w:t xml:space="preserve">w zakresie kwalifikowalności wydatków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02D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EFRR, EFS oraz FS na lata </w:t>
      </w:r>
      <w:r w:rsidRPr="006C702D">
        <w:rPr>
          <w:rFonts w:ascii="Times New Roman" w:hAnsi="Times New Roman" w:cs="Times New Roman"/>
          <w:sz w:val="24"/>
          <w:szCs w:val="24"/>
        </w:rPr>
        <w:t>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02D" w:rsidRDefault="006C702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kwalifikacji oraz wykształcenia zatrudnionego personelu i uzgadnianie zakresu ich obowiązków z Koordynatorem projektu powołanym przez Lidera.</w:t>
      </w:r>
    </w:p>
    <w:p w:rsidR="006C702D" w:rsidRDefault="006C702D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zgodnie z zasadami określonym w ustawie z dnia 29 sierpnia 1997r. o ochronie danych osobowych (Dz. U. z 2014r. poz. 1182,  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w Rozporządzeniu Ministra Spraw Wewnętrznych i Administracji           z dnia 29 kwietnia 2004r. w sprawie dokumentacji przetwarzania danych osobowych oraz warunków technicznych i organizacyjnych, jakim powinny odpowiadać urządz</w:t>
      </w:r>
      <w:r w:rsidR="00AA03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nia i systemy informatyczne służące do przetwarzania danych osobowych </w:t>
      </w:r>
      <w:r w:rsidR="00AA03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(Dz. U. Nr 100</w:t>
      </w:r>
      <w:r w:rsidR="00AA03BF">
        <w:rPr>
          <w:rFonts w:ascii="Times New Roman" w:hAnsi="Times New Roman" w:cs="Times New Roman"/>
          <w:sz w:val="24"/>
          <w:szCs w:val="24"/>
        </w:rPr>
        <w:t>, poz. 1024).</w:t>
      </w:r>
    </w:p>
    <w:p w:rsidR="00AA03BF" w:rsidRDefault="00AA03BF" w:rsidP="004E78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Zachowanie dostępności dokumentacji związanej z realizacją zadań Projektu, zgodnie ze standardowym dla województwa lubuskiego okresem trwałości, tj. 5 lat, czyli do 31 grudnia 2023 r. w sposób zapewniający dostępność, poufność i bezpieczeństwo.</w:t>
      </w:r>
    </w:p>
    <w:p w:rsidR="00F33986" w:rsidRDefault="00044447" w:rsidP="00381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</w:t>
      </w:r>
      <w:r w:rsidR="00AA03BF">
        <w:rPr>
          <w:rFonts w:ascii="Times New Roman" w:hAnsi="Times New Roman" w:cs="Times New Roman"/>
          <w:sz w:val="24"/>
          <w:szCs w:val="24"/>
        </w:rPr>
        <w:t xml:space="preserve"> dokumentacji zgodnie z wytycznymi Lidera w terminie do 31 grudnia 2027r</w:t>
      </w:r>
      <w:r w:rsidR="00381201">
        <w:rPr>
          <w:rFonts w:ascii="Times New Roman" w:hAnsi="Times New Roman" w:cs="Times New Roman"/>
          <w:sz w:val="24"/>
          <w:szCs w:val="24"/>
        </w:rPr>
        <w:t>.</w:t>
      </w:r>
    </w:p>
    <w:p w:rsidR="00381201" w:rsidRPr="00381201" w:rsidRDefault="00381201" w:rsidP="00381201">
      <w:pPr>
        <w:pStyle w:val="Akapitzlist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6F45B6" w:rsidRDefault="006F45B6" w:rsidP="006F6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5B6" w:rsidRDefault="006F45B6" w:rsidP="006F6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C88" w:rsidRDefault="00F33986" w:rsidP="006F6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F45B6" w:rsidRDefault="006F45B6" w:rsidP="006F45B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Wartość przedmiotu umowy została określona do kwoty: ………… (słownie: …………………………………………………………… zł brutto</w:t>
      </w:r>
    </w:p>
    <w:p w:rsidR="006F45B6" w:rsidRPr="00376108" w:rsidRDefault="006F45B6" w:rsidP="006F45B6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6108">
        <w:rPr>
          <w:rFonts w:ascii="Times New Roman" w:hAnsi="Times New Roman" w:cs="Times New Roman"/>
        </w:rPr>
        <w:t>Wykonawca nie może przeznaczać środków finansowych, o których mowa w ust. 1 na cele inne niż związane z projektem, w szczególności na tymczasowe finansowanie swojej podstawowej, poza projektowej, działalności.</w:t>
      </w:r>
    </w:p>
    <w:p w:rsidR="006F45B6" w:rsidRPr="00376108" w:rsidRDefault="006F45B6" w:rsidP="006F45B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76108">
        <w:rPr>
          <w:rFonts w:ascii="Times New Roman" w:hAnsi="Times New Roman" w:cs="Times New Roman"/>
        </w:rPr>
        <w:t>Zamawiający przekazuje Wykonawcy środki na finansowanie kosztów realizacji zadań w formie zaliczki. W szczególnie uzasadnionych przypadkach środki na finansowanie kosztów mogą być wypłacane w formie refundacji kosztów poniesionych przez Wykonawcę.</w:t>
      </w:r>
    </w:p>
    <w:p w:rsidR="006F45B6" w:rsidRPr="00376108" w:rsidRDefault="006F45B6" w:rsidP="006F45B6">
      <w:pPr>
        <w:pStyle w:val="Tekstpodstawowy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t xml:space="preserve">Przy wydatkowaniu środków w ramach Projektu, strony umowy stosują się do aktualnych Wytycznych w zakresie kwalifikowania wydatków w ramach EFRR, EFS oraz FS na lata 2014-2020. </w:t>
      </w:r>
    </w:p>
    <w:p w:rsidR="006F45B6" w:rsidRPr="00376108" w:rsidRDefault="006F45B6" w:rsidP="006F45B6">
      <w:pPr>
        <w:pStyle w:val="Tekstpodstawowy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t>Strony ustalają następujące warunki przekazania kolejnych transz środków:</w:t>
      </w:r>
    </w:p>
    <w:p w:rsidR="006F45B6" w:rsidRPr="00376108" w:rsidRDefault="006F45B6" w:rsidP="006F45B6">
      <w:pPr>
        <w:pStyle w:val="Tekstpodstawowy3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t> złożenie przez Wykonawcę do Zamawiającego zestawienia poniesionych wydatków wraz z kserokopiami, poświadczonymi za zgodność z oryginałem, dokumentów księgowych wskazanych w zestawieniu oraz wyciągów bankowych rachunku, w terminie do 5 dnia</w:t>
      </w:r>
      <w:r w:rsidRPr="00376108">
        <w:rPr>
          <w:rStyle w:val="Odwoaniedokomentarza"/>
          <w:sz w:val="24"/>
          <w:szCs w:val="24"/>
        </w:rPr>
        <w:t xml:space="preserve"> o</w:t>
      </w:r>
      <w:r w:rsidRPr="00376108">
        <w:rPr>
          <w:sz w:val="24"/>
          <w:szCs w:val="24"/>
        </w:rPr>
        <w:t>d zakończenia okresu rozliczeniowego, na podstawie których Lider Projektu składa wniosek o płatność;</w:t>
      </w:r>
    </w:p>
    <w:p w:rsidR="006F45B6" w:rsidRPr="00376108" w:rsidRDefault="006F45B6" w:rsidP="006F45B6">
      <w:pPr>
        <w:pStyle w:val="Tekstpodstawowy3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t> złożenie informacji o wszystkich uczestnikach oraz wskaźnikach zadania realizowanego przez Wykonawcę;</w:t>
      </w:r>
    </w:p>
    <w:p w:rsidR="006F45B6" w:rsidRPr="00376108" w:rsidRDefault="006F45B6" w:rsidP="006F45B6">
      <w:pPr>
        <w:pStyle w:val="Tekstpodstawowy3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t>  zatwierdzenie zestawienia przez Lidera Partnerstwa;</w:t>
      </w:r>
    </w:p>
    <w:p w:rsidR="006F45B6" w:rsidRPr="00376108" w:rsidRDefault="006F45B6" w:rsidP="006F45B6">
      <w:pPr>
        <w:pStyle w:val="Tekstpodstawowy3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t> dostępność środków na wyodrębnionym rachunku bankowym Projektu Lidera.</w:t>
      </w:r>
    </w:p>
    <w:p w:rsidR="006F45B6" w:rsidRPr="00376108" w:rsidRDefault="006F45B6" w:rsidP="006F45B6">
      <w:pPr>
        <w:pStyle w:val="Tekstpodstawowy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t> Zamawiający może wstrzymać przekazywanie płatności na rzecz Wykonawcy w przypadku stwierdzenia lub powzięcia uzasadnionego podejrzenia zaistnienia nieprawidłowości w realizowaniu postanowień niniejszej umowy lub w realizacji zadań, w szczególności w przypadku nieterminowego realizowania zadań, utrudniania kontroli realizacji zadań, dokumentowania realizacji zadań niezgodnie z postanowieniami niniejszej umowy lub na wniosek instytucji kontrolnych.</w:t>
      </w:r>
    </w:p>
    <w:p w:rsidR="006F45B6" w:rsidRPr="00376108" w:rsidRDefault="006F45B6" w:rsidP="006F45B6">
      <w:pPr>
        <w:pStyle w:val="Tekstpodstawowy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t xml:space="preserve"> Strony zobowiązane są do ujawniania wszelkich przychodów, które powstają w związku z realizacją Projektu. </w:t>
      </w:r>
    </w:p>
    <w:p w:rsidR="006F45B6" w:rsidRPr="00376108" w:rsidRDefault="006F45B6" w:rsidP="006F45B6">
      <w:pPr>
        <w:pStyle w:val="Tekstpodstawowy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76108">
        <w:rPr>
          <w:sz w:val="24"/>
          <w:szCs w:val="24"/>
        </w:rPr>
        <w:lastRenderedPageBreak/>
        <w:t xml:space="preserve">W przypadku stwierdzenia nieprawidłowego wydatkowania środków przez Wykonawcę, środki podlegają zwrotowi wraz z odsetkami w wysokości określonej jak dla zaległości podatkowych. </w:t>
      </w:r>
    </w:p>
    <w:p w:rsidR="006F45B6" w:rsidRPr="00376108" w:rsidRDefault="006F45B6" w:rsidP="006F45B6">
      <w:pPr>
        <w:jc w:val="both"/>
        <w:rPr>
          <w:rFonts w:ascii="Times New Roman" w:hAnsi="Times New Roman" w:cs="Times New Roman"/>
        </w:rPr>
      </w:pPr>
    </w:p>
    <w:p w:rsidR="006F45B6" w:rsidRDefault="006F45B6" w:rsidP="006F45B6">
      <w:pPr>
        <w:tabs>
          <w:tab w:val="left" w:pos="3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33986" w:rsidRPr="000E00C4" w:rsidRDefault="00F33986" w:rsidP="001A1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A19BB" w:rsidRDefault="00F33986" w:rsidP="000E00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9BB">
        <w:rPr>
          <w:rFonts w:ascii="Times New Roman" w:hAnsi="Times New Roman" w:cs="Times New Roman"/>
          <w:sz w:val="24"/>
          <w:szCs w:val="24"/>
        </w:rPr>
        <w:t>Osobami upoważnionymi do kontaktów w zakresie realizacji umowy są:</w:t>
      </w:r>
    </w:p>
    <w:p w:rsidR="001A19BB" w:rsidRDefault="00F33986" w:rsidP="000E0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9BB">
        <w:rPr>
          <w:rFonts w:ascii="Times New Roman" w:hAnsi="Times New Roman" w:cs="Times New Roman"/>
          <w:sz w:val="24"/>
          <w:szCs w:val="24"/>
        </w:rPr>
        <w:t>ze strony Wykonawcy - ………</w:t>
      </w:r>
      <w:r w:rsidR="001A19BB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1A19B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A19BB" w:rsidRDefault="00F33986" w:rsidP="001A19BB">
      <w:pPr>
        <w:pStyle w:val="Akapitzlist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1A19BB">
        <w:rPr>
          <w:rFonts w:ascii="Times New Roman" w:hAnsi="Times New Roman" w:cs="Times New Roman"/>
          <w:sz w:val="24"/>
          <w:szCs w:val="24"/>
        </w:rPr>
        <w:t>adres poczty elektronicznej - …</w:t>
      </w:r>
      <w:r w:rsidR="001A19B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1A19BB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1A19BB" w:rsidRDefault="00F33986" w:rsidP="001A19BB">
      <w:pPr>
        <w:pStyle w:val="Akapitzlist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numer telefonu - ………………</w:t>
      </w:r>
      <w:r w:rsidR="001A19BB">
        <w:rPr>
          <w:rFonts w:ascii="Times New Roman" w:hAnsi="Times New Roman" w:cs="Times New Roman"/>
          <w:sz w:val="24"/>
          <w:szCs w:val="24"/>
        </w:rPr>
        <w:t>………………………</w:t>
      </w:r>
      <w:r w:rsidRPr="000E00C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A19BB" w:rsidRDefault="00EF341C" w:rsidP="000E0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Zamawiającego –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Karkocki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Naczelnik Wydz. ESO</w:t>
      </w:r>
    </w:p>
    <w:p w:rsidR="001A19BB" w:rsidRDefault="00EF341C" w:rsidP="001A19BB">
      <w:pPr>
        <w:pStyle w:val="Akapitzlist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–  a.karkocki@powiat.swiebodzin.pl</w:t>
      </w:r>
      <w:r w:rsidR="00F33986" w:rsidRPr="001A19BB">
        <w:rPr>
          <w:rFonts w:ascii="Times New Roman" w:hAnsi="Times New Roman" w:cs="Times New Roman"/>
          <w:sz w:val="24"/>
          <w:szCs w:val="24"/>
        </w:rPr>
        <w:t>.</w:t>
      </w:r>
    </w:p>
    <w:p w:rsidR="001A19BB" w:rsidRDefault="00EF341C" w:rsidP="001A19BB">
      <w:pPr>
        <w:pStyle w:val="Akapitzlist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– 68 4755334</w:t>
      </w:r>
    </w:p>
    <w:p w:rsidR="001A19BB" w:rsidRDefault="00F33986" w:rsidP="000E00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9BB">
        <w:rPr>
          <w:rFonts w:ascii="Times New Roman" w:hAnsi="Times New Roman" w:cs="Times New Roman"/>
          <w:sz w:val="24"/>
          <w:szCs w:val="24"/>
        </w:rPr>
        <w:t>Zmiana osób upoważnionych, o których mowa w ust. 1 będzie odbywać się poprzez</w:t>
      </w:r>
      <w:r w:rsidR="001A19BB">
        <w:rPr>
          <w:rFonts w:ascii="Times New Roman" w:hAnsi="Times New Roman" w:cs="Times New Roman"/>
          <w:sz w:val="24"/>
          <w:szCs w:val="24"/>
        </w:rPr>
        <w:t xml:space="preserve"> </w:t>
      </w:r>
      <w:r w:rsidRPr="001A19BB">
        <w:rPr>
          <w:rFonts w:ascii="Times New Roman" w:hAnsi="Times New Roman" w:cs="Times New Roman"/>
          <w:sz w:val="24"/>
          <w:szCs w:val="24"/>
        </w:rPr>
        <w:t>pisemne zgłoszenie.</w:t>
      </w:r>
    </w:p>
    <w:p w:rsidR="00F33986" w:rsidRPr="001A19BB" w:rsidRDefault="00F33986" w:rsidP="000E00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9BB">
        <w:rPr>
          <w:rFonts w:ascii="Times New Roman" w:hAnsi="Times New Roman" w:cs="Times New Roman"/>
          <w:sz w:val="24"/>
          <w:szCs w:val="24"/>
        </w:rPr>
        <w:t>Do czasu otrzymania przez drugą Stronę powiadomienia o zmianie osób upoważnionych</w:t>
      </w:r>
      <w:r w:rsidR="001A19BB">
        <w:rPr>
          <w:rFonts w:ascii="Times New Roman" w:hAnsi="Times New Roman" w:cs="Times New Roman"/>
          <w:sz w:val="24"/>
          <w:szCs w:val="24"/>
        </w:rPr>
        <w:t xml:space="preserve"> </w:t>
      </w:r>
      <w:r w:rsidRPr="001A19BB">
        <w:rPr>
          <w:rFonts w:ascii="Times New Roman" w:hAnsi="Times New Roman" w:cs="Times New Roman"/>
          <w:sz w:val="24"/>
          <w:szCs w:val="24"/>
        </w:rPr>
        <w:t>do kontaktów w zakresie realizacji umowy, korespondencję kierowaną i przesyłaną na</w:t>
      </w:r>
      <w:r w:rsidR="001A19BB">
        <w:rPr>
          <w:rFonts w:ascii="Times New Roman" w:hAnsi="Times New Roman" w:cs="Times New Roman"/>
          <w:sz w:val="24"/>
          <w:szCs w:val="24"/>
        </w:rPr>
        <w:t xml:space="preserve"> </w:t>
      </w:r>
      <w:r w:rsidRPr="001A19BB">
        <w:rPr>
          <w:rFonts w:ascii="Times New Roman" w:hAnsi="Times New Roman" w:cs="Times New Roman"/>
          <w:sz w:val="24"/>
          <w:szCs w:val="24"/>
        </w:rPr>
        <w:t>adres wskazany przez Strony w ust. 1 uznaje się za doręczoną.</w:t>
      </w:r>
    </w:p>
    <w:p w:rsidR="00D00D9F" w:rsidRDefault="00F33986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6350" w:rsidRDefault="00CF6350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350" w:rsidRPr="00CF6350" w:rsidRDefault="00CF6350" w:rsidP="00CF6350">
      <w:pPr>
        <w:numPr>
          <w:ilvl w:val="6"/>
          <w:numId w:val="1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CF6350">
        <w:rPr>
          <w:rFonts w:ascii="Times New Roman" w:hAnsi="Times New Roman" w:cs="Times New Roman"/>
          <w:sz w:val="24"/>
          <w:szCs w:val="24"/>
          <w:lang w:eastAsia="pl-PL"/>
        </w:rPr>
        <w:t>Wykonawca umowy będzie przestrzegać postanowień umowy partnerskiej zawartej w dniu 03 października 2016r. pomiędzy Liderem a Partnerami Projektu.</w:t>
      </w:r>
    </w:p>
    <w:p w:rsidR="00CF6350" w:rsidRPr="00CF6350" w:rsidRDefault="00CF6350" w:rsidP="00CF6350">
      <w:pPr>
        <w:numPr>
          <w:ilvl w:val="6"/>
          <w:numId w:val="1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CF6350">
        <w:rPr>
          <w:rFonts w:ascii="Times New Roman" w:hAnsi="Times New Roman" w:cs="Times New Roman"/>
        </w:rPr>
        <w:t>W przypadku stwierdzenia nieprawidłowego wydatkowania środków przez wykonawcę umowy, środki podlegają zwrotowi wraz z odsetkami w wysokości określonej jak dla zaległości podatkowych.</w:t>
      </w:r>
    </w:p>
    <w:p w:rsidR="00CF6350" w:rsidRPr="00CF6350" w:rsidRDefault="00CF6350" w:rsidP="00CF6350">
      <w:pPr>
        <w:numPr>
          <w:ilvl w:val="6"/>
          <w:numId w:val="1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CF6350">
        <w:rPr>
          <w:rFonts w:ascii="Times New Roman" w:hAnsi="Times New Roman" w:cs="Times New Roman"/>
          <w:sz w:val="24"/>
          <w:szCs w:val="24"/>
          <w:lang w:eastAsia="pl-PL"/>
        </w:rPr>
        <w:t xml:space="preserve">Wykonawca  umowy ponosi wyłączną odpowiedzialność za wszystkie czynności związane z realizacją powierzonych mu zadań wobec osób trzecich, w tym odpowiedzialność za straty przez nie poniesione w związku z realizacją zadań lub w związku  z odstąpieniem wykonawcy od umowy. </w:t>
      </w:r>
    </w:p>
    <w:p w:rsidR="00CF6350" w:rsidRPr="00CF6350" w:rsidRDefault="00CF6350" w:rsidP="00CF6350">
      <w:pPr>
        <w:pStyle w:val="Tekstpodstawowy3"/>
        <w:numPr>
          <w:ilvl w:val="6"/>
          <w:numId w:val="16"/>
        </w:numPr>
        <w:spacing w:after="0"/>
        <w:ind w:left="709"/>
        <w:rPr>
          <w:sz w:val="24"/>
          <w:szCs w:val="24"/>
        </w:rPr>
      </w:pPr>
      <w:r w:rsidRPr="00CF6350">
        <w:rPr>
          <w:sz w:val="24"/>
          <w:szCs w:val="24"/>
        </w:rPr>
        <w:t>Odpowiedzialność wykonawcy opiera się na zasadach odpowiedzialności kontraktowej w myśl przepisów art. 471 i następnych Kodeksu Cywilnego.</w:t>
      </w:r>
    </w:p>
    <w:p w:rsidR="00F33986" w:rsidRPr="00CF6350" w:rsidRDefault="00CF6350" w:rsidP="00CF6350">
      <w:pPr>
        <w:jc w:val="both"/>
        <w:rPr>
          <w:rFonts w:ascii="Times New Roman" w:hAnsi="Times New Roman" w:cs="Times New Roman"/>
          <w:sz w:val="24"/>
          <w:szCs w:val="24"/>
        </w:rPr>
      </w:pPr>
      <w:r w:rsidRPr="00CF635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CF6350">
        <w:rPr>
          <w:rFonts w:ascii="Times New Roman" w:hAnsi="Times New Roman" w:cs="Times New Roman"/>
          <w:sz w:val="24"/>
          <w:szCs w:val="24"/>
        </w:rPr>
        <w:t>5.</w:t>
      </w:r>
      <w:r w:rsidRPr="00CF6350">
        <w:rPr>
          <w:rFonts w:ascii="Times New Roman" w:hAnsi="Times New Roman" w:cs="Times New Roman"/>
          <w:color w:val="FF0000"/>
          <w:sz w:val="24"/>
          <w:szCs w:val="24"/>
        </w:rPr>
        <w:t>  </w:t>
      </w:r>
      <w:r w:rsidR="00F33986" w:rsidRPr="00CF6350">
        <w:rPr>
          <w:rFonts w:ascii="Times New Roman" w:hAnsi="Times New Roman" w:cs="Times New Roman"/>
          <w:sz w:val="24"/>
          <w:szCs w:val="24"/>
        </w:rPr>
        <w:t>Zamawiający może dochodzić na zasadach ogólnych odszkodowań przewyższających</w:t>
      </w:r>
      <w:r w:rsidR="00D00D9F" w:rsidRPr="00CF6350">
        <w:rPr>
          <w:rFonts w:ascii="Times New Roman" w:hAnsi="Times New Roman" w:cs="Times New Roman"/>
          <w:sz w:val="24"/>
          <w:szCs w:val="24"/>
        </w:rPr>
        <w:t xml:space="preserve"> </w:t>
      </w:r>
      <w:r w:rsidRPr="00CF6350">
        <w:rPr>
          <w:rFonts w:ascii="Times New Roman" w:hAnsi="Times New Roman" w:cs="Times New Roman"/>
          <w:sz w:val="24"/>
          <w:szCs w:val="24"/>
        </w:rPr>
        <w:t>         </w:t>
      </w:r>
      <w:r w:rsidR="00F33986" w:rsidRPr="00CF6350">
        <w:rPr>
          <w:rFonts w:ascii="Times New Roman" w:hAnsi="Times New Roman" w:cs="Times New Roman"/>
          <w:sz w:val="24"/>
          <w:szCs w:val="24"/>
        </w:rPr>
        <w:t>zastrzeżone na jego rzecz kary umowne.</w:t>
      </w:r>
    </w:p>
    <w:p w:rsidR="00F33986" w:rsidRPr="000E00C4" w:rsidRDefault="00F33986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33986" w:rsidRPr="000E00C4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Zamawiający zastrzega, że Wykonawca nie może zbywać na rzecz osoby trzeciej</w:t>
      </w:r>
      <w:r w:rsidR="00D00D9F">
        <w:rPr>
          <w:rFonts w:ascii="Times New Roman" w:hAnsi="Times New Roman" w:cs="Times New Roman"/>
          <w:sz w:val="24"/>
          <w:szCs w:val="24"/>
        </w:rPr>
        <w:t xml:space="preserve"> </w:t>
      </w:r>
      <w:r w:rsidRPr="000E00C4">
        <w:rPr>
          <w:rFonts w:ascii="Times New Roman" w:hAnsi="Times New Roman" w:cs="Times New Roman"/>
          <w:sz w:val="24"/>
          <w:szCs w:val="24"/>
        </w:rPr>
        <w:t>wierzytelności należnej mu od Zamawiającego z niniejszej umowy.</w:t>
      </w:r>
    </w:p>
    <w:p w:rsidR="00F33986" w:rsidRPr="000E00C4" w:rsidRDefault="00F33986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33986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lastRenderedPageBreak/>
        <w:t>W razie zaistnienia istotnej zmiany okoliczności powodującej, że wykonanie umowy nie leży w</w:t>
      </w:r>
      <w:r w:rsidR="00D00D9F">
        <w:rPr>
          <w:rFonts w:ascii="Times New Roman" w:hAnsi="Times New Roman" w:cs="Times New Roman"/>
          <w:sz w:val="24"/>
          <w:szCs w:val="24"/>
        </w:rPr>
        <w:t xml:space="preserve"> </w:t>
      </w:r>
      <w:r w:rsidRPr="000E00C4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</w:t>
      </w:r>
      <w:r w:rsidR="00D00D9F">
        <w:rPr>
          <w:rFonts w:ascii="Times New Roman" w:hAnsi="Times New Roman" w:cs="Times New Roman"/>
          <w:sz w:val="24"/>
          <w:szCs w:val="24"/>
        </w:rPr>
        <w:t xml:space="preserve"> </w:t>
      </w:r>
      <w:r w:rsidRPr="000E00C4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 tych</w:t>
      </w:r>
      <w:r w:rsidR="00D00D9F">
        <w:rPr>
          <w:rFonts w:ascii="Times New Roman" w:hAnsi="Times New Roman" w:cs="Times New Roman"/>
          <w:sz w:val="24"/>
          <w:szCs w:val="24"/>
        </w:rPr>
        <w:t xml:space="preserve"> </w:t>
      </w:r>
      <w:r w:rsidRPr="000E00C4">
        <w:rPr>
          <w:rFonts w:ascii="Times New Roman" w:hAnsi="Times New Roman" w:cs="Times New Roman"/>
          <w:sz w:val="24"/>
          <w:szCs w:val="24"/>
        </w:rPr>
        <w:t>okolicznościach.</w:t>
      </w:r>
    </w:p>
    <w:p w:rsidR="006B328E" w:rsidRPr="000E00C4" w:rsidRDefault="006B328E" w:rsidP="00D0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986" w:rsidRPr="000E00C4" w:rsidRDefault="00F33986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33986" w:rsidRPr="000E00C4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Wszelkie spory z tytułu realizacji umowy rozstrzygane będą</w:t>
      </w:r>
      <w:r w:rsidR="00D00D9F">
        <w:rPr>
          <w:rFonts w:ascii="Times New Roman" w:hAnsi="Times New Roman" w:cs="Times New Roman"/>
          <w:sz w:val="24"/>
          <w:szCs w:val="24"/>
        </w:rPr>
        <w:t xml:space="preserve"> przez sąd właściwy miejscowo </w:t>
      </w:r>
      <w:r w:rsidRPr="000E00C4">
        <w:rPr>
          <w:rFonts w:ascii="Times New Roman" w:hAnsi="Times New Roman" w:cs="Times New Roman"/>
          <w:sz w:val="24"/>
          <w:szCs w:val="24"/>
        </w:rPr>
        <w:t>dla</w:t>
      </w:r>
      <w:r w:rsidR="00D00D9F">
        <w:rPr>
          <w:rFonts w:ascii="Times New Roman" w:hAnsi="Times New Roman" w:cs="Times New Roman"/>
          <w:sz w:val="24"/>
          <w:szCs w:val="24"/>
        </w:rPr>
        <w:t xml:space="preserve"> </w:t>
      </w:r>
      <w:r w:rsidRPr="000E00C4">
        <w:rPr>
          <w:rFonts w:ascii="Times New Roman" w:hAnsi="Times New Roman" w:cs="Times New Roman"/>
          <w:sz w:val="24"/>
          <w:szCs w:val="24"/>
        </w:rPr>
        <w:t>Zamawiającego.</w:t>
      </w:r>
    </w:p>
    <w:p w:rsidR="00F33986" w:rsidRPr="000E00C4" w:rsidRDefault="00F33986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33986" w:rsidRPr="000E00C4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ustawy</w:t>
      </w:r>
      <w:r w:rsidR="00D00D9F">
        <w:rPr>
          <w:rFonts w:ascii="Times New Roman" w:hAnsi="Times New Roman" w:cs="Times New Roman"/>
          <w:sz w:val="24"/>
          <w:szCs w:val="24"/>
        </w:rPr>
        <w:t xml:space="preserve"> </w:t>
      </w:r>
      <w:r w:rsidRPr="000E00C4">
        <w:rPr>
          <w:rFonts w:ascii="Times New Roman" w:hAnsi="Times New Roman" w:cs="Times New Roman"/>
          <w:sz w:val="24"/>
          <w:szCs w:val="24"/>
        </w:rPr>
        <w:t>z dnia 29.01.2004 r. Prawo Zamówień Publicznych i Kodeksu Cywilnego.</w:t>
      </w:r>
    </w:p>
    <w:p w:rsidR="00915A54" w:rsidRDefault="00915A54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986" w:rsidRPr="000E00C4" w:rsidRDefault="00F33986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33986" w:rsidRPr="000E00C4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Umowę niniejszą sporządzono w czterech jednobrzmiących egzemplarzach, jeden</w:t>
      </w:r>
      <w:r w:rsidR="00D00D9F">
        <w:rPr>
          <w:rFonts w:ascii="Times New Roman" w:hAnsi="Times New Roman" w:cs="Times New Roman"/>
          <w:sz w:val="24"/>
          <w:szCs w:val="24"/>
        </w:rPr>
        <w:t xml:space="preserve"> </w:t>
      </w:r>
      <w:r w:rsidRPr="000E00C4">
        <w:rPr>
          <w:rFonts w:ascii="Times New Roman" w:hAnsi="Times New Roman" w:cs="Times New Roman"/>
          <w:sz w:val="24"/>
          <w:szCs w:val="24"/>
        </w:rPr>
        <w:t>egzemplarz dla Wykonawcy oraz trzy egzemplarze dla Zamawiającego.</w:t>
      </w:r>
    </w:p>
    <w:p w:rsidR="00F33986" w:rsidRPr="000E00C4" w:rsidRDefault="00F33986" w:rsidP="00D00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F33986" w:rsidRPr="000E00C4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33986" w:rsidRPr="000E00C4" w:rsidRDefault="00F33986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F33986" w:rsidRPr="000E00C4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:rsidR="00F33986" w:rsidRPr="000E00C4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Załącznik nr 1 - Szczegółowy opis przedmiotu zamówienia</w:t>
      </w:r>
    </w:p>
    <w:p w:rsidR="00F33986" w:rsidRDefault="00F33986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 w:rsidRPr="000E00C4">
        <w:rPr>
          <w:rFonts w:ascii="Times New Roman" w:hAnsi="Times New Roman" w:cs="Times New Roman"/>
          <w:sz w:val="24"/>
          <w:szCs w:val="24"/>
        </w:rPr>
        <w:t>Załącznik nr 2 - Formularz ofertowy Wykonawcy z dnia ………………….</w:t>
      </w:r>
    </w:p>
    <w:p w:rsidR="00A33F01" w:rsidRPr="000E00C4" w:rsidRDefault="00A33F01" w:rsidP="00D00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Umowa partnerska</w:t>
      </w:r>
      <w:r w:rsidRPr="00A33F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5A54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eastAsia="pl-PL"/>
        </w:rPr>
        <w:t>dnia</w:t>
      </w:r>
      <w:r w:rsidRPr="00CF6350">
        <w:rPr>
          <w:rFonts w:ascii="Times New Roman" w:hAnsi="Times New Roman" w:cs="Times New Roman"/>
          <w:sz w:val="24"/>
          <w:szCs w:val="24"/>
          <w:lang w:eastAsia="pl-PL"/>
        </w:rPr>
        <w:t xml:space="preserve"> 03 października 2016r. pomiędzy Liderem a Partnerami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4" w:rsidRDefault="00D64474" w:rsidP="00D644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CFA" w:rsidRDefault="00954CFA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CFA" w:rsidRDefault="00954CFA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CFA" w:rsidRDefault="00954CFA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CFA" w:rsidRDefault="00954CFA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CFA" w:rsidRDefault="00954CFA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CFA" w:rsidRDefault="00954CFA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F01" w:rsidRDefault="00A33F01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986" w:rsidRPr="000E00C4" w:rsidRDefault="00F33986" w:rsidP="00D64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Załącznik nr 1 do umowy nr ....................</w:t>
      </w:r>
    </w:p>
    <w:p w:rsidR="00F33986" w:rsidRPr="000E00C4" w:rsidRDefault="00F33986" w:rsidP="00D0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0C4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Przedmiotem zamówienia jest wybór wykonawcy usług społecznych w ramach działania 7.5 tytuł projektu „Model środowiskowych usług opiekuńczych i asystenckich dla osób niepełnosprawnych i niesamodzielnych” na terenie powiatu Świebodzińskiego.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/>
          <w:kern w:val="3"/>
        </w:rPr>
        <w:t>KOD CPV 85320000-8 usługi społeczne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Zadanie należy wykonać  poprzez: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1.</w:t>
      </w:r>
      <w:r w:rsidRPr="00E34738">
        <w:rPr>
          <w:rFonts w:ascii="Calibri" w:eastAsia="SimSun" w:hAnsi="Calibri" w:cs="Tahoma"/>
          <w:kern w:val="3"/>
        </w:rPr>
        <w:tab/>
        <w:t>Utworzenie Centrum Asystentury i Opieki Społecznej obejmującego Powiat Świebodziński (przy udziale Lidera tj. Stowarzyszenia Rozwoju Regionalnego „Rozwój” w Gorzowie Wlkp.)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2.</w:t>
      </w:r>
      <w:r w:rsidRPr="00E34738">
        <w:rPr>
          <w:rFonts w:ascii="Calibri" w:eastAsia="SimSun" w:hAnsi="Calibri" w:cs="Tahoma"/>
          <w:kern w:val="3"/>
        </w:rPr>
        <w:tab/>
        <w:t>Zatrudnienie 2 wyszkolonych w projekcie osób do usług asystenckich i opiekuńczych i rozpoczęcie świadczenia usług w środowisku lokalnym dla 14 osób niesamodzielnych i niepełnosprawnych.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3.</w:t>
      </w:r>
      <w:r w:rsidRPr="00E34738">
        <w:rPr>
          <w:rFonts w:ascii="Calibri" w:eastAsia="SimSun" w:hAnsi="Calibri" w:cs="Tahoma"/>
          <w:kern w:val="3"/>
        </w:rPr>
        <w:tab/>
        <w:t>Rekrutację osób do objęcia asystenturą i opieką zgodnie z wymogami projektu oraz indywidualna diagnoza potrzeb.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4.</w:t>
      </w:r>
      <w:r w:rsidRPr="00E34738">
        <w:rPr>
          <w:rFonts w:ascii="Calibri" w:eastAsia="SimSun" w:hAnsi="Calibri" w:cs="Tahoma"/>
          <w:kern w:val="3"/>
        </w:rPr>
        <w:tab/>
        <w:t>Utworzenie w Świebodzinie nowego domu dziennego pobytu dla 20 osób niesamodzielnych.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lastRenderedPageBreak/>
        <w:t>5.</w:t>
      </w:r>
      <w:r w:rsidRPr="00E34738">
        <w:rPr>
          <w:rFonts w:ascii="Calibri" w:eastAsia="SimSun" w:hAnsi="Calibri" w:cs="Tahoma"/>
          <w:kern w:val="3"/>
        </w:rPr>
        <w:tab/>
        <w:t>Wprowadzenie częściowej odpłatności za usługi i wyżywienie, uzależnionej od sytuacji finansowej uczestnika projektu.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6.</w:t>
      </w:r>
      <w:r w:rsidRPr="00E34738">
        <w:rPr>
          <w:rFonts w:ascii="Calibri" w:eastAsia="SimSun" w:hAnsi="Calibri" w:cs="Tahoma"/>
          <w:kern w:val="3"/>
        </w:rPr>
        <w:tab/>
        <w:t>Uruchomienie usługi przerwy regeneracyjnej w postaci bonów usługowych.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7.</w:t>
      </w:r>
      <w:r w:rsidRPr="00E34738">
        <w:rPr>
          <w:rFonts w:ascii="Calibri" w:eastAsia="SimSun" w:hAnsi="Calibri" w:cs="Tahoma"/>
          <w:kern w:val="3"/>
        </w:rPr>
        <w:tab/>
        <w:t>Współudział z Liderem i Partnerami (tj. Centrum Kształcenia Zawodowego i Ustawicznego w Gorzowie Wlkp. oraz Powiatem Świebodzińskim) w tworzeniu Systemu Usług na terenie Powiatu Świebodzińskiego, których celem jest stałe i trwałe oddziaływanie oparte na realizacji pełnej sfery potrzeb osób niesamodzielnych lub niepełnosprawnych.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8. Monitoring projektu i uczestników, wprowadzenie, aktualizacja i monitoring PEFS, złożenie informacji o wszystkich uczestnikach, personelu oraz wskaźnikach zadania.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9. A</w:t>
      </w:r>
      <w:r w:rsidRPr="00E34738">
        <w:rPr>
          <w:rFonts w:ascii="Calibri" w:eastAsia="SimSun" w:hAnsi="Calibri" w:cs="Tahoma"/>
          <w:bCs/>
          <w:kern w:val="3"/>
        </w:rPr>
        <w:t>ktywne uczestnictwo i współpracę z Liderem i Partnerami w działaniach mających na celu realizację Projektu;</w:t>
      </w:r>
    </w:p>
    <w:p w:rsidR="00E34738" w:rsidRPr="00E34738" w:rsidRDefault="00E34738" w:rsidP="00E34738">
      <w:pPr>
        <w:widowControl w:val="0"/>
        <w:numPr>
          <w:ilvl w:val="0"/>
          <w:numId w:val="14"/>
        </w:num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bCs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 xml:space="preserve"> stosowania przyjętego systemu przepływu informacji i komunikacji między Partnerami;</w:t>
      </w:r>
    </w:p>
    <w:p w:rsidR="00E34738" w:rsidRPr="00E34738" w:rsidRDefault="00E34738" w:rsidP="00E34738">
      <w:pPr>
        <w:widowControl w:val="0"/>
        <w:numPr>
          <w:ilvl w:val="0"/>
          <w:numId w:val="14"/>
        </w:num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bCs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 xml:space="preserve"> informowania o planowanych zmianach w ramach swojej części zadań;</w:t>
      </w:r>
    </w:p>
    <w:p w:rsidR="00E34738" w:rsidRPr="00E34738" w:rsidRDefault="00E34738" w:rsidP="00E34738">
      <w:pPr>
        <w:widowControl w:val="0"/>
        <w:numPr>
          <w:ilvl w:val="0"/>
          <w:numId w:val="14"/>
        </w:num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 xml:space="preserve"> niezwłocznego informowania </w:t>
      </w:r>
      <w:r w:rsidRPr="00E34738">
        <w:rPr>
          <w:rFonts w:ascii="Calibri" w:eastAsia="SimSun" w:hAnsi="Calibri" w:cs="Tahoma"/>
          <w:bCs/>
          <w:iCs/>
          <w:kern w:val="3"/>
        </w:rPr>
        <w:t>Grupy projektowej (w składzie pełnomocnych przedstawicieli ze strony Lidera i Partnerów)</w:t>
      </w:r>
      <w:r w:rsidRPr="00E34738">
        <w:rPr>
          <w:rFonts w:ascii="Calibri" w:eastAsia="SimSun" w:hAnsi="Calibri" w:cs="Tahoma"/>
          <w:bCs/>
          <w:kern w:val="3"/>
        </w:rPr>
        <w:t xml:space="preserve"> o przeszkodach przy realizacji zadań, w tym o ryzyku zaprzestania realizacji zadań; </w:t>
      </w:r>
    </w:p>
    <w:p w:rsidR="00E34738" w:rsidRPr="00E34738" w:rsidRDefault="00E34738" w:rsidP="00E34738">
      <w:pPr>
        <w:widowControl w:val="0"/>
        <w:numPr>
          <w:ilvl w:val="0"/>
          <w:numId w:val="14"/>
        </w:num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bCs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 xml:space="preserve"> poddania się kontroli w zakresie prawidłowości wykonywania zadań, realizowanej przez Lidera Partnerstwa, Instytucję Zarządzającą oraz inne uprawnione do kontroli podmioty, w tym:</w:t>
      </w:r>
    </w:p>
    <w:p w:rsidR="00E34738" w:rsidRPr="00E34738" w:rsidRDefault="00E34738" w:rsidP="00E34738">
      <w:pPr>
        <w:widowControl w:val="0"/>
        <w:numPr>
          <w:ilvl w:val="0"/>
          <w:numId w:val="15"/>
        </w:num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 xml:space="preserve">wgląd w dokumenty, w tym dokumenty księgowe, związane  z realizacją zadań  bezpośrednio przez strony umowy lub wykonawców, w tym </w:t>
      </w:r>
      <w:r w:rsidRPr="00E34738">
        <w:rPr>
          <w:rFonts w:ascii="Calibri" w:eastAsia="SimSun" w:hAnsi="Calibri" w:cs="Tahoma"/>
          <w:kern w:val="3"/>
        </w:rPr>
        <w:t>przygotowanie i gromadzenie dokumentów niezbędnych do przeprowadzenia kontroli;</w:t>
      </w:r>
    </w:p>
    <w:p w:rsidR="00E34738" w:rsidRPr="00E34738" w:rsidRDefault="00E34738" w:rsidP="00E34738">
      <w:pPr>
        <w:widowControl w:val="0"/>
        <w:numPr>
          <w:ilvl w:val="0"/>
          <w:numId w:val="15"/>
        </w:num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bCs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umożliwienie uprawnionym podmiotom przeprowadzenia czynności kontrolnych, w tym dostępu do swojej siedziby i miejsca realizacji zadań bezpośrednio przez strony umowy lub wykonawców;</w:t>
      </w:r>
    </w:p>
    <w:p w:rsidR="00E34738" w:rsidRPr="00E34738" w:rsidRDefault="00E34738" w:rsidP="00E34738">
      <w:pPr>
        <w:widowControl w:val="0"/>
        <w:numPr>
          <w:ilvl w:val="0"/>
          <w:numId w:val="15"/>
        </w:num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bCs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informowania Lidera o obowiązku poddania się czynnościom kontrolnym.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bCs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10. Udostępnianie każdorazowo na wniosek Lidera Partnerstwa lub uprawnionych podmiotów dokumentów lub informacji umożliwiających dokonanie oceny wpływu realizowanych zadań w odniesieniu do celów przyjętych w projekcie;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11. W</w:t>
      </w:r>
      <w:r w:rsidRPr="00E34738">
        <w:rPr>
          <w:rFonts w:ascii="Calibri" w:eastAsia="SimSun" w:hAnsi="Calibri" w:cs="Tahoma"/>
          <w:kern w:val="3"/>
        </w:rPr>
        <w:t>spółpracę z podmiotami zewnętrznymi, realizującymi badanie ewaluacyjne na zlecenie Instytucji Zarządzającej poprzez udzielanie każdorazowo na wniosek tych podmiotów lub Lidera projektu dokumentów i informacji na temat realizacji projektu, niezbędnych do przeprowadzenia badania ewaluacyjnego;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12. W</w:t>
      </w:r>
      <w:r w:rsidRPr="00E34738">
        <w:rPr>
          <w:rFonts w:ascii="Calibri" w:eastAsia="SimSun" w:hAnsi="Calibri" w:cs="Tahoma"/>
          <w:kern w:val="3"/>
        </w:rPr>
        <w:t xml:space="preserve">ykorzystanie środków finansowych wyłącznie na realizację zadań związanych z utworzeniem Centrum Asystentury i Opieki Społecznej. 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bCs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13. Wykorzystywanie materiałów informacyjnych i wzorów dokumentów przekazanych wyłącznie przez Lidera Partnerstwa;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14. I</w:t>
      </w:r>
      <w:r w:rsidRPr="00E34738">
        <w:rPr>
          <w:rFonts w:ascii="Calibri" w:eastAsia="SimSun" w:hAnsi="Calibri" w:cs="Tahoma"/>
          <w:kern w:val="3"/>
        </w:rPr>
        <w:t>nformowanie uczestników projektu o pochodzeniu środków przeznaczonych na realizację zadań;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lastRenderedPageBreak/>
        <w:t xml:space="preserve">15. </w:t>
      </w:r>
      <w:r w:rsidRPr="00E34738">
        <w:rPr>
          <w:rFonts w:ascii="Calibri" w:eastAsia="SimSun" w:hAnsi="Calibri" w:cs="Tahoma"/>
          <w:kern w:val="3"/>
        </w:rPr>
        <w:t>Oznaczenie materiałów promocyjnych, edukacyjnych, informacyjnych i szkoleniowych związanych z realizacją zadania informacją o otrzymaniu wsparcia z Unii Europejskiej, Europejskiego Funduszu Społecznego, w ramach Regionalnego Programu Operacyjnego Lubuskie 2020 – po uprzedniej akceptacji tych dokumentów przez Koordynatora Projektu;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bCs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16. Gromadzenie i archiwizację dokumentacji odnoszącej się do działań w Projekcie;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17. P</w:t>
      </w:r>
      <w:r w:rsidRPr="00E34738">
        <w:rPr>
          <w:rFonts w:ascii="Calibri" w:eastAsia="SimSun" w:hAnsi="Calibri" w:cs="Tahoma"/>
          <w:kern w:val="3"/>
        </w:rPr>
        <w:t>rowadzenie wyodrębnionej ewidencji wydatków Projektu w sposób przejrzysty, zgodnie z zasadami określonymi w programie, tak aby możliwa była identyfikacja poszczególnych operacji związanych z Projektem;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bCs/>
          <w:kern w:val="3"/>
        </w:rPr>
        <w:t>18. W</w:t>
      </w:r>
      <w:r w:rsidRPr="00E34738">
        <w:rPr>
          <w:rFonts w:ascii="Calibri" w:eastAsia="SimSun" w:hAnsi="Calibri" w:cs="Tahoma"/>
          <w:kern w:val="3"/>
        </w:rPr>
        <w:t xml:space="preserve">ydatkowanie środków zgodnie z </w:t>
      </w:r>
      <w:r w:rsidRPr="00E34738">
        <w:rPr>
          <w:rFonts w:ascii="Calibri" w:eastAsia="SimSun" w:hAnsi="Calibri" w:cs="Tahoma"/>
          <w:b/>
          <w:kern w:val="3"/>
        </w:rPr>
        <w:t xml:space="preserve"> zasadą konkurencyjności</w:t>
      </w:r>
      <w:r w:rsidRPr="00E34738">
        <w:rPr>
          <w:rFonts w:ascii="Calibri" w:eastAsia="SimSun" w:hAnsi="Calibri" w:cs="Tahoma"/>
          <w:kern w:val="3"/>
        </w:rPr>
        <w:t xml:space="preserve"> w przypadku zamówień o wartości powyżej 50 tys. zł netto,  bez podatku od towarów i usług, na warunkach zawartych w umowie o dofinansowanie Projektu oraz zawartych w </w:t>
      </w:r>
      <w:r w:rsidRPr="00E34738">
        <w:rPr>
          <w:rFonts w:ascii="Calibri" w:eastAsia="SimSun" w:hAnsi="Calibri" w:cs="Tahoma"/>
          <w:i/>
          <w:kern w:val="3"/>
        </w:rPr>
        <w:t>Wytycznych w zakresie kwalifikowalności wydatków w ramach EFRR, EFS oraz FS na lata 2014-2020</w:t>
      </w:r>
      <w:r w:rsidRPr="00E34738">
        <w:rPr>
          <w:rFonts w:ascii="Calibri" w:eastAsia="SimSun" w:hAnsi="Calibri" w:cs="Tahoma"/>
          <w:kern w:val="3"/>
        </w:rPr>
        <w:t xml:space="preserve"> oraz w przypadku ponoszenia wydatków o wartości  do 50 tys. zł netto,  bez podatku od towarów i usług, należy uprzednio przeprowadzić i udokumentować rozeznanie rynku. Dokumentacja związana z wydatkowaniem środków podmiotom zewnętrznym na realizację zadań merytorycznych wymaga akceptacji Koordynatora projektu.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19. Przedstawianie Liderowi informacji finansowych i sprawozdawczych w terminach i formie umożliwiającej przygotowanie wniosków o płatność;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 xml:space="preserve">20.Wypełnianie obowiązków wynikających z udzielania pomocy publicznej  w sprawach dotyczących pomocy publicznej (Dz. U. z 2007 r. Nr 59, poz. 404, z </w:t>
      </w:r>
      <w:proofErr w:type="spellStart"/>
      <w:r w:rsidRPr="00E34738">
        <w:rPr>
          <w:rFonts w:ascii="Calibri" w:eastAsia="SimSun" w:hAnsi="Calibri" w:cs="Tahoma"/>
          <w:kern w:val="3"/>
        </w:rPr>
        <w:t>późn</w:t>
      </w:r>
      <w:proofErr w:type="spellEnd"/>
      <w:r w:rsidRPr="00E34738">
        <w:rPr>
          <w:rFonts w:ascii="Calibri" w:eastAsia="SimSun" w:hAnsi="Calibri" w:cs="Tahoma"/>
          <w:kern w:val="3"/>
        </w:rPr>
        <w:t>. zm.);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 xml:space="preserve">21. Wykonawca będzie przestrzegać postanowień umowy. 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 xml:space="preserve">22. Zapewnienie sprawnego systemu komunikacji z Liderem, 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23. Zapewnienie prawidłowości operacji finansowych, w szczególności poprzez wdrożenie systemu zarządzania i kontroli finansowej,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24. Gromadzenie informacji o uczestnikach projektu i przekazywania ich do Lidera,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25. Bezzwłoczne informowanie Lidera o ewentualnych problemach związanych z realizacją projektu.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 xml:space="preserve">26. Bezwzględne przestrzeganie Wytycznych w zakresie kwalifikowalności wydatków w ramach       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 xml:space="preserve">         EFRR, EFS oraz FS na lata 2014-2020.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27. Weryfikacja kwalifikacji oraz wykształcenia zatrudnianego personelu i uzgadnianie zakresu ich obowiązków z koordynatorem projektu powołanym przez Lidera.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 xml:space="preserve">28. Przetwarzanie danych osobowych zgodnie z zasadami określonymi w ustawie z dnia 29 sierpnia 1997 r. o ochronie danych osobowych  (Dz. U. z 2014 r. poz. 1182, z </w:t>
      </w:r>
      <w:proofErr w:type="spellStart"/>
      <w:r w:rsidRPr="00E34738">
        <w:rPr>
          <w:rFonts w:ascii="Calibri" w:eastAsia="SimSun" w:hAnsi="Calibri" w:cs="Tahoma"/>
          <w:kern w:val="3"/>
        </w:rPr>
        <w:t>późn</w:t>
      </w:r>
      <w:proofErr w:type="spellEnd"/>
      <w:r w:rsidRPr="00E34738">
        <w:rPr>
          <w:rFonts w:ascii="Calibri" w:eastAsia="SimSun" w:hAnsi="Calibri" w:cs="Tahoma"/>
          <w:kern w:val="3"/>
        </w:rPr>
        <w:t>. zm.).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>29. Zachowanie dostępności dokumentacji związanej  z realizacją zadań Projektu, zgodnie ze standardowym dla województwa lubuskiego okresem trwałości, tj. 5 lat, czyli do 31 grudnia 2023 r. w sposób zapewniający dostępność, poufność i bezpieczeństwo.</w:t>
      </w:r>
    </w:p>
    <w:p w:rsid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lastRenderedPageBreak/>
        <w:t xml:space="preserve">30. Archiwizację dokumentacji zgodnie z wytycznymi Lidera w terminie do 31 grudnia 2027 r. 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  <w:r w:rsidRPr="00E34738">
        <w:rPr>
          <w:rFonts w:ascii="Calibri" w:eastAsia="SimSun" w:hAnsi="Calibri" w:cs="Tahoma"/>
          <w:kern w:val="3"/>
        </w:rPr>
        <w:t xml:space="preserve">  Szczegółowy opis przedmiotu zamówienia</w:t>
      </w:r>
    </w:p>
    <w:p w:rsidR="00E34738" w:rsidRPr="00E34738" w:rsidRDefault="00E34738" w:rsidP="00E3473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Tahoma"/>
          <w:kern w:val="3"/>
        </w:rPr>
      </w:pPr>
    </w:p>
    <w:tbl>
      <w:tblPr>
        <w:tblW w:w="9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937"/>
        <w:gridCol w:w="5182"/>
      </w:tblGrid>
      <w:tr w:rsidR="00E34738" w:rsidRPr="00E34738" w:rsidTr="00A34C1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hd w:val="clear" w:color="auto" w:fill="CCCCCC"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Lp.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hd w:val="clear" w:color="auto" w:fill="CCCCCC"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Nazwa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hd w:val="clear" w:color="auto" w:fill="CCCCCC"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Wymogi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Wynajem lokalu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Czynsz obejmuje usługi komunalne(woda, ścieki, wywóz nieczystości, energia elektryczna, ogrzewanie itp.).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średnia powierzchnia lokalu wynajmowanego -150m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okres wynajmowania 19 mc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2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Doposażenie Domu Dziennego pobytu – zakup niezbędnych środków trwałych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skład środków trwałych wchodzą np.: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zmywarka /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wyparzarka</w:t>
            </w:r>
            <w:proofErr w:type="spellEnd"/>
            <w:r w:rsidRPr="00E34738">
              <w:rPr>
                <w:rFonts w:ascii="Calibri" w:eastAsia="SimSun" w:hAnsi="Calibri" w:cs="Tahoma"/>
                <w:kern w:val="3"/>
              </w:rPr>
              <w:t xml:space="preserve"> – 1 szt.,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lodówka o wysokości 185 cm 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pralko- suszarka ładowność 10 kg,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samochód dostosowany do przewozu osób z niepełnosprawnością ruchową,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kuchnia mikrofalowa,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kuchnia + piekarnik/ indukcja,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meble kuchenne,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telewizor,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komputer stacjonarny,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urządzenie wielofunkcyjne,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zestaw nagłośnieniowy do zajęć KO,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zestaw wypoczynkowy,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3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Dostosowanie pomieszczenia dla osób niepełnosprawnych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Zgodnie z potrzebami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4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materiałów do prowadzenia zajęć terapii zajęciowej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materiałów w ilości 380 osobodni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5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Wyżywienie uczestników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Zapewnienie wyżywienia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w roku 2017 - 20 osób  przez okres 7 miesięcy licząc średnio 21 dni w miesiącu  - łączna wartość =2940 osobodni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- w roku 2018 -20 osób przez okres 12 miesięcy licząc średnio 21 dni w miesiącu – łączna wartość = 5040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6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wyposażenia i środków dydaktycznych  dla domu dziennego pobytu niebędących środkami trwałymi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przykładowych materiałów dydaktycznych i wyposażenia przeznaczonych dla 20 osób – uczestników projektu np. takich jak: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gry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edukacyjno</w:t>
            </w:r>
            <w:proofErr w:type="spellEnd"/>
            <w:r w:rsidRPr="00E34738">
              <w:rPr>
                <w:rFonts w:ascii="Calibri" w:eastAsia="SimSun" w:hAnsi="Calibri" w:cs="Tahoma"/>
                <w:kern w:val="3"/>
              </w:rPr>
              <w:t xml:space="preserve"> zabawowe,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kijki do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nord</w:t>
            </w:r>
            <w:proofErr w:type="spellEnd"/>
            <w:r w:rsidRPr="00E34738">
              <w:rPr>
                <w:rFonts w:ascii="Calibri" w:eastAsia="SimSun" w:hAnsi="Calibri" w:cs="Tahoma"/>
                <w:kern w:val="3"/>
              </w:rPr>
              <w:t xml:space="preserve">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walking</w:t>
            </w:r>
            <w:proofErr w:type="spellEnd"/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-przedłużacz do prądu z rozgałęzieniem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deska do prasowania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żelazko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odtwarzacz DVD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blu</w:t>
            </w:r>
            <w:proofErr w:type="spellEnd"/>
            <w:r w:rsidRPr="00E34738">
              <w:rPr>
                <w:rFonts w:ascii="Calibri" w:eastAsia="SimSun" w:hAnsi="Calibri" w:cs="Tahoma"/>
                <w:kern w:val="3"/>
              </w:rPr>
              <w:t xml:space="preserve">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rey</w:t>
            </w:r>
            <w:proofErr w:type="spellEnd"/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krzesła do jadalni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krzesła do świetlicy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Stoły do jadalni- 5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szt</w:t>
            </w:r>
            <w:proofErr w:type="spellEnd"/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stoły do wietlicy -8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szt</w:t>
            </w:r>
            <w:proofErr w:type="spellEnd"/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termos-4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szt</w:t>
            </w:r>
            <w:proofErr w:type="spellEnd"/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Zestaw kawowy –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kpl</w:t>
            </w:r>
            <w:proofErr w:type="spellEnd"/>
            <w:r w:rsidRPr="00E34738">
              <w:rPr>
                <w:rFonts w:ascii="Calibri" w:eastAsia="SimSun" w:hAnsi="Calibri" w:cs="Tahoma"/>
                <w:kern w:val="3"/>
              </w:rPr>
              <w:t>.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szafki indywidualne dla uczestników DDP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kozetka – stół rehabilitacyjny,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regały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tablica korkowa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tablica wielofunkcyjna,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stolik/ława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Fotel – 4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szt</w:t>
            </w:r>
            <w:proofErr w:type="spellEnd"/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Ciśnieniomierze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apteczka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Elektroniczny termometr do temperatury ciała,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Noże kuchenne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kpl</w:t>
            </w:r>
            <w:proofErr w:type="spellEnd"/>
            <w:r w:rsidRPr="00E34738">
              <w:rPr>
                <w:rFonts w:ascii="Calibri" w:eastAsia="SimSun" w:hAnsi="Calibri" w:cs="Tahoma"/>
                <w:kern w:val="3"/>
              </w:rPr>
              <w:t>.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kosze na odpadki,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lustro łazienkowe,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Talerze płytkie obiadowe,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- talerze głębokie obiadowe,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talerze deserowe,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sztućce,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Obrusy na stoły,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Komplet patelni,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komplet garnków małe,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Wazy obiadowe,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dzbanki do napoi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szklanki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patery,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koszyki do chleba,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-  łyżki </w:t>
            </w:r>
            <w:proofErr w:type="spellStart"/>
            <w:r w:rsidRPr="00E34738">
              <w:rPr>
                <w:rFonts w:ascii="Calibri" w:eastAsia="SimSun" w:hAnsi="Calibri" w:cs="Tahoma"/>
                <w:kern w:val="3"/>
              </w:rPr>
              <w:t>wazówki</w:t>
            </w:r>
            <w:proofErr w:type="spellEnd"/>
            <w:r w:rsidRPr="00E34738">
              <w:rPr>
                <w:rFonts w:ascii="Calibri" w:eastAsia="SimSun" w:hAnsi="Calibri" w:cs="Tahoma"/>
                <w:kern w:val="3"/>
              </w:rPr>
              <w:t>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brytany do pieczenia,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formy do pieczenia,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mikser do ciasta,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aparat fotograficzny,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materac rehabilitacyjny składany – 3 częściowych,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inne materiały zużywalne.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7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Wyżywienie uczestników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WKŁAD WŁASNY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Zapewnienie wyżywienia 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w roku 2017 - 20 osoba  przez okres 7 miesięcy licząc średnio 21 dni w miesiącu  - łączna wartość =2940 osobodni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w roku 2018 -20 osób przez okres 12 miesięcy licząc średnio 21 dni w miesiącu – łączna wartość = 5040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8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Wynagrodzenie terapeuty, psychologa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Zatrudnienie terapeutów, psychologa w wymiarze czasu pracy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roku 2017 -80 godzin – przez okres 7 miesięcy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roku 2018- 90 godzin – przez okres 12 miesięcy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9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Usługa przerwy regeneracyjnej dla rodzin z niepełnosprawnymi </w:t>
            </w: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osobami zależnymi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Zapewnienie przerwy regeneracyjnej  dla 10 osób.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Usługa krótkiej przerwy  o charakterze regeneracyjnym  </w:t>
            </w: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 xml:space="preserve">lub zastępczego pobytu  okresowo, usługa stacjonarna bądź mobilna.  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10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Wynagrodzenie Instruktora Kulturowo Oświatowego – wolontariat- WKLAD WŁASNY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roku 2017 – 20 godzin w mc x7 = 140 godzin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roku 2018 – 20 godzin  w mc x 12 mc = 240 godzin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11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Zatrudnienie instruktora warsztatów kulinarnych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Umowa zlecenie: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roku 2017 -112 godzin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roku 2018 – 192 godziny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12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 Inne formy aktywności społecznej uczestników projektu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Zapewnić 20 uczestnikom projekt inne formy aktywności społecznej   w liczbie 380 h, np. takie jak;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wyjście do kina,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teatru,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filharmonii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imprezy plenarne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13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Ubezpieczenie NW uczestników projektu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Ubezpieczyć 20 uczestników projektu.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14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środków higienicznych dla uczestników DDP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Zapewnić przez okres 19 miesięcy  20 uczestnikom projektu środki higieniczne takie jak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mydło,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proszki do prania,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szampon, itp.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15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prasy codziennej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Przez okres 19 miesięcy zapewnić uczestnikom projektu prasę codzienną.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16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Zatrudnienie pracownika socjalnego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umowa cywilnoprawna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 60 godzin w miesiącu przez okres 19 miesięcy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17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Zatrudnienie instruktora terapii zajęciowej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Min. 1/2 etatu przez okres 19 miesięcy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18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Zapewnienie usług telekomunikacyjnych i Internetu dla działalności merytorycznej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Zapewnienie usług telekomunikacyjnych i Internetu przez okres 19 miesięcy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19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Zatrudnienie  Asystenta – WKŁAD WŁASNY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1 osobie niepełnosprawnej lub niesamodzielnej przysługuje usługa – średnio 20 godzinna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wykonanie usługi w roku 2017 – w wymiarze 98 usług,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wykonanie usługi w roku 2018 – w wymiarze 168 usług.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lastRenderedPageBreak/>
              <w:t>20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Transport osób niesamodzielnych /niepełnosprawnych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Zapewnienie transportu przez okres 19 miesięcy 20 uczestnikom projektu. W skład transportu należy wliczyć  koszt paliwa, przegląd, ubezpieczenie OC i AC.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21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Zatrudnienie trenerów warsztatów teleinformatycznych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Przeprowadzenie dla 20 uczestników projektu warsztatów telekomunikacyjnych.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roku 2017 -20 godzin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w roku 2018- 30 godzin.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22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materiały szkoleniowych dla uczestników zajęć w Domach Dziennego Pobytu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materiałów szkoleniowych dla 20 uczestników DDP np.: takich jak: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notatnik,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długopis,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teczka,</w:t>
            </w:r>
          </w:p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papier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23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zakup Pen - Drive dla uczestników warsztatów teleinformatycznych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20 szt. 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24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  Zatrudnienie  Opiekuna w Domu Dziennego Pobytu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Zatrudnienie opiekuna DDP przez okres 19 miesięcy/ pełen etat lub alternatywnie umowa cywilno-prawna.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25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Zatrudnienie 2  asystentów osoby niepełnosprawnej lub niesamodzielnej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- zatrudnienie 2 asystentów osoby niepełnosprawnej lub zależnej przez okres 19 mc/pełen etat lub alternatywnie umowa cywilno-prawna.</w:t>
            </w:r>
          </w:p>
        </w:tc>
      </w:tr>
      <w:tr w:rsidR="00E34738" w:rsidRPr="00E34738" w:rsidTr="00A34C1D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26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 xml:space="preserve"> Koordynowanie i rozliczanie finansowe wszystkich zadań</w:t>
            </w: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738" w:rsidRPr="00E34738" w:rsidRDefault="00E34738" w:rsidP="00E347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E34738">
              <w:rPr>
                <w:rFonts w:ascii="Calibri" w:eastAsia="SimSun" w:hAnsi="Calibri" w:cs="Tahoma"/>
                <w:kern w:val="3"/>
              </w:rPr>
              <w:t>Zapewnić koordynowanie i rozliczanie finansowe wszystkich zadań przez  okres realizacji projektu.</w:t>
            </w:r>
          </w:p>
        </w:tc>
      </w:tr>
    </w:tbl>
    <w:p w:rsidR="00E34738" w:rsidRPr="00E34738" w:rsidRDefault="00E34738" w:rsidP="00E34738">
      <w:pPr>
        <w:suppressAutoHyphens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:rsidR="00E27FAB" w:rsidRPr="000E00C4" w:rsidRDefault="00E27FAB" w:rsidP="00D00D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7FAB" w:rsidRPr="000E00C4" w:rsidSect="003204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D9" w:rsidRDefault="00D256D9" w:rsidP="0029094F">
      <w:pPr>
        <w:spacing w:after="0" w:line="240" w:lineRule="auto"/>
      </w:pPr>
      <w:r>
        <w:separator/>
      </w:r>
    </w:p>
  </w:endnote>
  <w:endnote w:type="continuationSeparator" w:id="0">
    <w:p w:rsidR="00D256D9" w:rsidRDefault="00D256D9" w:rsidP="002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D9" w:rsidRDefault="00D256D9" w:rsidP="0029094F">
      <w:pPr>
        <w:spacing w:after="0" w:line="240" w:lineRule="auto"/>
      </w:pPr>
      <w:r>
        <w:separator/>
      </w:r>
    </w:p>
  </w:footnote>
  <w:footnote w:type="continuationSeparator" w:id="0">
    <w:p w:rsidR="00D256D9" w:rsidRDefault="00D256D9" w:rsidP="002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4F" w:rsidRDefault="0029094F">
    <w:pPr>
      <w:pStyle w:val="Nagwek"/>
    </w:pPr>
    <w:r>
      <w:rPr>
        <w:noProof/>
        <w:lang w:eastAsia="pl-PL"/>
      </w:rPr>
      <w:drawing>
        <wp:inline distT="0" distB="0" distL="0" distR="0" wp14:anchorId="6606354F" wp14:editId="1737F31D">
          <wp:extent cx="5760720" cy="863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63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226"/>
    <w:multiLevelType w:val="hybridMultilevel"/>
    <w:tmpl w:val="F4DC6626"/>
    <w:lvl w:ilvl="0" w:tplc="8110EA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2DD8"/>
    <w:multiLevelType w:val="multilevel"/>
    <w:tmpl w:val="C138068A"/>
    <w:lvl w:ilvl="0">
      <w:start w:val="1"/>
      <w:numFmt w:val="decimal"/>
      <w:lvlText w:val="%1."/>
      <w:lvlJc w:val="left"/>
      <w:pPr>
        <w:ind w:left="3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04" w:hanging="360"/>
      </w:pPr>
    </w:lvl>
    <w:lvl w:ilvl="2">
      <w:start w:val="1"/>
      <w:numFmt w:val="lowerRoman"/>
      <w:lvlText w:val="%3)"/>
      <w:lvlJc w:val="left"/>
      <w:pPr>
        <w:ind w:left="1064" w:hanging="360"/>
      </w:pPr>
    </w:lvl>
    <w:lvl w:ilvl="3">
      <w:start w:val="1"/>
      <w:numFmt w:val="decimal"/>
      <w:lvlText w:val="(%4)"/>
      <w:lvlJc w:val="left"/>
      <w:pPr>
        <w:ind w:left="1424" w:hanging="360"/>
      </w:pPr>
    </w:lvl>
    <w:lvl w:ilvl="4">
      <w:start w:val="1"/>
      <w:numFmt w:val="lowerLetter"/>
      <w:lvlText w:val="(%5)"/>
      <w:lvlJc w:val="left"/>
      <w:pPr>
        <w:ind w:left="1784" w:hanging="360"/>
      </w:pPr>
    </w:lvl>
    <w:lvl w:ilvl="5">
      <w:start w:val="1"/>
      <w:numFmt w:val="lowerRoman"/>
      <w:lvlText w:val="(%6)"/>
      <w:lvlJc w:val="left"/>
      <w:pPr>
        <w:ind w:left="2144" w:hanging="360"/>
      </w:pPr>
    </w:lvl>
    <w:lvl w:ilvl="6">
      <w:start w:val="1"/>
      <w:numFmt w:val="decimal"/>
      <w:lvlText w:val="%7."/>
      <w:lvlJc w:val="left"/>
      <w:pPr>
        <w:ind w:left="250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64" w:hanging="360"/>
      </w:pPr>
    </w:lvl>
    <w:lvl w:ilvl="8">
      <w:start w:val="1"/>
      <w:numFmt w:val="lowerRoman"/>
      <w:lvlText w:val="%9."/>
      <w:lvlJc w:val="left"/>
      <w:pPr>
        <w:ind w:left="3224" w:hanging="360"/>
      </w:pPr>
    </w:lvl>
  </w:abstractNum>
  <w:abstractNum w:abstractNumId="2">
    <w:nsid w:val="22D57027"/>
    <w:multiLevelType w:val="multilevel"/>
    <w:tmpl w:val="C138068A"/>
    <w:lvl w:ilvl="0">
      <w:start w:val="1"/>
      <w:numFmt w:val="decimal"/>
      <w:lvlText w:val="%1."/>
      <w:lvlJc w:val="left"/>
      <w:pPr>
        <w:ind w:left="3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04" w:hanging="360"/>
      </w:pPr>
    </w:lvl>
    <w:lvl w:ilvl="2">
      <w:start w:val="1"/>
      <w:numFmt w:val="lowerRoman"/>
      <w:lvlText w:val="%3)"/>
      <w:lvlJc w:val="left"/>
      <w:pPr>
        <w:ind w:left="1064" w:hanging="360"/>
      </w:pPr>
    </w:lvl>
    <w:lvl w:ilvl="3">
      <w:start w:val="1"/>
      <w:numFmt w:val="decimal"/>
      <w:lvlText w:val="(%4)"/>
      <w:lvlJc w:val="left"/>
      <w:pPr>
        <w:ind w:left="1424" w:hanging="360"/>
      </w:pPr>
    </w:lvl>
    <w:lvl w:ilvl="4">
      <w:start w:val="1"/>
      <w:numFmt w:val="lowerLetter"/>
      <w:lvlText w:val="(%5)"/>
      <w:lvlJc w:val="left"/>
      <w:pPr>
        <w:ind w:left="1784" w:hanging="360"/>
      </w:pPr>
    </w:lvl>
    <w:lvl w:ilvl="5">
      <w:start w:val="1"/>
      <w:numFmt w:val="lowerRoman"/>
      <w:lvlText w:val="(%6)"/>
      <w:lvlJc w:val="left"/>
      <w:pPr>
        <w:ind w:left="2144" w:hanging="360"/>
      </w:pPr>
    </w:lvl>
    <w:lvl w:ilvl="6">
      <w:start w:val="1"/>
      <w:numFmt w:val="decimal"/>
      <w:lvlText w:val="%7."/>
      <w:lvlJc w:val="left"/>
      <w:pPr>
        <w:ind w:left="250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64" w:hanging="360"/>
      </w:pPr>
    </w:lvl>
    <w:lvl w:ilvl="8">
      <w:start w:val="1"/>
      <w:numFmt w:val="lowerRoman"/>
      <w:lvlText w:val="%9."/>
      <w:lvlJc w:val="left"/>
      <w:pPr>
        <w:ind w:left="3224" w:hanging="360"/>
      </w:pPr>
    </w:lvl>
  </w:abstractNum>
  <w:abstractNum w:abstractNumId="3">
    <w:nsid w:val="25980099"/>
    <w:multiLevelType w:val="hybridMultilevel"/>
    <w:tmpl w:val="DC1A69E4"/>
    <w:lvl w:ilvl="0" w:tplc="59CEA6A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65F4E95"/>
    <w:multiLevelType w:val="hybridMultilevel"/>
    <w:tmpl w:val="155E2640"/>
    <w:lvl w:ilvl="0" w:tplc="9F8E821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0920C46"/>
    <w:multiLevelType w:val="hybridMultilevel"/>
    <w:tmpl w:val="172E9360"/>
    <w:lvl w:ilvl="0" w:tplc="9F8E821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31740C0"/>
    <w:multiLevelType w:val="hybridMultilevel"/>
    <w:tmpl w:val="27463226"/>
    <w:lvl w:ilvl="0" w:tplc="CD4689C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6125501"/>
    <w:multiLevelType w:val="hybridMultilevel"/>
    <w:tmpl w:val="CCF8E8A2"/>
    <w:lvl w:ilvl="0" w:tplc="44804C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600252"/>
    <w:multiLevelType w:val="hybridMultilevel"/>
    <w:tmpl w:val="617C45FE"/>
    <w:lvl w:ilvl="0" w:tplc="B552BB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D22B8"/>
    <w:multiLevelType w:val="hybridMultilevel"/>
    <w:tmpl w:val="325E85AA"/>
    <w:lvl w:ilvl="0" w:tplc="6728E7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D5197"/>
    <w:multiLevelType w:val="hybridMultilevel"/>
    <w:tmpl w:val="9B9C5286"/>
    <w:lvl w:ilvl="0" w:tplc="592432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5060"/>
    <w:multiLevelType w:val="multilevel"/>
    <w:tmpl w:val="5E98605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E36688F"/>
    <w:multiLevelType w:val="multilevel"/>
    <w:tmpl w:val="F17E308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lowerLetter"/>
      <w:lvlText w:val="%4)"/>
      <w:lvlJc w:val="left"/>
      <w:pPr>
        <w:ind w:left="253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778B627F"/>
    <w:multiLevelType w:val="hybridMultilevel"/>
    <w:tmpl w:val="D9786052"/>
    <w:lvl w:ilvl="0" w:tplc="B55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E6A98"/>
    <w:multiLevelType w:val="hybridMultilevel"/>
    <w:tmpl w:val="72DA82F2"/>
    <w:lvl w:ilvl="0" w:tplc="CD6074AA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B552BB80">
      <w:start w:val="1"/>
      <w:numFmt w:val="decimal"/>
      <w:lvlText w:val="%2."/>
      <w:lvlJc w:val="left"/>
      <w:pPr>
        <w:ind w:left="21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7F1D3D5E"/>
    <w:multiLevelType w:val="hybridMultilevel"/>
    <w:tmpl w:val="19C04C74"/>
    <w:lvl w:ilvl="0" w:tplc="CD6074AA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E3046"/>
    <w:multiLevelType w:val="hybridMultilevel"/>
    <w:tmpl w:val="E9A05A0A"/>
    <w:lvl w:ilvl="0" w:tplc="2D8833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86"/>
    <w:rsid w:val="00044447"/>
    <w:rsid w:val="000E00C4"/>
    <w:rsid w:val="00110AC9"/>
    <w:rsid w:val="0015005C"/>
    <w:rsid w:val="001A19BB"/>
    <w:rsid w:val="00240526"/>
    <w:rsid w:val="00244FE6"/>
    <w:rsid w:val="0029094F"/>
    <w:rsid w:val="00301221"/>
    <w:rsid w:val="003204E1"/>
    <w:rsid w:val="00381201"/>
    <w:rsid w:val="00444A3E"/>
    <w:rsid w:val="004E51B0"/>
    <w:rsid w:val="004E78EA"/>
    <w:rsid w:val="00580B1A"/>
    <w:rsid w:val="005D3DC9"/>
    <w:rsid w:val="006B328E"/>
    <w:rsid w:val="006C702D"/>
    <w:rsid w:val="006F45B6"/>
    <w:rsid w:val="006F6C88"/>
    <w:rsid w:val="007442EF"/>
    <w:rsid w:val="00784328"/>
    <w:rsid w:val="007C1A35"/>
    <w:rsid w:val="008301C9"/>
    <w:rsid w:val="008E6ADD"/>
    <w:rsid w:val="00915A54"/>
    <w:rsid w:val="00954CFA"/>
    <w:rsid w:val="00A33F01"/>
    <w:rsid w:val="00A80E39"/>
    <w:rsid w:val="00AA03BF"/>
    <w:rsid w:val="00AF6B3E"/>
    <w:rsid w:val="00B0799D"/>
    <w:rsid w:val="00B73182"/>
    <w:rsid w:val="00CF3F76"/>
    <w:rsid w:val="00CF6350"/>
    <w:rsid w:val="00D00D9F"/>
    <w:rsid w:val="00D256D9"/>
    <w:rsid w:val="00D64474"/>
    <w:rsid w:val="00DD0400"/>
    <w:rsid w:val="00DE1E0C"/>
    <w:rsid w:val="00E07868"/>
    <w:rsid w:val="00E27FAB"/>
    <w:rsid w:val="00E34738"/>
    <w:rsid w:val="00E3727F"/>
    <w:rsid w:val="00EF341C"/>
    <w:rsid w:val="00F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3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6350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6350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5B6"/>
  </w:style>
  <w:style w:type="paragraph" w:styleId="Tekstdymka">
    <w:name w:val="Balloon Text"/>
    <w:basedOn w:val="Normalny"/>
    <w:link w:val="TekstdymkaZnak"/>
    <w:uiPriority w:val="99"/>
    <w:semiHidden/>
    <w:unhideWhenUsed/>
    <w:rsid w:val="00E3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4F"/>
  </w:style>
  <w:style w:type="paragraph" w:styleId="Stopka">
    <w:name w:val="footer"/>
    <w:basedOn w:val="Normalny"/>
    <w:link w:val="StopkaZnak"/>
    <w:uiPriority w:val="99"/>
    <w:unhideWhenUsed/>
    <w:rsid w:val="002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3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6350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6350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5B6"/>
  </w:style>
  <w:style w:type="paragraph" w:styleId="Tekstdymka">
    <w:name w:val="Balloon Text"/>
    <w:basedOn w:val="Normalny"/>
    <w:link w:val="TekstdymkaZnak"/>
    <w:uiPriority w:val="99"/>
    <w:semiHidden/>
    <w:unhideWhenUsed/>
    <w:rsid w:val="00E3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4F"/>
  </w:style>
  <w:style w:type="paragraph" w:styleId="Stopka">
    <w:name w:val="footer"/>
    <w:basedOn w:val="Normalny"/>
    <w:link w:val="StopkaZnak"/>
    <w:uiPriority w:val="99"/>
    <w:unhideWhenUsed/>
    <w:rsid w:val="002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3518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2017-04-07T09:41:00Z</cp:lastPrinted>
  <dcterms:created xsi:type="dcterms:W3CDTF">2017-04-07T09:48:00Z</dcterms:created>
  <dcterms:modified xsi:type="dcterms:W3CDTF">2017-04-07T09:48:00Z</dcterms:modified>
</cp:coreProperties>
</file>