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EAD" w:rsidRDefault="00383EF5">
      <w:pPr>
        <w:pStyle w:val="normal"/>
        <w:spacing w:line="288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Szkoła Podstawowa im. Józefa Wybickiego w Witnicy</w:t>
      </w:r>
    </w:p>
    <w:p w:rsidR="008C5EAD" w:rsidRDefault="008C5EAD">
      <w:pPr>
        <w:pStyle w:val="normal"/>
        <w:spacing w:line="288" w:lineRule="auto"/>
        <w:jc w:val="center"/>
      </w:pPr>
    </w:p>
    <w:p w:rsidR="008C5EAD" w:rsidRDefault="00383EF5">
      <w:pPr>
        <w:pStyle w:val="normal"/>
        <w:spacing w:line="288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Przedmiotowy system oceniania z języka angielskiego</w:t>
      </w:r>
    </w:p>
    <w:p w:rsidR="008C5EAD" w:rsidRDefault="00383EF5">
      <w:pPr>
        <w:pStyle w:val="normal"/>
        <w:spacing w:line="288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w klasach I - III</w:t>
      </w:r>
    </w:p>
    <w:p w:rsidR="008C5EAD" w:rsidRDefault="008C5EAD">
      <w:pPr>
        <w:pStyle w:val="normal"/>
        <w:spacing w:line="288" w:lineRule="auto"/>
        <w:jc w:val="center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Obowiązujące podręczniki: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i/>
          <w:highlight w:val="white"/>
        </w:rPr>
        <w:t xml:space="preserve">„Young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Treetops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1”</w:t>
      </w:r>
      <w:r>
        <w:rPr>
          <w:rFonts w:ascii="Times New Roman" w:eastAsia="Times New Roman" w:hAnsi="Times New Roman" w:cs="Times New Roman"/>
          <w:highlight w:val="white"/>
        </w:rPr>
        <w:t xml:space="preserve"> - klasa 1</w:t>
      </w: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i/>
          <w:highlight w:val="white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Treetops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2”, „ Young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Treetops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2" - </w:t>
      </w:r>
      <w:r>
        <w:rPr>
          <w:rFonts w:ascii="Times New Roman" w:eastAsia="Times New Roman" w:hAnsi="Times New Roman" w:cs="Times New Roman"/>
          <w:highlight w:val="white"/>
        </w:rPr>
        <w:t>klasa 2</w:t>
      </w: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i/>
          <w:highlight w:val="white"/>
        </w:rPr>
        <w:t xml:space="preserve">„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Treetops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2", „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Treetops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3” –</w:t>
      </w:r>
      <w:r>
        <w:rPr>
          <w:rFonts w:ascii="Times New Roman" w:eastAsia="Times New Roman" w:hAnsi="Times New Roman" w:cs="Times New Roman"/>
          <w:highlight w:val="white"/>
        </w:rPr>
        <w:t xml:space="preserve"> klasa 3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Obowiązkowe wyposażenie na zajęciach: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Podręcznik, ćwiczenia, zeszyt przedmiotowy (w kratkę), przybory do pisania, ewentualne dodatkowe wyposażenie (informacja przekazana będzie odpowiednio wcześniej).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Formy oceniania: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Sprawdziany – po opanowan</w:t>
      </w:r>
      <w:r>
        <w:rPr>
          <w:rFonts w:ascii="Times New Roman" w:eastAsia="Times New Roman" w:hAnsi="Times New Roman" w:cs="Times New Roman"/>
          <w:highlight w:val="white"/>
        </w:rPr>
        <w:t>iu określonej partii materiału; zapowiedziany przynajmniej z tygodniowym wyprzedzeniem i poprzedzony lekcją powtórzeniową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Dyktanda – w klasie 2 i 3; zapowiedziane lub nie; obejmują materiał od jednej do trzech ostatnich lekcji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Kartkówki - w klasie 2 i 3; z</w:t>
      </w:r>
      <w:r>
        <w:rPr>
          <w:rFonts w:ascii="Times New Roman" w:eastAsia="Times New Roman" w:hAnsi="Times New Roman" w:cs="Times New Roman"/>
          <w:highlight w:val="white"/>
        </w:rPr>
        <w:t>apowiedziane lub nie; obejmują materiał od jednej do trzech ostatnich lekcji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Zadania domowe –przynajmniej 2 w miesiącu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Wygłaszanie tekstów z pamięci (piosenek, rymowanek) – min. dwa razy w semestrze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Praca na lekcji (ocena oparta na systemie plusów –ocena c</w:t>
      </w:r>
      <w:r>
        <w:rPr>
          <w:rFonts w:ascii="Times New Roman" w:eastAsia="Times New Roman" w:hAnsi="Times New Roman" w:cs="Times New Roman"/>
          <w:highlight w:val="white"/>
        </w:rPr>
        <w:t>elująca po zebraniu określonego 6 plusów) – oceniana po każdej lekcji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Zeszyt przedmiotowy (klasa II i III) – raz w semestrze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Sposoby oceniania: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Ocenianie bieżące </w:t>
      </w:r>
      <w:r>
        <w:rPr>
          <w:rFonts w:ascii="Times New Roman" w:eastAsia="Times New Roman" w:hAnsi="Times New Roman" w:cs="Times New Roman"/>
          <w:highlight w:val="white"/>
        </w:rPr>
        <w:t xml:space="preserve">realizowane jest poprzez obserwację, rozmowy, ocenianie i dokumentowanie prac dzieci oraz przeprowadzanie testów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 opanowaniu określonej partii materiału</w:t>
      </w:r>
      <w:r>
        <w:rPr>
          <w:rFonts w:ascii="Times New Roman" w:eastAsia="Times New Roman" w:hAnsi="Times New Roman" w:cs="Times New Roman"/>
          <w:highlight w:val="white"/>
        </w:rPr>
        <w:t>. Symbole wspomagające ocenianie wpisuje się do dziennika lekcyjnego:</w:t>
      </w:r>
    </w:p>
    <w:p w:rsidR="008C5EAD" w:rsidRDefault="008C5EAD">
      <w:pPr>
        <w:pStyle w:val="normal"/>
        <w:jc w:val="both"/>
      </w:pP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6</w:t>
      </w:r>
      <w:r>
        <w:rPr>
          <w:rFonts w:ascii="Times New Roman" w:eastAsia="Times New Roman" w:hAnsi="Times New Roman" w:cs="Times New Roman"/>
          <w:highlight w:val="white"/>
        </w:rPr>
        <w:t xml:space="preserve"> – Celujący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5</w:t>
      </w:r>
      <w:r>
        <w:rPr>
          <w:rFonts w:ascii="Times New Roman" w:eastAsia="Times New Roman" w:hAnsi="Times New Roman" w:cs="Times New Roman"/>
          <w:highlight w:val="white"/>
        </w:rPr>
        <w:t xml:space="preserve"> – Bardzo dobry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4+</w:t>
      </w:r>
      <w:r>
        <w:rPr>
          <w:rFonts w:ascii="Times New Roman" w:eastAsia="Times New Roman" w:hAnsi="Times New Roman" w:cs="Times New Roman"/>
          <w:highlight w:val="white"/>
        </w:rPr>
        <w:t xml:space="preserve"> - Dobry plus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4</w:t>
      </w:r>
      <w:r>
        <w:rPr>
          <w:rFonts w:ascii="Times New Roman" w:eastAsia="Times New Roman" w:hAnsi="Times New Roman" w:cs="Times New Roman"/>
          <w:highlight w:val="white"/>
        </w:rPr>
        <w:t xml:space="preserve"> – Dobry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3+ - </w:t>
      </w:r>
      <w:r>
        <w:rPr>
          <w:rFonts w:ascii="Times New Roman" w:eastAsia="Times New Roman" w:hAnsi="Times New Roman" w:cs="Times New Roman"/>
          <w:highlight w:val="white"/>
        </w:rPr>
        <w:t>Dostateczny plus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3</w:t>
      </w:r>
      <w:r>
        <w:rPr>
          <w:rFonts w:ascii="Times New Roman" w:eastAsia="Times New Roman" w:hAnsi="Times New Roman" w:cs="Times New Roman"/>
          <w:highlight w:val="white"/>
        </w:rPr>
        <w:t xml:space="preserve"> – Dostateczny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2+ - </w:t>
      </w:r>
      <w:r>
        <w:rPr>
          <w:rFonts w:ascii="Times New Roman" w:eastAsia="Times New Roman" w:hAnsi="Times New Roman" w:cs="Times New Roman"/>
          <w:highlight w:val="white"/>
        </w:rPr>
        <w:t>Dopuszczający plus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2</w:t>
      </w:r>
      <w:r>
        <w:rPr>
          <w:rFonts w:ascii="Times New Roman" w:eastAsia="Times New Roman" w:hAnsi="Times New Roman" w:cs="Times New Roman"/>
          <w:highlight w:val="white"/>
        </w:rPr>
        <w:t xml:space="preserve"> – Dopuszczający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1 </w:t>
      </w:r>
      <w:r>
        <w:rPr>
          <w:rFonts w:ascii="Times New Roman" w:eastAsia="Times New Roman" w:hAnsi="Times New Roman" w:cs="Times New Roman"/>
          <w:highlight w:val="white"/>
        </w:rPr>
        <w:t>– Niedostateczny</w:t>
      </w:r>
    </w:p>
    <w:p w:rsidR="008C5EAD" w:rsidRDefault="008C5EAD">
      <w:pPr>
        <w:pStyle w:val="normal"/>
        <w:spacing w:line="288" w:lineRule="auto"/>
        <w:ind w:left="1420"/>
        <w:jc w:val="both"/>
      </w:pP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highlight w:val="white"/>
        </w:rPr>
        <w:t>Ocenianie bieżące może być również oparte na informacji zwrotnej (komentarz bez stopnia). W takim przypadku uczeń jest zobowiązany</w:t>
      </w:r>
      <w:r>
        <w:rPr>
          <w:rFonts w:ascii="Times New Roman" w:eastAsia="Times New Roman" w:hAnsi="Times New Roman" w:cs="Times New Roman"/>
          <w:highlight w:val="white"/>
        </w:rPr>
        <w:t xml:space="preserve"> poprawić pracę zgodnie ze wskazówkami, a za poprawioną pracę otrzymuje stopień.</w:t>
      </w:r>
    </w:p>
    <w:p w:rsidR="008C5EAD" w:rsidRDefault="008C5EAD">
      <w:pPr>
        <w:pStyle w:val="normal"/>
        <w:jc w:val="both"/>
      </w:pP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Ocena śródroczna i roczna</w:t>
      </w:r>
      <w:r>
        <w:rPr>
          <w:rFonts w:ascii="Times New Roman" w:eastAsia="Times New Roman" w:hAnsi="Times New Roman" w:cs="Times New Roman"/>
          <w:highlight w:val="white"/>
        </w:rPr>
        <w:t xml:space="preserve"> jest oceną opisową określającą stopień opanowania przez ucznia wymaganych wiadomości i umiejętności.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Sprawdziany i dyktanda oceniane są w skali sze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ściostopniowej wg następującej punktacji procentowej:</w:t>
      </w:r>
    </w:p>
    <w:p w:rsidR="008C5EAD" w:rsidRDefault="008C5EAD">
      <w:pPr>
        <w:pStyle w:val="normal"/>
        <w:spacing w:line="288" w:lineRule="auto"/>
        <w:ind w:firstLine="700"/>
        <w:jc w:val="both"/>
      </w:pP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100% - 97% - celujący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96 % - 90% - bardzo dobry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89% - 85% - dobry plus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84% - 75% - dobry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74% - 70% - dostateczny plus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69% - 50% - dostateczny</w:t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49% - 45% - dopuszczający plus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44% - 31% - dopuszczający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700" w:firstLine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30% - 0% - niedostateczny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W przypadku ucznia, który posiada opinię lub orzeczenie Poradni Psychologiczno-Pedagogicznej lub specjalistycznej nauczyciel dostosowuje wymagania edukacyjne wynikające z programu nauczania do indywid</w:t>
      </w:r>
      <w:r>
        <w:rPr>
          <w:rFonts w:ascii="Times New Roman" w:eastAsia="Times New Roman" w:hAnsi="Times New Roman" w:cs="Times New Roman"/>
          <w:b/>
          <w:highlight w:val="white"/>
        </w:rPr>
        <w:t>ualnych potrzeb rozwojowych i edukacyjnych oraz możliwości psychofizycznych ucznia.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Uczniom objętym pomocą psychologiczno-pedagogiczną nieposiadającym opinii lub orzeczenia również dostosowuje się wymagania zgodnie z ich indywidualnymi potrzebami.</w:t>
      </w:r>
    </w:p>
    <w:p w:rsidR="008C5EAD" w:rsidRDefault="008C5EAD">
      <w:pPr>
        <w:pStyle w:val="normal"/>
        <w:spacing w:line="288" w:lineRule="auto"/>
        <w:ind w:left="440"/>
        <w:jc w:val="both"/>
      </w:pPr>
    </w:p>
    <w:p w:rsidR="008C5EAD" w:rsidRDefault="00383EF5">
      <w:pPr>
        <w:pStyle w:val="normal"/>
        <w:spacing w:line="288" w:lineRule="auto"/>
        <w:ind w:left="44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NIEPRZY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GOTOWANIE DO ZAJĘĆ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spacing w:line="288" w:lineRule="auto"/>
        <w:ind w:firstLine="700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Uczeń nieobecny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do 3 dni </w:t>
      </w:r>
      <w:r>
        <w:rPr>
          <w:rFonts w:ascii="Times New Roman" w:eastAsia="Times New Roman" w:hAnsi="Times New Roman" w:cs="Times New Roman"/>
          <w:highlight w:val="white"/>
        </w:rPr>
        <w:t>ma obowiązek przyjść na kolejne zajęcia przygotowany, chyba że dostarczy pisemne powiadomienie od rodzica, że z przyczyn losowych lub zdrowotnych nie był w stanie przygotować się do zajęć. Wówczas uczeń ma obowi</w:t>
      </w:r>
      <w:r>
        <w:rPr>
          <w:rFonts w:ascii="Times New Roman" w:eastAsia="Times New Roman" w:hAnsi="Times New Roman" w:cs="Times New Roman"/>
          <w:highlight w:val="white"/>
        </w:rPr>
        <w:t>ązek we własnym zakresie uzupełnić braki w ciągu 3 dni.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lastRenderedPageBreak/>
        <w:t>Uczeń, który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>powyżej 3 dni</w:t>
      </w:r>
      <w:r>
        <w:rPr>
          <w:rFonts w:ascii="Times New Roman" w:eastAsia="Times New Roman" w:hAnsi="Times New Roman" w:cs="Times New Roman"/>
          <w:highlight w:val="white"/>
        </w:rPr>
        <w:t xml:space="preserve"> był nieobecny w szkole z powodu choroby lub innych usprawiedliwionych przypadków losowych, ma obowiązek we własnym zakresie uzupełnić braki w ciągu 7 kolejnych dni.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W przypa</w:t>
      </w:r>
      <w:r>
        <w:rPr>
          <w:rFonts w:ascii="Times New Roman" w:eastAsia="Times New Roman" w:hAnsi="Times New Roman" w:cs="Times New Roman"/>
          <w:highlight w:val="white"/>
        </w:rPr>
        <w:t>dkach szczególnych nauczyciel w porozumieniu z rodzicem określa termin i zakres uzupełnienia wiadomości.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Nie wywiązanie się z powyższych ustaleń, skutkuje wpisem do e-dziennika nieprzygotowania z danej edukacji.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Uczeń któremu zdarzyło się zapomnieć zeszytu przedmiotowego, zobowiązany jest pisać na kartce lub w brudnopisie w celu uzupełnienia brakującego tematu.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Uczeń któremu zdarzyło się zapomnieć na lekcję podręcznika/zeszytu ćwiczeń, zobowiązany jest w domu uzup</w:t>
      </w:r>
      <w:r>
        <w:rPr>
          <w:rFonts w:ascii="Times New Roman" w:eastAsia="Times New Roman" w:hAnsi="Times New Roman" w:cs="Times New Roman"/>
          <w:highlight w:val="white"/>
        </w:rPr>
        <w:t>ełnić wykonywane na lekcji ćwiczenia.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Kryteria oceniania z języka angielskiego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Celujący (6)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w pełni opanował wymagane wiadomości i umiejętności i biegle się nimi posługuje;</w:t>
      </w:r>
    </w:p>
    <w:p w:rsidR="008C5EAD" w:rsidRDefault="00383EF5">
      <w:pPr>
        <w:pStyle w:val="normal"/>
        <w:spacing w:line="288" w:lineRule="auto"/>
        <w:ind w:left="720"/>
        <w:jc w:val="both"/>
      </w:pPr>
      <w:r>
        <w:rPr>
          <w:rFonts w:ascii="Times New Roman" w:eastAsia="Times New Roman" w:hAnsi="Times New Roman" w:cs="Times New Roman"/>
          <w:highlight w:val="white"/>
        </w:rPr>
        <w:t>wykazuje się pełną samodzielnością i zaangażowaniem w pracę na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systematycznie odrabia prace domowe i jest zawsze przygotowany do lekcji.</w:t>
      </w: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Bardzo dobry (5)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331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 xml:space="preserve">bardzo dobrze opanował większość wymaganych wiadomości i umiejętności </w:t>
      </w:r>
      <w:r>
        <w:rPr>
          <w:rFonts w:ascii="Times New Roman" w:eastAsia="Times New Roman" w:hAnsi="Times New Roman" w:cs="Times New Roman"/>
          <w:highlight w:val="white"/>
        </w:rPr>
        <w:t>i swobodnie się nimi posługuje;</w:t>
      </w:r>
    </w:p>
    <w:p w:rsidR="008C5EAD" w:rsidRDefault="00383EF5">
      <w:pPr>
        <w:pStyle w:val="normal"/>
        <w:spacing w:line="331" w:lineRule="auto"/>
        <w:ind w:left="720"/>
        <w:jc w:val="both"/>
      </w:pPr>
      <w:r>
        <w:rPr>
          <w:rFonts w:ascii="Times New Roman" w:eastAsia="Times New Roman" w:hAnsi="Times New Roman" w:cs="Times New Roman"/>
          <w:highlight w:val="white"/>
        </w:rPr>
        <w:t>wykazuje się dużą samodzielnością i zaangażowaniem w pracę na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systematycznie odrabia prace domowe.</w:t>
      </w: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Dobry (4)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opanował większość wymaganych wiadomości i umiejętności i zwykle poprawnie je stosu</w:t>
      </w:r>
      <w:r>
        <w:rPr>
          <w:rFonts w:ascii="Times New Roman" w:eastAsia="Times New Roman" w:hAnsi="Times New Roman" w:cs="Times New Roman"/>
          <w:highlight w:val="white"/>
        </w:rPr>
        <w:t>je;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przeważnie pracuje samodzielnie i chętnie bierze udział w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na ogół odrabia prace domowe.</w:t>
      </w: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Dostateczny (3)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częściowo opanował wymagane wiadomości i umiejętności i stosuje je w podstawowym zakresie;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wykazuje się małą samodzi</w:t>
      </w:r>
      <w:r>
        <w:rPr>
          <w:rFonts w:ascii="Times New Roman" w:eastAsia="Times New Roman" w:hAnsi="Times New Roman" w:cs="Times New Roman"/>
          <w:highlight w:val="white"/>
        </w:rPr>
        <w:t>elnością i jest mało aktywny na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niesystematycznie odrabia prace domowe.</w:t>
      </w: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Dopuszczający (2)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słabo opanował wymagane wiadomości i umiejętności i stosuje je w bardzo ograniczonym zakresie;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wykazuje się bardzo małą samodzielności</w:t>
      </w:r>
      <w:r>
        <w:rPr>
          <w:rFonts w:ascii="Times New Roman" w:eastAsia="Times New Roman" w:hAnsi="Times New Roman" w:cs="Times New Roman"/>
          <w:highlight w:val="white"/>
        </w:rPr>
        <w:t>ą i niechętnie bierze udział w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na ogół nie dorabia prac domowych.</w:t>
      </w: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Niedostateczny (1)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nie opanował podstawowego zakresu wiadomości i umiejętności;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nie jest samodzielny i aktywny na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nie odrabia prac domowych.</w:t>
      </w:r>
    </w:p>
    <w:p w:rsidR="008C5EAD" w:rsidRDefault="008C5EAD">
      <w:pPr>
        <w:pStyle w:val="normal"/>
        <w:spacing w:line="331" w:lineRule="auto"/>
        <w:ind w:left="720"/>
      </w:pPr>
    </w:p>
    <w:p w:rsidR="008C5EAD" w:rsidRDefault="00383EF5">
      <w:pPr>
        <w:pStyle w:val="normal"/>
        <w:spacing w:line="288" w:lineRule="auto"/>
        <w:ind w:left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Zasady poprawiania ocen: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Poprawianie ocen ze sprawdzianów jest dobrowolne, w terminie uzgodnionym z nauczycielem, ze szczególnym uwzględnieniem ocen niedostatecznych /w ciągu dwóch tygodni.</w:t>
      </w: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Uczniowie mogą poprawiać oceny w formie ustnej lub pisemnej.</w:t>
      </w: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Ocen</w:t>
      </w:r>
      <w:r>
        <w:rPr>
          <w:rFonts w:ascii="Times New Roman" w:eastAsia="Times New Roman" w:hAnsi="Times New Roman" w:cs="Times New Roman"/>
          <w:highlight w:val="white"/>
        </w:rPr>
        <w:t>ę z poprawy wpisuje się w e-dzienniku jako kolejną ocenę z danej edukacji.</w:t>
      </w: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 ciągu semestru uczeń może poprawić 2 wybrane formy sprawdzania wiadomości. (Poprawa odbywa się w terminie wskazanym przez nauczyciela. Termin ten zostanie wpisany w zeszycie przedmiotowym).</w:t>
      </w: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Uczeń nieobecny na sprawdzianie z przyczyn losowych lub zdrowotn</w:t>
      </w:r>
      <w:r>
        <w:rPr>
          <w:rFonts w:ascii="Times New Roman" w:eastAsia="Times New Roman" w:hAnsi="Times New Roman" w:cs="Times New Roman"/>
          <w:highlight w:val="white"/>
        </w:rPr>
        <w:t>ych zobowiązany jest napisać go w ciągu 2 tygodni od dnia powrotu do szkoły,  po uprzednim ustaleniu terminu z nauczycielem. Jeśli nie napisze zaległej pracy otrzymuje ocenę niedostateczną.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8C5EAD">
      <w:pPr>
        <w:pStyle w:val="normal"/>
        <w:spacing w:line="288" w:lineRule="auto"/>
        <w:jc w:val="both"/>
      </w:pPr>
    </w:p>
    <w:p w:rsidR="008C5EAD" w:rsidRDefault="008C5EAD">
      <w:pPr>
        <w:pStyle w:val="normal"/>
        <w:spacing w:line="288" w:lineRule="auto"/>
        <w:jc w:val="both"/>
      </w:pPr>
    </w:p>
    <w:p w:rsidR="008C5EAD" w:rsidRDefault="008C5EAD">
      <w:pPr>
        <w:pStyle w:val="normal"/>
        <w:spacing w:line="288" w:lineRule="auto"/>
        <w:jc w:val="both"/>
      </w:pPr>
    </w:p>
    <w:p w:rsidR="008C5EAD" w:rsidRDefault="008C5EAD">
      <w:pPr>
        <w:pStyle w:val="normal"/>
      </w:pPr>
    </w:p>
    <w:sectPr w:rsidR="008C5EAD" w:rsidSect="008C5EAD">
      <w:pgSz w:w="15840" w:h="12240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C9E"/>
    <w:multiLevelType w:val="multilevel"/>
    <w:tmpl w:val="1E54E0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7906DB"/>
    <w:multiLevelType w:val="multilevel"/>
    <w:tmpl w:val="40E26A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8C5EAD"/>
    <w:rsid w:val="00383EF5"/>
    <w:rsid w:val="008C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C5E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8C5E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8C5E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8C5E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8C5E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8C5E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C5EAD"/>
  </w:style>
  <w:style w:type="table" w:customStyle="1" w:styleId="TableNormal">
    <w:name w:val="Table Normal"/>
    <w:rsid w:val="008C5E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C5EAD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8C5EA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Krzysiek_14</dc:creator>
  <cp:lastModifiedBy>Krzysiek_14</cp:lastModifiedBy>
  <cp:revision>2</cp:revision>
  <dcterms:created xsi:type="dcterms:W3CDTF">2015-10-05T08:00:00Z</dcterms:created>
  <dcterms:modified xsi:type="dcterms:W3CDTF">2015-10-05T08:00:00Z</dcterms:modified>
</cp:coreProperties>
</file>