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26" w:rsidRDefault="00BB0726">
      <w:pPr>
        <w:pStyle w:val="Default"/>
        <w:rPr>
          <w:rFonts w:ascii="Times New Roman" w:hAnsi="Times New Roman" w:cs="Times New Roman"/>
        </w:rPr>
      </w:pPr>
    </w:p>
    <w:p w:rsidR="00BB0726" w:rsidRDefault="00841895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PRZEDMIOTOWE OCENIANIE – GEOGRAFIA</w:t>
      </w:r>
    </w:p>
    <w:p w:rsidR="00BB0726" w:rsidRPr="008835A9" w:rsidRDefault="00BB0726" w:rsidP="00887362">
      <w:pPr>
        <w:pStyle w:val="Default"/>
        <w:spacing w:after="7"/>
        <w:rPr>
          <w:rFonts w:ascii="Arial" w:hAnsi="Arial" w:cs="Arial"/>
          <w:color w:val="00000A"/>
        </w:rPr>
      </w:pPr>
    </w:p>
    <w:p w:rsidR="00BB0726" w:rsidRPr="008835A9" w:rsidRDefault="00841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B0726" w:rsidRPr="005C50FD" w:rsidRDefault="00841895" w:rsidP="005C50F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50FD">
        <w:rPr>
          <w:rFonts w:ascii="Arial" w:hAnsi="Arial" w:cs="Arial"/>
          <w:b/>
          <w:bCs/>
          <w:sz w:val="24"/>
          <w:szCs w:val="24"/>
        </w:rPr>
        <w:t>Formy sprawdzania umiejętności i wiadomości:</w:t>
      </w:r>
    </w:p>
    <w:p w:rsidR="00BB0726" w:rsidRPr="008835A9" w:rsidRDefault="00BB0726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B0726" w:rsidRPr="008835A9" w:rsidRDefault="00841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>1. PRACA KLASOWA</w:t>
      </w:r>
      <w:r w:rsidR="005C50FD">
        <w:rPr>
          <w:rFonts w:ascii="Arial" w:hAnsi="Arial" w:cs="Arial"/>
          <w:sz w:val="24"/>
          <w:szCs w:val="24"/>
        </w:rPr>
        <w:t xml:space="preserve"> </w:t>
      </w:r>
      <w:r w:rsidRPr="008835A9">
        <w:rPr>
          <w:rFonts w:ascii="Arial" w:hAnsi="Arial" w:cs="Arial"/>
          <w:sz w:val="24"/>
          <w:szCs w:val="24"/>
        </w:rPr>
        <w:t xml:space="preserve">- znajomość przedmiotu (wiedza) z konkretnego działu </w:t>
      </w:r>
    </w:p>
    <w:p w:rsidR="005C50FD" w:rsidRDefault="00841895" w:rsidP="005C50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      </w:t>
      </w:r>
      <w:r w:rsidR="005C50FD">
        <w:rPr>
          <w:rFonts w:ascii="Arial" w:hAnsi="Arial" w:cs="Arial"/>
          <w:sz w:val="24"/>
          <w:szCs w:val="24"/>
        </w:rPr>
        <w:t xml:space="preserve">                            </w:t>
      </w:r>
    </w:p>
    <w:p w:rsidR="00BB0726" w:rsidRPr="005C50FD" w:rsidRDefault="00841895" w:rsidP="005C50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color w:val="00000A"/>
        </w:rPr>
        <w:t xml:space="preserve">2. SPRAWDZIAN PISEMNY- zakres wiedzy z konkretnych wiadomości i umiejętności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                 </w:t>
      </w:r>
      <w:r w:rsidR="008835A9">
        <w:rPr>
          <w:rFonts w:ascii="Arial" w:hAnsi="Arial" w:cs="Arial"/>
          <w:color w:val="00000A"/>
        </w:rPr>
        <w:t xml:space="preserve">                            </w:t>
      </w:r>
      <w:r w:rsidRPr="008835A9">
        <w:rPr>
          <w:rFonts w:ascii="Arial" w:hAnsi="Arial" w:cs="Arial"/>
          <w:color w:val="00000A"/>
        </w:rPr>
        <w:t>- język adekwatny do wiedzy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                </w:t>
      </w:r>
      <w:r w:rsidR="008835A9">
        <w:rPr>
          <w:rFonts w:ascii="Arial" w:hAnsi="Arial" w:cs="Arial"/>
          <w:color w:val="00000A"/>
        </w:rPr>
        <w:t xml:space="preserve">                            </w:t>
      </w:r>
      <w:r w:rsidRPr="008835A9">
        <w:rPr>
          <w:rFonts w:ascii="Arial" w:hAnsi="Arial" w:cs="Arial"/>
          <w:color w:val="00000A"/>
        </w:rPr>
        <w:t xml:space="preserve"> - zrozumienie tematu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3. KARTKÓWKA, ODPOWIEDŹ USTNA - zakres wiedzy z 3 ostatnich  lekcji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>4. PRACA DOMOWA - terminowość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       </w:t>
      </w:r>
      <w:r w:rsidR="008835A9">
        <w:rPr>
          <w:rFonts w:ascii="Arial" w:hAnsi="Arial" w:cs="Arial"/>
          <w:color w:val="00000A"/>
        </w:rPr>
        <w:t xml:space="preserve">                             </w:t>
      </w:r>
      <w:r w:rsidRPr="008835A9">
        <w:rPr>
          <w:rFonts w:ascii="Arial" w:hAnsi="Arial" w:cs="Arial"/>
          <w:color w:val="00000A"/>
        </w:rPr>
        <w:t>- zgodność z tematem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5. AKTYWNOŚĆ - zgodność wypowiedzi z tematem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                                  - częstotliwość wypowiedzi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                                  - in</w:t>
      </w:r>
      <w:r w:rsidR="005C50FD">
        <w:rPr>
          <w:rFonts w:ascii="Arial" w:hAnsi="Arial" w:cs="Arial"/>
          <w:color w:val="00000A"/>
        </w:rPr>
        <w:t>wencja własna</w:t>
      </w:r>
      <w:r w:rsidRPr="008835A9">
        <w:rPr>
          <w:rFonts w:ascii="Arial" w:hAnsi="Arial" w:cs="Arial"/>
          <w:color w:val="00000A"/>
        </w:rPr>
        <w:t xml:space="preserve"> </w:t>
      </w:r>
    </w:p>
    <w:p w:rsidR="00BB0726" w:rsidRPr="008835A9" w:rsidRDefault="00841895">
      <w:pPr>
        <w:pStyle w:val="Default"/>
        <w:rPr>
          <w:rFonts w:ascii="Arial" w:hAnsi="Arial" w:cs="Arial"/>
        </w:rPr>
      </w:pPr>
      <w:r w:rsidRPr="008835A9">
        <w:rPr>
          <w:rFonts w:ascii="Arial" w:hAnsi="Arial" w:cs="Arial"/>
          <w:color w:val="00000A"/>
        </w:rPr>
        <w:t>6. PRACA NA LEKCJI – systematyczność, dokładność, staranność wykonania zadań.</w:t>
      </w:r>
    </w:p>
    <w:p w:rsidR="00BB0726" w:rsidRPr="008835A9" w:rsidRDefault="00EF34D6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</w:rPr>
        <w:t>( nauczanie zdalne – systematyczność odsyłania prac, terminowość odsyłania prac, oraz zaangażowanie w pracę zdalną.)</w:t>
      </w:r>
    </w:p>
    <w:p w:rsidR="00EF34D6" w:rsidRPr="008835A9" w:rsidRDefault="00EF34D6">
      <w:pPr>
        <w:pStyle w:val="Default"/>
        <w:rPr>
          <w:rFonts w:ascii="Arial" w:hAnsi="Arial" w:cs="Arial"/>
          <w:b/>
          <w:bCs/>
          <w:color w:val="00000A"/>
        </w:rPr>
      </w:pPr>
    </w:p>
    <w:p w:rsidR="00BB0726" w:rsidRPr="008835A9" w:rsidRDefault="00887362">
      <w:pPr>
        <w:pStyle w:val="Default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  <w:color w:val="00000A"/>
        </w:rPr>
        <w:t>II</w:t>
      </w:r>
      <w:r w:rsidR="00841895" w:rsidRPr="008835A9">
        <w:rPr>
          <w:rFonts w:ascii="Arial" w:hAnsi="Arial" w:cs="Arial"/>
          <w:b/>
          <w:bCs/>
          <w:color w:val="00000A"/>
        </w:rPr>
        <w:t xml:space="preserve">. </w:t>
      </w:r>
      <w:r>
        <w:rPr>
          <w:rFonts w:ascii="Arial" w:hAnsi="Arial" w:cs="Arial"/>
          <w:b/>
          <w:bCs/>
          <w:color w:val="00000A"/>
        </w:rPr>
        <w:t xml:space="preserve">   </w:t>
      </w:r>
      <w:r w:rsidR="00841895" w:rsidRPr="008835A9">
        <w:rPr>
          <w:rFonts w:ascii="Arial" w:hAnsi="Arial" w:cs="Arial"/>
          <w:b/>
          <w:bCs/>
          <w:color w:val="00000A"/>
        </w:rPr>
        <w:t xml:space="preserve">Regulamin oceniania: </w:t>
      </w:r>
    </w:p>
    <w:p w:rsidR="00BB0726" w:rsidRPr="008835A9" w:rsidRDefault="00BB0726">
      <w:pPr>
        <w:pStyle w:val="Default"/>
        <w:ind w:left="1080"/>
        <w:rPr>
          <w:rFonts w:ascii="Arial" w:hAnsi="Arial" w:cs="Arial"/>
          <w:color w:val="00000A"/>
        </w:rPr>
      </w:pPr>
    </w:p>
    <w:p w:rsidR="00BB0726" w:rsidRPr="008835A9" w:rsidRDefault="00841895">
      <w:pPr>
        <w:pStyle w:val="Default"/>
        <w:spacing w:after="10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1</w:t>
      </w:r>
      <w:r w:rsidRPr="008835A9">
        <w:rPr>
          <w:rFonts w:ascii="Arial" w:hAnsi="Arial" w:cs="Arial"/>
          <w:color w:val="00000A"/>
        </w:rPr>
        <w:t xml:space="preserve">. Obowiązkiem ucznia jest punktualne stawiennictwo na lekcjach geografii. </w:t>
      </w:r>
    </w:p>
    <w:p w:rsidR="00BB0726" w:rsidRPr="008835A9" w:rsidRDefault="00841895">
      <w:pPr>
        <w:pStyle w:val="Default"/>
        <w:spacing w:after="10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2</w:t>
      </w:r>
      <w:r w:rsidRPr="008835A9">
        <w:rPr>
          <w:rFonts w:ascii="Arial" w:hAnsi="Arial" w:cs="Arial"/>
          <w:color w:val="00000A"/>
        </w:rPr>
        <w:t xml:space="preserve">. Uczeń obowiązany jest do przestrzegania zasad kultury współżycia w odniesieniu do kolegów i nauczyciela, w szczególności do zachowania dyscypliny oraz szanowania praw innych do zdobycia wiedzy.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3</w:t>
      </w:r>
      <w:r w:rsidRPr="008835A9">
        <w:rPr>
          <w:rFonts w:ascii="Arial" w:hAnsi="Arial" w:cs="Arial"/>
          <w:color w:val="00000A"/>
        </w:rPr>
        <w:t xml:space="preserve">. Uczeń ma obowiązek rzetelnego przygotowania się do lekcji, co oznacza: </w:t>
      </w:r>
    </w:p>
    <w:p w:rsidR="00BB0726" w:rsidRPr="008835A9" w:rsidRDefault="00841895">
      <w:pPr>
        <w:pStyle w:val="Default"/>
        <w:spacing w:after="10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>a.</w:t>
      </w:r>
      <w:r w:rsidRPr="008835A9">
        <w:rPr>
          <w:rFonts w:ascii="Arial" w:hAnsi="Arial" w:cs="Arial"/>
        </w:rPr>
        <w:t xml:space="preserve"> posiadanie zeszytu ćwiczeń </w:t>
      </w:r>
    </w:p>
    <w:p w:rsidR="00BB0726" w:rsidRPr="008835A9" w:rsidRDefault="00841895">
      <w:pPr>
        <w:pStyle w:val="Default"/>
        <w:spacing w:after="10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b. odrobienie zadania domowego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>c. przygotowywanie się do odpowiedzi - ustnej lub pisemnej z 3 ostatnich lekcji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d. przygotowanie się do pracy pisemnej zapowiedzianej wcześniej i odnotowanej w dzienniku  i zeszycie ucznia – z zakresu wiadomości i umiejętności, który ma obejmować.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4</w:t>
      </w:r>
      <w:r w:rsidRPr="008835A9">
        <w:rPr>
          <w:rFonts w:ascii="Arial" w:hAnsi="Arial" w:cs="Arial"/>
          <w:color w:val="00000A"/>
        </w:rPr>
        <w:t xml:space="preserve">. Uczeń ma prawo zgłosić 2 nieprzygotowania w semestrze wówczas, gdy: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a. nie wykonał zadania domowego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b. nie przygotował się do lekcji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>c. nie przyniósł zeszytu ćwiczeń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Zgłoszenie tego faktu na początku lekcji jest odnotowane przez nauczyciela w dzienniku. Ponadto uczeń ma obowiązek uzupełnić brakującą lub źle napisaną pracę domową na następną lekcję. Za nie odrobienie pracy domowej, bez zgłoszenia nauczycielowi, uczeń otrzymuje ocenę niedostateczną. Punkt 4 nie dotyczy prac klasowych, sprawdzianów pisemnych.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5.</w:t>
      </w:r>
      <w:r w:rsidRPr="008835A9">
        <w:rPr>
          <w:rFonts w:ascii="Arial" w:hAnsi="Arial" w:cs="Arial"/>
          <w:color w:val="00000A"/>
        </w:rPr>
        <w:t xml:space="preserve">. Prace klasowe i sprawdziany pisemne są obowiązkowe.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6.</w:t>
      </w:r>
      <w:r w:rsidRPr="008835A9">
        <w:rPr>
          <w:rFonts w:ascii="Arial" w:hAnsi="Arial" w:cs="Arial"/>
          <w:color w:val="00000A"/>
        </w:rPr>
        <w:t xml:space="preserve"> Uczeń nieobecny na pracy klasowej lub sprawdzianie z przyczyn losowych zobowiązany jest ją napisać w ciągu 2 tygodni od dnia powrotu do szkoły, po uprzednim ustaleniu terminu z nauczycielem. Na prośbę ucznia nauczyciel może wydłużyć termin napisania pracy, ale nie dłużej niż kolejne 2 tygodnie. </w:t>
      </w:r>
    </w:p>
    <w:p w:rsidR="00BB0726" w:rsidRPr="008835A9" w:rsidRDefault="00841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b/>
          <w:sz w:val="24"/>
          <w:szCs w:val="24"/>
        </w:rPr>
        <w:lastRenderedPageBreak/>
        <w:t>7</w:t>
      </w:r>
      <w:r w:rsidRPr="008835A9">
        <w:rPr>
          <w:rFonts w:ascii="Arial" w:hAnsi="Arial" w:cs="Arial"/>
          <w:bCs/>
          <w:sz w:val="24"/>
          <w:szCs w:val="24"/>
        </w:rPr>
        <w:t>. Uczeń może poprawić w ciągu semestru 2 oceny w tym: jedną  wybraną przez siebie</w:t>
      </w:r>
      <w:r w:rsidRPr="008835A9">
        <w:rPr>
          <w:rFonts w:ascii="Arial" w:hAnsi="Arial" w:cs="Arial"/>
          <w:sz w:val="24"/>
          <w:szCs w:val="24"/>
        </w:rPr>
        <w:t xml:space="preserve"> zapowiedzianą wcześniej przez nauczyciela  formę pisemną</w:t>
      </w:r>
      <w:r w:rsidR="005C50FD">
        <w:rPr>
          <w:rFonts w:ascii="Arial" w:hAnsi="Arial" w:cs="Arial"/>
          <w:sz w:val="24"/>
          <w:szCs w:val="24"/>
        </w:rPr>
        <w:t xml:space="preserve">: sprawdzian, pracę klasową </w:t>
      </w:r>
      <w:r w:rsidRPr="008835A9">
        <w:rPr>
          <w:rFonts w:ascii="Arial" w:hAnsi="Arial" w:cs="Arial"/>
          <w:b/>
          <w:sz w:val="24"/>
          <w:szCs w:val="24"/>
        </w:rPr>
        <w:t>(</w:t>
      </w:r>
      <w:r w:rsidRPr="008835A9">
        <w:rPr>
          <w:rFonts w:ascii="Arial" w:hAnsi="Arial" w:cs="Arial"/>
          <w:sz w:val="24"/>
          <w:szCs w:val="24"/>
        </w:rPr>
        <w:t>w terminie</w:t>
      </w:r>
      <w:r w:rsidR="005C50FD">
        <w:rPr>
          <w:rFonts w:ascii="Arial" w:hAnsi="Arial" w:cs="Arial"/>
          <w:sz w:val="24"/>
          <w:szCs w:val="24"/>
        </w:rPr>
        <w:t xml:space="preserve"> 2 tygodni,</w:t>
      </w:r>
      <w:r w:rsidRPr="008835A9">
        <w:rPr>
          <w:rFonts w:ascii="Arial" w:hAnsi="Arial" w:cs="Arial"/>
          <w:sz w:val="24"/>
          <w:szCs w:val="24"/>
        </w:rPr>
        <w:t xml:space="preserve"> od dnia otrzymania sprawdzonej pracy), oraz jedną inną wybraną przez siebie formę taką jak: zadanie domowe, kartków</w:t>
      </w:r>
      <w:r w:rsidR="005C50FD">
        <w:rPr>
          <w:rFonts w:ascii="Arial" w:hAnsi="Arial" w:cs="Arial"/>
          <w:sz w:val="24"/>
          <w:szCs w:val="24"/>
        </w:rPr>
        <w:t>ka (w terminie 2 tygodni</w:t>
      </w:r>
      <w:r w:rsidRPr="008835A9">
        <w:rPr>
          <w:rFonts w:ascii="Arial" w:hAnsi="Arial" w:cs="Arial"/>
          <w:sz w:val="24"/>
          <w:szCs w:val="24"/>
        </w:rPr>
        <w:t xml:space="preserve"> od dnia otrzymania oceny niezadowalającej).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8</w:t>
      </w:r>
      <w:r w:rsidRPr="008835A9">
        <w:rPr>
          <w:rFonts w:ascii="Arial" w:hAnsi="Arial" w:cs="Arial"/>
          <w:color w:val="00000A"/>
        </w:rPr>
        <w:t xml:space="preserve">. Niesamodzielna praca na sprawdzianach, kartkówkach lub pracach klasowych równoznaczna jest z otrzymaniem oceny niedostatecznej.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9</w:t>
      </w:r>
      <w:r w:rsidRPr="008835A9">
        <w:rPr>
          <w:rFonts w:ascii="Arial" w:hAnsi="Arial" w:cs="Arial"/>
          <w:color w:val="00000A"/>
        </w:rPr>
        <w:t xml:space="preserve">. Nie ma możliwości poprawienia ocen na tydzień przed klasyfikacją.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10</w:t>
      </w:r>
      <w:r w:rsidRPr="008835A9">
        <w:rPr>
          <w:rFonts w:ascii="Arial" w:hAnsi="Arial" w:cs="Arial"/>
          <w:color w:val="00000A"/>
        </w:rPr>
        <w:t xml:space="preserve">. Uczeń nieobecny w szkole z powodu choroby powyżej 2 tygodni uzgadnia z nauczycielem termin uzupełnienia braków i form pomocy. </w:t>
      </w:r>
    </w:p>
    <w:p w:rsidR="00BB0726" w:rsidRPr="008835A9" w:rsidRDefault="00841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b/>
          <w:sz w:val="24"/>
          <w:szCs w:val="24"/>
        </w:rPr>
        <w:t>11</w:t>
      </w:r>
      <w:r w:rsidRPr="008835A9">
        <w:rPr>
          <w:rFonts w:ascii="Arial" w:hAnsi="Arial" w:cs="Arial"/>
          <w:sz w:val="24"/>
          <w:szCs w:val="24"/>
        </w:rPr>
        <w:t xml:space="preserve">. Uczeń nieobecny w szkole jeden dzień ma obowiązek przyjść na następną lekcję przygotowany.      </w:t>
      </w:r>
    </w:p>
    <w:p w:rsidR="00BB0726" w:rsidRPr="008835A9" w:rsidRDefault="00841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b/>
          <w:bCs/>
          <w:sz w:val="24"/>
          <w:szCs w:val="24"/>
        </w:rPr>
        <w:t>12.</w:t>
      </w:r>
      <w:r w:rsidRPr="008835A9">
        <w:rPr>
          <w:rFonts w:ascii="Arial" w:hAnsi="Arial" w:cs="Arial"/>
          <w:sz w:val="24"/>
          <w:szCs w:val="24"/>
        </w:rPr>
        <w:t xml:space="preserve"> </w:t>
      </w:r>
      <w:bookmarkStart w:id="0" w:name="_Hlk18590479"/>
      <w:bookmarkEnd w:id="0"/>
      <w:r w:rsidRPr="008835A9">
        <w:rPr>
          <w:rFonts w:ascii="Arial" w:hAnsi="Arial" w:cs="Arial"/>
          <w:sz w:val="24"/>
          <w:szCs w:val="24"/>
        </w:rPr>
        <w:t xml:space="preserve">Uczeń ma prawo poprawić przewidywaną ocenę roczną, jeśli spełnił warunki zawarte w WO.    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13</w:t>
      </w:r>
      <w:r w:rsidRPr="008835A9">
        <w:rPr>
          <w:rFonts w:ascii="Arial" w:hAnsi="Arial" w:cs="Arial"/>
          <w:color w:val="00000A"/>
        </w:rPr>
        <w:t xml:space="preserve">. Za ewidentny i celowy brak pracy na lekcji uczeń może otrzymać ocenę niedostateczną.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>14</w:t>
      </w:r>
      <w:r w:rsidRPr="008835A9">
        <w:rPr>
          <w:rFonts w:ascii="Arial" w:hAnsi="Arial" w:cs="Arial"/>
          <w:color w:val="00000A"/>
        </w:rPr>
        <w:t xml:space="preserve">. Za szczególne osiągnięcia, błyskotliwe pomysły, pomoc kolegom,  uczeń może otrzymać ocenę celującą z aktywności. 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color w:val="00000A"/>
        </w:rPr>
        <w:t xml:space="preserve">15. </w:t>
      </w:r>
      <w:r w:rsidRPr="008835A9">
        <w:rPr>
          <w:rFonts w:ascii="Arial" w:hAnsi="Arial" w:cs="Arial"/>
          <w:color w:val="00000A"/>
        </w:rPr>
        <w:t>Nauczyciel o</w:t>
      </w:r>
      <w:r w:rsidR="005C50FD">
        <w:rPr>
          <w:rFonts w:ascii="Arial" w:hAnsi="Arial" w:cs="Arial"/>
          <w:color w:val="00000A"/>
        </w:rPr>
        <w:t>ddaje prace pisemne w terminie dwóch</w:t>
      </w:r>
      <w:r w:rsidRPr="008835A9">
        <w:rPr>
          <w:rFonts w:ascii="Arial" w:hAnsi="Arial" w:cs="Arial"/>
          <w:color w:val="00000A"/>
        </w:rPr>
        <w:t xml:space="preserve"> tygodni od dnia ich napisania.</w:t>
      </w:r>
    </w:p>
    <w:p w:rsidR="00BB0726" w:rsidRPr="008835A9" w:rsidRDefault="00841895">
      <w:pPr>
        <w:pStyle w:val="Default"/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b/>
          <w:bCs/>
        </w:rPr>
        <w:t>16</w:t>
      </w:r>
      <w:r w:rsidRPr="008835A9">
        <w:rPr>
          <w:rFonts w:ascii="Arial" w:hAnsi="Arial" w:cs="Arial"/>
        </w:rPr>
        <w:t xml:space="preserve">.Semestralna ocena klasyfikacyjna jest średnią ważoną ocen cząstkowych. Przyjęta została następująca waga ocen: </w:t>
      </w:r>
    </w:p>
    <w:p w:rsidR="00BB0726" w:rsidRPr="008835A9" w:rsidRDefault="0084189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>praca klasowa – waga 10</w:t>
      </w:r>
    </w:p>
    <w:p w:rsidR="00BB0726" w:rsidRPr="008835A9" w:rsidRDefault="0084189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sprawdzian – waga 6 </w:t>
      </w:r>
    </w:p>
    <w:p w:rsidR="00BB0726" w:rsidRPr="008835A9" w:rsidRDefault="0084189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kartkówka, odpowiedź ustna- waga 3 </w:t>
      </w:r>
    </w:p>
    <w:p w:rsidR="00BB0726" w:rsidRPr="008835A9" w:rsidRDefault="0084189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zadanie domowe, aktywność , praca na lekcji – waga 2 </w:t>
      </w:r>
    </w:p>
    <w:p w:rsidR="00BB0726" w:rsidRPr="008835A9" w:rsidRDefault="00BB0726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0726" w:rsidRPr="008835A9" w:rsidRDefault="00841895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>Ocena semestralna wynika z następujących progów średniej ważonej: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0,00 – 1,65- niedostateczny 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1,66 – 2,65 – dopuszczający 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2,66 – 3,65 – dostateczny 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3,66 – 4, 65 – dobry 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 xml:space="preserve">4,66 – 5,65 – bardzo dobry </w:t>
      </w:r>
    </w:p>
    <w:p w:rsidR="00BB0726" w:rsidRPr="008835A9" w:rsidRDefault="0084189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sz w:val="24"/>
          <w:szCs w:val="24"/>
        </w:rPr>
        <w:t>5,66 i wyżej – celujący</w:t>
      </w:r>
    </w:p>
    <w:p w:rsidR="00887362" w:rsidRPr="008835A9" w:rsidRDefault="00841895" w:rsidP="0088736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835A9">
        <w:rPr>
          <w:rFonts w:ascii="Arial" w:hAnsi="Arial" w:cs="Arial"/>
          <w:b/>
          <w:bCs/>
          <w:sz w:val="24"/>
          <w:szCs w:val="24"/>
        </w:rPr>
        <w:t>17</w:t>
      </w:r>
      <w:r w:rsidRPr="008835A9">
        <w:rPr>
          <w:rFonts w:ascii="Arial" w:hAnsi="Arial" w:cs="Arial"/>
          <w:sz w:val="24"/>
          <w:szCs w:val="24"/>
        </w:rPr>
        <w:t xml:space="preserve">.Ocena </w:t>
      </w:r>
      <w:proofErr w:type="spellStart"/>
      <w:r w:rsidRPr="008835A9">
        <w:rPr>
          <w:rFonts w:ascii="Arial" w:hAnsi="Arial" w:cs="Arial"/>
          <w:sz w:val="24"/>
          <w:szCs w:val="24"/>
        </w:rPr>
        <w:t>końcoworoczna</w:t>
      </w:r>
      <w:proofErr w:type="spellEnd"/>
      <w:r w:rsidRPr="008835A9">
        <w:rPr>
          <w:rFonts w:ascii="Arial" w:hAnsi="Arial" w:cs="Arial"/>
          <w:sz w:val="24"/>
          <w:szCs w:val="24"/>
        </w:rPr>
        <w:t xml:space="preserve"> ustalana jest na podstawie średniej ważonej ocen cząstkowych uzyskanych w ciągu roku szkolnego (średnia roczna).</w:t>
      </w:r>
    </w:p>
    <w:p w:rsidR="00BB0726" w:rsidRDefault="008835A9">
      <w:pPr>
        <w:pStyle w:val="Default"/>
        <w:spacing w:after="7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     </w:t>
      </w:r>
      <w:r w:rsidR="00841895" w:rsidRPr="008835A9">
        <w:rPr>
          <w:rFonts w:ascii="Arial" w:hAnsi="Arial" w:cs="Arial"/>
          <w:b/>
          <w:color w:val="00000A"/>
        </w:rPr>
        <w:t xml:space="preserve">18. </w:t>
      </w:r>
      <w:bookmarkStart w:id="1" w:name="__DdeLink__158_79112487"/>
      <w:r w:rsidR="00841895" w:rsidRPr="008835A9">
        <w:rPr>
          <w:rFonts w:ascii="Arial" w:hAnsi="Arial" w:cs="Arial"/>
        </w:rPr>
        <w:t>Nauczanie zdalne polega na kontaktowaniu się i pracy n</w:t>
      </w:r>
      <w:r>
        <w:rPr>
          <w:rFonts w:ascii="Arial" w:hAnsi="Arial" w:cs="Arial"/>
        </w:rPr>
        <w:t>auczyciela z daną klasą poprzez</w:t>
      </w:r>
      <w:r w:rsidR="00EF34D6" w:rsidRPr="008835A9">
        <w:rPr>
          <w:rFonts w:ascii="Arial" w:hAnsi="Arial" w:cs="Arial"/>
        </w:rPr>
        <w:t xml:space="preserve"> </w:t>
      </w:r>
      <w:r w:rsidR="00841895" w:rsidRPr="008835A9">
        <w:rPr>
          <w:rFonts w:ascii="Arial" w:hAnsi="Arial" w:cs="Arial"/>
        </w:rPr>
        <w:t>urządzenia takie jak: komputer, tablet, telefon; przy użyciu komunikatorów społecznych, e-dziennika lub innego rodzaju platform.</w:t>
      </w:r>
      <w:r w:rsidR="00841895" w:rsidRPr="008835A9">
        <w:rPr>
          <w:rFonts w:ascii="Arial" w:hAnsi="Arial" w:cs="Arial"/>
          <w:b/>
        </w:rPr>
        <w:br/>
      </w:r>
      <w:r w:rsidR="00841895" w:rsidRPr="008835A9">
        <w:rPr>
          <w:rFonts w:ascii="Arial" w:hAnsi="Arial" w:cs="Arial"/>
        </w:rPr>
        <w:t>Część lekcji prowadzona będzie on-line. Uczniowie maja obowiązek w niej uczestniczyć. W razie braku możliwości technicznych rodzic powinien niezwłocznie poinformować o tym fakcie nauczyciela.</w:t>
      </w:r>
      <w:r w:rsidR="00841895" w:rsidRPr="008835A9">
        <w:rPr>
          <w:rFonts w:ascii="Arial" w:hAnsi="Arial" w:cs="Arial"/>
          <w:b/>
        </w:rPr>
        <w:br/>
      </w:r>
      <w:r w:rsidR="00841895" w:rsidRPr="008835A9">
        <w:rPr>
          <w:rFonts w:ascii="Arial" w:hAnsi="Arial" w:cs="Arial"/>
        </w:rPr>
        <w:t>Przy ocenianiu uczniów w czasie nauczania zdalnego obowiązuje skala ocen stosowana dotychczas.</w:t>
      </w:r>
      <w:r w:rsidR="00841895" w:rsidRPr="008835A9">
        <w:rPr>
          <w:rFonts w:ascii="Arial" w:hAnsi="Arial" w:cs="Arial"/>
          <w:b/>
        </w:rPr>
        <w:br/>
      </w:r>
      <w:r w:rsidR="00841895" w:rsidRPr="008835A9">
        <w:rPr>
          <w:rFonts w:ascii="Arial" w:hAnsi="Arial" w:cs="Arial"/>
        </w:rPr>
        <w:t>Przesyłanie prac odbywa się w sposób zaproponowany przez nauczyciela i przekazany do wiadomości rodzicom.</w:t>
      </w:r>
      <w:r w:rsidR="00841895" w:rsidRPr="008835A9">
        <w:rPr>
          <w:rFonts w:ascii="Arial" w:hAnsi="Arial" w:cs="Arial"/>
          <w:b/>
        </w:rPr>
        <w:br/>
      </w:r>
      <w:r w:rsidR="00841895" w:rsidRPr="008835A9">
        <w:rPr>
          <w:rFonts w:ascii="Arial" w:hAnsi="Arial" w:cs="Arial"/>
        </w:rPr>
        <w:t>Nieodesłanie w terminie zadania zleconego przez nauczyciela, traktowane jest każdorazowo jako nieprzygotowanie do zajęć.</w:t>
      </w:r>
      <w:r w:rsidR="00841895" w:rsidRPr="008835A9">
        <w:rPr>
          <w:rFonts w:ascii="Arial" w:hAnsi="Arial" w:cs="Arial"/>
          <w:b/>
        </w:rPr>
        <w:br/>
      </w:r>
      <w:bookmarkEnd w:id="1"/>
      <w:r w:rsidR="00841895" w:rsidRPr="008835A9">
        <w:rPr>
          <w:rFonts w:ascii="Arial" w:hAnsi="Arial" w:cs="Arial"/>
        </w:rPr>
        <w:lastRenderedPageBreak/>
        <w:t>Nauczyciel ma 7 dni na sprawdzenie pracy i poinformowanie uczniów o ocenach, analizie pracy oraz terminach i sposobach poprawy.</w:t>
      </w:r>
    </w:p>
    <w:p w:rsidR="00887362" w:rsidRDefault="00887362">
      <w:pPr>
        <w:pStyle w:val="Default"/>
        <w:spacing w:after="7"/>
        <w:rPr>
          <w:rFonts w:ascii="Arial" w:hAnsi="Arial" w:cs="Arial"/>
        </w:rPr>
      </w:pP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III.</w:t>
      </w:r>
      <w:r w:rsidRPr="00887362">
        <w:rPr>
          <w:rFonts w:ascii="Arial" w:hAnsi="Arial" w:cs="Arial"/>
          <w:b/>
        </w:rPr>
        <w:tab/>
        <w:t xml:space="preserve">Kryteria oceniania prac pisemnych: 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  <w:b/>
        </w:rPr>
        <w:t>•</w:t>
      </w:r>
      <w:r w:rsidRPr="00887362">
        <w:rPr>
          <w:rFonts w:ascii="Arial" w:hAnsi="Arial" w:cs="Arial"/>
          <w:b/>
        </w:rPr>
        <w:tab/>
      </w:r>
      <w:r w:rsidRPr="00887362">
        <w:rPr>
          <w:rFonts w:ascii="Arial" w:hAnsi="Arial" w:cs="Arial"/>
        </w:rPr>
        <w:t xml:space="preserve">0 - 30% - ocena niedostateczna 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31-35% - ocena niedostateczna +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 xml:space="preserve">36 - 44% - ocena dopuszczająca 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45 - 49% -  ocena dopuszczająca +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 xml:space="preserve">50 - 64% - ocena dostateczna 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65 - 69% - ocena dostateczna +</w:t>
      </w:r>
      <w:bookmarkStart w:id="2" w:name="_GoBack"/>
      <w:bookmarkEnd w:id="2"/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70 - 79% - ocena dobra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80 -  84% - ocena dobra +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 xml:space="preserve">85 - 90% - ocena bardzo dobra 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>91 – 95% - ocena bardzo dobra +</w:t>
      </w:r>
    </w:p>
    <w:p w:rsidR="00887362" w:rsidRPr="00887362" w:rsidRDefault="00887362" w:rsidP="00887362">
      <w:pPr>
        <w:pStyle w:val="Default"/>
        <w:spacing w:after="7"/>
        <w:rPr>
          <w:rFonts w:ascii="Arial" w:hAnsi="Arial" w:cs="Arial"/>
        </w:rPr>
      </w:pPr>
      <w:r w:rsidRPr="00887362">
        <w:rPr>
          <w:rFonts w:ascii="Arial" w:hAnsi="Arial" w:cs="Arial"/>
        </w:rPr>
        <w:t>•</w:t>
      </w:r>
      <w:r w:rsidRPr="00887362">
        <w:rPr>
          <w:rFonts w:ascii="Arial" w:hAnsi="Arial" w:cs="Arial"/>
        </w:rPr>
        <w:tab/>
        <w:t xml:space="preserve">96% - 100% - ocena celująca </w:t>
      </w:r>
    </w:p>
    <w:p w:rsidR="00887362" w:rsidRPr="008835A9" w:rsidRDefault="00887362">
      <w:pPr>
        <w:pStyle w:val="Default"/>
        <w:spacing w:after="7"/>
        <w:rPr>
          <w:rFonts w:ascii="Arial" w:hAnsi="Arial" w:cs="Arial"/>
          <w:b/>
        </w:rPr>
      </w:pPr>
    </w:p>
    <w:p w:rsidR="00BB0726" w:rsidRPr="008835A9" w:rsidRDefault="00BB0726">
      <w:pPr>
        <w:pStyle w:val="Default"/>
        <w:spacing w:after="7"/>
        <w:rPr>
          <w:rFonts w:ascii="Arial" w:hAnsi="Arial" w:cs="Arial"/>
          <w:b/>
          <w:color w:val="00000A"/>
        </w:rPr>
      </w:pPr>
    </w:p>
    <w:p w:rsidR="00BB0726" w:rsidRPr="008835A9" w:rsidRDefault="00841895" w:rsidP="00887362">
      <w:pPr>
        <w:pStyle w:val="Default"/>
        <w:numPr>
          <w:ilvl w:val="0"/>
          <w:numId w:val="9"/>
        </w:numPr>
        <w:spacing w:after="7"/>
        <w:rPr>
          <w:rFonts w:ascii="Arial" w:hAnsi="Arial" w:cs="Arial"/>
          <w:b/>
          <w:color w:val="00000A"/>
        </w:rPr>
      </w:pPr>
      <w:r w:rsidRPr="008835A9">
        <w:rPr>
          <w:rFonts w:ascii="Arial" w:hAnsi="Arial" w:cs="Arial"/>
          <w:b/>
          <w:color w:val="00000A"/>
        </w:rPr>
        <w:t>Dostosowanie wymagań do uczniów ze specyficznymi trudnościami:</w:t>
      </w:r>
    </w:p>
    <w:p w:rsidR="00BB0726" w:rsidRPr="008835A9" w:rsidRDefault="00BB0726">
      <w:pPr>
        <w:pStyle w:val="Default"/>
        <w:spacing w:after="7"/>
        <w:rPr>
          <w:rFonts w:ascii="Arial" w:hAnsi="Arial" w:cs="Arial"/>
          <w:color w:val="00000A"/>
        </w:rPr>
      </w:pPr>
    </w:p>
    <w:p w:rsidR="00BB0726" w:rsidRPr="008835A9" w:rsidRDefault="00841895">
      <w:pPr>
        <w:pStyle w:val="Default"/>
        <w:numPr>
          <w:ilvl w:val="0"/>
          <w:numId w:val="2"/>
        </w:numPr>
        <w:spacing w:after="7"/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Uczniowi objętemu pomocą </w:t>
      </w:r>
      <w:proofErr w:type="spellStart"/>
      <w:r w:rsidRPr="008835A9">
        <w:rPr>
          <w:rFonts w:ascii="Arial" w:hAnsi="Arial" w:cs="Arial"/>
          <w:color w:val="00000A"/>
        </w:rPr>
        <w:t>psychologiczno</w:t>
      </w:r>
      <w:proofErr w:type="spellEnd"/>
      <w:r w:rsidRPr="008835A9">
        <w:rPr>
          <w:rFonts w:ascii="Arial" w:hAnsi="Arial" w:cs="Arial"/>
          <w:color w:val="00000A"/>
        </w:rPr>
        <w:t xml:space="preserve">  - pedagogiczną w szkole, posiadającemu aktualną opinię lub orzeczenie dostosowuje się wymagania zgodnie z zaleceniami poradni. </w:t>
      </w:r>
    </w:p>
    <w:p w:rsidR="00BB0726" w:rsidRPr="008835A9" w:rsidRDefault="00841895">
      <w:pPr>
        <w:pStyle w:val="Default"/>
        <w:numPr>
          <w:ilvl w:val="0"/>
          <w:numId w:val="2"/>
        </w:numPr>
        <w:rPr>
          <w:rFonts w:ascii="Arial" w:hAnsi="Arial" w:cs="Arial"/>
          <w:color w:val="00000A"/>
        </w:rPr>
      </w:pPr>
      <w:r w:rsidRPr="008835A9">
        <w:rPr>
          <w:rFonts w:ascii="Arial" w:hAnsi="Arial" w:cs="Arial"/>
          <w:color w:val="00000A"/>
        </w:rPr>
        <w:t xml:space="preserve">Uczniowi objętemu pomocą psychologiczno- pedagogiczną w szkole nieposiadającemu opinii bądź orzeczenia dostosowuje się wymagania zgodne z jego indywidualnymi potrzebami: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         </w:t>
      </w:r>
      <w:r w:rsidRPr="008835A9">
        <w:rPr>
          <w:rFonts w:ascii="Arial" w:hAnsi="Arial" w:cs="Arial"/>
          <w:color w:val="00000A"/>
        </w:rPr>
        <w:t xml:space="preserve"> - stosowanie pytań pomocniczych </w:t>
      </w:r>
    </w:p>
    <w:p w:rsidR="00BB0726" w:rsidRPr="008835A9" w:rsidRDefault="00841895">
      <w:pPr>
        <w:pStyle w:val="Default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         </w:t>
      </w:r>
      <w:r w:rsidRPr="008835A9">
        <w:rPr>
          <w:rFonts w:ascii="Arial" w:hAnsi="Arial" w:cs="Arial"/>
          <w:color w:val="00000A"/>
        </w:rPr>
        <w:t xml:space="preserve"> - więcej czasu na zastanowienie się </w:t>
      </w:r>
    </w:p>
    <w:p w:rsidR="00BB0726" w:rsidRPr="008835A9" w:rsidRDefault="00841895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          </w:t>
      </w:r>
      <w:r w:rsidRPr="008835A9">
        <w:rPr>
          <w:rFonts w:ascii="Arial" w:hAnsi="Arial" w:cs="Arial"/>
          <w:color w:val="00000A"/>
        </w:rPr>
        <w:t xml:space="preserve"> - uwzględniać wolniejsze tempo pracy. </w:t>
      </w:r>
    </w:p>
    <w:sectPr w:rsidR="00BB0726" w:rsidRPr="008835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03F9"/>
    <w:multiLevelType w:val="multilevel"/>
    <w:tmpl w:val="47DE9C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67CEA"/>
    <w:multiLevelType w:val="multilevel"/>
    <w:tmpl w:val="E1B8FB6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23732"/>
    <w:multiLevelType w:val="multilevel"/>
    <w:tmpl w:val="75082F0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F4D99"/>
    <w:multiLevelType w:val="hybridMultilevel"/>
    <w:tmpl w:val="A3CC40E2"/>
    <w:lvl w:ilvl="0" w:tplc="734E00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1DD"/>
    <w:multiLevelType w:val="hybridMultilevel"/>
    <w:tmpl w:val="D03AD30A"/>
    <w:lvl w:ilvl="0" w:tplc="C9B6EF1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DA76C6"/>
    <w:multiLevelType w:val="multilevel"/>
    <w:tmpl w:val="C84C9E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A768D"/>
    <w:multiLevelType w:val="multilevel"/>
    <w:tmpl w:val="B8AE78C0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D99"/>
    <w:multiLevelType w:val="multilevel"/>
    <w:tmpl w:val="90CEB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55671F"/>
    <w:multiLevelType w:val="multilevel"/>
    <w:tmpl w:val="C5EA56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26"/>
    <w:rsid w:val="005C50FD"/>
    <w:rsid w:val="00841895"/>
    <w:rsid w:val="008835A9"/>
    <w:rsid w:val="00887362"/>
    <w:rsid w:val="00BB0726"/>
    <w:rsid w:val="00E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6F94-36B6-42B0-89C2-05E8D352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  <w:b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076606"/>
    <w:rPr>
      <w:rFonts w:ascii="Georgia" w:hAnsi="Georgia" w:cs="Georg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C50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OCENIANIE – BIOLOGIA</vt:lpstr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OCENIANIE – BIOLOGIA</dc:title>
  <dc:subject/>
  <dc:creator>Honorata</dc:creator>
  <dc:description/>
  <cp:lastModifiedBy>Bogumiła</cp:lastModifiedBy>
  <cp:revision>16</cp:revision>
  <dcterms:created xsi:type="dcterms:W3CDTF">2017-11-20T12:17:00Z</dcterms:created>
  <dcterms:modified xsi:type="dcterms:W3CDTF">2022-09-08T14:23:00Z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