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3B" w:rsidRPr="00330AB3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Pr="00BC200F" w:rsidRDefault="00527D3B" w:rsidP="00527D3B">
      <w:pPr>
        <w:pStyle w:val="Nagwek2"/>
        <w:jc w:val="right"/>
        <w:rPr>
          <w:rFonts w:ascii="Tahoma" w:hAnsi="Tahoma" w:cs="Tahoma"/>
          <w:b w:val="0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ZAŁĄCZNIK  Nr 6</w:t>
      </w:r>
      <w:r w:rsidRPr="00BC200F">
        <w:rPr>
          <w:rFonts w:ascii="Tahoma" w:hAnsi="Tahoma" w:cs="Tahoma"/>
          <w:color w:val="auto"/>
          <w:sz w:val="20"/>
        </w:rPr>
        <w:t xml:space="preserve">  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nr …………………..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Zawarta w dniu……………………………. W Witnicy, pomiędzy: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Zespołem Szkolno – Przedszkolnym w Witnicy z siedzibą przy ul. Wiosny Ludów 14; 66-460 Witnica, NIP:………………………… REGON :……………………………………….., reprezentowanym przez: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1)………………………………………………………………………….. – dyrektora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Zwanym dalej „Zamawiającym”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Zwanym dalej „Wykonawcą”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rezultacie dokonania wyboru Wykonawcy w trybie zapytania ofertowego na dostawę używanego samochodu dostawczego dla Zespołu Szkolno – Przedszkolnego w  Witnicy została zawarta umowa , o następującej treści: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1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numPr>
          <w:ilvl w:val="2"/>
          <w:numId w:val="1"/>
        </w:numPr>
        <w:tabs>
          <w:tab w:val="clear" w:pos="4536"/>
          <w:tab w:val="clear" w:pos="9072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umowy „zamówienia” jest „ dostawa używanego samochodu dostawczego na potrzeby Zespołu Szkolno – Przedszkolnego w Witnicy” , który musi spełniać następujące wymagania:</w:t>
      </w:r>
    </w:p>
    <w:p w:rsidR="00527D3B" w:rsidRPr="003C055D" w:rsidRDefault="00527D3B" w:rsidP="00527D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055D">
        <w:rPr>
          <w:rFonts w:ascii="Tahoma" w:hAnsi="Tahoma" w:cs="Tahoma"/>
          <w:sz w:val="20"/>
          <w:szCs w:val="20"/>
        </w:rPr>
        <w:t>pojazd będący przedmiotem zamówienia winien posiadać: książkę pojazdu, książkę serwisową z przebiegiem historii serwisowej;</w:t>
      </w:r>
    </w:p>
    <w:p w:rsidR="00527D3B" w:rsidRPr="003C055D" w:rsidRDefault="00527D3B" w:rsidP="00527D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055D">
        <w:rPr>
          <w:rFonts w:ascii="Tahoma" w:hAnsi="Tahoma" w:cs="Tahoma"/>
          <w:sz w:val="20"/>
          <w:szCs w:val="20"/>
        </w:rPr>
        <w:t>auto z gwarantowanym przebiegiem;</w:t>
      </w:r>
    </w:p>
    <w:p w:rsidR="00527D3B" w:rsidRPr="003C055D" w:rsidRDefault="00527D3B" w:rsidP="00527D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055D">
        <w:rPr>
          <w:rFonts w:ascii="Tahoma" w:hAnsi="Tahoma" w:cs="Tahoma"/>
          <w:sz w:val="20"/>
          <w:szCs w:val="20"/>
        </w:rPr>
        <w:t>rok produkcji od 2010 do 2012</w:t>
      </w:r>
    </w:p>
    <w:p w:rsidR="00527D3B" w:rsidRPr="003C055D" w:rsidRDefault="00527D3B" w:rsidP="00527D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055D">
        <w:rPr>
          <w:rFonts w:ascii="Tahoma" w:hAnsi="Tahoma" w:cs="Tahoma"/>
          <w:sz w:val="20"/>
          <w:szCs w:val="20"/>
        </w:rPr>
        <w:t xml:space="preserve">Silnik wysokoprężny o </w:t>
      </w:r>
      <w:proofErr w:type="spellStart"/>
      <w:r w:rsidRPr="003C055D">
        <w:rPr>
          <w:rFonts w:ascii="Tahoma" w:hAnsi="Tahoma" w:cs="Tahoma"/>
          <w:sz w:val="20"/>
          <w:szCs w:val="20"/>
        </w:rPr>
        <w:t>poj</w:t>
      </w:r>
      <w:proofErr w:type="spellEnd"/>
      <w:r w:rsidRPr="003C055D">
        <w:rPr>
          <w:rFonts w:ascii="Tahoma" w:hAnsi="Tahoma" w:cs="Tahoma"/>
          <w:sz w:val="20"/>
          <w:szCs w:val="20"/>
        </w:rPr>
        <w:t>. skokowej od 1,3 cm</w:t>
      </w:r>
      <w:r w:rsidRPr="003C055D">
        <w:rPr>
          <w:rFonts w:ascii="Tahoma" w:hAnsi="Tahoma" w:cs="Tahoma"/>
          <w:sz w:val="20"/>
          <w:szCs w:val="20"/>
          <w:vertAlign w:val="superscript"/>
        </w:rPr>
        <w:t>3</w:t>
      </w:r>
      <w:r w:rsidRPr="003C055D">
        <w:rPr>
          <w:rFonts w:ascii="Tahoma" w:hAnsi="Tahoma" w:cs="Tahoma"/>
          <w:sz w:val="20"/>
          <w:szCs w:val="20"/>
        </w:rPr>
        <w:t xml:space="preserve"> do 1,9 cm</w:t>
      </w:r>
      <w:r w:rsidRPr="003C055D">
        <w:rPr>
          <w:rFonts w:ascii="Tahoma" w:hAnsi="Tahoma" w:cs="Tahoma"/>
          <w:sz w:val="20"/>
          <w:szCs w:val="20"/>
          <w:vertAlign w:val="superscript"/>
        </w:rPr>
        <w:t>3</w:t>
      </w:r>
      <w:r w:rsidRPr="003C055D">
        <w:rPr>
          <w:rFonts w:ascii="Tahoma" w:hAnsi="Tahoma" w:cs="Tahoma"/>
          <w:sz w:val="20"/>
          <w:szCs w:val="20"/>
        </w:rPr>
        <w:t>;</w:t>
      </w:r>
    </w:p>
    <w:p w:rsidR="00527D3B" w:rsidRPr="003C055D" w:rsidRDefault="00527D3B" w:rsidP="00527D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055D">
        <w:rPr>
          <w:rFonts w:ascii="Tahoma" w:hAnsi="Tahoma" w:cs="Tahoma"/>
          <w:sz w:val="20"/>
          <w:szCs w:val="20"/>
        </w:rPr>
        <w:t>Norma emisji spalin silnika  - EURO4;</w:t>
      </w:r>
    </w:p>
    <w:p w:rsidR="00527D3B" w:rsidRPr="003C055D" w:rsidRDefault="00527D3B" w:rsidP="00527D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055D">
        <w:rPr>
          <w:rFonts w:ascii="Tahoma" w:hAnsi="Tahoma" w:cs="Tahoma"/>
          <w:sz w:val="20"/>
          <w:szCs w:val="20"/>
        </w:rPr>
        <w:t>moc minimalną 65 KM, moc maksymalna 90 KM;</w:t>
      </w:r>
    </w:p>
    <w:p w:rsidR="00527D3B" w:rsidRPr="003C055D" w:rsidRDefault="00527D3B" w:rsidP="00527D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055D">
        <w:rPr>
          <w:rFonts w:ascii="Tahoma" w:hAnsi="Tahoma" w:cs="Tahoma"/>
          <w:sz w:val="20"/>
          <w:szCs w:val="20"/>
        </w:rPr>
        <w:t>ładowność od 400 kg do 800 kg;</w:t>
      </w:r>
    </w:p>
    <w:p w:rsidR="00527D3B" w:rsidRPr="003C055D" w:rsidRDefault="00527D3B" w:rsidP="00527D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055D">
        <w:rPr>
          <w:rFonts w:ascii="Tahoma" w:hAnsi="Tahoma" w:cs="Tahoma"/>
          <w:sz w:val="20"/>
          <w:szCs w:val="20"/>
        </w:rPr>
        <w:t>skrzynia biegów – manualna 5 biegowa;</w:t>
      </w:r>
    </w:p>
    <w:p w:rsidR="00527D3B" w:rsidRPr="003C055D" w:rsidRDefault="00527D3B" w:rsidP="00527D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055D">
        <w:rPr>
          <w:rFonts w:ascii="Tahoma" w:hAnsi="Tahoma" w:cs="Tahoma"/>
          <w:sz w:val="20"/>
          <w:szCs w:val="20"/>
        </w:rPr>
        <w:t>napęd – koła przednie;</w:t>
      </w:r>
    </w:p>
    <w:p w:rsidR="00527D3B" w:rsidRPr="003C055D" w:rsidRDefault="00527D3B" w:rsidP="00527D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055D">
        <w:rPr>
          <w:rFonts w:ascii="Tahoma" w:hAnsi="Tahoma" w:cs="Tahoma"/>
          <w:sz w:val="20"/>
          <w:szCs w:val="20"/>
        </w:rPr>
        <w:t>koła zapasowe z felga stalową;</w:t>
      </w:r>
    </w:p>
    <w:p w:rsidR="00527D3B" w:rsidRPr="003C055D" w:rsidRDefault="00527D3B" w:rsidP="00527D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055D">
        <w:rPr>
          <w:rFonts w:ascii="Tahoma" w:hAnsi="Tahoma" w:cs="Tahoma"/>
          <w:sz w:val="20"/>
          <w:szCs w:val="20"/>
        </w:rPr>
        <w:t>ilość miejsc – 2;</w:t>
      </w:r>
    </w:p>
    <w:p w:rsidR="00527D3B" w:rsidRPr="003C055D" w:rsidRDefault="00527D3B" w:rsidP="00527D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055D">
        <w:rPr>
          <w:rFonts w:ascii="Tahoma" w:hAnsi="Tahoma" w:cs="Tahoma"/>
          <w:sz w:val="20"/>
          <w:szCs w:val="20"/>
        </w:rPr>
        <w:t xml:space="preserve">rodzaj nadwozia – furgon </w:t>
      </w:r>
      <w:proofErr w:type="spellStart"/>
      <w:r w:rsidRPr="003C055D">
        <w:rPr>
          <w:rFonts w:ascii="Tahoma" w:hAnsi="Tahoma" w:cs="Tahoma"/>
          <w:sz w:val="20"/>
          <w:szCs w:val="20"/>
        </w:rPr>
        <w:t>blaszak</w:t>
      </w:r>
      <w:proofErr w:type="spellEnd"/>
      <w:r w:rsidRPr="003C055D">
        <w:rPr>
          <w:rFonts w:ascii="Tahoma" w:hAnsi="Tahoma" w:cs="Tahoma"/>
          <w:sz w:val="20"/>
          <w:szCs w:val="20"/>
        </w:rPr>
        <w:t>;</w:t>
      </w:r>
    </w:p>
    <w:p w:rsidR="00527D3B" w:rsidRPr="003C055D" w:rsidRDefault="00527D3B" w:rsidP="00527D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055D">
        <w:rPr>
          <w:rFonts w:ascii="Tahoma" w:hAnsi="Tahoma" w:cs="Tahoma"/>
          <w:sz w:val="20"/>
          <w:szCs w:val="20"/>
        </w:rPr>
        <w:t>tylne drzwi 180 st.  nieprzeszklone.</w:t>
      </w:r>
    </w:p>
    <w:p w:rsidR="00527D3B" w:rsidRPr="0085774F" w:rsidRDefault="00527D3B" w:rsidP="00527D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5774F">
        <w:rPr>
          <w:rFonts w:ascii="Tahoma" w:hAnsi="Tahoma" w:cs="Tahoma"/>
          <w:sz w:val="20"/>
          <w:szCs w:val="20"/>
        </w:rPr>
        <w:t>Kraj aktualnej rejestracji: Polska, powinien posiadać aktualne badania techniczne potwierdzone wpisem do dowodu rejestracyjnego i aktualne obowiązkowe ubezpieczenie OC;</w:t>
      </w:r>
    </w:p>
    <w:p w:rsidR="00527D3B" w:rsidRPr="0085774F" w:rsidRDefault="00527D3B" w:rsidP="00527D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5774F">
        <w:rPr>
          <w:rFonts w:ascii="Tahoma" w:hAnsi="Tahoma" w:cs="Tahoma"/>
          <w:sz w:val="20"/>
          <w:szCs w:val="20"/>
        </w:rPr>
        <w:t>Sprzedający winien być właścicielem pojazdu lub mieć pisemne prawo do dysponowania nim,</w:t>
      </w:r>
    </w:p>
    <w:p w:rsidR="00527D3B" w:rsidRPr="0085774F" w:rsidRDefault="00527D3B" w:rsidP="00527D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5774F">
        <w:rPr>
          <w:rFonts w:ascii="Tahoma" w:hAnsi="Tahoma" w:cs="Tahoma"/>
          <w:sz w:val="20"/>
          <w:szCs w:val="20"/>
        </w:rPr>
        <w:t>Pojazd nie może stanowić zabezpieczenia bankowego lub prawa własności osób trzecich,</w:t>
      </w:r>
    </w:p>
    <w:p w:rsidR="00527D3B" w:rsidRPr="0085774F" w:rsidRDefault="00527D3B" w:rsidP="00527D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5774F">
        <w:rPr>
          <w:rFonts w:ascii="Tahoma" w:hAnsi="Tahoma" w:cs="Tahoma"/>
          <w:sz w:val="20"/>
          <w:szCs w:val="20"/>
        </w:rPr>
        <w:t>Pojazd po wymi</w:t>
      </w:r>
      <w:r>
        <w:rPr>
          <w:rFonts w:ascii="Tahoma" w:hAnsi="Tahoma" w:cs="Tahoma"/>
          <w:sz w:val="20"/>
          <w:szCs w:val="20"/>
        </w:rPr>
        <w:t>a</w:t>
      </w:r>
      <w:r w:rsidRPr="0085774F">
        <w:rPr>
          <w:rFonts w:ascii="Tahoma" w:hAnsi="Tahoma" w:cs="Tahoma"/>
          <w:sz w:val="20"/>
          <w:szCs w:val="20"/>
        </w:rPr>
        <w:t>nie olejów, filtrów i płynów eksploatacyjnych;</w:t>
      </w:r>
    </w:p>
    <w:p w:rsidR="00527D3B" w:rsidRPr="0085774F" w:rsidRDefault="00527D3B" w:rsidP="00527D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5774F">
        <w:rPr>
          <w:rFonts w:ascii="Tahoma" w:hAnsi="Tahoma" w:cs="Tahoma"/>
          <w:sz w:val="20"/>
          <w:szCs w:val="20"/>
        </w:rPr>
        <w:t>Rękojmia udzielona przez Wykonawcę co najmniej 6 miesięcy;</w:t>
      </w:r>
    </w:p>
    <w:p w:rsidR="00527D3B" w:rsidRPr="0085774F" w:rsidRDefault="00527D3B" w:rsidP="00527D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5774F">
        <w:rPr>
          <w:rFonts w:ascii="Tahoma" w:hAnsi="Tahoma" w:cs="Tahoma"/>
          <w:sz w:val="20"/>
          <w:szCs w:val="20"/>
        </w:rPr>
        <w:t xml:space="preserve"> Serwisowany w ASO;</w:t>
      </w:r>
    </w:p>
    <w:p w:rsidR="00527D3B" w:rsidRPr="0085774F" w:rsidRDefault="00527D3B" w:rsidP="00527D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5774F">
        <w:rPr>
          <w:rFonts w:ascii="Tahoma" w:hAnsi="Tahoma" w:cs="Tahoma"/>
          <w:sz w:val="20"/>
          <w:szCs w:val="20"/>
        </w:rPr>
        <w:t>Stan wizualny i techniczny: bardzo dobry; nieuszkodzony; bezwypadkowy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2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numPr>
          <w:ilvl w:val="3"/>
          <w:numId w:val="1"/>
        </w:numPr>
        <w:tabs>
          <w:tab w:val="clear" w:pos="2880"/>
          <w:tab w:val="clear" w:pos="4536"/>
          <w:tab w:val="clear" w:pos="9072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Wymagany termin wykonania zamówienia: 30 dni od daty podpisania umowy, tj. do </w:t>
      </w:r>
      <w:r w:rsidR="00EA5189">
        <w:rPr>
          <w:rFonts w:ascii="Tahoma" w:hAnsi="Tahoma" w:cs="Tahoma"/>
          <w:sz w:val="20"/>
          <w:szCs w:val="20"/>
        </w:rPr>
        <w:t xml:space="preserve">…………….. </w:t>
      </w:r>
      <w:r>
        <w:rPr>
          <w:rFonts w:ascii="Tahoma" w:hAnsi="Tahoma" w:cs="Tahoma"/>
          <w:sz w:val="20"/>
          <w:szCs w:val="20"/>
        </w:rPr>
        <w:t>roku.</w:t>
      </w:r>
    </w:p>
    <w:p w:rsidR="00527D3B" w:rsidRDefault="00527D3B" w:rsidP="00527D3B">
      <w:pPr>
        <w:pStyle w:val="Stopka"/>
        <w:numPr>
          <w:ilvl w:val="3"/>
          <w:numId w:val="1"/>
        </w:numPr>
        <w:tabs>
          <w:tab w:val="clear" w:pos="2880"/>
          <w:tab w:val="clear" w:pos="4536"/>
          <w:tab w:val="clear" w:pos="9072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będzie dołączyć do samochodu komplet dokumentów: kartę pojazdu, książkę gwarancyjną, instrukcję obsługi oraz inne wymagane prawem dokumenty pojazdu.</w:t>
      </w:r>
    </w:p>
    <w:p w:rsidR="00527D3B" w:rsidRDefault="00527D3B" w:rsidP="00527D3B">
      <w:pPr>
        <w:pStyle w:val="Stopka"/>
        <w:numPr>
          <w:ilvl w:val="3"/>
          <w:numId w:val="1"/>
        </w:numPr>
        <w:tabs>
          <w:tab w:val="clear" w:pos="2880"/>
          <w:tab w:val="clear" w:pos="4536"/>
          <w:tab w:val="clear" w:pos="9072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Odbiór samochodu przez Zamawiającego w siedzibie Wykonawcy.</w:t>
      </w:r>
    </w:p>
    <w:p w:rsidR="00527D3B" w:rsidRDefault="00527D3B" w:rsidP="00527D3B">
      <w:pPr>
        <w:pStyle w:val="Stopka"/>
        <w:numPr>
          <w:ilvl w:val="3"/>
          <w:numId w:val="1"/>
        </w:numPr>
        <w:tabs>
          <w:tab w:val="clear" w:pos="2880"/>
          <w:tab w:val="clear" w:pos="4536"/>
          <w:tab w:val="clear" w:pos="9072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Wykonawca zobowiązuje się wykonać zamówienie z dołożeniem należytej staranności przy uwzględnieniem zawodowego charakteru prowadzonej działalności.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ind w:left="284"/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3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ind w:left="284"/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numPr>
          <w:ilvl w:val="4"/>
          <w:numId w:val="1"/>
        </w:numPr>
        <w:tabs>
          <w:tab w:val="clear" w:pos="3600"/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odbiorze uczestniczyć będą przedstawiciele Zamawiającego i Wykonawcy. Z czynności odbiorowych sporządzony zostanie protokół podpisany przez obie strony.</w:t>
      </w:r>
    </w:p>
    <w:p w:rsidR="00527D3B" w:rsidRDefault="00527D3B" w:rsidP="00527D3B">
      <w:pPr>
        <w:pStyle w:val="Stopka"/>
        <w:numPr>
          <w:ilvl w:val="4"/>
          <w:numId w:val="1"/>
        </w:numPr>
        <w:tabs>
          <w:tab w:val="clear" w:pos="3600"/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wady stwierdzone w toku odbioru uniemożliwią korzystanie z przedmiotu umowy lub dostarczony samochód nie odpowiada warunkom Zapytania ofertowego i oferty Wykonawcy, Wykonawca zobowiązany będzie do usunięcia lub wykonania zamówienia ponownie na własny koszt.</w:t>
      </w:r>
    </w:p>
    <w:p w:rsidR="00527D3B" w:rsidRDefault="00527D3B" w:rsidP="00527D3B">
      <w:pPr>
        <w:pStyle w:val="Stopka"/>
        <w:numPr>
          <w:ilvl w:val="4"/>
          <w:numId w:val="1"/>
        </w:numPr>
        <w:tabs>
          <w:tab w:val="clear" w:pos="3600"/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wykryciu wad w trakcie użytkowania po odbiorze Zamawiający zobowiązany jest zawiadomić Wykonawcę na piśmie w terminie 7 dni od daty jej ujawnienia.</w:t>
      </w:r>
    </w:p>
    <w:p w:rsidR="00527D3B" w:rsidRDefault="00527D3B" w:rsidP="00527D3B">
      <w:pPr>
        <w:pStyle w:val="Stopka"/>
        <w:numPr>
          <w:ilvl w:val="4"/>
          <w:numId w:val="1"/>
        </w:numPr>
        <w:tabs>
          <w:tab w:val="clear" w:pos="3600"/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Istnienie wady winno być stwierdzone protokolarnie. O dacie i miejscu oględzin mających na celu jej stwierdzenie Zamawiający powiadomi Wykonawcę na piśmie na 7 dni przed dokonaniem oględzin, chyba że strony umówią się inaczej. Zamawiający wyznaczy termin na usunięcie wad. W przypadku nie stawienia się wykonawcy w wyznaczonym terminie Zamawiający będzie upoważniony do jednostronnego sporządzenia protokołu stwierdzającego wady.</w:t>
      </w:r>
    </w:p>
    <w:p w:rsidR="00527D3B" w:rsidRDefault="00527D3B" w:rsidP="00527D3B">
      <w:pPr>
        <w:pStyle w:val="Stopka"/>
        <w:numPr>
          <w:ilvl w:val="4"/>
          <w:numId w:val="1"/>
        </w:numPr>
        <w:tabs>
          <w:tab w:val="clear" w:pos="3600"/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Usunięcie wad winno być stwierdzone protokolarnie przez obie strony.</w:t>
      </w:r>
    </w:p>
    <w:p w:rsidR="00527D3B" w:rsidRDefault="00527D3B" w:rsidP="00527D3B">
      <w:pPr>
        <w:pStyle w:val="Stopka"/>
        <w:numPr>
          <w:ilvl w:val="4"/>
          <w:numId w:val="1"/>
        </w:numPr>
        <w:tabs>
          <w:tab w:val="clear" w:pos="3600"/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nie może odmówić usunięcia wad na swój koszt bez względu na wysokość związanych z tym kosztów.</w:t>
      </w:r>
    </w:p>
    <w:p w:rsidR="00527D3B" w:rsidRDefault="00527D3B" w:rsidP="00527D3B">
      <w:pPr>
        <w:pStyle w:val="Stopka"/>
        <w:numPr>
          <w:ilvl w:val="4"/>
          <w:numId w:val="1"/>
        </w:numPr>
        <w:tabs>
          <w:tab w:val="clear" w:pos="3600"/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może dochodzić roszczeń za wady z tytułu gwarancji także po upływie terminu rękojmi jeżeli reklamował wadę przed upływem tych terminów.</w:t>
      </w:r>
    </w:p>
    <w:p w:rsidR="00527D3B" w:rsidRDefault="00527D3B" w:rsidP="00527D3B">
      <w:pPr>
        <w:pStyle w:val="Stopka"/>
        <w:numPr>
          <w:ilvl w:val="4"/>
          <w:numId w:val="1"/>
        </w:numPr>
        <w:tabs>
          <w:tab w:val="clear" w:pos="3600"/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ujawnienia wad w okresie rękojmi okres ten ulega przedłużeniu o czas od dani zgłoszenia wady do jej usunięcia.</w:t>
      </w:r>
    </w:p>
    <w:p w:rsidR="00527D3B" w:rsidRDefault="00527D3B" w:rsidP="00527D3B">
      <w:pPr>
        <w:pStyle w:val="Stopka"/>
        <w:numPr>
          <w:ilvl w:val="4"/>
          <w:numId w:val="1"/>
        </w:numPr>
        <w:tabs>
          <w:tab w:val="clear" w:pos="3600"/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opóźnienia w usunięciu wad Zamawiający będzie uprawniony do ich usunięcia na koszt Wykonawcy, na co Wykonawca wyraża zgodę.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4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numPr>
          <w:ilvl w:val="5"/>
          <w:numId w:val="1"/>
        </w:numPr>
        <w:tabs>
          <w:tab w:val="clear" w:pos="4320"/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umowy dostarczony będzie w sposób zabezpieczający przed uszkodzeniem i zniszczeniem.</w:t>
      </w:r>
    </w:p>
    <w:p w:rsidR="00527D3B" w:rsidRDefault="00527D3B" w:rsidP="00527D3B">
      <w:pPr>
        <w:pStyle w:val="Stopka"/>
        <w:numPr>
          <w:ilvl w:val="5"/>
          <w:numId w:val="1"/>
        </w:numPr>
        <w:tabs>
          <w:tab w:val="clear" w:pos="4320"/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Ryzyko utraty i uszkodzenia przedmiotu umowy w czasie transportu do Zamawiającego ponosi Wykonawca.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5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Wartość przedmiotu umowy, o którym mowa w </w:t>
      </w: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1 niniejszej umowy wynosi: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całkowita za przedmiot zamówienia wynosi: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 netto :………………………………………………. Złotych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 podatku VAT :……………………………………. Złotych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 brutto: ……………………………………………….złotych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 złotych brutto ……………………………………………………………………………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6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numPr>
          <w:ilvl w:val="6"/>
          <w:numId w:val="1"/>
        </w:numPr>
        <w:tabs>
          <w:tab w:val="clear" w:pos="4536"/>
          <w:tab w:val="clear" w:pos="9072"/>
        </w:tabs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Rozliczenie za przedmiot umowy nastąpi na podstawie faktury po podpisaniu protokołu odbioru (bez wad i innych zastrzeżeń) przedmiotu zamówienia przez przedstawicieli Zamawiającego i Wykonawcy.</w:t>
      </w:r>
    </w:p>
    <w:p w:rsidR="00527D3B" w:rsidRDefault="00527D3B" w:rsidP="00527D3B">
      <w:pPr>
        <w:pStyle w:val="Stopka"/>
        <w:numPr>
          <w:ilvl w:val="6"/>
          <w:numId w:val="1"/>
        </w:numPr>
        <w:tabs>
          <w:tab w:val="clear" w:pos="4536"/>
          <w:tab w:val="clear" w:pos="9072"/>
        </w:tabs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płatności faktury ustala się na 21 dni od dania doręczenia faktury do Zamawiającego wraz z protokołem odbioru. </w:t>
      </w:r>
    </w:p>
    <w:p w:rsidR="00527D3B" w:rsidRDefault="00527D3B" w:rsidP="00527D3B">
      <w:pPr>
        <w:pStyle w:val="Stopka"/>
        <w:numPr>
          <w:ilvl w:val="6"/>
          <w:numId w:val="1"/>
        </w:numPr>
        <w:tabs>
          <w:tab w:val="clear" w:pos="4536"/>
          <w:tab w:val="clear" w:pos="9072"/>
        </w:tabs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Płatność nastąpi przelewem na konto Wykonawcy podana na fakturze.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7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numPr>
          <w:ilvl w:val="7"/>
          <w:numId w:val="1"/>
        </w:numPr>
        <w:tabs>
          <w:tab w:val="clear" w:pos="4536"/>
          <w:tab w:val="clear" w:pos="5760"/>
          <w:tab w:val="clear" w:pos="907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zapłaci Zamawiającemu karę umowną:</w:t>
      </w:r>
    </w:p>
    <w:p w:rsidR="00527D3B" w:rsidRDefault="00527D3B" w:rsidP="00527D3B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odstąpienie od umowy z przyczyn niezależnych od zamawiającego w wysokości 10% ceny brutto za całość przedmiotu zamówienia;</w:t>
      </w:r>
    </w:p>
    <w:p w:rsidR="00527D3B" w:rsidRDefault="00527D3B" w:rsidP="00527D3B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każdy dzień zwłoki w usunięciu wady – 0,2% ceny brutto za całość przedmiotu zamówienia,</w:t>
      </w:r>
    </w:p>
    <w:p w:rsidR="00527D3B" w:rsidRDefault="00527D3B" w:rsidP="00527D3B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 przypadku niedostarczenia przez Wykonawcę przedmiotu zamówienia w terminie określonym w </w:t>
      </w: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2 ust. 9 Zamawiający naliczał będzie kary umowne za każdy dzień zwłoki w wysokości 0,2% ceny brutto za całość przedmiotu zamówienia.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 Roszczenia z tytułu kar umownych nie będą pozbawiać Zamawiającego prawa żądania zapłaty odszkodowania uzupełniającego na zasadach ogólnych, jeżeli wysokość ewentualnej szkody przekroczy wysokość zastrzeżonej kary umownej.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8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numPr>
          <w:ilvl w:val="8"/>
          <w:numId w:val="1"/>
        </w:numPr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Koordynatorem ze strony Zamawiającego jest ……………………………………………….. Tel. ………………</w:t>
      </w:r>
    </w:p>
    <w:p w:rsidR="00527D3B" w:rsidRDefault="00527D3B" w:rsidP="00527D3B">
      <w:pPr>
        <w:pStyle w:val="Stopka"/>
        <w:numPr>
          <w:ilvl w:val="8"/>
          <w:numId w:val="1"/>
        </w:numPr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Koordynatorem ze strony Wykonawcy jest …………………………………………………….. Tel. ……………..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9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sprawach nieuregulowanych niniejszą umową mają zastosowanie przepisy Kodeksu Cywilnego i ustawy Prawo zamówień publicznych.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10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Sprawy sporne mogące wyniknąć na tle realizacji niniejszej umowy rozstrzygane będą przez Sąd właściwy dla siedziby Zamawiającego.  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11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zostaje sporządzona w dwóch jednobrzmiących egzemplarzach po jednym dla każdej ze stron.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Pr="00323781" w:rsidRDefault="00527D3B" w:rsidP="00527D3B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b/>
          <w:sz w:val="20"/>
          <w:szCs w:val="20"/>
        </w:rPr>
      </w:pPr>
      <w:r w:rsidRPr="00323781">
        <w:rPr>
          <w:rFonts w:ascii="Tahoma" w:hAnsi="Tahoma" w:cs="Tahoma"/>
          <w:b/>
          <w:sz w:val="20"/>
          <w:szCs w:val="20"/>
        </w:rPr>
        <w:t>ZAMAWIAJĄCY</w:t>
      </w:r>
      <w:r w:rsidRPr="00323781">
        <w:rPr>
          <w:rFonts w:ascii="Tahoma" w:hAnsi="Tahoma" w:cs="Tahoma"/>
          <w:b/>
          <w:sz w:val="20"/>
          <w:szCs w:val="20"/>
        </w:rPr>
        <w:tab/>
      </w:r>
      <w:r w:rsidRPr="00323781">
        <w:rPr>
          <w:rFonts w:ascii="Tahoma" w:hAnsi="Tahoma" w:cs="Tahoma"/>
          <w:b/>
          <w:sz w:val="20"/>
          <w:szCs w:val="20"/>
        </w:rPr>
        <w:tab/>
      </w:r>
      <w:r w:rsidRPr="00323781">
        <w:rPr>
          <w:rFonts w:ascii="Tahoma" w:hAnsi="Tahoma" w:cs="Tahoma"/>
          <w:b/>
          <w:sz w:val="20"/>
          <w:szCs w:val="20"/>
        </w:rPr>
        <w:tab/>
      </w:r>
      <w:r w:rsidRPr="00323781">
        <w:rPr>
          <w:rFonts w:ascii="Tahoma" w:hAnsi="Tahoma" w:cs="Tahoma"/>
          <w:b/>
          <w:sz w:val="20"/>
          <w:szCs w:val="20"/>
        </w:rPr>
        <w:tab/>
      </w:r>
      <w:r w:rsidRPr="00323781">
        <w:rPr>
          <w:rFonts w:ascii="Tahoma" w:hAnsi="Tahoma" w:cs="Tahoma"/>
          <w:b/>
          <w:sz w:val="20"/>
          <w:szCs w:val="20"/>
        </w:rPr>
        <w:tab/>
      </w:r>
      <w:r w:rsidRPr="00323781">
        <w:rPr>
          <w:rFonts w:ascii="Tahoma" w:hAnsi="Tahoma" w:cs="Tahoma"/>
          <w:b/>
          <w:sz w:val="20"/>
          <w:szCs w:val="20"/>
        </w:rPr>
        <w:tab/>
      </w:r>
      <w:r w:rsidRPr="00323781">
        <w:rPr>
          <w:rFonts w:ascii="Tahoma" w:hAnsi="Tahoma" w:cs="Tahoma"/>
          <w:b/>
          <w:sz w:val="20"/>
          <w:szCs w:val="20"/>
        </w:rPr>
        <w:tab/>
        <w:t>WYKONAWCA</w:t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27D3B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 do umowy:</w:t>
      </w:r>
    </w:p>
    <w:p w:rsidR="00527D3B" w:rsidRPr="00351E49" w:rsidRDefault="00527D3B" w:rsidP="00527D3B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Oferta wykonawcy </w:t>
      </w:r>
    </w:p>
    <w:p w:rsidR="00527D3B" w:rsidRPr="00330AB3" w:rsidRDefault="00527D3B" w:rsidP="00527D3B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527D3B" w:rsidRDefault="00527D3B" w:rsidP="00527D3B"/>
    <w:p w:rsidR="006367CE" w:rsidRDefault="006367CE"/>
    <w:sectPr w:rsidR="006367CE" w:rsidSect="00484C0D">
      <w:footerReference w:type="default" r:id="rId7"/>
      <w:pgSz w:w="11909" w:h="16834"/>
      <w:pgMar w:top="1304" w:right="1389" w:bottom="720" w:left="1293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84" w:rsidRDefault="00172684" w:rsidP="00683C49">
      <w:pPr>
        <w:spacing w:after="0" w:line="240" w:lineRule="auto"/>
      </w:pPr>
      <w:r>
        <w:separator/>
      </w:r>
    </w:p>
  </w:endnote>
  <w:endnote w:type="continuationSeparator" w:id="0">
    <w:p w:rsidR="00172684" w:rsidRDefault="00172684" w:rsidP="0068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00" w:rsidRDefault="00172684">
    <w:pPr>
      <w:pStyle w:val="Stopka"/>
      <w:jc w:val="center"/>
    </w:pPr>
  </w:p>
  <w:p w:rsidR="00225F00" w:rsidRDefault="001726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84" w:rsidRDefault="00172684" w:rsidP="00683C49">
      <w:pPr>
        <w:spacing w:after="0" w:line="240" w:lineRule="auto"/>
      </w:pPr>
      <w:r>
        <w:separator/>
      </w:r>
    </w:p>
  </w:footnote>
  <w:footnote w:type="continuationSeparator" w:id="0">
    <w:p w:rsidR="00172684" w:rsidRDefault="00172684" w:rsidP="0068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94F"/>
    <w:multiLevelType w:val="hybridMultilevel"/>
    <w:tmpl w:val="96B87782"/>
    <w:lvl w:ilvl="0" w:tplc="63FAE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6BD5"/>
    <w:multiLevelType w:val="hybridMultilevel"/>
    <w:tmpl w:val="57BADB8E"/>
    <w:lvl w:ilvl="0" w:tplc="3AA41C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7F41D3"/>
    <w:multiLevelType w:val="hybridMultilevel"/>
    <w:tmpl w:val="1596A31C"/>
    <w:lvl w:ilvl="0" w:tplc="74008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D3B"/>
    <w:rsid w:val="00172684"/>
    <w:rsid w:val="00527D3B"/>
    <w:rsid w:val="006367CE"/>
    <w:rsid w:val="00683C49"/>
    <w:rsid w:val="009C2B70"/>
    <w:rsid w:val="00B7137B"/>
    <w:rsid w:val="00EA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D3B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7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27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27D3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527D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27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2</cp:revision>
  <dcterms:created xsi:type="dcterms:W3CDTF">2014-03-27T09:49:00Z</dcterms:created>
  <dcterms:modified xsi:type="dcterms:W3CDTF">2014-03-27T12:08:00Z</dcterms:modified>
</cp:coreProperties>
</file>