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A" w:rsidRPr="00FD1CFA" w:rsidRDefault="00CB49EA" w:rsidP="00CB49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Babimost</w:t>
      </w:r>
    </w:p>
    <w:p w:rsidR="00CB49EA" w:rsidRPr="00FD1CFA" w:rsidRDefault="00CB49EA" w:rsidP="00CB49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Rynek 3</w:t>
      </w:r>
    </w:p>
    <w:p w:rsidR="00CB49EA" w:rsidRPr="00FD1CFA" w:rsidRDefault="00CB49EA" w:rsidP="00CB49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66 – 110 Babimost</w:t>
      </w:r>
    </w:p>
    <w:p w:rsidR="00CB49EA" w:rsidRPr="00FD1CFA" w:rsidRDefault="00CB49EA" w:rsidP="00CB49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49EA" w:rsidRDefault="00CB49EA" w:rsidP="00CB4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OC-DL.271.14</w:t>
      </w:r>
      <w:r w:rsidRPr="00725303">
        <w:rPr>
          <w:rFonts w:ascii="Arial" w:hAnsi="Arial" w:cs="Arial"/>
          <w:b/>
        </w:rPr>
        <w:t>.2016</w:t>
      </w:r>
    </w:p>
    <w:p w:rsidR="00CB49EA" w:rsidRPr="00F00258" w:rsidRDefault="00CB49EA" w:rsidP="00CB4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49EA" w:rsidRPr="00C465C7" w:rsidRDefault="00CB49EA" w:rsidP="00CB49EA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65C7">
        <w:rPr>
          <w:rFonts w:ascii="Times New Roman" w:eastAsia="Times New Roman" w:hAnsi="Times New Roman"/>
          <w:sz w:val="28"/>
          <w:szCs w:val="28"/>
          <w:lang w:eastAsia="pl-PL"/>
        </w:rPr>
        <w:t>OGŁOSZENIE O UDZIELENIU ZAMÓWIENIA - Roboty budowlane</w:t>
      </w:r>
    </w:p>
    <w:p w:rsidR="006F0F4A" w:rsidRPr="00CB49EA" w:rsidRDefault="00CB49EA" w:rsidP="00CB49EA">
      <w:pPr>
        <w:spacing w:after="280" w:line="4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CFA">
        <w:rPr>
          <w:rFonts w:ascii="Times New Roman" w:hAnsi="Times New Roman"/>
          <w:bCs/>
          <w:sz w:val="24"/>
          <w:szCs w:val="24"/>
        </w:rPr>
        <w:t>Ogłoszenie o</w:t>
      </w:r>
      <w:r>
        <w:rPr>
          <w:rFonts w:ascii="Times New Roman" w:hAnsi="Times New Roman"/>
          <w:bCs/>
          <w:sz w:val="24"/>
          <w:szCs w:val="24"/>
        </w:rPr>
        <w:t xml:space="preserve"> udzieleniu zamówienia</w:t>
      </w:r>
      <w:r w:rsidRPr="00FD1CFA">
        <w:rPr>
          <w:rFonts w:ascii="Times New Roman" w:hAnsi="Times New Roman"/>
          <w:bCs/>
          <w:sz w:val="24"/>
          <w:szCs w:val="24"/>
        </w:rPr>
        <w:t xml:space="preserve"> zamieszczono w BZP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 numerem: 177927</w:t>
      </w:r>
      <w:r w:rsidRPr="00FD1C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2016;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data zamieszczenia: 10.08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.2016</w:t>
      </w:r>
      <w:r w:rsidRPr="00FD1CFA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100439 - 2016r.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Babimost, ul. Rynek 3, 66-110 Babimost, woj. lubuskie, tel. 068 3512034, faks 068 3512028.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26FBA" w:rsidRPr="00526FBA" w:rsidRDefault="00526FBA" w:rsidP="00CB4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Starym Kramsku - ciąg II-II.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26FBA" w:rsidRPr="00526FBA" w:rsidRDefault="00526FBA" w:rsidP="00CB4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Przebudowa istniejącej drogi gminnej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Starym Kramsku - ciąg II-II, w zakresie działki nr 372. W zakresie branży drogowej zadanie obejmuje swym opracowaniem: roboty ziemne, wykonanie koryta pod konstrukcję drogi, regulację istniejących studni kanalizacyjnych, ustawienie krawężników, wykonanie pobocza, wykonanie konstrukcji drogi wraz z nawierzchnią, zagospodarowanie terenów zielonych, uporządkowanie terenu. Parametry techniczne: Wykonanie nowej nawierzchni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kostki betonowej o grubości 8 cm. Szerokość jezdni 4,0m, długość ok.193,11m, powierzchnia drogi ok. 772m². Pochylenie poprzeczne drogi -2% obustronnie. Konstrukcja drogi Przyjęto technologię konstrukcji drogi: Usunięcie warstwy niebudowlanej gruntu, wykonanie nasypów/wykopów i koryta na całej szerokości nowej jezdni, zjazdów oraz ułożenie następujących warstw konstrukcyjnych: Nawierzchnia drogi: warstwa ścieralna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kostki betonowej szarej -8cm, podsypka cementowo piaskowa 1:4 - 3cm, Podbudowa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kruszywa łamanego stabilizowanego mechanicznie o uziarnieniu ciągłym 0-31,5mm - 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15cm, Grunt stabilizowany cementem o Rm-2,5MPa - 10cm, Łączna grubość nawierzchni - 36cm. Droga będzie obustronnie ograniczona krawężnikiem najazdowym 15x22cm, ułożonym na ławie z betonu C12/15. Wzdłuż ciągu drogi II-II znajdują się zabudowania mieszkalne i gospodarcze. W związku z przebudową tej drogi należy przebudować zjazdy do tych obiektów zgodnie z dokumentacją techniczną. Uwaga! Podane obmiary w niniejszej SIWZ oraz pozostałych dokumentach postępowania o udzielenie zamówienia publicznego są elementem pomocniczym. Wykonawca jest zobowiązany do wyceny projektu budowlano-wykonawczego, a zaoferowana cena musi zawierać wszystkie koszty związane z wykonaniem zamówienia, w tym wszystkie koszty towarzyszące wykonaniu przedmiotu zamówienia opisane w niniejszej SIWZ i załącznikach do SIWZ. Przedmiar robót stanowi jedynie element pomocniczy do kalkulacji kosztów. Roboty nie ujęte w przedmiarze robót, STWIOR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niniejszej SIWZ, a niezbędne do wykonania robót objętych projektem budowlano-wykonawczym nie będą stanowiły robót dodatkowych. Szczegółowy opis przedmiotu zamówienia znajduje się w dokumentacji technicznej - projekcie budowlano-wykonawczym, niniejszej SIWZ, specyfikacji technicznej wykonania i odbioru robót, przedmiarze robót - będącymi załącznikami do SIWZ. 2. Wszystkie materiały i urządzenia muszą posiadać odpowiednie atesty i certyfikaty, spełniać normy bezpieczeństwa. Wykonawca wykona przedmiot zamówienia z materiałów - wyrobów dopuszczonych do używania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budownictwie w rozumieniu ustawy z dnia 7 lipca 1994 r. Prawo budowlane (j. t. Dz. U.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2013r. poz. 1409 ze zm.) oraz ustawy z dnia 16 kwietnia 2004r. o wyrobach budowlanych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U. z 2014 r. poz. 883 ze zm.) oraz innych przepisów, o ile mają zastosowanie.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Wszystkie materiały i urządzenia muszą być fabrycznie nowe oraz oznakowane zgodnie 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wynikającymi z przepisów bezpieczeństwa, norm EN i PN oraz przepisów Prawa Budowlanego. 4. Planowany, zakres rzeczowy prac przedstawiony został w: projekcie budowlano-wykonawczym, przedmiarze robót, specyfikacji technicznej wykonania i odbioru robót. Wymienione dokumenty są załącznikami do niniejszej SIWZ.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45.23.31.40-2, 45.23.31.20-6, 45.23.31.23-7.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26FBA" w:rsidRPr="00526FBA" w:rsidRDefault="00526FBA" w:rsidP="00526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08.08.2016</w:t>
      </w:r>
      <w:r w:rsidR="00CB49E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26FBA" w:rsidRPr="00526FBA" w:rsidRDefault="00526FBA" w:rsidP="00526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DECOR R. Stasiński, M. Prządka Spółka Jawna, ul. Mostowa 12C/1, 64-360 Zbąszyń, kraj/woj. wielkopolskie.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526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>: 134755,54 PLN.</w:t>
      </w:r>
    </w:p>
    <w:p w:rsidR="00526FBA" w:rsidRPr="00526FBA" w:rsidRDefault="00526FBA" w:rsidP="00526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26FBA" w:rsidRPr="00526FBA" w:rsidRDefault="00526FBA" w:rsidP="00526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127796,30 </w:t>
      </w:r>
    </w:p>
    <w:p w:rsidR="00526FBA" w:rsidRPr="00526FBA" w:rsidRDefault="00526FBA" w:rsidP="00526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127796,30</w:t>
      </w: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335766,68 </w:t>
      </w:r>
    </w:p>
    <w:p w:rsidR="00CB49EA" w:rsidRPr="00CB49EA" w:rsidRDefault="00526FBA" w:rsidP="00CB4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26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B49EA" w:rsidRDefault="00CB49EA" w:rsidP="00CB49EA">
      <w:r>
        <w:t>Babimost, dnia 10.08</w:t>
      </w:r>
      <w:r>
        <w:t>.2016r.</w:t>
      </w:r>
    </w:p>
    <w:p w:rsidR="00CB49EA" w:rsidRPr="00F00258" w:rsidRDefault="00CB49EA" w:rsidP="00CB49EA">
      <w:pPr>
        <w:pStyle w:val="Akapitzlist"/>
        <w:spacing w:after="0"/>
        <w:ind w:left="5676" w:firstLine="696"/>
        <w:rPr>
          <w:b/>
        </w:rPr>
      </w:pPr>
      <w:r w:rsidRPr="00F00258">
        <w:rPr>
          <w:b/>
        </w:rPr>
        <w:t>Zbigniew Woziński</w:t>
      </w:r>
    </w:p>
    <w:p w:rsidR="00CB49EA" w:rsidRPr="00F00258" w:rsidRDefault="00CB49EA" w:rsidP="00CB49EA">
      <w:pPr>
        <w:pStyle w:val="Akapitzlist"/>
        <w:ind w:left="4968" w:right="-567" w:firstLine="696"/>
        <w:rPr>
          <w:b/>
        </w:rPr>
      </w:pPr>
      <w:r w:rsidRPr="00F00258">
        <w:rPr>
          <w:b/>
        </w:rPr>
        <w:t xml:space="preserve"> Zastępca Burmistrza Babimostu </w:t>
      </w:r>
    </w:p>
    <w:p w:rsidR="00526FBA" w:rsidRPr="00526FBA" w:rsidRDefault="00526FBA" w:rsidP="0052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FBA" w:rsidRPr="00526FBA" w:rsidRDefault="00526FBA" w:rsidP="0052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FBA" w:rsidRDefault="00526FBA"/>
    <w:p w:rsidR="00526FBA" w:rsidRDefault="00526FBA"/>
    <w:p w:rsidR="00526FBA" w:rsidRDefault="00526FBA">
      <w:bookmarkStart w:id="0" w:name="_GoBack"/>
      <w:bookmarkEnd w:id="0"/>
    </w:p>
    <w:sectPr w:rsidR="0052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CCF"/>
    <w:multiLevelType w:val="multilevel"/>
    <w:tmpl w:val="CF4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47651"/>
    <w:multiLevelType w:val="multilevel"/>
    <w:tmpl w:val="AD0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626C1"/>
    <w:multiLevelType w:val="multilevel"/>
    <w:tmpl w:val="ECD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EF"/>
    <w:rsid w:val="00526FBA"/>
    <w:rsid w:val="006F0F4A"/>
    <w:rsid w:val="00AE5FEF"/>
    <w:rsid w:val="00C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26FBA"/>
  </w:style>
  <w:style w:type="character" w:styleId="Hipercze">
    <w:name w:val="Hyperlink"/>
    <w:basedOn w:val="Domylnaczcionkaakapitu"/>
    <w:uiPriority w:val="99"/>
    <w:semiHidden/>
    <w:unhideWhenUsed/>
    <w:rsid w:val="00526F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2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26FBA"/>
  </w:style>
  <w:style w:type="character" w:styleId="Hipercze">
    <w:name w:val="Hyperlink"/>
    <w:basedOn w:val="Domylnaczcionkaakapitu"/>
    <w:uiPriority w:val="99"/>
    <w:semiHidden/>
    <w:unhideWhenUsed/>
    <w:rsid w:val="00526F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2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3</cp:revision>
  <dcterms:created xsi:type="dcterms:W3CDTF">2016-08-10T07:41:00Z</dcterms:created>
  <dcterms:modified xsi:type="dcterms:W3CDTF">2016-08-10T07:47:00Z</dcterms:modified>
</cp:coreProperties>
</file>