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E7" w:rsidRPr="00E52AE7" w:rsidRDefault="00B23979" w:rsidP="00E52AE7">
      <w:pPr>
        <w:jc w:val="center"/>
        <w:rPr>
          <w:b/>
          <w:shadow/>
          <w:sz w:val="36"/>
          <w:szCs w:val="36"/>
        </w:rPr>
      </w:pPr>
      <w:r>
        <w:rPr>
          <w:b/>
          <w:shadow/>
          <w:sz w:val="36"/>
          <w:szCs w:val="36"/>
        </w:rPr>
        <w:t>GMINA</w:t>
      </w:r>
      <w:r w:rsidR="00E52AE7" w:rsidRPr="00E52AE7">
        <w:rPr>
          <w:b/>
          <w:shadow/>
          <w:sz w:val="36"/>
          <w:szCs w:val="36"/>
        </w:rPr>
        <w:t xml:space="preserve"> </w:t>
      </w:r>
      <w:r w:rsidR="000863CE">
        <w:rPr>
          <w:b/>
          <w:shadow/>
          <w:sz w:val="36"/>
          <w:szCs w:val="36"/>
        </w:rPr>
        <w:t>KOŻUCHÓW</w:t>
      </w:r>
    </w:p>
    <w:p w:rsidR="002F5352" w:rsidRDefault="002F5352"/>
    <w:p w:rsidR="0012673B" w:rsidRDefault="0012673B" w:rsidP="00D9455C">
      <w:pPr>
        <w:jc w:val="center"/>
        <w:rPr>
          <w:noProof/>
          <w:lang w:eastAsia="pl-PL"/>
        </w:rPr>
      </w:pPr>
    </w:p>
    <w:p w:rsidR="0012673B" w:rsidRDefault="00D9455C" w:rsidP="00D9455C">
      <w:pPr>
        <w:jc w:val="center"/>
      </w:pPr>
      <w:r>
        <w:rPr>
          <w:noProof/>
          <w:lang w:eastAsia="pl-PL"/>
        </w:rPr>
        <w:drawing>
          <wp:inline distT="0" distB="0" distL="0" distR="0">
            <wp:extent cx="2678782" cy="3167660"/>
            <wp:effectExtent l="19050" t="0" r="7268" b="0"/>
            <wp:docPr id="2" name="Obraz 1" descr="logo_br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renna.jpg"/>
                    <pic:cNvPicPr/>
                  </pic:nvPicPr>
                  <pic:blipFill>
                    <a:blip r:embed="rId8" cstate="print"/>
                    <a:stretch>
                      <a:fillRect/>
                    </a:stretch>
                  </pic:blipFill>
                  <pic:spPr>
                    <a:xfrm>
                      <a:off x="0" y="0"/>
                      <a:ext cx="2678782" cy="3167660"/>
                    </a:xfrm>
                    <a:prstGeom prst="rect">
                      <a:avLst/>
                    </a:prstGeom>
                  </pic:spPr>
                </pic:pic>
              </a:graphicData>
            </a:graphic>
          </wp:inline>
        </w:drawing>
      </w:r>
    </w:p>
    <w:p w:rsidR="0012673B" w:rsidRDefault="0012673B" w:rsidP="00D9455C">
      <w:pPr>
        <w:jc w:val="center"/>
      </w:pPr>
    </w:p>
    <w:p w:rsidR="00E52AE7" w:rsidRDefault="00E52AE7"/>
    <w:p w:rsidR="00E52AE7" w:rsidRPr="001D7D12" w:rsidRDefault="00E52AE7" w:rsidP="00E52AE7">
      <w:pPr>
        <w:jc w:val="center"/>
        <w:rPr>
          <w:b/>
          <w:shadow/>
          <w:sz w:val="47"/>
          <w:szCs w:val="47"/>
        </w:rPr>
      </w:pPr>
      <w:r w:rsidRPr="001D7D12">
        <w:rPr>
          <w:b/>
          <w:shadow/>
          <w:sz w:val="47"/>
          <w:szCs w:val="47"/>
        </w:rPr>
        <w:t xml:space="preserve">PROGRAM USUWANIA AZBESTU I WYROBÓW ZAWIERAJĄCYCH AZBEST Z TERENU </w:t>
      </w:r>
      <w:r w:rsidR="000F4ADC" w:rsidRPr="001D7D12">
        <w:rPr>
          <w:b/>
          <w:shadow/>
          <w:sz w:val="47"/>
          <w:szCs w:val="47"/>
        </w:rPr>
        <w:t xml:space="preserve">GMINY </w:t>
      </w:r>
      <w:r w:rsidR="000863CE">
        <w:rPr>
          <w:b/>
          <w:shadow/>
          <w:sz w:val="47"/>
          <w:szCs w:val="47"/>
        </w:rPr>
        <w:t>KOŻUCHÓW</w:t>
      </w:r>
      <w:r w:rsidR="00C816C6" w:rsidRPr="000B5D17">
        <w:rPr>
          <w:b/>
          <w:shadow/>
          <w:sz w:val="47"/>
          <w:szCs w:val="47"/>
        </w:rPr>
        <w:t xml:space="preserve"> NA LATA 201</w:t>
      </w:r>
      <w:r w:rsidR="002F5352">
        <w:rPr>
          <w:b/>
          <w:shadow/>
          <w:sz w:val="47"/>
          <w:szCs w:val="47"/>
        </w:rPr>
        <w:t>7</w:t>
      </w:r>
      <w:r w:rsidRPr="000B5D17">
        <w:rPr>
          <w:b/>
          <w:shadow/>
          <w:sz w:val="47"/>
          <w:szCs w:val="47"/>
        </w:rPr>
        <w:t>-2032</w:t>
      </w:r>
    </w:p>
    <w:p w:rsidR="00E52AE7" w:rsidRDefault="00E52AE7" w:rsidP="00E52AE7">
      <w:pPr>
        <w:jc w:val="center"/>
        <w:rPr>
          <w:b/>
          <w:sz w:val="24"/>
          <w:szCs w:val="24"/>
        </w:rPr>
      </w:pPr>
    </w:p>
    <w:p w:rsidR="00D9455C" w:rsidRDefault="00D9455C" w:rsidP="00E52AE7">
      <w:pPr>
        <w:jc w:val="center"/>
        <w:rPr>
          <w:sz w:val="24"/>
          <w:szCs w:val="24"/>
        </w:rPr>
      </w:pPr>
    </w:p>
    <w:p w:rsidR="000F2BA4" w:rsidRDefault="000F2BA4" w:rsidP="00E52AE7">
      <w:pPr>
        <w:jc w:val="center"/>
        <w:rPr>
          <w:b/>
          <w:sz w:val="24"/>
          <w:szCs w:val="24"/>
        </w:rPr>
      </w:pPr>
    </w:p>
    <w:p w:rsidR="00D9455C" w:rsidRDefault="00D9455C" w:rsidP="00E52AE7">
      <w:pPr>
        <w:jc w:val="center"/>
        <w:rPr>
          <w:b/>
          <w:sz w:val="24"/>
          <w:szCs w:val="24"/>
        </w:rPr>
      </w:pPr>
    </w:p>
    <w:p w:rsidR="00CF0B89" w:rsidRDefault="00CF0B89" w:rsidP="00E52AE7">
      <w:pPr>
        <w:jc w:val="center"/>
        <w:rPr>
          <w:b/>
          <w:sz w:val="24"/>
          <w:szCs w:val="24"/>
        </w:rPr>
      </w:pPr>
    </w:p>
    <w:p w:rsidR="00B27B18" w:rsidRDefault="000863CE" w:rsidP="00E52AE7">
      <w:pPr>
        <w:jc w:val="center"/>
        <w:rPr>
          <w:b/>
          <w:sz w:val="24"/>
          <w:szCs w:val="24"/>
        </w:rPr>
      </w:pPr>
      <w:r>
        <w:rPr>
          <w:b/>
          <w:sz w:val="24"/>
          <w:szCs w:val="24"/>
        </w:rPr>
        <w:t>KOŻUCHÓW</w:t>
      </w:r>
      <w:r w:rsidR="004E3971">
        <w:rPr>
          <w:b/>
          <w:sz w:val="24"/>
          <w:szCs w:val="24"/>
        </w:rPr>
        <w:t xml:space="preserve"> </w:t>
      </w:r>
      <w:r>
        <w:rPr>
          <w:b/>
          <w:sz w:val="24"/>
          <w:szCs w:val="24"/>
        </w:rPr>
        <w:t>WRZESIEŃ</w:t>
      </w:r>
      <w:r w:rsidR="002F5352">
        <w:rPr>
          <w:b/>
          <w:sz w:val="24"/>
          <w:szCs w:val="24"/>
        </w:rPr>
        <w:t xml:space="preserve"> 2017</w:t>
      </w:r>
    </w:p>
    <w:p w:rsidR="00EE61F6" w:rsidRDefault="00EE61F6" w:rsidP="00E52AE7">
      <w:pPr>
        <w:jc w:val="center"/>
        <w:rPr>
          <w:b/>
          <w:sz w:val="24"/>
          <w:szCs w:val="24"/>
        </w:rPr>
      </w:pPr>
    </w:p>
    <w:p w:rsidR="00354BB1" w:rsidRDefault="00354BB1" w:rsidP="00DB433F">
      <w:pPr>
        <w:spacing w:after="0"/>
        <w:jc w:val="center"/>
        <w:rPr>
          <w:b/>
          <w:sz w:val="24"/>
          <w:szCs w:val="24"/>
        </w:rPr>
        <w:sectPr w:rsidR="00354BB1" w:rsidSect="00897B76">
          <w:pgSz w:w="11906" w:h="16838"/>
          <w:pgMar w:top="1417" w:right="1417" w:bottom="1417" w:left="1417" w:header="708" w:footer="708" w:gutter="0"/>
          <w:cols w:space="708"/>
          <w:docGrid w:linePitch="360"/>
        </w:sectPr>
      </w:pPr>
    </w:p>
    <w:p w:rsidR="0074352A" w:rsidRPr="002E3BF7" w:rsidRDefault="0074352A" w:rsidP="002E3BF7">
      <w:pPr>
        <w:spacing w:line="360" w:lineRule="auto"/>
        <w:ind w:right="-567"/>
        <w:jc w:val="center"/>
        <w:rPr>
          <w:rFonts w:cs="Arial"/>
          <w:caps/>
          <w:sz w:val="32"/>
          <w:szCs w:val="32"/>
        </w:rPr>
      </w:pPr>
      <w:r w:rsidRPr="000672D9">
        <w:rPr>
          <w:rFonts w:cs="Arial"/>
          <w:caps/>
          <w:sz w:val="32"/>
          <w:szCs w:val="32"/>
        </w:rPr>
        <w:lastRenderedPageBreak/>
        <w:t>Spis Treści</w:t>
      </w:r>
    </w:p>
    <w:p w:rsidR="0074352A" w:rsidRPr="002E3BF7" w:rsidRDefault="001D7D12" w:rsidP="002E3BF7">
      <w:pPr>
        <w:numPr>
          <w:ilvl w:val="0"/>
          <w:numId w:val="1"/>
        </w:numPr>
        <w:tabs>
          <w:tab w:val="num" w:pos="900"/>
          <w:tab w:val="left" w:pos="8280"/>
        </w:tabs>
        <w:spacing w:after="0" w:line="360" w:lineRule="auto"/>
        <w:ind w:right="-567"/>
        <w:rPr>
          <w:rFonts w:cs="Arial"/>
          <w:b/>
          <w:sz w:val="24"/>
          <w:szCs w:val="24"/>
        </w:rPr>
      </w:pPr>
      <w:r w:rsidRPr="002E3BF7">
        <w:rPr>
          <w:rFonts w:cs="Arial"/>
          <w:b/>
          <w:sz w:val="24"/>
          <w:szCs w:val="24"/>
        </w:rPr>
        <w:tab/>
      </w:r>
      <w:r w:rsidR="0074352A" w:rsidRPr="002E3BF7">
        <w:rPr>
          <w:rFonts w:cs="Arial"/>
          <w:b/>
          <w:sz w:val="24"/>
          <w:szCs w:val="24"/>
        </w:rPr>
        <w:t>W</w:t>
      </w:r>
      <w:r w:rsidR="00A528B3" w:rsidRPr="002E3BF7">
        <w:rPr>
          <w:rFonts w:cs="Arial"/>
          <w:b/>
          <w:sz w:val="24"/>
          <w:szCs w:val="24"/>
        </w:rPr>
        <w:t>stęp</w:t>
      </w:r>
      <w:r w:rsidR="0074352A" w:rsidRPr="002E3BF7">
        <w:rPr>
          <w:rFonts w:cs="Arial"/>
          <w:b/>
          <w:sz w:val="24"/>
          <w:szCs w:val="24"/>
        </w:rPr>
        <w:t xml:space="preserve"> </w:t>
      </w:r>
      <w:r w:rsidR="00E501E0" w:rsidRPr="002E3BF7">
        <w:rPr>
          <w:rFonts w:cs="Arial"/>
          <w:b/>
          <w:sz w:val="24"/>
          <w:szCs w:val="24"/>
        </w:rPr>
        <w:tab/>
      </w:r>
      <w:r w:rsidR="002E3BF7" w:rsidRPr="002E3BF7">
        <w:rPr>
          <w:rFonts w:cs="Arial"/>
          <w:b/>
          <w:sz w:val="24"/>
          <w:szCs w:val="24"/>
        </w:rPr>
        <w:tab/>
      </w:r>
      <w:r w:rsidR="00E501E0" w:rsidRPr="002E3BF7">
        <w:rPr>
          <w:rFonts w:cs="Arial"/>
          <w:b/>
          <w:sz w:val="24"/>
          <w:szCs w:val="24"/>
        </w:rPr>
        <w:tab/>
      </w:r>
      <w:r w:rsidR="00D9455C">
        <w:rPr>
          <w:rFonts w:cs="Arial"/>
          <w:b/>
          <w:sz w:val="24"/>
          <w:szCs w:val="24"/>
        </w:rPr>
        <w:t>3</w:t>
      </w:r>
    </w:p>
    <w:p w:rsidR="00E501E0" w:rsidRPr="002E3BF7" w:rsidRDefault="0074352A" w:rsidP="002E3BF7">
      <w:pPr>
        <w:pStyle w:val="Nagwek2"/>
        <w:keepNext w:val="0"/>
        <w:numPr>
          <w:ilvl w:val="0"/>
          <w:numId w:val="1"/>
        </w:numPr>
        <w:spacing w:before="0" w:after="0" w:line="360" w:lineRule="auto"/>
        <w:ind w:left="851" w:right="-567" w:hanging="851"/>
        <w:rPr>
          <w:rFonts w:ascii="Calibri" w:hAnsi="Calibri" w:cs="Arial"/>
          <w:bCs/>
          <w:sz w:val="24"/>
          <w:szCs w:val="24"/>
        </w:rPr>
      </w:pPr>
      <w:r w:rsidRPr="002E3BF7">
        <w:rPr>
          <w:rFonts w:ascii="Calibri" w:hAnsi="Calibri" w:cs="Arial"/>
          <w:bCs/>
          <w:sz w:val="24"/>
          <w:szCs w:val="24"/>
        </w:rPr>
        <w:t xml:space="preserve">Podstawowe dane dotyczące obszaru </w:t>
      </w:r>
      <w:proofErr w:type="spellStart"/>
      <w:r w:rsidR="00F73468" w:rsidRPr="002E3BF7">
        <w:rPr>
          <w:rFonts w:ascii="Calibri" w:hAnsi="Calibri" w:cs="Arial"/>
          <w:bCs/>
          <w:sz w:val="24"/>
          <w:szCs w:val="24"/>
        </w:rPr>
        <w:t>gminy</w:t>
      </w:r>
      <w:proofErr w:type="spellEnd"/>
      <w:r w:rsidR="00F73468" w:rsidRPr="002E3BF7">
        <w:rPr>
          <w:rFonts w:ascii="Calibri" w:hAnsi="Calibri" w:cs="Arial"/>
          <w:bCs/>
          <w:sz w:val="24"/>
          <w:szCs w:val="24"/>
        </w:rPr>
        <w:t xml:space="preserve"> </w:t>
      </w:r>
      <w:r w:rsidR="000863CE">
        <w:rPr>
          <w:rFonts w:ascii="Calibri" w:hAnsi="Calibri" w:cs="Arial"/>
          <w:bCs/>
          <w:sz w:val="24"/>
          <w:szCs w:val="24"/>
        </w:rPr>
        <w:t>Kożuchów</w:t>
      </w:r>
      <w:r w:rsidR="00506B2B" w:rsidRPr="002E3BF7">
        <w:rPr>
          <w:rFonts w:ascii="Calibri" w:hAnsi="Calibri" w:cs="Arial"/>
          <w:bCs/>
          <w:sz w:val="24"/>
          <w:szCs w:val="24"/>
        </w:rPr>
        <w:tab/>
      </w:r>
      <w:r w:rsidR="00506B2B" w:rsidRPr="002E3BF7">
        <w:rPr>
          <w:rFonts w:ascii="Calibri" w:hAnsi="Calibri" w:cs="Arial"/>
          <w:bCs/>
          <w:sz w:val="24"/>
          <w:szCs w:val="24"/>
        </w:rPr>
        <w:tab/>
      </w:r>
      <w:r w:rsidR="004C5066">
        <w:rPr>
          <w:rFonts w:ascii="Calibri" w:hAnsi="Calibri" w:cs="Arial"/>
          <w:bCs/>
          <w:sz w:val="24"/>
          <w:szCs w:val="24"/>
        </w:rPr>
        <w:tab/>
      </w:r>
      <w:r w:rsidR="00123B43">
        <w:rPr>
          <w:rFonts w:ascii="Calibri" w:hAnsi="Calibri" w:cs="Arial"/>
          <w:bCs/>
          <w:sz w:val="24"/>
          <w:szCs w:val="24"/>
        </w:rPr>
        <w:tab/>
      </w:r>
      <w:r w:rsidR="009F5B66">
        <w:rPr>
          <w:rFonts w:ascii="Calibri" w:hAnsi="Calibri" w:cs="Arial"/>
          <w:bCs/>
          <w:sz w:val="24"/>
          <w:szCs w:val="24"/>
        </w:rPr>
        <w:tab/>
      </w:r>
      <w:r w:rsidR="00D9455C">
        <w:rPr>
          <w:rFonts w:ascii="Calibri" w:hAnsi="Calibri" w:cs="Arial"/>
          <w:bCs/>
          <w:sz w:val="24"/>
          <w:szCs w:val="24"/>
        </w:rPr>
        <w:t>4</w:t>
      </w:r>
    </w:p>
    <w:p w:rsidR="0074352A" w:rsidRPr="002E3BF7" w:rsidRDefault="001D43EA" w:rsidP="002E3BF7">
      <w:pPr>
        <w:numPr>
          <w:ilvl w:val="0"/>
          <w:numId w:val="1"/>
        </w:numPr>
        <w:tabs>
          <w:tab w:val="num" w:pos="0"/>
          <w:tab w:val="left" w:pos="851"/>
        </w:tabs>
        <w:spacing w:after="0" w:line="360" w:lineRule="auto"/>
        <w:ind w:left="0" w:right="-567" w:firstLine="0"/>
        <w:rPr>
          <w:rFonts w:cs="Arial"/>
          <w:b/>
          <w:sz w:val="24"/>
          <w:szCs w:val="24"/>
        </w:rPr>
      </w:pPr>
      <w:r w:rsidRPr="002E3BF7">
        <w:rPr>
          <w:rFonts w:cs="Arial"/>
          <w:b/>
          <w:sz w:val="24"/>
          <w:szCs w:val="24"/>
        </w:rPr>
        <w:t>Cel</w:t>
      </w:r>
      <w:r w:rsidR="00DC4D23">
        <w:rPr>
          <w:rFonts w:cs="Arial"/>
          <w:b/>
          <w:sz w:val="24"/>
          <w:szCs w:val="24"/>
        </w:rPr>
        <w:t xml:space="preserve"> i </w:t>
      </w:r>
      <w:r w:rsidRPr="002E3BF7">
        <w:rPr>
          <w:rFonts w:cs="Arial"/>
          <w:b/>
          <w:sz w:val="24"/>
          <w:szCs w:val="24"/>
        </w:rPr>
        <w:t>zadania P</w:t>
      </w:r>
      <w:r w:rsidR="0074352A" w:rsidRPr="002E3BF7">
        <w:rPr>
          <w:rFonts w:cs="Arial"/>
          <w:b/>
          <w:sz w:val="24"/>
          <w:szCs w:val="24"/>
        </w:rPr>
        <w:t>rogramu</w:t>
      </w:r>
      <w:r w:rsidRPr="002E3BF7">
        <w:rPr>
          <w:rFonts w:cs="Arial"/>
          <w:b/>
          <w:sz w:val="24"/>
          <w:szCs w:val="24"/>
        </w:rPr>
        <w:t xml:space="preserve"> Usuwania A</w:t>
      </w:r>
      <w:r w:rsidR="00E501E0" w:rsidRPr="002E3BF7">
        <w:rPr>
          <w:rFonts w:cs="Arial"/>
          <w:b/>
          <w:sz w:val="24"/>
          <w:szCs w:val="24"/>
        </w:rPr>
        <w:t>zbestu</w:t>
      </w:r>
      <w:r w:rsidR="00E501E0" w:rsidRPr="002E3BF7">
        <w:rPr>
          <w:rFonts w:cs="Arial"/>
          <w:b/>
          <w:sz w:val="24"/>
          <w:szCs w:val="24"/>
        </w:rPr>
        <w:tab/>
      </w:r>
      <w:r w:rsidR="00E501E0"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256255">
        <w:rPr>
          <w:rFonts w:cs="Arial"/>
          <w:b/>
          <w:sz w:val="24"/>
          <w:szCs w:val="24"/>
        </w:rPr>
        <w:t>7</w:t>
      </w:r>
    </w:p>
    <w:p w:rsidR="0074352A" w:rsidRDefault="0074352A" w:rsidP="002E3BF7">
      <w:pPr>
        <w:numPr>
          <w:ilvl w:val="0"/>
          <w:numId w:val="1"/>
        </w:numPr>
        <w:tabs>
          <w:tab w:val="num" w:pos="900"/>
        </w:tabs>
        <w:spacing w:after="0" w:line="360" w:lineRule="auto"/>
        <w:ind w:left="900" w:right="-567" w:hanging="900"/>
        <w:rPr>
          <w:rFonts w:cs="Arial"/>
          <w:sz w:val="24"/>
          <w:szCs w:val="24"/>
        </w:rPr>
      </w:pPr>
      <w:r w:rsidRPr="002E3BF7">
        <w:rPr>
          <w:rFonts w:cs="Arial"/>
          <w:b/>
          <w:sz w:val="24"/>
          <w:szCs w:val="24"/>
        </w:rPr>
        <w:t>Charakterystyka</w:t>
      </w:r>
      <w:r w:rsidR="00DC4D23">
        <w:rPr>
          <w:rFonts w:cs="Arial"/>
          <w:b/>
          <w:sz w:val="24"/>
          <w:szCs w:val="24"/>
        </w:rPr>
        <w:t xml:space="preserve"> i </w:t>
      </w:r>
      <w:r w:rsidRPr="002E3BF7">
        <w:rPr>
          <w:rFonts w:cs="Arial"/>
          <w:b/>
          <w:sz w:val="24"/>
          <w:szCs w:val="24"/>
        </w:rPr>
        <w:t>zastosowanie azbestu</w:t>
      </w:r>
      <w:r w:rsidR="00DC4D23">
        <w:rPr>
          <w:rFonts w:cs="Arial"/>
          <w:b/>
          <w:sz w:val="24"/>
          <w:szCs w:val="24"/>
        </w:rPr>
        <w:t xml:space="preserve"> w </w:t>
      </w:r>
      <w:r w:rsidR="00E501E0" w:rsidRPr="002E3BF7">
        <w:rPr>
          <w:rFonts w:cs="Arial"/>
          <w:b/>
          <w:sz w:val="24"/>
          <w:szCs w:val="24"/>
        </w:rPr>
        <w:t>przemyśle</w:t>
      </w:r>
      <w:r w:rsidR="00DC4D23">
        <w:rPr>
          <w:rFonts w:cs="Arial"/>
          <w:b/>
          <w:sz w:val="24"/>
          <w:szCs w:val="24"/>
        </w:rPr>
        <w:t xml:space="preserve"> i </w:t>
      </w:r>
      <w:r w:rsidRPr="002E3BF7">
        <w:rPr>
          <w:rFonts w:cs="Arial"/>
          <w:b/>
          <w:sz w:val="24"/>
          <w:szCs w:val="24"/>
        </w:rPr>
        <w:t>budownictwie</w:t>
      </w:r>
      <w:r w:rsidR="000672D9" w:rsidRPr="002E3BF7">
        <w:rPr>
          <w:rFonts w:cs="Arial"/>
          <w:b/>
          <w:sz w:val="24"/>
          <w:szCs w:val="24"/>
        </w:rPr>
        <w:tab/>
      </w:r>
      <w:r w:rsidR="000672D9" w:rsidRPr="002E3BF7">
        <w:rPr>
          <w:rFonts w:cs="Arial"/>
          <w:b/>
          <w:sz w:val="24"/>
          <w:szCs w:val="24"/>
        </w:rPr>
        <w:tab/>
      </w:r>
      <w:r w:rsidR="002E3BF7" w:rsidRPr="002E3BF7">
        <w:rPr>
          <w:rFonts w:cs="Arial"/>
          <w:b/>
          <w:sz w:val="24"/>
          <w:szCs w:val="24"/>
        </w:rPr>
        <w:tab/>
      </w:r>
      <w:r w:rsidR="00256255">
        <w:rPr>
          <w:rFonts w:cs="Arial"/>
          <w:b/>
          <w:sz w:val="24"/>
          <w:szCs w:val="24"/>
        </w:rPr>
        <w:t>7</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4.1  Azbest - podstawowe dane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7</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4.2  Zastosowanie azbestu</w:t>
      </w:r>
      <w:r w:rsidR="00DC4D23">
        <w:rPr>
          <w:rFonts w:cs="Arial"/>
          <w:sz w:val="20"/>
          <w:szCs w:val="20"/>
        </w:rPr>
        <w:t xml:space="preserve"> w </w:t>
      </w:r>
      <w:r w:rsidRPr="002E3BF7">
        <w:rPr>
          <w:rFonts w:cs="Arial"/>
          <w:sz w:val="20"/>
          <w:szCs w:val="20"/>
        </w:rPr>
        <w:t>przemyśle</w:t>
      </w:r>
      <w:r w:rsidR="00DC4D23">
        <w:rPr>
          <w:rFonts w:cs="Arial"/>
          <w:sz w:val="20"/>
          <w:szCs w:val="20"/>
        </w:rPr>
        <w:t xml:space="preserve"> i </w:t>
      </w:r>
      <w:r w:rsidRPr="002E3BF7">
        <w:rPr>
          <w:rFonts w:cs="Arial"/>
          <w:sz w:val="20"/>
          <w:szCs w:val="20"/>
        </w:rPr>
        <w:t>budownictwie</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8</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4.3  Klasyfikacja wyrobów zawierających azbest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10</w:t>
      </w:r>
    </w:p>
    <w:p w:rsidR="002E3BF7" w:rsidRPr="0074352A" w:rsidRDefault="002E3BF7" w:rsidP="002E3BF7">
      <w:pPr>
        <w:tabs>
          <w:tab w:val="num" w:pos="900"/>
        </w:tabs>
        <w:spacing w:after="0" w:line="360" w:lineRule="auto"/>
        <w:ind w:left="900" w:right="-567"/>
        <w:rPr>
          <w:rFonts w:cs="Arial"/>
          <w:sz w:val="24"/>
          <w:szCs w:val="24"/>
        </w:rPr>
      </w:pPr>
      <w:r w:rsidRPr="002E3BF7">
        <w:rPr>
          <w:rFonts w:cs="Arial"/>
          <w:sz w:val="20"/>
          <w:szCs w:val="20"/>
        </w:rPr>
        <w:t>4.4  Korozja powierzchni płyt azbestowych</w:t>
      </w:r>
      <w:r w:rsidR="00DC4D23">
        <w:rPr>
          <w:rFonts w:cs="Arial"/>
          <w:sz w:val="20"/>
          <w:szCs w:val="20"/>
        </w:rPr>
        <w:t xml:space="preserve"> i </w:t>
      </w:r>
      <w:r w:rsidRPr="002E3BF7">
        <w:rPr>
          <w:rFonts w:cs="Arial"/>
          <w:sz w:val="20"/>
          <w:szCs w:val="20"/>
        </w:rPr>
        <w:t xml:space="preserve">emisja włókien azbestu </w:t>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Pr="002E3BF7">
        <w:rPr>
          <w:rFonts w:cs="Arial"/>
          <w:sz w:val="20"/>
          <w:szCs w:val="20"/>
        </w:rPr>
        <w:t>1</w:t>
      </w:r>
      <w:r w:rsidR="00256255">
        <w:rPr>
          <w:rFonts w:cs="Arial"/>
          <w:sz w:val="20"/>
          <w:szCs w:val="20"/>
        </w:rPr>
        <w:t>1</w:t>
      </w:r>
    </w:p>
    <w:p w:rsidR="00532161" w:rsidRPr="00532161" w:rsidRDefault="0074352A" w:rsidP="00532161">
      <w:pPr>
        <w:numPr>
          <w:ilvl w:val="0"/>
          <w:numId w:val="1"/>
        </w:numPr>
        <w:tabs>
          <w:tab w:val="num" w:pos="900"/>
        </w:tabs>
        <w:spacing w:after="0" w:line="360" w:lineRule="auto"/>
        <w:ind w:left="900" w:right="-567" w:hanging="900"/>
        <w:rPr>
          <w:rFonts w:cs="Arial"/>
          <w:sz w:val="24"/>
          <w:szCs w:val="24"/>
        </w:rPr>
      </w:pPr>
      <w:r w:rsidRPr="002E3BF7">
        <w:rPr>
          <w:rFonts w:cs="Arial"/>
          <w:b/>
          <w:sz w:val="24"/>
          <w:szCs w:val="24"/>
        </w:rPr>
        <w:t xml:space="preserve">Program </w:t>
      </w:r>
      <w:r w:rsidR="00532161">
        <w:rPr>
          <w:rFonts w:cs="Arial"/>
          <w:b/>
          <w:sz w:val="24"/>
          <w:szCs w:val="24"/>
        </w:rPr>
        <w:t>Oczyszczania Kraju z Azbestu na lata 2009-2032</w:t>
      </w:r>
      <w:r w:rsidRPr="002E3BF7">
        <w:rPr>
          <w:rFonts w:cs="Arial"/>
          <w:b/>
          <w:sz w:val="24"/>
          <w:szCs w:val="24"/>
        </w:rPr>
        <w:t xml:space="preserve"> –</w:t>
      </w:r>
      <w:r w:rsidR="00DC4D23">
        <w:rPr>
          <w:rFonts w:cs="Arial"/>
          <w:b/>
          <w:sz w:val="24"/>
          <w:szCs w:val="24"/>
        </w:rPr>
        <w:t xml:space="preserve"> w </w:t>
      </w:r>
      <w:r w:rsidR="00E501E0" w:rsidRPr="002E3BF7">
        <w:rPr>
          <w:rFonts w:cs="Arial"/>
          <w:b/>
          <w:sz w:val="24"/>
          <w:szCs w:val="24"/>
        </w:rPr>
        <w:t xml:space="preserve">aspekcie lokalnego </w:t>
      </w:r>
    </w:p>
    <w:p w:rsidR="002E3BF7" w:rsidRPr="00E501E0" w:rsidRDefault="00E501E0" w:rsidP="0013226D">
      <w:pPr>
        <w:spacing w:after="0" w:line="360" w:lineRule="auto"/>
        <w:ind w:left="900" w:right="-567"/>
        <w:rPr>
          <w:rFonts w:cs="Arial"/>
          <w:sz w:val="24"/>
          <w:szCs w:val="24"/>
        </w:rPr>
      </w:pPr>
      <w:r w:rsidRPr="002E3BF7">
        <w:rPr>
          <w:rFonts w:cs="Arial"/>
          <w:b/>
          <w:sz w:val="24"/>
          <w:szCs w:val="24"/>
        </w:rPr>
        <w:t>programu</w:t>
      </w:r>
      <w:r w:rsidR="00974761" w:rsidRPr="002E3BF7">
        <w:rPr>
          <w:rFonts w:cs="Arial"/>
          <w:b/>
          <w:sz w:val="24"/>
          <w:szCs w:val="24"/>
        </w:rPr>
        <w:tab/>
      </w:r>
      <w:r w:rsidR="00974761" w:rsidRPr="002E3BF7">
        <w:rPr>
          <w:rFonts w:cs="Arial"/>
          <w:b/>
          <w:sz w:val="24"/>
          <w:szCs w:val="24"/>
        </w:rPr>
        <w:tab/>
      </w:r>
      <w:r w:rsidR="002E3BF7" w:rsidRPr="002E3BF7">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532161">
        <w:rPr>
          <w:rFonts w:cs="Arial"/>
          <w:b/>
          <w:sz w:val="24"/>
          <w:szCs w:val="24"/>
        </w:rPr>
        <w:tab/>
      </w:r>
      <w:r w:rsidR="00974761" w:rsidRPr="002E3BF7">
        <w:rPr>
          <w:rFonts w:cs="Arial"/>
          <w:b/>
          <w:sz w:val="24"/>
          <w:szCs w:val="24"/>
        </w:rPr>
        <w:t>1</w:t>
      </w:r>
      <w:r w:rsidR="00256255">
        <w:rPr>
          <w:rFonts w:cs="Arial"/>
          <w:b/>
          <w:sz w:val="24"/>
          <w:szCs w:val="24"/>
        </w:rPr>
        <w:t>3</w:t>
      </w:r>
    </w:p>
    <w:p w:rsidR="0074352A" w:rsidRPr="00F71776" w:rsidRDefault="0074352A" w:rsidP="002E3BF7">
      <w:pPr>
        <w:numPr>
          <w:ilvl w:val="0"/>
          <w:numId w:val="1"/>
        </w:numPr>
        <w:tabs>
          <w:tab w:val="num" w:pos="900"/>
        </w:tabs>
        <w:spacing w:after="0" w:line="360" w:lineRule="auto"/>
        <w:ind w:left="900" w:right="-567" w:hanging="900"/>
        <w:rPr>
          <w:rFonts w:cs="Arial"/>
          <w:b/>
          <w:sz w:val="24"/>
          <w:szCs w:val="24"/>
        </w:rPr>
      </w:pPr>
      <w:r w:rsidRPr="00F71776">
        <w:rPr>
          <w:rFonts w:cs="Arial"/>
          <w:b/>
          <w:sz w:val="24"/>
          <w:szCs w:val="24"/>
        </w:rPr>
        <w:t>Procedury bezpie</w:t>
      </w:r>
      <w:r w:rsidR="00E501E0" w:rsidRPr="00F71776">
        <w:rPr>
          <w:rFonts w:cs="Arial"/>
          <w:b/>
          <w:sz w:val="24"/>
          <w:szCs w:val="24"/>
        </w:rPr>
        <w:t>cznego postępowania</w:t>
      </w:r>
      <w:r w:rsidR="00DC4D23">
        <w:rPr>
          <w:rFonts w:cs="Arial"/>
          <w:b/>
          <w:sz w:val="24"/>
          <w:szCs w:val="24"/>
        </w:rPr>
        <w:t xml:space="preserve"> z </w:t>
      </w:r>
      <w:r w:rsidR="00E501E0" w:rsidRPr="00F71776">
        <w:rPr>
          <w:rFonts w:cs="Arial"/>
          <w:b/>
          <w:sz w:val="24"/>
          <w:szCs w:val="24"/>
        </w:rPr>
        <w:t xml:space="preserve">wyrobami </w:t>
      </w:r>
      <w:r w:rsidRPr="00F71776">
        <w:rPr>
          <w:rFonts w:cs="Arial"/>
          <w:b/>
          <w:sz w:val="24"/>
          <w:szCs w:val="24"/>
        </w:rPr>
        <w:t>zawierającymi azbest</w:t>
      </w:r>
      <w:r w:rsidR="00E501E0" w:rsidRPr="00F71776">
        <w:rPr>
          <w:rFonts w:cs="Arial"/>
          <w:b/>
          <w:sz w:val="24"/>
          <w:szCs w:val="24"/>
        </w:rPr>
        <w:tab/>
      </w:r>
      <w:r w:rsidR="002E3BF7" w:rsidRPr="00F71776">
        <w:rPr>
          <w:rFonts w:cs="Arial"/>
          <w:b/>
          <w:sz w:val="24"/>
          <w:szCs w:val="24"/>
        </w:rPr>
        <w:tab/>
      </w:r>
      <w:r w:rsidR="00256255">
        <w:rPr>
          <w:rFonts w:cs="Arial"/>
          <w:b/>
          <w:sz w:val="24"/>
          <w:szCs w:val="24"/>
        </w:rPr>
        <w:t>15</w:t>
      </w:r>
    </w:p>
    <w:p w:rsidR="0074352A" w:rsidRDefault="00E501E0" w:rsidP="002E3BF7">
      <w:pPr>
        <w:numPr>
          <w:ilvl w:val="0"/>
          <w:numId w:val="1"/>
        </w:numPr>
        <w:tabs>
          <w:tab w:val="num" w:pos="900"/>
        </w:tabs>
        <w:spacing w:after="0" w:line="360" w:lineRule="auto"/>
        <w:ind w:left="900" w:right="-567" w:hanging="900"/>
        <w:rPr>
          <w:rFonts w:cs="Arial"/>
          <w:sz w:val="24"/>
          <w:szCs w:val="24"/>
        </w:rPr>
      </w:pPr>
      <w:r w:rsidRPr="00F71776">
        <w:rPr>
          <w:rFonts w:cs="Arial"/>
          <w:b/>
          <w:sz w:val="24"/>
          <w:szCs w:val="24"/>
        </w:rPr>
        <w:t>Wpływ azbestu na zdrowie</w:t>
      </w:r>
      <w:r w:rsidRPr="00F71776">
        <w:rPr>
          <w:rFonts w:cs="Arial"/>
          <w:b/>
          <w:sz w:val="24"/>
          <w:szCs w:val="24"/>
        </w:rPr>
        <w:tab/>
      </w:r>
      <w:r w:rsidRPr="00F71776">
        <w:rPr>
          <w:rFonts w:cs="Arial"/>
          <w:b/>
          <w:sz w:val="24"/>
          <w:szCs w:val="24"/>
        </w:rPr>
        <w:tab/>
      </w:r>
      <w:r w:rsidRPr="00F71776">
        <w:rPr>
          <w:rFonts w:cs="Arial"/>
          <w:b/>
          <w:sz w:val="24"/>
          <w:szCs w:val="24"/>
        </w:rPr>
        <w:tab/>
      </w:r>
      <w:r w:rsidRPr="00F71776">
        <w:rPr>
          <w:rFonts w:cs="Arial"/>
          <w:b/>
          <w:sz w:val="24"/>
          <w:szCs w:val="24"/>
        </w:rPr>
        <w:tab/>
      </w:r>
      <w:r w:rsidRPr="00F71776">
        <w:rPr>
          <w:rFonts w:cs="Arial"/>
          <w:b/>
          <w:sz w:val="24"/>
          <w:szCs w:val="24"/>
        </w:rPr>
        <w:tab/>
      </w:r>
      <w:r w:rsidRPr="00F71776">
        <w:rPr>
          <w:rFonts w:cs="Arial"/>
          <w:b/>
          <w:sz w:val="24"/>
          <w:szCs w:val="24"/>
        </w:rPr>
        <w:tab/>
      </w:r>
      <w:r w:rsidRPr="00F71776">
        <w:rPr>
          <w:rFonts w:cs="Arial"/>
          <w:b/>
          <w:sz w:val="24"/>
          <w:szCs w:val="24"/>
        </w:rPr>
        <w:tab/>
      </w:r>
      <w:r w:rsidRPr="00F71776">
        <w:rPr>
          <w:rFonts w:cs="Arial"/>
          <w:b/>
          <w:sz w:val="24"/>
          <w:szCs w:val="24"/>
        </w:rPr>
        <w:tab/>
      </w:r>
      <w:r w:rsidR="002E3BF7" w:rsidRPr="00F71776">
        <w:rPr>
          <w:rFonts w:cs="Arial"/>
          <w:b/>
          <w:sz w:val="24"/>
          <w:szCs w:val="24"/>
        </w:rPr>
        <w:tab/>
      </w:r>
      <w:r w:rsidR="00893811">
        <w:rPr>
          <w:rFonts w:cs="Arial"/>
          <w:b/>
          <w:sz w:val="24"/>
          <w:szCs w:val="24"/>
        </w:rPr>
        <w:t>2</w:t>
      </w:r>
      <w:r w:rsidR="00256255">
        <w:rPr>
          <w:rFonts w:cs="Arial"/>
          <w:b/>
          <w:sz w:val="24"/>
          <w:szCs w:val="24"/>
        </w:rPr>
        <w:t>3</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7.1. Charakterystyka oddziaływania azbestu na ludzki organizm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23</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7.2. Zagrożenia płynące ze strony wyrobów azbestowych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23</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7.3. Potencjalne objawy chorób wywołanych przez zatrucie azbestem </w:t>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24</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7.4. Najczęstsza lokalizacja wyrobów azbestowych</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24</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7.5. Rozpoznanie obecności azbestu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25</w:t>
      </w:r>
    </w:p>
    <w:p w:rsidR="002E3BF7" w:rsidRPr="002E3BF7" w:rsidRDefault="002E3BF7" w:rsidP="002E3BF7">
      <w:pPr>
        <w:tabs>
          <w:tab w:val="num" w:pos="900"/>
        </w:tabs>
        <w:spacing w:after="0" w:line="360" w:lineRule="auto"/>
        <w:ind w:left="900" w:right="-567"/>
        <w:rPr>
          <w:rFonts w:cs="Arial"/>
          <w:sz w:val="20"/>
          <w:szCs w:val="20"/>
        </w:rPr>
      </w:pPr>
      <w:r w:rsidRPr="002E3BF7">
        <w:rPr>
          <w:rFonts w:cs="Arial"/>
          <w:sz w:val="20"/>
          <w:szCs w:val="20"/>
        </w:rPr>
        <w:t xml:space="preserve">7.6. Usuwanie azbestu wspólnym obowiązkiem </w:t>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sidRPr="002E3BF7">
        <w:rPr>
          <w:rFonts w:cs="Arial"/>
          <w:sz w:val="20"/>
          <w:szCs w:val="20"/>
        </w:rPr>
        <w:tab/>
      </w:r>
      <w:r>
        <w:rPr>
          <w:rFonts w:cs="Arial"/>
          <w:sz w:val="20"/>
          <w:szCs w:val="20"/>
        </w:rPr>
        <w:tab/>
      </w:r>
      <w:r w:rsidR="00256255">
        <w:rPr>
          <w:rFonts w:cs="Arial"/>
          <w:sz w:val="20"/>
          <w:szCs w:val="20"/>
        </w:rPr>
        <w:t>25</w:t>
      </w:r>
    </w:p>
    <w:p w:rsidR="002E3BF7" w:rsidRPr="0074352A" w:rsidRDefault="002E3BF7" w:rsidP="002E3BF7">
      <w:pPr>
        <w:tabs>
          <w:tab w:val="num" w:pos="900"/>
        </w:tabs>
        <w:spacing w:after="0" w:line="360" w:lineRule="auto"/>
        <w:ind w:left="900" w:right="-567"/>
        <w:rPr>
          <w:rFonts w:cs="Arial"/>
          <w:sz w:val="24"/>
          <w:szCs w:val="24"/>
        </w:rPr>
      </w:pPr>
      <w:r w:rsidRPr="002E3BF7">
        <w:rPr>
          <w:rFonts w:cs="Arial"/>
          <w:sz w:val="20"/>
          <w:szCs w:val="20"/>
        </w:rPr>
        <w:t>7.7 Działania</w:t>
      </w:r>
      <w:r w:rsidR="00DC4D23">
        <w:rPr>
          <w:rFonts w:cs="Arial"/>
          <w:sz w:val="20"/>
          <w:szCs w:val="20"/>
        </w:rPr>
        <w:t xml:space="preserve"> w </w:t>
      </w:r>
      <w:r w:rsidRPr="002E3BF7">
        <w:rPr>
          <w:rFonts w:cs="Arial"/>
          <w:sz w:val="20"/>
          <w:szCs w:val="20"/>
        </w:rPr>
        <w:t xml:space="preserve">przypadku stwierdzenia obecności azbestu na </w:t>
      </w:r>
      <w:r w:rsidR="00DB2243">
        <w:rPr>
          <w:rFonts w:cs="Arial"/>
          <w:sz w:val="20"/>
          <w:szCs w:val="20"/>
        </w:rPr>
        <w:t xml:space="preserve">danej </w:t>
      </w:r>
      <w:r w:rsidRPr="002E3BF7">
        <w:rPr>
          <w:rFonts w:cs="Arial"/>
          <w:sz w:val="20"/>
          <w:szCs w:val="20"/>
        </w:rPr>
        <w:t xml:space="preserve">nieruchomości </w:t>
      </w:r>
      <w:r w:rsidRPr="002E3BF7">
        <w:rPr>
          <w:rFonts w:cs="Arial"/>
          <w:sz w:val="20"/>
          <w:szCs w:val="20"/>
        </w:rPr>
        <w:tab/>
      </w:r>
      <w:r w:rsidRPr="002E3BF7">
        <w:rPr>
          <w:rFonts w:cs="Arial"/>
          <w:sz w:val="20"/>
          <w:szCs w:val="20"/>
        </w:rPr>
        <w:tab/>
      </w:r>
      <w:r>
        <w:rPr>
          <w:rFonts w:cs="Arial"/>
          <w:sz w:val="20"/>
          <w:szCs w:val="20"/>
        </w:rPr>
        <w:tab/>
      </w:r>
      <w:r w:rsidR="00893811">
        <w:rPr>
          <w:rFonts w:cs="Arial"/>
          <w:sz w:val="20"/>
          <w:szCs w:val="20"/>
        </w:rPr>
        <w:t>2</w:t>
      </w:r>
      <w:r w:rsidR="00256255">
        <w:rPr>
          <w:rFonts w:cs="Arial"/>
          <w:sz w:val="20"/>
          <w:szCs w:val="20"/>
        </w:rPr>
        <w:t>6</w:t>
      </w:r>
    </w:p>
    <w:p w:rsidR="0074352A" w:rsidRPr="002E3BF7" w:rsidRDefault="00F02AB6" w:rsidP="002E3BF7">
      <w:pPr>
        <w:numPr>
          <w:ilvl w:val="0"/>
          <w:numId w:val="1"/>
        </w:numPr>
        <w:tabs>
          <w:tab w:val="num" w:pos="900"/>
        </w:tabs>
        <w:spacing w:after="0" w:line="360" w:lineRule="auto"/>
        <w:ind w:left="900" w:right="-567" w:hanging="900"/>
        <w:rPr>
          <w:rFonts w:cs="Arial"/>
          <w:b/>
          <w:sz w:val="24"/>
          <w:szCs w:val="24"/>
        </w:rPr>
      </w:pPr>
      <w:r w:rsidRPr="002E3BF7">
        <w:rPr>
          <w:rFonts w:cs="Arial"/>
          <w:b/>
          <w:sz w:val="24"/>
          <w:szCs w:val="24"/>
        </w:rPr>
        <w:t xml:space="preserve">Inwentaryzacja wyrobów zawierających azbest na terenie </w:t>
      </w:r>
      <w:proofErr w:type="spellStart"/>
      <w:r w:rsidR="000F4ADC" w:rsidRPr="002E3BF7">
        <w:rPr>
          <w:rFonts w:cs="Arial"/>
          <w:b/>
          <w:sz w:val="24"/>
          <w:szCs w:val="24"/>
        </w:rPr>
        <w:t>gminy</w:t>
      </w:r>
      <w:proofErr w:type="spellEnd"/>
      <w:r w:rsidR="000F4ADC" w:rsidRPr="002E3BF7">
        <w:rPr>
          <w:rFonts w:cs="Arial"/>
          <w:b/>
          <w:sz w:val="24"/>
          <w:szCs w:val="24"/>
        </w:rPr>
        <w:t xml:space="preserve"> </w:t>
      </w:r>
      <w:r w:rsidR="000863CE">
        <w:rPr>
          <w:rFonts w:cs="Arial"/>
          <w:b/>
          <w:sz w:val="24"/>
          <w:szCs w:val="24"/>
        </w:rPr>
        <w:t>Kożuchów</w:t>
      </w:r>
      <w:r w:rsidR="00123B43">
        <w:rPr>
          <w:rFonts w:cs="Arial"/>
          <w:b/>
          <w:sz w:val="24"/>
          <w:szCs w:val="24"/>
        </w:rPr>
        <w:tab/>
      </w:r>
      <w:r w:rsidR="009F5B66">
        <w:rPr>
          <w:rFonts w:cs="Arial"/>
          <w:b/>
          <w:sz w:val="24"/>
          <w:szCs w:val="24"/>
        </w:rPr>
        <w:tab/>
      </w:r>
      <w:r w:rsidR="00256255">
        <w:rPr>
          <w:rFonts w:cs="Arial"/>
          <w:b/>
          <w:sz w:val="24"/>
          <w:szCs w:val="24"/>
        </w:rPr>
        <w:t>26</w:t>
      </w:r>
    </w:p>
    <w:p w:rsidR="0074352A" w:rsidRPr="002E3BF7" w:rsidRDefault="002F2FFC" w:rsidP="002E3BF7">
      <w:pPr>
        <w:numPr>
          <w:ilvl w:val="0"/>
          <w:numId w:val="1"/>
        </w:numPr>
        <w:tabs>
          <w:tab w:val="num" w:pos="900"/>
        </w:tabs>
        <w:spacing w:after="0" w:line="360" w:lineRule="auto"/>
        <w:ind w:left="900" w:right="-567" w:hanging="900"/>
        <w:rPr>
          <w:rFonts w:cs="Arial"/>
          <w:b/>
          <w:sz w:val="24"/>
          <w:szCs w:val="24"/>
        </w:rPr>
      </w:pPr>
      <w:r w:rsidRPr="002E3BF7">
        <w:rPr>
          <w:rFonts w:cs="Arial"/>
          <w:b/>
          <w:sz w:val="24"/>
          <w:szCs w:val="24"/>
        </w:rPr>
        <w:t>Finansow</w:t>
      </w:r>
      <w:r w:rsidR="0074352A" w:rsidRPr="002E3BF7">
        <w:rPr>
          <w:rFonts w:cs="Arial"/>
          <w:b/>
          <w:sz w:val="24"/>
          <w:szCs w:val="24"/>
        </w:rPr>
        <w:t xml:space="preserve">e </w:t>
      </w:r>
      <w:r w:rsidR="001D43EA" w:rsidRPr="002E3BF7">
        <w:rPr>
          <w:rFonts w:cs="Arial"/>
          <w:b/>
          <w:sz w:val="24"/>
          <w:szCs w:val="24"/>
        </w:rPr>
        <w:t>aspekty realizacji Programu</w:t>
      </w:r>
      <w:r w:rsidR="001D43EA" w:rsidRPr="002E3BF7">
        <w:rPr>
          <w:rFonts w:cs="Arial"/>
          <w:b/>
          <w:sz w:val="24"/>
          <w:szCs w:val="24"/>
        </w:rPr>
        <w:tab/>
      </w:r>
      <w:r w:rsidR="001D43EA" w:rsidRPr="002E3BF7">
        <w:rPr>
          <w:rFonts w:cs="Arial"/>
          <w:b/>
          <w:sz w:val="24"/>
          <w:szCs w:val="24"/>
        </w:rPr>
        <w:tab/>
      </w:r>
      <w:r w:rsidR="00FE6A5C" w:rsidRPr="002E3BF7">
        <w:rPr>
          <w:rFonts w:cs="Arial"/>
          <w:b/>
          <w:sz w:val="24"/>
          <w:szCs w:val="24"/>
        </w:rPr>
        <w:tab/>
      </w:r>
      <w:r w:rsidR="00FE6A5C" w:rsidRPr="002E3BF7">
        <w:rPr>
          <w:rFonts w:cs="Arial"/>
          <w:b/>
          <w:sz w:val="24"/>
          <w:szCs w:val="24"/>
        </w:rPr>
        <w:tab/>
      </w:r>
      <w:r w:rsidR="00FE6A5C" w:rsidRPr="002E3BF7">
        <w:rPr>
          <w:rFonts w:cs="Arial"/>
          <w:b/>
          <w:sz w:val="24"/>
          <w:szCs w:val="24"/>
        </w:rPr>
        <w:tab/>
      </w:r>
      <w:r w:rsidR="00FE6A5C" w:rsidRPr="002E3BF7">
        <w:rPr>
          <w:rFonts w:cs="Arial"/>
          <w:b/>
          <w:sz w:val="24"/>
          <w:szCs w:val="24"/>
        </w:rPr>
        <w:tab/>
      </w:r>
      <w:r w:rsidR="002E3BF7" w:rsidRPr="002E3BF7">
        <w:rPr>
          <w:rFonts w:cs="Arial"/>
          <w:b/>
          <w:sz w:val="24"/>
          <w:szCs w:val="24"/>
        </w:rPr>
        <w:tab/>
      </w:r>
      <w:r w:rsidR="009D12C6">
        <w:rPr>
          <w:rFonts w:cs="Arial"/>
          <w:b/>
          <w:sz w:val="24"/>
          <w:szCs w:val="24"/>
        </w:rPr>
        <w:t>37</w:t>
      </w:r>
    </w:p>
    <w:p w:rsidR="000672D9" w:rsidRPr="002E3BF7" w:rsidRDefault="000672D9" w:rsidP="002E3BF7">
      <w:pPr>
        <w:numPr>
          <w:ilvl w:val="0"/>
          <w:numId w:val="1"/>
        </w:numPr>
        <w:tabs>
          <w:tab w:val="num" w:pos="900"/>
        </w:tabs>
        <w:spacing w:after="0" w:line="360" w:lineRule="auto"/>
        <w:ind w:left="900" w:right="-567" w:hanging="900"/>
        <w:rPr>
          <w:rFonts w:cs="Arial"/>
          <w:b/>
          <w:sz w:val="24"/>
          <w:szCs w:val="24"/>
        </w:rPr>
      </w:pPr>
      <w:r w:rsidRPr="002E3BF7">
        <w:rPr>
          <w:b/>
          <w:sz w:val="24"/>
          <w:szCs w:val="24"/>
        </w:rPr>
        <w:t>Wytyczne dotyczące przepisów BHP</w:t>
      </w:r>
      <w:r w:rsidR="00DC4D23">
        <w:rPr>
          <w:b/>
          <w:sz w:val="24"/>
          <w:szCs w:val="24"/>
        </w:rPr>
        <w:t xml:space="preserve"> w </w:t>
      </w:r>
      <w:r w:rsidRPr="002E3BF7">
        <w:rPr>
          <w:b/>
          <w:sz w:val="24"/>
          <w:szCs w:val="24"/>
        </w:rPr>
        <w:t>zakresie bezpiecznego usuwania</w:t>
      </w:r>
    </w:p>
    <w:p w:rsidR="00CD22FA" w:rsidRPr="002E3BF7" w:rsidRDefault="000672D9" w:rsidP="002E3BF7">
      <w:pPr>
        <w:tabs>
          <w:tab w:val="num" w:pos="900"/>
        </w:tabs>
        <w:spacing w:after="0" w:line="360" w:lineRule="auto"/>
        <w:ind w:left="900" w:right="-567"/>
        <w:rPr>
          <w:rFonts w:cs="Arial"/>
          <w:b/>
          <w:sz w:val="24"/>
          <w:szCs w:val="24"/>
        </w:rPr>
      </w:pPr>
      <w:r w:rsidRPr="002E3BF7">
        <w:rPr>
          <w:b/>
          <w:sz w:val="24"/>
          <w:szCs w:val="24"/>
        </w:rPr>
        <w:t>wyrobów azbestowych</w:t>
      </w:r>
      <w:r w:rsidR="00FE6A5C" w:rsidRPr="002E3BF7">
        <w:rPr>
          <w:rFonts w:cs="Arial"/>
          <w:b/>
          <w:sz w:val="24"/>
          <w:szCs w:val="24"/>
        </w:rPr>
        <w:tab/>
      </w:r>
      <w:r w:rsidR="00FE6A5C" w:rsidRPr="002E3BF7">
        <w:rPr>
          <w:rFonts w:cs="Arial"/>
          <w:b/>
          <w:sz w:val="24"/>
          <w:szCs w:val="24"/>
        </w:rPr>
        <w:tab/>
      </w:r>
      <w:r w:rsidR="00FE6A5C" w:rsidRPr="002E3BF7">
        <w:rPr>
          <w:rFonts w:cs="Arial"/>
          <w:b/>
          <w:sz w:val="24"/>
          <w:szCs w:val="24"/>
        </w:rPr>
        <w:tab/>
      </w:r>
      <w:r w:rsidRPr="002E3BF7">
        <w:rPr>
          <w:rFonts w:cs="Arial"/>
          <w:b/>
          <w:sz w:val="24"/>
          <w:szCs w:val="24"/>
        </w:rPr>
        <w:tab/>
      </w:r>
      <w:r w:rsidRPr="002E3BF7">
        <w:rPr>
          <w:rFonts w:cs="Arial"/>
          <w:b/>
          <w:sz w:val="24"/>
          <w:szCs w:val="24"/>
        </w:rPr>
        <w:tab/>
      </w:r>
      <w:r w:rsidRPr="002E3BF7">
        <w:rPr>
          <w:rFonts w:cs="Arial"/>
          <w:b/>
          <w:sz w:val="24"/>
          <w:szCs w:val="24"/>
        </w:rPr>
        <w:tab/>
      </w:r>
      <w:r w:rsidR="00FE6A5C" w:rsidRPr="002E3BF7">
        <w:rPr>
          <w:rFonts w:cs="Arial"/>
          <w:b/>
          <w:sz w:val="24"/>
          <w:szCs w:val="24"/>
        </w:rPr>
        <w:tab/>
      </w:r>
      <w:r w:rsidR="00FE6A5C" w:rsidRPr="002E3BF7">
        <w:rPr>
          <w:rFonts w:cs="Arial"/>
          <w:b/>
          <w:sz w:val="24"/>
          <w:szCs w:val="24"/>
        </w:rPr>
        <w:tab/>
      </w:r>
      <w:r w:rsidR="002E3BF7">
        <w:rPr>
          <w:rFonts w:cs="Arial"/>
          <w:b/>
          <w:sz w:val="24"/>
          <w:szCs w:val="24"/>
        </w:rPr>
        <w:tab/>
      </w:r>
      <w:r w:rsidR="009D12C6">
        <w:rPr>
          <w:rFonts w:cs="Arial"/>
          <w:b/>
          <w:sz w:val="24"/>
          <w:szCs w:val="24"/>
        </w:rPr>
        <w:t>50</w:t>
      </w:r>
    </w:p>
    <w:p w:rsidR="0074352A" w:rsidRPr="002E3BF7" w:rsidRDefault="000672D9" w:rsidP="002E3BF7">
      <w:pPr>
        <w:numPr>
          <w:ilvl w:val="0"/>
          <w:numId w:val="1"/>
        </w:numPr>
        <w:tabs>
          <w:tab w:val="num" w:pos="900"/>
        </w:tabs>
        <w:spacing w:after="0" w:line="360" w:lineRule="auto"/>
        <w:ind w:left="900" w:right="-567" w:hanging="900"/>
        <w:rPr>
          <w:rFonts w:cs="Arial"/>
          <w:b/>
          <w:sz w:val="24"/>
          <w:szCs w:val="24"/>
        </w:rPr>
      </w:pPr>
      <w:r w:rsidRPr="002E3BF7">
        <w:rPr>
          <w:rFonts w:cs="Arial"/>
          <w:b/>
          <w:sz w:val="24"/>
          <w:szCs w:val="24"/>
        </w:rPr>
        <w:t>Harmonogram rzeczowy realizacji Programu</w:t>
      </w:r>
      <w:r w:rsidRPr="002E3BF7">
        <w:rPr>
          <w:rFonts w:cs="Arial"/>
          <w:b/>
          <w:sz w:val="24"/>
          <w:szCs w:val="24"/>
        </w:rPr>
        <w:tab/>
      </w:r>
      <w:r w:rsidR="00B262EC" w:rsidRPr="002E3BF7">
        <w:rPr>
          <w:rFonts w:cs="Arial"/>
          <w:b/>
          <w:sz w:val="24"/>
          <w:szCs w:val="24"/>
        </w:rPr>
        <w:tab/>
      </w:r>
      <w:r w:rsidR="00B262EC" w:rsidRPr="002E3BF7">
        <w:rPr>
          <w:rFonts w:cs="Arial"/>
          <w:b/>
          <w:sz w:val="24"/>
          <w:szCs w:val="24"/>
        </w:rPr>
        <w:tab/>
      </w:r>
      <w:r w:rsidR="00B262EC" w:rsidRPr="002E3BF7">
        <w:rPr>
          <w:rFonts w:cs="Arial"/>
          <w:b/>
          <w:sz w:val="24"/>
          <w:szCs w:val="24"/>
        </w:rPr>
        <w:tab/>
      </w:r>
      <w:r w:rsidR="00B262EC" w:rsidRPr="002E3BF7">
        <w:rPr>
          <w:rFonts w:cs="Arial"/>
          <w:b/>
          <w:sz w:val="24"/>
          <w:szCs w:val="24"/>
        </w:rPr>
        <w:tab/>
      </w:r>
      <w:r w:rsidR="002E3BF7">
        <w:rPr>
          <w:rFonts w:cs="Arial"/>
          <w:b/>
          <w:sz w:val="24"/>
          <w:szCs w:val="24"/>
        </w:rPr>
        <w:tab/>
      </w:r>
      <w:r w:rsidR="009D12C6">
        <w:rPr>
          <w:rFonts w:cs="Arial"/>
          <w:b/>
          <w:sz w:val="24"/>
          <w:szCs w:val="24"/>
        </w:rPr>
        <w:t>56</w:t>
      </w:r>
    </w:p>
    <w:p w:rsidR="0074352A" w:rsidRPr="002E3BF7" w:rsidRDefault="000672D9" w:rsidP="002E3BF7">
      <w:pPr>
        <w:numPr>
          <w:ilvl w:val="0"/>
          <w:numId w:val="1"/>
        </w:numPr>
        <w:tabs>
          <w:tab w:val="num" w:pos="900"/>
        </w:tabs>
        <w:spacing w:after="0" w:line="360" w:lineRule="auto"/>
        <w:ind w:left="900" w:right="-567" w:hanging="900"/>
        <w:rPr>
          <w:rFonts w:cs="Arial"/>
          <w:b/>
          <w:sz w:val="24"/>
          <w:szCs w:val="24"/>
        </w:rPr>
      </w:pPr>
      <w:r w:rsidRPr="002E3BF7">
        <w:rPr>
          <w:rFonts w:cs="Arial"/>
          <w:b/>
          <w:sz w:val="24"/>
          <w:szCs w:val="24"/>
        </w:rPr>
        <w:t>Monitoring</w:t>
      </w:r>
      <w:r w:rsidR="00DC4D23">
        <w:rPr>
          <w:rFonts w:cs="Arial"/>
          <w:b/>
          <w:sz w:val="24"/>
          <w:szCs w:val="24"/>
        </w:rPr>
        <w:t xml:space="preserve"> z </w:t>
      </w:r>
      <w:r w:rsidR="00A30836" w:rsidRPr="002E3BF7">
        <w:rPr>
          <w:rFonts w:cs="Arial"/>
          <w:b/>
          <w:sz w:val="24"/>
          <w:szCs w:val="24"/>
        </w:rPr>
        <w:t>realizacji Programu</w:t>
      </w:r>
      <w:r w:rsidR="00A30836" w:rsidRPr="002E3BF7">
        <w:rPr>
          <w:rFonts w:cs="Arial"/>
          <w:b/>
          <w:sz w:val="24"/>
          <w:szCs w:val="24"/>
        </w:rPr>
        <w:tab/>
      </w:r>
      <w:r w:rsidR="00A30836" w:rsidRPr="002E3BF7">
        <w:rPr>
          <w:rFonts w:cs="Arial"/>
          <w:b/>
          <w:sz w:val="24"/>
          <w:szCs w:val="24"/>
        </w:rPr>
        <w:tab/>
      </w:r>
      <w:r w:rsidR="00A30836" w:rsidRPr="002E3BF7">
        <w:rPr>
          <w:rFonts w:cs="Arial"/>
          <w:b/>
          <w:sz w:val="24"/>
          <w:szCs w:val="24"/>
        </w:rPr>
        <w:tab/>
      </w:r>
      <w:r w:rsidR="00A30836" w:rsidRPr="002E3BF7">
        <w:rPr>
          <w:rFonts w:cs="Arial"/>
          <w:b/>
          <w:sz w:val="24"/>
          <w:szCs w:val="24"/>
        </w:rPr>
        <w:tab/>
      </w:r>
      <w:r w:rsidR="00A30836" w:rsidRPr="002E3BF7">
        <w:rPr>
          <w:rFonts w:cs="Arial"/>
          <w:b/>
          <w:sz w:val="24"/>
          <w:szCs w:val="24"/>
        </w:rPr>
        <w:tab/>
      </w:r>
      <w:r w:rsidR="00A30836" w:rsidRPr="002E3BF7">
        <w:rPr>
          <w:rFonts w:cs="Arial"/>
          <w:b/>
          <w:sz w:val="24"/>
          <w:szCs w:val="24"/>
        </w:rPr>
        <w:tab/>
      </w:r>
      <w:r w:rsidR="00A30836" w:rsidRPr="002E3BF7">
        <w:rPr>
          <w:rFonts w:cs="Arial"/>
          <w:b/>
          <w:sz w:val="24"/>
          <w:szCs w:val="24"/>
        </w:rPr>
        <w:tab/>
      </w:r>
      <w:r w:rsidR="002E3BF7">
        <w:rPr>
          <w:rFonts w:cs="Arial"/>
          <w:b/>
          <w:sz w:val="24"/>
          <w:szCs w:val="24"/>
        </w:rPr>
        <w:tab/>
      </w:r>
      <w:r w:rsidR="009D12C6">
        <w:rPr>
          <w:rFonts w:cs="Arial"/>
          <w:b/>
          <w:sz w:val="24"/>
          <w:szCs w:val="24"/>
        </w:rPr>
        <w:t>58</w:t>
      </w:r>
    </w:p>
    <w:p w:rsidR="001074FD" w:rsidRPr="002E3BF7" w:rsidRDefault="002561CE" w:rsidP="002E3BF7">
      <w:pPr>
        <w:numPr>
          <w:ilvl w:val="0"/>
          <w:numId w:val="1"/>
        </w:numPr>
        <w:spacing w:after="0" w:line="360" w:lineRule="auto"/>
        <w:ind w:right="-567"/>
        <w:rPr>
          <w:rFonts w:cs="Arial"/>
          <w:b/>
          <w:sz w:val="24"/>
          <w:szCs w:val="24"/>
        </w:rPr>
      </w:pPr>
      <w:r w:rsidRPr="002E3BF7">
        <w:rPr>
          <w:rFonts w:cs="Arial"/>
          <w:b/>
          <w:sz w:val="24"/>
          <w:szCs w:val="24"/>
        </w:rPr>
        <w:tab/>
      </w:r>
      <w:r w:rsidR="000672D9" w:rsidRPr="002E3BF7">
        <w:rPr>
          <w:rFonts w:cs="Arial"/>
          <w:b/>
          <w:sz w:val="24"/>
          <w:szCs w:val="24"/>
        </w:rPr>
        <w:t>Załączniki</w:t>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0672D9" w:rsidRPr="002E3BF7">
        <w:rPr>
          <w:rFonts w:cs="Arial"/>
          <w:b/>
          <w:sz w:val="24"/>
          <w:szCs w:val="24"/>
        </w:rPr>
        <w:tab/>
      </w:r>
      <w:r w:rsidR="00B262EC" w:rsidRPr="002E3BF7">
        <w:rPr>
          <w:rFonts w:cs="Arial"/>
          <w:b/>
          <w:sz w:val="24"/>
          <w:szCs w:val="24"/>
        </w:rPr>
        <w:tab/>
      </w:r>
      <w:r w:rsidR="002E3BF7">
        <w:rPr>
          <w:rFonts w:cs="Arial"/>
          <w:b/>
          <w:sz w:val="24"/>
          <w:szCs w:val="24"/>
        </w:rPr>
        <w:tab/>
      </w:r>
      <w:r w:rsidR="009D12C6">
        <w:rPr>
          <w:rFonts w:cs="Arial"/>
          <w:b/>
          <w:sz w:val="24"/>
          <w:szCs w:val="24"/>
        </w:rPr>
        <w:t>59</w:t>
      </w:r>
    </w:p>
    <w:p w:rsidR="0013226D" w:rsidRDefault="0013226D" w:rsidP="001074FD">
      <w:pPr>
        <w:spacing w:after="0" w:line="360" w:lineRule="auto"/>
        <w:ind w:left="567"/>
        <w:rPr>
          <w:rFonts w:cs="Arial"/>
          <w:caps/>
          <w:sz w:val="32"/>
          <w:szCs w:val="32"/>
        </w:rPr>
      </w:pPr>
    </w:p>
    <w:p w:rsidR="0013226D" w:rsidRDefault="0013226D" w:rsidP="001074FD">
      <w:pPr>
        <w:spacing w:after="0" w:line="360" w:lineRule="auto"/>
        <w:ind w:left="567"/>
        <w:rPr>
          <w:rFonts w:cs="Arial"/>
          <w:caps/>
          <w:sz w:val="32"/>
          <w:szCs w:val="32"/>
        </w:rPr>
      </w:pPr>
    </w:p>
    <w:p w:rsidR="0013226D" w:rsidRDefault="0013226D" w:rsidP="001074FD">
      <w:pPr>
        <w:spacing w:after="0" w:line="360" w:lineRule="auto"/>
        <w:ind w:left="567"/>
        <w:rPr>
          <w:rFonts w:cs="Arial"/>
          <w:caps/>
          <w:sz w:val="32"/>
          <w:szCs w:val="32"/>
        </w:rPr>
      </w:pPr>
    </w:p>
    <w:p w:rsidR="00190EEA" w:rsidRPr="00F02AB6" w:rsidRDefault="000672D9" w:rsidP="001074FD">
      <w:pPr>
        <w:spacing w:after="0" w:line="360" w:lineRule="auto"/>
        <w:ind w:left="567"/>
        <w:rPr>
          <w:rFonts w:cs="Arial"/>
          <w:caps/>
          <w:sz w:val="32"/>
          <w:szCs w:val="32"/>
        </w:rPr>
      </w:pPr>
      <w:r>
        <w:rPr>
          <w:rFonts w:cs="Arial"/>
          <w:caps/>
          <w:sz w:val="32"/>
          <w:szCs w:val="32"/>
        </w:rPr>
        <w:lastRenderedPageBreak/>
        <w:t xml:space="preserve">1. </w:t>
      </w:r>
      <w:r w:rsidR="00190EEA" w:rsidRPr="00F02AB6">
        <w:rPr>
          <w:rFonts w:cs="Arial"/>
          <w:caps/>
          <w:sz w:val="32"/>
          <w:szCs w:val="32"/>
        </w:rPr>
        <w:t>Wstęp</w:t>
      </w:r>
    </w:p>
    <w:p w:rsidR="00190EEA" w:rsidRDefault="00190EEA" w:rsidP="001074FD">
      <w:pPr>
        <w:spacing w:line="360" w:lineRule="auto"/>
        <w:ind w:left="708"/>
        <w:rPr>
          <w:rFonts w:ascii="Arial" w:hAnsi="Arial" w:cs="Arial"/>
        </w:rPr>
      </w:pPr>
    </w:p>
    <w:p w:rsidR="00190EEA" w:rsidRPr="009E1D2F" w:rsidRDefault="009E1D2F" w:rsidP="001074FD">
      <w:pPr>
        <w:spacing w:line="360" w:lineRule="auto"/>
        <w:ind w:left="708"/>
        <w:jc w:val="both"/>
        <w:rPr>
          <w:rFonts w:cs="Arial"/>
          <w:sz w:val="24"/>
          <w:szCs w:val="24"/>
        </w:rPr>
      </w:pPr>
      <w:r>
        <w:rPr>
          <w:rFonts w:cs="Arial"/>
          <w:sz w:val="24"/>
          <w:szCs w:val="24"/>
        </w:rPr>
        <w:tab/>
      </w:r>
      <w:r w:rsidR="00190EEA" w:rsidRPr="009E1D2F">
        <w:rPr>
          <w:rFonts w:cs="Arial"/>
          <w:sz w:val="24"/>
          <w:szCs w:val="24"/>
        </w:rPr>
        <w:t>„</w:t>
      </w:r>
      <w:r>
        <w:rPr>
          <w:rFonts w:cs="Arial"/>
          <w:sz w:val="24"/>
          <w:szCs w:val="24"/>
        </w:rPr>
        <w:t>P</w:t>
      </w:r>
      <w:r w:rsidRPr="009E1D2F">
        <w:rPr>
          <w:rFonts w:cs="Arial"/>
          <w:sz w:val="24"/>
          <w:szCs w:val="24"/>
        </w:rPr>
        <w:t>rogram</w:t>
      </w:r>
      <w:r w:rsidR="00190EEA" w:rsidRPr="009E1D2F">
        <w:rPr>
          <w:rFonts w:cs="Arial"/>
          <w:sz w:val="24"/>
          <w:szCs w:val="24"/>
        </w:rPr>
        <w:t xml:space="preserve"> usuwania </w:t>
      </w:r>
      <w:r w:rsidR="000F1D76" w:rsidRPr="009E1D2F">
        <w:rPr>
          <w:rFonts w:cs="Arial"/>
          <w:sz w:val="24"/>
          <w:szCs w:val="24"/>
        </w:rPr>
        <w:t>azbestu</w:t>
      </w:r>
      <w:r w:rsidR="00DC4D23">
        <w:rPr>
          <w:rFonts w:cs="Arial"/>
          <w:sz w:val="24"/>
          <w:szCs w:val="24"/>
        </w:rPr>
        <w:t xml:space="preserve"> i </w:t>
      </w:r>
      <w:r w:rsidR="00190EEA" w:rsidRPr="009E1D2F">
        <w:rPr>
          <w:rFonts w:cs="Arial"/>
          <w:sz w:val="24"/>
          <w:szCs w:val="24"/>
        </w:rPr>
        <w:t>wyrobów zawierających azb</w:t>
      </w:r>
      <w:r w:rsidR="00360C18">
        <w:rPr>
          <w:rFonts w:cs="Arial"/>
          <w:sz w:val="24"/>
          <w:szCs w:val="24"/>
        </w:rPr>
        <w:t>est</w:t>
      </w:r>
      <w:r w:rsidR="00DC4D23">
        <w:rPr>
          <w:rFonts w:cs="Arial"/>
          <w:sz w:val="24"/>
          <w:szCs w:val="24"/>
        </w:rPr>
        <w:t xml:space="preserve"> z </w:t>
      </w:r>
      <w:r w:rsidR="00360C18">
        <w:rPr>
          <w:rFonts w:cs="Arial"/>
          <w:sz w:val="24"/>
          <w:szCs w:val="24"/>
        </w:rPr>
        <w:t xml:space="preserve">terenu </w:t>
      </w:r>
      <w:r w:rsidR="000F1D76" w:rsidRPr="009E1D2F">
        <w:rPr>
          <w:rFonts w:cs="Arial"/>
          <w:sz w:val="24"/>
          <w:szCs w:val="24"/>
        </w:rPr>
        <w:t>Gminy</w:t>
      </w:r>
      <w:r w:rsidR="00376683">
        <w:rPr>
          <w:rFonts w:cs="Arial"/>
          <w:sz w:val="24"/>
          <w:szCs w:val="24"/>
        </w:rPr>
        <w:t xml:space="preserve"> </w:t>
      </w:r>
      <w:r w:rsidR="000863CE">
        <w:rPr>
          <w:rFonts w:cs="Arial"/>
          <w:sz w:val="24"/>
          <w:szCs w:val="24"/>
        </w:rPr>
        <w:t>Kożuchów</w:t>
      </w:r>
      <w:r w:rsidR="00190EEA" w:rsidRPr="009E1D2F">
        <w:rPr>
          <w:rFonts w:cs="Arial"/>
          <w:sz w:val="24"/>
          <w:szCs w:val="24"/>
        </w:rPr>
        <w:t>” zwany dalej P</w:t>
      </w:r>
      <w:r w:rsidR="000F1D76" w:rsidRPr="009E1D2F">
        <w:rPr>
          <w:rFonts w:cs="Arial"/>
          <w:sz w:val="24"/>
          <w:szCs w:val="24"/>
        </w:rPr>
        <w:t>rogramem</w:t>
      </w:r>
      <w:r w:rsidR="00190EEA" w:rsidRPr="009E1D2F">
        <w:rPr>
          <w:rFonts w:cs="Arial"/>
          <w:sz w:val="24"/>
          <w:szCs w:val="24"/>
        </w:rPr>
        <w:t xml:space="preserve">, powstał na zamówienie </w:t>
      </w:r>
      <w:r w:rsidR="001D7D12">
        <w:rPr>
          <w:rFonts w:cs="Arial"/>
          <w:sz w:val="24"/>
          <w:szCs w:val="24"/>
        </w:rPr>
        <w:t>władz</w:t>
      </w:r>
      <w:r w:rsidR="00190EEA" w:rsidRPr="009E1D2F">
        <w:rPr>
          <w:rFonts w:cs="Arial"/>
          <w:sz w:val="24"/>
          <w:szCs w:val="24"/>
        </w:rPr>
        <w:t xml:space="preserve"> </w:t>
      </w:r>
      <w:r w:rsidR="00EE55A8">
        <w:rPr>
          <w:rFonts w:cs="Arial"/>
          <w:sz w:val="24"/>
          <w:szCs w:val="24"/>
        </w:rPr>
        <w:t>G</w:t>
      </w:r>
      <w:r w:rsidR="00376683">
        <w:rPr>
          <w:rFonts w:cs="Arial"/>
          <w:sz w:val="24"/>
          <w:szCs w:val="24"/>
        </w:rPr>
        <w:t xml:space="preserve">miny </w:t>
      </w:r>
      <w:r w:rsidR="000863CE">
        <w:rPr>
          <w:rFonts w:cs="Arial"/>
          <w:sz w:val="24"/>
          <w:szCs w:val="24"/>
        </w:rPr>
        <w:t>Kożuchów</w:t>
      </w:r>
      <w:r>
        <w:rPr>
          <w:rFonts w:cs="Arial"/>
          <w:sz w:val="24"/>
          <w:szCs w:val="24"/>
        </w:rPr>
        <w:t>. Wraz</w:t>
      </w:r>
      <w:r w:rsidR="00DC4D23">
        <w:rPr>
          <w:rFonts w:cs="Arial"/>
          <w:sz w:val="24"/>
          <w:szCs w:val="24"/>
        </w:rPr>
        <w:t xml:space="preserve"> z </w:t>
      </w:r>
      <w:r>
        <w:rPr>
          <w:rFonts w:cs="Arial"/>
          <w:sz w:val="24"/>
          <w:szCs w:val="24"/>
        </w:rPr>
        <w:t>prze</w:t>
      </w:r>
      <w:r w:rsidR="00190EEA" w:rsidRPr="009E1D2F">
        <w:rPr>
          <w:rFonts w:cs="Arial"/>
          <w:sz w:val="24"/>
          <w:szCs w:val="24"/>
        </w:rPr>
        <w:t>pro</w:t>
      </w:r>
      <w:r>
        <w:rPr>
          <w:rFonts w:cs="Arial"/>
          <w:sz w:val="24"/>
          <w:szCs w:val="24"/>
        </w:rPr>
        <w:t>wadzoną</w:t>
      </w:r>
      <w:r w:rsidR="00DC4D23">
        <w:rPr>
          <w:rFonts w:cs="Arial"/>
          <w:sz w:val="24"/>
          <w:szCs w:val="24"/>
        </w:rPr>
        <w:t xml:space="preserve"> w </w:t>
      </w:r>
      <w:r w:rsidR="002F5352">
        <w:rPr>
          <w:rFonts w:cs="Arial"/>
          <w:sz w:val="24"/>
          <w:szCs w:val="24"/>
        </w:rPr>
        <w:t>2017</w:t>
      </w:r>
      <w:r>
        <w:rPr>
          <w:rFonts w:cs="Arial"/>
          <w:sz w:val="24"/>
          <w:szCs w:val="24"/>
        </w:rPr>
        <w:t xml:space="preserve"> </w:t>
      </w:r>
      <w:r w:rsidR="00190EEA" w:rsidRPr="009E1D2F">
        <w:rPr>
          <w:rFonts w:cs="Arial"/>
          <w:sz w:val="24"/>
          <w:szCs w:val="24"/>
        </w:rPr>
        <w:t>r</w:t>
      </w:r>
      <w:r>
        <w:rPr>
          <w:rFonts w:cs="Arial"/>
          <w:sz w:val="24"/>
          <w:szCs w:val="24"/>
        </w:rPr>
        <w:t>oku inwentaryzacją wyrobów azbestowych oraz ciągłą akcją informacyjną</w:t>
      </w:r>
      <w:r w:rsidR="00DC4D23">
        <w:rPr>
          <w:rFonts w:cs="Arial"/>
          <w:sz w:val="24"/>
          <w:szCs w:val="24"/>
        </w:rPr>
        <w:t xml:space="preserve"> w </w:t>
      </w:r>
      <w:r>
        <w:rPr>
          <w:rFonts w:cs="Arial"/>
          <w:sz w:val="24"/>
          <w:szCs w:val="24"/>
        </w:rPr>
        <w:t>postaci redystrybucji plakatów</w:t>
      </w:r>
      <w:r w:rsidR="00DC4D23">
        <w:rPr>
          <w:rFonts w:cs="Arial"/>
          <w:sz w:val="24"/>
          <w:szCs w:val="24"/>
        </w:rPr>
        <w:t xml:space="preserve"> i </w:t>
      </w:r>
      <w:r>
        <w:rPr>
          <w:rFonts w:cs="Arial"/>
          <w:sz w:val="24"/>
          <w:szCs w:val="24"/>
        </w:rPr>
        <w:t>ulotek uświadamiających</w:t>
      </w:r>
      <w:r w:rsidR="00DC4D23">
        <w:rPr>
          <w:rFonts w:cs="Arial"/>
          <w:sz w:val="24"/>
          <w:szCs w:val="24"/>
        </w:rPr>
        <w:t xml:space="preserve"> o </w:t>
      </w:r>
      <w:r>
        <w:rPr>
          <w:rFonts w:cs="Arial"/>
          <w:sz w:val="24"/>
          <w:szCs w:val="24"/>
        </w:rPr>
        <w:t>konieczności usuwania azbestu,</w:t>
      </w:r>
      <w:r w:rsidR="00190EEA" w:rsidRPr="009E1D2F">
        <w:rPr>
          <w:rFonts w:cs="Arial"/>
          <w:sz w:val="24"/>
          <w:szCs w:val="24"/>
        </w:rPr>
        <w:t xml:space="preserve"> ma na celu wyeliminowanie maksymalnie dużej ilości wyrobów zawierających azbest</w:t>
      </w:r>
      <w:r w:rsidR="00DC4D23">
        <w:rPr>
          <w:rFonts w:cs="Arial"/>
          <w:sz w:val="24"/>
          <w:szCs w:val="24"/>
        </w:rPr>
        <w:t xml:space="preserve"> z </w:t>
      </w:r>
      <w:r w:rsidR="00120A5B">
        <w:rPr>
          <w:rFonts w:cs="Arial"/>
          <w:sz w:val="24"/>
          <w:szCs w:val="24"/>
        </w:rPr>
        <w:t xml:space="preserve">terenu </w:t>
      </w:r>
      <w:proofErr w:type="spellStart"/>
      <w:r w:rsidR="00120A5B">
        <w:rPr>
          <w:rFonts w:cs="Arial"/>
          <w:sz w:val="24"/>
          <w:szCs w:val="24"/>
        </w:rPr>
        <w:t>g</w:t>
      </w:r>
      <w:r>
        <w:rPr>
          <w:rFonts w:cs="Arial"/>
          <w:sz w:val="24"/>
          <w:szCs w:val="24"/>
        </w:rPr>
        <w:t>miny</w:t>
      </w:r>
      <w:proofErr w:type="spellEnd"/>
      <w:r>
        <w:rPr>
          <w:rFonts w:cs="Arial"/>
          <w:sz w:val="24"/>
          <w:szCs w:val="24"/>
        </w:rPr>
        <w:t>. Powstanie Programu</w:t>
      </w:r>
      <w:r w:rsidR="00190EEA" w:rsidRPr="009E1D2F">
        <w:rPr>
          <w:rFonts w:cs="Arial"/>
          <w:sz w:val="24"/>
          <w:szCs w:val="24"/>
        </w:rPr>
        <w:t xml:space="preserve"> wypełnia obowiązek  posiadania takiego dokumentu wynikający</w:t>
      </w:r>
      <w:r w:rsidR="00DC4D23">
        <w:rPr>
          <w:rFonts w:cs="Arial"/>
          <w:sz w:val="24"/>
          <w:szCs w:val="24"/>
        </w:rPr>
        <w:t xml:space="preserve"> z </w:t>
      </w:r>
      <w:r w:rsidR="00190EEA" w:rsidRPr="009E1D2F">
        <w:rPr>
          <w:rFonts w:cs="Arial"/>
          <w:sz w:val="24"/>
          <w:szCs w:val="24"/>
        </w:rPr>
        <w:t>zapisów ustawowych, otwiera drogę sięgnięcia po dofinansowanie do działań związanych</w:t>
      </w:r>
      <w:r w:rsidR="00DC4D23">
        <w:rPr>
          <w:rFonts w:cs="Arial"/>
          <w:sz w:val="24"/>
          <w:szCs w:val="24"/>
        </w:rPr>
        <w:t xml:space="preserve"> z </w:t>
      </w:r>
      <w:r w:rsidR="00190EEA" w:rsidRPr="009E1D2F">
        <w:rPr>
          <w:rFonts w:cs="Arial"/>
          <w:sz w:val="24"/>
          <w:szCs w:val="24"/>
        </w:rPr>
        <w:t>demontażem, transportem</w:t>
      </w:r>
      <w:r w:rsidR="00DC4D23">
        <w:rPr>
          <w:rFonts w:cs="Arial"/>
          <w:sz w:val="24"/>
          <w:szCs w:val="24"/>
        </w:rPr>
        <w:t xml:space="preserve"> i </w:t>
      </w:r>
      <w:r w:rsidR="00190EEA" w:rsidRPr="009E1D2F">
        <w:rPr>
          <w:rFonts w:cs="Arial"/>
          <w:sz w:val="24"/>
          <w:szCs w:val="24"/>
        </w:rPr>
        <w:t>składowaniem (ut</w:t>
      </w:r>
      <w:r w:rsidR="007F75B8">
        <w:rPr>
          <w:rFonts w:cs="Arial"/>
          <w:sz w:val="24"/>
          <w:szCs w:val="24"/>
        </w:rPr>
        <w:t>ylizacją) wyrobów azbestowych. P</w:t>
      </w:r>
      <w:r w:rsidR="00190EEA" w:rsidRPr="009E1D2F">
        <w:rPr>
          <w:rFonts w:cs="Arial"/>
          <w:sz w:val="24"/>
          <w:szCs w:val="24"/>
        </w:rPr>
        <w:t>onadto jego realizacja wpły</w:t>
      </w:r>
      <w:r w:rsidR="00376683">
        <w:rPr>
          <w:rFonts w:cs="Arial"/>
          <w:sz w:val="24"/>
          <w:szCs w:val="24"/>
        </w:rPr>
        <w:t>nie znacząco na polepszenie</w:t>
      </w:r>
      <w:r>
        <w:rPr>
          <w:rFonts w:cs="Arial"/>
          <w:sz w:val="24"/>
          <w:szCs w:val="24"/>
        </w:rPr>
        <w:t xml:space="preserve"> jakości powietrza,</w:t>
      </w:r>
      <w:r w:rsidR="00DC4D23">
        <w:rPr>
          <w:rFonts w:cs="Arial"/>
          <w:sz w:val="24"/>
          <w:szCs w:val="24"/>
        </w:rPr>
        <w:t xml:space="preserve"> a </w:t>
      </w:r>
      <w:r w:rsidR="00190EEA" w:rsidRPr="009E1D2F">
        <w:rPr>
          <w:rFonts w:cs="Arial"/>
          <w:sz w:val="24"/>
          <w:szCs w:val="24"/>
        </w:rPr>
        <w:t xml:space="preserve">tym samym </w:t>
      </w:r>
      <w:r w:rsidR="00376683">
        <w:rPr>
          <w:rFonts w:cs="Arial"/>
          <w:sz w:val="24"/>
          <w:szCs w:val="24"/>
        </w:rPr>
        <w:t>zwiększy komfort życia</w:t>
      </w:r>
      <w:r w:rsidR="00DC4D23">
        <w:rPr>
          <w:rFonts w:cs="Arial"/>
          <w:sz w:val="24"/>
          <w:szCs w:val="24"/>
        </w:rPr>
        <w:t xml:space="preserve"> w </w:t>
      </w:r>
      <w:r>
        <w:rPr>
          <w:rFonts w:cs="Arial"/>
          <w:sz w:val="24"/>
          <w:szCs w:val="24"/>
        </w:rPr>
        <w:t>gminie</w:t>
      </w:r>
      <w:r w:rsidR="007F75B8">
        <w:rPr>
          <w:rFonts w:cs="Arial"/>
          <w:sz w:val="24"/>
          <w:szCs w:val="24"/>
        </w:rPr>
        <w:t>,</w:t>
      </w:r>
      <w:r w:rsidR="00190EEA" w:rsidRPr="009E1D2F">
        <w:rPr>
          <w:rFonts w:cs="Arial"/>
          <w:sz w:val="24"/>
          <w:szCs w:val="24"/>
        </w:rPr>
        <w:t xml:space="preserve"> poprawiając stan środowiska naturalnego.</w:t>
      </w:r>
    </w:p>
    <w:p w:rsidR="00190EEA" w:rsidRPr="009E1D2F" w:rsidRDefault="00190EEA" w:rsidP="001074FD">
      <w:pPr>
        <w:spacing w:line="360" w:lineRule="auto"/>
        <w:ind w:left="708"/>
        <w:jc w:val="both"/>
        <w:rPr>
          <w:rFonts w:cs="Arial"/>
          <w:sz w:val="24"/>
          <w:szCs w:val="24"/>
        </w:rPr>
      </w:pPr>
    </w:p>
    <w:p w:rsidR="00D367D7" w:rsidRPr="009E1D2F" w:rsidRDefault="00D367D7" w:rsidP="00D367D7">
      <w:pPr>
        <w:spacing w:line="360" w:lineRule="auto"/>
        <w:ind w:left="708"/>
        <w:jc w:val="both"/>
        <w:rPr>
          <w:rFonts w:cs="Arial"/>
          <w:sz w:val="24"/>
          <w:szCs w:val="24"/>
        </w:rPr>
      </w:pPr>
      <w:r w:rsidRPr="009E1D2F">
        <w:rPr>
          <w:rFonts w:cs="Arial"/>
          <w:sz w:val="24"/>
          <w:szCs w:val="24"/>
        </w:rPr>
        <w:t>Podstawą prawną stworzenia</w:t>
      </w:r>
      <w:r w:rsidR="00DC4D23">
        <w:rPr>
          <w:rFonts w:cs="Arial"/>
          <w:sz w:val="24"/>
          <w:szCs w:val="24"/>
        </w:rPr>
        <w:t xml:space="preserve"> i </w:t>
      </w:r>
      <w:r w:rsidRPr="009E1D2F">
        <w:rPr>
          <w:rFonts w:cs="Arial"/>
          <w:sz w:val="24"/>
          <w:szCs w:val="24"/>
        </w:rPr>
        <w:t>realizacji P</w:t>
      </w:r>
      <w:r>
        <w:rPr>
          <w:rFonts w:cs="Arial"/>
          <w:sz w:val="24"/>
          <w:szCs w:val="24"/>
        </w:rPr>
        <w:t>rogramu</w:t>
      </w:r>
      <w:r w:rsidRPr="009E1D2F">
        <w:rPr>
          <w:rFonts w:cs="Arial"/>
          <w:sz w:val="24"/>
          <w:szCs w:val="24"/>
        </w:rPr>
        <w:t xml:space="preserve"> są:</w:t>
      </w:r>
    </w:p>
    <w:p w:rsidR="00D367D7" w:rsidRPr="009E1D2F" w:rsidRDefault="00D367D7" w:rsidP="00D367D7">
      <w:pPr>
        <w:spacing w:line="360" w:lineRule="auto"/>
        <w:ind w:left="708"/>
        <w:jc w:val="both"/>
        <w:rPr>
          <w:rFonts w:cs="Arial"/>
          <w:sz w:val="24"/>
          <w:szCs w:val="24"/>
        </w:rPr>
      </w:pPr>
    </w:p>
    <w:p w:rsidR="00D367D7" w:rsidRPr="009E1D2F" w:rsidRDefault="00D367D7" w:rsidP="00D367D7">
      <w:pPr>
        <w:numPr>
          <w:ilvl w:val="0"/>
          <w:numId w:val="3"/>
        </w:numPr>
        <w:tabs>
          <w:tab w:val="clear" w:pos="1428"/>
          <w:tab w:val="num" w:pos="1134"/>
        </w:tabs>
        <w:spacing w:after="0" w:line="360" w:lineRule="auto"/>
        <w:ind w:left="1134" w:firstLine="0"/>
        <w:jc w:val="both"/>
        <w:rPr>
          <w:rFonts w:cs="Arial"/>
          <w:sz w:val="24"/>
          <w:szCs w:val="24"/>
        </w:rPr>
      </w:pPr>
      <w:r w:rsidRPr="009E1D2F">
        <w:rPr>
          <w:rFonts w:cs="Arial"/>
          <w:sz w:val="24"/>
          <w:szCs w:val="24"/>
        </w:rPr>
        <w:t>Rezolucja Sejmu Rzeczpospolitej Polskiej</w:t>
      </w:r>
      <w:r w:rsidR="00DC4D23">
        <w:rPr>
          <w:rFonts w:cs="Arial"/>
          <w:sz w:val="24"/>
          <w:szCs w:val="24"/>
        </w:rPr>
        <w:t xml:space="preserve"> z </w:t>
      </w:r>
      <w:r w:rsidRPr="009E1D2F">
        <w:rPr>
          <w:rFonts w:cs="Arial"/>
          <w:sz w:val="24"/>
          <w:szCs w:val="24"/>
        </w:rPr>
        <w:t xml:space="preserve">dnia 19 czerwca 1997r. – </w:t>
      </w:r>
      <w:r w:rsidRPr="009E1D2F">
        <w:rPr>
          <w:rFonts w:cs="Arial"/>
          <w:sz w:val="24"/>
          <w:szCs w:val="24"/>
        </w:rPr>
        <w:br/>
      </w:r>
      <w:r>
        <w:rPr>
          <w:rFonts w:cs="Arial"/>
          <w:sz w:val="24"/>
          <w:szCs w:val="24"/>
        </w:rPr>
        <w:tab/>
      </w:r>
      <w:r w:rsidRPr="009E1D2F">
        <w:rPr>
          <w:rFonts w:cs="Arial"/>
          <w:sz w:val="24"/>
          <w:szCs w:val="24"/>
        </w:rPr>
        <w:t>w sprawie programu wycofania azbestu</w:t>
      </w:r>
      <w:r w:rsidR="00DC4D23">
        <w:rPr>
          <w:rFonts w:cs="Arial"/>
          <w:sz w:val="24"/>
          <w:szCs w:val="24"/>
        </w:rPr>
        <w:t xml:space="preserve"> z </w:t>
      </w:r>
      <w:r w:rsidRPr="009E1D2F">
        <w:rPr>
          <w:rFonts w:cs="Arial"/>
          <w:sz w:val="24"/>
          <w:szCs w:val="24"/>
        </w:rPr>
        <w:t>gospodarki (M.P., Nr 38, poz. 373)</w:t>
      </w:r>
    </w:p>
    <w:p w:rsidR="00D367D7" w:rsidRPr="009E1D2F" w:rsidRDefault="00D367D7" w:rsidP="00D367D7">
      <w:pPr>
        <w:numPr>
          <w:ilvl w:val="0"/>
          <w:numId w:val="3"/>
        </w:numPr>
        <w:tabs>
          <w:tab w:val="clear" w:pos="1428"/>
          <w:tab w:val="num" w:pos="1134"/>
        </w:tabs>
        <w:spacing w:after="0" w:line="360" w:lineRule="auto"/>
        <w:ind w:left="1134" w:firstLine="0"/>
        <w:jc w:val="both"/>
        <w:rPr>
          <w:rFonts w:cs="Arial"/>
          <w:sz w:val="24"/>
          <w:szCs w:val="24"/>
        </w:rPr>
      </w:pPr>
      <w:r w:rsidRPr="009E1D2F">
        <w:rPr>
          <w:rFonts w:cs="Arial"/>
          <w:sz w:val="24"/>
          <w:szCs w:val="24"/>
        </w:rPr>
        <w:t xml:space="preserve">„Rządowy Program </w:t>
      </w:r>
      <w:r>
        <w:rPr>
          <w:rFonts w:cs="Arial"/>
          <w:sz w:val="24"/>
          <w:szCs w:val="24"/>
        </w:rPr>
        <w:t>Oczyszczania Kraju</w:t>
      </w:r>
      <w:r w:rsidR="00DC4D23">
        <w:rPr>
          <w:rFonts w:cs="Arial"/>
          <w:sz w:val="24"/>
          <w:szCs w:val="24"/>
        </w:rPr>
        <w:t xml:space="preserve"> z </w:t>
      </w:r>
      <w:r>
        <w:rPr>
          <w:rFonts w:cs="Arial"/>
          <w:sz w:val="24"/>
          <w:szCs w:val="24"/>
        </w:rPr>
        <w:t>Azbestu na lata 2009-2032</w:t>
      </w:r>
      <w:r w:rsidRPr="009E1D2F">
        <w:rPr>
          <w:rFonts w:cs="Arial"/>
          <w:sz w:val="24"/>
          <w:szCs w:val="24"/>
        </w:rPr>
        <w:t>”</w:t>
      </w:r>
    </w:p>
    <w:p w:rsidR="00D367D7" w:rsidRPr="00DC4D23" w:rsidRDefault="00D367D7" w:rsidP="00D367D7">
      <w:pPr>
        <w:numPr>
          <w:ilvl w:val="0"/>
          <w:numId w:val="3"/>
        </w:numPr>
        <w:tabs>
          <w:tab w:val="clear" w:pos="1428"/>
          <w:tab w:val="num" w:pos="1134"/>
        </w:tabs>
        <w:spacing w:after="0" w:line="360" w:lineRule="auto"/>
        <w:ind w:left="1134" w:firstLine="0"/>
        <w:jc w:val="both"/>
        <w:rPr>
          <w:rFonts w:cs="Arial"/>
          <w:sz w:val="24"/>
          <w:szCs w:val="24"/>
        </w:rPr>
      </w:pPr>
      <w:r w:rsidRPr="009E1D2F">
        <w:rPr>
          <w:rFonts w:cs="Arial"/>
          <w:sz w:val="24"/>
          <w:szCs w:val="24"/>
        </w:rPr>
        <w:t>Ustawa</w:t>
      </w:r>
      <w:r w:rsidR="00DC4D23">
        <w:rPr>
          <w:rFonts w:cs="Arial"/>
          <w:sz w:val="24"/>
          <w:szCs w:val="24"/>
        </w:rPr>
        <w:t xml:space="preserve"> z </w:t>
      </w:r>
      <w:r w:rsidRPr="009E1D2F">
        <w:rPr>
          <w:rFonts w:cs="Arial"/>
          <w:sz w:val="24"/>
          <w:szCs w:val="24"/>
        </w:rPr>
        <w:t>dnia 19 czerwca 1997r</w:t>
      </w:r>
      <w:r w:rsidR="00DC4D23">
        <w:rPr>
          <w:rFonts w:cs="Arial"/>
          <w:sz w:val="24"/>
          <w:szCs w:val="24"/>
        </w:rPr>
        <w:t xml:space="preserve"> o </w:t>
      </w:r>
      <w:r w:rsidRPr="009E1D2F">
        <w:rPr>
          <w:rFonts w:cs="Arial"/>
          <w:sz w:val="24"/>
          <w:szCs w:val="24"/>
        </w:rPr>
        <w:t xml:space="preserve">zakazie stosowania wyrobów zawierających </w:t>
      </w:r>
      <w:r>
        <w:rPr>
          <w:rFonts w:cs="Arial"/>
          <w:sz w:val="24"/>
          <w:szCs w:val="24"/>
        </w:rPr>
        <w:tab/>
      </w:r>
      <w:r w:rsidRPr="009E1D2F">
        <w:rPr>
          <w:rFonts w:cs="Arial"/>
          <w:sz w:val="24"/>
          <w:szCs w:val="24"/>
        </w:rPr>
        <w:t>azbest (tekst jednolity Dz.</w:t>
      </w:r>
      <w:r>
        <w:rPr>
          <w:rFonts w:cs="Arial"/>
          <w:sz w:val="24"/>
          <w:szCs w:val="24"/>
        </w:rPr>
        <w:t xml:space="preserve"> </w:t>
      </w:r>
      <w:r w:rsidRPr="009E1D2F">
        <w:rPr>
          <w:rFonts w:cs="Arial"/>
          <w:sz w:val="24"/>
          <w:szCs w:val="24"/>
        </w:rPr>
        <w:t>U</w:t>
      </w:r>
      <w:r>
        <w:rPr>
          <w:rFonts w:cs="Arial"/>
          <w:sz w:val="24"/>
          <w:szCs w:val="24"/>
        </w:rPr>
        <w:t>.</w:t>
      </w:r>
      <w:r w:rsidR="00DC4D23">
        <w:rPr>
          <w:rFonts w:cs="Arial"/>
          <w:sz w:val="24"/>
          <w:szCs w:val="24"/>
        </w:rPr>
        <w:t xml:space="preserve"> z </w:t>
      </w:r>
      <w:r w:rsidR="00350A27">
        <w:rPr>
          <w:rFonts w:cs="Arial"/>
          <w:sz w:val="24"/>
          <w:szCs w:val="24"/>
        </w:rPr>
        <w:t>2004</w:t>
      </w:r>
      <w:r>
        <w:rPr>
          <w:rFonts w:cs="Arial"/>
          <w:sz w:val="24"/>
          <w:szCs w:val="24"/>
        </w:rPr>
        <w:t xml:space="preserve"> roku, Nr 3, poz. 20</w:t>
      </w:r>
      <w:r w:rsidR="00DC4D23">
        <w:rPr>
          <w:rFonts w:cs="Arial"/>
          <w:sz w:val="24"/>
          <w:szCs w:val="24"/>
        </w:rPr>
        <w:t xml:space="preserve"> z późniejszymi zmianami</w:t>
      </w:r>
      <w:r w:rsidRPr="009E1D2F">
        <w:rPr>
          <w:rFonts w:cs="Arial"/>
          <w:sz w:val="24"/>
          <w:szCs w:val="24"/>
        </w:rPr>
        <w:t xml:space="preserve">) </w:t>
      </w:r>
      <w:r w:rsidR="00DC4D23">
        <w:rPr>
          <w:rFonts w:cs="Arial"/>
          <w:sz w:val="24"/>
          <w:szCs w:val="24"/>
        </w:rPr>
        <w:tab/>
      </w:r>
      <w:r w:rsidRPr="009E1D2F">
        <w:rPr>
          <w:rFonts w:cs="Arial"/>
          <w:sz w:val="24"/>
          <w:szCs w:val="24"/>
        </w:rPr>
        <w:t>wraz</w:t>
      </w:r>
      <w:r w:rsidR="00DC4D23">
        <w:rPr>
          <w:rFonts w:cs="Arial"/>
          <w:sz w:val="24"/>
          <w:szCs w:val="24"/>
        </w:rPr>
        <w:t xml:space="preserve"> z </w:t>
      </w:r>
      <w:r>
        <w:rPr>
          <w:rFonts w:cs="Arial"/>
          <w:sz w:val="24"/>
          <w:szCs w:val="24"/>
        </w:rPr>
        <w:t xml:space="preserve"> </w:t>
      </w:r>
      <w:r w:rsidRPr="00DC4D23">
        <w:rPr>
          <w:rFonts w:cs="Arial"/>
          <w:sz w:val="24"/>
          <w:szCs w:val="24"/>
        </w:rPr>
        <w:t>właściwymi przepisami wykonawczymi.</w:t>
      </w:r>
    </w:p>
    <w:p w:rsidR="00D367D7" w:rsidRPr="009E1D2F" w:rsidRDefault="00D367D7" w:rsidP="00D367D7">
      <w:pPr>
        <w:numPr>
          <w:ilvl w:val="0"/>
          <w:numId w:val="3"/>
        </w:numPr>
        <w:tabs>
          <w:tab w:val="clear" w:pos="1428"/>
          <w:tab w:val="num" w:pos="1134"/>
        </w:tabs>
        <w:spacing w:after="0" w:line="360" w:lineRule="auto"/>
        <w:ind w:left="1134" w:firstLine="0"/>
        <w:jc w:val="both"/>
        <w:rPr>
          <w:rFonts w:cs="Arial"/>
          <w:sz w:val="24"/>
          <w:szCs w:val="24"/>
        </w:rPr>
      </w:pPr>
      <w:r w:rsidRPr="009E1D2F">
        <w:rPr>
          <w:rFonts w:cs="Arial"/>
          <w:sz w:val="24"/>
          <w:szCs w:val="24"/>
        </w:rPr>
        <w:t>Krajowy Plan Gospodarki Odpadami</w:t>
      </w:r>
    </w:p>
    <w:p w:rsidR="00190EEA" w:rsidRPr="009E1D2F" w:rsidRDefault="00D367D7" w:rsidP="00D367D7">
      <w:pPr>
        <w:numPr>
          <w:ilvl w:val="0"/>
          <w:numId w:val="3"/>
        </w:numPr>
        <w:tabs>
          <w:tab w:val="clear" w:pos="1428"/>
          <w:tab w:val="num" w:pos="1134"/>
        </w:tabs>
        <w:spacing w:after="0" w:line="360" w:lineRule="auto"/>
        <w:ind w:left="1134" w:firstLine="0"/>
        <w:jc w:val="both"/>
        <w:rPr>
          <w:rFonts w:cs="Arial"/>
          <w:sz w:val="24"/>
          <w:szCs w:val="24"/>
        </w:rPr>
      </w:pPr>
      <w:r w:rsidRPr="009E1D2F">
        <w:rPr>
          <w:rFonts w:cs="Arial"/>
          <w:sz w:val="24"/>
          <w:szCs w:val="24"/>
        </w:rPr>
        <w:t>Wojewódzki Plan Gospodarki Odpadami</w:t>
      </w:r>
    </w:p>
    <w:p w:rsidR="00190EEA" w:rsidRDefault="00190EEA" w:rsidP="001074FD">
      <w:pPr>
        <w:spacing w:line="360" w:lineRule="auto"/>
        <w:jc w:val="both"/>
        <w:rPr>
          <w:rFonts w:ascii="Arial" w:hAnsi="Arial" w:cs="Arial"/>
        </w:rPr>
      </w:pPr>
    </w:p>
    <w:p w:rsidR="00AD78E8" w:rsidRDefault="00AD78E8" w:rsidP="001074FD">
      <w:pPr>
        <w:spacing w:line="360" w:lineRule="auto"/>
        <w:jc w:val="both"/>
        <w:rPr>
          <w:rFonts w:ascii="Arial" w:hAnsi="Arial" w:cs="Arial"/>
        </w:rPr>
      </w:pPr>
    </w:p>
    <w:p w:rsidR="00CA504F" w:rsidRDefault="00CA504F" w:rsidP="001074FD">
      <w:pPr>
        <w:spacing w:line="360" w:lineRule="auto"/>
        <w:jc w:val="both"/>
        <w:rPr>
          <w:rFonts w:ascii="Arial" w:hAnsi="Arial" w:cs="Arial"/>
        </w:rPr>
      </w:pPr>
    </w:p>
    <w:p w:rsidR="00390CA8" w:rsidRPr="00653670" w:rsidRDefault="000672D9" w:rsidP="00AA0A20">
      <w:pPr>
        <w:pStyle w:val="Nagwek2"/>
        <w:keepNext w:val="0"/>
        <w:numPr>
          <w:ilvl w:val="0"/>
          <w:numId w:val="0"/>
        </w:numPr>
        <w:spacing w:before="0" w:after="0" w:line="360" w:lineRule="auto"/>
        <w:ind w:left="567"/>
        <w:jc w:val="both"/>
        <w:rPr>
          <w:rFonts w:ascii="Calibri" w:hAnsi="Calibri" w:cs="Arial"/>
          <w:b w:val="0"/>
          <w:bCs/>
          <w:caps/>
          <w:sz w:val="32"/>
          <w:szCs w:val="32"/>
        </w:rPr>
      </w:pPr>
      <w:r>
        <w:rPr>
          <w:rFonts w:ascii="Calibri" w:hAnsi="Calibri" w:cs="Arial"/>
          <w:b w:val="0"/>
          <w:bCs/>
          <w:caps/>
          <w:sz w:val="32"/>
          <w:szCs w:val="32"/>
        </w:rPr>
        <w:lastRenderedPageBreak/>
        <w:t xml:space="preserve">2. </w:t>
      </w:r>
      <w:r w:rsidR="00190EEA" w:rsidRPr="00F02AB6">
        <w:rPr>
          <w:rFonts w:ascii="Calibri" w:hAnsi="Calibri" w:cs="Arial"/>
          <w:b w:val="0"/>
          <w:bCs/>
          <w:caps/>
          <w:sz w:val="32"/>
          <w:szCs w:val="32"/>
        </w:rPr>
        <w:t xml:space="preserve">Podstawowe dane dotyczące obszaru </w:t>
      </w:r>
      <w:r w:rsidR="003515CA">
        <w:rPr>
          <w:rFonts w:ascii="Calibri" w:hAnsi="Calibri" w:cs="Arial"/>
          <w:b w:val="0"/>
          <w:bCs/>
          <w:caps/>
          <w:sz w:val="32"/>
          <w:szCs w:val="32"/>
        </w:rPr>
        <w:t xml:space="preserve">gminy </w:t>
      </w:r>
      <w:r w:rsidR="000863CE">
        <w:rPr>
          <w:rFonts w:ascii="Calibri" w:hAnsi="Calibri" w:cs="Arial"/>
          <w:b w:val="0"/>
          <w:bCs/>
          <w:caps/>
          <w:sz w:val="32"/>
          <w:szCs w:val="32"/>
        </w:rPr>
        <w:t>KOŻUCHÓW</w:t>
      </w:r>
    </w:p>
    <w:p w:rsidR="005C613B" w:rsidRDefault="005C613B" w:rsidP="00964863">
      <w:pPr>
        <w:jc w:val="both"/>
        <w:rPr>
          <w:noProof/>
          <w:sz w:val="28"/>
          <w:szCs w:val="28"/>
        </w:rPr>
      </w:pPr>
    </w:p>
    <w:p w:rsidR="00187550" w:rsidRPr="00187550" w:rsidRDefault="00FA1F01"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00187550" w:rsidRPr="00187550">
        <w:rPr>
          <w:rFonts w:asciiTheme="minorHAnsi" w:hAnsiTheme="minorHAnsi"/>
          <w:szCs w:val="24"/>
        </w:rPr>
        <w:t>Gmina Kożuchów położona jest w południowej części województwa lubuskiego. Ta część województwa należy do obszarów najgęściej zaludnionych i najbardziej zurbanizowanych.</w:t>
      </w:r>
      <w:r w:rsidR="00187550">
        <w:rPr>
          <w:rFonts w:asciiTheme="minorHAnsi" w:hAnsiTheme="minorHAnsi"/>
          <w:szCs w:val="24"/>
        </w:rPr>
        <w:t xml:space="preserve"> </w:t>
      </w:r>
      <w:r w:rsidR="00187550" w:rsidRPr="00187550">
        <w:rPr>
          <w:rFonts w:asciiTheme="minorHAnsi" w:hAnsiTheme="minorHAnsi"/>
          <w:szCs w:val="24"/>
        </w:rPr>
        <w:t xml:space="preserve">Administracyjnie </w:t>
      </w:r>
      <w:proofErr w:type="spellStart"/>
      <w:r w:rsidR="00187550" w:rsidRPr="00187550">
        <w:rPr>
          <w:rFonts w:asciiTheme="minorHAnsi" w:hAnsiTheme="minorHAnsi"/>
          <w:szCs w:val="24"/>
        </w:rPr>
        <w:t>gmina</w:t>
      </w:r>
      <w:proofErr w:type="spellEnd"/>
      <w:r w:rsidR="00187550" w:rsidRPr="00187550">
        <w:rPr>
          <w:rFonts w:asciiTheme="minorHAnsi" w:hAnsiTheme="minorHAnsi"/>
          <w:szCs w:val="24"/>
        </w:rPr>
        <w:t xml:space="preserve"> przynależy do powiatu nowosolskiego, stanowiąc jego zachodni fragment sąsiadujący od strony północnej z powiatem zielonogórskim i od strony południowo – zachodniej z powiatem żagańskim. </w:t>
      </w: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t>Gminę Kożuchów zamieszkuje 16</w:t>
      </w:r>
      <w:r w:rsidR="00181FB4">
        <w:rPr>
          <w:rFonts w:asciiTheme="minorHAnsi" w:hAnsiTheme="minorHAnsi"/>
          <w:szCs w:val="24"/>
        </w:rPr>
        <w:t>158</w:t>
      </w:r>
      <w:r w:rsidRPr="00187550">
        <w:rPr>
          <w:rFonts w:asciiTheme="minorHAnsi" w:hAnsiTheme="minorHAnsi"/>
          <w:szCs w:val="24"/>
        </w:rPr>
        <w:t xml:space="preserve"> osób, z cze</w:t>
      </w:r>
      <w:r w:rsidR="00181FB4">
        <w:rPr>
          <w:rFonts w:asciiTheme="minorHAnsi" w:hAnsiTheme="minorHAnsi"/>
          <w:szCs w:val="24"/>
        </w:rPr>
        <w:t>go miasto 96</w:t>
      </w:r>
      <w:r>
        <w:rPr>
          <w:rFonts w:asciiTheme="minorHAnsi" w:hAnsiTheme="minorHAnsi"/>
          <w:szCs w:val="24"/>
        </w:rPr>
        <w:t>04, a teren wiejski 6</w:t>
      </w:r>
      <w:r w:rsidR="00181FB4">
        <w:rPr>
          <w:rFonts w:asciiTheme="minorHAnsi" w:hAnsiTheme="minorHAnsi"/>
          <w:szCs w:val="24"/>
        </w:rPr>
        <w:t>554 oso</w:t>
      </w:r>
      <w:r w:rsidRPr="00187550">
        <w:rPr>
          <w:rFonts w:asciiTheme="minorHAnsi" w:hAnsiTheme="minorHAnsi"/>
          <w:szCs w:val="24"/>
        </w:rPr>
        <w:t>b</w:t>
      </w:r>
      <w:r w:rsidR="00181FB4">
        <w:rPr>
          <w:rFonts w:asciiTheme="minorHAnsi" w:hAnsiTheme="minorHAnsi"/>
          <w:szCs w:val="24"/>
        </w:rPr>
        <w:t>y (stan na koniec 2016 roku)</w:t>
      </w:r>
      <w:r w:rsidRPr="00187550">
        <w:rPr>
          <w:rFonts w:asciiTheme="minorHAnsi" w:hAnsiTheme="minorHAnsi"/>
          <w:szCs w:val="24"/>
        </w:rPr>
        <w:t xml:space="preserve">. Większość mieszkańców stanowią kobiety. Powierzchnia </w:t>
      </w:r>
      <w:proofErr w:type="spellStart"/>
      <w:r w:rsidRPr="00187550">
        <w:rPr>
          <w:rFonts w:asciiTheme="minorHAnsi" w:hAnsiTheme="minorHAnsi"/>
          <w:szCs w:val="24"/>
        </w:rPr>
        <w:t>gminy</w:t>
      </w:r>
      <w:proofErr w:type="spellEnd"/>
      <w:r w:rsidRPr="00187550">
        <w:rPr>
          <w:rFonts w:asciiTheme="minorHAnsi" w:hAnsiTheme="minorHAnsi"/>
          <w:szCs w:val="24"/>
        </w:rPr>
        <w:t xml:space="preserve"> wynosi 179,18 </w:t>
      </w:r>
      <w:proofErr w:type="spellStart"/>
      <w:r w:rsidRPr="00187550">
        <w:rPr>
          <w:rFonts w:asciiTheme="minorHAnsi" w:hAnsiTheme="minorHAnsi"/>
          <w:szCs w:val="24"/>
        </w:rPr>
        <w:t>km²</w:t>
      </w:r>
      <w:proofErr w:type="spellEnd"/>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Miasto Kożuchów położone jest w odległości ok. 30 km w kierunku południowym od Zielonej góry i ok. 10 km w kierunku południowo – zachodnim od Nowej Soli. Miedzy tymi miastami wytworzyły się ścisłe powiązania w sferze  społecznej i gospodarczej.</w:t>
      </w: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W Kożuchowie zbiegają się drogi o znaczeniu wojewódzkim z 6 kierunków, mianowicie :</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z Zielonej Góry (droga nr 283)</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z Nowej Soli (droga nr 297)</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 xml:space="preserve">z Głogowa przez Bytom Odrzański (droga nr 291) </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ze Szprotawy (droga nr 297)</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z Żagania (droga nr 296)</w:t>
      </w:r>
    </w:p>
    <w:p w:rsidR="00187550" w:rsidRPr="00187550" w:rsidRDefault="00187550" w:rsidP="00181FB4">
      <w:pPr>
        <w:pStyle w:val="Tekstpodstawowy21"/>
        <w:tabs>
          <w:tab w:val="left" w:pos="1134"/>
        </w:tabs>
        <w:autoSpaceDE w:val="0"/>
        <w:autoSpaceDN w:val="0"/>
        <w:adjustRightInd w:val="0"/>
        <w:ind w:left="1134"/>
        <w:rPr>
          <w:rFonts w:asciiTheme="minorHAnsi" w:hAnsiTheme="minorHAnsi"/>
          <w:szCs w:val="24"/>
        </w:rPr>
      </w:pPr>
      <w:r w:rsidRPr="00187550">
        <w:rPr>
          <w:rFonts w:asciiTheme="minorHAnsi" w:hAnsiTheme="minorHAnsi"/>
          <w:szCs w:val="24"/>
        </w:rPr>
        <w:t>-</w:t>
      </w:r>
      <w:r w:rsidRPr="00187550">
        <w:rPr>
          <w:rFonts w:asciiTheme="minorHAnsi" w:hAnsiTheme="minorHAnsi"/>
          <w:szCs w:val="24"/>
        </w:rPr>
        <w:tab/>
        <w:t>oraz z Lubska i Krosna Odrzańskiego przez Nowogród Bobrzański (droga  nr 290)</w:t>
      </w: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Taki układ dróg stwarza korzystna sytuację komunikacyjną, w szczególności w kierunku zachodnim, do drogowych przejść granicznych z Niemcami. Przez wschodni</w:t>
      </w:r>
      <w:r>
        <w:rPr>
          <w:rFonts w:asciiTheme="minorHAnsi" w:hAnsiTheme="minorHAnsi"/>
          <w:szCs w:val="24"/>
        </w:rPr>
        <w:t xml:space="preserve"> skraj </w:t>
      </w:r>
      <w:proofErr w:type="spellStart"/>
      <w:r>
        <w:rPr>
          <w:rFonts w:asciiTheme="minorHAnsi" w:hAnsiTheme="minorHAnsi"/>
          <w:szCs w:val="24"/>
        </w:rPr>
        <w:t>gminy</w:t>
      </w:r>
      <w:proofErr w:type="spellEnd"/>
      <w:r>
        <w:rPr>
          <w:rFonts w:asciiTheme="minorHAnsi" w:hAnsiTheme="minorHAnsi"/>
          <w:szCs w:val="24"/>
        </w:rPr>
        <w:t xml:space="preserve"> przebiega droga S</w:t>
      </w:r>
      <w:r w:rsidRPr="00187550">
        <w:rPr>
          <w:rFonts w:asciiTheme="minorHAnsi" w:hAnsiTheme="minorHAnsi"/>
          <w:szCs w:val="24"/>
        </w:rPr>
        <w:t xml:space="preserve">3 (E-65) zaliczona do kategorii dróg </w:t>
      </w:r>
      <w:r>
        <w:rPr>
          <w:rFonts w:asciiTheme="minorHAnsi" w:hAnsiTheme="minorHAnsi"/>
          <w:szCs w:val="24"/>
        </w:rPr>
        <w:t>szybkiego ruchu</w:t>
      </w:r>
      <w:r w:rsidRPr="00187550">
        <w:rPr>
          <w:rFonts w:asciiTheme="minorHAnsi" w:hAnsiTheme="minorHAnsi"/>
          <w:szCs w:val="24"/>
        </w:rPr>
        <w:t xml:space="preserve"> o znaczeniu międzynarodowym Świnoujście – Szczecin – Gorzów Wlkp. – Zielona Góra – Lubin – Legnica </w:t>
      </w:r>
      <w:r w:rsidRPr="00187550">
        <w:rPr>
          <w:rFonts w:asciiTheme="minorHAnsi" w:hAnsiTheme="minorHAnsi"/>
          <w:szCs w:val="24"/>
        </w:rPr>
        <w:lastRenderedPageBreak/>
        <w:t xml:space="preserve">– Jelenia Góra – Jakuszyce (przejście graniczne), z odgałęzieniem w kierunku Wrocławia w Lubinie. Powiązanie miasta i </w:t>
      </w:r>
      <w:proofErr w:type="spellStart"/>
      <w:r w:rsidRPr="00187550">
        <w:rPr>
          <w:rFonts w:asciiTheme="minorHAnsi" w:hAnsiTheme="minorHAnsi"/>
          <w:szCs w:val="24"/>
        </w:rPr>
        <w:t>gminy</w:t>
      </w:r>
      <w:proofErr w:type="spellEnd"/>
      <w:r w:rsidRPr="00187550">
        <w:rPr>
          <w:rFonts w:asciiTheme="minorHAnsi" w:hAnsiTheme="minorHAnsi"/>
          <w:szCs w:val="24"/>
        </w:rPr>
        <w:t xml:space="preserve"> z wymienioną trasą zapewniają drogi wojewódzkie prowadzące : do Nowej Soli (węzeł w Nowej Soli) i Bytomia Odrzańskiego (węzeł „Lasocin”).</w:t>
      </w:r>
    </w:p>
    <w:p w:rsid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FB6929" w:rsidRDefault="00187550" w:rsidP="00187550">
      <w:pPr>
        <w:pStyle w:val="Tekstpodstawowy21"/>
        <w:tabs>
          <w:tab w:val="left" w:pos="709"/>
        </w:tabs>
        <w:autoSpaceDE w:val="0"/>
        <w:autoSpaceDN w:val="0"/>
        <w:adjustRightInd w:val="0"/>
        <w:ind w:left="709"/>
        <w:jc w:val="center"/>
        <w:rPr>
          <w:rFonts w:asciiTheme="minorHAnsi" w:hAnsiTheme="minorHAnsi"/>
          <w:szCs w:val="24"/>
        </w:rPr>
      </w:pPr>
      <w:r>
        <w:rPr>
          <w:rFonts w:asciiTheme="minorHAnsi" w:hAnsiTheme="minorHAnsi"/>
          <w:szCs w:val="24"/>
        </w:rPr>
        <w:t>Rys. 1</w:t>
      </w:r>
      <w:r w:rsidRPr="00FB6929">
        <w:rPr>
          <w:rFonts w:asciiTheme="minorHAnsi" w:hAnsiTheme="minorHAnsi"/>
          <w:szCs w:val="24"/>
        </w:rPr>
        <w:t xml:space="preserve">  Położenie </w:t>
      </w:r>
      <w:proofErr w:type="spellStart"/>
      <w:r w:rsidRPr="00FB6929">
        <w:rPr>
          <w:rFonts w:asciiTheme="minorHAnsi" w:hAnsiTheme="minorHAnsi"/>
          <w:szCs w:val="24"/>
        </w:rPr>
        <w:t>gminy</w:t>
      </w:r>
      <w:proofErr w:type="spellEnd"/>
      <w:r w:rsidRPr="00FB6929">
        <w:rPr>
          <w:rFonts w:asciiTheme="minorHAnsi" w:hAnsiTheme="minorHAnsi"/>
          <w:szCs w:val="24"/>
        </w:rPr>
        <w:t xml:space="preserve"> na tle powiatu </w:t>
      </w:r>
      <w:r>
        <w:rPr>
          <w:rFonts w:asciiTheme="minorHAnsi" w:hAnsiTheme="minorHAnsi"/>
          <w:szCs w:val="24"/>
        </w:rPr>
        <w:t>nowosolskiego</w:t>
      </w:r>
    </w:p>
    <w:p w:rsidR="00187550" w:rsidRPr="00FB6929" w:rsidRDefault="00187550" w:rsidP="00187550">
      <w:pPr>
        <w:pStyle w:val="Tekstpodstawowy21"/>
        <w:tabs>
          <w:tab w:val="left" w:pos="709"/>
        </w:tabs>
        <w:autoSpaceDE w:val="0"/>
        <w:autoSpaceDN w:val="0"/>
        <w:adjustRightInd w:val="0"/>
        <w:ind w:left="709"/>
        <w:jc w:val="center"/>
        <w:rPr>
          <w:rFonts w:asciiTheme="minorHAnsi" w:hAnsiTheme="minorHAnsi"/>
          <w:szCs w:val="24"/>
        </w:rPr>
      </w:pPr>
    </w:p>
    <w:p w:rsidR="00187550" w:rsidRDefault="00187550" w:rsidP="00187550">
      <w:pPr>
        <w:pStyle w:val="Tekstpodstawowy21"/>
        <w:tabs>
          <w:tab w:val="left" w:pos="709"/>
        </w:tabs>
        <w:autoSpaceDE w:val="0"/>
        <w:autoSpaceDN w:val="0"/>
        <w:adjustRightInd w:val="0"/>
        <w:ind w:left="709"/>
        <w:jc w:val="center"/>
        <w:rPr>
          <w:rFonts w:asciiTheme="minorHAnsi" w:hAnsiTheme="minorHAnsi"/>
          <w:szCs w:val="24"/>
        </w:rPr>
      </w:pPr>
      <w:r w:rsidRPr="00105338">
        <w:rPr>
          <w:rFonts w:asciiTheme="minorHAnsi" w:hAnsiTheme="minorHAnsi"/>
          <w:noProof/>
          <w:szCs w:val="24"/>
        </w:rPr>
        <w:drawing>
          <wp:inline distT="0" distB="0" distL="0" distR="0">
            <wp:extent cx="4318681" cy="4480631"/>
            <wp:effectExtent l="19050" t="0" r="5669"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4318681" cy="4480631"/>
                    </a:xfrm>
                    <a:prstGeom prst="rect">
                      <a:avLst/>
                    </a:prstGeom>
                    <a:noFill/>
                    <a:ln w="9525">
                      <a:noFill/>
                      <a:miter lim="800000"/>
                      <a:headEnd/>
                      <a:tailEnd/>
                    </a:ln>
                  </pic:spPr>
                </pic:pic>
              </a:graphicData>
            </a:graphic>
          </wp:inline>
        </w:drawing>
      </w: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 xml:space="preserve">Z ekonomicznego punktu widzenia położenie </w:t>
      </w:r>
      <w:proofErr w:type="spellStart"/>
      <w:r w:rsidRPr="00187550">
        <w:rPr>
          <w:rFonts w:asciiTheme="minorHAnsi" w:hAnsiTheme="minorHAnsi"/>
          <w:szCs w:val="24"/>
        </w:rPr>
        <w:t>gminy</w:t>
      </w:r>
      <w:proofErr w:type="spellEnd"/>
      <w:r w:rsidRPr="00187550">
        <w:rPr>
          <w:rFonts w:asciiTheme="minorHAnsi" w:hAnsiTheme="minorHAnsi"/>
          <w:szCs w:val="24"/>
        </w:rPr>
        <w:t xml:space="preserve"> i miasta jest bardzo korzystne, a istniejąca sieć dróg o znaczeniu krajowym i regionalnym jest elementem sprzyjającym w obsłudze transportowej.</w:t>
      </w: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187550" w:rsidRPr="00187550" w:rsidRDefault="00187550" w:rsidP="00187550">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 xml:space="preserve">Miasto Kożuchów pełni rolę lokalnego ośrodka obsługi ludności, ze strefą wpływów pokrywającą się z granicami administracyjnymi </w:t>
      </w:r>
      <w:proofErr w:type="spellStart"/>
      <w:r w:rsidRPr="00187550">
        <w:rPr>
          <w:rFonts w:asciiTheme="minorHAnsi" w:hAnsiTheme="minorHAnsi"/>
          <w:szCs w:val="24"/>
        </w:rPr>
        <w:t>gminy</w:t>
      </w:r>
      <w:proofErr w:type="spellEnd"/>
      <w:r w:rsidRPr="00187550">
        <w:rPr>
          <w:rFonts w:asciiTheme="minorHAnsi" w:hAnsiTheme="minorHAnsi"/>
          <w:szCs w:val="24"/>
        </w:rPr>
        <w:t>.</w:t>
      </w:r>
      <w:r>
        <w:rPr>
          <w:rFonts w:asciiTheme="minorHAnsi" w:hAnsiTheme="minorHAnsi"/>
          <w:szCs w:val="24"/>
        </w:rPr>
        <w:t xml:space="preserve"> </w:t>
      </w:r>
      <w:r w:rsidRPr="00187550">
        <w:rPr>
          <w:rFonts w:asciiTheme="minorHAnsi" w:hAnsiTheme="minorHAnsi"/>
          <w:szCs w:val="24"/>
        </w:rPr>
        <w:t xml:space="preserve">Dominującą funkcją miasta jest </w:t>
      </w:r>
      <w:r w:rsidRPr="00187550">
        <w:rPr>
          <w:rFonts w:asciiTheme="minorHAnsi" w:hAnsiTheme="minorHAnsi"/>
          <w:szCs w:val="24"/>
        </w:rPr>
        <w:lastRenderedPageBreak/>
        <w:t xml:space="preserve">przemysł, funkcjami uzupełniającymi – usługi  i turystyka. Kożuchów ze średniowiecznym układem przestrzennym Starego Miasta oraz zabytkami stanowi również ośrodek krajoznawczy o znaczeniu regionalnym. </w:t>
      </w:r>
    </w:p>
    <w:p w:rsidR="00187550" w:rsidRDefault="00187550" w:rsidP="00187550">
      <w:pPr>
        <w:pStyle w:val="Tekstpodstawowy21"/>
        <w:tabs>
          <w:tab w:val="left" w:pos="709"/>
        </w:tabs>
        <w:autoSpaceDE w:val="0"/>
        <w:autoSpaceDN w:val="0"/>
        <w:adjustRightInd w:val="0"/>
        <w:ind w:left="709"/>
        <w:rPr>
          <w:rFonts w:asciiTheme="minorHAnsi" w:hAnsiTheme="minorHAnsi"/>
          <w:szCs w:val="24"/>
        </w:rPr>
      </w:pPr>
    </w:p>
    <w:p w:rsidR="00FA1F01" w:rsidRDefault="00187550" w:rsidP="00FA1F01">
      <w:pPr>
        <w:pStyle w:val="Tekstpodstawowy21"/>
        <w:tabs>
          <w:tab w:val="left" w:pos="709"/>
        </w:tabs>
        <w:autoSpaceDE w:val="0"/>
        <w:autoSpaceDN w:val="0"/>
        <w:adjustRightInd w:val="0"/>
        <w:ind w:left="709"/>
        <w:rPr>
          <w:rFonts w:asciiTheme="minorHAnsi" w:hAnsiTheme="minorHAnsi"/>
          <w:szCs w:val="24"/>
        </w:rPr>
      </w:pPr>
      <w:r>
        <w:rPr>
          <w:rFonts w:asciiTheme="minorHAnsi" w:hAnsiTheme="minorHAnsi"/>
          <w:szCs w:val="24"/>
        </w:rPr>
        <w:tab/>
      </w:r>
      <w:r w:rsidRPr="00187550">
        <w:rPr>
          <w:rFonts w:asciiTheme="minorHAnsi" w:hAnsiTheme="minorHAnsi"/>
          <w:szCs w:val="24"/>
        </w:rPr>
        <w:t>Na obszarach wiejskich jednoznacznie dominuje funkcja rolnicza, nawet w obecnej sytuacji gospodarczej kiedy znaczna część państwowych zakładów rolnych upadła i do tej pory nie została sprywatyzowana, a dawni pracownicy rolni pozostają bez stałego zatrudnienia.</w:t>
      </w:r>
    </w:p>
    <w:p w:rsidR="00FA1F01" w:rsidRDefault="00FA1F01" w:rsidP="00FA1F01">
      <w:pPr>
        <w:pStyle w:val="Tekstpodstawowy21"/>
        <w:tabs>
          <w:tab w:val="left" w:pos="709"/>
        </w:tabs>
        <w:autoSpaceDE w:val="0"/>
        <w:autoSpaceDN w:val="0"/>
        <w:adjustRightInd w:val="0"/>
        <w:ind w:left="709"/>
        <w:rPr>
          <w:rFonts w:asciiTheme="minorHAnsi" w:hAnsiTheme="minorHAnsi"/>
          <w:szCs w:val="24"/>
        </w:rPr>
      </w:pPr>
    </w:p>
    <w:p w:rsidR="00FA1F01" w:rsidRDefault="00FA1F01" w:rsidP="00F32FE8">
      <w:pPr>
        <w:pStyle w:val="Tekstpodstawowy21"/>
        <w:tabs>
          <w:tab w:val="left" w:pos="397"/>
        </w:tabs>
        <w:autoSpaceDE w:val="0"/>
        <w:autoSpaceDN w:val="0"/>
        <w:adjustRightInd w:val="0"/>
        <w:ind w:left="426"/>
        <w:jc w:val="center"/>
        <w:rPr>
          <w:rFonts w:asciiTheme="minorHAnsi" w:hAnsiTheme="minorHAnsi"/>
          <w:szCs w:val="24"/>
        </w:rPr>
      </w:pPr>
      <w:r>
        <w:rPr>
          <w:rFonts w:asciiTheme="minorHAnsi" w:hAnsiTheme="minorHAnsi"/>
          <w:szCs w:val="24"/>
        </w:rPr>
        <w:t xml:space="preserve">Tabela 1  Porównanie </w:t>
      </w:r>
      <w:proofErr w:type="spellStart"/>
      <w:r>
        <w:rPr>
          <w:rFonts w:asciiTheme="minorHAnsi" w:hAnsiTheme="minorHAnsi"/>
          <w:szCs w:val="24"/>
        </w:rPr>
        <w:t>gminy</w:t>
      </w:r>
      <w:proofErr w:type="spellEnd"/>
      <w:r>
        <w:rPr>
          <w:rFonts w:asciiTheme="minorHAnsi" w:hAnsiTheme="minorHAnsi"/>
          <w:szCs w:val="24"/>
        </w:rPr>
        <w:t xml:space="preserve"> z gminami sąsiednimi (dane na koniec 2016 roku)</w:t>
      </w:r>
    </w:p>
    <w:tbl>
      <w:tblPr>
        <w:tblW w:w="9200" w:type="dxa"/>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8"/>
        <w:gridCol w:w="2694"/>
        <w:gridCol w:w="1559"/>
        <w:gridCol w:w="1559"/>
        <w:gridCol w:w="1276"/>
        <w:gridCol w:w="1404"/>
      </w:tblGrid>
      <w:tr w:rsidR="00FA1F01" w:rsidRPr="009E1D2F" w:rsidTr="00F32FE8">
        <w:trPr>
          <w:trHeight w:val="435"/>
        </w:trPr>
        <w:tc>
          <w:tcPr>
            <w:tcW w:w="708" w:type="dxa"/>
            <w:tcBorders>
              <w:top w:val="single" w:sz="4" w:space="0" w:color="auto"/>
              <w:left w:val="single" w:sz="4" w:space="0" w:color="auto"/>
              <w:bottom w:val="single" w:sz="4" w:space="0" w:color="auto"/>
              <w:right w:val="single" w:sz="4" w:space="0" w:color="auto"/>
            </w:tcBorders>
            <w:shd w:val="pct25" w:color="auto" w:fill="auto"/>
            <w:vAlign w:val="center"/>
          </w:tcPr>
          <w:p w:rsidR="00FA1F01" w:rsidRPr="008E64E2" w:rsidRDefault="00FA1F01" w:rsidP="00F32FE8">
            <w:pPr>
              <w:spacing w:before="60" w:after="60" w:line="360" w:lineRule="auto"/>
              <w:jc w:val="center"/>
              <w:rPr>
                <w:rFonts w:cs="Arial"/>
                <w:bCs/>
                <w:iCs/>
                <w:sz w:val="24"/>
                <w:szCs w:val="24"/>
              </w:rPr>
            </w:pPr>
            <w:r w:rsidRPr="008E64E2">
              <w:rPr>
                <w:rFonts w:cs="Arial"/>
                <w:bCs/>
                <w:iCs/>
                <w:sz w:val="24"/>
                <w:szCs w:val="24"/>
              </w:rPr>
              <w:t>Lp.</w:t>
            </w:r>
          </w:p>
        </w:tc>
        <w:tc>
          <w:tcPr>
            <w:tcW w:w="2694" w:type="dxa"/>
            <w:tcBorders>
              <w:top w:val="single" w:sz="4" w:space="0" w:color="auto"/>
              <w:left w:val="single" w:sz="4" w:space="0" w:color="auto"/>
              <w:bottom w:val="single" w:sz="4" w:space="0" w:color="auto"/>
              <w:right w:val="single" w:sz="4" w:space="0" w:color="auto"/>
            </w:tcBorders>
            <w:shd w:val="pct25" w:color="auto" w:fill="auto"/>
            <w:vAlign w:val="center"/>
          </w:tcPr>
          <w:p w:rsidR="00FA1F01" w:rsidRPr="008E64E2" w:rsidRDefault="00FA1F01" w:rsidP="00F32FE8">
            <w:pPr>
              <w:spacing w:before="60" w:after="60" w:line="360" w:lineRule="auto"/>
              <w:jc w:val="center"/>
              <w:rPr>
                <w:rFonts w:cs="Arial"/>
                <w:bCs/>
                <w:iCs/>
                <w:sz w:val="24"/>
                <w:szCs w:val="24"/>
              </w:rPr>
            </w:pPr>
            <w:r>
              <w:rPr>
                <w:rFonts w:cs="Arial"/>
                <w:bCs/>
                <w:iCs/>
                <w:sz w:val="24"/>
                <w:szCs w:val="24"/>
              </w:rPr>
              <w:t>Gmina</w:t>
            </w:r>
          </w:p>
        </w:tc>
        <w:tc>
          <w:tcPr>
            <w:tcW w:w="1559" w:type="dxa"/>
            <w:tcBorders>
              <w:top w:val="single" w:sz="4" w:space="0" w:color="auto"/>
              <w:left w:val="single" w:sz="4" w:space="0" w:color="auto"/>
              <w:bottom w:val="single" w:sz="4" w:space="0" w:color="auto"/>
              <w:right w:val="single" w:sz="4" w:space="0" w:color="auto"/>
            </w:tcBorders>
            <w:shd w:val="pct25" w:color="auto" w:fill="auto"/>
            <w:vAlign w:val="center"/>
          </w:tcPr>
          <w:p w:rsidR="00FA1F01" w:rsidRPr="008E64E2" w:rsidRDefault="00FA1F01" w:rsidP="00F32FE8">
            <w:pPr>
              <w:spacing w:before="60" w:after="60" w:line="360" w:lineRule="auto"/>
              <w:jc w:val="center"/>
              <w:rPr>
                <w:rFonts w:cs="Arial"/>
                <w:bCs/>
                <w:iCs/>
                <w:sz w:val="24"/>
                <w:szCs w:val="24"/>
              </w:rPr>
            </w:pPr>
            <w:r w:rsidRPr="008E64E2">
              <w:rPr>
                <w:rFonts w:cs="Arial"/>
                <w:bCs/>
                <w:iCs/>
                <w:sz w:val="24"/>
                <w:szCs w:val="24"/>
              </w:rPr>
              <w:t>Powierzchnia</w:t>
            </w:r>
          </w:p>
          <w:p w:rsidR="00FA1F01" w:rsidRPr="008E64E2" w:rsidRDefault="00FA1F01" w:rsidP="00F32FE8">
            <w:pPr>
              <w:spacing w:before="60" w:after="60" w:line="360" w:lineRule="auto"/>
              <w:jc w:val="center"/>
              <w:rPr>
                <w:rFonts w:cs="Arial"/>
                <w:bCs/>
                <w:iCs/>
                <w:sz w:val="24"/>
                <w:szCs w:val="24"/>
              </w:rPr>
            </w:pPr>
            <w:r w:rsidRPr="008E64E2">
              <w:rPr>
                <w:rFonts w:cs="Arial"/>
                <w:bCs/>
                <w:iCs/>
                <w:sz w:val="24"/>
                <w:szCs w:val="24"/>
              </w:rPr>
              <w:t>[km</w:t>
            </w:r>
            <w:r w:rsidRPr="008E64E2">
              <w:rPr>
                <w:rFonts w:cs="Arial"/>
                <w:bCs/>
                <w:iCs/>
                <w:sz w:val="24"/>
                <w:szCs w:val="24"/>
                <w:vertAlign w:val="superscript"/>
              </w:rPr>
              <w:t>2</w:t>
            </w:r>
            <w:r w:rsidRPr="008E64E2">
              <w:rPr>
                <w:rFonts w:cs="Arial"/>
                <w:bCs/>
                <w:iCs/>
                <w:sz w:val="24"/>
                <w:szCs w:val="24"/>
              </w:rPr>
              <w:t>]</w:t>
            </w:r>
          </w:p>
        </w:tc>
        <w:tc>
          <w:tcPr>
            <w:tcW w:w="1559" w:type="dxa"/>
            <w:tcBorders>
              <w:top w:val="single" w:sz="4" w:space="0" w:color="auto"/>
              <w:left w:val="single" w:sz="4" w:space="0" w:color="auto"/>
              <w:bottom w:val="single" w:sz="4" w:space="0" w:color="auto"/>
              <w:right w:val="single" w:sz="4" w:space="0" w:color="auto"/>
            </w:tcBorders>
            <w:shd w:val="pct25" w:color="auto" w:fill="auto"/>
            <w:vAlign w:val="center"/>
          </w:tcPr>
          <w:p w:rsidR="00FA1F01" w:rsidRPr="008E64E2" w:rsidRDefault="00FA1F01" w:rsidP="00FA1F01">
            <w:pPr>
              <w:spacing w:before="60" w:after="60" w:line="360" w:lineRule="auto"/>
              <w:jc w:val="center"/>
              <w:rPr>
                <w:rFonts w:cs="Arial"/>
                <w:bCs/>
                <w:iCs/>
                <w:sz w:val="24"/>
                <w:szCs w:val="24"/>
              </w:rPr>
            </w:pPr>
            <w:r w:rsidRPr="008E64E2">
              <w:rPr>
                <w:rFonts w:cs="Arial"/>
                <w:bCs/>
                <w:iCs/>
                <w:sz w:val="24"/>
                <w:szCs w:val="24"/>
              </w:rPr>
              <w:t>Liczba mieszkańców</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rsidR="00FA1F01" w:rsidRPr="008E64E2" w:rsidRDefault="00FA1F01" w:rsidP="00F32FE8">
            <w:pPr>
              <w:spacing w:before="60" w:after="60" w:line="360" w:lineRule="auto"/>
              <w:jc w:val="center"/>
              <w:rPr>
                <w:rFonts w:cs="Arial"/>
                <w:bCs/>
                <w:iCs/>
                <w:sz w:val="24"/>
                <w:szCs w:val="24"/>
              </w:rPr>
            </w:pPr>
            <w:r w:rsidRPr="008E64E2">
              <w:rPr>
                <w:rFonts w:cs="Arial"/>
                <w:bCs/>
                <w:iCs/>
                <w:sz w:val="24"/>
                <w:szCs w:val="24"/>
              </w:rPr>
              <w:t>Gęstość zaludnienia</w:t>
            </w:r>
          </w:p>
          <w:p w:rsidR="00FA1F01" w:rsidRPr="008E64E2" w:rsidRDefault="00FA1F01" w:rsidP="00F32FE8">
            <w:pPr>
              <w:spacing w:before="60" w:after="60" w:line="360" w:lineRule="auto"/>
              <w:jc w:val="center"/>
              <w:rPr>
                <w:rFonts w:cs="Arial"/>
                <w:bCs/>
                <w:iCs/>
                <w:sz w:val="24"/>
                <w:szCs w:val="24"/>
              </w:rPr>
            </w:pPr>
            <w:r w:rsidRPr="008E64E2">
              <w:rPr>
                <w:rFonts w:cs="Arial"/>
                <w:bCs/>
                <w:iCs/>
                <w:sz w:val="24"/>
                <w:szCs w:val="24"/>
              </w:rPr>
              <w:t>[</w:t>
            </w:r>
            <w:proofErr w:type="spellStart"/>
            <w:r w:rsidRPr="008E64E2">
              <w:rPr>
                <w:rFonts w:cs="Arial"/>
                <w:bCs/>
                <w:iCs/>
                <w:sz w:val="24"/>
                <w:szCs w:val="24"/>
              </w:rPr>
              <w:t>os</w:t>
            </w:r>
            <w:proofErr w:type="spellEnd"/>
            <w:r w:rsidRPr="008E64E2">
              <w:rPr>
                <w:rFonts w:cs="Arial"/>
                <w:bCs/>
                <w:iCs/>
                <w:sz w:val="24"/>
                <w:szCs w:val="24"/>
              </w:rPr>
              <w:t>./km</w:t>
            </w:r>
            <w:r w:rsidRPr="008E64E2">
              <w:rPr>
                <w:rFonts w:cs="Arial"/>
                <w:bCs/>
                <w:iCs/>
                <w:sz w:val="24"/>
                <w:szCs w:val="24"/>
                <w:vertAlign w:val="superscript"/>
              </w:rPr>
              <w:t>2</w:t>
            </w:r>
            <w:r w:rsidRPr="008E64E2">
              <w:rPr>
                <w:rFonts w:cs="Arial"/>
                <w:bCs/>
                <w:iCs/>
                <w:sz w:val="24"/>
                <w:szCs w:val="24"/>
              </w:rPr>
              <w:t>]</w:t>
            </w:r>
          </w:p>
        </w:tc>
        <w:tc>
          <w:tcPr>
            <w:tcW w:w="1404" w:type="dxa"/>
            <w:tcBorders>
              <w:top w:val="single" w:sz="4" w:space="0" w:color="auto"/>
              <w:bottom w:val="single" w:sz="4" w:space="0" w:color="auto"/>
            </w:tcBorders>
            <w:shd w:val="pct25" w:color="auto" w:fill="auto"/>
          </w:tcPr>
          <w:p w:rsidR="00FA1F01" w:rsidRDefault="00FA1F01" w:rsidP="00F32FE8">
            <w:pPr>
              <w:spacing w:after="0" w:line="360" w:lineRule="auto"/>
              <w:jc w:val="center"/>
              <w:rPr>
                <w:sz w:val="24"/>
                <w:szCs w:val="24"/>
              </w:rPr>
            </w:pPr>
          </w:p>
          <w:p w:rsidR="00FA1F01" w:rsidRDefault="00FA1F01" w:rsidP="00F32FE8">
            <w:pPr>
              <w:spacing w:after="0" w:line="360" w:lineRule="auto"/>
              <w:jc w:val="center"/>
              <w:rPr>
                <w:sz w:val="24"/>
                <w:szCs w:val="24"/>
              </w:rPr>
            </w:pPr>
            <w:r>
              <w:rPr>
                <w:sz w:val="24"/>
                <w:szCs w:val="24"/>
              </w:rPr>
              <w:t>Liczba</w:t>
            </w:r>
          </w:p>
          <w:p w:rsidR="00FA1F01" w:rsidRPr="009E1D2F" w:rsidRDefault="00FA1F01" w:rsidP="00F32FE8">
            <w:pPr>
              <w:spacing w:after="0" w:line="360" w:lineRule="auto"/>
              <w:jc w:val="center"/>
              <w:rPr>
                <w:sz w:val="24"/>
                <w:szCs w:val="24"/>
              </w:rPr>
            </w:pPr>
            <w:r>
              <w:rPr>
                <w:sz w:val="24"/>
                <w:szCs w:val="24"/>
              </w:rPr>
              <w:t>sołectw</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sidRPr="00FB6929">
              <w:rPr>
                <w:rFonts w:asciiTheme="minorHAnsi" w:hAnsiTheme="minorHAnsi" w:cs="Arial"/>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Pr="00FB6929"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Brzeźnica</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pStyle w:val="Tekstprzypisudolnego"/>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122,18</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sz w:val="24"/>
                <w:szCs w:val="24"/>
              </w:rPr>
              <w:t>3 774</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eastAsia="Arial Unicode MS" w:hAnsiTheme="minorHAnsi" w:cs="Arial"/>
                <w:sz w:val="24"/>
                <w:szCs w:val="24"/>
              </w:rPr>
            </w:pPr>
            <w:r>
              <w:rPr>
                <w:rFonts w:asciiTheme="minorHAnsi" w:hAnsiTheme="minorHAnsi" w:cs="Arial"/>
                <w:sz w:val="24"/>
                <w:szCs w:val="24"/>
              </w:rPr>
              <w:t>31</w:t>
            </w:r>
          </w:p>
        </w:tc>
        <w:tc>
          <w:tcPr>
            <w:tcW w:w="1404" w:type="dxa"/>
            <w:tcBorders>
              <w:top w:val="single" w:sz="4" w:space="0" w:color="auto"/>
              <w:bottom w:val="single" w:sz="4" w:space="0" w:color="auto"/>
            </w:tcBorders>
            <w:shd w:val="clear" w:color="auto" w:fill="auto"/>
            <w:vAlign w:val="center"/>
          </w:tcPr>
          <w:p w:rsidR="00FA1F01" w:rsidRPr="00FB6929" w:rsidRDefault="00181FB4"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9</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2</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Pr="00FB6929"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Nowa Sól</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175,96</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6</w:t>
            </w:r>
            <w:r w:rsidR="00FA1F01">
              <w:rPr>
                <w:rFonts w:asciiTheme="minorHAnsi" w:hAnsiTheme="minorHAnsi" w:cs="Arial"/>
                <w:sz w:val="24"/>
                <w:szCs w:val="24"/>
              </w:rPr>
              <w:t xml:space="preserve"> </w:t>
            </w:r>
            <w:r>
              <w:rPr>
                <w:rFonts w:asciiTheme="minorHAnsi" w:hAnsiTheme="minorHAnsi" w:cs="Arial"/>
                <w:sz w:val="24"/>
                <w:szCs w:val="24"/>
              </w:rPr>
              <w:t>846</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39</w:t>
            </w:r>
          </w:p>
        </w:tc>
        <w:tc>
          <w:tcPr>
            <w:tcW w:w="1404" w:type="dxa"/>
            <w:tcBorders>
              <w:top w:val="single" w:sz="4" w:space="0" w:color="auto"/>
              <w:bottom w:val="single" w:sz="4" w:space="0" w:color="auto"/>
            </w:tcBorders>
            <w:shd w:val="clear" w:color="auto" w:fill="auto"/>
            <w:vAlign w:val="center"/>
          </w:tcPr>
          <w:p w:rsidR="00FA1F01" w:rsidRPr="00FB6929" w:rsidRDefault="00FA1F01"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18</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3</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Nowe Miasteczko</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76</w:t>
            </w:r>
            <w:r w:rsidR="00FA1F01">
              <w:rPr>
                <w:rFonts w:asciiTheme="minorHAnsi" w:hAnsiTheme="minorHAnsi" w:cs="Arial"/>
                <w:sz w:val="24"/>
                <w:szCs w:val="24"/>
              </w:rPr>
              <w:t>,</w:t>
            </w:r>
            <w:r w:rsidR="00DD0638">
              <w:rPr>
                <w:rFonts w:asciiTheme="minorHAnsi" w:hAnsiTheme="minorHAnsi" w:cs="Arial"/>
                <w:sz w:val="24"/>
                <w:szCs w:val="24"/>
              </w:rPr>
              <w:t>86</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5</w:t>
            </w:r>
            <w:r w:rsidR="00FA1F01">
              <w:rPr>
                <w:rFonts w:asciiTheme="minorHAnsi" w:hAnsiTheme="minorHAnsi" w:cs="Arial"/>
                <w:sz w:val="24"/>
                <w:szCs w:val="24"/>
              </w:rPr>
              <w:t xml:space="preserve"> </w:t>
            </w:r>
            <w:r>
              <w:rPr>
                <w:rFonts w:asciiTheme="minorHAnsi" w:hAnsiTheme="minorHAnsi" w:cs="Arial"/>
                <w:sz w:val="24"/>
                <w:szCs w:val="24"/>
              </w:rPr>
              <w:t>488</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71</w:t>
            </w:r>
          </w:p>
        </w:tc>
        <w:tc>
          <w:tcPr>
            <w:tcW w:w="1404" w:type="dxa"/>
            <w:tcBorders>
              <w:top w:val="single" w:sz="4" w:space="0" w:color="auto"/>
              <w:bottom w:val="single" w:sz="4" w:space="0" w:color="auto"/>
            </w:tcBorders>
            <w:shd w:val="clear" w:color="auto" w:fill="auto"/>
            <w:vAlign w:val="center"/>
          </w:tcPr>
          <w:p w:rsidR="00FA1F01" w:rsidRPr="00FB6929" w:rsidRDefault="00181FB4"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1</w:t>
            </w:r>
            <w:r w:rsidR="00FA1F01">
              <w:rPr>
                <w:rFonts w:asciiTheme="minorHAnsi" w:hAnsiTheme="minorHAnsi"/>
                <w:sz w:val="24"/>
                <w:szCs w:val="24"/>
              </w:rPr>
              <w:t>0</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Nowogród Bobrzański</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259,69</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9 454</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36</w:t>
            </w:r>
          </w:p>
        </w:tc>
        <w:tc>
          <w:tcPr>
            <w:tcW w:w="1404" w:type="dxa"/>
            <w:tcBorders>
              <w:top w:val="single" w:sz="4" w:space="0" w:color="auto"/>
              <w:bottom w:val="single" w:sz="4" w:space="0" w:color="auto"/>
            </w:tcBorders>
            <w:shd w:val="clear" w:color="auto" w:fill="auto"/>
            <w:vAlign w:val="center"/>
          </w:tcPr>
          <w:p w:rsidR="00FA1F01" w:rsidRPr="00FB6929" w:rsidRDefault="00FA1F01"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2</w:t>
            </w:r>
            <w:r w:rsidR="00181FB4">
              <w:rPr>
                <w:rFonts w:asciiTheme="minorHAnsi" w:hAnsiTheme="minorHAnsi"/>
                <w:sz w:val="24"/>
                <w:szCs w:val="24"/>
              </w:rPr>
              <w:t>0</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5</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Otyń</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91</w:t>
            </w:r>
            <w:r w:rsidR="00DD0638">
              <w:rPr>
                <w:rFonts w:asciiTheme="minorHAnsi" w:hAnsiTheme="minorHAnsi" w:cs="Arial"/>
                <w:sz w:val="24"/>
                <w:szCs w:val="24"/>
              </w:rPr>
              <w:t>,69</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6</w:t>
            </w:r>
            <w:r w:rsidR="00FA1F01">
              <w:rPr>
                <w:rFonts w:asciiTheme="minorHAnsi" w:hAnsiTheme="minorHAnsi" w:cs="Arial"/>
                <w:sz w:val="24"/>
                <w:szCs w:val="24"/>
              </w:rPr>
              <w:t xml:space="preserve"> </w:t>
            </w:r>
            <w:r>
              <w:rPr>
                <w:rFonts w:asciiTheme="minorHAnsi" w:hAnsiTheme="minorHAnsi" w:cs="Arial"/>
                <w:sz w:val="24"/>
                <w:szCs w:val="24"/>
              </w:rPr>
              <w:t>892</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DD063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75</w:t>
            </w:r>
          </w:p>
        </w:tc>
        <w:tc>
          <w:tcPr>
            <w:tcW w:w="1404" w:type="dxa"/>
            <w:tcBorders>
              <w:top w:val="single" w:sz="4" w:space="0" w:color="auto"/>
              <w:bottom w:val="single" w:sz="4" w:space="0" w:color="auto"/>
            </w:tcBorders>
            <w:shd w:val="clear" w:color="auto" w:fill="auto"/>
            <w:vAlign w:val="center"/>
          </w:tcPr>
          <w:p w:rsidR="00FA1F01" w:rsidRPr="00FB6929" w:rsidRDefault="00181FB4"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7</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FA1F01"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6</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Szprotawa</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232</w:t>
            </w:r>
            <w:r w:rsidR="00FA1F01">
              <w:rPr>
                <w:rFonts w:asciiTheme="minorHAnsi" w:hAnsiTheme="minorHAnsi" w:cs="Arial"/>
                <w:sz w:val="24"/>
                <w:szCs w:val="24"/>
              </w:rPr>
              <w:t>,</w:t>
            </w:r>
            <w:r>
              <w:rPr>
                <w:rFonts w:asciiTheme="minorHAnsi" w:hAnsiTheme="minorHAnsi" w:cs="Arial"/>
                <w:sz w:val="24"/>
                <w:szCs w:val="24"/>
              </w:rPr>
              <w:t>5</w:t>
            </w:r>
            <w:r w:rsidR="00DD0638">
              <w:rPr>
                <w:rFonts w:asciiTheme="minorHAnsi" w:hAnsiTheme="minorHAnsi"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21</w:t>
            </w:r>
            <w:r w:rsidR="00FA1F01">
              <w:rPr>
                <w:rFonts w:asciiTheme="minorHAnsi" w:hAnsiTheme="minorHAnsi" w:cs="Arial"/>
                <w:sz w:val="24"/>
                <w:szCs w:val="24"/>
              </w:rPr>
              <w:t xml:space="preserve"> </w:t>
            </w:r>
            <w:r>
              <w:rPr>
                <w:rFonts w:asciiTheme="minorHAnsi" w:hAnsiTheme="minorHAnsi" w:cs="Arial"/>
                <w:sz w:val="24"/>
                <w:szCs w:val="24"/>
              </w:rPr>
              <w:t>335</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92</w:t>
            </w:r>
          </w:p>
        </w:tc>
        <w:tc>
          <w:tcPr>
            <w:tcW w:w="1404" w:type="dxa"/>
            <w:tcBorders>
              <w:top w:val="single" w:sz="4" w:space="0" w:color="auto"/>
              <w:bottom w:val="single" w:sz="4" w:space="0" w:color="auto"/>
            </w:tcBorders>
            <w:shd w:val="clear" w:color="auto" w:fill="auto"/>
            <w:vAlign w:val="center"/>
          </w:tcPr>
          <w:p w:rsidR="00FA1F01" w:rsidRPr="00FB6929" w:rsidRDefault="00181FB4"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16</w:t>
            </w:r>
          </w:p>
        </w:tc>
      </w:tr>
      <w:tr w:rsidR="00187550"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187550"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7</w:t>
            </w:r>
          </w:p>
        </w:tc>
        <w:tc>
          <w:tcPr>
            <w:tcW w:w="2694" w:type="dxa"/>
            <w:tcBorders>
              <w:top w:val="single" w:sz="4" w:space="0" w:color="auto"/>
              <w:left w:val="single" w:sz="4" w:space="0" w:color="auto"/>
              <w:bottom w:val="single" w:sz="4" w:space="0" w:color="auto"/>
              <w:right w:val="single" w:sz="4" w:space="0" w:color="auto"/>
            </w:tcBorders>
            <w:vAlign w:val="center"/>
          </w:tcPr>
          <w:p w:rsidR="00187550" w:rsidRDefault="00187550"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Zielona Góra</w:t>
            </w:r>
          </w:p>
        </w:tc>
        <w:tc>
          <w:tcPr>
            <w:tcW w:w="1559" w:type="dxa"/>
            <w:tcBorders>
              <w:top w:val="single" w:sz="4" w:space="0" w:color="auto"/>
              <w:left w:val="single" w:sz="4" w:space="0" w:color="auto"/>
              <w:bottom w:val="single" w:sz="4" w:space="0" w:color="auto"/>
              <w:right w:val="single" w:sz="4" w:space="0" w:color="auto"/>
            </w:tcBorders>
            <w:vAlign w:val="center"/>
          </w:tcPr>
          <w:p w:rsidR="00187550"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278,32</w:t>
            </w:r>
          </w:p>
        </w:tc>
        <w:tc>
          <w:tcPr>
            <w:tcW w:w="1559" w:type="dxa"/>
            <w:tcBorders>
              <w:top w:val="single" w:sz="4" w:space="0" w:color="auto"/>
              <w:left w:val="single" w:sz="4" w:space="0" w:color="auto"/>
              <w:bottom w:val="single" w:sz="4" w:space="0" w:color="auto"/>
              <w:right w:val="single" w:sz="4" w:space="0" w:color="auto"/>
            </w:tcBorders>
            <w:vAlign w:val="center"/>
          </w:tcPr>
          <w:p w:rsidR="00187550"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138 711</w:t>
            </w:r>
          </w:p>
        </w:tc>
        <w:tc>
          <w:tcPr>
            <w:tcW w:w="1276" w:type="dxa"/>
            <w:tcBorders>
              <w:top w:val="single" w:sz="4" w:space="0" w:color="auto"/>
              <w:left w:val="single" w:sz="4" w:space="0" w:color="auto"/>
              <w:bottom w:val="single" w:sz="4" w:space="0" w:color="auto"/>
              <w:right w:val="single" w:sz="4" w:space="0" w:color="auto"/>
            </w:tcBorders>
            <w:vAlign w:val="center"/>
          </w:tcPr>
          <w:p w:rsidR="00187550" w:rsidRDefault="00181FB4" w:rsidP="00F32FE8">
            <w:pPr>
              <w:tabs>
                <w:tab w:val="left" w:pos="426"/>
              </w:tabs>
              <w:spacing w:before="60" w:after="60" w:line="360" w:lineRule="auto"/>
              <w:ind w:left="426"/>
              <w:jc w:val="center"/>
              <w:rPr>
                <w:rFonts w:asciiTheme="minorHAnsi" w:hAnsiTheme="minorHAnsi" w:cs="Arial"/>
                <w:sz w:val="24"/>
                <w:szCs w:val="24"/>
              </w:rPr>
            </w:pPr>
            <w:r>
              <w:rPr>
                <w:rFonts w:asciiTheme="minorHAnsi" w:hAnsiTheme="minorHAnsi" w:cs="Arial"/>
                <w:sz w:val="24"/>
                <w:szCs w:val="24"/>
              </w:rPr>
              <w:t>498</w:t>
            </w:r>
          </w:p>
        </w:tc>
        <w:tc>
          <w:tcPr>
            <w:tcW w:w="1404" w:type="dxa"/>
            <w:tcBorders>
              <w:top w:val="single" w:sz="4" w:space="0" w:color="auto"/>
              <w:bottom w:val="single" w:sz="4" w:space="0" w:color="auto"/>
            </w:tcBorders>
            <w:shd w:val="clear" w:color="auto" w:fill="auto"/>
            <w:vAlign w:val="center"/>
          </w:tcPr>
          <w:p w:rsidR="00187550" w:rsidRDefault="00181FB4" w:rsidP="00F32FE8">
            <w:pPr>
              <w:tabs>
                <w:tab w:val="left" w:pos="426"/>
              </w:tabs>
              <w:spacing w:after="0" w:line="360" w:lineRule="auto"/>
              <w:ind w:left="426"/>
              <w:jc w:val="center"/>
              <w:rPr>
                <w:rFonts w:asciiTheme="minorHAnsi" w:hAnsiTheme="minorHAnsi"/>
                <w:sz w:val="24"/>
                <w:szCs w:val="24"/>
              </w:rPr>
            </w:pPr>
            <w:r>
              <w:rPr>
                <w:rFonts w:asciiTheme="minorHAnsi" w:hAnsiTheme="minorHAnsi"/>
                <w:sz w:val="24"/>
                <w:szCs w:val="24"/>
              </w:rPr>
              <w:t>-</w:t>
            </w:r>
          </w:p>
        </w:tc>
      </w:tr>
      <w:tr w:rsidR="00FA1F01" w:rsidRPr="009E1D2F" w:rsidTr="00F32FE8">
        <w:tc>
          <w:tcPr>
            <w:tcW w:w="708" w:type="dxa"/>
            <w:tcBorders>
              <w:top w:val="single" w:sz="4" w:space="0" w:color="auto"/>
              <w:left w:val="single" w:sz="4" w:space="0" w:color="auto"/>
              <w:bottom w:val="single" w:sz="4" w:space="0" w:color="auto"/>
              <w:right w:val="single" w:sz="4" w:space="0" w:color="auto"/>
            </w:tcBorders>
            <w:shd w:val="pct10" w:color="auto" w:fill="auto"/>
            <w:vAlign w:val="center"/>
          </w:tcPr>
          <w:p w:rsidR="00FA1F01" w:rsidRPr="00FB6929" w:rsidRDefault="00187550" w:rsidP="00F32FE8">
            <w:pPr>
              <w:tabs>
                <w:tab w:val="left" w:pos="426"/>
              </w:tabs>
              <w:spacing w:before="60" w:after="60" w:line="360" w:lineRule="auto"/>
              <w:ind w:left="426"/>
              <w:jc w:val="center"/>
              <w:rPr>
                <w:rFonts w:asciiTheme="minorHAnsi" w:hAnsiTheme="minorHAnsi" w:cs="Arial"/>
                <w:b/>
                <w:sz w:val="24"/>
                <w:szCs w:val="24"/>
              </w:rPr>
            </w:pPr>
            <w:r>
              <w:rPr>
                <w:rFonts w:asciiTheme="minorHAnsi" w:hAnsiTheme="minorHAnsi" w:cs="Arial"/>
                <w:b/>
                <w:sz w:val="24"/>
                <w:szCs w:val="24"/>
              </w:rPr>
              <w:t>8</w:t>
            </w:r>
          </w:p>
        </w:tc>
        <w:tc>
          <w:tcPr>
            <w:tcW w:w="2694" w:type="dxa"/>
            <w:tcBorders>
              <w:top w:val="single" w:sz="4" w:space="0" w:color="auto"/>
              <w:left w:val="single" w:sz="4" w:space="0" w:color="auto"/>
              <w:bottom w:val="single" w:sz="4" w:space="0" w:color="auto"/>
              <w:right w:val="single" w:sz="4" w:space="0" w:color="auto"/>
            </w:tcBorders>
            <w:vAlign w:val="center"/>
          </w:tcPr>
          <w:p w:rsidR="00FA1F01" w:rsidRPr="00FB6929" w:rsidRDefault="000863CE" w:rsidP="00F32FE8">
            <w:pPr>
              <w:tabs>
                <w:tab w:val="left" w:pos="426"/>
              </w:tabs>
              <w:spacing w:before="60" w:after="60" w:line="360" w:lineRule="auto"/>
              <w:ind w:left="426"/>
              <w:jc w:val="center"/>
              <w:rPr>
                <w:rFonts w:asciiTheme="minorHAnsi" w:hAnsiTheme="minorHAnsi" w:cs="Arial"/>
                <w:b/>
                <w:sz w:val="24"/>
                <w:szCs w:val="24"/>
              </w:rPr>
            </w:pPr>
            <w:r>
              <w:rPr>
                <w:rFonts w:asciiTheme="minorHAnsi" w:hAnsiTheme="minorHAnsi" w:cs="Arial"/>
                <w:b/>
                <w:sz w:val="24"/>
                <w:szCs w:val="24"/>
              </w:rPr>
              <w:t>Kożuchów</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b/>
                <w:sz w:val="24"/>
                <w:szCs w:val="24"/>
              </w:rPr>
            </w:pPr>
            <w:r>
              <w:rPr>
                <w:rFonts w:asciiTheme="minorHAnsi" w:hAnsiTheme="minorHAnsi" w:cs="Arial"/>
                <w:b/>
                <w:sz w:val="24"/>
                <w:szCs w:val="24"/>
              </w:rPr>
              <w:t>179</w:t>
            </w:r>
            <w:r w:rsidR="00FA1F01">
              <w:rPr>
                <w:rFonts w:asciiTheme="minorHAnsi" w:hAnsiTheme="minorHAnsi" w:cs="Arial"/>
                <w:b/>
                <w:sz w:val="24"/>
                <w:szCs w:val="24"/>
              </w:rPr>
              <w:t>,</w:t>
            </w:r>
            <w:r>
              <w:rPr>
                <w:rFonts w:asciiTheme="minorHAnsi" w:hAnsiTheme="minorHAnsi" w:cs="Arial"/>
                <w:b/>
                <w:sz w:val="24"/>
                <w:szCs w:val="24"/>
              </w:rPr>
              <w:t>18</w:t>
            </w:r>
          </w:p>
        </w:tc>
        <w:tc>
          <w:tcPr>
            <w:tcW w:w="1559"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hAnsiTheme="minorHAnsi" w:cs="Arial"/>
                <w:b/>
                <w:sz w:val="24"/>
                <w:szCs w:val="24"/>
              </w:rPr>
            </w:pPr>
            <w:r>
              <w:rPr>
                <w:rFonts w:asciiTheme="minorHAnsi" w:hAnsiTheme="minorHAnsi" w:cs="Arial"/>
                <w:b/>
                <w:sz w:val="24"/>
                <w:szCs w:val="24"/>
              </w:rPr>
              <w:t>16</w:t>
            </w:r>
            <w:r w:rsidR="00FA1F01">
              <w:rPr>
                <w:rFonts w:asciiTheme="minorHAnsi" w:hAnsiTheme="minorHAnsi" w:cs="Arial"/>
                <w:b/>
                <w:sz w:val="24"/>
                <w:szCs w:val="24"/>
              </w:rPr>
              <w:t xml:space="preserve"> </w:t>
            </w:r>
            <w:r>
              <w:rPr>
                <w:rFonts w:asciiTheme="minorHAnsi" w:hAnsiTheme="minorHAnsi" w:cs="Arial"/>
                <w:b/>
                <w:sz w:val="24"/>
                <w:szCs w:val="24"/>
              </w:rPr>
              <w:t>158</w:t>
            </w:r>
          </w:p>
        </w:tc>
        <w:tc>
          <w:tcPr>
            <w:tcW w:w="1276" w:type="dxa"/>
            <w:tcBorders>
              <w:top w:val="single" w:sz="4" w:space="0" w:color="auto"/>
              <w:left w:val="single" w:sz="4" w:space="0" w:color="auto"/>
              <w:bottom w:val="single" w:sz="4" w:space="0" w:color="auto"/>
              <w:right w:val="single" w:sz="4" w:space="0" w:color="auto"/>
            </w:tcBorders>
            <w:vAlign w:val="center"/>
          </w:tcPr>
          <w:p w:rsidR="00FA1F01" w:rsidRPr="00FB6929" w:rsidRDefault="00181FB4" w:rsidP="00F32FE8">
            <w:pPr>
              <w:tabs>
                <w:tab w:val="left" w:pos="426"/>
              </w:tabs>
              <w:spacing w:before="60" w:after="60" w:line="360" w:lineRule="auto"/>
              <w:ind w:left="426"/>
              <w:jc w:val="center"/>
              <w:rPr>
                <w:rFonts w:asciiTheme="minorHAnsi" w:eastAsia="Arial Unicode MS" w:hAnsiTheme="minorHAnsi" w:cs="Arial"/>
                <w:b/>
                <w:sz w:val="24"/>
                <w:szCs w:val="24"/>
              </w:rPr>
            </w:pPr>
            <w:r>
              <w:rPr>
                <w:rFonts w:asciiTheme="minorHAnsi" w:hAnsiTheme="minorHAnsi" w:cs="Arial"/>
                <w:b/>
                <w:sz w:val="24"/>
                <w:szCs w:val="24"/>
              </w:rPr>
              <w:t>90</w:t>
            </w:r>
          </w:p>
        </w:tc>
        <w:tc>
          <w:tcPr>
            <w:tcW w:w="1404" w:type="dxa"/>
            <w:tcBorders>
              <w:top w:val="single" w:sz="4" w:space="0" w:color="auto"/>
              <w:bottom w:val="single" w:sz="4" w:space="0" w:color="auto"/>
            </w:tcBorders>
            <w:shd w:val="clear" w:color="auto" w:fill="auto"/>
            <w:vAlign w:val="center"/>
          </w:tcPr>
          <w:p w:rsidR="00FA1F01" w:rsidRPr="001019C7" w:rsidRDefault="00FA1F01" w:rsidP="00F32FE8">
            <w:pPr>
              <w:tabs>
                <w:tab w:val="left" w:pos="426"/>
              </w:tabs>
              <w:spacing w:after="0" w:line="360" w:lineRule="auto"/>
              <w:ind w:left="426"/>
              <w:jc w:val="center"/>
              <w:rPr>
                <w:rFonts w:asciiTheme="minorHAnsi" w:hAnsiTheme="minorHAnsi"/>
                <w:b/>
                <w:sz w:val="24"/>
                <w:szCs w:val="24"/>
              </w:rPr>
            </w:pPr>
            <w:r>
              <w:rPr>
                <w:rFonts w:asciiTheme="minorHAnsi" w:hAnsiTheme="minorHAnsi"/>
                <w:b/>
                <w:sz w:val="24"/>
                <w:szCs w:val="24"/>
              </w:rPr>
              <w:t>13</w:t>
            </w:r>
          </w:p>
        </w:tc>
      </w:tr>
    </w:tbl>
    <w:p w:rsidR="00FA1F01" w:rsidRDefault="00FA1F01" w:rsidP="00FA1F01">
      <w:pPr>
        <w:pStyle w:val="Tekstpodstawowy21"/>
        <w:tabs>
          <w:tab w:val="left" w:pos="709"/>
        </w:tabs>
        <w:autoSpaceDE w:val="0"/>
        <w:autoSpaceDN w:val="0"/>
        <w:adjustRightInd w:val="0"/>
        <w:ind w:left="709"/>
        <w:rPr>
          <w:rFonts w:asciiTheme="minorHAnsi" w:hAnsiTheme="minorHAnsi"/>
          <w:szCs w:val="24"/>
        </w:rPr>
      </w:pPr>
    </w:p>
    <w:p w:rsidR="002F5352" w:rsidRDefault="002F5352" w:rsidP="003F03EC">
      <w:pPr>
        <w:autoSpaceDE w:val="0"/>
        <w:autoSpaceDN w:val="0"/>
        <w:adjustRightInd w:val="0"/>
        <w:spacing w:line="360" w:lineRule="auto"/>
        <w:ind w:left="709"/>
        <w:jc w:val="both"/>
        <w:rPr>
          <w:rFonts w:asciiTheme="minorHAnsi" w:eastAsia="Times New Roman" w:hAnsiTheme="minorHAnsi"/>
          <w:sz w:val="24"/>
          <w:szCs w:val="24"/>
          <w:lang w:eastAsia="pl-PL"/>
        </w:rPr>
      </w:pPr>
    </w:p>
    <w:p w:rsidR="00187550" w:rsidRDefault="00187550" w:rsidP="003F03EC">
      <w:pPr>
        <w:autoSpaceDE w:val="0"/>
        <w:autoSpaceDN w:val="0"/>
        <w:adjustRightInd w:val="0"/>
        <w:spacing w:line="360" w:lineRule="auto"/>
        <w:ind w:left="709"/>
        <w:jc w:val="both"/>
        <w:rPr>
          <w:rFonts w:cs="Arial"/>
          <w:sz w:val="32"/>
          <w:szCs w:val="32"/>
        </w:rPr>
      </w:pPr>
    </w:p>
    <w:p w:rsidR="00187550" w:rsidRDefault="00187550" w:rsidP="003F03EC">
      <w:pPr>
        <w:autoSpaceDE w:val="0"/>
        <w:autoSpaceDN w:val="0"/>
        <w:adjustRightInd w:val="0"/>
        <w:spacing w:line="360" w:lineRule="auto"/>
        <w:ind w:left="709"/>
        <w:jc w:val="both"/>
        <w:rPr>
          <w:rFonts w:cs="Arial"/>
          <w:sz w:val="32"/>
          <w:szCs w:val="32"/>
        </w:rPr>
      </w:pPr>
    </w:p>
    <w:p w:rsidR="00190EEA" w:rsidRPr="00587C8F" w:rsidRDefault="000672D9" w:rsidP="003F03EC">
      <w:pPr>
        <w:autoSpaceDE w:val="0"/>
        <w:autoSpaceDN w:val="0"/>
        <w:adjustRightInd w:val="0"/>
        <w:spacing w:line="360" w:lineRule="auto"/>
        <w:ind w:left="709"/>
        <w:jc w:val="both"/>
        <w:rPr>
          <w:sz w:val="24"/>
          <w:szCs w:val="24"/>
        </w:rPr>
      </w:pPr>
      <w:r w:rsidRPr="002B63C2">
        <w:rPr>
          <w:rFonts w:cs="Arial"/>
          <w:sz w:val="32"/>
          <w:szCs w:val="32"/>
        </w:rPr>
        <w:lastRenderedPageBreak/>
        <w:t xml:space="preserve">3. </w:t>
      </w:r>
      <w:r w:rsidR="00190EEA" w:rsidRPr="002B63C2">
        <w:rPr>
          <w:rFonts w:cs="Arial"/>
          <w:sz w:val="32"/>
          <w:szCs w:val="32"/>
        </w:rPr>
        <w:t>CEL I ZADANIA PROGRAMU USUWANIA AZBESTU</w:t>
      </w:r>
    </w:p>
    <w:p w:rsidR="00190EEA" w:rsidRPr="00A528B3" w:rsidRDefault="00190EEA" w:rsidP="003F03EC">
      <w:pPr>
        <w:spacing w:line="360" w:lineRule="auto"/>
        <w:ind w:left="709"/>
        <w:jc w:val="both"/>
        <w:rPr>
          <w:rFonts w:cs="Arial"/>
        </w:rPr>
      </w:pPr>
    </w:p>
    <w:p w:rsidR="00190EEA" w:rsidRPr="00F02AB6" w:rsidRDefault="007F75B8" w:rsidP="003F03EC">
      <w:pPr>
        <w:spacing w:line="360" w:lineRule="auto"/>
        <w:ind w:left="709"/>
        <w:jc w:val="both"/>
        <w:rPr>
          <w:rFonts w:cs="Arial"/>
          <w:sz w:val="24"/>
          <w:szCs w:val="24"/>
        </w:rPr>
      </w:pPr>
      <w:r>
        <w:rPr>
          <w:rFonts w:cs="Arial"/>
          <w:sz w:val="24"/>
          <w:szCs w:val="24"/>
        </w:rPr>
        <w:tab/>
      </w:r>
      <w:r w:rsidR="008E64E2" w:rsidRPr="00F02AB6">
        <w:rPr>
          <w:rFonts w:cs="Arial"/>
          <w:sz w:val="24"/>
          <w:szCs w:val="24"/>
        </w:rPr>
        <w:t>Celem Programu</w:t>
      </w:r>
      <w:r w:rsidR="00190EEA" w:rsidRPr="00F02AB6">
        <w:rPr>
          <w:rFonts w:cs="Arial"/>
          <w:sz w:val="24"/>
          <w:szCs w:val="24"/>
        </w:rPr>
        <w:t xml:space="preserve"> jest bezpieczne usunięcie azbestu</w:t>
      </w:r>
      <w:r w:rsidR="00DC4D23">
        <w:rPr>
          <w:rFonts w:cs="Arial"/>
          <w:sz w:val="24"/>
          <w:szCs w:val="24"/>
        </w:rPr>
        <w:t xml:space="preserve"> i </w:t>
      </w:r>
      <w:r w:rsidR="00190EEA" w:rsidRPr="00F02AB6">
        <w:rPr>
          <w:rFonts w:cs="Arial"/>
          <w:sz w:val="24"/>
          <w:szCs w:val="24"/>
        </w:rPr>
        <w:t>wyrobów zawierających azbest</w:t>
      </w:r>
      <w:r w:rsidR="00DC4D23">
        <w:rPr>
          <w:rFonts w:cs="Arial"/>
          <w:sz w:val="24"/>
          <w:szCs w:val="24"/>
        </w:rPr>
        <w:t xml:space="preserve"> z </w:t>
      </w:r>
      <w:r w:rsidR="00190EEA" w:rsidRPr="00F02AB6">
        <w:rPr>
          <w:rFonts w:cs="Arial"/>
          <w:sz w:val="24"/>
          <w:szCs w:val="24"/>
        </w:rPr>
        <w:t xml:space="preserve">obszaru </w:t>
      </w:r>
      <w:proofErr w:type="spellStart"/>
      <w:r w:rsidR="00672157">
        <w:rPr>
          <w:rFonts w:cs="Arial"/>
          <w:sz w:val="24"/>
          <w:szCs w:val="24"/>
        </w:rPr>
        <w:t>gminy</w:t>
      </w:r>
      <w:proofErr w:type="spellEnd"/>
      <w:r w:rsidR="00672157">
        <w:rPr>
          <w:rFonts w:cs="Arial"/>
          <w:sz w:val="24"/>
          <w:szCs w:val="24"/>
        </w:rPr>
        <w:t xml:space="preserve"> </w:t>
      </w:r>
      <w:r w:rsidR="000863CE">
        <w:rPr>
          <w:rFonts w:cs="Arial"/>
          <w:sz w:val="24"/>
          <w:szCs w:val="24"/>
        </w:rPr>
        <w:t>Kożuchów</w:t>
      </w:r>
      <w:r w:rsidR="00C30E41">
        <w:rPr>
          <w:rFonts w:cs="Arial"/>
          <w:sz w:val="24"/>
          <w:szCs w:val="24"/>
        </w:rPr>
        <w:t>.</w:t>
      </w:r>
      <w:r w:rsidR="003440F5">
        <w:rPr>
          <w:rFonts w:cs="Arial"/>
          <w:sz w:val="24"/>
          <w:szCs w:val="24"/>
        </w:rPr>
        <w:t xml:space="preserve"> </w:t>
      </w:r>
      <w:r w:rsidR="00190EEA" w:rsidRPr="00F02AB6">
        <w:rPr>
          <w:rFonts w:cs="Arial"/>
          <w:sz w:val="24"/>
          <w:szCs w:val="24"/>
        </w:rPr>
        <w:t>Cel ten zostanie osiągnięty poprzez realizację niżej wymieniony</w:t>
      </w:r>
      <w:r w:rsidR="008E64E2" w:rsidRPr="00F02AB6">
        <w:rPr>
          <w:rFonts w:cs="Arial"/>
          <w:sz w:val="24"/>
          <w:szCs w:val="24"/>
        </w:rPr>
        <w:t>ch zadań określonych</w:t>
      </w:r>
      <w:r w:rsidR="00DC4D23">
        <w:rPr>
          <w:rFonts w:cs="Arial"/>
          <w:sz w:val="24"/>
          <w:szCs w:val="24"/>
        </w:rPr>
        <w:t xml:space="preserve"> w </w:t>
      </w:r>
      <w:r w:rsidR="008E64E2" w:rsidRPr="00F02AB6">
        <w:rPr>
          <w:rFonts w:cs="Arial"/>
          <w:sz w:val="24"/>
          <w:szCs w:val="24"/>
        </w:rPr>
        <w:t>Programie</w:t>
      </w:r>
      <w:r w:rsidR="00190EEA" w:rsidRPr="00F02AB6">
        <w:rPr>
          <w:rFonts w:cs="Arial"/>
          <w:sz w:val="24"/>
          <w:szCs w:val="24"/>
        </w:rPr>
        <w:t>:</w:t>
      </w:r>
    </w:p>
    <w:p w:rsidR="00190EEA" w:rsidRPr="00F02AB6" w:rsidRDefault="00190EEA" w:rsidP="003F03EC">
      <w:pPr>
        <w:numPr>
          <w:ilvl w:val="0"/>
          <w:numId w:val="4"/>
        </w:numPr>
        <w:spacing w:after="0" w:line="360" w:lineRule="auto"/>
        <w:ind w:left="1134" w:firstLine="0"/>
        <w:jc w:val="both"/>
        <w:rPr>
          <w:rFonts w:cs="Arial"/>
          <w:sz w:val="24"/>
          <w:szCs w:val="24"/>
        </w:rPr>
      </w:pPr>
      <w:r w:rsidRPr="00F02AB6">
        <w:rPr>
          <w:rFonts w:cs="Arial"/>
          <w:sz w:val="24"/>
          <w:szCs w:val="24"/>
        </w:rPr>
        <w:t xml:space="preserve">zwiększenie zakresu wiedzy mieszkańców na temat azbestu, jego bezpiecznego </w:t>
      </w:r>
      <w:r w:rsidR="003F03EC">
        <w:rPr>
          <w:rFonts w:cs="Arial"/>
          <w:sz w:val="24"/>
          <w:szCs w:val="24"/>
        </w:rPr>
        <w:tab/>
      </w:r>
      <w:r w:rsidRPr="00F02AB6">
        <w:rPr>
          <w:rFonts w:cs="Arial"/>
          <w:sz w:val="24"/>
          <w:szCs w:val="24"/>
        </w:rPr>
        <w:t>użytkowania</w:t>
      </w:r>
      <w:r w:rsidR="00DC4D23">
        <w:rPr>
          <w:rFonts w:cs="Arial"/>
          <w:sz w:val="24"/>
          <w:szCs w:val="24"/>
        </w:rPr>
        <w:t xml:space="preserve"> i </w:t>
      </w:r>
      <w:r w:rsidRPr="00F02AB6">
        <w:rPr>
          <w:rFonts w:cs="Arial"/>
          <w:sz w:val="24"/>
          <w:szCs w:val="24"/>
        </w:rPr>
        <w:t xml:space="preserve">usuwania (likwidacja przyzwolenia społecznego na nielegalne </w:t>
      </w:r>
      <w:r w:rsidR="003F03EC">
        <w:rPr>
          <w:rFonts w:cs="Arial"/>
          <w:sz w:val="24"/>
          <w:szCs w:val="24"/>
        </w:rPr>
        <w:tab/>
      </w:r>
      <w:r w:rsidRPr="00F02AB6">
        <w:rPr>
          <w:rFonts w:cs="Arial"/>
          <w:sz w:val="24"/>
          <w:szCs w:val="24"/>
        </w:rPr>
        <w:t>zachowania związane</w:t>
      </w:r>
      <w:r w:rsidR="00DC4D23">
        <w:rPr>
          <w:rFonts w:cs="Arial"/>
          <w:sz w:val="24"/>
          <w:szCs w:val="24"/>
        </w:rPr>
        <w:t xml:space="preserve"> z </w:t>
      </w:r>
      <w:r w:rsidRPr="00F02AB6">
        <w:rPr>
          <w:rFonts w:cs="Arial"/>
          <w:sz w:val="24"/>
          <w:szCs w:val="24"/>
        </w:rPr>
        <w:t>azbestem -</w:t>
      </w:r>
      <w:r w:rsidR="007F75B8">
        <w:rPr>
          <w:rFonts w:cs="Arial"/>
          <w:sz w:val="24"/>
          <w:szCs w:val="24"/>
        </w:rPr>
        <w:t xml:space="preserve"> </w:t>
      </w:r>
      <w:r w:rsidRPr="00F02AB6">
        <w:rPr>
          <w:rFonts w:cs="Arial"/>
          <w:sz w:val="24"/>
          <w:szCs w:val="24"/>
        </w:rPr>
        <w:t>nieuprawniony d</w:t>
      </w:r>
      <w:r w:rsidR="007F75B8">
        <w:rPr>
          <w:rFonts w:cs="Arial"/>
          <w:sz w:val="24"/>
          <w:szCs w:val="24"/>
        </w:rPr>
        <w:t>emontaż</w:t>
      </w:r>
      <w:r w:rsidR="00DC4D23">
        <w:rPr>
          <w:rFonts w:cs="Arial"/>
          <w:sz w:val="24"/>
          <w:szCs w:val="24"/>
        </w:rPr>
        <w:t xml:space="preserve"> i </w:t>
      </w:r>
      <w:r w:rsidR="007F75B8">
        <w:rPr>
          <w:rFonts w:cs="Arial"/>
          <w:sz w:val="24"/>
          <w:szCs w:val="24"/>
        </w:rPr>
        <w:t xml:space="preserve">wyrzucanie odpadów </w:t>
      </w:r>
      <w:r w:rsidR="003F03EC">
        <w:rPr>
          <w:rFonts w:cs="Arial"/>
          <w:sz w:val="24"/>
          <w:szCs w:val="24"/>
        </w:rPr>
        <w:tab/>
      </w:r>
      <w:r w:rsidRPr="00F02AB6">
        <w:rPr>
          <w:rFonts w:cs="Arial"/>
          <w:sz w:val="24"/>
          <w:szCs w:val="24"/>
        </w:rPr>
        <w:t>m.in.</w:t>
      </w:r>
      <w:r w:rsidR="007F75B8">
        <w:rPr>
          <w:rFonts w:cs="Arial"/>
          <w:sz w:val="24"/>
          <w:szCs w:val="24"/>
        </w:rPr>
        <w:t xml:space="preserve"> do</w:t>
      </w:r>
      <w:r w:rsidR="003145A5">
        <w:rPr>
          <w:rFonts w:cs="Arial"/>
          <w:sz w:val="24"/>
          <w:szCs w:val="24"/>
        </w:rPr>
        <w:t xml:space="preserve"> lasów),</w:t>
      </w:r>
    </w:p>
    <w:p w:rsidR="00190EEA" w:rsidRPr="00F02AB6" w:rsidRDefault="00190EEA" w:rsidP="003F03EC">
      <w:pPr>
        <w:numPr>
          <w:ilvl w:val="0"/>
          <w:numId w:val="4"/>
        </w:numPr>
        <w:spacing w:after="0" w:line="360" w:lineRule="auto"/>
        <w:ind w:left="1134" w:firstLine="0"/>
        <w:jc w:val="both"/>
        <w:rPr>
          <w:rFonts w:cs="Arial"/>
          <w:sz w:val="24"/>
          <w:szCs w:val="24"/>
        </w:rPr>
      </w:pPr>
      <w:r w:rsidRPr="00F02AB6">
        <w:rPr>
          <w:rFonts w:cs="Arial"/>
          <w:sz w:val="24"/>
          <w:szCs w:val="24"/>
        </w:rPr>
        <w:t xml:space="preserve">stworzenie właściwych warunków do wdrożenia obowiązujących przepisów </w:t>
      </w:r>
      <w:r w:rsidR="003F03EC">
        <w:rPr>
          <w:rFonts w:cs="Arial"/>
          <w:sz w:val="24"/>
          <w:szCs w:val="24"/>
        </w:rPr>
        <w:tab/>
      </w:r>
      <w:r w:rsidRPr="00F02AB6">
        <w:rPr>
          <w:rFonts w:cs="Arial"/>
          <w:sz w:val="24"/>
          <w:szCs w:val="24"/>
        </w:rPr>
        <w:t>prawnych oraz dobrych praktyk związanych</w:t>
      </w:r>
      <w:r w:rsidR="00DC4D23">
        <w:rPr>
          <w:rFonts w:cs="Arial"/>
          <w:sz w:val="24"/>
          <w:szCs w:val="24"/>
        </w:rPr>
        <w:t xml:space="preserve"> z </w:t>
      </w:r>
      <w:r w:rsidR="003145A5">
        <w:rPr>
          <w:rFonts w:cs="Arial"/>
          <w:sz w:val="24"/>
          <w:szCs w:val="24"/>
        </w:rPr>
        <w:t>wyrobami azbestowymi,</w:t>
      </w:r>
    </w:p>
    <w:p w:rsidR="00190EEA" w:rsidRPr="00F02AB6" w:rsidRDefault="00190EEA" w:rsidP="003F03EC">
      <w:pPr>
        <w:numPr>
          <w:ilvl w:val="0"/>
          <w:numId w:val="4"/>
        </w:numPr>
        <w:spacing w:after="0" w:line="360" w:lineRule="auto"/>
        <w:ind w:left="1134" w:firstLine="0"/>
        <w:jc w:val="both"/>
        <w:rPr>
          <w:rFonts w:cs="Arial"/>
          <w:sz w:val="24"/>
          <w:szCs w:val="24"/>
        </w:rPr>
      </w:pPr>
      <w:r w:rsidRPr="00F02AB6">
        <w:rPr>
          <w:rFonts w:cs="Arial"/>
          <w:sz w:val="24"/>
          <w:szCs w:val="24"/>
        </w:rPr>
        <w:t>zachęcenie mieszkańców do udziału</w:t>
      </w:r>
      <w:r w:rsidR="00DC4D23">
        <w:rPr>
          <w:rFonts w:cs="Arial"/>
          <w:sz w:val="24"/>
          <w:szCs w:val="24"/>
        </w:rPr>
        <w:t xml:space="preserve"> w </w:t>
      </w:r>
      <w:r w:rsidR="008E64E2" w:rsidRPr="00F02AB6">
        <w:rPr>
          <w:rFonts w:cs="Arial"/>
          <w:sz w:val="24"/>
          <w:szCs w:val="24"/>
        </w:rPr>
        <w:t>Programie</w:t>
      </w:r>
      <w:r w:rsidRPr="00F02AB6">
        <w:rPr>
          <w:rFonts w:cs="Arial"/>
          <w:sz w:val="24"/>
          <w:szCs w:val="24"/>
        </w:rPr>
        <w:t xml:space="preserve"> poprzez wykorzystanie </w:t>
      </w:r>
      <w:r w:rsidR="003F03EC">
        <w:rPr>
          <w:rFonts w:cs="Arial"/>
          <w:sz w:val="24"/>
          <w:szCs w:val="24"/>
        </w:rPr>
        <w:tab/>
      </w:r>
      <w:r w:rsidRPr="00F02AB6">
        <w:rPr>
          <w:rFonts w:cs="Arial"/>
          <w:sz w:val="24"/>
          <w:szCs w:val="24"/>
        </w:rPr>
        <w:t>potencjalnej możliwości uzyskania wsparcia finansowego ze środków pomocow</w:t>
      </w:r>
      <w:r w:rsidR="00EB10BF">
        <w:rPr>
          <w:rFonts w:cs="Arial"/>
          <w:sz w:val="24"/>
          <w:szCs w:val="24"/>
        </w:rPr>
        <w:t xml:space="preserve">ych </w:t>
      </w:r>
      <w:r w:rsidR="003F03EC">
        <w:rPr>
          <w:rFonts w:cs="Arial"/>
          <w:sz w:val="24"/>
          <w:szCs w:val="24"/>
        </w:rPr>
        <w:tab/>
      </w:r>
      <w:r w:rsidR="00EB10BF">
        <w:rPr>
          <w:rFonts w:cs="Arial"/>
          <w:sz w:val="24"/>
          <w:szCs w:val="24"/>
        </w:rPr>
        <w:t>UE dzięki zapisom</w:t>
      </w:r>
      <w:r w:rsidR="00DC4D23">
        <w:rPr>
          <w:rFonts w:cs="Arial"/>
          <w:sz w:val="24"/>
          <w:szCs w:val="24"/>
        </w:rPr>
        <w:t xml:space="preserve"> w </w:t>
      </w:r>
      <w:r w:rsidR="00EB10BF">
        <w:rPr>
          <w:rFonts w:cs="Arial"/>
          <w:sz w:val="24"/>
          <w:szCs w:val="24"/>
        </w:rPr>
        <w:t xml:space="preserve">RPO </w:t>
      </w:r>
      <w:r w:rsidR="00040A0F">
        <w:rPr>
          <w:rFonts w:cs="Arial"/>
          <w:sz w:val="24"/>
          <w:szCs w:val="24"/>
        </w:rPr>
        <w:t xml:space="preserve">na lata </w:t>
      </w:r>
      <w:r w:rsidR="00462477">
        <w:rPr>
          <w:rFonts w:cs="Arial"/>
          <w:sz w:val="24"/>
          <w:szCs w:val="24"/>
        </w:rPr>
        <w:t>2014</w:t>
      </w:r>
      <w:r w:rsidR="00040A0F">
        <w:rPr>
          <w:rFonts w:cs="Arial"/>
          <w:sz w:val="24"/>
          <w:szCs w:val="24"/>
        </w:rPr>
        <w:t xml:space="preserve"> – 2020</w:t>
      </w:r>
      <w:r w:rsidR="003145A5">
        <w:rPr>
          <w:rFonts w:cs="Arial"/>
          <w:sz w:val="24"/>
          <w:szCs w:val="24"/>
        </w:rPr>
        <w:t>,</w:t>
      </w:r>
    </w:p>
    <w:p w:rsidR="00190EEA" w:rsidRPr="00F02AB6" w:rsidRDefault="00190EEA" w:rsidP="003F03EC">
      <w:pPr>
        <w:numPr>
          <w:ilvl w:val="0"/>
          <w:numId w:val="4"/>
        </w:numPr>
        <w:spacing w:after="0" w:line="360" w:lineRule="auto"/>
        <w:ind w:left="1134" w:firstLine="0"/>
        <w:jc w:val="both"/>
        <w:rPr>
          <w:rFonts w:cs="Arial"/>
          <w:sz w:val="24"/>
          <w:szCs w:val="24"/>
        </w:rPr>
      </w:pPr>
      <w:r w:rsidRPr="00F02AB6">
        <w:rPr>
          <w:rFonts w:cs="Arial"/>
          <w:sz w:val="24"/>
          <w:szCs w:val="24"/>
        </w:rPr>
        <w:t xml:space="preserve">stworzenie sprzyjających warunków usuwania wyrobów azbestowych </w:t>
      </w:r>
      <w:r w:rsidRPr="00F02AB6">
        <w:rPr>
          <w:rFonts w:cs="Arial"/>
          <w:sz w:val="24"/>
          <w:szCs w:val="24"/>
        </w:rPr>
        <w:br/>
      </w:r>
      <w:r w:rsidR="003F03EC">
        <w:rPr>
          <w:rFonts w:cs="Arial"/>
          <w:sz w:val="24"/>
          <w:szCs w:val="24"/>
        </w:rPr>
        <w:tab/>
      </w:r>
      <w:r w:rsidRPr="00F02AB6">
        <w:rPr>
          <w:rFonts w:cs="Arial"/>
          <w:sz w:val="24"/>
          <w:szCs w:val="24"/>
        </w:rPr>
        <w:t xml:space="preserve">w </w:t>
      </w:r>
      <w:r w:rsidR="008E64E2" w:rsidRPr="00F02AB6">
        <w:rPr>
          <w:rFonts w:cs="Arial"/>
          <w:sz w:val="24"/>
          <w:szCs w:val="24"/>
        </w:rPr>
        <w:t>całym okresie działania Programu</w:t>
      </w:r>
      <w:r w:rsidR="003145A5">
        <w:rPr>
          <w:rFonts w:cs="Arial"/>
          <w:sz w:val="24"/>
          <w:szCs w:val="24"/>
        </w:rPr>
        <w:t>,</w:t>
      </w:r>
    </w:p>
    <w:p w:rsidR="002B63C2" w:rsidRDefault="00190EEA" w:rsidP="003F03EC">
      <w:pPr>
        <w:numPr>
          <w:ilvl w:val="0"/>
          <w:numId w:val="4"/>
        </w:numPr>
        <w:spacing w:after="0" w:line="360" w:lineRule="auto"/>
        <w:ind w:left="1134" w:firstLine="0"/>
        <w:jc w:val="both"/>
        <w:rPr>
          <w:rFonts w:cs="Arial"/>
          <w:sz w:val="24"/>
          <w:szCs w:val="24"/>
        </w:rPr>
      </w:pPr>
      <w:r w:rsidRPr="00F02AB6">
        <w:rPr>
          <w:rFonts w:cs="Arial"/>
          <w:sz w:val="24"/>
          <w:szCs w:val="24"/>
        </w:rPr>
        <w:t>kompleksowe zorganizowanie usuwania azbestu</w:t>
      </w:r>
      <w:r w:rsidR="00DC4D23">
        <w:rPr>
          <w:rFonts w:cs="Arial"/>
          <w:sz w:val="24"/>
          <w:szCs w:val="24"/>
        </w:rPr>
        <w:t xml:space="preserve"> i </w:t>
      </w:r>
      <w:r w:rsidRPr="00F02AB6">
        <w:rPr>
          <w:rFonts w:cs="Arial"/>
          <w:sz w:val="24"/>
          <w:szCs w:val="24"/>
        </w:rPr>
        <w:t xml:space="preserve">koordynacja robót budowlanych </w:t>
      </w:r>
      <w:r w:rsidR="003F03EC">
        <w:rPr>
          <w:rFonts w:cs="Arial"/>
          <w:sz w:val="24"/>
          <w:szCs w:val="24"/>
        </w:rPr>
        <w:tab/>
      </w:r>
      <w:r w:rsidRPr="00F02AB6">
        <w:rPr>
          <w:rFonts w:cs="Arial"/>
          <w:sz w:val="24"/>
          <w:szCs w:val="24"/>
        </w:rPr>
        <w:t>koniecznych do zako</w:t>
      </w:r>
      <w:r w:rsidR="008E64E2" w:rsidRPr="00F02AB6">
        <w:rPr>
          <w:rFonts w:cs="Arial"/>
          <w:sz w:val="24"/>
          <w:szCs w:val="24"/>
        </w:rPr>
        <w:t xml:space="preserve">ńczenia procesu wymiany pokryć  </w:t>
      </w:r>
      <w:r w:rsidRPr="00F02AB6">
        <w:rPr>
          <w:rFonts w:cs="Arial"/>
          <w:sz w:val="24"/>
          <w:szCs w:val="24"/>
        </w:rPr>
        <w:t>na bezazbestowe.</w:t>
      </w:r>
    </w:p>
    <w:p w:rsidR="005C613B" w:rsidRDefault="005C613B" w:rsidP="003F03EC">
      <w:pPr>
        <w:spacing w:after="0" w:line="360" w:lineRule="auto"/>
        <w:ind w:left="709"/>
        <w:jc w:val="both"/>
        <w:rPr>
          <w:rFonts w:cs="Arial"/>
          <w:sz w:val="24"/>
          <w:szCs w:val="24"/>
        </w:rPr>
      </w:pPr>
    </w:p>
    <w:p w:rsidR="001A3BB9" w:rsidRPr="003440F5" w:rsidRDefault="001A3BB9" w:rsidP="001A3BB9">
      <w:pPr>
        <w:spacing w:after="0" w:line="360" w:lineRule="auto"/>
        <w:jc w:val="both"/>
        <w:rPr>
          <w:rFonts w:cs="Arial"/>
          <w:sz w:val="24"/>
          <w:szCs w:val="24"/>
        </w:rPr>
      </w:pPr>
    </w:p>
    <w:p w:rsidR="00190EEA" w:rsidRPr="00F02AB6" w:rsidRDefault="000672D9" w:rsidP="001074FD">
      <w:pPr>
        <w:spacing w:after="0" w:line="360" w:lineRule="auto"/>
        <w:ind w:left="720"/>
        <w:jc w:val="both"/>
        <w:rPr>
          <w:rFonts w:cs="Arial"/>
          <w:caps/>
          <w:sz w:val="32"/>
          <w:szCs w:val="32"/>
        </w:rPr>
      </w:pPr>
      <w:r>
        <w:rPr>
          <w:rFonts w:cs="Arial"/>
          <w:caps/>
          <w:sz w:val="32"/>
          <w:szCs w:val="32"/>
        </w:rPr>
        <w:t xml:space="preserve">4. </w:t>
      </w:r>
      <w:r w:rsidR="00190EEA" w:rsidRPr="00F02AB6">
        <w:rPr>
          <w:rFonts w:cs="Arial"/>
          <w:caps/>
          <w:sz w:val="32"/>
          <w:szCs w:val="32"/>
        </w:rPr>
        <w:t>Azbest, jego charakteryst</w:t>
      </w:r>
      <w:r>
        <w:rPr>
          <w:rFonts w:cs="Arial"/>
          <w:caps/>
          <w:sz w:val="32"/>
          <w:szCs w:val="32"/>
        </w:rPr>
        <w:t>yka I zastosowania</w:t>
      </w:r>
      <w:r w:rsidR="00DC4D23">
        <w:rPr>
          <w:rFonts w:cs="Arial"/>
          <w:caps/>
          <w:sz w:val="32"/>
          <w:szCs w:val="32"/>
        </w:rPr>
        <w:t xml:space="preserve"> w </w:t>
      </w:r>
      <w:r>
        <w:rPr>
          <w:rFonts w:cs="Arial"/>
          <w:caps/>
          <w:sz w:val="32"/>
          <w:szCs w:val="32"/>
        </w:rPr>
        <w:t>przemyśle</w:t>
      </w:r>
      <w:r w:rsidR="00DC4D23">
        <w:rPr>
          <w:rFonts w:cs="Arial"/>
          <w:caps/>
          <w:sz w:val="32"/>
          <w:szCs w:val="32"/>
        </w:rPr>
        <w:t xml:space="preserve"> i </w:t>
      </w:r>
      <w:r w:rsidR="00190EEA" w:rsidRPr="00F02AB6">
        <w:rPr>
          <w:rFonts w:cs="Arial"/>
          <w:caps/>
          <w:sz w:val="32"/>
          <w:szCs w:val="32"/>
        </w:rPr>
        <w:t>budownictwie</w:t>
      </w:r>
    </w:p>
    <w:p w:rsidR="00370DD9" w:rsidRPr="00A528B3" w:rsidRDefault="00370DD9" w:rsidP="001074FD">
      <w:pPr>
        <w:spacing w:line="360" w:lineRule="auto"/>
        <w:jc w:val="both"/>
        <w:rPr>
          <w:rFonts w:cs="Arial"/>
          <w:caps/>
        </w:rPr>
      </w:pPr>
    </w:p>
    <w:p w:rsidR="00190EEA" w:rsidRPr="00F02AB6" w:rsidRDefault="000672D9" w:rsidP="00370DD9">
      <w:pPr>
        <w:pStyle w:val="Tekstpodstawowy"/>
        <w:spacing w:line="360" w:lineRule="auto"/>
        <w:ind w:left="709"/>
        <w:rPr>
          <w:rFonts w:ascii="Calibri" w:hAnsi="Calibri" w:cs="Arial"/>
          <w:b/>
          <w:i w:val="0"/>
        </w:rPr>
      </w:pPr>
      <w:r>
        <w:rPr>
          <w:rFonts w:ascii="Calibri" w:hAnsi="Calibri" w:cs="Arial"/>
          <w:b/>
          <w:i w:val="0"/>
        </w:rPr>
        <w:t xml:space="preserve">4.1  </w:t>
      </w:r>
      <w:r w:rsidR="00190EEA" w:rsidRPr="00F02AB6">
        <w:rPr>
          <w:rFonts w:ascii="Calibri" w:hAnsi="Calibri" w:cs="Arial"/>
          <w:b/>
          <w:i w:val="0"/>
        </w:rPr>
        <w:t>Azbest - podstawowe dane</w:t>
      </w:r>
    </w:p>
    <w:p w:rsidR="00190EEA" w:rsidRPr="00A528B3" w:rsidRDefault="00190EEA" w:rsidP="00370DD9">
      <w:pPr>
        <w:pStyle w:val="Tekstpodstawowy"/>
        <w:spacing w:line="360" w:lineRule="auto"/>
        <w:ind w:left="709"/>
        <w:rPr>
          <w:rFonts w:ascii="Calibri" w:hAnsi="Calibri" w:cs="Arial"/>
          <w:i w:val="0"/>
        </w:rPr>
      </w:pPr>
    </w:p>
    <w:p w:rsidR="00370DD9" w:rsidRPr="00A528B3" w:rsidRDefault="008E64E2" w:rsidP="00370DD9">
      <w:pPr>
        <w:pStyle w:val="Tekstpodstawowy"/>
        <w:spacing w:line="360" w:lineRule="auto"/>
        <w:ind w:left="709"/>
        <w:rPr>
          <w:rFonts w:ascii="Calibri" w:hAnsi="Calibri" w:cs="Arial"/>
          <w:i w:val="0"/>
        </w:rPr>
      </w:pPr>
      <w:r>
        <w:rPr>
          <w:rFonts w:ascii="Calibri" w:hAnsi="Calibri" w:cs="Arial"/>
          <w:i w:val="0"/>
        </w:rPr>
        <w:tab/>
      </w:r>
      <w:r w:rsidR="00190EEA" w:rsidRPr="00A528B3">
        <w:rPr>
          <w:rFonts w:ascii="Calibri" w:hAnsi="Calibri" w:cs="Arial"/>
          <w:i w:val="0"/>
        </w:rPr>
        <w:t>Azbesty, niezależnie od różnic</w:t>
      </w:r>
      <w:r w:rsidR="00DC4D23">
        <w:rPr>
          <w:rFonts w:ascii="Calibri" w:hAnsi="Calibri" w:cs="Arial"/>
          <w:i w:val="0"/>
        </w:rPr>
        <w:t xml:space="preserve"> w </w:t>
      </w:r>
      <w:r w:rsidR="00190EEA" w:rsidRPr="00A528B3">
        <w:rPr>
          <w:rFonts w:ascii="Calibri" w:hAnsi="Calibri" w:cs="Arial"/>
          <w:i w:val="0"/>
        </w:rPr>
        <w:t>składzie chemicznym</w:t>
      </w:r>
      <w:r w:rsidR="00DC4D23">
        <w:rPr>
          <w:rFonts w:ascii="Calibri" w:hAnsi="Calibri" w:cs="Arial"/>
          <w:i w:val="0"/>
        </w:rPr>
        <w:t xml:space="preserve"> i </w:t>
      </w:r>
      <w:r w:rsidR="00190EEA" w:rsidRPr="00A528B3">
        <w:rPr>
          <w:rFonts w:ascii="Calibri" w:hAnsi="Calibri" w:cs="Arial"/>
          <w:i w:val="0"/>
        </w:rPr>
        <w:t xml:space="preserve">różnic wynikających </w:t>
      </w:r>
      <w:r w:rsidR="00190EEA" w:rsidRPr="00A528B3">
        <w:rPr>
          <w:rFonts w:ascii="Calibri" w:hAnsi="Calibri" w:cs="Arial"/>
          <w:i w:val="0"/>
        </w:rPr>
        <w:br/>
        <w:t>z budowy krystalicznej są minerałami naturalnie występującymi</w:t>
      </w:r>
      <w:r w:rsidR="00DC4D23">
        <w:rPr>
          <w:rFonts w:ascii="Calibri" w:hAnsi="Calibri" w:cs="Arial"/>
          <w:i w:val="0"/>
        </w:rPr>
        <w:t xml:space="preserve"> w </w:t>
      </w:r>
      <w:r w:rsidR="00190EEA" w:rsidRPr="00A528B3">
        <w:rPr>
          <w:rFonts w:ascii="Calibri" w:hAnsi="Calibri" w:cs="Arial"/>
          <w:i w:val="0"/>
        </w:rPr>
        <w:t xml:space="preserve">przyrodzie. </w:t>
      </w:r>
      <w:r w:rsidR="00190EEA" w:rsidRPr="00A528B3">
        <w:rPr>
          <w:rFonts w:ascii="Calibri" w:hAnsi="Calibri" w:cs="Arial"/>
          <w:i w:val="0"/>
        </w:rPr>
        <w:br/>
      </w:r>
      <w:r w:rsidR="00190EEA" w:rsidRPr="00A528B3">
        <w:rPr>
          <w:rFonts w:ascii="Calibri" w:hAnsi="Calibri" w:cs="Arial"/>
          <w:i w:val="0"/>
        </w:rPr>
        <w:lastRenderedPageBreak/>
        <w:t>Ich występowanie jest dość powszechne, ale tylko</w:t>
      </w:r>
      <w:r w:rsidR="00DC4D23">
        <w:rPr>
          <w:rFonts w:ascii="Calibri" w:hAnsi="Calibri" w:cs="Arial"/>
          <w:i w:val="0"/>
        </w:rPr>
        <w:t xml:space="preserve"> w </w:t>
      </w:r>
      <w:r w:rsidR="00190EEA" w:rsidRPr="00A528B3">
        <w:rPr>
          <w:rFonts w:ascii="Calibri" w:hAnsi="Calibri" w:cs="Arial"/>
          <w:i w:val="0"/>
        </w:rPr>
        <w:t>niewielu miejscach</w:t>
      </w:r>
      <w:r w:rsidR="00AF6F95">
        <w:rPr>
          <w:rFonts w:ascii="Calibri" w:hAnsi="Calibri" w:cs="Arial"/>
          <w:i w:val="0"/>
        </w:rPr>
        <w:t xml:space="preserve"> na kuli ziemskiej azbest był (</w:t>
      </w:r>
      <w:r w:rsidR="00190EEA" w:rsidRPr="00A528B3">
        <w:rPr>
          <w:rFonts w:ascii="Calibri" w:hAnsi="Calibri" w:cs="Arial"/>
          <w:i w:val="0"/>
        </w:rPr>
        <w:t>a niekiedy jeszcze jest) wydobywany na skalę przemysłową.</w:t>
      </w:r>
    </w:p>
    <w:p w:rsidR="00370DD9" w:rsidRPr="00A528B3" w:rsidRDefault="008E64E2" w:rsidP="00370DD9">
      <w:pPr>
        <w:pStyle w:val="Tekstpodstawowy"/>
        <w:spacing w:line="360" w:lineRule="auto"/>
        <w:ind w:left="709"/>
        <w:rPr>
          <w:rFonts w:ascii="Calibri" w:hAnsi="Calibri" w:cs="Arial"/>
          <w:i w:val="0"/>
        </w:rPr>
      </w:pPr>
      <w:r>
        <w:rPr>
          <w:rFonts w:ascii="Calibri" w:hAnsi="Calibri" w:cs="Arial"/>
          <w:i w:val="0"/>
          <w:snapToGrid w:val="0"/>
        </w:rPr>
        <w:tab/>
      </w:r>
      <w:r w:rsidR="00190EEA" w:rsidRPr="00A528B3">
        <w:rPr>
          <w:rFonts w:ascii="Calibri" w:hAnsi="Calibri" w:cs="Arial"/>
          <w:i w:val="0"/>
          <w:snapToGrid w:val="0"/>
        </w:rPr>
        <w:t>Pod względem mineralogicznym rozróżnia się dwie grupy azbestów: grupę serpentynów (chryzotyli)</w:t>
      </w:r>
      <w:r w:rsidR="00DC4D23">
        <w:rPr>
          <w:rFonts w:ascii="Calibri" w:hAnsi="Calibri" w:cs="Arial"/>
          <w:i w:val="0"/>
          <w:snapToGrid w:val="0"/>
        </w:rPr>
        <w:t xml:space="preserve"> i </w:t>
      </w:r>
      <w:r w:rsidR="00190EEA" w:rsidRPr="00A528B3">
        <w:rPr>
          <w:rFonts w:ascii="Calibri" w:hAnsi="Calibri" w:cs="Arial"/>
          <w:i w:val="0"/>
          <w:snapToGrid w:val="0"/>
        </w:rPr>
        <w:t>grupę azbestów amfibolowych</w:t>
      </w:r>
      <w:r w:rsidR="00190EEA" w:rsidRPr="00A528B3">
        <w:rPr>
          <w:rFonts w:ascii="Calibri" w:hAnsi="Calibri" w:cs="Arial"/>
          <w:i w:val="0"/>
        </w:rPr>
        <w:t>. Do grupy serpentynów należy tylko jedna odmiana azbestu, azbest chryzotylowy, wydobywany</w:t>
      </w:r>
      <w:r w:rsidR="00DC4D23">
        <w:rPr>
          <w:rFonts w:ascii="Calibri" w:hAnsi="Calibri" w:cs="Arial"/>
          <w:i w:val="0"/>
        </w:rPr>
        <w:t xml:space="preserve"> i </w:t>
      </w:r>
      <w:r w:rsidR="00190EEA" w:rsidRPr="00A528B3">
        <w:rPr>
          <w:rFonts w:ascii="Calibri" w:hAnsi="Calibri" w:cs="Arial"/>
          <w:i w:val="0"/>
        </w:rPr>
        <w:t>stosowany</w:t>
      </w:r>
      <w:r w:rsidR="00DC4D23">
        <w:rPr>
          <w:rFonts w:ascii="Calibri" w:hAnsi="Calibri" w:cs="Arial"/>
          <w:i w:val="0"/>
        </w:rPr>
        <w:t xml:space="preserve"> w </w:t>
      </w:r>
      <w:r w:rsidR="00190EEA" w:rsidRPr="00A528B3">
        <w:rPr>
          <w:rFonts w:ascii="Calibri" w:hAnsi="Calibri" w:cs="Arial"/>
          <w:i w:val="0"/>
        </w:rPr>
        <w:t>największych ilościach.</w:t>
      </w:r>
    </w:p>
    <w:p w:rsidR="00370DD9" w:rsidRPr="00C560C7" w:rsidRDefault="008E64E2" w:rsidP="00370DD9">
      <w:pPr>
        <w:pStyle w:val="Tekstpodstawowy"/>
        <w:spacing w:line="360" w:lineRule="auto"/>
        <w:ind w:left="709"/>
        <w:rPr>
          <w:rFonts w:ascii="Calibri" w:hAnsi="Calibri" w:cs="Arial"/>
          <w:i w:val="0"/>
        </w:rPr>
      </w:pPr>
      <w:r>
        <w:rPr>
          <w:rFonts w:ascii="Calibri" w:hAnsi="Calibri" w:cs="Arial"/>
          <w:i w:val="0"/>
          <w:snapToGrid w:val="0"/>
        </w:rPr>
        <w:tab/>
      </w:r>
      <w:r w:rsidR="00190EEA" w:rsidRPr="00A528B3">
        <w:rPr>
          <w:rFonts w:ascii="Calibri" w:hAnsi="Calibri" w:cs="Arial"/>
          <w:i w:val="0"/>
          <w:snapToGrid w:val="0"/>
        </w:rPr>
        <w:t xml:space="preserve">W grupie azbestów amfibolowych praktyczne znaczenie mają dwie odmiany: azbest </w:t>
      </w:r>
      <w:proofErr w:type="spellStart"/>
      <w:r w:rsidR="00190EEA" w:rsidRPr="00A528B3">
        <w:rPr>
          <w:rFonts w:ascii="Calibri" w:hAnsi="Calibri" w:cs="Arial"/>
          <w:i w:val="0"/>
          <w:snapToGrid w:val="0"/>
        </w:rPr>
        <w:t>amozytowy</w:t>
      </w:r>
      <w:proofErr w:type="spellEnd"/>
      <w:r w:rsidR="00DC4D23">
        <w:rPr>
          <w:rFonts w:ascii="Calibri" w:hAnsi="Calibri" w:cs="Arial"/>
          <w:i w:val="0"/>
          <w:snapToGrid w:val="0"/>
        </w:rPr>
        <w:t xml:space="preserve"> i </w:t>
      </w:r>
      <w:proofErr w:type="spellStart"/>
      <w:r w:rsidR="00190EEA" w:rsidRPr="00A528B3">
        <w:rPr>
          <w:rFonts w:ascii="Calibri" w:hAnsi="Calibri" w:cs="Arial"/>
          <w:i w:val="0"/>
          <w:snapToGrid w:val="0"/>
        </w:rPr>
        <w:t>krokidolitowy</w:t>
      </w:r>
      <w:proofErr w:type="spellEnd"/>
      <w:r w:rsidR="00190EEA" w:rsidRPr="00A528B3">
        <w:rPr>
          <w:rFonts w:ascii="Calibri" w:hAnsi="Calibri" w:cs="Arial"/>
          <w:i w:val="0"/>
          <w:snapToGrid w:val="0"/>
        </w:rPr>
        <w:t>.  W niewielkich ilościach stosowany był antofilit (należący również do grupy amfiboli) do produkcji filtrów</w:t>
      </w:r>
      <w:r w:rsidR="00DC4D23">
        <w:rPr>
          <w:rFonts w:ascii="Calibri" w:hAnsi="Calibri" w:cs="Arial"/>
          <w:i w:val="0"/>
          <w:snapToGrid w:val="0"/>
        </w:rPr>
        <w:t xml:space="preserve"> z </w:t>
      </w:r>
      <w:r w:rsidR="00190EEA" w:rsidRPr="00A528B3">
        <w:rPr>
          <w:rFonts w:ascii="Calibri" w:hAnsi="Calibri" w:cs="Arial"/>
          <w:i w:val="0"/>
          <w:snapToGrid w:val="0"/>
        </w:rPr>
        <w:t>uwagi na wyjątkowo dużą odporność chemiczną.</w:t>
      </w:r>
      <w:r>
        <w:rPr>
          <w:rFonts w:ascii="Calibri" w:hAnsi="Calibri" w:cs="Arial"/>
          <w:i w:val="0"/>
          <w:snapToGrid w:val="0"/>
        </w:rPr>
        <w:t xml:space="preserve"> </w:t>
      </w:r>
      <w:r w:rsidR="00190EEA" w:rsidRPr="00A528B3">
        <w:rPr>
          <w:rFonts w:ascii="Calibri" w:hAnsi="Calibri" w:cs="Arial"/>
          <w:i w:val="0"/>
        </w:rPr>
        <w:t>Wszystkie odmiany mineralne azbestu krystalizowały</w:t>
      </w:r>
      <w:r w:rsidR="00DC4D23">
        <w:rPr>
          <w:rFonts w:ascii="Calibri" w:hAnsi="Calibri" w:cs="Arial"/>
          <w:i w:val="0"/>
        </w:rPr>
        <w:t xml:space="preserve"> w </w:t>
      </w:r>
      <w:r w:rsidR="00190EEA" w:rsidRPr="00A528B3">
        <w:rPr>
          <w:rFonts w:ascii="Calibri" w:hAnsi="Calibri" w:cs="Arial"/>
          <w:i w:val="0"/>
        </w:rPr>
        <w:t>czasie mierzonym okresami geologicznymi</w:t>
      </w:r>
      <w:r w:rsidR="00DC4D23">
        <w:rPr>
          <w:rFonts w:ascii="Calibri" w:hAnsi="Calibri" w:cs="Arial"/>
          <w:i w:val="0"/>
        </w:rPr>
        <w:t xml:space="preserve"> w </w:t>
      </w:r>
      <w:r w:rsidR="00190EEA" w:rsidRPr="00A528B3">
        <w:rPr>
          <w:rFonts w:ascii="Calibri" w:hAnsi="Calibri" w:cs="Arial"/>
          <w:i w:val="0"/>
        </w:rPr>
        <w:t>szczelinach</w:t>
      </w:r>
      <w:r w:rsidR="00DC4D23">
        <w:rPr>
          <w:rFonts w:ascii="Calibri" w:hAnsi="Calibri" w:cs="Arial"/>
          <w:i w:val="0"/>
        </w:rPr>
        <w:t xml:space="preserve"> w </w:t>
      </w:r>
      <w:r w:rsidR="00190EEA" w:rsidRPr="00A528B3">
        <w:rPr>
          <w:rFonts w:ascii="Calibri" w:hAnsi="Calibri" w:cs="Arial"/>
          <w:i w:val="0"/>
        </w:rPr>
        <w:t>ultra zasadowych skałach</w:t>
      </w:r>
      <w:r w:rsidR="00DC4D23">
        <w:rPr>
          <w:rFonts w:ascii="Calibri" w:hAnsi="Calibri" w:cs="Arial"/>
          <w:i w:val="0"/>
        </w:rPr>
        <w:t xml:space="preserve"> w </w:t>
      </w:r>
      <w:r w:rsidR="00190EEA" w:rsidRPr="00A528B3">
        <w:rPr>
          <w:rFonts w:ascii="Calibri" w:hAnsi="Calibri" w:cs="Arial"/>
          <w:i w:val="0"/>
        </w:rPr>
        <w:t>wyniku oddziaływań hydrotermalnych. Co więcej krystalizowały</w:t>
      </w:r>
      <w:r w:rsidR="00DC4D23">
        <w:rPr>
          <w:rFonts w:ascii="Calibri" w:hAnsi="Calibri" w:cs="Arial"/>
          <w:i w:val="0"/>
        </w:rPr>
        <w:t xml:space="preserve"> w </w:t>
      </w:r>
      <w:r w:rsidR="00190EEA" w:rsidRPr="00A528B3">
        <w:rPr>
          <w:rFonts w:ascii="Calibri" w:hAnsi="Calibri" w:cs="Arial"/>
          <w:i w:val="0"/>
        </w:rPr>
        <w:t>postaci bardzo cienkich, wydłużonych monokryształów, któ</w:t>
      </w:r>
      <w:r w:rsidR="001074FD">
        <w:rPr>
          <w:rFonts w:ascii="Calibri" w:hAnsi="Calibri" w:cs="Arial"/>
          <w:i w:val="0"/>
        </w:rPr>
        <w:t xml:space="preserve">rych długość dochodzi niekiedy </w:t>
      </w:r>
      <w:r w:rsidR="00190EEA" w:rsidRPr="00A528B3">
        <w:rPr>
          <w:rFonts w:ascii="Calibri" w:hAnsi="Calibri" w:cs="Arial"/>
          <w:i w:val="0"/>
        </w:rPr>
        <w:t>do kilkudziesięciu centymetrów.</w:t>
      </w:r>
    </w:p>
    <w:p w:rsidR="00190EEA" w:rsidRPr="00A528B3" w:rsidRDefault="008E64E2" w:rsidP="00370DD9">
      <w:pPr>
        <w:pStyle w:val="Tekstpodstawowy"/>
        <w:spacing w:line="360" w:lineRule="auto"/>
        <w:ind w:left="709"/>
        <w:rPr>
          <w:rFonts w:ascii="Calibri" w:hAnsi="Calibri" w:cs="Arial"/>
          <w:i w:val="0"/>
        </w:rPr>
      </w:pPr>
      <w:r>
        <w:rPr>
          <w:rFonts w:ascii="Calibri" w:hAnsi="Calibri" w:cs="Arial"/>
          <w:i w:val="0"/>
        </w:rPr>
        <w:tab/>
      </w:r>
      <w:r w:rsidR="00190EEA" w:rsidRPr="00A528B3">
        <w:rPr>
          <w:rFonts w:ascii="Calibri" w:hAnsi="Calibri" w:cs="Arial"/>
          <w:i w:val="0"/>
        </w:rPr>
        <w:t>Chemicznie azbesty są uwodnionymi krzemianami magnezu zawierającymi różne pierwiastki albo jako podstawienia magnezu albo jako roztwory stałe. Warto, jako ciekawostkę</w:t>
      </w:r>
      <w:r w:rsidR="00AF6F95">
        <w:rPr>
          <w:rFonts w:ascii="Calibri" w:hAnsi="Calibri" w:cs="Arial"/>
          <w:i w:val="0"/>
        </w:rPr>
        <w:t>,</w:t>
      </w:r>
      <w:r w:rsidR="00190EEA" w:rsidRPr="00A528B3">
        <w:rPr>
          <w:rFonts w:ascii="Calibri" w:hAnsi="Calibri" w:cs="Arial"/>
          <w:i w:val="0"/>
        </w:rPr>
        <w:t xml:space="preserve"> dodać, że azbest chryzotylowy krystalizuje</w:t>
      </w:r>
      <w:r w:rsidR="00DC4D23">
        <w:rPr>
          <w:rFonts w:ascii="Calibri" w:hAnsi="Calibri" w:cs="Arial"/>
          <w:i w:val="0"/>
        </w:rPr>
        <w:t xml:space="preserve"> w </w:t>
      </w:r>
      <w:r w:rsidR="00190EEA" w:rsidRPr="00A528B3">
        <w:rPr>
          <w:rFonts w:ascii="Calibri" w:hAnsi="Calibri" w:cs="Arial"/>
          <w:i w:val="0"/>
        </w:rPr>
        <w:t>postaci rurek, natomiast  azbesty amfibolowe to nieco grubsze pręcikowate kryształy.</w:t>
      </w:r>
    </w:p>
    <w:p w:rsidR="00190EEA" w:rsidRPr="00A528B3" w:rsidRDefault="00190EEA" w:rsidP="00370DD9">
      <w:pPr>
        <w:pStyle w:val="Tekstpodstawowy"/>
        <w:spacing w:line="360" w:lineRule="auto"/>
        <w:ind w:left="709"/>
        <w:rPr>
          <w:rFonts w:ascii="Calibri" w:hAnsi="Calibri" w:cs="Arial"/>
          <w:i w:val="0"/>
        </w:rPr>
      </w:pPr>
    </w:p>
    <w:p w:rsidR="00190EEA" w:rsidRPr="00F02AB6" w:rsidRDefault="000672D9" w:rsidP="00370DD9">
      <w:pPr>
        <w:pStyle w:val="Tekstpodstawowy"/>
        <w:spacing w:line="360" w:lineRule="auto"/>
        <w:ind w:left="709"/>
        <w:rPr>
          <w:rFonts w:ascii="Calibri" w:hAnsi="Calibri" w:cs="Arial"/>
          <w:b/>
          <w:i w:val="0"/>
        </w:rPr>
      </w:pPr>
      <w:r>
        <w:rPr>
          <w:rFonts w:ascii="Calibri" w:hAnsi="Calibri" w:cs="Arial"/>
          <w:b/>
          <w:i w:val="0"/>
        </w:rPr>
        <w:t xml:space="preserve">4.2  </w:t>
      </w:r>
      <w:r w:rsidR="00190EEA" w:rsidRPr="00F02AB6">
        <w:rPr>
          <w:rFonts w:ascii="Calibri" w:hAnsi="Calibri" w:cs="Arial"/>
          <w:b/>
          <w:i w:val="0"/>
        </w:rPr>
        <w:t>Zastosowanie azbestu</w:t>
      </w:r>
      <w:r w:rsidR="00DC4D23">
        <w:rPr>
          <w:rFonts w:ascii="Calibri" w:hAnsi="Calibri" w:cs="Arial"/>
          <w:b/>
          <w:i w:val="0"/>
        </w:rPr>
        <w:t xml:space="preserve"> w </w:t>
      </w:r>
      <w:r w:rsidR="00190EEA" w:rsidRPr="00F02AB6">
        <w:rPr>
          <w:rFonts w:ascii="Calibri" w:hAnsi="Calibri" w:cs="Arial"/>
          <w:b/>
          <w:i w:val="0"/>
        </w:rPr>
        <w:t>przemyśle</w:t>
      </w:r>
      <w:r w:rsidR="00DC4D23">
        <w:rPr>
          <w:rFonts w:ascii="Calibri" w:hAnsi="Calibri" w:cs="Arial"/>
          <w:b/>
          <w:i w:val="0"/>
        </w:rPr>
        <w:t xml:space="preserve"> i </w:t>
      </w:r>
      <w:r w:rsidR="00190EEA" w:rsidRPr="00F02AB6">
        <w:rPr>
          <w:rFonts w:ascii="Calibri" w:hAnsi="Calibri" w:cs="Arial"/>
          <w:b/>
          <w:i w:val="0"/>
        </w:rPr>
        <w:t>budownictwie</w:t>
      </w:r>
    </w:p>
    <w:p w:rsidR="00190EEA" w:rsidRPr="00A528B3" w:rsidRDefault="00190EEA" w:rsidP="00370DD9">
      <w:pPr>
        <w:pStyle w:val="Tekstpodstawowy"/>
        <w:tabs>
          <w:tab w:val="num" w:pos="567"/>
          <w:tab w:val="num" w:pos="1080"/>
        </w:tabs>
        <w:spacing w:line="360" w:lineRule="auto"/>
        <w:ind w:left="709"/>
        <w:rPr>
          <w:rFonts w:ascii="Calibri" w:hAnsi="Calibri" w:cs="Arial"/>
          <w:i w:val="0"/>
        </w:rPr>
      </w:pPr>
    </w:p>
    <w:p w:rsidR="00370DD9" w:rsidRPr="00A528B3" w:rsidRDefault="008E64E2" w:rsidP="00370DD9">
      <w:pPr>
        <w:pStyle w:val="Tekstpodstawowy"/>
        <w:tabs>
          <w:tab w:val="num" w:pos="567"/>
          <w:tab w:val="num" w:pos="1080"/>
        </w:tabs>
        <w:spacing w:line="360" w:lineRule="auto"/>
        <w:ind w:left="709"/>
        <w:rPr>
          <w:rFonts w:ascii="Calibri" w:hAnsi="Calibri" w:cs="Arial"/>
          <w:i w:val="0"/>
        </w:rPr>
      </w:pPr>
      <w:r>
        <w:rPr>
          <w:rFonts w:ascii="Calibri" w:hAnsi="Calibri" w:cs="Arial"/>
          <w:i w:val="0"/>
        </w:rPr>
        <w:tab/>
      </w:r>
      <w:r>
        <w:rPr>
          <w:rFonts w:ascii="Calibri" w:hAnsi="Calibri" w:cs="Arial"/>
          <w:i w:val="0"/>
        </w:rPr>
        <w:tab/>
      </w:r>
      <w:r w:rsidR="00190EEA" w:rsidRPr="00A528B3">
        <w:rPr>
          <w:rFonts w:ascii="Calibri" w:hAnsi="Calibri" w:cs="Arial"/>
          <w:i w:val="0"/>
        </w:rPr>
        <w:t>Z uwagi na liczne, cenne własności użytkowe azbestu</w:t>
      </w:r>
      <w:r w:rsidR="00DC4D23">
        <w:rPr>
          <w:rFonts w:ascii="Calibri" w:hAnsi="Calibri" w:cs="Arial"/>
          <w:i w:val="0"/>
        </w:rPr>
        <w:t xml:space="preserve"> i </w:t>
      </w:r>
      <w:r w:rsidR="00190EEA" w:rsidRPr="00A528B3">
        <w:rPr>
          <w:rFonts w:ascii="Calibri" w:hAnsi="Calibri" w:cs="Arial"/>
          <w:i w:val="0"/>
        </w:rPr>
        <w:t>relatywnie niską cenę, jego szerokie zastosowanie</w:t>
      </w:r>
      <w:r w:rsidR="00DC4D23">
        <w:rPr>
          <w:rFonts w:ascii="Calibri" w:hAnsi="Calibri" w:cs="Arial"/>
          <w:i w:val="0"/>
        </w:rPr>
        <w:t xml:space="preserve"> w </w:t>
      </w:r>
      <w:r w:rsidR="00190EEA" w:rsidRPr="00A528B3">
        <w:rPr>
          <w:rFonts w:ascii="Calibri" w:hAnsi="Calibri" w:cs="Arial"/>
          <w:i w:val="0"/>
        </w:rPr>
        <w:t>stosunkowo</w:t>
      </w:r>
      <w:r w:rsidR="00AF6F95">
        <w:rPr>
          <w:rFonts w:ascii="Calibri" w:hAnsi="Calibri" w:cs="Arial"/>
          <w:i w:val="0"/>
        </w:rPr>
        <w:t xml:space="preserve"> dużych ilościach miało miejsce</w:t>
      </w:r>
      <w:r w:rsidR="00190EEA" w:rsidRPr="00A528B3">
        <w:rPr>
          <w:rFonts w:ascii="Calibri" w:hAnsi="Calibri" w:cs="Arial"/>
          <w:i w:val="0"/>
        </w:rPr>
        <w:t xml:space="preserve"> niemal na całym świecie</w:t>
      </w:r>
      <w:r w:rsidR="00DC4D23">
        <w:rPr>
          <w:rFonts w:ascii="Calibri" w:hAnsi="Calibri" w:cs="Arial"/>
          <w:i w:val="0"/>
        </w:rPr>
        <w:t xml:space="preserve"> w </w:t>
      </w:r>
      <w:r w:rsidR="00190EEA" w:rsidRPr="00A528B3">
        <w:rPr>
          <w:rFonts w:ascii="Calibri" w:hAnsi="Calibri" w:cs="Arial"/>
          <w:i w:val="0"/>
        </w:rPr>
        <w:t>okres</w:t>
      </w:r>
      <w:r w:rsidR="00AF6F95">
        <w:rPr>
          <w:rFonts w:ascii="Calibri" w:hAnsi="Calibri" w:cs="Arial"/>
          <w:i w:val="0"/>
        </w:rPr>
        <w:t xml:space="preserve">ie ostatnich 100 lat.  </w:t>
      </w:r>
      <w:r w:rsidR="00183AD8">
        <w:rPr>
          <w:rFonts w:ascii="Calibri" w:hAnsi="Calibri" w:cs="Arial"/>
          <w:i w:val="0"/>
        </w:rPr>
        <w:t>Również</w:t>
      </w:r>
      <w:r w:rsidR="00AF6F95">
        <w:rPr>
          <w:rFonts w:ascii="Calibri" w:hAnsi="Calibri" w:cs="Arial"/>
          <w:i w:val="0"/>
        </w:rPr>
        <w:t xml:space="preserve"> n</w:t>
      </w:r>
      <w:r w:rsidR="00190EEA" w:rsidRPr="00A528B3">
        <w:rPr>
          <w:rFonts w:ascii="Calibri" w:hAnsi="Calibri" w:cs="Arial"/>
          <w:i w:val="0"/>
        </w:rPr>
        <w:t>a terenie Polski azbest stosowany był</w:t>
      </w:r>
      <w:r w:rsidR="00DC4D23">
        <w:rPr>
          <w:rFonts w:ascii="Calibri" w:hAnsi="Calibri" w:cs="Arial"/>
          <w:i w:val="0"/>
        </w:rPr>
        <w:t xml:space="preserve"> w </w:t>
      </w:r>
      <w:r w:rsidR="00190EEA" w:rsidRPr="00A528B3">
        <w:rPr>
          <w:rFonts w:ascii="Calibri" w:hAnsi="Calibri" w:cs="Arial"/>
          <w:i w:val="0"/>
        </w:rPr>
        <w:t>produkcji wielu wyrobów przem</w:t>
      </w:r>
      <w:r w:rsidR="00AF6F95">
        <w:rPr>
          <w:rFonts w:ascii="Calibri" w:hAnsi="Calibri" w:cs="Arial"/>
          <w:i w:val="0"/>
        </w:rPr>
        <w:t>ysłowych, lecz przede wszystkim</w:t>
      </w:r>
      <w:r w:rsidR="00190EEA" w:rsidRPr="00A528B3">
        <w:rPr>
          <w:rFonts w:ascii="Calibri" w:hAnsi="Calibri" w:cs="Arial"/>
          <w:i w:val="0"/>
        </w:rPr>
        <w:t xml:space="preserve"> (co najmniej</w:t>
      </w:r>
      <w:r w:rsidR="00DC4D23">
        <w:rPr>
          <w:rFonts w:ascii="Calibri" w:hAnsi="Calibri" w:cs="Arial"/>
          <w:i w:val="0"/>
        </w:rPr>
        <w:t xml:space="preserve"> w </w:t>
      </w:r>
      <w:r w:rsidR="00190EEA" w:rsidRPr="00A528B3">
        <w:rPr>
          <w:rFonts w:ascii="Calibri" w:hAnsi="Calibri" w:cs="Arial"/>
          <w:i w:val="0"/>
        </w:rPr>
        <w:t>około 80%) do produkcji materiałów budowlanych.  Zatem azbest towarzyszy nam od dawna</w:t>
      </w:r>
      <w:r w:rsidR="00DC4D23">
        <w:rPr>
          <w:rFonts w:ascii="Calibri" w:hAnsi="Calibri" w:cs="Arial"/>
          <w:i w:val="0"/>
        </w:rPr>
        <w:t xml:space="preserve"> i </w:t>
      </w:r>
      <w:r w:rsidR="00190EEA" w:rsidRPr="00A528B3">
        <w:rPr>
          <w:rFonts w:ascii="Calibri" w:hAnsi="Calibri" w:cs="Arial"/>
          <w:i w:val="0"/>
        </w:rPr>
        <w:t xml:space="preserve">wyprodukowano znaczne ilości rozmaitych wyrobów </w:t>
      </w:r>
      <w:r w:rsidR="00DC4D23">
        <w:rPr>
          <w:rFonts w:ascii="Calibri" w:hAnsi="Calibri" w:cs="Arial"/>
          <w:i w:val="0"/>
        </w:rPr>
        <w:t xml:space="preserve"> z </w:t>
      </w:r>
      <w:r w:rsidR="00190EEA" w:rsidRPr="00A528B3">
        <w:rPr>
          <w:rFonts w:ascii="Calibri" w:hAnsi="Calibri" w:cs="Arial"/>
          <w:i w:val="0"/>
        </w:rPr>
        <w:t>jego udziałem. Instytucje zajm</w:t>
      </w:r>
      <w:r w:rsidR="00C9433C" w:rsidRPr="00A528B3">
        <w:rPr>
          <w:rFonts w:ascii="Calibri" w:hAnsi="Calibri" w:cs="Arial"/>
          <w:i w:val="0"/>
        </w:rPr>
        <w:t>ujące się azbestem, takie jak n</w:t>
      </w:r>
      <w:r w:rsidR="00190EEA" w:rsidRPr="00A528B3">
        <w:rPr>
          <w:rFonts w:ascii="Calibri" w:hAnsi="Calibri" w:cs="Arial"/>
          <w:i w:val="0"/>
        </w:rPr>
        <w:t>p.</w:t>
      </w:r>
      <w:r w:rsidR="00190EEA" w:rsidRPr="00A528B3">
        <w:rPr>
          <w:rFonts w:ascii="Calibri" w:hAnsi="Calibri" w:cs="Arial"/>
        </w:rPr>
        <w:t xml:space="preserve"> </w:t>
      </w:r>
      <w:r w:rsidR="00190EEA" w:rsidRPr="00A528B3">
        <w:rPr>
          <w:rFonts w:ascii="Calibri" w:hAnsi="Calibri" w:cs="Arial"/>
          <w:i w:val="0"/>
        </w:rPr>
        <w:t xml:space="preserve">American Lang </w:t>
      </w:r>
      <w:proofErr w:type="spellStart"/>
      <w:r w:rsidR="00190EEA" w:rsidRPr="00A528B3">
        <w:rPr>
          <w:rFonts w:ascii="Calibri" w:hAnsi="Calibri" w:cs="Arial"/>
          <w:i w:val="0"/>
        </w:rPr>
        <w:t>Association</w:t>
      </w:r>
      <w:proofErr w:type="spellEnd"/>
      <w:r w:rsidR="00190EEA" w:rsidRPr="00A528B3">
        <w:rPr>
          <w:rFonts w:ascii="Calibri" w:hAnsi="Calibri" w:cs="Arial"/>
          <w:i w:val="0"/>
        </w:rPr>
        <w:t xml:space="preserve"> zwraca</w:t>
      </w:r>
      <w:r w:rsidR="00AF6F95">
        <w:rPr>
          <w:rFonts w:ascii="Calibri" w:hAnsi="Calibri" w:cs="Arial"/>
          <w:i w:val="0"/>
        </w:rPr>
        <w:t>ją</w:t>
      </w:r>
      <w:r w:rsidR="00190EEA" w:rsidRPr="00A528B3">
        <w:rPr>
          <w:rFonts w:ascii="Calibri" w:hAnsi="Calibri" w:cs="Arial"/>
          <w:i w:val="0"/>
        </w:rPr>
        <w:t xml:space="preserve"> uwagę, że przeszło 3000 produktów wciąż będących</w:t>
      </w:r>
      <w:r w:rsidR="00DC4D23">
        <w:rPr>
          <w:rFonts w:ascii="Calibri" w:hAnsi="Calibri" w:cs="Arial"/>
          <w:i w:val="0"/>
        </w:rPr>
        <w:t xml:space="preserve"> w </w:t>
      </w:r>
      <w:r w:rsidR="00190EEA" w:rsidRPr="00A528B3">
        <w:rPr>
          <w:rFonts w:ascii="Calibri" w:hAnsi="Calibri" w:cs="Arial"/>
          <w:i w:val="0"/>
        </w:rPr>
        <w:t>użytku</w:t>
      </w:r>
      <w:r w:rsidR="00DC4D23">
        <w:rPr>
          <w:rFonts w:ascii="Calibri" w:hAnsi="Calibri" w:cs="Arial"/>
          <w:i w:val="0"/>
        </w:rPr>
        <w:t xml:space="preserve"> w </w:t>
      </w:r>
      <w:r w:rsidR="00190EEA" w:rsidRPr="00A528B3">
        <w:rPr>
          <w:rFonts w:ascii="Calibri" w:hAnsi="Calibri" w:cs="Arial"/>
          <w:i w:val="0"/>
        </w:rPr>
        <w:t xml:space="preserve">USA zawiera azbest. </w:t>
      </w:r>
    </w:p>
    <w:p w:rsidR="00190EEA" w:rsidRPr="00C560C7" w:rsidRDefault="008E64E2" w:rsidP="00370DD9">
      <w:pPr>
        <w:pStyle w:val="Tekstpodstawowy"/>
        <w:tabs>
          <w:tab w:val="num" w:pos="567"/>
          <w:tab w:val="num" w:pos="1080"/>
        </w:tabs>
        <w:spacing w:line="360" w:lineRule="auto"/>
        <w:ind w:left="709"/>
        <w:rPr>
          <w:rFonts w:ascii="Calibri" w:hAnsi="Calibri"/>
          <w:i w:val="0"/>
          <w:szCs w:val="24"/>
        </w:rPr>
      </w:pPr>
      <w:r>
        <w:rPr>
          <w:rFonts w:ascii="Calibri" w:hAnsi="Calibri" w:cs="Arial"/>
          <w:i w:val="0"/>
        </w:rPr>
        <w:tab/>
      </w:r>
      <w:r>
        <w:rPr>
          <w:rFonts w:ascii="Calibri" w:hAnsi="Calibri" w:cs="Arial"/>
          <w:i w:val="0"/>
        </w:rPr>
        <w:tab/>
        <w:t>W naszym kraju</w:t>
      </w:r>
      <w:r w:rsidR="00190EEA" w:rsidRPr="00A528B3">
        <w:rPr>
          <w:rFonts w:ascii="Calibri" w:hAnsi="Calibri" w:cs="Arial"/>
          <w:i w:val="0"/>
        </w:rPr>
        <w:t xml:space="preserve"> jest podobnie, choć głównym ilościowo produktem zawierającym azbest są wyroby azbestowo-cementowe</w:t>
      </w:r>
      <w:r w:rsidR="00DC4D23">
        <w:rPr>
          <w:rFonts w:ascii="Calibri" w:hAnsi="Calibri" w:cs="Arial"/>
          <w:i w:val="0"/>
        </w:rPr>
        <w:t xml:space="preserve"> a w </w:t>
      </w:r>
      <w:r w:rsidR="00190EEA" w:rsidRPr="00A528B3">
        <w:rPr>
          <w:rFonts w:ascii="Calibri" w:hAnsi="Calibri" w:cs="Arial"/>
          <w:i w:val="0"/>
        </w:rPr>
        <w:t>tej liczbie płaskie</w:t>
      </w:r>
      <w:r w:rsidR="00DC4D23">
        <w:rPr>
          <w:rFonts w:ascii="Calibri" w:hAnsi="Calibri" w:cs="Arial"/>
          <w:i w:val="0"/>
        </w:rPr>
        <w:t xml:space="preserve"> i </w:t>
      </w:r>
      <w:r w:rsidR="00190EEA" w:rsidRPr="00A528B3">
        <w:rPr>
          <w:rFonts w:ascii="Calibri" w:hAnsi="Calibri" w:cs="Arial"/>
          <w:i w:val="0"/>
        </w:rPr>
        <w:t>faliste płyty dachowe</w:t>
      </w:r>
      <w:r w:rsidR="00DC4D23">
        <w:rPr>
          <w:rFonts w:ascii="Calibri" w:hAnsi="Calibri" w:cs="Arial"/>
          <w:i w:val="0"/>
        </w:rPr>
        <w:t xml:space="preserve"> </w:t>
      </w:r>
      <w:r w:rsidR="00DC4D23">
        <w:rPr>
          <w:rFonts w:ascii="Calibri" w:hAnsi="Calibri" w:cs="Arial"/>
          <w:i w:val="0"/>
        </w:rPr>
        <w:lastRenderedPageBreak/>
        <w:t>i </w:t>
      </w:r>
      <w:r w:rsidR="00190EEA" w:rsidRPr="00C560C7">
        <w:rPr>
          <w:rFonts w:ascii="Calibri" w:hAnsi="Calibri" w:cs="Arial"/>
          <w:i w:val="0"/>
          <w:szCs w:val="24"/>
        </w:rPr>
        <w:t>elewacyjne. Szacuje się, że na samych tylko dachach</w:t>
      </w:r>
      <w:r w:rsidR="00DC4D23">
        <w:rPr>
          <w:rFonts w:ascii="Calibri" w:hAnsi="Calibri" w:cs="Arial"/>
          <w:i w:val="0"/>
          <w:szCs w:val="24"/>
        </w:rPr>
        <w:t xml:space="preserve"> i </w:t>
      </w:r>
      <w:r w:rsidR="00190EEA" w:rsidRPr="00C560C7">
        <w:rPr>
          <w:rFonts w:ascii="Calibri" w:hAnsi="Calibri" w:cs="Arial"/>
          <w:i w:val="0"/>
          <w:szCs w:val="24"/>
        </w:rPr>
        <w:t>elewacjach wciąż znajduje się przeszło miliard dwieście milionów m</w:t>
      </w:r>
      <w:r w:rsidR="00190EEA" w:rsidRPr="00C560C7">
        <w:rPr>
          <w:rFonts w:ascii="Calibri" w:hAnsi="Calibri" w:cs="Arial"/>
          <w:i w:val="0"/>
          <w:szCs w:val="24"/>
          <w:vertAlign w:val="superscript"/>
        </w:rPr>
        <w:t>2</w:t>
      </w:r>
      <w:r w:rsidR="00190EEA" w:rsidRPr="00C560C7">
        <w:rPr>
          <w:rFonts w:ascii="Calibri" w:hAnsi="Calibri" w:cs="Arial"/>
          <w:i w:val="0"/>
          <w:szCs w:val="24"/>
        </w:rPr>
        <w:t xml:space="preserve"> tych płyt, co stanowi około 14,0 milionów ton.</w:t>
      </w:r>
    </w:p>
    <w:p w:rsidR="00370DD9" w:rsidRPr="00C560C7" w:rsidRDefault="00190EEA" w:rsidP="00370DD9">
      <w:pPr>
        <w:pStyle w:val="Tekstpodstawowy2"/>
        <w:tabs>
          <w:tab w:val="num" w:pos="567"/>
        </w:tabs>
        <w:spacing w:line="360" w:lineRule="auto"/>
        <w:ind w:left="709"/>
        <w:jc w:val="both"/>
        <w:rPr>
          <w:rFonts w:ascii="Calibri" w:hAnsi="Calibri" w:cs="Arial"/>
        </w:rPr>
      </w:pPr>
      <w:r w:rsidRPr="00C560C7">
        <w:rPr>
          <w:rFonts w:ascii="Calibri" w:hAnsi="Calibri" w:cs="Arial"/>
        </w:rPr>
        <w:t>W Polsce azbest stosowano</w:t>
      </w:r>
      <w:r w:rsidR="00DC4D23">
        <w:rPr>
          <w:rFonts w:ascii="Calibri" w:hAnsi="Calibri" w:cs="Arial"/>
        </w:rPr>
        <w:t xml:space="preserve"> w </w:t>
      </w:r>
      <w:r w:rsidRPr="00C560C7">
        <w:rPr>
          <w:rFonts w:ascii="Calibri" w:hAnsi="Calibri" w:cs="Arial"/>
        </w:rPr>
        <w:t>produkcji następujących grup wyrobów:</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wyroby azbestowo-cementowe [AC] - pokrycia dachowe, rury ciśnieniowe, rury</w:t>
      </w:r>
      <w:r w:rsidR="00DC4D23">
        <w:rPr>
          <w:rFonts w:ascii="Calibri" w:hAnsi="Calibri" w:cs="Arial"/>
          <w:sz w:val="24"/>
          <w:szCs w:val="24"/>
        </w:rPr>
        <w:t xml:space="preserve"> i </w:t>
      </w:r>
      <w:r w:rsidR="00370DD9" w:rsidRPr="00C560C7">
        <w:rPr>
          <w:rFonts w:ascii="Calibri" w:hAnsi="Calibri" w:cs="Arial"/>
          <w:sz w:val="24"/>
          <w:szCs w:val="24"/>
        </w:rPr>
        <w:tab/>
      </w:r>
      <w:r w:rsidRPr="00C560C7">
        <w:rPr>
          <w:rFonts w:ascii="Calibri" w:hAnsi="Calibri" w:cs="Arial"/>
          <w:sz w:val="24"/>
          <w:szCs w:val="24"/>
        </w:rPr>
        <w:t>prostokątne profile stosowane</w:t>
      </w:r>
      <w:r w:rsidR="00DC4D23">
        <w:rPr>
          <w:rFonts w:ascii="Calibri" w:hAnsi="Calibri" w:cs="Arial"/>
          <w:sz w:val="24"/>
          <w:szCs w:val="24"/>
        </w:rPr>
        <w:t xml:space="preserve"> w </w:t>
      </w:r>
      <w:r w:rsidRPr="00C560C7">
        <w:rPr>
          <w:rFonts w:ascii="Calibri" w:hAnsi="Calibri" w:cs="Arial"/>
          <w:sz w:val="24"/>
          <w:szCs w:val="24"/>
        </w:rPr>
        <w:t>kanałach wentylacyjnych, płyty</w:t>
      </w:r>
      <w:r w:rsidR="00DC4D23">
        <w:rPr>
          <w:rFonts w:ascii="Calibri" w:hAnsi="Calibri" w:cs="Arial"/>
          <w:sz w:val="24"/>
          <w:szCs w:val="24"/>
        </w:rPr>
        <w:t xml:space="preserve"> i </w:t>
      </w:r>
      <w:r w:rsidRPr="00C560C7">
        <w:rPr>
          <w:rFonts w:ascii="Calibri" w:hAnsi="Calibri" w:cs="Arial"/>
          <w:sz w:val="24"/>
          <w:szCs w:val="24"/>
        </w:rPr>
        <w:t>kształtki AC</w:t>
      </w:r>
      <w:r w:rsidR="00DC4D23">
        <w:rPr>
          <w:rFonts w:ascii="Calibri" w:hAnsi="Calibri" w:cs="Arial"/>
          <w:sz w:val="24"/>
          <w:szCs w:val="24"/>
        </w:rPr>
        <w:t xml:space="preserve"> w </w:t>
      </w:r>
      <w:r w:rsidR="00370DD9" w:rsidRPr="00C560C7">
        <w:rPr>
          <w:rFonts w:ascii="Calibri" w:hAnsi="Calibri" w:cs="Arial"/>
          <w:sz w:val="24"/>
          <w:szCs w:val="24"/>
        </w:rPr>
        <w:tab/>
      </w:r>
      <w:r w:rsidRPr="00C560C7">
        <w:rPr>
          <w:rFonts w:ascii="Calibri" w:hAnsi="Calibri" w:cs="Arial"/>
          <w:sz w:val="24"/>
          <w:szCs w:val="24"/>
        </w:rPr>
        <w:t>wymiennikach cieplnych, płyty elewacyjne AC</w:t>
      </w:r>
      <w:r w:rsidR="00DC4D23">
        <w:rPr>
          <w:rFonts w:ascii="Calibri" w:hAnsi="Calibri" w:cs="Arial"/>
          <w:sz w:val="24"/>
          <w:szCs w:val="24"/>
        </w:rPr>
        <w:t xml:space="preserve"> i w </w:t>
      </w:r>
      <w:r w:rsidRPr="00C560C7">
        <w:rPr>
          <w:rFonts w:ascii="Calibri" w:hAnsi="Calibri" w:cs="Arial"/>
          <w:sz w:val="24"/>
          <w:szCs w:val="24"/>
        </w:rPr>
        <w:t xml:space="preserve">niewielkie ilościowo, lecz dawniej </w:t>
      </w:r>
      <w:r w:rsidR="00370DD9" w:rsidRPr="00C560C7">
        <w:rPr>
          <w:rFonts w:ascii="Calibri" w:hAnsi="Calibri" w:cs="Arial"/>
          <w:sz w:val="24"/>
          <w:szCs w:val="24"/>
        </w:rPr>
        <w:tab/>
      </w:r>
      <w:r w:rsidRPr="00C560C7">
        <w:rPr>
          <w:rFonts w:ascii="Calibri" w:hAnsi="Calibri" w:cs="Arial"/>
          <w:sz w:val="24"/>
          <w:szCs w:val="24"/>
        </w:rPr>
        <w:t>powszechnie stosowan</w:t>
      </w:r>
      <w:r w:rsidR="008E64E2" w:rsidRPr="00C560C7">
        <w:rPr>
          <w:rFonts w:ascii="Calibri" w:hAnsi="Calibri" w:cs="Arial"/>
          <w:sz w:val="24"/>
          <w:szCs w:val="24"/>
        </w:rPr>
        <w:t>e kształtki elektrotechniczne (</w:t>
      </w:r>
      <w:r w:rsidRPr="00C560C7">
        <w:rPr>
          <w:rFonts w:ascii="Calibri" w:hAnsi="Calibri" w:cs="Arial"/>
          <w:sz w:val="24"/>
          <w:szCs w:val="24"/>
        </w:rPr>
        <w:t xml:space="preserve">silniki elektryczne, wyłączniki, </w:t>
      </w:r>
      <w:r w:rsidR="00370DD9" w:rsidRPr="00C560C7">
        <w:rPr>
          <w:rFonts w:ascii="Calibri" w:hAnsi="Calibri" w:cs="Arial"/>
          <w:sz w:val="24"/>
          <w:szCs w:val="24"/>
        </w:rPr>
        <w:tab/>
      </w:r>
      <w:r w:rsidRPr="00C560C7">
        <w:rPr>
          <w:rFonts w:ascii="Calibri" w:hAnsi="Calibri" w:cs="Arial"/>
          <w:sz w:val="24"/>
          <w:szCs w:val="24"/>
        </w:rPr>
        <w:t>instalacje przemysłowe</w:t>
      </w:r>
      <w:r w:rsidR="008E64E2" w:rsidRPr="00C560C7">
        <w:rPr>
          <w:rFonts w:ascii="Calibri" w:hAnsi="Calibri" w:cs="Arial"/>
          <w:sz w:val="24"/>
          <w:szCs w:val="24"/>
        </w:rPr>
        <w:t>)</w:t>
      </w:r>
      <w:r w:rsidR="00AF6F95">
        <w:rPr>
          <w:rFonts w:ascii="Calibri" w:hAnsi="Calibri" w:cs="Arial"/>
          <w:sz w:val="24"/>
          <w:szCs w:val="24"/>
        </w:rPr>
        <w:t>,</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 xml:space="preserve">masy </w:t>
      </w:r>
      <w:proofErr w:type="spellStart"/>
      <w:r w:rsidRPr="00C560C7">
        <w:rPr>
          <w:rFonts w:ascii="Calibri" w:hAnsi="Calibri" w:cs="Arial"/>
          <w:sz w:val="24"/>
          <w:szCs w:val="24"/>
        </w:rPr>
        <w:t>torkretowe</w:t>
      </w:r>
      <w:proofErr w:type="spellEnd"/>
      <w:r w:rsidR="00DC4D23">
        <w:rPr>
          <w:rFonts w:ascii="Calibri" w:hAnsi="Calibri" w:cs="Arial"/>
          <w:sz w:val="24"/>
          <w:szCs w:val="24"/>
        </w:rPr>
        <w:t xml:space="preserve"> i </w:t>
      </w:r>
      <w:r w:rsidRPr="00C560C7">
        <w:rPr>
          <w:rFonts w:ascii="Calibri" w:hAnsi="Calibri" w:cs="Arial"/>
          <w:sz w:val="24"/>
          <w:szCs w:val="24"/>
        </w:rPr>
        <w:t>tzw.</w:t>
      </w:r>
      <w:r w:rsidR="00AF6F95">
        <w:rPr>
          <w:rFonts w:ascii="Calibri" w:hAnsi="Calibri" w:cs="Arial"/>
          <w:sz w:val="24"/>
          <w:szCs w:val="24"/>
        </w:rPr>
        <w:t xml:space="preserve"> miękkie izolacje ognioochronne,</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wyroby tekstylne</w:t>
      </w:r>
      <w:r w:rsidR="00DC4D23">
        <w:rPr>
          <w:rFonts w:ascii="Calibri" w:hAnsi="Calibri" w:cs="Arial"/>
          <w:sz w:val="24"/>
          <w:szCs w:val="24"/>
        </w:rPr>
        <w:t xml:space="preserve"> z </w:t>
      </w:r>
      <w:r w:rsidR="00AF6F95">
        <w:rPr>
          <w:rFonts w:ascii="Calibri" w:hAnsi="Calibri" w:cs="Arial"/>
          <w:sz w:val="24"/>
          <w:szCs w:val="24"/>
        </w:rPr>
        <w:t>azbestu – sznury, maty</w:t>
      </w:r>
      <w:r w:rsidR="00DC4D23">
        <w:rPr>
          <w:rFonts w:ascii="Calibri" w:hAnsi="Calibri" w:cs="Arial"/>
          <w:sz w:val="24"/>
          <w:szCs w:val="24"/>
        </w:rPr>
        <w:t xml:space="preserve"> i </w:t>
      </w:r>
      <w:r w:rsidR="00AF6F95">
        <w:rPr>
          <w:rFonts w:ascii="Calibri" w:hAnsi="Calibri" w:cs="Arial"/>
          <w:sz w:val="24"/>
          <w:szCs w:val="24"/>
        </w:rPr>
        <w:t>koce,</w:t>
      </w:r>
    </w:p>
    <w:p w:rsidR="00190EEA" w:rsidRPr="00C560C7" w:rsidRDefault="008E64E2"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s</w:t>
      </w:r>
      <w:r w:rsidR="00190EEA" w:rsidRPr="00C560C7">
        <w:rPr>
          <w:rFonts w:ascii="Calibri" w:hAnsi="Calibri" w:cs="Arial"/>
          <w:sz w:val="24"/>
          <w:szCs w:val="24"/>
        </w:rPr>
        <w:t>pecjalne, wysokowytrzymałe uszczelki przemysłowe, wyłożenia antywibracyjne</w:t>
      </w:r>
      <w:r w:rsidR="00AF6F95">
        <w:rPr>
          <w:rFonts w:ascii="Calibri" w:hAnsi="Calibri" w:cs="Arial"/>
          <w:sz w:val="24"/>
          <w:szCs w:val="24"/>
        </w:rPr>
        <w:t>,</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materiały</w:t>
      </w:r>
      <w:r w:rsidR="00DC4D23">
        <w:rPr>
          <w:rFonts w:ascii="Calibri" w:hAnsi="Calibri" w:cs="Arial"/>
          <w:sz w:val="24"/>
          <w:szCs w:val="24"/>
        </w:rPr>
        <w:t xml:space="preserve"> i </w:t>
      </w:r>
      <w:r w:rsidRPr="00C560C7">
        <w:rPr>
          <w:rFonts w:ascii="Calibri" w:hAnsi="Calibri" w:cs="Arial"/>
          <w:sz w:val="24"/>
          <w:szCs w:val="24"/>
        </w:rPr>
        <w:t>okładziny cierne - sprzęgła</w:t>
      </w:r>
      <w:r w:rsidR="00DC4D23">
        <w:rPr>
          <w:rFonts w:ascii="Calibri" w:hAnsi="Calibri" w:cs="Arial"/>
          <w:sz w:val="24"/>
          <w:szCs w:val="24"/>
        </w:rPr>
        <w:t xml:space="preserve"> i </w:t>
      </w:r>
      <w:r w:rsidRPr="00C560C7">
        <w:rPr>
          <w:rFonts w:ascii="Calibri" w:hAnsi="Calibri" w:cs="Arial"/>
          <w:sz w:val="24"/>
          <w:szCs w:val="24"/>
        </w:rPr>
        <w:t xml:space="preserve">hamulce (obecnie wstępujące </w:t>
      </w:r>
      <w:r w:rsidRPr="00C560C7">
        <w:rPr>
          <w:rFonts w:ascii="Calibri" w:hAnsi="Calibri" w:cs="Arial"/>
          <w:sz w:val="24"/>
          <w:szCs w:val="24"/>
        </w:rPr>
        <w:br/>
      </w:r>
      <w:r w:rsidR="00370DD9" w:rsidRPr="00C560C7">
        <w:rPr>
          <w:rFonts w:ascii="Calibri" w:hAnsi="Calibri" w:cs="Arial"/>
          <w:sz w:val="24"/>
          <w:szCs w:val="24"/>
        </w:rPr>
        <w:tab/>
      </w:r>
      <w:r w:rsidRPr="00C560C7">
        <w:rPr>
          <w:rFonts w:ascii="Calibri" w:hAnsi="Calibri" w:cs="Arial"/>
          <w:sz w:val="24"/>
          <w:szCs w:val="24"/>
        </w:rPr>
        <w:t>w starszych dźwigach</w:t>
      </w:r>
      <w:r w:rsidR="00DC4D23">
        <w:rPr>
          <w:rFonts w:ascii="Calibri" w:hAnsi="Calibri" w:cs="Arial"/>
          <w:sz w:val="24"/>
          <w:szCs w:val="24"/>
        </w:rPr>
        <w:t xml:space="preserve"> i </w:t>
      </w:r>
      <w:r w:rsidRPr="00C560C7">
        <w:rPr>
          <w:rFonts w:ascii="Calibri" w:hAnsi="Calibri" w:cs="Arial"/>
          <w:sz w:val="24"/>
          <w:szCs w:val="24"/>
        </w:rPr>
        <w:t>windach, niekiedy</w:t>
      </w:r>
      <w:r w:rsidR="00DC4D23">
        <w:rPr>
          <w:rFonts w:ascii="Calibri" w:hAnsi="Calibri" w:cs="Arial"/>
          <w:sz w:val="24"/>
          <w:szCs w:val="24"/>
        </w:rPr>
        <w:t xml:space="preserve"> w </w:t>
      </w:r>
      <w:r w:rsidRPr="00C560C7">
        <w:rPr>
          <w:rFonts w:ascii="Calibri" w:hAnsi="Calibri" w:cs="Arial"/>
          <w:sz w:val="24"/>
          <w:szCs w:val="24"/>
        </w:rPr>
        <w:t xml:space="preserve">sprzęgłach napędów przemysłowych, do </w:t>
      </w:r>
      <w:r w:rsidR="00370DD9" w:rsidRPr="00C560C7">
        <w:rPr>
          <w:rFonts w:ascii="Calibri" w:hAnsi="Calibri" w:cs="Arial"/>
          <w:sz w:val="24"/>
          <w:szCs w:val="24"/>
        </w:rPr>
        <w:tab/>
      </w:r>
      <w:r w:rsidRPr="00C560C7">
        <w:rPr>
          <w:rFonts w:ascii="Calibri" w:hAnsi="Calibri" w:cs="Arial"/>
          <w:sz w:val="24"/>
          <w:szCs w:val="24"/>
        </w:rPr>
        <w:t>niedawna również</w:t>
      </w:r>
      <w:r w:rsidR="00DC4D23">
        <w:rPr>
          <w:rFonts w:ascii="Calibri" w:hAnsi="Calibri" w:cs="Arial"/>
          <w:sz w:val="24"/>
          <w:szCs w:val="24"/>
        </w:rPr>
        <w:t xml:space="preserve"> w </w:t>
      </w:r>
      <w:r w:rsidRPr="00C560C7">
        <w:rPr>
          <w:rFonts w:ascii="Calibri" w:hAnsi="Calibri" w:cs="Arial"/>
          <w:sz w:val="24"/>
          <w:szCs w:val="24"/>
        </w:rPr>
        <w:t>samochodach – klocki hamulcowe)</w:t>
      </w:r>
      <w:r w:rsidR="00AF6F95">
        <w:rPr>
          <w:rFonts w:ascii="Calibri" w:hAnsi="Calibri" w:cs="Arial"/>
          <w:sz w:val="24"/>
          <w:szCs w:val="24"/>
        </w:rPr>
        <w:t>,</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masy ogniotrwałe, masy formierskie</w:t>
      </w:r>
      <w:r w:rsidR="00AF6F95">
        <w:rPr>
          <w:rFonts w:ascii="Calibri" w:hAnsi="Calibri" w:cs="Arial"/>
          <w:sz w:val="24"/>
          <w:szCs w:val="24"/>
        </w:rPr>
        <w:t>,</w:t>
      </w:r>
    </w:p>
    <w:p w:rsidR="00190EEA" w:rsidRPr="00C560C7" w:rsidRDefault="00190EEA" w:rsidP="00370DD9">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filtry przemysłowe</w:t>
      </w:r>
      <w:r w:rsidR="00DC4D23">
        <w:rPr>
          <w:rFonts w:ascii="Calibri" w:hAnsi="Calibri" w:cs="Arial"/>
          <w:sz w:val="24"/>
          <w:szCs w:val="24"/>
        </w:rPr>
        <w:t xml:space="preserve"> i </w:t>
      </w:r>
      <w:r w:rsidRPr="00C560C7">
        <w:rPr>
          <w:rFonts w:ascii="Calibri" w:hAnsi="Calibri" w:cs="Arial"/>
          <w:sz w:val="24"/>
          <w:szCs w:val="24"/>
        </w:rPr>
        <w:t>diafragmy do produkcji chloru</w:t>
      </w:r>
      <w:r w:rsidR="00AF6F95">
        <w:rPr>
          <w:rFonts w:ascii="Calibri" w:hAnsi="Calibri" w:cs="Arial"/>
          <w:sz w:val="24"/>
          <w:szCs w:val="24"/>
        </w:rPr>
        <w:t>,</w:t>
      </w:r>
    </w:p>
    <w:p w:rsidR="00370DD9" w:rsidRPr="00C560C7" w:rsidRDefault="00370DD9" w:rsidP="00C560C7">
      <w:pPr>
        <w:pStyle w:val="Listapunktowana"/>
        <w:numPr>
          <w:ilvl w:val="0"/>
          <w:numId w:val="5"/>
        </w:numPr>
        <w:tabs>
          <w:tab w:val="num" w:pos="567"/>
        </w:tabs>
        <w:spacing w:line="360" w:lineRule="auto"/>
        <w:ind w:left="1134" w:firstLine="0"/>
        <w:jc w:val="both"/>
        <w:rPr>
          <w:rFonts w:ascii="Calibri" w:hAnsi="Calibri" w:cs="Arial"/>
          <w:sz w:val="24"/>
          <w:szCs w:val="24"/>
        </w:rPr>
      </w:pPr>
      <w:r w:rsidRPr="00C560C7">
        <w:rPr>
          <w:rFonts w:ascii="Calibri" w:hAnsi="Calibri" w:cs="Arial"/>
          <w:sz w:val="24"/>
          <w:szCs w:val="24"/>
        </w:rPr>
        <w:t>izolacje cieplne</w:t>
      </w:r>
      <w:r w:rsidR="00AE27DF" w:rsidRPr="00C560C7">
        <w:rPr>
          <w:rFonts w:ascii="Calibri" w:hAnsi="Calibri" w:cs="Arial"/>
          <w:sz w:val="24"/>
          <w:szCs w:val="24"/>
        </w:rPr>
        <w:t>.</w:t>
      </w:r>
    </w:p>
    <w:p w:rsidR="00190EEA" w:rsidRPr="00C560C7" w:rsidRDefault="00370DD9" w:rsidP="00370DD9">
      <w:pPr>
        <w:tabs>
          <w:tab w:val="num" w:pos="567"/>
        </w:tabs>
        <w:spacing w:line="360" w:lineRule="auto"/>
        <w:ind w:left="709"/>
        <w:jc w:val="both"/>
        <w:rPr>
          <w:rFonts w:cs="Arial"/>
          <w:sz w:val="24"/>
          <w:szCs w:val="24"/>
        </w:rPr>
      </w:pPr>
      <w:r w:rsidRPr="00C560C7">
        <w:rPr>
          <w:rFonts w:cs="Arial"/>
          <w:sz w:val="24"/>
          <w:szCs w:val="24"/>
        </w:rPr>
        <w:tab/>
      </w:r>
      <w:r w:rsidR="00190EEA" w:rsidRPr="00C560C7">
        <w:rPr>
          <w:rFonts w:cs="Arial"/>
          <w:sz w:val="24"/>
          <w:szCs w:val="24"/>
        </w:rPr>
        <w:t>Poniższy wykaz podaje dominujące iloś</w:t>
      </w:r>
      <w:r w:rsidR="008E64E2" w:rsidRPr="00C560C7">
        <w:rPr>
          <w:rFonts w:cs="Arial"/>
          <w:sz w:val="24"/>
          <w:szCs w:val="24"/>
        </w:rPr>
        <w:t>ciowo rodzaje wyrobów azbestowo</w:t>
      </w:r>
      <w:r w:rsidR="00190EEA" w:rsidRPr="00C560C7">
        <w:rPr>
          <w:rFonts w:cs="Arial"/>
          <w:sz w:val="24"/>
          <w:szCs w:val="24"/>
        </w:rPr>
        <w:t>-cementowych [AC] produkowanych</w:t>
      </w:r>
      <w:r w:rsidR="00DC4D23">
        <w:rPr>
          <w:rFonts w:cs="Arial"/>
          <w:sz w:val="24"/>
          <w:szCs w:val="24"/>
        </w:rPr>
        <w:t xml:space="preserve"> w </w:t>
      </w:r>
      <w:r w:rsidR="00190EEA" w:rsidRPr="00C560C7">
        <w:rPr>
          <w:rFonts w:cs="Arial"/>
          <w:sz w:val="24"/>
          <w:szCs w:val="24"/>
        </w:rPr>
        <w:t>Polsce:</w:t>
      </w:r>
    </w:p>
    <w:p w:rsidR="00190EEA" w:rsidRPr="00C560C7" w:rsidRDefault="00190EEA" w:rsidP="00370DD9">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60C7">
        <w:rPr>
          <w:rFonts w:cs="Arial"/>
          <w:sz w:val="24"/>
          <w:szCs w:val="24"/>
        </w:rPr>
        <w:t>płyty płaskie prasowane tzw. szablony lu</w:t>
      </w:r>
      <w:r w:rsidR="00AF6F95">
        <w:rPr>
          <w:rFonts w:cs="Arial"/>
          <w:sz w:val="24"/>
          <w:szCs w:val="24"/>
        </w:rPr>
        <w:t>b płyty „Karo" (PN-66/B -14040),</w:t>
      </w:r>
    </w:p>
    <w:p w:rsidR="00190EEA" w:rsidRPr="00C560C7" w:rsidRDefault="00190EEA" w:rsidP="00370DD9">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60C7">
        <w:rPr>
          <w:rFonts w:cs="Arial"/>
          <w:sz w:val="24"/>
          <w:szCs w:val="24"/>
        </w:rPr>
        <w:t>płyty faliste</w:t>
      </w:r>
      <w:r w:rsidR="00DC4D23">
        <w:rPr>
          <w:rFonts w:cs="Arial"/>
          <w:sz w:val="24"/>
          <w:szCs w:val="24"/>
        </w:rPr>
        <w:t xml:space="preserve"> i </w:t>
      </w:r>
      <w:r w:rsidRPr="00C560C7">
        <w:rPr>
          <w:rFonts w:cs="Arial"/>
          <w:sz w:val="24"/>
          <w:szCs w:val="24"/>
        </w:rPr>
        <w:t>gąsiory nie pra</w:t>
      </w:r>
      <w:r w:rsidR="001074FD" w:rsidRPr="00C560C7">
        <w:rPr>
          <w:rFonts w:cs="Arial"/>
          <w:sz w:val="24"/>
          <w:szCs w:val="24"/>
        </w:rPr>
        <w:t>sowane  (PN-68/B-14041), nisko</w:t>
      </w:r>
      <w:r w:rsidR="00DC4D23">
        <w:rPr>
          <w:rFonts w:cs="Arial"/>
          <w:sz w:val="24"/>
          <w:szCs w:val="24"/>
        </w:rPr>
        <w:t xml:space="preserve"> i </w:t>
      </w:r>
      <w:proofErr w:type="spellStart"/>
      <w:r w:rsidR="00AF6F95">
        <w:rPr>
          <w:rFonts w:cs="Arial"/>
          <w:sz w:val="24"/>
          <w:szCs w:val="24"/>
        </w:rPr>
        <w:t>wysokofaliste</w:t>
      </w:r>
      <w:proofErr w:type="spellEnd"/>
      <w:r w:rsidR="00AF6F95">
        <w:rPr>
          <w:rFonts w:cs="Arial"/>
          <w:sz w:val="24"/>
          <w:szCs w:val="24"/>
        </w:rPr>
        <w:t>,</w:t>
      </w:r>
    </w:p>
    <w:p w:rsidR="00190EEA" w:rsidRPr="00C560C7" w:rsidRDefault="00190EEA" w:rsidP="00370DD9">
      <w:pPr>
        <w:numPr>
          <w:ilvl w:val="0"/>
          <w:numId w:val="7"/>
        </w:numPr>
        <w:tabs>
          <w:tab w:val="clear" w:pos="360"/>
          <w:tab w:val="num" w:pos="567"/>
          <w:tab w:val="num" w:pos="1440"/>
        </w:tabs>
        <w:spacing w:after="0" w:line="360" w:lineRule="auto"/>
        <w:ind w:left="1134" w:firstLine="0"/>
        <w:jc w:val="both"/>
        <w:rPr>
          <w:rFonts w:cs="Arial"/>
          <w:sz w:val="24"/>
          <w:szCs w:val="24"/>
        </w:rPr>
      </w:pPr>
      <w:r w:rsidRPr="00C560C7">
        <w:rPr>
          <w:rFonts w:cs="Arial"/>
          <w:sz w:val="24"/>
          <w:szCs w:val="24"/>
        </w:rPr>
        <w:t xml:space="preserve">płyty płaskie prasowane okładzinowe </w:t>
      </w:r>
      <w:r w:rsidR="00AF6F95">
        <w:rPr>
          <w:rFonts w:cs="Arial"/>
          <w:sz w:val="24"/>
          <w:szCs w:val="24"/>
        </w:rPr>
        <w:t>(PN-70/B-14044),</w:t>
      </w:r>
    </w:p>
    <w:p w:rsidR="00190EEA" w:rsidRPr="00C560C7" w:rsidRDefault="00190EEA" w:rsidP="00370DD9">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60C7">
        <w:rPr>
          <w:rFonts w:cs="Arial"/>
          <w:sz w:val="24"/>
          <w:szCs w:val="24"/>
        </w:rPr>
        <w:t xml:space="preserve">rury bezciśnieniowe </w:t>
      </w:r>
      <w:r w:rsidR="00AF6F95">
        <w:rPr>
          <w:rFonts w:cs="Arial"/>
          <w:sz w:val="24"/>
          <w:szCs w:val="24"/>
        </w:rPr>
        <w:t>(kanalizacyjne) (PN-67/B-14753),</w:t>
      </w:r>
    </w:p>
    <w:p w:rsidR="00190EEA" w:rsidRPr="00C560C7" w:rsidRDefault="00190EEA" w:rsidP="00370DD9">
      <w:pPr>
        <w:numPr>
          <w:ilvl w:val="0"/>
          <w:numId w:val="7"/>
        </w:numPr>
        <w:tabs>
          <w:tab w:val="clear" w:pos="360"/>
          <w:tab w:val="num" w:pos="567"/>
          <w:tab w:val="num" w:pos="1440"/>
        </w:tabs>
        <w:spacing w:after="0" w:line="360" w:lineRule="auto"/>
        <w:ind w:left="1134" w:firstLine="0"/>
        <w:jc w:val="both"/>
        <w:rPr>
          <w:rFonts w:cs="Arial"/>
          <w:sz w:val="24"/>
          <w:szCs w:val="24"/>
        </w:rPr>
      </w:pPr>
      <w:r w:rsidRPr="00C560C7">
        <w:rPr>
          <w:rFonts w:cs="Arial"/>
          <w:sz w:val="24"/>
          <w:szCs w:val="24"/>
        </w:rPr>
        <w:t>r</w:t>
      </w:r>
      <w:r w:rsidR="00AF6F95">
        <w:rPr>
          <w:rFonts w:cs="Arial"/>
          <w:sz w:val="24"/>
          <w:szCs w:val="24"/>
        </w:rPr>
        <w:t>ury ciśnieniowe (PN-68/B-14750),</w:t>
      </w:r>
    </w:p>
    <w:p w:rsidR="00190EEA" w:rsidRPr="00C560C7" w:rsidRDefault="00190EEA" w:rsidP="00370DD9">
      <w:pPr>
        <w:numPr>
          <w:ilvl w:val="0"/>
          <w:numId w:val="7"/>
        </w:numPr>
        <w:tabs>
          <w:tab w:val="clear" w:pos="360"/>
          <w:tab w:val="num" w:pos="567"/>
          <w:tab w:val="num" w:pos="1440"/>
        </w:tabs>
        <w:spacing w:after="0" w:line="360" w:lineRule="auto"/>
        <w:ind w:left="1134" w:firstLine="0"/>
        <w:jc w:val="both"/>
        <w:rPr>
          <w:rFonts w:cs="Arial"/>
          <w:sz w:val="24"/>
          <w:szCs w:val="24"/>
        </w:rPr>
      </w:pPr>
      <w:r w:rsidRPr="00C560C7">
        <w:rPr>
          <w:rFonts w:cs="Arial"/>
          <w:sz w:val="24"/>
          <w:szCs w:val="24"/>
        </w:rPr>
        <w:t>kształtk</w:t>
      </w:r>
      <w:r w:rsidR="00AF6F95">
        <w:rPr>
          <w:rFonts w:cs="Arial"/>
          <w:sz w:val="24"/>
          <w:szCs w:val="24"/>
        </w:rPr>
        <w:t>i kanalizacyjne (PN-68/B-14752),</w:t>
      </w:r>
    </w:p>
    <w:p w:rsidR="00190EEA" w:rsidRPr="00C560C7" w:rsidRDefault="00190EEA" w:rsidP="00370DD9">
      <w:pPr>
        <w:numPr>
          <w:ilvl w:val="0"/>
          <w:numId w:val="7"/>
        </w:numPr>
        <w:tabs>
          <w:tab w:val="clear" w:pos="360"/>
          <w:tab w:val="num" w:pos="567"/>
          <w:tab w:val="num" w:pos="1440"/>
        </w:tabs>
        <w:spacing w:after="0" w:line="360" w:lineRule="auto"/>
        <w:ind w:left="1134" w:firstLine="0"/>
        <w:jc w:val="both"/>
        <w:rPr>
          <w:rFonts w:cs="Arial"/>
          <w:sz w:val="24"/>
          <w:szCs w:val="24"/>
        </w:rPr>
      </w:pPr>
      <w:r w:rsidRPr="00C560C7">
        <w:rPr>
          <w:rFonts w:cs="Arial"/>
          <w:sz w:val="24"/>
          <w:szCs w:val="24"/>
        </w:rPr>
        <w:t>kształtki do przewodów</w:t>
      </w:r>
      <w:r w:rsidR="00AE27DF" w:rsidRPr="00C560C7">
        <w:rPr>
          <w:rFonts w:cs="Arial"/>
          <w:sz w:val="24"/>
          <w:szCs w:val="24"/>
        </w:rPr>
        <w:t xml:space="preserve"> went</w:t>
      </w:r>
      <w:r w:rsidR="00AF6F95">
        <w:rPr>
          <w:rFonts w:cs="Arial"/>
          <w:sz w:val="24"/>
          <w:szCs w:val="24"/>
        </w:rPr>
        <w:t>ylacyjnych (BN-73/8865-10),</w:t>
      </w:r>
    </w:p>
    <w:p w:rsidR="00190EEA" w:rsidRPr="00C560C7" w:rsidRDefault="00190EEA" w:rsidP="00370DD9">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C560C7">
        <w:rPr>
          <w:rFonts w:ascii="Calibri" w:hAnsi="Calibri" w:cs="Arial"/>
        </w:rPr>
        <w:t>płytki „PACE" oraz kształtki [AC] prasowane nieimpregnowane dla elektrotechni</w:t>
      </w:r>
      <w:r w:rsidRPr="00C560C7">
        <w:rPr>
          <w:rFonts w:ascii="Calibri" w:hAnsi="Calibri" w:cs="Arial"/>
        </w:rPr>
        <w:softHyphen/>
        <w:t xml:space="preserve">ki </w:t>
      </w:r>
      <w:r w:rsidR="00370DD9" w:rsidRPr="00C560C7">
        <w:rPr>
          <w:rFonts w:ascii="Calibri" w:hAnsi="Calibri" w:cs="Arial"/>
        </w:rPr>
        <w:tab/>
      </w:r>
      <w:r w:rsidR="00AF6F95">
        <w:rPr>
          <w:rFonts w:ascii="Calibri" w:hAnsi="Calibri" w:cs="Arial"/>
        </w:rPr>
        <w:t>(BN-67/6758-01, BN-70/6754-01),</w:t>
      </w:r>
    </w:p>
    <w:p w:rsidR="00190EEA" w:rsidRPr="00C560C7" w:rsidRDefault="00AF6F95" w:rsidP="00370DD9">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Pr>
          <w:rFonts w:ascii="Calibri" w:hAnsi="Calibri" w:cs="Arial"/>
        </w:rPr>
        <w:t>zbiorniki na wodę,</w:t>
      </w:r>
    </w:p>
    <w:p w:rsidR="00190EEA" w:rsidRPr="00C560C7" w:rsidRDefault="00190EEA" w:rsidP="00370DD9">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C560C7">
        <w:rPr>
          <w:rFonts w:ascii="Calibri" w:hAnsi="Calibri" w:cs="Arial"/>
        </w:rPr>
        <w:lastRenderedPageBreak/>
        <w:t>osłony do kanałów spalinowych</w:t>
      </w:r>
      <w:r w:rsidR="00AF6F95">
        <w:rPr>
          <w:rFonts w:ascii="Calibri" w:hAnsi="Calibri" w:cs="Arial"/>
        </w:rPr>
        <w:t>,</w:t>
      </w:r>
    </w:p>
    <w:p w:rsidR="00190EEA" w:rsidRPr="00C560C7" w:rsidRDefault="00190EEA" w:rsidP="00370DD9">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C560C7">
        <w:rPr>
          <w:rFonts w:ascii="Calibri" w:hAnsi="Calibri" w:cs="Arial"/>
        </w:rPr>
        <w:t>kształtki do wentylacji zewnętrznych</w:t>
      </w:r>
      <w:r w:rsidR="00AF6F95">
        <w:rPr>
          <w:rFonts w:ascii="Calibri" w:hAnsi="Calibri" w:cs="Arial"/>
        </w:rPr>
        <w:t>,</w:t>
      </w:r>
    </w:p>
    <w:p w:rsidR="00190EEA" w:rsidRDefault="00190EEA" w:rsidP="00C560C7">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C560C7">
        <w:rPr>
          <w:rFonts w:ascii="Calibri" w:hAnsi="Calibri" w:cs="Arial"/>
        </w:rPr>
        <w:t>kształtki do osłon rurociągów ciepłowniczych</w:t>
      </w:r>
      <w:r w:rsidR="00AE27DF" w:rsidRPr="00C560C7">
        <w:rPr>
          <w:rFonts w:ascii="Calibri" w:hAnsi="Calibri" w:cs="Arial"/>
        </w:rPr>
        <w:t>.</w:t>
      </w:r>
    </w:p>
    <w:p w:rsidR="00AF6F95" w:rsidRPr="00C560C7" w:rsidRDefault="00AF6F95" w:rsidP="00AF6F95">
      <w:pPr>
        <w:pStyle w:val="Tekstpodstawowywcity2"/>
        <w:tabs>
          <w:tab w:val="num" w:pos="1440"/>
          <w:tab w:val="num" w:pos="1788"/>
        </w:tabs>
        <w:spacing w:after="0" w:line="360" w:lineRule="auto"/>
        <w:ind w:left="1134"/>
        <w:jc w:val="both"/>
        <w:rPr>
          <w:rFonts w:ascii="Calibri" w:hAnsi="Calibri" w:cs="Arial"/>
        </w:rPr>
      </w:pPr>
    </w:p>
    <w:p w:rsidR="000872F5" w:rsidRDefault="008E64E2" w:rsidP="006F11B1">
      <w:pPr>
        <w:tabs>
          <w:tab w:val="num" w:pos="567"/>
        </w:tabs>
        <w:spacing w:line="360" w:lineRule="auto"/>
        <w:ind w:left="709"/>
        <w:jc w:val="both"/>
        <w:rPr>
          <w:rFonts w:cs="Arial"/>
          <w:sz w:val="24"/>
          <w:szCs w:val="24"/>
        </w:rPr>
      </w:pPr>
      <w:r w:rsidRPr="00C560C7">
        <w:rPr>
          <w:rFonts w:cs="Arial"/>
          <w:sz w:val="24"/>
          <w:szCs w:val="24"/>
        </w:rPr>
        <w:tab/>
        <w:t>Sp</w:t>
      </w:r>
      <w:r w:rsidR="00190EEA" w:rsidRPr="00C560C7">
        <w:rPr>
          <w:rFonts w:cs="Arial"/>
          <w:sz w:val="24"/>
          <w:szCs w:val="24"/>
        </w:rPr>
        <w:t>ośród płyt płaskich najczęściej n</w:t>
      </w:r>
      <w:r w:rsidRPr="00C560C7">
        <w:rPr>
          <w:rFonts w:cs="Arial"/>
          <w:sz w:val="24"/>
          <w:szCs w:val="24"/>
        </w:rPr>
        <w:t>a dachach stosowano, zwłaszcza</w:t>
      </w:r>
      <w:r w:rsidR="00DC4D23">
        <w:rPr>
          <w:rFonts w:cs="Arial"/>
          <w:sz w:val="24"/>
          <w:szCs w:val="24"/>
        </w:rPr>
        <w:t xml:space="preserve"> w </w:t>
      </w:r>
      <w:r w:rsidR="00190EEA" w:rsidRPr="00C560C7">
        <w:rPr>
          <w:rFonts w:cs="Arial"/>
          <w:sz w:val="24"/>
          <w:szCs w:val="24"/>
        </w:rPr>
        <w:t>południowej Polsce płyty typu „Karo” nazywane też, nieprawidłowo</w:t>
      </w:r>
      <w:r w:rsidRPr="00C560C7">
        <w:rPr>
          <w:rFonts w:cs="Arial"/>
          <w:sz w:val="24"/>
          <w:szCs w:val="24"/>
        </w:rPr>
        <w:t>,</w:t>
      </w:r>
      <w:r w:rsidR="00190EEA" w:rsidRPr="00C560C7">
        <w:rPr>
          <w:rFonts w:cs="Arial"/>
          <w:sz w:val="24"/>
          <w:szCs w:val="24"/>
        </w:rPr>
        <w:t xml:space="preserve"> szablonami. Były to płyty</w:t>
      </w:r>
      <w:r w:rsidR="00DC4D23">
        <w:rPr>
          <w:rFonts w:cs="Arial"/>
          <w:sz w:val="24"/>
          <w:szCs w:val="24"/>
        </w:rPr>
        <w:t xml:space="preserve"> o </w:t>
      </w:r>
      <w:r w:rsidR="00190EEA" w:rsidRPr="00C560C7">
        <w:rPr>
          <w:rFonts w:cs="Arial"/>
          <w:sz w:val="24"/>
          <w:szCs w:val="24"/>
        </w:rPr>
        <w:t xml:space="preserve">wymiarach 400 </w:t>
      </w:r>
      <w:r w:rsidR="00190EEA" w:rsidRPr="00C560C7">
        <w:rPr>
          <w:rFonts w:cs="Arial"/>
          <w:sz w:val="24"/>
          <w:szCs w:val="24"/>
        </w:rPr>
        <w:sym w:font="Symbol" w:char="F0B4"/>
      </w:r>
      <w:r w:rsidR="00190EEA" w:rsidRPr="00C560C7">
        <w:rPr>
          <w:rFonts w:cs="Arial"/>
          <w:sz w:val="24"/>
          <w:szCs w:val="24"/>
        </w:rPr>
        <w:t xml:space="preserve"> </w:t>
      </w:r>
      <w:smartTag w:uri="urn:schemas-microsoft-com:office:smarttags" w:element="metricconverter">
        <w:smartTagPr>
          <w:attr w:name="ProductID" w:val="400 mm"/>
        </w:smartTagPr>
        <w:r w:rsidR="00190EEA" w:rsidRPr="00C560C7">
          <w:rPr>
            <w:rFonts w:cs="Arial"/>
            <w:sz w:val="24"/>
            <w:szCs w:val="24"/>
          </w:rPr>
          <w:t>400 mm</w:t>
        </w:r>
      </w:smartTag>
      <w:r w:rsidR="00DC4D23">
        <w:rPr>
          <w:rFonts w:cs="Arial"/>
          <w:sz w:val="24"/>
          <w:szCs w:val="24"/>
        </w:rPr>
        <w:t xml:space="preserve"> i </w:t>
      </w:r>
      <w:r w:rsidR="00190EEA" w:rsidRPr="00C560C7">
        <w:rPr>
          <w:rFonts w:cs="Arial"/>
          <w:sz w:val="24"/>
          <w:szCs w:val="24"/>
        </w:rPr>
        <w:t xml:space="preserve">grubości </w:t>
      </w:r>
      <w:smartTag w:uri="urn:schemas-microsoft-com:office:smarttags" w:element="metricconverter">
        <w:smartTagPr>
          <w:attr w:name="ProductID" w:val="6 mm"/>
        </w:smartTagPr>
        <w:r w:rsidR="00190EEA" w:rsidRPr="00C560C7">
          <w:rPr>
            <w:rFonts w:cs="Arial"/>
            <w:sz w:val="24"/>
            <w:szCs w:val="24"/>
          </w:rPr>
          <w:t xml:space="preserve">6 </w:t>
        </w:r>
        <w:proofErr w:type="spellStart"/>
        <w:r w:rsidR="00190EEA" w:rsidRPr="00C560C7">
          <w:rPr>
            <w:rFonts w:cs="Arial"/>
            <w:sz w:val="24"/>
            <w:szCs w:val="24"/>
          </w:rPr>
          <w:t>mm</w:t>
        </w:r>
      </w:smartTag>
      <w:proofErr w:type="spellEnd"/>
      <w:r w:rsidR="00190EEA" w:rsidRPr="00C560C7">
        <w:rPr>
          <w:rFonts w:cs="Arial"/>
          <w:sz w:val="24"/>
          <w:szCs w:val="24"/>
        </w:rPr>
        <w:t>. Płyty te dzięki dodatkowemu zagęszczeniu</w:t>
      </w:r>
      <w:r w:rsidR="00DC4D23">
        <w:rPr>
          <w:rFonts w:cs="Arial"/>
          <w:sz w:val="24"/>
          <w:szCs w:val="24"/>
        </w:rPr>
        <w:t xml:space="preserve"> w </w:t>
      </w:r>
      <w:r w:rsidR="00190EEA" w:rsidRPr="00C560C7">
        <w:rPr>
          <w:rFonts w:cs="Arial"/>
          <w:sz w:val="24"/>
          <w:szCs w:val="24"/>
        </w:rPr>
        <w:t>procesie prasowania cechują się mniejszą porowatością niż płyty falis</w:t>
      </w:r>
      <w:r w:rsidRPr="00C560C7">
        <w:rPr>
          <w:rFonts w:cs="Arial"/>
          <w:sz w:val="24"/>
          <w:szCs w:val="24"/>
        </w:rPr>
        <w:t xml:space="preserve">te. Różnica ta jest dość duża, </w:t>
      </w:r>
      <w:r w:rsidR="00190EEA" w:rsidRPr="00C560C7">
        <w:rPr>
          <w:rFonts w:cs="Arial"/>
          <w:sz w:val="24"/>
          <w:szCs w:val="24"/>
        </w:rPr>
        <w:t>co uwidacznia nasiąkli</w:t>
      </w:r>
      <w:r w:rsidRPr="00C560C7">
        <w:rPr>
          <w:rFonts w:cs="Arial"/>
          <w:sz w:val="24"/>
          <w:szCs w:val="24"/>
        </w:rPr>
        <w:t xml:space="preserve">wość wynosząca dla płyt „Karo” </w:t>
      </w:r>
      <w:r w:rsidR="00190EEA" w:rsidRPr="00C560C7">
        <w:rPr>
          <w:rFonts w:cs="Arial"/>
          <w:sz w:val="24"/>
          <w:szCs w:val="24"/>
        </w:rPr>
        <w:t>16%</w:t>
      </w:r>
      <w:r w:rsidRPr="00C560C7">
        <w:rPr>
          <w:rFonts w:cs="Arial"/>
          <w:sz w:val="24"/>
          <w:szCs w:val="24"/>
        </w:rPr>
        <w:t>,</w:t>
      </w:r>
      <w:r w:rsidR="00190EEA" w:rsidRPr="00C560C7">
        <w:rPr>
          <w:rFonts w:cs="Arial"/>
          <w:sz w:val="24"/>
          <w:szCs w:val="24"/>
        </w:rPr>
        <w:t xml:space="preserve"> podczas gdy nasiąkliwość płyt falistych wynosi 27%. Mała porowatość płyt prasowanych pozwala przypuszczać, że ich odporność na </w:t>
      </w:r>
      <w:r w:rsidRPr="00C560C7">
        <w:rPr>
          <w:rFonts w:cs="Arial"/>
          <w:sz w:val="24"/>
          <w:szCs w:val="24"/>
        </w:rPr>
        <w:t xml:space="preserve">korozję będzie lepsza niż płyt </w:t>
      </w:r>
      <w:r w:rsidR="00190EEA" w:rsidRPr="00C560C7">
        <w:rPr>
          <w:rFonts w:cs="Arial"/>
          <w:sz w:val="24"/>
          <w:szCs w:val="24"/>
        </w:rPr>
        <w:t>nieprasowanych. Tak jest</w:t>
      </w:r>
      <w:r w:rsidR="00DC4D23">
        <w:rPr>
          <w:rFonts w:cs="Arial"/>
          <w:sz w:val="24"/>
          <w:szCs w:val="24"/>
        </w:rPr>
        <w:t xml:space="preserve"> w </w:t>
      </w:r>
      <w:r w:rsidR="00190EEA" w:rsidRPr="00C560C7">
        <w:rPr>
          <w:rFonts w:cs="Arial"/>
          <w:sz w:val="24"/>
          <w:szCs w:val="24"/>
        </w:rPr>
        <w:t>istocie</w:t>
      </w:r>
      <w:r w:rsidR="00DC4D23">
        <w:rPr>
          <w:rFonts w:cs="Arial"/>
          <w:sz w:val="24"/>
          <w:szCs w:val="24"/>
        </w:rPr>
        <w:t xml:space="preserve"> i </w:t>
      </w:r>
      <w:r w:rsidR="00190EEA" w:rsidRPr="00C560C7">
        <w:rPr>
          <w:rFonts w:cs="Arial"/>
          <w:sz w:val="24"/>
          <w:szCs w:val="24"/>
        </w:rPr>
        <w:t>świadczą za tym liczne obserwacje dachów po wielu latach eksploatacji.</w:t>
      </w:r>
    </w:p>
    <w:p w:rsidR="002017C4" w:rsidRPr="00C560C7" w:rsidRDefault="002017C4" w:rsidP="006F11B1">
      <w:pPr>
        <w:tabs>
          <w:tab w:val="num" w:pos="567"/>
        </w:tabs>
        <w:spacing w:line="360" w:lineRule="auto"/>
        <w:ind w:left="709"/>
        <w:jc w:val="both"/>
        <w:rPr>
          <w:rFonts w:cs="Arial"/>
          <w:sz w:val="24"/>
          <w:szCs w:val="24"/>
        </w:rPr>
      </w:pPr>
    </w:p>
    <w:p w:rsidR="00190EEA" w:rsidRDefault="00C10A6D" w:rsidP="00370DD9">
      <w:pPr>
        <w:pStyle w:val="Tekstpodstawowy"/>
        <w:tabs>
          <w:tab w:val="num" w:pos="567"/>
        </w:tabs>
        <w:spacing w:line="360" w:lineRule="auto"/>
        <w:ind w:left="709"/>
        <w:jc w:val="center"/>
        <w:rPr>
          <w:rFonts w:ascii="Calibri" w:hAnsi="Calibri" w:cs="Arial"/>
          <w:i w:val="0"/>
        </w:rPr>
      </w:pPr>
      <w:r>
        <w:rPr>
          <w:rFonts w:ascii="Calibri" w:hAnsi="Calibri" w:cs="Arial"/>
          <w:i w:val="0"/>
        </w:rPr>
        <w:t xml:space="preserve">Tabela </w:t>
      </w:r>
      <w:r w:rsidR="00D00D54">
        <w:rPr>
          <w:rFonts w:ascii="Calibri" w:hAnsi="Calibri" w:cs="Arial"/>
          <w:i w:val="0"/>
        </w:rPr>
        <w:t>2</w:t>
      </w:r>
      <w:r w:rsidR="003515CA">
        <w:rPr>
          <w:rFonts w:ascii="Calibri" w:hAnsi="Calibri" w:cs="Arial"/>
          <w:i w:val="0"/>
        </w:rPr>
        <w:t xml:space="preserve"> </w:t>
      </w:r>
      <w:r w:rsidR="00F02AB6">
        <w:rPr>
          <w:rFonts w:ascii="Calibri" w:hAnsi="Calibri" w:cs="Arial"/>
          <w:i w:val="0"/>
        </w:rPr>
        <w:t xml:space="preserve"> </w:t>
      </w:r>
      <w:r w:rsidR="00190EEA" w:rsidRPr="00A528B3">
        <w:rPr>
          <w:rFonts w:ascii="Calibri" w:hAnsi="Calibri" w:cs="Arial"/>
          <w:i w:val="0"/>
        </w:rPr>
        <w:t xml:space="preserve"> Wymiary płyt falistych dostępnych</w:t>
      </w:r>
      <w:r w:rsidR="00DC4D23">
        <w:rPr>
          <w:rFonts w:ascii="Calibri" w:hAnsi="Calibri" w:cs="Arial"/>
          <w:i w:val="0"/>
        </w:rPr>
        <w:t xml:space="preserve"> w </w:t>
      </w:r>
      <w:r w:rsidR="00190EEA" w:rsidRPr="00A528B3">
        <w:rPr>
          <w:rFonts w:ascii="Calibri" w:hAnsi="Calibri" w:cs="Arial"/>
          <w:i w:val="0"/>
        </w:rPr>
        <w:t>Polsce</w:t>
      </w:r>
    </w:p>
    <w:p w:rsidR="00C9418D" w:rsidRPr="00A528B3" w:rsidRDefault="00C9418D" w:rsidP="00370DD9">
      <w:pPr>
        <w:pStyle w:val="Tekstpodstawowy"/>
        <w:tabs>
          <w:tab w:val="num" w:pos="567"/>
        </w:tabs>
        <w:spacing w:line="360" w:lineRule="auto"/>
        <w:ind w:left="709"/>
        <w:jc w:val="center"/>
        <w:rPr>
          <w:rFonts w:ascii="Calibri" w:hAnsi="Calibri" w:cs="Arial"/>
          <w:i w:val="0"/>
        </w:rPr>
      </w:pPr>
    </w:p>
    <w:p w:rsidR="00370DD9" w:rsidRPr="006F11B1" w:rsidRDefault="00273E36" w:rsidP="006F11B1">
      <w:pPr>
        <w:tabs>
          <w:tab w:val="num" w:pos="567"/>
        </w:tabs>
        <w:spacing w:line="360" w:lineRule="auto"/>
        <w:ind w:left="709"/>
        <w:jc w:val="center"/>
        <w:rPr>
          <w:rFonts w:ascii="Arial" w:hAnsi="Arial" w:cs="Arial"/>
          <w:caps/>
        </w:rPr>
      </w:pPr>
      <w:r>
        <w:rPr>
          <w:rFonts w:ascii="Arial" w:hAnsi="Arial" w:cs="Arial"/>
          <w:caps/>
        </w:rPr>
      </w:r>
      <w:r>
        <w:rPr>
          <w:rFonts w:ascii="Arial" w:hAnsi="Arial" w:cs="Arial"/>
          <w:caps/>
        </w:rPr>
        <w:pict>
          <v:group id="_x0000_s1279" editas="canvas" style="width:468.45pt;height:276.8pt;mso-position-horizontal-relative:char;mso-position-vertical-relative:line" coordsize="9369,55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8" type="#_x0000_t75" style="position:absolute;width:9369;height:5536" o:preferrelative="f">
              <v:fill o:detectmouseclick="t"/>
              <v:path o:extrusionok="t" o:connecttype="none"/>
              <o:lock v:ext="edit" text="t"/>
            </v:shape>
            <v:shape id="_x0000_s1280" type="#_x0000_t75" style="position:absolute;width:9380;height:5547">
              <v:imagedata r:id="rId10" o:title="" gain="76205f"/>
            </v:shape>
            <w10:wrap type="none"/>
            <w10:anchorlock/>
          </v:group>
        </w:pict>
      </w:r>
    </w:p>
    <w:p w:rsidR="00C560C7" w:rsidRDefault="00F43FCE" w:rsidP="00F43FCE">
      <w:pPr>
        <w:tabs>
          <w:tab w:val="num" w:pos="567"/>
        </w:tabs>
        <w:spacing w:after="0" w:line="360" w:lineRule="auto"/>
        <w:ind w:left="709"/>
        <w:jc w:val="center"/>
        <w:rPr>
          <w:rFonts w:cs="Arial"/>
          <w:b/>
        </w:rPr>
      </w:pPr>
      <w:r w:rsidRPr="00F43FCE">
        <w:rPr>
          <w:rFonts w:cs="Arial"/>
          <w:i/>
          <w:sz w:val="20"/>
          <w:szCs w:val="20"/>
        </w:rPr>
        <w:t>Źródło: opracowanie własne</w:t>
      </w:r>
    </w:p>
    <w:p w:rsidR="00D367D7" w:rsidRDefault="00D367D7" w:rsidP="00370DD9">
      <w:pPr>
        <w:tabs>
          <w:tab w:val="num" w:pos="567"/>
        </w:tabs>
        <w:spacing w:after="0" w:line="360" w:lineRule="auto"/>
        <w:ind w:left="709"/>
        <w:rPr>
          <w:rFonts w:cs="Arial"/>
          <w:b/>
        </w:rPr>
      </w:pPr>
    </w:p>
    <w:p w:rsidR="00190EEA" w:rsidRPr="00F02AB6" w:rsidRDefault="000672D9" w:rsidP="00370DD9">
      <w:pPr>
        <w:tabs>
          <w:tab w:val="num" w:pos="567"/>
        </w:tabs>
        <w:spacing w:after="0" w:line="360" w:lineRule="auto"/>
        <w:ind w:left="709"/>
        <w:rPr>
          <w:rFonts w:cs="Arial"/>
          <w:b/>
        </w:rPr>
      </w:pPr>
      <w:r>
        <w:rPr>
          <w:rFonts w:cs="Arial"/>
          <w:b/>
        </w:rPr>
        <w:t xml:space="preserve">4.3  </w:t>
      </w:r>
      <w:r w:rsidR="00190EEA" w:rsidRPr="00F02AB6">
        <w:rPr>
          <w:rFonts w:cs="Arial"/>
          <w:b/>
        </w:rPr>
        <w:t>Klasyfikacja wyrobów zawierających azbest</w:t>
      </w:r>
    </w:p>
    <w:p w:rsidR="00190EEA" w:rsidRPr="00A528B3" w:rsidRDefault="00190EEA" w:rsidP="00370DD9">
      <w:pPr>
        <w:pStyle w:val="Tekstpodstawowy"/>
        <w:tabs>
          <w:tab w:val="num" w:pos="567"/>
        </w:tabs>
        <w:spacing w:line="360" w:lineRule="auto"/>
        <w:ind w:left="709"/>
        <w:rPr>
          <w:rFonts w:ascii="Calibri" w:hAnsi="Calibri" w:cs="Arial"/>
          <w:i w:val="0"/>
        </w:rPr>
      </w:pPr>
    </w:p>
    <w:p w:rsidR="00370DD9" w:rsidRDefault="00370DD9"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8E64E2">
        <w:rPr>
          <w:rFonts w:ascii="Calibri" w:hAnsi="Calibri" w:cs="Arial"/>
          <w:i w:val="0"/>
        </w:rPr>
        <w:t>Wyróżniamy</w:t>
      </w:r>
      <w:r w:rsidR="00190EEA" w:rsidRPr="00A528B3">
        <w:rPr>
          <w:rFonts w:ascii="Calibri" w:hAnsi="Calibri" w:cs="Arial"/>
          <w:i w:val="0"/>
        </w:rPr>
        <w:t xml:space="preserve"> dwie klasy</w:t>
      </w:r>
      <w:r w:rsidR="00DC4D23">
        <w:rPr>
          <w:rFonts w:ascii="Calibri" w:hAnsi="Calibri" w:cs="Arial"/>
          <w:i w:val="0"/>
        </w:rPr>
        <w:t xml:space="preserve"> w </w:t>
      </w:r>
      <w:r w:rsidR="00190EEA" w:rsidRPr="00A528B3">
        <w:rPr>
          <w:rFonts w:ascii="Calibri" w:hAnsi="Calibri" w:cs="Arial"/>
          <w:i w:val="0"/>
        </w:rPr>
        <w:t>zależności od zawartości azbestu, stosowanego spoi</w:t>
      </w:r>
      <w:r w:rsidR="00AE27DF">
        <w:rPr>
          <w:rFonts w:ascii="Calibri" w:hAnsi="Calibri" w:cs="Arial"/>
          <w:i w:val="0"/>
        </w:rPr>
        <w:t>wa oraz gęstości objętościowej:</w:t>
      </w:r>
    </w:p>
    <w:p w:rsidR="00370DD9" w:rsidRPr="00A528B3" w:rsidRDefault="00F02AB6"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AE27DF">
        <w:rPr>
          <w:rFonts w:ascii="Calibri" w:hAnsi="Calibri" w:cs="Arial"/>
          <w:b/>
          <w:i w:val="0"/>
        </w:rPr>
        <w:t xml:space="preserve">Klasa </w:t>
      </w:r>
      <w:r w:rsidR="00190EEA" w:rsidRPr="00F02AB6">
        <w:rPr>
          <w:rFonts w:ascii="Calibri" w:hAnsi="Calibri" w:cs="Arial"/>
          <w:b/>
          <w:i w:val="0"/>
        </w:rPr>
        <w:t>I</w:t>
      </w:r>
      <w:r w:rsidR="00190EEA" w:rsidRPr="00A528B3">
        <w:rPr>
          <w:rFonts w:ascii="Calibri" w:hAnsi="Calibri" w:cs="Arial"/>
          <w:i w:val="0"/>
        </w:rPr>
        <w:t xml:space="preserve"> („miękkie”) obejmuje wyroby</w:t>
      </w:r>
      <w:r w:rsidR="00DC4D23">
        <w:rPr>
          <w:rFonts w:ascii="Calibri" w:hAnsi="Calibri" w:cs="Arial"/>
          <w:i w:val="0"/>
        </w:rPr>
        <w:t xml:space="preserve"> o </w:t>
      </w:r>
      <w:r w:rsidR="00190EEA" w:rsidRPr="00A528B3">
        <w:rPr>
          <w:rFonts w:ascii="Calibri" w:hAnsi="Calibri" w:cs="Arial"/>
          <w:i w:val="0"/>
        </w:rPr>
        <w:t xml:space="preserve">gęstości objętościowej mniejszej </w:t>
      </w:r>
      <w:r w:rsidR="00190EEA" w:rsidRPr="00A528B3">
        <w:rPr>
          <w:rFonts w:ascii="Calibri" w:hAnsi="Calibri" w:cs="Arial"/>
          <w:i w:val="0"/>
        </w:rPr>
        <w:br/>
        <w:t>od 1000 kg/</w:t>
      </w:r>
      <w:r w:rsidR="00DC4D23">
        <w:rPr>
          <w:rFonts w:ascii="Calibri" w:hAnsi="Calibri" w:cs="Arial"/>
          <w:i w:val="0"/>
        </w:rPr>
        <w:t xml:space="preserve"> m </w:t>
      </w:r>
      <w:r w:rsidR="00190EEA" w:rsidRPr="00A528B3">
        <w:rPr>
          <w:rFonts w:ascii="Calibri" w:hAnsi="Calibri" w:cs="Arial"/>
          <w:i w:val="0"/>
          <w:vertAlign w:val="superscript"/>
        </w:rPr>
        <w:t xml:space="preserve">3 </w:t>
      </w:r>
      <w:r w:rsidR="00190EEA" w:rsidRPr="00A528B3">
        <w:rPr>
          <w:rFonts w:ascii="Calibri" w:hAnsi="Calibri" w:cs="Arial"/>
          <w:i w:val="0"/>
        </w:rPr>
        <w:t>, zawierające powyżej 20 % azbestu. Najczęściej stosowane</w:t>
      </w:r>
      <w:r w:rsidR="00DC4D23">
        <w:rPr>
          <w:rFonts w:ascii="Calibri" w:hAnsi="Calibri" w:cs="Arial"/>
          <w:i w:val="0"/>
        </w:rPr>
        <w:t xml:space="preserve"> w </w:t>
      </w:r>
      <w:r w:rsidR="00190EEA" w:rsidRPr="00A528B3">
        <w:rPr>
          <w:rFonts w:ascii="Calibri" w:hAnsi="Calibri" w:cs="Arial"/>
          <w:i w:val="0"/>
        </w:rPr>
        <w:t>tej grupie były wyroby tekstylne, używane przez pracowników</w:t>
      </w:r>
      <w:r w:rsidR="00DC4D23">
        <w:rPr>
          <w:rFonts w:ascii="Calibri" w:hAnsi="Calibri" w:cs="Arial"/>
          <w:i w:val="0"/>
        </w:rPr>
        <w:t xml:space="preserve"> w </w:t>
      </w:r>
      <w:r w:rsidR="00190EEA" w:rsidRPr="00A528B3">
        <w:rPr>
          <w:rFonts w:ascii="Calibri" w:hAnsi="Calibri" w:cs="Arial"/>
          <w:i w:val="0"/>
        </w:rPr>
        <w:t>celach ochronnych, koce gaśnicze, szczeliwa plecione, tektury, płytki podłogowe PCW, masy azbestowe natryskowe stosowane były jako izolacja ognioochronna konstrukcji stalowych</w:t>
      </w:r>
      <w:r w:rsidR="00DC4D23">
        <w:rPr>
          <w:rFonts w:ascii="Calibri" w:hAnsi="Calibri" w:cs="Arial"/>
          <w:i w:val="0"/>
        </w:rPr>
        <w:t xml:space="preserve"> i </w:t>
      </w:r>
      <w:r w:rsidR="00190EEA" w:rsidRPr="00A528B3">
        <w:rPr>
          <w:rFonts w:ascii="Calibri" w:hAnsi="Calibri" w:cs="Arial"/>
          <w:i w:val="0"/>
        </w:rPr>
        <w:t>przegród budowlanych.</w:t>
      </w:r>
    </w:p>
    <w:p w:rsidR="00190EEA" w:rsidRPr="00A528B3" w:rsidRDefault="008E64E2"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190EEA" w:rsidRPr="00F02AB6">
        <w:rPr>
          <w:rFonts w:ascii="Calibri" w:hAnsi="Calibri" w:cs="Arial"/>
          <w:b/>
          <w:i w:val="0"/>
        </w:rPr>
        <w:t>Klasa II</w:t>
      </w:r>
      <w:r w:rsidR="00190EEA" w:rsidRPr="00A528B3">
        <w:rPr>
          <w:rFonts w:ascii="Calibri" w:hAnsi="Calibri" w:cs="Arial"/>
          <w:i w:val="0"/>
        </w:rPr>
        <w:t xml:space="preserve"> ( „twarde”) obejmuje wyroby</w:t>
      </w:r>
      <w:r w:rsidR="00DC4D23">
        <w:rPr>
          <w:rFonts w:ascii="Calibri" w:hAnsi="Calibri" w:cs="Arial"/>
          <w:i w:val="0"/>
        </w:rPr>
        <w:t xml:space="preserve"> o </w:t>
      </w:r>
      <w:r w:rsidR="00190EEA" w:rsidRPr="00A528B3">
        <w:rPr>
          <w:rFonts w:ascii="Calibri" w:hAnsi="Calibri" w:cs="Arial"/>
          <w:i w:val="0"/>
        </w:rPr>
        <w:t>gęsto</w:t>
      </w:r>
      <w:r w:rsidR="00F02AB6">
        <w:rPr>
          <w:rFonts w:ascii="Calibri" w:hAnsi="Calibri" w:cs="Arial"/>
          <w:i w:val="0"/>
        </w:rPr>
        <w:t xml:space="preserve">ści objętościowej powyżej 1000 </w:t>
      </w:r>
      <w:r w:rsidR="00190EEA" w:rsidRPr="00A528B3">
        <w:rPr>
          <w:rFonts w:ascii="Calibri" w:hAnsi="Calibri" w:cs="Arial"/>
          <w:i w:val="0"/>
        </w:rPr>
        <w:t>kg /m</w:t>
      </w:r>
      <w:r w:rsidR="00190EEA" w:rsidRPr="00A528B3">
        <w:rPr>
          <w:rFonts w:ascii="Calibri" w:hAnsi="Calibri" w:cs="Arial"/>
          <w:i w:val="0"/>
          <w:vertAlign w:val="superscript"/>
        </w:rPr>
        <w:t>3</w:t>
      </w:r>
      <w:r w:rsidR="00190EEA" w:rsidRPr="00A528B3">
        <w:rPr>
          <w:rFonts w:ascii="Calibri" w:hAnsi="Calibri" w:cs="Arial"/>
          <w:i w:val="0"/>
        </w:rPr>
        <w:t>, zawierające poniżej 20% azbestu</w:t>
      </w:r>
      <w:r w:rsidR="00AE27DF">
        <w:rPr>
          <w:rFonts w:ascii="Calibri" w:hAnsi="Calibri" w:cs="Arial"/>
          <w:i w:val="0"/>
          <w:vertAlign w:val="superscript"/>
        </w:rPr>
        <w:t xml:space="preserve">. </w:t>
      </w:r>
      <w:r w:rsidR="00190EEA" w:rsidRPr="00A528B3">
        <w:rPr>
          <w:rFonts w:ascii="Calibri" w:hAnsi="Calibri" w:cs="Arial"/>
          <w:i w:val="0"/>
          <w:vertAlign w:val="superscript"/>
        </w:rPr>
        <w:t xml:space="preserve"> </w:t>
      </w:r>
      <w:r w:rsidR="00190EEA" w:rsidRPr="00A528B3">
        <w:rPr>
          <w:rFonts w:ascii="Calibri" w:hAnsi="Calibri" w:cs="Arial"/>
          <w:i w:val="0"/>
        </w:rPr>
        <w:t>W wyrobach tych włókna azbestowe są mocno związane. Niebezpieczeństwo dla zdrowia</w:t>
      </w:r>
      <w:r w:rsidR="00DC4D23">
        <w:rPr>
          <w:rFonts w:ascii="Calibri" w:hAnsi="Calibri" w:cs="Arial"/>
          <w:i w:val="0"/>
        </w:rPr>
        <w:t xml:space="preserve"> i </w:t>
      </w:r>
      <w:r w:rsidR="00190EEA" w:rsidRPr="00A528B3">
        <w:rPr>
          <w:rFonts w:ascii="Calibri" w:hAnsi="Calibri" w:cs="Arial"/>
          <w:i w:val="0"/>
        </w:rPr>
        <w:t xml:space="preserve">środowiska stwarza mechaniczna obróbka tych wyrobów </w:t>
      </w:r>
      <w:r w:rsidR="00AE27DF">
        <w:rPr>
          <w:rFonts w:ascii="Calibri" w:hAnsi="Calibri" w:cs="Arial"/>
          <w:i w:val="0"/>
        </w:rPr>
        <w:t xml:space="preserve">(cięcie, </w:t>
      </w:r>
      <w:r w:rsidR="00190EEA" w:rsidRPr="00A528B3">
        <w:rPr>
          <w:rFonts w:ascii="Calibri" w:hAnsi="Calibri" w:cs="Arial"/>
          <w:i w:val="0"/>
        </w:rPr>
        <w:t>wiercenie otworów, rozbijanie, zrzucania). W grupie tej najbardziej rozpowszechnione są płyty azbestowo- cementowe faliste oraz płyty „karo” s</w:t>
      </w:r>
      <w:r>
        <w:rPr>
          <w:rFonts w:ascii="Calibri" w:hAnsi="Calibri" w:cs="Arial"/>
          <w:i w:val="0"/>
        </w:rPr>
        <w:t>tosowane jako pokrycia dachowe</w:t>
      </w:r>
      <w:r w:rsidR="00DC4D23">
        <w:rPr>
          <w:rFonts w:ascii="Calibri" w:hAnsi="Calibri" w:cs="Arial"/>
          <w:i w:val="0"/>
        </w:rPr>
        <w:t xml:space="preserve"> i </w:t>
      </w:r>
      <w:r w:rsidR="00190EEA" w:rsidRPr="00A528B3">
        <w:rPr>
          <w:rFonts w:ascii="Calibri" w:hAnsi="Calibri" w:cs="Arial"/>
          <w:i w:val="0"/>
        </w:rPr>
        <w:t>elewacje zewnętrzne. Płyty płaskie wykorzystywane były jako elewacje zewnętrzne, ściany osłonowe, ściany działowe, osłony ścian przewodów windowych, szybów wentylacyjnych</w:t>
      </w:r>
      <w:r w:rsidR="00DC4D23">
        <w:rPr>
          <w:rFonts w:ascii="Calibri" w:hAnsi="Calibri" w:cs="Arial"/>
          <w:i w:val="0"/>
        </w:rPr>
        <w:t xml:space="preserve"> i </w:t>
      </w:r>
      <w:r w:rsidR="00190EEA" w:rsidRPr="00A528B3">
        <w:rPr>
          <w:rFonts w:ascii="Calibri" w:hAnsi="Calibri" w:cs="Arial"/>
          <w:i w:val="0"/>
        </w:rPr>
        <w:t>instalacyjnych</w:t>
      </w:r>
      <w:r w:rsidR="00DC4D23">
        <w:rPr>
          <w:rFonts w:ascii="Calibri" w:hAnsi="Calibri" w:cs="Arial"/>
          <w:i w:val="0"/>
        </w:rPr>
        <w:t xml:space="preserve"> w </w:t>
      </w:r>
      <w:r w:rsidR="00190EEA" w:rsidRPr="00A528B3">
        <w:rPr>
          <w:rFonts w:ascii="Calibri" w:hAnsi="Calibri" w:cs="Arial"/>
          <w:i w:val="0"/>
        </w:rPr>
        <w:t>budownictwie wielokondygnacyjnym.  W mniejszych ilościach stosowano rury,</w:t>
      </w:r>
      <w:r w:rsidR="00DC4D23">
        <w:rPr>
          <w:rFonts w:ascii="Calibri" w:hAnsi="Calibri" w:cs="Arial"/>
          <w:i w:val="0"/>
        </w:rPr>
        <w:t xml:space="preserve"> w </w:t>
      </w:r>
      <w:r w:rsidR="00190EEA" w:rsidRPr="00A528B3">
        <w:rPr>
          <w:rFonts w:ascii="Calibri" w:hAnsi="Calibri" w:cs="Arial"/>
          <w:i w:val="0"/>
        </w:rPr>
        <w:t>instalacjach wodociągowych</w:t>
      </w:r>
      <w:r w:rsidR="00DC4D23">
        <w:rPr>
          <w:rFonts w:ascii="Calibri" w:hAnsi="Calibri" w:cs="Arial"/>
          <w:i w:val="0"/>
        </w:rPr>
        <w:t xml:space="preserve"> i </w:t>
      </w:r>
      <w:r w:rsidR="00190EEA" w:rsidRPr="00A528B3">
        <w:rPr>
          <w:rFonts w:ascii="Calibri" w:hAnsi="Calibri" w:cs="Arial"/>
          <w:i w:val="0"/>
        </w:rPr>
        <w:t>kanalizacyjnych,</w:t>
      </w:r>
      <w:r w:rsidR="00DC4D23">
        <w:rPr>
          <w:rFonts w:ascii="Calibri" w:hAnsi="Calibri" w:cs="Arial"/>
          <w:i w:val="0"/>
        </w:rPr>
        <w:t xml:space="preserve"> a </w:t>
      </w:r>
      <w:r w:rsidR="00190EEA" w:rsidRPr="00A528B3">
        <w:rPr>
          <w:rFonts w:ascii="Calibri" w:hAnsi="Calibri" w:cs="Arial"/>
          <w:i w:val="0"/>
        </w:rPr>
        <w:t>także jako przewody kominowe</w:t>
      </w:r>
      <w:r w:rsidR="00DC4D23">
        <w:rPr>
          <w:rFonts w:ascii="Calibri" w:hAnsi="Calibri" w:cs="Arial"/>
          <w:i w:val="0"/>
        </w:rPr>
        <w:t xml:space="preserve"> i </w:t>
      </w:r>
      <w:r w:rsidR="00190EEA" w:rsidRPr="00A528B3">
        <w:rPr>
          <w:rFonts w:ascii="Calibri" w:hAnsi="Calibri" w:cs="Arial"/>
          <w:i w:val="0"/>
        </w:rPr>
        <w:t xml:space="preserve">zsypy. </w:t>
      </w:r>
    </w:p>
    <w:p w:rsidR="00190EEA" w:rsidRPr="00A528B3" w:rsidRDefault="00190EEA" w:rsidP="00370DD9">
      <w:pPr>
        <w:tabs>
          <w:tab w:val="num" w:pos="567"/>
          <w:tab w:val="num" w:pos="900"/>
        </w:tabs>
        <w:spacing w:line="360" w:lineRule="auto"/>
        <w:ind w:left="709"/>
        <w:rPr>
          <w:rFonts w:cs="Arial"/>
          <w:caps/>
        </w:rPr>
      </w:pPr>
    </w:p>
    <w:p w:rsidR="00190EEA" w:rsidRPr="00F02AB6" w:rsidRDefault="000672D9" w:rsidP="00370DD9">
      <w:pPr>
        <w:pStyle w:val="Tekstpodstawowy"/>
        <w:spacing w:line="360" w:lineRule="auto"/>
        <w:ind w:left="709"/>
        <w:rPr>
          <w:rFonts w:ascii="Calibri" w:hAnsi="Calibri" w:cs="Arial"/>
          <w:b/>
          <w:i w:val="0"/>
        </w:rPr>
      </w:pPr>
      <w:r>
        <w:rPr>
          <w:rFonts w:ascii="Calibri" w:hAnsi="Calibri" w:cs="Arial"/>
          <w:b/>
          <w:i w:val="0"/>
        </w:rPr>
        <w:t xml:space="preserve">4.4  </w:t>
      </w:r>
      <w:r w:rsidR="00190EEA" w:rsidRPr="00F02AB6">
        <w:rPr>
          <w:rFonts w:ascii="Calibri" w:hAnsi="Calibri" w:cs="Arial"/>
          <w:b/>
          <w:i w:val="0"/>
        </w:rPr>
        <w:t>Korozja powierzchni płyt azbestowych</w:t>
      </w:r>
      <w:r w:rsidR="00DC4D23">
        <w:rPr>
          <w:rFonts w:ascii="Calibri" w:hAnsi="Calibri" w:cs="Arial"/>
          <w:b/>
          <w:i w:val="0"/>
        </w:rPr>
        <w:t xml:space="preserve"> i </w:t>
      </w:r>
      <w:r w:rsidR="00190EEA" w:rsidRPr="00F02AB6">
        <w:rPr>
          <w:rFonts w:ascii="Calibri" w:hAnsi="Calibri" w:cs="Arial"/>
          <w:b/>
          <w:i w:val="0"/>
        </w:rPr>
        <w:t>emisja włókien azbestu</w:t>
      </w:r>
    </w:p>
    <w:p w:rsidR="00190EEA" w:rsidRPr="00A528B3" w:rsidRDefault="00190EEA" w:rsidP="00370DD9">
      <w:pPr>
        <w:pStyle w:val="Tekstpodstawowy"/>
        <w:tabs>
          <w:tab w:val="num" w:pos="567"/>
        </w:tabs>
        <w:spacing w:line="360" w:lineRule="auto"/>
        <w:ind w:left="709"/>
        <w:rPr>
          <w:rFonts w:ascii="Calibri" w:hAnsi="Calibri" w:cs="Arial"/>
          <w:i w:val="0"/>
        </w:rPr>
      </w:pPr>
    </w:p>
    <w:p w:rsidR="00370DD9" w:rsidRPr="00A528B3" w:rsidRDefault="008E64E2" w:rsidP="00370DD9">
      <w:pPr>
        <w:pStyle w:val="Tekstpodstawowy"/>
        <w:tabs>
          <w:tab w:val="num" w:pos="567"/>
        </w:tabs>
        <w:spacing w:line="360" w:lineRule="auto"/>
        <w:ind w:left="709"/>
        <w:rPr>
          <w:rFonts w:ascii="Calibri" w:hAnsi="Calibri" w:cs="Arial"/>
          <w:i w:val="0"/>
        </w:rPr>
      </w:pPr>
      <w:r>
        <w:rPr>
          <w:rFonts w:ascii="Calibri" w:hAnsi="Calibri" w:cs="Arial"/>
          <w:i w:val="0"/>
        </w:rPr>
        <w:tab/>
        <w:t>Wyroby azbestowo-</w:t>
      </w:r>
      <w:r w:rsidR="00190EEA" w:rsidRPr="00A528B3">
        <w:rPr>
          <w:rFonts w:ascii="Calibri" w:hAnsi="Calibri" w:cs="Arial"/>
          <w:i w:val="0"/>
        </w:rPr>
        <w:t xml:space="preserve">cementowe ze względu na rodzaj zastosowanych substancji składowych można </w:t>
      </w:r>
      <w:r>
        <w:rPr>
          <w:rFonts w:ascii="Calibri" w:hAnsi="Calibri" w:cs="Arial"/>
          <w:i w:val="0"/>
        </w:rPr>
        <w:t>porównać</w:t>
      </w:r>
      <w:r w:rsidR="00DC4D23">
        <w:rPr>
          <w:rFonts w:ascii="Calibri" w:hAnsi="Calibri" w:cs="Arial"/>
          <w:i w:val="0"/>
        </w:rPr>
        <w:t xml:space="preserve"> z </w:t>
      </w:r>
      <w:r>
        <w:rPr>
          <w:rFonts w:ascii="Calibri" w:hAnsi="Calibri" w:cs="Arial"/>
          <w:i w:val="0"/>
        </w:rPr>
        <w:t xml:space="preserve">betonem towarowym. </w:t>
      </w:r>
      <w:r w:rsidR="00190EEA" w:rsidRPr="00A528B3">
        <w:rPr>
          <w:rFonts w:ascii="Calibri" w:hAnsi="Calibri" w:cs="Arial"/>
          <w:i w:val="0"/>
        </w:rPr>
        <w:t>Korozja eternitu (nazwa towarowa wyrobów azbestowo-cementowych) przebiega podobnie jak korozja betonu. Określenie czasu „technicznego życia” eternitu zależne od wielu czynników, jest przedmiotem aktywnej dyskusji środowisk naukowych. Ze względu na zróżnicowanie czynników korozyjnych występujących</w:t>
      </w:r>
      <w:r w:rsidR="00DC4D23">
        <w:rPr>
          <w:rFonts w:ascii="Calibri" w:hAnsi="Calibri" w:cs="Arial"/>
          <w:i w:val="0"/>
        </w:rPr>
        <w:t xml:space="preserve"> w </w:t>
      </w:r>
      <w:r w:rsidR="00190EEA" w:rsidRPr="00A528B3">
        <w:rPr>
          <w:rFonts w:ascii="Calibri" w:hAnsi="Calibri" w:cs="Arial"/>
          <w:i w:val="0"/>
        </w:rPr>
        <w:t xml:space="preserve">środowisku przeciętny okres użytkowania waha się od 20 do </w:t>
      </w:r>
      <w:r w:rsidR="00190EEA" w:rsidRPr="00A528B3">
        <w:rPr>
          <w:rFonts w:ascii="Calibri" w:hAnsi="Calibri" w:cs="Arial"/>
          <w:i w:val="0"/>
        </w:rPr>
        <w:lastRenderedPageBreak/>
        <w:t>60 lat. Z tych powodów przyjmuje się, że przeciętny czas użytkowania wyrobów eternitowych (zawierających od 9,5% - 12,5% czystego azbestu) to 30 lat.</w:t>
      </w:r>
    </w:p>
    <w:p w:rsidR="00370DD9" w:rsidRPr="00A528B3" w:rsidRDefault="000672D9"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190EEA" w:rsidRPr="00A528B3">
        <w:rPr>
          <w:rFonts w:ascii="Calibri" w:hAnsi="Calibri" w:cs="Arial"/>
          <w:i w:val="0"/>
        </w:rPr>
        <w:t>Po osiągnięciu wieku technologicznego (ok</w:t>
      </w:r>
      <w:r w:rsidR="008E64E2">
        <w:rPr>
          <w:rFonts w:ascii="Calibri" w:hAnsi="Calibri" w:cs="Arial"/>
          <w:i w:val="0"/>
        </w:rPr>
        <w:t>oło 30 lat)</w:t>
      </w:r>
      <w:r w:rsidR="00DC4D23">
        <w:rPr>
          <w:rFonts w:ascii="Calibri" w:hAnsi="Calibri" w:cs="Arial"/>
          <w:i w:val="0"/>
        </w:rPr>
        <w:t xml:space="preserve"> z </w:t>
      </w:r>
      <w:r w:rsidR="008E64E2">
        <w:rPr>
          <w:rFonts w:ascii="Calibri" w:hAnsi="Calibri" w:cs="Arial"/>
          <w:i w:val="0"/>
        </w:rPr>
        <w:t xml:space="preserve">wyrobów azbestowo-cementowych </w:t>
      </w:r>
      <w:r w:rsidR="00190EEA" w:rsidRPr="00A528B3">
        <w:rPr>
          <w:rFonts w:ascii="Calibri" w:hAnsi="Calibri" w:cs="Arial"/>
          <w:i w:val="0"/>
        </w:rPr>
        <w:t>rozpoczyna się „samois</w:t>
      </w:r>
      <w:r w:rsidR="008E64E2">
        <w:rPr>
          <w:rFonts w:ascii="Calibri" w:hAnsi="Calibri" w:cs="Arial"/>
          <w:i w:val="0"/>
        </w:rPr>
        <w:t xml:space="preserve">tne”  pylenie włókien azbestu. </w:t>
      </w:r>
      <w:r w:rsidR="00190EEA" w:rsidRPr="00A528B3">
        <w:rPr>
          <w:rFonts w:ascii="Calibri" w:hAnsi="Calibri" w:cs="Arial"/>
          <w:i w:val="0"/>
        </w:rPr>
        <w:t>W niektórych przypadkach stan ten może wystąpić tak wcześniej</w:t>
      </w:r>
      <w:r w:rsidR="008E64E2">
        <w:rPr>
          <w:rFonts w:ascii="Calibri" w:hAnsi="Calibri" w:cs="Arial"/>
          <w:i w:val="0"/>
        </w:rPr>
        <w:t>,</w:t>
      </w:r>
      <w:r w:rsidR="00190EEA" w:rsidRPr="00A528B3">
        <w:rPr>
          <w:rFonts w:ascii="Calibri" w:hAnsi="Calibri" w:cs="Arial"/>
          <w:i w:val="0"/>
        </w:rPr>
        <w:t xml:space="preserve"> jak</w:t>
      </w:r>
      <w:r w:rsidR="00DC4D23">
        <w:rPr>
          <w:rFonts w:ascii="Calibri" w:hAnsi="Calibri" w:cs="Arial"/>
          <w:i w:val="0"/>
        </w:rPr>
        <w:t xml:space="preserve"> i </w:t>
      </w:r>
      <w:r w:rsidR="00190EEA" w:rsidRPr="00A528B3">
        <w:rPr>
          <w:rFonts w:ascii="Calibri" w:hAnsi="Calibri" w:cs="Arial"/>
          <w:i w:val="0"/>
        </w:rPr>
        <w:t>później. Powoduje to pojawianie się zwiększonego stężenia włókien</w:t>
      </w:r>
      <w:r w:rsidR="00DC4D23">
        <w:rPr>
          <w:rFonts w:ascii="Calibri" w:hAnsi="Calibri" w:cs="Arial"/>
          <w:i w:val="0"/>
        </w:rPr>
        <w:t xml:space="preserve"> w </w:t>
      </w:r>
      <w:r w:rsidR="00190EEA" w:rsidRPr="00A528B3">
        <w:rPr>
          <w:rFonts w:ascii="Calibri" w:hAnsi="Calibri" w:cs="Arial"/>
          <w:i w:val="0"/>
        </w:rPr>
        <w:t>otoczeniu obiektów</w:t>
      </w:r>
      <w:r w:rsidR="00DC4D23">
        <w:rPr>
          <w:rFonts w:ascii="Calibri" w:hAnsi="Calibri" w:cs="Arial"/>
          <w:i w:val="0"/>
        </w:rPr>
        <w:t xml:space="preserve"> z </w:t>
      </w:r>
      <w:r w:rsidR="00190EEA" w:rsidRPr="00A528B3">
        <w:rPr>
          <w:rFonts w:ascii="Calibri" w:hAnsi="Calibri" w:cs="Arial"/>
          <w:i w:val="0"/>
        </w:rPr>
        <w:t>wbudowanym azbestem. Dodatkowym źródłem emisji tychże włókien są wyroby</w:t>
      </w:r>
      <w:r w:rsidR="00DC4D23">
        <w:rPr>
          <w:rFonts w:ascii="Calibri" w:hAnsi="Calibri" w:cs="Arial"/>
          <w:i w:val="0"/>
        </w:rPr>
        <w:t xml:space="preserve"> z </w:t>
      </w:r>
      <w:r w:rsidR="00190EEA" w:rsidRPr="00A528B3">
        <w:rPr>
          <w:rFonts w:ascii="Calibri" w:hAnsi="Calibri" w:cs="Arial"/>
          <w:i w:val="0"/>
        </w:rPr>
        <w:t>odłamanymi częściami, bądź całkowicie popękane. Kolejnym powodem zwiększenia emisji włókien do powietrza atmosferycznego jest korozja biologiczna, czyli obecność glonów</w:t>
      </w:r>
      <w:r w:rsidR="00DC4D23">
        <w:rPr>
          <w:rFonts w:ascii="Calibri" w:hAnsi="Calibri" w:cs="Arial"/>
          <w:i w:val="0"/>
        </w:rPr>
        <w:t xml:space="preserve"> i </w:t>
      </w:r>
      <w:r w:rsidR="00190EEA" w:rsidRPr="00A528B3">
        <w:rPr>
          <w:rFonts w:ascii="Calibri" w:hAnsi="Calibri" w:cs="Arial"/>
          <w:i w:val="0"/>
        </w:rPr>
        <w:t>mchów na powierzchni płyty eternitowej.</w:t>
      </w:r>
      <w:r w:rsidR="008E64E2">
        <w:rPr>
          <w:rFonts w:ascii="Calibri" w:hAnsi="Calibri" w:cs="Arial"/>
          <w:i w:val="0"/>
        </w:rPr>
        <w:t xml:space="preserve"> </w:t>
      </w:r>
      <w:r w:rsidR="00190EEA" w:rsidRPr="00A528B3">
        <w:rPr>
          <w:rFonts w:ascii="Calibri" w:hAnsi="Calibri" w:cs="Arial"/>
          <w:i w:val="0"/>
        </w:rPr>
        <w:t>Największym źródłem zagrożenia pyłami azbestu są wszelkie prace wykonywane przy wyrobach zawierających azbest.</w:t>
      </w:r>
    </w:p>
    <w:p w:rsidR="00370DD9" w:rsidRPr="00A528B3" w:rsidRDefault="008E64E2"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190EEA" w:rsidRPr="00A528B3">
        <w:rPr>
          <w:rFonts w:ascii="Calibri" w:hAnsi="Calibri" w:cs="Arial"/>
          <w:i w:val="0"/>
        </w:rPr>
        <w:t>Biorąc pod uwagę roboty polegające na demontażu wyrobów zawierających azbest twardy (gęstość powyżej 1000 kg/m</w:t>
      </w:r>
      <w:r w:rsidR="00190EEA" w:rsidRPr="00A528B3">
        <w:rPr>
          <w:rFonts w:ascii="Calibri" w:hAnsi="Calibri" w:cs="Arial"/>
          <w:i w:val="0"/>
          <w:vertAlign w:val="superscript"/>
        </w:rPr>
        <w:t>3</w:t>
      </w:r>
      <w:r w:rsidR="00190EEA" w:rsidRPr="00A528B3">
        <w:rPr>
          <w:rFonts w:ascii="Calibri" w:hAnsi="Calibri" w:cs="Arial"/>
          <w:i w:val="0"/>
        </w:rPr>
        <w:t>), istniejące wymogi prawne zapewniają dużą prewencję pylenia włókien azbestu (oczywiście pod warunkiem bezwzględnego stosowania się do procedur</w:t>
      </w:r>
      <w:r w:rsidR="00DC4D23">
        <w:rPr>
          <w:rFonts w:ascii="Calibri" w:hAnsi="Calibri" w:cs="Arial"/>
          <w:i w:val="0"/>
        </w:rPr>
        <w:t xml:space="preserve"> i </w:t>
      </w:r>
      <w:r w:rsidR="00190EEA" w:rsidRPr="00A528B3">
        <w:rPr>
          <w:rFonts w:ascii="Calibri" w:hAnsi="Calibri" w:cs="Arial"/>
          <w:i w:val="0"/>
        </w:rPr>
        <w:t>przepisów oraz dobrych praktyk przy usuwaniu wyrobów zawierających azbest). Podobnie sytuacja wygląda, gdy mamy do czynienia</w:t>
      </w:r>
      <w:r w:rsidR="00DC4D23">
        <w:rPr>
          <w:rFonts w:ascii="Calibri" w:hAnsi="Calibri" w:cs="Arial"/>
          <w:i w:val="0"/>
        </w:rPr>
        <w:t xml:space="preserve"> z </w:t>
      </w:r>
      <w:r w:rsidR="00190EEA" w:rsidRPr="00A528B3">
        <w:rPr>
          <w:rFonts w:ascii="Calibri" w:hAnsi="Calibri" w:cs="Arial"/>
          <w:i w:val="0"/>
        </w:rPr>
        <w:t>transportem</w:t>
      </w:r>
      <w:r w:rsidR="00DC4D23">
        <w:rPr>
          <w:rFonts w:ascii="Calibri" w:hAnsi="Calibri" w:cs="Arial"/>
          <w:i w:val="0"/>
        </w:rPr>
        <w:t xml:space="preserve"> i </w:t>
      </w:r>
      <w:r w:rsidR="00190EEA" w:rsidRPr="00A528B3">
        <w:rPr>
          <w:rFonts w:ascii="Calibri" w:hAnsi="Calibri" w:cs="Arial"/>
          <w:i w:val="0"/>
        </w:rPr>
        <w:t>utylizacją. Przykładem tego niech będą badania prowadzone na składowiskach wyrobów azbestowych, gdzie notowane stężenia włókien azbestu nie przekraczają norm ustalonych dla powietrza, jakim oddychają ludzie</w:t>
      </w:r>
      <w:r w:rsidR="00DC4D23">
        <w:rPr>
          <w:rFonts w:ascii="Calibri" w:hAnsi="Calibri" w:cs="Arial"/>
          <w:i w:val="0"/>
        </w:rPr>
        <w:t xml:space="preserve"> w </w:t>
      </w:r>
      <w:r w:rsidR="00190EEA" w:rsidRPr="00A528B3">
        <w:rPr>
          <w:rFonts w:ascii="Calibri" w:hAnsi="Calibri" w:cs="Arial"/>
          <w:i w:val="0"/>
        </w:rPr>
        <w:t>strefie zamieszkania.</w:t>
      </w:r>
      <w:r>
        <w:rPr>
          <w:rFonts w:ascii="Calibri" w:hAnsi="Calibri" w:cs="Arial"/>
          <w:i w:val="0"/>
        </w:rPr>
        <w:t xml:space="preserve"> </w:t>
      </w:r>
      <w:r w:rsidR="00DC4D23">
        <w:rPr>
          <w:rFonts w:ascii="Calibri" w:hAnsi="Calibri" w:cs="Arial"/>
          <w:i w:val="0"/>
        </w:rPr>
        <w:t>Natomiast demontaż (bądź w </w:t>
      </w:r>
      <w:r w:rsidR="00190EEA" w:rsidRPr="00A528B3">
        <w:rPr>
          <w:rFonts w:ascii="Calibri" w:hAnsi="Calibri" w:cs="Arial"/>
          <w:i w:val="0"/>
        </w:rPr>
        <w:t>zasadzie zrywanie eternitu</w:t>
      </w:r>
      <w:r w:rsidR="00DC4D23">
        <w:rPr>
          <w:rFonts w:ascii="Calibri" w:hAnsi="Calibri" w:cs="Arial"/>
          <w:i w:val="0"/>
        </w:rPr>
        <w:t xml:space="preserve"> z </w:t>
      </w:r>
      <w:r w:rsidR="00190EEA" w:rsidRPr="00A528B3">
        <w:rPr>
          <w:rFonts w:ascii="Calibri" w:hAnsi="Calibri" w:cs="Arial"/>
          <w:i w:val="0"/>
        </w:rPr>
        <w:t>dachów</w:t>
      </w:r>
      <w:r w:rsidR="00DC4D23">
        <w:rPr>
          <w:rFonts w:ascii="Calibri" w:hAnsi="Calibri" w:cs="Arial"/>
          <w:i w:val="0"/>
        </w:rPr>
        <w:t xml:space="preserve"> i </w:t>
      </w:r>
      <w:r w:rsidR="00190EEA" w:rsidRPr="00A528B3">
        <w:rPr>
          <w:rFonts w:ascii="Calibri" w:hAnsi="Calibri" w:cs="Arial"/>
          <w:i w:val="0"/>
        </w:rPr>
        <w:t>elewacji) przez osoby nieuprawnione</w:t>
      </w:r>
      <w:r w:rsidR="00DC4D23">
        <w:rPr>
          <w:rFonts w:ascii="Calibri" w:hAnsi="Calibri" w:cs="Arial"/>
          <w:i w:val="0"/>
        </w:rPr>
        <w:t xml:space="preserve"> i </w:t>
      </w:r>
      <w:r w:rsidR="00190EEA" w:rsidRPr="00A528B3">
        <w:rPr>
          <w:rFonts w:ascii="Calibri" w:hAnsi="Calibri" w:cs="Arial"/>
          <w:i w:val="0"/>
        </w:rPr>
        <w:t>nieprzeszkolone doprowadza do znacznych przekroczeń norm czystości powietrza</w:t>
      </w:r>
      <w:r w:rsidR="00DC4D23">
        <w:rPr>
          <w:rFonts w:ascii="Calibri" w:hAnsi="Calibri" w:cs="Arial"/>
          <w:i w:val="0"/>
        </w:rPr>
        <w:t xml:space="preserve"> w </w:t>
      </w:r>
      <w:r w:rsidR="00190EEA" w:rsidRPr="00A528B3">
        <w:rPr>
          <w:rFonts w:ascii="Calibri" w:hAnsi="Calibri" w:cs="Arial"/>
          <w:i w:val="0"/>
        </w:rPr>
        <w:t>zakresie zapylenia pyłem</w:t>
      </w:r>
      <w:r w:rsidR="00DC4D23">
        <w:rPr>
          <w:rFonts w:ascii="Calibri" w:hAnsi="Calibri" w:cs="Arial"/>
          <w:i w:val="0"/>
        </w:rPr>
        <w:t xml:space="preserve"> i </w:t>
      </w:r>
      <w:r w:rsidR="00190EEA" w:rsidRPr="00A528B3">
        <w:rPr>
          <w:rFonts w:ascii="Calibri" w:hAnsi="Calibri" w:cs="Arial"/>
          <w:i w:val="0"/>
        </w:rPr>
        <w:t xml:space="preserve">włóknami azbestu. Karygodną praktyką jest </w:t>
      </w:r>
      <w:r>
        <w:rPr>
          <w:rFonts w:ascii="Calibri" w:hAnsi="Calibri" w:cs="Arial"/>
          <w:i w:val="0"/>
        </w:rPr>
        <w:t xml:space="preserve">wyrzucanie wyrobów azbestowych </w:t>
      </w:r>
      <w:r w:rsidR="00190EEA" w:rsidRPr="00A528B3">
        <w:rPr>
          <w:rFonts w:ascii="Calibri" w:hAnsi="Calibri" w:cs="Arial"/>
          <w:i w:val="0"/>
        </w:rPr>
        <w:t>do lasów, rowów</w:t>
      </w:r>
      <w:r w:rsidR="00DC4D23">
        <w:rPr>
          <w:rFonts w:ascii="Calibri" w:hAnsi="Calibri" w:cs="Arial"/>
          <w:i w:val="0"/>
        </w:rPr>
        <w:t xml:space="preserve"> i </w:t>
      </w:r>
      <w:r w:rsidR="00190EEA" w:rsidRPr="00A528B3">
        <w:rPr>
          <w:rFonts w:ascii="Calibri" w:hAnsi="Calibri" w:cs="Arial"/>
          <w:i w:val="0"/>
        </w:rPr>
        <w:t>innych miejsc. Powoduje to nie tylko znaczne skażenie powietrza</w:t>
      </w:r>
      <w:r w:rsidR="00DC4D23">
        <w:rPr>
          <w:rFonts w:ascii="Calibri" w:hAnsi="Calibri" w:cs="Arial"/>
          <w:i w:val="0"/>
        </w:rPr>
        <w:t xml:space="preserve"> w </w:t>
      </w:r>
      <w:r w:rsidR="00190EEA" w:rsidRPr="00A528B3">
        <w:rPr>
          <w:rFonts w:ascii="Calibri" w:hAnsi="Calibri" w:cs="Arial"/>
          <w:i w:val="0"/>
        </w:rPr>
        <w:t>okolicy (najczęściej czystego, bo leśnego), ale ryzyko rozprzestrzenienia po większym terenie</w:t>
      </w:r>
      <w:r w:rsidR="00DC4D23">
        <w:rPr>
          <w:rFonts w:ascii="Calibri" w:hAnsi="Calibri" w:cs="Arial"/>
          <w:i w:val="0"/>
        </w:rPr>
        <w:t xml:space="preserve"> i </w:t>
      </w:r>
      <w:r w:rsidR="00190EEA" w:rsidRPr="00A528B3">
        <w:rPr>
          <w:rFonts w:ascii="Calibri" w:hAnsi="Calibri" w:cs="Arial"/>
          <w:i w:val="0"/>
        </w:rPr>
        <w:t>potęgowanie skażenia. Obs</w:t>
      </w:r>
      <w:r w:rsidR="00D81A96">
        <w:rPr>
          <w:rFonts w:ascii="Calibri" w:hAnsi="Calibri" w:cs="Arial"/>
          <w:i w:val="0"/>
        </w:rPr>
        <w:t xml:space="preserve">erwowany jest również proceder </w:t>
      </w:r>
      <w:r w:rsidR="00190EEA" w:rsidRPr="00A528B3">
        <w:rPr>
          <w:rFonts w:ascii="Calibri" w:hAnsi="Calibri" w:cs="Arial"/>
          <w:i w:val="0"/>
        </w:rPr>
        <w:t>(chociaż zmniejsza się ostatnio już jego skala) montaży eternitu</w:t>
      </w:r>
      <w:r w:rsidR="00DC4D23">
        <w:rPr>
          <w:rFonts w:ascii="Calibri" w:hAnsi="Calibri" w:cs="Arial"/>
          <w:i w:val="0"/>
        </w:rPr>
        <w:t xml:space="preserve"> z </w:t>
      </w:r>
      <w:r w:rsidR="00190EEA" w:rsidRPr="00A528B3">
        <w:rPr>
          <w:rFonts w:ascii="Calibri" w:hAnsi="Calibri" w:cs="Arial"/>
          <w:i w:val="0"/>
        </w:rPr>
        <w:t>dachu na dach. Powoduje to skażenie podczas zdejmowania</w:t>
      </w:r>
      <w:r w:rsidR="00DC4D23">
        <w:rPr>
          <w:rFonts w:ascii="Calibri" w:hAnsi="Calibri" w:cs="Arial"/>
          <w:i w:val="0"/>
        </w:rPr>
        <w:t xml:space="preserve"> z </w:t>
      </w:r>
      <w:r w:rsidR="00D81A96">
        <w:rPr>
          <w:rFonts w:ascii="Calibri" w:hAnsi="Calibri" w:cs="Arial"/>
          <w:i w:val="0"/>
        </w:rPr>
        <w:t xml:space="preserve">pierwszego dachu </w:t>
      </w:r>
      <w:r w:rsidR="00190EEA" w:rsidRPr="00A528B3">
        <w:rPr>
          <w:rFonts w:ascii="Calibri" w:hAnsi="Calibri" w:cs="Arial"/>
          <w:i w:val="0"/>
        </w:rPr>
        <w:t>(roboty są wykonywane przez osoby przypadkowe, do tego</w:t>
      </w:r>
      <w:r w:rsidR="00DC4D23">
        <w:rPr>
          <w:rFonts w:ascii="Calibri" w:hAnsi="Calibri" w:cs="Arial"/>
          <w:i w:val="0"/>
        </w:rPr>
        <w:t xml:space="preserve"> w </w:t>
      </w:r>
      <w:r w:rsidR="00190EEA" w:rsidRPr="00A528B3">
        <w:rPr>
          <w:rFonts w:ascii="Calibri" w:hAnsi="Calibri" w:cs="Arial"/>
          <w:i w:val="0"/>
        </w:rPr>
        <w:t>pośpiechu</w:t>
      </w:r>
      <w:r>
        <w:rPr>
          <w:rFonts w:ascii="Calibri" w:hAnsi="Calibri" w:cs="Arial"/>
          <w:i w:val="0"/>
        </w:rPr>
        <w:t>), również podczas transportu,</w:t>
      </w:r>
      <w:r w:rsidR="00DC4D23">
        <w:rPr>
          <w:rFonts w:ascii="Calibri" w:hAnsi="Calibri" w:cs="Arial"/>
          <w:i w:val="0"/>
        </w:rPr>
        <w:t xml:space="preserve"> a </w:t>
      </w:r>
      <w:r w:rsidR="00190EEA" w:rsidRPr="00A528B3">
        <w:rPr>
          <w:rFonts w:ascii="Calibri" w:hAnsi="Calibri" w:cs="Arial"/>
          <w:i w:val="0"/>
        </w:rPr>
        <w:t xml:space="preserve">szczególnie </w:t>
      </w:r>
      <w:r w:rsidR="00DC4D23">
        <w:rPr>
          <w:rFonts w:ascii="Calibri" w:hAnsi="Calibri" w:cs="Arial"/>
          <w:i w:val="0"/>
        </w:rPr>
        <w:t xml:space="preserve"> w </w:t>
      </w:r>
      <w:r w:rsidR="00190EEA" w:rsidRPr="00A528B3">
        <w:rPr>
          <w:rFonts w:ascii="Calibri" w:hAnsi="Calibri" w:cs="Arial"/>
          <w:i w:val="0"/>
        </w:rPr>
        <w:t xml:space="preserve">czasie układania zdemontowanych uprzednio płyt na dachu docelowym. </w:t>
      </w:r>
    </w:p>
    <w:p w:rsidR="00370DD9" w:rsidRPr="00A528B3" w:rsidRDefault="008E64E2" w:rsidP="00370DD9">
      <w:pPr>
        <w:pStyle w:val="Tekstpodstawowy"/>
        <w:tabs>
          <w:tab w:val="num" w:pos="567"/>
        </w:tabs>
        <w:spacing w:line="360" w:lineRule="auto"/>
        <w:ind w:left="709"/>
        <w:rPr>
          <w:rFonts w:ascii="Calibri" w:hAnsi="Calibri" w:cs="Arial"/>
          <w:i w:val="0"/>
        </w:rPr>
      </w:pPr>
      <w:r>
        <w:rPr>
          <w:rFonts w:ascii="Calibri" w:hAnsi="Calibri" w:cs="Arial"/>
          <w:i w:val="0"/>
        </w:rPr>
        <w:lastRenderedPageBreak/>
        <w:tab/>
      </w:r>
      <w:r w:rsidR="00190EEA" w:rsidRPr="00A528B3">
        <w:rPr>
          <w:rFonts w:ascii="Calibri" w:hAnsi="Calibri" w:cs="Arial"/>
          <w:i w:val="0"/>
        </w:rPr>
        <w:t>Wszystkie opisywane powyżej, naganne zachowania kuriozalnie uzyskują  akceptację społeczną (pomimo faktu, iż tego rodzaju działania szkodzą zdrowiu tegoż społeczeństwa)</w:t>
      </w:r>
      <w:r w:rsidR="00DC4D23">
        <w:rPr>
          <w:rFonts w:ascii="Calibri" w:hAnsi="Calibri" w:cs="Arial"/>
          <w:i w:val="0"/>
        </w:rPr>
        <w:t xml:space="preserve"> i </w:t>
      </w:r>
      <w:r w:rsidR="00190EEA" w:rsidRPr="00A528B3">
        <w:rPr>
          <w:rFonts w:ascii="Calibri" w:hAnsi="Calibri" w:cs="Arial"/>
          <w:i w:val="0"/>
        </w:rPr>
        <w:t>uchodzą karze pomimo funkcjonowania odpowiednich przepisów. Warto zaznaczyć, że od stycznia 2005 r</w:t>
      </w:r>
      <w:r w:rsidR="00183AD8">
        <w:rPr>
          <w:rFonts w:ascii="Calibri" w:hAnsi="Calibri" w:cs="Arial"/>
          <w:i w:val="0"/>
        </w:rPr>
        <w:t>.</w:t>
      </w:r>
      <w:r w:rsidR="00190EEA" w:rsidRPr="00A528B3">
        <w:rPr>
          <w:rFonts w:ascii="Calibri" w:hAnsi="Calibri" w:cs="Arial"/>
          <w:i w:val="0"/>
        </w:rPr>
        <w:t xml:space="preserve"> wymienione powyżej praktyki podlegają sankcjom karnym</w:t>
      </w:r>
      <w:r w:rsidR="00DC4D23">
        <w:rPr>
          <w:rFonts w:ascii="Calibri" w:hAnsi="Calibri" w:cs="Arial"/>
          <w:i w:val="0"/>
        </w:rPr>
        <w:t xml:space="preserve"> z </w:t>
      </w:r>
      <w:r w:rsidR="00190EEA" w:rsidRPr="00A528B3">
        <w:rPr>
          <w:rFonts w:ascii="Calibri" w:hAnsi="Calibri" w:cs="Arial"/>
          <w:i w:val="0"/>
        </w:rPr>
        <w:t>mocy przepisów Kodeksu Karnego</w:t>
      </w:r>
      <w:r w:rsidR="00DC4D23">
        <w:rPr>
          <w:rFonts w:ascii="Calibri" w:hAnsi="Calibri" w:cs="Arial"/>
          <w:i w:val="0"/>
        </w:rPr>
        <w:t xml:space="preserve"> i </w:t>
      </w:r>
      <w:r w:rsidR="00190EEA" w:rsidRPr="00A528B3">
        <w:rPr>
          <w:rFonts w:ascii="Calibri" w:hAnsi="Calibri" w:cs="Arial"/>
          <w:i w:val="0"/>
        </w:rPr>
        <w:t>są zagrożone oprócz grzywny karą pozbawienia wolności do lat 3.</w:t>
      </w:r>
    </w:p>
    <w:p w:rsidR="00190EEA" w:rsidRPr="00A528B3" w:rsidRDefault="008E64E2" w:rsidP="00370DD9">
      <w:pPr>
        <w:pStyle w:val="Tekstpodstawowy"/>
        <w:tabs>
          <w:tab w:val="num" w:pos="567"/>
        </w:tabs>
        <w:spacing w:line="360" w:lineRule="auto"/>
        <w:ind w:left="709"/>
        <w:rPr>
          <w:rFonts w:ascii="Calibri" w:hAnsi="Calibri" w:cs="Arial"/>
          <w:i w:val="0"/>
        </w:rPr>
      </w:pPr>
      <w:r>
        <w:rPr>
          <w:rFonts w:ascii="Calibri" w:hAnsi="Calibri" w:cs="Arial"/>
          <w:i w:val="0"/>
        </w:rPr>
        <w:tab/>
      </w:r>
      <w:r w:rsidR="00190EEA" w:rsidRPr="00A528B3">
        <w:rPr>
          <w:rFonts w:ascii="Calibri" w:hAnsi="Calibri" w:cs="Arial"/>
          <w:i w:val="0"/>
        </w:rPr>
        <w:t>Pozostałe źródła emisji poza wspomnianymi</w:t>
      </w:r>
      <w:r w:rsidR="00DC4D23">
        <w:rPr>
          <w:rFonts w:ascii="Calibri" w:hAnsi="Calibri" w:cs="Arial"/>
          <w:i w:val="0"/>
        </w:rPr>
        <w:t xml:space="preserve"> z </w:t>
      </w:r>
      <w:r w:rsidR="00190EEA" w:rsidRPr="00A528B3">
        <w:rPr>
          <w:rFonts w:ascii="Calibri" w:hAnsi="Calibri" w:cs="Arial"/>
          <w:i w:val="0"/>
        </w:rPr>
        <w:t>obiektów budowlanych, są sukcesywnie likwidowane. Jednym</w:t>
      </w:r>
      <w:r w:rsidR="00DC4D23">
        <w:rPr>
          <w:rFonts w:ascii="Calibri" w:hAnsi="Calibri" w:cs="Arial"/>
          <w:i w:val="0"/>
        </w:rPr>
        <w:t xml:space="preserve"> z </w:t>
      </w:r>
      <w:r w:rsidR="00190EEA" w:rsidRPr="00A528B3">
        <w:rPr>
          <w:rFonts w:ascii="Calibri" w:hAnsi="Calibri" w:cs="Arial"/>
          <w:i w:val="0"/>
        </w:rPr>
        <w:t>największych jest emisja włókien</w:t>
      </w:r>
      <w:r w:rsidR="00DC4D23">
        <w:rPr>
          <w:rFonts w:ascii="Calibri" w:hAnsi="Calibri" w:cs="Arial"/>
          <w:i w:val="0"/>
        </w:rPr>
        <w:t xml:space="preserve"> z </w:t>
      </w:r>
      <w:r w:rsidR="00190EEA" w:rsidRPr="00A528B3">
        <w:rPr>
          <w:rFonts w:ascii="Calibri" w:hAnsi="Calibri" w:cs="Arial"/>
          <w:i w:val="0"/>
        </w:rPr>
        <w:t>wyrobów</w:t>
      </w:r>
      <w:r w:rsidR="00DC4D23">
        <w:rPr>
          <w:rFonts w:ascii="Calibri" w:hAnsi="Calibri" w:cs="Arial"/>
          <w:i w:val="0"/>
        </w:rPr>
        <w:t xml:space="preserve"> i </w:t>
      </w:r>
      <w:r w:rsidR="00190EEA" w:rsidRPr="00A528B3">
        <w:rPr>
          <w:rFonts w:ascii="Calibri" w:hAnsi="Calibri" w:cs="Arial"/>
          <w:i w:val="0"/>
        </w:rPr>
        <w:t>części samochodowych. Azbest był używany jako domieszka, bądź główny składnik różnych części zamiennych przemysłu samochodowego – głównie okładzin ciernych. Zatem źródłem emisji pozostają samochody używające starych (już zakazanych części), bądź impo</w:t>
      </w:r>
      <w:r>
        <w:rPr>
          <w:rFonts w:ascii="Calibri" w:hAnsi="Calibri" w:cs="Arial"/>
          <w:i w:val="0"/>
        </w:rPr>
        <w:t>rtowanych głównie</w:t>
      </w:r>
      <w:r w:rsidR="00DC4D23">
        <w:rPr>
          <w:rFonts w:ascii="Calibri" w:hAnsi="Calibri" w:cs="Arial"/>
          <w:i w:val="0"/>
        </w:rPr>
        <w:t xml:space="preserve"> z </w:t>
      </w:r>
      <w:r w:rsidR="00190EEA" w:rsidRPr="00A528B3">
        <w:rPr>
          <w:rFonts w:ascii="Calibri" w:hAnsi="Calibri" w:cs="Arial"/>
          <w:i w:val="0"/>
        </w:rPr>
        <w:t>krajów byłego Związku Radzieckiego, gdzie – niestety stosowan</w:t>
      </w:r>
      <w:r w:rsidR="00AE27DF">
        <w:rPr>
          <w:rFonts w:ascii="Calibri" w:hAnsi="Calibri" w:cs="Arial"/>
          <w:i w:val="0"/>
        </w:rPr>
        <w:t xml:space="preserve">ie azbestu nie jest zabronione. </w:t>
      </w:r>
      <w:r w:rsidR="00190EEA" w:rsidRPr="00A528B3">
        <w:rPr>
          <w:rFonts w:ascii="Calibri" w:hAnsi="Calibri" w:cs="Arial"/>
          <w:i w:val="0"/>
        </w:rPr>
        <w:t>Istnieje również</w:t>
      </w:r>
      <w:r w:rsidR="00AE27DF">
        <w:rPr>
          <w:rFonts w:ascii="Calibri" w:hAnsi="Calibri" w:cs="Arial"/>
          <w:i w:val="0"/>
        </w:rPr>
        <w:t xml:space="preserve"> śladowa ilość włókien azbestu</w:t>
      </w:r>
      <w:r w:rsidR="00DC4D23">
        <w:rPr>
          <w:rFonts w:ascii="Calibri" w:hAnsi="Calibri" w:cs="Arial"/>
          <w:i w:val="0"/>
        </w:rPr>
        <w:t xml:space="preserve"> w </w:t>
      </w:r>
      <w:r w:rsidR="00190EEA" w:rsidRPr="00A528B3">
        <w:rPr>
          <w:rFonts w:ascii="Calibri" w:hAnsi="Calibri" w:cs="Arial"/>
          <w:i w:val="0"/>
        </w:rPr>
        <w:t>powietrzu pochodzenia naturalnego.</w:t>
      </w:r>
      <w:r w:rsidR="00AE27DF">
        <w:rPr>
          <w:rFonts w:ascii="Calibri" w:hAnsi="Calibri" w:cs="Arial"/>
          <w:i w:val="0"/>
        </w:rPr>
        <w:t xml:space="preserve"> Jednakże</w:t>
      </w:r>
      <w:r w:rsidR="00DC4D23">
        <w:rPr>
          <w:rFonts w:ascii="Calibri" w:hAnsi="Calibri" w:cs="Arial"/>
          <w:i w:val="0"/>
        </w:rPr>
        <w:t xml:space="preserve"> w </w:t>
      </w:r>
      <w:r w:rsidR="00AE27DF">
        <w:rPr>
          <w:rFonts w:ascii="Calibri" w:hAnsi="Calibri" w:cs="Arial"/>
          <w:i w:val="0"/>
        </w:rPr>
        <w:t xml:space="preserve">polskich warunkach </w:t>
      </w:r>
      <w:r w:rsidR="00190EEA" w:rsidRPr="00A528B3">
        <w:rPr>
          <w:rFonts w:ascii="Calibri" w:hAnsi="Calibri" w:cs="Arial"/>
          <w:i w:val="0"/>
        </w:rPr>
        <w:t>(z uwagi na niewystępowanie naturalnych złóż azbestu) jest to ilość praktycznie pomijalna (na poziomie tła).</w:t>
      </w:r>
    </w:p>
    <w:p w:rsidR="002017C4" w:rsidRDefault="002017C4" w:rsidP="001074FD">
      <w:pPr>
        <w:spacing w:after="0" w:line="360" w:lineRule="auto"/>
        <w:ind w:left="567"/>
        <w:jc w:val="both"/>
        <w:rPr>
          <w:rFonts w:cs="Arial"/>
          <w:caps/>
          <w:sz w:val="32"/>
          <w:szCs w:val="32"/>
        </w:rPr>
      </w:pPr>
    </w:p>
    <w:p w:rsidR="002017C4" w:rsidRDefault="002017C4" w:rsidP="001074FD">
      <w:pPr>
        <w:spacing w:after="0" w:line="360" w:lineRule="auto"/>
        <w:ind w:left="567"/>
        <w:jc w:val="both"/>
        <w:rPr>
          <w:rFonts w:cs="Arial"/>
          <w:caps/>
          <w:sz w:val="32"/>
          <w:szCs w:val="32"/>
        </w:rPr>
      </w:pPr>
    </w:p>
    <w:p w:rsidR="00190EEA" w:rsidRPr="00F02AB6" w:rsidRDefault="00B262EC" w:rsidP="001074FD">
      <w:pPr>
        <w:spacing w:after="0" w:line="360" w:lineRule="auto"/>
        <w:ind w:left="567"/>
        <w:jc w:val="both"/>
        <w:rPr>
          <w:rFonts w:cs="Arial"/>
          <w:caps/>
          <w:sz w:val="32"/>
          <w:szCs w:val="32"/>
        </w:rPr>
      </w:pPr>
      <w:r>
        <w:rPr>
          <w:rFonts w:cs="Arial"/>
          <w:caps/>
          <w:sz w:val="32"/>
          <w:szCs w:val="32"/>
        </w:rPr>
        <w:t xml:space="preserve">5. </w:t>
      </w:r>
      <w:r w:rsidR="00190EEA" w:rsidRPr="00F02AB6">
        <w:rPr>
          <w:rFonts w:cs="Arial"/>
          <w:caps/>
          <w:sz w:val="32"/>
          <w:szCs w:val="32"/>
        </w:rPr>
        <w:t xml:space="preserve">Program </w:t>
      </w:r>
      <w:r w:rsidR="00532161">
        <w:rPr>
          <w:rFonts w:cs="Arial"/>
          <w:caps/>
          <w:sz w:val="32"/>
          <w:szCs w:val="32"/>
        </w:rPr>
        <w:t>oczyszczania kraju z azbestu na lata 2009-2032</w:t>
      </w:r>
      <w:r w:rsidR="00190EEA" w:rsidRPr="00F02AB6">
        <w:rPr>
          <w:rFonts w:cs="Arial"/>
          <w:caps/>
          <w:sz w:val="32"/>
          <w:szCs w:val="32"/>
        </w:rPr>
        <w:t xml:space="preserve"> –</w:t>
      </w:r>
      <w:r w:rsidR="00DC4D23">
        <w:rPr>
          <w:rFonts w:cs="Arial"/>
          <w:caps/>
          <w:sz w:val="32"/>
          <w:szCs w:val="32"/>
        </w:rPr>
        <w:t xml:space="preserve"> w </w:t>
      </w:r>
      <w:r w:rsidR="00E12F11">
        <w:rPr>
          <w:rFonts w:cs="Arial"/>
          <w:caps/>
          <w:sz w:val="32"/>
          <w:szCs w:val="32"/>
        </w:rPr>
        <w:t xml:space="preserve"> aspekcie  lokalnego  programu</w:t>
      </w:r>
    </w:p>
    <w:p w:rsidR="0013089F" w:rsidRPr="00A528B3" w:rsidRDefault="0013089F" w:rsidP="001074FD">
      <w:pPr>
        <w:spacing w:line="360" w:lineRule="auto"/>
        <w:jc w:val="both"/>
        <w:rPr>
          <w:rFonts w:cs="Arial"/>
          <w:caps/>
        </w:rPr>
      </w:pPr>
    </w:p>
    <w:p w:rsidR="00C80BAD" w:rsidRPr="00C80BAD" w:rsidRDefault="00C80BAD" w:rsidP="00C80BAD">
      <w:pPr>
        <w:pStyle w:val="Tekstpodstawowy2"/>
        <w:spacing w:after="0" w:line="360" w:lineRule="auto"/>
        <w:ind w:left="567"/>
        <w:jc w:val="both"/>
        <w:rPr>
          <w:rFonts w:ascii="Calibri" w:hAnsi="Calibri" w:cs="Arial"/>
        </w:rPr>
      </w:pPr>
      <w:r>
        <w:rPr>
          <w:rFonts w:ascii="Calibri" w:hAnsi="Calibri" w:cs="Arial"/>
        </w:rPr>
        <w:tab/>
      </w:r>
      <w:r>
        <w:rPr>
          <w:rFonts w:ascii="Calibri" w:hAnsi="Calibri" w:cs="Arial"/>
        </w:rPr>
        <w:tab/>
      </w:r>
      <w:r w:rsidRPr="00C80BAD">
        <w:rPr>
          <w:rFonts w:ascii="Calibri" w:hAnsi="Calibri" w:cs="Arial"/>
        </w:rPr>
        <w:t>W Programie Oczyszczania Kraju z Azbestu na la</w:t>
      </w:r>
      <w:r>
        <w:rPr>
          <w:rFonts w:ascii="Calibri" w:hAnsi="Calibri" w:cs="Arial"/>
        </w:rPr>
        <w:t xml:space="preserve">ta 2009-2032, przyjętym uchwałą </w:t>
      </w:r>
      <w:r w:rsidRPr="00C80BAD">
        <w:rPr>
          <w:rFonts w:ascii="Calibri" w:hAnsi="Calibri" w:cs="Arial"/>
        </w:rPr>
        <w:t>Rady Ministrów Rzeczpospolitej Polskiej Nr 39/2010 z dni</w:t>
      </w:r>
      <w:r>
        <w:rPr>
          <w:rFonts w:ascii="Calibri" w:hAnsi="Calibri" w:cs="Arial"/>
        </w:rPr>
        <w:t xml:space="preserve">a 15 marca 2010 r., zostały </w:t>
      </w:r>
      <w:r w:rsidRPr="00C80BAD">
        <w:rPr>
          <w:rFonts w:ascii="Calibri" w:hAnsi="Calibri" w:cs="Arial"/>
        </w:rPr>
        <w:t>postawione następujące cele:</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1. </w:t>
      </w:r>
      <w:r>
        <w:rPr>
          <w:rFonts w:ascii="Calibri" w:hAnsi="Calibri" w:cs="Arial"/>
        </w:rPr>
        <w:tab/>
      </w:r>
      <w:r w:rsidRPr="00C80BAD">
        <w:rPr>
          <w:rFonts w:ascii="Calibri" w:hAnsi="Calibri" w:cs="Arial"/>
        </w:rPr>
        <w:t>usunięcie i unieszkodliwienie wyrobów zawierających azbest,</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2. </w:t>
      </w:r>
      <w:r>
        <w:rPr>
          <w:rFonts w:ascii="Calibri" w:hAnsi="Calibri" w:cs="Arial"/>
        </w:rPr>
        <w:tab/>
      </w:r>
      <w:r w:rsidRPr="00C80BAD">
        <w:rPr>
          <w:rFonts w:ascii="Calibri" w:hAnsi="Calibri" w:cs="Arial"/>
        </w:rPr>
        <w:t>minimalizacja negatywnych skutków zdrowotnych powodowanych kontaktem</w:t>
      </w:r>
    </w:p>
    <w:p w:rsidR="00C80BAD" w:rsidRPr="00C80BAD" w:rsidRDefault="00C80BAD" w:rsidP="00C80BAD">
      <w:pPr>
        <w:pStyle w:val="Tekstpodstawowy2"/>
        <w:spacing w:after="0" w:line="360" w:lineRule="auto"/>
        <w:ind w:left="1134"/>
        <w:jc w:val="both"/>
        <w:rPr>
          <w:rFonts w:ascii="Calibri" w:hAnsi="Calibri" w:cs="Arial"/>
        </w:rPr>
      </w:pPr>
      <w:r>
        <w:rPr>
          <w:rFonts w:ascii="Calibri" w:hAnsi="Calibri" w:cs="Arial"/>
        </w:rPr>
        <w:tab/>
      </w:r>
      <w:r w:rsidRPr="00C80BAD">
        <w:rPr>
          <w:rFonts w:ascii="Calibri" w:hAnsi="Calibri" w:cs="Arial"/>
        </w:rPr>
        <w:t>z włóknami azbestu,</w:t>
      </w:r>
    </w:p>
    <w:p w:rsid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3. </w:t>
      </w:r>
      <w:r>
        <w:rPr>
          <w:rFonts w:ascii="Calibri" w:hAnsi="Calibri" w:cs="Arial"/>
        </w:rPr>
        <w:tab/>
      </w:r>
      <w:r w:rsidRPr="00C80BAD">
        <w:rPr>
          <w:rFonts w:ascii="Calibri" w:hAnsi="Calibri" w:cs="Arial"/>
        </w:rPr>
        <w:t>likwidacja szkodliwego oddziaływania azbestu na środowisko.</w:t>
      </w:r>
    </w:p>
    <w:p w:rsidR="00C80BAD" w:rsidRPr="00C80BAD" w:rsidRDefault="00C80BAD" w:rsidP="00C80BAD">
      <w:pPr>
        <w:pStyle w:val="Tekstpodstawowy2"/>
        <w:spacing w:after="0" w:line="360" w:lineRule="auto"/>
        <w:ind w:left="1134"/>
        <w:jc w:val="both"/>
        <w:rPr>
          <w:rFonts w:ascii="Calibri" w:hAnsi="Calibri" w:cs="Arial"/>
        </w:rPr>
      </w:pPr>
    </w:p>
    <w:p w:rsidR="00C80BAD" w:rsidRPr="00C80BAD" w:rsidRDefault="00C80BAD" w:rsidP="00C80BAD">
      <w:pPr>
        <w:pStyle w:val="Tekstpodstawowy2"/>
        <w:spacing w:after="0" w:line="360" w:lineRule="auto"/>
        <w:ind w:left="567"/>
        <w:jc w:val="both"/>
        <w:rPr>
          <w:rFonts w:ascii="Calibri" w:hAnsi="Calibri" w:cs="Arial"/>
        </w:rPr>
      </w:pPr>
      <w:r>
        <w:rPr>
          <w:rFonts w:ascii="Calibri" w:hAnsi="Calibri" w:cs="Arial"/>
        </w:rPr>
        <w:lastRenderedPageBreak/>
        <w:tab/>
      </w:r>
      <w:r>
        <w:rPr>
          <w:rFonts w:ascii="Calibri" w:hAnsi="Calibri" w:cs="Arial"/>
        </w:rPr>
        <w:tab/>
      </w:r>
      <w:r w:rsidRPr="00C80BAD">
        <w:rPr>
          <w:rFonts w:ascii="Calibri" w:hAnsi="Calibri" w:cs="Arial"/>
        </w:rPr>
        <w:t>Zadania niezbędne do oczyszczenia kraju z azbestu do 2032 r. zostały podzielone</w:t>
      </w:r>
    </w:p>
    <w:p w:rsidR="00C80BAD" w:rsidRPr="00C80BAD" w:rsidRDefault="00C80BAD" w:rsidP="00C80BAD">
      <w:pPr>
        <w:pStyle w:val="Tekstpodstawowy2"/>
        <w:spacing w:after="0" w:line="360" w:lineRule="auto"/>
        <w:ind w:left="567"/>
        <w:jc w:val="both"/>
        <w:rPr>
          <w:rFonts w:ascii="Calibri" w:hAnsi="Calibri" w:cs="Arial"/>
        </w:rPr>
      </w:pPr>
      <w:r w:rsidRPr="00C80BAD">
        <w:rPr>
          <w:rFonts w:ascii="Calibri" w:hAnsi="Calibri" w:cs="Arial"/>
        </w:rPr>
        <w:t>na: legislacyjne, edukacyjno-informacyjne, ochrony zdrowia, monitorowania realizacji</w:t>
      </w:r>
      <w:r>
        <w:rPr>
          <w:rFonts w:ascii="Calibri" w:hAnsi="Calibri" w:cs="Arial"/>
        </w:rPr>
        <w:t xml:space="preserve"> </w:t>
      </w:r>
      <w:r w:rsidRPr="00C80BAD">
        <w:rPr>
          <w:rFonts w:ascii="Calibri" w:hAnsi="Calibri" w:cs="Arial"/>
        </w:rPr>
        <w:t>Programu oraz działania w zakresie usuwania wyrobów zawierających azbest z obiektów</w:t>
      </w:r>
      <w:r>
        <w:rPr>
          <w:rFonts w:ascii="Calibri" w:hAnsi="Calibri" w:cs="Arial"/>
        </w:rPr>
        <w:t xml:space="preserve"> </w:t>
      </w:r>
      <w:r w:rsidRPr="00C80BAD">
        <w:rPr>
          <w:rFonts w:ascii="Calibri" w:hAnsi="Calibri" w:cs="Arial"/>
        </w:rPr>
        <w:t>budowlanych, budowy składowisk oraz instalacji do unieszkodliwiania wyrobów</w:t>
      </w:r>
      <w:r>
        <w:rPr>
          <w:rFonts w:ascii="Calibri" w:hAnsi="Calibri" w:cs="Arial"/>
        </w:rPr>
        <w:t xml:space="preserve"> </w:t>
      </w:r>
      <w:r w:rsidRPr="00C80BAD">
        <w:rPr>
          <w:rFonts w:ascii="Calibri" w:hAnsi="Calibri" w:cs="Arial"/>
        </w:rPr>
        <w:t>azbestowych.</w:t>
      </w:r>
    </w:p>
    <w:p w:rsidR="00C80BAD" w:rsidRDefault="00C80BAD" w:rsidP="00C80BAD">
      <w:pPr>
        <w:pStyle w:val="Tekstpodstawowy2"/>
        <w:spacing w:after="0" w:line="360" w:lineRule="auto"/>
        <w:ind w:left="567"/>
        <w:jc w:val="both"/>
        <w:rPr>
          <w:rFonts w:ascii="Calibri" w:hAnsi="Calibri" w:cs="Arial"/>
        </w:rPr>
      </w:pPr>
    </w:p>
    <w:p w:rsidR="00C80BAD" w:rsidRPr="00C80BAD" w:rsidRDefault="00C80BAD" w:rsidP="00C80BAD">
      <w:pPr>
        <w:pStyle w:val="Tekstpodstawowy2"/>
        <w:spacing w:after="0" w:line="360" w:lineRule="auto"/>
        <w:ind w:left="567"/>
        <w:jc w:val="both"/>
        <w:rPr>
          <w:rFonts w:ascii="Calibri" w:hAnsi="Calibri" w:cs="Arial"/>
        </w:rPr>
      </w:pPr>
      <w:r>
        <w:rPr>
          <w:rFonts w:ascii="Calibri" w:hAnsi="Calibri" w:cs="Arial"/>
        </w:rPr>
        <w:tab/>
      </w:r>
      <w:r>
        <w:rPr>
          <w:rFonts w:ascii="Calibri" w:hAnsi="Calibri" w:cs="Arial"/>
        </w:rPr>
        <w:tab/>
      </w:r>
      <w:r w:rsidRPr="00C80BAD">
        <w:rPr>
          <w:rFonts w:ascii="Calibri" w:hAnsi="Calibri" w:cs="Arial"/>
        </w:rPr>
        <w:t>Szacuje się, że na terenie kraju nadal użytkowanych jest ok. 14,5 mln ton wyrobów</w:t>
      </w:r>
      <w:r>
        <w:rPr>
          <w:rFonts w:ascii="Calibri" w:hAnsi="Calibri" w:cs="Arial"/>
        </w:rPr>
        <w:t xml:space="preserve"> </w:t>
      </w:r>
      <w:r w:rsidRPr="00C80BAD">
        <w:rPr>
          <w:rFonts w:ascii="Calibri" w:hAnsi="Calibri" w:cs="Arial"/>
        </w:rPr>
        <w:t>zawierających azbest. Przyjęto, iż proces usuwania azbestu będzie przebiegał etapami.</w:t>
      </w:r>
      <w:r>
        <w:rPr>
          <w:rFonts w:ascii="Calibri" w:hAnsi="Calibri" w:cs="Arial"/>
        </w:rPr>
        <w:t xml:space="preserve"> </w:t>
      </w:r>
      <w:r w:rsidRPr="00C80BAD">
        <w:rPr>
          <w:rFonts w:ascii="Calibri" w:hAnsi="Calibri" w:cs="Arial"/>
        </w:rPr>
        <w:t>Wskazano na konieczność budowy 56 składowisk odpadów lub kwater przystosowanych</w:t>
      </w:r>
      <w:r>
        <w:rPr>
          <w:rFonts w:ascii="Calibri" w:hAnsi="Calibri" w:cs="Arial"/>
        </w:rPr>
        <w:t xml:space="preserve"> </w:t>
      </w:r>
      <w:r w:rsidRPr="00C80BAD">
        <w:rPr>
          <w:rFonts w:ascii="Calibri" w:hAnsi="Calibri" w:cs="Arial"/>
        </w:rPr>
        <w:t>do składowania odpadów zawierających azbest.</w:t>
      </w:r>
      <w:r>
        <w:rPr>
          <w:rFonts w:ascii="Calibri" w:hAnsi="Calibri" w:cs="Arial"/>
        </w:rPr>
        <w:t xml:space="preserve"> </w:t>
      </w:r>
      <w:r w:rsidRPr="00C80BAD">
        <w:rPr>
          <w:rFonts w:ascii="Calibri" w:hAnsi="Calibri" w:cs="Arial"/>
        </w:rPr>
        <w:t>Zgodnie z zapisami Programu do zadań samorządu gminnego należy:</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1. </w:t>
      </w:r>
      <w:r>
        <w:rPr>
          <w:rFonts w:ascii="Calibri" w:hAnsi="Calibri" w:cs="Arial"/>
        </w:rPr>
        <w:tab/>
      </w:r>
      <w:r w:rsidRPr="00C80BAD">
        <w:rPr>
          <w:rFonts w:ascii="Calibri" w:hAnsi="Calibri" w:cs="Arial"/>
        </w:rPr>
        <w:t>gromadzenie informacji o ilości, rodzaju i miejscach występowania wyrobów</w:t>
      </w:r>
      <w:r>
        <w:rPr>
          <w:rFonts w:ascii="Calibri" w:hAnsi="Calibri" w:cs="Arial"/>
        </w:rPr>
        <w:t xml:space="preserve"> </w:t>
      </w:r>
      <w:r>
        <w:rPr>
          <w:rFonts w:ascii="Calibri" w:hAnsi="Calibri" w:cs="Arial"/>
        </w:rPr>
        <w:tab/>
      </w:r>
      <w:r w:rsidRPr="00C80BAD">
        <w:rPr>
          <w:rFonts w:ascii="Calibri" w:hAnsi="Calibri" w:cs="Arial"/>
        </w:rPr>
        <w:t>zawierających azbest oraz przekazywanie jej do marszałka województwa</w:t>
      </w:r>
      <w:r>
        <w:rPr>
          <w:rFonts w:ascii="Calibri" w:hAnsi="Calibri" w:cs="Arial"/>
        </w:rPr>
        <w:t xml:space="preserve"> </w:t>
      </w:r>
      <w:r w:rsidRPr="00C80BAD">
        <w:rPr>
          <w:rFonts w:ascii="Calibri" w:hAnsi="Calibri" w:cs="Arial"/>
        </w:rPr>
        <w:t xml:space="preserve">z </w:t>
      </w:r>
      <w:r>
        <w:rPr>
          <w:rFonts w:ascii="Calibri" w:hAnsi="Calibri" w:cs="Arial"/>
        </w:rPr>
        <w:tab/>
      </w:r>
      <w:r w:rsidRPr="00C80BAD">
        <w:rPr>
          <w:rFonts w:ascii="Calibri" w:hAnsi="Calibri" w:cs="Arial"/>
        </w:rPr>
        <w:t>wykorzystaniem dostępnego narzędzia informatycznego,</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2. </w:t>
      </w:r>
      <w:r>
        <w:rPr>
          <w:rFonts w:ascii="Calibri" w:hAnsi="Calibri" w:cs="Arial"/>
        </w:rPr>
        <w:tab/>
      </w:r>
      <w:r w:rsidRPr="00C80BAD">
        <w:rPr>
          <w:rFonts w:ascii="Calibri" w:hAnsi="Calibri" w:cs="Arial"/>
        </w:rPr>
        <w:t>przygotowywanie i aktualizacja programów usuwania azbestu i wyrobów</w:t>
      </w:r>
      <w:r>
        <w:rPr>
          <w:rFonts w:ascii="Calibri" w:hAnsi="Calibri" w:cs="Arial"/>
        </w:rPr>
        <w:t xml:space="preserve"> </w:t>
      </w:r>
      <w:r>
        <w:rPr>
          <w:rFonts w:ascii="Calibri" w:hAnsi="Calibri" w:cs="Arial"/>
        </w:rPr>
        <w:tab/>
      </w:r>
      <w:r w:rsidR="00F43FCE">
        <w:rPr>
          <w:rFonts w:ascii="Calibri" w:hAnsi="Calibri" w:cs="Arial"/>
        </w:rPr>
        <w:t>zawierających azbest,</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3. </w:t>
      </w:r>
      <w:r>
        <w:rPr>
          <w:rFonts w:ascii="Calibri" w:hAnsi="Calibri" w:cs="Arial"/>
        </w:rPr>
        <w:tab/>
      </w:r>
      <w:r w:rsidRPr="00C80BAD">
        <w:rPr>
          <w:rFonts w:ascii="Calibri" w:hAnsi="Calibri" w:cs="Arial"/>
        </w:rPr>
        <w:t>inspirowanie właściwej postawy obywateli w zakresie obowiązków związanych</w:t>
      </w:r>
      <w:r>
        <w:rPr>
          <w:rFonts w:ascii="Calibri" w:hAnsi="Calibri" w:cs="Arial"/>
        </w:rPr>
        <w:t xml:space="preserve"> </w:t>
      </w:r>
      <w:r w:rsidRPr="00C80BAD">
        <w:rPr>
          <w:rFonts w:ascii="Calibri" w:hAnsi="Calibri" w:cs="Arial"/>
        </w:rPr>
        <w:t xml:space="preserve">z </w:t>
      </w:r>
      <w:r>
        <w:rPr>
          <w:rFonts w:ascii="Calibri" w:hAnsi="Calibri" w:cs="Arial"/>
        </w:rPr>
        <w:tab/>
      </w:r>
      <w:r w:rsidRPr="00C80BAD">
        <w:rPr>
          <w:rFonts w:ascii="Calibri" w:hAnsi="Calibri" w:cs="Arial"/>
        </w:rPr>
        <w:t>usuwaniem wyrobów zawierających azbest,</w:t>
      </w:r>
    </w:p>
    <w:p w:rsidR="00C80BAD" w:rsidRPr="00C80BAD" w:rsidRDefault="00C80BAD" w:rsidP="00C80BAD">
      <w:pPr>
        <w:pStyle w:val="Tekstpodstawowy2"/>
        <w:spacing w:after="0" w:line="360" w:lineRule="auto"/>
        <w:ind w:left="1134"/>
        <w:jc w:val="both"/>
        <w:rPr>
          <w:rFonts w:ascii="Calibri" w:hAnsi="Calibri" w:cs="Arial"/>
        </w:rPr>
      </w:pPr>
      <w:r>
        <w:rPr>
          <w:rFonts w:ascii="Calibri" w:hAnsi="Calibri" w:cs="Arial"/>
        </w:rPr>
        <w:t>4.</w:t>
      </w:r>
      <w:r>
        <w:rPr>
          <w:rFonts w:ascii="Calibri" w:hAnsi="Calibri" w:cs="Arial"/>
        </w:rPr>
        <w:tab/>
      </w:r>
      <w:r w:rsidRPr="00C80BAD">
        <w:rPr>
          <w:rFonts w:ascii="Calibri" w:hAnsi="Calibri" w:cs="Arial"/>
        </w:rPr>
        <w:t>współpraca z marszałkiem województwa w zakresie inwentaryzacji oraz</w:t>
      </w:r>
      <w:r>
        <w:rPr>
          <w:rFonts w:ascii="Calibri" w:hAnsi="Calibri" w:cs="Arial"/>
        </w:rPr>
        <w:t xml:space="preserve"> </w:t>
      </w:r>
      <w:r>
        <w:rPr>
          <w:rFonts w:ascii="Calibri" w:hAnsi="Calibri" w:cs="Arial"/>
        </w:rPr>
        <w:tab/>
      </w:r>
      <w:r w:rsidRPr="00C80BAD">
        <w:rPr>
          <w:rFonts w:ascii="Calibri" w:hAnsi="Calibri" w:cs="Arial"/>
        </w:rPr>
        <w:t>opracowywania programów usuwania wyrobów azbestowych, w szczególności</w:t>
      </w:r>
      <w:r>
        <w:rPr>
          <w:rFonts w:ascii="Calibri" w:hAnsi="Calibri" w:cs="Arial"/>
        </w:rPr>
        <w:t xml:space="preserve"> </w:t>
      </w:r>
      <w:r w:rsidRPr="00C80BAD">
        <w:rPr>
          <w:rFonts w:ascii="Calibri" w:hAnsi="Calibri" w:cs="Arial"/>
        </w:rPr>
        <w:t xml:space="preserve">w </w:t>
      </w:r>
      <w:r>
        <w:rPr>
          <w:rFonts w:ascii="Calibri" w:hAnsi="Calibri" w:cs="Arial"/>
        </w:rPr>
        <w:tab/>
      </w:r>
      <w:r w:rsidRPr="00C80BAD">
        <w:rPr>
          <w:rFonts w:ascii="Calibri" w:hAnsi="Calibri" w:cs="Arial"/>
        </w:rPr>
        <w:t>zakresie lokalizacji składowisk odpadów zawierających azbest oraz urządzeń</w:t>
      </w:r>
      <w:r>
        <w:rPr>
          <w:rFonts w:ascii="Calibri" w:hAnsi="Calibri" w:cs="Arial"/>
        </w:rPr>
        <w:t xml:space="preserve"> </w:t>
      </w:r>
      <w:r>
        <w:rPr>
          <w:rFonts w:ascii="Calibri" w:hAnsi="Calibri" w:cs="Arial"/>
        </w:rPr>
        <w:tab/>
      </w:r>
      <w:r w:rsidRPr="00C80BAD">
        <w:rPr>
          <w:rFonts w:ascii="Calibri" w:hAnsi="Calibri" w:cs="Arial"/>
        </w:rPr>
        <w:t>przewoźnych do przetwarzania odpadów zawierających azbest,</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5. </w:t>
      </w:r>
      <w:r>
        <w:rPr>
          <w:rFonts w:ascii="Calibri" w:hAnsi="Calibri" w:cs="Arial"/>
        </w:rPr>
        <w:tab/>
      </w:r>
      <w:r w:rsidRPr="00C80BAD">
        <w:rPr>
          <w:rFonts w:ascii="Calibri" w:hAnsi="Calibri" w:cs="Arial"/>
        </w:rPr>
        <w:t>współpraca z mediami w celu propagowania odpowiednich inicjatyw społecznych</w:t>
      </w:r>
      <w:r>
        <w:rPr>
          <w:rFonts w:ascii="Calibri" w:hAnsi="Calibri" w:cs="Arial"/>
        </w:rPr>
        <w:t xml:space="preserve"> </w:t>
      </w:r>
      <w:r>
        <w:rPr>
          <w:rFonts w:ascii="Calibri" w:hAnsi="Calibri" w:cs="Arial"/>
        </w:rPr>
        <w:tab/>
      </w:r>
      <w:r w:rsidRPr="00C80BAD">
        <w:rPr>
          <w:rFonts w:ascii="Calibri" w:hAnsi="Calibri" w:cs="Arial"/>
        </w:rPr>
        <w:t>oraz rozpowszechniania informacji dotyczących zagrożeń powodowanych przez</w:t>
      </w:r>
      <w:r>
        <w:rPr>
          <w:rFonts w:ascii="Calibri" w:hAnsi="Calibri" w:cs="Arial"/>
        </w:rPr>
        <w:t xml:space="preserve"> </w:t>
      </w:r>
      <w:r>
        <w:rPr>
          <w:rFonts w:ascii="Calibri" w:hAnsi="Calibri" w:cs="Arial"/>
        </w:rPr>
        <w:tab/>
      </w:r>
      <w:r w:rsidRPr="00C80BAD">
        <w:rPr>
          <w:rFonts w:ascii="Calibri" w:hAnsi="Calibri" w:cs="Arial"/>
        </w:rPr>
        <w:t>azbest,</w:t>
      </w:r>
    </w:p>
    <w:p w:rsidR="00C80BAD" w:rsidRPr="00C80BAD"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6. </w:t>
      </w:r>
      <w:r>
        <w:rPr>
          <w:rFonts w:ascii="Calibri" w:hAnsi="Calibri" w:cs="Arial"/>
        </w:rPr>
        <w:tab/>
      </w:r>
      <w:r w:rsidRPr="00C80BAD">
        <w:rPr>
          <w:rFonts w:ascii="Calibri" w:hAnsi="Calibri" w:cs="Arial"/>
        </w:rPr>
        <w:t>współpraca z organizacjami społecznymi wspierającymi realizację Programu,</w:t>
      </w:r>
    </w:p>
    <w:p w:rsidR="0043612B" w:rsidRDefault="00C80BAD" w:rsidP="00C80BAD">
      <w:pPr>
        <w:pStyle w:val="Tekstpodstawowy2"/>
        <w:spacing w:after="0" w:line="360" w:lineRule="auto"/>
        <w:ind w:left="1134"/>
        <w:jc w:val="both"/>
        <w:rPr>
          <w:rFonts w:ascii="Calibri" w:hAnsi="Calibri" w:cs="Arial"/>
        </w:rPr>
      </w:pPr>
      <w:r w:rsidRPr="00C80BAD">
        <w:rPr>
          <w:rFonts w:ascii="Calibri" w:hAnsi="Calibri" w:cs="Arial"/>
        </w:rPr>
        <w:t xml:space="preserve">7. </w:t>
      </w:r>
      <w:r>
        <w:rPr>
          <w:rFonts w:ascii="Calibri" w:hAnsi="Calibri" w:cs="Arial"/>
        </w:rPr>
        <w:tab/>
      </w:r>
      <w:r w:rsidRPr="00C80BAD">
        <w:rPr>
          <w:rFonts w:ascii="Calibri" w:hAnsi="Calibri" w:cs="Arial"/>
        </w:rPr>
        <w:t>współpraca z organami kontrolnymi.</w:t>
      </w:r>
    </w:p>
    <w:p w:rsidR="006778A4" w:rsidRPr="00A528B3" w:rsidRDefault="006778A4" w:rsidP="00F820B2">
      <w:pPr>
        <w:pStyle w:val="Tekstpodstawowy2"/>
        <w:spacing w:after="0" w:line="360" w:lineRule="auto"/>
        <w:ind w:left="567"/>
        <w:rPr>
          <w:rFonts w:ascii="Calibri" w:hAnsi="Calibri" w:cs="Arial"/>
        </w:rPr>
      </w:pPr>
    </w:p>
    <w:p w:rsidR="005C613B" w:rsidRDefault="005C613B" w:rsidP="003F04CC">
      <w:pPr>
        <w:spacing w:after="0" w:line="360" w:lineRule="auto"/>
        <w:ind w:left="567"/>
        <w:jc w:val="both"/>
        <w:rPr>
          <w:rFonts w:cs="Arial"/>
        </w:rPr>
      </w:pPr>
    </w:p>
    <w:p w:rsidR="00532161" w:rsidRDefault="00532161" w:rsidP="003F04CC">
      <w:pPr>
        <w:spacing w:after="0" w:line="360" w:lineRule="auto"/>
        <w:ind w:left="567"/>
        <w:jc w:val="both"/>
        <w:rPr>
          <w:rFonts w:cs="Arial"/>
        </w:rPr>
      </w:pPr>
    </w:p>
    <w:p w:rsidR="00D367D7" w:rsidRPr="003F04CC" w:rsidRDefault="00D367D7" w:rsidP="00D367D7">
      <w:pPr>
        <w:spacing w:after="0" w:line="360" w:lineRule="auto"/>
        <w:ind w:left="567"/>
        <w:jc w:val="both"/>
        <w:rPr>
          <w:rFonts w:cs="Arial"/>
        </w:rPr>
      </w:pPr>
      <w:r>
        <w:rPr>
          <w:rFonts w:cs="Arial"/>
          <w:caps/>
          <w:sz w:val="32"/>
          <w:szCs w:val="32"/>
        </w:rPr>
        <w:lastRenderedPageBreak/>
        <w:t xml:space="preserve">6.  </w:t>
      </w:r>
      <w:r w:rsidRPr="00F02AB6">
        <w:rPr>
          <w:rFonts w:cs="Arial"/>
          <w:caps/>
          <w:sz w:val="32"/>
          <w:szCs w:val="32"/>
        </w:rPr>
        <w:t>procedury bezpiecznego postępowania</w:t>
      </w:r>
      <w:r w:rsidR="00DC4D23">
        <w:rPr>
          <w:rFonts w:cs="Arial"/>
          <w:caps/>
          <w:sz w:val="32"/>
          <w:szCs w:val="32"/>
        </w:rPr>
        <w:t xml:space="preserve"> z </w:t>
      </w:r>
      <w:r w:rsidRPr="00F02AB6">
        <w:rPr>
          <w:rFonts w:cs="Arial"/>
          <w:caps/>
          <w:sz w:val="32"/>
          <w:szCs w:val="32"/>
        </w:rPr>
        <w:t xml:space="preserve"> wyrobami  zawierającymi  azbest</w:t>
      </w:r>
    </w:p>
    <w:p w:rsidR="00D367D7" w:rsidRPr="00A528B3" w:rsidRDefault="00D367D7" w:rsidP="00D367D7">
      <w:pPr>
        <w:tabs>
          <w:tab w:val="num" w:pos="709"/>
        </w:tabs>
        <w:spacing w:line="360" w:lineRule="auto"/>
        <w:ind w:left="720"/>
        <w:rPr>
          <w:rFonts w:cs="Arial"/>
        </w:rPr>
      </w:pPr>
    </w:p>
    <w:p w:rsidR="00C05DB9" w:rsidRDefault="00D367D7" w:rsidP="00C05DB9">
      <w:pPr>
        <w:tabs>
          <w:tab w:val="num" w:pos="709"/>
        </w:tabs>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Problematyka bezpiecznego postępowania</w:t>
      </w:r>
      <w:r w:rsidR="00DC4D23">
        <w:rPr>
          <w:sz w:val="24"/>
          <w:szCs w:val="24"/>
          <w:lang w:eastAsia="pl-PL"/>
        </w:rPr>
        <w:t xml:space="preserve"> z </w:t>
      </w:r>
      <w:r w:rsidRPr="00A528B3">
        <w:rPr>
          <w:sz w:val="24"/>
          <w:szCs w:val="24"/>
          <w:lang w:eastAsia="pl-PL"/>
        </w:rPr>
        <w:t>wyrobami</w:t>
      </w:r>
      <w:r w:rsidR="00DC4D23">
        <w:rPr>
          <w:sz w:val="24"/>
          <w:szCs w:val="24"/>
          <w:lang w:eastAsia="pl-PL"/>
        </w:rPr>
        <w:t xml:space="preserve"> i </w:t>
      </w:r>
      <w:r w:rsidRPr="00A528B3">
        <w:rPr>
          <w:sz w:val="24"/>
          <w:szCs w:val="24"/>
          <w:lang w:eastAsia="pl-PL"/>
        </w:rPr>
        <w:t>odpadami zawierającymi azbest została uszeregowana</w:t>
      </w:r>
      <w:r w:rsidR="00DC4D23">
        <w:rPr>
          <w:sz w:val="24"/>
          <w:szCs w:val="24"/>
          <w:lang w:eastAsia="pl-PL"/>
        </w:rPr>
        <w:t xml:space="preserve"> w </w:t>
      </w:r>
      <w:r w:rsidRPr="00A528B3">
        <w:rPr>
          <w:sz w:val="24"/>
          <w:szCs w:val="24"/>
          <w:lang w:eastAsia="pl-PL"/>
        </w:rPr>
        <w:t>bloku t</w:t>
      </w:r>
      <w:r>
        <w:rPr>
          <w:sz w:val="24"/>
          <w:szCs w:val="24"/>
          <w:lang w:eastAsia="pl-PL"/>
        </w:rPr>
        <w:t>ematycznym obejmującym łącznie sześć typów procedur. Należy zaznaczyć, że wydany</w:t>
      </w:r>
      <w:r w:rsidR="00DC4D23">
        <w:rPr>
          <w:sz w:val="24"/>
          <w:szCs w:val="24"/>
          <w:lang w:eastAsia="pl-PL"/>
        </w:rPr>
        <w:t xml:space="preserve"> w </w:t>
      </w:r>
      <w:r>
        <w:rPr>
          <w:sz w:val="24"/>
          <w:szCs w:val="24"/>
          <w:lang w:eastAsia="pl-PL"/>
        </w:rPr>
        <w:t>2001 r. "Zbiór przepisó</w:t>
      </w:r>
      <w:r w:rsidRPr="00850DCD">
        <w:rPr>
          <w:sz w:val="24"/>
          <w:szCs w:val="24"/>
          <w:lang w:eastAsia="pl-PL"/>
        </w:rPr>
        <w:t>w</w:t>
      </w:r>
      <w:r w:rsidR="00DC4D23">
        <w:rPr>
          <w:sz w:val="24"/>
          <w:szCs w:val="24"/>
          <w:lang w:eastAsia="pl-PL"/>
        </w:rPr>
        <w:t xml:space="preserve"> i </w:t>
      </w:r>
      <w:r w:rsidRPr="00850DCD">
        <w:rPr>
          <w:sz w:val="24"/>
          <w:szCs w:val="24"/>
          <w:lang w:eastAsia="pl-PL"/>
        </w:rPr>
        <w:t>pr</w:t>
      </w:r>
      <w:r>
        <w:rPr>
          <w:sz w:val="24"/>
          <w:szCs w:val="24"/>
          <w:lang w:eastAsia="pl-PL"/>
        </w:rPr>
        <w:t>ocedur dotyczących bezpiecznego postępowania</w:t>
      </w:r>
      <w:r w:rsidR="00DC4D23">
        <w:rPr>
          <w:sz w:val="24"/>
          <w:szCs w:val="24"/>
          <w:lang w:eastAsia="pl-PL"/>
        </w:rPr>
        <w:t xml:space="preserve"> z </w:t>
      </w:r>
      <w:r>
        <w:rPr>
          <w:sz w:val="24"/>
          <w:szCs w:val="24"/>
          <w:lang w:eastAsia="pl-PL"/>
        </w:rPr>
        <w:t>wyrobami zawierają</w:t>
      </w:r>
      <w:r w:rsidRPr="00850DCD">
        <w:rPr>
          <w:sz w:val="24"/>
          <w:szCs w:val="24"/>
          <w:lang w:eastAsia="pl-PL"/>
        </w:rPr>
        <w:t>cymi azbest" dla lokalnych w</w:t>
      </w:r>
      <w:r>
        <w:rPr>
          <w:sz w:val="24"/>
          <w:szCs w:val="24"/>
          <w:lang w:eastAsia="pl-PL"/>
        </w:rPr>
        <w:t>ładz samorządowych oraz przedsię</w:t>
      </w:r>
      <w:r w:rsidRPr="00850DCD">
        <w:rPr>
          <w:sz w:val="24"/>
          <w:szCs w:val="24"/>
          <w:lang w:eastAsia="pl-PL"/>
        </w:rPr>
        <w:t>biorstw</w:t>
      </w:r>
      <w:r>
        <w:rPr>
          <w:sz w:val="24"/>
          <w:szCs w:val="24"/>
          <w:lang w:eastAsia="pl-PL"/>
        </w:rPr>
        <w:t xml:space="preserve"> zajmujących się naprawą lub usuwaniem tych wyrobó</w:t>
      </w:r>
      <w:r w:rsidRPr="00850DCD">
        <w:rPr>
          <w:sz w:val="24"/>
          <w:szCs w:val="24"/>
          <w:lang w:eastAsia="pl-PL"/>
        </w:rPr>
        <w:t>w" o</w:t>
      </w:r>
      <w:r>
        <w:rPr>
          <w:sz w:val="24"/>
          <w:szCs w:val="24"/>
          <w:lang w:eastAsia="pl-PL"/>
        </w:rPr>
        <w:t>raz opracowany</w:t>
      </w:r>
      <w:r w:rsidR="00DC4D23">
        <w:rPr>
          <w:sz w:val="24"/>
          <w:szCs w:val="24"/>
          <w:lang w:eastAsia="pl-PL"/>
        </w:rPr>
        <w:t xml:space="preserve"> w </w:t>
      </w:r>
      <w:r>
        <w:rPr>
          <w:sz w:val="24"/>
          <w:szCs w:val="24"/>
          <w:lang w:eastAsia="pl-PL"/>
        </w:rPr>
        <w:t>2003 r: ,,Inform</w:t>
      </w:r>
      <w:r w:rsidRPr="00850DCD">
        <w:rPr>
          <w:sz w:val="24"/>
          <w:szCs w:val="24"/>
          <w:lang w:eastAsia="pl-PL"/>
        </w:rPr>
        <w:t>ator</w:t>
      </w:r>
      <w:r w:rsidR="00DC4D23">
        <w:rPr>
          <w:sz w:val="24"/>
          <w:szCs w:val="24"/>
          <w:lang w:eastAsia="pl-PL"/>
        </w:rPr>
        <w:t xml:space="preserve"> o </w:t>
      </w:r>
      <w:r w:rsidRPr="00850DCD">
        <w:rPr>
          <w:sz w:val="24"/>
          <w:szCs w:val="24"/>
          <w:lang w:eastAsia="pl-PL"/>
        </w:rPr>
        <w:t>przepisach</w:t>
      </w:r>
      <w:r w:rsidR="00DC4D23">
        <w:rPr>
          <w:sz w:val="24"/>
          <w:szCs w:val="24"/>
          <w:lang w:eastAsia="pl-PL"/>
        </w:rPr>
        <w:t xml:space="preserve"> i </w:t>
      </w:r>
      <w:r w:rsidRPr="00850DCD">
        <w:rPr>
          <w:sz w:val="24"/>
          <w:szCs w:val="24"/>
          <w:lang w:eastAsia="pl-PL"/>
        </w:rPr>
        <w:t>p</w:t>
      </w:r>
      <w:r w:rsidR="00F43FCE">
        <w:rPr>
          <w:sz w:val="24"/>
          <w:szCs w:val="24"/>
          <w:lang w:eastAsia="pl-PL"/>
        </w:rPr>
        <w:t>rocedurach dotyczą</w:t>
      </w:r>
      <w:r>
        <w:rPr>
          <w:sz w:val="24"/>
          <w:szCs w:val="24"/>
          <w:lang w:eastAsia="pl-PL"/>
        </w:rPr>
        <w:t>cych bezpiecznego postę</w:t>
      </w:r>
      <w:r w:rsidRPr="00850DCD">
        <w:rPr>
          <w:sz w:val="24"/>
          <w:szCs w:val="24"/>
          <w:lang w:eastAsia="pl-PL"/>
        </w:rPr>
        <w:t>powania</w:t>
      </w:r>
      <w:r w:rsidR="00DC4D23">
        <w:rPr>
          <w:sz w:val="24"/>
          <w:szCs w:val="24"/>
          <w:lang w:eastAsia="pl-PL"/>
        </w:rPr>
        <w:t xml:space="preserve"> z </w:t>
      </w:r>
      <w:r w:rsidRPr="00850DCD">
        <w:rPr>
          <w:sz w:val="24"/>
          <w:szCs w:val="24"/>
          <w:lang w:eastAsia="pl-PL"/>
        </w:rPr>
        <w:t>wyrob</w:t>
      </w:r>
      <w:r>
        <w:rPr>
          <w:sz w:val="24"/>
          <w:szCs w:val="24"/>
          <w:lang w:eastAsia="pl-PL"/>
        </w:rPr>
        <w:t xml:space="preserve">ami zawierającymi azbest", obok </w:t>
      </w:r>
      <w:r w:rsidRPr="00850DCD">
        <w:rPr>
          <w:sz w:val="24"/>
          <w:szCs w:val="24"/>
          <w:lang w:eastAsia="pl-PL"/>
        </w:rPr>
        <w:t>aktualnych informacji, zawie</w:t>
      </w:r>
      <w:r>
        <w:rPr>
          <w:sz w:val="24"/>
          <w:szCs w:val="24"/>
          <w:lang w:eastAsia="pl-PL"/>
        </w:rPr>
        <w:t>rają również takie, które</w:t>
      </w:r>
      <w:r w:rsidR="00DC4D23">
        <w:rPr>
          <w:sz w:val="24"/>
          <w:szCs w:val="24"/>
          <w:lang w:eastAsia="pl-PL"/>
        </w:rPr>
        <w:t xml:space="preserve"> w </w:t>
      </w:r>
      <w:r>
        <w:rPr>
          <w:sz w:val="24"/>
          <w:szCs w:val="24"/>
          <w:lang w:eastAsia="pl-PL"/>
        </w:rPr>
        <w:t>zwią</w:t>
      </w:r>
      <w:r w:rsidRPr="00850DCD">
        <w:rPr>
          <w:sz w:val="24"/>
          <w:szCs w:val="24"/>
          <w:lang w:eastAsia="pl-PL"/>
        </w:rPr>
        <w:t>zku</w:t>
      </w:r>
      <w:r w:rsidR="00DC4D23">
        <w:rPr>
          <w:sz w:val="24"/>
          <w:szCs w:val="24"/>
          <w:lang w:eastAsia="pl-PL"/>
        </w:rPr>
        <w:t xml:space="preserve"> z </w:t>
      </w:r>
      <w:r>
        <w:rPr>
          <w:sz w:val="24"/>
          <w:szCs w:val="24"/>
          <w:lang w:eastAsia="pl-PL"/>
        </w:rPr>
        <w:t>wejściem</w:t>
      </w:r>
      <w:r w:rsidR="00DC4D23">
        <w:rPr>
          <w:sz w:val="24"/>
          <w:szCs w:val="24"/>
          <w:lang w:eastAsia="pl-PL"/>
        </w:rPr>
        <w:t xml:space="preserve"> w </w:t>
      </w:r>
      <w:r>
        <w:rPr>
          <w:sz w:val="24"/>
          <w:szCs w:val="24"/>
          <w:lang w:eastAsia="pl-PL"/>
        </w:rPr>
        <w:t xml:space="preserve">życie nowych aktów </w:t>
      </w:r>
      <w:r w:rsidRPr="00850DCD">
        <w:rPr>
          <w:sz w:val="24"/>
          <w:szCs w:val="24"/>
          <w:lang w:eastAsia="pl-PL"/>
        </w:rPr>
        <w:t>prawnych (np. ustawy</w:t>
      </w:r>
      <w:r w:rsidR="00DC4D23">
        <w:rPr>
          <w:sz w:val="24"/>
          <w:szCs w:val="24"/>
          <w:lang w:eastAsia="pl-PL"/>
        </w:rPr>
        <w:t xml:space="preserve"> z </w:t>
      </w:r>
      <w:r w:rsidRPr="00850DCD">
        <w:rPr>
          <w:sz w:val="24"/>
          <w:szCs w:val="24"/>
          <w:lang w:eastAsia="pl-PL"/>
        </w:rPr>
        <w:t xml:space="preserve">dnia </w:t>
      </w:r>
      <w:r w:rsidR="007604EC">
        <w:rPr>
          <w:sz w:val="24"/>
          <w:szCs w:val="24"/>
          <w:lang w:eastAsia="pl-PL"/>
        </w:rPr>
        <w:t>7 listopada 2016</w:t>
      </w:r>
      <w:r>
        <w:rPr>
          <w:sz w:val="24"/>
          <w:szCs w:val="24"/>
          <w:lang w:eastAsia="pl-PL"/>
        </w:rPr>
        <w:t xml:space="preserve"> r.</w:t>
      </w:r>
      <w:r w:rsidR="00DC4D23">
        <w:rPr>
          <w:sz w:val="24"/>
          <w:szCs w:val="24"/>
          <w:lang w:eastAsia="pl-PL"/>
        </w:rPr>
        <w:t xml:space="preserve"> o </w:t>
      </w:r>
      <w:r>
        <w:rPr>
          <w:sz w:val="24"/>
          <w:szCs w:val="24"/>
          <w:lang w:eastAsia="pl-PL"/>
        </w:rPr>
        <w:t>odpadach) utracił</w:t>
      </w:r>
      <w:r w:rsidRPr="00850DCD">
        <w:rPr>
          <w:sz w:val="24"/>
          <w:szCs w:val="24"/>
          <w:lang w:eastAsia="pl-PL"/>
        </w:rPr>
        <w:t>y swoj</w:t>
      </w:r>
      <w:r>
        <w:rPr>
          <w:sz w:val="24"/>
          <w:szCs w:val="24"/>
          <w:lang w:eastAsia="pl-PL"/>
        </w:rPr>
        <w:t>ą aktualność</w:t>
      </w:r>
      <w:r w:rsidR="00DC4D23">
        <w:rPr>
          <w:sz w:val="24"/>
          <w:szCs w:val="24"/>
          <w:lang w:eastAsia="pl-PL"/>
        </w:rPr>
        <w:t xml:space="preserve"> i </w:t>
      </w:r>
      <w:r>
        <w:rPr>
          <w:sz w:val="24"/>
          <w:szCs w:val="24"/>
          <w:lang w:eastAsia="pl-PL"/>
        </w:rPr>
        <w:t>nie są zgodne</w:t>
      </w:r>
      <w:r w:rsidR="00DC4D23">
        <w:rPr>
          <w:sz w:val="24"/>
          <w:szCs w:val="24"/>
          <w:lang w:eastAsia="pl-PL"/>
        </w:rPr>
        <w:t xml:space="preserve"> z </w:t>
      </w:r>
      <w:r>
        <w:rPr>
          <w:sz w:val="24"/>
          <w:szCs w:val="24"/>
          <w:lang w:eastAsia="pl-PL"/>
        </w:rPr>
        <w:t>wymaganiami obowiązujących przepisów. W związku</w:t>
      </w:r>
      <w:r w:rsidR="00DC4D23">
        <w:rPr>
          <w:sz w:val="24"/>
          <w:szCs w:val="24"/>
          <w:lang w:eastAsia="pl-PL"/>
        </w:rPr>
        <w:t xml:space="preserve"> z </w:t>
      </w:r>
      <w:r>
        <w:rPr>
          <w:sz w:val="24"/>
          <w:szCs w:val="24"/>
          <w:lang w:eastAsia="pl-PL"/>
        </w:rPr>
        <w:t>powyższ</w:t>
      </w:r>
      <w:r w:rsidRPr="00850DCD">
        <w:rPr>
          <w:sz w:val="24"/>
          <w:szCs w:val="24"/>
          <w:lang w:eastAsia="pl-PL"/>
        </w:rPr>
        <w:t>ym, korzys</w:t>
      </w:r>
      <w:r>
        <w:rPr>
          <w:sz w:val="24"/>
          <w:szCs w:val="24"/>
          <w:lang w:eastAsia="pl-PL"/>
        </w:rPr>
        <w:t>tając</w:t>
      </w:r>
      <w:r w:rsidR="00DC4D23">
        <w:rPr>
          <w:sz w:val="24"/>
          <w:szCs w:val="24"/>
          <w:lang w:eastAsia="pl-PL"/>
        </w:rPr>
        <w:t xml:space="preserve"> z </w:t>
      </w:r>
      <w:r>
        <w:rPr>
          <w:sz w:val="24"/>
          <w:szCs w:val="24"/>
          <w:lang w:eastAsia="pl-PL"/>
        </w:rPr>
        <w:t>ww. dokumentów należy odpowi</w:t>
      </w:r>
      <w:r w:rsidRPr="00850DCD">
        <w:rPr>
          <w:sz w:val="24"/>
          <w:szCs w:val="24"/>
          <w:lang w:eastAsia="pl-PL"/>
        </w:rPr>
        <w:t>ednio zmod</w:t>
      </w:r>
      <w:r>
        <w:rPr>
          <w:sz w:val="24"/>
          <w:szCs w:val="24"/>
          <w:lang w:eastAsia="pl-PL"/>
        </w:rPr>
        <w:t>yfikować</w:t>
      </w:r>
      <w:r w:rsidRPr="00850DCD">
        <w:rPr>
          <w:sz w:val="24"/>
          <w:szCs w:val="24"/>
          <w:lang w:eastAsia="pl-PL"/>
        </w:rPr>
        <w:t xml:space="preserve"> zawarte</w:t>
      </w:r>
      <w:r w:rsidR="00DC4D23">
        <w:rPr>
          <w:sz w:val="24"/>
          <w:szCs w:val="24"/>
          <w:lang w:eastAsia="pl-PL"/>
        </w:rPr>
        <w:t xml:space="preserve"> w </w:t>
      </w:r>
      <w:r w:rsidRPr="00850DCD">
        <w:rPr>
          <w:sz w:val="24"/>
          <w:szCs w:val="24"/>
          <w:lang w:eastAsia="pl-PL"/>
        </w:rPr>
        <w:t>nich informacje,</w:t>
      </w:r>
      <w:r>
        <w:rPr>
          <w:sz w:val="24"/>
          <w:szCs w:val="24"/>
          <w:lang w:eastAsia="pl-PL"/>
        </w:rPr>
        <w:t xml:space="preserve"> stosownie do bieżących wymagań.</w:t>
      </w:r>
    </w:p>
    <w:p w:rsidR="000872F5" w:rsidRPr="00C05DB9" w:rsidRDefault="000872F5" w:rsidP="00C05DB9">
      <w:pPr>
        <w:tabs>
          <w:tab w:val="num" w:pos="709"/>
        </w:tabs>
        <w:spacing w:line="360" w:lineRule="auto"/>
        <w:ind w:left="567"/>
        <w:jc w:val="both"/>
        <w:rPr>
          <w:sz w:val="24"/>
          <w:szCs w:val="24"/>
          <w:lang w:eastAsia="pl-PL"/>
        </w:rPr>
      </w:pPr>
    </w:p>
    <w:p w:rsidR="00C05DB9" w:rsidRPr="00C05DB9" w:rsidRDefault="00C05DB9" w:rsidP="00C05DB9">
      <w:pPr>
        <w:spacing w:line="360" w:lineRule="auto"/>
        <w:ind w:left="567"/>
        <w:jc w:val="both"/>
        <w:rPr>
          <w:sz w:val="24"/>
          <w:szCs w:val="24"/>
          <w:lang w:eastAsia="pl-PL"/>
        </w:rPr>
      </w:pPr>
      <w:r w:rsidRPr="00C05DB9">
        <w:rPr>
          <w:b/>
          <w:sz w:val="24"/>
          <w:szCs w:val="24"/>
          <w:lang w:eastAsia="pl-PL"/>
        </w:rPr>
        <w:t>Grupa I. Procedury obowiązujące właścicieli i zarządców obiektów, instalacji i urządzeń zawierających azbest.</w:t>
      </w:r>
    </w:p>
    <w:p w:rsidR="00C05DB9" w:rsidRPr="00C05DB9" w:rsidRDefault="00C05DB9" w:rsidP="00C05DB9">
      <w:pPr>
        <w:spacing w:line="360" w:lineRule="auto"/>
        <w:ind w:left="567"/>
        <w:jc w:val="both"/>
        <w:rPr>
          <w:sz w:val="24"/>
          <w:szCs w:val="24"/>
          <w:lang w:eastAsia="pl-PL"/>
        </w:rPr>
      </w:pPr>
      <w:r w:rsidRPr="00C05DB9">
        <w:rPr>
          <w:sz w:val="24"/>
          <w:szCs w:val="24"/>
          <w:lang w:eastAsia="pl-PL"/>
        </w:rPr>
        <w:t>PROCEDURA 1</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Procedura dotyczy bezpiecznego użytkowania wyrobów zawierających azbest. Zakres procedury obejmuje okres posiadania, budynku, budowli, instalacji lub urządzenia przemysłowego oraz terenu – niezależnie od ich wielkości lub stanu, jeżeli znajdują się tam wyroby zawierające azbest. Właściciel lub zarządca ma obowiązek sporządzenia w 1 egzemplarzu „Ocenę stanu i możliwości bezpiecznego użytkowania wyrobów zawierających azbest” (załącznik nr 1 do niniejszego programu), który zachowuje się przy dokumentacji budynku, budowli, instalacji lub urządzenia oraz terenu – do czasu sporządzenia następnej oceny – kolejne kontrole wykonuje się w terminach</w:t>
      </w:r>
      <w:r w:rsidR="00575149">
        <w:rPr>
          <w:sz w:val="24"/>
          <w:szCs w:val="24"/>
          <w:lang w:eastAsia="pl-PL"/>
        </w:rPr>
        <w:t xml:space="preserve"> wynikających z oceny stanu</w:t>
      </w:r>
      <w:r w:rsidRPr="00C05DB9">
        <w:rPr>
          <w:sz w:val="24"/>
          <w:szCs w:val="24"/>
          <w:lang w:eastAsia="pl-PL"/>
        </w:rPr>
        <w:t xml:space="preserve"> wyrobów.</w:t>
      </w:r>
    </w:p>
    <w:p w:rsidR="00C05DB9" w:rsidRPr="00C05DB9" w:rsidRDefault="00C05DB9" w:rsidP="00C05DB9">
      <w:pPr>
        <w:spacing w:line="360" w:lineRule="auto"/>
        <w:ind w:left="567"/>
        <w:jc w:val="both"/>
        <w:rPr>
          <w:sz w:val="24"/>
          <w:szCs w:val="24"/>
          <w:lang w:eastAsia="pl-PL"/>
        </w:rPr>
      </w:pPr>
      <w:r>
        <w:rPr>
          <w:sz w:val="24"/>
          <w:szCs w:val="24"/>
          <w:lang w:eastAsia="pl-PL"/>
        </w:rPr>
        <w:lastRenderedPageBreak/>
        <w:tab/>
      </w:r>
      <w:r>
        <w:rPr>
          <w:sz w:val="24"/>
          <w:szCs w:val="24"/>
          <w:lang w:eastAsia="pl-PL"/>
        </w:rPr>
        <w:tab/>
      </w:r>
      <w:r w:rsidRPr="00C05DB9">
        <w:rPr>
          <w:sz w:val="24"/>
          <w:szCs w:val="24"/>
          <w:lang w:eastAsia="pl-PL"/>
        </w:rPr>
        <w:t>Wyroby, które posiadały lub posiadają widoczne uszkodzenia – powinny zostać bezzwłocznie usunięte.</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Właściciel lub zarządca zobowiązany jest do przeprowadzenia inwentaryzacji wyrobów zawierających azbest, której wyniki powinny służyć do sporządzenia stosownej informacji dla wójta, burmistrza lub prezydenta miasta. Osoby prawne mają natomiast obowiązek składania tych informacji do właściwego marszałka województwa (załączniki nr 2 i 3 do opracowania). Powyższe informacje przedkłada się corocznie, celem wykazania ewentualnych zmian w ilości posiadanych wyrobów zawierających azbest.</w:t>
      </w:r>
      <w:r>
        <w:rPr>
          <w:sz w:val="24"/>
          <w:szCs w:val="24"/>
          <w:lang w:eastAsia="pl-PL"/>
        </w:rPr>
        <w:t xml:space="preserve"> </w:t>
      </w:r>
      <w:r w:rsidR="00575149">
        <w:t>Obowiązek taki nakłada Rozporządzenie Ministra Gospodarki w sprawie wymagań w zakresie wykorzystywania wyrobów zawierających azbest i oczyszczania instalacji lub urządzeń, w których były lub są wykorzystywane wyroby zawierające azbest (</w:t>
      </w:r>
      <w:proofErr w:type="spellStart"/>
      <w:r w:rsidR="00575149">
        <w:rPr>
          <w:rStyle w:val="h1"/>
        </w:rPr>
        <w:t>Dz.U</w:t>
      </w:r>
      <w:proofErr w:type="spellEnd"/>
      <w:r w:rsidR="00575149">
        <w:rPr>
          <w:rStyle w:val="h1"/>
        </w:rPr>
        <w:t>. 2011 nr 8 poz. 31)</w:t>
      </w:r>
      <w:r w:rsidR="00575149">
        <w:t>. </w:t>
      </w:r>
      <w:r w:rsidR="00575149">
        <w:rPr>
          <w:sz w:val="24"/>
          <w:szCs w:val="24"/>
          <w:lang w:eastAsia="pl-PL"/>
        </w:rPr>
        <w:t xml:space="preserve"> </w:t>
      </w:r>
      <w:r w:rsidRPr="00C05DB9">
        <w:rPr>
          <w:sz w:val="24"/>
          <w:szCs w:val="24"/>
          <w:lang w:eastAsia="pl-PL"/>
        </w:rPr>
        <w:t>Ponadto właściciel lub zarządca ma obowiązek:</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oznakowania pomieszczeń, gdzie znajdują się urządzenia lub instalacje z wyrobami </w:t>
      </w:r>
      <w:r>
        <w:rPr>
          <w:sz w:val="24"/>
          <w:szCs w:val="24"/>
          <w:lang w:eastAsia="pl-PL"/>
        </w:rPr>
        <w:tab/>
      </w:r>
      <w:r w:rsidRPr="00C05DB9">
        <w:rPr>
          <w:sz w:val="24"/>
          <w:szCs w:val="24"/>
          <w:lang w:eastAsia="pl-PL"/>
        </w:rPr>
        <w:t xml:space="preserve">zawierającymi azbest – odpowiednim znakiem ostrzegawczym (załącznik nr 6 </w:t>
      </w:r>
      <w:r>
        <w:rPr>
          <w:sz w:val="24"/>
          <w:szCs w:val="24"/>
          <w:lang w:eastAsia="pl-PL"/>
        </w:rPr>
        <w:tab/>
      </w:r>
      <w:r w:rsidRPr="00C05DB9">
        <w:rPr>
          <w:sz w:val="24"/>
          <w:szCs w:val="24"/>
          <w:lang w:eastAsia="pl-PL"/>
        </w:rPr>
        <w:t>opracowania),</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opracowania i wywieszenia instrukcji bezpiecznego postępowania i użytkowania </w:t>
      </w:r>
      <w:r>
        <w:rPr>
          <w:sz w:val="24"/>
          <w:szCs w:val="24"/>
          <w:lang w:eastAsia="pl-PL"/>
        </w:rPr>
        <w:tab/>
      </w:r>
      <w:r w:rsidRPr="00C05DB9">
        <w:rPr>
          <w:sz w:val="24"/>
          <w:szCs w:val="24"/>
          <w:lang w:eastAsia="pl-PL"/>
        </w:rPr>
        <w:t>pomieszczenia z wyrobami zawierającymi azbest,</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zaznaczenia na planie sytuacyjnym terenu miejsc z wyrobami zawierającymi azbest,</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opracowania planu kontroli jakości powietrza (jeżeli występują wyroby zawierające </w:t>
      </w:r>
      <w:r>
        <w:rPr>
          <w:sz w:val="24"/>
          <w:szCs w:val="24"/>
          <w:lang w:eastAsia="pl-PL"/>
        </w:rPr>
        <w:tab/>
      </w:r>
      <w:r w:rsidRPr="00C05DB9">
        <w:rPr>
          <w:sz w:val="24"/>
          <w:szCs w:val="24"/>
          <w:lang w:eastAsia="pl-PL"/>
        </w:rPr>
        <w:t xml:space="preserve">azbest tzw. „miękkie” lub jeśli istnieje uzasadniona obawa dużej emisji azbestu do </w:t>
      </w:r>
      <w:r>
        <w:rPr>
          <w:sz w:val="24"/>
          <w:szCs w:val="24"/>
          <w:lang w:eastAsia="pl-PL"/>
        </w:rPr>
        <w:tab/>
      </w:r>
      <w:r w:rsidRPr="00C05DB9">
        <w:rPr>
          <w:sz w:val="24"/>
          <w:szCs w:val="24"/>
          <w:lang w:eastAsia="pl-PL"/>
        </w:rPr>
        <w:t xml:space="preserve">środowiska), a wyniki kontroli uwzględnić przy dalszej eksploatacji lub usuwaniu </w:t>
      </w:r>
      <w:r>
        <w:rPr>
          <w:sz w:val="24"/>
          <w:szCs w:val="24"/>
          <w:lang w:eastAsia="pl-PL"/>
        </w:rPr>
        <w:tab/>
      </w:r>
      <w:r w:rsidRPr="00C05DB9">
        <w:rPr>
          <w:sz w:val="24"/>
          <w:szCs w:val="24"/>
          <w:lang w:eastAsia="pl-PL"/>
        </w:rPr>
        <w:t>wyrobów zawierających azbest.</w:t>
      </w:r>
    </w:p>
    <w:p w:rsidR="00C05DB9" w:rsidRPr="00C05DB9" w:rsidRDefault="00C05DB9" w:rsidP="00C05DB9">
      <w:pPr>
        <w:spacing w:line="360" w:lineRule="auto"/>
        <w:ind w:left="567"/>
        <w:jc w:val="both"/>
        <w:rPr>
          <w:sz w:val="24"/>
          <w:szCs w:val="24"/>
          <w:lang w:eastAsia="pl-PL"/>
        </w:rPr>
      </w:pPr>
      <w:r w:rsidRPr="00C05DB9">
        <w:rPr>
          <w:sz w:val="24"/>
          <w:szCs w:val="24"/>
          <w:lang w:eastAsia="pl-PL"/>
        </w:rPr>
        <w:t>PROCEDURA 2</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 xml:space="preserve">Celem procedury jest przedstawienie zakresu obowiązków i postępowania właścicieli i zarządców budynków, budowli, instalacji lub urządzeń oraz terenów z wyrobami zawierającymi azbest – przed i w czasie wykonywania prac usuwania lub zabezpieczania takich wyrobów. Zakres procedury obejmuje okres od podjęcia decyzji o zabezpieczeniu lub </w:t>
      </w:r>
      <w:r w:rsidRPr="00C05DB9">
        <w:rPr>
          <w:sz w:val="24"/>
          <w:szCs w:val="24"/>
          <w:lang w:eastAsia="pl-PL"/>
        </w:rPr>
        <w:lastRenderedPageBreak/>
        <w:t>usuwaniu wyrobów zawierających azbest, do zakończenia tych robót i uzyskania stosownego oświadczenia wykonawcy prac. Właściciel lub zarządca przed rozpoczęciem prac powinien udostępnić informacje lub dokumenty mogące służyć do identyfikacji rodzaju i ilości azbestu w wyrobach. Powinny być one uwzględnione przy zawieraniu umowy na wykonanie prac polegających na zabezpieczaniu lub usuwaniu wyrobów zawierających azbest z wykonawcą tych prac.</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Właściciel lub zarządca ma obowiązek zgłoszenia - na 30 dni przed rozpoczęciem prac, wniosku o pozwolenie na budowę lub remont. Po dokonaniu obowiązków formalno – prawnych, dokonuje się wyboru wykonywanych prac, następnie zawierana jest umowa z wykonawcą tych prac. Właściciel lub zarządca jest zobowiązany do poinformowania mieszkańców/użytkowników obiektu o usuwaniu niebezpiecznych materiałów i sposobie zabezpieczenia.</w:t>
      </w:r>
    </w:p>
    <w:p w:rsid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Po wykonaniu robót właściciel lub zarządca powinien uzyskać od wykonawcy prac świadectwa czystości powietrza, a następnie przechowywać je przez okres o najmniej 5 lat, wraz z inną dokumentacją obiektu.</w:t>
      </w:r>
    </w:p>
    <w:p w:rsidR="000872F5" w:rsidRPr="00C05DB9" w:rsidRDefault="000872F5" w:rsidP="00C05DB9">
      <w:pPr>
        <w:spacing w:line="360" w:lineRule="auto"/>
        <w:ind w:left="567"/>
        <w:jc w:val="both"/>
        <w:rPr>
          <w:sz w:val="24"/>
          <w:szCs w:val="24"/>
          <w:lang w:eastAsia="pl-PL"/>
        </w:rPr>
      </w:pPr>
    </w:p>
    <w:p w:rsidR="00C05DB9" w:rsidRPr="00C05DB9" w:rsidRDefault="00C05DB9" w:rsidP="00C05DB9">
      <w:pPr>
        <w:spacing w:line="360" w:lineRule="auto"/>
        <w:ind w:left="567"/>
        <w:jc w:val="both"/>
        <w:rPr>
          <w:b/>
          <w:sz w:val="24"/>
          <w:szCs w:val="24"/>
          <w:lang w:eastAsia="pl-PL"/>
        </w:rPr>
      </w:pPr>
      <w:r w:rsidRPr="00C05DB9">
        <w:rPr>
          <w:b/>
          <w:sz w:val="24"/>
          <w:szCs w:val="24"/>
          <w:lang w:eastAsia="pl-PL"/>
        </w:rPr>
        <w:t>Grupa II. Procedury obowiązujące wykonawców prac polegających na usuwaniu wyrobów zawierających azbest – wytwórców odpadów niebezpiecznych.</w:t>
      </w:r>
    </w:p>
    <w:p w:rsidR="00C05DB9" w:rsidRPr="00C05DB9" w:rsidRDefault="00C05DB9" w:rsidP="00C05DB9">
      <w:pPr>
        <w:spacing w:line="360" w:lineRule="auto"/>
        <w:ind w:left="567"/>
        <w:jc w:val="both"/>
        <w:rPr>
          <w:sz w:val="24"/>
          <w:szCs w:val="24"/>
          <w:lang w:eastAsia="pl-PL"/>
        </w:rPr>
      </w:pPr>
      <w:r w:rsidRPr="00C05DB9">
        <w:rPr>
          <w:sz w:val="24"/>
          <w:szCs w:val="24"/>
          <w:lang w:eastAsia="pl-PL"/>
        </w:rPr>
        <w:t>PROCEDURA 3</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Celem procedury jest przedstawienie zasad postępowania podczas prac przygotowawczych usuwania wyrobów zawierających azbest lub ich zabezpieczenia. Zakres procedury obejmuje całokształt prac oraz postępowania dotyczącego przygotowania do zabezpieczenia lub usuwania wyrobów zawierających azbest.</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 xml:space="preserve">Wytwórcą odpadów jest wykonawca prac polegających na usuwaniu/ zabezpieczaniu wyrobów zawierających azbest. Na podstawie informacji i dokumentów uzyskanych od właściciela obiektu albo na podstawie pobrania próbek wyrobów i wyników </w:t>
      </w:r>
      <w:r w:rsidRPr="00C05DB9">
        <w:rPr>
          <w:sz w:val="24"/>
          <w:szCs w:val="24"/>
          <w:lang w:eastAsia="pl-PL"/>
        </w:rPr>
        <w:lastRenderedPageBreak/>
        <w:t>badań dokonanych przez uprawnione laboratorium dokonywana jest identyfikacja rodzaju i ilości azbestu w wyrobach przeznaczonych do usunięcia.</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Po dopełnieniu obowiązków wynikających z ogólnych zasad postępowania wykonawca prac uprawniony jest do przyjęcia zlecenia i zawarcia stosownej umowy. Plan pracy powinien być sporządzony zgodnie z obowiązującymi przepisami i powinien zawierać:</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określenie stanu środowiska, w tym strefy przyszłych prac,</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określenie rodzaju azbestu w wyrobach przeznaczonych do usunięcia,</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aktualną „ocenę” stanu,</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przewidywaną ilość wytwarzanych odpadów do usunięcia,</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ustalenie odpowiednich sposobów usuwania wyrobów zawierających azbest,</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określenie rodzajów i metod pracy,</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określenie sposobów eliminowania lub ograniczania uwalniania się pyłu azbestu do </w:t>
      </w:r>
      <w:r>
        <w:rPr>
          <w:sz w:val="24"/>
          <w:szCs w:val="24"/>
          <w:lang w:eastAsia="pl-PL"/>
        </w:rPr>
        <w:tab/>
      </w:r>
      <w:r w:rsidRPr="00C05DB9">
        <w:rPr>
          <w:sz w:val="24"/>
          <w:szCs w:val="24"/>
          <w:lang w:eastAsia="pl-PL"/>
        </w:rPr>
        <w:t>powietrza.</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Wykonawca prac ma obowiązek przeszkolenia wszystkich osób pozostających w kontakcie azbestem. Szkolenie powinno być przeprowadzone zgodnie z przepisami, przez uprawnioną do takiej działalności instytucję i potwierdzone odpowiednim zaświadczeniem.</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Wykonawca zobowiązany jest do zgłoszenia rozpoczęcia prac polegających na usuwaniu wyrobów zawierających azbest do właściwego organu nadzoru budowlanego, okręgowego inspektora pracy oraz wojewódzkiego inspektora sanitarnego w terminie co najmniej 7 dni przed rozpoczęciem prac.</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Dla prawidłowości obrotu odpadami niebezpiecznymi wytwórca odpadów przygotowuje właściwe dokumenty: kartę przekazania odpadu, kartę ewidencji odpadu.</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Celem zapewnienia odpowiedniego składowania odpadów niebezpiecznych powstałych po usuwaniu wyrobów zawierających azbest, wytwórca odpadów powinien przed przeprowadzeniem robót, zawrzeć porozumienie z zarządzającym składowiskiem.</w:t>
      </w:r>
    </w:p>
    <w:p w:rsidR="00C05DB9" w:rsidRPr="00C05DB9" w:rsidRDefault="00C05DB9" w:rsidP="00C05DB9">
      <w:pPr>
        <w:spacing w:line="360" w:lineRule="auto"/>
        <w:ind w:left="567"/>
        <w:jc w:val="both"/>
        <w:rPr>
          <w:sz w:val="24"/>
          <w:szCs w:val="24"/>
          <w:lang w:eastAsia="pl-PL"/>
        </w:rPr>
      </w:pPr>
      <w:r w:rsidRPr="00C05DB9">
        <w:rPr>
          <w:sz w:val="24"/>
          <w:szCs w:val="24"/>
          <w:lang w:eastAsia="pl-PL"/>
        </w:rPr>
        <w:lastRenderedPageBreak/>
        <w:t>PROCEDURA 4</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Celem procedury jest przedstawienie zakresu obowiązków i zasad postępowania wykonawców prac polegających na zabezpieczeniu lub usuwaniu wyrobów zawierających azbest- będących w odniesieniu do ustawy o odpadach – wytwórcami odpadów niebezpiecznych.</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Zakres procedury obejmuje okres od rozpoczęcia do zakończenia prac polegających na zabezpieczeniu lub usuwaniu wyrobów zawierających azbest – wytwarzaniu odpadów niebezpiecznych, wraz z oczyszczaniem budynku (terenu), instalacji z pozostałości azbestu.</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Ogólne zasady postępowania przy usuwaniu wyrobów zawierających azbest określają następujące wymagania techniczne:</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nawilżanie wodą wyrobów zawierających azbest przed ich usuwaniem i utrzymanie </w:t>
      </w:r>
      <w:r>
        <w:rPr>
          <w:sz w:val="24"/>
          <w:szCs w:val="24"/>
          <w:lang w:eastAsia="pl-PL"/>
        </w:rPr>
        <w:tab/>
      </w:r>
      <w:r w:rsidRPr="00C05DB9">
        <w:rPr>
          <w:sz w:val="24"/>
          <w:szCs w:val="24"/>
          <w:lang w:eastAsia="pl-PL"/>
        </w:rPr>
        <w:t>w stanie wilgotnym przez cały czas pracy,</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demontaż całych wyrobów, bez jakiegokolwiek uszkodzenia, tam gdzie jest to </w:t>
      </w:r>
      <w:r>
        <w:rPr>
          <w:sz w:val="24"/>
          <w:szCs w:val="24"/>
          <w:lang w:eastAsia="pl-PL"/>
        </w:rPr>
        <w:tab/>
      </w:r>
      <w:r w:rsidRPr="00C05DB9">
        <w:rPr>
          <w:sz w:val="24"/>
          <w:szCs w:val="24"/>
          <w:lang w:eastAsia="pl-PL"/>
        </w:rPr>
        <w:t>możliwe,</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prowadzenie kontrolnego monitoringu powietrza, w przypadku występowania </w:t>
      </w:r>
      <w:r>
        <w:rPr>
          <w:sz w:val="24"/>
          <w:szCs w:val="24"/>
          <w:lang w:eastAsia="pl-PL"/>
        </w:rPr>
        <w:tab/>
      </w:r>
      <w:r w:rsidRPr="00C05DB9">
        <w:rPr>
          <w:sz w:val="24"/>
          <w:szCs w:val="24"/>
          <w:lang w:eastAsia="pl-PL"/>
        </w:rPr>
        <w:t>stężeń pyłu azbestu, przekraczających dopuszczalne wartości dla miejsca pracy,</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składowanie na tej samej zmianie roboczej, usuniętych odpadów zawierających </w:t>
      </w:r>
      <w:r>
        <w:rPr>
          <w:sz w:val="24"/>
          <w:szCs w:val="24"/>
          <w:lang w:eastAsia="pl-PL"/>
        </w:rPr>
        <w:tab/>
      </w:r>
      <w:r w:rsidRPr="00C05DB9">
        <w:rPr>
          <w:sz w:val="24"/>
          <w:szCs w:val="24"/>
          <w:lang w:eastAsia="pl-PL"/>
        </w:rPr>
        <w:t xml:space="preserve">azbest, po ich szczelnym opakowaniu, na miejscu tymczasowego magazynowania </w:t>
      </w:r>
      <w:r>
        <w:rPr>
          <w:sz w:val="24"/>
          <w:szCs w:val="24"/>
          <w:lang w:eastAsia="pl-PL"/>
        </w:rPr>
        <w:tab/>
      </w:r>
      <w:r w:rsidRPr="00C05DB9">
        <w:rPr>
          <w:sz w:val="24"/>
          <w:szCs w:val="24"/>
          <w:lang w:eastAsia="pl-PL"/>
        </w:rPr>
        <w:t>odpadów,</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codzienne, staranne oczyszczanie strefy prac i terenu wokół, dróg wewnętrznych </w:t>
      </w:r>
      <w:r>
        <w:rPr>
          <w:sz w:val="24"/>
          <w:szCs w:val="24"/>
          <w:lang w:eastAsia="pl-PL"/>
        </w:rPr>
        <w:tab/>
      </w:r>
      <w:r w:rsidRPr="00C05DB9">
        <w:rPr>
          <w:sz w:val="24"/>
          <w:szCs w:val="24"/>
          <w:lang w:eastAsia="pl-PL"/>
        </w:rPr>
        <w:t xml:space="preserve">oraz maszyn i urządzeń – z wykorzystaniem podciśnieniowego sprzętu </w:t>
      </w:r>
      <w:r>
        <w:rPr>
          <w:sz w:val="24"/>
          <w:szCs w:val="24"/>
          <w:lang w:eastAsia="pl-PL"/>
        </w:rPr>
        <w:tab/>
      </w:r>
      <w:r w:rsidRPr="00C05DB9">
        <w:rPr>
          <w:sz w:val="24"/>
          <w:szCs w:val="24"/>
          <w:lang w:eastAsia="pl-PL"/>
        </w:rPr>
        <w:t xml:space="preserve">odkurzającego, zaopatrzonego w filtry o dużej skuteczności ciągu lub na mokro. </w:t>
      </w:r>
      <w:r>
        <w:rPr>
          <w:sz w:val="24"/>
          <w:szCs w:val="24"/>
          <w:lang w:eastAsia="pl-PL"/>
        </w:rPr>
        <w:tab/>
      </w:r>
      <w:r w:rsidRPr="00C05DB9">
        <w:rPr>
          <w:sz w:val="24"/>
          <w:szCs w:val="24"/>
          <w:lang w:eastAsia="pl-PL"/>
        </w:rPr>
        <w:t xml:space="preserve">Niedopuszczalne jest ręczne zamiatanie na sucho, jak również czyszczenie </w:t>
      </w:r>
      <w:r>
        <w:rPr>
          <w:sz w:val="24"/>
          <w:szCs w:val="24"/>
          <w:lang w:eastAsia="pl-PL"/>
        </w:rPr>
        <w:tab/>
      </w:r>
      <w:r w:rsidRPr="00C05DB9">
        <w:rPr>
          <w:sz w:val="24"/>
          <w:szCs w:val="24"/>
          <w:lang w:eastAsia="pl-PL"/>
        </w:rPr>
        <w:t>pomieszczeń i narzędzi pracy przy użyciu sprężonego powietrza.</w:t>
      </w:r>
    </w:p>
    <w:p w:rsidR="00C05DB9" w:rsidRDefault="00C05DB9" w:rsidP="00C05DB9">
      <w:pPr>
        <w:spacing w:line="360" w:lineRule="auto"/>
        <w:ind w:left="567"/>
        <w:jc w:val="both"/>
        <w:rPr>
          <w:sz w:val="24"/>
          <w:szCs w:val="24"/>
          <w:lang w:eastAsia="pl-PL"/>
        </w:rPr>
      </w:pPr>
      <w:r>
        <w:rPr>
          <w:sz w:val="24"/>
          <w:szCs w:val="24"/>
          <w:lang w:eastAsia="pl-PL"/>
        </w:rPr>
        <w:lastRenderedPageBreak/>
        <w:tab/>
      </w:r>
      <w:r>
        <w:rPr>
          <w:sz w:val="24"/>
          <w:szCs w:val="24"/>
          <w:lang w:eastAsia="pl-PL"/>
        </w:rPr>
        <w:tab/>
      </w:r>
      <w:r w:rsidRPr="00C05DB9">
        <w:rPr>
          <w:sz w:val="24"/>
          <w:szCs w:val="24"/>
          <w:lang w:eastAsia="pl-PL"/>
        </w:rPr>
        <w:t>Dla usuniętych odpadów azbestowych oraz ich transportu na składowisko odpadów niebezpiecznych, właściwe dla azbestu, stosuje się: kartę ewidencji odpadu oraz kartę przekazania odpadu.</w:t>
      </w:r>
    </w:p>
    <w:p w:rsidR="000872F5" w:rsidRPr="00C05DB9" w:rsidRDefault="000872F5" w:rsidP="00C05DB9">
      <w:pPr>
        <w:spacing w:line="360" w:lineRule="auto"/>
        <w:ind w:left="567"/>
        <w:jc w:val="both"/>
        <w:rPr>
          <w:sz w:val="24"/>
          <w:szCs w:val="24"/>
          <w:lang w:eastAsia="pl-PL"/>
        </w:rPr>
      </w:pPr>
    </w:p>
    <w:p w:rsidR="00C05DB9" w:rsidRPr="00C05DB9" w:rsidRDefault="00C05DB9" w:rsidP="00C05DB9">
      <w:pPr>
        <w:spacing w:line="360" w:lineRule="auto"/>
        <w:ind w:left="567"/>
        <w:jc w:val="both"/>
        <w:rPr>
          <w:b/>
          <w:sz w:val="24"/>
          <w:szCs w:val="24"/>
          <w:lang w:eastAsia="pl-PL"/>
        </w:rPr>
      </w:pPr>
      <w:r w:rsidRPr="00C05DB9">
        <w:rPr>
          <w:b/>
          <w:sz w:val="24"/>
          <w:szCs w:val="24"/>
          <w:lang w:eastAsia="pl-PL"/>
        </w:rPr>
        <w:t>Grupa III. Procedura obowiązująca prowadzących działalność w zakresie transportu odpadów niebezpiecznych zawierających azbest.</w:t>
      </w:r>
    </w:p>
    <w:p w:rsidR="00C05DB9" w:rsidRPr="00C05DB9" w:rsidRDefault="00C05DB9" w:rsidP="00C05DB9">
      <w:pPr>
        <w:spacing w:line="360" w:lineRule="auto"/>
        <w:ind w:left="567"/>
        <w:jc w:val="both"/>
        <w:rPr>
          <w:sz w:val="24"/>
          <w:szCs w:val="24"/>
          <w:lang w:eastAsia="pl-PL"/>
        </w:rPr>
      </w:pPr>
      <w:r w:rsidRPr="00C05DB9">
        <w:rPr>
          <w:sz w:val="24"/>
          <w:szCs w:val="24"/>
          <w:lang w:eastAsia="pl-PL"/>
        </w:rPr>
        <w:t>PROCEDURA 5 – dotycząca przygotowania i transportu odpadów niebezpiecznych zawierających azbest.</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 xml:space="preserve">Celem procedury jest przedstawienie zakresu obowiązków i zasad postępowania podczas przygotowania i transportu odpadów niebezpiecznych zawierających azbest. Zakres procedury obejmuje działania począwszy od uzyskania zezwolenia na transport odpadów niebezpiecznych zawierających azbest, poprzez pozostałe czynności i obowiązki transportującego takie </w:t>
      </w:r>
      <w:proofErr w:type="spellStart"/>
      <w:r w:rsidRPr="00C05DB9">
        <w:rPr>
          <w:sz w:val="24"/>
          <w:szCs w:val="24"/>
          <w:lang w:eastAsia="pl-PL"/>
        </w:rPr>
        <w:t>odpady</w:t>
      </w:r>
      <w:proofErr w:type="spellEnd"/>
      <w:r w:rsidRPr="00C05DB9">
        <w:rPr>
          <w:sz w:val="24"/>
          <w:szCs w:val="24"/>
          <w:lang w:eastAsia="pl-PL"/>
        </w:rPr>
        <w:t>, aż do ich przekazania na składowisko odpadów, przeznaczone do wyłącznego składowania odpadów zawierających azbest.</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Posiadacz odpadów, który prowadzi działalność w zakresie zbierania lub transportu odpadów jest obowiązany uzyskać zezwolenie starosty na prowadzenie tej działalności. Przekazanie partii odpadów zawierających azbest przez wytwórcę odpadów innemu posiadaczowi odpadów niebezpiecznych, np. w celu ich dalszego transportu odbywa się z zastosowaniem karty przekazania odpadu – sporządzonej przez wytwórcę.</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Do obowiązków posiadacza odpadów niebezpiecznych prowadzącego działalność wyłącznie w zakresie ich transportu na składowisko należy:</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posiadanie karty przekazania odpadu z potwierdzeniem przejęcia odpadu,</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posiadanie dokumentu przewozowego z opisem towarów (odpadów) </w:t>
      </w:r>
      <w:r>
        <w:rPr>
          <w:sz w:val="24"/>
          <w:szCs w:val="24"/>
          <w:lang w:eastAsia="pl-PL"/>
        </w:rPr>
        <w:tab/>
      </w:r>
      <w:r w:rsidRPr="00C05DB9">
        <w:rPr>
          <w:sz w:val="24"/>
          <w:szCs w:val="24"/>
          <w:lang w:eastAsia="pl-PL"/>
        </w:rPr>
        <w:t>niebezpiecznych,</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posiadanie świadectwa dopuszczenia pojazdu do przewozu odpadów </w:t>
      </w:r>
      <w:r>
        <w:rPr>
          <w:sz w:val="24"/>
          <w:szCs w:val="24"/>
          <w:lang w:eastAsia="pl-PL"/>
        </w:rPr>
        <w:tab/>
      </w:r>
      <w:r w:rsidRPr="00C05DB9">
        <w:rPr>
          <w:sz w:val="24"/>
          <w:szCs w:val="24"/>
          <w:lang w:eastAsia="pl-PL"/>
        </w:rPr>
        <w:t>niebezpiecznych,</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lastRenderedPageBreak/>
        <w:t xml:space="preserve">- </w:t>
      </w:r>
      <w:r>
        <w:rPr>
          <w:sz w:val="24"/>
          <w:szCs w:val="24"/>
          <w:lang w:eastAsia="pl-PL"/>
        </w:rPr>
        <w:tab/>
      </w:r>
      <w:r w:rsidRPr="00C05DB9">
        <w:rPr>
          <w:sz w:val="24"/>
          <w:szCs w:val="24"/>
          <w:lang w:eastAsia="pl-PL"/>
        </w:rPr>
        <w:t xml:space="preserve">posiadanie przez kierowcę zaświadczenia ADR o ukończeniu kursu dokształcającego </w:t>
      </w:r>
      <w:r>
        <w:rPr>
          <w:sz w:val="24"/>
          <w:szCs w:val="24"/>
          <w:lang w:eastAsia="pl-PL"/>
        </w:rPr>
        <w:tab/>
      </w:r>
      <w:r w:rsidRPr="00C05DB9">
        <w:rPr>
          <w:sz w:val="24"/>
          <w:szCs w:val="24"/>
          <w:lang w:eastAsia="pl-PL"/>
        </w:rPr>
        <w:t>dla kierowców pojazdów przewożących towary niebezpieczne,</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oznakowanie pojazdu odblaskowymi tablicami ostrzegawczymi,</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utrzymanie czystości skrzyni ładunkowej pojazdu,</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sprawdzenie stanu opakowań i ich oznakowanie literą „a”,</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sprawdzenie umocowania sztuk przesyłki z odpadami w pojeździe.</w:t>
      </w:r>
    </w:p>
    <w:p w:rsid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Transport odpadów niebezpiecznych zawierających azbest należy prowadzić z zachowaniem przepisów dotyczących transportu odpadów niebezpiecznych, spełniając określone w tych przepisach kryteria klasyfikacyjne.</w:t>
      </w:r>
    </w:p>
    <w:p w:rsidR="000872F5" w:rsidRPr="00C05DB9" w:rsidRDefault="000872F5" w:rsidP="00C05DB9">
      <w:pPr>
        <w:spacing w:line="360" w:lineRule="auto"/>
        <w:ind w:left="567"/>
        <w:jc w:val="both"/>
        <w:rPr>
          <w:sz w:val="24"/>
          <w:szCs w:val="24"/>
          <w:lang w:eastAsia="pl-PL"/>
        </w:rPr>
      </w:pPr>
    </w:p>
    <w:p w:rsidR="000872F5" w:rsidRPr="002017C4" w:rsidRDefault="00C05DB9" w:rsidP="00C05DB9">
      <w:pPr>
        <w:spacing w:line="360" w:lineRule="auto"/>
        <w:ind w:left="567"/>
        <w:jc w:val="both"/>
        <w:rPr>
          <w:b/>
          <w:sz w:val="24"/>
          <w:szCs w:val="24"/>
          <w:lang w:eastAsia="pl-PL"/>
        </w:rPr>
      </w:pPr>
      <w:r w:rsidRPr="00C05DB9">
        <w:rPr>
          <w:b/>
          <w:sz w:val="24"/>
          <w:szCs w:val="24"/>
          <w:lang w:eastAsia="pl-PL"/>
        </w:rPr>
        <w:t>Grupa IV Procedura obowiązująca zarządzających składowiskami odpadów niebezpiecznych zawierających azbest.</w:t>
      </w:r>
    </w:p>
    <w:p w:rsidR="00C05DB9" w:rsidRPr="00C05DB9" w:rsidRDefault="00C05DB9" w:rsidP="00C05DB9">
      <w:pPr>
        <w:spacing w:line="360" w:lineRule="auto"/>
        <w:ind w:left="567"/>
        <w:jc w:val="both"/>
        <w:rPr>
          <w:sz w:val="24"/>
          <w:szCs w:val="24"/>
          <w:lang w:eastAsia="pl-PL"/>
        </w:rPr>
      </w:pPr>
      <w:r w:rsidRPr="00C05DB9">
        <w:rPr>
          <w:sz w:val="24"/>
          <w:szCs w:val="24"/>
          <w:lang w:eastAsia="pl-PL"/>
        </w:rPr>
        <w:t>PROCEDURA 6</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Celem procedury jest przedstawienie zakresu i zasad postępowania podczas składowania na składowisku odpadów lub w wydzielonych kwaterach na terenie innych składowisk odpadów, przeznaczonych do wyłącznego składowania odpadów niebezpiecznych zawierających azbest. Zakres procedury obejmuje działania począwszy od przyjęcia partii odpadów niebezpiecznych zawierających azbest na składowisko, poprzez dalsze czynności, aż do sporządzenia rocznego zbiorczego zestawienia danych o rodzaju i ilości przyjętych odpadów.</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Do obowiązków zarządzającego składowiskiem odpadów niebezpiecznych zawierających azbest należą:</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przeszkolenie pracowników w zakresie bezpiecznych metod postępowania z </w:t>
      </w:r>
      <w:r>
        <w:rPr>
          <w:sz w:val="24"/>
          <w:szCs w:val="24"/>
          <w:lang w:eastAsia="pl-PL"/>
        </w:rPr>
        <w:tab/>
      </w:r>
      <w:r w:rsidRPr="00C05DB9">
        <w:rPr>
          <w:sz w:val="24"/>
          <w:szCs w:val="24"/>
          <w:lang w:eastAsia="pl-PL"/>
        </w:rPr>
        <w:t>odpadami zawierającymi azbest,</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lastRenderedPageBreak/>
        <w:t xml:space="preserve">- </w:t>
      </w:r>
      <w:r>
        <w:rPr>
          <w:sz w:val="24"/>
          <w:szCs w:val="24"/>
          <w:lang w:eastAsia="pl-PL"/>
        </w:rPr>
        <w:tab/>
      </w:r>
      <w:r w:rsidRPr="00C05DB9">
        <w:rPr>
          <w:sz w:val="24"/>
          <w:szCs w:val="24"/>
          <w:lang w:eastAsia="pl-PL"/>
        </w:rPr>
        <w:t xml:space="preserve">potwierdzenie na karcie przekazania odpadu przyjęcia partii odpadów na </w:t>
      </w:r>
      <w:r>
        <w:rPr>
          <w:sz w:val="24"/>
          <w:szCs w:val="24"/>
          <w:lang w:eastAsia="pl-PL"/>
        </w:rPr>
        <w:tab/>
      </w:r>
      <w:r w:rsidRPr="00C05DB9">
        <w:rPr>
          <w:sz w:val="24"/>
          <w:szCs w:val="24"/>
          <w:lang w:eastAsia="pl-PL"/>
        </w:rPr>
        <w:t>składowisko,</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sporządzenie zbiorczego zestawienia danych o rodzaju i ilości odpadów przyjętych </w:t>
      </w:r>
      <w:r>
        <w:rPr>
          <w:sz w:val="24"/>
          <w:szCs w:val="24"/>
          <w:lang w:eastAsia="pl-PL"/>
        </w:rPr>
        <w:tab/>
      </w:r>
      <w:r w:rsidRPr="00C05DB9">
        <w:rPr>
          <w:sz w:val="24"/>
          <w:szCs w:val="24"/>
          <w:lang w:eastAsia="pl-PL"/>
        </w:rPr>
        <w:t>na składowisko,</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r>
      <w:r w:rsidRPr="00C05DB9">
        <w:rPr>
          <w:sz w:val="24"/>
          <w:szCs w:val="24"/>
          <w:lang w:eastAsia="pl-PL"/>
        </w:rPr>
        <w:t xml:space="preserve">składowanie odpadów zgodnie z przepisami dotyczącymi odpadów niebezpiecznych </w:t>
      </w:r>
      <w:r>
        <w:rPr>
          <w:sz w:val="24"/>
          <w:szCs w:val="24"/>
          <w:lang w:eastAsia="pl-PL"/>
        </w:rPr>
        <w:tab/>
      </w:r>
      <w:r w:rsidRPr="00C05DB9">
        <w:rPr>
          <w:sz w:val="24"/>
          <w:szCs w:val="24"/>
          <w:lang w:eastAsia="pl-PL"/>
        </w:rPr>
        <w:t>zawierających azbest oraz zatwierdzoną instrukcją eksploatacji składowiska,</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t>zapewnienie deponowania</w:t>
      </w:r>
      <w:r w:rsidRPr="00C05DB9">
        <w:rPr>
          <w:sz w:val="24"/>
          <w:szCs w:val="24"/>
          <w:lang w:eastAsia="pl-PL"/>
        </w:rPr>
        <w:t xml:space="preserve"> odpadów w sposób nie powodujący uszkodzenia </w:t>
      </w:r>
      <w:r>
        <w:rPr>
          <w:sz w:val="24"/>
          <w:szCs w:val="24"/>
          <w:lang w:eastAsia="pl-PL"/>
        </w:rPr>
        <w:tab/>
      </w:r>
      <w:r w:rsidRPr="00C05DB9">
        <w:rPr>
          <w:sz w:val="24"/>
          <w:szCs w:val="24"/>
          <w:lang w:eastAsia="pl-PL"/>
        </w:rPr>
        <w:t>odpadów,</w:t>
      </w:r>
    </w:p>
    <w:p w:rsidR="00C05DB9" w:rsidRPr="00C05DB9" w:rsidRDefault="00C05DB9" w:rsidP="00C05DB9">
      <w:pPr>
        <w:spacing w:line="360" w:lineRule="auto"/>
        <w:ind w:left="1134"/>
        <w:jc w:val="both"/>
        <w:rPr>
          <w:sz w:val="24"/>
          <w:szCs w:val="24"/>
          <w:lang w:eastAsia="pl-PL"/>
        </w:rPr>
      </w:pPr>
      <w:r w:rsidRPr="00C05DB9">
        <w:rPr>
          <w:sz w:val="24"/>
          <w:szCs w:val="24"/>
          <w:lang w:eastAsia="pl-PL"/>
        </w:rPr>
        <w:t xml:space="preserve">- </w:t>
      </w:r>
      <w:r>
        <w:rPr>
          <w:sz w:val="24"/>
          <w:szCs w:val="24"/>
          <w:lang w:eastAsia="pl-PL"/>
        </w:rPr>
        <w:tab/>
        <w:t>racjonalne wykorzystanie pojemności eksploatacyjnej</w:t>
      </w:r>
      <w:r w:rsidRPr="00C05DB9">
        <w:rPr>
          <w:sz w:val="24"/>
          <w:szCs w:val="24"/>
          <w:lang w:eastAsia="pl-PL"/>
        </w:rPr>
        <w:t xml:space="preserve"> składowiska.</w:t>
      </w:r>
    </w:p>
    <w:p w:rsidR="00C05DB9" w:rsidRP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Zarządzający składowiskiem powinien uzyskać pozwolenie na użytkowanie składowiska po zatwierdzeniu instrukcji eksploatacji składowiska oraz po przeprowadzeniu kontroli przez wojewódzkiego inspektora ochrony środowiska. Instrukcję eksploatacji składowiska odpadów niebezpiecznych zatwierdza w drodze decyzji marszałek województwa.</w:t>
      </w:r>
    </w:p>
    <w:p w:rsidR="00C05DB9" w:rsidRDefault="00C05DB9" w:rsidP="00C05DB9">
      <w:pPr>
        <w:spacing w:line="360" w:lineRule="auto"/>
        <w:ind w:left="567"/>
        <w:jc w:val="both"/>
        <w:rPr>
          <w:sz w:val="24"/>
          <w:szCs w:val="24"/>
          <w:lang w:eastAsia="pl-PL"/>
        </w:rPr>
      </w:pPr>
      <w:r>
        <w:rPr>
          <w:sz w:val="24"/>
          <w:szCs w:val="24"/>
          <w:lang w:eastAsia="pl-PL"/>
        </w:rPr>
        <w:tab/>
      </w:r>
      <w:r>
        <w:rPr>
          <w:sz w:val="24"/>
          <w:szCs w:val="24"/>
          <w:lang w:eastAsia="pl-PL"/>
        </w:rPr>
        <w:tab/>
      </w:r>
      <w:r w:rsidRPr="00C05DB9">
        <w:rPr>
          <w:sz w:val="24"/>
          <w:szCs w:val="24"/>
          <w:lang w:eastAsia="pl-PL"/>
        </w:rPr>
        <w:t>Kierownik składowiska powinien posiadać świadectwo stwierdzające kwalifikacje w zakresie gospodarowania odpadami. Zarządzający składowiskiem pobiera od posiadacza odpadów opłatę za korzystanie ze środowiska, którą odprowadza na rachunek urzędu marszałkowskiego, właściwego ze względu na miejsce składowania odpadów. Po zakończeniu składowania odpadów zawierających azbest na poziomie 2 m poniżej terenu otoczenia i wypełnieniu gruntem do poziomu terenu, zarządzający składowiskiem powinien uzyskać zgodę właściwego marszałka województwa na zamknięcie składowiska.</w:t>
      </w:r>
    </w:p>
    <w:p w:rsidR="00C9418D" w:rsidRPr="00A528B3" w:rsidRDefault="00C9418D" w:rsidP="001074FD">
      <w:pPr>
        <w:spacing w:line="360" w:lineRule="auto"/>
        <w:ind w:left="567"/>
        <w:jc w:val="both"/>
        <w:rPr>
          <w:sz w:val="24"/>
          <w:szCs w:val="24"/>
          <w:lang w:eastAsia="pl-PL"/>
        </w:rPr>
      </w:pPr>
    </w:p>
    <w:p w:rsidR="002017C4" w:rsidRDefault="002017C4" w:rsidP="001074FD">
      <w:pPr>
        <w:spacing w:line="360" w:lineRule="auto"/>
        <w:ind w:left="567"/>
        <w:jc w:val="both"/>
        <w:rPr>
          <w:sz w:val="32"/>
          <w:szCs w:val="32"/>
          <w:lang w:eastAsia="pl-PL"/>
        </w:rPr>
      </w:pPr>
    </w:p>
    <w:p w:rsidR="002017C4" w:rsidRDefault="002017C4" w:rsidP="001074FD">
      <w:pPr>
        <w:spacing w:line="360" w:lineRule="auto"/>
        <w:ind w:left="567"/>
        <w:jc w:val="both"/>
        <w:rPr>
          <w:sz w:val="32"/>
          <w:szCs w:val="32"/>
          <w:lang w:eastAsia="pl-PL"/>
        </w:rPr>
      </w:pPr>
    </w:p>
    <w:p w:rsidR="002017C4" w:rsidRDefault="002017C4" w:rsidP="001074FD">
      <w:pPr>
        <w:spacing w:line="360" w:lineRule="auto"/>
        <w:ind w:left="567"/>
        <w:jc w:val="both"/>
        <w:rPr>
          <w:sz w:val="32"/>
          <w:szCs w:val="32"/>
          <w:lang w:eastAsia="pl-PL"/>
        </w:rPr>
      </w:pPr>
    </w:p>
    <w:p w:rsidR="00C64922" w:rsidRPr="005307CC" w:rsidRDefault="00204AE3" w:rsidP="001074FD">
      <w:pPr>
        <w:spacing w:line="360" w:lineRule="auto"/>
        <w:ind w:left="567"/>
        <w:jc w:val="both"/>
        <w:rPr>
          <w:sz w:val="32"/>
          <w:szCs w:val="32"/>
          <w:lang w:eastAsia="pl-PL"/>
        </w:rPr>
      </w:pPr>
      <w:r w:rsidRPr="005307CC">
        <w:rPr>
          <w:sz w:val="32"/>
          <w:szCs w:val="32"/>
          <w:lang w:eastAsia="pl-PL"/>
        </w:rPr>
        <w:lastRenderedPageBreak/>
        <w:t>7. WPŁYW AZBESTU NA ZDROWIE</w:t>
      </w:r>
    </w:p>
    <w:p w:rsidR="00C64922" w:rsidRDefault="00C64922" w:rsidP="001074FD">
      <w:pPr>
        <w:pStyle w:val="Nagwek2"/>
        <w:numPr>
          <w:ilvl w:val="0"/>
          <w:numId w:val="0"/>
        </w:numPr>
        <w:spacing w:after="240" w:line="360" w:lineRule="auto"/>
        <w:ind w:left="567"/>
        <w:rPr>
          <w:rFonts w:ascii="Calibri" w:hAnsi="Calibri"/>
          <w:sz w:val="24"/>
          <w:szCs w:val="24"/>
        </w:rPr>
      </w:pPr>
      <w:bookmarkStart w:id="0" w:name="_Toc169436291"/>
    </w:p>
    <w:p w:rsidR="005307CC" w:rsidRPr="005307CC" w:rsidRDefault="005307CC" w:rsidP="001074FD">
      <w:pPr>
        <w:pStyle w:val="Nagwek2"/>
        <w:numPr>
          <w:ilvl w:val="0"/>
          <w:numId w:val="0"/>
        </w:numPr>
        <w:spacing w:after="240" w:line="360" w:lineRule="auto"/>
        <w:ind w:left="567"/>
        <w:rPr>
          <w:rFonts w:ascii="Calibri" w:hAnsi="Calibri"/>
          <w:sz w:val="24"/>
          <w:szCs w:val="24"/>
        </w:rPr>
      </w:pPr>
      <w:r w:rsidRPr="005307CC">
        <w:rPr>
          <w:rFonts w:ascii="Calibri" w:hAnsi="Calibri"/>
          <w:sz w:val="24"/>
          <w:szCs w:val="24"/>
        </w:rPr>
        <w:t>7</w:t>
      </w:r>
      <w:r w:rsidR="00204AE3" w:rsidRPr="005307CC">
        <w:rPr>
          <w:rFonts w:ascii="Calibri" w:hAnsi="Calibri"/>
          <w:sz w:val="24"/>
          <w:szCs w:val="24"/>
        </w:rPr>
        <w:t xml:space="preserve">.1. </w:t>
      </w:r>
      <w:bookmarkEnd w:id="0"/>
      <w:r w:rsidR="008A1080">
        <w:rPr>
          <w:rFonts w:ascii="Calibri" w:hAnsi="Calibri"/>
          <w:sz w:val="24"/>
          <w:szCs w:val="24"/>
        </w:rPr>
        <w:t>Charakterystyka oddziaływania azbestu na ludzki organizm</w:t>
      </w:r>
    </w:p>
    <w:p w:rsidR="00204AE3" w:rsidRPr="00A528B3" w:rsidRDefault="005307CC" w:rsidP="001074FD">
      <w:pPr>
        <w:spacing w:line="360" w:lineRule="auto"/>
        <w:ind w:left="567"/>
        <w:jc w:val="both"/>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Oddychanie powietrzem,</w:t>
      </w:r>
      <w:r w:rsidR="00DC4D23">
        <w:rPr>
          <w:sz w:val="24"/>
          <w:szCs w:val="24"/>
          <w:lang w:eastAsia="pl-PL"/>
        </w:rPr>
        <w:t xml:space="preserve"> w </w:t>
      </w:r>
      <w:r w:rsidR="00204AE3" w:rsidRPr="00A528B3">
        <w:rPr>
          <w:sz w:val="24"/>
          <w:szCs w:val="24"/>
          <w:lang w:eastAsia="pl-PL"/>
        </w:rPr>
        <w:t>którym znajdują się niewidzialne dla oka włókna azbestu prowadzi do szeregu chorób układu oddechowego:</w:t>
      </w:r>
    </w:p>
    <w:p w:rsidR="00204AE3" w:rsidRPr="00A528B3" w:rsidRDefault="00204AE3" w:rsidP="001547E7">
      <w:pPr>
        <w:numPr>
          <w:ilvl w:val="0"/>
          <w:numId w:val="8"/>
        </w:numPr>
        <w:spacing w:after="0" w:line="360" w:lineRule="auto"/>
        <w:ind w:left="1134" w:firstLine="0"/>
        <w:rPr>
          <w:sz w:val="24"/>
          <w:szCs w:val="24"/>
          <w:lang w:eastAsia="pl-PL"/>
        </w:rPr>
      </w:pPr>
      <w:r w:rsidRPr="00A528B3">
        <w:rPr>
          <w:sz w:val="24"/>
          <w:szCs w:val="24"/>
          <w:lang w:eastAsia="pl-PL"/>
        </w:rPr>
        <w:t>pylicy azbestowej (azbestozy)</w:t>
      </w:r>
    </w:p>
    <w:p w:rsidR="00204AE3" w:rsidRPr="00A528B3" w:rsidRDefault="00204AE3" w:rsidP="001547E7">
      <w:pPr>
        <w:numPr>
          <w:ilvl w:val="0"/>
          <w:numId w:val="8"/>
        </w:numPr>
        <w:spacing w:after="0" w:line="360" w:lineRule="auto"/>
        <w:ind w:left="1134" w:firstLine="0"/>
        <w:rPr>
          <w:sz w:val="24"/>
          <w:szCs w:val="24"/>
          <w:lang w:eastAsia="pl-PL"/>
        </w:rPr>
      </w:pPr>
      <w:r w:rsidRPr="00A528B3">
        <w:rPr>
          <w:sz w:val="24"/>
          <w:szCs w:val="24"/>
          <w:lang w:eastAsia="pl-PL"/>
        </w:rPr>
        <w:t>łagodnych zmian opłucnych</w:t>
      </w:r>
    </w:p>
    <w:p w:rsidR="00204AE3" w:rsidRPr="00A528B3" w:rsidRDefault="00204AE3" w:rsidP="001547E7">
      <w:pPr>
        <w:numPr>
          <w:ilvl w:val="0"/>
          <w:numId w:val="8"/>
        </w:numPr>
        <w:spacing w:after="0" w:line="360" w:lineRule="auto"/>
        <w:ind w:left="1134" w:firstLine="0"/>
        <w:rPr>
          <w:sz w:val="24"/>
          <w:szCs w:val="24"/>
          <w:lang w:eastAsia="pl-PL"/>
        </w:rPr>
      </w:pPr>
      <w:r w:rsidRPr="00A528B3">
        <w:rPr>
          <w:sz w:val="24"/>
          <w:szCs w:val="24"/>
          <w:lang w:eastAsia="pl-PL"/>
        </w:rPr>
        <w:t>raka płuc (najpowszechniejszy nowotwór złośliwy powodowany przez azbest)</w:t>
      </w:r>
    </w:p>
    <w:p w:rsidR="00204AE3" w:rsidRPr="00A528B3" w:rsidRDefault="00204AE3" w:rsidP="001E5F0A">
      <w:pPr>
        <w:spacing w:after="0" w:line="360" w:lineRule="auto"/>
        <w:ind w:left="1134"/>
        <w:rPr>
          <w:sz w:val="24"/>
          <w:szCs w:val="24"/>
          <w:lang w:eastAsia="pl-PL"/>
        </w:rPr>
      </w:pPr>
    </w:p>
    <w:p w:rsidR="00D85ED6" w:rsidRPr="000D7D3A" w:rsidRDefault="001E5F0A" w:rsidP="001074FD">
      <w:pPr>
        <w:spacing w:line="360" w:lineRule="auto"/>
        <w:ind w:left="567"/>
        <w:jc w:val="both"/>
      </w:pPr>
      <w:r>
        <w:rPr>
          <w:sz w:val="24"/>
          <w:szCs w:val="24"/>
        </w:rPr>
        <w:tab/>
      </w:r>
      <w:r>
        <w:rPr>
          <w:sz w:val="24"/>
          <w:szCs w:val="24"/>
        </w:rPr>
        <w:tab/>
      </w:r>
      <w:r w:rsidR="00204AE3" w:rsidRPr="00A528B3">
        <w:rPr>
          <w:sz w:val="24"/>
          <w:szCs w:val="24"/>
        </w:rPr>
        <w:t>Azbest staje się zagrożeniem dla zdrow</w:t>
      </w:r>
      <w:r w:rsidR="00622F98">
        <w:rPr>
          <w:sz w:val="24"/>
          <w:szCs w:val="24"/>
        </w:rPr>
        <w:t>i</w:t>
      </w:r>
      <w:r w:rsidR="00204AE3" w:rsidRPr="00A528B3">
        <w:rPr>
          <w:sz w:val="24"/>
          <w:szCs w:val="24"/>
        </w:rPr>
        <w:t>a, gdy dojdzie do korozji lub jakiegokolwiek uszkodzenia wyrobów zawierających azbest (łamanie, kruszenie, cięcie</w:t>
      </w:r>
      <w:r w:rsidR="00DC4D23">
        <w:rPr>
          <w:sz w:val="24"/>
          <w:szCs w:val="24"/>
        </w:rPr>
        <w:t xml:space="preserve"> i </w:t>
      </w:r>
      <w:r w:rsidR="00204AE3" w:rsidRPr="00A528B3">
        <w:rPr>
          <w:sz w:val="24"/>
          <w:szCs w:val="24"/>
        </w:rPr>
        <w:t>każda inna obróbka)</w:t>
      </w:r>
      <w:r w:rsidR="005307CC">
        <w:rPr>
          <w:sz w:val="24"/>
          <w:szCs w:val="24"/>
        </w:rPr>
        <w:t xml:space="preserve">. </w:t>
      </w:r>
      <w:r w:rsidR="00204AE3" w:rsidRPr="00A528B3">
        <w:rPr>
          <w:sz w:val="24"/>
          <w:szCs w:val="24"/>
        </w:rPr>
        <w:t>Procesy te powodują uwalnianie się włókien do powietrza</w:t>
      </w:r>
      <w:r w:rsidR="00DC4D23">
        <w:rPr>
          <w:sz w:val="24"/>
          <w:szCs w:val="24"/>
        </w:rPr>
        <w:t xml:space="preserve"> i </w:t>
      </w:r>
      <w:r w:rsidR="00204AE3" w:rsidRPr="00A528B3">
        <w:rPr>
          <w:sz w:val="24"/>
          <w:szCs w:val="24"/>
        </w:rPr>
        <w:t xml:space="preserve">możliwość wdychania ich do płuc. </w:t>
      </w:r>
      <w:r w:rsidR="00204AE3" w:rsidRPr="005307CC">
        <w:rPr>
          <w:sz w:val="24"/>
          <w:szCs w:val="24"/>
        </w:rPr>
        <w:t>Azbest dobrze zabezpieczony</w:t>
      </w:r>
      <w:r w:rsidR="00DC4D23">
        <w:rPr>
          <w:sz w:val="24"/>
          <w:szCs w:val="24"/>
        </w:rPr>
        <w:t xml:space="preserve"> i </w:t>
      </w:r>
      <w:r w:rsidR="00204AE3" w:rsidRPr="005307CC">
        <w:rPr>
          <w:sz w:val="24"/>
          <w:szCs w:val="24"/>
        </w:rPr>
        <w:t>nieuszkodzony nie stanowi zagrożenia.</w:t>
      </w:r>
      <w:bookmarkStart w:id="1" w:name="_Toc169436292"/>
    </w:p>
    <w:p w:rsidR="000872F5" w:rsidRDefault="000872F5" w:rsidP="001074FD">
      <w:pPr>
        <w:spacing w:line="360" w:lineRule="auto"/>
        <w:ind w:left="567"/>
        <w:jc w:val="both"/>
        <w:rPr>
          <w:b/>
          <w:sz w:val="24"/>
          <w:szCs w:val="24"/>
        </w:rPr>
      </w:pPr>
    </w:p>
    <w:p w:rsidR="00204AE3" w:rsidRPr="00522E31" w:rsidRDefault="005307CC" w:rsidP="001074FD">
      <w:pPr>
        <w:spacing w:line="360" w:lineRule="auto"/>
        <w:ind w:left="567"/>
        <w:jc w:val="both"/>
      </w:pPr>
      <w:r w:rsidRPr="005307CC">
        <w:rPr>
          <w:b/>
          <w:sz w:val="24"/>
          <w:szCs w:val="24"/>
        </w:rPr>
        <w:t>7</w:t>
      </w:r>
      <w:r w:rsidR="00204AE3" w:rsidRPr="005307CC">
        <w:rPr>
          <w:b/>
          <w:sz w:val="24"/>
          <w:szCs w:val="24"/>
        </w:rPr>
        <w:t xml:space="preserve">.2. </w:t>
      </w:r>
      <w:bookmarkEnd w:id="1"/>
      <w:r w:rsidR="008A1080">
        <w:rPr>
          <w:b/>
          <w:sz w:val="24"/>
          <w:szCs w:val="24"/>
        </w:rPr>
        <w:t>Zagrożenia płynące ze strony wyrobów azbestowych</w:t>
      </w:r>
    </w:p>
    <w:p w:rsidR="00204AE3" w:rsidRPr="00A528B3" w:rsidRDefault="005307CC" w:rsidP="001074FD">
      <w:pPr>
        <w:spacing w:line="360" w:lineRule="auto"/>
        <w:ind w:left="567"/>
        <w:jc w:val="both"/>
        <w:rPr>
          <w:sz w:val="24"/>
          <w:szCs w:val="24"/>
        </w:rPr>
      </w:pPr>
      <w:r>
        <w:rPr>
          <w:sz w:val="24"/>
          <w:szCs w:val="24"/>
        </w:rPr>
        <w:tab/>
      </w:r>
      <w:r>
        <w:rPr>
          <w:sz w:val="24"/>
          <w:szCs w:val="24"/>
        </w:rPr>
        <w:tab/>
      </w:r>
      <w:r w:rsidR="00204AE3" w:rsidRPr="00A528B3">
        <w:rPr>
          <w:sz w:val="24"/>
          <w:szCs w:val="24"/>
        </w:rPr>
        <w:t>Zachorować mogą nie tylko osoby, które miały kontakt</w:t>
      </w:r>
      <w:r w:rsidR="00DC4D23">
        <w:rPr>
          <w:sz w:val="24"/>
          <w:szCs w:val="24"/>
        </w:rPr>
        <w:t xml:space="preserve"> z </w:t>
      </w:r>
      <w:r w:rsidR="00204AE3" w:rsidRPr="00A528B3">
        <w:rPr>
          <w:sz w:val="24"/>
          <w:szCs w:val="24"/>
        </w:rPr>
        <w:t>azbestem ze względu na charakter wykonywanej pracy, ale</w:t>
      </w:r>
      <w:r w:rsidR="00DC4D23">
        <w:rPr>
          <w:sz w:val="24"/>
          <w:szCs w:val="24"/>
        </w:rPr>
        <w:t xml:space="preserve"> i </w:t>
      </w:r>
      <w:r w:rsidR="00204AE3" w:rsidRPr="00A528B3">
        <w:rPr>
          <w:sz w:val="24"/>
          <w:szCs w:val="24"/>
        </w:rPr>
        <w:t>te, które narażone są na długotrwałe wdychanie włókien azbestowych</w:t>
      </w:r>
      <w:r w:rsidR="00DC4D23">
        <w:rPr>
          <w:sz w:val="24"/>
          <w:szCs w:val="24"/>
        </w:rPr>
        <w:t xml:space="preserve"> o </w:t>
      </w:r>
      <w:r w:rsidR="00204AE3" w:rsidRPr="00A528B3">
        <w:rPr>
          <w:sz w:val="24"/>
          <w:szCs w:val="24"/>
        </w:rPr>
        <w:t>małym stężeniu lub na krótkotrwałe przebywanie</w:t>
      </w:r>
      <w:r w:rsidR="00DC4D23">
        <w:rPr>
          <w:sz w:val="24"/>
          <w:szCs w:val="24"/>
        </w:rPr>
        <w:t xml:space="preserve"> w </w:t>
      </w:r>
      <w:r w:rsidR="00204AE3" w:rsidRPr="00A528B3">
        <w:rPr>
          <w:sz w:val="24"/>
          <w:szCs w:val="24"/>
        </w:rPr>
        <w:t>miejscu</w:t>
      </w:r>
      <w:r w:rsidR="00DC4D23">
        <w:rPr>
          <w:sz w:val="24"/>
          <w:szCs w:val="24"/>
        </w:rPr>
        <w:t xml:space="preserve"> o </w:t>
      </w:r>
      <w:r w:rsidR="00204AE3" w:rsidRPr="00A528B3">
        <w:rPr>
          <w:sz w:val="24"/>
          <w:szCs w:val="24"/>
        </w:rPr>
        <w:t>ich bardzo wysokim stężeniu. Oznacza to, że wykonując wielokrotnie drobne naprawy</w:t>
      </w:r>
      <w:r w:rsidR="00DC4D23">
        <w:rPr>
          <w:sz w:val="24"/>
          <w:szCs w:val="24"/>
        </w:rPr>
        <w:t xml:space="preserve"> w </w:t>
      </w:r>
      <w:r w:rsidR="00204AE3" w:rsidRPr="00A528B3">
        <w:rPr>
          <w:sz w:val="24"/>
          <w:szCs w:val="24"/>
        </w:rPr>
        <w:t>materiale zawierającym azbest, czy też mieszkając lub spędzając wakacje</w:t>
      </w:r>
      <w:r w:rsidR="00DC4D23">
        <w:rPr>
          <w:sz w:val="24"/>
          <w:szCs w:val="24"/>
        </w:rPr>
        <w:t xml:space="preserve"> w </w:t>
      </w:r>
      <w:r w:rsidR="00204AE3" w:rsidRPr="00A528B3">
        <w:rPr>
          <w:sz w:val="24"/>
          <w:szCs w:val="24"/>
        </w:rPr>
        <w:t>okolicy, gdzie</w:t>
      </w:r>
      <w:r w:rsidR="00DC4D23">
        <w:rPr>
          <w:sz w:val="24"/>
          <w:szCs w:val="24"/>
        </w:rPr>
        <w:t xml:space="preserve"> w </w:t>
      </w:r>
      <w:r w:rsidR="00204AE3" w:rsidRPr="00A528B3">
        <w:rPr>
          <w:sz w:val="24"/>
          <w:szCs w:val="24"/>
        </w:rPr>
        <w:t>pobliżu znajduje się nielegalne wysypisko wyrobów zawierających azbest, zdrowie Twoje</w:t>
      </w:r>
      <w:r w:rsidR="00DC4D23">
        <w:rPr>
          <w:sz w:val="24"/>
          <w:szCs w:val="24"/>
        </w:rPr>
        <w:t xml:space="preserve"> i </w:t>
      </w:r>
      <w:r w:rsidR="00204AE3" w:rsidRPr="00A528B3">
        <w:rPr>
          <w:sz w:val="24"/>
          <w:szCs w:val="24"/>
        </w:rPr>
        <w:t>Twojej rodziny może być zagrożone.</w:t>
      </w:r>
      <w:r w:rsidR="00FB4627">
        <w:rPr>
          <w:sz w:val="24"/>
          <w:szCs w:val="24"/>
        </w:rPr>
        <w:t xml:space="preserve"> </w:t>
      </w:r>
      <w:r w:rsidR="00204AE3" w:rsidRPr="00A528B3">
        <w:rPr>
          <w:sz w:val="24"/>
          <w:szCs w:val="24"/>
        </w:rPr>
        <w:t>Obecnie nie wiadomo, jaka minimalna ilość pyłu azbestowego wywołuje choroby. Wiemy jednak, że im więcej włókien azbestu wdychanych jest do układu oddechowego, tym większe ryzyko choroby. A ta może pojawić się nawet po ponad 30 latach od momentu kontaktu</w:t>
      </w:r>
      <w:r w:rsidR="00DC4D23">
        <w:rPr>
          <w:sz w:val="24"/>
          <w:szCs w:val="24"/>
        </w:rPr>
        <w:t xml:space="preserve"> z </w:t>
      </w:r>
      <w:r w:rsidR="00204AE3" w:rsidRPr="00A528B3">
        <w:rPr>
          <w:sz w:val="24"/>
          <w:szCs w:val="24"/>
        </w:rPr>
        <w:t>włóknami azbestu.</w:t>
      </w:r>
      <w:r w:rsidR="00D85ED6">
        <w:rPr>
          <w:sz w:val="24"/>
          <w:szCs w:val="24"/>
        </w:rPr>
        <w:t xml:space="preserve"> </w:t>
      </w:r>
      <w:r w:rsidR="00204AE3" w:rsidRPr="00A528B3">
        <w:rPr>
          <w:sz w:val="24"/>
          <w:szCs w:val="24"/>
        </w:rPr>
        <w:t>Przypadki zachorowań</w:t>
      </w:r>
      <w:r w:rsidR="00DC4D23">
        <w:rPr>
          <w:sz w:val="24"/>
          <w:szCs w:val="24"/>
        </w:rPr>
        <w:t xml:space="preserve"> z </w:t>
      </w:r>
      <w:r w:rsidR="00D85ED6">
        <w:rPr>
          <w:sz w:val="24"/>
          <w:szCs w:val="24"/>
        </w:rPr>
        <w:t>powodu azbestu</w:t>
      </w:r>
      <w:r w:rsidR="00204AE3" w:rsidRPr="00A528B3">
        <w:rPr>
          <w:sz w:val="24"/>
          <w:szCs w:val="24"/>
        </w:rPr>
        <w:t xml:space="preserve">: </w:t>
      </w:r>
    </w:p>
    <w:p w:rsidR="00204AE3" w:rsidRPr="00A528B3" w:rsidRDefault="00204AE3" w:rsidP="001547E7">
      <w:pPr>
        <w:numPr>
          <w:ilvl w:val="0"/>
          <w:numId w:val="9"/>
        </w:numPr>
        <w:spacing w:after="0" w:line="360" w:lineRule="auto"/>
        <w:ind w:left="1134" w:firstLine="0"/>
        <w:jc w:val="both"/>
        <w:rPr>
          <w:sz w:val="24"/>
          <w:szCs w:val="24"/>
          <w:lang w:eastAsia="pl-PL"/>
        </w:rPr>
      </w:pPr>
      <w:r w:rsidRPr="00A528B3">
        <w:rPr>
          <w:sz w:val="24"/>
          <w:szCs w:val="24"/>
          <w:lang w:eastAsia="pl-PL"/>
        </w:rPr>
        <w:lastRenderedPageBreak/>
        <w:t>Do szpitala</w:t>
      </w:r>
      <w:r w:rsidR="00DC4D23">
        <w:rPr>
          <w:sz w:val="24"/>
          <w:szCs w:val="24"/>
          <w:lang w:eastAsia="pl-PL"/>
        </w:rPr>
        <w:t xml:space="preserve"> w </w:t>
      </w:r>
      <w:r w:rsidRPr="00A528B3">
        <w:rPr>
          <w:sz w:val="24"/>
          <w:szCs w:val="24"/>
          <w:lang w:eastAsia="pl-PL"/>
        </w:rPr>
        <w:t>Warszawie zgłosiła się kobieta, narzekająca na bóle</w:t>
      </w:r>
      <w:r w:rsidR="00DC4D23">
        <w:rPr>
          <w:sz w:val="24"/>
          <w:szCs w:val="24"/>
          <w:lang w:eastAsia="pl-PL"/>
        </w:rPr>
        <w:t xml:space="preserve"> w </w:t>
      </w:r>
      <w:r w:rsidRPr="00A528B3">
        <w:rPr>
          <w:sz w:val="24"/>
          <w:szCs w:val="24"/>
          <w:lang w:eastAsia="pl-PL"/>
        </w:rPr>
        <w:t xml:space="preserve">klatce </w:t>
      </w:r>
      <w:r w:rsidR="00A90ACD">
        <w:rPr>
          <w:sz w:val="24"/>
          <w:szCs w:val="24"/>
          <w:lang w:eastAsia="pl-PL"/>
        </w:rPr>
        <w:tab/>
      </w:r>
      <w:r w:rsidR="00D85ED6">
        <w:rPr>
          <w:sz w:val="24"/>
          <w:szCs w:val="24"/>
          <w:lang w:eastAsia="pl-PL"/>
        </w:rPr>
        <w:t xml:space="preserve">piersiowej. Diagnoza wykazała </w:t>
      </w:r>
      <w:proofErr w:type="spellStart"/>
      <w:r w:rsidRPr="00A528B3">
        <w:rPr>
          <w:sz w:val="24"/>
          <w:szCs w:val="24"/>
          <w:lang w:eastAsia="pl-PL"/>
        </w:rPr>
        <w:t>międzybłoniaka</w:t>
      </w:r>
      <w:proofErr w:type="spellEnd"/>
      <w:r w:rsidRPr="00A528B3">
        <w:rPr>
          <w:sz w:val="24"/>
          <w:szCs w:val="24"/>
          <w:lang w:eastAsia="pl-PL"/>
        </w:rPr>
        <w:t xml:space="preserve"> opłucnej. Choroba rozwinęła się</w:t>
      </w:r>
      <w:r w:rsidR="00A90ACD">
        <w:rPr>
          <w:sz w:val="24"/>
          <w:szCs w:val="24"/>
          <w:lang w:eastAsia="pl-PL"/>
        </w:rPr>
        <w:t xml:space="preserve"> </w:t>
      </w:r>
      <w:r w:rsidR="00D85ED6">
        <w:rPr>
          <w:sz w:val="24"/>
          <w:szCs w:val="24"/>
          <w:lang w:eastAsia="pl-PL"/>
        </w:rPr>
        <w:tab/>
      </w:r>
      <w:r w:rsidRPr="00A528B3">
        <w:rPr>
          <w:sz w:val="24"/>
          <w:szCs w:val="24"/>
          <w:lang w:eastAsia="pl-PL"/>
        </w:rPr>
        <w:t>w wyniku kontaktu</w:t>
      </w:r>
      <w:r w:rsidR="00DC4D23">
        <w:rPr>
          <w:sz w:val="24"/>
          <w:szCs w:val="24"/>
          <w:lang w:eastAsia="pl-PL"/>
        </w:rPr>
        <w:t xml:space="preserve"> z </w:t>
      </w:r>
      <w:r w:rsidRPr="00A528B3">
        <w:rPr>
          <w:sz w:val="24"/>
          <w:szCs w:val="24"/>
          <w:lang w:eastAsia="pl-PL"/>
        </w:rPr>
        <w:t xml:space="preserve">płytami eternitowymi, ponieważ pacjentka </w:t>
      </w:r>
      <w:r w:rsidR="00A90ACD">
        <w:rPr>
          <w:sz w:val="24"/>
          <w:szCs w:val="24"/>
          <w:lang w:eastAsia="pl-PL"/>
        </w:rPr>
        <w:tab/>
      </w:r>
      <w:r w:rsidRPr="00A528B3">
        <w:rPr>
          <w:sz w:val="24"/>
          <w:szCs w:val="24"/>
          <w:lang w:eastAsia="pl-PL"/>
        </w:rPr>
        <w:t>pomagała mężowi</w:t>
      </w:r>
      <w:r w:rsidR="00AA232C">
        <w:rPr>
          <w:sz w:val="24"/>
          <w:szCs w:val="24"/>
          <w:lang w:eastAsia="pl-PL"/>
        </w:rPr>
        <w:t xml:space="preserve"> </w:t>
      </w:r>
      <w:r w:rsidR="00D85ED6">
        <w:rPr>
          <w:sz w:val="24"/>
          <w:szCs w:val="24"/>
          <w:lang w:eastAsia="pl-PL"/>
        </w:rPr>
        <w:tab/>
      </w:r>
      <w:r w:rsidR="00AA232C">
        <w:rPr>
          <w:sz w:val="24"/>
          <w:szCs w:val="24"/>
          <w:lang w:eastAsia="pl-PL"/>
        </w:rPr>
        <w:t>przy cięciu takich płyt.</w:t>
      </w:r>
    </w:p>
    <w:p w:rsidR="00204AE3" w:rsidRPr="00A528B3" w:rsidRDefault="00204AE3" w:rsidP="001547E7">
      <w:pPr>
        <w:numPr>
          <w:ilvl w:val="0"/>
          <w:numId w:val="9"/>
        </w:numPr>
        <w:spacing w:after="0" w:line="360" w:lineRule="auto"/>
        <w:ind w:left="1134" w:firstLine="0"/>
        <w:jc w:val="both"/>
        <w:rPr>
          <w:sz w:val="24"/>
          <w:szCs w:val="24"/>
          <w:lang w:eastAsia="pl-PL"/>
        </w:rPr>
      </w:pPr>
      <w:r w:rsidRPr="00A528B3">
        <w:rPr>
          <w:sz w:val="24"/>
          <w:szCs w:val="24"/>
          <w:lang w:eastAsia="pl-PL"/>
        </w:rPr>
        <w:t>Mężczyzna</w:t>
      </w:r>
      <w:r w:rsidR="00DC4D23">
        <w:rPr>
          <w:sz w:val="24"/>
          <w:szCs w:val="24"/>
          <w:lang w:eastAsia="pl-PL"/>
        </w:rPr>
        <w:t xml:space="preserve"> w </w:t>
      </w:r>
      <w:r w:rsidRPr="00A528B3">
        <w:rPr>
          <w:sz w:val="24"/>
          <w:szCs w:val="24"/>
          <w:lang w:eastAsia="pl-PL"/>
        </w:rPr>
        <w:t xml:space="preserve">województwie małopolskim zachorował na raka płuc. </w:t>
      </w:r>
      <w:r w:rsidR="00D85ED6">
        <w:rPr>
          <w:sz w:val="24"/>
          <w:szCs w:val="24"/>
          <w:lang w:eastAsia="pl-PL"/>
        </w:rPr>
        <w:t xml:space="preserve">Lekarze </w:t>
      </w:r>
      <w:r w:rsidR="00D85ED6">
        <w:rPr>
          <w:sz w:val="24"/>
          <w:szCs w:val="24"/>
          <w:lang w:eastAsia="pl-PL"/>
        </w:rPr>
        <w:tab/>
      </w:r>
      <w:r w:rsidRPr="00A528B3">
        <w:rPr>
          <w:sz w:val="24"/>
          <w:szCs w:val="24"/>
          <w:lang w:eastAsia="pl-PL"/>
        </w:rPr>
        <w:t xml:space="preserve">dowiedzieli się, że do przechowywania zboża używał </w:t>
      </w:r>
      <w:r w:rsidR="00D85ED6">
        <w:rPr>
          <w:sz w:val="24"/>
          <w:szCs w:val="24"/>
          <w:lang w:eastAsia="pl-PL"/>
        </w:rPr>
        <w:t xml:space="preserve">worków wykonanych </w:t>
      </w:r>
      <w:r w:rsidRPr="00A528B3">
        <w:rPr>
          <w:sz w:val="24"/>
          <w:szCs w:val="24"/>
          <w:lang w:eastAsia="pl-PL"/>
        </w:rPr>
        <w:t xml:space="preserve">m.in. </w:t>
      </w:r>
      <w:r w:rsidR="00D85ED6">
        <w:rPr>
          <w:sz w:val="24"/>
          <w:szCs w:val="24"/>
          <w:lang w:eastAsia="pl-PL"/>
        </w:rPr>
        <w:tab/>
      </w:r>
      <w:r w:rsidRPr="00A528B3">
        <w:rPr>
          <w:sz w:val="24"/>
          <w:szCs w:val="24"/>
          <w:lang w:eastAsia="pl-PL"/>
        </w:rPr>
        <w:t>z włókien azbestowych.</w:t>
      </w:r>
    </w:p>
    <w:p w:rsidR="00C80BAD" w:rsidRPr="00532161" w:rsidRDefault="00204AE3" w:rsidP="001547E7">
      <w:pPr>
        <w:numPr>
          <w:ilvl w:val="0"/>
          <w:numId w:val="9"/>
        </w:numPr>
        <w:spacing w:after="0" w:line="360" w:lineRule="auto"/>
        <w:ind w:left="1134" w:firstLine="0"/>
        <w:jc w:val="both"/>
        <w:rPr>
          <w:sz w:val="24"/>
          <w:szCs w:val="24"/>
          <w:lang w:eastAsia="pl-PL"/>
        </w:rPr>
      </w:pPr>
      <w:r w:rsidRPr="00A528B3">
        <w:rPr>
          <w:sz w:val="24"/>
          <w:szCs w:val="24"/>
          <w:lang w:eastAsia="pl-PL"/>
        </w:rPr>
        <w:t xml:space="preserve">Strażak </w:t>
      </w:r>
      <w:r w:rsidR="00DC4D23">
        <w:rPr>
          <w:sz w:val="24"/>
          <w:szCs w:val="24"/>
          <w:lang w:eastAsia="pl-PL"/>
        </w:rPr>
        <w:t xml:space="preserve"> z </w:t>
      </w:r>
      <w:r w:rsidR="00D85ED6">
        <w:rPr>
          <w:sz w:val="24"/>
          <w:szCs w:val="24"/>
          <w:lang w:eastAsia="pl-PL"/>
        </w:rPr>
        <w:t>jednostki straży ze Śląska</w:t>
      </w:r>
      <w:r w:rsidRPr="00A528B3">
        <w:rPr>
          <w:sz w:val="24"/>
          <w:szCs w:val="24"/>
          <w:lang w:eastAsia="pl-PL"/>
        </w:rPr>
        <w:t xml:space="preserve"> przyniósł</w:t>
      </w:r>
      <w:r w:rsidR="00DC4D23">
        <w:rPr>
          <w:sz w:val="24"/>
          <w:szCs w:val="24"/>
          <w:lang w:eastAsia="pl-PL"/>
        </w:rPr>
        <w:t xml:space="preserve"> z </w:t>
      </w:r>
      <w:r w:rsidRPr="00A528B3">
        <w:rPr>
          <w:sz w:val="24"/>
          <w:szCs w:val="24"/>
          <w:lang w:eastAsia="pl-PL"/>
        </w:rPr>
        <w:t xml:space="preserve">pracy koc </w:t>
      </w:r>
      <w:r w:rsidR="00A90ACD">
        <w:rPr>
          <w:sz w:val="24"/>
          <w:szCs w:val="24"/>
          <w:lang w:eastAsia="pl-PL"/>
        </w:rPr>
        <w:tab/>
      </w:r>
      <w:r w:rsidRPr="00A528B3">
        <w:rPr>
          <w:sz w:val="24"/>
          <w:szCs w:val="24"/>
          <w:lang w:eastAsia="pl-PL"/>
        </w:rPr>
        <w:t xml:space="preserve">azbestowy. Kocem bawiły </w:t>
      </w:r>
      <w:r w:rsidR="00D85ED6">
        <w:rPr>
          <w:sz w:val="24"/>
          <w:szCs w:val="24"/>
          <w:lang w:eastAsia="pl-PL"/>
        </w:rPr>
        <w:tab/>
      </w:r>
      <w:r w:rsidRPr="00A528B3">
        <w:rPr>
          <w:sz w:val="24"/>
          <w:szCs w:val="24"/>
          <w:lang w:eastAsia="pl-PL"/>
        </w:rPr>
        <w:t xml:space="preserve">się dzieci strażaka, co spowodowało u nich zmiany </w:t>
      </w:r>
      <w:r w:rsidR="00A90ACD">
        <w:rPr>
          <w:sz w:val="24"/>
          <w:szCs w:val="24"/>
          <w:lang w:eastAsia="pl-PL"/>
        </w:rPr>
        <w:tab/>
      </w:r>
      <w:r w:rsidRPr="00A528B3">
        <w:rPr>
          <w:sz w:val="24"/>
          <w:szCs w:val="24"/>
          <w:lang w:eastAsia="pl-PL"/>
        </w:rPr>
        <w:t>nowotworowe</w:t>
      </w:r>
      <w:r w:rsidR="00DC4D23">
        <w:rPr>
          <w:sz w:val="24"/>
          <w:szCs w:val="24"/>
          <w:lang w:eastAsia="pl-PL"/>
        </w:rPr>
        <w:t xml:space="preserve"> w </w:t>
      </w:r>
      <w:r w:rsidRPr="00A528B3">
        <w:rPr>
          <w:sz w:val="24"/>
          <w:szCs w:val="24"/>
          <w:lang w:eastAsia="pl-PL"/>
        </w:rPr>
        <w:t>płucach.</w:t>
      </w:r>
      <w:bookmarkStart w:id="2" w:name="_Toc169436293"/>
    </w:p>
    <w:p w:rsidR="000872F5" w:rsidRDefault="000872F5" w:rsidP="001074FD">
      <w:pPr>
        <w:pStyle w:val="Nagwek2"/>
        <w:numPr>
          <w:ilvl w:val="0"/>
          <w:numId w:val="0"/>
        </w:numPr>
        <w:spacing w:after="240" w:line="360" w:lineRule="auto"/>
        <w:ind w:left="567"/>
        <w:rPr>
          <w:rFonts w:ascii="Calibri" w:hAnsi="Calibri"/>
          <w:sz w:val="24"/>
          <w:szCs w:val="24"/>
        </w:rPr>
      </w:pPr>
    </w:p>
    <w:p w:rsidR="00204AE3" w:rsidRPr="005307CC" w:rsidRDefault="005307CC" w:rsidP="001074FD">
      <w:pPr>
        <w:pStyle w:val="Nagwek2"/>
        <w:numPr>
          <w:ilvl w:val="0"/>
          <w:numId w:val="0"/>
        </w:numPr>
        <w:spacing w:after="240" w:line="360" w:lineRule="auto"/>
        <w:ind w:left="567"/>
        <w:rPr>
          <w:rFonts w:ascii="Calibri" w:hAnsi="Calibri"/>
          <w:bCs/>
          <w:i/>
          <w:sz w:val="24"/>
          <w:szCs w:val="24"/>
        </w:rPr>
      </w:pPr>
      <w:r w:rsidRPr="005307CC">
        <w:rPr>
          <w:rFonts w:ascii="Calibri" w:hAnsi="Calibri"/>
          <w:sz w:val="24"/>
          <w:szCs w:val="24"/>
        </w:rPr>
        <w:t>7</w:t>
      </w:r>
      <w:r w:rsidR="00204AE3" w:rsidRPr="005307CC">
        <w:rPr>
          <w:rFonts w:ascii="Calibri" w:hAnsi="Calibri"/>
          <w:sz w:val="24"/>
          <w:szCs w:val="24"/>
        </w:rPr>
        <w:t xml:space="preserve">.3. </w:t>
      </w:r>
      <w:bookmarkEnd w:id="2"/>
      <w:r w:rsidR="008A1080">
        <w:rPr>
          <w:rFonts w:ascii="Calibri" w:hAnsi="Calibri"/>
          <w:sz w:val="24"/>
          <w:szCs w:val="24"/>
        </w:rPr>
        <w:t>Potencjalne objawy chorób wywołanych przez zatrucie azbestem</w:t>
      </w:r>
    </w:p>
    <w:p w:rsidR="00C80BAD" w:rsidRDefault="005307CC" w:rsidP="00532161">
      <w:pPr>
        <w:spacing w:line="360" w:lineRule="auto"/>
        <w:ind w:left="567"/>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Azbest wywołuje choroby układu oddechowego, dlatego ból</w:t>
      </w:r>
      <w:r w:rsidR="00DC4D23">
        <w:rPr>
          <w:sz w:val="24"/>
          <w:szCs w:val="24"/>
          <w:lang w:eastAsia="pl-PL"/>
        </w:rPr>
        <w:t xml:space="preserve"> w </w:t>
      </w:r>
      <w:r w:rsidR="00204AE3" w:rsidRPr="00A528B3">
        <w:rPr>
          <w:sz w:val="24"/>
          <w:szCs w:val="24"/>
          <w:lang w:eastAsia="pl-PL"/>
        </w:rPr>
        <w:t xml:space="preserve">klatce piersiowej, silny kaszel lub duszności powinny być </w:t>
      </w:r>
      <w:r w:rsidR="00123437">
        <w:rPr>
          <w:sz w:val="24"/>
          <w:szCs w:val="24"/>
          <w:lang w:eastAsia="pl-PL"/>
        </w:rPr>
        <w:t xml:space="preserve">natychmiastowym </w:t>
      </w:r>
      <w:r w:rsidR="00204AE3" w:rsidRPr="00A528B3">
        <w:rPr>
          <w:sz w:val="24"/>
          <w:szCs w:val="24"/>
          <w:lang w:eastAsia="pl-PL"/>
        </w:rPr>
        <w:t>sygnałem</w:t>
      </w:r>
      <w:r w:rsidR="00123437">
        <w:rPr>
          <w:sz w:val="24"/>
          <w:szCs w:val="24"/>
          <w:lang w:eastAsia="pl-PL"/>
        </w:rPr>
        <w:t xml:space="preserve"> ostrzegawczym</w:t>
      </w:r>
      <w:r w:rsidR="00204AE3" w:rsidRPr="00A528B3">
        <w:rPr>
          <w:sz w:val="24"/>
          <w:szCs w:val="24"/>
          <w:lang w:eastAsia="pl-PL"/>
        </w:rPr>
        <w:t xml:space="preserve">, by udać się </w:t>
      </w:r>
      <w:r w:rsidR="00794ADA">
        <w:rPr>
          <w:sz w:val="24"/>
          <w:szCs w:val="24"/>
          <w:lang w:eastAsia="pl-PL"/>
        </w:rPr>
        <w:t>do lekarza pierwszego kontaktu.</w:t>
      </w:r>
      <w:bookmarkStart w:id="3" w:name="_Toc169436294"/>
    </w:p>
    <w:p w:rsidR="000872F5" w:rsidRDefault="000872F5" w:rsidP="001074FD">
      <w:pPr>
        <w:pStyle w:val="Nagwek2"/>
        <w:numPr>
          <w:ilvl w:val="0"/>
          <w:numId w:val="0"/>
        </w:numPr>
        <w:spacing w:after="240" w:line="360" w:lineRule="auto"/>
        <w:ind w:left="567"/>
        <w:rPr>
          <w:rFonts w:ascii="Calibri" w:hAnsi="Calibri"/>
          <w:sz w:val="24"/>
          <w:szCs w:val="24"/>
        </w:rPr>
      </w:pPr>
    </w:p>
    <w:p w:rsidR="00204AE3" w:rsidRPr="005307CC" w:rsidRDefault="005307CC" w:rsidP="001074FD">
      <w:pPr>
        <w:pStyle w:val="Nagwek2"/>
        <w:numPr>
          <w:ilvl w:val="0"/>
          <w:numId w:val="0"/>
        </w:numPr>
        <w:spacing w:after="240" w:line="360" w:lineRule="auto"/>
        <w:ind w:left="567"/>
        <w:rPr>
          <w:rFonts w:ascii="Calibri" w:hAnsi="Calibri"/>
          <w:bCs/>
          <w:i/>
          <w:sz w:val="24"/>
          <w:szCs w:val="24"/>
        </w:rPr>
      </w:pPr>
      <w:r w:rsidRPr="005307CC">
        <w:rPr>
          <w:rFonts w:ascii="Calibri" w:hAnsi="Calibri"/>
          <w:sz w:val="24"/>
          <w:szCs w:val="24"/>
        </w:rPr>
        <w:t>7</w:t>
      </w:r>
      <w:r w:rsidR="00204AE3" w:rsidRPr="005307CC">
        <w:rPr>
          <w:rFonts w:ascii="Calibri" w:hAnsi="Calibri"/>
          <w:sz w:val="24"/>
          <w:szCs w:val="24"/>
        </w:rPr>
        <w:t xml:space="preserve">.4. </w:t>
      </w:r>
      <w:bookmarkEnd w:id="3"/>
      <w:r w:rsidR="008A1080">
        <w:rPr>
          <w:rFonts w:ascii="Calibri" w:hAnsi="Calibri"/>
          <w:sz w:val="24"/>
          <w:szCs w:val="24"/>
        </w:rPr>
        <w:t>Najczęstsza lokalizacja wyrobów azbestowych</w:t>
      </w:r>
    </w:p>
    <w:p w:rsidR="00204AE3" w:rsidRPr="00A528B3" w:rsidRDefault="005307CC" w:rsidP="001074FD">
      <w:pPr>
        <w:spacing w:line="360" w:lineRule="auto"/>
        <w:ind w:left="567"/>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 xml:space="preserve">W Polsce azbest najczęściej wykorzystano do produkcji: </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pokryć dachów: eternit</w:t>
      </w:r>
      <w:r w:rsidR="00DC4D23">
        <w:rPr>
          <w:sz w:val="24"/>
          <w:szCs w:val="24"/>
          <w:lang w:eastAsia="pl-PL"/>
        </w:rPr>
        <w:t xml:space="preserve"> i </w:t>
      </w:r>
      <w:r w:rsidRPr="00A528B3">
        <w:rPr>
          <w:sz w:val="24"/>
          <w:szCs w:val="24"/>
          <w:lang w:eastAsia="pl-PL"/>
        </w:rPr>
        <w:t>papa dachowa</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płyt elewacyjnych</w:t>
      </w:r>
      <w:r w:rsidR="00DC4D23">
        <w:rPr>
          <w:sz w:val="24"/>
          <w:szCs w:val="24"/>
          <w:lang w:eastAsia="pl-PL"/>
        </w:rPr>
        <w:t xml:space="preserve"> i </w:t>
      </w:r>
      <w:r w:rsidRPr="00A528B3">
        <w:rPr>
          <w:sz w:val="24"/>
          <w:szCs w:val="24"/>
          <w:lang w:eastAsia="pl-PL"/>
        </w:rPr>
        <w:t>balkonowych</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rur do wykonywania instalacji wodociągowych, kanalizacyjnych</w:t>
      </w:r>
      <w:r w:rsidR="00DC4D23">
        <w:rPr>
          <w:sz w:val="24"/>
          <w:szCs w:val="24"/>
          <w:lang w:eastAsia="pl-PL"/>
        </w:rPr>
        <w:t xml:space="preserve"> i </w:t>
      </w:r>
      <w:r w:rsidRPr="00A528B3">
        <w:rPr>
          <w:sz w:val="24"/>
          <w:szCs w:val="24"/>
          <w:lang w:eastAsia="pl-PL"/>
        </w:rPr>
        <w:t>C.O.</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przewodów kominowych</w:t>
      </w:r>
      <w:r w:rsidR="00DC4D23">
        <w:rPr>
          <w:sz w:val="24"/>
          <w:szCs w:val="24"/>
          <w:lang w:eastAsia="pl-PL"/>
        </w:rPr>
        <w:t xml:space="preserve"> i </w:t>
      </w:r>
      <w:r w:rsidRPr="00A528B3">
        <w:rPr>
          <w:sz w:val="24"/>
          <w:szCs w:val="24"/>
          <w:lang w:eastAsia="pl-PL"/>
        </w:rPr>
        <w:t>zsypów</w:t>
      </w:r>
      <w:r w:rsidR="00DC4D23">
        <w:rPr>
          <w:sz w:val="24"/>
          <w:szCs w:val="24"/>
          <w:lang w:eastAsia="pl-PL"/>
        </w:rPr>
        <w:t xml:space="preserve"> w </w:t>
      </w:r>
      <w:r w:rsidRPr="00A528B3">
        <w:rPr>
          <w:sz w:val="24"/>
          <w:szCs w:val="24"/>
          <w:lang w:eastAsia="pl-PL"/>
        </w:rPr>
        <w:t>blokach</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sprzęgieł</w:t>
      </w:r>
      <w:r w:rsidR="00DC4D23">
        <w:rPr>
          <w:sz w:val="24"/>
          <w:szCs w:val="24"/>
          <w:lang w:eastAsia="pl-PL"/>
        </w:rPr>
        <w:t xml:space="preserve"> i </w:t>
      </w:r>
      <w:r w:rsidRPr="00A528B3">
        <w:rPr>
          <w:sz w:val="24"/>
          <w:szCs w:val="24"/>
          <w:lang w:eastAsia="pl-PL"/>
        </w:rPr>
        <w:t>hamulców do wind</w:t>
      </w:r>
    </w:p>
    <w:p w:rsidR="00204AE3" w:rsidRPr="00A528B3" w:rsidRDefault="00204AE3" w:rsidP="001547E7">
      <w:pPr>
        <w:numPr>
          <w:ilvl w:val="0"/>
          <w:numId w:val="10"/>
        </w:numPr>
        <w:spacing w:after="0" w:line="360" w:lineRule="auto"/>
        <w:ind w:left="1134" w:firstLine="0"/>
        <w:rPr>
          <w:sz w:val="24"/>
          <w:szCs w:val="24"/>
          <w:lang w:eastAsia="pl-PL"/>
        </w:rPr>
      </w:pPr>
      <w:r w:rsidRPr="00A528B3">
        <w:rPr>
          <w:sz w:val="24"/>
          <w:szCs w:val="24"/>
          <w:lang w:eastAsia="pl-PL"/>
        </w:rPr>
        <w:t xml:space="preserve">różnych typów izolacji cieplnej, bojlerów, kotłów, wymienników ciepła, </w:t>
      </w:r>
      <w:r w:rsidR="00FB4627">
        <w:rPr>
          <w:sz w:val="24"/>
          <w:szCs w:val="24"/>
          <w:lang w:eastAsia="pl-PL"/>
        </w:rPr>
        <w:t>C.O.</w:t>
      </w:r>
    </w:p>
    <w:p w:rsidR="005307CC" w:rsidRPr="00794ADA" w:rsidRDefault="00674E6D" w:rsidP="001547E7">
      <w:pPr>
        <w:numPr>
          <w:ilvl w:val="0"/>
          <w:numId w:val="10"/>
        </w:numPr>
        <w:spacing w:after="0" w:line="360" w:lineRule="auto"/>
        <w:ind w:left="1134" w:firstLine="0"/>
        <w:rPr>
          <w:sz w:val="24"/>
          <w:szCs w:val="24"/>
          <w:lang w:eastAsia="pl-PL"/>
        </w:rPr>
      </w:pPr>
      <w:r>
        <w:rPr>
          <w:sz w:val="24"/>
          <w:szCs w:val="24"/>
          <w:lang w:eastAsia="pl-PL"/>
        </w:rPr>
        <w:t>ognioodpornych koców</w:t>
      </w:r>
      <w:r w:rsidR="00204AE3" w:rsidRPr="00A528B3">
        <w:rPr>
          <w:sz w:val="24"/>
          <w:szCs w:val="24"/>
          <w:lang w:eastAsia="pl-PL"/>
        </w:rPr>
        <w:t xml:space="preserve"> azbestowych.</w:t>
      </w:r>
    </w:p>
    <w:p w:rsidR="00C80BAD" w:rsidRDefault="005307CC" w:rsidP="00532161">
      <w:pPr>
        <w:spacing w:line="360" w:lineRule="auto"/>
        <w:ind w:left="567"/>
        <w:jc w:val="both"/>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To są jedynie przykłady najliczniej obecnych</w:t>
      </w:r>
      <w:r w:rsidR="00DC4D23">
        <w:rPr>
          <w:sz w:val="24"/>
          <w:szCs w:val="24"/>
          <w:lang w:eastAsia="pl-PL"/>
        </w:rPr>
        <w:t xml:space="preserve"> w </w:t>
      </w:r>
      <w:r w:rsidR="00204AE3" w:rsidRPr="00A528B3">
        <w:rPr>
          <w:sz w:val="24"/>
          <w:szCs w:val="24"/>
          <w:lang w:eastAsia="pl-PL"/>
        </w:rPr>
        <w:t>budownictwie mieszkaniowym</w:t>
      </w:r>
      <w:r w:rsidR="00DC4D23">
        <w:rPr>
          <w:sz w:val="24"/>
          <w:szCs w:val="24"/>
          <w:lang w:eastAsia="pl-PL"/>
        </w:rPr>
        <w:t xml:space="preserve"> w </w:t>
      </w:r>
      <w:r w:rsidR="00204AE3" w:rsidRPr="00A528B3">
        <w:rPr>
          <w:sz w:val="24"/>
          <w:szCs w:val="24"/>
          <w:lang w:eastAsia="pl-PL"/>
        </w:rPr>
        <w:t>Polsce wyrobów</w:t>
      </w:r>
      <w:r w:rsidR="00DC4D23">
        <w:rPr>
          <w:sz w:val="24"/>
          <w:szCs w:val="24"/>
          <w:lang w:eastAsia="pl-PL"/>
        </w:rPr>
        <w:t xml:space="preserve"> z </w:t>
      </w:r>
      <w:r w:rsidR="00204AE3" w:rsidRPr="00A528B3">
        <w:rPr>
          <w:sz w:val="24"/>
          <w:szCs w:val="24"/>
          <w:lang w:eastAsia="pl-PL"/>
        </w:rPr>
        <w:t>azbestem. Należy pamiętać, że azbest był stosowany</w:t>
      </w:r>
      <w:r w:rsidR="00DC4D23">
        <w:rPr>
          <w:sz w:val="24"/>
          <w:szCs w:val="24"/>
          <w:lang w:eastAsia="pl-PL"/>
        </w:rPr>
        <w:t xml:space="preserve"> w </w:t>
      </w:r>
      <w:r w:rsidR="00204AE3" w:rsidRPr="00A528B3">
        <w:rPr>
          <w:sz w:val="24"/>
          <w:szCs w:val="24"/>
          <w:lang w:eastAsia="pl-PL"/>
        </w:rPr>
        <w:t xml:space="preserve">około 3000 </w:t>
      </w:r>
      <w:r w:rsidR="00204AE3" w:rsidRPr="00A528B3">
        <w:rPr>
          <w:sz w:val="24"/>
          <w:szCs w:val="24"/>
          <w:lang w:eastAsia="pl-PL"/>
        </w:rPr>
        <w:lastRenderedPageBreak/>
        <w:t>produktów, dlatego jeżeli tylko zachodzi podejrzenie, że dany wyrób może zawierać azbest, bezpieczniej jest założyć, że tak jest. Azbest stanowi zbyt duże zagrożenie dla zdrowia ludzi</w:t>
      </w:r>
      <w:r w:rsidR="00DC4D23">
        <w:rPr>
          <w:sz w:val="24"/>
          <w:szCs w:val="24"/>
          <w:lang w:eastAsia="pl-PL"/>
        </w:rPr>
        <w:t xml:space="preserve"> i </w:t>
      </w:r>
      <w:r w:rsidR="00204AE3" w:rsidRPr="00A528B3">
        <w:rPr>
          <w:sz w:val="24"/>
          <w:szCs w:val="24"/>
          <w:lang w:eastAsia="pl-PL"/>
        </w:rPr>
        <w:t>środowiska naturalnego, aby ponosić jakiekolwiek ryzyko pomyłki.</w:t>
      </w:r>
      <w:bookmarkStart w:id="4" w:name="_Toc169436295"/>
    </w:p>
    <w:p w:rsidR="000872F5" w:rsidRDefault="000872F5" w:rsidP="001074FD">
      <w:pPr>
        <w:pStyle w:val="Nagwek2"/>
        <w:numPr>
          <w:ilvl w:val="0"/>
          <w:numId w:val="0"/>
        </w:numPr>
        <w:spacing w:after="240" w:line="360" w:lineRule="auto"/>
        <w:ind w:left="567"/>
        <w:rPr>
          <w:rFonts w:ascii="Calibri" w:hAnsi="Calibri"/>
          <w:sz w:val="24"/>
          <w:szCs w:val="24"/>
        </w:rPr>
      </w:pPr>
    </w:p>
    <w:p w:rsidR="00204AE3" w:rsidRPr="005307CC" w:rsidRDefault="005307CC" w:rsidP="001074FD">
      <w:pPr>
        <w:pStyle w:val="Nagwek2"/>
        <w:numPr>
          <w:ilvl w:val="0"/>
          <w:numId w:val="0"/>
        </w:numPr>
        <w:spacing w:after="240" w:line="360" w:lineRule="auto"/>
        <w:ind w:left="567"/>
        <w:rPr>
          <w:rFonts w:ascii="Calibri" w:hAnsi="Calibri"/>
          <w:bCs/>
          <w:i/>
          <w:sz w:val="24"/>
          <w:szCs w:val="24"/>
        </w:rPr>
      </w:pPr>
      <w:r w:rsidRPr="005307CC">
        <w:rPr>
          <w:rFonts w:ascii="Calibri" w:hAnsi="Calibri"/>
          <w:sz w:val="24"/>
          <w:szCs w:val="24"/>
        </w:rPr>
        <w:t>7</w:t>
      </w:r>
      <w:r w:rsidR="00204AE3" w:rsidRPr="005307CC">
        <w:rPr>
          <w:rFonts w:ascii="Calibri" w:hAnsi="Calibri"/>
          <w:sz w:val="24"/>
          <w:szCs w:val="24"/>
        </w:rPr>
        <w:t>.5.</w:t>
      </w:r>
      <w:bookmarkEnd w:id="4"/>
      <w:r w:rsidR="008A1080">
        <w:rPr>
          <w:rFonts w:ascii="Calibri" w:hAnsi="Calibri"/>
          <w:sz w:val="24"/>
          <w:szCs w:val="24"/>
        </w:rPr>
        <w:t xml:space="preserve"> Rozpoznanie obecności azbestu</w:t>
      </w:r>
    </w:p>
    <w:p w:rsidR="00C80BAD" w:rsidRPr="00532161" w:rsidRDefault="005307CC" w:rsidP="00FB4627">
      <w:pPr>
        <w:spacing w:line="360" w:lineRule="auto"/>
        <w:ind w:left="567"/>
        <w:jc w:val="both"/>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Azbest nie ma zapachu</w:t>
      </w:r>
      <w:r w:rsidR="00DC4D23">
        <w:rPr>
          <w:sz w:val="24"/>
          <w:szCs w:val="24"/>
          <w:lang w:eastAsia="pl-PL"/>
        </w:rPr>
        <w:t xml:space="preserve"> i </w:t>
      </w:r>
      <w:r w:rsidR="00204AE3" w:rsidRPr="00A528B3">
        <w:rPr>
          <w:sz w:val="24"/>
          <w:szCs w:val="24"/>
          <w:lang w:eastAsia="pl-PL"/>
        </w:rPr>
        <w:t>trudno go samemu zidentyfikować. Każdy właściciel posiada jednak dokumentację techniczną nieruchomości</w:t>
      </w:r>
      <w:r w:rsidR="00DC4D23">
        <w:rPr>
          <w:sz w:val="24"/>
          <w:szCs w:val="24"/>
          <w:lang w:eastAsia="pl-PL"/>
        </w:rPr>
        <w:t xml:space="preserve"> i </w:t>
      </w:r>
      <w:r w:rsidR="00204AE3" w:rsidRPr="00A528B3">
        <w:rPr>
          <w:sz w:val="24"/>
          <w:szCs w:val="24"/>
          <w:lang w:eastAsia="pl-PL"/>
        </w:rPr>
        <w:t>tam najpierw należy szukać informacji na temat użytych podczas budowy materiałów. W innych przypadkach obecność azbestu może określić jedynie specjalistyczne akredytowane laboratorium.</w:t>
      </w:r>
      <w:bookmarkStart w:id="5" w:name="_Toc169436296"/>
    </w:p>
    <w:p w:rsidR="000872F5" w:rsidRDefault="000872F5" w:rsidP="00FB4627">
      <w:pPr>
        <w:spacing w:line="360" w:lineRule="auto"/>
        <w:ind w:left="567"/>
        <w:jc w:val="both"/>
        <w:rPr>
          <w:b/>
          <w:sz w:val="24"/>
          <w:szCs w:val="24"/>
        </w:rPr>
      </w:pPr>
    </w:p>
    <w:p w:rsidR="00204AE3" w:rsidRPr="00D85ED6" w:rsidRDefault="005307CC" w:rsidP="00FB4627">
      <w:pPr>
        <w:spacing w:line="360" w:lineRule="auto"/>
        <w:ind w:left="567"/>
        <w:jc w:val="both"/>
        <w:rPr>
          <w:b/>
          <w:sz w:val="24"/>
          <w:szCs w:val="24"/>
          <w:lang w:eastAsia="pl-PL"/>
        </w:rPr>
      </w:pPr>
      <w:r w:rsidRPr="00D85ED6">
        <w:rPr>
          <w:b/>
          <w:sz w:val="24"/>
          <w:szCs w:val="24"/>
        </w:rPr>
        <w:t>7</w:t>
      </w:r>
      <w:r w:rsidR="00204AE3" w:rsidRPr="00D85ED6">
        <w:rPr>
          <w:b/>
          <w:sz w:val="24"/>
          <w:szCs w:val="24"/>
        </w:rPr>
        <w:t xml:space="preserve">.6. </w:t>
      </w:r>
      <w:bookmarkEnd w:id="5"/>
      <w:r w:rsidR="008A1080" w:rsidRPr="00D85ED6">
        <w:rPr>
          <w:b/>
          <w:sz w:val="24"/>
          <w:szCs w:val="24"/>
        </w:rPr>
        <w:t>Usuwanie azbestu wspólnym obowiązkiem</w:t>
      </w:r>
    </w:p>
    <w:p w:rsidR="009F16D8" w:rsidRPr="00A528B3" w:rsidRDefault="005307CC" w:rsidP="001074FD">
      <w:pPr>
        <w:spacing w:line="360" w:lineRule="auto"/>
        <w:ind w:left="567"/>
        <w:jc w:val="both"/>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Obowiązek inwentaryzacji</w:t>
      </w:r>
      <w:r w:rsidR="00DC4D23">
        <w:rPr>
          <w:sz w:val="24"/>
          <w:szCs w:val="24"/>
          <w:lang w:eastAsia="pl-PL"/>
        </w:rPr>
        <w:t xml:space="preserve"> i </w:t>
      </w:r>
      <w:r w:rsidR="00204AE3" w:rsidRPr="00A528B3">
        <w:rPr>
          <w:sz w:val="24"/>
          <w:szCs w:val="24"/>
          <w:lang w:eastAsia="pl-PL"/>
        </w:rPr>
        <w:t>usuwania wyrobów zawierających azbest ciąży na właścicielach nieruchomości (domów, sklepów, hurtowni, itp.), wspólnotach</w:t>
      </w:r>
      <w:r w:rsidR="00DC4D23">
        <w:rPr>
          <w:sz w:val="24"/>
          <w:szCs w:val="24"/>
          <w:lang w:eastAsia="pl-PL"/>
        </w:rPr>
        <w:t xml:space="preserve"> i </w:t>
      </w:r>
      <w:r w:rsidR="00204AE3" w:rsidRPr="00A528B3">
        <w:rPr>
          <w:sz w:val="24"/>
          <w:szCs w:val="24"/>
          <w:lang w:eastAsia="pl-PL"/>
        </w:rPr>
        <w:t>spółdzielniach mieszkaniowych,</w:t>
      </w:r>
      <w:r w:rsidR="00DC4D23">
        <w:rPr>
          <w:sz w:val="24"/>
          <w:szCs w:val="24"/>
          <w:lang w:eastAsia="pl-PL"/>
        </w:rPr>
        <w:t xml:space="preserve"> a w </w:t>
      </w:r>
      <w:r w:rsidR="00204AE3" w:rsidRPr="00A528B3">
        <w:rPr>
          <w:sz w:val="24"/>
          <w:szCs w:val="24"/>
          <w:lang w:eastAsia="pl-PL"/>
        </w:rPr>
        <w:t>przypadku budynków komunalnych na gminach</w:t>
      </w:r>
      <w:r w:rsidR="00DC4D23">
        <w:rPr>
          <w:sz w:val="24"/>
          <w:szCs w:val="24"/>
          <w:lang w:eastAsia="pl-PL"/>
        </w:rPr>
        <w:t xml:space="preserve"> z </w:t>
      </w:r>
      <w:r w:rsidR="00204AE3" w:rsidRPr="00A528B3">
        <w:rPr>
          <w:sz w:val="24"/>
          <w:szCs w:val="24"/>
          <w:lang w:eastAsia="pl-PL"/>
        </w:rPr>
        <w:t>tytułu własności oraz odpowiedzialności prawnej dotyczącej ochrony osób trzecich od szkód mogących wynikać</w:t>
      </w:r>
      <w:r w:rsidR="00DC4D23">
        <w:rPr>
          <w:sz w:val="24"/>
          <w:szCs w:val="24"/>
          <w:lang w:eastAsia="pl-PL"/>
        </w:rPr>
        <w:t xml:space="preserve"> z </w:t>
      </w:r>
      <w:r w:rsidR="00204AE3" w:rsidRPr="00A528B3">
        <w:rPr>
          <w:sz w:val="24"/>
          <w:szCs w:val="24"/>
          <w:lang w:eastAsia="pl-PL"/>
        </w:rPr>
        <w:t>nieodpowiedniej eksploatacji przedmiotu stanowiącego własność (Rozporządzenie</w:t>
      </w:r>
      <w:r w:rsidR="00DC4D23">
        <w:rPr>
          <w:sz w:val="24"/>
          <w:szCs w:val="24"/>
          <w:lang w:eastAsia="pl-PL"/>
        </w:rPr>
        <w:t xml:space="preserve"> w </w:t>
      </w:r>
      <w:r w:rsidR="00204AE3" w:rsidRPr="00A528B3">
        <w:rPr>
          <w:sz w:val="24"/>
          <w:szCs w:val="24"/>
          <w:lang w:eastAsia="pl-PL"/>
        </w:rPr>
        <w:t>sprawie wymagań</w:t>
      </w:r>
      <w:r w:rsidR="00DC4D23">
        <w:rPr>
          <w:sz w:val="24"/>
          <w:szCs w:val="24"/>
          <w:lang w:eastAsia="pl-PL"/>
        </w:rPr>
        <w:t xml:space="preserve"> w </w:t>
      </w:r>
      <w:r w:rsidR="00204AE3" w:rsidRPr="00A528B3">
        <w:rPr>
          <w:sz w:val="24"/>
          <w:szCs w:val="24"/>
          <w:lang w:eastAsia="pl-PL"/>
        </w:rPr>
        <w:t>zakresie wykorzystania</w:t>
      </w:r>
      <w:r w:rsidR="00DC4D23">
        <w:rPr>
          <w:sz w:val="24"/>
          <w:szCs w:val="24"/>
          <w:lang w:eastAsia="pl-PL"/>
        </w:rPr>
        <w:t xml:space="preserve"> i </w:t>
      </w:r>
      <w:r w:rsidR="00204AE3" w:rsidRPr="00A528B3">
        <w:rPr>
          <w:sz w:val="24"/>
          <w:szCs w:val="24"/>
          <w:lang w:eastAsia="pl-PL"/>
        </w:rPr>
        <w:t>przemieszczania azbestu oraz wykorzystania</w:t>
      </w:r>
      <w:r w:rsidR="00DC4D23">
        <w:rPr>
          <w:sz w:val="24"/>
          <w:szCs w:val="24"/>
          <w:lang w:eastAsia="pl-PL"/>
        </w:rPr>
        <w:t xml:space="preserve"> i </w:t>
      </w:r>
      <w:r w:rsidR="00204AE3" w:rsidRPr="00A528B3">
        <w:rPr>
          <w:sz w:val="24"/>
          <w:szCs w:val="24"/>
          <w:lang w:eastAsia="pl-PL"/>
        </w:rPr>
        <w:t>oczyszczania instalacji lub urządzeń,</w:t>
      </w:r>
      <w:r w:rsidR="00DC4D23">
        <w:rPr>
          <w:sz w:val="24"/>
          <w:szCs w:val="24"/>
          <w:lang w:eastAsia="pl-PL"/>
        </w:rPr>
        <w:t xml:space="preserve"> w </w:t>
      </w:r>
      <w:r w:rsidR="00204AE3" w:rsidRPr="00A528B3">
        <w:rPr>
          <w:sz w:val="24"/>
          <w:szCs w:val="24"/>
          <w:lang w:eastAsia="pl-PL"/>
        </w:rPr>
        <w:t xml:space="preserve">których był </w:t>
      </w:r>
      <w:r w:rsidR="00674E6D">
        <w:rPr>
          <w:sz w:val="24"/>
          <w:szCs w:val="24"/>
          <w:lang w:eastAsia="pl-PL"/>
        </w:rPr>
        <w:t xml:space="preserve">lub jest wykorzystywany azbest - </w:t>
      </w:r>
      <w:r w:rsidR="00204AE3" w:rsidRPr="00A528B3">
        <w:rPr>
          <w:sz w:val="24"/>
          <w:szCs w:val="24"/>
          <w:lang w:eastAsia="pl-PL"/>
        </w:rPr>
        <w:t>Dz. U.</w:t>
      </w:r>
      <w:r w:rsidR="00674E6D">
        <w:rPr>
          <w:sz w:val="24"/>
          <w:szCs w:val="24"/>
          <w:lang w:eastAsia="pl-PL"/>
        </w:rPr>
        <w:t xml:space="preserve"> Nr 8</w:t>
      </w:r>
      <w:r w:rsidR="00DC4D23">
        <w:rPr>
          <w:sz w:val="24"/>
          <w:szCs w:val="24"/>
          <w:lang w:eastAsia="pl-PL"/>
        </w:rPr>
        <w:t xml:space="preserve"> z </w:t>
      </w:r>
      <w:r w:rsidR="00204AE3" w:rsidRPr="00A528B3">
        <w:rPr>
          <w:sz w:val="24"/>
          <w:szCs w:val="24"/>
          <w:lang w:eastAsia="pl-PL"/>
        </w:rPr>
        <w:t>20</w:t>
      </w:r>
      <w:r w:rsidR="00617E78">
        <w:rPr>
          <w:sz w:val="24"/>
          <w:szCs w:val="24"/>
          <w:lang w:eastAsia="pl-PL"/>
        </w:rPr>
        <w:t>11</w:t>
      </w:r>
      <w:r w:rsidR="00674E6D">
        <w:rPr>
          <w:sz w:val="24"/>
          <w:szCs w:val="24"/>
          <w:lang w:eastAsia="pl-PL"/>
        </w:rPr>
        <w:t xml:space="preserve"> roku</w:t>
      </w:r>
      <w:r w:rsidR="00204AE3" w:rsidRPr="00A528B3">
        <w:rPr>
          <w:sz w:val="24"/>
          <w:szCs w:val="24"/>
          <w:lang w:eastAsia="pl-PL"/>
        </w:rPr>
        <w:t xml:space="preserve">, poz. </w:t>
      </w:r>
      <w:r w:rsidR="00617E78">
        <w:rPr>
          <w:sz w:val="24"/>
          <w:szCs w:val="24"/>
          <w:lang w:eastAsia="pl-PL"/>
        </w:rPr>
        <w:t>31</w:t>
      </w:r>
      <w:r w:rsidR="00204AE3" w:rsidRPr="00A528B3">
        <w:rPr>
          <w:sz w:val="24"/>
          <w:szCs w:val="24"/>
          <w:lang w:eastAsia="pl-PL"/>
        </w:rPr>
        <w:t>).</w:t>
      </w:r>
      <w:r w:rsidR="00204AE3" w:rsidRPr="009F16D8">
        <w:rPr>
          <w:sz w:val="24"/>
          <w:szCs w:val="24"/>
          <w:lang w:eastAsia="pl-PL"/>
        </w:rPr>
        <w:t xml:space="preserve"> </w:t>
      </w:r>
      <w:r w:rsidR="00204AE3" w:rsidRPr="009F16D8">
        <w:rPr>
          <w:bCs/>
          <w:sz w:val="24"/>
          <w:szCs w:val="24"/>
          <w:lang w:eastAsia="pl-PL"/>
        </w:rPr>
        <w:t>Sprawdzenie, czy na terenie nieruchomości znajdują się wyroby zawierające azbest</w:t>
      </w:r>
      <w:r w:rsidR="00DC4D23">
        <w:rPr>
          <w:bCs/>
          <w:sz w:val="24"/>
          <w:szCs w:val="24"/>
          <w:lang w:eastAsia="pl-PL"/>
        </w:rPr>
        <w:t xml:space="preserve"> i </w:t>
      </w:r>
      <w:r w:rsidR="00204AE3" w:rsidRPr="009F16D8">
        <w:rPr>
          <w:bCs/>
          <w:sz w:val="24"/>
          <w:szCs w:val="24"/>
          <w:lang w:eastAsia="pl-PL"/>
        </w:rPr>
        <w:t>powiadomienie</w:t>
      </w:r>
      <w:r w:rsidR="00DC4D23">
        <w:rPr>
          <w:bCs/>
          <w:sz w:val="24"/>
          <w:szCs w:val="24"/>
          <w:lang w:eastAsia="pl-PL"/>
        </w:rPr>
        <w:t xml:space="preserve"> o </w:t>
      </w:r>
      <w:r w:rsidR="00204AE3" w:rsidRPr="009F16D8">
        <w:rPr>
          <w:bCs/>
          <w:sz w:val="24"/>
          <w:szCs w:val="24"/>
          <w:lang w:eastAsia="pl-PL"/>
        </w:rPr>
        <w:t>tym właściwej jednostki samorządu terytorialnego to nie tylko powinność nałożona na właścicieli przez państwo, ale</w:t>
      </w:r>
      <w:r w:rsidR="00DC4D23">
        <w:rPr>
          <w:bCs/>
          <w:sz w:val="24"/>
          <w:szCs w:val="24"/>
          <w:lang w:eastAsia="pl-PL"/>
        </w:rPr>
        <w:t xml:space="preserve"> i </w:t>
      </w:r>
      <w:r w:rsidR="00204AE3" w:rsidRPr="009F16D8">
        <w:rPr>
          <w:bCs/>
          <w:sz w:val="24"/>
          <w:szCs w:val="24"/>
          <w:lang w:eastAsia="pl-PL"/>
        </w:rPr>
        <w:t>wyraz troski</w:t>
      </w:r>
      <w:r w:rsidR="00DC4D23">
        <w:rPr>
          <w:bCs/>
          <w:sz w:val="24"/>
          <w:szCs w:val="24"/>
          <w:lang w:eastAsia="pl-PL"/>
        </w:rPr>
        <w:t xml:space="preserve"> o </w:t>
      </w:r>
      <w:r w:rsidR="00204AE3" w:rsidRPr="009F16D8">
        <w:rPr>
          <w:bCs/>
          <w:sz w:val="24"/>
          <w:szCs w:val="24"/>
          <w:lang w:eastAsia="pl-PL"/>
        </w:rPr>
        <w:t>zdrowie własne, naszych bliskich oraz</w:t>
      </w:r>
      <w:r w:rsidR="00DC4D23">
        <w:rPr>
          <w:bCs/>
          <w:sz w:val="24"/>
          <w:szCs w:val="24"/>
          <w:lang w:eastAsia="pl-PL"/>
        </w:rPr>
        <w:t xml:space="preserve"> o </w:t>
      </w:r>
      <w:r w:rsidR="00204AE3" w:rsidRPr="009F16D8">
        <w:rPr>
          <w:bCs/>
          <w:sz w:val="24"/>
          <w:szCs w:val="24"/>
          <w:lang w:eastAsia="pl-PL"/>
        </w:rPr>
        <w:t>czystość środowiska. N</w:t>
      </w:r>
      <w:r w:rsidR="00A72C7A">
        <w:rPr>
          <w:bCs/>
          <w:sz w:val="24"/>
          <w:szCs w:val="24"/>
          <w:lang w:eastAsia="pl-PL"/>
        </w:rPr>
        <w:t>ależy to zrobić jak najszybciej.</w:t>
      </w:r>
      <w:r w:rsidR="00204AE3" w:rsidRPr="00A528B3">
        <w:rPr>
          <w:sz w:val="24"/>
          <w:szCs w:val="24"/>
          <w:lang w:eastAsia="pl-PL"/>
        </w:rPr>
        <w:t xml:space="preserve"> Informacji udzielają urzędy gminne, powiatowe</w:t>
      </w:r>
      <w:r w:rsidR="00DC4D23">
        <w:rPr>
          <w:sz w:val="24"/>
          <w:szCs w:val="24"/>
          <w:lang w:eastAsia="pl-PL"/>
        </w:rPr>
        <w:t xml:space="preserve"> i </w:t>
      </w:r>
      <w:r w:rsidR="00204AE3" w:rsidRPr="00A528B3">
        <w:rPr>
          <w:sz w:val="24"/>
          <w:szCs w:val="24"/>
          <w:lang w:eastAsia="pl-PL"/>
        </w:rPr>
        <w:t>wojewódzkie.</w:t>
      </w:r>
    </w:p>
    <w:p w:rsidR="000872F5" w:rsidRDefault="000872F5" w:rsidP="00A30836">
      <w:pPr>
        <w:spacing w:line="360" w:lineRule="auto"/>
        <w:ind w:left="567"/>
        <w:jc w:val="both"/>
        <w:rPr>
          <w:b/>
          <w:bCs/>
          <w:sz w:val="24"/>
          <w:szCs w:val="24"/>
          <w:lang w:eastAsia="pl-PL"/>
        </w:rPr>
      </w:pPr>
    </w:p>
    <w:p w:rsidR="002017C4" w:rsidRDefault="002017C4" w:rsidP="00A30836">
      <w:pPr>
        <w:spacing w:line="360" w:lineRule="auto"/>
        <w:ind w:left="567"/>
        <w:jc w:val="both"/>
        <w:rPr>
          <w:b/>
          <w:bCs/>
          <w:sz w:val="24"/>
          <w:szCs w:val="24"/>
          <w:lang w:eastAsia="pl-PL"/>
        </w:rPr>
      </w:pPr>
    </w:p>
    <w:p w:rsidR="002017C4" w:rsidRDefault="002017C4" w:rsidP="00A30836">
      <w:pPr>
        <w:spacing w:line="360" w:lineRule="auto"/>
        <w:ind w:left="567"/>
        <w:jc w:val="both"/>
        <w:rPr>
          <w:b/>
          <w:bCs/>
          <w:sz w:val="24"/>
          <w:szCs w:val="24"/>
          <w:lang w:eastAsia="pl-PL"/>
        </w:rPr>
      </w:pPr>
    </w:p>
    <w:p w:rsidR="00B309BB" w:rsidRPr="00BF5CB1" w:rsidRDefault="009F16D8" w:rsidP="00A30836">
      <w:pPr>
        <w:spacing w:line="360" w:lineRule="auto"/>
        <w:ind w:left="567"/>
        <w:jc w:val="both"/>
        <w:rPr>
          <w:b/>
          <w:bCs/>
          <w:sz w:val="24"/>
          <w:szCs w:val="24"/>
          <w:lang w:eastAsia="pl-PL"/>
        </w:rPr>
      </w:pPr>
      <w:r>
        <w:rPr>
          <w:b/>
          <w:bCs/>
          <w:sz w:val="24"/>
          <w:szCs w:val="24"/>
          <w:lang w:eastAsia="pl-PL"/>
        </w:rPr>
        <w:lastRenderedPageBreak/>
        <w:t xml:space="preserve">7.7 </w:t>
      </w:r>
      <w:r w:rsidR="008A1080">
        <w:rPr>
          <w:b/>
          <w:bCs/>
          <w:sz w:val="24"/>
          <w:szCs w:val="24"/>
          <w:lang w:eastAsia="pl-PL"/>
        </w:rPr>
        <w:t>Działania</w:t>
      </w:r>
      <w:r w:rsidR="00DC4D23">
        <w:rPr>
          <w:b/>
          <w:bCs/>
          <w:sz w:val="24"/>
          <w:szCs w:val="24"/>
          <w:lang w:eastAsia="pl-PL"/>
        </w:rPr>
        <w:t xml:space="preserve"> w </w:t>
      </w:r>
      <w:r w:rsidR="008A1080">
        <w:rPr>
          <w:b/>
          <w:bCs/>
          <w:sz w:val="24"/>
          <w:szCs w:val="24"/>
          <w:lang w:eastAsia="pl-PL"/>
        </w:rPr>
        <w:t>przypadku stwierdzenia obecności azbestu na danej nieruchomości</w:t>
      </w:r>
    </w:p>
    <w:p w:rsidR="006F0288" w:rsidRPr="000872F5" w:rsidRDefault="009F16D8" w:rsidP="000872F5">
      <w:pPr>
        <w:spacing w:line="360" w:lineRule="auto"/>
        <w:ind w:left="567"/>
        <w:jc w:val="both"/>
        <w:rPr>
          <w:sz w:val="24"/>
          <w:szCs w:val="24"/>
          <w:lang w:eastAsia="pl-PL"/>
        </w:rPr>
      </w:pPr>
      <w:r>
        <w:rPr>
          <w:sz w:val="24"/>
          <w:szCs w:val="24"/>
          <w:lang w:eastAsia="pl-PL"/>
        </w:rPr>
        <w:tab/>
      </w:r>
      <w:r>
        <w:rPr>
          <w:sz w:val="24"/>
          <w:szCs w:val="24"/>
          <w:lang w:eastAsia="pl-PL"/>
        </w:rPr>
        <w:tab/>
      </w:r>
      <w:r w:rsidR="00204AE3" w:rsidRPr="00A528B3">
        <w:rPr>
          <w:sz w:val="24"/>
          <w:szCs w:val="24"/>
          <w:lang w:eastAsia="pl-PL"/>
        </w:rPr>
        <w:t>Jeżeli tylko istnieje takie podejrzenie, najlepiej jest jak najszybciej skontaktować się</w:t>
      </w:r>
      <w:r w:rsidR="00DC4D23">
        <w:rPr>
          <w:sz w:val="24"/>
          <w:szCs w:val="24"/>
          <w:lang w:eastAsia="pl-PL"/>
        </w:rPr>
        <w:t xml:space="preserve"> z </w:t>
      </w:r>
      <w:r w:rsidR="00204AE3" w:rsidRPr="00A528B3">
        <w:rPr>
          <w:sz w:val="24"/>
          <w:szCs w:val="24"/>
          <w:lang w:eastAsia="pl-PL"/>
        </w:rPr>
        <w:t>właścicielem nieruchomości lub</w:t>
      </w:r>
      <w:r w:rsidR="00DC4D23">
        <w:rPr>
          <w:sz w:val="24"/>
          <w:szCs w:val="24"/>
          <w:lang w:eastAsia="pl-PL"/>
        </w:rPr>
        <w:t xml:space="preserve"> z </w:t>
      </w:r>
      <w:r w:rsidR="00204AE3" w:rsidRPr="00A528B3">
        <w:rPr>
          <w:sz w:val="24"/>
          <w:szCs w:val="24"/>
          <w:lang w:eastAsia="pl-PL"/>
        </w:rPr>
        <w:t xml:space="preserve">urzędem </w:t>
      </w:r>
      <w:proofErr w:type="spellStart"/>
      <w:r w:rsidR="00204AE3" w:rsidRPr="00A528B3">
        <w:rPr>
          <w:sz w:val="24"/>
          <w:szCs w:val="24"/>
          <w:lang w:eastAsia="pl-PL"/>
        </w:rPr>
        <w:t>gminy</w:t>
      </w:r>
      <w:proofErr w:type="spellEnd"/>
      <w:r w:rsidR="00204AE3" w:rsidRPr="00A528B3">
        <w:rPr>
          <w:sz w:val="24"/>
          <w:szCs w:val="24"/>
          <w:lang w:eastAsia="pl-PL"/>
        </w:rPr>
        <w:t xml:space="preserve"> bądź powiatu</w:t>
      </w:r>
      <w:r w:rsidR="00DC4D23">
        <w:rPr>
          <w:sz w:val="24"/>
          <w:szCs w:val="24"/>
          <w:lang w:eastAsia="pl-PL"/>
        </w:rPr>
        <w:t xml:space="preserve"> w </w:t>
      </w:r>
      <w:r w:rsidR="00204AE3" w:rsidRPr="00A528B3">
        <w:rPr>
          <w:sz w:val="24"/>
          <w:szCs w:val="24"/>
          <w:lang w:eastAsia="pl-PL"/>
        </w:rPr>
        <w:t>celu uzyskania informacji</w:t>
      </w:r>
      <w:r w:rsidR="00DC4D23">
        <w:rPr>
          <w:sz w:val="24"/>
          <w:szCs w:val="24"/>
          <w:lang w:eastAsia="pl-PL"/>
        </w:rPr>
        <w:t xml:space="preserve"> o </w:t>
      </w:r>
      <w:r w:rsidR="00204AE3" w:rsidRPr="00A528B3">
        <w:rPr>
          <w:sz w:val="24"/>
          <w:szCs w:val="24"/>
          <w:lang w:eastAsia="pl-PL"/>
        </w:rPr>
        <w:t>dalszym postępowaniu oraz spowodowania, aby właściciel nieruchomości podjął działania zabezpieczające zgodnie</w:t>
      </w:r>
      <w:r w:rsidR="00DC4D23">
        <w:rPr>
          <w:sz w:val="24"/>
          <w:szCs w:val="24"/>
          <w:lang w:eastAsia="pl-PL"/>
        </w:rPr>
        <w:t xml:space="preserve"> z </w:t>
      </w:r>
      <w:r w:rsidR="00204AE3" w:rsidRPr="00A528B3">
        <w:rPr>
          <w:sz w:val="24"/>
          <w:szCs w:val="24"/>
          <w:lang w:eastAsia="pl-PL"/>
        </w:rPr>
        <w:t>obowiązującymi przepisami.</w:t>
      </w:r>
    </w:p>
    <w:p w:rsidR="000321B9" w:rsidRDefault="000321B9" w:rsidP="001074FD">
      <w:pPr>
        <w:tabs>
          <w:tab w:val="num" w:pos="567"/>
        </w:tabs>
        <w:spacing w:after="0" w:line="360" w:lineRule="auto"/>
        <w:ind w:left="567"/>
        <w:rPr>
          <w:sz w:val="32"/>
          <w:szCs w:val="32"/>
          <w:lang w:eastAsia="pl-PL"/>
        </w:rPr>
      </w:pPr>
    </w:p>
    <w:p w:rsidR="002017C4" w:rsidRDefault="002017C4" w:rsidP="001074FD">
      <w:pPr>
        <w:tabs>
          <w:tab w:val="num" w:pos="567"/>
        </w:tabs>
        <w:spacing w:after="0" w:line="360" w:lineRule="auto"/>
        <w:ind w:left="567"/>
        <w:rPr>
          <w:sz w:val="32"/>
          <w:szCs w:val="32"/>
          <w:lang w:eastAsia="pl-PL"/>
        </w:rPr>
      </w:pPr>
    </w:p>
    <w:p w:rsidR="00C10A6D" w:rsidRDefault="009F16D8" w:rsidP="001074FD">
      <w:pPr>
        <w:tabs>
          <w:tab w:val="num" w:pos="567"/>
        </w:tabs>
        <w:spacing w:after="0" w:line="360" w:lineRule="auto"/>
        <w:ind w:left="567"/>
        <w:rPr>
          <w:rFonts w:cs="Arial"/>
          <w:caps/>
          <w:sz w:val="32"/>
          <w:szCs w:val="32"/>
        </w:rPr>
      </w:pPr>
      <w:r>
        <w:rPr>
          <w:sz w:val="32"/>
          <w:szCs w:val="32"/>
          <w:lang w:eastAsia="pl-PL"/>
        </w:rPr>
        <w:t>8</w:t>
      </w:r>
      <w:r w:rsidRPr="005307CC">
        <w:rPr>
          <w:sz w:val="32"/>
          <w:szCs w:val="32"/>
          <w:lang w:eastAsia="pl-PL"/>
        </w:rPr>
        <w:t xml:space="preserve">. </w:t>
      </w:r>
      <w:r w:rsidRPr="009F16D8">
        <w:rPr>
          <w:rFonts w:cs="Arial"/>
          <w:caps/>
          <w:sz w:val="32"/>
          <w:szCs w:val="32"/>
        </w:rPr>
        <w:t xml:space="preserve">Inwentaryzacja wyrobów zawierających azbest na terenie </w:t>
      </w:r>
      <w:r w:rsidR="0088659D">
        <w:rPr>
          <w:rFonts w:cs="Arial"/>
          <w:caps/>
          <w:sz w:val="32"/>
          <w:szCs w:val="32"/>
        </w:rPr>
        <w:t xml:space="preserve">GMINY </w:t>
      </w:r>
      <w:r w:rsidR="000863CE">
        <w:rPr>
          <w:rFonts w:cs="Arial"/>
          <w:caps/>
          <w:sz w:val="32"/>
          <w:szCs w:val="32"/>
        </w:rPr>
        <w:t>Kożuchów</w:t>
      </w:r>
    </w:p>
    <w:p w:rsidR="00495412" w:rsidRDefault="00495412" w:rsidP="001074FD">
      <w:pPr>
        <w:tabs>
          <w:tab w:val="num" w:pos="567"/>
        </w:tabs>
        <w:spacing w:after="0" w:line="360" w:lineRule="auto"/>
        <w:ind w:left="567"/>
        <w:rPr>
          <w:rFonts w:cs="Arial"/>
          <w:caps/>
          <w:sz w:val="32"/>
          <w:szCs w:val="32"/>
        </w:rPr>
      </w:pPr>
    </w:p>
    <w:p w:rsidR="004B4CC3" w:rsidRPr="000872F5" w:rsidRDefault="00C10A6D" w:rsidP="00D85ED6">
      <w:pPr>
        <w:spacing w:line="360" w:lineRule="auto"/>
        <w:ind w:left="567"/>
        <w:jc w:val="both"/>
        <w:rPr>
          <w:rFonts w:cs="Tahoma"/>
          <w:spacing w:val="-1"/>
          <w:sz w:val="24"/>
          <w:szCs w:val="24"/>
        </w:rPr>
      </w:pPr>
      <w:r>
        <w:rPr>
          <w:rFonts w:cs="Arial"/>
          <w:caps/>
          <w:sz w:val="24"/>
          <w:szCs w:val="24"/>
        </w:rPr>
        <w:tab/>
      </w:r>
      <w:r>
        <w:rPr>
          <w:rFonts w:cs="Arial"/>
          <w:caps/>
          <w:sz w:val="24"/>
          <w:szCs w:val="24"/>
        </w:rPr>
        <w:tab/>
      </w:r>
      <w:r w:rsidR="00A57E54" w:rsidRPr="0032767E">
        <w:rPr>
          <w:rFonts w:cs="Tahoma"/>
          <w:spacing w:val="-1"/>
          <w:sz w:val="24"/>
          <w:szCs w:val="24"/>
        </w:rPr>
        <w:t>N</w:t>
      </w:r>
      <w:r w:rsidR="00A57E54" w:rsidRPr="0032767E">
        <w:rPr>
          <w:rFonts w:cs="Tahoma"/>
          <w:sz w:val="24"/>
          <w:szCs w:val="24"/>
        </w:rPr>
        <w:t>a</w:t>
      </w:r>
      <w:r w:rsidR="00A57E54" w:rsidRPr="0032767E">
        <w:rPr>
          <w:rFonts w:cs="Tahoma"/>
          <w:spacing w:val="3"/>
          <w:sz w:val="24"/>
          <w:szCs w:val="24"/>
        </w:rPr>
        <w:t xml:space="preserve"> </w:t>
      </w:r>
      <w:r w:rsidR="00A57E54" w:rsidRPr="0032767E">
        <w:rPr>
          <w:rFonts w:cs="Tahoma"/>
          <w:spacing w:val="-1"/>
          <w:sz w:val="24"/>
          <w:szCs w:val="24"/>
        </w:rPr>
        <w:t>t</w:t>
      </w:r>
      <w:r w:rsidR="00A57E54" w:rsidRPr="0032767E">
        <w:rPr>
          <w:rFonts w:cs="Tahoma"/>
          <w:spacing w:val="2"/>
          <w:sz w:val="24"/>
          <w:szCs w:val="24"/>
        </w:rPr>
        <w:t>e</w:t>
      </w:r>
      <w:r w:rsidR="00A57E54" w:rsidRPr="0032767E">
        <w:rPr>
          <w:rFonts w:cs="Tahoma"/>
          <w:spacing w:val="-1"/>
          <w:sz w:val="24"/>
          <w:szCs w:val="24"/>
        </w:rPr>
        <w:t>reni</w:t>
      </w:r>
      <w:r w:rsidR="00A57E54" w:rsidRPr="0032767E">
        <w:rPr>
          <w:rFonts w:cs="Tahoma"/>
          <w:sz w:val="24"/>
          <w:szCs w:val="24"/>
        </w:rPr>
        <w:t>e</w:t>
      </w:r>
      <w:r w:rsidR="00A57E54" w:rsidRPr="0032767E">
        <w:rPr>
          <w:rFonts w:cs="Tahoma"/>
          <w:spacing w:val="3"/>
          <w:sz w:val="24"/>
          <w:szCs w:val="24"/>
        </w:rPr>
        <w:t xml:space="preserve"> </w:t>
      </w:r>
      <w:r w:rsidR="00CD1B2B">
        <w:rPr>
          <w:rFonts w:cs="Tahoma"/>
          <w:spacing w:val="-1"/>
          <w:sz w:val="24"/>
          <w:szCs w:val="24"/>
        </w:rPr>
        <w:t>G</w:t>
      </w:r>
      <w:r w:rsidR="00A57E54" w:rsidRPr="0032767E">
        <w:rPr>
          <w:rFonts w:cs="Tahoma"/>
          <w:spacing w:val="-1"/>
          <w:sz w:val="24"/>
          <w:szCs w:val="24"/>
        </w:rPr>
        <w:t>min</w:t>
      </w:r>
      <w:r w:rsidR="00A57E54" w:rsidRPr="0032767E">
        <w:rPr>
          <w:rFonts w:cs="Tahoma"/>
          <w:sz w:val="24"/>
          <w:szCs w:val="24"/>
        </w:rPr>
        <w:t>y</w:t>
      </w:r>
      <w:r w:rsidR="00B51E3F" w:rsidRPr="0032767E">
        <w:rPr>
          <w:rFonts w:cs="Tahoma"/>
          <w:spacing w:val="-1"/>
          <w:sz w:val="24"/>
          <w:szCs w:val="24"/>
        </w:rPr>
        <w:t xml:space="preserve"> </w:t>
      </w:r>
      <w:r w:rsidR="000863CE">
        <w:rPr>
          <w:rFonts w:cs="Tahoma"/>
          <w:spacing w:val="-1"/>
          <w:sz w:val="24"/>
          <w:szCs w:val="24"/>
        </w:rPr>
        <w:t>Kożuchów</w:t>
      </w:r>
      <w:r w:rsidR="00A57E54" w:rsidRPr="0032767E">
        <w:rPr>
          <w:rFonts w:cs="Tahoma"/>
          <w:sz w:val="24"/>
          <w:szCs w:val="24"/>
        </w:rPr>
        <w:t>,</w:t>
      </w:r>
      <w:r w:rsidR="00A57E54" w:rsidRPr="0032767E">
        <w:rPr>
          <w:rFonts w:cs="Tahoma"/>
          <w:spacing w:val="3"/>
          <w:sz w:val="24"/>
          <w:szCs w:val="24"/>
        </w:rPr>
        <w:t xml:space="preserve"> </w:t>
      </w:r>
      <w:r w:rsidR="00A57E54" w:rsidRPr="0032767E">
        <w:rPr>
          <w:rFonts w:cs="Tahoma"/>
          <w:spacing w:val="-1"/>
          <w:sz w:val="24"/>
          <w:szCs w:val="24"/>
        </w:rPr>
        <w:t>dl</w:t>
      </w:r>
      <w:r w:rsidR="00A57E54" w:rsidRPr="0032767E">
        <w:rPr>
          <w:rFonts w:cs="Tahoma"/>
          <w:sz w:val="24"/>
          <w:szCs w:val="24"/>
        </w:rPr>
        <w:t>a</w:t>
      </w:r>
      <w:r w:rsidR="00A57E54" w:rsidRPr="0032767E">
        <w:rPr>
          <w:rFonts w:cs="Tahoma"/>
          <w:spacing w:val="4"/>
          <w:sz w:val="24"/>
          <w:szCs w:val="24"/>
        </w:rPr>
        <w:t xml:space="preserve"> </w:t>
      </w:r>
      <w:r w:rsidR="00A57E54" w:rsidRPr="0032767E">
        <w:rPr>
          <w:rFonts w:cs="Tahoma"/>
          <w:spacing w:val="-1"/>
          <w:sz w:val="24"/>
          <w:szCs w:val="24"/>
        </w:rPr>
        <w:t>potrze</w:t>
      </w:r>
      <w:r w:rsidR="00A57E54" w:rsidRPr="0032767E">
        <w:rPr>
          <w:rFonts w:cs="Tahoma"/>
          <w:sz w:val="24"/>
          <w:szCs w:val="24"/>
        </w:rPr>
        <w:t>b</w:t>
      </w:r>
      <w:r w:rsidR="00A57E54" w:rsidRPr="0032767E">
        <w:rPr>
          <w:rFonts w:cs="Tahoma"/>
          <w:spacing w:val="3"/>
          <w:sz w:val="24"/>
          <w:szCs w:val="24"/>
        </w:rPr>
        <w:t xml:space="preserve"> </w:t>
      </w:r>
      <w:r w:rsidR="00A57E54" w:rsidRPr="0032767E">
        <w:rPr>
          <w:rFonts w:cs="Tahoma"/>
          <w:spacing w:val="-1"/>
          <w:sz w:val="24"/>
          <w:szCs w:val="24"/>
        </w:rPr>
        <w:t>n</w:t>
      </w:r>
      <w:r w:rsidR="00A57E54" w:rsidRPr="0032767E">
        <w:rPr>
          <w:rFonts w:cs="Tahoma"/>
          <w:spacing w:val="-5"/>
          <w:sz w:val="24"/>
          <w:szCs w:val="24"/>
        </w:rPr>
        <w:t>i</w:t>
      </w:r>
      <w:r w:rsidR="00A57E54" w:rsidRPr="0032767E">
        <w:rPr>
          <w:rFonts w:cs="Tahoma"/>
          <w:spacing w:val="-1"/>
          <w:sz w:val="24"/>
          <w:szCs w:val="24"/>
        </w:rPr>
        <w:t>niej</w:t>
      </w:r>
      <w:r w:rsidR="00A57E54" w:rsidRPr="0032767E">
        <w:rPr>
          <w:rFonts w:cs="Tahoma"/>
          <w:spacing w:val="4"/>
          <w:sz w:val="24"/>
          <w:szCs w:val="24"/>
        </w:rPr>
        <w:t>s</w:t>
      </w:r>
      <w:r w:rsidR="00A57E54" w:rsidRPr="0032767E">
        <w:rPr>
          <w:rFonts w:cs="Tahoma"/>
          <w:spacing w:val="-1"/>
          <w:sz w:val="24"/>
          <w:szCs w:val="24"/>
        </w:rPr>
        <w:t>zeg</w:t>
      </w:r>
      <w:r w:rsidR="00A57E54" w:rsidRPr="0032767E">
        <w:rPr>
          <w:rFonts w:cs="Tahoma"/>
          <w:sz w:val="24"/>
          <w:szCs w:val="24"/>
        </w:rPr>
        <w:t>o</w:t>
      </w:r>
      <w:r w:rsidR="00A57E54" w:rsidRPr="0032767E">
        <w:rPr>
          <w:rFonts w:cs="Tahoma"/>
          <w:spacing w:val="3"/>
          <w:sz w:val="24"/>
          <w:szCs w:val="24"/>
        </w:rPr>
        <w:t xml:space="preserve"> </w:t>
      </w:r>
      <w:r w:rsidR="00A57E54" w:rsidRPr="0032767E">
        <w:rPr>
          <w:rFonts w:cs="Tahoma"/>
          <w:spacing w:val="-1"/>
          <w:sz w:val="24"/>
          <w:szCs w:val="24"/>
        </w:rPr>
        <w:t>P</w:t>
      </w:r>
      <w:r w:rsidR="00A57E54" w:rsidRPr="0032767E">
        <w:rPr>
          <w:rFonts w:cs="Tahoma"/>
          <w:spacing w:val="-5"/>
          <w:sz w:val="24"/>
          <w:szCs w:val="24"/>
        </w:rPr>
        <w:t>r</w:t>
      </w:r>
      <w:r w:rsidR="00A57E54" w:rsidRPr="0032767E">
        <w:rPr>
          <w:rFonts w:cs="Tahoma"/>
          <w:spacing w:val="-1"/>
          <w:sz w:val="24"/>
          <w:szCs w:val="24"/>
        </w:rPr>
        <w:t>ogramu</w:t>
      </w:r>
      <w:r w:rsidR="00A57E54" w:rsidRPr="0032767E">
        <w:rPr>
          <w:rFonts w:cs="Tahoma"/>
          <w:sz w:val="24"/>
          <w:szCs w:val="24"/>
        </w:rPr>
        <w:t>,</w:t>
      </w:r>
      <w:r w:rsidR="00A57E54" w:rsidRPr="0032767E">
        <w:rPr>
          <w:rFonts w:cs="Tahoma"/>
          <w:spacing w:val="4"/>
          <w:sz w:val="24"/>
          <w:szCs w:val="24"/>
        </w:rPr>
        <w:t xml:space="preserve"> </w:t>
      </w:r>
      <w:r w:rsidR="00A57E54" w:rsidRPr="0032767E">
        <w:rPr>
          <w:rFonts w:cs="Tahoma"/>
          <w:spacing w:val="-1"/>
          <w:sz w:val="24"/>
          <w:szCs w:val="24"/>
        </w:rPr>
        <w:t xml:space="preserve">przeprowadzono </w:t>
      </w:r>
      <w:r w:rsidR="00A57E54" w:rsidRPr="0032767E">
        <w:rPr>
          <w:rFonts w:cs="Tahoma"/>
          <w:spacing w:val="2"/>
          <w:sz w:val="24"/>
          <w:szCs w:val="24"/>
        </w:rPr>
        <w:t>i</w:t>
      </w:r>
      <w:r w:rsidR="00A57E54" w:rsidRPr="0032767E">
        <w:rPr>
          <w:rFonts w:cs="Tahoma"/>
          <w:spacing w:val="-2"/>
          <w:sz w:val="24"/>
          <w:szCs w:val="24"/>
        </w:rPr>
        <w:t>n</w:t>
      </w:r>
      <w:r w:rsidR="00A57E54" w:rsidRPr="0032767E">
        <w:rPr>
          <w:rFonts w:cs="Tahoma"/>
          <w:spacing w:val="-1"/>
          <w:sz w:val="24"/>
          <w:szCs w:val="24"/>
        </w:rPr>
        <w:t>w</w:t>
      </w:r>
      <w:r w:rsidR="00A57E54" w:rsidRPr="0032767E">
        <w:rPr>
          <w:rFonts w:cs="Tahoma"/>
          <w:sz w:val="24"/>
          <w:szCs w:val="24"/>
        </w:rPr>
        <w:t>e</w:t>
      </w:r>
      <w:r w:rsidR="00A57E54" w:rsidRPr="0032767E">
        <w:rPr>
          <w:rFonts w:cs="Tahoma"/>
          <w:spacing w:val="-2"/>
          <w:sz w:val="24"/>
          <w:szCs w:val="24"/>
        </w:rPr>
        <w:t>n</w:t>
      </w:r>
      <w:r w:rsidR="00A57E54" w:rsidRPr="0032767E">
        <w:rPr>
          <w:rFonts w:cs="Tahoma"/>
          <w:sz w:val="24"/>
          <w:szCs w:val="24"/>
        </w:rPr>
        <w:t>ta</w:t>
      </w:r>
      <w:r w:rsidR="00A57E54" w:rsidRPr="0032767E">
        <w:rPr>
          <w:rFonts w:cs="Tahoma"/>
          <w:spacing w:val="-1"/>
          <w:sz w:val="24"/>
          <w:szCs w:val="24"/>
        </w:rPr>
        <w:t>r</w:t>
      </w:r>
      <w:r w:rsidR="00A57E54" w:rsidRPr="0032767E">
        <w:rPr>
          <w:rFonts w:cs="Tahoma"/>
          <w:sz w:val="24"/>
          <w:szCs w:val="24"/>
        </w:rPr>
        <w:t>y</w:t>
      </w:r>
      <w:r w:rsidR="00A57E54" w:rsidRPr="0032767E">
        <w:rPr>
          <w:rFonts w:cs="Tahoma"/>
          <w:spacing w:val="2"/>
          <w:sz w:val="24"/>
          <w:szCs w:val="24"/>
        </w:rPr>
        <w:t>z</w:t>
      </w:r>
      <w:r w:rsidR="00A57E54" w:rsidRPr="0032767E">
        <w:rPr>
          <w:rFonts w:cs="Tahoma"/>
          <w:sz w:val="24"/>
          <w:szCs w:val="24"/>
        </w:rPr>
        <w:t>a</w:t>
      </w:r>
      <w:r w:rsidR="00A57E54" w:rsidRPr="0032767E">
        <w:rPr>
          <w:rFonts w:cs="Tahoma"/>
          <w:spacing w:val="-2"/>
          <w:sz w:val="24"/>
          <w:szCs w:val="24"/>
        </w:rPr>
        <w:t>c</w:t>
      </w:r>
      <w:r w:rsidR="00A57E54" w:rsidRPr="0032767E">
        <w:rPr>
          <w:rFonts w:cs="Tahoma"/>
          <w:spacing w:val="1"/>
          <w:sz w:val="24"/>
          <w:szCs w:val="24"/>
        </w:rPr>
        <w:t>j</w:t>
      </w:r>
      <w:r w:rsidR="00A57E54" w:rsidRPr="0032767E">
        <w:rPr>
          <w:rFonts w:cs="Tahoma"/>
          <w:sz w:val="24"/>
          <w:szCs w:val="24"/>
        </w:rPr>
        <w:t xml:space="preserve">ę </w:t>
      </w:r>
      <w:r w:rsidR="00A57E54" w:rsidRPr="0032767E">
        <w:rPr>
          <w:rFonts w:cs="Tahoma"/>
          <w:spacing w:val="62"/>
          <w:sz w:val="24"/>
          <w:szCs w:val="24"/>
        </w:rPr>
        <w:t xml:space="preserve"> </w:t>
      </w:r>
      <w:r w:rsidR="00A57E54" w:rsidRPr="0032767E">
        <w:rPr>
          <w:rFonts w:cs="Tahoma"/>
          <w:sz w:val="24"/>
          <w:szCs w:val="24"/>
        </w:rPr>
        <w:t>a</w:t>
      </w:r>
      <w:r w:rsidR="00A57E54" w:rsidRPr="0032767E">
        <w:rPr>
          <w:rFonts w:cs="Tahoma"/>
          <w:spacing w:val="2"/>
          <w:sz w:val="24"/>
          <w:szCs w:val="24"/>
        </w:rPr>
        <w:t>z</w:t>
      </w:r>
      <w:r w:rsidR="00A57E54" w:rsidRPr="0032767E">
        <w:rPr>
          <w:rFonts w:cs="Tahoma"/>
          <w:spacing w:val="-1"/>
          <w:sz w:val="24"/>
          <w:szCs w:val="24"/>
        </w:rPr>
        <w:t>b</w:t>
      </w:r>
      <w:r w:rsidR="00A57E54" w:rsidRPr="0032767E">
        <w:rPr>
          <w:rFonts w:cs="Tahoma"/>
          <w:spacing w:val="-5"/>
          <w:sz w:val="24"/>
          <w:szCs w:val="24"/>
        </w:rPr>
        <w:t>e</w:t>
      </w:r>
      <w:r w:rsidR="00A57E54" w:rsidRPr="0032767E">
        <w:rPr>
          <w:rFonts w:cs="Tahoma"/>
          <w:spacing w:val="1"/>
          <w:sz w:val="24"/>
          <w:szCs w:val="24"/>
        </w:rPr>
        <w:t>s</w:t>
      </w:r>
      <w:r w:rsidR="00A57E54" w:rsidRPr="0032767E">
        <w:rPr>
          <w:rFonts w:cs="Tahoma"/>
          <w:sz w:val="24"/>
          <w:szCs w:val="24"/>
        </w:rPr>
        <w:t>t</w:t>
      </w:r>
      <w:r w:rsidR="00A57E54" w:rsidRPr="0032767E">
        <w:rPr>
          <w:rFonts w:cs="Tahoma"/>
          <w:spacing w:val="-2"/>
          <w:sz w:val="24"/>
          <w:szCs w:val="24"/>
        </w:rPr>
        <w:t>u</w:t>
      </w:r>
      <w:r w:rsidR="00A57E54" w:rsidRPr="0032767E">
        <w:rPr>
          <w:rFonts w:cs="Tahoma"/>
          <w:sz w:val="24"/>
          <w:szCs w:val="24"/>
        </w:rPr>
        <w:t xml:space="preserve">,  </w:t>
      </w:r>
      <w:r w:rsidR="00DC4D23">
        <w:rPr>
          <w:rFonts w:cs="Tahoma"/>
          <w:spacing w:val="7"/>
          <w:sz w:val="24"/>
          <w:szCs w:val="24"/>
        </w:rPr>
        <w:t xml:space="preserve"> w </w:t>
      </w:r>
      <w:r w:rsidR="00A57E54" w:rsidRPr="0032767E">
        <w:rPr>
          <w:rFonts w:cs="Tahoma"/>
          <w:sz w:val="24"/>
          <w:szCs w:val="24"/>
        </w:rPr>
        <w:t xml:space="preserve"> </w:t>
      </w:r>
      <w:r w:rsidR="00A57E54" w:rsidRPr="0032767E">
        <w:rPr>
          <w:rFonts w:cs="Tahoma"/>
          <w:spacing w:val="4"/>
          <w:sz w:val="24"/>
          <w:szCs w:val="24"/>
        </w:rPr>
        <w:t xml:space="preserve"> </w:t>
      </w:r>
      <w:r w:rsidR="00A57E54" w:rsidRPr="0032767E">
        <w:rPr>
          <w:rFonts w:cs="Tahoma"/>
          <w:spacing w:val="-2"/>
          <w:sz w:val="24"/>
          <w:szCs w:val="24"/>
        </w:rPr>
        <w:t>c</w:t>
      </w:r>
      <w:r w:rsidR="00A57E54" w:rsidRPr="0032767E">
        <w:rPr>
          <w:rFonts w:cs="Tahoma"/>
          <w:spacing w:val="-5"/>
          <w:sz w:val="24"/>
          <w:szCs w:val="24"/>
        </w:rPr>
        <w:t>e</w:t>
      </w:r>
      <w:r w:rsidR="00A57E54" w:rsidRPr="0032767E">
        <w:rPr>
          <w:rFonts w:cs="Tahoma"/>
          <w:spacing w:val="2"/>
          <w:sz w:val="24"/>
          <w:szCs w:val="24"/>
        </w:rPr>
        <w:t>l</w:t>
      </w:r>
      <w:r w:rsidR="00A57E54" w:rsidRPr="0032767E">
        <w:rPr>
          <w:rFonts w:cs="Tahoma"/>
          <w:sz w:val="24"/>
          <w:szCs w:val="24"/>
        </w:rPr>
        <w:t xml:space="preserve">u  </w:t>
      </w:r>
      <w:r w:rsidR="00A57E54" w:rsidRPr="0032767E">
        <w:rPr>
          <w:rFonts w:cs="Tahoma"/>
          <w:spacing w:val="2"/>
          <w:sz w:val="24"/>
          <w:szCs w:val="24"/>
        </w:rPr>
        <w:t xml:space="preserve"> </w:t>
      </w:r>
      <w:r w:rsidR="00A57E54" w:rsidRPr="0032767E">
        <w:rPr>
          <w:rFonts w:cs="Tahoma"/>
          <w:spacing w:val="-2"/>
          <w:sz w:val="24"/>
          <w:szCs w:val="24"/>
        </w:rPr>
        <w:t>u</w:t>
      </w:r>
      <w:r w:rsidR="00A57E54" w:rsidRPr="0032767E">
        <w:rPr>
          <w:rFonts w:cs="Tahoma"/>
          <w:spacing w:val="2"/>
          <w:sz w:val="24"/>
          <w:szCs w:val="24"/>
        </w:rPr>
        <w:t>z</w:t>
      </w:r>
      <w:r w:rsidR="00A57E54" w:rsidRPr="0032767E">
        <w:rPr>
          <w:rFonts w:cs="Tahoma"/>
          <w:spacing w:val="-4"/>
          <w:sz w:val="24"/>
          <w:szCs w:val="24"/>
        </w:rPr>
        <w:t>y</w:t>
      </w:r>
      <w:r w:rsidR="00A57E54" w:rsidRPr="0032767E">
        <w:rPr>
          <w:rFonts w:cs="Tahoma"/>
          <w:spacing w:val="1"/>
          <w:sz w:val="24"/>
          <w:szCs w:val="24"/>
        </w:rPr>
        <w:t>s</w:t>
      </w:r>
      <w:r w:rsidR="00A57E54" w:rsidRPr="0032767E">
        <w:rPr>
          <w:rFonts w:cs="Tahoma"/>
          <w:sz w:val="24"/>
          <w:szCs w:val="24"/>
        </w:rPr>
        <w:t>ka</w:t>
      </w:r>
      <w:r w:rsidR="00A57E54" w:rsidRPr="0032767E">
        <w:rPr>
          <w:rFonts w:cs="Tahoma"/>
          <w:spacing w:val="-2"/>
          <w:sz w:val="24"/>
          <w:szCs w:val="24"/>
        </w:rPr>
        <w:t>n</w:t>
      </w:r>
      <w:r w:rsidR="00A57E54" w:rsidRPr="0032767E">
        <w:rPr>
          <w:rFonts w:cs="Tahoma"/>
          <w:spacing w:val="2"/>
          <w:sz w:val="24"/>
          <w:szCs w:val="24"/>
        </w:rPr>
        <w:t>i</w:t>
      </w:r>
      <w:r w:rsidR="00A57E54" w:rsidRPr="0032767E">
        <w:rPr>
          <w:rFonts w:cs="Tahoma"/>
          <w:sz w:val="24"/>
          <w:szCs w:val="24"/>
        </w:rPr>
        <w:t xml:space="preserve">a   </w:t>
      </w:r>
      <w:r w:rsidR="00A57E54" w:rsidRPr="0032767E">
        <w:rPr>
          <w:rFonts w:cs="Tahoma"/>
          <w:spacing w:val="-1"/>
          <w:sz w:val="24"/>
          <w:szCs w:val="24"/>
        </w:rPr>
        <w:t>r</w:t>
      </w:r>
      <w:r w:rsidR="00A57E54" w:rsidRPr="0032767E">
        <w:rPr>
          <w:rFonts w:cs="Tahoma"/>
          <w:spacing w:val="2"/>
          <w:sz w:val="24"/>
          <w:szCs w:val="24"/>
        </w:rPr>
        <w:t>z</w:t>
      </w:r>
      <w:r w:rsidR="00A57E54" w:rsidRPr="0032767E">
        <w:rPr>
          <w:rFonts w:cs="Tahoma"/>
          <w:sz w:val="24"/>
          <w:szCs w:val="24"/>
        </w:rPr>
        <w:t>e</w:t>
      </w:r>
      <w:r w:rsidR="00A57E54" w:rsidRPr="0032767E">
        <w:rPr>
          <w:rFonts w:cs="Tahoma"/>
          <w:spacing w:val="-2"/>
          <w:sz w:val="24"/>
          <w:szCs w:val="24"/>
        </w:rPr>
        <w:t>c</w:t>
      </w:r>
      <w:r w:rsidR="00A57E54" w:rsidRPr="0032767E">
        <w:rPr>
          <w:rFonts w:cs="Tahoma"/>
          <w:spacing w:val="-3"/>
          <w:sz w:val="24"/>
          <w:szCs w:val="24"/>
        </w:rPr>
        <w:t>z</w:t>
      </w:r>
      <w:r w:rsidR="00A57E54" w:rsidRPr="0032767E">
        <w:rPr>
          <w:rFonts w:cs="Tahoma"/>
          <w:sz w:val="24"/>
          <w:szCs w:val="24"/>
        </w:rPr>
        <w:t>y</w:t>
      </w:r>
      <w:r w:rsidR="00A57E54" w:rsidRPr="0032767E">
        <w:rPr>
          <w:rFonts w:cs="Tahoma"/>
          <w:spacing w:val="-1"/>
          <w:sz w:val="24"/>
          <w:szCs w:val="24"/>
        </w:rPr>
        <w:t>w</w:t>
      </w:r>
      <w:r w:rsidR="00A57E54" w:rsidRPr="0032767E">
        <w:rPr>
          <w:rFonts w:cs="Tahoma"/>
          <w:spacing w:val="2"/>
          <w:sz w:val="24"/>
          <w:szCs w:val="24"/>
        </w:rPr>
        <w:t>i</w:t>
      </w:r>
      <w:r w:rsidR="00A57E54" w:rsidRPr="0032767E">
        <w:rPr>
          <w:rFonts w:cs="Tahoma"/>
          <w:spacing w:val="1"/>
          <w:sz w:val="24"/>
          <w:szCs w:val="24"/>
        </w:rPr>
        <w:t>s</w:t>
      </w:r>
      <w:r w:rsidR="00A57E54" w:rsidRPr="0032767E">
        <w:rPr>
          <w:rFonts w:cs="Tahoma"/>
          <w:sz w:val="24"/>
          <w:szCs w:val="24"/>
        </w:rPr>
        <w:t>t</w:t>
      </w:r>
      <w:r w:rsidR="00A57E54" w:rsidRPr="0032767E">
        <w:rPr>
          <w:rFonts w:cs="Tahoma"/>
          <w:spacing w:val="-5"/>
          <w:sz w:val="24"/>
          <w:szCs w:val="24"/>
        </w:rPr>
        <w:t>e</w:t>
      </w:r>
      <w:r w:rsidR="00A57E54" w:rsidRPr="0032767E">
        <w:rPr>
          <w:rFonts w:cs="Tahoma"/>
          <w:sz w:val="24"/>
          <w:szCs w:val="24"/>
        </w:rPr>
        <w:t xml:space="preserve">j  </w:t>
      </w:r>
      <w:r w:rsidR="00A57E54" w:rsidRPr="0032767E">
        <w:rPr>
          <w:rFonts w:cs="Tahoma"/>
          <w:spacing w:val="6"/>
          <w:sz w:val="24"/>
          <w:szCs w:val="24"/>
        </w:rPr>
        <w:t xml:space="preserve"> </w:t>
      </w:r>
      <w:r w:rsidR="00A57E54" w:rsidRPr="0032767E">
        <w:rPr>
          <w:rFonts w:cs="Tahoma"/>
          <w:spacing w:val="2"/>
          <w:sz w:val="24"/>
          <w:szCs w:val="24"/>
        </w:rPr>
        <w:t>i</w:t>
      </w:r>
      <w:r w:rsidR="00A57E54" w:rsidRPr="0032767E">
        <w:rPr>
          <w:rFonts w:cs="Tahoma"/>
          <w:spacing w:val="-2"/>
          <w:sz w:val="24"/>
          <w:szCs w:val="24"/>
        </w:rPr>
        <w:t>nf</w:t>
      </w:r>
      <w:r w:rsidR="00A57E54" w:rsidRPr="0032767E">
        <w:rPr>
          <w:rFonts w:cs="Tahoma"/>
          <w:spacing w:val="1"/>
          <w:sz w:val="24"/>
          <w:szCs w:val="24"/>
        </w:rPr>
        <w:t>o</w:t>
      </w:r>
      <w:r w:rsidR="00A57E54" w:rsidRPr="0032767E">
        <w:rPr>
          <w:rFonts w:cs="Tahoma"/>
          <w:spacing w:val="-1"/>
          <w:sz w:val="24"/>
          <w:szCs w:val="24"/>
        </w:rPr>
        <w:t>rm</w:t>
      </w:r>
      <w:r w:rsidR="00A57E54" w:rsidRPr="0032767E">
        <w:rPr>
          <w:rFonts w:cs="Tahoma"/>
          <w:sz w:val="24"/>
          <w:szCs w:val="24"/>
        </w:rPr>
        <w:t>a</w:t>
      </w:r>
      <w:r w:rsidR="00A57E54" w:rsidRPr="0032767E">
        <w:rPr>
          <w:rFonts w:cs="Tahoma"/>
          <w:spacing w:val="-2"/>
          <w:sz w:val="24"/>
          <w:szCs w:val="24"/>
        </w:rPr>
        <w:t>c</w:t>
      </w:r>
      <w:r w:rsidR="00A57E54" w:rsidRPr="0032767E">
        <w:rPr>
          <w:rFonts w:cs="Tahoma"/>
          <w:spacing w:val="-4"/>
          <w:sz w:val="24"/>
          <w:szCs w:val="24"/>
        </w:rPr>
        <w:t>j</w:t>
      </w:r>
      <w:r w:rsidR="00A57E54" w:rsidRPr="0032767E">
        <w:rPr>
          <w:rFonts w:cs="Tahoma"/>
          <w:sz w:val="24"/>
          <w:szCs w:val="24"/>
        </w:rPr>
        <w:t xml:space="preserve">i  </w:t>
      </w:r>
      <w:r w:rsidR="00A57E54" w:rsidRPr="0032767E">
        <w:rPr>
          <w:rFonts w:cs="Tahoma"/>
          <w:spacing w:val="8"/>
          <w:sz w:val="24"/>
          <w:szCs w:val="24"/>
        </w:rPr>
        <w:t xml:space="preserve"> </w:t>
      </w:r>
      <w:r w:rsidR="00A57E54" w:rsidRPr="0032767E">
        <w:rPr>
          <w:rFonts w:cs="Tahoma"/>
          <w:spacing w:val="-2"/>
          <w:sz w:val="24"/>
          <w:szCs w:val="24"/>
        </w:rPr>
        <w:t>n</w:t>
      </w:r>
      <w:r w:rsidR="00A57E54" w:rsidRPr="0032767E">
        <w:rPr>
          <w:rFonts w:cs="Tahoma"/>
          <w:sz w:val="24"/>
          <w:szCs w:val="24"/>
        </w:rPr>
        <w:t xml:space="preserve">a  </w:t>
      </w:r>
      <w:r w:rsidR="00A57E54" w:rsidRPr="0032767E">
        <w:rPr>
          <w:rFonts w:cs="Tahoma"/>
          <w:spacing w:val="4"/>
          <w:sz w:val="24"/>
          <w:szCs w:val="24"/>
        </w:rPr>
        <w:t xml:space="preserve"> </w:t>
      </w:r>
      <w:r w:rsidR="00A57E54" w:rsidRPr="0032767E">
        <w:rPr>
          <w:rFonts w:cs="Tahoma"/>
          <w:sz w:val="24"/>
          <w:szCs w:val="24"/>
        </w:rPr>
        <w:t>te</w:t>
      </w:r>
      <w:r w:rsidR="00A57E54" w:rsidRPr="0032767E">
        <w:rPr>
          <w:rFonts w:cs="Tahoma"/>
          <w:spacing w:val="-1"/>
          <w:sz w:val="24"/>
          <w:szCs w:val="24"/>
        </w:rPr>
        <w:t>m</w:t>
      </w:r>
      <w:r w:rsidR="00A57E54" w:rsidRPr="0032767E">
        <w:rPr>
          <w:rFonts w:cs="Tahoma"/>
          <w:spacing w:val="-5"/>
          <w:sz w:val="24"/>
          <w:szCs w:val="24"/>
        </w:rPr>
        <w:t>a</w:t>
      </w:r>
      <w:r w:rsidR="00A57E54" w:rsidRPr="0032767E">
        <w:rPr>
          <w:rFonts w:cs="Tahoma"/>
          <w:sz w:val="24"/>
          <w:szCs w:val="24"/>
        </w:rPr>
        <w:t xml:space="preserve">t  </w:t>
      </w:r>
      <w:r w:rsidR="00A57E54" w:rsidRPr="0032767E">
        <w:rPr>
          <w:rFonts w:cs="Tahoma"/>
          <w:spacing w:val="4"/>
          <w:sz w:val="24"/>
          <w:szCs w:val="24"/>
        </w:rPr>
        <w:t xml:space="preserve"> </w:t>
      </w:r>
      <w:r w:rsidR="00A57E54" w:rsidRPr="0032767E">
        <w:rPr>
          <w:rFonts w:cs="Tahoma"/>
          <w:spacing w:val="-3"/>
          <w:sz w:val="24"/>
          <w:szCs w:val="24"/>
        </w:rPr>
        <w:t>i</w:t>
      </w:r>
      <w:r w:rsidR="00A57E54" w:rsidRPr="0032767E">
        <w:rPr>
          <w:rFonts w:cs="Tahoma"/>
          <w:spacing w:val="2"/>
          <w:sz w:val="24"/>
          <w:szCs w:val="24"/>
        </w:rPr>
        <w:t>l</w:t>
      </w:r>
      <w:r w:rsidR="00A57E54" w:rsidRPr="0032767E">
        <w:rPr>
          <w:rFonts w:cs="Tahoma"/>
          <w:spacing w:val="3"/>
          <w:sz w:val="24"/>
          <w:szCs w:val="24"/>
        </w:rPr>
        <w:t>o</w:t>
      </w:r>
      <w:r w:rsidR="00A57E54" w:rsidRPr="0032767E">
        <w:rPr>
          <w:rFonts w:cs="Tahoma"/>
          <w:spacing w:val="1"/>
          <w:sz w:val="24"/>
          <w:szCs w:val="24"/>
        </w:rPr>
        <w:t>ś</w:t>
      </w:r>
      <w:r w:rsidR="00A57E54" w:rsidRPr="0032767E">
        <w:rPr>
          <w:rFonts w:cs="Tahoma"/>
          <w:spacing w:val="-7"/>
          <w:sz w:val="24"/>
          <w:szCs w:val="24"/>
        </w:rPr>
        <w:t>c</w:t>
      </w:r>
      <w:r w:rsidR="00A57E54" w:rsidRPr="0032767E">
        <w:rPr>
          <w:rFonts w:cs="Tahoma"/>
          <w:spacing w:val="2"/>
          <w:sz w:val="24"/>
          <w:szCs w:val="24"/>
        </w:rPr>
        <w:t>i</w:t>
      </w:r>
      <w:r w:rsidR="00A57E54" w:rsidRPr="0032767E">
        <w:rPr>
          <w:rFonts w:cs="Tahoma"/>
          <w:sz w:val="24"/>
          <w:szCs w:val="24"/>
        </w:rPr>
        <w:t xml:space="preserve">,  </w:t>
      </w:r>
      <w:r w:rsidR="00A57E54" w:rsidRPr="0032767E">
        <w:rPr>
          <w:rFonts w:cs="Tahoma"/>
          <w:spacing w:val="7"/>
          <w:sz w:val="24"/>
          <w:szCs w:val="24"/>
        </w:rPr>
        <w:t xml:space="preserve"> </w:t>
      </w:r>
      <w:r w:rsidR="00A57E54" w:rsidRPr="0032767E">
        <w:rPr>
          <w:rFonts w:cs="Tahoma"/>
          <w:spacing w:val="-6"/>
          <w:sz w:val="24"/>
          <w:szCs w:val="24"/>
        </w:rPr>
        <w:t>m</w:t>
      </w:r>
      <w:r w:rsidR="00A57E54" w:rsidRPr="0032767E">
        <w:rPr>
          <w:rFonts w:cs="Tahoma"/>
          <w:spacing w:val="2"/>
          <w:w w:val="101"/>
          <w:sz w:val="24"/>
          <w:szCs w:val="24"/>
        </w:rPr>
        <w:t>i</w:t>
      </w:r>
      <w:r w:rsidR="00A57E54" w:rsidRPr="0032767E">
        <w:rPr>
          <w:rFonts w:cs="Tahoma"/>
          <w:sz w:val="24"/>
          <w:szCs w:val="24"/>
        </w:rPr>
        <w:t>e</w:t>
      </w:r>
      <w:r w:rsidR="00A57E54" w:rsidRPr="0032767E">
        <w:rPr>
          <w:rFonts w:cs="Tahoma"/>
          <w:spacing w:val="-4"/>
          <w:w w:val="101"/>
          <w:sz w:val="24"/>
          <w:szCs w:val="24"/>
        </w:rPr>
        <w:t>j</w:t>
      </w:r>
      <w:r w:rsidR="00A57E54" w:rsidRPr="0032767E">
        <w:rPr>
          <w:rFonts w:cs="Tahoma"/>
          <w:spacing w:val="1"/>
          <w:sz w:val="24"/>
          <w:szCs w:val="24"/>
        </w:rPr>
        <w:t>s</w:t>
      </w:r>
      <w:r w:rsidR="00A57E54" w:rsidRPr="0032767E">
        <w:rPr>
          <w:rFonts w:cs="Tahoma"/>
          <w:sz w:val="24"/>
          <w:szCs w:val="24"/>
        </w:rPr>
        <w:t>c wys</w:t>
      </w:r>
      <w:r w:rsidR="00A57E54" w:rsidRPr="0032767E">
        <w:rPr>
          <w:rFonts w:cs="Tahoma"/>
          <w:spacing w:val="2"/>
          <w:sz w:val="24"/>
          <w:szCs w:val="24"/>
        </w:rPr>
        <w:t>t</w:t>
      </w:r>
      <w:r w:rsidR="00A57E54" w:rsidRPr="0032767E">
        <w:rPr>
          <w:rFonts w:cs="Tahoma"/>
          <w:sz w:val="24"/>
          <w:szCs w:val="24"/>
        </w:rPr>
        <w:t>ępowa</w:t>
      </w:r>
      <w:r w:rsidR="00A57E54" w:rsidRPr="0032767E">
        <w:rPr>
          <w:rFonts w:cs="Tahoma"/>
          <w:spacing w:val="-6"/>
          <w:sz w:val="24"/>
          <w:szCs w:val="24"/>
        </w:rPr>
        <w:t>n</w:t>
      </w:r>
      <w:r w:rsidR="00A57E54" w:rsidRPr="0032767E">
        <w:rPr>
          <w:rFonts w:cs="Tahoma"/>
          <w:sz w:val="24"/>
          <w:szCs w:val="24"/>
        </w:rPr>
        <w:t xml:space="preserve">ia,  </w:t>
      </w:r>
      <w:r w:rsidR="00A57E54" w:rsidRPr="0032767E">
        <w:rPr>
          <w:rFonts w:cs="Tahoma"/>
          <w:spacing w:val="1"/>
          <w:sz w:val="24"/>
          <w:szCs w:val="24"/>
        </w:rPr>
        <w:t xml:space="preserve"> </w:t>
      </w:r>
      <w:r w:rsidR="00A57E54" w:rsidRPr="0032767E">
        <w:rPr>
          <w:rFonts w:cs="Tahoma"/>
          <w:spacing w:val="-5"/>
          <w:sz w:val="24"/>
          <w:szCs w:val="24"/>
        </w:rPr>
        <w:t>r</w:t>
      </w:r>
      <w:r w:rsidR="00A57E54" w:rsidRPr="0032767E">
        <w:rPr>
          <w:rFonts w:cs="Tahoma"/>
          <w:sz w:val="24"/>
          <w:szCs w:val="24"/>
        </w:rPr>
        <w:t>odza</w:t>
      </w:r>
      <w:r w:rsidR="00A57E54" w:rsidRPr="0032767E">
        <w:rPr>
          <w:rFonts w:cs="Tahoma"/>
          <w:spacing w:val="3"/>
          <w:sz w:val="24"/>
          <w:szCs w:val="24"/>
        </w:rPr>
        <w:t>j</w:t>
      </w:r>
      <w:r w:rsidR="00A57E54" w:rsidRPr="0032767E">
        <w:rPr>
          <w:rFonts w:cs="Tahoma"/>
          <w:sz w:val="24"/>
          <w:szCs w:val="24"/>
        </w:rPr>
        <w:t xml:space="preserve">u </w:t>
      </w:r>
      <w:r w:rsidR="00DC4D23">
        <w:rPr>
          <w:rFonts w:cs="Tahoma"/>
          <w:spacing w:val="50"/>
          <w:sz w:val="24"/>
          <w:szCs w:val="24"/>
        </w:rPr>
        <w:t xml:space="preserve"> i </w:t>
      </w:r>
      <w:r w:rsidR="00A57E54" w:rsidRPr="0032767E">
        <w:rPr>
          <w:rFonts w:cs="Tahoma"/>
          <w:spacing w:val="60"/>
          <w:sz w:val="24"/>
          <w:szCs w:val="24"/>
        </w:rPr>
        <w:t xml:space="preserve"> </w:t>
      </w:r>
      <w:r w:rsidR="00A57E54" w:rsidRPr="0032767E">
        <w:rPr>
          <w:rFonts w:cs="Tahoma"/>
          <w:sz w:val="24"/>
          <w:szCs w:val="24"/>
        </w:rPr>
        <w:t xml:space="preserve">stanu </w:t>
      </w:r>
      <w:r w:rsidR="00A57E54" w:rsidRPr="0032767E">
        <w:rPr>
          <w:rFonts w:cs="Tahoma"/>
          <w:spacing w:val="56"/>
          <w:sz w:val="24"/>
          <w:szCs w:val="24"/>
        </w:rPr>
        <w:t xml:space="preserve"> </w:t>
      </w:r>
      <w:r w:rsidR="00A57E54" w:rsidRPr="0032767E">
        <w:rPr>
          <w:rFonts w:cs="Tahoma"/>
          <w:sz w:val="24"/>
          <w:szCs w:val="24"/>
        </w:rPr>
        <w:t>wyro</w:t>
      </w:r>
      <w:r w:rsidR="00A57E54" w:rsidRPr="0032767E">
        <w:rPr>
          <w:rFonts w:cs="Tahoma"/>
          <w:spacing w:val="-5"/>
          <w:sz w:val="24"/>
          <w:szCs w:val="24"/>
        </w:rPr>
        <w:t>b</w:t>
      </w:r>
      <w:r w:rsidR="00A57E54" w:rsidRPr="0032767E">
        <w:rPr>
          <w:rFonts w:cs="Tahoma"/>
          <w:sz w:val="24"/>
          <w:szCs w:val="24"/>
        </w:rPr>
        <w:t xml:space="preserve">ów </w:t>
      </w:r>
      <w:r w:rsidR="00A57E54" w:rsidRPr="0032767E">
        <w:rPr>
          <w:rFonts w:cs="Tahoma"/>
          <w:spacing w:val="56"/>
          <w:sz w:val="24"/>
          <w:szCs w:val="24"/>
        </w:rPr>
        <w:t xml:space="preserve"> </w:t>
      </w:r>
      <w:r w:rsidR="00A57E54" w:rsidRPr="0032767E">
        <w:rPr>
          <w:rFonts w:cs="Tahoma"/>
          <w:spacing w:val="3"/>
          <w:sz w:val="24"/>
          <w:szCs w:val="24"/>
        </w:rPr>
        <w:t>z</w:t>
      </w:r>
      <w:r w:rsidR="00A57E54" w:rsidRPr="0032767E">
        <w:rPr>
          <w:rFonts w:cs="Tahoma"/>
          <w:spacing w:val="-5"/>
          <w:sz w:val="24"/>
          <w:szCs w:val="24"/>
        </w:rPr>
        <w:t>a</w:t>
      </w:r>
      <w:r w:rsidR="00A57E54" w:rsidRPr="0032767E">
        <w:rPr>
          <w:rFonts w:cs="Tahoma"/>
          <w:sz w:val="24"/>
          <w:szCs w:val="24"/>
        </w:rPr>
        <w:t>wier</w:t>
      </w:r>
      <w:r w:rsidR="00A57E54" w:rsidRPr="0032767E">
        <w:rPr>
          <w:rFonts w:cs="Tahoma"/>
          <w:spacing w:val="-4"/>
          <w:sz w:val="24"/>
          <w:szCs w:val="24"/>
        </w:rPr>
        <w:t>a</w:t>
      </w:r>
      <w:r w:rsidR="00A57E54" w:rsidRPr="0032767E">
        <w:rPr>
          <w:rFonts w:cs="Tahoma"/>
          <w:spacing w:val="2"/>
          <w:sz w:val="24"/>
          <w:szCs w:val="24"/>
        </w:rPr>
        <w:t>j</w:t>
      </w:r>
      <w:r w:rsidR="00A57E54" w:rsidRPr="0032767E">
        <w:rPr>
          <w:rFonts w:cs="Tahoma"/>
          <w:sz w:val="24"/>
          <w:szCs w:val="24"/>
        </w:rPr>
        <w:t xml:space="preserve">ących </w:t>
      </w:r>
      <w:r w:rsidR="00A57E54" w:rsidRPr="0032767E">
        <w:rPr>
          <w:rFonts w:cs="Tahoma"/>
          <w:spacing w:val="57"/>
          <w:sz w:val="24"/>
          <w:szCs w:val="24"/>
        </w:rPr>
        <w:t xml:space="preserve"> </w:t>
      </w:r>
      <w:r w:rsidR="00A57E54" w:rsidRPr="0032767E">
        <w:rPr>
          <w:rFonts w:cs="Tahoma"/>
          <w:sz w:val="24"/>
          <w:szCs w:val="24"/>
        </w:rPr>
        <w:t xml:space="preserve">azbest. </w:t>
      </w:r>
      <w:r w:rsidR="00A57E54" w:rsidRPr="0032767E">
        <w:rPr>
          <w:rFonts w:cs="Tahoma"/>
          <w:spacing w:val="56"/>
          <w:sz w:val="24"/>
          <w:szCs w:val="24"/>
        </w:rPr>
        <w:t xml:space="preserve"> </w:t>
      </w:r>
      <w:r w:rsidR="00A57E54" w:rsidRPr="0032767E">
        <w:rPr>
          <w:rFonts w:cs="Tahoma"/>
          <w:sz w:val="24"/>
          <w:szCs w:val="24"/>
        </w:rPr>
        <w:t>Inwe</w:t>
      </w:r>
      <w:r w:rsidR="00A57E54" w:rsidRPr="0032767E">
        <w:rPr>
          <w:rFonts w:cs="Tahoma"/>
          <w:spacing w:val="-4"/>
          <w:sz w:val="24"/>
          <w:szCs w:val="24"/>
        </w:rPr>
        <w:t>n</w:t>
      </w:r>
      <w:r w:rsidR="00A57E54" w:rsidRPr="0032767E">
        <w:rPr>
          <w:rFonts w:cs="Tahoma"/>
          <w:sz w:val="24"/>
          <w:szCs w:val="24"/>
        </w:rPr>
        <w:t>tar</w:t>
      </w:r>
      <w:r w:rsidR="00A57E54" w:rsidRPr="0032767E">
        <w:rPr>
          <w:rFonts w:cs="Tahoma"/>
          <w:spacing w:val="-4"/>
          <w:sz w:val="24"/>
          <w:szCs w:val="24"/>
        </w:rPr>
        <w:t>y</w:t>
      </w:r>
      <w:r w:rsidR="00A57E54" w:rsidRPr="0032767E">
        <w:rPr>
          <w:rFonts w:cs="Tahoma"/>
          <w:sz w:val="24"/>
          <w:szCs w:val="24"/>
        </w:rPr>
        <w:t xml:space="preserve">zacja </w:t>
      </w:r>
      <w:r w:rsidR="00A57E54" w:rsidRPr="0032767E">
        <w:rPr>
          <w:rFonts w:cs="Tahoma"/>
          <w:spacing w:val="59"/>
          <w:sz w:val="24"/>
          <w:szCs w:val="24"/>
        </w:rPr>
        <w:t xml:space="preserve"> </w:t>
      </w:r>
      <w:r w:rsidR="00A57E54" w:rsidRPr="0032767E">
        <w:rPr>
          <w:rFonts w:cs="Tahoma"/>
          <w:sz w:val="24"/>
          <w:szCs w:val="24"/>
        </w:rPr>
        <w:t>o</w:t>
      </w:r>
      <w:r w:rsidR="00A57E54" w:rsidRPr="0032767E">
        <w:rPr>
          <w:rFonts w:cs="Tahoma"/>
          <w:spacing w:val="-5"/>
          <w:sz w:val="24"/>
          <w:szCs w:val="24"/>
        </w:rPr>
        <w:t>p</w:t>
      </w:r>
      <w:r w:rsidR="00A57E54" w:rsidRPr="0032767E">
        <w:rPr>
          <w:rFonts w:cs="Tahoma"/>
          <w:sz w:val="24"/>
          <w:szCs w:val="24"/>
        </w:rPr>
        <w:t>ier</w:t>
      </w:r>
      <w:r w:rsidR="00A57E54" w:rsidRPr="0032767E">
        <w:rPr>
          <w:rFonts w:cs="Tahoma"/>
          <w:spacing w:val="2"/>
          <w:sz w:val="24"/>
          <w:szCs w:val="24"/>
        </w:rPr>
        <w:t>a</w:t>
      </w:r>
      <w:r w:rsidR="00A57E54" w:rsidRPr="0032767E">
        <w:rPr>
          <w:rFonts w:cs="Tahoma"/>
          <w:spacing w:val="-2"/>
          <w:sz w:val="24"/>
          <w:szCs w:val="24"/>
        </w:rPr>
        <w:t>ł</w:t>
      </w:r>
      <w:r w:rsidR="00A57E54" w:rsidRPr="0032767E">
        <w:rPr>
          <w:rFonts w:cs="Tahoma"/>
          <w:sz w:val="24"/>
          <w:szCs w:val="24"/>
        </w:rPr>
        <w:t>a</w:t>
      </w:r>
      <w:r w:rsidR="00A57E54" w:rsidRPr="0032767E">
        <w:rPr>
          <w:rFonts w:cs="Tahoma"/>
          <w:spacing w:val="56"/>
          <w:sz w:val="24"/>
          <w:szCs w:val="24"/>
        </w:rPr>
        <w:t xml:space="preserve"> </w:t>
      </w:r>
      <w:r w:rsidR="00A57E54" w:rsidRPr="0032767E">
        <w:rPr>
          <w:rFonts w:cs="Tahoma"/>
          <w:sz w:val="24"/>
          <w:szCs w:val="24"/>
        </w:rPr>
        <w:t>s</w:t>
      </w:r>
      <w:r w:rsidR="00A57E54" w:rsidRPr="0032767E">
        <w:rPr>
          <w:rFonts w:cs="Tahoma"/>
          <w:spacing w:val="5"/>
          <w:sz w:val="24"/>
          <w:szCs w:val="24"/>
        </w:rPr>
        <w:t>i</w:t>
      </w:r>
      <w:r w:rsidR="00A57E54" w:rsidRPr="0032767E">
        <w:rPr>
          <w:rFonts w:cs="Tahoma"/>
          <w:sz w:val="24"/>
          <w:szCs w:val="24"/>
        </w:rPr>
        <w:t>ę</w:t>
      </w:r>
      <w:r w:rsidR="00DC4D23">
        <w:rPr>
          <w:rFonts w:cs="Tahoma"/>
          <w:sz w:val="24"/>
          <w:szCs w:val="24"/>
        </w:rPr>
        <w:t xml:space="preserve"> o </w:t>
      </w:r>
      <w:r w:rsidR="00654CEE">
        <w:rPr>
          <w:rFonts w:cs="Tahoma"/>
          <w:sz w:val="24"/>
          <w:szCs w:val="24"/>
        </w:rPr>
        <w:t>badanie ankietowe</w:t>
      </w:r>
      <w:r w:rsidR="00DC4D23">
        <w:rPr>
          <w:rFonts w:cs="Tahoma"/>
          <w:sz w:val="24"/>
          <w:szCs w:val="24"/>
        </w:rPr>
        <w:t xml:space="preserve"> i </w:t>
      </w:r>
      <w:r w:rsidR="00A57E54" w:rsidRPr="0032767E">
        <w:rPr>
          <w:rFonts w:cs="Tahoma"/>
          <w:spacing w:val="3"/>
          <w:sz w:val="24"/>
          <w:szCs w:val="24"/>
        </w:rPr>
        <w:t>s</w:t>
      </w:r>
      <w:r w:rsidR="00A57E54" w:rsidRPr="0032767E">
        <w:rPr>
          <w:rFonts w:cs="Tahoma"/>
          <w:spacing w:val="-1"/>
          <w:sz w:val="24"/>
          <w:szCs w:val="24"/>
        </w:rPr>
        <w:t>pi</w:t>
      </w:r>
      <w:r w:rsidR="00A57E54" w:rsidRPr="0032767E">
        <w:rPr>
          <w:rFonts w:cs="Tahoma"/>
          <w:sz w:val="24"/>
          <w:szCs w:val="24"/>
        </w:rPr>
        <w:t>s</w:t>
      </w:r>
      <w:r w:rsidR="00DC4D23">
        <w:rPr>
          <w:rFonts w:cs="Tahoma"/>
          <w:spacing w:val="-1"/>
          <w:sz w:val="24"/>
          <w:szCs w:val="24"/>
        </w:rPr>
        <w:t xml:space="preserve"> z </w:t>
      </w:r>
      <w:r w:rsidR="00A57E54" w:rsidRPr="0032767E">
        <w:rPr>
          <w:rFonts w:cs="Tahoma"/>
          <w:spacing w:val="-1"/>
          <w:sz w:val="24"/>
          <w:szCs w:val="24"/>
        </w:rPr>
        <w:t>natur</w:t>
      </w:r>
      <w:r w:rsidR="00A57E54" w:rsidRPr="0032767E">
        <w:rPr>
          <w:rFonts w:cs="Tahoma"/>
          <w:sz w:val="24"/>
          <w:szCs w:val="24"/>
        </w:rPr>
        <w:t>y</w:t>
      </w:r>
      <w:r w:rsidR="00654CEE">
        <w:rPr>
          <w:rFonts w:cs="Tahoma"/>
          <w:sz w:val="24"/>
          <w:szCs w:val="24"/>
        </w:rPr>
        <w:t>,</w:t>
      </w:r>
      <w:r w:rsidR="00A57E54" w:rsidRPr="0032767E">
        <w:rPr>
          <w:rFonts w:cs="Tahoma"/>
          <w:spacing w:val="-1"/>
          <w:sz w:val="24"/>
          <w:szCs w:val="24"/>
        </w:rPr>
        <w:t xml:space="preserve"> pr</w:t>
      </w:r>
      <w:r w:rsidR="00A57E54" w:rsidRPr="0032767E">
        <w:rPr>
          <w:rFonts w:cs="Tahoma"/>
          <w:spacing w:val="3"/>
          <w:sz w:val="24"/>
          <w:szCs w:val="24"/>
        </w:rPr>
        <w:t>o</w:t>
      </w:r>
      <w:r w:rsidR="00A57E54" w:rsidRPr="0032767E">
        <w:rPr>
          <w:rFonts w:cs="Tahoma"/>
          <w:spacing w:val="-6"/>
          <w:sz w:val="24"/>
          <w:szCs w:val="24"/>
        </w:rPr>
        <w:t>w</w:t>
      </w:r>
      <w:r w:rsidR="00A57E54" w:rsidRPr="0032767E">
        <w:rPr>
          <w:rFonts w:cs="Tahoma"/>
          <w:spacing w:val="-1"/>
          <w:sz w:val="24"/>
          <w:szCs w:val="24"/>
        </w:rPr>
        <w:t>adz</w:t>
      </w:r>
      <w:r w:rsidR="00A57E54" w:rsidRPr="0032767E">
        <w:rPr>
          <w:rFonts w:cs="Tahoma"/>
          <w:spacing w:val="3"/>
          <w:sz w:val="24"/>
          <w:szCs w:val="24"/>
        </w:rPr>
        <w:t>o</w:t>
      </w:r>
      <w:r w:rsidR="00A57E54" w:rsidRPr="0032767E">
        <w:rPr>
          <w:rFonts w:cs="Tahoma"/>
          <w:spacing w:val="-1"/>
          <w:sz w:val="24"/>
          <w:szCs w:val="24"/>
        </w:rPr>
        <w:t>n</w:t>
      </w:r>
      <w:r w:rsidR="00654CEE">
        <w:rPr>
          <w:rFonts w:cs="Tahoma"/>
          <w:sz w:val="24"/>
          <w:szCs w:val="24"/>
        </w:rPr>
        <w:t>e</w:t>
      </w:r>
      <w:r w:rsidR="00DC4D23">
        <w:rPr>
          <w:rFonts w:cs="Tahoma"/>
          <w:spacing w:val="-1"/>
          <w:sz w:val="24"/>
          <w:szCs w:val="24"/>
        </w:rPr>
        <w:t xml:space="preserve"> w </w:t>
      </w:r>
      <w:r w:rsidR="00B82FCD">
        <w:rPr>
          <w:rFonts w:cs="Tahoma"/>
          <w:sz w:val="24"/>
          <w:szCs w:val="24"/>
        </w:rPr>
        <w:t xml:space="preserve"> sierpniu i </w:t>
      </w:r>
      <w:proofErr w:type="spellStart"/>
      <w:r w:rsidR="00B82FCD">
        <w:rPr>
          <w:rFonts w:cs="Tahoma"/>
          <w:sz w:val="24"/>
          <w:szCs w:val="24"/>
        </w:rPr>
        <w:t>wrzesniu</w:t>
      </w:r>
      <w:proofErr w:type="spellEnd"/>
      <w:r w:rsidR="000872F5">
        <w:rPr>
          <w:rFonts w:cs="Tahoma"/>
          <w:sz w:val="24"/>
          <w:szCs w:val="24"/>
        </w:rPr>
        <w:t xml:space="preserve"> </w:t>
      </w:r>
      <w:r w:rsidR="00CD1B2B">
        <w:rPr>
          <w:rFonts w:cs="Tahoma"/>
          <w:sz w:val="24"/>
          <w:szCs w:val="24"/>
        </w:rPr>
        <w:t>201</w:t>
      </w:r>
      <w:r w:rsidR="006D614B">
        <w:rPr>
          <w:rFonts w:cs="Tahoma"/>
          <w:sz w:val="24"/>
          <w:szCs w:val="24"/>
        </w:rPr>
        <w:t>7</w:t>
      </w:r>
      <w:r w:rsidR="005B60A1">
        <w:rPr>
          <w:rFonts w:cs="Tahoma"/>
          <w:spacing w:val="-1"/>
          <w:sz w:val="24"/>
          <w:szCs w:val="24"/>
        </w:rPr>
        <w:t xml:space="preserve"> roku</w:t>
      </w:r>
      <w:r w:rsidR="00A57E54" w:rsidRPr="0032767E">
        <w:rPr>
          <w:rFonts w:cs="Tahoma"/>
          <w:spacing w:val="-1"/>
          <w:sz w:val="24"/>
          <w:szCs w:val="24"/>
        </w:rPr>
        <w:t>.</w:t>
      </w:r>
      <w:r w:rsidR="000872F5">
        <w:rPr>
          <w:rFonts w:cs="Tahoma"/>
          <w:spacing w:val="-1"/>
          <w:sz w:val="24"/>
          <w:szCs w:val="24"/>
        </w:rPr>
        <w:t xml:space="preserve"> </w:t>
      </w:r>
      <w:r w:rsidR="00A5640E">
        <w:rPr>
          <w:sz w:val="24"/>
          <w:szCs w:val="24"/>
        </w:rPr>
        <w:t>Ogółem z</w:t>
      </w:r>
      <w:r w:rsidR="0032767E" w:rsidRPr="0032767E">
        <w:rPr>
          <w:sz w:val="24"/>
          <w:szCs w:val="24"/>
        </w:rPr>
        <w:t xml:space="preserve">inwentaryzowano </w:t>
      </w:r>
      <w:r w:rsidR="00B82FCD">
        <w:rPr>
          <w:b/>
          <w:bCs/>
          <w:sz w:val="24"/>
          <w:szCs w:val="24"/>
        </w:rPr>
        <w:t>109 580</w:t>
      </w:r>
      <w:r w:rsidR="00654CEE">
        <w:rPr>
          <w:b/>
          <w:bCs/>
          <w:sz w:val="24"/>
          <w:szCs w:val="24"/>
        </w:rPr>
        <w:t xml:space="preserve"> </w:t>
      </w:r>
      <w:r w:rsidR="0032767E" w:rsidRPr="0032767E">
        <w:rPr>
          <w:b/>
          <w:bCs/>
          <w:sz w:val="24"/>
          <w:szCs w:val="24"/>
        </w:rPr>
        <w:t>m</w:t>
      </w:r>
      <w:r w:rsidR="0032767E" w:rsidRPr="0032767E">
        <w:rPr>
          <w:b/>
          <w:bCs/>
          <w:sz w:val="24"/>
          <w:szCs w:val="24"/>
          <w:vertAlign w:val="superscript"/>
        </w:rPr>
        <w:t>2</w:t>
      </w:r>
      <w:r w:rsidR="0032767E" w:rsidRPr="0032767E">
        <w:rPr>
          <w:b/>
          <w:bCs/>
          <w:sz w:val="24"/>
          <w:szCs w:val="24"/>
        </w:rPr>
        <w:t xml:space="preserve"> </w:t>
      </w:r>
      <w:r w:rsidR="0032767E" w:rsidRPr="0032767E">
        <w:rPr>
          <w:sz w:val="24"/>
          <w:szCs w:val="24"/>
        </w:rPr>
        <w:t>pokryć dachowych</w:t>
      </w:r>
      <w:r w:rsidR="00DC4D23">
        <w:rPr>
          <w:sz w:val="24"/>
          <w:szCs w:val="24"/>
        </w:rPr>
        <w:t xml:space="preserve"> z </w:t>
      </w:r>
      <w:r w:rsidR="0032767E" w:rsidRPr="0032767E">
        <w:rPr>
          <w:sz w:val="24"/>
          <w:szCs w:val="24"/>
        </w:rPr>
        <w:t>płyt azbestowo-cementowych</w:t>
      </w:r>
      <w:r w:rsidR="00CB006A">
        <w:rPr>
          <w:sz w:val="24"/>
          <w:szCs w:val="24"/>
        </w:rPr>
        <w:t>. Po przeliczeniu waga</w:t>
      </w:r>
      <w:r w:rsidR="0032767E" w:rsidRPr="0032767E">
        <w:rPr>
          <w:sz w:val="24"/>
          <w:szCs w:val="24"/>
        </w:rPr>
        <w:t xml:space="preserve"> odpadów azbestowych wynosi </w:t>
      </w:r>
      <w:r w:rsidR="00B82FCD">
        <w:rPr>
          <w:rFonts w:eastAsia="Times New Roman"/>
          <w:b/>
          <w:bCs/>
          <w:color w:val="000000"/>
          <w:sz w:val="24"/>
          <w:szCs w:val="24"/>
          <w:u w:val="single"/>
          <w:lang w:eastAsia="pl-PL"/>
        </w:rPr>
        <w:t>1205</w:t>
      </w:r>
      <w:r w:rsidR="00477654">
        <w:rPr>
          <w:rFonts w:eastAsia="Times New Roman"/>
          <w:b/>
          <w:bCs/>
          <w:color w:val="000000"/>
          <w:sz w:val="24"/>
          <w:szCs w:val="24"/>
          <w:u w:val="single"/>
          <w:lang w:eastAsia="pl-PL"/>
        </w:rPr>
        <w:t>,</w:t>
      </w:r>
      <w:r w:rsidR="00B82FCD">
        <w:rPr>
          <w:rFonts w:eastAsia="Times New Roman"/>
          <w:b/>
          <w:bCs/>
          <w:color w:val="000000"/>
          <w:sz w:val="24"/>
          <w:szCs w:val="24"/>
          <w:u w:val="single"/>
          <w:lang w:eastAsia="pl-PL"/>
        </w:rPr>
        <w:t>38</w:t>
      </w:r>
      <w:r w:rsidR="0032767E" w:rsidRPr="0032767E">
        <w:rPr>
          <w:rFonts w:eastAsia="Times New Roman"/>
          <w:b/>
          <w:bCs/>
          <w:color w:val="000000"/>
          <w:sz w:val="24"/>
          <w:szCs w:val="24"/>
          <w:lang w:eastAsia="pl-PL"/>
        </w:rPr>
        <w:t xml:space="preserve"> </w:t>
      </w:r>
      <w:proofErr w:type="spellStart"/>
      <w:r w:rsidR="0032767E" w:rsidRPr="0032767E">
        <w:rPr>
          <w:b/>
          <w:bCs/>
          <w:sz w:val="24"/>
          <w:szCs w:val="24"/>
          <w:u w:val="single"/>
        </w:rPr>
        <w:t>Mg</w:t>
      </w:r>
      <w:proofErr w:type="spellEnd"/>
      <w:r w:rsidR="0032767E" w:rsidRPr="0032767E">
        <w:rPr>
          <w:sz w:val="24"/>
          <w:szCs w:val="24"/>
        </w:rPr>
        <w:t>.</w:t>
      </w:r>
      <w:r w:rsidR="00D85ED6">
        <w:rPr>
          <w:rFonts w:eastAsia="Times New Roman"/>
          <w:b/>
          <w:bCs/>
          <w:color w:val="000000"/>
          <w:sz w:val="24"/>
          <w:szCs w:val="24"/>
          <w:lang w:eastAsia="pl-PL"/>
        </w:rPr>
        <w:t xml:space="preserve"> </w:t>
      </w:r>
    </w:p>
    <w:p w:rsidR="00130D21" w:rsidRPr="003F2B26" w:rsidRDefault="00794ADA" w:rsidP="003F2B26">
      <w:pPr>
        <w:widowControl w:val="0"/>
        <w:autoSpaceDE w:val="0"/>
        <w:autoSpaceDN w:val="0"/>
        <w:adjustRightInd w:val="0"/>
        <w:spacing w:after="0" w:line="360" w:lineRule="auto"/>
        <w:ind w:left="567"/>
        <w:jc w:val="both"/>
        <w:rPr>
          <w:rFonts w:cs="Tahoma"/>
          <w:sz w:val="24"/>
          <w:szCs w:val="24"/>
        </w:rPr>
      </w:pPr>
      <w:r>
        <w:rPr>
          <w:rFonts w:cs="Tahoma"/>
          <w:sz w:val="24"/>
          <w:szCs w:val="24"/>
        </w:rPr>
        <w:tab/>
      </w:r>
      <w:r>
        <w:rPr>
          <w:rFonts w:cs="Tahoma"/>
          <w:sz w:val="24"/>
          <w:szCs w:val="24"/>
        </w:rPr>
        <w:tab/>
      </w:r>
      <w:r w:rsidRPr="0032767E">
        <w:rPr>
          <w:rFonts w:cs="Tahoma"/>
          <w:sz w:val="24"/>
          <w:szCs w:val="24"/>
        </w:rPr>
        <w:t xml:space="preserve">W </w:t>
      </w:r>
      <w:r w:rsidRPr="0032767E">
        <w:rPr>
          <w:rFonts w:cs="Tahoma"/>
          <w:spacing w:val="-1"/>
          <w:sz w:val="24"/>
          <w:szCs w:val="24"/>
        </w:rPr>
        <w:t>wyni</w:t>
      </w:r>
      <w:r w:rsidRPr="0032767E">
        <w:rPr>
          <w:rFonts w:cs="Tahoma"/>
          <w:spacing w:val="3"/>
          <w:sz w:val="24"/>
          <w:szCs w:val="24"/>
        </w:rPr>
        <w:t>k</w:t>
      </w:r>
      <w:r w:rsidRPr="0032767E">
        <w:rPr>
          <w:rFonts w:cs="Tahoma"/>
          <w:sz w:val="24"/>
          <w:szCs w:val="24"/>
        </w:rPr>
        <w:t xml:space="preserve">u </w:t>
      </w:r>
      <w:r w:rsidRPr="0032767E">
        <w:rPr>
          <w:rFonts w:cs="Tahoma"/>
          <w:spacing w:val="-1"/>
          <w:sz w:val="24"/>
          <w:szCs w:val="24"/>
        </w:rPr>
        <w:t>pr</w:t>
      </w:r>
      <w:r w:rsidRPr="0032767E">
        <w:rPr>
          <w:rFonts w:cs="Tahoma"/>
          <w:spacing w:val="-5"/>
          <w:sz w:val="24"/>
          <w:szCs w:val="24"/>
        </w:rPr>
        <w:t>z</w:t>
      </w:r>
      <w:r w:rsidRPr="0032767E">
        <w:rPr>
          <w:rFonts w:cs="Tahoma"/>
          <w:spacing w:val="-1"/>
          <w:sz w:val="24"/>
          <w:szCs w:val="24"/>
        </w:rPr>
        <w:t>eprowa</w:t>
      </w:r>
      <w:r w:rsidRPr="0032767E">
        <w:rPr>
          <w:rFonts w:cs="Tahoma"/>
          <w:spacing w:val="-5"/>
          <w:sz w:val="24"/>
          <w:szCs w:val="24"/>
        </w:rPr>
        <w:t>d</w:t>
      </w:r>
      <w:r w:rsidRPr="0032767E">
        <w:rPr>
          <w:rFonts w:cs="Tahoma"/>
          <w:spacing w:val="-1"/>
          <w:sz w:val="24"/>
          <w:szCs w:val="24"/>
        </w:rPr>
        <w:t>z</w:t>
      </w:r>
      <w:r w:rsidRPr="0032767E">
        <w:rPr>
          <w:rFonts w:cs="Tahoma"/>
          <w:spacing w:val="3"/>
          <w:sz w:val="24"/>
          <w:szCs w:val="24"/>
        </w:rPr>
        <w:t>o</w:t>
      </w:r>
      <w:r w:rsidRPr="0032767E">
        <w:rPr>
          <w:rFonts w:cs="Tahoma"/>
          <w:spacing w:val="-1"/>
          <w:sz w:val="24"/>
          <w:szCs w:val="24"/>
        </w:rPr>
        <w:t>ne</w:t>
      </w:r>
      <w:r w:rsidRPr="0032767E">
        <w:rPr>
          <w:rFonts w:cs="Tahoma"/>
          <w:sz w:val="24"/>
          <w:szCs w:val="24"/>
        </w:rPr>
        <w:t xml:space="preserve">j </w:t>
      </w:r>
      <w:r w:rsidRPr="0032767E">
        <w:rPr>
          <w:rFonts w:cs="Tahoma"/>
          <w:spacing w:val="-1"/>
          <w:sz w:val="24"/>
          <w:szCs w:val="24"/>
        </w:rPr>
        <w:t>inwenta</w:t>
      </w:r>
      <w:r w:rsidRPr="0032767E">
        <w:rPr>
          <w:rFonts w:cs="Tahoma"/>
          <w:spacing w:val="-5"/>
          <w:sz w:val="24"/>
          <w:szCs w:val="24"/>
        </w:rPr>
        <w:t>r</w:t>
      </w:r>
      <w:r w:rsidRPr="0032767E">
        <w:rPr>
          <w:rFonts w:cs="Tahoma"/>
          <w:spacing w:val="-1"/>
          <w:sz w:val="24"/>
          <w:szCs w:val="24"/>
        </w:rPr>
        <w:t>y</w:t>
      </w:r>
      <w:r w:rsidRPr="0032767E">
        <w:rPr>
          <w:rFonts w:cs="Tahoma"/>
          <w:spacing w:val="3"/>
          <w:sz w:val="24"/>
          <w:szCs w:val="24"/>
        </w:rPr>
        <w:t>z</w:t>
      </w:r>
      <w:r w:rsidRPr="0032767E">
        <w:rPr>
          <w:rFonts w:cs="Tahoma"/>
          <w:spacing w:val="-1"/>
          <w:sz w:val="24"/>
          <w:szCs w:val="24"/>
        </w:rPr>
        <w:t>ac</w:t>
      </w:r>
      <w:r w:rsidRPr="0032767E">
        <w:rPr>
          <w:rFonts w:cs="Tahoma"/>
          <w:spacing w:val="-5"/>
          <w:sz w:val="24"/>
          <w:szCs w:val="24"/>
        </w:rPr>
        <w:t>j</w:t>
      </w:r>
      <w:r w:rsidRPr="0032767E">
        <w:rPr>
          <w:rFonts w:cs="Tahoma"/>
          <w:sz w:val="24"/>
          <w:szCs w:val="24"/>
        </w:rPr>
        <w:t xml:space="preserve">i </w:t>
      </w:r>
      <w:r w:rsidRPr="0032767E">
        <w:rPr>
          <w:rFonts w:cs="Tahoma"/>
          <w:spacing w:val="4"/>
          <w:sz w:val="24"/>
          <w:szCs w:val="24"/>
        </w:rPr>
        <w:t>s</w:t>
      </w:r>
      <w:r w:rsidRPr="0032767E">
        <w:rPr>
          <w:rFonts w:cs="Tahoma"/>
          <w:spacing w:val="-1"/>
          <w:sz w:val="24"/>
          <w:szCs w:val="24"/>
        </w:rPr>
        <w:t>t</w:t>
      </w:r>
      <w:r w:rsidRPr="0032767E">
        <w:rPr>
          <w:rFonts w:cs="Tahoma"/>
          <w:spacing w:val="-5"/>
          <w:sz w:val="24"/>
          <w:szCs w:val="24"/>
        </w:rPr>
        <w:t>w</w:t>
      </w:r>
      <w:r w:rsidRPr="0032767E">
        <w:rPr>
          <w:rFonts w:cs="Tahoma"/>
          <w:spacing w:val="-1"/>
          <w:sz w:val="24"/>
          <w:szCs w:val="24"/>
        </w:rPr>
        <w:t>ierdzon</w:t>
      </w:r>
      <w:r w:rsidRPr="0032767E">
        <w:rPr>
          <w:rFonts w:cs="Tahoma"/>
          <w:spacing w:val="-4"/>
          <w:sz w:val="24"/>
          <w:szCs w:val="24"/>
        </w:rPr>
        <w:t>o</w:t>
      </w:r>
      <w:r w:rsidRPr="0032767E">
        <w:rPr>
          <w:rFonts w:cs="Tahoma"/>
          <w:sz w:val="24"/>
          <w:szCs w:val="24"/>
        </w:rPr>
        <w:t xml:space="preserve"> obecność wy</w:t>
      </w:r>
      <w:r>
        <w:rPr>
          <w:rFonts w:cs="Tahoma"/>
          <w:sz w:val="24"/>
          <w:szCs w:val="24"/>
        </w:rPr>
        <w:t xml:space="preserve">robów azbestowych na </w:t>
      </w:r>
      <w:r w:rsidR="00CC6806">
        <w:rPr>
          <w:rFonts w:cs="Tahoma"/>
          <w:sz w:val="24"/>
          <w:szCs w:val="24"/>
        </w:rPr>
        <w:t>267</w:t>
      </w:r>
      <w:r w:rsidR="00683751">
        <w:rPr>
          <w:rFonts w:cs="Tahoma"/>
          <w:sz w:val="24"/>
          <w:szCs w:val="24"/>
        </w:rPr>
        <w:t xml:space="preserve"> </w:t>
      </w:r>
      <w:r w:rsidR="000321B9">
        <w:rPr>
          <w:rFonts w:cs="Tahoma"/>
          <w:sz w:val="24"/>
          <w:szCs w:val="24"/>
        </w:rPr>
        <w:t xml:space="preserve">posesjach. </w:t>
      </w:r>
      <w:r>
        <w:rPr>
          <w:rFonts w:cs="Tahoma"/>
          <w:sz w:val="24"/>
          <w:szCs w:val="24"/>
        </w:rPr>
        <w:t>Średni wskaźnik dot. ilości wyrobów azbestow</w:t>
      </w:r>
      <w:r w:rsidR="000321B9">
        <w:rPr>
          <w:rFonts w:cs="Tahoma"/>
          <w:sz w:val="24"/>
          <w:szCs w:val="24"/>
        </w:rPr>
        <w:t>ych dla posesji</w:t>
      </w:r>
      <w:r w:rsidR="00DC4D23">
        <w:rPr>
          <w:rFonts w:cs="Tahoma"/>
          <w:sz w:val="24"/>
          <w:szCs w:val="24"/>
        </w:rPr>
        <w:t xml:space="preserve"> z </w:t>
      </w:r>
      <w:r w:rsidR="000321B9">
        <w:rPr>
          <w:rFonts w:cs="Tahoma"/>
          <w:sz w:val="24"/>
          <w:szCs w:val="24"/>
        </w:rPr>
        <w:t xml:space="preserve">terenu Gminy </w:t>
      </w:r>
      <w:r>
        <w:rPr>
          <w:rFonts w:cs="Tahoma"/>
          <w:sz w:val="24"/>
          <w:szCs w:val="24"/>
        </w:rPr>
        <w:t xml:space="preserve">wynosi </w:t>
      </w:r>
      <w:r w:rsidR="00CC6806">
        <w:rPr>
          <w:rFonts w:cs="Tahoma"/>
          <w:sz w:val="24"/>
          <w:szCs w:val="24"/>
        </w:rPr>
        <w:t>4,51</w:t>
      </w:r>
      <w:r>
        <w:rPr>
          <w:rFonts w:cs="Tahoma"/>
          <w:sz w:val="24"/>
          <w:szCs w:val="24"/>
        </w:rPr>
        <w:t xml:space="preserve"> Mg wyrobów azbestowych.</w:t>
      </w:r>
      <w:r w:rsidR="000872F5">
        <w:rPr>
          <w:rFonts w:cs="Tahoma"/>
          <w:sz w:val="24"/>
          <w:szCs w:val="24"/>
        </w:rPr>
        <w:t xml:space="preserve"> </w:t>
      </w:r>
      <w:r w:rsidR="000321B9">
        <w:rPr>
          <w:rFonts w:cs="Tahoma"/>
          <w:spacing w:val="2"/>
          <w:sz w:val="24"/>
          <w:szCs w:val="24"/>
        </w:rPr>
        <w:t>Szczegółowe dane</w:t>
      </w:r>
      <w:r w:rsidR="00DC4D23">
        <w:rPr>
          <w:rFonts w:cs="Tahoma"/>
          <w:spacing w:val="2"/>
          <w:sz w:val="24"/>
          <w:szCs w:val="24"/>
        </w:rPr>
        <w:t xml:space="preserve"> z </w:t>
      </w:r>
      <w:r w:rsidR="000321B9">
        <w:rPr>
          <w:rFonts w:cs="Tahoma"/>
          <w:spacing w:val="2"/>
          <w:sz w:val="24"/>
          <w:szCs w:val="24"/>
        </w:rPr>
        <w:t>prac inwentaryzacyjnych zostały przedstawione</w:t>
      </w:r>
      <w:r w:rsidR="00DC4D23">
        <w:rPr>
          <w:rFonts w:cs="Tahoma"/>
          <w:spacing w:val="2"/>
          <w:sz w:val="24"/>
          <w:szCs w:val="24"/>
        </w:rPr>
        <w:t xml:space="preserve"> w </w:t>
      </w:r>
      <w:r w:rsidR="000321B9">
        <w:rPr>
          <w:rFonts w:cs="Tahoma"/>
          <w:spacing w:val="2"/>
          <w:sz w:val="24"/>
          <w:szCs w:val="24"/>
        </w:rPr>
        <w:t>dołączonym do Programu Usuwania Azbestu pliku Microsoft Excel,</w:t>
      </w:r>
      <w:r w:rsidR="00DC4D23">
        <w:rPr>
          <w:rFonts w:cs="Tahoma"/>
          <w:spacing w:val="2"/>
          <w:sz w:val="24"/>
          <w:szCs w:val="24"/>
        </w:rPr>
        <w:t xml:space="preserve"> a </w:t>
      </w:r>
      <w:r w:rsidR="000321B9">
        <w:rPr>
          <w:rFonts w:cs="Tahoma"/>
          <w:spacing w:val="2"/>
          <w:sz w:val="24"/>
          <w:szCs w:val="24"/>
        </w:rPr>
        <w:t>dla potrzeb niniejszego opracowania część</w:t>
      </w:r>
      <w:r w:rsidR="00DC4D23">
        <w:rPr>
          <w:rFonts w:cs="Tahoma"/>
          <w:spacing w:val="2"/>
          <w:sz w:val="24"/>
          <w:szCs w:val="24"/>
        </w:rPr>
        <w:t xml:space="preserve"> z </w:t>
      </w:r>
      <w:r w:rsidR="000321B9">
        <w:rPr>
          <w:rFonts w:cs="Tahoma"/>
          <w:spacing w:val="2"/>
          <w:sz w:val="24"/>
          <w:szCs w:val="24"/>
        </w:rPr>
        <w:t>nich została przedstawiona</w:t>
      </w:r>
      <w:r w:rsidR="00DC4D23">
        <w:rPr>
          <w:rFonts w:cs="Tahoma"/>
          <w:spacing w:val="2"/>
          <w:sz w:val="24"/>
          <w:szCs w:val="24"/>
        </w:rPr>
        <w:t xml:space="preserve"> w </w:t>
      </w:r>
      <w:r w:rsidR="000321B9">
        <w:rPr>
          <w:rFonts w:cs="Tahoma"/>
          <w:spacing w:val="2"/>
          <w:sz w:val="24"/>
          <w:szCs w:val="24"/>
        </w:rPr>
        <w:t>formie graficznej</w:t>
      </w:r>
      <w:r w:rsidR="00DC4D23">
        <w:rPr>
          <w:rFonts w:cs="Tahoma"/>
          <w:spacing w:val="2"/>
          <w:sz w:val="24"/>
          <w:szCs w:val="24"/>
        </w:rPr>
        <w:t xml:space="preserve"> i </w:t>
      </w:r>
      <w:r w:rsidR="000321B9">
        <w:rPr>
          <w:rFonts w:cs="Tahoma"/>
          <w:spacing w:val="2"/>
          <w:sz w:val="24"/>
          <w:szCs w:val="24"/>
        </w:rPr>
        <w:t>tabelarycznej.</w:t>
      </w:r>
      <w:r w:rsidR="00654CEE">
        <w:rPr>
          <w:rFonts w:cs="Tahoma"/>
          <w:spacing w:val="2"/>
          <w:sz w:val="24"/>
          <w:szCs w:val="24"/>
        </w:rPr>
        <w:tab/>
      </w:r>
    </w:p>
    <w:p w:rsidR="009B6146" w:rsidRDefault="009B6146" w:rsidP="00130D21">
      <w:pPr>
        <w:widowControl w:val="0"/>
        <w:autoSpaceDE w:val="0"/>
        <w:autoSpaceDN w:val="0"/>
        <w:adjustRightInd w:val="0"/>
        <w:spacing w:after="0" w:line="360" w:lineRule="auto"/>
        <w:ind w:left="567"/>
        <w:jc w:val="center"/>
        <w:rPr>
          <w:rFonts w:cs="Tahoma"/>
          <w:spacing w:val="1"/>
          <w:sz w:val="24"/>
          <w:szCs w:val="24"/>
        </w:rPr>
      </w:pPr>
    </w:p>
    <w:p w:rsidR="008106EA" w:rsidRDefault="008106EA" w:rsidP="00130D21">
      <w:pPr>
        <w:widowControl w:val="0"/>
        <w:autoSpaceDE w:val="0"/>
        <w:autoSpaceDN w:val="0"/>
        <w:adjustRightInd w:val="0"/>
        <w:spacing w:after="0" w:line="360" w:lineRule="auto"/>
        <w:ind w:left="567"/>
        <w:jc w:val="center"/>
        <w:rPr>
          <w:rFonts w:cs="Tahoma"/>
          <w:spacing w:val="1"/>
          <w:sz w:val="24"/>
          <w:szCs w:val="24"/>
        </w:rPr>
      </w:pPr>
    </w:p>
    <w:p w:rsidR="008106EA" w:rsidRDefault="008106EA" w:rsidP="00130D21">
      <w:pPr>
        <w:widowControl w:val="0"/>
        <w:autoSpaceDE w:val="0"/>
        <w:autoSpaceDN w:val="0"/>
        <w:adjustRightInd w:val="0"/>
        <w:spacing w:after="0" w:line="360" w:lineRule="auto"/>
        <w:ind w:left="567"/>
        <w:jc w:val="center"/>
        <w:rPr>
          <w:rFonts w:cs="Tahoma"/>
          <w:spacing w:val="1"/>
          <w:sz w:val="24"/>
          <w:szCs w:val="24"/>
        </w:rPr>
      </w:pPr>
    </w:p>
    <w:p w:rsidR="008106EA" w:rsidRDefault="008106EA" w:rsidP="00130D21">
      <w:pPr>
        <w:widowControl w:val="0"/>
        <w:autoSpaceDE w:val="0"/>
        <w:autoSpaceDN w:val="0"/>
        <w:adjustRightInd w:val="0"/>
        <w:spacing w:after="0" w:line="360" w:lineRule="auto"/>
        <w:ind w:left="567"/>
        <w:jc w:val="center"/>
        <w:rPr>
          <w:rFonts w:cs="Tahoma"/>
          <w:spacing w:val="1"/>
          <w:sz w:val="24"/>
          <w:szCs w:val="24"/>
        </w:rPr>
      </w:pPr>
    </w:p>
    <w:p w:rsidR="008106EA" w:rsidRDefault="008106EA" w:rsidP="00130D21">
      <w:pPr>
        <w:widowControl w:val="0"/>
        <w:autoSpaceDE w:val="0"/>
        <w:autoSpaceDN w:val="0"/>
        <w:adjustRightInd w:val="0"/>
        <w:spacing w:after="0" w:line="360" w:lineRule="auto"/>
        <w:ind w:left="567"/>
        <w:jc w:val="center"/>
        <w:rPr>
          <w:rFonts w:cs="Tahoma"/>
          <w:spacing w:val="1"/>
          <w:sz w:val="24"/>
          <w:szCs w:val="24"/>
        </w:rPr>
      </w:pPr>
    </w:p>
    <w:p w:rsidR="002017C4" w:rsidRDefault="002017C4" w:rsidP="002017C4">
      <w:pPr>
        <w:widowControl w:val="0"/>
        <w:autoSpaceDE w:val="0"/>
        <w:autoSpaceDN w:val="0"/>
        <w:adjustRightInd w:val="0"/>
        <w:spacing w:after="0" w:line="360" w:lineRule="auto"/>
        <w:ind w:left="567"/>
        <w:jc w:val="center"/>
        <w:rPr>
          <w:rFonts w:cs="Tahoma"/>
          <w:spacing w:val="1"/>
          <w:sz w:val="24"/>
          <w:szCs w:val="24"/>
        </w:rPr>
      </w:pPr>
      <w:r w:rsidRPr="004B4304">
        <w:rPr>
          <w:rFonts w:cs="Tahoma"/>
          <w:spacing w:val="1"/>
          <w:sz w:val="24"/>
          <w:szCs w:val="24"/>
        </w:rPr>
        <w:lastRenderedPageBreak/>
        <w:t xml:space="preserve">Rys. </w:t>
      </w:r>
      <w:r>
        <w:rPr>
          <w:rFonts w:cs="Tahoma"/>
          <w:spacing w:val="1"/>
          <w:sz w:val="24"/>
          <w:szCs w:val="24"/>
        </w:rPr>
        <w:t>5</w:t>
      </w:r>
      <w:r w:rsidRPr="004B4304">
        <w:rPr>
          <w:rFonts w:cs="Tahoma"/>
          <w:spacing w:val="1"/>
          <w:sz w:val="24"/>
          <w:szCs w:val="24"/>
        </w:rPr>
        <w:t xml:space="preserve">  </w:t>
      </w:r>
      <w:r>
        <w:rPr>
          <w:rFonts w:cs="Tahoma"/>
          <w:spacing w:val="1"/>
          <w:sz w:val="24"/>
          <w:szCs w:val="24"/>
        </w:rPr>
        <w:t xml:space="preserve">Ilość wyrobów azbestowych </w:t>
      </w:r>
      <w:r w:rsidRPr="004B4304">
        <w:rPr>
          <w:rFonts w:cs="Tahoma"/>
          <w:spacing w:val="1"/>
          <w:sz w:val="24"/>
          <w:szCs w:val="24"/>
        </w:rPr>
        <w:t xml:space="preserve">na tle całej </w:t>
      </w:r>
      <w:proofErr w:type="spellStart"/>
      <w:r w:rsidRPr="004B4304">
        <w:rPr>
          <w:rFonts w:cs="Tahoma"/>
          <w:spacing w:val="1"/>
          <w:sz w:val="24"/>
          <w:szCs w:val="24"/>
        </w:rPr>
        <w:t>gminy</w:t>
      </w:r>
      <w:proofErr w:type="spellEnd"/>
    </w:p>
    <w:p w:rsidR="002017C4" w:rsidRDefault="002017C4" w:rsidP="00F61D4C">
      <w:pPr>
        <w:widowControl w:val="0"/>
        <w:autoSpaceDE w:val="0"/>
        <w:autoSpaceDN w:val="0"/>
        <w:adjustRightInd w:val="0"/>
        <w:spacing w:after="0" w:line="360" w:lineRule="auto"/>
        <w:ind w:left="567"/>
        <w:rPr>
          <w:rFonts w:cs="Tahoma"/>
          <w:spacing w:val="1"/>
          <w:sz w:val="24"/>
          <w:szCs w:val="24"/>
        </w:rPr>
      </w:pPr>
      <w:r w:rsidRPr="00D2740F">
        <w:rPr>
          <w:rFonts w:cs="Tahoma"/>
          <w:noProof/>
          <w:spacing w:val="1"/>
          <w:sz w:val="24"/>
          <w:szCs w:val="24"/>
          <w:lang w:eastAsia="pl-PL"/>
        </w:rPr>
        <w:t xml:space="preserve"> </w:t>
      </w:r>
    </w:p>
    <w:p w:rsidR="002017C4" w:rsidRDefault="00467959" w:rsidP="002017C4">
      <w:pPr>
        <w:widowControl w:val="0"/>
        <w:autoSpaceDE w:val="0"/>
        <w:autoSpaceDN w:val="0"/>
        <w:adjustRightInd w:val="0"/>
        <w:spacing w:after="0" w:line="360" w:lineRule="auto"/>
        <w:ind w:left="567"/>
        <w:jc w:val="center"/>
        <w:rPr>
          <w:rFonts w:cs="Tahoma"/>
          <w:spacing w:val="1"/>
          <w:sz w:val="24"/>
          <w:szCs w:val="24"/>
        </w:rPr>
      </w:pPr>
      <w:r w:rsidRPr="00467959">
        <w:rPr>
          <w:rFonts w:cs="Tahoma"/>
          <w:noProof/>
          <w:spacing w:val="1"/>
          <w:sz w:val="24"/>
          <w:szCs w:val="24"/>
          <w:lang w:eastAsia="pl-PL"/>
        </w:rPr>
        <w:drawing>
          <wp:inline distT="0" distB="0" distL="0" distR="0">
            <wp:extent cx="6129449" cy="7443289"/>
            <wp:effectExtent l="19050" t="0" r="23701" b="5261"/>
            <wp:docPr id="6"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17C4" w:rsidRDefault="002017C4" w:rsidP="002017C4">
      <w:pPr>
        <w:widowControl w:val="0"/>
        <w:autoSpaceDE w:val="0"/>
        <w:autoSpaceDN w:val="0"/>
        <w:adjustRightInd w:val="0"/>
        <w:spacing w:after="0" w:line="360" w:lineRule="auto"/>
        <w:ind w:left="567"/>
        <w:jc w:val="center"/>
        <w:rPr>
          <w:rFonts w:cs="Tahoma"/>
          <w:spacing w:val="1"/>
          <w:sz w:val="24"/>
          <w:szCs w:val="24"/>
        </w:rPr>
      </w:pPr>
    </w:p>
    <w:p w:rsidR="002017C4" w:rsidRDefault="002017C4" w:rsidP="002017C4">
      <w:pPr>
        <w:widowControl w:val="0"/>
        <w:autoSpaceDE w:val="0"/>
        <w:autoSpaceDN w:val="0"/>
        <w:adjustRightInd w:val="0"/>
        <w:spacing w:after="0" w:line="360" w:lineRule="auto"/>
        <w:ind w:left="567"/>
        <w:jc w:val="center"/>
        <w:rPr>
          <w:rFonts w:cs="Tahoma"/>
          <w:spacing w:val="1"/>
          <w:sz w:val="24"/>
          <w:szCs w:val="24"/>
        </w:rPr>
      </w:pPr>
      <w:r>
        <w:rPr>
          <w:rFonts w:cs="Tahoma"/>
          <w:spacing w:val="1"/>
          <w:sz w:val="24"/>
          <w:szCs w:val="24"/>
        </w:rPr>
        <w:lastRenderedPageBreak/>
        <w:t>Rys. 6</w:t>
      </w:r>
      <w:r w:rsidRPr="000C5E13">
        <w:rPr>
          <w:rFonts w:cs="Tahoma"/>
          <w:spacing w:val="1"/>
          <w:sz w:val="24"/>
          <w:szCs w:val="24"/>
        </w:rPr>
        <w:t xml:space="preserve">  </w:t>
      </w:r>
      <w:r>
        <w:rPr>
          <w:rFonts w:cs="Tahoma"/>
          <w:spacing w:val="1"/>
          <w:sz w:val="24"/>
          <w:szCs w:val="24"/>
        </w:rPr>
        <w:t>Zestawienie posesji posiadających wyroby azbestowe</w:t>
      </w:r>
    </w:p>
    <w:p w:rsidR="002017C4" w:rsidRDefault="002017C4" w:rsidP="002017C4">
      <w:pPr>
        <w:widowControl w:val="0"/>
        <w:autoSpaceDE w:val="0"/>
        <w:autoSpaceDN w:val="0"/>
        <w:adjustRightInd w:val="0"/>
        <w:spacing w:after="0" w:line="360" w:lineRule="auto"/>
        <w:ind w:left="567"/>
        <w:jc w:val="center"/>
        <w:rPr>
          <w:rFonts w:cs="Tahoma"/>
          <w:spacing w:val="1"/>
          <w:sz w:val="24"/>
          <w:szCs w:val="24"/>
        </w:rPr>
      </w:pPr>
    </w:p>
    <w:p w:rsidR="002017C4" w:rsidRPr="00753D3F" w:rsidRDefault="00467959" w:rsidP="002017C4">
      <w:pPr>
        <w:widowControl w:val="0"/>
        <w:autoSpaceDE w:val="0"/>
        <w:autoSpaceDN w:val="0"/>
        <w:adjustRightInd w:val="0"/>
        <w:spacing w:after="0" w:line="360" w:lineRule="auto"/>
        <w:ind w:left="567"/>
        <w:jc w:val="center"/>
        <w:rPr>
          <w:rFonts w:cs="Tahoma"/>
          <w:spacing w:val="1"/>
          <w:sz w:val="24"/>
          <w:szCs w:val="24"/>
        </w:rPr>
      </w:pPr>
      <w:r w:rsidRPr="00467959">
        <w:rPr>
          <w:rFonts w:cs="Tahoma"/>
          <w:noProof/>
          <w:spacing w:val="1"/>
          <w:sz w:val="24"/>
          <w:szCs w:val="24"/>
          <w:lang w:eastAsia="pl-PL"/>
        </w:rPr>
        <w:drawing>
          <wp:inline distT="0" distB="0" distL="0" distR="0">
            <wp:extent cx="5653768" cy="7379609"/>
            <wp:effectExtent l="19050" t="0" r="23132" b="0"/>
            <wp:docPr id="1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17C4" w:rsidRDefault="002017C4" w:rsidP="002017C4">
      <w:pPr>
        <w:spacing w:line="360" w:lineRule="auto"/>
        <w:ind w:left="567"/>
        <w:jc w:val="both"/>
        <w:rPr>
          <w:rFonts w:cs="Tahoma"/>
          <w:sz w:val="24"/>
          <w:szCs w:val="24"/>
        </w:rPr>
      </w:pPr>
      <w:r>
        <w:rPr>
          <w:rFonts w:cs="Tahoma"/>
          <w:sz w:val="24"/>
          <w:szCs w:val="24"/>
        </w:rPr>
        <w:tab/>
      </w:r>
      <w:r>
        <w:rPr>
          <w:rFonts w:cs="Tahoma"/>
          <w:sz w:val="24"/>
          <w:szCs w:val="24"/>
        </w:rPr>
        <w:tab/>
      </w:r>
    </w:p>
    <w:p w:rsidR="002017C4" w:rsidRDefault="002017C4" w:rsidP="002017C4">
      <w:pPr>
        <w:widowControl w:val="0"/>
        <w:autoSpaceDE w:val="0"/>
        <w:autoSpaceDN w:val="0"/>
        <w:adjustRightInd w:val="0"/>
        <w:spacing w:before="27" w:after="0" w:line="360" w:lineRule="auto"/>
        <w:ind w:left="822"/>
        <w:jc w:val="center"/>
        <w:rPr>
          <w:rFonts w:cs="Tahoma"/>
          <w:spacing w:val="1"/>
          <w:sz w:val="24"/>
          <w:szCs w:val="24"/>
        </w:rPr>
      </w:pPr>
      <w:r>
        <w:rPr>
          <w:rFonts w:cs="Tahoma"/>
          <w:spacing w:val="1"/>
          <w:sz w:val="24"/>
          <w:szCs w:val="24"/>
        </w:rPr>
        <w:lastRenderedPageBreak/>
        <w:t>Rys. 7</w:t>
      </w:r>
      <w:r w:rsidRPr="000C5E13">
        <w:rPr>
          <w:rFonts w:cs="Tahoma"/>
          <w:spacing w:val="1"/>
          <w:sz w:val="24"/>
          <w:szCs w:val="24"/>
        </w:rPr>
        <w:t xml:space="preserve">  </w:t>
      </w:r>
      <w:r>
        <w:rPr>
          <w:rFonts w:cs="Tahoma"/>
          <w:spacing w:val="1"/>
          <w:sz w:val="24"/>
          <w:szCs w:val="24"/>
        </w:rPr>
        <w:t>Liczebność obiektów z wyrobami azbestowymi</w:t>
      </w:r>
    </w:p>
    <w:p w:rsidR="002017C4" w:rsidRDefault="002017C4" w:rsidP="002017C4">
      <w:pPr>
        <w:widowControl w:val="0"/>
        <w:autoSpaceDE w:val="0"/>
        <w:autoSpaceDN w:val="0"/>
        <w:adjustRightInd w:val="0"/>
        <w:spacing w:before="27" w:after="0" w:line="360" w:lineRule="auto"/>
        <w:ind w:left="822"/>
        <w:jc w:val="center"/>
        <w:rPr>
          <w:rFonts w:cs="Tahoma"/>
          <w:spacing w:val="1"/>
          <w:sz w:val="24"/>
          <w:szCs w:val="24"/>
        </w:rPr>
      </w:pPr>
    </w:p>
    <w:p w:rsidR="002017C4" w:rsidRDefault="00467959" w:rsidP="002017C4">
      <w:pPr>
        <w:widowControl w:val="0"/>
        <w:autoSpaceDE w:val="0"/>
        <w:autoSpaceDN w:val="0"/>
        <w:adjustRightInd w:val="0"/>
        <w:spacing w:before="27" w:after="0" w:line="360" w:lineRule="auto"/>
        <w:ind w:left="822"/>
        <w:jc w:val="center"/>
        <w:rPr>
          <w:rFonts w:cs="Tahoma"/>
          <w:spacing w:val="1"/>
          <w:sz w:val="24"/>
          <w:szCs w:val="24"/>
        </w:rPr>
      </w:pPr>
      <w:r w:rsidRPr="00467959">
        <w:rPr>
          <w:rFonts w:cs="Tahoma"/>
          <w:noProof/>
          <w:spacing w:val="1"/>
          <w:sz w:val="24"/>
          <w:szCs w:val="24"/>
          <w:lang w:eastAsia="pl-PL"/>
        </w:rPr>
        <w:drawing>
          <wp:inline distT="0" distB="0" distL="0" distR="0">
            <wp:extent cx="5322661" cy="7202715"/>
            <wp:effectExtent l="19050" t="0" r="11339" b="0"/>
            <wp:docPr id="11"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17C4" w:rsidRPr="00BB2389" w:rsidRDefault="002017C4" w:rsidP="002017C4">
      <w:pPr>
        <w:widowControl w:val="0"/>
        <w:autoSpaceDE w:val="0"/>
        <w:autoSpaceDN w:val="0"/>
        <w:adjustRightInd w:val="0"/>
        <w:spacing w:before="27" w:after="0" w:line="360" w:lineRule="auto"/>
        <w:ind w:left="822"/>
        <w:jc w:val="center"/>
        <w:rPr>
          <w:rFonts w:cs="Tahoma"/>
          <w:spacing w:val="1"/>
          <w:sz w:val="24"/>
          <w:szCs w:val="24"/>
        </w:rPr>
      </w:pPr>
    </w:p>
    <w:p w:rsidR="00F532CF" w:rsidRDefault="00F532CF" w:rsidP="002017C4">
      <w:pPr>
        <w:spacing w:line="360" w:lineRule="auto"/>
        <w:ind w:left="567"/>
        <w:jc w:val="center"/>
        <w:rPr>
          <w:rFonts w:cs="Tahoma"/>
          <w:spacing w:val="1"/>
          <w:sz w:val="24"/>
          <w:szCs w:val="24"/>
        </w:rPr>
      </w:pPr>
    </w:p>
    <w:p w:rsidR="002017C4" w:rsidRDefault="002017C4" w:rsidP="002017C4">
      <w:pPr>
        <w:spacing w:line="360" w:lineRule="auto"/>
        <w:ind w:left="567"/>
        <w:jc w:val="center"/>
        <w:rPr>
          <w:rFonts w:cs="Tahoma"/>
          <w:spacing w:val="1"/>
          <w:sz w:val="24"/>
          <w:szCs w:val="24"/>
        </w:rPr>
      </w:pPr>
      <w:r>
        <w:rPr>
          <w:rFonts w:cs="Tahoma"/>
          <w:spacing w:val="1"/>
          <w:sz w:val="24"/>
          <w:szCs w:val="24"/>
        </w:rPr>
        <w:lastRenderedPageBreak/>
        <w:t>Rys. 8</w:t>
      </w:r>
      <w:r w:rsidRPr="000C5E13">
        <w:rPr>
          <w:rFonts w:cs="Tahoma"/>
          <w:spacing w:val="1"/>
          <w:sz w:val="24"/>
          <w:szCs w:val="24"/>
        </w:rPr>
        <w:t xml:space="preserve">  </w:t>
      </w:r>
      <w:r>
        <w:rPr>
          <w:rFonts w:cs="Tahoma"/>
          <w:spacing w:val="1"/>
          <w:sz w:val="24"/>
          <w:szCs w:val="24"/>
        </w:rPr>
        <w:t>Ilość wyrobów azbestowych w miejscowościach w Mg</w:t>
      </w:r>
    </w:p>
    <w:p w:rsidR="00F532CF" w:rsidRPr="00E17B72" w:rsidRDefault="00F532CF" w:rsidP="002017C4">
      <w:pPr>
        <w:spacing w:line="360" w:lineRule="auto"/>
        <w:ind w:left="567"/>
        <w:jc w:val="center"/>
        <w:rPr>
          <w:rFonts w:cs="Tahoma"/>
          <w:spacing w:val="1"/>
          <w:sz w:val="24"/>
          <w:szCs w:val="24"/>
        </w:rPr>
      </w:pPr>
    </w:p>
    <w:p w:rsidR="002017C4" w:rsidRDefault="00467959" w:rsidP="002017C4">
      <w:pPr>
        <w:spacing w:line="360" w:lineRule="auto"/>
        <w:ind w:left="-142"/>
        <w:jc w:val="center"/>
        <w:rPr>
          <w:rFonts w:cs="Tahoma"/>
          <w:spacing w:val="1"/>
          <w:sz w:val="24"/>
          <w:szCs w:val="24"/>
        </w:rPr>
      </w:pPr>
      <w:r w:rsidRPr="00467959">
        <w:rPr>
          <w:rFonts w:cs="Tahoma"/>
          <w:noProof/>
          <w:spacing w:val="1"/>
          <w:sz w:val="24"/>
          <w:szCs w:val="24"/>
          <w:lang w:eastAsia="pl-PL"/>
        </w:rPr>
        <w:drawing>
          <wp:inline distT="0" distB="0" distL="0" distR="0">
            <wp:extent cx="5301096" cy="7433953"/>
            <wp:effectExtent l="19050" t="0" r="13854" b="0"/>
            <wp:docPr id="15"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17C4" w:rsidRPr="00297DE8" w:rsidRDefault="002017C4" w:rsidP="002017C4">
      <w:pPr>
        <w:spacing w:line="360" w:lineRule="auto"/>
        <w:ind w:left="-142"/>
        <w:jc w:val="center"/>
        <w:rPr>
          <w:rFonts w:cs="Tahoma"/>
          <w:spacing w:val="1"/>
          <w:sz w:val="24"/>
          <w:szCs w:val="24"/>
        </w:rPr>
      </w:pPr>
      <w:r>
        <w:rPr>
          <w:rFonts w:cs="Tahoma"/>
          <w:spacing w:val="1"/>
          <w:sz w:val="24"/>
          <w:szCs w:val="24"/>
        </w:rPr>
        <w:lastRenderedPageBreak/>
        <w:t>Rys. 9  Średnia i</w:t>
      </w:r>
      <w:r w:rsidRPr="000C5E13">
        <w:rPr>
          <w:rFonts w:cs="Tahoma"/>
          <w:spacing w:val="1"/>
          <w:sz w:val="24"/>
          <w:szCs w:val="24"/>
        </w:rPr>
        <w:t>lość azbestu</w:t>
      </w:r>
      <w:r>
        <w:rPr>
          <w:rFonts w:cs="Tahoma"/>
          <w:spacing w:val="1"/>
          <w:sz w:val="24"/>
          <w:szCs w:val="24"/>
        </w:rPr>
        <w:t xml:space="preserve"> na posesję</w:t>
      </w:r>
    </w:p>
    <w:p w:rsidR="002017C4" w:rsidRPr="008C248A" w:rsidRDefault="002017C4" w:rsidP="002017C4">
      <w:pPr>
        <w:widowControl w:val="0"/>
        <w:autoSpaceDE w:val="0"/>
        <w:autoSpaceDN w:val="0"/>
        <w:adjustRightInd w:val="0"/>
        <w:spacing w:before="27" w:after="0" w:line="360" w:lineRule="auto"/>
        <w:ind w:left="822"/>
        <w:jc w:val="both"/>
        <w:rPr>
          <w:rFonts w:cs="Tahoma"/>
          <w:spacing w:val="2"/>
          <w:sz w:val="24"/>
          <w:szCs w:val="24"/>
        </w:rPr>
      </w:pPr>
      <w:r>
        <w:rPr>
          <w:rFonts w:cs="Tahoma"/>
          <w:spacing w:val="2"/>
          <w:sz w:val="24"/>
          <w:szCs w:val="24"/>
        </w:rPr>
        <w:tab/>
      </w:r>
      <w:r w:rsidR="00467959" w:rsidRPr="00467959">
        <w:rPr>
          <w:rFonts w:cs="Tahoma"/>
          <w:noProof/>
          <w:spacing w:val="2"/>
          <w:sz w:val="24"/>
          <w:szCs w:val="24"/>
          <w:lang w:eastAsia="pl-PL"/>
        </w:rPr>
        <w:drawing>
          <wp:inline distT="0" distB="0" distL="0" distR="0">
            <wp:extent cx="5730876" cy="7556500"/>
            <wp:effectExtent l="19050" t="0" r="22224" b="6350"/>
            <wp:docPr id="13"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532CF" w:rsidRDefault="00F532CF" w:rsidP="00F532CF">
      <w:pPr>
        <w:spacing w:line="360" w:lineRule="auto"/>
        <w:ind w:left="567"/>
        <w:jc w:val="both"/>
        <w:rPr>
          <w:rFonts w:cs="Tahoma"/>
          <w:sz w:val="24"/>
          <w:szCs w:val="24"/>
        </w:rPr>
      </w:pPr>
      <w:r>
        <w:rPr>
          <w:rFonts w:cs="Tahoma"/>
          <w:sz w:val="24"/>
          <w:szCs w:val="24"/>
        </w:rPr>
        <w:lastRenderedPageBreak/>
        <w:tab/>
      </w:r>
      <w:r>
        <w:rPr>
          <w:rFonts w:cs="Tahoma"/>
          <w:sz w:val="24"/>
          <w:szCs w:val="24"/>
        </w:rPr>
        <w:tab/>
        <w:t>Zdecydowanie n</w:t>
      </w:r>
      <w:r w:rsidRPr="000C5E13">
        <w:rPr>
          <w:rFonts w:cs="Tahoma"/>
          <w:sz w:val="24"/>
          <w:szCs w:val="24"/>
        </w:rPr>
        <w:t>ajw</w:t>
      </w:r>
      <w:r w:rsidRPr="000C5E13">
        <w:rPr>
          <w:rFonts w:cs="Tahoma"/>
          <w:spacing w:val="3"/>
          <w:sz w:val="24"/>
          <w:szCs w:val="24"/>
        </w:rPr>
        <w:t>i</w:t>
      </w:r>
      <w:r w:rsidRPr="000C5E13">
        <w:rPr>
          <w:rFonts w:cs="Tahoma"/>
          <w:sz w:val="24"/>
          <w:szCs w:val="24"/>
        </w:rPr>
        <w:t>ę</w:t>
      </w:r>
      <w:r w:rsidRPr="000C5E13">
        <w:rPr>
          <w:rFonts w:cs="Tahoma"/>
          <w:spacing w:val="-4"/>
          <w:sz w:val="24"/>
          <w:szCs w:val="24"/>
        </w:rPr>
        <w:t>k</w:t>
      </w:r>
      <w:r w:rsidRPr="000C5E13">
        <w:rPr>
          <w:rFonts w:cs="Tahoma"/>
          <w:sz w:val="24"/>
          <w:szCs w:val="24"/>
        </w:rPr>
        <w:t>s</w:t>
      </w:r>
      <w:r w:rsidRPr="000C5E13">
        <w:rPr>
          <w:rFonts w:cs="Tahoma"/>
          <w:spacing w:val="3"/>
          <w:sz w:val="24"/>
          <w:szCs w:val="24"/>
        </w:rPr>
        <w:t>z</w:t>
      </w:r>
      <w:r w:rsidRPr="000C5E13">
        <w:rPr>
          <w:rFonts w:cs="Tahoma"/>
          <w:sz w:val="24"/>
          <w:szCs w:val="24"/>
        </w:rPr>
        <w:t>e</w:t>
      </w:r>
      <w:r w:rsidRPr="000C5E13">
        <w:rPr>
          <w:rFonts w:cs="Tahoma"/>
          <w:spacing w:val="3"/>
          <w:sz w:val="24"/>
          <w:szCs w:val="24"/>
        </w:rPr>
        <w:t xml:space="preserve"> </w:t>
      </w:r>
      <w:r w:rsidRPr="000C5E13">
        <w:rPr>
          <w:rFonts w:cs="Tahoma"/>
          <w:sz w:val="24"/>
          <w:szCs w:val="24"/>
        </w:rPr>
        <w:t>il</w:t>
      </w:r>
      <w:r w:rsidRPr="000C5E13">
        <w:rPr>
          <w:rFonts w:cs="Tahoma"/>
          <w:spacing w:val="-4"/>
          <w:sz w:val="24"/>
          <w:szCs w:val="24"/>
        </w:rPr>
        <w:t>o</w:t>
      </w:r>
      <w:r w:rsidRPr="000C5E13">
        <w:rPr>
          <w:rFonts w:cs="Tahoma"/>
          <w:spacing w:val="1"/>
          <w:sz w:val="24"/>
          <w:szCs w:val="24"/>
        </w:rPr>
        <w:t>ś</w:t>
      </w:r>
      <w:r w:rsidRPr="000C5E13">
        <w:rPr>
          <w:rFonts w:cs="Tahoma"/>
          <w:sz w:val="24"/>
          <w:szCs w:val="24"/>
        </w:rPr>
        <w:t>ci</w:t>
      </w:r>
      <w:r w:rsidRPr="000C5E13">
        <w:rPr>
          <w:rFonts w:cs="Tahoma"/>
          <w:spacing w:val="4"/>
          <w:sz w:val="24"/>
          <w:szCs w:val="24"/>
        </w:rPr>
        <w:t xml:space="preserve"> </w:t>
      </w:r>
      <w:r w:rsidRPr="000C5E13">
        <w:rPr>
          <w:rFonts w:cs="Tahoma"/>
          <w:sz w:val="24"/>
          <w:szCs w:val="24"/>
        </w:rPr>
        <w:t>wyrobów</w:t>
      </w:r>
      <w:r w:rsidRPr="000C5E13">
        <w:rPr>
          <w:rFonts w:cs="Tahoma"/>
          <w:spacing w:val="3"/>
          <w:sz w:val="24"/>
          <w:szCs w:val="24"/>
        </w:rPr>
        <w:t xml:space="preserve"> </w:t>
      </w:r>
      <w:r w:rsidRPr="000C5E13">
        <w:rPr>
          <w:rFonts w:cs="Tahoma"/>
          <w:sz w:val="24"/>
          <w:szCs w:val="24"/>
        </w:rPr>
        <w:t>zaw</w:t>
      </w:r>
      <w:r w:rsidRPr="000C5E13">
        <w:rPr>
          <w:rFonts w:cs="Tahoma"/>
          <w:spacing w:val="2"/>
          <w:sz w:val="24"/>
          <w:szCs w:val="24"/>
        </w:rPr>
        <w:t>i</w:t>
      </w:r>
      <w:r w:rsidRPr="000C5E13">
        <w:rPr>
          <w:rFonts w:cs="Tahoma"/>
          <w:sz w:val="24"/>
          <w:szCs w:val="24"/>
        </w:rPr>
        <w:t>e</w:t>
      </w:r>
      <w:r w:rsidRPr="000C5E13">
        <w:rPr>
          <w:rFonts w:cs="Tahoma"/>
          <w:spacing w:val="-5"/>
          <w:sz w:val="24"/>
          <w:szCs w:val="24"/>
        </w:rPr>
        <w:t>r</w:t>
      </w:r>
      <w:r w:rsidRPr="000C5E13">
        <w:rPr>
          <w:rFonts w:cs="Tahoma"/>
          <w:sz w:val="24"/>
          <w:szCs w:val="24"/>
        </w:rPr>
        <w:t>a</w:t>
      </w:r>
      <w:r w:rsidRPr="000C5E13">
        <w:rPr>
          <w:rFonts w:cs="Tahoma"/>
          <w:spacing w:val="1"/>
          <w:sz w:val="24"/>
          <w:szCs w:val="24"/>
        </w:rPr>
        <w:t>j</w:t>
      </w:r>
      <w:r w:rsidRPr="000C5E13">
        <w:rPr>
          <w:rFonts w:cs="Tahoma"/>
          <w:sz w:val="24"/>
          <w:szCs w:val="24"/>
        </w:rPr>
        <w:t>ących</w:t>
      </w:r>
      <w:r w:rsidRPr="000C5E13">
        <w:rPr>
          <w:rFonts w:cs="Tahoma"/>
          <w:spacing w:val="1"/>
          <w:sz w:val="24"/>
          <w:szCs w:val="24"/>
        </w:rPr>
        <w:t xml:space="preserve"> </w:t>
      </w:r>
      <w:r w:rsidRPr="000C5E13">
        <w:rPr>
          <w:rFonts w:cs="Tahoma"/>
          <w:sz w:val="24"/>
          <w:szCs w:val="24"/>
        </w:rPr>
        <w:t>azbe</w:t>
      </w:r>
      <w:r w:rsidRPr="000C5E13">
        <w:rPr>
          <w:rFonts w:cs="Tahoma"/>
          <w:spacing w:val="3"/>
          <w:sz w:val="24"/>
          <w:szCs w:val="24"/>
        </w:rPr>
        <w:t>s</w:t>
      </w:r>
      <w:r w:rsidRPr="000C5E13">
        <w:rPr>
          <w:rFonts w:cs="Tahoma"/>
          <w:sz w:val="24"/>
          <w:szCs w:val="24"/>
        </w:rPr>
        <w:t>t</w:t>
      </w:r>
      <w:r w:rsidRPr="000C5E13">
        <w:rPr>
          <w:rFonts w:cs="Tahoma"/>
          <w:spacing w:val="3"/>
          <w:sz w:val="24"/>
          <w:szCs w:val="24"/>
        </w:rPr>
        <w:t xml:space="preserve"> </w:t>
      </w:r>
      <w:r w:rsidRPr="000C5E13">
        <w:rPr>
          <w:rFonts w:cs="Tahoma"/>
          <w:sz w:val="24"/>
          <w:szCs w:val="24"/>
        </w:rPr>
        <w:t>wys</w:t>
      </w:r>
      <w:r w:rsidRPr="000C5E13">
        <w:rPr>
          <w:rFonts w:cs="Tahoma"/>
          <w:spacing w:val="-2"/>
          <w:sz w:val="24"/>
          <w:szCs w:val="24"/>
        </w:rPr>
        <w:t>t</w:t>
      </w:r>
      <w:r w:rsidRPr="000C5E13">
        <w:rPr>
          <w:rFonts w:cs="Tahoma"/>
          <w:spacing w:val="-5"/>
          <w:sz w:val="24"/>
          <w:szCs w:val="24"/>
        </w:rPr>
        <w:t>ę</w:t>
      </w:r>
      <w:r w:rsidRPr="000C5E13">
        <w:rPr>
          <w:rFonts w:cs="Tahoma"/>
          <w:sz w:val="24"/>
          <w:szCs w:val="24"/>
        </w:rPr>
        <w:t>pu</w:t>
      </w:r>
      <w:r w:rsidRPr="000C5E13">
        <w:rPr>
          <w:rFonts w:cs="Tahoma"/>
          <w:spacing w:val="-1"/>
          <w:sz w:val="24"/>
          <w:szCs w:val="24"/>
        </w:rPr>
        <w:t>j</w:t>
      </w:r>
      <w:r w:rsidRPr="000C5E13">
        <w:rPr>
          <w:rFonts w:cs="Tahoma"/>
          <w:sz w:val="24"/>
          <w:szCs w:val="24"/>
        </w:rPr>
        <w:t>ą</w:t>
      </w:r>
      <w:r w:rsidRPr="000C5E13">
        <w:rPr>
          <w:rFonts w:cs="Tahoma"/>
          <w:spacing w:val="4"/>
          <w:sz w:val="24"/>
          <w:szCs w:val="24"/>
        </w:rPr>
        <w:t xml:space="preserve"> </w:t>
      </w:r>
      <w:r>
        <w:rPr>
          <w:rFonts w:cs="Tahoma"/>
          <w:sz w:val="24"/>
          <w:szCs w:val="24"/>
        </w:rPr>
        <w:t xml:space="preserve">w miejscowości Czciradz (ponad 454 Mg). Jest to związane z obecnością tam wielkoobszarowego gospodarstwa rolnego. Dość dużą ilość wyrobów azbestowych zinwentaryzowano również w miejscowości Radwanów (ponad 226 Mg). Ponad 100 Mg zinwentaryzowanego azbestu znajduje się w miejscowości Studzieniec. Najmniejszą liczbą wyrobów azbestowych charakteryzuje się kilka miejscowości, w których wyroby azbestowe znajdują się na niewielkiej liczbie posesji. Najmniej azbestu jest w miejscowości Słocina (nieco poniżej 1 Mg), a także w Bulinie i Drwalewicach, gdzie zinwentaryzowano go nieco poniżej 2 </w:t>
      </w:r>
      <w:proofErr w:type="spellStart"/>
      <w:r>
        <w:rPr>
          <w:rFonts w:cs="Tahoma"/>
          <w:sz w:val="24"/>
          <w:szCs w:val="24"/>
        </w:rPr>
        <w:t>Mg</w:t>
      </w:r>
      <w:proofErr w:type="spellEnd"/>
      <w:r>
        <w:rPr>
          <w:rFonts w:cs="Tahoma"/>
          <w:sz w:val="24"/>
          <w:szCs w:val="24"/>
        </w:rPr>
        <w:t xml:space="preserve">.  W siedzibie </w:t>
      </w:r>
      <w:proofErr w:type="spellStart"/>
      <w:r>
        <w:rPr>
          <w:rFonts w:cs="Tahoma"/>
          <w:sz w:val="24"/>
          <w:szCs w:val="24"/>
        </w:rPr>
        <w:t>gminy</w:t>
      </w:r>
      <w:proofErr w:type="spellEnd"/>
      <w:r>
        <w:rPr>
          <w:rFonts w:cs="Tahoma"/>
          <w:sz w:val="24"/>
          <w:szCs w:val="24"/>
        </w:rPr>
        <w:t xml:space="preserve"> – mieście Kożuchowie – zinwentaryzowano niecałe 47 Mg wyrobów azbestowych.</w:t>
      </w:r>
    </w:p>
    <w:p w:rsidR="00F532CF" w:rsidRDefault="00F532CF" w:rsidP="00F532CF">
      <w:pPr>
        <w:widowControl w:val="0"/>
        <w:autoSpaceDE w:val="0"/>
        <w:autoSpaceDN w:val="0"/>
        <w:adjustRightInd w:val="0"/>
        <w:spacing w:before="27" w:after="0" w:line="360" w:lineRule="auto"/>
        <w:ind w:left="567"/>
        <w:jc w:val="both"/>
        <w:rPr>
          <w:rFonts w:cs="Tahoma"/>
          <w:spacing w:val="2"/>
          <w:sz w:val="24"/>
          <w:szCs w:val="24"/>
        </w:rPr>
      </w:pPr>
      <w:r>
        <w:rPr>
          <w:rFonts w:cs="Tahoma"/>
          <w:spacing w:val="2"/>
          <w:sz w:val="24"/>
          <w:szCs w:val="24"/>
        </w:rPr>
        <w:tab/>
      </w:r>
      <w:r>
        <w:rPr>
          <w:rFonts w:cs="Tahoma"/>
          <w:spacing w:val="2"/>
          <w:sz w:val="24"/>
          <w:szCs w:val="24"/>
        </w:rPr>
        <w:tab/>
        <w:t xml:space="preserve">Podobnie wygląda sytuacja w przypadku ilości azbestu na posesję. Średnio najwięcej wyrobów azbestowych na posesję znajduje się w Czciradzu (ponad 45 Mg na posesję) oraz Radwanowie (ponad 16 Mg). Znacząca ilość powyżej średniej gminnej, wynoszącej 4,51 Mg na posesję, znajduje się też w miejscowości Studzieniec (ponad 9 Mg). Wskaźnik w większości pozostałych miejscowości jest niższy od średniej gminnej zawyżanej przez wielkoobszarowe gospodarstwa rolne w wyżej wymienionych miejscowościach. Zdecydowanie najniższy jest on natomiast w miejscowości Słocina (około 0,25 Mg na posesję). W Kożuchowie średnia ilość wyrobów azbestowych na posesję nie jest wysoka i wynosi 1,73 Mg). </w:t>
      </w:r>
    </w:p>
    <w:p w:rsidR="00F532CF" w:rsidRDefault="00F532CF" w:rsidP="00F532CF">
      <w:pPr>
        <w:spacing w:line="360" w:lineRule="auto"/>
        <w:ind w:left="567"/>
        <w:jc w:val="center"/>
        <w:rPr>
          <w:rFonts w:cs="Tahoma"/>
          <w:spacing w:val="1"/>
          <w:sz w:val="24"/>
          <w:szCs w:val="24"/>
        </w:rPr>
      </w:pPr>
    </w:p>
    <w:p w:rsidR="00F532CF" w:rsidRDefault="00F532CF" w:rsidP="00F532CF">
      <w:pPr>
        <w:spacing w:line="360" w:lineRule="auto"/>
        <w:ind w:left="567"/>
        <w:jc w:val="center"/>
        <w:rPr>
          <w:rFonts w:cs="Tahoma"/>
          <w:sz w:val="24"/>
          <w:szCs w:val="24"/>
        </w:rPr>
      </w:pPr>
      <w:r>
        <w:rPr>
          <w:rFonts w:cs="Tahoma"/>
          <w:spacing w:val="1"/>
          <w:sz w:val="24"/>
          <w:szCs w:val="24"/>
        </w:rPr>
        <w:t>Tabela 3</w:t>
      </w:r>
      <w:r w:rsidRPr="000C5E13">
        <w:rPr>
          <w:rFonts w:cs="Tahoma"/>
          <w:spacing w:val="1"/>
          <w:sz w:val="24"/>
          <w:szCs w:val="24"/>
        </w:rPr>
        <w:t xml:space="preserve">  Ilość azbestu </w:t>
      </w:r>
      <w:r>
        <w:rPr>
          <w:rFonts w:cs="Tahoma"/>
          <w:spacing w:val="1"/>
          <w:sz w:val="24"/>
          <w:szCs w:val="24"/>
        </w:rPr>
        <w:t xml:space="preserve">w poszczególnych miejscowościach </w:t>
      </w:r>
      <w:proofErr w:type="spellStart"/>
      <w:r>
        <w:rPr>
          <w:rFonts w:cs="Tahoma"/>
          <w:spacing w:val="1"/>
          <w:sz w:val="24"/>
          <w:szCs w:val="24"/>
        </w:rPr>
        <w:t>gminy</w:t>
      </w:r>
      <w:proofErr w:type="spellEnd"/>
    </w:p>
    <w:tbl>
      <w:tblPr>
        <w:tblW w:w="6940" w:type="dxa"/>
        <w:tblInd w:w="1490" w:type="dxa"/>
        <w:tblCellMar>
          <w:left w:w="70" w:type="dxa"/>
          <w:right w:w="70" w:type="dxa"/>
        </w:tblCellMar>
        <w:tblLook w:val="04A0"/>
      </w:tblPr>
      <w:tblGrid>
        <w:gridCol w:w="3820"/>
        <w:gridCol w:w="3120"/>
      </w:tblGrid>
      <w:tr w:rsidR="00F532CF" w:rsidRPr="007250ED"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532CF" w:rsidRPr="007250ED" w:rsidRDefault="00F532CF" w:rsidP="00FA43F7">
            <w:pPr>
              <w:spacing w:after="0" w:line="240" w:lineRule="auto"/>
              <w:jc w:val="center"/>
              <w:rPr>
                <w:rFonts w:eastAsia="Times New Roman"/>
                <w:b/>
                <w:bCs/>
                <w:color w:val="000000"/>
                <w:sz w:val="32"/>
                <w:szCs w:val="32"/>
                <w:lang w:eastAsia="pl-PL"/>
              </w:rPr>
            </w:pPr>
            <w:r>
              <w:rPr>
                <w:rFonts w:eastAsia="Times New Roman"/>
                <w:b/>
                <w:bCs/>
                <w:color w:val="000000"/>
                <w:sz w:val="32"/>
                <w:szCs w:val="32"/>
                <w:lang w:eastAsia="pl-PL"/>
              </w:rPr>
              <w:t>MIEJSCOWOŚĆ</w:t>
            </w:r>
          </w:p>
        </w:tc>
        <w:tc>
          <w:tcPr>
            <w:tcW w:w="3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532CF" w:rsidRPr="007250ED" w:rsidRDefault="00F532CF" w:rsidP="00FA43F7">
            <w:pPr>
              <w:spacing w:after="0" w:line="240" w:lineRule="auto"/>
              <w:jc w:val="center"/>
              <w:rPr>
                <w:rFonts w:eastAsia="Times New Roman"/>
                <w:b/>
                <w:color w:val="000000"/>
                <w:sz w:val="32"/>
                <w:szCs w:val="32"/>
                <w:lang w:eastAsia="pl-PL"/>
              </w:rPr>
            </w:pPr>
            <w:r>
              <w:rPr>
                <w:rFonts w:eastAsia="Times New Roman"/>
                <w:b/>
                <w:color w:val="000000"/>
                <w:sz w:val="32"/>
                <w:szCs w:val="32"/>
                <w:lang w:eastAsia="pl-PL"/>
              </w:rPr>
              <w:t>ILOŚĆ W MG</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Broniszów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2,08</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Bulin</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19,50</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Cisów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51,81</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Czciradz</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15,87</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Drwalewice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5,31</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lastRenderedPageBreak/>
              <w:t>Dziadoszyce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3,63</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Kożuchów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0,62</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Książ Śląski</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2,09</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Lasocin</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45,18</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32CF" w:rsidRPr="00467959" w:rsidRDefault="00F532CF" w:rsidP="00FA43F7">
            <w:pPr>
              <w:jc w:val="center"/>
              <w:rPr>
                <w:color w:val="000000"/>
                <w:sz w:val="28"/>
                <w:szCs w:val="28"/>
              </w:rPr>
            </w:pPr>
            <w:r w:rsidRPr="00467959">
              <w:rPr>
                <w:color w:val="000000"/>
                <w:sz w:val="28"/>
                <w:szCs w:val="28"/>
              </w:rPr>
              <w:t>Mirocin Dolny</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F532CF" w:rsidRPr="00467959" w:rsidRDefault="00F532CF" w:rsidP="00FA43F7">
            <w:pPr>
              <w:jc w:val="center"/>
              <w:rPr>
                <w:color w:val="000000"/>
                <w:sz w:val="28"/>
                <w:szCs w:val="28"/>
              </w:rPr>
            </w:pPr>
            <w:r w:rsidRPr="00467959">
              <w:rPr>
                <w:color w:val="000000"/>
                <w:sz w:val="28"/>
                <w:szCs w:val="28"/>
              </w:rPr>
              <w:t>4,09</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Mirocin Górny</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26,41</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Mirocin Średni</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50,27</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Podbrzezie Dolne</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82,22</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Podbrzezie Górne</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3,52</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Radwanów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6,01</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Słocina</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39,64</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Sokołów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17,65</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Solniki</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116,49</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Studzieniec</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9,83</w:t>
            </w:r>
          </w:p>
        </w:tc>
      </w:tr>
      <w:tr w:rsidR="00F532CF" w:rsidTr="00FA43F7">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532CF" w:rsidRPr="00467959" w:rsidRDefault="00F532CF" w:rsidP="00FA43F7">
            <w:pPr>
              <w:jc w:val="center"/>
              <w:rPr>
                <w:color w:val="000000"/>
                <w:sz w:val="28"/>
                <w:szCs w:val="28"/>
              </w:rPr>
            </w:pPr>
            <w:r w:rsidRPr="00467959">
              <w:rPr>
                <w:color w:val="000000"/>
                <w:sz w:val="28"/>
                <w:szCs w:val="28"/>
              </w:rPr>
              <w:t>Stypułów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F532CF" w:rsidRPr="00467959" w:rsidRDefault="00F532CF" w:rsidP="00FA43F7">
            <w:pPr>
              <w:jc w:val="center"/>
              <w:rPr>
                <w:color w:val="000000"/>
                <w:sz w:val="28"/>
                <w:szCs w:val="28"/>
              </w:rPr>
            </w:pPr>
            <w:r w:rsidRPr="00467959">
              <w:rPr>
                <w:color w:val="000000"/>
                <w:sz w:val="28"/>
                <w:szCs w:val="28"/>
              </w:rPr>
              <w:t>69,94</w:t>
            </w:r>
          </w:p>
        </w:tc>
      </w:tr>
    </w:tbl>
    <w:p w:rsidR="00F532CF" w:rsidRDefault="00F532CF" w:rsidP="00F532CF">
      <w:pPr>
        <w:spacing w:line="360" w:lineRule="auto"/>
        <w:ind w:left="851"/>
        <w:rPr>
          <w:rFonts w:cs="Tahoma"/>
          <w:spacing w:val="1"/>
          <w:sz w:val="24"/>
          <w:szCs w:val="24"/>
        </w:rPr>
      </w:pPr>
    </w:p>
    <w:p w:rsidR="002017C4" w:rsidRDefault="002017C4" w:rsidP="002017C4">
      <w:pPr>
        <w:spacing w:line="360" w:lineRule="auto"/>
        <w:ind w:left="851"/>
        <w:jc w:val="center"/>
        <w:rPr>
          <w:rFonts w:cs="Tahoma"/>
          <w:spacing w:val="1"/>
          <w:sz w:val="24"/>
          <w:szCs w:val="24"/>
        </w:rPr>
      </w:pPr>
      <w:r>
        <w:rPr>
          <w:rFonts w:cs="Tahoma"/>
          <w:spacing w:val="1"/>
          <w:sz w:val="24"/>
          <w:szCs w:val="24"/>
        </w:rPr>
        <w:t xml:space="preserve">Tabela 4  </w:t>
      </w:r>
      <w:r w:rsidRPr="000C5E13">
        <w:rPr>
          <w:rFonts w:cs="Tahoma"/>
          <w:spacing w:val="1"/>
          <w:sz w:val="24"/>
          <w:szCs w:val="24"/>
        </w:rPr>
        <w:t xml:space="preserve">Ilość </w:t>
      </w:r>
      <w:r>
        <w:rPr>
          <w:rFonts w:cs="Tahoma"/>
          <w:spacing w:val="1"/>
          <w:sz w:val="24"/>
          <w:szCs w:val="24"/>
        </w:rPr>
        <w:t>posesji z wyrobami azbestowymi</w:t>
      </w:r>
      <w:r w:rsidRPr="000C5E13">
        <w:rPr>
          <w:rFonts w:cs="Tahoma"/>
          <w:spacing w:val="1"/>
          <w:sz w:val="24"/>
          <w:szCs w:val="24"/>
        </w:rPr>
        <w:t xml:space="preserve"> </w:t>
      </w:r>
      <w:r>
        <w:rPr>
          <w:rFonts w:cs="Tahoma"/>
          <w:spacing w:val="1"/>
          <w:sz w:val="24"/>
          <w:szCs w:val="24"/>
        </w:rPr>
        <w:t xml:space="preserve">w poszczególnych miejscowościach </w:t>
      </w:r>
    </w:p>
    <w:tbl>
      <w:tblPr>
        <w:tblW w:w="6940" w:type="dxa"/>
        <w:tblInd w:w="1490" w:type="dxa"/>
        <w:tblCellMar>
          <w:left w:w="70" w:type="dxa"/>
          <w:right w:w="70" w:type="dxa"/>
        </w:tblCellMar>
        <w:tblLook w:val="04A0"/>
      </w:tblPr>
      <w:tblGrid>
        <w:gridCol w:w="3820"/>
        <w:gridCol w:w="3120"/>
      </w:tblGrid>
      <w:tr w:rsidR="00F61D4C" w:rsidRPr="007250ED" w:rsidTr="00187550">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61D4C" w:rsidRPr="007250ED" w:rsidRDefault="00F61D4C" w:rsidP="00187550">
            <w:pPr>
              <w:spacing w:after="0" w:line="240" w:lineRule="auto"/>
              <w:jc w:val="center"/>
              <w:rPr>
                <w:rFonts w:eastAsia="Times New Roman"/>
                <w:b/>
                <w:bCs/>
                <w:color w:val="000000"/>
                <w:sz w:val="32"/>
                <w:szCs w:val="32"/>
                <w:lang w:eastAsia="pl-PL"/>
              </w:rPr>
            </w:pPr>
            <w:r>
              <w:rPr>
                <w:rFonts w:eastAsia="Times New Roman"/>
                <w:b/>
                <w:bCs/>
                <w:color w:val="000000"/>
                <w:sz w:val="32"/>
                <w:szCs w:val="32"/>
                <w:lang w:eastAsia="pl-PL"/>
              </w:rPr>
              <w:t>MIEJSCOWOŚĆ</w:t>
            </w:r>
          </w:p>
        </w:tc>
        <w:tc>
          <w:tcPr>
            <w:tcW w:w="3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61D4C" w:rsidRPr="007250ED" w:rsidRDefault="00F61D4C" w:rsidP="00187550">
            <w:pPr>
              <w:spacing w:after="0" w:line="240" w:lineRule="auto"/>
              <w:jc w:val="center"/>
              <w:rPr>
                <w:rFonts w:eastAsia="Times New Roman"/>
                <w:b/>
                <w:color w:val="000000"/>
                <w:sz w:val="32"/>
                <w:szCs w:val="32"/>
                <w:lang w:eastAsia="pl-PL"/>
              </w:rPr>
            </w:pPr>
            <w:r>
              <w:rPr>
                <w:rFonts w:eastAsia="Times New Roman"/>
                <w:b/>
                <w:color w:val="000000"/>
                <w:sz w:val="32"/>
                <w:szCs w:val="32"/>
                <w:lang w:eastAsia="pl-PL"/>
              </w:rPr>
              <w:t>LICZBA POSESJI</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Broniszów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1</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Bulin</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9</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Cisów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24</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Czciradz</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8</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lastRenderedPageBreak/>
              <w:t>Drwalewice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4</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Dziadoszyce</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1</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Kożuchów</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1</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Książ Śląski</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3</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Lasocin</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3</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67959" w:rsidRPr="00467959" w:rsidRDefault="00467959">
            <w:pPr>
              <w:jc w:val="center"/>
              <w:rPr>
                <w:color w:val="000000"/>
                <w:sz w:val="28"/>
                <w:szCs w:val="28"/>
              </w:rPr>
            </w:pPr>
            <w:r w:rsidRPr="00467959">
              <w:rPr>
                <w:color w:val="000000"/>
                <w:sz w:val="28"/>
                <w:szCs w:val="28"/>
              </w:rPr>
              <w:t>Mirocin Dolny</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467959" w:rsidRPr="00467959" w:rsidRDefault="00467959" w:rsidP="00187550">
            <w:pPr>
              <w:jc w:val="center"/>
              <w:rPr>
                <w:color w:val="000000"/>
                <w:sz w:val="28"/>
                <w:szCs w:val="28"/>
              </w:rPr>
            </w:pPr>
            <w:r w:rsidRPr="00467959">
              <w:rPr>
                <w:color w:val="000000"/>
                <w:sz w:val="28"/>
                <w:szCs w:val="28"/>
              </w:rPr>
              <w:t>2</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Mirocin Górny</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7</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Mirocin Średni</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17</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Podbrzezie Dolne</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25</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Podbrzezie Górne</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4</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Radwanów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2</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Słocina</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9</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Sokołów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6</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Solniki</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62</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Studzieniec</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5</w:t>
            </w:r>
          </w:p>
        </w:tc>
      </w:tr>
      <w:tr w:rsidR="00467959" w:rsidTr="000F777F">
        <w:trPr>
          <w:trHeight w:val="420"/>
        </w:trPr>
        <w:tc>
          <w:tcPr>
            <w:tcW w:w="3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467959" w:rsidRPr="00467959" w:rsidRDefault="00467959">
            <w:pPr>
              <w:jc w:val="center"/>
              <w:rPr>
                <w:color w:val="000000"/>
                <w:sz w:val="28"/>
                <w:szCs w:val="28"/>
              </w:rPr>
            </w:pPr>
            <w:r w:rsidRPr="00467959">
              <w:rPr>
                <w:color w:val="000000"/>
                <w:sz w:val="28"/>
                <w:szCs w:val="28"/>
              </w:rPr>
              <w:t>Stypułów</w:t>
            </w:r>
          </w:p>
        </w:tc>
        <w:tc>
          <w:tcPr>
            <w:tcW w:w="3120" w:type="dxa"/>
            <w:tcBorders>
              <w:top w:val="single" w:sz="4" w:space="0" w:color="auto"/>
              <w:left w:val="nil"/>
              <w:bottom w:val="single" w:sz="4" w:space="0" w:color="auto"/>
              <w:right w:val="single" w:sz="4" w:space="0" w:color="auto"/>
            </w:tcBorders>
            <w:shd w:val="clear" w:color="auto" w:fill="auto"/>
            <w:noWrap/>
            <w:vAlign w:val="bottom"/>
          </w:tcPr>
          <w:p w:rsidR="00467959" w:rsidRPr="00467959" w:rsidRDefault="00467959" w:rsidP="00187550">
            <w:pPr>
              <w:jc w:val="center"/>
              <w:rPr>
                <w:color w:val="000000"/>
                <w:sz w:val="28"/>
                <w:szCs w:val="28"/>
              </w:rPr>
            </w:pPr>
            <w:r w:rsidRPr="00467959">
              <w:rPr>
                <w:color w:val="000000"/>
                <w:sz w:val="28"/>
                <w:szCs w:val="28"/>
              </w:rPr>
              <w:t>5</w:t>
            </w:r>
          </w:p>
        </w:tc>
      </w:tr>
    </w:tbl>
    <w:p w:rsidR="002017C4" w:rsidRDefault="002017C4" w:rsidP="002017C4">
      <w:pPr>
        <w:spacing w:line="360" w:lineRule="auto"/>
        <w:ind w:left="567"/>
        <w:jc w:val="both"/>
        <w:rPr>
          <w:rFonts w:cs="Tahoma"/>
          <w:spacing w:val="1"/>
          <w:sz w:val="24"/>
          <w:szCs w:val="24"/>
        </w:rPr>
      </w:pPr>
    </w:p>
    <w:p w:rsidR="00E17B72" w:rsidRDefault="00E17B72" w:rsidP="002017C4">
      <w:pPr>
        <w:spacing w:line="360" w:lineRule="auto"/>
        <w:ind w:left="567"/>
        <w:jc w:val="both"/>
        <w:rPr>
          <w:rFonts w:ascii="Tahoma" w:hAnsi="Tahoma" w:cs="Tahoma"/>
          <w:spacing w:val="2"/>
          <w:sz w:val="20"/>
          <w:szCs w:val="20"/>
        </w:rPr>
      </w:pPr>
    </w:p>
    <w:p w:rsidR="007161F8" w:rsidRDefault="002017C4" w:rsidP="00F349BE">
      <w:pPr>
        <w:widowControl w:val="0"/>
        <w:autoSpaceDE w:val="0"/>
        <w:autoSpaceDN w:val="0"/>
        <w:adjustRightInd w:val="0"/>
        <w:spacing w:before="27" w:after="0" w:line="360" w:lineRule="auto"/>
        <w:ind w:left="567"/>
        <w:jc w:val="both"/>
        <w:rPr>
          <w:rFonts w:cs="Tahoma"/>
          <w:spacing w:val="2"/>
          <w:sz w:val="24"/>
          <w:szCs w:val="24"/>
        </w:rPr>
      </w:pPr>
      <w:r>
        <w:rPr>
          <w:rFonts w:cs="Tahoma"/>
          <w:spacing w:val="2"/>
          <w:sz w:val="24"/>
          <w:szCs w:val="24"/>
        </w:rPr>
        <w:tab/>
      </w:r>
      <w:r>
        <w:rPr>
          <w:rFonts w:cs="Tahoma"/>
          <w:spacing w:val="2"/>
          <w:sz w:val="24"/>
          <w:szCs w:val="24"/>
        </w:rPr>
        <w:tab/>
        <w:t>Jeśli chodzi o występowanie wyrobów azbestowych na posesjach w posz</w:t>
      </w:r>
      <w:r w:rsidR="00F532CF">
        <w:rPr>
          <w:rFonts w:cs="Tahoma"/>
          <w:spacing w:val="2"/>
          <w:sz w:val="24"/>
          <w:szCs w:val="24"/>
        </w:rPr>
        <w:t>czególnych miejscowościach, to</w:t>
      </w:r>
      <w:r>
        <w:rPr>
          <w:rFonts w:cs="Tahoma"/>
          <w:spacing w:val="2"/>
          <w:sz w:val="24"/>
          <w:szCs w:val="24"/>
        </w:rPr>
        <w:t xml:space="preserve"> najwięcej takich posesji znajduje się w </w:t>
      </w:r>
      <w:r w:rsidR="00F532CF">
        <w:rPr>
          <w:rFonts w:cs="Tahoma"/>
          <w:spacing w:val="2"/>
          <w:sz w:val="24"/>
          <w:szCs w:val="24"/>
        </w:rPr>
        <w:t xml:space="preserve">Stypułowie (27 posesji), </w:t>
      </w:r>
      <w:r>
        <w:rPr>
          <w:rFonts w:cs="Tahoma"/>
          <w:spacing w:val="2"/>
          <w:sz w:val="24"/>
          <w:szCs w:val="24"/>
        </w:rPr>
        <w:t xml:space="preserve">siedzibie </w:t>
      </w:r>
      <w:proofErr w:type="spellStart"/>
      <w:r>
        <w:rPr>
          <w:rFonts w:cs="Tahoma"/>
          <w:spacing w:val="2"/>
          <w:sz w:val="24"/>
          <w:szCs w:val="24"/>
        </w:rPr>
        <w:t>gminy</w:t>
      </w:r>
      <w:proofErr w:type="spellEnd"/>
      <w:r>
        <w:rPr>
          <w:rFonts w:cs="Tahoma"/>
          <w:spacing w:val="2"/>
          <w:sz w:val="24"/>
          <w:szCs w:val="24"/>
        </w:rPr>
        <w:t xml:space="preserve"> - </w:t>
      </w:r>
      <w:proofErr w:type="spellStart"/>
      <w:r w:rsidR="000863CE">
        <w:rPr>
          <w:rFonts w:cs="Tahoma"/>
          <w:spacing w:val="2"/>
          <w:sz w:val="24"/>
          <w:szCs w:val="24"/>
        </w:rPr>
        <w:t>Kożuchów</w:t>
      </w:r>
      <w:r w:rsidR="00F532CF">
        <w:rPr>
          <w:rFonts w:cs="Tahoma"/>
          <w:spacing w:val="2"/>
          <w:sz w:val="24"/>
          <w:szCs w:val="24"/>
        </w:rPr>
        <w:t>ie</w:t>
      </w:r>
      <w:proofErr w:type="spellEnd"/>
      <w:r w:rsidR="00F532CF">
        <w:rPr>
          <w:rFonts w:cs="Tahoma"/>
          <w:spacing w:val="2"/>
          <w:sz w:val="24"/>
          <w:szCs w:val="24"/>
        </w:rPr>
        <w:t xml:space="preserve"> (27 posesji), Mirocinie Górnym (26 posesji) oraz Solnikach (25 posesji). W tychże miejscowościach</w:t>
      </w:r>
      <w:r>
        <w:rPr>
          <w:rFonts w:cs="Tahoma"/>
          <w:spacing w:val="2"/>
          <w:sz w:val="24"/>
          <w:szCs w:val="24"/>
        </w:rPr>
        <w:t xml:space="preserve"> zlokalizowano największą liczbę obiektów, po</w:t>
      </w:r>
      <w:r w:rsidR="00F532CF">
        <w:rPr>
          <w:rFonts w:cs="Tahoma"/>
          <w:spacing w:val="2"/>
          <w:sz w:val="24"/>
          <w:szCs w:val="24"/>
        </w:rPr>
        <w:t>siadających wyroby azbestowe (najwięcej znów w Stypułowie - 30</w:t>
      </w:r>
      <w:r>
        <w:rPr>
          <w:rFonts w:cs="Tahoma"/>
          <w:spacing w:val="2"/>
          <w:sz w:val="24"/>
          <w:szCs w:val="24"/>
        </w:rPr>
        <w:t xml:space="preserve"> obiektów). </w:t>
      </w:r>
      <w:r w:rsidR="00F532CF">
        <w:rPr>
          <w:rFonts w:cs="Tahoma"/>
          <w:spacing w:val="2"/>
          <w:sz w:val="24"/>
          <w:szCs w:val="24"/>
        </w:rPr>
        <w:lastRenderedPageBreak/>
        <w:t>Najmniej posesji (dwie) zlokalizowano w miejscowości Bulin, w kilku innych wsiach również zinwentaryzowano tylko po kilka posesji.</w:t>
      </w:r>
    </w:p>
    <w:p w:rsidR="00F349BE" w:rsidRDefault="00F349BE" w:rsidP="00F349BE">
      <w:pPr>
        <w:widowControl w:val="0"/>
        <w:autoSpaceDE w:val="0"/>
        <w:autoSpaceDN w:val="0"/>
        <w:adjustRightInd w:val="0"/>
        <w:spacing w:before="27" w:after="0" w:line="360" w:lineRule="auto"/>
        <w:ind w:left="567"/>
        <w:jc w:val="both"/>
        <w:rPr>
          <w:rFonts w:cs="Tahoma"/>
          <w:spacing w:val="2"/>
          <w:sz w:val="24"/>
          <w:szCs w:val="24"/>
        </w:rPr>
      </w:pPr>
    </w:p>
    <w:p w:rsidR="00E17B72" w:rsidRDefault="00E17B72" w:rsidP="00F349BE">
      <w:pPr>
        <w:widowControl w:val="0"/>
        <w:autoSpaceDE w:val="0"/>
        <w:autoSpaceDN w:val="0"/>
        <w:adjustRightInd w:val="0"/>
        <w:spacing w:before="27" w:after="0" w:line="360" w:lineRule="auto"/>
        <w:ind w:left="567"/>
        <w:jc w:val="both"/>
        <w:rPr>
          <w:rFonts w:cs="Tahoma"/>
          <w:spacing w:val="-1"/>
          <w:sz w:val="24"/>
          <w:szCs w:val="24"/>
        </w:rPr>
      </w:pPr>
      <w:r>
        <w:rPr>
          <w:rFonts w:cs="Tahoma"/>
          <w:spacing w:val="-1"/>
          <w:sz w:val="24"/>
          <w:szCs w:val="24"/>
        </w:rPr>
        <w:tab/>
      </w:r>
      <w:r>
        <w:rPr>
          <w:rFonts w:cs="Tahoma"/>
          <w:spacing w:val="-1"/>
          <w:sz w:val="24"/>
          <w:szCs w:val="24"/>
        </w:rPr>
        <w:tab/>
        <w:t>W toku prac inwentaryzacyjnych nie stwierdzono występowania wyrobów azbestowych składowanych luzem na posesjach.</w:t>
      </w:r>
    </w:p>
    <w:p w:rsidR="00F532CF" w:rsidRDefault="00F532CF" w:rsidP="00F349BE">
      <w:pPr>
        <w:widowControl w:val="0"/>
        <w:autoSpaceDE w:val="0"/>
        <w:autoSpaceDN w:val="0"/>
        <w:adjustRightInd w:val="0"/>
        <w:spacing w:before="27" w:after="0" w:line="360" w:lineRule="auto"/>
        <w:ind w:left="567"/>
        <w:jc w:val="both"/>
        <w:rPr>
          <w:rFonts w:cs="Tahoma"/>
          <w:spacing w:val="2"/>
          <w:sz w:val="24"/>
          <w:szCs w:val="24"/>
        </w:rPr>
      </w:pPr>
    </w:p>
    <w:p w:rsidR="00E51B3B" w:rsidRDefault="00E51B3B" w:rsidP="00E51B3B">
      <w:pPr>
        <w:widowControl w:val="0"/>
        <w:autoSpaceDE w:val="0"/>
        <w:autoSpaceDN w:val="0"/>
        <w:adjustRightInd w:val="0"/>
        <w:spacing w:before="27" w:after="0" w:line="360" w:lineRule="auto"/>
        <w:ind w:left="567"/>
        <w:jc w:val="center"/>
        <w:rPr>
          <w:rFonts w:cs="Tahoma"/>
          <w:spacing w:val="1"/>
          <w:sz w:val="24"/>
          <w:szCs w:val="24"/>
        </w:rPr>
      </w:pPr>
      <w:r>
        <w:rPr>
          <w:rFonts w:cs="Tahoma"/>
          <w:spacing w:val="1"/>
          <w:sz w:val="24"/>
          <w:szCs w:val="24"/>
        </w:rPr>
        <w:t xml:space="preserve">Rys. 10 </w:t>
      </w:r>
      <w:r w:rsidRPr="000C5E13">
        <w:rPr>
          <w:rFonts w:cs="Tahoma"/>
          <w:spacing w:val="1"/>
          <w:sz w:val="24"/>
          <w:szCs w:val="24"/>
        </w:rPr>
        <w:t xml:space="preserve"> </w:t>
      </w:r>
      <w:r>
        <w:rPr>
          <w:rFonts w:cs="Tahoma"/>
          <w:spacing w:val="1"/>
          <w:sz w:val="24"/>
          <w:szCs w:val="24"/>
        </w:rPr>
        <w:t>Podział wyrobów azbestowych ze względu na stopień pilności usunięcia</w:t>
      </w:r>
    </w:p>
    <w:p w:rsidR="00E51B3B" w:rsidRPr="00F349BE" w:rsidRDefault="00E51B3B" w:rsidP="00F349BE">
      <w:pPr>
        <w:widowControl w:val="0"/>
        <w:autoSpaceDE w:val="0"/>
        <w:autoSpaceDN w:val="0"/>
        <w:adjustRightInd w:val="0"/>
        <w:spacing w:before="27" w:after="0" w:line="360" w:lineRule="auto"/>
        <w:ind w:left="567"/>
        <w:jc w:val="both"/>
        <w:rPr>
          <w:rFonts w:cs="Tahoma"/>
          <w:spacing w:val="2"/>
          <w:sz w:val="24"/>
          <w:szCs w:val="24"/>
        </w:rPr>
      </w:pPr>
    </w:p>
    <w:p w:rsidR="00E7364F" w:rsidRPr="00205410" w:rsidRDefault="00E51B3B" w:rsidP="007161F8">
      <w:pPr>
        <w:widowControl w:val="0"/>
        <w:autoSpaceDE w:val="0"/>
        <w:autoSpaceDN w:val="0"/>
        <w:adjustRightInd w:val="0"/>
        <w:spacing w:after="0" w:line="360" w:lineRule="auto"/>
        <w:ind w:left="567"/>
        <w:jc w:val="center"/>
        <w:rPr>
          <w:rFonts w:cs="Tahoma"/>
          <w:sz w:val="24"/>
          <w:szCs w:val="24"/>
        </w:rPr>
      </w:pPr>
      <w:r w:rsidRPr="00E51B3B">
        <w:rPr>
          <w:rFonts w:cs="Tahoma"/>
          <w:noProof/>
          <w:sz w:val="24"/>
          <w:szCs w:val="24"/>
          <w:lang w:eastAsia="pl-PL"/>
        </w:rPr>
        <w:drawing>
          <wp:inline distT="0" distB="0" distL="0" distR="0">
            <wp:extent cx="5708197" cy="5216072"/>
            <wp:effectExtent l="19050" t="0" r="25853" b="3628"/>
            <wp:docPr id="17"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6CF0" w:rsidRDefault="00C16CF0" w:rsidP="00E17B72">
      <w:pPr>
        <w:tabs>
          <w:tab w:val="left" w:pos="1926"/>
        </w:tabs>
        <w:spacing w:line="360" w:lineRule="auto"/>
        <w:ind w:left="567"/>
        <w:jc w:val="both"/>
        <w:rPr>
          <w:rFonts w:cs="Tahoma"/>
          <w:spacing w:val="-1"/>
          <w:sz w:val="24"/>
          <w:szCs w:val="24"/>
        </w:rPr>
      </w:pPr>
    </w:p>
    <w:p w:rsidR="00E51B3B" w:rsidRPr="007161F8" w:rsidRDefault="00E51B3B" w:rsidP="00E17B72">
      <w:pPr>
        <w:tabs>
          <w:tab w:val="left" w:pos="1926"/>
        </w:tabs>
        <w:spacing w:line="360" w:lineRule="auto"/>
        <w:ind w:left="567"/>
        <w:jc w:val="both"/>
        <w:rPr>
          <w:rFonts w:cs="Tahoma"/>
          <w:spacing w:val="-1"/>
          <w:sz w:val="24"/>
          <w:szCs w:val="24"/>
        </w:rPr>
      </w:pPr>
    </w:p>
    <w:p w:rsidR="00C16CF0" w:rsidRDefault="00C16CF0" w:rsidP="00C16CF0">
      <w:pPr>
        <w:widowControl w:val="0"/>
        <w:autoSpaceDE w:val="0"/>
        <w:autoSpaceDN w:val="0"/>
        <w:adjustRightInd w:val="0"/>
        <w:spacing w:after="0" w:line="360" w:lineRule="auto"/>
        <w:ind w:left="567" w:right="179"/>
        <w:jc w:val="both"/>
        <w:rPr>
          <w:rFonts w:cs="Tahoma"/>
          <w:spacing w:val="-1"/>
          <w:sz w:val="24"/>
          <w:szCs w:val="24"/>
        </w:rPr>
      </w:pPr>
      <w:r>
        <w:rPr>
          <w:rFonts w:cs="Tahoma"/>
          <w:sz w:val="24"/>
          <w:szCs w:val="24"/>
        </w:rPr>
        <w:lastRenderedPageBreak/>
        <w:tab/>
      </w:r>
      <w:r>
        <w:rPr>
          <w:rFonts w:cs="Tahoma"/>
          <w:sz w:val="24"/>
          <w:szCs w:val="24"/>
        </w:rPr>
        <w:tab/>
      </w:r>
      <w:r w:rsidRPr="00B76437">
        <w:rPr>
          <w:rFonts w:cs="Tahoma"/>
          <w:sz w:val="24"/>
          <w:szCs w:val="24"/>
        </w:rPr>
        <w:t>W celu uzyskania in</w:t>
      </w:r>
      <w:r w:rsidRPr="00B76437">
        <w:rPr>
          <w:rFonts w:cs="Tahoma"/>
          <w:spacing w:val="-4"/>
          <w:sz w:val="24"/>
          <w:szCs w:val="24"/>
        </w:rPr>
        <w:t>f</w:t>
      </w:r>
      <w:r w:rsidRPr="00B76437">
        <w:rPr>
          <w:rFonts w:cs="Tahoma"/>
          <w:sz w:val="24"/>
          <w:szCs w:val="24"/>
        </w:rPr>
        <w:t>ormacji dotyc</w:t>
      </w:r>
      <w:r w:rsidRPr="00B76437">
        <w:rPr>
          <w:rFonts w:cs="Tahoma"/>
          <w:spacing w:val="-1"/>
          <w:sz w:val="24"/>
          <w:szCs w:val="24"/>
        </w:rPr>
        <w:t>z</w:t>
      </w:r>
      <w:r w:rsidRPr="00B76437">
        <w:rPr>
          <w:rFonts w:cs="Tahoma"/>
          <w:sz w:val="24"/>
          <w:szCs w:val="24"/>
        </w:rPr>
        <w:t xml:space="preserve">ących </w:t>
      </w:r>
      <w:r w:rsidRPr="00B76437">
        <w:rPr>
          <w:rFonts w:cs="Tahoma"/>
          <w:spacing w:val="-6"/>
          <w:sz w:val="24"/>
          <w:szCs w:val="24"/>
        </w:rPr>
        <w:t>i</w:t>
      </w:r>
      <w:r w:rsidRPr="00B76437">
        <w:rPr>
          <w:rFonts w:cs="Tahoma"/>
          <w:sz w:val="24"/>
          <w:szCs w:val="24"/>
        </w:rPr>
        <w:t>l</w:t>
      </w:r>
      <w:r w:rsidRPr="00B76437">
        <w:rPr>
          <w:rFonts w:cs="Tahoma"/>
          <w:spacing w:val="-2"/>
          <w:sz w:val="24"/>
          <w:szCs w:val="24"/>
        </w:rPr>
        <w:t>o</w:t>
      </w:r>
      <w:r w:rsidRPr="00B76437">
        <w:rPr>
          <w:rFonts w:cs="Tahoma"/>
          <w:spacing w:val="1"/>
          <w:sz w:val="24"/>
          <w:szCs w:val="24"/>
        </w:rPr>
        <w:t>ś</w:t>
      </w:r>
      <w:r w:rsidRPr="00B76437">
        <w:rPr>
          <w:rFonts w:cs="Tahoma"/>
          <w:sz w:val="24"/>
          <w:szCs w:val="24"/>
        </w:rPr>
        <w:t>ci</w:t>
      </w:r>
      <w:r>
        <w:rPr>
          <w:rFonts w:cs="Tahoma"/>
          <w:sz w:val="24"/>
          <w:szCs w:val="24"/>
        </w:rPr>
        <w:t xml:space="preserve"> i </w:t>
      </w:r>
      <w:r w:rsidRPr="00B76437">
        <w:rPr>
          <w:rFonts w:cs="Tahoma"/>
          <w:sz w:val="24"/>
          <w:szCs w:val="24"/>
        </w:rPr>
        <w:t>stanu wyrobów zaw</w:t>
      </w:r>
      <w:r w:rsidRPr="00B76437">
        <w:rPr>
          <w:rFonts w:cs="Tahoma"/>
          <w:spacing w:val="-4"/>
          <w:sz w:val="24"/>
          <w:szCs w:val="24"/>
        </w:rPr>
        <w:t>i</w:t>
      </w:r>
      <w:r w:rsidRPr="00B76437">
        <w:rPr>
          <w:rFonts w:cs="Tahoma"/>
          <w:sz w:val="24"/>
          <w:szCs w:val="24"/>
        </w:rPr>
        <w:t>erających azb</w:t>
      </w:r>
      <w:r w:rsidRPr="00B76437">
        <w:rPr>
          <w:rFonts w:cs="Tahoma"/>
          <w:spacing w:val="-7"/>
          <w:sz w:val="24"/>
          <w:szCs w:val="24"/>
        </w:rPr>
        <w:t>e</w:t>
      </w:r>
      <w:r w:rsidRPr="00B76437">
        <w:rPr>
          <w:rFonts w:cs="Tahoma"/>
          <w:sz w:val="24"/>
          <w:szCs w:val="24"/>
        </w:rPr>
        <w:t>st st</w:t>
      </w:r>
      <w:r w:rsidRPr="00B76437">
        <w:rPr>
          <w:rFonts w:cs="Tahoma"/>
          <w:spacing w:val="3"/>
          <w:sz w:val="24"/>
          <w:szCs w:val="24"/>
        </w:rPr>
        <w:t>o</w:t>
      </w:r>
      <w:r w:rsidRPr="00B76437">
        <w:rPr>
          <w:rFonts w:cs="Tahoma"/>
          <w:spacing w:val="-4"/>
          <w:sz w:val="24"/>
          <w:szCs w:val="24"/>
        </w:rPr>
        <w:t>s</w:t>
      </w:r>
      <w:r w:rsidRPr="00B76437">
        <w:rPr>
          <w:rFonts w:cs="Tahoma"/>
          <w:sz w:val="24"/>
          <w:szCs w:val="24"/>
        </w:rPr>
        <w:t>owanych</w:t>
      </w:r>
      <w:r w:rsidRPr="00B76437">
        <w:rPr>
          <w:rFonts w:cs="Tahoma"/>
          <w:spacing w:val="6"/>
          <w:sz w:val="24"/>
          <w:szCs w:val="24"/>
        </w:rPr>
        <w:t xml:space="preserve"> </w:t>
      </w:r>
      <w:r w:rsidRPr="00B76437">
        <w:rPr>
          <w:rFonts w:cs="Tahoma"/>
          <w:spacing w:val="-5"/>
          <w:sz w:val="24"/>
          <w:szCs w:val="24"/>
        </w:rPr>
        <w:t>n</w:t>
      </w:r>
      <w:r w:rsidRPr="00B76437">
        <w:rPr>
          <w:rFonts w:cs="Tahoma"/>
          <w:sz w:val="24"/>
          <w:szCs w:val="24"/>
        </w:rPr>
        <w:t>a</w:t>
      </w:r>
      <w:r w:rsidRPr="00B76437">
        <w:rPr>
          <w:rFonts w:cs="Tahoma"/>
          <w:spacing w:val="6"/>
          <w:sz w:val="24"/>
          <w:szCs w:val="24"/>
        </w:rPr>
        <w:t xml:space="preserve"> </w:t>
      </w:r>
      <w:r w:rsidRPr="00B76437">
        <w:rPr>
          <w:rFonts w:cs="Tahoma"/>
          <w:sz w:val="24"/>
          <w:szCs w:val="24"/>
        </w:rPr>
        <w:t>terenie</w:t>
      </w:r>
      <w:r w:rsidRPr="00B76437">
        <w:rPr>
          <w:rFonts w:cs="Tahoma"/>
          <w:spacing w:val="5"/>
          <w:sz w:val="24"/>
          <w:szCs w:val="24"/>
        </w:rPr>
        <w:t xml:space="preserve"> </w:t>
      </w:r>
      <w:r w:rsidRPr="00B76437">
        <w:rPr>
          <w:rFonts w:cs="Tahoma"/>
          <w:sz w:val="24"/>
          <w:szCs w:val="24"/>
        </w:rPr>
        <w:t>G</w:t>
      </w:r>
      <w:r w:rsidRPr="00B76437">
        <w:rPr>
          <w:rFonts w:cs="Tahoma"/>
          <w:spacing w:val="-4"/>
          <w:sz w:val="24"/>
          <w:szCs w:val="24"/>
        </w:rPr>
        <w:t>m</w:t>
      </w:r>
      <w:r w:rsidRPr="00B76437">
        <w:rPr>
          <w:rFonts w:cs="Tahoma"/>
          <w:sz w:val="24"/>
          <w:szCs w:val="24"/>
        </w:rPr>
        <w:t>iny</w:t>
      </w:r>
      <w:r w:rsidRPr="00B76437">
        <w:rPr>
          <w:rFonts w:cs="Tahoma"/>
          <w:spacing w:val="6"/>
          <w:sz w:val="24"/>
          <w:szCs w:val="24"/>
        </w:rPr>
        <w:t xml:space="preserve"> </w:t>
      </w:r>
      <w:r w:rsidR="000863CE">
        <w:rPr>
          <w:rFonts w:cs="Tahoma"/>
          <w:spacing w:val="3"/>
          <w:sz w:val="24"/>
          <w:szCs w:val="24"/>
        </w:rPr>
        <w:t>Kożuchów</w:t>
      </w:r>
      <w:r w:rsidRPr="00B76437">
        <w:rPr>
          <w:rFonts w:cs="Tahoma"/>
          <w:sz w:val="24"/>
          <w:szCs w:val="24"/>
        </w:rPr>
        <w:t>,</w:t>
      </w:r>
      <w:r w:rsidRPr="00B76437">
        <w:rPr>
          <w:rFonts w:cs="Tahoma"/>
          <w:spacing w:val="7"/>
          <w:sz w:val="24"/>
          <w:szCs w:val="24"/>
        </w:rPr>
        <w:t xml:space="preserve"> </w:t>
      </w:r>
      <w:r w:rsidRPr="00B76437">
        <w:rPr>
          <w:rFonts w:cs="Tahoma"/>
          <w:sz w:val="24"/>
          <w:szCs w:val="24"/>
        </w:rPr>
        <w:t>pr</w:t>
      </w:r>
      <w:r w:rsidRPr="00B76437">
        <w:rPr>
          <w:rFonts w:cs="Tahoma"/>
          <w:spacing w:val="3"/>
          <w:sz w:val="24"/>
          <w:szCs w:val="24"/>
        </w:rPr>
        <w:t>z</w:t>
      </w:r>
      <w:r w:rsidRPr="00B76437">
        <w:rPr>
          <w:rFonts w:cs="Tahoma"/>
          <w:sz w:val="24"/>
          <w:szCs w:val="24"/>
        </w:rPr>
        <w:t>ep</w:t>
      </w:r>
      <w:r w:rsidRPr="00B76437">
        <w:rPr>
          <w:rFonts w:cs="Tahoma"/>
          <w:spacing w:val="-6"/>
          <w:sz w:val="24"/>
          <w:szCs w:val="24"/>
        </w:rPr>
        <w:t>r</w:t>
      </w:r>
      <w:r w:rsidRPr="00B76437">
        <w:rPr>
          <w:rFonts w:cs="Tahoma"/>
          <w:sz w:val="24"/>
          <w:szCs w:val="24"/>
        </w:rPr>
        <w:t>owadz</w:t>
      </w:r>
      <w:r w:rsidRPr="00B76437">
        <w:rPr>
          <w:rFonts w:cs="Tahoma"/>
          <w:spacing w:val="3"/>
          <w:sz w:val="24"/>
          <w:szCs w:val="24"/>
        </w:rPr>
        <w:t>o</w:t>
      </w:r>
      <w:r w:rsidRPr="00B76437">
        <w:rPr>
          <w:rFonts w:cs="Tahoma"/>
          <w:sz w:val="24"/>
          <w:szCs w:val="24"/>
        </w:rPr>
        <w:t>na zost</w:t>
      </w:r>
      <w:r w:rsidRPr="00B76437">
        <w:rPr>
          <w:rFonts w:cs="Tahoma"/>
          <w:spacing w:val="1"/>
          <w:sz w:val="24"/>
          <w:szCs w:val="24"/>
        </w:rPr>
        <w:t>a</w:t>
      </w:r>
      <w:r w:rsidRPr="00B76437">
        <w:rPr>
          <w:rFonts w:cs="Tahoma"/>
          <w:spacing w:val="-2"/>
          <w:sz w:val="24"/>
          <w:szCs w:val="24"/>
        </w:rPr>
        <w:t>ł</w:t>
      </w:r>
      <w:r w:rsidRPr="00B76437">
        <w:rPr>
          <w:rFonts w:cs="Tahoma"/>
          <w:sz w:val="24"/>
          <w:szCs w:val="24"/>
        </w:rPr>
        <w:t>a</w:t>
      </w:r>
      <w:r>
        <w:rPr>
          <w:rFonts w:cs="Tahoma"/>
          <w:sz w:val="24"/>
          <w:szCs w:val="24"/>
        </w:rPr>
        <w:t xml:space="preserve"> również</w:t>
      </w:r>
      <w:r w:rsidRPr="00B76437">
        <w:rPr>
          <w:rFonts w:cs="Tahoma"/>
          <w:spacing w:val="6"/>
          <w:sz w:val="24"/>
          <w:szCs w:val="24"/>
        </w:rPr>
        <w:t xml:space="preserve"> </w:t>
      </w:r>
      <w:r w:rsidRPr="00B76437">
        <w:rPr>
          <w:rFonts w:cs="Tahoma"/>
          <w:sz w:val="24"/>
          <w:szCs w:val="24"/>
        </w:rPr>
        <w:t>inwentar</w:t>
      </w:r>
      <w:r w:rsidRPr="00B76437">
        <w:rPr>
          <w:rFonts w:cs="Tahoma"/>
          <w:spacing w:val="-5"/>
          <w:sz w:val="24"/>
          <w:szCs w:val="24"/>
        </w:rPr>
        <w:t>y</w:t>
      </w:r>
      <w:r w:rsidRPr="00B76437">
        <w:rPr>
          <w:rFonts w:cs="Tahoma"/>
          <w:sz w:val="24"/>
          <w:szCs w:val="24"/>
        </w:rPr>
        <w:t>zacja,</w:t>
      </w:r>
      <w:r w:rsidRPr="00B76437">
        <w:rPr>
          <w:rFonts w:cs="Tahoma"/>
          <w:spacing w:val="10"/>
          <w:sz w:val="24"/>
          <w:szCs w:val="24"/>
        </w:rPr>
        <w:t xml:space="preserve"> </w:t>
      </w:r>
      <w:r w:rsidRPr="00B76437">
        <w:rPr>
          <w:rFonts w:cs="Tahoma"/>
          <w:spacing w:val="-6"/>
          <w:sz w:val="24"/>
          <w:szCs w:val="24"/>
        </w:rPr>
        <w:t>p</w:t>
      </w:r>
      <w:r w:rsidRPr="00B76437">
        <w:rPr>
          <w:rFonts w:cs="Tahoma"/>
          <w:sz w:val="24"/>
          <w:szCs w:val="24"/>
        </w:rPr>
        <w:t>o</w:t>
      </w:r>
      <w:r w:rsidRPr="00B76437">
        <w:rPr>
          <w:rFonts w:cs="Tahoma"/>
          <w:spacing w:val="3"/>
          <w:sz w:val="24"/>
          <w:szCs w:val="24"/>
        </w:rPr>
        <w:t>z</w:t>
      </w:r>
      <w:r w:rsidRPr="00B76437">
        <w:rPr>
          <w:rFonts w:cs="Tahoma"/>
          <w:spacing w:val="-6"/>
          <w:sz w:val="24"/>
          <w:szCs w:val="24"/>
        </w:rPr>
        <w:t>w</w:t>
      </w:r>
      <w:r w:rsidRPr="00B76437">
        <w:rPr>
          <w:rFonts w:cs="Tahoma"/>
          <w:sz w:val="24"/>
          <w:szCs w:val="24"/>
        </w:rPr>
        <w:t>ala</w:t>
      </w:r>
      <w:r w:rsidRPr="00B76437">
        <w:rPr>
          <w:rFonts w:cs="Tahoma"/>
          <w:spacing w:val="-1"/>
          <w:sz w:val="24"/>
          <w:szCs w:val="24"/>
        </w:rPr>
        <w:t>j</w:t>
      </w:r>
      <w:r w:rsidRPr="00B76437">
        <w:rPr>
          <w:rFonts w:cs="Tahoma"/>
          <w:sz w:val="24"/>
          <w:szCs w:val="24"/>
        </w:rPr>
        <w:t xml:space="preserve">ąca </w:t>
      </w:r>
      <w:r w:rsidRPr="00B76437">
        <w:rPr>
          <w:rFonts w:cs="Tahoma"/>
          <w:spacing w:val="-1"/>
          <w:sz w:val="24"/>
          <w:szCs w:val="24"/>
        </w:rPr>
        <w:t>n</w:t>
      </w:r>
      <w:r w:rsidRPr="00B76437">
        <w:rPr>
          <w:rFonts w:cs="Tahoma"/>
          <w:sz w:val="24"/>
          <w:szCs w:val="24"/>
        </w:rPr>
        <w:t>a</w:t>
      </w:r>
      <w:r w:rsidRPr="00B76437">
        <w:rPr>
          <w:rFonts w:cs="Tahoma"/>
          <w:spacing w:val="-1"/>
          <w:sz w:val="24"/>
          <w:szCs w:val="24"/>
        </w:rPr>
        <w:t xml:space="preserve"> okr</w:t>
      </w:r>
      <w:r w:rsidRPr="00B76437">
        <w:rPr>
          <w:rFonts w:cs="Tahoma"/>
          <w:spacing w:val="2"/>
          <w:sz w:val="24"/>
          <w:szCs w:val="24"/>
        </w:rPr>
        <w:t>e</w:t>
      </w:r>
      <w:r w:rsidRPr="00B76437">
        <w:rPr>
          <w:rFonts w:cs="Tahoma"/>
          <w:spacing w:val="1"/>
          <w:sz w:val="24"/>
          <w:szCs w:val="24"/>
        </w:rPr>
        <w:t>ś</w:t>
      </w:r>
      <w:r w:rsidRPr="00B76437">
        <w:rPr>
          <w:rFonts w:cs="Tahoma"/>
          <w:spacing w:val="-1"/>
          <w:sz w:val="24"/>
          <w:szCs w:val="24"/>
        </w:rPr>
        <w:t>le</w:t>
      </w:r>
      <w:r w:rsidRPr="00B76437">
        <w:rPr>
          <w:rFonts w:cs="Tahoma"/>
          <w:spacing w:val="-4"/>
          <w:sz w:val="24"/>
          <w:szCs w:val="24"/>
        </w:rPr>
        <w:t>n</w:t>
      </w:r>
      <w:r w:rsidRPr="00B76437">
        <w:rPr>
          <w:rFonts w:cs="Tahoma"/>
          <w:spacing w:val="-1"/>
          <w:sz w:val="24"/>
          <w:szCs w:val="24"/>
        </w:rPr>
        <w:t>i</w:t>
      </w:r>
      <w:r w:rsidRPr="00B76437">
        <w:rPr>
          <w:rFonts w:cs="Tahoma"/>
          <w:sz w:val="24"/>
          <w:szCs w:val="24"/>
        </w:rPr>
        <w:t>e</w:t>
      </w:r>
      <w:r w:rsidRPr="00B76437">
        <w:rPr>
          <w:rFonts w:cs="Tahoma"/>
          <w:spacing w:val="2"/>
          <w:sz w:val="24"/>
          <w:szCs w:val="24"/>
        </w:rPr>
        <w:t xml:space="preserve"> </w:t>
      </w:r>
      <w:r w:rsidRPr="00B76437">
        <w:rPr>
          <w:rFonts w:cs="Tahoma"/>
          <w:spacing w:val="-1"/>
          <w:sz w:val="24"/>
          <w:szCs w:val="24"/>
        </w:rPr>
        <w:t>ro</w:t>
      </w:r>
      <w:r w:rsidRPr="00B76437">
        <w:rPr>
          <w:rFonts w:cs="Tahoma"/>
          <w:spacing w:val="-4"/>
          <w:sz w:val="24"/>
          <w:szCs w:val="24"/>
        </w:rPr>
        <w:t>d</w:t>
      </w:r>
      <w:r w:rsidRPr="00B76437">
        <w:rPr>
          <w:rFonts w:cs="Tahoma"/>
          <w:spacing w:val="-1"/>
          <w:sz w:val="24"/>
          <w:szCs w:val="24"/>
        </w:rPr>
        <w:t>za</w:t>
      </w:r>
      <w:r w:rsidRPr="00B76437">
        <w:rPr>
          <w:rFonts w:cs="Tahoma"/>
          <w:spacing w:val="3"/>
          <w:sz w:val="24"/>
          <w:szCs w:val="24"/>
        </w:rPr>
        <w:t>j</w:t>
      </w:r>
      <w:r w:rsidRPr="00B76437">
        <w:rPr>
          <w:rFonts w:cs="Tahoma"/>
          <w:spacing w:val="-1"/>
          <w:sz w:val="24"/>
          <w:szCs w:val="24"/>
        </w:rPr>
        <w:t>u</w:t>
      </w:r>
      <w:r w:rsidRPr="00B76437">
        <w:rPr>
          <w:rFonts w:cs="Tahoma"/>
          <w:sz w:val="24"/>
          <w:szCs w:val="24"/>
        </w:rPr>
        <w:t>,</w:t>
      </w:r>
      <w:r w:rsidRPr="00B76437">
        <w:rPr>
          <w:rFonts w:cs="Tahoma"/>
          <w:spacing w:val="-5"/>
          <w:sz w:val="24"/>
          <w:szCs w:val="24"/>
        </w:rPr>
        <w:t xml:space="preserve"> </w:t>
      </w:r>
      <w:r w:rsidRPr="00B76437">
        <w:rPr>
          <w:rFonts w:cs="Tahoma"/>
          <w:spacing w:val="-1"/>
          <w:sz w:val="24"/>
          <w:szCs w:val="24"/>
        </w:rPr>
        <w:t>il</w:t>
      </w:r>
      <w:r w:rsidRPr="00B76437">
        <w:rPr>
          <w:rFonts w:cs="Tahoma"/>
          <w:spacing w:val="1"/>
          <w:sz w:val="24"/>
          <w:szCs w:val="24"/>
        </w:rPr>
        <w:t>oś</w:t>
      </w:r>
      <w:r w:rsidRPr="00B76437">
        <w:rPr>
          <w:rFonts w:cs="Tahoma"/>
          <w:spacing w:val="-1"/>
          <w:sz w:val="24"/>
          <w:szCs w:val="24"/>
        </w:rPr>
        <w:t>c</w:t>
      </w:r>
      <w:r w:rsidRPr="00B76437">
        <w:rPr>
          <w:rFonts w:cs="Tahoma"/>
          <w:spacing w:val="-4"/>
          <w:sz w:val="24"/>
          <w:szCs w:val="24"/>
        </w:rPr>
        <w:t>i</w:t>
      </w:r>
      <w:r w:rsidRPr="00B76437">
        <w:rPr>
          <w:rFonts w:cs="Tahoma"/>
          <w:sz w:val="24"/>
          <w:szCs w:val="24"/>
        </w:rPr>
        <w:t xml:space="preserve">, </w:t>
      </w:r>
      <w:r w:rsidRPr="00B76437">
        <w:rPr>
          <w:rFonts w:cs="Tahoma"/>
          <w:spacing w:val="-1"/>
          <w:sz w:val="24"/>
          <w:szCs w:val="24"/>
        </w:rPr>
        <w:t>m</w:t>
      </w:r>
      <w:r w:rsidRPr="00B76437">
        <w:rPr>
          <w:rFonts w:cs="Tahoma"/>
          <w:spacing w:val="4"/>
          <w:sz w:val="24"/>
          <w:szCs w:val="24"/>
        </w:rPr>
        <w:t>i</w:t>
      </w:r>
      <w:r w:rsidRPr="00B76437">
        <w:rPr>
          <w:rFonts w:cs="Tahoma"/>
          <w:spacing w:val="-1"/>
          <w:sz w:val="24"/>
          <w:szCs w:val="24"/>
        </w:rPr>
        <w:t>e</w:t>
      </w:r>
      <w:r w:rsidRPr="00B76437">
        <w:rPr>
          <w:rFonts w:cs="Tahoma"/>
          <w:spacing w:val="-4"/>
          <w:sz w:val="24"/>
          <w:szCs w:val="24"/>
        </w:rPr>
        <w:t>j</w:t>
      </w:r>
      <w:r w:rsidRPr="00B76437">
        <w:rPr>
          <w:rFonts w:cs="Tahoma"/>
          <w:spacing w:val="-1"/>
          <w:sz w:val="24"/>
          <w:szCs w:val="24"/>
        </w:rPr>
        <w:t>s</w:t>
      </w:r>
      <w:r w:rsidRPr="00B76437">
        <w:rPr>
          <w:rFonts w:cs="Tahoma"/>
          <w:sz w:val="24"/>
          <w:szCs w:val="24"/>
        </w:rPr>
        <w:t>c</w:t>
      </w:r>
      <w:r w:rsidRPr="00B76437">
        <w:rPr>
          <w:rFonts w:cs="Tahoma"/>
          <w:spacing w:val="-2"/>
          <w:sz w:val="24"/>
          <w:szCs w:val="24"/>
        </w:rPr>
        <w:t xml:space="preserve"> </w:t>
      </w:r>
      <w:r w:rsidRPr="00B76437">
        <w:rPr>
          <w:rFonts w:cs="Tahoma"/>
          <w:spacing w:val="-1"/>
          <w:sz w:val="24"/>
          <w:szCs w:val="24"/>
        </w:rPr>
        <w:t>wy</w:t>
      </w:r>
      <w:r w:rsidRPr="00B76437">
        <w:rPr>
          <w:rFonts w:cs="Tahoma"/>
          <w:spacing w:val="4"/>
          <w:sz w:val="24"/>
          <w:szCs w:val="24"/>
        </w:rPr>
        <w:t>s</w:t>
      </w:r>
      <w:r w:rsidRPr="00B76437">
        <w:rPr>
          <w:rFonts w:cs="Tahoma"/>
          <w:sz w:val="24"/>
          <w:szCs w:val="24"/>
        </w:rPr>
        <w:t>tę</w:t>
      </w:r>
      <w:r w:rsidRPr="00B76437">
        <w:rPr>
          <w:rFonts w:cs="Tahoma"/>
          <w:spacing w:val="-6"/>
          <w:sz w:val="24"/>
          <w:szCs w:val="24"/>
        </w:rPr>
        <w:t>p</w:t>
      </w:r>
      <w:r w:rsidRPr="00B76437">
        <w:rPr>
          <w:rFonts w:cs="Tahoma"/>
          <w:spacing w:val="-1"/>
          <w:sz w:val="24"/>
          <w:szCs w:val="24"/>
        </w:rPr>
        <w:t>owani</w:t>
      </w:r>
      <w:r w:rsidRPr="00B76437">
        <w:rPr>
          <w:rFonts w:cs="Tahoma"/>
          <w:sz w:val="24"/>
          <w:szCs w:val="24"/>
        </w:rPr>
        <w:t>a</w:t>
      </w:r>
      <w:r w:rsidRPr="00B76437">
        <w:rPr>
          <w:rFonts w:cs="Tahoma"/>
          <w:spacing w:val="-1"/>
          <w:sz w:val="24"/>
          <w:szCs w:val="24"/>
        </w:rPr>
        <w:t xml:space="preserve"> ora</w:t>
      </w:r>
      <w:r w:rsidRPr="00B76437">
        <w:rPr>
          <w:rFonts w:cs="Tahoma"/>
          <w:sz w:val="24"/>
          <w:szCs w:val="24"/>
        </w:rPr>
        <w:t>z</w:t>
      </w:r>
      <w:r w:rsidRPr="00B76437">
        <w:rPr>
          <w:rFonts w:cs="Tahoma"/>
          <w:spacing w:val="-2"/>
          <w:sz w:val="24"/>
          <w:szCs w:val="24"/>
        </w:rPr>
        <w:t xml:space="preserve"> </w:t>
      </w:r>
      <w:r w:rsidRPr="00B76437">
        <w:rPr>
          <w:rFonts w:cs="Tahoma"/>
          <w:spacing w:val="-1"/>
          <w:sz w:val="24"/>
          <w:szCs w:val="24"/>
        </w:rPr>
        <w:t>stan</w:t>
      </w:r>
      <w:r w:rsidRPr="00B76437">
        <w:rPr>
          <w:rFonts w:cs="Tahoma"/>
          <w:sz w:val="24"/>
          <w:szCs w:val="24"/>
        </w:rPr>
        <w:t>u</w:t>
      </w:r>
      <w:r w:rsidRPr="00B76437">
        <w:rPr>
          <w:rFonts w:cs="Tahoma"/>
          <w:spacing w:val="-2"/>
          <w:sz w:val="24"/>
          <w:szCs w:val="24"/>
        </w:rPr>
        <w:t xml:space="preserve"> </w:t>
      </w:r>
      <w:r w:rsidRPr="00B76437">
        <w:rPr>
          <w:rFonts w:cs="Tahoma"/>
          <w:spacing w:val="-1"/>
          <w:sz w:val="24"/>
          <w:szCs w:val="24"/>
        </w:rPr>
        <w:t>materi</w:t>
      </w:r>
      <w:r w:rsidRPr="00B76437">
        <w:rPr>
          <w:rFonts w:cs="Tahoma"/>
          <w:spacing w:val="-2"/>
          <w:sz w:val="24"/>
          <w:szCs w:val="24"/>
        </w:rPr>
        <w:t>a</w:t>
      </w:r>
      <w:r w:rsidRPr="00B76437">
        <w:rPr>
          <w:rFonts w:cs="Tahoma"/>
          <w:spacing w:val="2"/>
          <w:sz w:val="24"/>
          <w:szCs w:val="24"/>
        </w:rPr>
        <w:t>ł</w:t>
      </w:r>
      <w:r w:rsidRPr="00B76437">
        <w:rPr>
          <w:rFonts w:cs="Tahoma"/>
          <w:spacing w:val="-1"/>
          <w:sz w:val="24"/>
          <w:szCs w:val="24"/>
        </w:rPr>
        <w:t>ó</w:t>
      </w:r>
      <w:r w:rsidRPr="00B76437">
        <w:rPr>
          <w:rFonts w:cs="Tahoma"/>
          <w:sz w:val="24"/>
          <w:szCs w:val="24"/>
        </w:rPr>
        <w:t>w</w:t>
      </w:r>
      <w:r w:rsidRPr="00B76437">
        <w:rPr>
          <w:rFonts w:cs="Tahoma"/>
          <w:spacing w:val="-2"/>
          <w:sz w:val="24"/>
          <w:szCs w:val="24"/>
        </w:rPr>
        <w:t xml:space="preserve"> </w:t>
      </w:r>
      <w:r w:rsidRPr="00B76437">
        <w:rPr>
          <w:rFonts w:cs="Tahoma"/>
          <w:spacing w:val="-1"/>
          <w:sz w:val="24"/>
          <w:szCs w:val="24"/>
        </w:rPr>
        <w:t>zawieraj</w:t>
      </w:r>
      <w:r w:rsidRPr="00B76437">
        <w:rPr>
          <w:rFonts w:cs="Tahoma"/>
          <w:sz w:val="24"/>
          <w:szCs w:val="24"/>
        </w:rPr>
        <w:t>ą</w:t>
      </w:r>
      <w:r w:rsidRPr="00B76437">
        <w:rPr>
          <w:rFonts w:cs="Tahoma"/>
          <w:spacing w:val="-1"/>
          <w:sz w:val="24"/>
          <w:szCs w:val="24"/>
        </w:rPr>
        <w:t>cyc</w:t>
      </w:r>
      <w:r w:rsidRPr="00B76437">
        <w:rPr>
          <w:rFonts w:cs="Tahoma"/>
          <w:sz w:val="24"/>
          <w:szCs w:val="24"/>
        </w:rPr>
        <w:t>h</w:t>
      </w:r>
      <w:r w:rsidRPr="00B76437">
        <w:rPr>
          <w:rFonts w:cs="Tahoma"/>
          <w:spacing w:val="-2"/>
          <w:sz w:val="24"/>
          <w:szCs w:val="24"/>
        </w:rPr>
        <w:t xml:space="preserve"> </w:t>
      </w:r>
      <w:r w:rsidRPr="00B76437">
        <w:rPr>
          <w:rFonts w:cs="Tahoma"/>
          <w:spacing w:val="-1"/>
          <w:sz w:val="24"/>
          <w:szCs w:val="24"/>
        </w:rPr>
        <w:t>azbest.</w:t>
      </w:r>
    </w:p>
    <w:p w:rsidR="007161F8" w:rsidRDefault="005E19EC" w:rsidP="00130D21">
      <w:pPr>
        <w:widowControl w:val="0"/>
        <w:autoSpaceDE w:val="0"/>
        <w:autoSpaceDN w:val="0"/>
        <w:adjustRightInd w:val="0"/>
        <w:spacing w:after="0" w:line="360" w:lineRule="auto"/>
        <w:ind w:left="567"/>
        <w:jc w:val="both"/>
        <w:rPr>
          <w:rFonts w:cs="Tahoma"/>
          <w:sz w:val="24"/>
          <w:szCs w:val="24"/>
        </w:rPr>
      </w:pPr>
      <w:r>
        <w:rPr>
          <w:rFonts w:cs="Tahoma"/>
          <w:sz w:val="24"/>
          <w:szCs w:val="24"/>
        </w:rPr>
        <w:tab/>
      </w:r>
      <w:r>
        <w:rPr>
          <w:rFonts w:cs="Tahoma"/>
          <w:sz w:val="24"/>
          <w:szCs w:val="24"/>
        </w:rPr>
        <w:tab/>
      </w:r>
    </w:p>
    <w:p w:rsidR="007161F8" w:rsidRDefault="007161F8" w:rsidP="00E17B72">
      <w:pPr>
        <w:spacing w:line="360" w:lineRule="auto"/>
        <w:ind w:left="567"/>
        <w:jc w:val="both"/>
        <w:rPr>
          <w:rFonts w:cs="Tahoma"/>
          <w:sz w:val="24"/>
          <w:szCs w:val="24"/>
        </w:rPr>
      </w:pPr>
      <w:r>
        <w:rPr>
          <w:rFonts w:cs="Tahoma"/>
          <w:spacing w:val="2"/>
          <w:sz w:val="24"/>
          <w:szCs w:val="24"/>
        </w:rPr>
        <w:tab/>
      </w:r>
      <w:r>
        <w:rPr>
          <w:rFonts w:cs="Tahoma"/>
          <w:spacing w:val="2"/>
          <w:sz w:val="24"/>
          <w:szCs w:val="24"/>
        </w:rPr>
        <w:tab/>
      </w:r>
      <w:r w:rsidRPr="00B76437">
        <w:rPr>
          <w:rFonts w:cs="Tahoma"/>
          <w:spacing w:val="2"/>
          <w:sz w:val="24"/>
          <w:szCs w:val="24"/>
        </w:rPr>
        <w:t>Wy</w:t>
      </w:r>
      <w:r w:rsidRPr="00B76437">
        <w:rPr>
          <w:rFonts w:cs="Tahoma"/>
          <w:spacing w:val="-3"/>
          <w:sz w:val="24"/>
          <w:szCs w:val="24"/>
        </w:rPr>
        <w:t>r</w:t>
      </w:r>
      <w:r w:rsidRPr="00B76437">
        <w:rPr>
          <w:rFonts w:cs="Tahoma"/>
          <w:spacing w:val="2"/>
          <w:sz w:val="24"/>
          <w:szCs w:val="24"/>
        </w:rPr>
        <w:t>o</w:t>
      </w:r>
      <w:r w:rsidRPr="00B76437">
        <w:rPr>
          <w:rFonts w:cs="Tahoma"/>
          <w:spacing w:val="-2"/>
          <w:sz w:val="24"/>
          <w:szCs w:val="24"/>
        </w:rPr>
        <w:t>b</w:t>
      </w:r>
      <w:r w:rsidRPr="00B76437">
        <w:rPr>
          <w:rFonts w:cs="Tahoma"/>
          <w:sz w:val="24"/>
          <w:szCs w:val="24"/>
        </w:rPr>
        <w:t>y</w:t>
      </w:r>
      <w:r w:rsidRPr="00B76437">
        <w:rPr>
          <w:rFonts w:cs="Tahoma"/>
          <w:spacing w:val="34"/>
          <w:sz w:val="24"/>
          <w:szCs w:val="24"/>
        </w:rPr>
        <w:t xml:space="preserve"> </w:t>
      </w:r>
      <w:r w:rsidRPr="00B76437">
        <w:rPr>
          <w:rFonts w:cs="Tahoma"/>
          <w:spacing w:val="2"/>
          <w:sz w:val="24"/>
          <w:szCs w:val="24"/>
        </w:rPr>
        <w:t>az</w:t>
      </w:r>
      <w:r w:rsidRPr="00B76437">
        <w:rPr>
          <w:rFonts w:cs="Tahoma"/>
          <w:spacing w:val="-3"/>
          <w:sz w:val="24"/>
          <w:szCs w:val="24"/>
        </w:rPr>
        <w:t>b</w:t>
      </w:r>
      <w:r w:rsidRPr="00B76437">
        <w:rPr>
          <w:rFonts w:cs="Tahoma"/>
          <w:spacing w:val="2"/>
          <w:sz w:val="24"/>
          <w:szCs w:val="24"/>
        </w:rPr>
        <w:t>e</w:t>
      </w:r>
      <w:r w:rsidRPr="00B76437">
        <w:rPr>
          <w:rFonts w:cs="Tahoma"/>
          <w:spacing w:val="-6"/>
          <w:sz w:val="24"/>
          <w:szCs w:val="24"/>
        </w:rPr>
        <w:t>s</w:t>
      </w:r>
      <w:r w:rsidRPr="00B76437">
        <w:rPr>
          <w:rFonts w:cs="Tahoma"/>
          <w:spacing w:val="2"/>
          <w:sz w:val="24"/>
          <w:szCs w:val="24"/>
        </w:rPr>
        <w:t>to</w:t>
      </w:r>
      <w:r w:rsidRPr="00B76437">
        <w:rPr>
          <w:rFonts w:cs="Tahoma"/>
          <w:spacing w:val="-4"/>
          <w:sz w:val="24"/>
          <w:szCs w:val="24"/>
        </w:rPr>
        <w:t>w</w:t>
      </w:r>
      <w:r w:rsidRPr="00B76437">
        <w:rPr>
          <w:rFonts w:cs="Tahoma"/>
          <w:sz w:val="24"/>
          <w:szCs w:val="24"/>
        </w:rPr>
        <w:t>e</w:t>
      </w:r>
      <w:r>
        <w:rPr>
          <w:rFonts w:cs="Tahoma"/>
          <w:spacing w:val="39"/>
          <w:sz w:val="24"/>
          <w:szCs w:val="24"/>
        </w:rPr>
        <w:t xml:space="preserve"> w </w:t>
      </w:r>
      <w:r w:rsidRPr="00B76437">
        <w:rPr>
          <w:rFonts w:cs="Tahoma"/>
          <w:spacing w:val="2"/>
          <w:sz w:val="24"/>
          <w:szCs w:val="24"/>
        </w:rPr>
        <w:t>G</w:t>
      </w:r>
      <w:r w:rsidRPr="00B76437">
        <w:rPr>
          <w:rFonts w:cs="Tahoma"/>
          <w:spacing w:val="-3"/>
          <w:sz w:val="24"/>
          <w:szCs w:val="24"/>
        </w:rPr>
        <w:t>m</w:t>
      </w:r>
      <w:r w:rsidRPr="00B76437">
        <w:rPr>
          <w:rFonts w:cs="Tahoma"/>
          <w:spacing w:val="2"/>
          <w:sz w:val="24"/>
          <w:szCs w:val="24"/>
        </w:rPr>
        <w:t>i</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33"/>
          <w:sz w:val="24"/>
          <w:szCs w:val="24"/>
        </w:rPr>
        <w:t xml:space="preserve"> </w:t>
      </w:r>
      <w:r w:rsidR="000863CE">
        <w:rPr>
          <w:rFonts w:cs="Tahoma"/>
          <w:spacing w:val="2"/>
          <w:sz w:val="24"/>
          <w:szCs w:val="24"/>
        </w:rPr>
        <w:t>Kożuchów</w:t>
      </w:r>
      <w:r w:rsidRPr="00B76437">
        <w:rPr>
          <w:rFonts w:cs="Tahoma"/>
          <w:spacing w:val="40"/>
          <w:sz w:val="24"/>
          <w:szCs w:val="24"/>
        </w:rPr>
        <w:t xml:space="preserve"> </w:t>
      </w:r>
      <w:r w:rsidRPr="00B76437">
        <w:rPr>
          <w:rFonts w:cs="Tahoma"/>
          <w:spacing w:val="-8"/>
          <w:sz w:val="24"/>
          <w:szCs w:val="24"/>
        </w:rPr>
        <w:t>t</w:t>
      </w:r>
      <w:r w:rsidRPr="00B76437">
        <w:rPr>
          <w:rFonts w:cs="Tahoma"/>
          <w:sz w:val="24"/>
          <w:szCs w:val="24"/>
        </w:rPr>
        <w:t>o</w:t>
      </w:r>
      <w:r>
        <w:rPr>
          <w:rFonts w:cs="Tahoma"/>
          <w:sz w:val="24"/>
          <w:szCs w:val="24"/>
        </w:rPr>
        <w:t xml:space="preserve"> </w:t>
      </w:r>
      <w:r w:rsidR="00C16CF0">
        <w:rPr>
          <w:rFonts w:cs="Tahoma"/>
          <w:sz w:val="24"/>
          <w:szCs w:val="24"/>
        </w:rPr>
        <w:t xml:space="preserve">głównie </w:t>
      </w:r>
      <w:r w:rsidRPr="00B76437">
        <w:rPr>
          <w:rFonts w:cs="Tahoma"/>
          <w:spacing w:val="-2"/>
          <w:sz w:val="24"/>
          <w:szCs w:val="24"/>
        </w:rPr>
        <w:t>e</w:t>
      </w:r>
      <w:r w:rsidRPr="00B76437">
        <w:rPr>
          <w:rFonts w:cs="Tahoma"/>
          <w:spacing w:val="2"/>
          <w:sz w:val="24"/>
          <w:szCs w:val="24"/>
        </w:rPr>
        <w:t>t</w:t>
      </w:r>
      <w:r w:rsidRPr="00B76437">
        <w:rPr>
          <w:rFonts w:cs="Tahoma"/>
          <w:spacing w:val="-3"/>
          <w:sz w:val="24"/>
          <w:szCs w:val="24"/>
        </w:rPr>
        <w:t>e</w:t>
      </w:r>
      <w:r w:rsidRPr="00B76437">
        <w:rPr>
          <w:rFonts w:cs="Tahoma"/>
          <w:spacing w:val="2"/>
          <w:sz w:val="24"/>
          <w:szCs w:val="24"/>
        </w:rPr>
        <w:t>r</w:t>
      </w:r>
      <w:r w:rsidRPr="00B76437">
        <w:rPr>
          <w:rFonts w:cs="Tahoma"/>
          <w:spacing w:val="-4"/>
          <w:sz w:val="24"/>
          <w:szCs w:val="24"/>
        </w:rPr>
        <w:t>n</w:t>
      </w:r>
      <w:r w:rsidRPr="00B76437">
        <w:rPr>
          <w:rFonts w:cs="Tahoma"/>
          <w:spacing w:val="2"/>
          <w:sz w:val="24"/>
          <w:szCs w:val="24"/>
        </w:rPr>
        <w:t>i</w:t>
      </w:r>
      <w:r w:rsidRPr="00B76437">
        <w:rPr>
          <w:rFonts w:cs="Tahoma"/>
          <w:sz w:val="24"/>
          <w:szCs w:val="24"/>
        </w:rPr>
        <w:t>t</w:t>
      </w:r>
      <w:r w:rsidRPr="00B76437">
        <w:rPr>
          <w:rFonts w:cs="Tahoma"/>
          <w:spacing w:val="39"/>
          <w:sz w:val="24"/>
          <w:szCs w:val="24"/>
        </w:rPr>
        <w:t xml:space="preserve"> </w:t>
      </w:r>
      <w:r w:rsidRPr="00B76437">
        <w:rPr>
          <w:rFonts w:cs="Tahoma"/>
          <w:spacing w:val="-3"/>
          <w:sz w:val="24"/>
          <w:szCs w:val="24"/>
        </w:rPr>
        <w:t>f</w:t>
      </w:r>
      <w:r w:rsidRPr="00B76437">
        <w:rPr>
          <w:rFonts w:cs="Tahoma"/>
          <w:spacing w:val="-5"/>
          <w:sz w:val="24"/>
          <w:szCs w:val="24"/>
        </w:rPr>
        <w:t>a</w:t>
      </w:r>
      <w:r w:rsidRPr="00B76437">
        <w:rPr>
          <w:rFonts w:cs="Tahoma"/>
          <w:spacing w:val="2"/>
          <w:sz w:val="24"/>
          <w:szCs w:val="24"/>
        </w:rPr>
        <w:t>lis</w:t>
      </w:r>
      <w:r w:rsidRPr="00B76437">
        <w:rPr>
          <w:rFonts w:cs="Tahoma"/>
          <w:spacing w:val="-5"/>
          <w:sz w:val="24"/>
          <w:szCs w:val="24"/>
        </w:rPr>
        <w:t>t</w:t>
      </w:r>
      <w:r w:rsidRPr="00B76437">
        <w:rPr>
          <w:rFonts w:cs="Tahoma"/>
          <w:sz w:val="24"/>
          <w:szCs w:val="24"/>
        </w:rPr>
        <w:t>y</w:t>
      </w:r>
      <w:r>
        <w:rPr>
          <w:rFonts w:cs="Tahoma"/>
          <w:sz w:val="24"/>
          <w:szCs w:val="24"/>
        </w:rPr>
        <w:t>,</w:t>
      </w:r>
      <w:r w:rsidRPr="00B76437">
        <w:rPr>
          <w:rFonts w:cs="Tahoma"/>
          <w:spacing w:val="39"/>
          <w:sz w:val="24"/>
          <w:szCs w:val="24"/>
        </w:rPr>
        <w:t xml:space="preserve"> </w:t>
      </w:r>
      <w:r w:rsidRPr="00B76437">
        <w:rPr>
          <w:rFonts w:cs="Tahoma"/>
          <w:spacing w:val="-2"/>
          <w:sz w:val="24"/>
          <w:szCs w:val="24"/>
        </w:rPr>
        <w:t>p</w:t>
      </w:r>
      <w:r w:rsidRPr="00B76437">
        <w:rPr>
          <w:rFonts w:cs="Tahoma"/>
          <w:spacing w:val="2"/>
          <w:sz w:val="24"/>
          <w:szCs w:val="24"/>
        </w:rPr>
        <w:t>ok</w:t>
      </w:r>
      <w:r w:rsidRPr="00B76437">
        <w:rPr>
          <w:rFonts w:cs="Tahoma"/>
          <w:spacing w:val="-8"/>
          <w:sz w:val="24"/>
          <w:szCs w:val="24"/>
        </w:rPr>
        <w:t>r</w:t>
      </w:r>
      <w:r w:rsidRPr="00B76437">
        <w:rPr>
          <w:rFonts w:cs="Tahoma"/>
          <w:spacing w:val="2"/>
          <w:sz w:val="24"/>
          <w:szCs w:val="24"/>
        </w:rPr>
        <w:t>y</w:t>
      </w:r>
      <w:r w:rsidRPr="00B76437">
        <w:rPr>
          <w:rFonts w:cs="Tahoma"/>
          <w:spacing w:val="-2"/>
          <w:sz w:val="24"/>
          <w:szCs w:val="24"/>
        </w:rPr>
        <w:t>w</w:t>
      </w:r>
      <w:r w:rsidRPr="00B76437">
        <w:rPr>
          <w:rFonts w:cs="Tahoma"/>
          <w:spacing w:val="2"/>
          <w:sz w:val="24"/>
          <w:szCs w:val="24"/>
        </w:rPr>
        <w:t>a</w:t>
      </w:r>
      <w:r w:rsidRPr="00B76437">
        <w:rPr>
          <w:rFonts w:cs="Tahoma"/>
          <w:spacing w:val="-2"/>
          <w:sz w:val="24"/>
          <w:szCs w:val="24"/>
        </w:rPr>
        <w:t>j</w:t>
      </w:r>
      <w:r w:rsidRPr="00B76437">
        <w:rPr>
          <w:rFonts w:cs="Tahoma"/>
          <w:sz w:val="24"/>
          <w:szCs w:val="24"/>
        </w:rPr>
        <w:t>ą</w:t>
      </w:r>
      <w:r w:rsidRPr="00B76437">
        <w:rPr>
          <w:rFonts w:cs="Tahoma"/>
          <w:spacing w:val="-2"/>
          <w:sz w:val="24"/>
          <w:szCs w:val="24"/>
        </w:rPr>
        <w:t>c</w:t>
      </w:r>
      <w:r w:rsidR="00C16CF0">
        <w:rPr>
          <w:rFonts w:cs="Tahoma"/>
          <w:sz w:val="24"/>
          <w:szCs w:val="24"/>
        </w:rPr>
        <w:t>y</w:t>
      </w:r>
      <w:r w:rsidRPr="00B76437">
        <w:rPr>
          <w:rFonts w:cs="Tahoma"/>
          <w:spacing w:val="40"/>
          <w:sz w:val="24"/>
          <w:szCs w:val="24"/>
        </w:rPr>
        <w:t xml:space="preserve"> </w:t>
      </w:r>
      <w:r w:rsidRPr="00B76437">
        <w:rPr>
          <w:rFonts w:cs="Tahoma"/>
          <w:spacing w:val="-6"/>
          <w:sz w:val="24"/>
          <w:szCs w:val="24"/>
        </w:rPr>
        <w:t>d</w:t>
      </w:r>
      <w:r w:rsidRPr="00B76437">
        <w:rPr>
          <w:rFonts w:cs="Tahoma"/>
          <w:spacing w:val="2"/>
          <w:sz w:val="24"/>
          <w:szCs w:val="24"/>
        </w:rPr>
        <w:t>a</w:t>
      </w:r>
      <w:r w:rsidRPr="00B76437">
        <w:rPr>
          <w:rFonts w:cs="Tahoma"/>
          <w:spacing w:val="-4"/>
          <w:sz w:val="24"/>
          <w:szCs w:val="24"/>
        </w:rPr>
        <w:t>c</w:t>
      </w:r>
      <w:r w:rsidRPr="00B76437">
        <w:rPr>
          <w:rFonts w:cs="Tahoma"/>
          <w:spacing w:val="-2"/>
          <w:sz w:val="24"/>
          <w:szCs w:val="24"/>
        </w:rPr>
        <w:t>h</w:t>
      </w:r>
      <w:r w:rsidRPr="00B76437">
        <w:rPr>
          <w:rFonts w:cs="Tahoma"/>
          <w:sz w:val="24"/>
          <w:szCs w:val="24"/>
        </w:rPr>
        <w:t>y oraz</w:t>
      </w:r>
      <w:r w:rsidRPr="00B76437">
        <w:rPr>
          <w:rFonts w:cs="Tahoma"/>
          <w:spacing w:val="11"/>
          <w:sz w:val="24"/>
          <w:szCs w:val="24"/>
        </w:rPr>
        <w:t xml:space="preserve"> </w:t>
      </w:r>
      <w:r w:rsidRPr="00B76437">
        <w:rPr>
          <w:rFonts w:cs="Tahoma"/>
          <w:spacing w:val="-5"/>
          <w:sz w:val="24"/>
          <w:szCs w:val="24"/>
        </w:rPr>
        <w:t>e</w:t>
      </w:r>
      <w:r w:rsidRPr="00B76437">
        <w:rPr>
          <w:rFonts w:cs="Tahoma"/>
          <w:sz w:val="24"/>
          <w:szCs w:val="24"/>
        </w:rPr>
        <w:t>lewacje</w:t>
      </w:r>
      <w:r w:rsidRPr="00B76437">
        <w:rPr>
          <w:rFonts w:cs="Tahoma"/>
          <w:spacing w:val="7"/>
          <w:sz w:val="24"/>
          <w:szCs w:val="24"/>
        </w:rPr>
        <w:t xml:space="preserve"> </w:t>
      </w:r>
      <w:r w:rsidRPr="00B76437">
        <w:rPr>
          <w:rFonts w:cs="Tahoma"/>
          <w:sz w:val="24"/>
          <w:szCs w:val="24"/>
        </w:rPr>
        <w:t>budyn</w:t>
      </w:r>
      <w:r w:rsidRPr="00B76437">
        <w:rPr>
          <w:rFonts w:cs="Tahoma"/>
          <w:spacing w:val="-7"/>
          <w:sz w:val="24"/>
          <w:szCs w:val="24"/>
        </w:rPr>
        <w:t>k</w:t>
      </w:r>
      <w:r w:rsidRPr="00B76437">
        <w:rPr>
          <w:rFonts w:cs="Tahoma"/>
          <w:sz w:val="24"/>
          <w:szCs w:val="24"/>
        </w:rPr>
        <w:t>ów.</w:t>
      </w:r>
      <w:r w:rsidRPr="00B76437">
        <w:rPr>
          <w:rFonts w:cs="Tahoma"/>
          <w:spacing w:val="7"/>
          <w:sz w:val="24"/>
          <w:szCs w:val="24"/>
        </w:rPr>
        <w:t xml:space="preserve"> </w:t>
      </w:r>
      <w:r>
        <w:rPr>
          <w:rFonts w:cs="Tahoma"/>
          <w:spacing w:val="7"/>
          <w:sz w:val="24"/>
          <w:szCs w:val="24"/>
        </w:rPr>
        <w:t xml:space="preserve">Ogólna liczba obiektów, na których zinwentaryzowano </w:t>
      </w:r>
      <w:r w:rsidR="00E17B72">
        <w:rPr>
          <w:rFonts w:cs="Tahoma"/>
          <w:spacing w:val="7"/>
          <w:sz w:val="24"/>
          <w:szCs w:val="24"/>
        </w:rPr>
        <w:t>azbest wynosi 353</w:t>
      </w:r>
      <w:r>
        <w:rPr>
          <w:rFonts w:cs="Tahoma"/>
          <w:spacing w:val="7"/>
          <w:sz w:val="24"/>
          <w:szCs w:val="24"/>
        </w:rPr>
        <w:t xml:space="preserve">. </w:t>
      </w:r>
      <w:r w:rsidRPr="00B76437">
        <w:rPr>
          <w:rFonts w:cs="Tahoma"/>
          <w:sz w:val="24"/>
          <w:szCs w:val="24"/>
        </w:rPr>
        <w:t>W</w:t>
      </w:r>
      <w:r w:rsidRPr="00B76437">
        <w:rPr>
          <w:rFonts w:cs="Tahoma"/>
          <w:spacing w:val="7"/>
          <w:sz w:val="24"/>
          <w:szCs w:val="24"/>
        </w:rPr>
        <w:t xml:space="preserve"> </w:t>
      </w:r>
      <w:r w:rsidRPr="00B76437">
        <w:rPr>
          <w:rFonts w:cs="Tahoma"/>
          <w:sz w:val="24"/>
          <w:szCs w:val="24"/>
        </w:rPr>
        <w:t>p</w:t>
      </w:r>
      <w:r w:rsidRPr="00B76437">
        <w:rPr>
          <w:rFonts w:cs="Tahoma"/>
          <w:spacing w:val="-6"/>
          <w:sz w:val="24"/>
          <w:szCs w:val="24"/>
        </w:rPr>
        <w:t>r</w:t>
      </w:r>
      <w:r w:rsidRPr="00B76437">
        <w:rPr>
          <w:rFonts w:cs="Tahoma"/>
          <w:sz w:val="24"/>
          <w:szCs w:val="24"/>
        </w:rPr>
        <w:t>zew</w:t>
      </w:r>
      <w:r w:rsidRPr="00B76437">
        <w:rPr>
          <w:rFonts w:cs="Tahoma"/>
          <w:spacing w:val="1"/>
          <w:sz w:val="24"/>
          <w:szCs w:val="24"/>
        </w:rPr>
        <w:t>a</w:t>
      </w:r>
      <w:r w:rsidRPr="00B76437">
        <w:rPr>
          <w:rFonts w:cs="Tahoma"/>
          <w:spacing w:val="-3"/>
          <w:sz w:val="24"/>
          <w:szCs w:val="24"/>
        </w:rPr>
        <w:t>ż</w:t>
      </w:r>
      <w:r w:rsidRPr="00B76437">
        <w:rPr>
          <w:rFonts w:cs="Tahoma"/>
          <w:sz w:val="24"/>
          <w:szCs w:val="24"/>
        </w:rPr>
        <w:t>a</w:t>
      </w:r>
      <w:r w:rsidRPr="00B76437">
        <w:rPr>
          <w:rFonts w:cs="Tahoma"/>
          <w:spacing w:val="1"/>
          <w:sz w:val="24"/>
          <w:szCs w:val="24"/>
        </w:rPr>
        <w:t>j</w:t>
      </w:r>
      <w:r w:rsidRPr="00B76437">
        <w:rPr>
          <w:rFonts w:cs="Tahoma"/>
          <w:sz w:val="24"/>
          <w:szCs w:val="24"/>
        </w:rPr>
        <w:t>ącej</w:t>
      </w:r>
      <w:r w:rsidRPr="00B76437">
        <w:rPr>
          <w:rFonts w:cs="Tahoma"/>
          <w:spacing w:val="4"/>
          <w:sz w:val="24"/>
          <w:szCs w:val="24"/>
        </w:rPr>
        <w:t xml:space="preserve"> </w:t>
      </w:r>
      <w:r w:rsidRPr="00B76437">
        <w:rPr>
          <w:rFonts w:cs="Tahoma"/>
          <w:sz w:val="24"/>
          <w:szCs w:val="24"/>
        </w:rPr>
        <w:t>ilo</w:t>
      </w:r>
      <w:r w:rsidRPr="00B76437">
        <w:rPr>
          <w:rFonts w:cs="Tahoma"/>
          <w:spacing w:val="1"/>
          <w:sz w:val="24"/>
          <w:szCs w:val="24"/>
        </w:rPr>
        <w:t>ś</w:t>
      </w:r>
      <w:r w:rsidRPr="00B76437">
        <w:rPr>
          <w:rFonts w:cs="Tahoma"/>
          <w:sz w:val="24"/>
          <w:szCs w:val="24"/>
        </w:rPr>
        <w:t>ci</w:t>
      </w:r>
      <w:r w:rsidRPr="00B76437">
        <w:rPr>
          <w:rFonts w:cs="Tahoma"/>
          <w:spacing w:val="6"/>
          <w:sz w:val="24"/>
          <w:szCs w:val="24"/>
        </w:rPr>
        <w:t xml:space="preserve"> </w:t>
      </w:r>
      <w:r w:rsidRPr="00B76437">
        <w:rPr>
          <w:rFonts w:cs="Tahoma"/>
          <w:spacing w:val="1"/>
          <w:sz w:val="24"/>
          <w:szCs w:val="24"/>
        </w:rPr>
        <w:t>s</w:t>
      </w:r>
      <w:r w:rsidRPr="00B76437">
        <w:rPr>
          <w:rFonts w:cs="Tahoma"/>
          <w:sz w:val="24"/>
          <w:szCs w:val="24"/>
        </w:rPr>
        <w:t>ą</w:t>
      </w:r>
      <w:r w:rsidRPr="00B76437">
        <w:rPr>
          <w:rFonts w:cs="Tahoma"/>
          <w:spacing w:val="7"/>
          <w:sz w:val="24"/>
          <w:szCs w:val="24"/>
        </w:rPr>
        <w:t xml:space="preserve"> </w:t>
      </w:r>
      <w:r w:rsidRPr="00B76437">
        <w:rPr>
          <w:rFonts w:cs="Tahoma"/>
          <w:spacing w:val="-4"/>
          <w:sz w:val="24"/>
          <w:szCs w:val="24"/>
        </w:rPr>
        <w:t>t</w:t>
      </w:r>
      <w:r w:rsidRPr="00B76437">
        <w:rPr>
          <w:rFonts w:cs="Tahoma"/>
          <w:sz w:val="24"/>
          <w:szCs w:val="24"/>
        </w:rPr>
        <w:t>o</w:t>
      </w:r>
      <w:r w:rsidRPr="00B76437">
        <w:rPr>
          <w:rFonts w:cs="Tahoma"/>
          <w:spacing w:val="7"/>
          <w:sz w:val="24"/>
          <w:szCs w:val="24"/>
        </w:rPr>
        <w:t xml:space="preserve"> </w:t>
      </w:r>
      <w:r w:rsidRPr="00B76437">
        <w:rPr>
          <w:rFonts w:cs="Tahoma"/>
          <w:spacing w:val="-3"/>
          <w:sz w:val="24"/>
          <w:szCs w:val="24"/>
        </w:rPr>
        <w:t>b</w:t>
      </w:r>
      <w:r w:rsidRPr="00B76437">
        <w:rPr>
          <w:rFonts w:cs="Tahoma"/>
          <w:sz w:val="24"/>
          <w:szCs w:val="24"/>
        </w:rPr>
        <w:t>udy</w:t>
      </w:r>
      <w:r w:rsidRPr="00B76437">
        <w:rPr>
          <w:rFonts w:cs="Tahoma"/>
          <w:spacing w:val="-4"/>
          <w:sz w:val="24"/>
          <w:szCs w:val="24"/>
        </w:rPr>
        <w:t>n</w:t>
      </w:r>
      <w:r w:rsidRPr="00B76437">
        <w:rPr>
          <w:rFonts w:cs="Tahoma"/>
          <w:sz w:val="24"/>
          <w:szCs w:val="24"/>
        </w:rPr>
        <w:t>ki</w:t>
      </w:r>
      <w:r w:rsidRPr="00B76437">
        <w:rPr>
          <w:rFonts w:cs="Tahoma"/>
          <w:spacing w:val="11"/>
          <w:sz w:val="24"/>
          <w:szCs w:val="24"/>
        </w:rPr>
        <w:t xml:space="preserve"> </w:t>
      </w:r>
      <w:r w:rsidRPr="00B76437">
        <w:rPr>
          <w:rFonts w:cs="Tahoma"/>
          <w:sz w:val="24"/>
          <w:szCs w:val="24"/>
        </w:rPr>
        <w:t>gos</w:t>
      </w:r>
      <w:r w:rsidRPr="00B76437">
        <w:rPr>
          <w:rFonts w:cs="Tahoma"/>
          <w:spacing w:val="-4"/>
          <w:sz w:val="24"/>
          <w:szCs w:val="24"/>
        </w:rPr>
        <w:t>p</w:t>
      </w:r>
      <w:r w:rsidRPr="00B76437">
        <w:rPr>
          <w:rFonts w:cs="Tahoma"/>
          <w:sz w:val="24"/>
          <w:szCs w:val="24"/>
        </w:rPr>
        <w:t>odarcz</w:t>
      </w:r>
      <w:r w:rsidRPr="00B76437">
        <w:rPr>
          <w:rFonts w:cs="Tahoma"/>
          <w:spacing w:val="-5"/>
          <w:sz w:val="24"/>
          <w:szCs w:val="24"/>
        </w:rPr>
        <w:t>e</w:t>
      </w:r>
      <w:r w:rsidRPr="00B76437">
        <w:rPr>
          <w:rFonts w:cs="Tahoma"/>
          <w:sz w:val="24"/>
          <w:szCs w:val="24"/>
        </w:rPr>
        <w:t>: stod</w:t>
      </w:r>
      <w:r>
        <w:rPr>
          <w:rFonts w:cs="Tahoma"/>
          <w:sz w:val="24"/>
          <w:szCs w:val="24"/>
        </w:rPr>
        <w:t xml:space="preserve">oły, obory itp. Azbest zlokalizowany jest również na budynkach mieszkalnych, usługowych i przemysłowych. </w:t>
      </w:r>
    </w:p>
    <w:p w:rsidR="005E19EC" w:rsidRDefault="007161F8" w:rsidP="00130D21">
      <w:pPr>
        <w:widowControl w:val="0"/>
        <w:autoSpaceDE w:val="0"/>
        <w:autoSpaceDN w:val="0"/>
        <w:adjustRightInd w:val="0"/>
        <w:spacing w:after="0" w:line="360" w:lineRule="auto"/>
        <w:ind w:left="567"/>
        <w:jc w:val="both"/>
        <w:rPr>
          <w:rFonts w:cs="Tahoma"/>
          <w:spacing w:val="1"/>
          <w:sz w:val="24"/>
          <w:szCs w:val="24"/>
        </w:rPr>
      </w:pPr>
      <w:r>
        <w:rPr>
          <w:rFonts w:cs="Tahoma"/>
          <w:sz w:val="24"/>
          <w:szCs w:val="24"/>
        </w:rPr>
        <w:tab/>
      </w:r>
      <w:r>
        <w:rPr>
          <w:rFonts w:cs="Tahoma"/>
          <w:sz w:val="24"/>
          <w:szCs w:val="24"/>
        </w:rPr>
        <w:tab/>
      </w:r>
      <w:r w:rsidR="005E19EC" w:rsidRPr="00B76437">
        <w:rPr>
          <w:rFonts w:cs="Tahoma"/>
          <w:sz w:val="24"/>
          <w:szCs w:val="24"/>
        </w:rPr>
        <w:t>Podczas</w:t>
      </w:r>
      <w:r w:rsidR="005E19EC" w:rsidRPr="00B76437">
        <w:rPr>
          <w:rFonts w:cs="Tahoma"/>
          <w:spacing w:val="54"/>
          <w:sz w:val="24"/>
          <w:szCs w:val="24"/>
        </w:rPr>
        <w:t xml:space="preserve"> </w:t>
      </w:r>
      <w:r w:rsidR="005E19EC" w:rsidRPr="00B76437">
        <w:rPr>
          <w:rFonts w:cs="Tahoma"/>
          <w:sz w:val="24"/>
          <w:szCs w:val="24"/>
        </w:rPr>
        <w:t>inwenta</w:t>
      </w:r>
      <w:r w:rsidR="005E19EC" w:rsidRPr="00B76437">
        <w:rPr>
          <w:rFonts w:cs="Tahoma"/>
          <w:spacing w:val="-7"/>
          <w:sz w:val="24"/>
          <w:szCs w:val="24"/>
        </w:rPr>
        <w:t>r</w:t>
      </w:r>
      <w:r w:rsidR="005E19EC" w:rsidRPr="00B76437">
        <w:rPr>
          <w:rFonts w:cs="Tahoma"/>
          <w:sz w:val="24"/>
          <w:szCs w:val="24"/>
        </w:rPr>
        <w:t>yzacji</w:t>
      </w:r>
      <w:r w:rsidR="005E19EC" w:rsidRPr="00B76437">
        <w:rPr>
          <w:rFonts w:cs="Tahoma"/>
          <w:spacing w:val="52"/>
          <w:sz w:val="24"/>
          <w:szCs w:val="24"/>
        </w:rPr>
        <w:t xml:space="preserve"> </w:t>
      </w:r>
      <w:r w:rsidR="005E19EC" w:rsidRPr="00B76437">
        <w:rPr>
          <w:rFonts w:cs="Tahoma"/>
          <w:sz w:val="24"/>
          <w:szCs w:val="24"/>
        </w:rPr>
        <w:t>i</w:t>
      </w:r>
      <w:r w:rsidR="005E19EC" w:rsidRPr="00B76437">
        <w:rPr>
          <w:rFonts w:cs="Tahoma"/>
          <w:spacing w:val="4"/>
          <w:sz w:val="24"/>
          <w:szCs w:val="24"/>
        </w:rPr>
        <w:t>s</w:t>
      </w:r>
      <w:r w:rsidR="005E19EC" w:rsidRPr="00B76437">
        <w:rPr>
          <w:rFonts w:cs="Tahoma"/>
          <w:spacing w:val="-5"/>
          <w:sz w:val="24"/>
          <w:szCs w:val="24"/>
        </w:rPr>
        <w:t>t</w:t>
      </w:r>
      <w:r w:rsidR="005E19EC" w:rsidRPr="00B76437">
        <w:rPr>
          <w:rFonts w:cs="Tahoma"/>
          <w:sz w:val="24"/>
          <w:szCs w:val="24"/>
        </w:rPr>
        <w:t>otną</w:t>
      </w:r>
      <w:r w:rsidR="005E19EC" w:rsidRPr="00B76437">
        <w:rPr>
          <w:rFonts w:cs="Tahoma"/>
          <w:spacing w:val="52"/>
          <w:sz w:val="24"/>
          <w:szCs w:val="24"/>
        </w:rPr>
        <w:t xml:space="preserve"> </w:t>
      </w:r>
      <w:r w:rsidR="005E19EC" w:rsidRPr="00B76437">
        <w:rPr>
          <w:rFonts w:cs="Tahoma"/>
          <w:sz w:val="24"/>
          <w:szCs w:val="24"/>
        </w:rPr>
        <w:t>ro</w:t>
      </w:r>
      <w:r w:rsidR="005E19EC" w:rsidRPr="00B76437">
        <w:rPr>
          <w:rFonts w:cs="Tahoma"/>
          <w:spacing w:val="3"/>
          <w:sz w:val="24"/>
          <w:szCs w:val="24"/>
        </w:rPr>
        <w:t>l</w:t>
      </w:r>
      <w:r w:rsidR="005E19EC" w:rsidRPr="00B76437">
        <w:rPr>
          <w:rFonts w:cs="Tahoma"/>
          <w:sz w:val="24"/>
          <w:szCs w:val="24"/>
        </w:rPr>
        <w:t>ę</w:t>
      </w:r>
      <w:r w:rsidR="005E19EC" w:rsidRPr="00B76437">
        <w:rPr>
          <w:rFonts w:cs="Tahoma"/>
          <w:spacing w:val="51"/>
          <w:sz w:val="24"/>
          <w:szCs w:val="24"/>
        </w:rPr>
        <w:t xml:space="preserve"> </w:t>
      </w:r>
      <w:r w:rsidR="005E19EC" w:rsidRPr="00B76437">
        <w:rPr>
          <w:rFonts w:cs="Tahoma"/>
          <w:sz w:val="24"/>
          <w:szCs w:val="24"/>
        </w:rPr>
        <w:t>odeg</w:t>
      </w:r>
      <w:r w:rsidR="005E19EC" w:rsidRPr="00B76437">
        <w:rPr>
          <w:rFonts w:cs="Tahoma"/>
          <w:spacing w:val="-5"/>
          <w:sz w:val="24"/>
          <w:szCs w:val="24"/>
        </w:rPr>
        <w:t>r</w:t>
      </w:r>
      <w:r w:rsidR="005E19EC" w:rsidRPr="00B76437">
        <w:rPr>
          <w:rFonts w:cs="Tahoma"/>
          <w:sz w:val="24"/>
          <w:szCs w:val="24"/>
        </w:rPr>
        <w:t>a</w:t>
      </w:r>
      <w:r w:rsidR="005E19EC" w:rsidRPr="00B76437">
        <w:rPr>
          <w:rFonts w:cs="Tahoma"/>
          <w:spacing w:val="2"/>
          <w:sz w:val="24"/>
          <w:szCs w:val="24"/>
        </w:rPr>
        <w:t>ł</w:t>
      </w:r>
      <w:r w:rsidR="005E19EC" w:rsidRPr="00B76437">
        <w:rPr>
          <w:rFonts w:cs="Tahoma"/>
          <w:sz w:val="24"/>
          <w:szCs w:val="24"/>
        </w:rPr>
        <w:t>a</w:t>
      </w:r>
      <w:r w:rsidR="005E19EC" w:rsidRPr="00B76437">
        <w:rPr>
          <w:rFonts w:cs="Tahoma"/>
          <w:spacing w:val="52"/>
          <w:sz w:val="24"/>
          <w:szCs w:val="24"/>
        </w:rPr>
        <w:t xml:space="preserve"> </w:t>
      </w:r>
      <w:r w:rsidR="005E19EC" w:rsidRPr="00B76437">
        <w:rPr>
          <w:rFonts w:cs="Tahoma"/>
          <w:sz w:val="24"/>
          <w:szCs w:val="24"/>
        </w:rPr>
        <w:t>ocena</w:t>
      </w:r>
      <w:r w:rsidR="005E19EC" w:rsidRPr="00B76437">
        <w:rPr>
          <w:rFonts w:cs="Tahoma"/>
          <w:spacing w:val="46"/>
          <w:sz w:val="24"/>
          <w:szCs w:val="24"/>
        </w:rPr>
        <w:t xml:space="preserve"> </w:t>
      </w:r>
      <w:r w:rsidR="005E19EC" w:rsidRPr="00B76437">
        <w:rPr>
          <w:rFonts w:cs="Tahoma"/>
          <w:sz w:val="24"/>
          <w:szCs w:val="24"/>
        </w:rPr>
        <w:t>stanu</w:t>
      </w:r>
      <w:r w:rsidR="005E19EC" w:rsidRPr="00B76437">
        <w:rPr>
          <w:rFonts w:cs="Tahoma"/>
          <w:spacing w:val="52"/>
          <w:sz w:val="24"/>
          <w:szCs w:val="24"/>
        </w:rPr>
        <w:t xml:space="preserve"> </w:t>
      </w:r>
      <w:r w:rsidR="005E19EC" w:rsidRPr="00B76437">
        <w:rPr>
          <w:rFonts w:cs="Tahoma"/>
          <w:sz w:val="24"/>
          <w:szCs w:val="24"/>
        </w:rPr>
        <w:t>wyrobów</w:t>
      </w:r>
      <w:r w:rsidR="005E19EC" w:rsidRPr="00B76437">
        <w:rPr>
          <w:rFonts w:cs="Tahoma"/>
          <w:spacing w:val="51"/>
          <w:sz w:val="24"/>
          <w:szCs w:val="24"/>
        </w:rPr>
        <w:t xml:space="preserve"> </w:t>
      </w:r>
      <w:r w:rsidR="005E19EC" w:rsidRPr="00B76437">
        <w:rPr>
          <w:rFonts w:cs="Tahoma"/>
          <w:sz w:val="24"/>
          <w:szCs w:val="24"/>
        </w:rPr>
        <w:t>zawierają</w:t>
      </w:r>
      <w:r w:rsidR="005E19EC" w:rsidRPr="00B76437">
        <w:rPr>
          <w:rFonts w:cs="Tahoma"/>
          <w:spacing w:val="-7"/>
          <w:sz w:val="24"/>
          <w:szCs w:val="24"/>
        </w:rPr>
        <w:t>c</w:t>
      </w:r>
      <w:r w:rsidR="005E19EC" w:rsidRPr="00B76437">
        <w:rPr>
          <w:rFonts w:cs="Tahoma"/>
          <w:sz w:val="24"/>
          <w:szCs w:val="24"/>
        </w:rPr>
        <w:t>ych</w:t>
      </w:r>
      <w:r w:rsidR="005E19EC" w:rsidRPr="00B76437">
        <w:rPr>
          <w:rFonts w:cs="Tahoma"/>
          <w:spacing w:val="52"/>
          <w:sz w:val="24"/>
          <w:szCs w:val="24"/>
        </w:rPr>
        <w:t xml:space="preserve"> </w:t>
      </w:r>
      <w:r w:rsidR="005E19EC" w:rsidRPr="00B76437">
        <w:rPr>
          <w:rFonts w:cs="Tahoma"/>
          <w:sz w:val="24"/>
          <w:szCs w:val="24"/>
        </w:rPr>
        <w:t xml:space="preserve">azbest. W  </w:t>
      </w:r>
      <w:r w:rsidR="005E19EC" w:rsidRPr="00B76437">
        <w:rPr>
          <w:rFonts w:cs="Tahoma"/>
          <w:spacing w:val="2"/>
          <w:sz w:val="24"/>
          <w:szCs w:val="24"/>
        </w:rPr>
        <w:t>z</w:t>
      </w:r>
      <w:r w:rsidR="005E19EC" w:rsidRPr="00B76437">
        <w:rPr>
          <w:rFonts w:cs="Tahoma"/>
          <w:spacing w:val="-5"/>
          <w:sz w:val="24"/>
          <w:szCs w:val="24"/>
        </w:rPr>
        <w:t>a</w:t>
      </w:r>
      <w:r w:rsidR="005E19EC" w:rsidRPr="00B76437">
        <w:rPr>
          <w:rFonts w:cs="Tahoma"/>
          <w:spacing w:val="2"/>
          <w:sz w:val="24"/>
          <w:szCs w:val="24"/>
        </w:rPr>
        <w:t>l</w:t>
      </w:r>
      <w:r w:rsidR="005E19EC" w:rsidRPr="00B76437">
        <w:rPr>
          <w:rFonts w:cs="Tahoma"/>
          <w:sz w:val="24"/>
          <w:szCs w:val="24"/>
        </w:rPr>
        <w:t>e</w:t>
      </w:r>
      <w:r w:rsidR="005E19EC" w:rsidRPr="00B76437">
        <w:rPr>
          <w:rFonts w:cs="Tahoma"/>
          <w:spacing w:val="2"/>
          <w:sz w:val="24"/>
          <w:szCs w:val="24"/>
        </w:rPr>
        <w:t>ż</w:t>
      </w:r>
      <w:r w:rsidR="005E19EC" w:rsidRPr="00B76437">
        <w:rPr>
          <w:rFonts w:cs="Tahoma"/>
          <w:spacing w:val="-7"/>
          <w:sz w:val="24"/>
          <w:szCs w:val="24"/>
        </w:rPr>
        <w:t>n</w:t>
      </w:r>
      <w:r w:rsidR="005E19EC" w:rsidRPr="00B76437">
        <w:rPr>
          <w:rFonts w:cs="Tahoma"/>
          <w:spacing w:val="1"/>
          <w:sz w:val="24"/>
          <w:szCs w:val="24"/>
        </w:rPr>
        <w:t>oś</w:t>
      </w:r>
      <w:r w:rsidR="005E19EC" w:rsidRPr="00B76437">
        <w:rPr>
          <w:rFonts w:cs="Tahoma"/>
          <w:spacing w:val="-2"/>
          <w:sz w:val="24"/>
          <w:szCs w:val="24"/>
        </w:rPr>
        <w:t>c</w:t>
      </w:r>
      <w:r w:rsidR="005E19EC" w:rsidRPr="00B76437">
        <w:rPr>
          <w:rFonts w:cs="Tahoma"/>
          <w:sz w:val="24"/>
          <w:szCs w:val="24"/>
        </w:rPr>
        <w:t>i</w:t>
      </w:r>
      <w:r w:rsidR="005E19EC" w:rsidRPr="00B76437">
        <w:rPr>
          <w:rFonts w:cs="Tahoma"/>
          <w:spacing w:val="60"/>
          <w:sz w:val="24"/>
          <w:szCs w:val="24"/>
        </w:rPr>
        <w:t xml:space="preserve"> </w:t>
      </w:r>
      <w:r w:rsidR="005E19EC" w:rsidRPr="00B76437">
        <w:rPr>
          <w:rFonts w:cs="Tahoma"/>
          <w:spacing w:val="1"/>
          <w:sz w:val="24"/>
          <w:szCs w:val="24"/>
        </w:rPr>
        <w:t>o</w:t>
      </w:r>
      <w:r w:rsidR="005E19EC" w:rsidRPr="00B76437">
        <w:rPr>
          <w:rFonts w:cs="Tahoma"/>
          <w:sz w:val="24"/>
          <w:szCs w:val="24"/>
        </w:rPr>
        <w:t>d</w:t>
      </w:r>
      <w:r w:rsidR="005E19EC" w:rsidRPr="00B76437">
        <w:rPr>
          <w:rFonts w:cs="Tahoma"/>
          <w:spacing w:val="56"/>
          <w:sz w:val="24"/>
          <w:szCs w:val="24"/>
        </w:rPr>
        <w:t xml:space="preserve"> </w:t>
      </w:r>
      <w:r w:rsidR="005E19EC" w:rsidRPr="00B76437">
        <w:rPr>
          <w:rFonts w:cs="Tahoma"/>
          <w:spacing w:val="1"/>
          <w:sz w:val="24"/>
          <w:szCs w:val="24"/>
        </w:rPr>
        <w:t>s</w:t>
      </w:r>
      <w:r w:rsidR="005E19EC" w:rsidRPr="00B76437">
        <w:rPr>
          <w:rFonts w:cs="Tahoma"/>
          <w:sz w:val="24"/>
          <w:szCs w:val="24"/>
        </w:rPr>
        <w:t>t</w:t>
      </w:r>
      <w:r w:rsidR="005E19EC" w:rsidRPr="00B76437">
        <w:rPr>
          <w:rFonts w:cs="Tahoma"/>
          <w:spacing w:val="1"/>
          <w:sz w:val="24"/>
          <w:szCs w:val="24"/>
        </w:rPr>
        <w:t>o</w:t>
      </w:r>
      <w:r w:rsidR="005E19EC" w:rsidRPr="00B76437">
        <w:rPr>
          <w:rFonts w:cs="Tahoma"/>
          <w:spacing w:val="-1"/>
          <w:sz w:val="24"/>
          <w:szCs w:val="24"/>
        </w:rPr>
        <w:t>p</w:t>
      </w:r>
      <w:r w:rsidR="005E19EC" w:rsidRPr="00B76437">
        <w:rPr>
          <w:rFonts w:cs="Tahoma"/>
          <w:spacing w:val="-2"/>
          <w:sz w:val="24"/>
          <w:szCs w:val="24"/>
        </w:rPr>
        <w:t>n</w:t>
      </w:r>
      <w:r w:rsidR="005E19EC" w:rsidRPr="00B76437">
        <w:rPr>
          <w:rFonts w:cs="Tahoma"/>
          <w:spacing w:val="2"/>
          <w:sz w:val="24"/>
          <w:szCs w:val="24"/>
        </w:rPr>
        <w:t>i</w:t>
      </w:r>
      <w:r w:rsidR="005E19EC" w:rsidRPr="00B76437">
        <w:rPr>
          <w:rFonts w:cs="Tahoma"/>
          <w:sz w:val="24"/>
          <w:szCs w:val="24"/>
        </w:rPr>
        <w:t>a</w:t>
      </w:r>
      <w:r w:rsidR="005E19EC" w:rsidRPr="00B76437">
        <w:rPr>
          <w:rFonts w:cs="Tahoma"/>
          <w:spacing w:val="58"/>
          <w:sz w:val="24"/>
          <w:szCs w:val="24"/>
        </w:rPr>
        <w:t xml:space="preserve"> </w:t>
      </w:r>
      <w:r w:rsidR="005E19EC" w:rsidRPr="00B76437">
        <w:rPr>
          <w:rFonts w:cs="Tahoma"/>
          <w:spacing w:val="2"/>
          <w:sz w:val="24"/>
          <w:szCs w:val="24"/>
        </w:rPr>
        <w:t>z</w:t>
      </w:r>
      <w:r w:rsidR="005E19EC" w:rsidRPr="00B76437">
        <w:rPr>
          <w:rFonts w:cs="Tahoma"/>
          <w:spacing w:val="-2"/>
          <w:sz w:val="24"/>
          <w:szCs w:val="24"/>
        </w:rPr>
        <w:t>n</w:t>
      </w:r>
      <w:r w:rsidR="005E19EC" w:rsidRPr="00B76437">
        <w:rPr>
          <w:rFonts w:cs="Tahoma"/>
          <w:spacing w:val="-3"/>
          <w:sz w:val="24"/>
          <w:szCs w:val="24"/>
        </w:rPr>
        <w:t>i</w:t>
      </w:r>
      <w:r w:rsidR="005E19EC" w:rsidRPr="00B76437">
        <w:rPr>
          <w:rFonts w:cs="Tahoma"/>
          <w:spacing w:val="1"/>
          <w:sz w:val="24"/>
          <w:szCs w:val="24"/>
        </w:rPr>
        <w:t>s</w:t>
      </w:r>
      <w:r w:rsidR="005E19EC" w:rsidRPr="00B76437">
        <w:rPr>
          <w:rFonts w:cs="Tahoma"/>
          <w:spacing w:val="2"/>
          <w:sz w:val="24"/>
          <w:szCs w:val="24"/>
        </w:rPr>
        <w:t>z</w:t>
      </w:r>
      <w:r w:rsidR="005E19EC" w:rsidRPr="00B76437">
        <w:rPr>
          <w:rFonts w:cs="Tahoma"/>
          <w:spacing w:val="-7"/>
          <w:sz w:val="24"/>
          <w:szCs w:val="24"/>
        </w:rPr>
        <w:t>c</w:t>
      </w:r>
      <w:r w:rsidR="005E19EC" w:rsidRPr="00B76437">
        <w:rPr>
          <w:rFonts w:cs="Tahoma"/>
          <w:spacing w:val="2"/>
          <w:sz w:val="24"/>
          <w:szCs w:val="24"/>
        </w:rPr>
        <w:t>z</w:t>
      </w:r>
      <w:r w:rsidR="005E19EC" w:rsidRPr="00B76437">
        <w:rPr>
          <w:rFonts w:cs="Tahoma"/>
          <w:sz w:val="24"/>
          <w:szCs w:val="24"/>
        </w:rPr>
        <w:t>e</w:t>
      </w:r>
      <w:r w:rsidR="005E19EC" w:rsidRPr="00B76437">
        <w:rPr>
          <w:rFonts w:cs="Tahoma"/>
          <w:spacing w:val="-2"/>
          <w:sz w:val="24"/>
          <w:szCs w:val="24"/>
        </w:rPr>
        <w:t>n</w:t>
      </w:r>
      <w:r w:rsidR="005E19EC" w:rsidRPr="00B76437">
        <w:rPr>
          <w:rFonts w:cs="Tahoma"/>
          <w:spacing w:val="2"/>
          <w:sz w:val="24"/>
          <w:szCs w:val="24"/>
        </w:rPr>
        <w:t>i</w:t>
      </w:r>
      <w:r w:rsidR="005E19EC" w:rsidRPr="00B76437">
        <w:rPr>
          <w:rFonts w:cs="Tahoma"/>
          <w:sz w:val="24"/>
          <w:szCs w:val="24"/>
        </w:rPr>
        <w:t xml:space="preserve">a </w:t>
      </w:r>
      <w:r w:rsidR="005E19EC" w:rsidRPr="00B76437">
        <w:rPr>
          <w:rFonts w:cs="Tahoma"/>
          <w:spacing w:val="1"/>
          <w:sz w:val="24"/>
          <w:szCs w:val="24"/>
        </w:rPr>
        <w:t xml:space="preserve"> </w:t>
      </w:r>
      <w:r w:rsidR="005E19EC" w:rsidRPr="00B76437">
        <w:rPr>
          <w:rFonts w:cs="Tahoma"/>
          <w:spacing w:val="-6"/>
          <w:sz w:val="24"/>
          <w:szCs w:val="24"/>
        </w:rPr>
        <w:t>p</w:t>
      </w:r>
      <w:r w:rsidR="005E19EC" w:rsidRPr="00B76437">
        <w:rPr>
          <w:rFonts w:cs="Tahoma"/>
          <w:spacing w:val="1"/>
          <w:sz w:val="24"/>
          <w:szCs w:val="24"/>
        </w:rPr>
        <w:t>o</w:t>
      </w:r>
      <w:r w:rsidR="005E19EC" w:rsidRPr="00B76437">
        <w:rPr>
          <w:rFonts w:cs="Tahoma"/>
          <w:sz w:val="24"/>
          <w:szCs w:val="24"/>
        </w:rPr>
        <w:t>k</w:t>
      </w:r>
      <w:r w:rsidR="005E19EC" w:rsidRPr="00B76437">
        <w:rPr>
          <w:rFonts w:cs="Tahoma"/>
          <w:spacing w:val="-1"/>
          <w:sz w:val="24"/>
          <w:szCs w:val="24"/>
        </w:rPr>
        <w:t>r</w:t>
      </w:r>
      <w:r w:rsidR="005E19EC" w:rsidRPr="00B76437">
        <w:rPr>
          <w:rFonts w:cs="Tahoma"/>
          <w:spacing w:val="1"/>
          <w:sz w:val="24"/>
          <w:szCs w:val="24"/>
        </w:rPr>
        <w:t>y</w:t>
      </w:r>
      <w:r w:rsidR="005E19EC" w:rsidRPr="00B76437">
        <w:rPr>
          <w:rFonts w:cs="Tahoma"/>
          <w:sz w:val="24"/>
          <w:szCs w:val="24"/>
        </w:rPr>
        <w:t>ć</w:t>
      </w:r>
      <w:r w:rsidR="005E19EC" w:rsidRPr="00B76437">
        <w:rPr>
          <w:rFonts w:cs="Tahoma"/>
          <w:spacing w:val="60"/>
          <w:sz w:val="24"/>
          <w:szCs w:val="24"/>
        </w:rPr>
        <w:t xml:space="preserve"> </w:t>
      </w:r>
      <w:r w:rsidR="005E19EC" w:rsidRPr="00B76437">
        <w:rPr>
          <w:rFonts w:cs="Tahoma"/>
          <w:spacing w:val="-1"/>
          <w:sz w:val="24"/>
          <w:szCs w:val="24"/>
        </w:rPr>
        <w:t>d</w:t>
      </w:r>
      <w:r w:rsidR="005E19EC" w:rsidRPr="00B76437">
        <w:rPr>
          <w:rFonts w:cs="Tahoma"/>
          <w:sz w:val="24"/>
          <w:szCs w:val="24"/>
        </w:rPr>
        <w:t>a</w:t>
      </w:r>
      <w:r w:rsidR="005E19EC" w:rsidRPr="00B76437">
        <w:rPr>
          <w:rFonts w:cs="Tahoma"/>
          <w:spacing w:val="-2"/>
          <w:sz w:val="24"/>
          <w:szCs w:val="24"/>
        </w:rPr>
        <w:t>ch</w:t>
      </w:r>
      <w:r w:rsidR="005E19EC" w:rsidRPr="00B76437">
        <w:rPr>
          <w:rFonts w:cs="Tahoma"/>
          <w:spacing w:val="1"/>
          <w:sz w:val="24"/>
          <w:szCs w:val="24"/>
        </w:rPr>
        <w:t>o</w:t>
      </w:r>
      <w:r w:rsidR="005E19EC" w:rsidRPr="00B76437">
        <w:rPr>
          <w:rFonts w:cs="Tahoma"/>
          <w:spacing w:val="-6"/>
          <w:sz w:val="24"/>
          <w:szCs w:val="24"/>
        </w:rPr>
        <w:t>w</w:t>
      </w:r>
      <w:r w:rsidR="005E19EC" w:rsidRPr="00B76437">
        <w:rPr>
          <w:rFonts w:cs="Tahoma"/>
          <w:sz w:val="24"/>
          <w:szCs w:val="24"/>
        </w:rPr>
        <w:t>y</w:t>
      </w:r>
      <w:r w:rsidR="005E19EC" w:rsidRPr="00B76437">
        <w:rPr>
          <w:rFonts w:cs="Tahoma"/>
          <w:spacing w:val="-2"/>
          <w:sz w:val="24"/>
          <w:szCs w:val="24"/>
        </w:rPr>
        <w:t>c</w:t>
      </w:r>
      <w:r w:rsidR="005E19EC" w:rsidRPr="00B76437">
        <w:rPr>
          <w:rFonts w:cs="Tahoma"/>
          <w:sz w:val="24"/>
          <w:szCs w:val="24"/>
        </w:rPr>
        <w:t>h</w:t>
      </w:r>
      <w:r w:rsidR="005E19EC" w:rsidRPr="00B76437">
        <w:rPr>
          <w:rFonts w:cs="Tahoma"/>
          <w:spacing w:val="60"/>
          <w:sz w:val="24"/>
          <w:szCs w:val="24"/>
        </w:rPr>
        <w:t xml:space="preserve"> </w:t>
      </w:r>
      <w:r w:rsidR="005E19EC" w:rsidRPr="00B76437">
        <w:rPr>
          <w:rFonts w:cs="Tahoma"/>
          <w:spacing w:val="-1"/>
          <w:sz w:val="24"/>
          <w:szCs w:val="24"/>
        </w:rPr>
        <w:t>w</w:t>
      </w:r>
      <w:r w:rsidR="005E19EC" w:rsidRPr="00B76437">
        <w:rPr>
          <w:rFonts w:cs="Tahoma"/>
          <w:sz w:val="24"/>
          <w:szCs w:val="24"/>
        </w:rPr>
        <w:t>yk</w:t>
      </w:r>
      <w:r w:rsidR="005E19EC" w:rsidRPr="00B76437">
        <w:rPr>
          <w:rFonts w:cs="Tahoma"/>
          <w:spacing w:val="1"/>
          <w:sz w:val="24"/>
          <w:szCs w:val="24"/>
        </w:rPr>
        <w:t>o</w:t>
      </w:r>
      <w:r w:rsidR="005E19EC" w:rsidRPr="00B76437">
        <w:rPr>
          <w:rFonts w:cs="Tahoma"/>
          <w:spacing w:val="-2"/>
          <w:sz w:val="24"/>
          <w:szCs w:val="24"/>
        </w:rPr>
        <w:t>n</w:t>
      </w:r>
      <w:r w:rsidR="005E19EC" w:rsidRPr="00B76437">
        <w:rPr>
          <w:rFonts w:cs="Tahoma"/>
          <w:sz w:val="24"/>
          <w:szCs w:val="24"/>
        </w:rPr>
        <w:t>a</w:t>
      </w:r>
      <w:r w:rsidR="005E19EC" w:rsidRPr="00B76437">
        <w:rPr>
          <w:rFonts w:cs="Tahoma"/>
          <w:spacing w:val="-2"/>
          <w:sz w:val="24"/>
          <w:szCs w:val="24"/>
        </w:rPr>
        <w:t>n</w:t>
      </w:r>
      <w:r w:rsidR="005E19EC" w:rsidRPr="00B76437">
        <w:rPr>
          <w:rFonts w:cs="Tahoma"/>
          <w:sz w:val="24"/>
          <w:szCs w:val="24"/>
        </w:rPr>
        <w:t>y</w:t>
      </w:r>
      <w:r w:rsidR="005E19EC" w:rsidRPr="00B76437">
        <w:rPr>
          <w:rFonts w:cs="Tahoma"/>
          <w:spacing w:val="-2"/>
          <w:sz w:val="24"/>
          <w:szCs w:val="24"/>
        </w:rPr>
        <w:t>c</w:t>
      </w:r>
      <w:r w:rsidR="005E19EC" w:rsidRPr="00B76437">
        <w:rPr>
          <w:rFonts w:cs="Tahoma"/>
          <w:sz w:val="24"/>
          <w:szCs w:val="24"/>
        </w:rPr>
        <w:t>h</w:t>
      </w:r>
      <w:r w:rsidR="005E19EC">
        <w:rPr>
          <w:rFonts w:cs="Tahoma"/>
          <w:spacing w:val="60"/>
          <w:sz w:val="24"/>
          <w:szCs w:val="24"/>
        </w:rPr>
        <w:t xml:space="preserve"> z </w:t>
      </w:r>
      <w:r w:rsidR="005E19EC" w:rsidRPr="00B76437">
        <w:rPr>
          <w:rFonts w:cs="Tahoma"/>
          <w:spacing w:val="-1"/>
          <w:sz w:val="24"/>
          <w:szCs w:val="24"/>
        </w:rPr>
        <w:t>m</w:t>
      </w:r>
      <w:r w:rsidR="005E19EC" w:rsidRPr="00B76437">
        <w:rPr>
          <w:rFonts w:cs="Tahoma"/>
          <w:sz w:val="24"/>
          <w:szCs w:val="24"/>
        </w:rPr>
        <w:t>ate</w:t>
      </w:r>
      <w:r w:rsidR="005E19EC" w:rsidRPr="00B76437">
        <w:rPr>
          <w:rFonts w:cs="Tahoma"/>
          <w:spacing w:val="-1"/>
          <w:sz w:val="24"/>
          <w:szCs w:val="24"/>
        </w:rPr>
        <w:t>r</w:t>
      </w:r>
      <w:r w:rsidR="005E19EC" w:rsidRPr="00B76437">
        <w:rPr>
          <w:rFonts w:cs="Tahoma"/>
          <w:spacing w:val="-3"/>
          <w:sz w:val="24"/>
          <w:szCs w:val="24"/>
        </w:rPr>
        <w:t>i</w:t>
      </w:r>
      <w:r w:rsidR="005E19EC" w:rsidRPr="00B76437">
        <w:rPr>
          <w:rFonts w:cs="Tahoma"/>
          <w:sz w:val="24"/>
          <w:szCs w:val="24"/>
        </w:rPr>
        <w:t>a</w:t>
      </w:r>
      <w:r w:rsidR="005E19EC" w:rsidRPr="00B76437">
        <w:rPr>
          <w:rFonts w:cs="Tahoma"/>
          <w:spacing w:val="-2"/>
          <w:sz w:val="24"/>
          <w:szCs w:val="24"/>
        </w:rPr>
        <w:t>ł</w:t>
      </w:r>
      <w:r w:rsidR="005E19EC" w:rsidRPr="00B76437">
        <w:rPr>
          <w:rFonts w:cs="Tahoma"/>
          <w:spacing w:val="1"/>
          <w:sz w:val="24"/>
          <w:szCs w:val="24"/>
        </w:rPr>
        <w:t>ó</w:t>
      </w:r>
      <w:r w:rsidR="005E19EC" w:rsidRPr="00B76437">
        <w:rPr>
          <w:rFonts w:cs="Tahoma"/>
          <w:sz w:val="24"/>
          <w:szCs w:val="24"/>
        </w:rPr>
        <w:t>w</w:t>
      </w:r>
      <w:r w:rsidR="005E19EC" w:rsidRPr="00B76437">
        <w:rPr>
          <w:rFonts w:cs="Tahoma"/>
          <w:spacing w:val="62"/>
          <w:sz w:val="24"/>
          <w:szCs w:val="24"/>
        </w:rPr>
        <w:t xml:space="preserve"> </w:t>
      </w:r>
      <w:r w:rsidR="005E19EC" w:rsidRPr="00B76437">
        <w:rPr>
          <w:rFonts w:cs="Tahoma"/>
          <w:spacing w:val="-3"/>
          <w:sz w:val="24"/>
          <w:szCs w:val="24"/>
        </w:rPr>
        <w:t>z</w:t>
      </w:r>
      <w:r w:rsidR="005E19EC" w:rsidRPr="00B76437">
        <w:rPr>
          <w:rFonts w:cs="Tahoma"/>
          <w:sz w:val="24"/>
          <w:szCs w:val="24"/>
        </w:rPr>
        <w:t>a</w:t>
      </w:r>
      <w:r w:rsidR="005E19EC" w:rsidRPr="00B76437">
        <w:rPr>
          <w:rFonts w:cs="Tahoma"/>
          <w:spacing w:val="-1"/>
          <w:sz w:val="24"/>
          <w:szCs w:val="24"/>
        </w:rPr>
        <w:t>w</w:t>
      </w:r>
      <w:r w:rsidR="005E19EC" w:rsidRPr="00B76437">
        <w:rPr>
          <w:rFonts w:cs="Tahoma"/>
          <w:spacing w:val="2"/>
          <w:w w:val="101"/>
          <w:sz w:val="24"/>
          <w:szCs w:val="24"/>
        </w:rPr>
        <w:t>i</w:t>
      </w:r>
      <w:r w:rsidR="005E19EC" w:rsidRPr="00B76437">
        <w:rPr>
          <w:rFonts w:cs="Tahoma"/>
          <w:sz w:val="24"/>
          <w:szCs w:val="24"/>
        </w:rPr>
        <w:t>e</w:t>
      </w:r>
      <w:r w:rsidR="005E19EC" w:rsidRPr="00B76437">
        <w:rPr>
          <w:rFonts w:cs="Tahoma"/>
          <w:spacing w:val="-1"/>
          <w:sz w:val="24"/>
          <w:szCs w:val="24"/>
        </w:rPr>
        <w:t>r</w:t>
      </w:r>
      <w:r w:rsidR="005E19EC" w:rsidRPr="00B76437">
        <w:rPr>
          <w:rFonts w:cs="Tahoma"/>
          <w:spacing w:val="-5"/>
          <w:sz w:val="24"/>
          <w:szCs w:val="24"/>
        </w:rPr>
        <w:t>a</w:t>
      </w:r>
      <w:r w:rsidR="005E19EC" w:rsidRPr="00B76437">
        <w:rPr>
          <w:rFonts w:cs="Tahoma"/>
          <w:spacing w:val="1"/>
          <w:w w:val="101"/>
          <w:sz w:val="24"/>
          <w:szCs w:val="24"/>
        </w:rPr>
        <w:t>j</w:t>
      </w:r>
      <w:r w:rsidR="005E19EC" w:rsidRPr="00B76437">
        <w:rPr>
          <w:rFonts w:cs="Tahoma"/>
          <w:sz w:val="24"/>
          <w:szCs w:val="24"/>
        </w:rPr>
        <w:t>ą</w:t>
      </w:r>
      <w:r w:rsidR="005E19EC" w:rsidRPr="00B76437">
        <w:rPr>
          <w:rFonts w:cs="Tahoma"/>
          <w:spacing w:val="-2"/>
          <w:sz w:val="24"/>
          <w:szCs w:val="24"/>
        </w:rPr>
        <w:t>c</w:t>
      </w:r>
      <w:r w:rsidR="005E19EC" w:rsidRPr="00B76437">
        <w:rPr>
          <w:rFonts w:cs="Tahoma"/>
          <w:sz w:val="24"/>
          <w:szCs w:val="24"/>
        </w:rPr>
        <w:t>y</w:t>
      </w:r>
      <w:r w:rsidR="005E19EC" w:rsidRPr="00B76437">
        <w:rPr>
          <w:rFonts w:cs="Tahoma"/>
          <w:spacing w:val="-2"/>
          <w:sz w:val="24"/>
          <w:szCs w:val="24"/>
        </w:rPr>
        <w:t>c</w:t>
      </w:r>
      <w:r w:rsidR="005E19EC" w:rsidRPr="00B76437">
        <w:rPr>
          <w:rFonts w:cs="Tahoma"/>
          <w:sz w:val="24"/>
          <w:szCs w:val="24"/>
        </w:rPr>
        <w:t>h a</w:t>
      </w:r>
      <w:r w:rsidR="005E19EC" w:rsidRPr="00B76437">
        <w:rPr>
          <w:rFonts w:cs="Tahoma"/>
          <w:spacing w:val="2"/>
          <w:sz w:val="24"/>
          <w:szCs w:val="24"/>
        </w:rPr>
        <w:t>z</w:t>
      </w:r>
      <w:r w:rsidR="005E19EC" w:rsidRPr="00B76437">
        <w:rPr>
          <w:rFonts w:cs="Tahoma"/>
          <w:spacing w:val="-1"/>
          <w:sz w:val="24"/>
          <w:szCs w:val="24"/>
        </w:rPr>
        <w:t>b</w:t>
      </w:r>
      <w:r w:rsidR="005E19EC" w:rsidRPr="00B76437">
        <w:rPr>
          <w:rFonts w:cs="Tahoma"/>
          <w:sz w:val="24"/>
          <w:szCs w:val="24"/>
        </w:rPr>
        <w:t>e</w:t>
      </w:r>
      <w:r w:rsidR="005E19EC" w:rsidRPr="00B76437">
        <w:rPr>
          <w:rFonts w:cs="Tahoma"/>
          <w:spacing w:val="1"/>
          <w:sz w:val="24"/>
          <w:szCs w:val="24"/>
        </w:rPr>
        <w:t>s</w:t>
      </w:r>
      <w:r w:rsidR="005E19EC" w:rsidRPr="00B76437">
        <w:rPr>
          <w:rFonts w:cs="Tahoma"/>
          <w:spacing w:val="-5"/>
          <w:sz w:val="24"/>
          <w:szCs w:val="24"/>
        </w:rPr>
        <w:t>t</w:t>
      </w:r>
      <w:r w:rsidR="005E19EC" w:rsidRPr="00B76437">
        <w:rPr>
          <w:rFonts w:cs="Tahoma"/>
          <w:sz w:val="24"/>
          <w:szCs w:val="24"/>
        </w:rPr>
        <w:t>,</w:t>
      </w:r>
      <w:r w:rsidR="005E19EC" w:rsidRPr="00B76437">
        <w:rPr>
          <w:rFonts w:cs="Tahoma"/>
          <w:spacing w:val="2"/>
          <w:sz w:val="24"/>
          <w:szCs w:val="24"/>
        </w:rPr>
        <w:t xml:space="preserve"> </w:t>
      </w:r>
      <w:r w:rsidR="005E19EC" w:rsidRPr="00B76437">
        <w:rPr>
          <w:rFonts w:cs="Tahoma"/>
          <w:spacing w:val="-1"/>
          <w:sz w:val="24"/>
          <w:szCs w:val="24"/>
        </w:rPr>
        <w:t>w</w:t>
      </w:r>
      <w:r w:rsidR="005E19EC" w:rsidRPr="00B76437">
        <w:rPr>
          <w:rFonts w:cs="Tahoma"/>
          <w:sz w:val="24"/>
          <w:szCs w:val="24"/>
        </w:rPr>
        <w:t>y</w:t>
      </w:r>
      <w:r w:rsidR="005E19EC" w:rsidRPr="00B76437">
        <w:rPr>
          <w:rFonts w:cs="Tahoma"/>
          <w:spacing w:val="-1"/>
          <w:sz w:val="24"/>
          <w:szCs w:val="24"/>
        </w:rPr>
        <w:t>r</w:t>
      </w:r>
      <w:r w:rsidR="005E19EC" w:rsidRPr="00B76437">
        <w:rPr>
          <w:rFonts w:cs="Tahoma"/>
          <w:spacing w:val="-4"/>
          <w:sz w:val="24"/>
          <w:szCs w:val="24"/>
        </w:rPr>
        <w:t>ó</w:t>
      </w:r>
      <w:r w:rsidR="005E19EC" w:rsidRPr="00B76437">
        <w:rPr>
          <w:rFonts w:cs="Tahoma"/>
          <w:spacing w:val="2"/>
          <w:sz w:val="24"/>
          <w:szCs w:val="24"/>
        </w:rPr>
        <w:t>ż</w:t>
      </w:r>
      <w:r w:rsidR="005E19EC" w:rsidRPr="00B76437">
        <w:rPr>
          <w:rFonts w:cs="Tahoma"/>
          <w:spacing w:val="-2"/>
          <w:sz w:val="24"/>
          <w:szCs w:val="24"/>
        </w:rPr>
        <w:t>n</w:t>
      </w:r>
      <w:r w:rsidR="005E19EC" w:rsidRPr="00B76437">
        <w:rPr>
          <w:rFonts w:cs="Tahoma"/>
          <w:spacing w:val="2"/>
          <w:sz w:val="24"/>
          <w:szCs w:val="24"/>
        </w:rPr>
        <w:t>i</w:t>
      </w:r>
      <w:r w:rsidR="005E19EC" w:rsidRPr="00B76437">
        <w:rPr>
          <w:rFonts w:cs="Tahoma"/>
          <w:spacing w:val="1"/>
          <w:sz w:val="24"/>
          <w:szCs w:val="24"/>
        </w:rPr>
        <w:t>o</w:t>
      </w:r>
      <w:r w:rsidR="005E19EC" w:rsidRPr="00B76437">
        <w:rPr>
          <w:rFonts w:cs="Tahoma"/>
          <w:spacing w:val="-2"/>
          <w:sz w:val="24"/>
          <w:szCs w:val="24"/>
        </w:rPr>
        <w:t>n</w:t>
      </w:r>
      <w:r w:rsidR="005E19EC" w:rsidRPr="00B76437">
        <w:rPr>
          <w:rFonts w:cs="Tahoma"/>
          <w:sz w:val="24"/>
          <w:szCs w:val="24"/>
        </w:rPr>
        <w:t>o</w:t>
      </w:r>
      <w:r w:rsidR="005E19EC" w:rsidRPr="00B76437">
        <w:rPr>
          <w:rFonts w:cs="Tahoma"/>
          <w:spacing w:val="1"/>
          <w:sz w:val="24"/>
          <w:szCs w:val="24"/>
        </w:rPr>
        <w:t xml:space="preserve"> </w:t>
      </w:r>
      <w:r w:rsidR="005E19EC" w:rsidRPr="00B76437">
        <w:rPr>
          <w:rFonts w:cs="Tahoma"/>
          <w:sz w:val="24"/>
          <w:szCs w:val="24"/>
        </w:rPr>
        <w:t>t</w:t>
      </w:r>
      <w:r w:rsidR="005E19EC" w:rsidRPr="00B76437">
        <w:rPr>
          <w:rFonts w:cs="Tahoma"/>
          <w:spacing w:val="-5"/>
          <w:sz w:val="24"/>
          <w:szCs w:val="24"/>
        </w:rPr>
        <w:t>r</w:t>
      </w:r>
      <w:r w:rsidR="005E19EC" w:rsidRPr="00B76437">
        <w:rPr>
          <w:rFonts w:cs="Tahoma"/>
          <w:spacing w:val="2"/>
          <w:sz w:val="24"/>
          <w:szCs w:val="24"/>
        </w:rPr>
        <w:t>z</w:t>
      </w:r>
      <w:r w:rsidR="005E19EC" w:rsidRPr="00B76437">
        <w:rPr>
          <w:rFonts w:cs="Tahoma"/>
          <w:sz w:val="24"/>
          <w:szCs w:val="24"/>
        </w:rPr>
        <w:t>y</w:t>
      </w:r>
      <w:r w:rsidR="005E19EC" w:rsidRPr="00B76437">
        <w:rPr>
          <w:rFonts w:cs="Tahoma"/>
          <w:spacing w:val="1"/>
          <w:sz w:val="24"/>
          <w:szCs w:val="24"/>
        </w:rPr>
        <w:t xml:space="preserve"> s</w:t>
      </w:r>
      <w:r w:rsidR="005E19EC" w:rsidRPr="00B76437">
        <w:rPr>
          <w:rFonts w:cs="Tahoma"/>
          <w:sz w:val="24"/>
          <w:szCs w:val="24"/>
        </w:rPr>
        <w:t>ta</w:t>
      </w:r>
      <w:r w:rsidR="005E19EC" w:rsidRPr="00B76437">
        <w:rPr>
          <w:rFonts w:cs="Tahoma"/>
          <w:spacing w:val="-2"/>
          <w:sz w:val="24"/>
          <w:szCs w:val="24"/>
        </w:rPr>
        <w:t>n</w:t>
      </w:r>
      <w:r w:rsidR="005E19EC" w:rsidRPr="00B76437">
        <w:rPr>
          <w:rFonts w:cs="Tahoma"/>
          <w:sz w:val="24"/>
          <w:szCs w:val="24"/>
        </w:rPr>
        <w:t>y</w:t>
      </w:r>
      <w:r w:rsidR="005E19EC" w:rsidRPr="00B76437">
        <w:rPr>
          <w:rFonts w:cs="Tahoma"/>
          <w:spacing w:val="1"/>
          <w:sz w:val="24"/>
          <w:szCs w:val="24"/>
        </w:rPr>
        <w:t xml:space="preserve"> </w:t>
      </w:r>
      <w:r w:rsidR="005E19EC" w:rsidRPr="00B76437">
        <w:rPr>
          <w:rFonts w:cs="Tahoma"/>
          <w:spacing w:val="-1"/>
          <w:sz w:val="24"/>
          <w:szCs w:val="24"/>
        </w:rPr>
        <w:t>d</w:t>
      </w:r>
      <w:r w:rsidR="005E19EC" w:rsidRPr="00B76437">
        <w:rPr>
          <w:rFonts w:cs="Tahoma"/>
          <w:spacing w:val="-5"/>
          <w:sz w:val="24"/>
          <w:szCs w:val="24"/>
        </w:rPr>
        <w:t>a</w:t>
      </w:r>
      <w:r w:rsidR="005E19EC" w:rsidRPr="00B76437">
        <w:rPr>
          <w:rFonts w:cs="Tahoma"/>
          <w:spacing w:val="2"/>
          <w:sz w:val="24"/>
          <w:szCs w:val="24"/>
        </w:rPr>
        <w:t>l</w:t>
      </w:r>
      <w:r w:rsidR="005E19EC" w:rsidRPr="00B76437">
        <w:rPr>
          <w:rFonts w:cs="Tahoma"/>
          <w:spacing w:val="-4"/>
          <w:sz w:val="24"/>
          <w:szCs w:val="24"/>
        </w:rPr>
        <w:t>s</w:t>
      </w:r>
      <w:r w:rsidR="005E19EC" w:rsidRPr="00B76437">
        <w:rPr>
          <w:rFonts w:cs="Tahoma"/>
          <w:spacing w:val="2"/>
          <w:sz w:val="24"/>
          <w:szCs w:val="24"/>
        </w:rPr>
        <w:t>z</w:t>
      </w:r>
      <w:r w:rsidR="005E19EC" w:rsidRPr="00B76437">
        <w:rPr>
          <w:rFonts w:cs="Tahoma"/>
          <w:sz w:val="24"/>
          <w:szCs w:val="24"/>
        </w:rPr>
        <w:t>ej</w:t>
      </w:r>
      <w:r w:rsidR="005E19EC" w:rsidRPr="00B76437">
        <w:rPr>
          <w:rFonts w:cs="Tahoma"/>
          <w:spacing w:val="2"/>
          <w:sz w:val="24"/>
          <w:szCs w:val="24"/>
        </w:rPr>
        <w:t xml:space="preserve"> </w:t>
      </w:r>
      <w:r w:rsidR="005E19EC" w:rsidRPr="00B76437">
        <w:rPr>
          <w:rFonts w:cs="Tahoma"/>
          <w:spacing w:val="-1"/>
          <w:sz w:val="24"/>
          <w:szCs w:val="24"/>
        </w:rPr>
        <w:t>pr</w:t>
      </w:r>
      <w:r w:rsidR="005E19EC" w:rsidRPr="00B76437">
        <w:rPr>
          <w:rFonts w:cs="Tahoma"/>
          <w:spacing w:val="-3"/>
          <w:sz w:val="24"/>
          <w:szCs w:val="24"/>
        </w:rPr>
        <w:t>z</w:t>
      </w:r>
      <w:r w:rsidR="005E19EC" w:rsidRPr="00B76437">
        <w:rPr>
          <w:rFonts w:cs="Tahoma"/>
          <w:sz w:val="24"/>
          <w:szCs w:val="24"/>
        </w:rPr>
        <w:t>y</w:t>
      </w:r>
      <w:r w:rsidR="005E19EC" w:rsidRPr="00B76437">
        <w:rPr>
          <w:rFonts w:cs="Tahoma"/>
          <w:spacing w:val="-1"/>
          <w:sz w:val="24"/>
          <w:szCs w:val="24"/>
        </w:rPr>
        <w:t>d</w:t>
      </w:r>
      <w:r w:rsidR="005E19EC" w:rsidRPr="00B76437">
        <w:rPr>
          <w:rFonts w:cs="Tahoma"/>
          <w:sz w:val="24"/>
          <w:szCs w:val="24"/>
        </w:rPr>
        <w:t>at</w:t>
      </w:r>
      <w:r w:rsidR="005E19EC" w:rsidRPr="00B76437">
        <w:rPr>
          <w:rFonts w:cs="Tahoma"/>
          <w:spacing w:val="-2"/>
          <w:sz w:val="24"/>
          <w:szCs w:val="24"/>
        </w:rPr>
        <w:t>n</w:t>
      </w:r>
      <w:r w:rsidR="005E19EC" w:rsidRPr="00B76437">
        <w:rPr>
          <w:rFonts w:cs="Tahoma"/>
          <w:spacing w:val="2"/>
          <w:sz w:val="24"/>
          <w:szCs w:val="24"/>
        </w:rPr>
        <w:t>o</w:t>
      </w:r>
      <w:r w:rsidR="005E19EC" w:rsidRPr="00B76437">
        <w:rPr>
          <w:rFonts w:cs="Tahoma"/>
          <w:spacing w:val="1"/>
          <w:sz w:val="24"/>
          <w:szCs w:val="24"/>
        </w:rPr>
        <w:t>ś</w:t>
      </w:r>
      <w:r w:rsidR="005E19EC" w:rsidRPr="00B76437">
        <w:rPr>
          <w:rFonts w:cs="Tahoma"/>
          <w:spacing w:val="-7"/>
          <w:sz w:val="24"/>
          <w:szCs w:val="24"/>
        </w:rPr>
        <w:t>c</w:t>
      </w:r>
      <w:r w:rsidR="005E19EC" w:rsidRPr="00B76437">
        <w:rPr>
          <w:rFonts w:cs="Tahoma"/>
          <w:sz w:val="24"/>
          <w:szCs w:val="24"/>
        </w:rPr>
        <w:t>i</w:t>
      </w:r>
      <w:r w:rsidR="005E19EC" w:rsidRPr="00B76437">
        <w:rPr>
          <w:rFonts w:cs="Tahoma"/>
          <w:spacing w:val="2"/>
          <w:sz w:val="24"/>
          <w:szCs w:val="24"/>
        </w:rPr>
        <w:t xml:space="preserve"> </w:t>
      </w:r>
      <w:r w:rsidR="005E19EC" w:rsidRPr="00B76437">
        <w:rPr>
          <w:rFonts w:cs="Tahoma"/>
          <w:spacing w:val="-6"/>
          <w:sz w:val="24"/>
          <w:szCs w:val="24"/>
        </w:rPr>
        <w:t>d</w:t>
      </w:r>
      <w:r w:rsidR="005E19EC" w:rsidRPr="00B76437">
        <w:rPr>
          <w:rFonts w:cs="Tahoma"/>
          <w:sz w:val="24"/>
          <w:szCs w:val="24"/>
        </w:rPr>
        <w:t>o</w:t>
      </w:r>
      <w:r w:rsidR="005E19EC" w:rsidRPr="00B76437">
        <w:rPr>
          <w:rFonts w:cs="Tahoma"/>
          <w:spacing w:val="1"/>
          <w:sz w:val="24"/>
          <w:szCs w:val="24"/>
        </w:rPr>
        <w:t xml:space="preserve"> </w:t>
      </w:r>
      <w:r w:rsidR="005E19EC" w:rsidRPr="00B76437">
        <w:rPr>
          <w:rFonts w:cs="Tahoma"/>
          <w:spacing w:val="-2"/>
          <w:sz w:val="24"/>
          <w:szCs w:val="24"/>
        </w:rPr>
        <w:t>u</w:t>
      </w:r>
      <w:r w:rsidR="005E19EC" w:rsidRPr="00B76437">
        <w:rPr>
          <w:rFonts w:cs="Tahoma"/>
          <w:spacing w:val="2"/>
          <w:sz w:val="24"/>
          <w:szCs w:val="24"/>
        </w:rPr>
        <w:t>ż</w:t>
      </w:r>
      <w:r w:rsidR="005E19EC" w:rsidRPr="00B76437">
        <w:rPr>
          <w:rFonts w:cs="Tahoma"/>
          <w:sz w:val="24"/>
          <w:szCs w:val="24"/>
        </w:rPr>
        <w:t>ytk</w:t>
      </w:r>
      <w:r w:rsidR="005E19EC" w:rsidRPr="00B76437">
        <w:rPr>
          <w:rFonts w:cs="Tahoma"/>
          <w:spacing w:val="-4"/>
          <w:sz w:val="24"/>
          <w:szCs w:val="24"/>
        </w:rPr>
        <w:t>o</w:t>
      </w:r>
      <w:r w:rsidR="005E19EC" w:rsidRPr="00B76437">
        <w:rPr>
          <w:rFonts w:cs="Tahoma"/>
          <w:spacing w:val="-1"/>
          <w:sz w:val="24"/>
          <w:szCs w:val="24"/>
        </w:rPr>
        <w:t>w</w:t>
      </w:r>
      <w:r w:rsidR="005E19EC" w:rsidRPr="00B76437">
        <w:rPr>
          <w:rFonts w:cs="Tahoma"/>
          <w:sz w:val="24"/>
          <w:szCs w:val="24"/>
        </w:rPr>
        <w:t>a</w:t>
      </w:r>
      <w:r w:rsidR="005E19EC" w:rsidRPr="00B76437">
        <w:rPr>
          <w:rFonts w:cs="Tahoma"/>
          <w:spacing w:val="-2"/>
          <w:sz w:val="24"/>
          <w:szCs w:val="24"/>
        </w:rPr>
        <w:t>n</w:t>
      </w:r>
      <w:r w:rsidR="005E19EC" w:rsidRPr="00B76437">
        <w:rPr>
          <w:rFonts w:cs="Tahoma"/>
          <w:spacing w:val="2"/>
          <w:sz w:val="24"/>
          <w:szCs w:val="24"/>
        </w:rPr>
        <w:t>i</w:t>
      </w:r>
      <w:r w:rsidR="005E19EC" w:rsidRPr="00B76437">
        <w:rPr>
          <w:rFonts w:cs="Tahoma"/>
          <w:sz w:val="24"/>
          <w:szCs w:val="24"/>
        </w:rPr>
        <w:t>a.</w:t>
      </w:r>
      <w:r w:rsidR="005E19EC" w:rsidRPr="00B76437">
        <w:rPr>
          <w:rFonts w:cs="Tahoma"/>
          <w:spacing w:val="3"/>
          <w:sz w:val="24"/>
          <w:szCs w:val="24"/>
        </w:rPr>
        <w:t xml:space="preserve"> </w:t>
      </w:r>
      <w:r w:rsidR="005E19EC" w:rsidRPr="00B76437">
        <w:rPr>
          <w:rFonts w:cs="Tahoma"/>
          <w:spacing w:val="-2"/>
          <w:sz w:val="24"/>
          <w:szCs w:val="24"/>
        </w:rPr>
        <w:t>Z</w:t>
      </w:r>
      <w:r w:rsidR="005E19EC" w:rsidRPr="00B76437">
        <w:rPr>
          <w:rFonts w:cs="Tahoma"/>
          <w:spacing w:val="-1"/>
          <w:sz w:val="24"/>
          <w:szCs w:val="24"/>
        </w:rPr>
        <w:t>g</w:t>
      </w:r>
      <w:r w:rsidR="005E19EC" w:rsidRPr="00B76437">
        <w:rPr>
          <w:rFonts w:cs="Tahoma"/>
          <w:spacing w:val="1"/>
          <w:sz w:val="24"/>
          <w:szCs w:val="24"/>
        </w:rPr>
        <w:t>o</w:t>
      </w:r>
      <w:r w:rsidR="005E19EC" w:rsidRPr="00B76437">
        <w:rPr>
          <w:rFonts w:cs="Tahoma"/>
          <w:spacing w:val="-1"/>
          <w:sz w:val="24"/>
          <w:szCs w:val="24"/>
        </w:rPr>
        <w:t>d</w:t>
      </w:r>
      <w:r w:rsidR="005E19EC" w:rsidRPr="00B76437">
        <w:rPr>
          <w:rFonts w:cs="Tahoma"/>
          <w:spacing w:val="-7"/>
          <w:sz w:val="24"/>
          <w:szCs w:val="24"/>
        </w:rPr>
        <w:t>n</w:t>
      </w:r>
      <w:r w:rsidR="005E19EC" w:rsidRPr="00B76437">
        <w:rPr>
          <w:rFonts w:cs="Tahoma"/>
          <w:spacing w:val="2"/>
          <w:sz w:val="24"/>
          <w:szCs w:val="24"/>
        </w:rPr>
        <w:t>i</w:t>
      </w:r>
      <w:r w:rsidR="005E19EC" w:rsidRPr="00B76437">
        <w:rPr>
          <w:rFonts w:cs="Tahoma"/>
          <w:sz w:val="24"/>
          <w:szCs w:val="24"/>
        </w:rPr>
        <w:t>e</w:t>
      </w:r>
      <w:r w:rsidR="005E19EC">
        <w:rPr>
          <w:rFonts w:cs="Tahoma"/>
          <w:sz w:val="24"/>
          <w:szCs w:val="24"/>
        </w:rPr>
        <w:t xml:space="preserve"> z </w:t>
      </w:r>
      <w:r w:rsidR="005E19EC" w:rsidRPr="00B76437">
        <w:rPr>
          <w:rFonts w:cs="Tahoma"/>
          <w:spacing w:val="-1"/>
          <w:sz w:val="24"/>
          <w:szCs w:val="24"/>
        </w:rPr>
        <w:t>pr</w:t>
      </w:r>
      <w:r w:rsidR="005E19EC" w:rsidRPr="00B76437">
        <w:rPr>
          <w:rFonts w:cs="Tahoma"/>
          <w:spacing w:val="-3"/>
          <w:sz w:val="24"/>
          <w:szCs w:val="24"/>
        </w:rPr>
        <w:t>z</w:t>
      </w:r>
      <w:r w:rsidR="005E19EC" w:rsidRPr="00B76437">
        <w:rPr>
          <w:rFonts w:cs="Tahoma"/>
          <w:sz w:val="24"/>
          <w:szCs w:val="24"/>
        </w:rPr>
        <w:t>y</w:t>
      </w:r>
      <w:r w:rsidR="005E19EC" w:rsidRPr="00B76437">
        <w:rPr>
          <w:rFonts w:cs="Tahoma"/>
          <w:spacing w:val="1"/>
          <w:sz w:val="24"/>
          <w:szCs w:val="24"/>
        </w:rPr>
        <w:t>j</w:t>
      </w:r>
      <w:r w:rsidR="005E19EC" w:rsidRPr="00B76437">
        <w:rPr>
          <w:rFonts w:cs="Tahoma"/>
          <w:sz w:val="24"/>
          <w:szCs w:val="24"/>
        </w:rPr>
        <w:t xml:space="preserve">ętą </w:t>
      </w:r>
      <w:r w:rsidR="005E19EC" w:rsidRPr="00B76437">
        <w:rPr>
          <w:rFonts w:cs="Tahoma"/>
          <w:spacing w:val="-4"/>
          <w:sz w:val="24"/>
          <w:szCs w:val="24"/>
        </w:rPr>
        <w:t>k</w:t>
      </w:r>
      <w:r w:rsidR="005E19EC" w:rsidRPr="00B76437">
        <w:rPr>
          <w:rFonts w:cs="Tahoma"/>
          <w:spacing w:val="2"/>
          <w:w w:val="101"/>
          <w:sz w:val="24"/>
          <w:szCs w:val="24"/>
        </w:rPr>
        <w:t>l</w:t>
      </w:r>
      <w:r w:rsidR="005E19EC" w:rsidRPr="00B76437">
        <w:rPr>
          <w:rFonts w:cs="Tahoma"/>
          <w:sz w:val="24"/>
          <w:szCs w:val="24"/>
        </w:rPr>
        <w:t>a</w:t>
      </w:r>
      <w:r w:rsidR="005E19EC" w:rsidRPr="00B76437">
        <w:rPr>
          <w:rFonts w:cs="Tahoma"/>
          <w:spacing w:val="1"/>
          <w:sz w:val="24"/>
          <w:szCs w:val="24"/>
        </w:rPr>
        <w:t>s</w:t>
      </w:r>
      <w:r w:rsidR="005E19EC" w:rsidRPr="00B76437">
        <w:rPr>
          <w:rFonts w:cs="Tahoma"/>
          <w:sz w:val="24"/>
          <w:szCs w:val="24"/>
        </w:rPr>
        <w:t>y</w:t>
      </w:r>
      <w:r w:rsidR="005E19EC" w:rsidRPr="00B76437">
        <w:rPr>
          <w:rFonts w:cs="Tahoma"/>
          <w:spacing w:val="-6"/>
          <w:sz w:val="24"/>
          <w:szCs w:val="24"/>
        </w:rPr>
        <w:t>f</w:t>
      </w:r>
      <w:r w:rsidR="005E19EC" w:rsidRPr="00B76437">
        <w:rPr>
          <w:rFonts w:cs="Tahoma"/>
          <w:spacing w:val="2"/>
          <w:w w:val="101"/>
          <w:sz w:val="24"/>
          <w:szCs w:val="24"/>
        </w:rPr>
        <w:t>i</w:t>
      </w:r>
      <w:r w:rsidR="005E19EC" w:rsidRPr="00B76437">
        <w:rPr>
          <w:rFonts w:cs="Tahoma"/>
          <w:sz w:val="24"/>
          <w:szCs w:val="24"/>
        </w:rPr>
        <w:t>ka</w:t>
      </w:r>
      <w:r w:rsidR="005E19EC" w:rsidRPr="00B76437">
        <w:rPr>
          <w:rFonts w:cs="Tahoma"/>
          <w:spacing w:val="-2"/>
          <w:sz w:val="24"/>
          <w:szCs w:val="24"/>
        </w:rPr>
        <w:t>c</w:t>
      </w:r>
      <w:r w:rsidR="005E19EC" w:rsidRPr="00B76437">
        <w:rPr>
          <w:rFonts w:cs="Tahoma"/>
          <w:spacing w:val="1"/>
          <w:w w:val="101"/>
          <w:sz w:val="24"/>
          <w:szCs w:val="24"/>
        </w:rPr>
        <w:t>j</w:t>
      </w:r>
      <w:r w:rsidR="005E19EC" w:rsidRPr="00B76437">
        <w:rPr>
          <w:rFonts w:cs="Tahoma"/>
          <w:sz w:val="24"/>
          <w:szCs w:val="24"/>
        </w:rPr>
        <w:t xml:space="preserve">ą </w:t>
      </w:r>
      <w:r w:rsidR="005E19EC" w:rsidRPr="00B76437">
        <w:rPr>
          <w:rFonts w:cs="Tahoma"/>
          <w:spacing w:val="1"/>
          <w:sz w:val="24"/>
          <w:szCs w:val="24"/>
        </w:rPr>
        <w:t>wyz</w:t>
      </w:r>
      <w:r w:rsidR="005E19EC" w:rsidRPr="00B76437">
        <w:rPr>
          <w:rFonts w:cs="Tahoma"/>
          <w:spacing w:val="-5"/>
          <w:sz w:val="24"/>
          <w:szCs w:val="24"/>
        </w:rPr>
        <w:t>n</w:t>
      </w:r>
      <w:r w:rsidR="005E19EC" w:rsidRPr="00B76437">
        <w:rPr>
          <w:rFonts w:cs="Tahoma"/>
          <w:spacing w:val="1"/>
          <w:sz w:val="24"/>
          <w:szCs w:val="24"/>
        </w:rPr>
        <w:t>a</w:t>
      </w:r>
      <w:r w:rsidR="005E19EC" w:rsidRPr="00B76437">
        <w:rPr>
          <w:rFonts w:cs="Tahoma"/>
          <w:spacing w:val="-3"/>
          <w:sz w:val="24"/>
          <w:szCs w:val="24"/>
        </w:rPr>
        <w:t>c</w:t>
      </w:r>
      <w:r w:rsidR="005E19EC" w:rsidRPr="00B76437">
        <w:rPr>
          <w:rFonts w:cs="Tahoma"/>
          <w:spacing w:val="1"/>
          <w:sz w:val="24"/>
          <w:szCs w:val="24"/>
        </w:rPr>
        <w:t>zo</w:t>
      </w:r>
      <w:r w:rsidR="005E19EC" w:rsidRPr="00B76437">
        <w:rPr>
          <w:rFonts w:cs="Tahoma"/>
          <w:spacing w:val="-7"/>
          <w:sz w:val="24"/>
          <w:szCs w:val="24"/>
        </w:rPr>
        <w:t>n</w:t>
      </w:r>
      <w:r w:rsidR="005E19EC" w:rsidRPr="00B76437">
        <w:rPr>
          <w:rFonts w:cs="Tahoma"/>
          <w:spacing w:val="1"/>
          <w:sz w:val="24"/>
          <w:szCs w:val="24"/>
        </w:rPr>
        <w:t>o:</w:t>
      </w:r>
    </w:p>
    <w:p w:rsidR="005E19EC" w:rsidRDefault="005E19EC" w:rsidP="00130D21">
      <w:pPr>
        <w:widowControl w:val="0"/>
        <w:autoSpaceDE w:val="0"/>
        <w:autoSpaceDN w:val="0"/>
        <w:adjustRightInd w:val="0"/>
        <w:spacing w:after="0" w:line="360" w:lineRule="auto"/>
        <w:ind w:left="567"/>
        <w:jc w:val="both"/>
        <w:rPr>
          <w:rFonts w:cs="Tahoma"/>
          <w:b/>
          <w:bCs/>
          <w:spacing w:val="-1"/>
          <w:sz w:val="24"/>
          <w:szCs w:val="24"/>
        </w:rPr>
      </w:pPr>
    </w:p>
    <w:p w:rsidR="00130D21" w:rsidRPr="00B76437" w:rsidRDefault="00130D21" w:rsidP="00130D21">
      <w:pPr>
        <w:widowControl w:val="0"/>
        <w:autoSpaceDE w:val="0"/>
        <w:autoSpaceDN w:val="0"/>
        <w:adjustRightInd w:val="0"/>
        <w:spacing w:after="0" w:line="360" w:lineRule="auto"/>
        <w:ind w:left="567"/>
        <w:jc w:val="both"/>
        <w:rPr>
          <w:rFonts w:cs="Tahoma"/>
          <w:sz w:val="24"/>
          <w:szCs w:val="24"/>
        </w:rPr>
      </w:pPr>
      <w:r w:rsidRPr="00B76437">
        <w:rPr>
          <w:rFonts w:cs="Tahoma"/>
          <w:b/>
          <w:bCs/>
          <w:spacing w:val="-1"/>
          <w:sz w:val="24"/>
          <w:szCs w:val="24"/>
        </w:rPr>
        <w:t>Kla</w:t>
      </w:r>
      <w:r w:rsidRPr="00B76437">
        <w:rPr>
          <w:rFonts w:cs="Tahoma"/>
          <w:b/>
          <w:bCs/>
          <w:spacing w:val="4"/>
          <w:sz w:val="24"/>
          <w:szCs w:val="24"/>
        </w:rPr>
        <w:t>s</w:t>
      </w:r>
      <w:r w:rsidRPr="00B76437">
        <w:rPr>
          <w:rFonts w:cs="Tahoma"/>
          <w:b/>
          <w:bCs/>
          <w:sz w:val="24"/>
          <w:szCs w:val="24"/>
        </w:rPr>
        <w:t>a</w:t>
      </w:r>
      <w:r w:rsidRPr="00B76437">
        <w:rPr>
          <w:rFonts w:cs="Tahoma"/>
          <w:b/>
          <w:bCs/>
          <w:spacing w:val="4"/>
          <w:sz w:val="24"/>
          <w:szCs w:val="24"/>
        </w:rPr>
        <w:t xml:space="preserve"> </w:t>
      </w:r>
      <w:r w:rsidRPr="00B76437">
        <w:rPr>
          <w:rFonts w:cs="Tahoma"/>
          <w:b/>
          <w:bCs/>
          <w:sz w:val="24"/>
          <w:szCs w:val="24"/>
        </w:rPr>
        <w:t>I</w:t>
      </w:r>
      <w:r w:rsidRPr="00B76437">
        <w:rPr>
          <w:rFonts w:cs="Tahoma"/>
          <w:b/>
          <w:bCs/>
          <w:spacing w:val="3"/>
          <w:sz w:val="24"/>
          <w:szCs w:val="24"/>
        </w:rPr>
        <w:t xml:space="preserve"> </w:t>
      </w:r>
      <w:r w:rsidRPr="00B76437">
        <w:rPr>
          <w:rFonts w:cs="Tahoma"/>
          <w:sz w:val="24"/>
          <w:szCs w:val="24"/>
        </w:rPr>
        <w:t>–</w:t>
      </w:r>
      <w:r w:rsidRPr="00B76437">
        <w:rPr>
          <w:rFonts w:cs="Tahoma"/>
          <w:spacing w:val="6"/>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5"/>
          <w:sz w:val="24"/>
          <w:szCs w:val="24"/>
        </w:rPr>
        <w:t>r</w:t>
      </w:r>
      <w:r w:rsidRPr="00B76437">
        <w:rPr>
          <w:rFonts w:cs="Tahoma"/>
          <w:spacing w:val="1"/>
          <w:sz w:val="24"/>
          <w:szCs w:val="24"/>
        </w:rPr>
        <w:t>o</w:t>
      </w:r>
      <w:r w:rsidRPr="00B76437">
        <w:rPr>
          <w:rFonts w:cs="Tahoma"/>
          <w:spacing w:val="-1"/>
          <w:sz w:val="24"/>
          <w:szCs w:val="24"/>
        </w:rPr>
        <w:t>b</w:t>
      </w:r>
      <w:r w:rsidRPr="00B76437">
        <w:rPr>
          <w:rFonts w:cs="Tahoma"/>
          <w:sz w:val="24"/>
          <w:szCs w:val="24"/>
        </w:rPr>
        <w:t>y</w:t>
      </w:r>
      <w:r w:rsidRPr="00B76437">
        <w:rPr>
          <w:rFonts w:cs="Tahoma"/>
          <w:spacing w:val="6"/>
          <w:sz w:val="24"/>
          <w:szCs w:val="24"/>
        </w:rPr>
        <w:t xml:space="preserve"> </w:t>
      </w:r>
      <w:r w:rsidRPr="00B76437">
        <w:rPr>
          <w:rFonts w:cs="Tahoma"/>
          <w:spacing w:val="-3"/>
          <w:sz w:val="24"/>
          <w:szCs w:val="24"/>
        </w:rPr>
        <w:t>z</w:t>
      </w:r>
      <w:r w:rsidRPr="00B76437">
        <w:rPr>
          <w:rFonts w:cs="Tahoma"/>
          <w:sz w:val="24"/>
          <w:szCs w:val="24"/>
        </w:rPr>
        <w:t>a</w:t>
      </w:r>
      <w:r w:rsidRPr="00B76437">
        <w:rPr>
          <w:rFonts w:cs="Tahoma"/>
          <w:spacing w:val="-1"/>
          <w:sz w:val="24"/>
          <w:szCs w:val="24"/>
        </w:rPr>
        <w:t>w</w:t>
      </w:r>
      <w:r w:rsidRPr="00B76437">
        <w:rPr>
          <w:rFonts w:cs="Tahoma"/>
          <w:spacing w:val="2"/>
          <w:sz w:val="24"/>
          <w:szCs w:val="24"/>
        </w:rPr>
        <w:t>i</w:t>
      </w:r>
      <w:r w:rsidRPr="00B76437">
        <w:rPr>
          <w:rFonts w:cs="Tahoma"/>
          <w:spacing w:val="-1"/>
          <w:sz w:val="24"/>
          <w:szCs w:val="24"/>
        </w:rPr>
        <w:t>er</w:t>
      </w:r>
      <w:r w:rsidRPr="00B76437">
        <w:rPr>
          <w:rFonts w:cs="Tahoma"/>
          <w:spacing w:val="-5"/>
          <w:sz w:val="24"/>
          <w:szCs w:val="24"/>
        </w:rPr>
        <w:t>a</w:t>
      </w:r>
      <w:r w:rsidRPr="00B76437">
        <w:rPr>
          <w:rFonts w:cs="Tahoma"/>
          <w:spacing w:val="1"/>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6"/>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6"/>
          <w:sz w:val="24"/>
          <w:szCs w:val="24"/>
        </w:rPr>
        <w:t>b</w:t>
      </w:r>
      <w:r w:rsidRPr="00B76437">
        <w:rPr>
          <w:rFonts w:cs="Tahoma"/>
          <w:spacing w:val="-1"/>
          <w:sz w:val="24"/>
          <w:szCs w:val="24"/>
        </w:rPr>
        <w:t>e</w:t>
      </w:r>
      <w:r w:rsidRPr="00B76437">
        <w:rPr>
          <w:rFonts w:cs="Tahoma"/>
          <w:spacing w:val="1"/>
          <w:sz w:val="24"/>
          <w:szCs w:val="24"/>
        </w:rPr>
        <w:t>s</w:t>
      </w:r>
      <w:r w:rsidRPr="00B76437">
        <w:rPr>
          <w:rFonts w:cs="Tahoma"/>
          <w:sz w:val="24"/>
          <w:szCs w:val="24"/>
        </w:rPr>
        <w:t>t</w:t>
      </w:r>
      <w:r w:rsidR="00DC4D23">
        <w:rPr>
          <w:rFonts w:cs="Tahoma"/>
          <w:spacing w:val="5"/>
          <w:sz w:val="24"/>
          <w:szCs w:val="24"/>
        </w:rPr>
        <w:t xml:space="preserve"> w </w:t>
      </w:r>
      <w:r w:rsidRPr="00B76437">
        <w:rPr>
          <w:rFonts w:cs="Tahoma"/>
          <w:spacing w:val="-1"/>
          <w:sz w:val="24"/>
          <w:szCs w:val="24"/>
        </w:rPr>
        <w:t>b</w:t>
      </w:r>
      <w:r w:rsidRPr="00B76437">
        <w:rPr>
          <w:rFonts w:cs="Tahoma"/>
          <w:sz w:val="24"/>
          <w:szCs w:val="24"/>
        </w:rPr>
        <w:t>a</w:t>
      </w:r>
      <w:r w:rsidRPr="00B76437">
        <w:rPr>
          <w:rFonts w:cs="Tahoma"/>
          <w:spacing w:val="-1"/>
          <w:sz w:val="24"/>
          <w:szCs w:val="24"/>
        </w:rPr>
        <w:t>rd</w:t>
      </w:r>
      <w:r w:rsidRPr="00B76437">
        <w:rPr>
          <w:rFonts w:cs="Tahoma"/>
          <w:spacing w:val="-3"/>
          <w:sz w:val="24"/>
          <w:szCs w:val="24"/>
        </w:rPr>
        <w:t>z</w:t>
      </w:r>
      <w:r w:rsidRPr="00B76437">
        <w:rPr>
          <w:rFonts w:cs="Tahoma"/>
          <w:sz w:val="24"/>
          <w:szCs w:val="24"/>
        </w:rPr>
        <w:t>o</w:t>
      </w:r>
      <w:r w:rsidRPr="00B76437">
        <w:rPr>
          <w:rFonts w:cs="Tahoma"/>
          <w:spacing w:val="6"/>
          <w:sz w:val="24"/>
          <w:szCs w:val="24"/>
        </w:rPr>
        <w:t xml:space="preserve"> </w:t>
      </w:r>
      <w:r w:rsidRPr="00B76437">
        <w:rPr>
          <w:rFonts w:cs="Tahoma"/>
          <w:spacing w:val="-1"/>
          <w:sz w:val="24"/>
          <w:szCs w:val="24"/>
        </w:rPr>
        <w:t>d</w:t>
      </w:r>
      <w:r w:rsidRPr="00B76437">
        <w:rPr>
          <w:rFonts w:cs="Tahoma"/>
          <w:spacing w:val="1"/>
          <w:sz w:val="24"/>
          <w:szCs w:val="24"/>
        </w:rPr>
        <w:t>o</w:t>
      </w:r>
      <w:r w:rsidRPr="00B76437">
        <w:rPr>
          <w:rFonts w:cs="Tahoma"/>
          <w:spacing w:val="-1"/>
          <w:sz w:val="24"/>
          <w:szCs w:val="24"/>
        </w:rPr>
        <w:t>br</w:t>
      </w:r>
      <w:r w:rsidRPr="00B76437">
        <w:rPr>
          <w:rFonts w:cs="Tahoma"/>
          <w:spacing w:val="-4"/>
          <w:sz w:val="24"/>
          <w:szCs w:val="24"/>
        </w:rPr>
        <w:t>y</w:t>
      </w:r>
      <w:r w:rsidRPr="00B76437">
        <w:rPr>
          <w:rFonts w:cs="Tahoma"/>
          <w:sz w:val="24"/>
          <w:szCs w:val="24"/>
        </w:rPr>
        <w:t>m</w:t>
      </w:r>
      <w:r w:rsidR="00DC4D23">
        <w:rPr>
          <w:rFonts w:cs="Tahoma"/>
          <w:spacing w:val="4"/>
          <w:sz w:val="24"/>
          <w:szCs w:val="24"/>
        </w:rPr>
        <w:t xml:space="preserve"> i </w:t>
      </w:r>
      <w:r w:rsidRPr="00B76437">
        <w:rPr>
          <w:rFonts w:cs="Tahoma"/>
          <w:spacing w:val="-1"/>
          <w:sz w:val="24"/>
          <w:szCs w:val="24"/>
        </w:rPr>
        <w:t>d</w:t>
      </w:r>
      <w:r w:rsidRPr="00B76437">
        <w:rPr>
          <w:rFonts w:cs="Tahoma"/>
          <w:spacing w:val="1"/>
          <w:sz w:val="24"/>
          <w:szCs w:val="24"/>
        </w:rPr>
        <w:t>o</w:t>
      </w:r>
      <w:r w:rsidRPr="00B76437">
        <w:rPr>
          <w:rFonts w:cs="Tahoma"/>
          <w:spacing w:val="-1"/>
          <w:sz w:val="24"/>
          <w:szCs w:val="24"/>
        </w:rPr>
        <w:t>b</w:t>
      </w:r>
      <w:r w:rsidRPr="00B76437">
        <w:rPr>
          <w:rFonts w:cs="Tahoma"/>
          <w:spacing w:val="-5"/>
          <w:sz w:val="24"/>
          <w:szCs w:val="24"/>
        </w:rPr>
        <w:t>r</w:t>
      </w:r>
      <w:r w:rsidRPr="00B76437">
        <w:rPr>
          <w:rFonts w:cs="Tahoma"/>
          <w:sz w:val="24"/>
          <w:szCs w:val="24"/>
        </w:rPr>
        <w:t xml:space="preserve">ym </w:t>
      </w:r>
      <w:r w:rsidRPr="00B76437">
        <w:rPr>
          <w:rFonts w:cs="Tahoma"/>
          <w:spacing w:val="1"/>
          <w:sz w:val="24"/>
          <w:szCs w:val="24"/>
        </w:rPr>
        <w:t>s</w:t>
      </w:r>
      <w:r w:rsidRPr="00B76437">
        <w:rPr>
          <w:rFonts w:cs="Tahoma"/>
          <w:spacing w:val="-2"/>
          <w:sz w:val="24"/>
          <w:szCs w:val="24"/>
        </w:rPr>
        <w:t>t</w:t>
      </w:r>
      <w:r w:rsidRPr="00B76437">
        <w:rPr>
          <w:rFonts w:cs="Tahoma"/>
          <w:spacing w:val="1"/>
          <w:sz w:val="24"/>
          <w:szCs w:val="24"/>
        </w:rPr>
        <w:t>a</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55"/>
          <w:sz w:val="24"/>
          <w:szCs w:val="24"/>
        </w:rPr>
        <w:t xml:space="preserve"> </w:t>
      </w:r>
      <w:r w:rsidRPr="00B76437">
        <w:rPr>
          <w:rFonts w:cs="Tahoma"/>
          <w:spacing w:val="1"/>
          <w:sz w:val="24"/>
          <w:szCs w:val="24"/>
        </w:rPr>
        <w:t>t</w:t>
      </w:r>
      <w:r w:rsidRPr="00B76437">
        <w:rPr>
          <w:rFonts w:cs="Tahoma"/>
          <w:spacing w:val="-2"/>
          <w:sz w:val="24"/>
          <w:szCs w:val="24"/>
        </w:rPr>
        <w:t>echn</w:t>
      </w:r>
      <w:r w:rsidRPr="00B76437">
        <w:rPr>
          <w:rFonts w:cs="Tahoma"/>
          <w:spacing w:val="3"/>
          <w:sz w:val="24"/>
          <w:szCs w:val="24"/>
        </w:rPr>
        <w:t>i</w:t>
      </w:r>
      <w:r w:rsidRPr="00B76437">
        <w:rPr>
          <w:rFonts w:cs="Tahoma"/>
          <w:spacing w:val="-2"/>
          <w:sz w:val="24"/>
          <w:szCs w:val="24"/>
        </w:rPr>
        <w:t>c</w:t>
      </w:r>
      <w:r w:rsidRPr="00B76437">
        <w:rPr>
          <w:rFonts w:cs="Tahoma"/>
          <w:spacing w:val="1"/>
          <w:sz w:val="24"/>
          <w:szCs w:val="24"/>
        </w:rPr>
        <w:t>z</w:t>
      </w:r>
      <w:r w:rsidRPr="00B76437">
        <w:rPr>
          <w:rFonts w:cs="Tahoma"/>
          <w:spacing w:val="-2"/>
          <w:sz w:val="24"/>
          <w:szCs w:val="24"/>
        </w:rPr>
        <w:t>nym</w:t>
      </w:r>
      <w:r w:rsidRPr="00B76437">
        <w:rPr>
          <w:rFonts w:cs="Tahoma"/>
          <w:sz w:val="24"/>
          <w:szCs w:val="24"/>
        </w:rPr>
        <w:t xml:space="preserve">,  </w:t>
      </w:r>
      <w:r w:rsidRPr="00B76437">
        <w:rPr>
          <w:rFonts w:cs="Tahoma"/>
          <w:spacing w:val="-2"/>
          <w:sz w:val="24"/>
          <w:szCs w:val="24"/>
        </w:rPr>
        <w:t>be</w:t>
      </w:r>
      <w:r w:rsidRPr="00B76437">
        <w:rPr>
          <w:rFonts w:cs="Tahoma"/>
          <w:sz w:val="24"/>
          <w:szCs w:val="24"/>
        </w:rPr>
        <w:t>z</w:t>
      </w:r>
      <w:r w:rsidRPr="00B76437">
        <w:rPr>
          <w:rFonts w:cs="Tahoma"/>
          <w:spacing w:val="61"/>
          <w:sz w:val="24"/>
          <w:szCs w:val="24"/>
        </w:rPr>
        <w:t xml:space="preserve"> </w:t>
      </w:r>
      <w:r w:rsidRPr="00B76437">
        <w:rPr>
          <w:rFonts w:cs="Tahoma"/>
          <w:spacing w:val="-6"/>
          <w:sz w:val="24"/>
          <w:szCs w:val="24"/>
        </w:rPr>
        <w:t>w</w:t>
      </w:r>
      <w:r w:rsidRPr="00B76437">
        <w:rPr>
          <w:rFonts w:cs="Tahoma"/>
          <w:spacing w:val="2"/>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1"/>
          <w:sz w:val="24"/>
          <w:szCs w:val="24"/>
        </w:rPr>
        <w:t>z</w:t>
      </w:r>
      <w:r w:rsidRPr="00B76437">
        <w:rPr>
          <w:rFonts w:cs="Tahoma"/>
          <w:spacing w:val="-2"/>
          <w:sz w:val="24"/>
          <w:szCs w:val="24"/>
        </w:rPr>
        <w:t>nyc</w:t>
      </w:r>
      <w:r w:rsidRPr="00B76437">
        <w:rPr>
          <w:rFonts w:cs="Tahoma"/>
          <w:sz w:val="24"/>
          <w:szCs w:val="24"/>
        </w:rPr>
        <w:t>h</w:t>
      </w:r>
      <w:r w:rsidRPr="00B76437">
        <w:rPr>
          <w:rFonts w:cs="Tahoma"/>
          <w:spacing w:val="56"/>
          <w:sz w:val="24"/>
          <w:szCs w:val="24"/>
        </w:rPr>
        <w:t xml:space="preserve"> </w:t>
      </w:r>
      <w:r w:rsidRPr="00B76437">
        <w:rPr>
          <w:rFonts w:cs="Tahoma"/>
          <w:spacing w:val="-2"/>
          <w:sz w:val="24"/>
          <w:szCs w:val="24"/>
        </w:rPr>
        <w:t>u</w:t>
      </w:r>
      <w:r w:rsidRPr="00B76437">
        <w:rPr>
          <w:rFonts w:cs="Tahoma"/>
          <w:spacing w:val="3"/>
          <w:sz w:val="24"/>
          <w:szCs w:val="24"/>
        </w:rPr>
        <w:t>s</w:t>
      </w:r>
      <w:r w:rsidRPr="00B76437">
        <w:rPr>
          <w:rFonts w:cs="Tahoma"/>
          <w:spacing w:val="1"/>
          <w:sz w:val="24"/>
          <w:szCs w:val="24"/>
        </w:rPr>
        <w:t>z</w:t>
      </w:r>
      <w:r w:rsidRPr="00B76437">
        <w:rPr>
          <w:rFonts w:cs="Tahoma"/>
          <w:spacing w:val="-2"/>
          <w:sz w:val="24"/>
          <w:szCs w:val="24"/>
        </w:rPr>
        <w:t>kod</w:t>
      </w:r>
      <w:r w:rsidRPr="00B76437">
        <w:rPr>
          <w:rFonts w:cs="Tahoma"/>
          <w:spacing w:val="3"/>
          <w:sz w:val="24"/>
          <w:szCs w:val="24"/>
        </w:rPr>
        <w:t>z</w:t>
      </w:r>
      <w:r w:rsidRPr="00B76437">
        <w:rPr>
          <w:rFonts w:cs="Tahoma"/>
          <w:spacing w:val="2"/>
          <w:sz w:val="24"/>
          <w:szCs w:val="24"/>
        </w:rPr>
        <w:t>e</w:t>
      </w:r>
      <w:r w:rsidRPr="00B76437">
        <w:rPr>
          <w:rFonts w:cs="Tahoma"/>
          <w:sz w:val="24"/>
          <w:szCs w:val="24"/>
        </w:rPr>
        <w:t>ń</w:t>
      </w:r>
      <w:r w:rsidRPr="00B76437">
        <w:rPr>
          <w:rFonts w:cs="Tahoma"/>
          <w:spacing w:val="55"/>
          <w:sz w:val="24"/>
          <w:szCs w:val="24"/>
        </w:rPr>
        <w:t xml:space="preserve"> </w:t>
      </w:r>
      <w:r w:rsidRPr="00B76437">
        <w:rPr>
          <w:rFonts w:cs="Tahoma"/>
          <w:spacing w:val="-2"/>
          <w:sz w:val="24"/>
          <w:szCs w:val="24"/>
        </w:rPr>
        <w:t>mechani</w:t>
      </w:r>
      <w:r w:rsidRPr="00B76437">
        <w:rPr>
          <w:rFonts w:cs="Tahoma"/>
          <w:spacing w:val="1"/>
          <w:sz w:val="24"/>
          <w:szCs w:val="24"/>
        </w:rPr>
        <w:t>cz</w:t>
      </w:r>
      <w:r w:rsidRPr="00B76437">
        <w:rPr>
          <w:rFonts w:cs="Tahoma"/>
          <w:spacing w:val="-2"/>
          <w:sz w:val="24"/>
          <w:szCs w:val="24"/>
        </w:rPr>
        <w:t xml:space="preserve">nych, </w:t>
      </w:r>
      <w:r w:rsidRPr="00B76437">
        <w:rPr>
          <w:rFonts w:cs="Tahoma"/>
          <w:spacing w:val="-1"/>
          <w:sz w:val="24"/>
          <w:szCs w:val="24"/>
        </w:rPr>
        <w:t>p</w:t>
      </w:r>
      <w:r w:rsidRPr="00B76437">
        <w:rPr>
          <w:rFonts w:cs="Tahoma"/>
          <w:sz w:val="24"/>
          <w:szCs w:val="24"/>
        </w:rPr>
        <w:t>ęk</w:t>
      </w:r>
      <w:r w:rsidRPr="00B76437">
        <w:rPr>
          <w:rFonts w:cs="Tahoma"/>
          <w:spacing w:val="-2"/>
          <w:sz w:val="24"/>
          <w:szCs w:val="24"/>
        </w:rPr>
        <w:t>n</w:t>
      </w:r>
      <w:r w:rsidRPr="00B76437">
        <w:rPr>
          <w:rFonts w:cs="Tahoma"/>
          <w:spacing w:val="2"/>
          <w:sz w:val="24"/>
          <w:szCs w:val="24"/>
        </w:rPr>
        <w:t>i</w:t>
      </w:r>
      <w:r w:rsidRPr="00B76437">
        <w:rPr>
          <w:rFonts w:cs="Tahoma"/>
          <w:sz w:val="24"/>
          <w:szCs w:val="24"/>
        </w:rPr>
        <w:t>ęć</w:t>
      </w:r>
      <w:r w:rsidR="00DC4D23">
        <w:rPr>
          <w:rFonts w:cs="Tahoma"/>
          <w:spacing w:val="1"/>
          <w:sz w:val="24"/>
          <w:szCs w:val="24"/>
        </w:rPr>
        <w:t xml:space="preserve"> i </w:t>
      </w:r>
      <w:r w:rsidRPr="00B76437">
        <w:rPr>
          <w:rFonts w:cs="Tahoma"/>
          <w:spacing w:val="-2"/>
          <w:sz w:val="24"/>
          <w:szCs w:val="24"/>
        </w:rPr>
        <w:t>u</w:t>
      </w:r>
      <w:r w:rsidRPr="00B76437">
        <w:rPr>
          <w:rFonts w:cs="Tahoma"/>
          <w:spacing w:val="-1"/>
          <w:sz w:val="24"/>
          <w:szCs w:val="24"/>
        </w:rPr>
        <w:t>b</w:t>
      </w:r>
      <w:r w:rsidRPr="00B76437">
        <w:rPr>
          <w:rFonts w:cs="Tahoma"/>
          <w:sz w:val="24"/>
          <w:szCs w:val="24"/>
        </w:rPr>
        <w:t>ytk</w:t>
      </w:r>
      <w:r w:rsidRPr="00B76437">
        <w:rPr>
          <w:rFonts w:cs="Tahoma"/>
          <w:spacing w:val="1"/>
          <w:sz w:val="24"/>
          <w:szCs w:val="24"/>
        </w:rPr>
        <w:t>ó</w:t>
      </w:r>
      <w:r w:rsidRPr="00B76437">
        <w:rPr>
          <w:rFonts w:cs="Tahoma"/>
          <w:spacing w:val="-1"/>
          <w:sz w:val="24"/>
          <w:szCs w:val="24"/>
        </w:rPr>
        <w:t>w</w:t>
      </w:r>
      <w:r w:rsidRPr="00B76437">
        <w:rPr>
          <w:rFonts w:cs="Tahoma"/>
          <w:sz w:val="24"/>
          <w:szCs w:val="24"/>
        </w:rPr>
        <w:t>,</w:t>
      </w:r>
      <w:r w:rsidR="00DC4D23">
        <w:rPr>
          <w:rFonts w:cs="Tahoma"/>
          <w:sz w:val="24"/>
          <w:szCs w:val="24"/>
        </w:rPr>
        <w:t xml:space="preserve"> z </w:t>
      </w:r>
      <w:r w:rsidRPr="00B76437">
        <w:rPr>
          <w:rFonts w:cs="Tahoma"/>
          <w:spacing w:val="-1"/>
          <w:sz w:val="24"/>
          <w:szCs w:val="24"/>
        </w:rPr>
        <w:t>m</w:t>
      </w:r>
      <w:r w:rsidRPr="00B76437">
        <w:rPr>
          <w:rFonts w:cs="Tahoma"/>
          <w:spacing w:val="1"/>
          <w:sz w:val="24"/>
          <w:szCs w:val="24"/>
        </w:rPr>
        <w:t>o</w:t>
      </w:r>
      <w:r w:rsidRPr="00B76437">
        <w:rPr>
          <w:rFonts w:cs="Tahoma"/>
          <w:spacing w:val="-2"/>
          <w:sz w:val="24"/>
          <w:szCs w:val="24"/>
        </w:rPr>
        <w:t>cn</w:t>
      </w:r>
      <w:r w:rsidRPr="00B76437">
        <w:rPr>
          <w:rFonts w:cs="Tahoma"/>
          <w:sz w:val="24"/>
          <w:szCs w:val="24"/>
        </w:rPr>
        <w:t>ą</w:t>
      </w:r>
      <w:r w:rsidRPr="00B76437">
        <w:rPr>
          <w:rFonts w:cs="Tahoma"/>
          <w:spacing w:val="1"/>
          <w:sz w:val="24"/>
          <w:szCs w:val="24"/>
        </w:rPr>
        <w:t xml:space="preserve"> </w:t>
      </w:r>
      <w:r w:rsidRPr="00B76437">
        <w:rPr>
          <w:rFonts w:cs="Tahoma"/>
          <w:spacing w:val="2"/>
          <w:sz w:val="24"/>
          <w:szCs w:val="24"/>
        </w:rPr>
        <w:t>s</w:t>
      </w:r>
      <w:r w:rsidRPr="00B76437">
        <w:rPr>
          <w:rFonts w:cs="Tahoma"/>
          <w:sz w:val="24"/>
          <w:szCs w:val="24"/>
        </w:rPr>
        <w:t>t</w:t>
      </w:r>
      <w:r w:rsidRPr="00B76437">
        <w:rPr>
          <w:rFonts w:cs="Tahoma"/>
          <w:spacing w:val="-1"/>
          <w:sz w:val="24"/>
          <w:szCs w:val="24"/>
        </w:rPr>
        <w:t>r</w:t>
      </w:r>
      <w:r w:rsidRPr="00B76437">
        <w:rPr>
          <w:rFonts w:cs="Tahoma"/>
          <w:spacing w:val="-2"/>
          <w:sz w:val="24"/>
          <w:szCs w:val="24"/>
        </w:rPr>
        <w:t>u</w:t>
      </w:r>
      <w:r w:rsidRPr="00B76437">
        <w:rPr>
          <w:rFonts w:cs="Tahoma"/>
          <w:sz w:val="24"/>
          <w:szCs w:val="24"/>
        </w:rPr>
        <w:t>kt</w:t>
      </w:r>
      <w:r w:rsidRPr="00B76437">
        <w:rPr>
          <w:rFonts w:cs="Tahoma"/>
          <w:spacing w:val="-2"/>
          <w:sz w:val="24"/>
          <w:szCs w:val="24"/>
        </w:rPr>
        <w:t>u</w:t>
      </w:r>
      <w:r w:rsidRPr="00B76437">
        <w:rPr>
          <w:rFonts w:cs="Tahoma"/>
          <w:spacing w:val="-1"/>
          <w:sz w:val="24"/>
          <w:szCs w:val="24"/>
        </w:rPr>
        <w:t>r</w:t>
      </w:r>
      <w:r w:rsidRPr="00B76437">
        <w:rPr>
          <w:rFonts w:cs="Tahoma"/>
          <w:sz w:val="24"/>
          <w:szCs w:val="24"/>
        </w:rPr>
        <w:t>ą</w:t>
      </w:r>
      <w:r w:rsidRPr="00B76437">
        <w:rPr>
          <w:rFonts w:cs="Tahoma"/>
          <w:spacing w:val="1"/>
          <w:sz w:val="24"/>
          <w:szCs w:val="24"/>
        </w:rPr>
        <w:t xml:space="preserve"> </w:t>
      </w:r>
      <w:r w:rsidRPr="00B76437">
        <w:rPr>
          <w:rFonts w:cs="Tahoma"/>
          <w:sz w:val="24"/>
          <w:szCs w:val="24"/>
        </w:rPr>
        <w:t>w</w:t>
      </w:r>
      <w:r w:rsidRPr="00B76437">
        <w:rPr>
          <w:rFonts w:cs="Tahoma"/>
          <w:spacing w:val="2"/>
          <w:sz w:val="24"/>
          <w:szCs w:val="24"/>
        </w:rPr>
        <w:t>ł</w:t>
      </w:r>
      <w:r w:rsidRPr="00B76437">
        <w:rPr>
          <w:rFonts w:cs="Tahoma"/>
          <w:spacing w:val="-4"/>
          <w:sz w:val="24"/>
          <w:szCs w:val="24"/>
        </w:rPr>
        <w:t>ó</w:t>
      </w:r>
      <w:r w:rsidRPr="00B76437">
        <w:rPr>
          <w:rFonts w:cs="Tahoma"/>
          <w:sz w:val="24"/>
          <w:szCs w:val="24"/>
        </w:rPr>
        <w:t>k</w:t>
      </w:r>
      <w:r w:rsidRPr="00B76437">
        <w:rPr>
          <w:rFonts w:cs="Tahoma"/>
          <w:spacing w:val="2"/>
          <w:sz w:val="24"/>
          <w:szCs w:val="24"/>
        </w:rPr>
        <w:t>i</w:t>
      </w:r>
      <w:r w:rsidRPr="00B76437">
        <w:rPr>
          <w:rFonts w:cs="Tahoma"/>
          <w:sz w:val="24"/>
          <w:szCs w:val="24"/>
        </w:rPr>
        <w:t>e</w:t>
      </w:r>
      <w:r w:rsidRPr="00B76437">
        <w:rPr>
          <w:rFonts w:cs="Tahoma"/>
          <w:spacing w:val="-2"/>
          <w:sz w:val="24"/>
          <w:szCs w:val="24"/>
        </w:rPr>
        <w:t>n</w:t>
      </w:r>
      <w:r w:rsidRPr="00B76437">
        <w:rPr>
          <w:rFonts w:cs="Tahoma"/>
          <w:sz w:val="24"/>
          <w:szCs w:val="24"/>
        </w:rPr>
        <w:t>,</w:t>
      </w:r>
      <w:r w:rsidRPr="00B76437">
        <w:rPr>
          <w:rFonts w:cs="Tahoma"/>
          <w:spacing w:val="5"/>
          <w:sz w:val="24"/>
          <w:szCs w:val="24"/>
        </w:rPr>
        <w:t xml:space="preserve"> </w:t>
      </w:r>
      <w:r w:rsidRPr="00B76437">
        <w:rPr>
          <w:rFonts w:cs="Tahoma"/>
          <w:spacing w:val="-2"/>
          <w:sz w:val="24"/>
          <w:szCs w:val="24"/>
        </w:rPr>
        <w:t>c</w:t>
      </w:r>
      <w:r w:rsidRPr="00B76437">
        <w:rPr>
          <w:rFonts w:cs="Tahoma"/>
          <w:spacing w:val="2"/>
          <w:sz w:val="24"/>
          <w:szCs w:val="24"/>
        </w:rPr>
        <w:t>z</w:t>
      </w:r>
      <w:r w:rsidRPr="00B76437">
        <w:rPr>
          <w:rFonts w:cs="Tahoma"/>
          <w:spacing w:val="-5"/>
          <w:sz w:val="24"/>
          <w:szCs w:val="24"/>
        </w:rPr>
        <w:t>ę</w:t>
      </w:r>
      <w:r w:rsidRPr="00B76437">
        <w:rPr>
          <w:rFonts w:cs="Tahoma"/>
          <w:spacing w:val="1"/>
          <w:sz w:val="24"/>
          <w:szCs w:val="24"/>
        </w:rPr>
        <w:t>s</w:t>
      </w:r>
      <w:r w:rsidRPr="00B76437">
        <w:rPr>
          <w:rFonts w:cs="Tahoma"/>
          <w:sz w:val="24"/>
          <w:szCs w:val="24"/>
        </w:rPr>
        <w:t>to</w:t>
      </w:r>
      <w:r w:rsidRPr="00B76437">
        <w:rPr>
          <w:rFonts w:cs="Tahoma"/>
          <w:spacing w:val="3"/>
          <w:sz w:val="24"/>
          <w:szCs w:val="24"/>
        </w:rPr>
        <w:t xml:space="preserve"> </w:t>
      </w:r>
      <w:r w:rsidRPr="00B76437">
        <w:rPr>
          <w:rFonts w:cs="Tahoma"/>
          <w:spacing w:val="-1"/>
          <w:sz w:val="24"/>
          <w:szCs w:val="24"/>
        </w:rPr>
        <w:t>p</w:t>
      </w:r>
      <w:r w:rsidRPr="00B76437">
        <w:rPr>
          <w:rFonts w:cs="Tahoma"/>
          <w:spacing w:val="1"/>
          <w:sz w:val="24"/>
          <w:szCs w:val="24"/>
        </w:rPr>
        <w:t>o</w:t>
      </w:r>
      <w:r w:rsidRPr="00B76437">
        <w:rPr>
          <w:rFonts w:cs="Tahoma"/>
          <w:sz w:val="24"/>
          <w:szCs w:val="24"/>
        </w:rPr>
        <w:t>k</w:t>
      </w:r>
      <w:r w:rsidRPr="00B76437">
        <w:rPr>
          <w:rFonts w:cs="Tahoma"/>
          <w:spacing w:val="-1"/>
          <w:sz w:val="24"/>
          <w:szCs w:val="24"/>
        </w:rPr>
        <w:t>r</w:t>
      </w:r>
      <w:r w:rsidRPr="00B76437">
        <w:rPr>
          <w:rFonts w:cs="Tahoma"/>
          <w:sz w:val="24"/>
          <w:szCs w:val="24"/>
        </w:rPr>
        <w:t>y</w:t>
      </w:r>
      <w:r w:rsidRPr="00B76437">
        <w:rPr>
          <w:rFonts w:cs="Tahoma"/>
          <w:spacing w:val="-5"/>
          <w:sz w:val="24"/>
          <w:szCs w:val="24"/>
        </w:rPr>
        <w:t>t</w:t>
      </w:r>
      <w:r w:rsidRPr="00B76437">
        <w:rPr>
          <w:rFonts w:cs="Tahoma"/>
          <w:sz w:val="24"/>
          <w:szCs w:val="24"/>
        </w:rPr>
        <w:t>e pow</w:t>
      </w:r>
      <w:r w:rsidRPr="00B76437">
        <w:rPr>
          <w:rFonts w:cs="Tahoma"/>
          <w:spacing w:val="2"/>
          <w:sz w:val="24"/>
          <w:szCs w:val="24"/>
        </w:rPr>
        <w:t>ł</w:t>
      </w:r>
      <w:r w:rsidRPr="00B76437">
        <w:rPr>
          <w:rFonts w:cs="Tahoma"/>
          <w:spacing w:val="-4"/>
          <w:sz w:val="24"/>
          <w:szCs w:val="24"/>
        </w:rPr>
        <w:t>o</w:t>
      </w:r>
      <w:r w:rsidRPr="00B76437">
        <w:rPr>
          <w:rFonts w:cs="Tahoma"/>
          <w:sz w:val="24"/>
          <w:szCs w:val="24"/>
        </w:rPr>
        <w:t>ką</w:t>
      </w:r>
      <w:r w:rsidRPr="00B76437">
        <w:rPr>
          <w:rFonts w:cs="Tahoma"/>
          <w:spacing w:val="4"/>
          <w:sz w:val="24"/>
          <w:szCs w:val="24"/>
        </w:rPr>
        <w:t xml:space="preserve"> </w:t>
      </w:r>
      <w:r w:rsidRPr="00B76437">
        <w:rPr>
          <w:rFonts w:cs="Tahoma"/>
          <w:sz w:val="24"/>
          <w:szCs w:val="24"/>
        </w:rPr>
        <w:t>farby</w:t>
      </w:r>
      <w:r w:rsidRPr="00B76437">
        <w:rPr>
          <w:rFonts w:cs="Tahoma"/>
          <w:spacing w:val="-1"/>
          <w:sz w:val="24"/>
          <w:szCs w:val="24"/>
        </w:rPr>
        <w:t xml:space="preserve"> </w:t>
      </w:r>
      <w:r w:rsidRPr="00B76437">
        <w:rPr>
          <w:rFonts w:cs="Tahoma"/>
          <w:sz w:val="24"/>
          <w:szCs w:val="24"/>
        </w:rPr>
        <w:t>zewnętrznej,</w:t>
      </w:r>
      <w:r w:rsidRPr="00B76437">
        <w:rPr>
          <w:rFonts w:cs="Tahoma"/>
          <w:spacing w:val="4"/>
          <w:sz w:val="24"/>
          <w:szCs w:val="24"/>
        </w:rPr>
        <w:t xml:space="preserve"> </w:t>
      </w:r>
      <w:r w:rsidRPr="00B76437">
        <w:rPr>
          <w:rFonts w:cs="Tahoma"/>
          <w:sz w:val="24"/>
          <w:szCs w:val="24"/>
        </w:rPr>
        <w:t>wy</w:t>
      </w:r>
      <w:r w:rsidRPr="00B76437">
        <w:rPr>
          <w:rFonts w:cs="Tahoma"/>
          <w:spacing w:val="-5"/>
          <w:sz w:val="24"/>
          <w:szCs w:val="24"/>
        </w:rPr>
        <w:t>r</w:t>
      </w:r>
      <w:r w:rsidRPr="00B76437">
        <w:rPr>
          <w:rFonts w:cs="Tahoma"/>
          <w:sz w:val="24"/>
          <w:szCs w:val="24"/>
        </w:rPr>
        <w:t>oby</w:t>
      </w:r>
      <w:r w:rsidRPr="00B76437">
        <w:rPr>
          <w:rFonts w:cs="Tahoma"/>
          <w:spacing w:val="4"/>
          <w:sz w:val="24"/>
          <w:szCs w:val="24"/>
        </w:rPr>
        <w:t xml:space="preserve"> </w:t>
      </w:r>
      <w:r w:rsidRPr="00B76437">
        <w:rPr>
          <w:rFonts w:cs="Tahoma"/>
          <w:sz w:val="24"/>
          <w:szCs w:val="24"/>
        </w:rPr>
        <w:t>nowe</w:t>
      </w:r>
      <w:r w:rsidRPr="00B76437">
        <w:rPr>
          <w:rFonts w:cs="Tahoma"/>
          <w:spacing w:val="4"/>
          <w:sz w:val="24"/>
          <w:szCs w:val="24"/>
        </w:rPr>
        <w:t xml:space="preserve"> </w:t>
      </w:r>
      <w:r w:rsidRPr="00B76437">
        <w:rPr>
          <w:rFonts w:cs="Tahoma"/>
          <w:sz w:val="24"/>
          <w:szCs w:val="24"/>
        </w:rPr>
        <w:t>(do</w:t>
      </w:r>
      <w:r w:rsidRPr="00B76437">
        <w:rPr>
          <w:rFonts w:cs="Tahoma"/>
          <w:spacing w:val="4"/>
          <w:sz w:val="24"/>
          <w:szCs w:val="24"/>
        </w:rPr>
        <w:t xml:space="preserve"> </w:t>
      </w:r>
      <w:r w:rsidRPr="00B76437">
        <w:rPr>
          <w:rFonts w:cs="Tahoma"/>
          <w:spacing w:val="-5"/>
          <w:sz w:val="24"/>
          <w:szCs w:val="24"/>
        </w:rPr>
        <w:t>1</w:t>
      </w:r>
      <w:r w:rsidRPr="00B76437">
        <w:rPr>
          <w:rFonts w:cs="Tahoma"/>
          <w:sz w:val="24"/>
          <w:szCs w:val="24"/>
        </w:rPr>
        <w:t>5</w:t>
      </w:r>
      <w:r w:rsidRPr="00B76437">
        <w:rPr>
          <w:rFonts w:cs="Tahoma"/>
          <w:spacing w:val="4"/>
          <w:sz w:val="24"/>
          <w:szCs w:val="24"/>
        </w:rPr>
        <w:t xml:space="preserve"> </w:t>
      </w:r>
      <w:r w:rsidRPr="00B76437">
        <w:rPr>
          <w:rFonts w:cs="Tahoma"/>
          <w:spacing w:val="3"/>
          <w:sz w:val="24"/>
          <w:szCs w:val="24"/>
        </w:rPr>
        <w:t>l</w:t>
      </w:r>
      <w:r w:rsidRPr="00B76437">
        <w:rPr>
          <w:rFonts w:cs="Tahoma"/>
          <w:spacing w:val="-5"/>
          <w:sz w:val="24"/>
          <w:szCs w:val="24"/>
        </w:rPr>
        <w:t>a</w:t>
      </w:r>
      <w:r w:rsidRPr="00B76437">
        <w:rPr>
          <w:rFonts w:cs="Tahoma"/>
          <w:sz w:val="24"/>
          <w:szCs w:val="24"/>
        </w:rPr>
        <w:t>t</w:t>
      </w:r>
      <w:r w:rsidRPr="00B76437">
        <w:rPr>
          <w:rFonts w:cs="Tahoma"/>
          <w:spacing w:val="4"/>
          <w:sz w:val="24"/>
          <w:szCs w:val="24"/>
        </w:rPr>
        <w:t xml:space="preserve"> </w:t>
      </w:r>
      <w:r w:rsidRPr="00B76437">
        <w:rPr>
          <w:rFonts w:cs="Tahoma"/>
          <w:spacing w:val="-1"/>
          <w:sz w:val="24"/>
          <w:szCs w:val="24"/>
        </w:rPr>
        <w:t>u</w:t>
      </w:r>
      <w:r w:rsidRPr="00B76437">
        <w:rPr>
          <w:rFonts w:cs="Tahoma"/>
          <w:spacing w:val="-3"/>
          <w:sz w:val="24"/>
          <w:szCs w:val="24"/>
        </w:rPr>
        <w:t>ż</w:t>
      </w:r>
      <w:r w:rsidRPr="00B76437">
        <w:rPr>
          <w:rFonts w:cs="Tahoma"/>
          <w:sz w:val="24"/>
          <w:szCs w:val="24"/>
        </w:rPr>
        <w:t>ytk</w:t>
      </w:r>
      <w:r w:rsidRPr="00B76437">
        <w:rPr>
          <w:rFonts w:cs="Tahoma"/>
          <w:spacing w:val="3"/>
          <w:sz w:val="24"/>
          <w:szCs w:val="24"/>
        </w:rPr>
        <w:t>o</w:t>
      </w:r>
      <w:r w:rsidRPr="00B76437">
        <w:rPr>
          <w:rFonts w:cs="Tahoma"/>
          <w:sz w:val="24"/>
          <w:szCs w:val="24"/>
        </w:rPr>
        <w:t>wan</w:t>
      </w:r>
      <w:r w:rsidRPr="00B76437">
        <w:rPr>
          <w:rFonts w:cs="Tahoma"/>
          <w:spacing w:val="-5"/>
          <w:sz w:val="24"/>
          <w:szCs w:val="24"/>
        </w:rPr>
        <w:t>i</w:t>
      </w:r>
      <w:r w:rsidRPr="00B76437">
        <w:rPr>
          <w:rFonts w:cs="Tahoma"/>
          <w:w w:val="101"/>
          <w:sz w:val="24"/>
          <w:szCs w:val="24"/>
        </w:rPr>
        <w:t xml:space="preserve">a), </w:t>
      </w:r>
      <w:r w:rsidRPr="00B76437">
        <w:rPr>
          <w:rFonts w:cs="Tahoma"/>
          <w:sz w:val="24"/>
          <w:szCs w:val="24"/>
        </w:rPr>
        <w:t>niestwarzające</w:t>
      </w:r>
      <w:r w:rsidRPr="00B76437">
        <w:rPr>
          <w:rFonts w:cs="Tahoma"/>
          <w:spacing w:val="42"/>
          <w:sz w:val="24"/>
          <w:szCs w:val="24"/>
        </w:rPr>
        <w:t xml:space="preserve"> </w:t>
      </w:r>
      <w:r w:rsidRPr="00B76437">
        <w:rPr>
          <w:rFonts w:cs="Tahoma"/>
          <w:sz w:val="24"/>
          <w:szCs w:val="24"/>
        </w:rPr>
        <w:t>zag</w:t>
      </w:r>
      <w:r w:rsidRPr="00B76437">
        <w:rPr>
          <w:rFonts w:cs="Tahoma"/>
          <w:spacing w:val="-5"/>
          <w:sz w:val="24"/>
          <w:szCs w:val="24"/>
        </w:rPr>
        <w:t>r</w:t>
      </w:r>
      <w:r w:rsidRPr="00B76437">
        <w:rPr>
          <w:rFonts w:cs="Tahoma"/>
          <w:spacing w:val="1"/>
          <w:sz w:val="24"/>
          <w:szCs w:val="24"/>
        </w:rPr>
        <w:t>o</w:t>
      </w:r>
      <w:r w:rsidRPr="00B76437">
        <w:rPr>
          <w:rFonts w:cs="Tahoma"/>
          <w:sz w:val="24"/>
          <w:szCs w:val="24"/>
        </w:rPr>
        <w:t>żeń</w:t>
      </w:r>
      <w:r w:rsidRPr="00B76437">
        <w:rPr>
          <w:rFonts w:cs="Tahoma"/>
          <w:spacing w:val="43"/>
          <w:sz w:val="24"/>
          <w:szCs w:val="24"/>
        </w:rPr>
        <w:t xml:space="preserve"> </w:t>
      </w:r>
      <w:r w:rsidRPr="00B76437">
        <w:rPr>
          <w:rFonts w:cs="Tahoma"/>
          <w:sz w:val="24"/>
          <w:szCs w:val="24"/>
        </w:rPr>
        <w:t>nar</w:t>
      </w:r>
      <w:r w:rsidRPr="00B76437">
        <w:rPr>
          <w:rFonts w:cs="Tahoma"/>
          <w:spacing w:val="-2"/>
          <w:sz w:val="24"/>
          <w:szCs w:val="24"/>
        </w:rPr>
        <w:t>a</w:t>
      </w:r>
      <w:r w:rsidRPr="00B76437">
        <w:rPr>
          <w:rFonts w:cs="Tahoma"/>
          <w:spacing w:val="2"/>
          <w:sz w:val="24"/>
          <w:szCs w:val="24"/>
        </w:rPr>
        <w:t>ż</w:t>
      </w:r>
      <w:r w:rsidRPr="00B76437">
        <w:rPr>
          <w:rFonts w:cs="Tahoma"/>
          <w:sz w:val="24"/>
          <w:szCs w:val="24"/>
        </w:rPr>
        <w:t>e</w:t>
      </w:r>
      <w:r w:rsidRPr="00B76437">
        <w:rPr>
          <w:rFonts w:cs="Tahoma"/>
          <w:spacing w:val="-7"/>
          <w:sz w:val="24"/>
          <w:szCs w:val="24"/>
        </w:rPr>
        <w:t>n</w:t>
      </w:r>
      <w:r w:rsidRPr="00B76437">
        <w:rPr>
          <w:rFonts w:cs="Tahoma"/>
          <w:sz w:val="24"/>
          <w:szCs w:val="24"/>
        </w:rPr>
        <w:t>ia</w:t>
      </w:r>
      <w:r w:rsidRPr="00B76437">
        <w:rPr>
          <w:rFonts w:cs="Tahoma"/>
          <w:spacing w:val="43"/>
          <w:sz w:val="24"/>
          <w:szCs w:val="24"/>
        </w:rPr>
        <w:t xml:space="preserve"> </w:t>
      </w:r>
      <w:r w:rsidRPr="00B76437">
        <w:rPr>
          <w:rFonts w:cs="Tahoma"/>
          <w:sz w:val="24"/>
          <w:szCs w:val="24"/>
        </w:rPr>
        <w:t>na</w:t>
      </w:r>
      <w:r w:rsidRPr="00B76437">
        <w:rPr>
          <w:rFonts w:cs="Tahoma"/>
          <w:spacing w:val="43"/>
          <w:sz w:val="24"/>
          <w:szCs w:val="24"/>
        </w:rPr>
        <w:t xml:space="preserve"> </w:t>
      </w:r>
      <w:r w:rsidRPr="00B76437">
        <w:rPr>
          <w:rFonts w:cs="Tahoma"/>
          <w:sz w:val="24"/>
          <w:szCs w:val="24"/>
        </w:rPr>
        <w:t>pył</w:t>
      </w:r>
      <w:r w:rsidRPr="00B76437">
        <w:rPr>
          <w:rFonts w:cs="Tahoma"/>
          <w:spacing w:val="45"/>
          <w:sz w:val="24"/>
          <w:szCs w:val="24"/>
        </w:rPr>
        <w:t xml:space="preserve"> </w:t>
      </w:r>
      <w:r w:rsidRPr="00B76437">
        <w:rPr>
          <w:rFonts w:cs="Tahoma"/>
          <w:spacing w:val="-5"/>
          <w:sz w:val="24"/>
          <w:szCs w:val="24"/>
        </w:rPr>
        <w:t>a</w:t>
      </w:r>
      <w:r w:rsidRPr="00B76437">
        <w:rPr>
          <w:rFonts w:cs="Tahoma"/>
          <w:sz w:val="24"/>
          <w:szCs w:val="24"/>
        </w:rPr>
        <w:t>zbestow</w:t>
      </w:r>
      <w:r w:rsidRPr="00B76437">
        <w:rPr>
          <w:rFonts w:cs="Tahoma"/>
          <w:spacing w:val="-5"/>
          <w:sz w:val="24"/>
          <w:szCs w:val="24"/>
        </w:rPr>
        <w:t>y</w:t>
      </w:r>
      <w:r w:rsidRPr="00B76437">
        <w:rPr>
          <w:rFonts w:cs="Tahoma"/>
          <w:sz w:val="24"/>
          <w:szCs w:val="24"/>
        </w:rPr>
        <w:t>,</w:t>
      </w:r>
      <w:r w:rsidRPr="00B76437">
        <w:rPr>
          <w:rFonts w:cs="Tahoma"/>
          <w:spacing w:val="43"/>
          <w:sz w:val="24"/>
          <w:szCs w:val="24"/>
        </w:rPr>
        <w:t xml:space="preserve"> </w:t>
      </w:r>
      <w:r w:rsidRPr="00B76437">
        <w:rPr>
          <w:rFonts w:cs="Tahoma"/>
          <w:sz w:val="24"/>
          <w:szCs w:val="24"/>
        </w:rPr>
        <w:t>prz</w:t>
      </w:r>
      <w:r w:rsidRPr="00B76437">
        <w:rPr>
          <w:rFonts w:cs="Tahoma"/>
          <w:spacing w:val="3"/>
          <w:sz w:val="24"/>
          <w:szCs w:val="24"/>
        </w:rPr>
        <w:t>y</w:t>
      </w:r>
      <w:r w:rsidRPr="00B76437">
        <w:rPr>
          <w:rFonts w:cs="Tahoma"/>
          <w:sz w:val="24"/>
          <w:szCs w:val="24"/>
        </w:rPr>
        <w:t xml:space="preserve">datne do dalszego </w:t>
      </w:r>
      <w:r w:rsidRPr="00B76437">
        <w:rPr>
          <w:rFonts w:cs="Tahoma"/>
          <w:spacing w:val="-1"/>
          <w:sz w:val="24"/>
          <w:szCs w:val="24"/>
        </w:rPr>
        <w:t>u</w:t>
      </w:r>
      <w:r w:rsidRPr="00B76437">
        <w:rPr>
          <w:rFonts w:cs="Tahoma"/>
          <w:spacing w:val="-3"/>
          <w:sz w:val="24"/>
          <w:szCs w:val="24"/>
        </w:rPr>
        <w:t>ż</w:t>
      </w:r>
      <w:r w:rsidRPr="00B76437">
        <w:rPr>
          <w:rFonts w:cs="Tahoma"/>
          <w:sz w:val="24"/>
          <w:szCs w:val="24"/>
        </w:rPr>
        <w:t>ytkowa</w:t>
      </w:r>
      <w:r w:rsidRPr="00B76437">
        <w:rPr>
          <w:rFonts w:cs="Tahoma"/>
          <w:spacing w:val="-4"/>
          <w:sz w:val="24"/>
          <w:szCs w:val="24"/>
        </w:rPr>
        <w:t>n</w:t>
      </w:r>
      <w:r w:rsidRPr="00B76437">
        <w:rPr>
          <w:rFonts w:cs="Tahoma"/>
          <w:sz w:val="24"/>
          <w:szCs w:val="24"/>
        </w:rPr>
        <w:t xml:space="preserve">ia przez </w:t>
      </w:r>
      <w:r w:rsidRPr="00B76437">
        <w:rPr>
          <w:rFonts w:cs="Tahoma"/>
          <w:spacing w:val="-4"/>
          <w:sz w:val="24"/>
          <w:szCs w:val="24"/>
        </w:rPr>
        <w:t>o</w:t>
      </w:r>
      <w:r w:rsidRPr="00B76437">
        <w:rPr>
          <w:rFonts w:cs="Tahoma"/>
          <w:sz w:val="24"/>
          <w:szCs w:val="24"/>
        </w:rPr>
        <w:t xml:space="preserve">kres </w:t>
      </w:r>
      <w:r w:rsidRPr="00B76437">
        <w:rPr>
          <w:rFonts w:cs="Tahoma"/>
          <w:spacing w:val="-4"/>
          <w:sz w:val="24"/>
          <w:szCs w:val="24"/>
        </w:rPr>
        <w:t>d</w:t>
      </w:r>
      <w:r w:rsidRPr="00B76437">
        <w:rPr>
          <w:rFonts w:cs="Tahoma"/>
          <w:sz w:val="24"/>
          <w:szCs w:val="24"/>
        </w:rPr>
        <w:t>łu</w:t>
      </w:r>
      <w:r w:rsidRPr="00B76437">
        <w:rPr>
          <w:rFonts w:cs="Tahoma"/>
          <w:spacing w:val="3"/>
          <w:sz w:val="24"/>
          <w:szCs w:val="24"/>
        </w:rPr>
        <w:t>ż</w:t>
      </w:r>
      <w:r w:rsidRPr="00B76437">
        <w:rPr>
          <w:rFonts w:cs="Tahoma"/>
          <w:spacing w:val="-4"/>
          <w:sz w:val="24"/>
          <w:szCs w:val="24"/>
        </w:rPr>
        <w:t>s</w:t>
      </w:r>
      <w:r w:rsidRPr="00B76437">
        <w:rPr>
          <w:rFonts w:cs="Tahoma"/>
          <w:sz w:val="24"/>
          <w:szCs w:val="24"/>
        </w:rPr>
        <w:t>zy n</w:t>
      </w:r>
      <w:r w:rsidRPr="00B76437">
        <w:rPr>
          <w:rFonts w:cs="Tahoma"/>
          <w:spacing w:val="-2"/>
          <w:sz w:val="24"/>
          <w:szCs w:val="24"/>
        </w:rPr>
        <w:t>i</w:t>
      </w:r>
      <w:r w:rsidRPr="00B76437">
        <w:rPr>
          <w:rFonts w:cs="Tahoma"/>
          <w:sz w:val="24"/>
          <w:szCs w:val="24"/>
        </w:rPr>
        <w:t>ż</w:t>
      </w:r>
      <w:r w:rsidRPr="00B76437">
        <w:rPr>
          <w:rFonts w:cs="Tahoma"/>
          <w:spacing w:val="2"/>
          <w:sz w:val="24"/>
          <w:szCs w:val="24"/>
        </w:rPr>
        <w:t xml:space="preserve"> </w:t>
      </w:r>
      <w:r w:rsidRPr="00B76437">
        <w:rPr>
          <w:rFonts w:cs="Tahoma"/>
          <w:sz w:val="24"/>
          <w:szCs w:val="24"/>
        </w:rPr>
        <w:t>5 lat.</w:t>
      </w:r>
    </w:p>
    <w:p w:rsidR="00E51B3B" w:rsidRDefault="00E51B3B" w:rsidP="00130D21">
      <w:pPr>
        <w:widowControl w:val="0"/>
        <w:autoSpaceDE w:val="0"/>
        <w:autoSpaceDN w:val="0"/>
        <w:adjustRightInd w:val="0"/>
        <w:spacing w:after="0" w:line="360" w:lineRule="auto"/>
        <w:ind w:left="567"/>
        <w:rPr>
          <w:rFonts w:cs="Tahoma"/>
          <w:b/>
          <w:bCs/>
          <w:spacing w:val="1"/>
          <w:position w:val="-1"/>
          <w:sz w:val="24"/>
          <w:szCs w:val="24"/>
        </w:rPr>
      </w:pPr>
    </w:p>
    <w:p w:rsidR="00F349BE" w:rsidRPr="00E17B72" w:rsidRDefault="00130D21" w:rsidP="00130D21">
      <w:pPr>
        <w:widowControl w:val="0"/>
        <w:autoSpaceDE w:val="0"/>
        <w:autoSpaceDN w:val="0"/>
        <w:adjustRightInd w:val="0"/>
        <w:spacing w:after="0" w:line="360" w:lineRule="auto"/>
        <w:ind w:left="567"/>
        <w:rPr>
          <w:rFonts w:cs="Tahoma"/>
          <w:w w:val="101"/>
          <w:sz w:val="24"/>
          <w:szCs w:val="24"/>
        </w:rPr>
      </w:pPr>
      <w:r w:rsidRPr="00B76437">
        <w:rPr>
          <w:rFonts w:cs="Tahoma"/>
          <w:b/>
          <w:bCs/>
          <w:spacing w:val="1"/>
          <w:position w:val="-1"/>
          <w:sz w:val="24"/>
          <w:szCs w:val="24"/>
        </w:rPr>
        <w:t>[I</w:t>
      </w:r>
      <w:r w:rsidRPr="00B76437">
        <w:rPr>
          <w:rFonts w:cs="Tahoma"/>
          <w:b/>
          <w:bCs/>
          <w:spacing w:val="-4"/>
          <w:position w:val="-1"/>
          <w:sz w:val="24"/>
          <w:szCs w:val="24"/>
        </w:rPr>
        <w:t>I</w:t>
      </w:r>
      <w:r w:rsidRPr="00B76437">
        <w:rPr>
          <w:rFonts w:cs="Tahoma"/>
          <w:b/>
          <w:bCs/>
          <w:position w:val="-1"/>
          <w:sz w:val="24"/>
          <w:szCs w:val="24"/>
        </w:rPr>
        <w:t xml:space="preserve">I </w:t>
      </w:r>
      <w:r w:rsidRPr="00B76437">
        <w:rPr>
          <w:rFonts w:cs="Tahoma"/>
          <w:b/>
          <w:bCs/>
          <w:spacing w:val="46"/>
          <w:position w:val="-1"/>
          <w:sz w:val="24"/>
          <w:szCs w:val="24"/>
        </w:rPr>
        <w:t xml:space="preserve"> </w:t>
      </w:r>
      <w:r w:rsidRPr="00B76437">
        <w:rPr>
          <w:rFonts w:cs="Tahoma"/>
          <w:b/>
          <w:bCs/>
          <w:spacing w:val="1"/>
          <w:position w:val="-1"/>
          <w:sz w:val="24"/>
          <w:szCs w:val="24"/>
        </w:rPr>
        <w:t>s</w:t>
      </w:r>
      <w:r w:rsidRPr="00B76437">
        <w:rPr>
          <w:rFonts w:cs="Tahoma"/>
          <w:b/>
          <w:bCs/>
          <w:spacing w:val="-3"/>
          <w:position w:val="-1"/>
          <w:sz w:val="24"/>
          <w:szCs w:val="24"/>
        </w:rPr>
        <w:t>t</w:t>
      </w:r>
      <w:r w:rsidRPr="00B76437">
        <w:rPr>
          <w:rFonts w:cs="Tahoma"/>
          <w:b/>
          <w:bCs/>
          <w:spacing w:val="1"/>
          <w:position w:val="-1"/>
          <w:sz w:val="24"/>
          <w:szCs w:val="24"/>
        </w:rPr>
        <w:t>opi</w:t>
      </w:r>
      <w:r w:rsidRPr="00B76437">
        <w:rPr>
          <w:rFonts w:cs="Tahoma"/>
          <w:b/>
          <w:bCs/>
          <w:spacing w:val="-1"/>
          <w:position w:val="-1"/>
          <w:sz w:val="24"/>
          <w:szCs w:val="24"/>
        </w:rPr>
        <w:t>e</w:t>
      </w:r>
      <w:r w:rsidRPr="00B76437">
        <w:rPr>
          <w:rFonts w:cs="Tahoma"/>
          <w:b/>
          <w:bCs/>
          <w:position w:val="-1"/>
          <w:sz w:val="24"/>
          <w:szCs w:val="24"/>
        </w:rPr>
        <w:t xml:space="preserve">ń </w:t>
      </w:r>
      <w:r w:rsidRPr="00B76437">
        <w:rPr>
          <w:rFonts w:cs="Tahoma"/>
          <w:b/>
          <w:bCs/>
          <w:spacing w:val="47"/>
          <w:position w:val="-1"/>
          <w:sz w:val="24"/>
          <w:szCs w:val="24"/>
        </w:rPr>
        <w:t xml:space="preserve"> </w:t>
      </w:r>
      <w:r w:rsidRPr="00B76437">
        <w:rPr>
          <w:rFonts w:cs="Tahoma"/>
          <w:b/>
          <w:bCs/>
          <w:spacing w:val="1"/>
          <w:position w:val="-1"/>
          <w:sz w:val="24"/>
          <w:szCs w:val="24"/>
        </w:rPr>
        <w:t>p</w:t>
      </w:r>
      <w:r w:rsidRPr="00B76437">
        <w:rPr>
          <w:rFonts w:cs="Tahoma"/>
          <w:b/>
          <w:bCs/>
          <w:spacing w:val="-6"/>
          <w:position w:val="-1"/>
          <w:sz w:val="24"/>
          <w:szCs w:val="24"/>
        </w:rPr>
        <w:t>i</w:t>
      </w:r>
      <w:r w:rsidRPr="00B76437">
        <w:rPr>
          <w:rFonts w:cs="Tahoma"/>
          <w:b/>
          <w:bCs/>
          <w:spacing w:val="1"/>
          <w:position w:val="-1"/>
          <w:sz w:val="24"/>
          <w:szCs w:val="24"/>
        </w:rPr>
        <w:t>ln</w:t>
      </w:r>
      <w:r w:rsidRPr="00B76437">
        <w:rPr>
          <w:rFonts w:cs="Tahoma"/>
          <w:b/>
          <w:bCs/>
          <w:spacing w:val="-3"/>
          <w:position w:val="-1"/>
          <w:sz w:val="24"/>
          <w:szCs w:val="24"/>
        </w:rPr>
        <w:t>o</w:t>
      </w:r>
      <w:r w:rsidRPr="00B76437">
        <w:rPr>
          <w:rFonts w:cs="Tahoma"/>
          <w:b/>
          <w:bCs/>
          <w:spacing w:val="2"/>
          <w:position w:val="-1"/>
          <w:sz w:val="24"/>
          <w:szCs w:val="24"/>
        </w:rPr>
        <w:t>ś</w:t>
      </w:r>
      <w:r w:rsidRPr="00B76437">
        <w:rPr>
          <w:rFonts w:cs="Tahoma"/>
          <w:b/>
          <w:bCs/>
          <w:spacing w:val="1"/>
          <w:position w:val="-1"/>
          <w:sz w:val="24"/>
          <w:szCs w:val="24"/>
        </w:rPr>
        <w:t>c</w:t>
      </w:r>
      <w:r w:rsidRPr="00B76437">
        <w:rPr>
          <w:rFonts w:cs="Tahoma"/>
          <w:b/>
          <w:bCs/>
          <w:position w:val="-1"/>
          <w:sz w:val="24"/>
          <w:szCs w:val="24"/>
        </w:rPr>
        <w:t xml:space="preserve">i </w:t>
      </w:r>
      <w:r w:rsidRPr="00B76437">
        <w:rPr>
          <w:rFonts w:cs="Tahoma"/>
          <w:b/>
          <w:bCs/>
          <w:spacing w:val="46"/>
          <w:position w:val="-1"/>
          <w:sz w:val="24"/>
          <w:szCs w:val="24"/>
        </w:rPr>
        <w:t xml:space="preserve"> </w:t>
      </w:r>
      <w:r w:rsidRPr="00B76437">
        <w:rPr>
          <w:rFonts w:cs="Tahoma"/>
          <w:position w:val="-1"/>
          <w:sz w:val="24"/>
          <w:szCs w:val="24"/>
        </w:rPr>
        <w:t xml:space="preserve">– </w:t>
      </w:r>
      <w:r w:rsidRPr="00B76437">
        <w:rPr>
          <w:rFonts w:cs="Tahoma"/>
          <w:spacing w:val="44"/>
          <w:position w:val="-1"/>
          <w:sz w:val="24"/>
          <w:szCs w:val="24"/>
        </w:rPr>
        <w:t xml:space="preserve"> </w:t>
      </w:r>
      <w:r w:rsidRPr="00B76437">
        <w:rPr>
          <w:rFonts w:cs="Tahoma"/>
          <w:spacing w:val="-6"/>
          <w:position w:val="-1"/>
          <w:sz w:val="24"/>
          <w:szCs w:val="24"/>
        </w:rPr>
        <w:t>p</w:t>
      </w:r>
      <w:r w:rsidRPr="00B76437">
        <w:rPr>
          <w:rFonts w:cs="Tahoma"/>
          <w:spacing w:val="1"/>
          <w:position w:val="-1"/>
          <w:sz w:val="24"/>
          <w:szCs w:val="24"/>
        </w:rPr>
        <w:t>o</w:t>
      </w:r>
      <w:r w:rsidRPr="00B76437">
        <w:rPr>
          <w:rFonts w:cs="Tahoma"/>
          <w:spacing w:val="-2"/>
          <w:position w:val="-1"/>
          <w:sz w:val="24"/>
          <w:szCs w:val="24"/>
        </w:rPr>
        <w:t>n</w:t>
      </w:r>
      <w:r w:rsidRPr="00B76437">
        <w:rPr>
          <w:rFonts w:cs="Tahoma"/>
          <w:spacing w:val="1"/>
          <w:position w:val="-1"/>
          <w:sz w:val="24"/>
          <w:szCs w:val="24"/>
        </w:rPr>
        <w:t>ow</w:t>
      </w:r>
      <w:r w:rsidRPr="00B76437">
        <w:rPr>
          <w:rFonts w:cs="Tahoma"/>
          <w:spacing w:val="-4"/>
          <w:position w:val="-1"/>
          <w:sz w:val="24"/>
          <w:szCs w:val="24"/>
        </w:rPr>
        <w:t>n</w:t>
      </w:r>
      <w:r w:rsidRPr="00B76437">
        <w:rPr>
          <w:rFonts w:cs="Tahoma"/>
          <w:position w:val="-1"/>
          <w:sz w:val="24"/>
          <w:szCs w:val="24"/>
        </w:rPr>
        <w:t xml:space="preserve">a </w:t>
      </w:r>
      <w:r w:rsidRPr="00B76437">
        <w:rPr>
          <w:rFonts w:cs="Tahoma"/>
          <w:spacing w:val="44"/>
          <w:position w:val="-1"/>
          <w:sz w:val="24"/>
          <w:szCs w:val="24"/>
        </w:rPr>
        <w:t xml:space="preserve"> </w:t>
      </w:r>
      <w:r w:rsidRPr="00B76437">
        <w:rPr>
          <w:rFonts w:cs="Tahoma"/>
          <w:spacing w:val="1"/>
          <w:position w:val="-1"/>
          <w:sz w:val="24"/>
          <w:szCs w:val="24"/>
        </w:rPr>
        <w:t>o</w:t>
      </w:r>
      <w:r w:rsidRPr="00B76437">
        <w:rPr>
          <w:rFonts w:cs="Tahoma"/>
          <w:spacing w:val="-3"/>
          <w:position w:val="-1"/>
          <w:sz w:val="24"/>
          <w:szCs w:val="24"/>
        </w:rPr>
        <w:t>c</w:t>
      </w:r>
      <w:r w:rsidRPr="00B76437">
        <w:rPr>
          <w:rFonts w:cs="Tahoma"/>
          <w:spacing w:val="1"/>
          <w:position w:val="-1"/>
          <w:sz w:val="24"/>
          <w:szCs w:val="24"/>
        </w:rPr>
        <w:t>e</w:t>
      </w:r>
      <w:r w:rsidRPr="00B76437">
        <w:rPr>
          <w:rFonts w:cs="Tahoma"/>
          <w:spacing w:val="-3"/>
          <w:position w:val="-1"/>
          <w:sz w:val="24"/>
          <w:szCs w:val="24"/>
        </w:rPr>
        <w:t>n</w:t>
      </w:r>
      <w:r w:rsidRPr="00B76437">
        <w:rPr>
          <w:rFonts w:cs="Tahoma"/>
          <w:position w:val="-1"/>
          <w:sz w:val="24"/>
          <w:szCs w:val="24"/>
        </w:rPr>
        <w:t xml:space="preserve">a </w:t>
      </w:r>
      <w:r w:rsidRPr="00B76437">
        <w:rPr>
          <w:rFonts w:cs="Tahoma"/>
          <w:spacing w:val="38"/>
          <w:position w:val="-1"/>
          <w:sz w:val="24"/>
          <w:szCs w:val="24"/>
        </w:rPr>
        <w:t xml:space="preserve"> </w:t>
      </w:r>
      <w:r w:rsidRPr="00B76437">
        <w:rPr>
          <w:rFonts w:cs="Tahoma"/>
          <w:spacing w:val="1"/>
          <w:position w:val="-1"/>
          <w:sz w:val="24"/>
          <w:szCs w:val="24"/>
        </w:rPr>
        <w:t>sta</w:t>
      </w:r>
      <w:r w:rsidRPr="00B76437">
        <w:rPr>
          <w:rFonts w:cs="Tahoma"/>
          <w:spacing w:val="-4"/>
          <w:position w:val="-1"/>
          <w:sz w:val="24"/>
          <w:szCs w:val="24"/>
        </w:rPr>
        <w:t>n</w:t>
      </w:r>
      <w:r w:rsidRPr="00B76437">
        <w:rPr>
          <w:rFonts w:cs="Tahoma"/>
          <w:position w:val="-1"/>
          <w:sz w:val="24"/>
          <w:szCs w:val="24"/>
        </w:rPr>
        <w:t xml:space="preserve">u </w:t>
      </w:r>
      <w:r w:rsidRPr="00B76437">
        <w:rPr>
          <w:rFonts w:cs="Tahoma"/>
          <w:spacing w:val="36"/>
          <w:position w:val="-1"/>
          <w:sz w:val="24"/>
          <w:szCs w:val="24"/>
        </w:rPr>
        <w:t xml:space="preserve"> </w:t>
      </w:r>
      <w:r w:rsidRPr="00B76437">
        <w:rPr>
          <w:rFonts w:cs="Tahoma"/>
          <w:spacing w:val="1"/>
          <w:position w:val="-1"/>
          <w:sz w:val="24"/>
          <w:szCs w:val="24"/>
        </w:rPr>
        <w:t>m</w:t>
      </w:r>
      <w:r w:rsidRPr="00B76437">
        <w:rPr>
          <w:rFonts w:cs="Tahoma"/>
          <w:spacing w:val="-1"/>
          <w:position w:val="-1"/>
          <w:sz w:val="24"/>
          <w:szCs w:val="24"/>
        </w:rPr>
        <w:t>o</w:t>
      </w:r>
      <w:r w:rsidRPr="00B76437">
        <w:rPr>
          <w:rFonts w:cs="Tahoma"/>
          <w:spacing w:val="-3"/>
          <w:position w:val="-1"/>
          <w:sz w:val="24"/>
          <w:szCs w:val="24"/>
        </w:rPr>
        <w:t>ż</w:t>
      </w:r>
      <w:r w:rsidRPr="00B76437">
        <w:rPr>
          <w:rFonts w:cs="Tahoma"/>
          <w:spacing w:val="1"/>
          <w:position w:val="-1"/>
          <w:sz w:val="24"/>
          <w:szCs w:val="24"/>
        </w:rPr>
        <w:t>li</w:t>
      </w:r>
      <w:r w:rsidRPr="00B76437">
        <w:rPr>
          <w:rFonts w:cs="Tahoma"/>
          <w:spacing w:val="-4"/>
          <w:position w:val="-1"/>
          <w:sz w:val="24"/>
          <w:szCs w:val="24"/>
        </w:rPr>
        <w:t>w</w:t>
      </w:r>
      <w:r w:rsidRPr="00B76437">
        <w:rPr>
          <w:rFonts w:cs="Tahoma"/>
          <w:spacing w:val="1"/>
          <w:position w:val="-1"/>
          <w:sz w:val="24"/>
          <w:szCs w:val="24"/>
        </w:rPr>
        <w:t>ości</w:t>
      </w:r>
      <w:r>
        <w:rPr>
          <w:rFonts w:cs="Tahoma"/>
          <w:sz w:val="24"/>
          <w:szCs w:val="24"/>
        </w:rPr>
        <w:t xml:space="preserve"> </w:t>
      </w:r>
      <w:r w:rsidRPr="00B76437">
        <w:rPr>
          <w:rFonts w:cs="Tahoma"/>
          <w:spacing w:val="2"/>
          <w:sz w:val="24"/>
          <w:szCs w:val="24"/>
        </w:rPr>
        <w:t>b</w:t>
      </w:r>
      <w:r w:rsidRPr="00B76437">
        <w:rPr>
          <w:rFonts w:cs="Tahoma"/>
          <w:spacing w:val="-3"/>
          <w:sz w:val="24"/>
          <w:szCs w:val="24"/>
        </w:rPr>
        <w:t>e</w:t>
      </w:r>
      <w:r w:rsidRPr="00B76437">
        <w:rPr>
          <w:rFonts w:cs="Tahoma"/>
          <w:spacing w:val="2"/>
          <w:sz w:val="24"/>
          <w:szCs w:val="24"/>
        </w:rPr>
        <w:t>z</w:t>
      </w:r>
      <w:r w:rsidRPr="00B76437">
        <w:rPr>
          <w:rFonts w:cs="Tahoma"/>
          <w:spacing w:val="-1"/>
          <w:sz w:val="24"/>
          <w:szCs w:val="24"/>
        </w:rPr>
        <w:t>p</w:t>
      </w:r>
      <w:r w:rsidRPr="00B76437">
        <w:rPr>
          <w:rFonts w:cs="Tahoma"/>
          <w:spacing w:val="2"/>
          <w:sz w:val="24"/>
          <w:szCs w:val="24"/>
        </w:rPr>
        <w:t>ie</w:t>
      </w:r>
      <w:r w:rsidRPr="00B76437">
        <w:rPr>
          <w:rFonts w:cs="Tahoma"/>
          <w:spacing w:val="-4"/>
          <w:sz w:val="24"/>
          <w:szCs w:val="24"/>
        </w:rPr>
        <w:t>c</w:t>
      </w:r>
      <w:r w:rsidRPr="00B76437">
        <w:rPr>
          <w:rFonts w:cs="Tahoma"/>
          <w:spacing w:val="2"/>
          <w:sz w:val="24"/>
          <w:szCs w:val="24"/>
        </w:rPr>
        <w:t>z</w:t>
      </w:r>
      <w:r w:rsidRPr="00B76437">
        <w:rPr>
          <w:rFonts w:cs="Tahoma"/>
          <w:spacing w:val="-2"/>
          <w:sz w:val="24"/>
          <w:szCs w:val="24"/>
        </w:rPr>
        <w:t>n</w:t>
      </w:r>
      <w:r w:rsidRPr="00B76437">
        <w:rPr>
          <w:rFonts w:cs="Tahoma"/>
          <w:spacing w:val="2"/>
          <w:sz w:val="24"/>
          <w:szCs w:val="24"/>
        </w:rPr>
        <w:t>e</w:t>
      </w:r>
      <w:r w:rsidRPr="00B76437">
        <w:rPr>
          <w:rFonts w:cs="Tahoma"/>
          <w:spacing w:val="-8"/>
          <w:sz w:val="24"/>
          <w:szCs w:val="24"/>
        </w:rPr>
        <w:t>g</w:t>
      </w:r>
      <w:r w:rsidRPr="00B76437">
        <w:rPr>
          <w:rFonts w:cs="Tahoma"/>
          <w:sz w:val="24"/>
          <w:szCs w:val="24"/>
        </w:rPr>
        <w:t>o</w:t>
      </w:r>
      <w:r w:rsidRPr="00B76437">
        <w:rPr>
          <w:rFonts w:cs="Tahoma"/>
          <w:spacing w:val="1"/>
          <w:sz w:val="24"/>
          <w:szCs w:val="24"/>
        </w:rPr>
        <w:t xml:space="preserve"> </w:t>
      </w:r>
      <w:r w:rsidRPr="00B76437">
        <w:rPr>
          <w:rFonts w:cs="Tahoma"/>
          <w:spacing w:val="-2"/>
          <w:sz w:val="24"/>
          <w:szCs w:val="24"/>
        </w:rPr>
        <w:t>u</w:t>
      </w:r>
      <w:r w:rsidRPr="00B76437">
        <w:rPr>
          <w:rFonts w:cs="Tahoma"/>
          <w:spacing w:val="2"/>
          <w:sz w:val="24"/>
          <w:szCs w:val="24"/>
        </w:rPr>
        <w:t>ży</w:t>
      </w:r>
      <w:r w:rsidRPr="00B76437">
        <w:rPr>
          <w:rFonts w:cs="Tahoma"/>
          <w:spacing w:val="-2"/>
          <w:sz w:val="24"/>
          <w:szCs w:val="24"/>
        </w:rPr>
        <w:t>t</w:t>
      </w:r>
      <w:r w:rsidRPr="00B76437">
        <w:rPr>
          <w:rFonts w:cs="Tahoma"/>
          <w:spacing w:val="-4"/>
          <w:sz w:val="24"/>
          <w:szCs w:val="24"/>
        </w:rPr>
        <w:t>k</w:t>
      </w:r>
      <w:r w:rsidRPr="00B76437">
        <w:rPr>
          <w:rFonts w:cs="Tahoma"/>
          <w:spacing w:val="2"/>
          <w:sz w:val="24"/>
          <w:szCs w:val="24"/>
        </w:rPr>
        <w:t>o</w:t>
      </w:r>
      <w:r w:rsidRPr="00B76437">
        <w:rPr>
          <w:rFonts w:cs="Tahoma"/>
          <w:spacing w:val="-2"/>
          <w:sz w:val="24"/>
          <w:szCs w:val="24"/>
        </w:rPr>
        <w:t>w</w:t>
      </w:r>
      <w:r w:rsidRPr="00B76437">
        <w:rPr>
          <w:rFonts w:cs="Tahoma"/>
          <w:spacing w:val="2"/>
          <w:sz w:val="24"/>
          <w:szCs w:val="24"/>
        </w:rPr>
        <w:t>a</w:t>
      </w:r>
      <w:r w:rsidRPr="00B76437">
        <w:rPr>
          <w:rFonts w:cs="Tahoma"/>
          <w:spacing w:val="-4"/>
          <w:sz w:val="24"/>
          <w:szCs w:val="24"/>
        </w:rPr>
        <w:t>n</w:t>
      </w:r>
      <w:r w:rsidRPr="00B76437">
        <w:rPr>
          <w:rFonts w:cs="Tahoma"/>
          <w:spacing w:val="2"/>
          <w:sz w:val="24"/>
          <w:szCs w:val="24"/>
        </w:rPr>
        <w:t>i</w:t>
      </w:r>
      <w:r w:rsidRPr="00B76437">
        <w:rPr>
          <w:rFonts w:cs="Tahoma"/>
          <w:sz w:val="24"/>
          <w:szCs w:val="24"/>
        </w:rPr>
        <w:t>a</w:t>
      </w:r>
      <w:r w:rsidR="00DC4D23">
        <w:rPr>
          <w:rFonts w:cs="Tahoma"/>
          <w:spacing w:val="1"/>
          <w:sz w:val="24"/>
          <w:szCs w:val="24"/>
        </w:rPr>
        <w:t xml:space="preserve"> w </w:t>
      </w:r>
      <w:r w:rsidRPr="00B76437">
        <w:rPr>
          <w:rFonts w:cs="Tahoma"/>
          <w:spacing w:val="2"/>
          <w:sz w:val="24"/>
          <w:szCs w:val="24"/>
        </w:rPr>
        <w:t>t</w:t>
      </w:r>
      <w:r w:rsidRPr="00B76437">
        <w:rPr>
          <w:rFonts w:cs="Tahoma"/>
          <w:spacing w:val="-3"/>
          <w:sz w:val="24"/>
          <w:szCs w:val="24"/>
        </w:rPr>
        <w:t>e</w:t>
      </w:r>
      <w:r w:rsidRPr="00B76437">
        <w:rPr>
          <w:rFonts w:cs="Tahoma"/>
          <w:spacing w:val="2"/>
          <w:sz w:val="24"/>
          <w:szCs w:val="24"/>
        </w:rPr>
        <w:t>r</w:t>
      </w:r>
      <w:r w:rsidRPr="00B76437">
        <w:rPr>
          <w:rFonts w:cs="Tahoma"/>
          <w:spacing w:val="-9"/>
          <w:sz w:val="24"/>
          <w:szCs w:val="24"/>
        </w:rPr>
        <w:t>m</w:t>
      </w:r>
      <w:r w:rsidRPr="00B76437">
        <w:rPr>
          <w:rFonts w:cs="Tahoma"/>
          <w:spacing w:val="2"/>
          <w:sz w:val="24"/>
          <w:szCs w:val="24"/>
        </w:rPr>
        <w:t>i</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1"/>
          <w:sz w:val="24"/>
          <w:szCs w:val="24"/>
        </w:rPr>
        <w:t xml:space="preserve"> </w:t>
      </w:r>
      <w:r w:rsidRPr="00B76437">
        <w:rPr>
          <w:rFonts w:cs="Tahoma"/>
          <w:spacing w:val="-7"/>
          <w:sz w:val="24"/>
          <w:szCs w:val="24"/>
        </w:rPr>
        <w:t>d</w:t>
      </w:r>
      <w:r w:rsidRPr="00B76437">
        <w:rPr>
          <w:rFonts w:cs="Tahoma"/>
          <w:sz w:val="24"/>
          <w:szCs w:val="24"/>
        </w:rPr>
        <w:t>o</w:t>
      </w:r>
      <w:r w:rsidRPr="00B76437">
        <w:rPr>
          <w:rFonts w:cs="Tahoma"/>
          <w:spacing w:val="1"/>
          <w:sz w:val="24"/>
          <w:szCs w:val="24"/>
        </w:rPr>
        <w:t xml:space="preserve"> </w:t>
      </w:r>
      <w:r w:rsidRPr="00B76437">
        <w:rPr>
          <w:rFonts w:cs="Tahoma"/>
          <w:spacing w:val="-1"/>
          <w:sz w:val="24"/>
          <w:szCs w:val="24"/>
        </w:rPr>
        <w:t>p</w:t>
      </w:r>
      <w:r w:rsidRPr="00B76437">
        <w:rPr>
          <w:rFonts w:cs="Tahoma"/>
          <w:spacing w:val="2"/>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w:t>
      </w:r>
      <w:r w:rsidRPr="00B76437">
        <w:rPr>
          <w:rFonts w:cs="Tahoma"/>
          <w:sz w:val="24"/>
          <w:szCs w:val="24"/>
        </w:rPr>
        <w:t>u</w:t>
      </w:r>
      <w:r w:rsidRPr="00B76437">
        <w:rPr>
          <w:rFonts w:cs="Tahoma"/>
          <w:spacing w:val="-7"/>
          <w:sz w:val="24"/>
          <w:szCs w:val="24"/>
        </w:rPr>
        <w:t xml:space="preserve"> </w:t>
      </w:r>
      <w:r w:rsidRPr="00B76437">
        <w:rPr>
          <w:rFonts w:cs="Tahoma"/>
          <w:spacing w:val="2"/>
          <w:sz w:val="24"/>
          <w:szCs w:val="24"/>
        </w:rPr>
        <w:t>la</w:t>
      </w:r>
      <w:r w:rsidRPr="00B76437">
        <w:rPr>
          <w:rFonts w:cs="Tahoma"/>
          <w:spacing w:val="-2"/>
          <w:sz w:val="24"/>
          <w:szCs w:val="24"/>
        </w:rPr>
        <w:t>t</w:t>
      </w:r>
      <w:r w:rsidRPr="00B76437">
        <w:rPr>
          <w:rFonts w:cs="Tahoma"/>
          <w:w w:val="101"/>
          <w:sz w:val="24"/>
          <w:szCs w:val="24"/>
        </w:rPr>
        <w:t>]</w:t>
      </w:r>
    </w:p>
    <w:p w:rsidR="00E51B3B" w:rsidRDefault="00E51B3B" w:rsidP="00130D21">
      <w:pPr>
        <w:widowControl w:val="0"/>
        <w:tabs>
          <w:tab w:val="left" w:pos="780"/>
          <w:tab w:val="left" w:pos="1660"/>
          <w:tab w:val="left" w:pos="2060"/>
          <w:tab w:val="left" w:pos="2540"/>
          <w:tab w:val="left" w:pos="2840"/>
          <w:tab w:val="left" w:pos="3320"/>
          <w:tab w:val="left" w:pos="4540"/>
          <w:tab w:val="left" w:pos="4740"/>
          <w:tab w:val="left" w:pos="5500"/>
        </w:tabs>
        <w:autoSpaceDE w:val="0"/>
        <w:autoSpaceDN w:val="0"/>
        <w:adjustRightInd w:val="0"/>
        <w:spacing w:after="0" w:line="360" w:lineRule="auto"/>
        <w:ind w:left="567"/>
        <w:jc w:val="both"/>
        <w:rPr>
          <w:rFonts w:cs="Tahoma"/>
          <w:b/>
          <w:bCs/>
          <w:spacing w:val="-1"/>
          <w:sz w:val="24"/>
          <w:szCs w:val="24"/>
        </w:rPr>
      </w:pPr>
    </w:p>
    <w:p w:rsidR="00130D21" w:rsidRPr="00B76437" w:rsidRDefault="00130D21" w:rsidP="00130D21">
      <w:pPr>
        <w:widowControl w:val="0"/>
        <w:tabs>
          <w:tab w:val="left" w:pos="780"/>
          <w:tab w:val="left" w:pos="1660"/>
          <w:tab w:val="left" w:pos="2060"/>
          <w:tab w:val="left" w:pos="2540"/>
          <w:tab w:val="left" w:pos="2840"/>
          <w:tab w:val="left" w:pos="3320"/>
          <w:tab w:val="left" w:pos="4540"/>
          <w:tab w:val="left" w:pos="4740"/>
          <w:tab w:val="left" w:pos="5500"/>
        </w:tabs>
        <w:autoSpaceDE w:val="0"/>
        <w:autoSpaceDN w:val="0"/>
        <w:adjustRightInd w:val="0"/>
        <w:spacing w:after="0" w:line="360" w:lineRule="auto"/>
        <w:ind w:left="567"/>
        <w:jc w:val="both"/>
        <w:rPr>
          <w:rFonts w:cs="Tahoma"/>
          <w:sz w:val="24"/>
          <w:szCs w:val="24"/>
        </w:rPr>
      </w:pPr>
      <w:r w:rsidRPr="00B76437">
        <w:rPr>
          <w:rFonts w:cs="Tahoma"/>
          <w:b/>
          <w:bCs/>
          <w:spacing w:val="-1"/>
          <w:sz w:val="24"/>
          <w:szCs w:val="24"/>
        </w:rPr>
        <w:t>Kla</w:t>
      </w:r>
      <w:r w:rsidRPr="00B76437">
        <w:rPr>
          <w:rFonts w:cs="Tahoma"/>
          <w:b/>
          <w:bCs/>
          <w:spacing w:val="4"/>
          <w:sz w:val="24"/>
          <w:szCs w:val="24"/>
        </w:rPr>
        <w:t>s</w:t>
      </w:r>
      <w:r w:rsidRPr="00B76437">
        <w:rPr>
          <w:rFonts w:cs="Tahoma"/>
          <w:b/>
          <w:bCs/>
          <w:sz w:val="24"/>
          <w:szCs w:val="24"/>
        </w:rPr>
        <w:t>a</w:t>
      </w:r>
      <w:r w:rsidRPr="00B76437">
        <w:rPr>
          <w:rFonts w:cs="Tahoma"/>
          <w:b/>
          <w:bCs/>
          <w:spacing w:val="54"/>
          <w:sz w:val="24"/>
          <w:szCs w:val="24"/>
        </w:rPr>
        <w:t xml:space="preserve"> </w:t>
      </w:r>
      <w:r w:rsidRPr="00B76437">
        <w:rPr>
          <w:rFonts w:cs="Tahoma"/>
          <w:b/>
          <w:bCs/>
          <w:spacing w:val="-1"/>
          <w:sz w:val="24"/>
          <w:szCs w:val="24"/>
        </w:rPr>
        <w:t>I</w:t>
      </w:r>
      <w:r w:rsidRPr="00B76437">
        <w:rPr>
          <w:rFonts w:cs="Tahoma"/>
          <w:b/>
          <w:bCs/>
          <w:sz w:val="24"/>
          <w:szCs w:val="24"/>
        </w:rPr>
        <w:t xml:space="preserve">I  </w:t>
      </w:r>
      <w:r w:rsidRPr="00B76437">
        <w:rPr>
          <w:rFonts w:cs="Tahoma"/>
          <w:sz w:val="24"/>
          <w:szCs w:val="24"/>
        </w:rPr>
        <w:t>–</w:t>
      </w:r>
      <w:r w:rsidRPr="00B76437">
        <w:rPr>
          <w:rFonts w:cs="Tahoma"/>
          <w:spacing w:val="51"/>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1"/>
          <w:sz w:val="24"/>
          <w:szCs w:val="24"/>
        </w:rPr>
        <w:t>r</w:t>
      </w:r>
      <w:r w:rsidRPr="00B76437">
        <w:rPr>
          <w:rFonts w:cs="Tahoma"/>
          <w:spacing w:val="1"/>
          <w:sz w:val="24"/>
          <w:szCs w:val="24"/>
        </w:rPr>
        <w:t>o</w:t>
      </w:r>
      <w:r w:rsidRPr="00B76437">
        <w:rPr>
          <w:rFonts w:cs="Tahoma"/>
          <w:spacing w:val="-6"/>
          <w:sz w:val="24"/>
          <w:szCs w:val="24"/>
        </w:rPr>
        <w:t>b</w:t>
      </w:r>
      <w:r w:rsidRPr="00B76437">
        <w:rPr>
          <w:rFonts w:cs="Tahoma"/>
          <w:sz w:val="24"/>
          <w:szCs w:val="24"/>
        </w:rPr>
        <w:t>y</w:t>
      </w:r>
      <w:r w:rsidRPr="00B76437">
        <w:rPr>
          <w:rFonts w:cs="Tahoma"/>
          <w:spacing w:val="56"/>
          <w:sz w:val="24"/>
          <w:szCs w:val="24"/>
        </w:rPr>
        <w:t xml:space="preserve"> </w:t>
      </w:r>
      <w:r w:rsidRPr="00B76437">
        <w:rPr>
          <w:rFonts w:cs="Tahoma"/>
          <w:spacing w:val="2"/>
          <w:sz w:val="24"/>
          <w:szCs w:val="24"/>
        </w:rPr>
        <w:t>z</w:t>
      </w:r>
      <w:r w:rsidRPr="00B76437">
        <w:rPr>
          <w:rFonts w:cs="Tahoma"/>
          <w:spacing w:val="-5"/>
          <w:sz w:val="24"/>
          <w:szCs w:val="24"/>
        </w:rPr>
        <w:t>a</w:t>
      </w:r>
      <w:r w:rsidRPr="00B76437">
        <w:rPr>
          <w:rFonts w:cs="Tahoma"/>
          <w:spacing w:val="-1"/>
          <w:sz w:val="24"/>
          <w:szCs w:val="24"/>
        </w:rPr>
        <w:t>w</w:t>
      </w:r>
      <w:r w:rsidRPr="00B76437">
        <w:rPr>
          <w:rFonts w:cs="Tahoma"/>
          <w:spacing w:val="2"/>
          <w:sz w:val="24"/>
          <w:szCs w:val="24"/>
        </w:rPr>
        <w:t>i</w:t>
      </w:r>
      <w:r w:rsidRPr="00B76437">
        <w:rPr>
          <w:rFonts w:cs="Tahoma"/>
          <w:sz w:val="24"/>
          <w:szCs w:val="24"/>
        </w:rPr>
        <w:t>e</w:t>
      </w:r>
      <w:r w:rsidRPr="00B76437">
        <w:rPr>
          <w:rFonts w:cs="Tahoma"/>
          <w:spacing w:val="-1"/>
          <w:sz w:val="24"/>
          <w:szCs w:val="24"/>
        </w:rPr>
        <w:t>r</w:t>
      </w:r>
      <w:r w:rsidRPr="00B76437">
        <w:rPr>
          <w:rFonts w:cs="Tahoma"/>
          <w:sz w:val="24"/>
          <w:szCs w:val="24"/>
        </w:rPr>
        <w:t>a</w:t>
      </w:r>
      <w:r w:rsidRPr="00B76437">
        <w:rPr>
          <w:rFonts w:cs="Tahoma"/>
          <w:spacing w:val="-5"/>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56"/>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1"/>
          <w:sz w:val="24"/>
          <w:szCs w:val="24"/>
        </w:rPr>
        <w:t>b</w:t>
      </w:r>
      <w:r w:rsidRPr="00B76437">
        <w:rPr>
          <w:rFonts w:cs="Tahoma"/>
          <w:spacing w:val="-5"/>
          <w:sz w:val="24"/>
          <w:szCs w:val="24"/>
        </w:rPr>
        <w:t>e</w:t>
      </w:r>
      <w:r w:rsidRPr="00B76437">
        <w:rPr>
          <w:rFonts w:cs="Tahoma"/>
          <w:spacing w:val="1"/>
          <w:sz w:val="24"/>
          <w:szCs w:val="24"/>
        </w:rPr>
        <w:t>s</w:t>
      </w:r>
      <w:r w:rsidRPr="00B76437">
        <w:rPr>
          <w:rFonts w:cs="Tahoma"/>
          <w:sz w:val="24"/>
          <w:szCs w:val="24"/>
        </w:rPr>
        <w:t>t</w:t>
      </w:r>
      <w:r w:rsidR="00DC4D23">
        <w:rPr>
          <w:rFonts w:cs="Tahoma"/>
          <w:spacing w:val="55"/>
          <w:sz w:val="24"/>
          <w:szCs w:val="24"/>
        </w:rPr>
        <w:t xml:space="preserve"> w </w:t>
      </w:r>
      <w:r w:rsidRPr="00B76437">
        <w:rPr>
          <w:rFonts w:cs="Tahoma"/>
          <w:spacing w:val="-6"/>
          <w:sz w:val="24"/>
          <w:szCs w:val="24"/>
        </w:rPr>
        <w:t>d</w:t>
      </w:r>
      <w:r w:rsidRPr="00B76437">
        <w:rPr>
          <w:rFonts w:cs="Tahoma"/>
          <w:spacing w:val="1"/>
          <w:sz w:val="24"/>
          <w:szCs w:val="24"/>
        </w:rPr>
        <w:t>os</w:t>
      </w:r>
      <w:r w:rsidRPr="00B76437">
        <w:rPr>
          <w:rFonts w:cs="Tahoma"/>
          <w:sz w:val="24"/>
          <w:szCs w:val="24"/>
        </w:rPr>
        <w:t>tate</w:t>
      </w:r>
      <w:r w:rsidRPr="00B76437">
        <w:rPr>
          <w:rFonts w:cs="Tahoma"/>
          <w:spacing w:val="-7"/>
          <w:sz w:val="24"/>
          <w:szCs w:val="24"/>
        </w:rPr>
        <w:t>c</w:t>
      </w:r>
      <w:r w:rsidRPr="00B76437">
        <w:rPr>
          <w:rFonts w:cs="Tahoma"/>
          <w:spacing w:val="-3"/>
          <w:sz w:val="24"/>
          <w:szCs w:val="24"/>
        </w:rPr>
        <w:t>z</w:t>
      </w:r>
      <w:r w:rsidRPr="00B76437">
        <w:rPr>
          <w:rFonts w:cs="Tahoma"/>
          <w:spacing w:val="-2"/>
          <w:sz w:val="24"/>
          <w:szCs w:val="24"/>
        </w:rPr>
        <w:t>n</w:t>
      </w:r>
      <w:r w:rsidRPr="00B76437">
        <w:rPr>
          <w:rFonts w:cs="Tahoma"/>
          <w:sz w:val="24"/>
          <w:szCs w:val="24"/>
        </w:rPr>
        <w:t>ym</w:t>
      </w:r>
      <w:r w:rsidRPr="00B76437">
        <w:rPr>
          <w:rFonts w:cs="Tahoma"/>
          <w:spacing w:val="54"/>
          <w:sz w:val="24"/>
          <w:szCs w:val="24"/>
        </w:rPr>
        <w:t xml:space="preserve"> </w:t>
      </w:r>
      <w:r w:rsidRPr="00B76437">
        <w:rPr>
          <w:rFonts w:cs="Tahoma"/>
          <w:spacing w:val="1"/>
          <w:sz w:val="24"/>
          <w:szCs w:val="24"/>
        </w:rPr>
        <w:t>s</w:t>
      </w:r>
      <w:r w:rsidRPr="00B76437">
        <w:rPr>
          <w:rFonts w:cs="Tahoma"/>
          <w:sz w:val="24"/>
          <w:szCs w:val="24"/>
        </w:rPr>
        <w:t>ta</w:t>
      </w:r>
      <w:r w:rsidRPr="00B76437">
        <w:rPr>
          <w:rFonts w:cs="Tahoma"/>
          <w:spacing w:val="-2"/>
          <w:sz w:val="24"/>
          <w:szCs w:val="24"/>
        </w:rPr>
        <w:t>n</w:t>
      </w:r>
      <w:r w:rsidRPr="00B76437">
        <w:rPr>
          <w:rFonts w:cs="Tahoma"/>
          <w:spacing w:val="2"/>
          <w:w w:val="101"/>
          <w:sz w:val="24"/>
          <w:szCs w:val="24"/>
        </w:rPr>
        <w:t>i</w:t>
      </w:r>
      <w:r w:rsidRPr="00B76437">
        <w:rPr>
          <w:rFonts w:cs="Tahoma"/>
          <w:sz w:val="24"/>
          <w:szCs w:val="24"/>
        </w:rPr>
        <w:t xml:space="preserve">e </w:t>
      </w:r>
      <w:r w:rsidRPr="00B76437">
        <w:rPr>
          <w:rFonts w:cs="Tahoma"/>
          <w:spacing w:val="-2"/>
          <w:sz w:val="24"/>
          <w:szCs w:val="24"/>
        </w:rPr>
        <w:t>t</w:t>
      </w:r>
      <w:r w:rsidRPr="00B76437">
        <w:rPr>
          <w:rFonts w:cs="Tahoma"/>
          <w:spacing w:val="1"/>
          <w:sz w:val="24"/>
          <w:szCs w:val="24"/>
        </w:rPr>
        <w:t>e</w:t>
      </w:r>
      <w:r w:rsidRPr="00B76437">
        <w:rPr>
          <w:rFonts w:cs="Tahoma"/>
          <w:spacing w:val="-2"/>
          <w:sz w:val="24"/>
          <w:szCs w:val="24"/>
        </w:rPr>
        <w:t>chn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w:t>
      </w:r>
      <w:r w:rsidRPr="00B76437">
        <w:rPr>
          <w:rFonts w:cs="Tahoma"/>
          <w:spacing w:val="1"/>
          <w:sz w:val="24"/>
          <w:szCs w:val="24"/>
        </w:rPr>
        <w:t>m</w:t>
      </w:r>
      <w:r w:rsidRPr="00B76437">
        <w:rPr>
          <w:rFonts w:cs="Tahoma"/>
          <w:sz w:val="24"/>
          <w:szCs w:val="24"/>
        </w:rPr>
        <w:t>,</w:t>
      </w:r>
      <w:r w:rsidRPr="00B76437">
        <w:rPr>
          <w:rFonts w:cs="Tahoma"/>
          <w:spacing w:val="-62"/>
          <w:sz w:val="24"/>
          <w:szCs w:val="24"/>
        </w:rPr>
        <w:t xml:space="preserve"> </w:t>
      </w:r>
      <w:r w:rsidRPr="00B76437">
        <w:rPr>
          <w:rFonts w:cs="Tahoma"/>
          <w:sz w:val="24"/>
          <w:szCs w:val="24"/>
        </w:rPr>
        <w:tab/>
      </w:r>
      <w:r w:rsidRPr="00B76437">
        <w:rPr>
          <w:rFonts w:cs="Tahoma"/>
          <w:spacing w:val="-2"/>
          <w:sz w:val="24"/>
          <w:szCs w:val="24"/>
        </w:rPr>
        <w:t>j</w:t>
      </w:r>
      <w:r w:rsidRPr="00B76437">
        <w:rPr>
          <w:rFonts w:cs="Tahoma"/>
          <w:spacing w:val="2"/>
          <w:sz w:val="24"/>
          <w:szCs w:val="24"/>
        </w:rPr>
        <w:t>e</w:t>
      </w:r>
      <w:r w:rsidRPr="00B76437">
        <w:rPr>
          <w:rFonts w:cs="Tahoma"/>
          <w:spacing w:val="-2"/>
          <w:sz w:val="24"/>
          <w:szCs w:val="24"/>
        </w:rPr>
        <w:t>dna</w:t>
      </w:r>
      <w:r w:rsidRPr="00B76437">
        <w:rPr>
          <w:rFonts w:cs="Tahoma"/>
          <w:sz w:val="24"/>
          <w:szCs w:val="24"/>
        </w:rPr>
        <w:t>k</w:t>
      </w:r>
      <w:r w:rsidRPr="00B76437">
        <w:rPr>
          <w:rFonts w:cs="Tahoma"/>
          <w:spacing w:val="2"/>
          <w:sz w:val="24"/>
          <w:szCs w:val="24"/>
        </w:rPr>
        <w:t>ż</w:t>
      </w:r>
      <w:r>
        <w:rPr>
          <w:rFonts w:cs="Tahoma"/>
          <w:sz w:val="24"/>
          <w:szCs w:val="24"/>
        </w:rPr>
        <w:t>e</w:t>
      </w:r>
      <w:r w:rsidR="00DC4D23">
        <w:rPr>
          <w:rFonts w:cs="Tahoma"/>
          <w:sz w:val="24"/>
          <w:szCs w:val="24"/>
        </w:rPr>
        <w:t xml:space="preserve"> z </w:t>
      </w:r>
      <w:r w:rsidRPr="00B76437">
        <w:rPr>
          <w:rFonts w:cs="Tahoma"/>
          <w:spacing w:val="-6"/>
          <w:sz w:val="24"/>
          <w:szCs w:val="24"/>
        </w:rPr>
        <w:t>w</w:t>
      </w:r>
      <w:r w:rsidRPr="00B76437">
        <w:rPr>
          <w:rFonts w:cs="Tahoma"/>
          <w:spacing w:val="2"/>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nym</w:t>
      </w:r>
      <w:r w:rsidRPr="00B76437">
        <w:rPr>
          <w:rFonts w:cs="Tahoma"/>
          <w:sz w:val="24"/>
          <w:szCs w:val="24"/>
        </w:rPr>
        <w:t>i</w:t>
      </w:r>
      <w:r>
        <w:rPr>
          <w:rFonts w:cs="Tahoma"/>
          <w:sz w:val="24"/>
          <w:szCs w:val="24"/>
        </w:rPr>
        <w:t xml:space="preserve"> </w:t>
      </w:r>
      <w:r w:rsidRPr="00B76437">
        <w:rPr>
          <w:rFonts w:cs="Tahoma"/>
          <w:spacing w:val="-62"/>
          <w:sz w:val="24"/>
          <w:szCs w:val="24"/>
        </w:rPr>
        <w:t xml:space="preserve"> </w:t>
      </w:r>
      <w:r w:rsidRPr="00B76437">
        <w:rPr>
          <w:rFonts w:cs="Tahoma"/>
          <w:spacing w:val="-2"/>
          <w:sz w:val="24"/>
          <w:szCs w:val="24"/>
        </w:rPr>
        <w:t>usz</w:t>
      </w:r>
      <w:r w:rsidRPr="00B76437">
        <w:rPr>
          <w:rFonts w:cs="Tahoma"/>
          <w:spacing w:val="2"/>
          <w:sz w:val="24"/>
          <w:szCs w:val="24"/>
        </w:rPr>
        <w:t>k</w:t>
      </w:r>
      <w:r w:rsidRPr="00B76437">
        <w:rPr>
          <w:rFonts w:cs="Tahoma"/>
          <w:spacing w:val="1"/>
          <w:sz w:val="24"/>
          <w:szCs w:val="24"/>
        </w:rPr>
        <w:t>o</w:t>
      </w:r>
      <w:r w:rsidRPr="00B76437">
        <w:rPr>
          <w:rFonts w:cs="Tahoma"/>
          <w:spacing w:val="-6"/>
          <w:sz w:val="24"/>
          <w:szCs w:val="24"/>
        </w:rPr>
        <w:t>d</w:t>
      </w:r>
      <w:r w:rsidRPr="00B76437">
        <w:rPr>
          <w:rFonts w:cs="Tahoma"/>
          <w:spacing w:val="1"/>
          <w:sz w:val="24"/>
          <w:szCs w:val="24"/>
        </w:rPr>
        <w:t>z</w:t>
      </w:r>
      <w:r w:rsidRPr="00B76437">
        <w:rPr>
          <w:rFonts w:cs="Tahoma"/>
          <w:spacing w:val="-2"/>
          <w:sz w:val="24"/>
          <w:szCs w:val="24"/>
        </w:rPr>
        <w:t>en</w:t>
      </w:r>
      <w:r w:rsidRPr="00B76437">
        <w:rPr>
          <w:rFonts w:cs="Tahoma"/>
          <w:spacing w:val="3"/>
          <w:sz w:val="24"/>
          <w:szCs w:val="24"/>
        </w:rPr>
        <w:t>i</w:t>
      </w:r>
      <w:r w:rsidRPr="00B76437">
        <w:rPr>
          <w:rFonts w:cs="Tahoma"/>
          <w:spacing w:val="-2"/>
          <w:sz w:val="24"/>
          <w:szCs w:val="24"/>
        </w:rPr>
        <w:t xml:space="preserve">ami </w:t>
      </w:r>
      <w:r w:rsidRPr="00B76437">
        <w:rPr>
          <w:rFonts w:cs="Tahoma"/>
          <w:spacing w:val="-1"/>
          <w:sz w:val="24"/>
          <w:szCs w:val="24"/>
        </w:rPr>
        <w:t>m</w:t>
      </w:r>
      <w:r w:rsidRPr="00B76437">
        <w:rPr>
          <w:rFonts w:cs="Tahoma"/>
          <w:spacing w:val="2"/>
          <w:sz w:val="24"/>
          <w:szCs w:val="24"/>
        </w:rPr>
        <w:t>e</w:t>
      </w:r>
      <w:r w:rsidRPr="00B76437">
        <w:rPr>
          <w:rFonts w:cs="Tahoma"/>
          <w:spacing w:val="-4"/>
          <w:sz w:val="24"/>
          <w:szCs w:val="24"/>
        </w:rPr>
        <w:t>c</w:t>
      </w:r>
      <w:r w:rsidRPr="00B76437">
        <w:rPr>
          <w:rFonts w:cs="Tahoma"/>
          <w:spacing w:val="-2"/>
          <w:sz w:val="24"/>
          <w:szCs w:val="24"/>
        </w:rPr>
        <w:t>h</w:t>
      </w:r>
      <w:r w:rsidRPr="00B76437">
        <w:rPr>
          <w:rFonts w:cs="Tahoma"/>
          <w:spacing w:val="2"/>
          <w:sz w:val="24"/>
          <w:szCs w:val="24"/>
        </w:rPr>
        <w:t>a</w:t>
      </w:r>
      <w:r w:rsidRPr="00B76437">
        <w:rPr>
          <w:rFonts w:cs="Tahoma"/>
          <w:spacing w:val="-4"/>
          <w:sz w:val="24"/>
          <w:szCs w:val="24"/>
        </w:rPr>
        <w:t>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w:t>
      </w:r>
      <w:r w:rsidRPr="00B76437">
        <w:rPr>
          <w:rFonts w:cs="Tahoma"/>
          <w:spacing w:val="2"/>
          <w:sz w:val="24"/>
          <w:szCs w:val="24"/>
        </w:rPr>
        <w:t>y</w:t>
      </w:r>
      <w:r w:rsidRPr="00B76437">
        <w:rPr>
          <w:rFonts w:cs="Tahoma"/>
          <w:spacing w:val="-3"/>
          <w:sz w:val="24"/>
          <w:szCs w:val="24"/>
        </w:rPr>
        <w:t>m</w:t>
      </w:r>
      <w:r w:rsidRPr="00B76437">
        <w:rPr>
          <w:rFonts w:cs="Tahoma"/>
          <w:sz w:val="24"/>
          <w:szCs w:val="24"/>
        </w:rPr>
        <w:t>i</w:t>
      </w:r>
      <w:r w:rsidRPr="00B76437">
        <w:rPr>
          <w:rFonts w:cs="Tahoma"/>
          <w:spacing w:val="1"/>
          <w:sz w:val="24"/>
          <w:szCs w:val="24"/>
        </w:rPr>
        <w:t xml:space="preserve"> </w:t>
      </w:r>
      <w:r w:rsidRPr="00B76437">
        <w:rPr>
          <w:rFonts w:cs="Tahoma"/>
          <w:spacing w:val="2"/>
          <w:sz w:val="24"/>
          <w:szCs w:val="24"/>
        </w:rPr>
        <w:t>(</w:t>
      </w:r>
      <w:r w:rsidRPr="00B76437">
        <w:rPr>
          <w:rFonts w:cs="Tahoma"/>
          <w:spacing w:val="-3"/>
          <w:sz w:val="24"/>
          <w:szCs w:val="24"/>
        </w:rPr>
        <w:t>d</w:t>
      </w:r>
      <w:r w:rsidRPr="00B76437">
        <w:rPr>
          <w:rFonts w:cs="Tahoma"/>
          <w:sz w:val="24"/>
          <w:szCs w:val="24"/>
        </w:rPr>
        <w:t>o</w:t>
      </w:r>
      <w:r w:rsidRPr="00B76437">
        <w:rPr>
          <w:rFonts w:cs="Tahoma"/>
          <w:spacing w:val="1"/>
          <w:sz w:val="24"/>
          <w:szCs w:val="24"/>
        </w:rPr>
        <w:t xml:space="preserve"> </w:t>
      </w:r>
      <w:r w:rsidRPr="00B76437">
        <w:rPr>
          <w:rFonts w:cs="Tahoma"/>
          <w:spacing w:val="2"/>
          <w:sz w:val="24"/>
          <w:szCs w:val="24"/>
        </w:rPr>
        <w:t>5</w:t>
      </w:r>
      <w:r w:rsidRPr="00B76437">
        <w:rPr>
          <w:rFonts w:cs="Tahoma"/>
          <w:sz w:val="24"/>
          <w:szCs w:val="24"/>
        </w:rPr>
        <w:t>%</w:t>
      </w:r>
      <w:r w:rsidRPr="00B76437">
        <w:rPr>
          <w:rFonts w:cs="Tahoma"/>
          <w:spacing w:val="-2"/>
          <w:sz w:val="24"/>
          <w:szCs w:val="24"/>
        </w:rPr>
        <w:t xml:space="preserve"> </w:t>
      </w:r>
      <w:r w:rsidRPr="00B76437">
        <w:rPr>
          <w:rFonts w:cs="Tahoma"/>
          <w:spacing w:val="-6"/>
          <w:sz w:val="24"/>
          <w:szCs w:val="24"/>
        </w:rPr>
        <w:t>p</w:t>
      </w:r>
      <w:r w:rsidRPr="00B76437">
        <w:rPr>
          <w:rFonts w:cs="Tahoma"/>
          <w:spacing w:val="2"/>
          <w:sz w:val="24"/>
          <w:szCs w:val="24"/>
        </w:rPr>
        <w:t>o</w:t>
      </w:r>
      <w:r w:rsidRPr="00B76437">
        <w:rPr>
          <w:rFonts w:cs="Tahoma"/>
          <w:spacing w:val="-2"/>
          <w:sz w:val="24"/>
          <w:szCs w:val="24"/>
        </w:rPr>
        <w:t>w</w:t>
      </w:r>
      <w:r w:rsidRPr="00B76437">
        <w:rPr>
          <w:rFonts w:cs="Tahoma"/>
          <w:spacing w:val="2"/>
          <w:sz w:val="24"/>
          <w:szCs w:val="24"/>
        </w:rPr>
        <w:t>ie</w:t>
      </w:r>
      <w:r w:rsidRPr="00B76437">
        <w:rPr>
          <w:rFonts w:cs="Tahoma"/>
          <w:spacing w:val="-8"/>
          <w:sz w:val="24"/>
          <w:szCs w:val="24"/>
        </w:rPr>
        <w:t>r</w:t>
      </w:r>
      <w:r w:rsidRPr="00B76437">
        <w:rPr>
          <w:rFonts w:cs="Tahoma"/>
          <w:spacing w:val="2"/>
          <w:sz w:val="24"/>
          <w:szCs w:val="24"/>
        </w:rPr>
        <w:t>z</w:t>
      </w:r>
      <w:r w:rsidRPr="00B76437">
        <w:rPr>
          <w:rFonts w:cs="Tahoma"/>
          <w:spacing w:val="-2"/>
          <w:sz w:val="24"/>
          <w:szCs w:val="24"/>
        </w:rPr>
        <w:t>chn</w:t>
      </w:r>
      <w:r w:rsidRPr="00B76437">
        <w:rPr>
          <w:rFonts w:cs="Tahoma"/>
          <w:spacing w:val="2"/>
          <w:sz w:val="24"/>
          <w:szCs w:val="24"/>
        </w:rPr>
        <w:t>i)</w:t>
      </w:r>
      <w:r w:rsidRPr="00B76437">
        <w:rPr>
          <w:rFonts w:cs="Tahoma"/>
          <w:sz w:val="24"/>
          <w:szCs w:val="24"/>
        </w:rPr>
        <w:t>,</w:t>
      </w:r>
      <w:r w:rsidR="00DC4D23">
        <w:rPr>
          <w:rFonts w:cs="Tahoma"/>
          <w:spacing w:val="2"/>
          <w:sz w:val="24"/>
          <w:szCs w:val="24"/>
        </w:rPr>
        <w:t xml:space="preserve"> z </w:t>
      </w:r>
      <w:r w:rsidRPr="00B76437">
        <w:rPr>
          <w:rFonts w:cs="Tahoma"/>
          <w:spacing w:val="2"/>
          <w:sz w:val="24"/>
          <w:szCs w:val="24"/>
        </w:rPr>
        <w:t>le</w:t>
      </w:r>
      <w:r w:rsidRPr="00B76437">
        <w:rPr>
          <w:rFonts w:cs="Tahoma"/>
          <w:spacing w:val="-2"/>
          <w:sz w:val="24"/>
          <w:szCs w:val="24"/>
        </w:rPr>
        <w:t>k</w:t>
      </w:r>
      <w:r w:rsidRPr="00B76437">
        <w:rPr>
          <w:rFonts w:cs="Tahoma"/>
          <w:spacing w:val="-4"/>
          <w:sz w:val="24"/>
          <w:szCs w:val="24"/>
        </w:rPr>
        <w:t>k</w:t>
      </w:r>
      <w:r w:rsidRPr="00B76437">
        <w:rPr>
          <w:rFonts w:cs="Tahoma"/>
          <w:spacing w:val="2"/>
          <w:sz w:val="24"/>
          <w:szCs w:val="24"/>
        </w:rPr>
        <w:t>i</w:t>
      </w:r>
      <w:r w:rsidRPr="00B76437">
        <w:rPr>
          <w:rFonts w:cs="Tahoma"/>
          <w:spacing w:val="-1"/>
          <w:sz w:val="24"/>
          <w:szCs w:val="24"/>
        </w:rPr>
        <w:t>m</w:t>
      </w:r>
      <w:r w:rsidRPr="00B76437">
        <w:rPr>
          <w:rFonts w:cs="Tahoma"/>
          <w:sz w:val="24"/>
          <w:szCs w:val="24"/>
        </w:rPr>
        <w:t>i</w:t>
      </w:r>
      <w:r w:rsidRPr="00B76437">
        <w:rPr>
          <w:rFonts w:cs="Tahoma"/>
          <w:spacing w:val="1"/>
          <w:sz w:val="24"/>
          <w:szCs w:val="24"/>
        </w:rPr>
        <w:t xml:space="preserve"> </w:t>
      </w:r>
      <w:r w:rsidRPr="00B76437">
        <w:rPr>
          <w:rFonts w:cs="Tahoma"/>
          <w:sz w:val="24"/>
          <w:szCs w:val="24"/>
        </w:rPr>
        <w:t>pę</w:t>
      </w:r>
      <w:r w:rsidRPr="00B76437">
        <w:rPr>
          <w:rFonts w:cs="Tahoma"/>
          <w:spacing w:val="2"/>
          <w:sz w:val="24"/>
          <w:szCs w:val="24"/>
        </w:rPr>
        <w:t>k</w:t>
      </w:r>
      <w:r w:rsidRPr="00B76437">
        <w:rPr>
          <w:rFonts w:cs="Tahoma"/>
          <w:spacing w:val="-8"/>
          <w:sz w:val="24"/>
          <w:szCs w:val="24"/>
        </w:rPr>
        <w:t>n</w:t>
      </w:r>
      <w:r w:rsidRPr="00B76437">
        <w:rPr>
          <w:rFonts w:cs="Tahoma"/>
          <w:spacing w:val="2"/>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ia</w:t>
      </w:r>
      <w:r w:rsidRPr="00B76437">
        <w:rPr>
          <w:rFonts w:cs="Tahoma"/>
          <w:spacing w:val="-3"/>
          <w:sz w:val="24"/>
          <w:szCs w:val="24"/>
        </w:rPr>
        <w:t>m</w:t>
      </w:r>
      <w:r w:rsidRPr="00B76437">
        <w:rPr>
          <w:rFonts w:cs="Tahoma"/>
          <w:spacing w:val="2"/>
          <w:sz w:val="24"/>
          <w:szCs w:val="24"/>
        </w:rPr>
        <w:t>i</w:t>
      </w:r>
      <w:r w:rsidRPr="00B76437">
        <w:rPr>
          <w:rFonts w:cs="Tahoma"/>
          <w:sz w:val="24"/>
          <w:szCs w:val="24"/>
        </w:rPr>
        <w:t>,</w:t>
      </w:r>
      <w:r w:rsidRPr="00B76437">
        <w:rPr>
          <w:rFonts w:cs="Tahoma"/>
          <w:spacing w:val="2"/>
          <w:sz w:val="24"/>
          <w:szCs w:val="24"/>
        </w:rPr>
        <w:t xml:space="preserve"> </w:t>
      </w:r>
      <w:r w:rsidRPr="00B76437">
        <w:rPr>
          <w:rFonts w:cs="Tahoma"/>
          <w:spacing w:val="-7"/>
          <w:sz w:val="24"/>
          <w:szCs w:val="24"/>
        </w:rPr>
        <w:t>c</w:t>
      </w:r>
      <w:r w:rsidRPr="00B76437">
        <w:rPr>
          <w:rFonts w:cs="Tahoma"/>
          <w:spacing w:val="2"/>
          <w:sz w:val="24"/>
          <w:szCs w:val="24"/>
        </w:rPr>
        <w:t>z</w:t>
      </w:r>
      <w:r w:rsidRPr="00B76437">
        <w:rPr>
          <w:rFonts w:cs="Tahoma"/>
          <w:sz w:val="24"/>
          <w:szCs w:val="24"/>
        </w:rPr>
        <w:t>ę</w:t>
      </w:r>
      <w:r w:rsidRPr="00B76437">
        <w:rPr>
          <w:rFonts w:cs="Tahoma"/>
          <w:spacing w:val="2"/>
          <w:sz w:val="24"/>
          <w:szCs w:val="24"/>
        </w:rPr>
        <w:t>s</w:t>
      </w:r>
      <w:r w:rsidRPr="00B76437">
        <w:rPr>
          <w:rFonts w:cs="Tahoma"/>
          <w:spacing w:val="-6"/>
          <w:sz w:val="24"/>
          <w:szCs w:val="24"/>
        </w:rPr>
        <w:t>t</w:t>
      </w:r>
      <w:r w:rsidRPr="00B76437">
        <w:rPr>
          <w:rFonts w:cs="Tahoma"/>
          <w:sz w:val="24"/>
          <w:szCs w:val="24"/>
        </w:rPr>
        <w:t xml:space="preserve">o </w:t>
      </w:r>
      <w:r w:rsidRPr="00B76437">
        <w:rPr>
          <w:rFonts w:cs="Tahoma"/>
          <w:spacing w:val="2"/>
          <w:sz w:val="24"/>
          <w:szCs w:val="24"/>
        </w:rPr>
        <w:t>o</w:t>
      </w:r>
      <w:r w:rsidRPr="00B76437">
        <w:rPr>
          <w:rFonts w:cs="Tahoma"/>
          <w:spacing w:val="-2"/>
          <w:sz w:val="24"/>
          <w:szCs w:val="24"/>
        </w:rPr>
        <w:t>m</w:t>
      </w:r>
      <w:r w:rsidRPr="00B76437">
        <w:rPr>
          <w:rFonts w:cs="Tahoma"/>
          <w:spacing w:val="2"/>
          <w:sz w:val="24"/>
          <w:szCs w:val="24"/>
        </w:rPr>
        <w:t>s</w:t>
      </w:r>
      <w:r w:rsidRPr="00B76437">
        <w:rPr>
          <w:rFonts w:cs="Tahoma"/>
          <w:spacing w:val="-4"/>
          <w:sz w:val="24"/>
          <w:szCs w:val="24"/>
        </w:rPr>
        <w:t>z</w:t>
      </w:r>
      <w:r w:rsidRPr="00B76437">
        <w:rPr>
          <w:rFonts w:cs="Tahoma"/>
          <w:spacing w:val="2"/>
          <w:sz w:val="24"/>
          <w:szCs w:val="24"/>
        </w:rPr>
        <w:t>o</w:t>
      </w:r>
      <w:r w:rsidRPr="00B76437">
        <w:rPr>
          <w:rFonts w:cs="Tahoma"/>
          <w:spacing w:val="-3"/>
          <w:sz w:val="24"/>
          <w:szCs w:val="24"/>
        </w:rPr>
        <w:t>n</w:t>
      </w:r>
      <w:r w:rsidRPr="00B76437">
        <w:rPr>
          <w:rFonts w:cs="Tahoma"/>
          <w:spacing w:val="2"/>
          <w:sz w:val="24"/>
          <w:szCs w:val="24"/>
        </w:rPr>
        <w:t>e</w:t>
      </w:r>
      <w:r w:rsidRPr="00B76437">
        <w:rPr>
          <w:rFonts w:cs="Tahoma"/>
          <w:sz w:val="24"/>
          <w:szCs w:val="24"/>
        </w:rPr>
        <w:t>,</w:t>
      </w:r>
      <w:r w:rsidRPr="00B76437">
        <w:rPr>
          <w:rFonts w:cs="Tahoma"/>
          <w:spacing w:val="6"/>
          <w:sz w:val="24"/>
          <w:szCs w:val="24"/>
        </w:rPr>
        <w:t xml:space="preserve"> </w:t>
      </w:r>
      <w:r w:rsidRPr="00B76437">
        <w:rPr>
          <w:rFonts w:cs="Tahoma"/>
          <w:spacing w:val="-3"/>
          <w:sz w:val="24"/>
          <w:szCs w:val="24"/>
        </w:rPr>
        <w:t>b</w:t>
      </w:r>
      <w:r w:rsidRPr="00B76437">
        <w:rPr>
          <w:rFonts w:cs="Tahoma"/>
          <w:spacing w:val="2"/>
          <w:sz w:val="24"/>
          <w:szCs w:val="24"/>
        </w:rPr>
        <w:t>e</w:t>
      </w:r>
      <w:r w:rsidRPr="00B76437">
        <w:rPr>
          <w:rFonts w:cs="Tahoma"/>
          <w:sz w:val="24"/>
          <w:szCs w:val="24"/>
        </w:rPr>
        <w:t>z</w:t>
      </w:r>
      <w:r w:rsidRPr="00B76437">
        <w:rPr>
          <w:rFonts w:cs="Tahoma"/>
          <w:spacing w:val="6"/>
          <w:sz w:val="24"/>
          <w:szCs w:val="24"/>
        </w:rPr>
        <w:t xml:space="preserve"> </w:t>
      </w:r>
      <w:r w:rsidRPr="00B76437">
        <w:rPr>
          <w:rFonts w:cs="Tahoma"/>
          <w:spacing w:val="-3"/>
          <w:sz w:val="24"/>
          <w:szCs w:val="24"/>
        </w:rPr>
        <w:t>u</w:t>
      </w:r>
      <w:r w:rsidRPr="00B76437">
        <w:rPr>
          <w:rFonts w:cs="Tahoma"/>
          <w:spacing w:val="2"/>
          <w:sz w:val="24"/>
          <w:szCs w:val="24"/>
        </w:rPr>
        <w:t>b</w:t>
      </w:r>
      <w:r w:rsidRPr="00B76437">
        <w:rPr>
          <w:rFonts w:cs="Tahoma"/>
          <w:spacing w:val="-3"/>
          <w:sz w:val="24"/>
          <w:szCs w:val="24"/>
        </w:rPr>
        <w:t>y</w:t>
      </w:r>
      <w:r w:rsidRPr="00B76437">
        <w:rPr>
          <w:rFonts w:cs="Tahoma"/>
          <w:spacing w:val="-5"/>
          <w:sz w:val="24"/>
          <w:szCs w:val="24"/>
        </w:rPr>
        <w:t>t</w:t>
      </w:r>
      <w:r w:rsidRPr="00B76437">
        <w:rPr>
          <w:rFonts w:cs="Tahoma"/>
          <w:spacing w:val="2"/>
          <w:sz w:val="24"/>
          <w:szCs w:val="24"/>
        </w:rPr>
        <w:t>kó</w:t>
      </w:r>
      <w:r w:rsidRPr="00B76437">
        <w:rPr>
          <w:rFonts w:cs="Tahoma"/>
          <w:sz w:val="24"/>
          <w:szCs w:val="24"/>
        </w:rPr>
        <w:t>w</w:t>
      </w:r>
      <w:r w:rsidRPr="00B76437">
        <w:rPr>
          <w:rFonts w:cs="Tahoma"/>
          <w:spacing w:val="3"/>
          <w:sz w:val="24"/>
          <w:szCs w:val="24"/>
        </w:rPr>
        <w:t xml:space="preserve"> </w:t>
      </w:r>
      <w:r w:rsidRPr="00B76437">
        <w:rPr>
          <w:rFonts w:cs="Tahoma"/>
          <w:spacing w:val="2"/>
          <w:sz w:val="24"/>
          <w:szCs w:val="24"/>
        </w:rPr>
        <w:t>l</w:t>
      </w:r>
      <w:r w:rsidRPr="00B76437">
        <w:rPr>
          <w:rFonts w:cs="Tahoma"/>
          <w:spacing w:val="-2"/>
          <w:sz w:val="24"/>
          <w:szCs w:val="24"/>
        </w:rPr>
        <w:t>u</w:t>
      </w:r>
      <w:r w:rsidRPr="00B76437">
        <w:rPr>
          <w:rFonts w:cs="Tahoma"/>
          <w:sz w:val="24"/>
          <w:szCs w:val="24"/>
        </w:rPr>
        <w:t>b</w:t>
      </w:r>
      <w:r w:rsidR="00DC4D23">
        <w:rPr>
          <w:rFonts w:cs="Tahoma"/>
          <w:sz w:val="24"/>
          <w:szCs w:val="24"/>
        </w:rPr>
        <w:t xml:space="preserve"> z </w:t>
      </w:r>
      <w:r w:rsidRPr="00B76437">
        <w:rPr>
          <w:rFonts w:cs="Tahoma"/>
          <w:spacing w:val="2"/>
          <w:sz w:val="24"/>
          <w:szCs w:val="24"/>
        </w:rPr>
        <w:t>ni</w:t>
      </w:r>
      <w:r w:rsidRPr="00B76437">
        <w:rPr>
          <w:rFonts w:cs="Tahoma"/>
          <w:spacing w:val="-3"/>
          <w:sz w:val="24"/>
          <w:szCs w:val="24"/>
        </w:rPr>
        <w:t>e</w:t>
      </w:r>
      <w:r w:rsidRPr="00B76437">
        <w:rPr>
          <w:rFonts w:cs="Tahoma"/>
          <w:spacing w:val="2"/>
          <w:sz w:val="24"/>
          <w:szCs w:val="24"/>
        </w:rPr>
        <w:t>wi</w:t>
      </w:r>
      <w:r w:rsidRPr="00B76437">
        <w:rPr>
          <w:rFonts w:cs="Tahoma"/>
          <w:spacing w:val="-8"/>
          <w:sz w:val="24"/>
          <w:szCs w:val="24"/>
        </w:rPr>
        <w:t>e</w:t>
      </w:r>
      <w:r w:rsidRPr="00B76437">
        <w:rPr>
          <w:rFonts w:cs="Tahoma"/>
          <w:spacing w:val="2"/>
          <w:sz w:val="24"/>
          <w:szCs w:val="24"/>
        </w:rPr>
        <w:t>l</w:t>
      </w:r>
      <w:r w:rsidRPr="00B76437">
        <w:rPr>
          <w:rFonts w:cs="Tahoma"/>
          <w:spacing w:val="-4"/>
          <w:sz w:val="24"/>
          <w:szCs w:val="24"/>
        </w:rPr>
        <w:t>k</w:t>
      </w:r>
      <w:r w:rsidRPr="00B76437">
        <w:rPr>
          <w:rFonts w:cs="Tahoma"/>
          <w:spacing w:val="2"/>
          <w:sz w:val="24"/>
          <w:szCs w:val="24"/>
        </w:rPr>
        <w:t>i</w:t>
      </w:r>
      <w:r w:rsidRPr="00B76437">
        <w:rPr>
          <w:rFonts w:cs="Tahoma"/>
          <w:spacing w:val="-1"/>
          <w:sz w:val="24"/>
          <w:szCs w:val="24"/>
        </w:rPr>
        <w:t>m</w:t>
      </w:r>
      <w:r w:rsidRPr="00B76437">
        <w:rPr>
          <w:rFonts w:cs="Tahoma"/>
          <w:sz w:val="24"/>
          <w:szCs w:val="24"/>
        </w:rPr>
        <w:t>i</w:t>
      </w:r>
      <w:r w:rsidRPr="00B76437">
        <w:rPr>
          <w:rFonts w:cs="Tahoma"/>
          <w:spacing w:val="7"/>
          <w:sz w:val="24"/>
          <w:szCs w:val="24"/>
        </w:rPr>
        <w:t xml:space="preserve"> </w:t>
      </w:r>
      <w:r w:rsidRPr="00B76437">
        <w:rPr>
          <w:rFonts w:cs="Tahoma"/>
          <w:spacing w:val="2"/>
          <w:sz w:val="24"/>
          <w:szCs w:val="24"/>
        </w:rPr>
        <w:t>u</w:t>
      </w:r>
      <w:r w:rsidRPr="00B76437">
        <w:rPr>
          <w:rFonts w:cs="Tahoma"/>
          <w:spacing w:val="-4"/>
          <w:sz w:val="24"/>
          <w:szCs w:val="24"/>
        </w:rPr>
        <w:t>b</w:t>
      </w:r>
      <w:r w:rsidRPr="00B76437">
        <w:rPr>
          <w:rFonts w:cs="Tahoma"/>
          <w:spacing w:val="2"/>
          <w:sz w:val="24"/>
          <w:szCs w:val="24"/>
        </w:rPr>
        <w:t>y</w:t>
      </w:r>
      <w:r w:rsidRPr="00B76437">
        <w:rPr>
          <w:rFonts w:cs="Tahoma"/>
          <w:spacing w:val="-2"/>
          <w:sz w:val="24"/>
          <w:szCs w:val="24"/>
        </w:rPr>
        <w:t>t</w:t>
      </w:r>
      <w:r w:rsidRPr="00B76437">
        <w:rPr>
          <w:rFonts w:cs="Tahoma"/>
          <w:spacing w:val="-4"/>
          <w:sz w:val="24"/>
          <w:szCs w:val="24"/>
        </w:rPr>
        <w:t>k</w:t>
      </w:r>
      <w:r w:rsidRPr="00B76437">
        <w:rPr>
          <w:rFonts w:cs="Tahoma"/>
          <w:spacing w:val="2"/>
          <w:sz w:val="24"/>
          <w:szCs w:val="24"/>
        </w:rPr>
        <w:t>a</w:t>
      </w:r>
      <w:r w:rsidRPr="00B76437">
        <w:rPr>
          <w:rFonts w:cs="Tahoma"/>
          <w:spacing w:val="-3"/>
          <w:sz w:val="24"/>
          <w:szCs w:val="24"/>
        </w:rPr>
        <w:t>m</w:t>
      </w:r>
      <w:r w:rsidRPr="00B76437">
        <w:rPr>
          <w:rFonts w:cs="Tahoma"/>
          <w:spacing w:val="2"/>
          <w:sz w:val="24"/>
          <w:szCs w:val="24"/>
        </w:rPr>
        <w:t>i</w:t>
      </w:r>
      <w:r w:rsidRPr="00B76437">
        <w:rPr>
          <w:rFonts w:cs="Tahoma"/>
          <w:sz w:val="24"/>
          <w:szCs w:val="24"/>
        </w:rPr>
        <w:t>,</w:t>
      </w:r>
      <w:r w:rsidRPr="00B76437">
        <w:rPr>
          <w:rFonts w:cs="Tahoma"/>
          <w:spacing w:val="3"/>
          <w:sz w:val="24"/>
          <w:szCs w:val="24"/>
        </w:rPr>
        <w:t xml:space="preserve"> </w:t>
      </w:r>
      <w:r w:rsidRPr="00B76437">
        <w:rPr>
          <w:rFonts w:cs="Tahoma"/>
          <w:spacing w:val="2"/>
          <w:sz w:val="24"/>
          <w:szCs w:val="24"/>
        </w:rPr>
        <w:t>b</w:t>
      </w:r>
      <w:r w:rsidRPr="00B76437">
        <w:rPr>
          <w:rFonts w:cs="Tahoma"/>
          <w:spacing w:val="-3"/>
          <w:sz w:val="24"/>
          <w:szCs w:val="24"/>
        </w:rPr>
        <w:t>e</w:t>
      </w:r>
      <w:r w:rsidRPr="00B76437">
        <w:rPr>
          <w:rFonts w:cs="Tahoma"/>
          <w:sz w:val="24"/>
          <w:szCs w:val="24"/>
        </w:rPr>
        <w:t>z</w:t>
      </w:r>
      <w:r w:rsidRPr="00B76437">
        <w:rPr>
          <w:rFonts w:cs="Tahoma"/>
          <w:spacing w:val="6"/>
          <w:sz w:val="24"/>
          <w:szCs w:val="24"/>
        </w:rPr>
        <w:t xml:space="preserve"> </w:t>
      </w:r>
      <w:r w:rsidRPr="00B76437">
        <w:rPr>
          <w:rFonts w:cs="Tahoma"/>
          <w:spacing w:val="2"/>
          <w:sz w:val="24"/>
          <w:szCs w:val="24"/>
        </w:rPr>
        <w:t>po</w:t>
      </w:r>
      <w:r w:rsidRPr="00B76437">
        <w:rPr>
          <w:rFonts w:cs="Tahoma"/>
          <w:spacing w:val="-3"/>
          <w:sz w:val="24"/>
          <w:szCs w:val="24"/>
        </w:rPr>
        <w:t>w</w:t>
      </w:r>
      <w:r w:rsidRPr="00B76437">
        <w:rPr>
          <w:rFonts w:cs="Tahoma"/>
          <w:spacing w:val="-2"/>
          <w:sz w:val="24"/>
          <w:szCs w:val="24"/>
        </w:rPr>
        <w:t>ł</w:t>
      </w:r>
      <w:r w:rsidRPr="00B76437">
        <w:rPr>
          <w:rFonts w:cs="Tahoma"/>
          <w:spacing w:val="2"/>
          <w:sz w:val="24"/>
          <w:szCs w:val="24"/>
        </w:rPr>
        <w:t>o</w:t>
      </w:r>
      <w:r w:rsidRPr="00B76437">
        <w:rPr>
          <w:rFonts w:cs="Tahoma"/>
          <w:spacing w:val="-5"/>
          <w:sz w:val="24"/>
          <w:szCs w:val="24"/>
        </w:rPr>
        <w:t>k</w:t>
      </w:r>
      <w:r w:rsidRPr="00B76437">
        <w:rPr>
          <w:rFonts w:cs="Tahoma"/>
          <w:w w:val="101"/>
          <w:sz w:val="24"/>
          <w:szCs w:val="24"/>
        </w:rPr>
        <w:t xml:space="preserve">i </w:t>
      </w:r>
      <w:r>
        <w:rPr>
          <w:rFonts w:cs="Tahoma"/>
          <w:sz w:val="24"/>
          <w:szCs w:val="24"/>
        </w:rPr>
        <w:t xml:space="preserve">farby </w:t>
      </w:r>
      <w:r w:rsidRPr="00B76437">
        <w:rPr>
          <w:rFonts w:cs="Tahoma"/>
          <w:sz w:val="24"/>
          <w:szCs w:val="24"/>
        </w:rPr>
        <w:t>zew</w:t>
      </w:r>
      <w:r w:rsidRPr="00B76437">
        <w:rPr>
          <w:rFonts w:cs="Tahoma"/>
          <w:spacing w:val="-2"/>
          <w:sz w:val="24"/>
          <w:szCs w:val="24"/>
        </w:rPr>
        <w:t>n</w:t>
      </w:r>
      <w:r w:rsidRPr="00B76437">
        <w:rPr>
          <w:rFonts w:cs="Tahoma"/>
          <w:sz w:val="24"/>
          <w:szCs w:val="24"/>
        </w:rPr>
        <w:t>ętrznej</w:t>
      </w:r>
      <w:r>
        <w:rPr>
          <w:rFonts w:cs="Tahoma"/>
          <w:sz w:val="24"/>
          <w:szCs w:val="24"/>
        </w:rPr>
        <w:t xml:space="preserve"> </w:t>
      </w:r>
      <w:r w:rsidRPr="00B76437">
        <w:rPr>
          <w:rFonts w:cs="Tahoma"/>
          <w:spacing w:val="3"/>
          <w:sz w:val="24"/>
          <w:szCs w:val="24"/>
        </w:rPr>
        <w:t>l</w:t>
      </w:r>
      <w:r w:rsidRPr="00B76437">
        <w:rPr>
          <w:rFonts w:cs="Tahoma"/>
          <w:sz w:val="24"/>
          <w:szCs w:val="24"/>
        </w:rPr>
        <w:t>ub</w:t>
      </w:r>
      <w:r>
        <w:rPr>
          <w:rFonts w:cs="Tahoma"/>
          <w:sz w:val="24"/>
          <w:szCs w:val="24"/>
        </w:rPr>
        <w:t xml:space="preserve"> </w:t>
      </w:r>
      <w:r w:rsidRPr="00B76437">
        <w:rPr>
          <w:rFonts w:cs="Tahoma"/>
          <w:sz w:val="24"/>
          <w:szCs w:val="24"/>
        </w:rPr>
        <w:t>z</w:t>
      </w:r>
      <w:r w:rsidRPr="00B76437">
        <w:rPr>
          <w:rFonts w:cs="Tahoma"/>
          <w:sz w:val="24"/>
          <w:szCs w:val="24"/>
        </w:rPr>
        <w:tab/>
        <w:t>niew</w:t>
      </w:r>
      <w:r w:rsidRPr="00B76437">
        <w:rPr>
          <w:rFonts w:cs="Tahoma"/>
          <w:spacing w:val="-5"/>
          <w:sz w:val="24"/>
          <w:szCs w:val="24"/>
        </w:rPr>
        <w:t>y</w:t>
      </w:r>
      <w:r w:rsidRPr="00B76437">
        <w:rPr>
          <w:rFonts w:cs="Tahoma"/>
          <w:sz w:val="24"/>
          <w:szCs w:val="24"/>
        </w:rPr>
        <w:t>starcza</w:t>
      </w:r>
      <w:r w:rsidRPr="00B76437">
        <w:rPr>
          <w:rFonts w:cs="Tahoma"/>
          <w:spacing w:val="-1"/>
          <w:sz w:val="24"/>
          <w:szCs w:val="24"/>
        </w:rPr>
        <w:t>j</w:t>
      </w:r>
      <w:r w:rsidRPr="00B76437">
        <w:rPr>
          <w:rFonts w:cs="Tahoma"/>
          <w:sz w:val="24"/>
          <w:szCs w:val="24"/>
        </w:rPr>
        <w:t>ącą</w:t>
      </w:r>
      <w:r w:rsidRPr="00B76437">
        <w:rPr>
          <w:rFonts w:cs="Tahoma"/>
          <w:sz w:val="24"/>
          <w:szCs w:val="24"/>
        </w:rPr>
        <w:tab/>
        <w:t>pow</w:t>
      </w:r>
      <w:r w:rsidRPr="00B76437">
        <w:rPr>
          <w:rFonts w:cs="Tahoma"/>
          <w:spacing w:val="-2"/>
          <w:sz w:val="24"/>
          <w:szCs w:val="24"/>
        </w:rPr>
        <w:t>ł</w:t>
      </w:r>
      <w:r w:rsidRPr="00B76437">
        <w:rPr>
          <w:rFonts w:cs="Tahoma"/>
          <w:sz w:val="24"/>
          <w:szCs w:val="24"/>
        </w:rPr>
        <w:t>o</w:t>
      </w:r>
      <w:r w:rsidRPr="00B76437">
        <w:rPr>
          <w:rFonts w:cs="Tahoma"/>
          <w:spacing w:val="2"/>
          <w:sz w:val="24"/>
          <w:szCs w:val="24"/>
        </w:rPr>
        <w:t>k</w:t>
      </w:r>
      <w:r>
        <w:rPr>
          <w:rFonts w:cs="Tahoma"/>
          <w:sz w:val="24"/>
          <w:szCs w:val="24"/>
        </w:rPr>
        <w:t xml:space="preserve">ą </w:t>
      </w:r>
      <w:r w:rsidRPr="00B76437">
        <w:rPr>
          <w:rFonts w:cs="Tahoma"/>
          <w:sz w:val="24"/>
          <w:szCs w:val="24"/>
        </w:rPr>
        <w:t xml:space="preserve">farby, </w:t>
      </w:r>
      <w:r w:rsidRPr="00B76437">
        <w:rPr>
          <w:rFonts w:cs="Tahoma"/>
          <w:spacing w:val="-1"/>
          <w:sz w:val="24"/>
          <w:szCs w:val="24"/>
        </w:rPr>
        <w:t>m</w:t>
      </w:r>
      <w:r w:rsidRPr="00B76437">
        <w:rPr>
          <w:rFonts w:cs="Tahoma"/>
          <w:sz w:val="24"/>
          <w:szCs w:val="24"/>
        </w:rPr>
        <w:t>o</w:t>
      </w:r>
      <w:r w:rsidRPr="00B76437">
        <w:rPr>
          <w:rFonts w:cs="Tahoma"/>
          <w:spacing w:val="2"/>
          <w:sz w:val="24"/>
          <w:szCs w:val="24"/>
        </w:rPr>
        <w:t>ż</w:t>
      </w:r>
      <w:r w:rsidRPr="00B76437">
        <w:rPr>
          <w:rFonts w:cs="Tahoma"/>
          <w:spacing w:val="-1"/>
          <w:sz w:val="24"/>
          <w:szCs w:val="24"/>
        </w:rPr>
        <w:t>liw</w:t>
      </w:r>
      <w:r w:rsidRPr="00B76437">
        <w:rPr>
          <w:rFonts w:cs="Tahoma"/>
          <w:spacing w:val="-3"/>
          <w:sz w:val="24"/>
          <w:szCs w:val="24"/>
        </w:rPr>
        <w:t>o</w:t>
      </w:r>
      <w:r w:rsidRPr="00B76437">
        <w:rPr>
          <w:rFonts w:cs="Tahoma"/>
          <w:spacing w:val="-1"/>
          <w:sz w:val="24"/>
          <w:szCs w:val="24"/>
        </w:rPr>
        <w:t>ś</w:t>
      </w:r>
      <w:r w:rsidRPr="00B76437">
        <w:rPr>
          <w:rFonts w:cs="Tahoma"/>
          <w:sz w:val="24"/>
          <w:szCs w:val="24"/>
        </w:rPr>
        <w:t xml:space="preserve">ć </w:t>
      </w:r>
      <w:r w:rsidRPr="00B76437">
        <w:rPr>
          <w:rFonts w:cs="Tahoma"/>
          <w:spacing w:val="-2"/>
          <w:sz w:val="24"/>
          <w:szCs w:val="24"/>
        </w:rPr>
        <w:t>u</w:t>
      </w:r>
      <w:r w:rsidRPr="00B76437">
        <w:rPr>
          <w:rFonts w:cs="Tahoma"/>
          <w:spacing w:val="2"/>
          <w:sz w:val="24"/>
          <w:szCs w:val="24"/>
        </w:rPr>
        <w:t>ż</w:t>
      </w:r>
      <w:r w:rsidRPr="00B76437">
        <w:rPr>
          <w:rFonts w:cs="Tahoma"/>
          <w:spacing w:val="-1"/>
          <w:sz w:val="24"/>
          <w:szCs w:val="24"/>
        </w:rPr>
        <w:t>ytkowani</w:t>
      </w:r>
      <w:r w:rsidRPr="00B76437">
        <w:rPr>
          <w:rFonts w:cs="Tahoma"/>
          <w:sz w:val="24"/>
          <w:szCs w:val="24"/>
        </w:rPr>
        <w:t>a</w:t>
      </w:r>
      <w:r w:rsidRPr="00B76437">
        <w:rPr>
          <w:rFonts w:cs="Tahoma"/>
          <w:spacing w:val="-1"/>
          <w:sz w:val="24"/>
          <w:szCs w:val="24"/>
        </w:rPr>
        <w:t xml:space="preserve"> </w:t>
      </w:r>
      <w:r w:rsidRPr="00B76437">
        <w:rPr>
          <w:rFonts w:cs="Tahoma"/>
          <w:spacing w:val="-4"/>
          <w:sz w:val="24"/>
          <w:szCs w:val="24"/>
        </w:rPr>
        <w:t>d</w:t>
      </w:r>
      <w:r w:rsidRPr="00B76437">
        <w:rPr>
          <w:rFonts w:cs="Tahoma"/>
          <w:sz w:val="24"/>
          <w:szCs w:val="24"/>
        </w:rPr>
        <w:t>o</w:t>
      </w:r>
      <w:r w:rsidRPr="00B76437">
        <w:rPr>
          <w:rFonts w:cs="Tahoma"/>
          <w:spacing w:val="-1"/>
          <w:sz w:val="24"/>
          <w:szCs w:val="24"/>
        </w:rPr>
        <w:t xml:space="preserve"> </w:t>
      </w:r>
      <w:r w:rsidRPr="00B76437">
        <w:rPr>
          <w:rFonts w:cs="Tahoma"/>
          <w:sz w:val="24"/>
          <w:szCs w:val="24"/>
        </w:rPr>
        <w:t>5</w:t>
      </w:r>
      <w:r w:rsidRPr="00B76437">
        <w:rPr>
          <w:rFonts w:cs="Tahoma"/>
          <w:spacing w:val="-1"/>
          <w:sz w:val="24"/>
          <w:szCs w:val="24"/>
        </w:rPr>
        <w:t xml:space="preserve"> </w:t>
      </w:r>
      <w:r w:rsidRPr="00B76437">
        <w:rPr>
          <w:rFonts w:cs="Tahoma"/>
          <w:spacing w:val="4"/>
          <w:w w:val="101"/>
          <w:sz w:val="24"/>
          <w:szCs w:val="24"/>
        </w:rPr>
        <w:t>l</w:t>
      </w:r>
      <w:r w:rsidRPr="00B76437">
        <w:rPr>
          <w:rFonts w:cs="Tahoma"/>
          <w:spacing w:val="-5"/>
          <w:sz w:val="24"/>
          <w:szCs w:val="24"/>
        </w:rPr>
        <w:t>a</w:t>
      </w:r>
      <w:r w:rsidRPr="00B76437">
        <w:rPr>
          <w:rFonts w:cs="Tahoma"/>
          <w:spacing w:val="-1"/>
          <w:sz w:val="24"/>
          <w:szCs w:val="24"/>
        </w:rPr>
        <w:t>t.</w:t>
      </w:r>
    </w:p>
    <w:p w:rsidR="00E51B3B" w:rsidRDefault="00E51B3B" w:rsidP="00E17B72">
      <w:pPr>
        <w:widowControl w:val="0"/>
        <w:autoSpaceDE w:val="0"/>
        <w:autoSpaceDN w:val="0"/>
        <w:adjustRightInd w:val="0"/>
        <w:spacing w:after="0" w:line="360" w:lineRule="auto"/>
        <w:ind w:left="567"/>
        <w:rPr>
          <w:rFonts w:cs="Tahoma"/>
          <w:b/>
          <w:bCs/>
          <w:position w:val="-1"/>
          <w:sz w:val="24"/>
          <w:szCs w:val="24"/>
        </w:rPr>
      </w:pPr>
    </w:p>
    <w:p w:rsidR="00130D21" w:rsidRPr="00B76437" w:rsidRDefault="00130D21" w:rsidP="00E17B72">
      <w:pPr>
        <w:widowControl w:val="0"/>
        <w:autoSpaceDE w:val="0"/>
        <w:autoSpaceDN w:val="0"/>
        <w:adjustRightInd w:val="0"/>
        <w:spacing w:after="0" w:line="360" w:lineRule="auto"/>
        <w:ind w:left="567"/>
        <w:rPr>
          <w:rFonts w:cs="Tahoma"/>
          <w:sz w:val="24"/>
          <w:szCs w:val="24"/>
        </w:rPr>
      </w:pPr>
      <w:r w:rsidRPr="00B76437">
        <w:rPr>
          <w:rFonts w:cs="Tahoma"/>
          <w:b/>
          <w:bCs/>
          <w:position w:val="-1"/>
          <w:sz w:val="24"/>
          <w:szCs w:val="24"/>
        </w:rPr>
        <w:t xml:space="preserve">[II </w:t>
      </w:r>
      <w:r w:rsidRPr="00B76437">
        <w:rPr>
          <w:rFonts w:cs="Tahoma"/>
          <w:b/>
          <w:bCs/>
          <w:spacing w:val="56"/>
          <w:position w:val="-1"/>
          <w:sz w:val="24"/>
          <w:szCs w:val="24"/>
        </w:rPr>
        <w:t xml:space="preserve"> </w:t>
      </w:r>
      <w:r w:rsidRPr="00B76437">
        <w:rPr>
          <w:rFonts w:cs="Tahoma"/>
          <w:b/>
          <w:bCs/>
          <w:position w:val="-1"/>
          <w:sz w:val="24"/>
          <w:szCs w:val="24"/>
        </w:rPr>
        <w:t>sto</w:t>
      </w:r>
      <w:r w:rsidRPr="00B76437">
        <w:rPr>
          <w:rFonts w:cs="Tahoma"/>
          <w:b/>
          <w:bCs/>
          <w:spacing w:val="-3"/>
          <w:position w:val="-1"/>
          <w:sz w:val="24"/>
          <w:szCs w:val="24"/>
        </w:rPr>
        <w:t>p</w:t>
      </w:r>
      <w:r w:rsidRPr="00B76437">
        <w:rPr>
          <w:rFonts w:cs="Tahoma"/>
          <w:b/>
          <w:bCs/>
          <w:position w:val="-1"/>
          <w:sz w:val="24"/>
          <w:szCs w:val="24"/>
        </w:rPr>
        <w:t>i</w:t>
      </w:r>
      <w:r w:rsidRPr="00B76437">
        <w:rPr>
          <w:rFonts w:cs="Tahoma"/>
          <w:b/>
          <w:bCs/>
          <w:spacing w:val="1"/>
          <w:position w:val="-1"/>
          <w:sz w:val="24"/>
          <w:szCs w:val="24"/>
        </w:rPr>
        <w:t>e</w:t>
      </w:r>
      <w:r w:rsidRPr="00B76437">
        <w:rPr>
          <w:rFonts w:cs="Tahoma"/>
          <w:b/>
          <w:bCs/>
          <w:position w:val="-1"/>
          <w:sz w:val="24"/>
          <w:szCs w:val="24"/>
        </w:rPr>
        <w:t xml:space="preserve">ń </w:t>
      </w:r>
      <w:r w:rsidRPr="00B76437">
        <w:rPr>
          <w:rFonts w:cs="Tahoma"/>
          <w:b/>
          <w:bCs/>
          <w:spacing w:val="56"/>
          <w:position w:val="-1"/>
          <w:sz w:val="24"/>
          <w:szCs w:val="24"/>
        </w:rPr>
        <w:t xml:space="preserve"> </w:t>
      </w:r>
      <w:r w:rsidRPr="00B76437">
        <w:rPr>
          <w:rFonts w:cs="Tahoma"/>
          <w:b/>
          <w:bCs/>
          <w:position w:val="-1"/>
          <w:sz w:val="24"/>
          <w:szCs w:val="24"/>
        </w:rPr>
        <w:t>pi</w:t>
      </w:r>
      <w:r w:rsidRPr="00B76437">
        <w:rPr>
          <w:rFonts w:cs="Tahoma"/>
          <w:b/>
          <w:bCs/>
          <w:spacing w:val="-5"/>
          <w:position w:val="-1"/>
          <w:sz w:val="24"/>
          <w:szCs w:val="24"/>
        </w:rPr>
        <w:t>l</w:t>
      </w:r>
      <w:r w:rsidRPr="00B76437">
        <w:rPr>
          <w:rFonts w:cs="Tahoma"/>
          <w:b/>
          <w:bCs/>
          <w:position w:val="-1"/>
          <w:sz w:val="24"/>
          <w:szCs w:val="24"/>
        </w:rPr>
        <w:t>n</w:t>
      </w:r>
      <w:r w:rsidRPr="00B76437">
        <w:rPr>
          <w:rFonts w:cs="Tahoma"/>
          <w:b/>
          <w:bCs/>
          <w:spacing w:val="1"/>
          <w:position w:val="-1"/>
          <w:sz w:val="24"/>
          <w:szCs w:val="24"/>
        </w:rPr>
        <w:t>o</w:t>
      </w:r>
      <w:r w:rsidRPr="00B76437">
        <w:rPr>
          <w:rFonts w:cs="Tahoma"/>
          <w:b/>
          <w:bCs/>
          <w:spacing w:val="2"/>
          <w:position w:val="-1"/>
          <w:sz w:val="24"/>
          <w:szCs w:val="24"/>
        </w:rPr>
        <w:t>ś</w:t>
      </w:r>
      <w:r w:rsidRPr="00B76437">
        <w:rPr>
          <w:rFonts w:cs="Tahoma"/>
          <w:b/>
          <w:bCs/>
          <w:spacing w:val="-5"/>
          <w:position w:val="-1"/>
          <w:sz w:val="24"/>
          <w:szCs w:val="24"/>
        </w:rPr>
        <w:t>c</w:t>
      </w:r>
      <w:r w:rsidRPr="00B76437">
        <w:rPr>
          <w:rFonts w:cs="Tahoma"/>
          <w:b/>
          <w:bCs/>
          <w:position w:val="-1"/>
          <w:sz w:val="24"/>
          <w:szCs w:val="24"/>
        </w:rPr>
        <w:t xml:space="preserve">i  </w:t>
      </w:r>
      <w:r w:rsidRPr="00B76437">
        <w:rPr>
          <w:rFonts w:cs="Tahoma"/>
          <w:b/>
          <w:bCs/>
          <w:spacing w:val="8"/>
          <w:position w:val="-1"/>
          <w:sz w:val="24"/>
          <w:szCs w:val="24"/>
        </w:rPr>
        <w:t xml:space="preserve"> </w:t>
      </w:r>
      <w:r w:rsidRPr="00B76437">
        <w:rPr>
          <w:rFonts w:cs="Tahoma"/>
          <w:position w:val="-1"/>
          <w:sz w:val="24"/>
          <w:szCs w:val="24"/>
        </w:rPr>
        <w:t xml:space="preserve">– </w:t>
      </w:r>
      <w:r w:rsidRPr="00B76437">
        <w:rPr>
          <w:rFonts w:cs="Tahoma"/>
          <w:spacing w:val="56"/>
          <w:position w:val="-1"/>
          <w:sz w:val="24"/>
          <w:szCs w:val="24"/>
        </w:rPr>
        <w:t xml:space="preserve"> </w:t>
      </w:r>
      <w:r w:rsidRPr="00B76437">
        <w:rPr>
          <w:rFonts w:cs="Tahoma"/>
          <w:spacing w:val="-3"/>
          <w:position w:val="-1"/>
          <w:sz w:val="24"/>
          <w:szCs w:val="24"/>
        </w:rPr>
        <w:t>p</w:t>
      </w:r>
      <w:r w:rsidRPr="00B76437">
        <w:rPr>
          <w:rFonts w:cs="Tahoma"/>
          <w:spacing w:val="1"/>
          <w:position w:val="-1"/>
          <w:sz w:val="24"/>
          <w:szCs w:val="24"/>
        </w:rPr>
        <w:t>o</w:t>
      </w:r>
      <w:r w:rsidRPr="00B76437">
        <w:rPr>
          <w:rFonts w:cs="Tahoma"/>
          <w:spacing w:val="-2"/>
          <w:position w:val="-1"/>
          <w:sz w:val="24"/>
          <w:szCs w:val="24"/>
        </w:rPr>
        <w:t>n</w:t>
      </w:r>
      <w:r w:rsidRPr="00B76437">
        <w:rPr>
          <w:rFonts w:cs="Tahoma"/>
          <w:spacing w:val="-4"/>
          <w:position w:val="-1"/>
          <w:sz w:val="24"/>
          <w:szCs w:val="24"/>
        </w:rPr>
        <w:t>o</w:t>
      </w:r>
      <w:r w:rsidRPr="00B76437">
        <w:rPr>
          <w:rFonts w:cs="Tahoma"/>
          <w:spacing w:val="1"/>
          <w:position w:val="-1"/>
          <w:sz w:val="24"/>
          <w:szCs w:val="24"/>
        </w:rPr>
        <w:t>w</w:t>
      </w:r>
      <w:r w:rsidRPr="00B76437">
        <w:rPr>
          <w:rFonts w:cs="Tahoma"/>
          <w:spacing w:val="-4"/>
          <w:position w:val="-1"/>
          <w:sz w:val="24"/>
          <w:szCs w:val="24"/>
        </w:rPr>
        <w:t>n</w:t>
      </w:r>
      <w:r w:rsidRPr="00B76437">
        <w:rPr>
          <w:rFonts w:cs="Tahoma"/>
          <w:position w:val="-1"/>
          <w:sz w:val="24"/>
          <w:szCs w:val="24"/>
        </w:rPr>
        <w:t xml:space="preserve">a </w:t>
      </w:r>
      <w:r w:rsidRPr="00B76437">
        <w:rPr>
          <w:rFonts w:cs="Tahoma"/>
          <w:spacing w:val="56"/>
          <w:position w:val="-1"/>
          <w:sz w:val="24"/>
          <w:szCs w:val="24"/>
        </w:rPr>
        <w:t xml:space="preserve"> </w:t>
      </w:r>
      <w:r w:rsidRPr="00B76437">
        <w:rPr>
          <w:rFonts w:cs="Tahoma"/>
          <w:spacing w:val="1"/>
          <w:position w:val="-1"/>
          <w:sz w:val="24"/>
          <w:szCs w:val="24"/>
        </w:rPr>
        <w:t>oc</w:t>
      </w:r>
      <w:r w:rsidRPr="00B76437">
        <w:rPr>
          <w:rFonts w:cs="Tahoma"/>
          <w:spacing w:val="-3"/>
          <w:position w:val="-1"/>
          <w:sz w:val="24"/>
          <w:szCs w:val="24"/>
        </w:rPr>
        <w:t>e</w:t>
      </w:r>
      <w:r w:rsidRPr="00B76437">
        <w:rPr>
          <w:rFonts w:cs="Tahoma"/>
          <w:spacing w:val="-2"/>
          <w:position w:val="-1"/>
          <w:sz w:val="24"/>
          <w:szCs w:val="24"/>
        </w:rPr>
        <w:t>n</w:t>
      </w:r>
      <w:r w:rsidRPr="00B76437">
        <w:rPr>
          <w:rFonts w:cs="Tahoma"/>
          <w:position w:val="-1"/>
          <w:sz w:val="24"/>
          <w:szCs w:val="24"/>
        </w:rPr>
        <w:t xml:space="preserve">a </w:t>
      </w:r>
      <w:r w:rsidRPr="00B76437">
        <w:rPr>
          <w:rFonts w:cs="Tahoma"/>
          <w:spacing w:val="52"/>
          <w:position w:val="-1"/>
          <w:sz w:val="24"/>
          <w:szCs w:val="24"/>
        </w:rPr>
        <w:t xml:space="preserve"> </w:t>
      </w:r>
      <w:r w:rsidRPr="00B76437">
        <w:rPr>
          <w:rFonts w:cs="Tahoma"/>
          <w:spacing w:val="1"/>
          <w:position w:val="-1"/>
          <w:sz w:val="24"/>
          <w:szCs w:val="24"/>
        </w:rPr>
        <w:t>sta</w:t>
      </w:r>
      <w:r w:rsidRPr="00B76437">
        <w:rPr>
          <w:rFonts w:cs="Tahoma"/>
          <w:spacing w:val="-4"/>
          <w:position w:val="-1"/>
          <w:sz w:val="24"/>
          <w:szCs w:val="24"/>
        </w:rPr>
        <w:t>n</w:t>
      </w:r>
      <w:r w:rsidRPr="00B76437">
        <w:rPr>
          <w:rFonts w:cs="Tahoma"/>
          <w:position w:val="-1"/>
          <w:sz w:val="24"/>
          <w:szCs w:val="24"/>
        </w:rPr>
        <w:t xml:space="preserve">u </w:t>
      </w:r>
      <w:r w:rsidRPr="00B76437">
        <w:rPr>
          <w:rFonts w:cs="Tahoma"/>
          <w:spacing w:val="50"/>
          <w:position w:val="-1"/>
          <w:sz w:val="24"/>
          <w:szCs w:val="24"/>
        </w:rPr>
        <w:t xml:space="preserve"> </w:t>
      </w:r>
      <w:r w:rsidRPr="00B76437">
        <w:rPr>
          <w:rFonts w:cs="Tahoma"/>
          <w:spacing w:val="1"/>
          <w:position w:val="-1"/>
          <w:sz w:val="24"/>
          <w:szCs w:val="24"/>
        </w:rPr>
        <w:t>m</w:t>
      </w:r>
      <w:r w:rsidRPr="00B76437">
        <w:rPr>
          <w:rFonts w:cs="Tahoma"/>
          <w:spacing w:val="-1"/>
          <w:position w:val="-1"/>
          <w:sz w:val="24"/>
          <w:szCs w:val="24"/>
        </w:rPr>
        <w:t>o</w:t>
      </w:r>
      <w:r w:rsidRPr="00B76437">
        <w:rPr>
          <w:rFonts w:cs="Tahoma"/>
          <w:spacing w:val="-3"/>
          <w:position w:val="-1"/>
          <w:sz w:val="24"/>
          <w:szCs w:val="24"/>
        </w:rPr>
        <w:t>ż</w:t>
      </w:r>
      <w:r w:rsidRPr="00B76437">
        <w:rPr>
          <w:rFonts w:cs="Tahoma"/>
          <w:spacing w:val="1"/>
          <w:position w:val="-1"/>
          <w:sz w:val="24"/>
          <w:szCs w:val="24"/>
        </w:rPr>
        <w:t>li</w:t>
      </w:r>
      <w:r w:rsidRPr="00B76437">
        <w:rPr>
          <w:rFonts w:cs="Tahoma"/>
          <w:spacing w:val="-4"/>
          <w:position w:val="-1"/>
          <w:sz w:val="24"/>
          <w:szCs w:val="24"/>
        </w:rPr>
        <w:t>w</w:t>
      </w:r>
      <w:r w:rsidRPr="00B76437">
        <w:rPr>
          <w:rFonts w:cs="Tahoma"/>
          <w:spacing w:val="1"/>
          <w:position w:val="-1"/>
          <w:sz w:val="24"/>
          <w:szCs w:val="24"/>
        </w:rPr>
        <w:t>ości</w:t>
      </w:r>
      <w:r>
        <w:rPr>
          <w:rFonts w:cs="Tahoma"/>
          <w:sz w:val="24"/>
          <w:szCs w:val="24"/>
        </w:rPr>
        <w:t xml:space="preserve"> </w:t>
      </w:r>
      <w:r w:rsidRPr="00B76437">
        <w:rPr>
          <w:rFonts w:cs="Tahoma"/>
          <w:sz w:val="24"/>
          <w:szCs w:val="24"/>
        </w:rPr>
        <w:t>bezp</w:t>
      </w:r>
      <w:r w:rsidRPr="00B76437">
        <w:rPr>
          <w:rFonts w:cs="Tahoma"/>
          <w:spacing w:val="3"/>
          <w:sz w:val="24"/>
          <w:szCs w:val="24"/>
        </w:rPr>
        <w:t>i</w:t>
      </w:r>
      <w:r w:rsidRPr="00B76437">
        <w:rPr>
          <w:rFonts w:cs="Tahoma"/>
          <w:sz w:val="24"/>
          <w:szCs w:val="24"/>
        </w:rPr>
        <w:t>eczne</w:t>
      </w:r>
      <w:r w:rsidRPr="00B76437">
        <w:rPr>
          <w:rFonts w:cs="Tahoma"/>
          <w:spacing w:val="-7"/>
          <w:sz w:val="24"/>
          <w:szCs w:val="24"/>
        </w:rPr>
        <w:t>g</w:t>
      </w:r>
      <w:r w:rsidRPr="00B76437">
        <w:rPr>
          <w:rFonts w:cs="Tahoma"/>
          <w:sz w:val="24"/>
          <w:szCs w:val="24"/>
        </w:rPr>
        <w:t>o</w:t>
      </w:r>
      <w:r w:rsidRPr="00B76437">
        <w:rPr>
          <w:rFonts w:cs="Tahoma"/>
          <w:spacing w:val="-1"/>
          <w:sz w:val="24"/>
          <w:szCs w:val="24"/>
        </w:rPr>
        <w:t xml:space="preserve"> </w:t>
      </w:r>
      <w:r w:rsidRPr="00B76437">
        <w:rPr>
          <w:rFonts w:cs="Tahoma"/>
          <w:spacing w:val="1"/>
          <w:sz w:val="24"/>
          <w:szCs w:val="24"/>
        </w:rPr>
        <w:t>u</w:t>
      </w:r>
      <w:r w:rsidRPr="00B76437">
        <w:rPr>
          <w:rFonts w:cs="Tahoma"/>
          <w:spacing w:val="2"/>
          <w:sz w:val="24"/>
          <w:szCs w:val="24"/>
        </w:rPr>
        <w:t>ż</w:t>
      </w:r>
      <w:r w:rsidRPr="00B76437">
        <w:rPr>
          <w:rFonts w:cs="Tahoma"/>
          <w:sz w:val="24"/>
          <w:szCs w:val="24"/>
        </w:rPr>
        <w:t>ytkowania</w:t>
      </w:r>
      <w:r w:rsidR="00DC4D23">
        <w:rPr>
          <w:rFonts w:cs="Tahoma"/>
          <w:spacing w:val="-1"/>
          <w:sz w:val="24"/>
          <w:szCs w:val="24"/>
        </w:rPr>
        <w:t xml:space="preserve"> w </w:t>
      </w:r>
      <w:r w:rsidRPr="00B76437">
        <w:rPr>
          <w:rFonts w:cs="Tahoma"/>
          <w:sz w:val="24"/>
          <w:szCs w:val="24"/>
        </w:rPr>
        <w:t>ter</w:t>
      </w:r>
      <w:r w:rsidRPr="00B76437">
        <w:rPr>
          <w:rFonts w:cs="Tahoma"/>
          <w:spacing w:val="-5"/>
          <w:sz w:val="24"/>
          <w:szCs w:val="24"/>
        </w:rPr>
        <w:t>m</w:t>
      </w:r>
      <w:r w:rsidRPr="00B76437">
        <w:rPr>
          <w:rFonts w:cs="Tahoma"/>
          <w:sz w:val="24"/>
          <w:szCs w:val="24"/>
        </w:rPr>
        <w:t>inie</w:t>
      </w:r>
      <w:r w:rsidRPr="00B76437">
        <w:rPr>
          <w:rFonts w:cs="Tahoma"/>
          <w:spacing w:val="-1"/>
          <w:sz w:val="24"/>
          <w:szCs w:val="24"/>
        </w:rPr>
        <w:t xml:space="preserve"> </w:t>
      </w:r>
      <w:r w:rsidRPr="00B76437">
        <w:rPr>
          <w:rFonts w:cs="Tahoma"/>
          <w:sz w:val="24"/>
          <w:szCs w:val="24"/>
        </w:rPr>
        <w:t>jednego</w:t>
      </w:r>
      <w:r w:rsidRPr="00B76437">
        <w:rPr>
          <w:rFonts w:cs="Tahoma"/>
          <w:spacing w:val="-1"/>
          <w:sz w:val="24"/>
          <w:szCs w:val="24"/>
        </w:rPr>
        <w:t xml:space="preserve"> </w:t>
      </w:r>
      <w:r w:rsidRPr="00B76437">
        <w:rPr>
          <w:rFonts w:cs="Tahoma"/>
          <w:sz w:val="24"/>
          <w:szCs w:val="24"/>
        </w:rPr>
        <w:t>roku]</w:t>
      </w:r>
    </w:p>
    <w:p w:rsidR="00130D21" w:rsidRPr="00B76437" w:rsidRDefault="00130D21" w:rsidP="00130D21">
      <w:pPr>
        <w:widowControl w:val="0"/>
        <w:autoSpaceDE w:val="0"/>
        <w:autoSpaceDN w:val="0"/>
        <w:adjustRightInd w:val="0"/>
        <w:spacing w:after="0" w:line="360" w:lineRule="auto"/>
        <w:ind w:left="567"/>
        <w:jc w:val="both"/>
        <w:rPr>
          <w:rFonts w:cs="Tahoma"/>
          <w:spacing w:val="-2"/>
          <w:sz w:val="24"/>
          <w:szCs w:val="24"/>
        </w:rPr>
      </w:pPr>
      <w:r w:rsidRPr="00B76437">
        <w:rPr>
          <w:rFonts w:cs="Tahoma"/>
          <w:b/>
          <w:bCs/>
          <w:spacing w:val="-1"/>
          <w:sz w:val="24"/>
          <w:szCs w:val="24"/>
        </w:rPr>
        <w:lastRenderedPageBreak/>
        <w:t>K</w:t>
      </w:r>
      <w:r w:rsidRPr="00B76437">
        <w:rPr>
          <w:rFonts w:cs="Tahoma"/>
          <w:b/>
          <w:bCs/>
          <w:spacing w:val="2"/>
          <w:sz w:val="24"/>
          <w:szCs w:val="24"/>
        </w:rPr>
        <w:t>l</w:t>
      </w:r>
      <w:r w:rsidRPr="00B76437">
        <w:rPr>
          <w:rFonts w:cs="Tahoma"/>
          <w:b/>
          <w:bCs/>
          <w:spacing w:val="-1"/>
          <w:sz w:val="24"/>
          <w:szCs w:val="24"/>
        </w:rPr>
        <w:t>a</w:t>
      </w:r>
      <w:r w:rsidRPr="00B76437">
        <w:rPr>
          <w:rFonts w:cs="Tahoma"/>
          <w:b/>
          <w:bCs/>
          <w:spacing w:val="2"/>
          <w:sz w:val="24"/>
          <w:szCs w:val="24"/>
        </w:rPr>
        <w:t>s</w:t>
      </w:r>
      <w:r w:rsidRPr="00B76437">
        <w:rPr>
          <w:rFonts w:cs="Tahoma"/>
          <w:b/>
          <w:bCs/>
          <w:sz w:val="24"/>
          <w:szCs w:val="24"/>
        </w:rPr>
        <w:t xml:space="preserve">a </w:t>
      </w:r>
      <w:r w:rsidRPr="00B76437">
        <w:rPr>
          <w:rFonts w:cs="Tahoma"/>
          <w:b/>
          <w:bCs/>
          <w:spacing w:val="-1"/>
          <w:sz w:val="24"/>
          <w:szCs w:val="24"/>
        </w:rPr>
        <w:t>II</w:t>
      </w:r>
      <w:r w:rsidRPr="00B76437">
        <w:rPr>
          <w:rFonts w:cs="Tahoma"/>
          <w:b/>
          <w:bCs/>
          <w:sz w:val="24"/>
          <w:szCs w:val="24"/>
        </w:rPr>
        <w:t>I</w:t>
      </w:r>
      <w:r w:rsidRPr="00B76437">
        <w:rPr>
          <w:rFonts w:cs="Tahoma"/>
          <w:b/>
          <w:bCs/>
          <w:spacing w:val="4"/>
          <w:sz w:val="24"/>
          <w:szCs w:val="24"/>
        </w:rPr>
        <w:t xml:space="preserve"> </w:t>
      </w:r>
      <w:r w:rsidRPr="00B76437">
        <w:rPr>
          <w:rFonts w:cs="Tahoma"/>
          <w:sz w:val="24"/>
          <w:szCs w:val="24"/>
        </w:rPr>
        <w:t>–</w:t>
      </w:r>
      <w:r w:rsidRPr="00B76437">
        <w:rPr>
          <w:rFonts w:cs="Tahoma"/>
          <w:spacing w:val="2"/>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1"/>
          <w:sz w:val="24"/>
          <w:szCs w:val="24"/>
        </w:rPr>
        <w:t>r</w:t>
      </w:r>
      <w:r w:rsidRPr="00B76437">
        <w:rPr>
          <w:rFonts w:cs="Tahoma"/>
          <w:spacing w:val="1"/>
          <w:sz w:val="24"/>
          <w:szCs w:val="24"/>
        </w:rPr>
        <w:t>o</w:t>
      </w:r>
      <w:r w:rsidRPr="00B76437">
        <w:rPr>
          <w:rFonts w:cs="Tahoma"/>
          <w:spacing w:val="-1"/>
          <w:sz w:val="24"/>
          <w:szCs w:val="24"/>
        </w:rPr>
        <w:t>b</w:t>
      </w:r>
      <w:r w:rsidRPr="00B76437">
        <w:rPr>
          <w:rFonts w:cs="Tahoma"/>
          <w:sz w:val="24"/>
          <w:szCs w:val="24"/>
        </w:rPr>
        <w:t>y</w:t>
      </w:r>
      <w:r w:rsidRPr="00B76437">
        <w:rPr>
          <w:rFonts w:cs="Tahoma"/>
          <w:spacing w:val="2"/>
          <w:sz w:val="24"/>
          <w:szCs w:val="24"/>
        </w:rPr>
        <w:t xml:space="preserve"> z</w:t>
      </w:r>
      <w:r w:rsidRPr="00B76437">
        <w:rPr>
          <w:rFonts w:cs="Tahoma"/>
          <w:sz w:val="24"/>
          <w:szCs w:val="24"/>
        </w:rPr>
        <w:t>a</w:t>
      </w:r>
      <w:r w:rsidRPr="00B76437">
        <w:rPr>
          <w:rFonts w:cs="Tahoma"/>
          <w:spacing w:val="-1"/>
          <w:sz w:val="24"/>
          <w:szCs w:val="24"/>
        </w:rPr>
        <w:t>w</w:t>
      </w:r>
      <w:r w:rsidRPr="00B76437">
        <w:rPr>
          <w:rFonts w:cs="Tahoma"/>
          <w:spacing w:val="2"/>
          <w:sz w:val="24"/>
          <w:szCs w:val="24"/>
        </w:rPr>
        <w:t>i</w:t>
      </w:r>
      <w:r w:rsidRPr="00B76437">
        <w:rPr>
          <w:rFonts w:cs="Tahoma"/>
          <w:sz w:val="24"/>
          <w:szCs w:val="24"/>
        </w:rPr>
        <w:t>e</w:t>
      </w:r>
      <w:r w:rsidRPr="00B76437">
        <w:rPr>
          <w:rFonts w:cs="Tahoma"/>
          <w:spacing w:val="-1"/>
          <w:sz w:val="24"/>
          <w:szCs w:val="24"/>
        </w:rPr>
        <w:t>r</w:t>
      </w:r>
      <w:r w:rsidRPr="00B76437">
        <w:rPr>
          <w:rFonts w:cs="Tahoma"/>
          <w:spacing w:val="-5"/>
          <w:sz w:val="24"/>
          <w:szCs w:val="24"/>
        </w:rPr>
        <w:t>a</w:t>
      </w:r>
      <w:r w:rsidRPr="00B76437">
        <w:rPr>
          <w:rFonts w:cs="Tahoma"/>
          <w:spacing w:val="1"/>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2"/>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1"/>
          <w:sz w:val="24"/>
          <w:szCs w:val="24"/>
        </w:rPr>
        <w:t>b</w:t>
      </w:r>
      <w:r w:rsidRPr="00B76437">
        <w:rPr>
          <w:rFonts w:cs="Tahoma"/>
          <w:sz w:val="24"/>
          <w:szCs w:val="24"/>
        </w:rPr>
        <w:t>e</w:t>
      </w:r>
      <w:r w:rsidRPr="00B76437">
        <w:rPr>
          <w:rFonts w:cs="Tahoma"/>
          <w:spacing w:val="1"/>
          <w:sz w:val="24"/>
          <w:szCs w:val="24"/>
        </w:rPr>
        <w:t>s</w:t>
      </w:r>
      <w:r w:rsidRPr="00B76437">
        <w:rPr>
          <w:rFonts w:cs="Tahoma"/>
          <w:sz w:val="24"/>
          <w:szCs w:val="24"/>
        </w:rPr>
        <w:t>t</w:t>
      </w:r>
      <w:r w:rsidR="00DC4D23">
        <w:rPr>
          <w:rFonts w:cs="Tahoma"/>
          <w:spacing w:val="1"/>
          <w:sz w:val="24"/>
          <w:szCs w:val="24"/>
        </w:rPr>
        <w:t xml:space="preserve"> w </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1"/>
          <w:sz w:val="24"/>
          <w:szCs w:val="24"/>
        </w:rPr>
        <w:t>d</w:t>
      </w:r>
      <w:r w:rsidRPr="00B76437">
        <w:rPr>
          <w:rFonts w:cs="Tahoma"/>
          <w:spacing w:val="-4"/>
          <w:sz w:val="24"/>
          <w:szCs w:val="24"/>
        </w:rPr>
        <w:t>o</w:t>
      </w:r>
      <w:r w:rsidRPr="00B76437">
        <w:rPr>
          <w:rFonts w:cs="Tahoma"/>
          <w:spacing w:val="1"/>
          <w:sz w:val="24"/>
          <w:szCs w:val="24"/>
        </w:rPr>
        <w:t>s</w:t>
      </w:r>
      <w:r w:rsidRPr="00B76437">
        <w:rPr>
          <w:rFonts w:cs="Tahoma"/>
          <w:sz w:val="24"/>
          <w:szCs w:val="24"/>
        </w:rPr>
        <w:t>tate</w:t>
      </w:r>
      <w:r w:rsidRPr="00B76437">
        <w:rPr>
          <w:rFonts w:cs="Tahoma"/>
          <w:spacing w:val="-7"/>
          <w:sz w:val="24"/>
          <w:szCs w:val="24"/>
        </w:rPr>
        <w:t>c</w:t>
      </w:r>
      <w:r w:rsidRPr="00B76437">
        <w:rPr>
          <w:rFonts w:cs="Tahoma"/>
          <w:spacing w:val="2"/>
          <w:sz w:val="24"/>
          <w:szCs w:val="24"/>
        </w:rPr>
        <w:t>z</w:t>
      </w:r>
      <w:r w:rsidRPr="00B76437">
        <w:rPr>
          <w:rFonts w:cs="Tahoma"/>
          <w:spacing w:val="-2"/>
          <w:sz w:val="24"/>
          <w:szCs w:val="24"/>
        </w:rPr>
        <w:t>n</w:t>
      </w:r>
      <w:r w:rsidRPr="00B76437">
        <w:rPr>
          <w:rFonts w:cs="Tahoma"/>
          <w:sz w:val="24"/>
          <w:szCs w:val="24"/>
        </w:rPr>
        <w:t xml:space="preserve">ym </w:t>
      </w:r>
      <w:r w:rsidRPr="00B76437">
        <w:rPr>
          <w:rFonts w:cs="Tahoma"/>
          <w:spacing w:val="1"/>
          <w:sz w:val="24"/>
          <w:szCs w:val="24"/>
        </w:rPr>
        <w:t>s</w:t>
      </w:r>
      <w:r w:rsidRPr="00B76437">
        <w:rPr>
          <w:rFonts w:cs="Tahoma"/>
          <w:sz w:val="24"/>
          <w:szCs w:val="24"/>
        </w:rPr>
        <w:t>ta</w:t>
      </w:r>
      <w:r w:rsidRPr="00B76437">
        <w:rPr>
          <w:rFonts w:cs="Tahoma"/>
          <w:spacing w:val="-2"/>
          <w:sz w:val="24"/>
          <w:szCs w:val="24"/>
        </w:rPr>
        <w:t>n</w:t>
      </w:r>
      <w:r w:rsidRPr="00B76437">
        <w:rPr>
          <w:rFonts w:cs="Tahoma"/>
          <w:spacing w:val="2"/>
          <w:w w:val="101"/>
          <w:sz w:val="24"/>
          <w:szCs w:val="24"/>
        </w:rPr>
        <w:t>i</w:t>
      </w:r>
      <w:r w:rsidRPr="00B76437">
        <w:rPr>
          <w:rFonts w:cs="Tahoma"/>
          <w:sz w:val="24"/>
          <w:szCs w:val="24"/>
        </w:rPr>
        <w:t xml:space="preserve">e </w:t>
      </w:r>
      <w:r w:rsidRPr="00B76437">
        <w:rPr>
          <w:rFonts w:cs="Tahoma"/>
          <w:spacing w:val="-2"/>
          <w:sz w:val="24"/>
          <w:szCs w:val="24"/>
        </w:rPr>
        <w:t>t</w:t>
      </w:r>
      <w:r w:rsidRPr="00B76437">
        <w:rPr>
          <w:rFonts w:cs="Tahoma"/>
          <w:spacing w:val="1"/>
          <w:sz w:val="24"/>
          <w:szCs w:val="24"/>
        </w:rPr>
        <w:t>e</w:t>
      </w:r>
      <w:r w:rsidRPr="00B76437">
        <w:rPr>
          <w:rFonts w:cs="Tahoma"/>
          <w:spacing w:val="-2"/>
          <w:sz w:val="24"/>
          <w:szCs w:val="24"/>
        </w:rPr>
        <w:t>chn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w:t>
      </w:r>
      <w:r w:rsidRPr="00B76437">
        <w:rPr>
          <w:rFonts w:cs="Tahoma"/>
          <w:spacing w:val="1"/>
          <w:sz w:val="24"/>
          <w:szCs w:val="24"/>
        </w:rPr>
        <w:t>m</w:t>
      </w:r>
      <w:r w:rsidRPr="00B76437">
        <w:rPr>
          <w:rFonts w:cs="Tahoma"/>
          <w:sz w:val="24"/>
          <w:szCs w:val="24"/>
        </w:rPr>
        <w:t xml:space="preserve">, </w:t>
      </w:r>
      <w:r w:rsidRPr="00B76437">
        <w:rPr>
          <w:rFonts w:cs="Tahoma"/>
          <w:spacing w:val="4"/>
          <w:sz w:val="24"/>
          <w:szCs w:val="24"/>
        </w:rPr>
        <w:t xml:space="preserve"> </w:t>
      </w:r>
      <w:r w:rsidRPr="00B76437">
        <w:rPr>
          <w:rFonts w:cs="Tahoma"/>
          <w:spacing w:val="1"/>
          <w:sz w:val="24"/>
          <w:szCs w:val="24"/>
        </w:rPr>
        <w:t>z</w:t>
      </w:r>
      <w:r w:rsidRPr="00B76437">
        <w:rPr>
          <w:rFonts w:cs="Tahoma"/>
          <w:sz w:val="24"/>
          <w:szCs w:val="24"/>
        </w:rPr>
        <w:t xml:space="preserve">e  </w:t>
      </w:r>
      <w:r w:rsidRPr="00B76437">
        <w:rPr>
          <w:rFonts w:cs="Tahoma"/>
          <w:spacing w:val="3"/>
          <w:sz w:val="24"/>
          <w:szCs w:val="24"/>
        </w:rPr>
        <w:t>z</w:t>
      </w:r>
      <w:r w:rsidRPr="00B76437">
        <w:rPr>
          <w:rFonts w:cs="Tahoma"/>
          <w:spacing w:val="-2"/>
          <w:sz w:val="24"/>
          <w:szCs w:val="24"/>
        </w:rPr>
        <w:t>nac</w:t>
      </w:r>
      <w:r w:rsidRPr="00B76437">
        <w:rPr>
          <w:rFonts w:cs="Tahoma"/>
          <w:spacing w:val="4"/>
          <w:sz w:val="24"/>
          <w:szCs w:val="24"/>
        </w:rPr>
        <w:t>z</w:t>
      </w:r>
      <w:r w:rsidRPr="00B76437">
        <w:rPr>
          <w:rFonts w:cs="Tahoma"/>
          <w:spacing w:val="-2"/>
          <w:sz w:val="24"/>
          <w:szCs w:val="24"/>
        </w:rPr>
        <w:t>nym</w:t>
      </w:r>
      <w:r w:rsidRPr="00B76437">
        <w:rPr>
          <w:rFonts w:cs="Tahoma"/>
          <w:sz w:val="24"/>
          <w:szCs w:val="24"/>
        </w:rPr>
        <w:t xml:space="preserve">i  </w:t>
      </w:r>
      <w:r w:rsidRPr="00B76437">
        <w:rPr>
          <w:rFonts w:cs="Tahoma"/>
          <w:spacing w:val="-2"/>
          <w:sz w:val="24"/>
          <w:szCs w:val="24"/>
        </w:rPr>
        <w:t>u</w:t>
      </w:r>
      <w:r w:rsidRPr="00B76437">
        <w:rPr>
          <w:rFonts w:cs="Tahoma"/>
          <w:spacing w:val="1"/>
          <w:sz w:val="24"/>
          <w:szCs w:val="24"/>
        </w:rPr>
        <w:t>b</w:t>
      </w:r>
      <w:r w:rsidRPr="00B76437">
        <w:rPr>
          <w:rFonts w:cs="Tahoma"/>
          <w:spacing w:val="-2"/>
          <w:sz w:val="24"/>
          <w:szCs w:val="24"/>
        </w:rPr>
        <w:t>y</w:t>
      </w:r>
      <w:r w:rsidRPr="00B76437">
        <w:rPr>
          <w:rFonts w:cs="Tahoma"/>
          <w:spacing w:val="2"/>
          <w:sz w:val="24"/>
          <w:szCs w:val="24"/>
        </w:rPr>
        <w:t>t</w:t>
      </w:r>
      <w:r w:rsidRPr="00B76437">
        <w:rPr>
          <w:rFonts w:cs="Tahoma"/>
          <w:spacing w:val="-2"/>
          <w:sz w:val="24"/>
          <w:szCs w:val="24"/>
        </w:rPr>
        <w:t>k</w:t>
      </w:r>
      <w:r w:rsidRPr="00B76437">
        <w:rPr>
          <w:rFonts w:cs="Tahoma"/>
          <w:spacing w:val="2"/>
          <w:sz w:val="24"/>
          <w:szCs w:val="24"/>
        </w:rPr>
        <w:t>a</w:t>
      </w:r>
      <w:r w:rsidRPr="00B76437">
        <w:rPr>
          <w:rFonts w:cs="Tahoma"/>
          <w:spacing w:val="-2"/>
          <w:sz w:val="24"/>
          <w:szCs w:val="24"/>
        </w:rPr>
        <w:t>mi</w:t>
      </w:r>
      <w:r w:rsidRPr="00B76437">
        <w:rPr>
          <w:rFonts w:cs="Tahoma"/>
          <w:sz w:val="24"/>
          <w:szCs w:val="24"/>
        </w:rPr>
        <w:t xml:space="preserve">, </w:t>
      </w:r>
      <w:r w:rsidRPr="00B76437">
        <w:rPr>
          <w:rFonts w:cs="Tahoma"/>
          <w:spacing w:val="3"/>
          <w:sz w:val="24"/>
          <w:szCs w:val="24"/>
        </w:rPr>
        <w:t xml:space="preserve"> </w:t>
      </w:r>
      <w:r w:rsidRPr="00B76437">
        <w:rPr>
          <w:rFonts w:cs="Tahoma"/>
          <w:spacing w:val="-2"/>
          <w:sz w:val="24"/>
          <w:szCs w:val="24"/>
        </w:rPr>
        <w:t>w</w:t>
      </w:r>
      <w:r w:rsidRPr="00B76437">
        <w:rPr>
          <w:rFonts w:cs="Tahoma"/>
          <w:spacing w:val="3"/>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nym</w:t>
      </w:r>
      <w:r w:rsidRPr="00B76437">
        <w:rPr>
          <w:rFonts w:cs="Tahoma"/>
          <w:sz w:val="24"/>
          <w:szCs w:val="24"/>
        </w:rPr>
        <w:t xml:space="preserve">i  </w:t>
      </w:r>
      <w:r w:rsidRPr="00B76437">
        <w:rPr>
          <w:rFonts w:cs="Tahoma"/>
          <w:spacing w:val="4"/>
          <w:sz w:val="24"/>
          <w:szCs w:val="24"/>
        </w:rPr>
        <w:t>p</w:t>
      </w:r>
      <w:r w:rsidRPr="00B76437">
        <w:rPr>
          <w:rFonts w:cs="Tahoma"/>
          <w:sz w:val="24"/>
          <w:szCs w:val="24"/>
        </w:rPr>
        <w:t>ę</w:t>
      </w:r>
      <w:r w:rsidRPr="00B76437">
        <w:rPr>
          <w:rFonts w:cs="Tahoma"/>
          <w:spacing w:val="-2"/>
          <w:sz w:val="24"/>
          <w:szCs w:val="24"/>
        </w:rPr>
        <w:t>kn</w:t>
      </w:r>
      <w:r w:rsidRPr="00B76437">
        <w:rPr>
          <w:rFonts w:cs="Tahoma"/>
          <w:spacing w:val="4"/>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w:t>
      </w:r>
      <w:r w:rsidRPr="00B76437">
        <w:rPr>
          <w:rFonts w:cs="Tahoma"/>
          <w:spacing w:val="-2"/>
          <w:sz w:val="24"/>
          <w:szCs w:val="24"/>
        </w:rPr>
        <w:t xml:space="preserve">ami </w:t>
      </w:r>
      <w:r w:rsidRPr="00B76437">
        <w:rPr>
          <w:rFonts w:cs="Tahoma"/>
          <w:sz w:val="24"/>
          <w:szCs w:val="24"/>
        </w:rPr>
        <w:t>oraz</w:t>
      </w:r>
      <w:r w:rsidRPr="00B76437">
        <w:rPr>
          <w:rFonts w:cs="Tahoma"/>
          <w:spacing w:val="8"/>
          <w:sz w:val="24"/>
          <w:szCs w:val="24"/>
        </w:rPr>
        <w:t xml:space="preserve"> </w:t>
      </w:r>
      <w:r w:rsidRPr="00B76437">
        <w:rPr>
          <w:rFonts w:cs="Tahoma"/>
          <w:sz w:val="24"/>
          <w:szCs w:val="24"/>
        </w:rPr>
        <w:t>r</w:t>
      </w:r>
      <w:r w:rsidRPr="00B76437">
        <w:rPr>
          <w:rFonts w:cs="Tahoma"/>
          <w:spacing w:val="-4"/>
          <w:sz w:val="24"/>
          <w:szCs w:val="24"/>
        </w:rPr>
        <w:t>o</w:t>
      </w:r>
      <w:r w:rsidRPr="00B76437">
        <w:rPr>
          <w:rFonts w:cs="Tahoma"/>
          <w:sz w:val="24"/>
          <w:szCs w:val="24"/>
        </w:rPr>
        <w:t>z</w:t>
      </w:r>
      <w:r w:rsidRPr="00B76437">
        <w:rPr>
          <w:rFonts w:cs="Tahoma"/>
          <w:spacing w:val="4"/>
          <w:sz w:val="24"/>
          <w:szCs w:val="24"/>
        </w:rPr>
        <w:t>l</w:t>
      </w:r>
      <w:r w:rsidRPr="00B76437">
        <w:rPr>
          <w:rFonts w:cs="Tahoma"/>
          <w:spacing w:val="-6"/>
          <w:sz w:val="24"/>
          <w:szCs w:val="24"/>
        </w:rPr>
        <w:t>u</w:t>
      </w:r>
      <w:r w:rsidRPr="00B76437">
        <w:rPr>
          <w:rFonts w:cs="Tahoma"/>
          <w:spacing w:val="2"/>
          <w:sz w:val="24"/>
          <w:szCs w:val="24"/>
        </w:rPr>
        <w:t>ź</w:t>
      </w:r>
      <w:r w:rsidRPr="00B76437">
        <w:rPr>
          <w:rFonts w:cs="Tahoma"/>
          <w:sz w:val="24"/>
          <w:szCs w:val="24"/>
        </w:rPr>
        <w:t>nioną struktu</w:t>
      </w:r>
      <w:r w:rsidRPr="00B76437">
        <w:rPr>
          <w:rFonts w:cs="Tahoma"/>
          <w:spacing w:val="-1"/>
          <w:sz w:val="24"/>
          <w:szCs w:val="24"/>
        </w:rPr>
        <w:t>r</w:t>
      </w:r>
      <w:r w:rsidRPr="00B76437">
        <w:rPr>
          <w:rFonts w:cs="Tahoma"/>
          <w:sz w:val="24"/>
          <w:szCs w:val="24"/>
        </w:rPr>
        <w:t>ą</w:t>
      </w:r>
      <w:r w:rsidRPr="00B76437">
        <w:rPr>
          <w:rFonts w:cs="Tahoma"/>
          <w:spacing w:val="4"/>
          <w:sz w:val="24"/>
          <w:szCs w:val="24"/>
        </w:rPr>
        <w:t xml:space="preserve"> </w:t>
      </w:r>
      <w:r w:rsidRPr="00B76437">
        <w:rPr>
          <w:rFonts w:cs="Tahoma"/>
          <w:sz w:val="24"/>
          <w:szCs w:val="24"/>
        </w:rPr>
        <w:t>w</w:t>
      </w:r>
      <w:r w:rsidRPr="00B76437">
        <w:rPr>
          <w:rFonts w:cs="Tahoma"/>
          <w:spacing w:val="-2"/>
          <w:sz w:val="24"/>
          <w:szCs w:val="24"/>
        </w:rPr>
        <w:t>ł</w:t>
      </w:r>
      <w:r w:rsidRPr="00B76437">
        <w:rPr>
          <w:rFonts w:cs="Tahoma"/>
          <w:sz w:val="24"/>
          <w:szCs w:val="24"/>
        </w:rPr>
        <w:t>ókien,</w:t>
      </w:r>
      <w:r w:rsidRPr="00B76437">
        <w:rPr>
          <w:rFonts w:cs="Tahoma"/>
          <w:spacing w:val="4"/>
          <w:sz w:val="24"/>
          <w:szCs w:val="24"/>
        </w:rPr>
        <w:t xml:space="preserve"> </w:t>
      </w:r>
      <w:r w:rsidRPr="00B76437">
        <w:rPr>
          <w:rFonts w:cs="Tahoma"/>
          <w:sz w:val="24"/>
          <w:szCs w:val="24"/>
        </w:rPr>
        <w:t>stwarza</w:t>
      </w:r>
      <w:r w:rsidRPr="00B76437">
        <w:rPr>
          <w:rFonts w:cs="Tahoma"/>
          <w:spacing w:val="-5"/>
          <w:sz w:val="24"/>
          <w:szCs w:val="24"/>
        </w:rPr>
        <w:t>j</w:t>
      </w:r>
      <w:r w:rsidRPr="00B76437">
        <w:rPr>
          <w:rFonts w:cs="Tahoma"/>
          <w:sz w:val="24"/>
          <w:szCs w:val="24"/>
        </w:rPr>
        <w:t>ące</w:t>
      </w:r>
      <w:r w:rsidRPr="00B76437">
        <w:rPr>
          <w:rFonts w:cs="Tahoma"/>
          <w:spacing w:val="4"/>
          <w:sz w:val="24"/>
          <w:szCs w:val="24"/>
        </w:rPr>
        <w:t xml:space="preserve"> </w:t>
      </w:r>
      <w:r w:rsidRPr="00B76437">
        <w:rPr>
          <w:rFonts w:cs="Tahoma"/>
          <w:sz w:val="24"/>
          <w:szCs w:val="24"/>
        </w:rPr>
        <w:t>realne zagr</w:t>
      </w:r>
      <w:r w:rsidRPr="00B76437">
        <w:rPr>
          <w:rFonts w:cs="Tahoma"/>
          <w:spacing w:val="-2"/>
          <w:sz w:val="24"/>
          <w:szCs w:val="24"/>
        </w:rPr>
        <w:t>o</w:t>
      </w:r>
      <w:r w:rsidRPr="00B76437">
        <w:rPr>
          <w:rFonts w:cs="Tahoma"/>
          <w:spacing w:val="2"/>
          <w:sz w:val="24"/>
          <w:szCs w:val="24"/>
        </w:rPr>
        <w:t>ż</w:t>
      </w:r>
      <w:r w:rsidRPr="00B76437">
        <w:rPr>
          <w:rFonts w:cs="Tahoma"/>
          <w:sz w:val="24"/>
          <w:szCs w:val="24"/>
        </w:rPr>
        <w:t xml:space="preserve">enie </w:t>
      </w:r>
      <w:r w:rsidRPr="00B76437">
        <w:rPr>
          <w:rFonts w:cs="Tahoma"/>
          <w:spacing w:val="-1"/>
          <w:sz w:val="24"/>
          <w:szCs w:val="24"/>
        </w:rPr>
        <w:t>nara</w:t>
      </w:r>
      <w:r w:rsidRPr="00B76437">
        <w:rPr>
          <w:rFonts w:cs="Tahoma"/>
          <w:spacing w:val="2"/>
          <w:sz w:val="24"/>
          <w:szCs w:val="24"/>
        </w:rPr>
        <w:t>ż</w:t>
      </w:r>
      <w:r w:rsidRPr="00B76437">
        <w:rPr>
          <w:rFonts w:cs="Tahoma"/>
          <w:spacing w:val="-1"/>
          <w:sz w:val="24"/>
          <w:szCs w:val="24"/>
        </w:rPr>
        <w:t>eni</w:t>
      </w:r>
      <w:r w:rsidRPr="00B76437">
        <w:rPr>
          <w:rFonts w:cs="Tahoma"/>
          <w:sz w:val="24"/>
          <w:szCs w:val="24"/>
        </w:rPr>
        <w:t xml:space="preserve">a </w:t>
      </w:r>
      <w:r w:rsidRPr="00B76437">
        <w:rPr>
          <w:rFonts w:cs="Tahoma"/>
          <w:spacing w:val="-1"/>
          <w:sz w:val="24"/>
          <w:szCs w:val="24"/>
        </w:rPr>
        <w:t>n</w:t>
      </w:r>
      <w:r w:rsidRPr="00B76437">
        <w:rPr>
          <w:rFonts w:cs="Tahoma"/>
          <w:sz w:val="24"/>
          <w:szCs w:val="24"/>
        </w:rPr>
        <w:t xml:space="preserve">a </w:t>
      </w:r>
      <w:r w:rsidRPr="00B76437">
        <w:rPr>
          <w:rFonts w:cs="Tahoma"/>
          <w:spacing w:val="-1"/>
          <w:sz w:val="24"/>
          <w:szCs w:val="24"/>
        </w:rPr>
        <w:t>p</w:t>
      </w:r>
      <w:r w:rsidRPr="00B76437">
        <w:rPr>
          <w:rFonts w:cs="Tahoma"/>
          <w:spacing w:val="-4"/>
          <w:sz w:val="24"/>
          <w:szCs w:val="24"/>
        </w:rPr>
        <w:t>y</w:t>
      </w:r>
      <w:r w:rsidRPr="00B76437">
        <w:rPr>
          <w:rFonts w:cs="Tahoma"/>
          <w:sz w:val="24"/>
          <w:szCs w:val="24"/>
        </w:rPr>
        <w:t>ł</w:t>
      </w:r>
      <w:r w:rsidRPr="00B76437">
        <w:rPr>
          <w:rFonts w:cs="Tahoma"/>
          <w:spacing w:val="2"/>
          <w:sz w:val="24"/>
          <w:szCs w:val="24"/>
        </w:rPr>
        <w:t xml:space="preserve"> </w:t>
      </w:r>
      <w:r w:rsidRPr="00B76437">
        <w:rPr>
          <w:rFonts w:cs="Tahoma"/>
          <w:spacing w:val="-1"/>
          <w:sz w:val="24"/>
          <w:szCs w:val="24"/>
        </w:rPr>
        <w:t>azbestowy</w:t>
      </w:r>
      <w:r w:rsidRPr="00B76437">
        <w:rPr>
          <w:rFonts w:cs="Tahoma"/>
          <w:sz w:val="24"/>
          <w:szCs w:val="24"/>
        </w:rPr>
        <w:t>,</w:t>
      </w:r>
      <w:r w:rsidRPr="00B76437">
        <w:rPr>
          <w:rFonts w:cs="Tahoma"/>
          <w:spacing w:val="-1"/>
          <w:sz w:val="24"/>
          <w:szCs w:val="24"/>
        </w:rPr>
        <w:t xml:space="preserve"> z</w:t>
      </w:r>
      <w:r w:rsidRPr="00B76437">
        <w:rPr>
          <w:rFonts w:cs="Tahoma"/>
          <w:sz w:val="24"/>
          <w:szCs w:val="24"/>
        </w:rPr>
        <w:t>e</w:t>
      </w:r>
      <w:r w:rsidRPr="00B76437">
        <w:rPr>
          <w:rFonts w:cs="Tahoma"/>
          <w:spacing w:val="-1"/>
          <w:sz w:val="24"/>
          <w:szCs w:val="24"/>
        </w:rPr>
        <w:t xml:space="preserve"> wsk</w:t>
      </w:r>
      <w:r w:rsidRPr="00B76437">
        <w:rPr>
          <w:rFonts w:cs="Tahoma"/>
          <w:spacing w:val="-5"/>
          <w:sz w:val="24"/>
          <w:szCs w:val="24"/>
        </w:rPr>
        <w:t>a</w:t>
      </w:r>
      <w:r w:rsidRPr="00B76437">
        <w:rPr>
          <w:rFonts w:cs="Tahoma"/>
          <w:spacing w:val="-1"/>
          <w:sz w:val="24"/>
          <w:szCs w:val="24"/>
        </w:rPr>
        <w:t>zan</w:t>
      </w:r>
      <w:r w:rsidRPr="00B76437">
        <w:rPr>
          <w:rFonts w:cs="Tahoma"/>
          <w:spacing w:val="3"/>
          <w:sz w:val="24"/>
          <w:szCs w:val="24"/>
        </w:rPr>
        <w:t>i</w:t>
      </w:r>
      <w:r w:rsidRPr="00B76437">
        <w:rPr>
          <w:rFonts w:cs="Tahoma"/>
          <w:spacing w:val="-1"/>
          <w:sz w:val="24"/>
          <w:szCs w:val="24"/>
        </w:rPr>
        <w:t>e</w:t>
      </w:r>
      <w:r w:rsidRPr="00B76437">
        <w:rPr>
          <w:rFonts w:cs="Tahoma"/>
          <w:sz w:val="24"/>
          <w:szCs w:val="24"/>
        </w:rPr>
        <w:t>m</w:t>
      </w:r>
      <w:r w:rsidRPr="00B76437">
        <w:rPr>
          <w:rFonts w:cs="Tahoma"/>
          <w:spacing w:val="-1"/>
          <w:sz w:val="24"/>
          <w:szCs w:val="24"/>
        </w:rPr>
        <w:t xml:space="preserve"> d</w:t>
      </w:r>
      <w:r w:rsidRPr="00B76437">
        <w:rPr>
          <w:rFonts w:cs="Tahoma"/>
          <w:sz w:val="24"/>
          <w:szCs w:val="24"/>
        </w:rPr>
        <w:t xml:space="preserve">o </w:t>
      </w:r>
      <w:r w:rsidRPr="00B76437">
        <w:rPr>
          <w:rFonts w:cs="Tahoma"/>
          <w:spacing w:val="-6"/>
          <w:sz w:val="24"/>
          <w:szCs w:val="24"/>
        </w:rPr>
        <w:t>m</w:t>
      </w:r>
      <w:r w:rsidRPr="00B76437">
        <w:rPr>
          <w:rFonts w:cs="Tahoma"/>
          <w:spacing w:val="1"/>
          <w:sz w:val="24"/>
          <w:szCs w:val="24"/>
        </w:rPr>
        <w:t>o</w:t>
      </w:r>
      <w:r w:rsidRPr="00B76437">
        <w:rPr>
          <w:rFonts w:cs="Tahoma"/>
          <w:spacing w:val="-3"/>
          <w:sz w:val="24"/>
          <w:szCs w:val="24"/>
        </w:rPr>
        <w:t>ż</w:t>
      </w:r>
      <w:r w:rsidRPr="00B76437">
        <w:rPr>
          <w:rFonts w:cs="Tahoma"/>
          <w:spacing w:val="-1"/>
          <w:sz w:val="24"/>
          <w:szCs w:val="24"/>
        </w:rPr>
        <w:t>l</w:t>
      </w:r>
      <w:r w:rsidRPr="00B76437">
        <w:rPr>
          <w:rFonts w:cs="Tahoma"/>
          <w:spacing w:val="4"/>
          <w:sz w:val="24"/>
          <w:szCs w:val="24"/>
        </w:rPr>
        <w:t>i</w:t>
      </w:r>
      <w:r w:rsidRPr="00B76437">
        <w:rPr>
          <w:rFonts w:cs="Tahoma"/>
          <w:spacing w:val="-6"/>
          <w:sz w:val="24"/>
          <w:szCs w:val="24"/>
        </w:rPr>
        <w:t>w</w:t>
      </w:r>
      <w:r w:rsidRPr="00B76437">
        <w:rPr>
          <w:rFonts w:cs="Tahoma"/>
          <w:spacing w:val="-1"/>
          <w:sz w:val="24"/>
          <w:szCs w:val="24"/>
        </w:rPr>
        <w:t>i</w:t>
      </w:r>
      <w:r w:rsidRPr="00B76437">
        <w:rPr>
          <w:rFonts w:cs="Tahoma"/>
          <w:sz w:val="24"/>
          <w:szCs w:val="24"/>
        </w:rPr>
        <w:t xml:space="preserve">e </w:t>
      </w:r>
      <w:r w:rsidRPr="00B76437">
        <w:rPr>
          <w:rFonts w:cs="Tahoma"/>
          <w:spacing w:val="-1"/>
          <w:sz w:val="24"/>
          <w:szCs w:val="24"/>
        </w:rPr>
        <w:t>sz</w:t>
      </w:r>
      <w:r w:rsidRPr="00B76437">
        <w:rPr>
          <w:rFonts w:cs="Tahoma"/>
          <w:spacing w:val="2"/>
          <w:sz w:val="24"/>
          <w:szCs w:val="24"/>
        </w:rPr>
        <w:t>y</w:t>
      </w:r>
      <w:r w:rsidRPr="00B76437">
        <w:rPr>
          <w:rFonts w:cs="Tahoma"/>
          <w:spacing w:val="-1"/>
          <w:sz w:val="24"/>
          <w:szCs w:val="24"/>
        </w:rPr>
        <w:t>b</w:t>
      </w:r>
      <w:r w:rsidRPr="00B76437">
        <w:rPr>
          <w:rFonts w:cs="Tahoma"/>
          <w:spacing w:val="-5"/>
          <w:sz w:val="24"/>
          <w:szCs w:val="24"/>
        </w:rPr>
        <w:t>k</w:t>
      </w:r>
      <w:r w:rsidRPr="00B76437">
        <w:rPr>
          <w:rFonts w:cs="Tahoma"/>
          <w:spacing w:val="-1"/>
          <w:sz w:val="24"/>
          <w:szCs w:val="24"/>
        </w:rPr>
        <w:t xml:space="preserve">iego </w:t>
      </w:r>
      <w:r w:rsidRPr="00B76437">
        <w:rPr>
          <w:rFonts w:cs="Tahoma"/>
          <w:spacing w:val="-2"/>
          <w:sz w:val="24"/>
          <w:szCs w:val="24"/>
        </w:rPr>
        <w:t>u</w:t>
      </w:r>
      <w:r w:rsidRPr="00B76437">
        <w:rPr>
          <w:rFonts w:cs="Tahoma"/>
          <w:spacing w:val="1"/>
          <w:sz w:val="24"/>
          <w:szCs w:val="24"/>
        </w:rPr>
        <w:t>s</w:t>
      </w:r>
      <w:r w:rsidRPr="00B76437">
        <w:rPr>
          <w:rFonts w:cs="Tahoma"/>
          <w:spacing w:val="-2"/>
          <w:sz w:val="24"/>
          <w:szCs w:val="24"/>
        </w:rPr>
        <w:t>un</w:t>
      </w:r>
      <w:r w:rsidRPr="00B76437">
        <w:rPr>
          <w:rFonts w:cs="Tahoma"/>
          <w:spacing w:val="2"/>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w:t>
      </w:r>
      <w:r w:rsidRPr="00B76437">
        <w:rPr>
          <w:rFonts w:cs="Tahoma"/>
          <w:spacing w:val="-2"/>
          <w:sz w:val="24"/>
          <w:szCs w:val="24"/>
        </w:rPr>
        <w:t>a.</w:t>
      </w:r>
    </w:p>
    <w:p w:rsidR="00E51B3B" w:rsidRDefault="00E51B3B" w:rsidP="00130D21">
      <w:pPr>
        <w:widowControl w:val="0"/>
        <w:autoSpaceDE w:val="0"/>
        <w:autoSpaceDN w:val="0"/>
        <w:adjustRightInd w:val="0"/>
        <w:spacing w:after="0" w:line="360" w:lineRule="auto"/>
        <w:ind w:left="567"/>
        <w:jc w:val="both"/>
        <w:rPr>
          <w:rFonts w:cs="Tahoma"/>
          <w:b/>
          <w:bCs/>
          <w:position w:val="-1"/>
          <w:sz w:val="24"/>
          <w:szCs w:val="24"/>
        </w:rPr>
      </w:pPr>
    </w:p>
    <w:p w:rsidR="00130D21" w:rsidRDefault="00130D21" w:rsidP="00130D21">
      <w:pPr>
        <w:widowControl w:val="0"/>
        <w:autoSpaceDE w:val="0"/>
        <w:autoSpaceDN w:val="0"/>
        <w:adjustRightInd w:val="0"/>
        <w:spacing w:after="0" w:line="360" w:lineRule="auto"/>
        <w:ind w:left="567"/>
        <w:jc w:val="both"/>
        <w:rPr>
          <w:rFonts w:cs="Tahoma"/>
          <w:sz w:val="24"/>
          <w:szCs w:val="24"/>
        </w:rPr>
      </w:pPr>
      <w:r w:rsidRPr="00B76437">
        <w:rPr>
          <w:rFonts w:cs="Tahoma"/>
          <w:b/>
          <w:bCs/>
          <w:position w:val="-1"/>
          <w:sz w:val="24"/>
          <w:szCs w:val="24"/>
        </w:rPr>
        <w:t xml:space="preserve">[I </w:t>
      </w:r>
      <w:r w:rsidRPr="00B76437">
        <w:rPr>
          <w:rFonts w:cs="Tahoma"/>
          <w:b/>
          <w:bCs/>
          <w:spacing w:val="56"/>
          <w:position w:val="-1"/>
          <w:sz w:val="24"/>
          <w:szCs w:val="24"/>
        </w:rPr>
        <w:t xml:space="preserve"> </w:t>
      </w:r>
      <w:r w:rsidRPr="00B76437">
        <w:rPr>
          <w:rFonts w:cs="Tahoma"/>
          <w:b/>
          <w:bCs/>
          <w:position w:val="-1"/>
          <w:sz w:val="24"/>
          <w:szCs w:val="24"/>
        </w:rPr>
        <w:t>sto</w:t>
      </w:r>
      <w:r w:rsidRPr="00B76437">
        <w:rPr>
          <w:rFonts w:cs="Tahoma"/>
          <w:b/>
          <w:bCs/>
          <w:spacing w:val="-3"/>
          <w:position w:val="-1"/>
          <w:sz w:val="24"/>
          <w:szCs w:val="24"/>
        </w:rPr>
        <w:t>p</w:t>
      </w:r>
      <w:r w:rsidRPr="00B76437">
        <w:rPr>
          <w:rFonts w:cs="Tahoma"/>
          <w:b/>
          <w:bCs/>
          <w:position w:val="-1"/>
          <w:sz w:val="24"/>
          <w:szCs w:val="24"/>
        </w:rPr>
        <w:t>i</w:t>
      </w:r>
      <w:r w:rsidRPr="00B76437">
        <w:rPr>
          <w:rFonts w:cs="Tahoma"/>
          <w:b/>
          <w:bCs/>
          <w:spacing w:val="1"/>
          <w:position w:val="-1"/>
          <w:sz w:val="24"/>
          <w:szCs w:val="24"/>
        </w:rPr>
        <w:t>e</w:t>
      </w:r>
      <w:r w:rsidRPr="00B76437">
        <w:rPr>
          <w:rFonts w:cs="Tahoma"/>
          <w:b/>
          <w:bCs/>
          <w:position w:val="-1"/>
          <w:sz w:val="24"/>
          <w:szCs w:val="24"/>
        </w:rPr>
        <w:t xml:space="preserve">ń </w:t>
      </w:r>
      <w:r w:rsidRPr="00B76437">
        <w:rPr>
          <w:rFonts w:cs="Tahoma"/>
          <w:b/>
          <w:bCs/>
          <w:spacing w:val="56"/>
          <w:position w:val="-1"/>
          <w:sz w:val="24"/>
          <w:szCs w:val="24"/>
        </w:rPr>
        <w:t xml:space="preserve"> </w:t>
      </w:r>
      <w:r w:rsidRPr="00B76437">
        <w:rPr>
          <w:rFonts w:cs="Tahoma"/>
          <w:b/>
          <w:bCs/>
          <w:position w:val="-1"/>
          <w:sz w:val="24"/>
          <w:szCs w:val="24"/>
        </w:rPr>
        <w:t>pi</w:t>
      </w:r>
      <w:r w:rsidRPr="00B76437">
        <w:rPr>
          <w:rFonts w:cs="Tahoma"/>
          <w:b/>
          <w:bCs/>
          <w:spacing w:val="-5"/>
          <w:position w:val="-1"/>
          <w:sz w:val="24"/>
          <w:szCs w:val="24"/>
        </w:rPr>
        <w:t>l</w:t>
      </w:r>
      <w:r w:rsidRPr="00B76437">
        <w:rPr>
          <w:rFonts w:cs="Tahoma"/>
          <w:b/>
          <w:bCs/>
          <w:position w:val="-1"/>
          <w:sz w:val="24"/>
          <w:szCs w:val="24"/>
        </w:rPr>
        <w:t>n</w:t>
      </w:r>
      <w:r w:rsidRPr="00B76437">
        <w:rPr>
          <w:rFonts w:cs="Tahoma"/>
          <w:b/>
          <w:bCs/>
          <w:spacing w:val="1"/>
          <w:position w:val="-1"/>
          <w:sz w:val="24"/>
          <w:szCs w:val="24"/>
        </w:rPr>
        <w:t>o</w:t>
      </w:r>
      <w:r w:rsidRPr="00B76437">
        <w:rPr>
          <w:rFonts w:cs="Tahoma"/>
          <w:b/>
          <w:bCs/>
          <w:spacing w:val="2"/>
          <w:position w:val="-1"/>
          <w:sz w:val="24"/>
          <w:szCs w:val="24"/>
        </w:rPr>
        <w:t>ś</w:t>
      </w:r>
      <w:r w:rsidRPr="00B76437">
        <w:rPr>
          <w:rFonts w:cs="Tahoma"/>
          <w:b/>
          <w:bCs/>
          <w:spacing w:val="-5"/>
          <w:position w:val="-1"/>
          <w:sz w:val="24"/>
          <w:szCs w:val="24"/>
        </w:rPr>
        <w:t>c</w:t>
      </w:r>
      <w:r w:rsidRPr="00B76437">
        <w:rPr>
          <w:rFonts w:cs="Tahoma"/>
          <w:b/>
          <w:bCs/>
          <w:position w:val="-1"/>
          <w:sz w:val="24"/>
          <w:szCs w:val="24"/>
        </w:rPr>
        <w:t xml:space="preserve">i  </w:t>
      </w:r>
      <w:r w:rsidRPr="00B76437">
        <w:rPr>
          <w:rFonts w:cs="Tahoma"/>
          <w:b/>
          <w:bCs/>
          <w:spacing w:val="8"/>
          <w:position w:val="-1"/>
          <w:sz w:val="24"/>
          <w:szCs w:val="24"/>
        </w:rPr>
        <w:t xml:space="preserve"> </w:t>
      </w:r>
      <w:r w:rsidRPr="00B76437">
        <w:rPr>
          <w:rFonts w:cs="Tahoma"/>
          <w:position w:val="-1"/>
          <w:sz w:val="24"/>
          <w:szCs w:val="24"/>
        </w:rPr>
        <w:t xml:space="preserve">– </w:t>
      </w:r>
      <w:r w:rsidRPr="00B76437">
        <w:rPr>
          <w:rFonts w:cs="Tahoma"/>
          <w:spacing w:val="56"/>
          <w:position w:val="-1"/>
          <w:sz w:val="24"/>
          <w:szCs w:val="24"/>
        </w:rPr>
        <w:t xml:space="preserve"> </w:t>
      </w:r>
      <w:r w:rsidRPr="00B76437">
        <w:rPr>
          <w:rFonts w:cs="Tahoma"/>
          <w:spacing w:val="-3"/>
          <w:position w:val="-1"/>
          <w:sz w:val="24"/>
          <w:szCs w:val="24"/>
        </w:rPr>
        <w:t>wyroby należy możliwie najszybciej usunąć</w:t>
      </w:r>
      <w:r w:rsidRPr="00B76437">
        <w:rPr>
          <w:rFonts w:cs="Tahoma"/>
          <w:sz w:val="24"/>
          <w:szCs w:val="24"/>
        </w:rPr>
        <w:t>]</w:t>
      </w:r>
    </w:p>
    <w:p w:rsidR="00735B68" w:rsidRDefault="00735B68" w:rsidP="005B0891">
      <w:pPr>
        <w:pStyle w:val="Tekst2"/>
        <w:spacing w:line="360" w:lineRule="auto"/>
        <w:ind w:left="567" w:hanging="1"/>
        <w:rPr>
          <w:rFonts w:ascii="Calibri" w:hAnsi="Calibri"/>
          <w:sz w:val="24"/>
          <w:szCs w:val="24"/>
        </w:rPr>
      </w:pPr>
    </w:p>
    <w:p w:rsidR="00E31CC5" w:rsidRDefault="005B0891" w:rsidP="005B0891">
      <w:pPr>
        <w:pStyle w:val="Tekst2"/>
        <w:spacing w:line="360" w:lineRule="auto"/>
        <w:ind w:left="567" w:hanging="1"/>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E31CC5" w:rsidRPr="00E31CC5">
        <w:rPr>
          <w:rFonts w:ascii="Calibri" w:hAnsi="Calibri"/>
          <w:sz w:val="24"/>
          <w:szCs w:val="24"/>
        </w:rPr>
        <w:t>Średni koszt usunięcia 1m</w:t>
      </w:r>
      <w:r w:rsidR="00E31CC5" w:rsidRPr="00E31CC5">
        <w:rPr>
          <w:rFonts w:ascii="Calibri" w:hAnsi="Calibri"/>
          <w:sz w:val="24"/>
          <w:szCs w:val="24"/>
          <w:vertAlign w:val="superscript"/>
        </w:rPr>
        <w:t>2</w:t>
      </w:r>
      <w:r w:rsidR="00E31CC5" w:rsidRPr="00E31CC5">
        <w:rPr>
          <w:rFonts w:ascii="Calibri" w:hAnsi="Calibri"/>
          <w:sz w:val="24"/>
          <w:szCs w:val="24"/>
        </w:rPr>
        <w:t xml:space="preserve"> płyty cementowo-azbestowej wynosi </w:t>
      </w:r>
      <w:r w:rsidR="0059624E">
        <w:rPr>
          <w:rFonts w:ascii="Calibri" w:hAnsi="Calibri"/>
          <w:sz w:val="24"/>
          <w:szCs w:val="24"/>
        </w:rPr>
        <w:t xml:space="preserve">ok. </w:t>
      </w:r>
      <w:r w:rsidR="003E65A8">
        <w:rPr>
          <w:rFonts w:ascii="Calibri" w:hAnsi="Calibri"/>
          <w:b/>
          <w:sz w:val="24"/>
          <w:szCs w:val="24"/>
        </w:rPr>
        <w:t>2</w:t>
      </w:r>
      <w:r w:rsidR="00477654">
        <w:rPr>
          <w:rFonts w:ascii="Calibri" w:hAnsi="Calibri"/>
          <w:b/>
          <w:sz w:val="24"/>
          <w:szCs w:val="24"/>
        </w:rPr>
        <w:t>0</w:t>
      </w:r>
      <w:r w:rsidR="00E31CC5" w:rsidRPr="00E31CC5">
        <w:rPr>
          <w:rFonts w:ascii="Calibri" w:hAnsi="Calibri"/>
          <w:b/>
          <w:sz w:val="24"/>
          <w:szCs w:val="24"/>
        </w:rPr>
        <w:t xml:space="preserve"> zł netto</w:t>
      </w:r>
      <w:r w:rsidR="0059624E">
        <w:rPr>
          <w:rFonts w:ascii="Calibri" w:hAnsi="Calibri"/>
          <w:b/>
          <w:sz w:val="24"/>
          <w:szCs w:val="24"/>
        </w:rPr>
        <w:t xml:space="preserve"> </w:t>
      </w:r>
      <w:r w:rsidR="0059624E">
        <w:rPr>
          <w:rFonts w:ascii="Calibri" w:hAnsi="Calibri"/>
          <w:sz w:val="24"/>
          <w:szCs w:val="24"/>
        </w:rPr>
        <w:t>(dane uśrednione, cenniki o</w:t>
      </w:r>
      <w:r w:rsidR="005C0EF4">
        <w:rPr>
          <w:rFonts w:ascii="Calibri" w:hAnsi="Calibri"/>
          <w:sz w:val="24"/>
          <w:szCs w:val="24"/>
        </w:rPr>
        <w:t>kreślonych firm mogą ulec</w:t>
      </w:r>
      <w:r w:rsidR="0059624E">
        <w:rPr>
          <w:rFonts w:ascii="Calibri" w:hAnsi="Calibri"/>
          <w:sz w:val="24"/>
          <w:szCs w:val="24"/>
        </w:rPr>
        <w:t xml:space="preserve"> zmianom)</w:t>
      </w:r>
      <w:r w:rsidR="00E31CC5" w:rsidRPr="00E31CC5">
        <w:rPr>
          <w:rFonts w:ascii="Calibri" w:hAnsi="Calibri"/>
          <w:sz w:val="24"/>
          <w:szCs w:val="24"/>
        </w:rPr>
        <w:t>.</w:t>
      </w:r>
      <w:r w:rsidR="00E31CC5">
        <w:rPr>
          <w:rFonts w:ascii="Calibri" w:hAnsi="Calibri"/>
          <w:sz w:val="24"/>
          <w:szCs w:val="24"/>
        </w:rPr>
        <w:t xml:space="preserve"> </w:t>
      </w:r>
      <w:r w:rsidR="00E31CC5" w:rsidRPr="00E31CC5">
        <w:rPr>
          <w:rFonts w:ascii="Calibri" w:hAnsi="Calibri"/>
          <w:sz w:val="24"/>
          <w:szCs w:val="24"/>
        </w:rPr>
        <w:t>Na kwo</w:t>
      </w:r>
      <w:r w:rsidR="0092233A">
        <w:rPr>
          <w:rFonts w:ascii="Calibri" w:hAnsi="Calibri"/>
          <w:sz w:val="24"/>
          <w:szCs w:val="24"/>
        </w:rPr>
        <w:t xml:space="preserve">tę tę </w:t>
      </w:r>
      <w:r w:rsidR="00E31CC5" w:rsidRPr="00E31CC5">
        <w:rPr>
          <w:rFonts w:ascii="Calibri" w:hAnsi="Calibri"/>
          <w:sz w:val="24"/>
          <w:szCs w:val="24"/>
        </w:rPr>
        <w:t>składa się:</w:t>
      </w:r>
    </w:p>
    <w:p w:rsidR="00394055" w:rsidRDefault="00E31CC5" w:rsidP="00E17B72">
      <w:pPr>
        <w:pStyle w:val="Tekst2"/>
        <w:spacing w:line="360" w:lineRule="auto"/>
        <w:ind w:left="567" w:firstLine="0"/>
        <w:rPr>
          <w:rFonts w:ascii="Calibri" w:hAnsi="Calibri"/>
          <w:sz w:val="24"/>
          <w:szCs w:val="24"/>
        </w:rPr>
      </w:pPr>
      <w:r w:rsidRPr="00E31CC5">
        <w:rPr>
          <w:rFonts w:ascii="Calibri" w:hAnsi="Calibri"/>
          <w:sz w:val="24"/>
          <w:szCs w:val="24"/>
        </w:rPr>
        <w:t>ce</w:t>
      </w:r>
      <w:r w:rsidR="005C0EF4">
        <w:rPr>
          <w:rFonts w:ascii="Calibri" w:hAnsi="Calibri"/>
          <w:sz w:val="24"/>
          <w:szCs w:val="24"/>
        </w:rPr>
        <w:t>na demontażu, zapakowania płyt (</w:t>
      </w:r>
      <w:r w:rsidR="0059624E">
        <w:rPr>
          <w:rFonts w:ascii="Calibri" w:hAnsi="Calibri"/>
          <w:sz w:val="24"/>
          <w:szCs w:val="24"/>
        </w:rPr>
        <w:t xml:space="preserve">ok. </w:t>
      </w:r>
      <w:r w:rsidR="003E65A8">
        <w:rPr>
          <w:rFonts w:ascii="Calibri" w:hAnsi="Calibri"/>
          <w:sz w:val="24"/>
          <w:szCs w:val="24"/>
        </w:rPr>
        <w:t>6</w:t>
      </w:r>
      <w:r w:rsidRPr="005C0EF4">
        <w:rPr>
          <w:rFonts w:ascii="Calibri" w:hAnsi="Calibri"/>
          <w:sz w:val="24"/>
          <w:szCs w:val="24"/>
        </w:rPr>
        <w:t xml:space="preserve"> zł/m</w:t>
      </w:r>
      <w:r w:rsidRPr="005C0EF4">
        <w:rPr>
          <w:rFonts w:ascii="Calibri" w:hAnsi="Calibri"/>
          <w:sz w:val="24"/>
          <w:szCs w:val="24"/>
          <w:vertAlign w:val="superscript"/>
        </w:rPr>
        <w:t>2</w:t>
      </w:r>
      <w:r w:rsidR="005C0EF4" w:rsidRPr="005C0EF4">
        <w:rPr>
          <w:rFonts w:ascii="Calibri" w:hAnsi="Calibri"/>
          <w:sz w:val="24"/>
          <w:szCs w:val="24"/>
        </w:rPr>
        <w:t>),</w:t>
      </w:r>
      <w:r w:rsidR="005C0EF4">
        <w:rPr>
          <w:rFonts w:ascii="Calibri" w:hAnsi="Calibri"/>
          <w:sz w:val="24"/>
          <w:szCs w:val="24"/>
        </w:rPr>
        <w:t xml:space="preserve"> </w:t>
      </w:r>
      <w:r w:rsidRPr="00E31CC5">
        <w:rPr>
          <w:rFonts w:ascii="Calibri" w:hAnsi="Calibri"/>
          <w:sz w:val="24"/>
          <w:szCs w:val="24"/>
        </w:rPr>
        <w:t xml:space="preserve">transport: </w:t>
      </w:r>
      <w:r w:rsidR="005C0EF4">
        <w:rPr>
          <w:rFonts w:ascii="Calibri" w:hAnsi="Calibri"/>
          <w:b/>
          <w:sz w:val="24"/>
          <w:szCs w:val="24"/>
        </w:rPr>
        <w:t>(</w:t>
      </w:r>
      <w:r w:rsidR="0059624E" w:rsidRPr="0059624E">
        <w:rPr>
          <w:rFonts w:ascii="Calibri" w:hAnsi="Calibri"/>
          <w:sz w:val="24"/>
          <w:szCs w:val="24"/>
        </w:rPr>
        <w:t>ok.</w:t>
      </w:r>
      <w:r w:rsidR="0059624E">
        <w:rPr>
          <w:rFonts w:ascii="Calibri" w:hAnsi="Calibri"/>
          <w:b/>
          <w:sz w:val="24"/>
          <w:szCs w:val="24"/>
        </w:rPr>
        <w:t xml:space="preserve"> </w:t>
      </w:r>
      <w:r w:rsidR="003E65A8">
        <w:rPr>
          <w:rFonts w:ascii="Calibri" w:hAnsi="Calibri"/>
          <w:sz w:val="24"/>
          <w:szCs w:val="24"/>
        </w:rPr>
        <w:t>8</w:t>
      </w:r>
      <w:r w:rsidRPr="005C0EF4">
        <w:rPr>
          <w:rFonts w:ascii="Calibri" w:hAnsi="Calibri"/>
          <w:sz w:val="24"/>
          <w:szCs w:val="24"/>
        </w:rPr>
        <w:t xml:space="preserve"> zł/m</w:t>
      </w:r>
      <w:r w:rsidRPr="005C0EF4">
        <w:rPr>
          <w:rFonts w:ascii="Calibri" w:hAnsi="Calibri"/>
          <w:sz w:val="24"/>
          <w:szCs w:val="24"/>
          <w:vertAlign w:val="superscript"/>
        </w:rPr>
        <w:t>2</w:t>
      </w:r>
      <w:r w:rsidR="005C0EF4" w:rsidRPr="005C0EF4">
        <w:rPr>
          <w:rFonts w:ascii="Calibri" w:hAnsi="Calibri"/>
          <w:sz w:val="24"/>
          <w:szCs w:val="24"/>
        </w:rPr>
        <w:t>)</w:t>
      </w:r>
      <w:r w:rsidR="005C0EF4">
        <w:rPr>
          <w:rFonts w:ascii="Calibri" w:hAnsi="Calibri"/>
          <w:sz w:val="24"/>
          <w:szCs w:val="24"/>
        </w:rPr>
        <w:t xml:space="preserve">, </w:t>
      </w:r>
      <w:r w:rsidR="00C657E4">
        <w:rPr>
          <w:rFonts w:ascii="Calibri" w:hAnsi="Calibri"/>
          <w:sz w:val="24"/>
          <w:szCs w:val="24"/>
        </w:rPr>
        <w:t>utylizacja na składowisku (</w:t>
      </w:r>
      <w:r w:rsidR="0059624E">
        <w:rPr>
          <w:rFonts w:ascii="Calibri" w:hAnsi="Calibri"/>
          <w:sz w:val="24"/>
          <w:szCs w:val="24"/>
        </w:rPr>
        <w:t>ok.</w:t>
      </w:r>
      <w:r w:rsidR="0059624E" w:rsidRPr="00C657E4">
        <w:rPr>
          <w:rFonts w:ascii="Calibri" w:hAnsi="Calibri"/>
          <w:sz w:val="24"/>
          <w:szCs w:val="24"/>
        </w:rPr>
        <w:t xml:space="preserve"> </w:t>
      </w:r>
      <w:r w:rsidR="003E65A8">
        <w:rPr>
          <w:rFonts w:ascii="Calibri" w:hAnsi="Calibri"/>
          <w:sz w:val="24"/>
          <w:szCs w:val="24"/>
        </w:rPr>
        <w:t>6</w:t>
      </w:r>
      <w:r w:rsidRPr="00C657E4">
        <w:rPr>
          <w:rFonts w:ascii="Calibri" w:hAnsi="Calibri"/>
          <w:sz w:val="24"/>
          <w:szCs w:val="24"/>
        </w:rPr>
        <w:t xml:space="preserve"> zł/m</w:t>
      </w:r>
      <w:r w:rsidRPr="00C657E4">
        <w:rPr>
          <w:rFonts w:ascii="Calibri" w:hAnsi="Calibri"/>
          <w:sz w:val="24"/>
          <w:szCs w:val="24"/>
          <w:vertAlign w:val="superscript"/>
        </w:rPr>
        <w:t>2</w:t>
      </w:r>
      <w:r w:rsidR="00C657E4">
        <w:rPr>
          <w:rFonts w:ascii="Calibri" w:hAnsi="Calibri"/>
          <w:sz w:val="24"/>
          <w:szCs w:val="24"/>
        </w:rPr>
        <w:t xml:space="preserve">). </w:t>
      </w:r>
      <w:r w:rsidRPr="00E31CC5">
        <w:rPr>
          <w:rFonts w:ascii="Calibri" w:hAnsi="Calibri"/>
          <w:sz w:val="24"/>
          <w:szCs w:val="24"/>
        </w:rPr>
        <w:t>Przy utylizacji dużych ilości azbestu cena</w:t>
      </w:r>
      <w:r w:rsidR="0059624E">
        <w:rPr>
          <w:rFonts w:ascii="Calibri" w:hAnsi="Calibri"/>
          <w:sz w:val="24"/>
          <w:szCs w:val="24"/>
        </w:rPr>
        <w:t xml:space="preserve"> zazwyczaj</w:t>
      </w:r>
      <w:r w:rsidR="00394055">
        <w:rPr>
          <w:rFonts w:ascii="Calibri" w:hAnsi="Calibri"/>
          <w:sz w:val="24"/>
          <w:szCs w:val="24"/>
        </w:rPr>
        <w:t xml:space="preserve"> podlega negocjacjom</w:t>
      </w:r>
      <w:r w:rsidRPr="00E31CC5">
        <w:rPr>
          <w:rFonts w:ascii="Calibri" w:hAnsi="Calibri"/>
          <w:sz w:val="24"/>
          <w:szCs w:val="24"/>
        </w:rPr>
        <w:t>.</w:t>
      </w:r>
      <w:r w:rsidR="0092233A">
        <w:rPr>
          <w:rFonts w:ascii="Calibri" w:hAnsi="Calibri"/>
          <w:sz w:val="24"/>
          <w:szCs w:val="24"/>
        </w:rPr>
        <w:t xml:space="preserve"> </w:t>
      </w:r>
      <w:r w:rsidRPr="00E31CC5">
        <w:rPr>
          <w:rFonts w:ascii="Calibri" w:hAnsi="Calibri"/>
          <w:sz w:val="24"/>
          <w:szCs w:val="24"/>
        </w:rPr>
        <w:t>Cena demontażu uzależniona jes</w:t>
      </w:r>
      <w:r w:rsidR="005C0EF4">
        <w:rPr>
          <w:rFonts w:ascii="Calibri" w:hAnsi="Calibri"/>
          <w:sz w:val="24"/>
          <w:szCs w:val="24"/>
        </w:rPr>
        <w:t>t również od wysokości budynku.</w:t>
      </w:r>
      <w:r w:rsidR="00E17B72">
        <w:rPr>
          <w:rFonts w:ascii="Calibri" w:hAnsi="Calibri"/>
          <w:sz w:val="24"/>
          <w:szCs w:val="24"/>
        </w:rPr>
        <w:t xml:space="preserve"> </w:t>
      </w:r>
      <w:r w:rsidRPr="00E31CC5">
        <w:rPr>
          <w:rFonts w:ascii="Calibri" w:hAnsi="Calibri"/>
          <w:sz w:val="24"/>
          <w:szCs w:val="24"/>
        </w:rPr>
        <w:t>Przybliżony łączny koszt usunięcia</w:t>
      </w:r>
      <w:r w:rsidR="00394055">
        <w:rPr>
          <w:rFonts w:ascii="Calibri" w:hAnsi="Calibri"/>
          <w:sz w:val="24"/>
          <w:szCs w:val="24"/>
        </w:rPr>
        <w:t xml:space="preserve"> wyrobów azbestowo-cementowych</w:t>
      </w:r>
      <w:r w:rsidR="00DC4D23">
        <w:rPr>
          <w:rFonts w:ascii="Calibri" w:hAnsi="Calibri"/>
          <w:sz w:val="24"/>
          <w:szCs w:val="24"/>
        </w:rPr>
        <w:t xml:space="preserve"> w </w:t>
      </w:r>
      <w:r w:rsidR="005B0891">
        <w:rPr>
          <w:rFonts w:ascii="Calibri" w:hAnsi="Calibri"/>
          <w:sz w:val="24"/>
          <w:szCs w:val="24"/>
        </w:rPr>
        <w:t>g</w:t>
      </w:r>
      <w:r w:rsidR="004F6B0C">
        <w:rPr>
          <w:rFonts w:ascii="Calibri" w:hAnsi="Calibri"/>
          <w:sz w:val="24"/>
          <w:szCs w:val="24"/>
        </w:rPr>
        <w:t>minie</w:t>
      </w:r>
      <w:r w:rsidR="00CF527D">
        <w:rPr>
          <w:rFonts w:ascii="Calibri" w:hAnsi="Calibri"/>
          <w:sz w:val="24"/>
          <w:szCs w:val="24"/>
        </w:rPr>
        <w:t xml:space="preserve"> </w:t>
      </w:r>
      <w:r w:rsidR="000863CE">
        <w:rPr>
          <w:rFonts w:ascii="Calibri" w:hAnsi="Calibri"/>
          <w:sz w:val="24"/>
          <w:szCs w:val="24"/>
        </w:rPr>
        <w:t>Kożuchów</w:t>
      </w:r>
      <w:r w:rsidR="004F6B0C">
        <w:rPr>
          <w:rFonts w:ascii="Calibri" w:hAnsi="Calibri"/>
          <w:sz w:val="24"/>
          <w:szCs w:val="24"/>
        </w:rPr>
        <w:t xml:space="preserve"> </w:t>
      </w:r>
      <w:r w:rsidRPr="00E31CC5">
        <w:rPr>
          <w:rFonts w:ascii="Calibri" w:hAnsi="Calibri"/>
          <w:sz w:val="24"/>
          <w:szCs w:val="24"/>
        </w:rPr>
        <w:t>wynosi zatem:</w:t>
      </w:r>
    </w:p>
    <w:p w:rsidR="00C657E4" w:rsidRPr="00E31CC5" w:rsidRDefault="00C657E4" w:rsidP="005B0891">
      <w:pPr>
        <w:pStyle w:val="Tekst2"/>
        <w:spacing w:line="360" w:lineRule="auto"/>
        <w:ind w:left="567" w:hanging="1"/>
        <w:rPr>
          <w:rFonts w:ascii="Calibri" w:hAnsi="Calibri"/>
          <w:sz w:val="24"/>
          <w:szCs w:val="24"/>
        </w:rPr>
      </w:pPr>
    </w:p>
    <w:p w:rsidR="00C657E4" w:rsidRDefault="0056640B" w:rsidP="005B0891">
      <w:pPr>
        <w:spacing w:line="360" w:lineRule="auto"/>
        <w:ind w:left="567" w:hanging="1"/>
        <w:jc w:val="center"/>
        <w:rPr>
          <w:b/>
          <w:sz w:val="32"/>
          <w:szCs w:val="32"/>
          <w:u w:val="single"/>
        </w:rPr>
      </w:pPr>
      <w:r>
        <w:rPr>
          <w:b/>
          <w:bCs/>
          <w:sz w:val="32"/>
          <w:szCs w:val="32"/>
        </w:rPr>
        <w:t>109 580</w:t>
      </w:r>
      <w:r w:rsidR="00CF27DE">
        <w:rPr>
          <w:b/>
          <w:bCs/>
          <w:sz w:val="24"/>
          <w:szCs w:val="24"/>
        </w:rPr>
        <w:t xml:space="preserve"> </w:t>
      </w:r>
      <w:r w:rsidR="00E31CC5" w:rsidRPr="0059624E">
        <w:rPr>
          <w:b/>
          <w:sz w:val="32"/>
          <w:szCs w:val="32"/>
        </w:rPr>
        <w:t>m</w:t>
      </w:r>
      <w:r w:rsidR="00E31CC5" w:rsidRPr="0059624E">
        <w:rPr>
          <w:b/>
          <w:sz w:val="32"/>
          <w:szCs w:val="32"/>
          <w:vertAlign w:val="superscript"/>
        </w:rPr>
        <w:t xml:space="preserve">2 </w:t>
      </w:r>
      <w:r w:rsidR="0092233A">
        <w:rPr>
          <w:b/>
          <w:sz w:val="32"/>
          <w:szCs w:val="32"/>
        </w:rPr>
        <w:t xml:space="preserve">x </w:t>
      </w:r>
      <w:r w:rsidR="003E65A8">
        <w:rPr>
          <w:b/>
          <w:sz w:val="32"/>
          <w:szCs w:val="32"/>
        </w:rPr>
        <w:t>2</w:t>
      </w:r>
      <w:r w:rsidR="00477654">
        <w:rPr>
          <w:b/>
          <w:sz w:val="32"/>
          <w:szCs w:val="32"/>
        </w:rPr>
        <w:t>0</w:t>
      </w:r>
      <w:r w:rsidR="00E31CC5" w:rsidRPr="0059624E">
        <w:rPr>
          <w:b/>
          <w:sz w:val="32"/>
          <w:szCs w:val="32"/>
        </w:rPr>
        <w:t xml:space="preserve"> zł/m</w:t>
      </w:r>
      <w:r w:rsidR="00E31CC5" w:rsidRPr="0059624E">
        <w:rPr>
          <w:b/>
          <w:sz w:val="32"/>
          <w:szCs w:val="32"/>
          <w:vertAlign w:val="superscript"/>
        </w:rPr>
        <w:t>2</w:t>
      </w:r>
      <w:r w:rsidR="00E31CC5" w:rsidRPr="0059624E">
        <w:rPr>
          <w:b/>
          <w:sz w:val="32"/>
          <w:szCs w:val="32"/>
        </w:rPr>
        <w:t xml:space="preserve"> = </w:t>
      </w:r>
      <w:r>
        <w:rPr>
          <w:b/>
          <w:sz w:val="32"/>
          <w:szCs w:val="32"/>
          <w:u w:val="single"/>
        </w:rPr>
        <w:t>2 191 60</w:t>
      </w:r>
      <w:r w:rsidR="00F349BE">
        <w:rPr>
          <w:b/>
          <w:sz w:val="32"/>
          <w:szCs w:val="32"/>
          <w:u w:val="single"/>
        </w:rPr>
        <w:t>0</w:t>
      </w:r>
      <w:r w:rsidR="00477654">
        <w:rPr>
          <w:b/>
          <w:sz w:val="32"/>
          <w:szCs w:val="32"/>
          <w:u w:val="single"/>
        </w:rPr>
        <w:t xml:space="preserve"> </w:t>
      </w:r>
      <w:r w:rsidR="00E31CC5" w:rsidRPr="0059624E">
        <w:rPr>
          <w:b/>
          <w:sz w:val="32"/>
          <w:szCs w:val="32"/>
          <w:u w:val="single"/>
        </w:rPr>
        <w:t>zł netto</w:t>
      </w:r>
    </w:p>
    <w:p w:rsidR="00E31CC5" w:rsidRPr="00C657E4" w:rsidRDefault="0059624E" w:rsidP="005B0891">
      <w:pPr>
        <w:spacing w:line="360" w:lineRule="auto"/>
        <w:ind w:left="567" w:hanging="1"/>
        <w:jc w:val="center"/>
        <w:rPr>
          <w:b/>
          <w:sz w:val="32"/>
          <w:szCs w:val="32"/>
          <w:u w:val="single"/>
        </w:rPr>
      </w:pPr>
      <w:r w:rsidRPr="00EB36A7">
        <w:rPr>
          <w:i/>
          <w:sz w:val="24"/>
          <w:szCs w:val="24"/>
        </w:rPr>
        <w:t>Lista okolicznych składowisk dostępna</w:t>
      </w:r>
      <w:r w:rsidR="00DC4D23">
        <w:rPr>
          <w:i/>
          <w:sz w:val="24"/>
          <w:szCs w:val="24"/>
        </w:rPr>
        <w:t xml:space="preserve"> w </w:t>
      </w:r>
      <w:r w:rsidR="004A5028">
        <w:rPr>
          <w:i/>
          <w:sz w:val="24"/>
          <w:szCs w:val="24"/>
        </w:rPr>
        <w:t>załączniku nr 3</w:t>
      </w:r>
      <w:r w:rsidR="00B76437" w:rsidRPr="00EB36A7">
        <w:rPr>
          <w:i/>
          <w:sz w:val="24"/>
          <w:szCs w:val="24"/>
        </w:rPr>
        <w:t>.</w:t>
      </w:r>
    </w:p>
    <w:p w:rsidR="00E51B3B" w:rsidRDefault="00E51B3B" w:rsidP="001074FD">
      <w:pPr>
        <w:spacing w:line="360" w:lineRule="auto"/>
        <w:ind w:left="567"/>
        <w:rPr>
          <w:sz w:val="32"/>
          <w:szCs w:val="32"/>
        </w:rPr>
      </w:pPr>
    </w:p>
    <w:p w:rsidR="00925FD9" w:rsidRPr="005307CC" w:rsidRDefault="009F16D8" w:rsidP="001074FD">
      <w:pPr>
        <w:spacing w:line="360" w:lineRule="auto"/>
        <w:ind w:left="567"/>
        <w:rPr>
          <w:sz w:val="32"/>
          <w:szCs w:val="32"/>
        </w:rPr>
      </w:pPr>
      <w:r>
        <w:rPr>
          <w:sz w:val="32"/>
          <w:szCs w:val="32"/>
        </w:rPr>
        <w:t>9</w:t>
      </w:r>
      <w:r w:rsidR="00925FD9" w:rsidRPr="005307CC">
        <w:rPr>
          <w:sz w:val="32"/>
          <w:szCs w:val="32"/>
        </w:rPr>
        <w:t>. FINANSOWE ASPEKTY REALIZACJI PROGRAMU</w:t>
      </w:r>
    </w:p>
    <w:p w:rsidR="00925FD9" w:rsidRPr="001F4900" w:rsidRDefault="00925FD9" w:rsidP="001074FD">
      <w:pPr>
        <w:spacing w:line="360" w:lineRule="auto"/>
        <w:ind w:left="567"/>
        <w:rPr>
          <w:sz w:val="24"/>
          <w:szCs w:val="24"/>
        </w:rPr>
      </w:pPr>
    </w:p>
    <w:p w:rsidR="00925FD9" w:rsidRPr="001F4900" w:rsidRDefault="003360DD" w:rsidP="007A6EE1">
      <w:pPr>
        <w:spacing w:line="360" w:lineRule="auto"/>
        <w:ind w:left="567"/>
        <w:jc w:val="both"/>
        <w:rPr>
          <w:sz w:val="24"/>
          <w:szCs w:val="24"/>
        </w:rPr>
      </w:pPr>
      <w:r>
        <w:rPr>
          <w:sz w:val="24"/>
          <w:szCs w:val="24"/>
        </w:rPr>
        <w:tab/>
      </w:r>
      <w:r>
        <w:rPr>
          <w:sz w:val="24"/>
          <w:szCs w:val="24"/>
        </w:rPr>
        <w:tab/>
      </w:r>
      <w:r w:rsidR="00925FD9" w:rsidRPr="001F4900">
        <w:rPr>
          <w:sz w:val="24"/>
          <w:szCs w:val="24"/>
        </w:rPr>
        <w:t>Samodzielna realizacja projektów</w:t>
      </w:r>
      <w:r w:rsidR="00DC4D23">
        <w:rPr>
          <w:sz w:val="24"/>
          <w:szCs w:val="24"/>
        </w:rPr>
        <w:t xml:space="preserve"> i </w:t>
      </w:r>
      <w:r w:rsidR="00925FD9" w:rsidRPr="001F4900">
        <w:rPr>
          <w:sz w:val="24"/>
          <w:szCs w:val="24"/>
        </w:rPr>
        <w:t>inwestycji proekologicznych stanowi</w:t>
      </w:r>
      <w:r w:rsidR="006A6E8E">
        <w:rPr>
          <w:sz w:val="24"/>
          <w:szCs w:val="24"/>
        </w:rPr>
        <w:t xml:space="preserve"> nieraz</w:t>
      </w:r>
      <w:r w:rsidR="00925FD9" w:rsidRPr="001F4900">
        <w:rPr>
          <w:sz w:val="24"/>
          <w:szCs w:val="24"/>
        </w:rPr>
        <w:t xml:space="preserve"> duże obciążenie dla budżetu </w:t>
      </w:r>
      <w:proofErr w:type="spellStart"/>
      <w:r w:rsidR="00925FD9" w:rsidRPr="001F4900">
        <w:rPr>
          <w:sz w:val="24"/>
          <w:szCs w:val="24"/>
        </w:rPr>
        <w:t>gminy</w:t>
      </w:r>
      <w:proofErr w:type="spellEnd"/>
      <w:r w:rsidR="00925FD9" w:rsidRPr="001F4900">
        <w:rPr>
          <w:sz w:val="24"/>
          <w:szCs w:val="24"/>
        </w:rPr>
        <w:t xml:space="preserve">. Z tego powodu </w:t>
      </w:r>
      <w:r w:rsidR="006A6E8E">
        <w:rPr>
          <w:sz w:val="24"/>
          <w:szCs w:val="24"/>
        </w:rPr>
        <w:t xml:space="preserve">oprócz przekazywania środków własnych może </w:t>
      </w:r>
      <w:r w:rsidR="00925FD9" w:rsidRPr="001F4900">
        <w:rPr>
          <w:sz w:val="24"/>
          <w:szCs w:val="24"/>
        </w:rPr>
        <w:t>ona korzystać</w:t>
      </w:r>
      <w:r w:rsidR="00DC4D23">
        <w:rPr>
          <w:sz w:val="24"/>
          <w:szCs w:val="24"/>
        </w:rPr>
        <w:t xml:space="preserve"> z </w:t>
      </w:r>
      <w:r w:rsidR="00925FD9" w:rsidRPr="001F4900">
        <w:rPr>
          <w:sz w:val="24"/>
          <w:szCs w:val="24"/>
        </w:rPr>
        <w:t>zewnętrznych źródeł f</w:t>
      </w:r>
      <w:r w:rsidR="00A72C7A">
        <w:rPr>
          <w:sz w:val="24"/>
          <w:szCs w:val="24"/>
        </w:rPr>
        <w:t xml:space="preserve">inansowania. Środki własne </w:t>
      </w:r>
      <w:proofErr w:type="spellStart"/>
      <w:r w:rsidR="00A72C7A">
        <w:rPr>
          <w:sz w:val="24"/>
          <w:szCs w:val="24"/>
        </w:rPr>
        <w:t>gmin</w:t>
      </w:r>
      <w:r w:rsidR="00925FD9" w:rsidRPr="001F4900">
        <w:rPr>
          <w:sz w:val="24"/>
          <w:szCs w:val="24"/>
        </w:rPr>
        <w:t>y</w:t>
      </w:r>
      <w:proofErr w:type="spellEnd"/>
      <w:r w:rsidR="00925FD9" w:rsidRPr="001F4900">
        <w:rPr>
          <w:sz w:val="24"/>
          <w:szCs w:val="24"/>
        </w:rPr>
        <w:t xml:space="preserve"> na etapie rozpoczęcia przedsięwzięcia stanowią jedynie wysokość niezbędną do pozyskania środków zewnętrznych. Główne źródła finansowania inwestycji środowiskowych to:</w:t>
      </w:r>
    </w:p>
    <w:p w:rsidR="00925FD9" w:rsidRPr="001F4900" w:rsidRDefault="00925FD9" w:rsidP="001547E7">
      <w:pPr>
        <w:pStyle w:val="Akapitzlist"/>
        <w:numPr>
          <w:ilvl w:val="0"/>
          <w:numId w:val="11"/>
        </w:numPr>
        <w:ind w:left="1134" w:firstLine="0"/>
        <w:rPr>
          <w:rFonts w:ascii="Calibri" w:hAnsi="Calibri"/>
          <w:szCs w:val="24"/>
        </w:rPr>
      </w:pPr>
      <w:r w:rsidRPr="001F4900">
        <w:rPr>
          <w:rFonts w:ascii="Calibri" w:hAnsi="Calibri"/>
          <w:szCs w:val="24"/>
        </w:rPr>
        <w:t>fundusze krajowe – Fundusz</w:t>
      </w:r>
      <w:r w:rsidR="00532161">
        <w:rPr>
          <w:rFonts w:ascii="Calibri" w:hAnsi="Calibri"/>
          <w:szCs w:val="24"/>
        </w:rPr>
        <w:t xml:space="preserve"> Krajowy, Fundusze Wojewódzkie</w:t>
      </w:r>
      <w:r w:rsidR="00AE159E">
        <w:rPr>
          <w:rFonts w:ascii="Calibri" w:hAnsi="Calibri"/>
          <w:szCs w:val="24"/>
        </w:rPr>
        <w:t>,</w:t>
      </w:r>
    </w:p>
    <w:p w:rsidR="00925FD9" w:rsidRPr="001F4900" w:rsidRDefault="00925FD9" w:rsidP="001547E7">
      <w:pPr>
        <w:pStyle w:val="Akapitzlist"/>
        <w:numPr>
          <w:ilvl w:val="0"/>
          <w:numId w:val="11"/>
        </w:numPr>
        <w:ind w:left="1134" w:firstLine="0"/>
        <w:rPr>
          <w:rFonts w:ascii="Calibri" w:hAnsi="Calibri"/>
          <w:szCs w:val="24"/>
        </w:rPr>
      </w:pPr>
      <w:r w:rsidRPr="001F4900">
        <w:rPr>
          <w:rFonts w:ascii="Calibri" w:hAnsi="Calibri"/>
          <w:szCs w:val="24"/>
        </w:rPr>
        <w:t>banki</w:t>
      </w:r>
      <w:r w:rsidR="00AE159E">
        <w:rPr>
          <w:rFonts w:ascii="Calibri" w:hAnsi="Calibri"/>
          <w:szCs w:val="24"/>
        </w:rPr>
        <w:t>,</w:t>
      </w:r>
    </w:p>
    <w:p w:rsidR="00E13D2F" w:rsidRDefault="00925FD9" w:rsidP="001547E7">
      <w:pPr>
        <w:pStyle w:val="Akapitzlist"/>
        <w:numPr>
          <w:ilvl w:val="0"/>
          <w:numId w:val="11"/>
        </w:numPr>
        <w:ind w:left="1134" w:firstLine="0"/>
        <w:rPr>
          <w:rFonts w:ascii="Calibri" w:hAnsi="Calibri"/>
          <w:szCs w:val="24"/>
        </w:rPr>
      </w:pPr>
      <w:r w:rsidRPr="001F4900">
        <w:rPr>
          <w:rFonts w:ascii="Calibri" w:hAnsi="Calibri"/>
          <w:szCs w:val="24"/>
        </w:rPr>
        <w:lastRenderedPageBreak/>
        <w:t>program</w:t>
      </w:r>
      <w:r w:rsidR="007F75B8">
        <w:rPr>
          <w:rFonts w:ascii="Calibri" w:hAnsi="Calibri"/>
          <w:szCs w:val="24"/>
        </w:rPr>
        <w:t>y unijne</w:t>
      </w:r>
      <w:r w:rsidR="00AE159E">
        <w:rPr>
          <w:rFonts w:ascii="Calibri" w:hAnsi="Calibri"/>
          <w:szCs w:val="24"/>
        </w:rPr>
        <w:t>.</w:t>
      </w:r>
    </w:p>
    <w:p w:rsidR="00E230BB" w:rsidRPr="00E13D2F" w:rsidRDefault="00E230BB" w:rsidP="00E13D2F">
      <w:pPr>
        <w:pStyle w:val="Akapitzlist"/>
        <w:ind w:left="1134"/>
        <w:rPr>
          <w:rFonts w:ascii="Calibri" w:hAnsi="Calibri"/>
          <w:szCs w:val="24"/>
        </w:rPr>
      </w:pPr>
    </w:p>
    <w:p w:rsidR="00925FD9" w:rsidRPr="001F4900" w:rsidRDefault="007F75B8" w:rsidP="001074FD">
      <w:pPr>
        <w:spacing w:line="360" w:lineRule="auto"/>
        <w:ind w:left="567"/>
        <w:jc w:val="center"/>
        <w:rPr>
          <w:rFonts w:eastAsia="Arial Unicode MS"/>
          <w:color w:val="000000"/>
          <w:sz w:val="24"/>
          <w:szCs w:val="24"/>
        </w:rPr>
      </w:pPr>
      <w:r>
        <w:rPr>
          <w:rFonts w:eastAsia="Arial Unicode MS"/>
          <w:color w:val="000000"/>
          <w:sz w:val="24"/>
          <w:szCs w:val="24"/>
        </w:rPr>
        <w:t xml:space="preserve">Schemat  </w:t>
      </w:r>
      <w:r w:rsidR="00925FD9" w:rsidRPr="001F4900">
        <w:rPr>
          <w:rFonts w:eastAsia="Arial Unicode MS"/>
          <w:color w:val="000000"/>
          <w:sz w:val="24"/>
          <w:szCs w:val="24"/>
        </w:rPr>
        <w:t xml:space="preserve"> Struktura finansowania inwestycji</w:t>
      </w:r>
      <w:r w:rsidR="00DC4D23">
        <w:rPr>
          <w:rFonts w:eastAsia="Arial Unicode MS"/>
          <w:color w:val="000000"/>
          <w:sz w:val="24"/>
          <w:szCs w:val="24"/>
        </w:rPr>
        <w:t xml:space="preserve"> z </w:t>
      </w:r>
      <w:r w:rsidR="00925FD9" w:rsidRPr="001F4900">
        <w:rPr>
          <w:rFonts w:eastAsia="Arial Unicode MS"/>
          <w:color w:val="000000"/>
          <w:sz w:val="24"/>
          <w:szCs w:val="24"/>
        </w:rPr>
        <w:t>zakresu ochrony środowiska ze środków publicznych</w:t>
      </w:r>
    </w:p>
    <w:p w:rsidR="00925FD9" w:rsidRPr="001F4900" w:rsidRDefault="00273E36" w:rsidP="001074FD">
      <w:pPr>
        <w:spacing w:line="360" w:lineRule="auto"/>
        <w:ind w:left="567"/>
        <w:jc w:val="center"/>
        <w:rPr>
          <w:sz w:val="24"/>
          <w:szCs w:val="24"/>
        </w:rPr>
      </w:pPr>
      <w:r>
        <w:rPr>
          <w:noProof/>
          <w:sz w:val="24"/>
          <w:szCs w:val="24"/>
          <w:lang w:eastAsia="pl-PL"/>
        </w:rPr>
        <w:pict>
          <v:group id="_x0000_s1106" style="position:absolute;left:0;text-align:left;margin-left:323.45pt;margin-top:10.45pt;width:123.85pt;height:33.05pt;z-index:251652608;mso-wrap-distance-left:0;mso-wrap-distance-right:0" coordorigin="6323,92" coordsize="2655,661" o:regroupid="1" o:allowincell="f">
            <o:lock v:ext="edit" text="t"/>
            <v:shapetype id="_x0000_t109" coordsize="21600,21600" o:spt="109" path="m,l,21600r21600,l21600,xe">
              <v:stroke joinstyle="miter"/>
              <v:path gradientshapeok="t" o:connecttype="rect"/>
            </v:shapetype>
            <v:shape id="_x0000_s1107" type="#_x0000_t109" style="position:absolute;left:6323;top:138;width:2655;height:615;v-text-anchor:middle" fillcolor="#9cf" strokeweight=".26mm">
              <v:fill color2="#630"/>
              <v:stroke joinstyle="round"/>
            </v:shape>
            <v:shapetype id="_x0000_t202" coordsize="21600,21600" o:spt="202" path="m,l,21600r21600,l21600,xe">
              <v:stroke joinstyle="miter"/>
              <v:path gradientshapeok="t" o:connecttype="rect"/>
            </v:shapetype>
            <v:shape id="_x0000_s1108" type="#_x0000_t202" style="position:absolute;left:6518;top:92;width:2262;height:615;v-text-anchor:middle" filled="f" stroked="f">
              <v:stroke joinstyle="round"/>
              <v:textbox style="mso-next-textbox:#_x0000_s1108;mso-rotate-with-shape:t" inset="0,0,0,0">
                <w:txbxContent>
                  <w:p w:rsidR="00187550" w:rsidRDefault="00187550" w:rsidP="00925FD9">
                    <w:pPr>
                      <w:jc w:val="center"/>
                      <w:rPr>
                        <w:rFonts w:eastAsia="Arial Unicode MS"/>
                        <w:sz w:val="12"/>
                      </w:rPr>
                    </w:pPr>
                  </w:p>
                  <w:p w:rsidR="00187550" w:rsidRDefault="00187550" w:rsidP="00925FD9">
                    <w:pPr>
                      <w:jc w:val="center"/>
                      <w:rPr>
                        <w:rFonts w:eastAsia="Arial Unicode MS"/>
                      </w:rPr>
                    </w:pPr>
                    <w:r>
                      <w:rPr>
                        <w:rFonts w:eastAsia="Arial Unicode MS"/>
                      </w:rPr>
                      <w:t>Ministerstwo Finansów</w:t>
                    </w:r>
                  </w:p>
                </w:txbxContent>
              </v:textbox>
            </v:shape>
          </v:group>
        </w:pict>
      </w:r>
      <w:r>
        <w:rPr>
          <w:noProof/>
          <w:sz w:val="24"/>
          <w:szCs w:val="24"/>
          <w:lang w:eastAsia="pl-PL"/>
        </w:rPr>
        <w:pict>
          <v:group id="_x0000_s1103" style="position:absolute;left:0;text-align:left;margin-left:197.45pt;margin-top:11.95pt;width:119.7pt;height:33.05pt;z-index:251651584;mso-wrap-distance-left:0;mso-wrap-distance-right:0" coordorigin="3623,122" coordsize="2565,661" o:regroupid="1" o:allowincell="f">
            <o:lock v:ext="edit" text="t"/>
            <v:shape id="_x0000_s1104" type="#_x0000_t109" style="position:absolute;left:3623;top:168;width:2565;height:615;v-text-anchor:middle" fillcolor="#9cf" strokeweight=".26mm">
              <v:fill color2="#630"/>
              <v:stroke joinstyle="round"/>
            </v:shape>
            <v:shape id="_x0000_s1105" type="#_x0000_t202" style="position:absolute;left:3672;top:122;width:2462;height:615;v-text-anchor:middle" filled="f" stroked="f">
              <v:stroke joinstyle="round"/>
              <v:textbox style="mso-next-textbox:#_x0000_s1105;mso-rotate-with-shape:t" inset="0,0,0,0">
                <w:txbxContent>
                  <w:p w:rsidR="00187550" w:rsidRDefault="00187550" w:rsidP="00925FD9">
                    <w:pPr>
                      <w:jc w:val="center"/>
                      <w:rPr>
                        <w:rFonts w:eastAsia="Arial Unicode MS"/>
                        <w:sz w:val="12"/>
                      </w:rPr>
                    </w:pPr>
                  </w:p>
                  <w:p w:rsidR="00187550" w:rsidRDefault="00187550" w:rsidP="00925FD9">
                    <w:pPr>
                      <w:jc w:val="center"/>
                      <w:rPr>
                        <w:rFonts w:eastAsia="Arial Unicode MS"/>
                      </w:rPr>
                    </w:pPr>
                    <w:r>
                      <w:rPr>
                        <w:rFonts w:eastAsia="Arial Unicode MS"/>
                      </w:rPr>
                      <w:t>Ministerstwo Środowiska</w:t>
                    </w:r>
                  </w:p>
                </w:txbxContent>
              </v:textbox>
            </v:shape>
          </v:group>
        </w:pict>
      </w:r>
      <w:r>
        <w:rPr>
          <w:noProof/>
          <w:sz w:val="24"/>
          <w:szCs w:val="24"/>
          <w:lang w:eastAsia="pl-PL"/>
        </w:rPr>
        <w:pict>
          <v:group id="_x0000_s1100" style="position:absolute;left:0;text-align:left;margin-left:64.45pt;margin-top:13.15pt;width:119pt;height:32.2pt;z-index:251650560;mso-wrap-distance-left:0;mso-wrap-distance-right:0" coordorigin="773,146" coordsize="2550,644" o:regroupid="1" o:allowincell="f">
            <o:lock v:ext="edit" text="t"/>
            <v:shape id="_x0000_s1101" type="#_x0000_t109" style="position:absolute;left:773;top:187;width:2550;height:604;v-text-anchor:middle" fillcolor="#9cf" strokeweight=".26mm">
              <v:fill color2="#630"/>
              <v:stroke endarrow="block" joinstyle="round"/>
              <v:path arrowok="t"/>
            </v:shape>
            <v:shape id="_x0000_s1102" type="#_x0000_t202" style="position:absolute;left:844;top:146;width:2315;height:604;v-text-anchor:middle" filled="f" stroked="f">
              <v:stroke joinstyle="round"/>
              <v:textbox style="mso-next-textbox:#_x0000_s1102;mso-rotate-with-shape:t" inset="0,0,0,0">
                <w:txbxContent>
                  <w:p w:rsidR="00187550" w:rsidRDefault="00187550" w:rsidP="001F4900">
                    <w:pPr>
                      <w:spacing w:line="240" w:lineRule="auto"/>
                      <w:jc w:val="center"/>
                      <w:rPr>
                        <w:rFonts w:eastAsia="Arial Unicode MS"/>
                      </w:rPr>
                    </w:pPr>
                    <w:proofErr w:type="spellStart"/>
                    <w:r>
                      <w:rPr>
                        <w:rFonts w:eastAsia="Arial Unicode MS"/>
                      </w:rPr>
                      <w:t>UE-Komisja</w:t>
                    </w:r>
                    <w:proofErr w:type="spellEnd"/>
                    <w:r>
                      <w:rPr>
                        <w:rFonts w:eastAsia="Arial Unicode MS"/>
                      </w:rPr>
                      <w:t xml:space="preserve"> Europejska</w:t>
                    </w:r>
                  </w:p>
                </w:txbxContent>
              </v:textbox>
            </v:shape>
          </v:group>
        </w:pict>
      </w:r>
    </w:p>
    <w:p w:rsidR="00925FD9" w:rsidRPr="001F4900" w:rsidRDefault="00273E36" w:rsidP="001074FD">
      <w:pPr>
        <w:spacing w:line="360" w:lineRule="auto"/>
        <w:ind w:left="567"/>
        <w:jc w:val="center"/>
        <w:rPr>
          <w:sz w:val="24"/>
          <w:szCs w:val="24"/>
        </w:rPr>
      </w:pPr>
      <w:r>
        <w:rPr>
          <w:noProof/>
          <w:sz w:val="24"/>
          <w:szCs w:val="24"/>
          <w:lang w:eastAsia="pl-PL"/>
        </w:rPr>
        <w:pict>
          <v:line id="_x0000_s1135" style="position:absolute;left:0;text-align:left;z-index:251661824" from="183.45pt,17.2pt" to="217.05pt,41.45pt" o:regroupid="1" o:allowincell="f" strokeweight=".26mm">
            <v:stroke endarrow="block" joinstyle="miter"/>
          </v:line>
        </w:pict>
      </w:r>
      <w:r>
        <w:rPr>
          <w:noProof/>
          <w:sz w:val="24"/>
          <w:szCs w:val="24"/>
          <w:lang w:eastAsia="pl-PL"/>
        </w:rPr>
        <w:pict>
          <v:line id="_x0000_s1133" style="position:absolute;left:0;text-align:left;z-index:251659776" from="256.25pt,17.2pt" to="256.25pt,41.45pt" o:regroupid="1" o:allowincell="f" strokeweight=".26mm">
            <v:stroke endarrow="block" joinstyle="miter"/>
          </v:line>
        </w:pict>
      </w:r>
    </w:p>
    <w:p w:rsidR="00925FD9" w:rsidRPr="001F4900" w:rsidRDefault="00273E36" w:rsidP="001074FD">
      <w:pPr>
        <w:spacing w:line="360" w:lineRule="auto"/>
        <w:ind w:left="567"/>
        <w:rPr>
          <w:sz w:val="24"/>
          <w:szCs w:val="24"/>
        </w:rPr>
      </w:pPr>
      <w:r>
        <w:rPr>
          <w:noProof/>
          <w:sz w:val="24"/>
          <w:szCs w:val="24"/>
          <w:lang w:eastAsia="pl-PL"/>
        </w:rPr>
        <w:pict>
          <v:line id="_x0000_s1136" style="position:absolute;left:0;text-align:left;z-index:251662848" from="163.85pt,21.3pt" to="194.65pt,21.3pt" o:regroupid="1" o:allowincell="f" strokeweight=".26mm">
            <v:stroke startarrow="block" joinstyle="miter"/>
          </v:line>
        </w:pict>
      </w:r>
      <w:r>
        <w:rPr>
          <w:noProof/>
          <w:sz w:val="24"/>
          <w:szCs w:val="24"/>
          <w:lang w:eastAsia="pl-PL"/>
        </w:rPr>
        <w:pict>
          <v:group id="_x0000_s1121" style="position:absolute;left:0;text-align:left;margin-left:39.25pt;margin-top:14.15pt;width:124.6pt;height:15pt;z-index:251656704;mso-wrap-distance-left:0;mso-wrap-distance-right:0" coordorigin="233,137" coordsize="2670,300" o:regroupid="1" o:allowincell="f">
            <o:lock v:ext="edit" text="t"/>
            <v:shape id="_x0000_s1122" type="#_x0000_t109" style="position:absolute;left:233;top:137;width:2670;height:300;v-text-anchor:middle" fillcolor="#9cf" strokeweight=".26mm">
              <v:fill color2="#630"/>
              <v:stroke joinstyle="round"/>
            </v:shape>
            <v:shape id="_x0000_s1123" type="#_x0000_t202" style="position:absolute;left:233;top:137;width:2670;height:300;v-text-anchor:middle" filled="f" stroked="f">
              <v:stroke joinstyle="round"/>
              <v:textbox style="mso-next-textbox:#_x0000_s1123;mso-rotate-with-shape:t" inset="0,0,0,0">
                <w:txbxContent>
                  <w:p w:rsidR="00187550" w:rsidRDefault="00187550" w:rsidP="00925FD9">
                    <w:pPr>
                      <w:jc w:val="center"/>
                      <w:rPr>
                        <w:rFonts w:eastAsia="Arial Unicode MS"/>
                      </w:rPr>
                    </w:pPr>
                    <w:r>
                      <w:rPr>
                        <w:rFonts w:eastAsia="Arial Unicode MS"/>
                      </w:rPr>
                      <w:t>BOŚ S.A.</w:t>
                    </w:r>
                  </w:p>
                </w:txbxContent>
              </v:textbox>
            </v:shape>
          </v:group>
        </w:pict>
      </w:r>
      <w:r>
        <w:rPr>
          <w:noProof/>
          <w:sz w:val="24"/>
          <w:szCs w:val="24"/>
          <w:lang w:eastAsia="pl-PL"/>
        </w:rPr>
        <w:pict>
          <v:group id="_x0000_s1112" style="position:absolute;left:0;text-align:left;margin-left:194.65pt;margin-top:14.6pt;width:124.6pt;height:15pt;z-index:251654656;mso-wrap-distance-left:0;mso-wrap-distance-right:0" coordorigin="3563,146" coordsize="2670,300" o:regroupid="1" o:allowincell="f">
            <o:lock v:ext="edit" text="t"/>
            <v:shape id="_x0000_s1113" type="#_x0000_t109" style="position:absolute;left:3563;top:146;width:2670;height:300;v-text-anchor:middle" fillcolor="#9cf" strokeweight=".26mm">
              <v:fill color2="#630"/>
              <v:stroke joinstyle="round"/>
            </v:shape>
            <v:shape id="_x0000_s1114" type="#_x0000_t202" style="position:absolute;left:4356;top:146;width:1082;height:300;v-text-anchor:middle" filled="f" stroked="f">
              <v:stroke joinstyle="round"/>
              <v:textbox style="mso-next-textbox:#_x0000_s1114;mso-rotate-with-shape:t" inset="0,0,0,0">
                <w:txbxContent>
                  <w:p w:rsidR="00187550" w:rsidRDefault="00187550" w:rsidP="00925FD9">
                    <w:pPr>
                      <w:jc w:val="center"/>
                      <w:rPr>
                        <w:rFonts w:eastAsia="Arial Unicode MS"/>
                      </w:rPr>
                    </w:pPr>
                    <w:proofErr w:type="spellStart"/>
                    <w:r>
                      <w:rPr>
                        <w:rFonts w:eastAsia="Arial Unicode MS"/>
                      </w:rPr>
                      <w:t>NFOŚiGW</w:t>
                    </w:r>
                    <w:proofErr w:type="spellEnd"/>
                  </w:p>
                </w:txbxContent>
              </v:textbox>
            </v:shape>
          </v:group>
        </w:pict>
      </w:r>
    </w:p>
    <w:p w:rsidR="00925FD9" w:rsidRPr="001F4900" w:rsidRDefault="00273E36" w:rsidP="001074FD">
      <w:pPr>
        <w:spacing w:line="360" w:lineRule="auto"/>
        <w:ind w:left="567"/>
        <w:rPr>
          <w:sz w:val="24"/>
          <w:szCs w:val="24"/>
        </w:rPr>
      </w:pPr>
      <w:r>
        <w:rPr>
          <w:noProof/>
          <w:sz w:val="24"/>
          <w:szCs w:val="24"/>
          <w:lang w:eastAsia="pl-PL"/>
        </w:rPr>
        <w:pict>
          <v:line id="_x0000_s1274" style="position:absolute;left:0;text-align:left;z-index:251688448" from="102.05pt,8.55pt" to="102.05pt,110.85pt" o:allowincell="f" strokeweight=".26mm">
            <v:stroke endarrow="block" joinstyle="miter"/>
          </v:line>
        </w:pict>
      </w:r>
      <w:r>
        <w:rPr>
          <w:noProof/>
          <w:sz w:val="24"/>
          <w:szCs w:val="24"/>
          <w:lang w:eastAsia="pl-PL"/>
        </w:rPr>
        <w:pict>
          <v:line id="_x0000_s1140" style="position:absolute;left:0;text-align:left;z-index:251664896" from="47.6pt,8.55pt" to="48.1pt,148pt" o:regroupid="1" o:allowincell="f" strokeweight=".26mm">
            <v:stroke endarrow="block" joinstyle="miter"/>
          </v:line>
        </w:pict>
      </w:r>
    </w:p>
    <w:p w:rsidR="00925FD9" w:rsidRPr="001F4900" w:rsidRDefault="00273E36" w:rsidP="001074FD">
      <w:pPr>
        <w:spacing w:line="360" w:lineRule="auto"/>
        <w:ind w:left="567"/>
        <w:rPr>
          <w:sz w:val="24"/>
          <w:szCs w:val="24"/>
        </w:rPr>
      </w:pPr>
      <w:r>
        <w:rPr>
          <w:noProof/>
          <w:sz w:val="24"/>
          <w:szCs w:val="24"/>
          <w:lang w:eastAsia="pl-PL"/>
        </w:rPr>
        <w:pict>
          <v:group id="_x0000_s1130" style="position:absolute;left:0;text-align:left;margin-left:230.35pt;margin-top:.5pt;width:140.15pt;height:36.05pt;z-index:251658752;mso-wrap-distance-left:0;mso-wrap-distance-right:0" coordorigin="3608,2117" coordsize="2670,865" o:regroupid="1" o:allowincell="f">
            <o:lock v:ext="edit" text="t"/>
            <v:shape id="_x0000_s1131" type="#_x0000_t109" style="position:absolute;left:3608;top:2163;width:2670;height:819;v-text-anchor:middle" fillcolor="#9cf" strokeweight=".26mm">
              <v:fill color2="#630"/>
              <v:stroke joinstyle="round"/>
            </v:shape>
            <v:shape id="_x0000_s1132" type="#_x0000_t202" style="position:absolute;left:4444;top:2117;width:909;height:819;v-text-anchor:middle" filled="f" stroked="f">
              <v:stroke joinstyle="round"/>
              <v:textbox style="mso-next-textbox:#_x0000_s1132;mso-rotate-with-shape:t" inset="0,0,0,0">
                <w:txbxContent>
                  <w:p w:rsidR="00187550" w:rsidRDefault="00187550" w:rsidP="00925FD9">
                    <w:pPr>
                      <w:spacing w:line="240" w:lineRule="auto"/>
                      <w:jc w:val="center"/>
                      <w:rPr>
                        <w:rFonts w:eastAsia="Arial Unicode MS"/>
                      </w:rPr>
                    </w:pPr>
                    <w:r>
                      <w:rPr>
                        <w:rFonts w:eastAsia="Arial Unicode MS"/>
                      </w:rPr>
                      <w:t>16 WFOŚiGW</w:t>
                    </w:r>
                  </w:p>
                </w:txbxContent>
              </v:textbox>
            </v:shape>
          </v:group>
        </w:pict>
      </w:r>
    </w:p>
    <w:p w:rsidR="00925FD9" w:rsidRPr="001F4900" w:rsidRDefault="00273E36" w:rsidP="001074FD">
      <w:pPr>
        <w:spacing w:line="360" w:lineRule="auto"/>
        <w:ind w:left="567"/>
        <w:rPr>
          <w:sz w:val="24"/>
          <w:szCs w:val="24"/>
        </w:rPr>
      </w:pPr>
      <w:r>
        <w:rPr>
          <w:noProof/>
          <w:sz w:val="24"/>
          <w:szCs w:val="24"/>
          <w:lang w:eastAsia="pl-PL"/>
        </w:rPr>
        <w:pict>
          <v:shapetype id="_x0000_t32" coordsize="21600,21600" o:spt="32" o:oned="t" path="m,l21600,21600e" filled="f">
            <v:path arrowok="t" fillok="f" o:connecttype="none"/>
            <o:lock v:ext="edit" shapetype="t"/>
          </v:shapetype>
          <v:shape id="_x0000_s1275" type="#_x0000_t32" style="position:absolute;left:0;text-align:left;margin-left:199.75pt;margin-top:15.75pt;width:46.95pt;height:38.65pt;flip:x;z-index:251689472" o:connectortype="straight">
            <v:stroke startarrow="block" endarrow="block"/>
          </v:shape>
        </w:pict>
      </w:r>
    </w:p>
    <w:p w:rsidR="00925FD9" w:rsidRPr="001F4900" w:rsidRDefault="00273E36" w:rsidP="001074FD">
      <w:pPr>
        <w:spacing w:line="360" w:lineRule="auto"/>
        <w:ind w:left="567"/>
        <w:rPr>
          <w:sz w:val="24"/>
          <w:szCs w:val="24"/>
        </w:rPr>
      </w:pPr>
      <w:r>
        <w:rPr>
          <w:noProof/>
          <w:sz w:val="24"/>
          <w:szCs w:val="24"/>
          <w:lang w:eastAsia="pl-PL"/>
        </w:rPr>
        <w:pict>
          <v:group id="_x0000_s1124" style="position:absolute;left:0;text-align:left;margin-left:62.35pt;margin-top:22.45pt;width:132.3pt;height:32.3pt;z-index:251657728;mso-wrap-distance-left:0;mso-wrap-distance-right:0" coordorigin="623,1832" coordsize="2835,474" o:regroupid="1" o:allowincell="f">
            <o:lock v:ext="edit" text="t"/>
            <v:shape id="_x0000_s1125" type="#_x0000_t109" style="position:absolute;left:623;top:1832;width:2835;height:474;v-text-anchor:middle" fillcolor="#9cf" strokeweight=".26mm">
              <v:fill color2="#630"/>
              <v:stroke joinstyle="round"/>
            </v:shape>
            <v:shape id="_x0000_s1126" type="#_x0000_t202" style="position:absolute;left:914;top:1832;width:2248;height:474;v-text-anchor:middle" filled="f" stroked="f">
              <v:stroke joinstyle="round"/>
              <v:textbox style="mso-next-textbox:#_x0000_s1126;mso-rotate-with-shape:t" inset="0,0,0,0">
                <w:txbxContent>
                  <w:p w:rsidR="00187550" w:rsidRDefault="00187550" w:rsidP="00925FD9">
                    <w:pPr>
                      <w:jc w:val="center"/>
                      <w:rPr>
                        <w:rFonts w:eastAsia="Arial Unicode MS"/>
                        <w:sz w:val="6"/>
                      </w:rPr>
                    </w:pPr>
                  </w:p>
                  <w:p w:rsidR="00187550" w:rsidRDefault="00187550" w:rsidP="00925FD9">
                    <w:pPr>
                      <w:jc w:val="center"/>
                      <w:rPr>
                        <w:rFonts w:eastAsia="Arial Unicode MS"/>
                      </w:rPr>
                    </w:pPr>
                    <w:r>
                      <w:rPr>
                        <w:rFonts w:eastAsia="Arial Unicode MS"/>
                      </w:rPr>
                      <w:t>Samorządy terytorialne</w:t>
                    </w:r>
                  </w:p>
                </w:txbxContent>
              </v:textbox>
            </v:shape>
          </v:group>
        </w:pict>
      </w:r>
    </w:p>
    <w:p w:rsidR="00925FD9" w:rsidRPr="001F4900" w:rsidRDefault="00925FD9" w:rsidP="001074FD">
      <w:pPr>
        <w:spacing w:line="360" w:lineRule="auto"/>
        <w:ind w:left="567"/>
        <w:rPr>
          <w:sz w:val="24"/>
          <w:szCs w:val="24"/>
        </w:rPr>
      </w:pPr>
    </w:p>
    <w:p w:rsidR="00E230BB" w:rsidRDefault="00273E36" w:rsidP="005B0891">
      <w:pPr>
        <w:spacing w:line="360" w:lineRule="auto"/>
        <w:ind w:left="567"/>
        <w:rPr>
          <w:sz w:val="24"/>
          <w:szCs w:val="24"/>
        </w:rPr>
      </w:pPr>
      <w:r>
        <w:rPr>
          <w:noProof/>
          <w:sz w:val="24"/>
          <w:szCs w:val="24"/>
          <w:lang w:eastAsia="pl-PL"/>
        </w:rPr>
        <w:pict>
          <v:group id="_x0000_s1109" style="position:absolute;left:0;text-align:left;margin-left:29.45pt;margin-top:1.55pt;width:79.8pt;height:19.5pt;z-index:251653632;mso-wrap-distance-left:0;mso-wrap-distance-right:0" coordorigin="23,2831" coordsize="1710,390" o:regroupid="1" o:allowincell="f">
            <o:lock v:ext="edit" text="t"/>
            <v:shape id="_x0000_s1110" type="#_x0000_t109" style="position:absolute;left:23;top:2831;width:1710;height:390;v-text-anchor:middle" fillcolor="#9cf" strokeweight=".26mm">
              <v:fill color2="#630"/>
              <v:stroke joinstyle="round"/>
            </v:shape>
            <v:shape id="_x0000_s1111" type="#_x0000_t202" style="position:absolute;left:170;top:2831;width:1409;height:390;v-text-anchor:middle" filled="f" stroked="f">
              <v:stroke joinstyle="round"/>
              <v:textbox style="mso-next-textbox:#_x0000_s1111;mso-rotate-with-shape:t" inset="0,0,0,0">
                <w:txbxContent>
                  <w:p w:rsidR="00187550" w:rsidRDefault="00187550" w:rsidP="00925FD9">
                    <w:pPr>
                      <w:spacing w:line="240" w:lineRule="auto"/>
                      <w:jc w:val="center"/>
                      <w:rPr>
                        <w:rFonts w:eastAsia="Arial Unicode MS"/>
                      </w:rPr>
                    </w:pPr>
                    <w:r>
                      <w:rPr>
                        <w:rFonts w:eastAsia="Arial Unicode MS"/>
                      </w:rPr>
                      <w:t>Inne podmioty</w:t>
                    </w:r>
                  </w:p>
                </w:txbxContent>
              </v:textbox>
            </v:shape>
          </v:group>
        </w:pict>
      </w:r>
    </w:p>
    <w:p w:rsidR="005B0891" w:rsidRDefault="003E65A8" w:rsidP="003E65A8">
      <w:pPr>
        <w:spacing w:line="360" w:lineRule="auto"/>
        <w:ind w:left="567"/>
        <w:jc w:val="center"/>
        <w:rPr>
          <w:sz w:val="24"/>
          <w:szCs w:val="24"/>
        </w:rPr>
      </w:pPr>
      <w:r w:rsidRPr="00F43FCE">
        <w:rPr>
          <w:rFonts w:cs="Arial"/>
          <w:i/>
          <w:sz w:val="20"/>
          <w:szCs w:val="20"/>
        </w:rPr>
        <w:t>Źródło: opracowanie własne</w:t>
      </w:r>
    </w:p>
    <w:p w:rsidR="000E46AC" w:rsidRDefault="005B0891" w:rsidP="007A6EE1">
      <w:pPr>
        <w:spacing w:line="360" w:lineRule="auto"/>
        <w:ind w:left="567"/>
        <w:jc w:val="both"/>
        <w:rPr>
          <w:sz w:val="24"/>
          <w:szCs w:val="24"/>
        </w:rPr>
      </w:pPr>
      <w:r>
        <w:rPr>
          <w:sz w:val="24"/>
          <w:szCs w:val="24"/>
        </w:rPr>
        <w:tab/>
      </w:r>
      <w:r>
        <w:rPr>
          <w:sz w:val="24"/>
          <w:szCs w:val="24"/>
        </w:rPr>
        <w:tab/>
      </w:r>
      <w:r w:rsidR="00925FD9" w:rsidRPr="001F4900">
        <w:rPr>
          <w:sz w:val="24"/>
          <w:szCs w:val="24"/>
        </w:rPr>
        <w:t xml:space="preserve">Wiele instytucji finansowych uznaje jako udział własny </w:t>
      </w:r>
      <w:proofErr w:type="spellStart"/>
      <w:r w:rsidR="00925FD9" w:rsidRPr="001F4900">
        <w:rPr>
          <w:sz w:val="24"/>
          <w:szCs w:val="24"/>
        </w:rPr>
        <w:t>gminy</w:t>
      </w:r>
      <w:proofErr w:type="spellEnd"/>
      <w:r w:rsidR="00925FD9" w:rsidRPr="001F4900">
        <w:rPr>
          <w:sz w:val="24"/>
          <w:szCs w:val="24"/>
        </w:rPr>
        <w:t xml:space="preserve"> środki pozyskane</w:t>
      </w:r>
      <w:r w:rsidR="00DC4D23">
        <w:rPr>
          <w:sz w:val="24"/>
          <w:szCs w:val="24"/>
        </w:rPr>
        <w:t xml:space="preserve"> z </w:t>
      </w:r>
      <w:r w:rsidR="00925FD9" w:rsidRPr="001F4900">
        <w:rPr>
          <w:sz w:val="24"/>
          <w:szCs w:val="24"/>
        </w:rPr>
        <w:t xml:space="preserve">innych źródeł pomocy finansowej. Z reguły wymaga się, aby </w:t>
      </w:r>
      <w:proofErr w:type="spellStart"/>
      <w:r w:rsidR="00925FD9" w:rsidRPr="001F4900">
        <w:rPr>
          <w:sz w:val="24"/>
          <w:szCs w:val="24"/>
        </w:rPr>
        <w:t>gmina</w:t>
      </w:r>
      <w:proofErr w:type="spellEnd"/>
      <w:r w:rsidR="00DC4D23">
        <w:rPr>
          <w:sz w:val="24"/>
          <w:szCs w:val="24"/>
        </w:rPr>
        <w:t xml:space="preserve"> w </w:t>
      </w:r>
      <w:r w:rsidR="00925FD9" w:rsidRPr="001F4900">
        <w:rPr>
          <w:sz w:val="24"/>
          <w:szCs w:val="24"/>
        </w:rPr>
        <w:t>swoim budżecie zarezerwowała środki wymagane do zrealizowania całego przedsięwzięcia inwestycyjnego,</w:t>
      </w:r>
      <w:r w:rsidR="00DC4D23">
        <w:rPr>
          <w:sz w:val="24"/>
          <w:szCs w:val="24"/>
        </w:rPr>
        <w:t xml:space="preserve"> z </w:t>
      </w:r>
      <w:r w:rsidR="00925FD9" w:rsidRPr="001F4900">
        <w:rPr>
          <w:sz w:val="24"/>
          <w:szCs w:val="24"/>
        </w:rPr>
        <w:t>zaznaczeniem która część pochodzi będzie</w:t>
      </w:r>
      <w:r w:rsidR="00DC4D23">
        <w:rPr>
          <w:sz w:val="24"/>
          <w:szCs w:val="24"/>
        </w:rPr>
        <w:t xml:space="preserve"> z </w:t>
      </w:r>
      <w:r w:rsidR="00925FD9" w:rsidRPr="001F4900">
        <w:rPr>
          <w:sz w:val="24"/>
          <w:szCs w:val="24"/>
        </w:rPr>
        <w:t>zewnętrznych źródeł finansowania. Instytucje finansujące środki wypłacają</w:t>
      </w:r>
      <w:r w:rsidR="00DC4D23">
        <w:rPr>
          <w:sz w:val="24"/>
          <w:szCs w:val="24"/>
        </w:rPr>
        <w:t xml:space="preserve"> w </w:t>
      </w:r>
      <w:r w:rsidR="00925FD9" w:rsidRPr="001F4900">
        <w:rPr>
          <w:sz w:val="24"/>
          <w:szCs w:val="24"/>
        </w:rPr>
        <w:t>ratach lub po ukończeniu projektu. Najważniejsze jest aby przepływ środków następował zgodnie</w:t>
      </w:r>
      <w:r w:rsidR="00DC4D23">
        <w:rPr>
          <w:sz w:val="24"/>
          <w:szCs w:val="24"/>
        </w:rPr>
        <w:t xml:space="preserve"> z </w:t>
      </w:r>
      <w:r w:rsidR="00925FD9" w:rsidRPr="001F4900">
        <w:rPr>
          <w:sz w:val="24"/>
          <w:szCs w:val="24"/>
        </w:rPr>
        <w:t>harmonogramem wypłat ustalonych</w:t>
      </w:r>
      <w:r w:rsidR="00DC4D23">
        <w:rPr>
          <w:sz w:val="24"/>
          <w:szCs w:val="24"/>
        </w:rPr>
        <w:t xml:space="preserve"> w </w:t>
      </w:r>
      <w:r w:rsidR="00925FD9" w:rsidRPr="001F4900">
        <w:rPr>
          <w:sz w:val="24"/>
          <w:szCs w:val="24"/>
        </w:rPr>
        <w:t>ramach umowy podpisanej</w:t>
      </w:r>
      <w:r w:rsidR="00DC4D23">
        <w:rPr>
          <w:sz w:val="24"/>
          <w:szCs w:val="24"/>
        </w:rPr>
        <w:t xml:space="preserve"> z </w:t>
      </w:r>
      <w:r w:rsidR="00925FD9" w:rsidRPr="001F4900">
        <w:rPr>
          <w:sz w:val="24"/>
          <w:szCs w:val="24"/>
        </w:rPr>
        <w:t>instytucją finansującą.</w:t>
      </w:r>
    </w:p>
    <w:p w:rsidR="00AE159E" w:rsidRDefault="00AE159E" w:rsidP="00E13D2F">
      <w:pPr>
        <w:spacing w:line="360" w:lineRule="auto"/>
        <w:ind w:left="567"/>
        <w:jc w:val="both"/>
        <w:rPr>
          <w:b/>
          <w:caps/>
          <w:sz w:val="24"/>
          <w:szCs w:val="24"/>
        </w:rPr>
      </w:pPr>
    </w:p>
    <w:p w:rsidR="00AE4186" w:rsidRPr="00E13D2F" w:rsidRDefault="00925FD9" w:rsidP="00E13D2F">
      <w:pPr>
        <w:spacing w:line="360" w:lineRule="auto"/>
        <w:ind w:left="567"/>
        <w:jc w:val="both"/>
        <w:rPr>
          <w:sz w:val="24"/>
          <w:szCs w:val="24"/>
        </w:rPr>
      </w:pPr>
      <w:r w:rsidRPr="00617C0A">
        <w:rPr>
          <w:b/>
          <w:caps/>
          <w:sz w:val="24"/>
          <w:szCs w:val="24"/>
        </w:rPr>
        <w:t>Fundusze własne gminy</w:t>
      </w:r>
      <w:r w:rsidRPr="001F4900">
        <w:rPr>
          <w:b/>
          <w:sz w:val="24"/>
          <w:szCs w:val="24"/>
        </w:rPr>
        <w:t xml:space="preserve"> </w:t>
      </w:r>
      <w:r w:rsidR="00A72C7A">
        <w:rPr>
          <w:sz w:val="24"/>
          <w:szCs w:val="24"/>
        </w:rPr>
        <w:t>pochodzące</w:t>
      </w:r>
      <w:r w:rsidR="00DC4D23">
        <w:rPr>
          <w:sz w:val="24"/>
          <w:szCs w:val="24"/>
        </w:rPr>
        <w:t xml:space="preserve"> z </w:t>
      </w:r>
      <w:r w:rsidR="00A72C7A">
        <w:rPr>
          <w:sz w:val="24"/>
          <w:szCs w:val="24"/>
        </w:rPr>
        <w:t>budżetu</w:t>
      </w:r>
      <w:r w:rsidRPr="001F4900">
        <w:rPr>
          <w:sz w:val="24"/>
          <w:szCs w:val="24"/>
        </w:rPr>
        <w:t xml:space="preserve"> </w:t>
      </w:r>
      <w:proofErr w:type="spellStart"/>
      <w:r w:rsidRPr="001F4900">
        <w:rPr>
          <w:sz w:val="24"/>
          <w:szCs w:val="24"/>
        </w:rPr>
        <w:t>gminy</w:t>
      </w:r>
      <w:proofErr w:type="spellEnd"/>
      <w:r w:rsidRPr="001F4900">
        <w:rPr>
          <w:sz w:val="24"/>
          <w:szCs w:val="24"/>
        </w:rPr>
        <w:t xml:space="preserve"> na dany rok.</w:t>
      </w:r>
    </w:p>
    <w:p w:rsidR="00E230BB" w:rsidRDefault="00E230BB" w:rsidP="00717359">
      <w:pPr>
        <w:spacing w:line="360" w:lineRule="auto"/>
        <w:ind w:left="567"/>
        <w:rPr>
          <w:b/>
          <w:caps/>
          <w:sz w:val="24"/>
          <w:szCs w:val="24"/>
        </w:rPr>
      </w:pPr>
    </w:p>
    <w:p w:rsidR="00532161" w:rsidRPr="00617C0A" w:rsidRDefault="00925FD9" w:rsidP="00717359">
      <w:pPr>
        <w:spacing w:line="360" w:lineRule="auto"/>
        <w:ind w:left="567"/>
        <w:rPr>
          <w:b/>
          <w:caps/>
          <w:sz w:val="24"/>
          <w:szCs w:val="24"/>
        </w:rPr>
      </w:pPr>
      <w:r w:rsidRPr="00617C0A">
        <w:rPr>
          <w:b/>
          <w:caps/>
          <w:sz w:val="24"/>
          <w:szCs w:val="24"/>
        </w:rPr>
        <w:lastRenderedPageBreak/>
        <w:t>Fundusze ochrony środowiska</w:t>
      </w:r>
      <w:r w:rsidR="00DC4D23">
        <w:rPr>
          <w:b/>
          <w:caps/>
          <w:sz w:val="24"/>
          <w:szCs w:val="24"/>
        </w:rPr>
        <w:t xml:space="preserve"> i </w:t>
      </w:r>
      <w:r w:rsidRPr="00617C0A">
        <w:rPr>
          <w:b/>
          <w:caps/>
          <w:sz w:val="24"/>
          <w:szCs w:val="24"/>
        </w:rPr>
        <w:t>gospodarki wodnej</w:t>
      </w:r>
    </w:p>
    <w:p w:rsidR="00925FD9" w:rsidRPr="001F4900" w:rsidRDefault="001F4900" w:rsidP="007A6EE1">
      <w:pPr>
        <w:spacing w:line="360" w:lineRule="auto"/>
        <w:ind w:left="567"/>
        <w:jc w:val="both"/>
        <w:rPr>
          <w:sz w:val="24"/>
          <w:szCs w:val="24"/>
        </w:rPr>
      </w:pPr>
      <w:r>
        <w:rPr>
          <w:sz w:val="24"/>
          <w:szCs w:val="24"/>
        </w:rPr>
        <w:tab/>
      </w:r>
      <w:r>
        <w:rPr>
          <w:sz w:val="24"/>
          <w:szCs w:val="24"/>
        </w:rPr>
        <w:tab/>
      </w:r>
      <w:r w:rsidR="007A6EE1">
        <w:rPr>
          <w:sz w:val="24"/>
          <w:szCs w:val="24"/>
        </w:rPr>
        <w:t>Rozdział 4</w:t>
      </w:r>
      <w:r w:rsidR="00925FD9" w:rsidRPr="001F4900">
        <w:rPr>
          <w:sz w:val="24"/>
          <w:szCs w:val="24"/>
        </w:rPr>
        <w:t xml:space="preserve"> ust</w:t>
      </w:r>
      <w:r w:rsidR="000C0A0C">
        <w:rPr>
          <w:sz w:val="24"/>
          <w:szCs w:val="24"/>
        </w:rPr>
        <w:t xml:space="preserve">awy Prawo ochrony środowiska </w:t>
      </w:r>
      <w:r w:rsidR="000C0A0C" w:rsidRPr="000C0A0C">
        <w:rPr>
          <w:sz w:val="24"/>
          <w:szCs w:val="24"/>
        </w:rPr>
        <w:t>(Dz. U. 2016 poz. 672</w:t>
      </w:r>
      <w:r w:rsidR="006A6E8E">
        <w:rPr>
          <w:sz w:val="24"/>
          <w:szCs w:val="24"/>
        </w:rPr>
        <w:t xml:space="preserve">) </w:t>
      </w:r>
      <w:r w:rsidR="00925FD9" w:rsidRPr="001F4900">
        <w:rPr>
          <w:sz w:val="24"/>
          <w:szCs w:val="24"/>
        </w:rPr>
        <w:t>określa przepisy regulujące tworzenie</w:t>
      </w:r>
      <w:r w:rsidR="00DC4D23">
        <w:rPr>
          <w:sz w:val="24"/>
          <w:szCs w:val="24"/>
        </w:rPr>
        <w:t xml:space="preserve"> i </w:t>
      </w:r>
      <w:r w:rsidR="00925FD9" w:rsidRPr="001F4900">
        <w:rPr>
          <w:sz w:val="24"/>
          <w:szCs w:val="24"/>
        </w:rPr>
        <w:t>funkcjonowanie funduszy celowych wykorzystywanych na przedsięwzięcia ochrony środowiska</w:t>
      </w:r>
      <w:r w:rsidR="00DC4D23">
        <w:rPr>
          <w:sz w:val="24"/>
          <w:szCs w:val="24"/>
        </w:rPr>
        <w:t xml:space="preserve"> i </w:t>
      </w:r>
      <w:r w:rsidR="00925FD9" w:rsidRPr="001F4900">
        <w:rPr>
          <w:sz w:val="24"/>
          <w:szCs w:val="24"/>
        </w:rPr>
        <w:t>gospodarki wodnej. Podstawę prawną działania wszystkich funduszy celowych stanowi ustawa</w:t>
      </w:r>
      <w:r w:rsidR="00DC4D23">
        <w:rPr>
          <w:sz w:val="24"/>
          <w:szCs w:val="24"/>
        </w:rPr>
        <w:t xml:space="preserve"> o </w:t>
      </w:r>
      <w:r w:rsidR="00925FD9" w:rsidRPr="001F4900">
        <w:rPr>
          <w:sz w:val="24"/>
          <w:szCs w:val="24"/>
        </w:rPr>
        <w:t xml:space="preserve">finansach publicznych, zaliczająca fundusze celowe do sektora finansów publicznych. </w:t>
      </w:r>
    </w:p>
    <w:p w:rsidR="00925FD9" w:rsidRPr="001F4900" w:rsidRDefault="001F4900" w:rsidP="007A6EE1">
      <w:pPr>
        <w:spacing w:line="360" w:lineRule="auto"/>
        <w:ind w:left="567"/>
        <w:jc w:val="both"/>
        <w:rPr>
          <w:sz w:val="24"/>
          <w:szCs w:val="24"/>
        </w:rPr>
      </w:pPr>
      <w:r>
        <w:rPr>
          <w:sz w:val="24"/>
          <w:szCs w:val="24"/>
        </w:rPr>
        <w:t>Wyróżnia się dwa</w:t>
      </w:r>
      <w:r w:rsidR="00925FD9" w:rsidRPr="001F4900">
        <w:rPr>
          <w:sz w:val="24"/>
          <w:szCs w:val="24"/>
        </w:rPr>
        <w:t xml:space="preserve"> rodzaje funduszy ochrony środowiska</w:t>
      </w:r>
      <w:r w:rsidR="00DC4D23">
        <w:rPr>
          <w:sz w:val="24"/>
          <w:szCs w:val="24"/>
        </w:rPr>
        <w:t xml:space="preserve"> i </w:t>
      </w:r>
      <w:r w:rsidR="00925FD9" w:rsidRPr="001F4900">
        <w:rPr>
          <w:sz w:val="24"/>
          <w:szCs w:val="24"/>
        </w:rPr>
        <w:t>gospodarki wodnej:</w:t>
      </w:r>
    </w:p>
    <w:p w:rsidR="00925FD9" w:rsidRPr="001F4900" w:rsidRDefault="00925FD9" w:rsidP="007A6EE1">
      <w:pPr>
        <w:tabs>
          <w:tab w:val="left" w:pos="1134"/>
        </w:tabs>
        <w:spacing w:line="360" w:lineRule="auto"/>
        <w:ind w:left="1134"/>
        <w:jc w:val="both"/>
        <w:rPr>
          <w:sz w:val="24"/>
          <w:szCs w:val="24"/>
        </w:rPr>
      </w:pPr>
      <w:r w:rsidRPr="001F4900">
        <w:rPr>
          <w:sz w:val="24"/>
          <w:szCs w:val="24"/>
        </w:rPr>
        <w:t>1) Narodowy Fundusz Ochrony Środowiska</w:t>
      </w:r>
      <w:r w:rsidR="00DC4D23">
        <w:rPr>
          <w:sz w:val="24"/>
          <w:szCs w:val="24"/>
        </w:rPr>
        <w:t xml:space="preserve"> i </w:t>
      </w:r>
      <w:r w:rsidRPr="001F4900">
        <w:rPr>
          <w:sz w:val="24"/>
          <w:szCs w:val="24"/>
        </w:rPr>
        <w:t>Gospodarki Wodnej</w:t>
      </w:r>
    </w:p>
    <w:p w:rsidR="001F4900" w:rsidRPr="001F4900" w:rsidRDefault="00A32CC7" w:rsidP="00E230BB">
      <w:pPr>
        <w:tabs>
          <w:tab w:val="left" w:pos="1134"/>
        </w:tabs>
        <w:spacing w:line="360" w:lineRule="auto"/>
        <w:ind w:left="1134"/>
        <w:jc w:val="both"/>
        <w:rPr>
          <w:sz w:val="24"/>
          <w:szCs w:val="24"/>
        </w:rPr>
      </w:pPr>
      <w:r>
        <w:rPr>
          <w:sz w:val="24"/>
          <w:szCs w:val="24"/>
        </w:rPr>
        <w:t>2) Wojewódzkie Fundusze Ochrony Środowiska</w:t>
      </w:r>
      <w:r w:rsidR="00DC4D23">
        <w:rPr>
          <w:sz w:val="24"/>
          <w:szCs w:val="24"/>
        </w:rPr>
        <w:t xml:space="preserve"> i </w:t>
      </w:r>
      <w:r>
        <w:rPr>
          <w:sz w:val="24"/>
          <w:szCs w:val="24"/>
        </w:rPr>
        <w:t>Gospodarki W</w:t>
      </w:r>
      <w:r w:rsidR="00925FD9" w:rsidRPr="001F4900">
        <w:rPr>
          <w:sz w:val="24"/>
          <w:szCs w:val="24"/>
        </w:rPr>
        <w:t>odnej</w:t>
      </w:r>
    </w:p>
    <w:p w:rsidR="00623B5F" w:rsidRPr="00532161" w:rsidRDefault="00E230BB" w:rsidP="007A6EE1">
      <w:pPr>
        <w:spacing w:line="360" w:lineRule="auto"/>
        <w:ind w:left="567"/>
        <w:jc w:val="both"/>
        <w:rPr>
          <w:sz w:val="24"/>
          <w:szCs w:val="24"/>
        </w:rPr>
      </w:pPr>
      <w:r>
        <w:rPr>
          <w:sz w:val="24"/>
          <w:szCs w:val="24"/>
        </w:rPr>
        <w:tab/>
      </w:r>
      <w:r>
        <w:rPr>
          <w:sz w:val="24"/>
          <w:szCs w:val="24"/>
        </w:rPr>
        <w:tab/>
      </w:r>
      <w:r w:rsidR="00925FD9" w:rsidRPr="001F4900">
        <w:rPr>
          <w:sz w:val="24"/>
          <w:szCs w:val="24"/>
        </w:rPr>
        <w:t>Narodowy</w:t>
      </w:r>
      <w:r w:rsidR="00DC4D23">
        <w:rPr>
          <w:sz w:val="24"/>
          <w:szCs w:val="24"/>
        </w:rPr>
        <w:t xml:space="preserve"> i </w:t>
      </w:r>
      <w:r w:rsidR="00925FD9" w:rsidRPr="001F4900">
        <w:rPr>
          <w:sz w:val="24"/>
          <w:szCs w:val="24"/>
        </w:rPr>
        <w:t>wojewódzkie fundusze prowadzą samodzielną gospodarkę finansową. Mogą aktywnie uczestniczyć</w:t>
      </w:r>
      <w:r w:rsidR="00DC4D23">
        <w:rPr>
          <w:sz w:val="24"/>
          <w:szCs w:val="24"/>
        </w:rPr>
        <w:t xml:space="preserve"> w </w:t>
      </w:r>
      <w:r w:rsidR="00925FD9" w:rsidRPr="001F4900">
        <w:rPr>
          <w:sz w:val="24"/>
          <w:szCs w:val="24"/>
        </w:rPr>
        <w:t>obrocie gospodarczym, być stroną umów, dysponować nie tylko środkami finansowymi, ale</w:t>
      </w:r>
      <w:r w:rsidR="00DC4D23">
        <w:rPr>
          <w:sz w:val="24"/>
          <w:szCs w:val="24"/>
        </w:rPr>
        <w:t xml:space="preserve"> i </w:t>
      </w:r>
      <w:r w:rsidR="00925FD9" w:rsidRPr="001F4900">
        <w:rPr>
          <w:sz w:val="24"/>
          <w:szCs w:val="24"/>
        </w:rPr>
        <w:t>majątkiem. Podstawą gospodarki finansowej w/w funduszy są roczne plany finansowe. Wydatki mogą być dokonywane wyłącznie</w:t>
      </w:r>
      <w:r w:rsidR="00DC4D23">
        <w:rPr>
          <w:sz w:val="24"/>
          <w:szCs w:val="24"/>
        </w:rPr>
        <w:t xml:space="preserve"> w </w:t>
      </w:r>
      <w:r w:rsidR="00925FD9" w:rsidRPr="001F4900">
        <w:rPr>
          <w:sz w:val="24"/>
          <w:szCs w:val="24"/>
        </w:rPr>
        <w:t>ramach posiadanych przez fundusze środków obejmujących bieżące przychody</w:t>
      </w:r>
      <w:r w:rsidR="00DC4D23">
        <w:rPr>
          <w:sz w:val="24"/>
          <w:szCs w:val="24"/>
        </w:rPr>
        <w:t xml:space="preserve"> i </w:t>
      </w:r>
      <w:r w:rsidR="00925FD9" w:rsidRPr="001F4900">
        <w:rPr>
          <w:sz w:val="24"/>
          <w:szCs w:val="24"/>
        </w:rPr>
        <w:t>pozostałości środków</w:t>
      </w:r>
      <w:r w:rsidR="00DC4D23">
        <w:rPr>
          <w:sz w:val="24"/>
          <w:szCs w:val="24"/>
        </w:rPr>
        <w:t xml:space="preserve"> z </w:t>
      </w:r>
      <w:r w:rsidR="00925FD9" w:rsidRPr="001F4900">
        <w:rPr>
          <w:sz w:val="24"/>
          <w:szCs w:val="24"/>
        </w:rPr>
        <w:t>okresów poprzednich.</w:t>
      </w:r>
    </w:p>
    <w:p w:rsidR="007161F8" w:rsidRDefault="007161F8" w:rsidP="00540E4B">
      <w:pPr>
        <w:spacing w:line="360" w:lineRule="auto"/>
        <w:ind w:left="567"/>
        <w:jc w:val="both"/>
        <w:rPr>
          <w:b/>
          <w:caps/>
          <w:sz w:val="24"/>
          <w:szCs w:val="24"/>
        </w:rPr>
      </w:pPr>
    </w:p>
    <w:p w:rsidR="00540E4B" w:rsidRDefault="00540E4B" w:rsidP="00540E4B">
      <w:pPr>
        <w:spacing w:line="360" w:lineRule="auto"/>
        <w:ind w:left="567"/>
        <w:jc w:val="both"/>
        <w:rPr>
          <w:b/>
          <w:caps/>
          <w:sz w:val="24"/>
          <w:szCs w:val="24"/>
        </w:rPr>
      </w:pPr>
      <w:r w:rsidRPr="00617C0A">
        <w:rPr>
          <w:b/>
          <w:caps/>
          <w:sz w:val="24"/>
          <w:szCs w:val="24"/>
        </w:rPr>
        <w:t>Narodowy Fundusz Ochrony Środowiska</w:t>
      </w:r>
    </w:p>
    <w:p w:rsidR="00540E4B" w:rsidRPr="00617C0A" w:rsidRDefault="00540E4B" w:rsidP="00540E4B">
      <w:pPr>
        <w:spacing w:line="360" w:lineRule="auto"/>
        <w:ind w:left="567"/>
        <w:jc w:val="both"/>
        <w:rPr>
          <w:b/>
          <w:caps/>
          <w:sz w:val="24"/>
          <w:szCs w:val="24"/>
        </w:rPr>
      </w:pPr>
    </w:p>
    <w:p w:rsidR="00540E4B" w:rsidRPr="001F4900" w:rsidRDefault="00540E4B" w:rsidP="00540E4B">
      <w:pPr>
        <w:spacing w:line="360" w:lineRule="auto"/>
        <w:ind w:left="567"/>
        <w:jc w:val="both"/>
        <w:rPr>
          <w:sz w:val="24"/>
          <w:szCs w:val="24"/>
        </w:rPr>
      </w:pPr>
      <w:r>
        <w:rPr>
          <w:sz w:val="24"/>
          <w:szCs w:val="24"/>
        </w:rPr>
        <w:tab/>
      </w:r>
      <w:r>
        <w:rPr>
          <w:sz w:val="24"/>
          <w:szCs w:val="24"/>
        </w:rPr>
        <w:tab/>
      </w:r>
      <w:r w:rsidRPr="001F4900">
        <w:rPr>
          <w:sz w:val="24"/>
          <w:szCs w:val="24"/>
        </w:rPr>
        <w:t>Narodowy Fundusz Ochrony środowiska</w:t>
      </w:r>
      <w:r>
        <w:rPr>
          <w:sz w:val="24"/>
          <w:szCs w:val="24"/>
        </w:rPr>
        <w:t xml:space="preserve"> i </w:t>
      </w:r>
      <w:r w:rsidRPr="001F4900">
        <w:rPr>
          <w:sz w:val="24"/>
          <w:szCs w:val="24"/>
        </w:rPr>
        <w:t>Ochrony Środow</w:t>
      </w:r>
      <w:r>
        <w:rPr>
          <w:sz w:val="24"/>
          <w:szCs w:val="24"/>
        </w:rPr>
        <w:t>iska został utworzony w 1989r. i </w:t>
      </w:r>
      <w:r w:rsidRPr="001F4900">
        <w:rPr>
          <w:sz w:val="24"/>
          <w:szCs w:val="24"/>
        </w:rPr>
        <w:t>od razu stał się największą</w:t>
      </w:r>
      <w:r>
        <w:rPr>
          <w:sz w:val="24"/>
          <w:szCs w:val="24"/>
        </w:rPr>
        <w:t xml:space="preserve"> w </w:t>
      </w:r>
      <w:r w:rsidRPr="001F4900">
        <w:rPr>
          <w:sz w:val="24"/>
          <w:szCs w:val="24"/>
        </w:rPr>
        <w:t>Polsce  instytucją finansującą przedsięwzięcia</w:t>
      </w:r>
      <w:r>
        <w:rPr>
          <w:sz w:val="24"/>
          <w:szCs w:val="24"/>
        </w:rPr>
        <w:t xml:space="preserve"> z </w:t>
      </w:r>
      <w:r w:rsidRPr="001F4900">
        <w:rPr>
          <w:sz w:val="24"/>
          <w:szCs w:val="24"/>
        </w:rPr>
        <w:t xml:space="preserve">dziedziny ochrony środowiska. Zakres działań </w:t>
      </w:r>
      <w:proofErr w:type="spellStart"/>
      <w:r w:rsidRPr="001F4900">
        <w:rPr>
          <w:sz w:val="24"/>
          <w:szCs w:val="24"/>
        </w:rPr>
        <w:t>NFOŚiGW</w:t>
      </w:r>
      <w:proofErr w:type="spellEnd"/>
      <w:r w:rsidRPr="001F4900">
        <w:rPr>
          <w:sz w:val="24"/>
          <w:szCs w:val="24"/>
        </w:rPr>
        <w:t xml:space="preserve"> obejmuje finansowe wspieranie przedsięwzięć proekologicznych</w:t>
      </w:r>
      <w:r>
        <w:rPr>
          <w:sz w:val="24"/>
          <w:szCs w:val="24"/>
        </w:rPr>
        <w:t xml:space="preserve"> o </w:t>
      </w:r>
      <w:r w:rsidRPr="001F4900">
        <w:rPr>
          <w:sz w:val="24"/>
          <w:szCs w:val="24"/>
        </w:rPr>
        <w:t>zasięgu ogólnokrajowym</w:t>
      </w:r>
      <w:r>
        <w:rPr>
          <w:sz w:val="24"/>
          <w:szCs w:val="24"/>
        </w:rPr>
        <w:t xml:space="preserve"> i </w:t>
      </w:r>
      <w:r w:rsidRPr="001F4900">
        <w:rPr>
          <w:sz w:val="24"/>
          <w:szCs w:val="24"/>
        </w:rPr>
        <w:t>ponadregionalnym.</w:t>
      </w:r>
    </w:p>
    <w:p w:rsidR="00540E4B" w:rsidRPr="001F4900" w:rsidRDefault="00540E4B" w:rsidP="00540E4B">
      <w:pPr>
        <w:spacing w:line="360" w:lineRule="auto"/>
        <w:ind w:left="567"/>
        <w:jc w:val="both"/>
        <w:rPr>
          <w:sz w:val="24"/>
          <w:szCs w:val="24"/>
        </w:rPr>
      </w:pPr>
      <w:r w:rsidRPr="001F4900">
        <w:rPr>
          <w:sz w:val="24"/>
          <w:szCs w:val="24"/>
        </w:rPr>
        <w:t xml:space="preserve">Środki, którymi </w:t>
      </w:r>
      <w:r>
        <w:rPr>
          <w:sz w:val="24"/>
          <w:szCs w:val="24"/>
        </w:rPr>
        <w:t xml:space="preserve">dysponuje  </w:t>
      </w:r>
      <w:proofErr w:type="spellStart"/>
      <w:r>
        <w:rPr>
          <w:sz w:val="24"/>
          <w:szCs w:val="24"/>
        </w:rPr>
        <w:t>NFOŚiGW</w:t>
      </w:r>
      <w:proofErr w:type="spellEnd"/>
      <w:r>
        <w:rPr>
          <w:sz w:val="24"/>
          <w:szCs w:val="24"/>
        </w:rPr>
        <w:t xml:space="preserve">  pochodzą głó</w:t>
      </w:r>
      <w:r w:rsidRPr="001F4900">
        <w:rPr>
          <w:sz w:val="24"/>
          <w:szCs w:val="24"/>
        </w:rPr>
        <w:t>wnie</w:t>
      </w:r>
      <w:r>
        <w:rPr>
          <w:sz w:val="24"/>
          <w:szCs w:val="24"/>
        </w:rPr>
        <w:t xml:space="preserve"> z </w:t>
      </w:r>
      <w:r w:rsidRPr="001F4900">
        <w:rPr>
          <w:sz w:val="24"/>
          <w:szCs w:val="24"/>
        </w:rPr>
        <w:t>opłat za korzystanie ze środowiska</w:t>
      </w:r>
      <w:r>
        <w:rPr>
          <w:sz w:val="24"/>
          <w:szCs w:val="24"/>
        </w:rPr>
        <w:t xml:space="preserve"> i </w:t>
      </w:r>
      <w:r w:rsidRPr="001F4900">
        <w:rPr>
          <w:sz w:val="24"/>
          <w:szCs w:val="24"/>
        </w:rPr>
        <w:t>administracyjnych kar pieniężnych. Przychodami funduszu są także, wpływy</w:t>
      </w:r>
      <w:r>
        <w:rPr>
          <w:sz w:val="24"/>
          <w:szCs w:val="24"/>
        </w:rPr>
        <w:t xml:space="preserve"> z </w:t>
      </w:r>
      <w:r w:rsidRPr="001F4900">
        <w:rPr>
          <w:sz w:val="24"/>
          <w:szCs w:val="24"/>
        </w:rPr>
        <w:t>opłat produktowych, oraz</w:t>
      </w:r>
      <w:r>
        <w:rPr>
          <w:sz w:val="24"/>
          <w:szCs w:val="24"/>
        </w:rPr>
        <w:t xml:space="preserve"> z </w:t>
      </w:r>
      <w:r w:rsidRPr="001F4900">
        <w:rPr>
          <w:sz w:val="24"/>
          <w:szCs w:val="24"/>
        </w:rPr>
        <w:t>opłat</w:t>
      </w:r>
      <w:r>
        <w:rPr>
          <w:sz w:val="24"/>
          <w:szCs w:val="24"/>
        </w:rPr>
        <w:t xml:space="preserve"> i </w:t>
      </w:r>
      <w:r w:rsidRPr="001F4900">
        <w:rPr>
          <w:sz w:val="24"/>
          <w:szCs w:val="24"/>
        </w:rPr>
        <w:t>kar pieniężnych nakładanych na podstawie przepisów ustawy Prawo geologiczne</w:t>
      </w:r>
      <w:r>
        <w:rPr>
          <w:sz w:val="24"/>
          <w:szCs w:val="24"/>
        </w:rPr>
        <w:t xml:space="preserve"> i </w:t>
      </w:r>
      <w:r w:rsidRPr="001F4900">
        <w:rPr>
          <w:sz w:val="24"/>
          <w:szCs w:val="24"/>
        </w:rPr>
        <w:t xml:space="preserve">górnicze. </w:t>
      </w:r>
    </w:p>
    <w:p w:rsidR="00540E4B" w:rsidRPr="001F4900" w:rsidRDefault="00540E4B" w:rsidP="00540E4B">
      <w:pPr>
        <w:spacing w:line="360" w:lineRule="auto"/>
        <w:ind w:left="567"/>
        <w:jc w:val="both"/>
        <w:rPr>
          <w:sz w:val="24"/>
          <w:szCs w:val="24"/>
        </w:rPr>
      </w:pPr>
      <w:r w:rsidRPr="001F4900">
        <w:rPr>
          <w:sz w:val="24"/>
          <w:szCs w:val="24"/>
        </w:rPr>
        <w:lastRenderedPageBreak/>
        <w:t xml:space="preserve">Dodatkowo dochodami </w:t>
      </w:r>
      <w:proofErr w:type="spellStart"/>
      <w:r w:rsidRPr="001F4900">
        <w:rPr>
          <w:sz w:val="24"/>
          <w:szCs w:val="24"/>
        </w:rPr>
        <w:t>NFOŚiGW</w:t>
      </w:r>
      <w:proofErr w:type="spellEnd"/>
      <w:r w:rsidRPr="001F4900">
        <w:rPr>
          <w:sz w:val="24"/>
          <w:szCs w:val="24"/>
        </w:rPr>
        <w:t xml:space="preserve"> mogą być środki</w:t>
      </w:r>
      <w:r>
        <w:rPr>
          <w:sz w:val="24"/>
          <w:szCs w:val="24"/>
        </w:rPr>
        <w:t xml:space="preserve"> z </w:t>
      </w:r>
      <w:r w:rsidRPr="001F4900">
        <w:rPr>
          <w:sz w:val="24"/>
          <w:szCs w:val="24"/>
        </w:rPr>
        <w:t>tytułu:</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odsetek od udzielanych kredytów,</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udziałów</w:t>
      </w:r>
      <w:r>
        <w:rPr>
          <w:rFonts w:ascii="Calibri" w:hAnsi="Calibri"/>
          <w:szCs w:val="24"/>
        </w:rPr>
        <w:t xml:space="preserve"> w </w:t>
      </w:r>
      <w:r w:rsidRPr="001F4900">
        <w:rPr>
          <w:rFonts w:ascii="Calibri" w:hAnsi="Calibri"/>
          <w:szCs w:val="24"/>
        </w:rPr>
        <w:t>spółkach,</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emisji obligacji,</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zaciągania kredytów,</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zysków ze sprzedaży</w:t>
      </w:r>
      <w:r>
        <w:rPr>
          <w:rFonts w:ascii="Calibri" w:hAnsi="Calibri"/>
          <w:szCs w:val="24"/>
        </w:rPr>
        <w:t xml:space="preserve"> i </w:t>
      </w:r>
      <w:r w:rsidRPr="001F4900">
        <w:rPr>
          <w:rFonts w:ascii="Calibri" w:hAnsi="Calibri"/>
          <w:szCs w:val="24"/>
        </w:rPr>
        <w:t>posiadania papierów wartościowych,</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oprocentowania  lokat</w:t>
      </w:r>
      <w:r>
        <w:rPr>
          <w:rFonts w:ascii="Calibri" w:hAnsi="Calibri"/>
          <w:szCs w:val="24"/>
        </w:rPr>
        <w:t xml:space="preserve"> i </w:t>
      </w:r>
      <w:r w:rsidRPr="001F4900">
        <w:rPr>
          <w:rFonts w:ascii="Calibri" w:hAnsi="Calibri"/>
          <w:szCs w:val="24"/>
        </w:rPr>
        <w:t>rachunków bankowych,</w:t>
      </w:r>
    </w:p>
    <w:p w:rsidR="00540E4B" w:rsidRPr="001F4900" w:rsidRDefault="00540E4B" w:rsidP="001547E7">
      <w:pPr>
        <w:pStyle w:val="Akapitzlist"/>
        <w:numPr>
          <w:ilvl w:val="0"/>
          <w:numId w:val="12"/>
        </w:numPr>
        <w:ind w:left="1134" w:firstLine="0"/>
        <w:rPr>
          <w:rFonts w:ascii="Calibri" w:hAnsi="Calibri"/>
          <w:szCs w:val="24"/>
        </w:rPr>
      </w:pPr>
      <w:r>
        <w:rPr>
          <w:rFonts w:ascii="Calibri" w:hAnsi="Calibri"/>
          <w:szCs w:val="24"/>
        </w:rPr>
        <w:tab/>
      </w:r>
      <w:r w:rsidRPr="001F4900">
        <w:rPr>
          <w:rFonts w:ascii="Calibri" w:hAnsi="Calibri"/>
          <w:szCs w:val="24"/>
        </w:rPr>
        <w:t>wpłat</w:t>
      </w:r>
      <w:r>
        <w:rPr>
          <w:rFonts w:ascii="Calibri" w:hAnsi="Calibri"/>
          <w:szCs w:val="24"/>
        </w:rPr>
        <w:t xml:space="preserve"> z </w:t>
      </w:r>
      <w:r w:rsidRPr="001F4900">
        <w:rPr>
          <w:rFonts w:ascii="Calibri" w:hAnsi="Calibri"/>
          <w:szCs w:val="24"/>
        </w:rPr>
        <w:t>innych funduszy,</w:t>
      </w:r>
    </w:p>
    <w:p w:rsidR="00540E4B" w:rsidRPr="00A528B3" w:rsidRDefault="00540E4B" w:rsidP="001547E7">
      <w:pPr>
        <w:pStyle w:val="Akapitzlist"/>
        <w:numPr>
          <w:ilvl w:val="0"/>
          <w:numId w:val="12"/>
        </w:numPr>
        <w:ind w:left="1134" w:hanging="11"/>
        <w:rPr>
          <w:rFonts w:ascii="Calibri" w:hAnsi="Calibri"/>
        </w:rPr>
      </w:pPr>
      <w:r>
        <w:rPr>
          <w:rFonts w:ascii="Calibri" w:hAnsi="Calibri"/>
        </w:rPr>
        <w:tab/>
      </w:r>
      <w:r w:rsidRPr="00A528B3">
        <w:rPr>
          <w:rFonts w:ascii="Calibri" w:hAnsi="Calibri"/>
        </w:rPr>
        <w:t>wpływów</w:t>
      </w:r>
      <w:r>
        <w:rPr>
          <w:rFonts w:ascii="Calibri" w:hAnsi="Calibri"/>
        </w:rPr>
        <w:t xml:space="preserve"> z </w:t>
      </w:r>
      <w:r w:rsidRPr="00A528B3">
        <w:rPr>
          <w:rFonts w:ascii="Calibri" w:hAnsi="Calibri"/>
        </w:rPr>
        <w:t>przedsięwzięć organizowanych na rzecz ochrony środowiska</w:t>
      </w:r>
      <w:r>
        <w:rPr>
          <w:rFonts w:ascii="Calibri" w:hAnsi="Calibri"/>
        </w:rPr>
        <w:t xml:space="preserve"> i </w:t>
      </w:r>
      <w:r>
        <w:rPr>
          <w:rFonts w:ascii="Calibri" w:hAnsi="Calibri"/>
        </w:rPr>
        <w:tab/>
      </w:r>
      <w:r>
        <w:rPr>
          <w:rFonts w:ascii="Calibri" w:hAnsi="Calibri"/>
        </w:rPr>
        <w:tab/>
      </w:r>
      <w:r w:rsidRPr="00A528B3">
        <w:rPr>
          <w:rFonts w:ascii="Calibri" w:hAnsi="Calibri"/>
        </w:rPr>
        <w:t>gospodarki wodnej,</w:t>
      </w:r>
    </w:p>
    <w:p w:rsidR="00540E4B" w:rsidRPr="00A528B3" w:rsidRDefault="00540E4B" w:rsidP="001547E7">
      <w:pPr>
        <w:pStyle w:val="Akapitzlist"/>
        <w:numPr>
          <w:ilvl w:val="0"/>
          <w:numId w:val="12"/>
        </w:numPr>
        <w:ind w:left="1134" w:hanging="11"/>
        <w:rPr>
          <w:rFonts w:ascii="Calibri" w:hAnsi="Calibri"/>
        </w:rPr>
      </w:pPr>
      <w:r>
        <w:rPr>
          <w:rFonts w:ascii="Calibri" w:hAnsi="Calibri"/>
        </w:rPr>
        <w:tab/>
      </w:r>
      <w:r w:rsidRPr="00A528B3">
        <w:rPr>
          <w:rFonts w:ascii="Calibri" w:hAnsi="Calibri"/>
        </w:rPr>
        <w:t>dobrowolnych darowizn, zapisów</w:t>
      </w:r>
      <w:r>
        <w:rPr>
          <w:rFonts w:ascii="Calibri" w:hAnsi="Calibri"/>
        </w:rPr>
        <w:t xml:space="preserve"> i </w:t>
      </w:r>
      <w:r w:rsidRPr="00A528B3">
        <w:rPr>
          <w:rFonts w:ascii="Calibri" w:hAnsi="Calibri"/>
        </w:rPr>
        <w:t xml:space="preserve">wpłat dokonywanych przez osoby </w:t>
      </w:r>
      <w:r>
        <w:rPr>
          <w:rFonts w:ascii="Calibri" w:hAnsi="Calibri"/>
        </w:rPr>
        <w:tab/>
      </w:r>
      <w:r>
        <w:rPr>
          <w:rFonts w:ascii="Calibri" w:hAnsi="Calibri"/>
        </w:rPr>
        <w:tab/>
      </w:r>
      <w:r>
        <w:rPr>
          <w:rFonts w:ascii="Calibri" w:hAnsi="Calibri"/>
        </w:rPr>
        <w:tab/>
      </w:r>
      <w:r w:rsidRPr="00A528B3">
        <w:rPr>
          <w:rFonts w:ascii="Calibri" w:hAnsi="Calibri"/>
        </w:rPr>
        <w:t>fizyczne</w:t>
      </w:r>
      <w:r>
        <w:rPr>
          <w:rFonts w:ascii="Calibri" w:hAnsi="Calibri"/>
        </w:rPr>
        <w:t xml:space="preserve"> i </w:t>
      </w:r>
      <w:r w:rsidRPr="00A528B3">
        <w:rPr>
          <w:rFonts w:ascii="Calibri" w:hAnsi="Calibri"/>
        </w:rPr>
        <w:t>prawne,</w:t>
      </w:r>
    </w:p>
    <w:p w:rsidR="00540E4B" w:rsidRDefault="00540E4B" w:rsidP="001547E7">
      <w:pPr>
        <w:pStyle w:val="Akapitzlist"/>
        <w:numPr>
          <w:ilvl w:val="0"/>
          <w:numId w:val="12"/>
        </w:numPr>
        <w:ind w:left="1134" w:hanging="11"/>
        <w:rPr>
          <w:rFonts w:ascii="Calibri" w:hAnsi="Calibri"/>
        </w:rPr>
      </w:pPr>
      <w:r>
        <w:rPr>
          <w:rFonts w:ascii="Calibri" w:hAnsi="Calibri"/>
        </w:rPr>
        <w:tab/>
      </w:r>
      <w:r w:rsidRPr="00A528B3">
        <w:rPr>
          <w:rFonts w:ascii="Calibri" w:hAnsi="Calibri"/>
        </w:rPr>
        <w:t>innych dochodów określonych przez Radę Ministrów.</w:t>
      </w:r>
    </w:p>
    <w:p w:rsidR="00540E4B" w:rsidRPr="00147F31" w:rsidRDefault="00540E4B" w:rsidP="00540E4B">
      <w:pPr>
        <w:pStyle w:val="Akapitzlist"/>
        <w:ind w:left="567"/>
        <w:rPr>
          <w:rFonts w:ascii="Calibri" w:hAnsi="Calibri"/>
        </w:rPr>
      </w:pPr>
    </w:p>
    <w:p w:rsidR="00540E4B" w:rsidRPr="00617C0A" w:rsidRDefault="00540E4B" w:rsidP="00540E4B">
      <w:pPr>
        <w:spacing w:line="360" w:lineRule="auto"/>
        <w:ind w:left="567" w:hanging="11"/>
        <w:jc w:val="both"/>
        <w:rPr>
          <w:sz w:val="24"/>
          <w:szCs w:val="24"/>
        </w:rPr>
      </w:pPr>
      <w:r>
        <w:tab/>
      </w:r>
      <w:r>
        <w:tab/>
      </w:r>
      <w:r>
        <w:tab/>
      </w:r>
      <w:proofErr w:type="spellStart"/>
      <w:r w:rsidRPr="00617C0A">
        <w:rPr>
          <w:sz w:val="24"/>
          <w:szCs w:val="24"/>
        </w:rPr>
        <w:t>NFOŚiGW</w:t>
      </w:r>
      <w:proofErr w:type="spellEnd"/>
      <w:r w:rsidRPr="00617C0A">
        <w:rPr>
          <w:sz w:val="24"/>
          <w:szCs w:val="24"/>
        </w:rPr>
        <w:t xml:space="preserve"> dysponuje</w:t>
      </w:r>
      <w:r>
        <w:rPr>
          <w:sz w:val="24"/>
          <w:szCs w:val="24"/>
        </w:rPr>
        <w:t xml:space="preserve"> i </w:t>
      </w:r>
      <w:r w:rsidRPr="00617C0A">
        <w:rPr>
          <w:sz w:val="24"/>
          <w:szCs w:val="24"/>
        </w:rPr>
        <w:t>administruje również środkami zagranicznymi przeznaczonymi na ochronę środowiska. Rokrocznie przygotowywane są</w:t>
      </w:r>
      <w:r>
        <w:rPr>
          <w:sz w:val="24"/>
          <w:szCs w:val="24"/>
        </w:rPr>
        <w:t xml:space="preserve"> i </w:t>
      </w:r>
      <w:r w:rsidRPr="00617C0A">
        <w:rPr>
          <w:sz w:val="24"/>
          <w:szCs w:val="24"/>
        </w:rPr>
        <w:t>zatwierdzane przez Radę Nadzorczą zasady form</w:t>
      </w:r>
      <w:r>
        <w:rPr>
          <w:sz w:val="24"/>
          <w:szCs w:val="24"/>
        </w:rPr>
        <w:t xml:space="preserve"> i </w:t>
      </w:r>
      <w:r w:rsidRPr="00617C0A">
        <w:rPr>
          <w:sz w:val="24"/>
          <w:szCs w:val="24"/>
        </w:rPr>
        <w:t>sposobów finansowania zadań proekologicznych. Ustalane są kryteria wyboru przedsięwzięć, określana jest lista programów priorytetowych, zasady udzielania dotacji oraz  udzielania</w:t>
      </w:r>
      <w:r>
        <w:rPr>
          <w:sz w:val="24"/>
          <w:szCs w:val="24"/>
        </w:rPr>
        <w:t xml:space="preserve"> i </w:t>
      </w:r>
      <w:r w:rsidRPr="00617C0A">
        <w:rPr>
          <w:sz w:val="24"/>
          <w:szCs w:val="24"/>
        </w:rPr>
        <w:t xml:space="preserve">umarzania pożyczek. </w:t>
      </w:r>
    </w:p>
    <w:p w:rsidR="00540E4B" w:rsidRPr="00617C0A" w:rsidRDefault="00540E4B" w:rsidP="00540E4B">
      <w:pPr>
        <w:spacing w:line="360" w:lineRule="auto"/>
        <w:ind w:left="567" w:hanging="141"/>
        <w:jc w:val="both"/>
        <w:rPr>
          <w:sz w:val="24"/>
          <w:szCs w:val="24"/>
        </w:rPr>
      </w:pPr>
      <w:r w:rsidRPr="00617C0A">
        <w:rPr>
          <w:sz w:val="24"/>
          <w:szCs w:val="24"/>
        </w:rPr>
        <w:t xml:space="preserve">Do podstawowych form finansowania przez </w:t>
      </w:r>
      <w:proofErr w:type="spellStart"/>
      <w:r w:rsidRPr="00617C0A">
        <w:rPr>
          <w:sz w:val="24"/>
          <w:szCs w:val="24"/>
        </w:rPr>
        <w:t>NFOŚiGW</w:t>
      </w:r>
      <w:proofErr w:type="spellEnd"/>
      <w:r w:rsidRPr="00617C0A">
        <w:rPr>
          <w:sz w:val="24"/>
          <w:szCs w:val="24"/>
        </w:rPr>
        <w:t xml:space="preserve"> zadań proekologicznych zalicza się:</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pożyczki preferencyjne,</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pożyczki płatnicze,</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kredyty udzielane ze środków Narodowego Funduszu przez banki</w:t>
      </w:r>
      <w:r>
        <w:rPr>
          <w:rFonts w:ascii="Calibri" w:hAnsi="Calibri"/>
          <w:szCs w:val="24"/>
        </w:rPr>
        <w:t xml:space="preserve"> w </w:t>
      </w:r>
      <w:r w:rsidRPr="00617C0A">
        <w:rPr>
          <w:rFonts w:ascii="Calibri" w:hAnsi="Calibri"/>
          <w:szCs w:val="24"/>
        </w:rPr>
        <w:t xml:space="preserve">ramach linii </w:t>
      </w:r>
      <w:r>
        <w:rPr>
          <w:rFonts w:ascii="Calibri" w:hAnsi="Calibri"/>
          <w:szCs w:val="24"/>
        </w:rPr>
        <w:tab/>
      </w:r>
      <w:r w:rsidRPr="00617C0A">
        <w:rPr>
          <w:rFonts w:ascii="Calibri" w:hAnsi="Calibri"/>
          <w:szCs w:val="24"/>
        </w:rPr>
        <w:t>kredytowych,</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dotacje,</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dopłaty do oprocentowania preferencyjnych kredytów</w:t>
      </w:r>
      <w:r>
        <w:rPr>
          <w:rFonts w:ascii="Calibri" w:hAnsi="Calibri"/>
          <w:szCs w:val="24"/>
        </w:rPr>
        <w:t xml:space="preserve"> i </w:t>
      </w:r>
      <w:r w:rsidRPr="00617C0A">
        <w:rPr>
          <w:rFonts w:ascii="Calibri" w:hAnsi="Calibri"/>
          <w:szCs w:val="24"/>
        </w:rPr>
        <w:t>pożyczek,</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pożyczki</w:t>
      </w:r>
      <w:r>
        <w:rPr>
          <w:rFonts w:ascii="Calibri" w:hAnsi="Calibri"/>
          <w:szCs w:val="24"/>
        </w:rPr>
        <w:t xml:space="preserve"> w </w:t>
      </w:r>
      <w:r w:rsidRPr="00617C0A">
        <w:rPr>
          <w:rFonts w:ascii="Calibri" w:hAnsi="Calibri"/>
          <w:szCs w:val="24"/>
        </w:rPr>
        <w:t>ramach umowy konsorcjum,</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t>promesy pomocy finansowej przedsięwzięcia,</w:t>
      </w:r>
    </w:p>
    <w:p w:rsidR="00540E4B" w:rsidRPr="00617C0A" w:rsidRDefault="00540E4B" w:rsidP="001547E7">
      <w:pPr>
        <w:pStyle w:val="Akapitzlist"/>
        <w:numPr>
          <w:ilvl w:val="0"/>
          <w:numId w:val="13"/>
        </w:numPr>
        <w:ind w:left="1134" w:firstLine="0"/>
        <w:rPr>
          <w:rFonts w:ascii="Calibri" w:hAnsi="Calibri"/>
          <w:szCs w:val="24"/>
        </w:rPr>
      </w:pPr>
      <w:r w:rsidRPr="00617C0A">
        <w:rPr>
          <w:rFonts w:ascii="Calibri" w:hAnsi="Calibri"/>
          <w:szCs w:val="24"/>
        </w:rPr>
        <w:lastRenderedPageBreak/>
        <w:t xml:space="preserve">poręczenia spłaty kredytów oraz zwrotu środków przyznanych przez rządy państw </w:t>
      </w:r>
      <w:r>
        <w:rPr>
          <w:rFonts w:ascii="Calibri" w:hAnsi="Calibri"/>
          <w:szCs w:val="24"/>
        </w:rPr>
        <w:tab/>
      </w:r>
      <w:r w:rsidRPr="00617C0A">
        <w:rPr>
          <w:rFonts w:ascii="Calibri" w:hAnsi="Calibri"/>
          <w:szCs w:val="24"/>
        </w:rPr>
        <w:t>obcych</w:t>
      </w:r>
      <w:r>
        <w:rPr>
          <w:rFonts w:ascii="Calibri" w:hAnsi="Calibri"/>
          <w:szCs w:val="24"/>
        </w:rPr>
        <w:t xml:space="preserve"> i </w:t>
      </w:r>
      <w:r w:rsidRPr="00617C0A">
        <w:rPr>
          <w:rFonts w:ascii="Calibri" w:hAnsi="Calibri"/>
          <w:szCs w:val="24"/>
        </w:rPr>
        <w:t xml:space="preserve">organizacje międzynarodowe, przeznaczonych na realizację zadań ochrony </w:t>
      </w:r>
      <w:r>
        <w:rPr>
          <w:rFonts w:ascii="Calibri" w:hAnsi="Calibri"/>
          <w:szCs w:val="24"/>
        </w:rPr>
        <w:tab/>
      </w:r>
      <w:r w:rsidRPr="00617C0A">
        <w:rPr>
          <w:rFonts w:ascii="Calibri" w:hAnsi="Calibri"/>
          <w:szCs w:val="24"/>
        </w:rPr>
        <w:t>środowiska</w:t>
      </w:r>
      <w:r>
        <w:rPr>
          <w:rFonts w:ascii="Calibri" w:hAnsi="Calibri"/>
          <w:szCs w:val="24"/>
        </w:rPr>
        <w:t xml:space="preserve"> i </w:t>
      </w:r>
      <w:r w:rsidRPr="00617C0A">
        <w:rPr>
          <w:rFonts w:ascii="Calibri" w:hAnsi="Calibri"/>
          <w:szCs w:val="24"/>
        </w:rPr>
        <w:t>gospodarki wodnej,</w:t>
      </w:r>
    </w:p>
    <w:p w:rsidR="00540E4B" w:rsidRDefault="00540E4B" w:rsidP="001547E7">
      <w:pPr>
        <w:pStyle w:val="Akapitzlist"/>
        <w:numPr>
          <w:ilvl w:val="0"/>
          <w:numId w:val="13"/>
        </w:numPr>
        <w:ind w:left="1134" w:firstLine="0"/>
        <w:rPr>
          <w:rFonts w:ascii="Calibri" w:hAnsi="Calibri"/>
          <w:szCs w:val="24"/>
        </w:rPr>
      </w:pPr>
      <w:r w:rsidRPr="00617C0A">
        <w:rPr>
          <w:rFonts w:ascii="Calibri" w:hAnsi="Calibri"/>
          <w:szCs w:val="24"/>
        </w:rPr>
        <w:t>umorzenia pożyczek preferencyjnych</w:t>
      </w:r>
      <w:r>
        <w:rPr>
          <w:rFonts w:ascii="Calibri" w:hAnsi="Calibri"/>
          <w:szCs w:val="24"/>
        </w:rPr>
        <w:t>,</w:t>
      </w:r>
    </w:p>
    <w:p w:rsidR="00540E4B" w:rsidRDefault="00540E4B" w:rsidP="00540E4B">
      <w:pPr>
        <w:pStyle w:val="Akapitzlist"/>
        <w:ind w:left="1134"/>
        <w:rPr>
          <w:rFonts w:ascii="Calibri" w:hAnsi="Calibri"/>
          <w:szCs w:val="24"/>
        </w:rPr>
      </w:pPr>
      <w:r>
        <w:rPr>
          <w:rFonts w:ascii="Calibri" w:hAnsi="Calibri"/>
          <w:szCs w:val="24"/>
        </w:rPr>
        <w:t xml:space="preserve">10) </w:t>
      </w:r>
      <w:r w:rsidRPr="007A6EE1">
        <w:rPr>
          <w:rFonts w:ascii="Calibri" w:hAnsi="Calibri"/>
          <w:szCs w:val="24"/>
        </w:rPr>
        <w:t>przekazanie środków jednostkom budżetowym.</w:t>
      </w:r>
    </w:p>
    <w:p w:rsidR="00540E4B" w:rsidRPr="00623B5F" w:rsidRDefault="00540E4B" w:rsidP="00540E4B">
      <w:pPr>
        <w:pStyle w:val="Akapitzlist"/>
        <w:ind w:left="1134"/>
        <w:rPr>
          <w:rFonts w:ascii="Calibri" w:hAnsi="Calibri"/>
          <w:szCs w:val="24"/>
        </w:rPr>
      </w:pPr>
    </w:p>
    <w:p w:rsidR="00540E4B" w:rsidRPr="00617C0A" w:rsidRDefault="00540E4B" w:rsidP="00540E4B">
      <w:pPr>
        <w:spacing w:line="360" w:lineRule="auto"/>
        <w:ind w:left="567"/>
        <w:jc w:val="both"/>
        <w:rPr>
          <w:sz w:val="24"/>
          <w:szCs w:val="24"/>
        </w:rPr>
      </w:pPr>
      <w:r w:rsidRPr="00617C0A">
        <w:rPr>
          <w:sz w:val="24"/>
          <w:szCs w:val="24"/>
        </w:rPr>
        <w:tab/>
      </w:r>
      <w:r>
        <w:rPr>
          <w:sz w:val="24"/>
          <w:szCs w:val="24"/>
        </w:rPr>
        <w:tab/>
      </w:r>
      <w:r w:rsidRPr="00617C0A">
        <w:rPr>
          <w:sz w:val="24"/>
          <w:szCs w:val="24"/>
        </w:rPr>
        <w:t>Pożyczka udzielona przez Narodowy Fundusz nie może przekroczyć 80% kosztów przedsięwzięcia, za wyjątkiem przedsięwzięć, dofin</w:t>
      </w:r>
      <w:r>
        <w:rPr>
          <w:sz w:val="24"/>
          <w:szCs w:val="24"/>
        </w:rPr>
        <w:t xml:space="preserve">ansowywanych z niepodlegających </w:t>
      </w:r>
      <w:r w:rsidRPr="00617C0A">
        <w:rPr>
          <w:sz w:val="24"/>
          <w:szCs w:val="24"/>
        </w:rPr>
        <w:t>zwrotowi środków zagranicznych. Wysokość pożyczki na przedsięwzięcia finansowane wyłącznie ze środków Narodowego Funduszu nie może być niższa niż 2.000.000 zł,</w:t>
      </w:r>
      <w:r>
        <w:rPr>
          <w:sz w:val="24"/>
          <w:szCs w:val="24"/>
        </w:rPr>
        <w:t xml:space="preserve"> z </w:t>
      </w:r>
      <w:r w:rsidRPr="00617C0A">
        <w:rPr>
          <w:sz w:val="24"/>
          <w:szCs w:val="24"/>
        </w:rPr>
        <w:t xml:space="preserve">wyłączeniem pożyczek płatniczych oraz pożyczek udzielanych ze środków </w:t>
      </w:r>
      <w:proofErr w:type="spellStart"/>
      <w:r w:rsidRPr="00617C0A">
        <w:rPr>
          <w:sz w:val="24"/>
          <w:szCs w:val="24"/>
        </w:rPr>
        <w:t>subfunduszy</w:t>
      </w:r>
      <w:proofErr w:type="spellEnd"/>
      <w:r w:rsidRPr="00617C0A">
        <w:rPr>
          <w:sz w:val="24"/>
          <w:szCs w:val="24"/>
        </w:rPr>
        <w:t xml:space="preserve">. </w:t>
      </w:r>
    </w:p>
    <w:p w:rsidR="00540E4B" w:rsidRPr="00617C0A" w:rsidRDefault="00540E4B" w:rsidP="00540E4B">
      <w:pPr>
        <w:spacing w:line="360" w:lineRule="auto"/>
        <w:ind w:left="567"/>
        <w:jc w:val="both"/>
        <w:rPr>
          <w:sz w:val="24"/>
          <w:szCs w:val="24"/>
        </w:rPr>
      </w:pPr>
      <w:r w:rsidRPr="00617C0A">
        <w:rPr>
          <w:sz w:val="24"/>
          <w:szCs w:val="24"/>
        </w:rPr>
        <w:tab/>
      </w:r>
      <w:r>
        <w:rPr>
          <w:sz w:val="24"/>
          <w:szCs w:val="24"/>
        </w:rPr>
        <w:tab/>
      </w:r>
      <w:r w:rsidRPr="00617C0A">
        <w:rPr>
          <w:sz w:val="24"/>
          <w:szCs w:val="24"/>
        </w:rPr>
        <w:t>Najczęściej stosowanymi formami finansowania są nisko oprocentowane pożyczki</w:t>
      </w:r>
      <w:r>
        <w:rPr>
          <w:sz w:val="24"/>
          <w:szCs w:val="24"/>
        </w:rPr>
        <w:t xml:space="preserve"> i </w:t>
      </w:r>
      <w:r w:rsidRPr="00617C0A">
        <w:rPr>
          <w:sz w:val="24"/>
          <w:szCs w:val="24"/>
        </w:rPr>
        <w:t>dotacje. Zaletą pożyczek preferencyjnych jest niskie oprocentowanie</w:t>
      </w:r>
      <w:r>
        <w:rPr>
          <w:sz w:val="24"/>
          <w:szCs w:val="24"/>
        </w:rPr>
        <w:t xml:space="preserve"> w </w:t>
      </w:r>
      <w:r w:rsidRPr="00617C0A">
        <w:rPr>
          <w:sz w:val="24"/>
          <w:szCs w:val="24"/>
        </w:rPr>
        <w:t xml:space="preserve">stosunku do kredytów komercyjnych, dłuższy okres karencji spłaty pożyczki oraz możliwość jej częściowego umorzenia. </w:t>
      </w:r>
    </w:p>
    <w:p w:rsidR="00540E4B" w:rsidRPr="00617C0A" w:rsidRDefault="00540E4B" w:rsidP="00540E4B">
      <w:pPr>
        <w:spacing w:line="360" w:lineRule="auto"/>
        <w:ind w:left="567"/>
        <w:jc w:val="both"/>
        <w:rPr>
          <w:sz w:val="24"/>
          <w:szCs w:val="24"/>
        </w:rPr>
      </w:pPr>
      <w:r>
        <w:rPr>
          <w:sz w:val="24"/>
          <w:szCs w:val="24"/>
        </w:rPr>
        <w:tab/>
      </w:r>
      <w:r>
        <w:rPr>
          <w:sz w:val="24"/>
          <w:szCs w:val="24"/>
        </w:rPr>
        <w:tab/>
      </w:r>
      <w:r w:rsidRPr="00617C0A">
        <w:rPr>
          <w:sz w:val="24"/>
          <w:szCs w:val="24"/>
        </w:rPr>
        <w:t>Fundusz udziela dotacji zgodnie</w:t>
      </w:r>
      <w:r>
        <w:rPr>
          <w:sz w:val="24"/>
          <w:szCs w:val="24"/>
        </w:rPr>
        <w:t xml:space="preserve"> z </w:t>
      </w:r>
      <w:r w:rsidRPr="00617C0A">
        <w:rPr>
          <w:sz w:val="24"/>
          <w:szCs w:val="24"/>
        </w:rPr>
        <w:t>kryteriami wyboru przedsięwzięć finansowanych ze środków Narodowego Funduszu Ochrony Środowiska</w:t>
      </w:r>
      <w:r>
        <w:rPr>
          <w:sz w:val="24"/>
          <w:szCs w:val="24"/>
        </w:rPr>
        <w:t xml:space="preserve"> i </w:t>
      </w:r>
      <w:r w:rsidRPr="00617C0A">
        <w:rPr>
          <w:sz w:val="24"/>
          <w:szCs w:val="24"/>
        </w:rPr>
        <w:t>Gospodarki Wodnej.</w:t>
      </w:r>
    </w:p>
    <w:p w:rsidR="00540E4B" w:rsidRPr="00617C0A" w:rsidRDefault="00540E4B" w:rsidP="00540E4B">
      <w:pPr>
        <w:spacing w:line="360" w:lineRule="auto"/>
        <w:ind w:left="567"/>
        <w:jc w:val="both"/>
        <w:rPr>
          <w:sz w:val="24"/>
          <w:szCs w:val="24"/>
        </w:rPr>
      </w:pPr>
      <w:r>
        <w:rPr>
          <w:sz w:val="24"/>
          <w:szCs w:val="24"/>
        </w:rPr>
        <w:tab/>
      </w:r>
      <w:r>
        <w:rPr>
          <w:sz w:val="24"/>
          <w:szCs w:val="24"/>
        </w:rPr>
        <w:tab/>
      </w:r>
      <w:r w:rsidRPr="00617C0A">
        <w:rPr>
          <w:sz w:val="24"/>
          <w:szCs w:val="24"/>
        </w:rPr>
        <w:t>W celu realizacji zadań określonych</w:t>
      </w:r>
      <w:r>
        <w:rPr>
          <w:sz w:val="24"/>
          <w:szCs w:val="24"/>
        </w:rPr>
        <w:t xml:space="preserve"> w </w:t>
      </w:r>
      <w:r w:rsidRPr="00617C0A">
        <w:rPr>
          <w:sz w:val="24"/>
          <w:szCs w:val="24"/>
        </w:rPr>
        <w:t xml:space="preserve">niniejszym programie dotacje pochodzące wyłącznie ze środków Narodowego Funduszu mogą być udzielane na: </w:t>
      </w:r>
    </w:p>
    <w:p w:rsidR="00540E4B" w:rsidRPr="00617C0A" w:rsidRDefault="00540E4B" w:rsidP="001547E7">
      <w:pPr>
        <w:pStyle w:val="Akapitzlist"/>
        <w:numPr>
          <w:ilvl w:val="0"/>
          <w:numId w:val="14"/>
        </w:numPr>
        <w:ind w:left="1134" w:firstLine="0"/>
        <w:rPr>
          <w:rFonts w:ascii="Calibri" w:hAnsi="Calibri"/>
          <w:szCs w:val="24"/>
        </w:rPr>
      </w:pPr>
      <w:r w:rsidRPr="00617C0A">
        <w:rPr>
          <w:rFonts w:ascii="Calibri" w:hAnsi="Calibri"/>
          <w:szCs w:val="24"/>
        </w:rPr>
        <w:t xml:space="preserve">monitoring środowiska, </w:t>
      </w:r>
    </w:p>
    <w:p w:rsidR="00540E4B" w:rsidRPr="00617C0A" w:rsidRDefault="00540E4B" w:rsidP="001547E7">
      <w:pPr>
        <w:pStyle w:val="Akapitzlist"/>
        <w:numPr>
          <w:ilvl w:val="0"/>
          <w:numId w:val="14"/>
        </w:numPr>
        <w:ind w:left="1134" w:firstLine="0"/>
        <w:rPr>
          <w:rFonts w:ascii="Calibri" w:hAnsi="Calibri"/>
          <w:szCs w:val="24"/>
        </w:rPr>
      </w:pPr>
      <w:r w:rsidRPr="00617C0A">
        <w:rPr>
          <w:rFonts w:ascii="Calibri" w:hAnsi="Calibri"/>
          <w:szCs w:val="24"/>
        </w:rPr>
        <w:t>kształtowanie ekologicznych postaw</w:t>
      </w:r>
      <w:r>
        <w:rPr>
          <w:rFonts w:ascii="Calibri" w:hAnsi="Calibri"/>
          <w:szCs w:val="24"/>
        </w:rPr>
        <w:t xml:space="preserve"> i </w:t>
      </w:r>
      <w:r w:rsidRPr="00617C0A">
        <w:rPr>
          <w:rFonts w:ascii="Calibri" w:hAnsi="Calibri"/>
          <w:szCs w:val="24"/>
        </w:rPr>
        <w:t xml:space="preserve">zachowań społeczeństwa, </w:t>
      </w:r>
    </w:p>
    <w:p w:rsidR="00540E4B" w:rsidRPr="00617C0A" w:rsidRDefault="00540E4B" w:rsidP="001547E7">
      <w:pPr>
        <w:pStyle w:val="Akapitzlist"/>
        <w:numPr>
          <w:ilvl w:val="0"/>
          <w:numId w:val="14"/>
        </w:numPr>
        <w:ind w:left="1134" w:firstLine="0"/>
        <w:rPr>
          <w:rFonts w:ascii="Calibri" w:hAnsi="Calibri"/>
          <w:szCs w:val="24"/>
        </w:rPr>
      </w:pPr>
      <w:r w:rsidRPr="00617C0A">
        <w:rPr>
          <w:rFonts w:ascii="Calibri" w:hAnsi="Calibri"/>
          <w:szCs w:val="24"/>
        </w:rPr>
        <w:t>przedsięwzięcia wskazane przez Ministra Środowiska, szczególnie ważne</w:t>
      </w:r>
      <w:r>
        <w:rPr>
          <w:rFonts w:ascii="Calibri" w:hAnsi="Calibri"/>
          <w:szCs w:val="24"/>
        </w:rPr>
        <w:t xml:space="preserve"> z </w:t>
      </w:r>
      <w:r w:rsidRPr="00617C0A">
        <w:rPr>
          <w:rFonts w:ascii="Calibri" w:hAnsi="Calibri"/>
          <w:szCs w:val="24"/>
        </w:rPr>
        <w:t xml:space="preserve">punktu </w:t>
      </w:r>
      <w:r>
        <w:rPr>
          <w:rFonts w:ascii="Calibri" w:hAnsi="Calibri"/>
          <w:szCs w:val="24"/>
        </w:rPr>
        <w:tab/>
      </w:r>
      <w:r w:rsidRPr="00617C0A">
        <w:rPr>
          <w:rFonts w:ascii="Calibri" w:hAnsi="Calibri"/>
          <w:szCs w:val="24"/>
        </w:rPr>
        <w:t>widzenia polityki ekologicznej państwa, uwzględnione</w:t>
      </w:r>
      <w:r>
        <w:rPr>
          <w:rFonts w:ascii="Calibri" w:hAnsi="Calibri"/>
          <w:szCs w:val="24"/>
        </w:rPr>
        <w:t xml:space="preserve"> w </w:t>
      </w:r>
      <w:r w:rsidRPr="00617C0A">
        <w:rPr>
          <w:rFonts w:ascii="Calibri" w:hAnsi="Calibri"/>
          <w:szCs w:val="24"/>
        </w:rPr>
        <w:t xml:space="preserve">planie działalności </w:t>
      </w:r>
      <w:r>
        <w:rPr>
          <w:rFonts w:ascii="Calibri" w:hAnsi="Calibri"/>
          <w:szCs w:val="24"/>
        </w:rPr>
        <w:tab/>
      </w:r>
      <w:r w:rsidRPr="00617C0A">
        <w:rPr>
          <w:rFonts w:ascii="Calibri" w:hAnsi="Calibri"/>
          <w:szCs w:val="24"/>
        </w:rPr>
        <w:t xml:space="preserve">Narodowego Funduszu, oraz wspieranie kształcenia kadr dla potrzeb rozwoju </w:t>
      </w:r>
      <w:r>
        <w:rPr>
          <w:rFonts w:ascii="Calibri" w:hAnsi="Calibri"/>
          <w:szCs w:val="24"/>
        </w:rPr>
        <w:tab/>
      </w:r>
      <w:r w:rsidRPr="00617C0A">
        <w:rPr>
          <w:rFonts w:ascii="Calibri" w:hAnsi="Calibri"/>
          <w:szCs w:val="24"/>
        </w:rPr>
        <w:t xml:space="preserve">regionalnego na kierunku gospodarka przestrzenna – specjalnościach zamawianych </w:t>
      </w:r>
      <w:r>
        <w:rPr>
          <w:rFonts w:ascii="Calibri" w:hAnsi="Calibri"/>
          <w:szCs w:val="24"/>
        </w:rPr>
        <w:tab/>
      </w:r>
      <w:r w:rsidRPr="00617C0A">
        <w:rPr>
          <w:rFonts w:ascii="Calibri" w:hAnsi="Calibri"/>
          <w:szCs w:val="24"/>
        </w:rPr>
        <w:t>u Minist</w:t>
      </w:r>
      <w:r>
        <w:rPr>
          <w:rFonts w:ascii="Calibri" w:hAnsi="Calibri"/>
          <w:szCs w:val="24"/>
        </w:rPr>
        <w:t>ra Szkolnictwa Wyższego i Nauki.</w:t>
      </w:r>
    </w:p>
    <w:p w:rsidR="00540E4B" w:rsidRDefault="00540E4B" w:rsidP="00540E4B">
      <w:pPr>
        <w:spacing w:line="360" w:lineRule="auto"/>
        <w:ind w:left="567"/>
        <w:jc w:val="both"/>
        <w:rPr>
          <w:sz w:val="24"/>
          <w:szCs w:val="24"/>
        </w:rPr>
      </w:pPr>
    </w:p>
    <w:p w:rsidR="007161F8" w:rsidRPr="00617C0A" w:rsidRDefault="007161F8" w:rsidP="00540E4B">
      <w:pPr>
        <w:spacing w:line="360" w:lineRule="auto"/>
        <w:ind w:left="567"/>
        <w:jc w:val="both"/>
        <w:rPr>
          <w:sz w:val="24"/>
          <w:szCs w:val="24"/>
        </w:rPr>
      </w:pPr>
    </w:p>
    <w:p w:rsidR="002636CE" w:rsidRDefault="002636CE" w:rsidP="002636CE">
      <w:pPr>
        <w:spacing w:line="360" w:lineRule="auto"/>
        <w:ind w:left="567"/>
        <w:jc w:val="both"/>
        <w:rPr>
          <w:b/>
          <w:caps/>
          <w:sz w:val="24"/>
          <w:szCs w:val="24"/>
        </w:rPr>
      </w:pPr>
      <w:r>
        <w:rPr>
          <w:b/>
          <w:caps/>
          <w:sz w:val="24"/>
          <w:szCs w:val="24"/>
        </w:rPr>
        <w:lastRenderedPageBreak/>
        <w:t>Wojewódzki Fundusz</w:t>
      </w:r>
      <w:r w:rsidRPr="00617C0A">
        <w:rPr>
          <w:b/>
          <w:caps/>
          <w:sz w:val="24"/>
          <w:szCs w:val="24"/>
        </w:rPr>
        <w:t xml:space="preserve"> Ochrony Środowiska i Gospodarki Wodnej</w:t>
      </w:r>
    </w:p>
    <w:p w:rsidR="002636CE" w:rsidRPr="00147F31" w:rsidRDefault="002636CE" w:rsidP="002636CE">
      <w:pPr>
        <w:spacing w:line="360" w:lineRule="auto"/>
        <w:ind w:left="567"/>
        <w:jc w:val="both"/>
        <w:rPr>
          <w:b/>
          <w:caps/>
          <w:sz w:val="24"/>
          <w:szCs w:val="24"/>
        </w:rPr>
      </w:pPr>
    </w:p>
    <w:p w:rsidR="002636CE" w:rsidRDefault="002636CE" w:rsidP="002636CE">
      <w:pPr>
        <w:spacing w:line="360" w:lineRule="auto"/>
        <w:ind w:left="567"/>
        <w:jc w:val="both"/>
        <w:rPr>
          <w:sz w:val="24"/>
          <w:szCs w:val="24"/>
        </w:rPr>
      </w:pPr>
      <w:r>
        <w:rPr>
          <w:sz w:val="24"/>
          <w:szCs w:val="24"/>
        </w:rPr>
        <w:tab/>
      </w:r>
      <w:r>
        <w:rPr>
          <w:sz w:val="24"/>
          <w:szCs w:val="24"/>
        </w:rPr>
        <w:tab/>
      </w:r>
      <w:r w:rsidRPr="00002298">
        <w:rPr>
          <w:sz w:val="24"/>
          <w:szCs w:val="24"/>
        </w:rPr>
        <w:t>WFOŚiGW w Zielonej Górze na podstawie umowy z Narodowym Funduszem Ochrony Środowiska i Gospodarki Wodnej (</w:t>
      </w:r>
      <w:proofErr w:type="spellStart"/>
      <w:r w:rsidRPr="00002298">
        <w:rPr>
          <w:sz w:val="24"/>
          <w:szCs w:val="24"/>
        </w:rPr>
        <w:t>NFOŚiGW</w:t>
      </w:r>
      <w:proofErr w:type="spellEnd"/>
      <w:r w:rsidRPr="00002298">
        <w:rPr>
          <w:sz w:val="24"/>
          <w:szCs w:val="24"/>
        </w:rPr>
        <w:t>) realizuje na terenie województwa lubuskiego Program Priorytetowy p.t.: „SYSTEM - Wsparcie działań ochrony środowiska i gospodarki wodnej realizowanych przez WFOŚiGW. Część 1) Usuwanie wyrobów zawierających azbest”.</w:t>
      </w:r>
    </w:p>
    <w:p w:rsidR="002636CE" w:rsidRPr="00A528B3" w:rsidRDefault="002636CE" w:rsidP="002636CE">
      <w:pPr>
        <w:spacing w:after="0" w:line="360" w:lineRule="auto"/>
        <w:jc w:val="both"/>
        <w:rPr>
          <w:sz w:val="24"/>
          <w:szCs w:val="24"/>
        </w:rPr>
      </w:pPr>
    </w:p>
    <w:p w:rsidR="002636CE" w:rsidRPr="00A528B3" w:rsidRDefault="002636CE" w:rsidP="002636CE">
      <w:pPr>
        <w:spacing w:after="0" w:line="360" w:lineRule="auto"/>
        <w:ind w:left="567"/>
        <w:jc w:val="both"/>
        <w:rPr>
          <w:b/>
          <w:sz w:val="24"/>
          <w:szCs w:val="24"/>
        </w:rPr>
      </w:pPr>
      <w:r w:rsidRPr="00A528B3">
        <w:rPr>
          <w:b/>
          <w:sz w:val="24"/>
          <w:szCs w:val="24"/>
        </w:rPr>
        <w:t>Beneficjenci</w:t>
      </w:r>
    </w:p>
    <w:p w:rsidR="002636CE" w:rsidRPr="00A528B3" w:rsidRDefault="002636CE" w:rsidP="002636CE">
      <w:pPr>
        <w:spacing w:after="0" w:line="360" w:lineRule="auto"/>
        <w:ind w:left="567"/>
        <w:jc w:val="both"/>
        <w:rPr>
          <w:sz w:val="24"/>
          <w:szCs w:val="24"/>
        </w:rPr>
      </w:pPr>
      <w:r w:rsidRPr="00002298">
        <w:rPr>
          <w:sz w:val="24"/>
          <w:szCs w:val="24"/>
        </w:rPr>
        <w:t xml:space="preserve">Program adresowany jest do jednostek samorządu terytorialnego (JST), na terenie których przeprowadzono inwentaryzację wyrobów zawierających azbest oraz posiadających opracowany i przyjęty uchwałą Rady Gminy gminny program usuwania azbestu. JST może zgłosić do dofinansowania zadania dotyczące wszystkich nieruchomości na terenie </w:t>
      </w:r>
      <w:proofErr w:type="spellStart"/>
      <w:r w:rsidRPr="00002298">
        <w:rPr>
          <w:sz w:val="24"/>
          <w:szCs w:val="24"/>
        </w:rPr>
        <w:t>gminy</w:t>
      </w:r>
      <w:proofErr w:type="spellEnd"/>
      <w:r w:rsidRPr="00002298">
        <w:rPr>
          <w:sz w:val="24"/>
          <w:szCs w:val="24"/>
        </w:rPr>
        <w:t xml:space="preserve"> bez względu na ich formę własności. Wsparcie jest zatem dostępne dla mieszkańców, spółek, stowarzyszeń, wspólnot mieszkaniowych, spółdzielni mieszkaniowych, podmiotów użyteczności publicznej.</w:t>
      </w:r>
    </w:p>
    <w:p w:rsidR="00B74863" w:rsidRPr="00B74863" w:rsidRDefault="00B74863" w:rsidP="00B74863">
      <w:pPr>
        <w:pStyle w:val="Akapitzlist"/>
        <w:ind w:left="1287"/>
        <w:rPr>
          <w:szCs w:val="24"/>
        </w:rPr>
      </w:pPr>
    </w:p>
    <w:p w:rsidR="00B74863" w:rsidRPr="002636CE" w:rsidRDefault="00B74863" w:rsidP="00B74863">
      <w:pPr>
        <w:spacing w:line="360" w:lineRule="auto"/>
        <w:ind w:left="567"/>
        <w:jc w:val="both"/>
        <w:rPr>
          <w:b/>
          <w:sz w:val="24"/>
          <w:szCs w:val="24"/>
        </w:rPr>
      </w:pPr>
      <w:r w:rsidRPr="002636CE">
        <w:rPr>
          <w:b/>
          <w:sz w:val="24"/>
          <w:szCs w:val="24"/>
        </w:rPr>
        <w:t>Warunki dofinansowania i koszty kwalifikowane</w:t>
      </w:r>
    </w:p>
    <w:p w:rsidR="002636CE" w:rsidRPr="002636CE" w:rsidRDefault="002636CE" w:rsidP="002636CE">
      <w:pPr>
        <w:spacing w:line="360" w:lineRule="auto"/>
        <w:ind w:left="567"/>
        <w:jc w:val="both"/>
        <w:rPr>
          <w:sz w:val="24"/>
          <w:szCs w:val="24"/>
        </w:rPr>
      </w:pPr>
      <w:r w:rsidRPr="002636CE">
        <w:rPr>
          <w:sz w:val="24"/>
          <w:szCs w:val="24"/>
        </w:rPr>
        <w:t xml:space="preserve">Fundusz zrefunduje do 100% kosztów kwalifikowanych, </w:t>
      </w:r>
      <w:proofErr w:type="spellStart"/>
      <w:r w:rsidRPr="002636CE">
        <w:rPr>
          <w:sz w:val="24"/>
          <w:szCs w:val="24"/>
        </w:rPr>
        <w:t>tj</w:t>
      </w:r>
      <w:proofErr w:type="spellEnd"/>
      <w:r w:rsidRPr="002636CE">
        <w:rPr>
          <w:sz w:val="24"/>
          <w:szCs w:val="24"/>
        </w:rPr>
        <w:t>: kosztów demontażu, zbierania, transportu i unieszkodliwienia odpadów zawierających azbest na uprawnionym składowisku odpadów niebezpiecznych.</w:t>
      </w:r>
    </w:p>
    <w:p w:rsidR="002636CE" w:rsidRPr="002636CE" w:rsidRDefault="002636CE" w:rsidP="002636CE">
      <w:pPr>
        <w:spacing w:line="360" w:lineRule="auto"/>
        <w:ind w:left="567"/>
        <w:jc w:val="both"/>
        <w:rPr>
          <w:sz w:val="24"/>
          <w:szCs w:val="24"/>
        </w:rPr>
      </w:pPr>
      <w:r w:rsidRPr="002636CE">
        <w:rPr>
          <w:sz w:val="24"/>
          <w:szCs w:val="24"/>
        </w:rPr>
        <w:t>W przypadku powstania konieczności pozyskania dodatkowych środków na zbilansowanie kosztów kwalifikowanych realizacji przedsięwzięcia w ramach Programu istnieje możliwość uzyskania na ten cel pożyczki ze środków Funduszu.</w:t>
      </w:r>
    </w:p>
    <w:p w:rsidR="002636CE" w:rsidRPr="002636CE" w:rsidRDefault="002636CE" w:rsidP="002636CE">
      <w:pPr>
        <w:spacing w:line="360" w:lineRule="auto"/>
        <w:ind w:left="567"/>
        <w:jc w:val="both"/>
        <w:rPr>
          <w:sz w:val="24"/>
          <w:szCs w:val="24"/>
        </w:rPr>
      </w:pPr>
      <w:r w:rsidRPr="002636CE">
        <w:rPr>
          <w:sz w:val="24"/>
          <w:szCs w:val="24"/>
        </w:rPr>
        <w:t>Kwota dofinansowania nie może przekroczyć kosztu jednostkowego w wysokości 800 zł/Mg unieszkodliwionych odpadów zawierających azbest.</w:t>
      </w:r>
    </w:p>
    <w:p w:rsidR="002636CE" w:rsidRPr="002636CE" w:rsidRDefault="002636CE" w:rsidP="002636CE">
      <w:pPr>
        <w:spacing w:line="360" w:lineRule="auto"/>
        <w:ind w:left="567"/>
        <w:jc w:val="both"/>
        <w:rPr>
          <w:sz w:val="24"/>
          <w:szCs w:val="24"/>
        </w:rPr>
      </w:pPr>
    </w:p>
    <w:p w:rsidR="002636CE" w:rsidRDefault="002636CE" w:rsidP="002636CE">
      <w:pPr>
        <w:spacing w:line="360" w:lineRule="auto"/>
        <w:ind w:left="567"/>
        <w:jc w:val="both"/>
        <w:rPr>
          <w:sz w:val="24"/>
          <w:szCs w:val="24"/>
        </w:rPr>
      </w:pPr>
      <w:r w:rsidRPr="002636CE">
        <w:rPr>
          <w:sz w:val="24"/>
          <w:szCs w:val="24"/>
        </w:rPr>
        <w:lastRenderedPageBreak/>
        <w:t>Udzielenie dofinansowania przez Fundusz następuje na zasadzie refundacji kosztów kwalifikowanych poniesionych w ramach realizacji przedsięwzięcia. W przypadku pojawienia się wolnych środków finansowych na realizację Programu, Fundusz może zorganizować dodatkowy nabór wniosków, o którym poinformuje na swojej stronie internetowej</w:t>
      </w:r>
      <w:r>
        <w:rPr>
          <w:sz w:val="24"/>
          <w:szCs w:val="24"/>
        </w:rPr>
        <w:t>.</w:t>
      </w:r>
    </w:p>
    <w:p w:rsidR="00B74863" w:rsidRPr="002636CE" w:rsidRDefault="00B74863" w:rsidP="002636CE">
      <w:pPr>
        <w:spacing w:line="360" w:lineRule="auto"/>
        <w:ind w:left="567"/>
        <w:jc w:val="both"/>
        <w:rPr>
          <w:b/>
          <w:sz w:val="24"/>
          <w:szCs w:val="24"/>
        </w:rPr>
      </w:pPr>
      <w:r w:rsidRPr="002636CE">
        <w:rPr>
          <w:b/>
          <w:sz w:val="24"/>
          <w:szCs w:val="24"/>
        </w:rPr>
        <w:t>Termin ogłoszenia naboru wniosków</w:t>
      </w:r>
    </w:p>
    <w:p w:rsidR="00B74863" w:rsidRDefault="00B74863" w:rsidP="00B74863">
      <w:pPr>
        <w:spacing w:line="360" w:lineRule="auto"/>
        <w:ind w:left="567"/>
        <w:jc w:val="both"/>
        <w:rPr>
          <w:sz w:val="24"/>
          <w:szCs w:val="24"/>
        </w:rPr>
      </w:pPr>
      <w:r>
        <w:rPr>
          <w:sz w:val="24"/>
          <w:szCs w:val="24"/>
        </w:rPr>
        <w:tab/>
      </w:r>
      <w:r>
        <w:rPr>
          <w:sz w:val="24"/>
          <w:szCs w:val="24"/>
        </w:rPr>
        <w:tab/>
      </w:r>
      <w:r w:rsidRPr="00B74863">
        <w:rPr>
          <w:sz w:val="24"/>
          <w:szCs w:val="24"/>
        </w:rPr>
        <w:t xml:space="preserve">Z początkiem danego roku kalendarzowego Fundusz ogłasza Konkurs i publikuje Regulamin dofinansowania. </w:t>
      </w:r>
    </w:p>
    <w:p w:rsidR="00540E4B" w:rsidRDefault="00540E4B" w:rsidP="00540E4B">
      <w:pPr>
        <w:spacing w:line="360" w:lineRule="auto"/>
        <w:ind w:left="567"/>
        <w:rPr>
          <w:b/>
          <w:caps/>
          <w:sz w:val="24"/>
          <w:szCs w:val="24"/>
        </w:rPr>
      </w:pPr>
    </w:p>
    <w:p w:rsidR="00540E4B" w:rsidRDefault="00540E4B" w:rsidP="00540E4B">
      <w:pPr>
        <w:spacing w:line="360" w:lineRule="auto"/>
        <w:ind w:left="567"/>
        <w:rPr>
          <w:b/>
          <w:caps/>
          <w:sz w:val="24"/>
          <w:szCs w:val="24"/>
        </w:rPr>
      </w:pPr>
      <w:r w:rsidRPr="00617C0A">
        <w:rPr>
          <w:b/>
          <w:caps/>
          <w:sz w:val="24"/>
          <w:szCs w:val="24"/>
        </w:rPr>
        <w:t>Banki</w:t>
      </w:r>
    </w:p>
    <w:p w:rsidR="00540E4B" w:rsidRDefault="00540E4B" w:rsidP="00540E4B">
      <w:pPr>
        <w:spacing w:line="240" w:lineRule="atLeast"/>
        <w:ind w:left="567"/>
        <w:rPr>
          <w:b/>
          <w:caps/>
          <w:sz w:val="24"/>
          <w:szCs w:val="24"/>
        </w:rPr>
      </w:pPr>
    </w:p>
    <w:p w:rsidR="002636CE" w:rsidRPr="002636CE" w:rsidRDefault="00540E4B" w:rsidP="006F6F18">
      <w:pPr>
        <w:spacing w:line="360" w:lineRule="auto"/>
        <w:ind w:left="567"/>
        <w:jc w:val="both"/>
        <w:rPr>
          <w:sz w:val="24"/>
          <w:szCs w:val="24"/>
        </w:rPr>
      </w:pPr>
      <w:r>
        <w:rPr>
          <w:b/>
          <w:caps/>
          <w:sz w:val="24"/>
          <w:szCs w:val="24"/>
        </w:rPr>
        <w:tab/>
      </w:r>
      <w:r>
        <w:rPr>
          <w:b/>
          <w:caps/>
          <w:sz w:val="24"/>
          <w:szCs w:val="24"/>
        </w:rPr>
        <w:tab/>
      </w:r>
      <w:r>
        <w:rPr>
          <w:sz w:val="24"/>
          <w:szCs w:val="24"/>
        </w:rPr>
        <w:t>Obecnie na p</w:t>
      </w:r>
      <w:r w:rsidRPr="00617C0A">
        <w:rPr>
          <w:sz w:val="24"/>
          <w:szCs w:val="24"/>
        </w:rPr>
        <w:t>olskim rynku powstaje coraz więcej banków wprowadzających</w:t>
      </w:r>
      <w:r>
        <w:rPr>
          <w:sz w:val="24"/>
          <w:szCs w:val="24"/>
        </w:rPr>
        <w:t xml:space="preserve"> w </w:t>
      </w:r>
      <w:r w:rsidRPr="00617C0A">
        <w:rPr>
          <w:sz w:val="24"/>
          <w:szCs w:val="24"/>
        </w:rPr>
        <w:t>swej ofercie kredyty preferencyjne przeznaczone na inwestycje proekologiczne. Bankom dopłat do oprocentowania tych kredytów udzielają fundusze ochrony środowiska gospodarki wodnej. W ten sposób obniżany zostaje koszt kredytu dla podmiotu realizującego przedsięwzięcie</w:t>
      </w:r>
      <w:r>
        <w:rPr>
          <w:sz w:val="24"/>
          <w:szCs w:val="24"/>
        </w:rPr>
        <w:t xml:space="preserve"> w </w:t>
      </w:r>
      <w:r w:rsidRPr="00617C0A">
        <w:rPr>
          <w:sz w:val="24"/>
          <w:szCs w:val="24"/>
        </w:rPr>
        <w:t>zakresie ochrony środowiska. Znaczącą rolę</w:t>
      </w:r>
      <w:r>
        <w:rPr>
          <w:sz w:val="24"/>
          <w:szCs w:val="24"/>
        </w:rPr>
        <w:t xml:space="preserve"> w </w:t>
      </w:r>
      <w:r w:rsidRPr="00617C0A">
        <w:rPr>
          <w:sz w:val="24"/>
          <w:szCs w:val="24"/>
        </w:rPr>
        <w:t>udzielaniu kredytów na inwestycje proekologiczne odgrywa Bank Ochrony Środowiska. Jak dotychczas oferuje on największą gamę tego typu kredytów, zarówno dla podmiotów prywatnych, samo</w:t>
      </w:r>
      <w:r>
        <w:rPr>
          <w:sz w:val="24"/>
          <w:szCs w:val="24"/>
        </w:rPr>
        <w:t>r</w:t>
      </w:r>
      <w:r w:rsidR="006F6F18">
        <w:rPr>
          <w:sz w:val="24"/>
          <w:szCs w:val="24"/>
        </w:rPr>
        <w:t>ządów, jak też osób fizycznych. Oferta dla województwa przedstawia się następująco:</w:t>
      </w:r>
    </w:p>
    <w:p w:rsidR="006F6F18" w:rsidRPr="006F6F18" w:rsidRDefault="006F6F18" w:rsidP="006F6F18">
      <w:pPr>
        <w:spacing w:line="360" w:lineRule="auto"/>
        <w:ind w:left="567"/>
        <w:jc w:val="both"/>
        <w:rPr>
          <w:b/>
          <w:sz w:val="24"/>
          <w:szCs w:val="24"/>
        </w:rPr>
      </w:pPr>
      <w:r w:rsidRPr="006F6F18">
        <w:rPr>
          <w:b/>
          <w:sz w:val="24"/>
          <w:szCs w:val="24"/>
        </w:rPr>
        <w:t>Przedmiot kredytowania</w:t>
      </w:r>
    </w:p>
    <w:p w:rsidR="006F6F18" w:rsidRPr="006F6F18" w:rsidRDefault="002636CE" w:rsidP="006F6F18">
      <w:pPr>
        <w:spacing w:line="360" w:lineRule="auto"/>
        <w:ind w:left="567"/>
        <w:jc w:val="both"/>
        <w:rPr>
          <w:sz w:val="24"/>
          <w:szCs w:val="24"/>
        </w:rPr>
      </w:pPr>
      <w:r w:rsidRPr="002636CE">
        <w:rPr>
          <w:sz w:val="24"/>
          <w:szCs w:val="24"/>
        </w:rPr>
        <w:t>Zadania związane z usuwaniem i unieszkodliwianiem azbestu i wyrobów zawierających azbest.</w:t>
      </w:r>
    </w:p>
    <w:p w:rsidR="002636CE" w:rsidRPr="002636CE" w:rsidRDefault="002636CE" w:rsidP="002636CE">
      <w:pPr>
        <w:spacing w:line="360" w:lineRule="auto"/>
        <w:ind w:left="567"/>
        <w:jc w:val="both"/>
        <w:rPr>
          <w:b/>
          <w:sz w:val="24"/>
          <w:szCs w:val="24"/>
        </w:rPr>
      </w:pPr>
      <w:r w:rsidRPr="002636CE">
        <w:rPr>
          <w:b/>
          <w:sz w:val="24"/>
          <w:szCs w:val="24"/>
        </w:rPr>
        <w:t>Koszty kwalifikowane</w:t>
      </w:r>
    </w:p>
    <w:p w:rsidR="002636CE" w:rsidRPr="002636CE" w:rsidRDefault="002636CE" w:rsidP="002636CE">
      <w:pPr>
        <w:spacing w:line="360" w:lineRule="auto"/>
        <w:ind w:left="567"/>
        <w:jc w:val="both"/>
        <w:rPr>
          <w:sz w:val="24"/>
          <w:szCs w:val="24"/>
        </w:rPr>
      </w:pPr>
      <w:r w:rsidRPr="002636CE">
        <w:rPr>
          <w:sz w:val="24"/>
          <w:szCs w:val="24"/>
        </w:rPr>
        <w:t>Koszty demontażu, transportu i zdeponowania odpadów na uprawnionym składowisku.</w:t>
      </w:r>
    </w:p>
    <w:p w:rsidR="002636CE" w:rsidRDefault="002636CE" w:rsidP="002636CE">
      <w:pPr>
        <w:spacing w:line="360" w:lineRule="auto"/>
        <w:ind w:left="567"/>
        <w:jc w:val="both"/>
        <w:rPr>
          <w:b/>
          <w:sz w:val="24"/>
          <w:szCs w:val="24"/>
        </w:rPr>
      </w:pPr>
    </w:p>
    <w:p w:rsidR="002636CE" w:rsidRDefault="002636CE" w:rsidP="002636CE">
      <w:pPr>
        <w:spacing w:line="360" w:lineRule="auto"/>
        <w:ind w:left="567"/>
        <w:jc w:val="both"/>
        <w:rPr>
          <w:b/>
          <w:sz w:val="24"/>
          <w:szCs w:val="24"/>
        </w:rPr>
      </w:pPr>
    </w:p>
    <w:p w:rsidR="002636CE" w:rsidRPr="002636CE" w:rsidRDefault="002636CE" w:rsidP="002636CE">
      <w:pPr>
        <w:spacing w:line="360" w:lineRule="auto"/>
        <w:ind w:left="567"/>
        <w:jc w:val="both"/>
        <w:rPr>
          <w:b/>
          <w:sz w:val="24"/>
          <w:szCs w:val="24"/>
        </w:rPr>
      </w:pPr>
      <w:r w:rsidRPr="002636CE">
        <w:rPr>
          <w:b/>
          <w:sz w:val="24"/>
          <w:szCs w:val="24"/>
        </w:rPr>
        <w:lastRenderedPageBreak/>
        <w:t>Kredytobiorcy</w:t>
      </w:r>
    </w:p>
    <w:p w:rsidR="002636CE" w:rsidRPr="002636CE" w:rsidRDefault="002636CE" w:rsidP="002636CE">
      <w:pPr>
        <w:spacing w:line="360" w:lineRule="auto"/>
        <w:ind w:left="567"/>
        <w:jc w:val="both"/>
        <w:rPr>
          <w:sz w:val="24"/>
          <w:szCs w:val="24"/>
        </w:rPr>
      </w:pPr>
      <w:r w:rsidRPr="002636CE">
        <w:rPr>
          <w:sz w:val="24"/>
          <w:szCs w:val="24"/>
        </w:rPr>
        <w:t>Osoby fizyczne, osoby prawne i inne jednostki organizacyjne nie posiadające osobowości prawnej, którym przepisy prawa zezwalają na nabywanie praw oraz zaciąganie zobowiązań we własnym imieniu (np. wspólnoty mieszkaniowe) – będący właścicielami nieruchomości lub podmiotami dysponującymi innym prawem władania nieruchomością.</w:t>
      </w:r>
    </w:p>
    <w:p w:rsidR="002636CE" w:rsidRPr="002636CE" w:rsidRDefault="002636CE" w:rsidP="002636CE">
      <w:pPr>
        <w:spacing w:line="360" w:lineRule="auto"/>
        <w:ind w:left="567"/>
        <w:jc w:val="both"/>
        <w:rPr>
          <w:b/>
          <w:sz w:val="24"/>
          <w:szCs w:val="24"/>
        </w:rPr>
      </w:pPr>
      <w:r w:rsidRPr="002636CE">
        <w:rPr>
          <w:b/>
          <w:sz w:val="24"/>
          <w:szCs w:val="24"/>
        </w:rPr>
        <w:t>Warunki kredytowania</w:t>
      </w:r>
    </w:p>
    <w:p w:rsid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maksymalna kwota kredytu: do 100% kosztów kwalifikowanych inwe</w:t>
      </w:r>
      <w:r>
        <w:rPr>
          <w:rFonts w:asciiTheme="minorHAnsi" w:hAnsiTheme="minorHAnsi"/>
          <w:szCs w:val="24"/>
        </w:rPr>
        <w:t>stycji, jednak nie więcej, niż:</w:t>
      </w:r>
    </w:p>
    <w:p w:rsidR="002636CE" w:rsidRDefault="002636CE" w:rsidP="002636CE">
      <w:pPr>
        <w:pStyle w:val="Akapitzlist"/>
        <w:numPr>
          <w:ilvl w:val="0"/>
          <w:numId w:val="31"/>
        </w:numPr>
        <w:rPr>
          <w:rFonts w:asciiTheme="minorHAnsi" w:hAnsiTheme="minorHAnsi"/>
          <w:szCs w:val="24"/>
        </w:rPr>
      </w:pPr>
      <w:r w:rsidRPr="002636CE">
        <w:rPr>
          <w:rFonts w:asciiTheme="minorHAnsi" w:hAnsiTheme="minorHAnsi"/>
          <w:szCs w:val="24"/>
        </w:rPr>
        <w:t>100 000 zł dla osób fizycznych</w:t>
      </w:r>
    </w:p>
    <w:p w:rsidR="002636CE" w:rsidRPr="002636CE" w:rsidRDefault="002636CE" w:rsidP="002636CE">
      <w:pPr>
        <w:pStyle w:val="Akapitzlist"/>
        <w:numPr>
          <w:ilvl w:val="0"/>
          <w:numId w:val="31"/>
        </w:numPr>
        <w:rPr>
          <w:rFonts w:asciiTheme="minorHAnsi" w:hAnsiTheme="minorHAnsi"/>
          <w:szCs w:val="24"/>
        </w:rPr>
      </w:pPr>
      <w:r w:rsidRPr="002636CE">
        <w:rPr>
          <w:rFonts w:asciiTheme="minorHAnsi" w:hAnsiTheme="minorHAnsi"/>
          <w:szCs w:val="24"/>
        </w:rPr>
        <w:t>300 000 zł dla pozostałych kredytobiorców,</w:t>
      </w:r>
    </w:p>
    <w:p w:rsidR="002636CE" w:rsidRP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 xml:space="preserve">okres realizacji zadania: </w:t>
      </w:r>
      <w:proofErr w:type="spellStart"/>
      <w:r w:rsidRPr="002636CE">
        <w:rPr>
          <w:rFonts w:asciiTheme="minorHAnsi" w:hAnsiTheme="minorHAnsi"/>
          <w:szCs w:val="24"/>
        </w:rPr>
        <w:t>max</w:t>
      </w:r>
      <w:proofErr w:type="spellEnd"/>
      <w:r w:rsidRPr="002636CE">
        <w:rPr>
          <w:rFonts w:asciiTheme="minorHAnsi" w:hAnsiTheme="minorHAnsi"/>
          <w:szCs w:val="24"/>
        </w:rPr>
        <w:t>. 9 miesięcy od dnia postawienia przez Bank kredytu do dyspozycji Kredytobiorcy</w:t>
      </w:r>
    </w:p>
    <w:p w:rsidR="002636CE" w:rsidRP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okres kredytowania: w zależności od zdolności kredytowej, zgodnie z limitami Banku</w:t>
      </w:r>
    </w:p>
    <w:p w:rsidR="002636CE" w:rsidRP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okres dopłat: do 5 lat</w:t>
      </w:r>
    </w:p>
    <w:p w:rsidR="002636CE" w:rsidRP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okres karencji w spłacie kapitału: do 6 miesięcy</w:t>
      </w:r>
    </w:p>
    <w:p w:rsidR="002636CE" w:rsidRDefault="002636CE" w:rsidP="002636CE">
      <w:pPr>
        <w:pStyle w:val="Akapitzlist"/>
        <w:numPr>
          <w:ilvl w:val="0"/>
          <w:numId w:val="30"/>
        </w:numPr>
        <w:rPr>
          <w:rFonts w:asciiTheme="minorHAnsi" w:hAnsiTheme="minorHAnsi"/>
          <w:szCs w:val="24"/>
        </w:rPr>
      </w:pPr>
      <w:r w:rsidRPr="002636CE">
        <w:rPr>
          <w:rFonts w:asciiTheme="minorHAnsi" w:hAnsiTheme="minorHAnsi"/>
          <w:szCs w:val="24"/>
        </w:rPr>
        <w:t xml:space="preserve">oprocentowanie: </w:t>
      </w:r>
    </w:p>
    <w:p w:rsidR="002636CE" w:rsidRDefault="002636CE" w:rsidP="002636CE">
      <w:pPr>
        <w:pStyle w:val="Akapitzlist"/>
        <w:numPr>
          <w:ilvl w:val="0"/>
          <w:numId w:val="32"/>
        </w:numPr>
        <w:rPr>
          <w:rFonts w:asciiTheme="minorHAnsi" w:hAnsiTheme="minorHAnsi"/>
          <w:szCs w:val="24"/>
        </w:rPr>
      </w:pPr>
      <w:r w:rsidRPr="002636CE">
        <w:rPr>
          <w:rFonts w:asciiTheme="minorHAnsi" w:hAnsiTheme="minorHAnsi"/>
          <w:szCs w:val="24"/>
        </w:rPr>
        <w:t xml:space="preserve">do 60 </w:t>
      </w:r>
      <w:proofErr w:type="spellStart"/>
      <w:r w:rsidRPr="002636CE">
        <w:rPr>
          <w:rFonts w:asciiTheme="minorHAnsi" w:hAnsiTheme="minorHAnsi"/>
          <w:szCs w:val="24"/>
        </w:rPr>
        <w:t>m-cy</w:t>
      </w:r>
      <w:proofErr w:type="spellEnd"/>
      <w:r w:rsidRPr="002636CE">
        <w:rPr>
          <w:rFonts w:asciiTheme="minorHAnsi" w:hAnsiTheme="minorHAnsi"/>
          <w:szCs w:val="24"/>
        </w:rPr>
        <w:t>: WIBOR 3M</w:t>
      </w:r>
    </w:p>
    <w:p w:rsidR="002636CE" w:rsidRPr="002636CE" w:rsidRDefault="002636CE" w:rsidP="002636CE">
      <w:pPr>
        <w:pStyle w:val="Akapitzlist"/>
        <w:numPr>
          <w:ilvl w:val="0"/>
          <w:numId w:val="32"/>
        </w:numPr>
        <w:rPr>
          <w:rFonts w:asciiTheme="minorHAnsi" w:hAnsiTheme="minorHAnsi"/>
          <w:szCs w:val="24"/>
        </w:rPr>
      </w:pPr>
      <w:r w:rsidRPr="002636CE">
        <w:rPr>
          <w:rFonts w:asciiTheme="minorHAnsi" w:hAnsiTheme="minorHAnsi"/>
          <w:szCs w:val="24"/>
        </w:rPr>
        <w:t xml:space="preserve">od 61 m-ca do końca okresu kredytowania: WIBOR 3M + 2 </w:t>
      </w:r>
      <w:proofErr w:type="spellStart"/>
      <w:r w:rsidRPr="002636CE">
        <w:rPr>
          <w:rFonts w:asciiTheme="minorHAnsi" w:hAnsiTheme="minorHAnsi"/>
          <w:szCs w:val="24"/>
        </w:rPr>
        <w:t>p.p</w:t>
      </w:r>
      <w:proofErr w:type="spellEnd"/>
      <w:r w:rsidRPr="002636CE">
        <w:rPr>
          <w:rFonts w:asciiTheme="minorHAnsi" w:hAnsiTheme="minorHAnsi"/>
          <w:szCs w:val="24"/>
        </w:rPr>
        <w:t>.</w:t>
      </w:r>
    </w:p>
    <w:p w:rsidR="006F6F18" w:rsidRPr="002636CE" w:rsidRDefault="002636CE" w:rsidP="002636CE">
      <w:pPr>
        <w:pStyle w:val="Akapitzlist"/>
        <w:numPr>
          <w:ilvl w:val="0"/>
          <w:numId w:val="30"/>
        </w:numPr>
        <w:rPr>
          <w:szCs w:val="24"/>
        </w:rPr>
      </w:pPr>
      <w:r w:rsidRPr="002636CE">
        <w:rPr>
          <w:rFonts w:asciiTheme="minorHAnsi" w:hAnsiTheme="minorHAnsi"/>
          <w:szCs w:val="24"/>
        </w:rPr>
        <w:t>prowizja przygotowawcza: 2% kwoty udzielonego kredytu</w:t>
      </w:r>
    </w:p>
    <w:p w:rsidR="002636CE" w:rsidRPr="002636CE" w:rsidRDefault="002636CE" w:rsidP="002636CE">
      <w:pPr>
        <w:pStyle w:val="Akapitzlist"/>
        <w:ind w:left="1287"/>
        <w:rPr>
          <w:szCs w:val="24"/>
        </w:rPr>
      </w:pPr>
    </w:p>
    <w:p w:rsidR="00540E4B" w:rsidRPr="00D930E8" w:rsidRDefault="00540E4B" w:rsidP="00540E4B">
      <w:pPr>
        <w:spacing w:line="360" w:lineRule="auto"/>
        <w:ind w:left="56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ab/>
      </w:r>
      <w:r>
        <w:rPr>
          <w:rFonts w:asciiTheme="minorHAnsi" w:eastAsia="Times New Roman" w:hAnsiTheme="minorHAnsi"/>
          <w:sz w:val="24"/>
          <w:szCs w:val="24"/>
          <w:lang w:eastAsia="pl-PL"/>
        </w:rPr>
        <w:tab/>
        <w:t xml:space="preserve">Inną instytucją oferującą wsparcie finansowe jest </w:t>
      </w:r>
      <w:r w:rsidRPr="00D930E8">
        <w:rPr>
          <w:rFonts w:asciiTheme="minorHAnsi" w:eastAsia="Times New Roman" w:hAnsiTheme="minorHAnsi"/>
          <w:sz w:val="24"/>
          <w:szCs w:val="24"/>
          <w:lang w:eastAsia="pl-PL"/>
        </w:rPr>
        <w:t>Bank Gospodarki Żywnościowej (BGŻ)</w:t>
      </w:r>
      <w:r>
        <w:rPr>
          <w:rFonts w:asciiTheme="minorHAnsi" w:eastAsia="Times New Roman" w:hAnsiTheme="minorHAnsi"/>
          <w:sz w:val="24"/>
          <w:szCs w:val="24"/>
          <w:lang w:eastAsia="pl-PL"/>
        </w:rPr>
        <w:t>, który</w:t>
      </w:r>
      <w:r w:rsidRPr="00D930E8">
        <w:rPr>
          <w:rFonts w:asciiTheme="minorHAnsi" w:eastAsia="Times New Roman" w:hAnsiTheme="minorHAnsi"/>
          <w:sz w:val="24"/>
          <w:szCs w:val="24"/>
          <w:lang w:eastAsia="pl-PL"/>
        </w:rPr>
        <w:t xml:space="preserve"> współpra</w:t>
      </w:r>
      <w:r>
        <w:rPr>
          <w:rFonts w:asciiTheme="minorHAnsi" w:eastAsia="Times New Roman" w:hAnsiTheme="minorHAnsi"/>
          <w:sz w:val="24"/>
          <w:szCs w:val="24"/>
          <w:lang w:eastAsia="pl-PL"/>
        </w:rPr>
        <w:t xml:space="preserve">cuje z Agencją Restrukturyzacji </w:t>
      </w:r>
      <w:r w:rsidRPr="00D930E8">
        <w:rPr>
          <w:rFonts w:asciiTheme="minorHAnsi" w:eastAsia="Times New Roman" w:hAnsiTheme="minorHAnsi"/>
          <w:sz w:val="24"/>
          <w:szCs w:val="24"/>
          <w:lang w:eastAsia="pl-PL"/>
        </w:rPr>
        <w:t>i Modernizacji Rolnictwa w zakresie udzielania kredytów preferencyjnych. Podstawą</w:t>
      </w:r>
      <w:r>
        <w:rPr>
          <w:rFonts w:asciiTheme="minorHAnsi" w:eastAsia="Times New Roman" w:hAnsiTheme="minorHAnsi"/>
          <w:sz w:val="24"/>
          <w:szCs w:val="24"/>
          <w:lang w:eastAsia="pl-PL"/>
        </w:rPr>
        <w:t xml:space="preserve"> </w:t>
      </w:r>
      <w:r w:rsidRPr="00D930E8">
        <w:rPr>
          <w:rFonts w:asciiTheme="minorHAnsi" w:eastAsia="Times New Roman" w:hAnsiTheme="minorHAnsi"/>
          <w:sz w:val="24"/>
          <w:szCs w:val="24"/>
          <w:lang w:eastAsia="pl-PL"/>
        </w:rPr>
        <w:t xml:space="preserve">do udzielania przez </w:t>
      </w:r>
      <w:proofErr w:type="spellStart"/>
      <w:r w:rsidRPr="00D930E8">
        <w:rPr>
          <w:rFonts w:asciiTheme="minorHAnsi" w:eastAsia="Times New Roman" w:hAnsiTheme="minorHAnsi"/>
          <w:sz w:val="24"/>
          <w:szCs w:val="24"/>
          <w:lang w:eastAsia="pl-PL"/>
        </w:rPr>
        <w:t>ARiMR</w:t>
      </w:r>
      <w:proofErr w:type="spellEnd"/>
      <w:r w:rsidRPr="00D930E8">
        <w:rPr>
          <w:rFonts w:asciiTheme="minorHAnsi" w:eastAsia="Times New Roman" w:hAnsiTheme="minorHAnsi"/>
          <w:sz w:val="24"/>
          <w:szCs w:val="24"/>
          <w:lang w:eastAsia="pl-PL"/>
        </w:rPr>
        <w:t xml:space="preserve"> pomocy ze środków krajowych,</w:t>
      </w:r>
      <w:r>
        <w:rPr>
          <w:rFonts w:asciiTheme="minorHAnsi" w:eastAsia="Times New Roman" w:hAnsiTheme="minorHAnsi"/>
          <w:sz w:val="24"/>
          <w:szCs w:val="24"/>
          <w:lang w:eastAsia="pl-PL"/>
        </w:rPr>
        <w:t xml:space="preserve"> w tym dopłat do oprocentowania </w:t>
      </w:r>
      <w:r w:rsidRPr="00D930E8">
        <w:rPr>
          <w:rFonts w:asciiTheme="minorHAnsi" w:eastAsia="Times New Roman" w:hAnsiTheme="minorHAnsi"/>
          <w:sz w:val="24"/>
          <w:szCs w:val="24"/>
          <w:lang w:eastAsia="pl-PL"/>
        </w:rPr>
        <w:t>kredytów, jest rozporz</w:t>
      </w:r>
      <w:r w:rsidR="006A6E8E">
        <w:rPr>
          <w:rFonts w:asciiTheme="minorHAnsi" w:eastAsia="Times New Roman" w:hAnsiTheme="minorHAnsi"/>
          <w:sz w:val="24"/>
          <w:szCs w:val="24"/>
          <w:lang w:eastAsia="pl-PL"/>
        </w:rPr>
        <w:t>ądzenie Rady Ministrów z dnia 27</w:t>
      </w:r>
      <w:r w:rsidRPr="00D930E8">
        <w:rPr>
          <w:rFonts w:asciiTheme="minorHAnsi" w:eastAsia="Times New Roman" w:hAnsiTheme="minorHAnsi"/>
          <w:sz w:val="24"/>
          <w:szCs w:val="24"/>
          <w:lang w:eastAsia="pl-PL"/>
        </w:rPr>
        <w:t xml:space="preserve"> styczn</w:t>
      </w:r>
      <w:r w:rsidR="006A6E8E">
        <w:rPr>
          <w:rFonts w:asciiTheme="minorHAnsi" w:eastAsia="Times New Roman" w:hAnsiTheme="minorHAnsi"/>
          <w:sz w:val="24"/>
          <w:szCs w:val="24"/>
          <w:lang w:eastAsia="pl-PL"/>
        </w:rPr>
        <w:t>ia 2015</w:t>
      </w:r>
      <w:r>
        <w:rPr>
          <w:rFonts w:asciiTheme="minorHAnsi" w:eastAsia="Times New Roman" w:hAnsiTheme="minorHAnsi"/>
          <w:sz w:val="24"/>
          <w:szCs w:val="24"/>
          <w:lang w:eastAsia="pl-PL"/>
        </w:rPr>
        <w:t xml:space="preserve"> r. w sprawie realizacji </w:t>
      </w:r>
      <w:r w:rsidRPr="00D930E8">
        <w:rPr>
          <w:rFonts w:asciiTheme="minorHAnsi" w:eastAsia="Times New Roman" w:hAnsiTheme="minorHAnsi"/>
          <w:sz w:val="24"/>
          <w:szCs w:val="24"/>
          <w:lang w:eastAsia="pl-PL"/>
        </w:rPr>
        <w:t>nie</w:t>
      </w:r>
      <w:r w:rsidR="006A6E8E">
        <w:rPr>
          <w:rFonts w:asciiTheme="minorHAnsi" w:eastAsia="Times New Roman" w:hAnsiTheme="minorHAnsi"/>
          <w:sz w:val="24"/>
          <w:szCs w:val="24"/>
          <w:lang w:eastAsia="pl-PL"/>
        </w:rPr>
        <w:t xml:space="preserve">których zadań </w:t>
      </w:r>
      <w:proofErr w:type="spellStart"/>
      <w:r w:rsidR="006A6E8E">
        <w:rPr>
          <w:rFonts w:asciiTheme="minorHAnsi" w:eastAsia="Times New Roman" w:hAnsiTheme="minorHAnsi"/>
          <w:sz w:val="24"/>
          <w:szCs w:val="24"/>
          <w:lang w:eastAsia="pl-PL"/>
        </w:rPr>
        <w:t>ARiMR</w:t>
      </w:r>
      <w:proofErr w:type="spellEnd"/>
      <w:r w:rsidR="006A6E8E">
        <w:rPr>
          <w:rFonts w:asciiTheme="minorHAnsi" w:eastAsia="Times New Roman" w:hAnsiTheme="minorHAnsi"/>
          <w:sz w:val="24"/>
          <w:szCs w:val="24"/>
          <w:lang w:eastAsia="pl-PL"/>
        </w:rPr>
        <w:t xml:space="preserve"> (</w:t>
      </w:r>
      <w:proofErr w:type="spellStart"/>
      <w:r w:rsidR="006A6E8E">
        <w:rPr>
          <w:rFonts w:asciiTheme="minorHAnsi" w:eastAsia="Times New Roman" w:hAnsiTheme="minorHAnsi"/>
          <w:sz w:val="24"/>
          <w:szCs w:val="24"/>
          <w:lang w:eastAsia="pl-PL"/>
        </w:rPr>
        <w:t>Dz.U</w:t>
      </w:r>
      <w:proofErr w:type="spellEnd"/>
      <w:r w:rsidR="006A6E8E">
        <w:rPr>
          <w:rFonts w:asciiTheme="minorHAnsi" w:eastAsia="Times New Roman" w:hAnsiTheme="minorHAnsi"/>
          <w:sz w:val="24"/>
          <w:szCs w:val="24"/>
          <w:lang w:eastAsia="pl-PL"/>
        </w:rPr>
        <w:t>. z 2015 r., poz. 187</w:t>
      </w:r>
      <w:r w:rsidRPr="00D930E8">
        <w:rPr>
          <w:rFonts w:asciiTheme="minorHAnsi" w:eastAsia="Times New Roman" w:hAnsiTheme="minorHAnsi"/>
          <w:sz w:val="24"/>
          <w:szCs w:val="24"/>
          <w:lang w:eastAsia="pl-PL"/>
        </w:rPr>
        <w:t xml:space="preserve">. z </w:t>
      </w:r>
      <w:proofErr w:type="spellStart"/>
      <w:r w:rsidRPr="00D930E8">
        <w:rPr>
          <w:rFonts w:asciiTheme="minorHAnsi" w:eastAsia="Times New Roman" w:hAnsiTheme="minorHAnsi"/>
          <w:sz w:val="24"/>
          <w:szCs w:val="24"/>
          <w:lang w:eastAsia="pl-PL"/>
        </w:rPr>
        <w:t>późn</w:t>
      </w:r>
      <w:proofErr w:type="spellEnd"/>
      <w:r w:rsidRPr="00D930E8">
        <w:rPr>
          <w:rFonts w:asciiTheme="minorHAnsi" w:eastAsia="Times New Roman" w:hAnsiTheme="minorHAnsi"/>
          <w:sz w:val="24"/>
          <w:szCs w:val="24"/>
          <w:lang w:eastAsia="pl-PL"/>
        </w:rPr>
        <w:t>. zm.).</w:t>
      </w:r>
    </w:p>
    <w:p w:rsidR="00540E4B" w:rsidRPr="00D930E8" w:rsidRDefault="00540E4B" w:rsidP="00540E4B">
      <w:pPr>
        <w:spacing w:line="360" w:lineRule="auto"/>
        <w:ind w:left="56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ab/>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Podmiotami uprawnionymi do ubiegania się o kredyt preferencyjny są:</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1. osoby fizyczne,</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lastRenderedPageBreak/>
        <w:t>2. osoby prawne,</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3. osoby, nie posiadające osobowości prawnej,</w:t>
      </w:r>
    </w:p>
    <w:p w:rsidR="00540E4B" w:rsidRPr="00D930E8" w:rsidRDefault="00540E4B" w:rsidP="00540E4B">
      <w:pPr>
        <w:spacing w:line="360" w:lineRule="auto"/>
        <w:ind w:left="567"/>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które rozpoczynają działalność lub prowadzą działalno</w:t>
      </w:r>
      <w:r>
        <w:rPr>
          <w:rFonts w:asciiTheme="minorHAnsi" w:eastAsia="Times New Roman" w:hAnsiTheme="minorHAnsi"/>
          <w:sz w:val="24"/>
          <w:szCs w:val="24"/>
          <w:lang w:eastAsia="pl-PL"/>
        </w:rPr>
        <w:t xml:space="preserve">ść w rolnictwie i przetwórstwie </w:t>
      </w:r>
      <w:r w:rsidRPr="00D930E8">
        <w:rPr>
          <w:rFonts w:asciiTheme="minorHAnsi" w:eastAsia="Times New Roman" w:hAnsiTheme="minorHAnsi"/>
          <w:sz w:val="24"/>
          <w:szCs w:val="24"/>
          <w:lang w:eastAsia="pl-PL"/>
        </w:rPr>
        <w:t>produktów rolnych.</w:t>
      </w:r>
    </w:p>
    <w:p w:rsidR="00540E4B" w:rsidRPr="00D930E8" w:rsidRDefault="00540E4B" w:rsidP="00540E4B">
      <w:pPr>
        <w:spacing w:line="360" w:lineRule="auto"/>
        <w:ind w:left="56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ab/>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 xml:space="preserve">Przedmiotem kredytowania w ramach linii o symbolu </w:t>
      </w:r>
      <w:proofErr w:type="spellStart"/>
      <w:r w:rsidRPr="00D930E8">
        <w:rPr>
          <w:rFonts w:asciiTheme="minorHAnsi" w:eastAsia="Times New Roman" w:hAnsiTheme="minorHAnsi"/>
          <w:sz w:val="24"/>
          <w:szCs w:val="24"/>
          <w:lang w:eastAsia="pl-PL"/>
        </w:rPr>
        <w:t>nIP</w:t>
      </w:r>
      <w:proofErr w:type="spellEnd"/>
      <w:r w:rsidRPr="00D930E8">
        <w:rPr>
          <w:rFonts w:asciiTheme="minorHAnsi" w:eastAsia="Times New Roman" w:hAnsiTheme="minorHAnsi"/>
          <w:sz w:val="24"/>
          <w:szCs w:val="24"/>
          <w:lang w:eastAsia="pl-PL"/>
        </w:rPr>
        <w:t xml:space="preserve"> zgodnie z Warunkami</w:t>
      </w:r>
      <w:r>
        <w:rPr>
          <w:rFonts w:asciiTheme="minorHAnsi" w:eastAsia="Times New Roman" w:hAnsiTheme="minorHAnsi"/>
          <w:sz w:val="24"/>
          <w:szCs w:val="24"/>
          <w:lang w:eastAsia="pl-PL"/>
        </w:rPr>
        <w:t xml:space="preserve"> </w:t>
      </w:r>
      <w:r w:rsidRPr="00D930E8">
        <w:rPr>
          <w:rFonts w:asciiTheme="minorHAnsi" w:eastAsia="Times New Roman" w:hAnsiTheme="minorHAnsi"/>
          <w:sz w:val="24"/>
          <w:szCs w:val="24"/>
          <w:lang w:eastAsia="pl-PL"/>
        </w:rPr>
        <w:t>i zasadami udzielania kredytów na realizację inwestycji w g</w:t>
      </w:r>
      <w:r>
        <w:rPr>
          <w:rFonts w:asciiTheme="minorHAnsi" w:eastAsia="Times New Roman" w:hAnsiTheme="minorHAnsi"/>
          <w:sz w:val="24"/>
          <w:szCs w:val="24"/>
          <w:lang w:eastAsia="pl-PL"/>
        </w:rPr>
        <w:t xml:space="preserve">ospodarstwach rolnych, działach </w:t>
      </w:r>
      <w:r w:rsidRPr="00D930E8">
        <w:rPr>
          <w:rFonts w:asciiTheme="minorHAnsi" w:eastAsia="Times New Roman" w:hAnsiTheme="minorHAnsi"/>
          <w:sz w:val="24"/>
          <w:szCs w:val="24"/>
          <w:lang w:eastAsia="pl-PL"/>
        </w:rPr>
        <w:t>specjalnych produkcji rolnej i przetwórstwie produktów rolny</w:t>
      </w:r>
      <w:r>
        <w:rPr>
          <w:rFonts w:asciiTheme="minorHAnsi" w:eastAsia="Times New Roman" w:hAnsiTheme="minorHAnsi"/>
          <w:sz w:val="24"/>
          <w:szCs w:val="24"/>
          <w:lang w:eastAsia="pl-PL"/>
        </w:rPr>
        <w:t xml:space="preserve">ch m.in. mogą być objęte koszty </w:t>
      </w:r>
      <w:r w:rsidRPr="00D930E8">
        <w:rPr>
          <w:rFonts w:asciiTheme="minorHAnsi" w:eastAsia="Times New Roman" w:hAnsiTheme="minorHAnsi"/>
          <w:sz w:val="24"/>
          <w:szCs w:val="24"/>
          <w:lang w:eastAsia="pl-PL"/>
        </w:rPr>
        <w:t>rozbiórki i unieszkodliwienia materiałów szkodliwych,</w:t>
      </w:r>
      <w:r>
        <w:rPr>
          <w:rFonts w:asciiTheme="minorHAnsi" w:eastAsia="Times New Roman" w:hAnsiTheme="minorHAnsi"/>
          <w:sz w:val="24"/>
          <w:szCs w:val="24"/>
          <w:lang w:eastAsia="pl-PL"/>
        </w:rPr>
        <w:t xml:space="preserve"> w tym wyrobów azbestowych, pod </w:t>
      </w:r>
      <w:r w:rsidRPr="00D930E8">
        <w:rPr>
          <w:rFonts w:asciiTheme="minorHAnsi" w:eastAsia="Times New Roman" w:hAnsiTheme="minorHAnsi"/>
          <w:sz w:val="24"/>
          <w:szCs w:val="24"/>
          <w:lang w:eastAsia="pl-PL"/>
        </w:rPr>
        <w:t>warunkiem realizowania inwestycji polegającej na bu</w:t>
      </w:r>
      <w:r>
        <w:rPr>
          <w:rFonts w:asciiTheme="minorHAnsi" w:eastAsia="Times New Roman" w:hAnsiTheme="minorHAnsi"/>
          <w:sz w:val="24"/>
          <w:szCs w:val="24"/>
          <w:lang w:eastAsia="pl-PL"/>
        </w:rPr>
        <w:t xml:space="preserve">dowie, przebudowie lub remoncie </w:t>
      </w:r>
      <w:r w:rsidRPr="00D930E8">
        <w:rPr>
          <w:rFonts w:asciiTheme="minorHAnsi" w:eastAsia="Times New Roman" w:hAnsiTheme="minorHAnsi"/>
          <w:sz w:val="24"/>
          <w:szCs w:val="24"/>
          <w:lang w:eastAsia="pl-PL"/>
        </w:rPr>
        <w:t>obiektów służących do prowadzenia działalności rolnicz</w:t>
      </w:r>
      <w:r>
        <w:rPr>
          <w:rFonts w:asciiTheme="minorHAnsi" w:eastAsia="Times New Roman" w:hAnsiTheme="minorHAnsi"/>
          <w:sz w:val="24"/>
          <w:szCs w:val="24"/>
          <w:lang w:eastAsia="pl-PL"/>
        </w:rPr>
        <w:t xml:space="preserve">ej w gospodarstwach rolnych lub </w:t>
      </w:r>
      <w:r w:rsidRPr="00D930E8">
        <w:rPr>
          <w:rFonts w:asciiTheme="minorHAnsi" w:eastAsia="Times New Roman" w:hAnsiTheme="minorHAnsi"/>
          <w:sz w:val="24"/>
          <w:szCs w:val="24"/>
          <w:lang w:eastAsia="pl-PL"/>
        </w:rPr>
        <w:t>działac</w:t>
      </w:r>
      <w:r>
        <w:rPr>
          <w:rFonts w:asciiTheme="minorHAnsi" w:eastAsia="Times New Roman" w:hAnsiTheme="minorHAnsi"/>
          <w:sz w:val="24"/>
          <w:szCs w:val="24"/>
          <w:lang w:eastAsia="pl-PL"/>
        </w:rPr>
        <w:t xml:space="preserve">h specjalnych produkcji rolnej. </w:t>
      </w:r>
      <w:r w:rsidRPr="00D930E8">
        <w:rPr>
          <w:rFonts w:asciiTheme="minorHAnsi" w:eastAsia="Times New Roman" w:hAnsiTheme="minorHAnsi"/>
          <w:sz w:val="24"/>
          <w:szCs w:val="24"/>
          <w:lang w:eastAsia="pl-PL"/>
        </w:rPr>
        <w:t>Warunki kredytowania są następujące:</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1.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oprocentowanie: oprocentowanie kredytów z dopłat</w:t>
      </w:r>
      <w:r>
        <w:rPr>
          <w:rFonts w:asciiTheme="minorHAnsi" w:eastAsia="Times New Roman" w:hAnsiTheme="minorHAnsi"/>
          <w:sz w:val="24"/>
          <w:szCs w:val="24"/>
          <w:lang w:eastAsia="pl-PL"/>
        </w:rPr>
        <w:t xml:space="preserve">ą </w:t>
      </w:r>
      <w:proofErr w:type="spellStart"/>
      <w:r>
        <w:rPr>
          <w:rFonts w:asciiTheme="minorHAnsi" w:eastAsia="Times New Roman" w:hAnsiTheme="minorHAnsi"/>
          <w:sz w:val="24"/>
          <w:szCs w:val="24"/>
          <w:lang w:eastAsia="pl-PL"/>
        </w:rPr>
        <w:t>ARiMR</w:t>
      </w:r>
      <w:proofErr w:type="spellEnd"/>
      <w:r>
        <w:rPr>
          <w:rFonts w:asciiTheme="minorHAnsi" w:eastAsia="Times New Roman" w:hAnsiTheme="minorHAnsi"/>
          <w:sz w:val="24"/>
          <w:szCs w:val="24"/>
          <w:lang w:eastAsia="pl-PL"/>
        </w:rPr>
        <w:t xml:space="preserve"> nie może wynosić </w:t>
      </w:r>
      <w:r>
        <w:rPr>
          <w:rFonts w:asciiTheme="minorHAnsi" w:eastAsia="Times New Roman" w:hAnsiTheme="minorHAnsi"/>
          <w:sz w:val="24"/>
          <w:szCs w:val="24"/>
          <w:lang w:eastAsia="pl-PL"/>
        </w:rPr>
        <w:tab/>
        <w:t xml:space="preserve">więcej </w:t>
      </w:r>
      <w:r w:rsidRPr="00D930E8">
        <w:rPr>
          <w:rFonts w:asciiTheme="minorHAnsi" w:eastAsia="Times New Roman" w:hAnsiTheme="minorHAnsi"/>
          <w:sz w:val="24"/>
          <w:szCs w:val="24"/>
          <w:lang w:eastAsia="pl-PL"/>
        </w:rPr>
        <w:t>niż 1,5 stopy redyskontowej weksli. Wysokość</w:t>
      </w:r>
      <w:r>
        <w:rPr>
          <w:rFonts w:asciiTheme="minorHAnsi" w:eastAsia="Times New Roman" w:hAnsiTheme="minorHAnsi"/>
          <w:sz w:val="24"/>
          <w:szCs w:val="24"/>
          <w:lang w:eastAsia="pl-PL"/>
        </w:rPr>
        <w:t xml:space="preserve"> oprocentowania płaconego </w:t>
      </w:r>
      <w:r>
        <w:rPr>
          <w:rFonts w:asciiTheme="minorHAnsi" w:eastAsia="Times New Roman" w:hAnsiTheme="minorHAnsi"/>
          <w:sz w:val="24"/>
          <w:szCs w:val="24"/>
          <w:lang w:eastAsia="pl-PL"/>
        </w:rPr>
        <w:tab/>
        <w:t xml:space="preserve">przez </w:t>
      </w:r>
      <w:r w:rsidRPr="00D930E8">
        <w:rPr>
          <w:rFonts w:asciiTheme="minorHAnsi" w:eastAsia="Times New Roman" w:hAnsiTheme="minorHAnsi"/>
          <w:sz w:val="24"/>
          <w:szCs w:val="24"/>
          <w:lang w:eastAsia="pl-PL"/>
        </w:rPr>
        <w:t>Kredytobiorcę we wszystkich liniach kredytowych wy</w:t>
      </w:r>
      <w:r>
        <w:rPr>
          <w:rFonts w:asciiTheme="minorHAnsi" w:eastAsia="Times New Roman" w:hAnsiTheme="minorHAnsi"/>
          <w:sz w:val="24"/>
          <w:szCs w:val="24"/>
          <w:lang w:eastAsia="pl-PL"/>
        </w:rPr>
        <w:t xml:space="preserve">nosi 0,4 pełnego </w:t>
      </w:r>
      <w:r>
        <w:rPr>
          <w:rFonts w:asciiTheme="minorHAnsi" w:eastAsia="Times New Roman" w:hAnsiTheme="minorHAnsi"/>
          <w:sz w:val="24"/>
          <w:szCs w:val="24"/>
          <w:lang w:eastAsia="pl-PL"/>
        </w:rPr>
        <w:tab/>
        <w:t xml:space="preserve">oprocentowania </w:t>
      </w:r>
      <w:r w:rsidRPr="00D930E8">
        <w:rPr>
          <w:rFonts w:asciiTheme="minorHAnsi" w:eastAsia="Times New Roman" w:hAnsiTheme="minorHAnsi"/>
          <w:sz w:val="24"/>
          <w:szCs w:val="24"/>
          <w:lang w:eastAsia="pl-PL"/>
        </w:rPr>
        <w:t xml:space="preserve">kredytu (nie mniej niż 3%). Pozostałą kwotę </w:t>
      </w:r>
      <w:r>
        <w:rPr>
          <w:rFonts w:asciiTheme="minorHAnsi" w:eastAsia="Times New Roman" w:hAnsiTheme="minorHAnsi"/>
          <w:sz w:val="24"/>
          <w:szCs w:val="24"/>
          <w:lang w:eastAsia="pl-PL"/>
        </w:rPr>
        <w:t xml:space="preserve">płaci </w:t>
      </w:r>
      <w:proofErr w:type="spellStart"/>
      <w:r>
        <w:rPr>
          <w:rFonts w:asciiTheme="minorHAnsi" w:eastAsia="Times New Roman" w:hAnsiTheme="minorHAnsi"/>
          <w:sz w:val="24"/>
          <w:szCs w:val="24"/>
          <w:lang w:eastAsia="pl-PL"/>
        </w:rPr>
        <w:t>ARiMR</w:t>
      </w:r>
      <w:proofErr w:type="spellEnd"/>
      <w:r>
        <w:rPr>
          <w:rFonts w:asciiTheme="minorHAnsi" w:eastAsia="Times New Roman" w:hAnsiTheme="minorHAnsi"/>
          <w:sz w:val="24"/>
          <w:szCs w:val="24"/>
          <w:lang w:eastAsia="pl-PL"/>
        </w:rPr>
        <w:t xml:space="preserve"> w postaci </w:t>
      </w:r>
      <w:r>
        <w:rPr>
          <w:rFonts w:asciiTheme="minorHAnsi" w:eastAsia="Times New Roman" w:hAnsiTheme="minorHAnsi"/>
          <w:sz w:val="24"/>
          <w:szCs w:val="24"/>
          <w:lang w:eastAsia="pl-PL"/>
        </w:rPr>
        <w:tab/>
        <w:t xml:space="preserve">dopłat do </w:t>
      </w:r>
      <w:r w:rsidRPr="00D930E8">
        <w:rPr>
          <w:rFonts w:asciiTheme="minorHAnsi" w:eastAsia="Times New Roman" w:hAnsiTheme="minorHAnsi"/>
          <w:sz w:val="24"/>
          <w:szCs w:val="24"/>
          <w:lang w:eastAsia="pl-PL"/>
        </w:rPr>
        <w:t>oprocentowania kredytu.</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2.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kwota kredytu: nie może przekroczyć:</w:t>
      </w:r>
    </w:p>
    <w:p w:rsidR="00540E4B" w:rsidRDefault="00540E4B" w:rsidP="00540E4B">
      <w:pPr>
        <w:spacing w:line="360" w:lineRule="auto"/>
        <w:ind w:left="1701"/>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a.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80% wartości nakładów inwestycyjnych na gospodarstwo r</w:t>
      </w:r>
      <w:r>
        <w:rPr>
          <w:rFonts w:asciiTheme="minorHAnsi" w:eastAsia="Times New Roman" w:hAnsiTheme="minorHAnsi"/>
          <w:sz w:val="24"/>
          <w:szCs w:val="24"/>
          <w:lang w:eastAsia="pl-PL"/>
        </w:rPr>
        <w:t xml:space="preserve">olne i wynosić </w:t>
      </w:r>
      <w:r>
        <w:rPr>
          <w:rFonts w:asciiTheme="minorHAnsi" w:eastAsia="Times New Roman" w:hAnsiTheme="minorHAnsi"/>
          <w:sz w:val="24"/>
          <w:szCs w:val="24"/>
          <w:lang w:eastAsia="pl-PL"/>
        </w:rPr>
        <w:tab/>
        <w:t xml:space="preserve">więcej </w:t>
      </w:r>
      <w:r w:rsidRPr="00D930E8">
        <w:rPr>
          <w:rFonts w:asciiTheme="minorHAnsi" w:eastAsia="Times New Roman" w:hAnsiTheme="minorHAnsi"/>
          <w:sz w:val="24"/>
          <w:szCs w:val="24"/>
          <w:lang w:eastAsia="pl-PL"/>
        </w:rPr>
        <w:t>niż 4.000.000 zł,</w:t>
      </w:r>
    </w:p>
    <w:p w:rsidR="00540E4B" w:rsidRPr="00D930E8" w:rsidRDefault="00540E4B" w:rsidP="00540E4B">
      <w:pPr>
        <w:spacing w:line="360" w:lineRule="auto"/>
        <w:ind w:left="1701"/>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b.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70% wartości nakładów inwestycyjnych na dz</w:t>
      </w:r>
      <w:r>
        <w:rPr>
          <w:rFonts w:asciiTheme="minorHAnsi" w:eastAsia="Times New Roman" w:hAnsiTheme="minorHAnsi"/>
          <w:sz w:val="24"/>
          <w:szCs w:val="24"/>
          <w:lang w:eastAsia="pl-PL"/>
        </w:rPr>
        <w:t xml:space="preserve">iały specjalne produkcji rolnej </w:t>
      </w:r>
      <w:r w:rsidRPr="00D930E8">
        <w:rPr>
          <w:rFonts w:asciiTheme="minorHAnsi" w:eastAsia="Times New Roman" w:hAnsiTheme="minorHAnsi"/>
          <w:sz w:val="24"/>
          <w:szCs w:val="24"/>
          <w:lang w:eastAsia="pl-PL"/>
        </w:rPr>
        <w:t xml:space="preserve">i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wynosić więcej 8.000.000 zł,</w:t>
      </w:r>
    </w:p>
    <w:p w:rsidR="00540E4B" w:rsidRDefault="00540E4B" w:rsidP="00540E4B">
      <w:pPr>
        <w:spacing w:line="360" w:lineRule="auto"/>
        <w:ind w:left="1701"/>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c.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70% wartości nakładów inwestycyjnych w przetwórstwie produktów rolnych</w:t>
      </w:r>
      <w:r>
        <w:rPr>
          <w:rFonts w:asciiTheme="minorHAnsi" w:eastAsia="Times New Roman" w:hAnsiTheme="minorHAnsi"/>
          <w:sz w:val="24"/>
          <w:szCs w:val="24"/>
          <w:lang w:eastAsia="pl-PL"/>
        </w:rPr>
        <w:t xml:space="preserve">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i wynosić więcej niż 16.000.000 zł,</w:t>
      </w:r>
    </w:p>
    <w:p w:rsidR="00540E4B" w:rsidRPr="00D930E8" w:rsidRDefault="00540E4B" w:rsidP="00540E4B">
      <w:pPr>
        <w:spacing w:line="360" w:lineRule="auto"/>
        <w:ind w:left="1701"/>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 xml:space="preserve">d.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łączna kwota kredytów udzielonych j</w:t>
      </w:r>
      <w:r>
        <w:rPr>
          <w:rFonts w:asciiTheme="minorHAnsi" w:eastAsia="Times New Roman" w:hAnsiTheme="minorHAnsi"/>
          <w:sz w:val="24"/>
          <w:szCs w:val="24"/>
          <w:lang w:eastAsia="pl-PL"/>
        </w:rPr>
        <w:t xml:space="preserve">ednemu podmiotowi na realizację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 xml:space="preserve">równocześnie kilku inwestycji wymienionych w pkt a) i b) nie może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przekroczyć</w:t>
      </w:r>
      <w:r>
        <w:rPr>
          <w:rFonts w:asciiTheme="minorHAnsi" w:eastAsia="Times New Roman" w:hAnsiTheme="minorHAnsi"/>
          <w:sz w:val="24"/>
          <w:szCs w:val="24"/>
          <w:lang w:eastAsia="pl-PL"/>
        </w:rPr>
        <w:t xml:space="preserve"> </w:t>
      </w:r>
      <w:r w:rsidRPr="00D930E8">
        <w:rPr>
          <w:rFonts w:asciiTheme="minorHAnsi" w:eastAsia="Times New Roman" w:hAnsiTheme="minorHAnsi"/>
          <w:sz w:val="24"/>
          <w:szCs w:val="24"/>
          <w:lang w:eastAsia="pl-PL"/>
        </w:rPr>
        <w:t>8.000.000 zł,</w:t>
      </w:r>
    </w:p>
    <w:p w:rsidR="00540E4B" w:rsidRPr="00D930E8" w:rsidRDefault="00540E4B" w:rsidP="00540E4B">
      <w:pPr>
        <w:spacing w:line="360" w:lineRule="auto"/>
        <w:ind w:left="1701"/>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lastRenderedPageBreak/>
        <w:t xml:space="preserve">e.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łączna kwota kredytów udzielonych j</w:t>
      </w:r>
      <w:r>
        <w:rPr>
          <w:rFonts w:asciiTheme="minorHAnsi" w:eastAsia="Times New Roman" w:hAnsiTheme="minorHAnsi"/>
          <w:sz w:val="24"/>
          <w:szCs w:val="24"/>
          <w:lang w:eastAsia="pl-PL"/>
        </w:rPr>
        <w:t xml:space="preserve">ednemu podmiotowi na realizację </w:t>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równocześnie kilku inwestycji wymienionych w p</w:t>
      </w:r>
      <w:r>
        <w:rPr>
          <w:rFonts w:asciiTheme="minorHAnsi" w:eastAsia="Times New Roman" w:hAnsiTheme="minorHAnsi"/>
          <w:sz w:val="24"/>
          <w:szCs w:val="24"/>
          <w:lang w:eastAsia="pl-PL"/>
        </w:rPr>
        <w:t xml:space="preserve">kt a) - c) nie może </w:t>
      </w:r>
      <w:r>
        <w:rPr>
          <w:rFonts w:asciiTheme="minorHAnsi" w:eastAsia="Times New Roman" w:hAnsiTheme="minorHAnsi"/>
          <w:sz w:val="24"/>
          <w:szCs w:val="24"/>
          <w:lang w:eastAsia="pl-PL"/>
        </w:rPr>
        <w:tab/>
        <w:t xml:space="preserve">przekroczyć </w:t>
      </w:r>
      <w:r w:rsidRPr="00D930E8">
        <w:rPr>
          <w:rFonts w:asciiTheme="minorHAnsi" w:eastAsia="Times New Roman" w:hAnsiTheme="minorHAnsi"/>
          <w:sz w:val="24"/>
          <w:szCs w:val="24"/>
          <w:lang w:eastAsia="pl-PL"/>
        </w:rPr>
        <w:t>16.000.000 zł.</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3. okres kredytowania: do 8 lat,</w:t>
      </w:r>
    </w:p>
    <w:p w:rsidR="00540E4B" w:rsidRPr="00D930E8" w:rsidRDefault="00540E4B" w:rsidP="00540E4B">
      <w:pPr>
        <w:spacing w:line="360" w:lineRule="auto"/>
        <w:ind w:left="1134"/>
        <w:jc w:val="both"/>
        <w:rPr>
          <w:rFonts w:asciiTheme="minorHAnsi" w:eastAsia="Times New Roman" w:hAnsiTheme="minorHAnsi"/>
          <w:sz w:val="24"/>
          <w:szCs w:val="24"/>
          <w:lang w:eastAsia="pl-PL"/>
        </w:rPr>
      </w:pPr>
      <w:r w:rsidRPr="00D930E8">
        <w:rPr>
          <w:rFonts w:asciiTheme="minorHAnsi" w:eastAsia="Times New Roman" w:hAnsiTheme="minorHAnsi"/>
          <w:sz w:val="24"/>
          <w:szCs w:val="24"/>
          <w:lang w:eastAsia="pl-PL"/>
        </w:rPr>
        <w:t>4. okres karencji: do 2 lat.</w:t>
      </w:r>
    </w:p>
    <w:p w:rsidR="00540E4B" w:rsidRPr="001A6587" w:rsidRDefault="00540E4B" w:rsidP="00540E4B">
      <w:pPr>
        <w:spacing w:line="360" w:lineRule="auto"/>
        <w:ind w:left="567"/>
        <w:jc w:val="both"/>
        <w:rPr>
          <w:rFonts w:asciiTheme="minorHAnsi" w:eastAsia="Times New Roman" w:hAnsiTheme="minorHAnsi"/>
          <w:sz w:val="24"/>
          <w:szCs w:val="24"/>
          <w:lang w:eastAsia="pl-PL"/>
        </w:rPr>
      </w:pPr>
      <w:r>
        <w:rPr>
          <w:rFonts w:asciiTheme="minorHAnsi" w:eastAsia="Times New Roman" w:hAnsiTheme="minorHAnsi"/>
          <w:sz w:val="24"/>
          <w:szCs w:val="24"/>
          <w:lang w:eastAsia="pl-PL"/>
        </w:rPr>
        <w:tab/>
      </w:r>
      <w:r>
        <w:rPr>
          <w:rFonts w:asciiTheme="minorHAnsi" w:eastAsia="Times New Roman" w:hAnsiTheme="minorHAnsi"/>
          <w:sz w:val="24"/>
          <w:szCs w:val="24"/>
          <w:lang w:eastAsia="pl-PL"/>
        </w:rPr>
        <w:tab/>
      </w:r>
      <w:r w:rsidRPr="00D930E8">
        <w:rPr>
          <w:rFonts w:asciiTheme="minorHAnsi" w:eastAsia="Times New Roman" w:hAnsiTheme="minorHAnsi"/>
          <w:sz w:val="24"/>
          <w:szCs w:val="24"/>
          <w:lang w:eastAsia="pl-PL"/>
        </w:rPr>
        <w:t>Przy ubieganiu się o kredyt preferencyjny należy prze</w:t>
      </w:r>
      <w:r>
        <w:rPr>
          <w:rFonts w:asciiTheme="minorHAnsi" w:eastAsia="Times New Roman" w:hAnsiTheme="minorHAnsi"/>
          <w:sz w:val="24"/>
          <w:szCs w:val="24"/>
          <w:lang w:eastAsia="pl-PL"/>
        </w:rPr>
        <w:t xml:space="preserve">dstawić plan inwestycji, zgodny </w:t>
      </w:r>
      <w:r w:rsidRPr="00D930E8">
        <w:rPr>
          <w:rFonts w:asciiTheme="minorHAnsi" w:eastAsia="Times New Roman" w:hAnsiTheme="minorHAnsi"/>
          <w:sz w:val="24"/>
          <w:szCs w:val="24"/>
          <w:lang w:eastAsia="pl-PL"/>
        </w:rPr>
        <w:t xml:space="preserve">ze wzorem </w:t>
      </w:r>
      <w:proofErr w:type="spellStart"/>
      <w:r w:rsidRPr="00D930E8">
        <w:rPr>
          <w:rFonts w:asciiTheme="minorHAnsi" w:eastAsia="Times New Roman" w:hAnsiTheme="minorHAnsi"/>
          <w:sz w:val="24"/>
          <w:szCs w:val="24"/>
          <w:lang w:eastAsia="pl-PL"/>
        </w:rPr>
        <w:t>ARiMR</w:t>
      </w:r>
      <w:proofErr w:type="spellEnd"/>
      <w:r w:rsidRPr="00D930E8">
        <w:rPr>
          <w:rFonts w:asciiTheme="minorHAnsi" w:eastAsia="Times New Roman" w:hAnsiTheme="minorHAnsi"/>
          <w:sz w:val="24"/>
          <w:szCs w:val="24"/>
          <w:lang w:eastAsia="pl-PL"/>
        </w:rPr>
        <w:t>, złożyć w Banku BGŻ wniosek o kredy</w:t>
      </w:r>
      <w:r>
        <w:rPr>
          <w:rFonts w:asciiTheme="minorHAnsi" w:eastAsia="Times New Roman" w:hAnsiTheme="minorHAnsi"/>
          <w:sz w:val="24"/>
          <w:szCs w:val="24"/>
          <w:lang w:eastAsia="pl-PL"/>
        </w:rPr>
        <w:t xml:space="preserve">t wraz z planem inwestycji oraz </w:t>
      </w:r>
      <w:r w:rsidRPr="00D930E8">
        <w:rPr>
          <w:rFonts w:asciiTheme="minorHAnsi" w:eastAsia="Times New Roman" w:hAnsiTheme="minorHAnsi"/>
          <w:sz w:val="24"/>
          <w:szCs w:val="24"/>
          <w:lang w:eastAsia="pl-PL"/>
        </w:rPr>
        <w:t xml:space="preserve">stosownymi oświadczeniami zgodnymi ze wzorami </w:t>
      </w:r>
      <w:proofErr w:type="spellStart"/>
      <w:r w:rsidRPr="00D930E8">
        <w:rPr>
          <w:rFonts w:asciiTheme="minorHAnsi" w:eastAsia="Times New Roman" w:hAnsiTheme="minorHAnsi"/>
          <w:sz w:val="24"/>
          <w:szCs w:val="24"/>
          <w:lang w:eastAsia="pl-PL"/>
        </w:rPr>
        <w:t>ARiMR</w:t>
      </w:r>
      <w:proofErr w:type="spellEnd"/>
      <w:r>
        <w:rPr>
          <w:rFonts w:asciiTheme="minorHAnsi" w:eastAsia="Times New Roman" w:hAnsiTheme="minorHAnsi"/>
          <w:sz w:val="24"/>
          <w:szCs w:val="24"/>
          <w:lang w:eastAsia="pl-PL"/>
        </w:rPr>
        <w:t xml:space="preserve"> oraz przedstawić inne wymagane </w:t>
      </w:r>
      <w:r w:rsidRPr="00D930E8">
        <w:rPr>
          <w:rFonts w:asciiTheme="minorHAnsi" w:eastAsia="Times New Roman" w:hAnsiTheme="minorHAnsi"/>
          <w:sz w:val="24"/>
          <w:szCs w:val="24"/>
          <w:lang w:eastAsia="pl-PL"/>
        </w:rPr>
        <w:t>przez Bank dokumenty.</w:t>
      </w:r>
    </w:p>
    <w:p w:rsidR="00540E4B" w:rsidRDefault="00540E4B" w:rsidP="00540E4B">
      <w:pPr>
        <w:spacing w:after="0" w:line="360" w:lineRule="auto"/>
        <w:ind w:left="567"/>
        <w:jc w:val="both"/>
        <w:rPr>
          <w:b/>
          <w:caps/>
          <w:sz w:val="24"/>
          <w:szCs w:val="24"/>
        </w:rPr>
      </w:pPr>
    </w:p>
    <w:p w:rsidR="00540E4B" w:rsidRPr="00D67410" w:rsidRDefault="00540E4B" w:rsidP="00540E4B">
      <w:pPr>
        <w:spacing w:after="0" w:line="360" w:lineRule="auto"/>
        <w:ind w:left="567"/>
        <w:jc w:val="both"/>
        <w:rPr>
          <w:b/>
          <w:caps/>
          <w:sz w:val="24"/>
          <w:szCs w:val="24"/>
        </w:rPr>
      </w:pPr>
      <w:r w:rsidRPr="00D67410">
        <w:rPr>
          <w:b/>
          <w:caps/>
          <w:sz w:val="24"/>
          <w:szCs w:val="24"/>
        </w:rPr>
        <w:t>Program Rozwoju</w:t>
      </w:r>
      <w:r>
        <w:rPr>
          <w:b/>
          <w:caps/>
          <w:sz w:val="24"/>
          <w:szCs w:val="24"/>
        </w:rPr>
        <w:t xml:space="preserve"> Obszarów Wiejskich ORAZ REGIONALNY PROGRA</w:t>
      </w:r>
      <w:r w:rsidR="006F6F18">
        <w:rPr>
          <w:b/>
          <w:caps/>
          <w:sz w:val="24"/>
          <w:szCs w:val="24"/>
        </w:rPr>
        <w:t xml:space="preserve">M OPERACYJNY DLA WOJEWÓDZTWA </w:t>
      </w:r>
      <w:r w:rsidR="00E51B3B">
        <w:rPr>
          <w:b/>
          <w:caps/>
          <w:sz w:val="24"/>
          <w:szCs w:val="24"/>
        </w:rPr>
        <w:t>LUBUSKIEGO</w:t>
      </w:r>
      <w:r>
        <w:rPr>
          <w:b/>
          <w:caps/>
          <w:sz w:val="24"/>
          <w:szCs w:val="24"/>
        </w:rPr>
        <w:t xml:space="preserve"> na lata 2014-2020</w:t>
      </w:r>
    </w:p>
    <w:p w:rsidR="00540E4B" w:rsidRPr="00617C0A" w:rsidRDefault="00540E4B" w:rsidP="00540E4B">
      <w:pPr>
        <w:spacing w:after="0" w:line="360" w:lineRule="auto"/>
        <w:ind w:left="567"/>
        <w:jc w:val="both"/>
        <w:rPr>
          <w:b/>
          <w:sz w:val="24"/>
          <w:szCs w:val="24"/>
        </w:rPr>
      </w:pPr>
    </w:p>
    <w:p w:rsidR="00540E4B" w:rsidRDefault="00540E4B" w:rsidP="00540E4B">
      <w:pPr>
        <w:spacing w:line="360" w:lineRule="auto"/>
        <w:ind w:left="567"/>
        <w:jc w:val="both"/>
        <w:rPr>
          <w:rFonts w:cs="Arial"/>
          <w:sz w:val="24"/>
          <w:szCs w:val="24"/>
        </w:rPr>
      </w:pPr>
      <w:r>
        <w:rPr>
          <w:sz w:val="24"/>
          <w:szCs w:val="24"/>
        </w:rPr>
        <w:tab/>
      </w:r>
      <w:r>
        <w:rPr>
          <w:sz w:val="24"/>
          <w:szCs w:val="24"/>
        </w:rPr>
        <w:tab/>
      </w:r>
      <w:r>
        <w:rPr>
          <w:rFonts w:cs="Arial"/>
          <w:sz w:val="24"/>
          <w:szCs w:val="24"/>
        </w:rPr>
        <w:t>W celu uzyskania informacji dotyczących nowej perspektywy finansowania na lata 2014-2020 należy zapoznać się z wytycznymi poszczególnych osi i programów. Zawarte są one w dostępnych na stronach internetowych dokumentach programowych, gdzie znajdują się szczegółowe wytyczne pozyskiwania środków.</w:t>
      </w:r>
    </w:p>
    <w:p w:rsidR="00540E4B" w:rsidRPr="00D930E8" w:rsidRDefault="00540E4B" w:rsidP="00540E4B">
      <w:pPr>
        <w:spacing w:line="360" w:lineRule="auto"/>
        <w:ind w:left="567"/>
        <w:jc w:val="both"/>
        <w:rPr>
          <w:sz w:val="24"/>
          <w:szCs w:val="24"/>
        </w:rPr>
      </w:pPr>
      <w:r>
        <w:rPr>
          <w:sz w:val="24"/>
          <w:szCs w:val="24"/>
        </w:rPr>
        <w:tab/>
      </w:r>
      <w:r>
        <w:rPr>
          <w:sz w:val="24"/>
          <w:szCs w:val="24"/>
        </w:rPr>
        <w:tab/>
      </w:r>
      <w:r w:rsidRPr="00D930E8">
        <w:rPr>
          <w:sz w:val="24"/>
          <w:szCs w:val="24"/>
        </w:rPr>
        <w:t>W ramach PROW 2014</w:t>
      </w:r>
      <w:r>
        <w:rPr>
          <w:sz w:val="24"/>
          <w:szCs w:val="24"/>
        </w:rPr>
        <w:t xml:space="preserve">-2020 przewidziano działanie </w:t>
      </w:r>
      <w:r w:rsidRPr="00D930E8">
        <w:rPr>
          <w:sz w:val="24"/>
          <w:szCs w:val="24"/>
        </w:rPr>
        <w:t>Inwestycje w środki trwałe,</w:t>
      </w:r>
      <w:r>
        <w:rPr>
          <w:sz w:val="24"/>
          <w:szCs w:val="24"/>
        </w:rPr>
        <w:t xml:space="preserve"> </w:t>
      </w:r>
      <w:r w:rsidRPr="00D930E8">
        <w:rPr>
          <w:sz w:val="24"/>
          <w:szCs w:val="24"/>
        </w:rPr>
        <w:t>podzadanie 7.5.1. Pomoc na inwestycje w gospodarstwach rolnych (Modernizacja</w:t>
      </w:r>
      <w:r>
        <w:rPr>
          <w:sz w:val="24"/>
          <w:szCs w:val="24"/>
        </w:rPr>
        <w:t xml:space="preserve"> </w:t>
      </w:r>
      <w:r w:rsidRPr="00D930E8">
        <w:rPr>
          <w:sz w:val="24"/>
          <w:szCs w:val="24"/>
        </w:rPr>
        <w:t>gospodarstw rol</w:t>
      </w:r>
      <w:r>
        <w:rPr>
          <w:sz w:val="24"/>
          <w:szCs w:val="24"/>
        </w:rPr>
        <w:t xml:space="preserve">nych). W ramach </w:t>
      </w:r>
      <w:proofErr w:type="spellStart"/>
      <w:r>
        <w:rPr>
          <w:sz w:val="24"/>
          <w:szCs w:val="24"/>
        </w:rPr>
        <w:t>poddziałania</w:t>
      </w:r>
      <w:proofErr w:type="spellEnd"/>
      <w:r>
        <w:rPr>
          <w:sz w:val="24"/>
          <w:szCs w:val="24"/>
        </w:rPr>
        <w:t xml:space="preserve"> 1</w:t>
      </w:r>
      <w:r w:rsidRPr="00D930E8">
        <w:rPr>
          <w:sz w:val="24"/>
          <w:szCs w:val="24"/>
        </w:rPr>
        <w:t xml:space="preserve"> Modernizacja gospodarstw rolnych zakres</w:t>
      </w:r>
      <w:r>
        <w:rPr>
          <w:sz w:val="24"/>
          <w:szCs w:val="24"/>
        </w:rPr>
        <w:t xml:space="preserve"> </w:t>
      </w:r>
      <w:r w:rsidRPr="00D930E8">
        <w:rPr>
          <w:sz w:val="24"/>
          <w:szCs w:val="24"/>
        </w:rPr>
        <w:t>wsparcia obejmuje m.in. inne operacje związane z racjonalizacją technologii produkcji,</w:t>
      </w:r>
      <w:r>
        <w:rPr>
          <w:sz w:val="24"/>
          <w:szCs w:val="24"/>
        </w:rPr>
        <w:t xml:space="preserve"> </w:t>
      </w:r>
      <w:r w:rsidRPr="00D930E8">
        <w:rPr>
          <w:sz w:val="24"/>
          <w:szCs w:val="24"/>
        </w:rPr>
        <w:t>wprowadzeniem innowacji, zmianą profilu produkcji, zwiększeniem skali produkcji, poprawą</w:t>
      </w:r>
      <w:r>
        <w:rPr>
          <w:sz w:val="24"/>
          <w:szCs w:val="24"/>
        </w:rPr>
        <w:t xml:space="preserve"> </w:t>
      </w:r>
      <w:r w:rsidRPr="00D930E8">
        <w:rPr>
          <w:sz w:val="24"/>
          <w:szCs w:val="24"/>
        </w:rPr>
        <w:t>jakości produkcji lub zwiększeniem wartości dodanej produktu. Restrukturyzacja</w:t>
      </w:r>
      <w:r>
        <w:rPr>
          <w:sz w:val="24"/>
          <w:szCs w:val="24"/>
        </w:rPr>
        <w:t xml:space="preserve"> </w:t>
      </w:r>
      <w:r w:rsidRPr="00D930E8">
        <w:rPr>
          <w:sz w:val="24"/>
          <w:szCs w:val="24"/>
        </w:rPr>
        <w:t>gospodarstwa powinna prowadzić do wzrostu wartości dodanej brutto w gospodarstwie</w:t>
      </w:r>
      <w:r>
        <w:rPr>
          <w:sz w:val="24"/>
          <w:szCs w:val="24"/>
        </w:rPr>
        <w:t xml:space="preserve"> </w:t>
      </w:r>
      <w:r w:rsidRPr="00D930E8">
        <w:rPr>
          <w:sz w:val="24"/>
          <w:szCs w:val="24"/>
        </w:rPr>
        <w:t>(GVA) co najmniej o 10% w odniesieniu do roku bazowego w okresie 5 lat od dnia</w:t>
      </w:r>
      <w:r>
        <w:rPr>
          <w:sz w:val="24"/>
          <w:szCs w:val="24"/>
        </w:rPr>
        <w:t xml:space="preserve"> </w:t>
      </w:r>
      <w:r w:rsidRPr="00D930E8">
        <w:rPr>
          <w:sz w:val="24"/>
          <w:szCs w:val="24"/>
        </w:rPr>
        <w:t>przyznania pomocy. Beneficjentem działania może być rolnik prowadzący działalność</w:t>
      </w:r>
      <w:r>
        <w:rPr>
          <w:sz w:val="24"/>
          <w:szCs w:val="24"/>
        </w:rPr>
        <w:t xml:space="preserve"> </w:t>
      </w:r>
      <w:r w:rsidRPr="00D930E8">
        <w:rPr>
          <w:sz w:val="24"/>
          <w:szCs w:val="24"/>
        </w:rPr>
        <w:t>rolniczą w celach zarobkowych lub grupa rolników.</w:t>
      </w:r>
      <w:r>
        <w:rPr>
          <w:sz w:val="24"/>
          <w:szCs w:val="24"/>
        </w:rPr>
        <w:t xml:space="preserve"> </w:t>
      </w:r>
      <w:r w:rsidRPr="00D930E8">
        <w:rPr>
          <w:sz w:val="24"/>
          <w:szCs w:val="24"/>
        </w:rPr>
        <w:t>Wsparcie</w:t>
      </w:r>
      <w:r>
        <w:rPr>
          <w:sz w:val="24"/>
          <w:szCs w:val="24"/>
        </w:rPr>
        <w:t>m</w:t>
      </w:r>
      <w:r w:rsidRPr="00D930E8">
        <w:rPr>
          <w:sz w:val="24"/>
          <w:szCs w:val="24"/>
        </w:rPr>
        <w:t xml:space="preserve"> o</w:t>
      </w:r>
      <w:r>
        <w:rPr>
          <w:sz w:val="24"/>
          <w:szCs w:val="24"/>
        </w:rPr>
        <w:t>bjęte są gospodarstwa do 300 ha:</w:t>
      </w:r>
    </w:p>
    <w:p w:rsidR="00540E4B" w:rsidRPr="00D930E8" w:rsidRDefault="00540E4B" w:rsidP="00540E4B">
      <w:pPr>
        <w:spacing w:line="400" w:lineRule="atLeast"/>
        <w:ind w:left="1134"/>
        <w:jc w:val="both"/>
        <w:rPr>
          <w:sz w:val="24"/>
          <w:szCs w:val="24"/>
        </w:rPr>
      </w:pPr>
      <w:r>
        <w:rPr>
          <w:sz w:val="24"/>
          <w:szCs w:val="24"/>
        </w:rPr>
        <w:lastRenderedPageBreak/>
        <w:t xml:space="preserve">- </w:t>
      </w:r>
      <w:r>
        <w:rPr>
          <w:sz w:val="24"/>
          <w:szCs w:val="24"/>
        </w:rPr>
        <w:tab/>
      </w:r>
      <w:r w:rsidRPr="00D930E8">
        <w:rPr>
          <w:sz w:val="24"/>
          <w:szCs w:val="24"/>
        </w:rPr>
        <w:t xml:space="preserve">do 60% kosztów </w:t>
      </w:r>
      <w:proofErr w:type="spellStart"/>
      <w:r w:rsidRPr="00D930E8">
        <w:rPr>
          <w:sz w:val="24"/>
          <w:szCs w:val="24"/>
        </w:rPr>
        <w:t>kwalifikowalnych</w:t>
      </w:r>
      <w:proofErr w:type="spellEnd"/>
      <w:r w:rsidRPr="00D930E8">
        <w:rPr>
          <w:sz w:val="24"/>
          <w:szCs w:val="24"/>
        </w:rPr>
        <w:t xml:space="preserve"> operacji dla młodych rolników i inwestycji</w:t>
      </w:r>
      <w:r>
        <w:rPr>
          <w:sz w:val="24"/>
          <w:szCs w:val="24"/>
        </w:rPr>
        <w:t xml:space="preserve"> </w:t>
      </w:r>
      <w:r>
        <w:rPr>
          <w:sz w:val="24"/>
          <w:szCs w:val="24"/>
        </w:rPr>
        <w:tab/>
      </w:r>
      <w:r w:rsidRPr="00D930E8">
        <w:rPr>
          <w:sz w:val="24"/>
          <w:szCs w:val="24"/>
        </w:rPr>
        <w:t xml:space="preserve">zbiorowych </w:t>
      </w:r>
    </w:p>
    <w:p w:rsidR="00540E4B" w:rsidRPr="00D930E8" w:rsidRDefault="00540E4B" w:rsidP="00540E4B">
      <w:pPr>
        <w:spacing w:line="400" w:lineRule="atLeast"/>
        <w:ind w:left="1134"/>
        <w:jc w:val="both"/>
        <w:rPr>
          <w:sz w:val="24"/>
          <w:szCs w:val="24"/>
        </w:rPr>
      </w:pPr>
      <w:r>
        <w:rPr>
          <w:sz w:val="24"/>
          <w:szCs w:val="24"/>
        </w:rPr>
        <w:t xml:space="preserve">- </w:t>
      </w:r>
      <w:r>
        <w:rPr>
          <w:sz w:val="24"/>
          <w:szCs w:val="24"/>
        </w:rPr>
        <w:tab/>
      </w:r>
      <w:r w:rsidRPr="00D930E8">
        <w:rPr>
          <w:sz w:val="24"/>
          <w:szCs w:val="24"/>
        </w:rPr>
        <w:t xml:space="preserve">do 50% kosztów </w:t>
      </w:r>
      <w:proofErr w:type="spellStart"/>
      <w:r w:rsidRPr="00D930E8">
        <w:rPr>
          <w:sz w:val="24"/>
          <w:szCs w:val="24"/>
        </w:rPr>
        <w:t>kwalifikowalnych</w:t>
      </w:r>
      <w:proofErr w:type="spellEnd"/>
      <w:r w:rsidRPr="00D930E8">
        <w:rPr>
          <w:sz w:val="24"/>
          <w:szCs w:val="24"/>
        </w:rPr>
        <w:t xml:space="preserve"> operacji w przypadku innych beneficjentów,</w:t>
      </w:r>
    </w:p>
    <w:p w:rsidR="00540E4B" w:rsidRPr="00D930E8" w:rsidRDefault="00540E4B" w:rsidP="00540E4B">
      <w:pPr>
        <w:spacing w:line="400" w:lineRule="atLeast"/>
        <w:ind w:left="1134"/>
        <w:jc w:val="both"/>
        <w:rPr>
          <w:sz w:val="24"/>
          <w:szCs w:val="24"/>
        </w:rPr>
      </w:pPr>
      <w:r>
        <w:rPr>
          <w:sz w:val="24"/>
          <w:szCs w:val="24"/>
        </w:rPr>
        <w:t xml:space="preserve">- </w:t>
      </w:r>
      <w:r>
        <w:rPr>
          <w:sz w:val="24"/>
          <w:szCs w:val="24"/>
        </w:rPr>
        <w:tab/>
        <w:t xml:space="preserve">ale </w:t>
      </w:r>
      <w:r w:rsidRPr="00D930E8">
        <w:rPr>
          <w:sz w:val="24"/>
          <w:szCs w:val="24"/>
        </w:rPr>
        <w:t>nie mniej niż 30% kosztów kwalifikowanych</w:t>
      </w:r>
    </w:p>
    <w:p w:rsidR="00540E4B" w:rsidRPr="005F23A9" w:rsidRDefault="00540E4B" w:rsidP="005F23A9">
      <w:pPr>
        <w:spacing w:line="360" w:lineRule="auto"/>
        <w:ind w:left="567"/>
        <w:jc w:val="both"/>
        <w:rPr>
          <w:sz w:val="24"/>
          <w:szCs w:val="24"/>
        </w:rPr>
      </w:pPr>
      <w:r>
        <w:rPr>
          <w:sz w:val="24"/>
          <w:szCs w:val="24"/>
        </w:rPr>
        <w:tab/>
      </w:r>
      <w:r>
        <w:rPr>
          <w:sz w:val="24"/>
          <w:szCs w:val="24"/>
        </w:rPr>
        <w:tab/>
      </w:r>
      <w:r w:rsidRPr="00D930E8">
        <w:rPr>
          <w:sz w:val="24"/>
          <w:szCs w:val="24"/>
        </w:rPr>
        <w:t>Maksymalna wielkość wsparcia dla beneficjenta, na jedno gospodarstwo (w tym na</w:t>
      </w:r>
      <w:r>
        <w:rPr>
          <w:sz w:val="24"/>
          <w:szCs w:val="24"/>
        </w:rPr>
        <w:t xml:space="preserve"> </w:t>
      </w:r>
      <w:r w:rsidRPr="00D930E8">
        <w:rPr>
          <w:sz w:val="24"/>
          <w:szCs w:val="24"/>
        </w:rPr>
        <w:t>realizacje projektów zbiorowych), w okresie realizacji Programu wynosi do 500.000 zł na</w:t>
      </w:r>
      <w:r>
        <w:rPr>
          <w:sz w:val="24"/>
          <w:szCs w:val="24"/>
        </w:rPr>
        <w:t xml:space="preserve"> </w:t>
      </w:r>
      <w:r w:rsidRPr="00D930E8">
        <w:rPr>
          <w:sz w:val="24"/>
          <w:szCs w:val="24"/>
        </w:rPr>
        <w:t>inwestycje związane bezpośrednio z budynkami inwentarskimi lub magazynami paszowymi,</w:t>
      </w:r>
      <w:r>
        <w:rPr>
          <w:sz w:val="24"/>
          <w:szCs w:val="24"/>
        </w:rPr>
        <w:t xml:space="preserve"> </w:t>
      </w:r>
      <w:r w:rsidRPr="00D930E8">
        <w:rPr>
          <w:sz w:val="24"/>
          <w:szCs w:val="24"/>
        </w:rPr>
        <w:t>w gospodarstwach, w których prowadzona jest produkcja zwierzęcą oraz do 200.000 zł</w:t>
      </w:r>
      <w:r>
        <w:rPr>
          <w:sz w:val="24"/>
          <w:szCs w:val="24"/>
        </w:rPr>
        <w:t xml:space="preserve"> </w:t>
      </w:r>
      <w:r w:rsidRPr="00D930E8">
        <w:rPr>
          <w:sz w:val="24"/>
          <w:szCs w:val="24"/>
        </w:rPr>
        <w:t>pozostałe.</w:t>
      </w:r>
    </w:p>
    <w:p w:rsidR="006F6F18" w:rsidRPr="006F6F18" w:rsidRDefault="00540E4B" w:rsidP="006F6F18">
      <w:pPr>
        <w:spacing w:line="360" w:lineRule="auto"/>
        <w:ind w:left="567"/>
        <w:jc w:val="both"/>
        <w:rPr>
          <w:sz w:val="24"/>
          <w:szCs w:val="24"/>
        </w:rPr>
      </w:pPr>
      <w:r>
        <w:rPr>
          <w:sz w:val="24"/>
          <w:szCs w:val="24"/>
        </w:rPr>
        <w:tab/>
      </w:r>
      <w:r>
        <w:rPr>
          <w:sz w:val="24"/>
          <w:szCs w:val="24"/>
        </w:rPr>
        <w:tab/>
      </w:r>
      <w:r w:rsidRPr="00846A17">
        <w:rPr>
          <w:sz w:val="24"/>
          <w:szCs w:val="24"/>
        </w:rPr>
        <w:t>W</w:t>
      </w:r>
      <w:r>
        <w:rPr>
          <w:sz w:val="24"/>
          <w:szCs w:val="24"/>
        </w:rPr>
        <w:t>s</w:t>
      </w:r>
      <w:r w:rsidRPr="00846A17">
        <w:rPr>
          <w:sz w:val="24"/>
          <w:szCs w:val="24"/>
        </w:rPr>
        <w:t xml:space="preserve">parcie inwestycji w ramach przedmiotowego działania ze środków Regionalnego Programu Operacyjnego Województwa </w:t>
      </w:r>
      <w:r w:rsidR="002636CE">
        <w:rPr>
          <w:sz w:val="24"/>
          <w:szCs w:val="24"/>
        </w:rPr>
        <w:t>Lubuskiego</w:t>
      </w:r>
      <w:r w:rsidRPr="00846A17">
        <w:rPr>
          <w:sz w:val="24"/>
          <w:szCs w:val="24"/>
        </w:rPr>
        <w:t xml:space="preserve"> na lata 2014-2020 będzie możliwe w </w:t>
      </w:r>
      <w:r w:rsidR="002636CE">
        <w:rPr>
          <w:sz w:val="24"/>
          <w:szCs w:val="24"/>
        </w:rPr>
        <w:t>Osi Priorytetowej</w:t>
      </w:r>
      <w:r w:rsidR="002636CE" w:rsidRPr="002636CE">
        <w:rPr>
          <w:sz w:val="24"/>
          <w:szCs w:val="24"/>
        </w:rPr>
        <w:t xml:space="preserve"> 4 Środowisko i kultura Działanie 4.2. Gospodarka odpadami</w:t>
      </w:r>
      <w:r w:rsidR="002636CE">
        <w:rPr>
          <w:sz w:val="24"/>
          <w:szCs w:val="24"/>
        </w:rPr>
        <w:t>.</w:t>
      </w:r>
    </w:p>
    <w:p w:rsidR="002636CE" w:rsidRDefault="006F6F18" w:rsidP="00616DFB">
      <w:pPr>
        <w:spacing w:line="360" w:lineRule="auto"/>
        <w:ind w:left="567"/>
        <w:jc w:val="both"/>
        <w:rPr>
          <w:sz w:val="24"/>
          <w:szCs w:val="24"/>
        </w:rPr>
      </w:pPr>
      <w:r>
        <w:rPr>
          <w:sz w:val="24"/>
          <w:szCs w:val="24"/>
        </w:rPr>
        <w:tab/>
      </w:r>
      <w:r>
        <w:rPr>
          <w:sz w:val="24"/>
          <w:szCs w:val="24"/>
        </w:rPr>
        <w:tab/>
      </w:r>
      <w:r w:rsidR="002636CE" w:rsidRPr="002636CE">
        <w:rPr>
          <w:sz w:val="24"/>
          <w:szCs w:val="24"/>
        </w:rPr>
        <w:t xml:space="preserve">W ramach działania realizowany będzie </w:t>
      </w:r>
      <w:r w:rsidR="00616DFB" w:rsidRPr="00616DFB">
        <w:rPr>
          <w:sz w:val="24"/>
          <w:szCs w:val="24"/>
        </w:rPr>
        <w:t>Projekt typu III: „Poprawa gospodarki odpadami niebezpiecznymi” (projekty dotyczące głównie usuwani</w:t>
      </w:r>
      <w:r w:rsidR="00616DFB">
        <w:rPr>
          <w:sz w:val="24"/>
          <w:szCs w:val="24"/>
        </w:rPr>
        <w:t xml:space="preserve">a i unieszkodliwienia azbestu). </w:t>
      </w:r>
      <w:r w:rsidR="00616DFB" w:rsidRPr="00616DFB">
        <w:rPr>
          <w:sz w:val="24"/>
          <w:szCs w:val="24"/>
        </w:rPr>
        <w:t xml:space="preserve">Środki zostaną skierowane na inwestycje w zakresie całościowej poprawy gospodarki odpadami niebezpiecznymi, w szczególności w zakresie usuwania </w:t>
      </w:r>
      <w:r w:rsidR="00616DFB">
        <w:rPr>
          <w:sz w:val="24"/>
          <w:szCs w:val="24"/>
        </w:rPr>
        <w:t xml:space="preserve">oraz unieszkodliwiania azbestu. </w:t>
      </w:r>
      <w:r w:rsidR="00616DFB" w:rsidRPr="00616DFB">
        <w:rPr>
          <w:sz w:val="24"/>
          <w:szCs w:val="24"/>
        </w:rPr>
        <w:t>Instytucja Zarządzająca RPO przeprowadzając nabór wniosków w formie konkursu, może zawęzić zakres naboru do wybranego typu projektu/wybranych typów projektów.</w:t>
      </w:r>
    </w:p>
    <w:p w:rsidR="00616DFB" w:rsidRPr="00A528B3" w:rsidRDefault="00616DFB" w:rsidP="00616DFB">
      <w:pPr>
        <w:spacing w:after="0" w:line="360" w:lineRule="auto"/>
        <w:ind w:left="567"/>
        <w:jc w:val="both"/>
        <w:rPr>
          <w:b/>
          <w:sz w:val="24"/>
          <w:szCs w:val="24"/>
        </w:rPr>
      </w:pPr>
      <w:r w:rsidRPr="00A528B3">
        <w:rPr>
          <w:b/>
          <w:sz w:val="24"/>
          <w:szCs w:val="24"/>
        </w:rPr>
        <w:t>Beneficjenci</w:t>
      </w:r>
    </w:p>
    <w:p w:rsidR="00616DFB" w:rsidRPr="00002298" w:rsidRDefault="00616DFB" w:rsidP="00616DFB">
      <w:pPr>
        <w:pStyle w:val="Akapitzlist"/>
        <w:numPr>
          <w:ilvl w:val="0"/>
          <w:numId w:val="33"/>
        </w:numPr>
        <w:rPr>
          <w:rFonts w:asciiTheme="minorHAnsi" w:hAnsiTheme="minorHAnsi"/>
          <w:szCs w:val="24"/>
        </w:rPr>
      </w:pPr>
      <w:r w:rsidRPr="00002298">
        <w:rPr>
          <w:rFonts w:asciiTheme="minorHAnsi" w:hAnsiTheme="minorHAnsi"/>
          <w:szCs w:val="24"/>
        </w:rPr>
        <w:t>jednostki samorządu terytorialnego (JST), ich związki, stowarzyszenia i porozumienia,</w:t>
      </w:r>
    </w:p>
    <w:p w:rsidR="00616DFB" w:rsidRPr="00002298" w:rsidRDefault="00616DFB" w:rsidP="00616DFB">
      <w:pPr>
        <w:pStyle w:val="Akapitzlist"/>
        <w:numPr>
          <w:ilvl w:val="0"/>
          <w:numId w:val="33"/>
        </w:numPr>
        <w:rPr>
          <w:rFonts w:asciiTheme="minorHAnsi" w:hAnsiTheme="minorHAnsi"/>
          <w:szCs w:val="24"/>
        </w:rPr>
      </w:pPr>
      <w:r w:rsidRPr="00002298">
        <w:rPr>
          <w:rFonts w:asciiTheme="minorHAnsi" w:hAnsiTheme="minorHAnsi"/>
          <w:szCs w:val="24"/>
        </w:rPr>
        <w:t>jednostki organizacyjne JST posiadające osobowość prawną,</w:t>
      </w:r>
    </w:p>
    <w:p w:rsidR="00616DFB" w:rsidRPr="00002298" w:rsidRDefault="00616DFB" w:rsidP="00616DFB">
      <w:pPr>
        <w:pStyle w:val="Akapitzlist"/>
        <w:numPr>
          <w:ilvl w:val="0"/>
          <w:numId w:val="33"/>
        </w:numPr>
        <w:rPr>
          <w:rFonts w:asciiTheme="minorHAnsi" w:hAnsiTheme="minorHAnsi"/>
          <w:szCs w:val="24"/>
        </w:rPr>
      </w:pPr>
      <w:r w:rsidRPr="00002298">
        <w:rPr>
          <w:rFonts w:asciiTheme="minorHAnsi" w:hAnsiTheme="minorHAnsi"/>
          <w:szCs w:val="24"/>
        </w:rPr>
        <w:t>spółki prawa handlowego, będące własnością JST,</w:t>
      </w:r>
    </w:p>
    <w:p w:rsidR="00616DFB" w:rsidRPr="00616DFB" w:rsidRDefault="00616DFB" w:rsidP="00616DFB">
      <w:pPr>
        <w:pStyle w:val="Akapitzlist"/>
        <w:numPr>
          <w:ilvl w:val="0"/>
          <w:numId w:val="33"/>
        </w:numPr>
        <w:rPr>
          <w:szCs w:val="24"/>
        </w:rPr>
      </w:pPr>
      <w:r w:rsidRPr="00002298">
        <w:rPr>
          <w:rFonts w:asciiTheme="minorHAnsi" w:hAnsiTheme="minorHAnsi"/>
          <w:szCs w:val="24"/>
        </w:rPr>
        <w:t>przedsiębiorcy (</w:t>
      </w:r>
      <w:proofErr w:type="spellStart"/>
      <w:r w:rsidRPr="00002298">
        <w:rPr>
          <w:rFonts w:asciiTheme="minorHAnsi" w:hAnsiTheme="minorHAnsi"/>
          <w:szCs w:val="24"/>
        </w:rPr>
        <w:t>mikroprzedsiębiorstwa</w:t>
      </w:r>
      <w:proofErr w:type="spellEnd"/>
      <w:r w:rsidRPr="00002298">
        <w:rPr>
          <w:rFonts w:asciiTheme="minorHAnsi" w:hAnsiTheme="minorHAnsi"/>
          <w:szCs w:val="24"/>
        </w:rPr>
        <w:t>, małe i średnie przedsiębiorstwa), w tym realizujący zadania ujęte w Wojewódzkim Programie Gospodarki Odpadami.</w:t>
      </w:r>
    </w:p>
    <w:p w:rsidR="00616DFB" w:rsidRPr="00616DFB" w:rsidRDefault="00616DFB" w:rsidP="00616DFB">
      <w:pPr>
        <w:pStyle w:val="Akapitzlist"/>
        <w:ind w:left="1287"/>
        <w:rPr>
          <w:szCs w:val="24"/>
        </w:rPr>
      </w:pPr>
    </w:p>
    <w:p w:rsidR="00616DFB" w:rsidRDefault="00616DFB" w:rsidP="006F6F18">
      <w:pPr>
        <w:spacing w:line="360" w:lineRule="auto"/>
        <w:ind w:left="567"/>
        <w:jc w:val="both"/>
        <w:rPr>
          <w:rFonts w:ascii="Times New Roman" w:hAnsi="Times New Roman"/>
          <w:sz w:val="24"/>
          <w:szCs w:val="24"/>
        </w:rPr>
      </w:pPr>
      <w:r w:rsidRPr="00002298">
        <w:rPr>
          <w:sz w:val="24"/>
          <w:szCs w:val="24"/>
        </w:rPr>
        <w:t>O środki mogą ubiegać się jednostki tworzące związki ZIT, na warunkach obowiązujących dla wszystkich wymienionych w Działaniu typów beneficjentów.</w:t>
      </w:r>
    </w:p>
    <w:p w:rsidR="006F6F18" w:rsidRPr="006F6F18" w:rsidRDefault="006F6F18" w:rsidP="006F6F18">
      <w:pPr>
        <w:spacing w:line="360" w:lineRule="auto"/>
        <w:ind w:left="567"/>
        <w:jc w:val="both"/>
        <w:rPr>
          <w:b/>
          <w:sz w:val="24"/>
          <w:szCs w:val="24"/>
        </w:rPr>
      </w:pPr>
      <w:r w:rsidRPr="006F6F18">
        <w:rPr>
          <w:b/>
          <w:sz w:val="24"/>
          <w:szCs w:val="24"/>
        </w:rPr>
        <w:lastRenderedPageBreak/>
        <w:t>Tryb wyboru projektów</w:t>
      </w:r>
    </w:p>
    <w:p w:rsidR="006F6F18" w:rsidRPr="006F6F18" w:rsidRDefault="002636CE" w:rsidP="006F6F18">
      <w:pPr>
        <w:spacing w:line="360" w:lineRule="auto"/>
        <w:ind w:left="567"/>
        <w:jc w:val="both"/>
        <w:rPr>
          <w:sz w:val="24"/>
          <w:szCs w:val="24"/>
        </w:rPr>
      </w:pPr>
      <w:r>
        <w:rPr>
          <w:sz w:val="24"/>
          <w:szCs w:val="24"/>
        </w:rPr>
        <w:t>Tryb konkursowy.</w:t>
      </w:r>
    </w:p>
    <w:p w:rsidR="006F6F18" w:rsidRPr="006F6F18" w:rsidRDefault="006F6F18" w:rsidP="006F6F18">
      <w:pPr>
        <w:spacing w:line="360" w:lineRule="auto"/>
        <w:ind w:left="567"/>
        <w:jc w:val="both"/>
        <w:rPr>
          <w:b/>
          <w:sz w:val="24"/>
          <w:szCs w:val="24"/>
        </w:rPr>
      </w:pPr>
      <w:r w:rsidRPr="006F6F18">
        <w:rPr>
          <w:b/>
          <w:sz w:val="24"/>
          <w:szCs w:val="24"/>
        </w:rPr>
        <w:t>Koszty kwalifikowane</w:t>
      </w:r>
    </w:p>
    <w:p w:rsidR="006F6F18" w:rsidRPr="006F6F18" w:rsidRDefault="00616DFB" w:rsidP="006F6F18">
      <w:pPr>
        <w:spacing w:line="360" w:lineRule="auto"/>
        <w:ind w:left="567"/>
        <w:jc w:val="both"/>
        <w:rPr>
          <w:sz w:val="24"/>
          <w:szCs w:val="24"/>
        </w:rPr>
      </w:pPr>
      <w:r w:rsidRPr="00616DFB">
        <w:rPr>
          <w:sz w:val="24"/>
          <w:szCs w:val="24"/>
        </w:rPr>
        <w:t>Określone w Regulaminie konkursu, który zostanie udostępniony w momencie ogłoszenia.</w:t>
      </w:r>
    </w:p>
    <w:p w:rsidR="006F6F18" w:rsidRPr="006F6F18" w:rsidRDefault="006F6F18" w:rsidP="006F6F18">
      <w:pPr>
        <w:spacing w:line="360" w:lineRule="auto"/>
        <w:ind w:left="567"/>
        <w:jc w:val="both"/>
        <w:rPr>
          <w:b/>
          <w:sz w:val="24"/>
          <w:szCs w:val="24"/>
        </w:rPr>
      </w:pPr>
      <w:r w:rsidRPr="006F6F18">
        <w:rPr>
          <w:b/>
          <w:sz w:val="24"/>
          <w:szCs w:val="24"/>
        </w:rPr>
        <w:t>Forma wsparcia i poziom dofinansowania</w:t>
      </w:r>
    </w:p>
    <w:p w:rsidR="006F6F18" w:rsidRPr="006F6F18" w:rsidRDefault="00616DFB" w:rsidP="006F6F18">
      <w:pPr>
        <w:spacing w:line="360" w:lineRule="auto"/>
        <w:ind w:left="567"/>
        <w:jc w:val="both"/>
        <w:rPr>
          <w:sz w:val="24"/>
          <w:szCs w:val="24"/>
        </w:rPr>
      </w:pPr>
      <w:r>
        <w:rPr>
          <w:sz w:val="24"/>
          <w:szCs w:val="24"/>
        </w:rPr>
        <w:t>Dotacja – do 60</w:t>
      </w:r>
      <w:r w:rsidR="006F6F18" w:rsidRPr="006F6F18">
        <w:rPr>
          <w:sz w:val="24"/>
          <w:szCs w:val="24"/>
        </w:rPr>
        <w:t>% kosztów kwalifikowanych.</w:t>
      </w:r>
    </w:p>
    <w:p w:rsidR="006F6F18" w:rsidRPr="006F6F18" w:rsidRDefault="006F6F18" w:rsidP="006F6F18">
      <w:pPr>
        <w:spacing w:line="360" w:lineRule="auto"/>
        <w:ind w:left="567"/>
        <w:jc w:val="both"/>
        <w:rPr>
          <w:b/>
          <w:sz w:val="24"/>
          <w:szCs w:val="24"/>
        </w:rPr>
      </w:pPr>
      <w:r w:rsidRPr="006F6F18">
        <w:rPr>
          <w:b/>
          <w:sz w:val="24"/>
          <w:szCs w:val="24"/>
        </w:rPr>
        <w:t>Minimalny wkład własny Beneficjenta</w:t>
      </w:r>
    </w:p>
    <w:p w:rsidR="005F23A9" w:rsidRDefault="00616DFB" w:rsidP="006F6F18">
      <w:pPr>
        <w:spacing w:line="360" w:lineRule="auto"/>
        <w:ind w:left="567"/>
        <w:jc w:val="both"/>
        <w:rPr>
          <w:b/>
          <w:caps/>
          <w:sz w:val="24"/>
          <w:szCs w:val="24"/>
        </w:rPr>
      </w:pPr>
      <w:r>
        <w:rPr>
          <w:sz w:val="24"/>
          <w:szCs w:val="24"/>
        </w:rPr>
        <w:t>40</w:t>
      </w:r>
      <w:r w:rsidR="006F6F18" w:rsidRPr="006F6F18">
        <w:rPr>
          <w:sz w:val="24"/>
          <w:szCs w:val="24"/>
        </w:rPr>
        <w:t>% wydatków kwalifikowanych.</w:t>
      </w:r>
    </w:p>
    <w:p w:rsidR="006F6F18" w:rsidRDefault="006F6F18" w:rsidP="00540E4B">
      <w:pPr>
        <w:spacing w:line="360" w:lineRule="auto"/>
        <w:ind w:left="567"/>
        <w:rPr>
          <w:b/>
          <w:caps/>
          <w:sz w:val="24"/>
          <w:szCs w:val="24"/>
        </w:rPr>
      </w:pPr>
    </w:p>
    <w:p w:rsidR="00540E4B" w:rsidRDefault="00540E4B" w:rsidP="00540E4B">
      <w:pPr>
        <w:spacing w:line="360" w:lineRule="auto"/>
        <w:ind w:left="567"/>
        <w:rPr>
          <w:b/>
          <w:caps/>
          <w:sz w:val="24"/>
          <w:szCs w:val="24"/>
        </w:rPr>
      </w:pPr>
      <w:r w:rsidRPr="00D67410">
        <w:rPr>
          <w:b/>
          <w:caps/>
          <w:sz w:val="24"/>
          <w:szCs w:val="24"/>
        </w:rPr>
        <w:t>Programy pomocowe Unii Europejskiej</w:t>
      </w:r>
    </w:p>
    <w:p w:rsidR="00540E4B" w:rsidRDefault="00540E4B" w:rsidP="00540E4B">
      <w:pPr>
        <w:spacing w:line="360" w:lineRule="auto"/>
        <w:ind w:left="567"/>
        <w:rPr>
          <w:b/>
          <w:caps/>
          <w:sz w:val="24"/>
          <w:szCs w:val="24"/>
        </w:rPr>
      </w:pPr>
    </w:p>
    <w:p w:rsidR="00540E4B" w:rsidRDefault="00540E4B" w:rsidP="00540E4B">
      <w:pPr>
        <w:spacing w:line="360" w:lineRule="auto"/>
        <w:ind w:left="567"/>
        <w:jc w:val="both"/>
        <w:rPr>
          <w:sz w:val="24"/>
          <w:szCs w:val="24"/>
        </w:rPr>
      </w:pPr>
      <w:r>
        <w:rPr>
          <w:sz w:val="24"/>
          <w:szCs w:val="24"/>
        </w:rPr>
        <w:tab/>
      </w:r>
      <w:r>
        <w:rPr>
          <w:sz w:val="24"/>
          <w:szCs w:val="24"/>
        </w:rPr>
        <w:tab/>
      </w:r>
      <w:r w:rsidRPr="00617C0A">
        <w:rPr>
          <w:sz w:val="24"/>
          <w:szCs w:val="24"/>
        </w:rPr>
        <w:t>W związku</w:t>
      </w:r>
      <w:r>
        <w:rPr>
          <w:sz w:val="24"/>
          <w:szCs w:val="24"/>
        </w:rPr>
        <w:t xml:space="preserve"> z </w:t>
      </w:r>
      <w:r w:rsidRPr="00617C0A">
        <w:rPr>
          <w:sz w:val="24"/>
          <w:szCs w:val="24"/>
        </w:rPr>
        <w:t>rozpoczęciem się kolejnego okresu budże</w:t>
      </w:r>
      <w:r>
        <w:rPr>
          <w:sz w:val="24"/>
          <w:szCs w:val="24"/>
        </w:rPr>
        <w:t>towego w Unii Europejskiej (2014-2020</w:t>
      </w:r>
      <w:r w:rsidRPr="00617C0A">
        <w:rPr>
          <w:sz w:val="24"/>
          <w:szCs w:val="24"/>
        </w:rPr>
        <w:t>), istnieje możliwość pozyskiwania  przez Polskę środków unijnych na realizację przedsięwzięć zmierzających do tworzenia warunków dla wzrostu konkurencyjności gospodarki opartej na wiedzy</w:t>
      </w:r>
      <w:r>
        <w:rPr>
          <w:sz w:val="24"/>
          <w:szCs w:val="24"/>
        </w:rPr>
        <w:t xml:space="preserve"> i </w:t>
      </w:r>
      <w:r w:rsidRPr="00617C0A">
        <w:rPr>
          <w:sz w:val="24"/>
          <w:szCs w:val="24"/>
        </w:rPr>
        <w:t xml:space="preserve">przedsiębiorczości zapewniającej wzrost zatrudnienia oraz poziomu spójności społecznej, gospodarczej, przestrzennej. </w:t>
      </w:r>
    </w:p>
    <w:p w:rsidR="00F453D4" w:rsidRPr="00617C0A" w:rsidRDefault="00F453D4" w:rsidP="00540E4B">
      <w:pPr>
        <w:spacing w:line="360" w:lineRule="auto"/>
        <w:ind w:left="567"/>
        <w:jc w:val="both"/>
        <w:rPr>
          <w:sz w:val="24"/>
          <w:szCs w:val="24"/>
        </w:rPr>
      </w:pPr>
    </w:p>
    <w:p w:rsidR="00540E4B" w:rsidRPr="00617C0A" w:rsidRDefault="00273E36" w:rsidP="00540E4B">
      <w:pPr>
        <w:spacing w:line="360" w:lineRule="auto"/>
        <w:ind w:left="567"/>
        <w:rPr>
          <w:b/>
          <w:sz w:val="24"/>
          <w:szCs w:val="24"/>
        </w:rPr>
      </w:pPr>
      <w:r>
        <w:rPr>
          <w:b/>
          <w:noProof/>
          <w:sz w:val="24"/>
          <w:szCs w:val="24"/>
        </w:rPr>
        <w:pict>
          <v:group id="_x0000_s1253" style="position:absolute;left:0;text-align:left;margin-left:29.85pt;margin-top:2.05pt;width:423.55pt;height:157.05pt;z-index:251685376" coordorigin="1320,1458" coordsize="9165,3005" o:allowincell="f">
            <v:group id="_x0000_s1254" style="position:absolute;left:2880;top:1458;width:6840;height:617;mso-wrap-distance-left:0;mso-wrap-distance-right:0" coordorigin="1463,62" coordsize="6840,617" o:allowincell="f">
              <o:lock v:ext="edit" text="t"/>
              <v:shape id="_x0000_s1255" type="#_x0000_t109" style="position:absolute;left:1463;top:65;width:6840;height:614;v-text-anchor:middle" fillcolor="#9cf" strokeweight=".26mm">
                <v:fill color2="#630"/>
                <v:stroke joinstyle="round"/>
              </v:shape>
              <v:shape id="_x0000_s1256" type="#_x0000_t202" style="position:absolute;left:2067;top:62;width:5634;height:614;v-text-anchor:middle" filled="f" stroked="f">
                <v:stroke joinstyle="round"/>
                <v:textbox style="mso-next-textbox:#_x0000_s1256;mso-rotate-with-shape:t" inset="0,0,0,0">
                  <w:txbxContent>
                    <w:p w:rsidR="00187550" w:rsidRDefault="00187550" w:rsidP="00540E4B">
                      <w:pPr>
                        <w:jc w:val="center"/>
                        <w:rPr>
                          <w:rFonts w:eastAsia="Arial Unicode MS"/>
                        </w:rPr>
                      </w:pPr>
                      <w:r>
                        <w:rPr>
                          <w:rFonts w:eastAsia="Arial Unicode MS"/>
                        </w:rPr>
                        <w:t>Finansowanie polityki spójności gospodarczej i społecznej</w:t>
                      </w:r>
                    </w:p>
                  </w:txbxContent>
                </v:textbox>
              </v:shape>
            </v:group>
            <v:group id="_x0000_s1257" style="position:absolute;left:2130;top:2574;width:3405;height:497;mso-wrap-distance-left:0;mso-wrap-distance-right:0" coordorigin="713,108" coordsize="3405,497" o:allowincell="f">
              <o:lock v:ext="edit" text="t"/>
              <v:shape id="_x0000_s1258" type="#_x0000_t109" style="position:absolute;left:713;top:149;width:3405;height:457;v-text-anchor:middle" fillcolor="#9cf" strokeweight=".26mm">
                <v:fill color2="#630"/>
                <v:stroke joinstyle="round"/>
              </v:shape>
              <v:shape id="_x0000_s1259" type="#_x0000_t202" style="position:absolute;left:1330;top:108;width:2168;height:457;v-text-anchor:middle" filled="f" stroked="f">
                <v:stroke joinstyle="round"/>
                <v:textbox style="mso-next-textbox:#_x0000_s1259;mso-rotate-with-shape:t" inset="0,0,0,0">
                  <w:txbxContent>
                    <w:p w:rsidR="00187550" w:rsidRDefault="00187550" w:rsidP="00540E4B">
                      <w:pPr>
                        <w:spacing w:line="240" w:lineRule="auto"/>
                        <w:jc w:val="center"/>
                        <w:rPr>
                          <w:rFonts w:eastAsia="Arial Unicode MS"/>
                        </w:rPr>
                      </w:pPr>
                      <w:r>
                        <w:rPr>
                          <w:rFonts w:eastAsia="Arial Unicode MS"/>
                        </w:rPr>
                        <w:t>Fundusze Strukturalne</w:t>
                      </w:r>
                    </w:p>
                  </w:txbxContent>
                </v:textbox>
              </v:shape>
            </v:group>
            <v:group id="_x0000_s1260" style="position:absolute;left:6315;top:3954;width:3405;height:509;mso-wrap-distance-left:0;mso-wrap-distance-right:0" coordorigin="4883,80" coordsize="3405,509" o:allowincell="f">
              <o:lock v:ext="edit" text="t"/>
              <v:shape id="_x0000_s1261" type="#_x0000_t109" style="position:absolute;left:4883;top:124;width:3405;height:465;v-text-anchor:middle" fillcolor="#9cf" strokeweight=".26mm">
                <v:fill color2="#630"/>
                <v:stroke joinstyle="round"/>
              </v:shape>
              <v:shape id="_x0000_s1262" type="#_x0000_t202" style="position:absolute;left:5673;top:80;width:1822;height:465;v-text-anchor:middle" filled="f" stroked="f">
                <v:stroke joinstyle="round"/>
                <v:textbox style="mso-next-textbox:#_x0000_s1262;mso-rotate-with-shape:t" inset="0,0,0,0">
                  <w:txbxContent>
                    <w:p w:rsidR="00187550" w:rsidRDefault="00187550" w:rsidP="00540E4B">
                      <w:pPr>
                        <w:spacing w:line="240" w:lineRule="auto"/>
                        <w:jc w:val="center"/>
                        <w:rPr>
                          <w:rFonts w:eastAsia="Arial Unicode MS"/>
                        </w:rPr>
                      </w:pPr>
                      <w:r>
                        <w:rPr>
                          <w:rFonts w:eastAsia="Arial Unicode MS"/>
                        </w:rPr>
                        <w:t>Fundusz Spójności</w:t>
                      </w:r>
                    </w:p>
                  </w:txbxContent>
                </v:textbox>
              </v:shape>
            </v:group>
            <v:group id="_x0000_s1263" style="position:absolute;left:1320;top:3910;width:4407;height:479;mso-wrap-distance-left:0;mso-wrap-distance-right:0" coordorigin="75,102" coordsize="4274,479" o:allowincell="f">
              <o:lock v:ext="edit" text="t"/>
              <v:shape id="_x0000_s1264" type="#_x0000_t109" style="position:absolute;left:119;top:146;width:4230;height:435;v-text-anchor:middle" fillcolor="#9cf" strokeweight=".26mm">
                <v:fill color2="#630"/>
                <v:stroke joinstyle="round"/>
              </v:shape>
              <v:shape id="_x0000_s1265" type="#_x0000_t202" style="position:absolute;left:75;top:102;width:4235;height:435;v-text-anchor:middle" filled="f" stroked="f">
                <v:stroke joinstyle="round"/>
                <v:textbox style="mso-next-textbox:#_x0000_s1265;mso-rotate-with-shape:t" inset="0,0,0,0">
                  <w:txbxContent>
                    <w:p w:rsidR="00187550" w:rsidRDefault="00187550" w:rsidP="00540E4B">
                      <w:pPr>
                        <w:spacing w:line="240" w:lineRule="auto"/>
                        <w:jc w:val="center"/>
                        <w:rPr>
                          <w:rFonts w:eastAsia="Arial Unicode MS"/>
                        </w:rPr>
                      </w:pPr>
                      <w:r>
                        <w:rPr>
                          <w:rFonts w:eastAsia="Arial Unicode MS"/>
                        </w:rPr>
                        <w:t>Europejski Fundusz Rozwoju Regionalnego</w:t>
                      </w:r>
                    </w:p>
                  </w:txbxContent>
                </v:textbox>
              </v:shape>
            </v:group>
            <v:group id="_x0000_s1266" style="position:absolute;left:6255;top:2514;width:4230;height:479;mso-wrap-distance-left:0;mso-wrap-distance-right:0" coordorigin="4838,72" coordsize="4230,479" o:allowincell="f">
              <o:lock v:ext="edit" text="t"/>
              <v:shape id="_x0000_s1267" type="#_x0000_t109" style="position:absolute;left:4838;top:116;width:4230;height:435;v-text-anchor:middle" fillcolor="#9cf" strokeweight=".26mm">
                <v:fill color2="#630"/>
                <v:stroke joinstyle="round"/>
              </v:shape>
              <v:shape id="_x0000_s1268" type="#_x0000_t202" style="position:absolute;left:5423;top:72;width:2975;height:435;v-text-anchor:middle" filled="f" stroked="f">
                <v:stroke joinstyle="round"/>
                <v:textbox style="mso-next-textbox:#_x0000_s1268;mso-rotate-with-shape:t" inset="0,0,0,0">
                  <w:txbxContent>
                    <w:p w:rsidR="00187550" w:rsidRDefault="00187550" w:rsidP="00540E4B">
                      <w:pPr>
                        <w:spacing w:line="240" w:lineRule="auto"/>
                        <w:jc w:val="center"/>
                        <w:rPr>
                          <w:rFonts w:eastAsia="Arial Unicode MS"/>
                        </w:rPr>
                      </w:pPr>
                      <w:r>
                        <w:rPr>
                          <w:rFonts w:eastAsia="Arial Unicode MS"/>
                        </w:rPr>
                        <w:t>Europejski Fundusz Społeczny</w:t>
                      </w:r>
                    </w:p>
                  </w:txbxContent>
                </v:textbox>
              </v:shape>
            </v:group>
            <v:line id="_x0000_s1269" style="position:absolute" from="4230,2072" to="4230,2605" o:allowincell="f" strokeweight=".26mm">
              <v:stroke endarrow="block" joinstyle="miter"/>
            </v:line>
            <v:line id="_x0000_s1270" style="position:absolute" from="8070,2072" to="8070,2574" o:allowincell="f" strokeweight=".26mm">
              <v:stroke endarrow="block" joinstyle="miter"/>
            </v:line>
            <v:line id="_x0000_s1271" style="position:absolute" from="4050,3045" to="4050,3954" o:allowincell="f" strokeweight=".26mm">
              <v:stroke endarrow="block" joinstyle="miter"/>
            </v:line>
            <v:line id="_x0000_s1272" style="position:absolute" from="4050,3072" to="8145,3954" o:allowincell="f" strokeweight=".26mm">
              <v:stroke endarrow="block" joinstyle="miter"/>
            </v:line>
          </v:group>
        </w:pict>
      </w:r>
    </w:p>
    <w:p w:rsidR="00540E4B" w:rsidRPr="00617C0A" w:rsidRDefault="00540E4B" w:rsidP="00540E4B">
      <w:pPr>
        <w:spacing w:line="360" w:lineRule="auto"/>
        <w:ind w:left="567"/>
        <w:rPr>
          <w:b/>
          <w:sz w:val="24"/>
          <w:szCs w:val="24"/>
        </w:rPr>
      </w:pPr>
    </w:p>
    <w:p w:rsidR="00540E4B" w:rsidRPr="00617C0A" w:rsidRDefault="00540E4B" w:rsidP="00540E4B">
      <w:pPr>
        <w:spacing w:line="360" w:lineRule="auto"/>
        <w:ind w:left="567"/>
        <w:rPr>
          <w:sz w:val="24"/>
          <w:szCs w:val="24"/>
        </w:rPr>
      </w:pPr>
    </w:p>
    <w:p w:rsidR="00540E4B" w:rsidRPr="00617C0A" w:rsidRDefault="00540E4B" w:rsidP="00540E4B">
      <w:pPr>
        <w:spacing w:line="360" w:lineRule="auto"/>
        <w:ind w:left="567"/>
        <w:rPr>
          <w:sz w:val="24"/>
          <w:szCs w:val="24"/>
        </w:rPr>
      </w:pPr>
    </w:p>
    <w:p w:rsidR="00540E4B" w:rsidRDefault="00540E4B" w:rsidP="00540E4B">
      <w:pPr>
        <w:spacing w:line="360" w:lineRule="auto"/>
        <w:ind w:left="567"/>
        <w:rPr>
          <w:sz w:val="24"/>
          <w:szCs w:val="24"/>
        </w:rPr>
      </w:pPr>
    </w:p>
    <w:p w:rsidR="00F453D4" w:rsidRDefault="00F453D4" w:rsidP="00540E4B">
      <w:pPr>
        <w:spacing w:line="360" w:lineRule="auto"/>
        <w:ind w:left="567"/>
        <w:rPr>
          <w:sz w:val="24"/>
          <w:szCs w:val="24"/>
        </w:rPr>
      </w:pPr>
      <w:r>
        <w:rPr>
          <w:sz w:val="24"/>
          <w:szCs w:val="24"/>
        </w:rPr>
        <w:lastRenderedPageBreak/>
        <w:tab/>
      </w:r>
      <w:r>
        <w:rPr>
          <w:sz w:val="24"/>
          <w:szCs w:val="24"/>
        </w:rPr>
        <w:tab/>
      </w:r>
      <w:r w:rsidRPr="00617C0A">
        <w:rPr>
          <w:sz w:val="24"/>
          <w:szCs w:val="24"/>
        </w:rPr>
        <w:t>Unia Europejska zagwarantowała Polsce wsparcie finansowe przedsięwzięć ukierunkowanych na rozwój systemów infrastruktury ochrony środowiska,</w:t>
      </w:r>
      <w:r>
        <w:rPr>
          <w:sz w:val="24"/>
          <w:szCs w:val="24"/>
        </w:rPr>
        <w:t xml:space="preserve"> w </w:t>
      </w:r>
      <w:r w:rsidRPr="00617C0A">
        <w:rPr>
          <w:sz w:val="24"/>
          <w:szCs w:val="24"/>
        </w:rPr>
        <w:t>tym gospodarki odpadami poprzez instrumenty finansowe takie jak: fundusze strukturalne</w:t>
      </w:r>
      <w:r>
        <w:rPr>
          <w:sz w:val="24"/>
          <w:szCs w:val="24"/>
        </w:rPr>
        <w:t xml:space="preserve"> i </w:t>
      </w:r>
      <w:r w:rsidRPr="00617C0A">
        <w:rPr>
          <w:sz w:val="24"/>
          <w:szCs w:val="24"/>
        </w:rPr>
        <w:t>Fundusz Spójności.</w:t>
      </w:r>
    </w:p>
    <w:p w:rsidR="00540E4B" w:rsidRPr="00617C0A" w:rsidRDefault="00540E4B" w:rsidP="00540E4B">
      <w:pPr>
        <w:spacing w:line="360" w:lineRule="auto"/>
        <w:ind w:left="567"/>
        <w:rPr>
          <w:sz w:val="24"/>
          <w:szCs w:val="24"/>
        </w:rPr>
      </w:pPr>
      <w:r w:rsidRPr="00617C0A">
        <w:rPr>
          <w:sz w:val="24"/>
          <w:szCs w:val="24"/>
        </w:rPr>
        <w:t>Źródłami finansowania polityki spójności są:</w:t>
      </w:r>
    </w:p>
    <w:p w:rsidR="00540E4B" w:rsidRPr="00617C0A" w:rsidRDefault="00540E4B" w:rsidP="001547E7">
      <w:pPr>
        <w:pStyle w:val="Akapitzlist"/>
        <w:numPr>
          <w:ilvl w:val="0"/>
          <w:numId w:val="15"/>
        </w:numPr>
        <w:tabs>
          <w:tab w:val="left" w:pos="1134"/>
        </w:tabs>
        <w:ind w:left="1134" w:firstLine="0"/>
        <w:rPr>
          <w:rFonts w:ascii="Calibri" w:hAnsi="Calibri"/>
          <w:szCs w:val="24"/>
        </w:rPr>
      </w:pPr>
      <w:r w:rsidRPr="00617C0A">
        <w:rPr>
          <w:rFonts w:ascii="Calibri" w:hAnsi="Calibri"/>
          <w:szCs w:val="24"/>
        </w:rPr>
        <w:t>Europejski Fundusz Rozwoju Regionalnego,</w:t>
      </w:r>
    </w:p>
    <w:p w:rsidR="00540E4B" w:rsidRPr="00617C0A" w:rsidRDefault="00540E4B" w:rsidP="001547E7">
      <w:pPr>
        <w:pStyle w:val="Akapitzlist"/>
        <w:numPr>
          <w:ilvl w:val="0"/>
          <w:numId w:val="15"/>
        </w:numPr>
        <w:tabs>
          <w:tab w:val="left" w:pos="1134"/>
        </w:tabs>
        <w:ind w:left="1134" w:firstLine="0"/>
        <w:rPr>
          <w:rFonts w:ascii="Calibri" w:hAnsi="Calibri"/>
          <w:szCs w:val="24"/>
        </w:rPr>
      </w:pPr>
      <w:r w:rsidRPr="00617C0A">
        <w:rPr>
          <w:rFonts w:ascii="Calibri" w:hAnsi="Calibri"/>
          <w:szCs w:val="24"/>
        </w:rPr>
        <w:t>Europejski  Fundusz Społeczny,</w:t>
      </w:r>
    </w:p>
    <w:p w:rsidR="00540E4B" w:rsidRPr="00846A17" w:rsidRDefault="00540E4B" w:rsidP="001547E7">
      <w:pPr>
        <w:pStyle w:val="Akapitzlist"/>
        <w:numPr>
          <w:ilvl w:val="0"/>
          <w:numId w:val="15"/>
        </w:numPr>
        <w:tabs>
          <w:tab w:val="left" w:pos="1134"/>
        </w:tabs>
        <w:ind w:left="1134" w:firstLine="0"/>
        <w:rPr>
          <w:rFonts w:ascii="Calibri" w:hAnsi="Calibri"/>
          <w:szCs w:val="24"/>
        </w:rPr>
      </w:pPr>
      <w:r w:rsidRPr="00617C0A">
        <w:rPr>
          <w:rFonts w:ascii="Calibri" w:hAnsi="Calibri"/>
          <w:szCs w:val="24"/>
        </w:rPr>
        <w:t>Fundusz Spójności.</w:t>
      </w:r>
    </w:p>
    <w:p w:rsidR="00540E4B" w:rsidRDefault="00540E4B" w:rsidP="00540E4B">
      <w:pPr>
        <w:spacing w:line="360" w:lineRule="auto"/>
        <w:ind w:left="567"/>
        <w:rPr>
          <w:b/>
          <w:caps/>
          <w:sz w:val="24"/>
          <w:szCs w:val="24"/>
        </w:rPr>
      </w:pPr>
    </w:p>
    <w:p w:rsidR="00540E4B" w:rsidRDefault="00540E4B" w:rsidP="00540E4B">
      <w:pPr>
        <w:spacing w:line="360" w:lineRule="auto"/>
        <w:ind w:left="567"/>
        <w:rPr>
          <w:b/>
          <w:caps/>
          <w:sz w:val="24"/>
          <w:szCs w:val="24"/>
        </w:rPr>
      </w:pPr>
      <w:r w:rsidRPr="00D67410">
        <w:rPr>
          <w:b/>
          <w:caps/>
          <w:sz w:val="24"/>
          <w:szCs w:val="24"/>
        </w:rPr>
        <w:t>Fundusz Spójności</w:t>
      </w:r>
    </w:p>
    <w:p w:rsidR="00540E4B" w:rsidRPr="00D67410" w:rsidRDefault="00540E4B" w:rsidP="00540E4B">
      <w:pPr>
        <w:spacing w:line="360" w:lineRule="auto"/>
        <w:ind w:left="567"/>
        <w:rPr>
          <w:b/>
          <w:caps/>
          <w:sz w:val="24"/>
          <w:szCs w:val="24"/>
        </w:rPr>
      </w:pPr>
    </w:p>
    <w:p w:rsidR="005F23A9" w:rsidRDefault="00540E4B" w:rsidP="00540E4B">
      <w:pPr>
        <w:spacing w:line="360" w:lineRule="auto"/>
        <w:ind w:left="567"/>
        <w:jc w:val="both"/>
        <w:rPr>
          <w:sz w:val="24"/>
          <w:szCs w:val="24"/>
        </w:rPr>
      </w:pPr>
      <w:r>
        <w:rPr>
          <w:sz w:val="24"/>
          <w:szCs w:val="24"/>
        </w:rPr>
        <w:tab/>
      </w:r>
      <w:r>
        <w:rPr>
          <w:sz w:val="24"/>
          <w:szCs w:val="24"/>
        </w:rPr>
        <w:tab/>
      </w:r>
      <w:r w:rsidRPr="00617C0A">
        <w:rPr>
          <w:sz w:val="24"/>
          <w:szCs w:val="24"/>
        </w:rPr>
        <w:t>Zasięg działania Funduszu Spójności obejmuje wyłącznie pomoc finansową</w:t>
      </w:r>
      <w:r>
        <w:rPr>
          <w:sz w:val="24"/>
          <w:szCs w:val="24"/>
        </w:rPr>
        <w:t xml:space="preserve"> o </w:t>
      </w:r>
      <w:r w:rsidRPr="00617C0A">
        <w:rPr>
          <w:sz w:val="24"/>
          <w:szCs w:val="24"/>
        </w:rPr>
        <w:t>zasięgu krajowym</w:t>
      </w:r>
      <w:r>
        <w:rPr>
          <w:sz w:val="24"/>
          <w:szCs w:val="24"/>
        </w:rPr>
        <w:t xml:space="preserve"> w </w:t>
      </w:r>
      <w:r w:rsidRPr="00617C0A">
        <w:rPr>
          <w:sz w:val="24"/>
          <w:szCs w:val="24"/>
        </w:rPr>
        <w:t>przeciwieństwie do Funduszy Strukturalnych obejmujących zasięg regionalny. Fundusz obejmuje finansowanie projektów dotyczących inwestycji</w:t>
      </w:r>
      <w:r>
        <w:rPr>
          <w:sz w:val="24"/>
          <w:szCs w:val="24"/>
        </w:rPr>
        <w:t xml:space="preserve"> w </w:t>
      </w:r>
      <w:r w:rsidRPr="00617C0A">
        <w:rPr>
          <w:sz w:val="24"/>
          <w:szCs w:val="24"/>
        </w:rPr>
        <w:t>zakresie ochrony środowiska</w:t>
      </w:r>
      <w:r>
        <w:rPr>
          <w:sz w:val="24"/>
          <w:szCs w:val="24"/>
        </w:rPr>
        <w:t xml:space="preserve"> i </w:t>
      </w:r>
      <w:r w:rsidRPr="00617C0A">
        <w:rPr>
          <w:sz w:val="24"/>
          <w:szCs w:val="24"/>
        </w:rPr>
        <w:t>infrastruktury transportowej,</w:t>
      </w:r>
      <w:r>
        <w:rPr>
          <w:sz w:val="24"/>
          <w:szCs w:val="24"/>
        </w:rPr>
        <w:t xml:space="preserve"> w </w:t>
      </w:r>
      <w:r w:rsidRPr="00617C0A">
        <w:rPr>
          <w:sz w:val="24"/>
          <w:szCs w:val="24"/>
        </w:rPr>
        <w:t>tym wspieranie rozwoju sieci korytarzy transeuropejskich.</w:t>
      </w:r>
      <w:r>
        <w:rPr>
          <w:sz w:val="24"/>
          <w:szCs w:val="24"/>
        </w:rPr>
        <w:t xml:space="preserve"> </w:t>
      </w:r>
      <w:r w:rsidRPr="00617C0A">
        <w:rPr>
          <w:sz w:val="24"/>
          <w:szCs w:val="24"/>
        </w:rPr>
        <w:t>Pozyskanie środków</w:t>
      </w:r>
      <w:r>
        <w:rPr>
          <w:sz w:val="24"/>
          <w:szCs w:val="24"/>
        </w:rPr>
        <w:t xml:space="preserve"> z </w:t>
      </w:r>
      <w:r w:rsidRPr="00617C0A">
        <w:rPr>
          <w:sz w:val="24"/>
          <w:szCs w:val="24"/>
        </w:rPr>
        <w:t>Funduszu Spójności możliwe jest przy łączeniu zadań</w:t>
      </w:r>
      <w:r>
        <w:rPr>
          <w:sz w:val="24"/>
          <w:szCs w:val="24"/>
        </w:rPr>
        <w:t xml:space="preserve"> w </w:t>
      </w:r>
      <w:r w:rsidRPr="00617C0A">
        <w:rPr>
          <w:sz w:val="24"/>
          <w:szCs w:val="24"/>
        </w:rPr>
        <w:t>ramach programów regionalnych, ponieważ dotyczy  projektów inwestycyjnych</w:t>
      </w:r>
      <w:r>
        <w:rPr>
          <w:sz w:val="24"/>
          <w:szCs w:val="24"/>
        </w:rPr>
        <w:t xml:space="preserve"> o </w:t>
      </w:r>
      <w:r w:rsidRPr="00617C0A">
        <w:rPr>
          <w:sz w:val="24"/>
          <w:szCs w:val="24"/>
        </w:rPr>
        <w:t>wartości nie niższej niż 10 mln Euro.</w:t>
      </w:r>
    </w:p>
    <w:p w:rsidR="005F23A9" w:rsidRPr="00617C0A" w:rsidRDefault="005F23A9" w:rsidP="00540E4B">
      <w:pPr>
        <w:spacing w:line="360" w:lineRule="auto"/>
        <w:ind w:left="567"/>
        <w:jc w:val="both"/>
        <w:rPr>
          <w:sz w:val="24"/>
          <w:szCs w:val="24"/>
        </w:rPr>
      </w:pPr>
    </w:p>
    <w:p w:rsidR="00540E4B" w:rsidRDefault="00540E4B" w:rsidP="00540E4B">
      <w:pPr>
        <w:spacing w:line="360" w:lineRule="auto"/>
        <w:ind w:left="567"/>
        <w:rPr>
          <w:b/>
          <w:caps/>
          <w:sz w:val="24"/>
          <w:szCs w:val="24"/>
        </w:rPr>
      </w:pPr>
      <w:r w:rsidRPr="00D67410">
        <w:rPr>
          <w:b/>
          <w:caps/>
          <w:sz w:val="24"/>
          <w:szCs w:val="24"/>
        </w:rPr>
        <w:t>Europejski Fundusz Rozwoju Regionalnego</w:t>
      </w:r>
    </w:p>
    <w:p w:rsidR="00540E4B" w:rsidRPr="00D67410" w:rsidRDefault="00540E4B" w:rsidP="00540E4B">
      <w:pPr>
        <w:spacing w:line="360" w:lineRule="auto"/>
        <w:ind w:left="567"/>
        <w:rPr>
          <w:b/>
          <w:caps/>
          <w:sz w:val="24"/>
          <w:szCs w:val="24"/>
        </w:rPr>
      </w:pPr>
    </w:p>
    <w:p w:rsidR="00540E4B" w:rsidRPr="00617C0A" w:rsidRDefault="00540E4B" w:rsidP="00540E4B">
      <w:pPr>
        <w:spacing w:line="360" w:lineRule="auto"/>
        <w:ind w:left="567"/>
        <w:jc w:val="both"/>
        <w:rPr>
          <w:sz w:val="24"/>
          <w:szCs w:val="24"/>
        </w:rPr>
      </w:pPr>
      <w:r w:rsidRPr="00617C0A">
        <w:rPr>
          <w:sz w:val="24"/>
          <w:szCs w:val="24"/>
        </w:rPr>
        <w:t xml:space="preserve">Korzystanie ze środków EFRR będzie miało na celu poparcie działań zmierzających do: </w:t>
      </w:r>
    </w:p>
    <w:p w:rsidR="00540E4B" w:rsidRPr="00617C0A" w:rsidRDefault="00540E4B" w:rsidP="001547E7">
      <w:pPr>
        <w:pStyle w:val="Akapitzlist"/>
        <w:numPr>
          <w:ilvl w:val="0"/>
          <w:numId w:val="16"/>
        </w:numPr>
        <w:ind w:left="1134" w:firstLine="0"/>
        <w:rPr>
          <w:rFonts w:ascii="Calibri" w:hAnsi="Calibri"/>
          <w:szCs w:val="24"/>
        </w:rPr>
      </w:pPr>
      <w:r w:rsidRPr="00617C0A">
        <w:rPr>
          <w:rFonts w:ascii="Calibri" w:hAnsi="Calibri"/>
          <w:szCs w:val="24"/>
        </w:rPr>
        <w:t>modernizacji</w:t>
      </w:r>
      <w:r>
        <w:rPr>
          <w:rFonts w:ascii="Calibri" w:hAnsi="Calibri"/>
          <w:szCs w:val="24"/>
        </w:rPr>
        <w:t xml:space="preserve"> i </w:t>
      </w:r>
      <w:r w:rsidRPr="00617C0A">
        <w:rPr>
          <w:rFonts w:ascii="Calibri" w:hAnsi="Calibri"/>
          <w:szCs w:val="24"/>
        </w:rPr>
        <w:t>dywersyfikacji struktur gospodarczych</w:t>
      </w:r>
      <w:r>
        <w:rPr>
          <w:rFonts w:ascii="Calibri" w:hAnsi="Calibri"/>
          <w:szCs w:val="24"/>
        </w:rPr>
        <w:t xml:space="preserve"> w </w:t>
      </w:r>
      <w:r w:rsidRPr="00617C0A">
        <w:rPr>
          <w:rFonts w:ascii="Calibri" w:hAnsi="Calibri"/>
          <w:szCs w:val="24"/>
        </w:rPr>
        <w:t xml:space="preserve">państwach członkowskich </w:t>
      </w:r>
      <w:r>
        <w:rPr>
          <w:rFonts w:ascii="Calibri" w:hAnsi="Calibri"/>
          <w:szCs w:val="24"/>
        </w:rPr>
        <w:tab/>
      </w:r>
      <w:r w:rsidRPr="00617C0A">
        <w:rPr>
          <w:rFonts w:ascii="Calibri" w:hAnsi="Calibri"/>
          <w:szCs w:val="24"/>
        </w:rPr>
        <w:t xml:space="preserve">i regionach, </w:t>
      </w:r>
    </w:p>
    <w:p w:rsidR="00540E4B" w:rsidRPr="00617C0A" w:rsidRDefault="00540E4B" w:rsidP="001547E7">
      <w:pPr>
        <w:pStyle w:val="Akapitzlist"/>
        <w:numPr>
          <w:ilvl w:val="0"/>
          <w:numId w:val="16"/>
        </w:numPr>
        <w:ind w:left="1134" w:firstLine="0"/>
        <w:rPr>
          <w:rFonts w:ascii="Calibri" w:hAnsi="Calibri"/>
          <w:szCs w:val="24"/>
        </w:rPr>
      </w:pPr>
      <w:r w:rsidRPr="00617C0A">
        <w:rPr>
          <w:rFonts w:ascii="Calibri" w:hAnsi="Calibri"/>
          <w:szCs w:val="24"/>
        </w:rPr>
        <w:t>rozwijania</w:t>
      </w:r>
      <w:r>
        <w:rPr>
          <w:rFonts w:ascii="Calibri" w:hAnsi="Calibri"/>
          <w:szCs w:val="24"/>
        </w:rPr>
        <w:t xml:space="preserve"> i </w:t>
      </w:r>
      <w:r w:rsidRPr="00617C0A">
        <w:rPr>
          <w:rFonts w:ascii="Calibri" w:hAnsi="Calibri"/>
          <w:szCs w:val="24"/>
        </w:rPr>
        <w:t>ulepszanie infrastruktury podstawowej,</w:t>
      </w:r>
    </w:p>
    <w:p w:rsidR="00540E4B" w:rsidRPr="00617C0A" w:rsidRDefault="00540E4B" w:rsidP="001547E7">
      <w:pPr>
        <w:pStyle w:val="Akapitzlist"/>
        <w:numPr>
          <w:ilvl w:val="0"/>
          <w:numId w:val="16"/>
        </w:numPr>
        <w:ind w:left="1134" w:firstLine="0"/>
        <w:rPr>
          <w:rFonts w:ascii="Calibri" w:hAnsi="Calibri"/>
          <w:szCs w:val="24"/>
        </w:rPr>
      </w:pPr>
      <w:r w:rsidRPr="00617C0A">
        <w:rPr>
          <w:rFonts w:ascii="Calibri" w:hAnsi="Calibri"/>
          <w:szCs w:val="24"/>
        </w:rPr>
        <w:lastRenderedPageBreak/>
        <w:t>ochrony środowiska</w:t>
      </w:r>
      <w:r>
        <w:rPr>
          <w:rFonts w:ascii="Calibri" w:hAnsi="Calibri"/>
          <w:szCs w:val="24"/>
        </w:rPr>
        <w:t xml:space="preserve"> w </w:t>
      </w:r>
      <w:r w:rsidRPr="00617C0A">
        <w:rPr>
          <w:rFonts w:ascii="Calibri" w:hAnsi="Calibri"/>
          <w:szCs w:val="24"/>
        </w:rPr>
        <w:t>tym realizacja przedsięwzięć związanych</w:t>
      </w:r>
      <w:r>
        <w:rPr>
          <w:rFonts w:ascii="Calibri" w:hAnsi="Calibri"/>
          <w:szCs w:val="24"/>
        </w:rPr>
        <w:t xml:space="preserve"> z </w:t>
      </w:r>
      <w:r>
        <w:rPr>
          <w:rFonts w:ascii="Calibri" w:hAnsi="Calibri"/>
          <w:szCs w:val="24"/>
        </w:rPr>
        <w:tab/>
      </w:r>
      <w:r w:rsidRPr="00617C0A">
        <w:rPr>
          <w:rFonts w:ascii="Calibri" w:hAnsi="Calibri"/>
          <w:szCs w:val="24"/>
        </w:rPr>
        <w:t>zagospodarowaniem odpadów,</w:t>
      </w:r>
    </w:p>
    <w:p w:rsidR="00540E4B" w:rsidRDefault="00540E4B" w:rsidP="001547E7">
      <w:pPr>
        <w:pStyle w:val="Akapitzlist"/>
        <w:numPr>
          <w:ilvl w:val="0"/>
          <w:numId w:val="16"/>
        </w:numPr>
        <w:ind w:left="1134" w:firstLine="0"/>
        <w:rPr>
          <w:rFonts w:ascii="Calibri" w:hAnsi="Calibri"/>
          <w:szCs w:val="24"/>
        </w:rPr>
      </w:pPr>
      <w:r w:rsidRPr="00617C0A">
        <w:rPr>
          <w:rFonts w:ascii="Calibri" w:hAnsi="Calibri"/>
          <w:szCs w:val="24"/>
        </w:rPr>
        <w:t>wzmocnienia zdolności instytucjonalnej krajowej</w:t>
      </w:r>
      <w:r>
        <w:rPr>
          <w:rFonts w:ascii="Calibri" w:hAnsi="Calibri"/>
          <w:szCs w:val="24"/>
        </w:rPr>
        <w:t xml:space="preserve"> i </w:t>
      </w:r>
      <w:r w:rsidRPr="00617C0A">
        <w:rPr>
          <w:rFonts w:ascii="Calibri" w:hAnsi="Calibri"/>
          <w:szCs w:val="24"/>
        </w:rPr>
        <w:t xml:space="preserve">regionalnej administracji </w:t>
      </w:r>
      <w:r>
        <w:rPr>
          <w:rFonts w:ascii="Calibri" w:hAnsi="Calibri"/>
          <w:szCs w:val="24"/>
        </w:rPr>
        <w:tab/>
      </w:r>
      <w:r w:rsidRPr="00617C0A">
        <w:rPr>
          <w:rFonts w:ascii="Calibri" w:hAnsi="Calibri"/>
          <w:szCs w:val="24"/>
        </w:rPr>
        <w:t>zarządzającej funduszem.</w:t>
      </w:r>
    </w:p>
    <w:p w:rsidR="00540E4B" w:rsidRPr="00D212AF" w:rsidRDefault="00540E4B" w:rsidP="00540E4B">
      <w:pPr>
        <w:pStyle w:val="Akapitzlist"/>
        <w:ind w:left="1134"/>
        <w:rPr>
          <w:rFonts w:ascii="Calibri" w:hAnsi="Calibri"/>
          <w:szCs w:val="24"/>
        </w:rPr>
      </w:pPr>
    </w:p>
    <w:p w:rsidR="00540E4B" w:rsidRDefault="00540E4B" w:rsidP="00540E4B">
      <w:pPr>
        <w:spacing w:line="360" w:lineRule="auto"/>
        <w:ind w:left="567"/>
        <w:jc w:val="both"/>
        <w:rPr>
          <w:sz w:val="24"/>
          <w:szCs w:val="24"/>
        </w:rPr>
      </w:pPr>
      <w:r>
        <w:rPr>
          <w:sz w:val="24"/>
          <w:szCs w:val="24"/>
        </w:rPr>
        <w:tab/>
      </w:r>
      <w:r>
        <w:rPr>
          <w:sz w:val="24"/>
          <w:szCs w:val="24"/>
        </w:rPr>
        <w:tab/>
      </w:r>
      <w:r w:rsidRPr="00617C0A">
        <w:rPr>
          <w:sz w:val="24"/>
          <w:szCs w:val="24"/>
        </w:rPr>
        <w:t>Środki</w:t>
      </w:r>
      <w:r>
        <w:rPr>
          <w:sz w:val="24"/>
          <w:szCs w:val="24"/>
        </w:rPr>
        <w:t xml:space="preserve"> z </w:t>
      </w:r>
      <w:r w:rsidRPr="00617C0A">
        <w:rPr>
          <w:sz w:val="24"/>
          <w:szCs w:val="24"/>
        </w:rPr>
        <w:t xml:space="preserve">EFRR </w:t>
      </w:r>
      <w:proofErr w:type="spellStart"/>
      <w:r w:rsidRPr="00617C0A">
        <w:rPr>
          <w:sz w:val="24"/>
          <w:szCs w:val="24"/>
        </w:rPr>
        <w:t>gmina</w:t>
      </w:r>
      <w:proofErr w:type="spellEnd"/>
      <w:r w:rsidRPr="00617C0A">
        <w:rPr>
          <w:sz w:val="24"/>
          <w:szCs w:val="24"/>
        </w:rPr>
        <w:t xml:space="preserve"> może pozyskać, jeżeli koszty wnioskowanych przedsięwzięć uwzględnione są odpowiednich programach op</w:t>
      </w:r>
      <w:bookmarkStart w:id="6" w:name="_Toc169436305"/>
      <w:r w:rsidRPr="00617C0A">
        <w:rPr>
          <w:sz w:val="24"/>
          <w:szCs w:val="24"/>
        </w:rPr>
        <w:t>eracyjnych.</w:t>
      </w:r>
    </w:p>
    <w:p w:rsidR="00540E4B" w:rsidRDefault="00540E4B" w:rsidP="00540E4B">
      <w:pPr>
        <w:spacing w:line="360" w:lineRule="auto"/>
        <w:ind w:left="567"/>
        <w:jc w:val="both"/>
        <w:rPr>
          <w:sz w:val="24"/>
          <w:szCs w:val="24"/>
        </w:rPr>
      </w:pPr>
    </w:p>
    <w:p w:rsidR="00540E4B" w:rsidRPr="003360DD" w:rsidRDefault="00540E4B" w:rsidP="00540E4B">
      <w:pPr>
        <w:pStyle w:val="Nagwek1"/>
        <w:spacing w:line="360" w:lineRule="auto"/>
        <w:ind w:left="567"/>
        <w:jc w:val="both"/>
        <w:rPr>
          <w:rFonts w:ascii="Calibri" w:hAnsi="Calibri"/>
          <w:b w:val="0"/>
          <w:caps/>
        </w:rPr>
      </w:pPr>
      <w:bookmarkStart w:id="7" w:name="_Toc159291568"/>
      <w:bookmarkStart w:id="8" w:name="_Toc213560896"/>
      <w:r>
        <w:rPr>
          <w:rFonts w:ascii="Calibri" w:hAnsi="Calibri"/>
          <w:b w:val="0"/>
          <w:caps/>
          <w:noProof/>
        </w:rPr>
        <w:t>10</w:t>
      </w:r>
      <w:r w:rsidRPr="003360DD">
        <w:rPr>
          <w:rFonts w:ascii="Calibri" w:hAnsi="Calibri"/>
          <w:b w:val="0"/>
          <w:caps/>
          <w:noProof/>
        </w:rPr>
        <w:t>.</w:t>
      </w:r>
      <w:r w:rsidRPr="003360DD">
        <w:rPr>
          <w:rFonts w:ascii="Calibri" w:hAnsi="Calibri"/>
          <w:b w:val="0"/>
          <w:caps/>
        </w:rPr>
        <w:t xml:space="preserve"> Wytyczne dotyczące przepisów BHP</w:t>
      </w:r>
      <w:r>
        <w:rPr>
          <w:rFonts w:ascii="Calibri" w:hAnsi="Calibri"/>
          <w:b w:val="0"/>
          <w:caps/>
        </w:rPr>
        <w:t xml:space="preserve"> w </w:t>
      </w:r>
      <w:r w:rsidRPr="003360DD">
        <w:rPr>
          <w:rFonts w:ascii="Calibri" w:hAnsi="Calibri"/>
          <w:b w:val="0"/>
          <w:caps/>
        </w:rPr>
        <w:t>zakresie bezpiecznego usuwania wyrobów azbestowych</w:t>
      </w:r>
      <w:bookmarkEnd w:id="7"/>
      <w:bookmarkEnd w:id="8"/>
    </w:p>
    <w:p w:rsidR="00540E4B" w:rsidRPr="00D67410" w:rsidRDefault="00540E4B" w:rsidP="00540E4B">
      <w:pPr>
        <w:spacing w:line="360" w:lineRule="auto"/>
      </w:pP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B57912">
        <w:rPr>
          <w:rFonts w:ascii="Calibri" w:hAnsi="Calibri"/>
          <w:bCs w:val="0"/>
          <w:sz w:val="24"/>
          <w:szCs w:val="24"/>
        </w:rPr>
        <w:t>Wyroby zawierające azbest znajdujące się</w:t>
      </w:r>
      <w:r>
        <w:rPr>
          <w:rFonts w:ascii="Calibri" w:hAnsi="Calibri"/>
          <w:bCs w:val="0"/>
          <w:sz w:val="24"/>
          <w:szCs w:val="24"/>
        </w:rPr>
        <w:t xml:space="preserve"> w </w:t>
      </w:r>
      <w:r w:rsidRPr="00B57912">
        <w:rPr>
          <w:rFonts w:ascii="Calibri" w:hAnsi="Calibri"/>
          <w:bCs w:val="0"/>
          <w:sz w:val="24"/>
          <w:szCs w:val="24"/>
        </w:rPr>
        <w:t>budynkach nie są samoczynnym zagrożeniem dla jego mieszkańców. Nie muszą być bezwzględnie usuwane</w:t>
      </w:r>
      <w:r>
        <w:rPr>
          <w:rFonts w:ascii="Calibri" w:hAnsi="Calibri"/>
          <w:bCs w:val="0"/>
          <w:sz w:val="24"/>
          <w:szCs w:val="24"/>
        </w:rPr>
        <w:t xml:space="preserve"> z </w:t>
      </w:r>
      <w:r w:rsidRPr="00B57912">
        <w:rPr>
          <w:rFonts w:ascii="Calibri" w:hAnsi="Calibri"/>
          <w:bCs w:val="0"/>
          <w:sz w:val="24"/>
          <w:szCs w:val="24"/>
        </w:rPr>
        <w:t>obiektu. Ważne jest, aby były one prawidłowo eksploatowane, tj. zgodnie ze swoim przeznaczeniem</w:t>
      </w:r>
      <w:r>
        <w:rPr>
          <w:rFonts w:ascii="Calibri" w:hAnsi="Calibri"/>
          <w:bCs w:val="0"/>
          <w:sz w:val="24"/>
          <w:szCs w:val="24"/>
        </w:rPr>
        <w:t xml:space="preserve"> i </w:t>
      </w:r>
      <w:r w:rsidRPr="00B57912">
        <w:rPr>
          <w:rFonts w:ascii="Calibri" w:hAnsi="Calibri"/>
          <w:bCs w:val="0"/>
          <w:sz w:val="24"/>
          <w:szCs w:val="24"/>
        </w:rPr>
        <w:t>zgodnie</w:t>
      </w:r>
      <w:r>
        <w:rPr>
          <w:rFonts w:ascii="Calibri" w:hAnsi="Calibri"/>
          <w:bCs w:val="0"/>
          <w:sz w:val="24"/>
          <w:szCs w:val="24"/>
        </w:rPr>
        <w:t xml:space="preserve"> z </w:t>
      </w:r>
      <w:r w:rsidRPr="00B57912">
        <w:rPr>
          <w:rFonts w:ascii="Calibri" w:hAnsi="Calibri"/>
          <w:bCs w:val="0"/>
          <w:sz w:val="24"/>
          <w:szCs w:val="24"/>
        </w:rPr>
        <w:t>zaleceniami dotyczącymi użytkowania wyrobów azbestowych lub ich opisem technicznym, ewentualnie gwarancją. W celu przedłużenia użytkowania wyrobów zawierających azbest</w:t>
      </w:r>
      <w:r>
        <w:rPr>
          <w:rFonts w:ascii="Calibri" w:hAnsi="Calibri"/>
          <w:bCs w:val="0"/>
          <w:sz w:val="24"/>
          <w:szCs w:val="24"/>
        </w:rPr>
        <w:t xml:space="preserve"> i </w:t>
      </w:r>
      <w:r w:rsidRPr="00B57912">
        <w:rPr>
          <w:rFonts w:ascii="Calibri" w:hAnsi="Calibri"/>
          <w:bCs w:val="0"/>
          <w:sz w:val="24"/>
          <w:szCs w:val="24"/>
        </w:rPr>
        <w:t>zachowania ich dobrego stanu możliwa jest impregnacja lub pomalowanie. Dotyczy to tylko wyrobów, które są</w:t>
      </w:r>
      <w:r>
        <w:rPr>
          <w:rFonts w:ascii="Calibri" w:hAnsi="Calibri"/>
          <w:bCs w:val="0"/>
          <w:sz w:val="24"/>
          <w:szCs w:val="24"/>
        </w:rPr>
        <w:t xml:space="preserve"> w </w:t>
      </w:r>
      <w:r w:rsidRPr="00B57912">
        <w:rPr>
          <w:rFonts w:ascii="Calibri" w:hAnsi="Calibri"/>
          <w:bCs w:val="0"/>
          <w:sz w:val="24"/>
          <w:szCs w:val="24"/>
        </w:rPr>
        <w:t>dobrym stanie technicznym</w:t>
      </w:r>
      <w:r>
        <w:rPr>
          <w:rFonts w:ascii="Calibri" w:hAnsi="Calibri"/>
          <w:bCs w:val="0"/>
          <w:sz w:val="24"/>
          <w:szCs w:val="24"/>
        </w:rPr>
        <w:t xml:space="preserve"> i </w:t>
      </w:r>
      <w:r w:rsidRPr="00B57912">
        <w:rPr>
          <w:rFonts w:ascii="Calibri" w:hAnsi="Calibri"/>
          <w:bCs w:val="0"/>
          <w:sz w:val="24"/>
          <w:szCs w:val="24"/>
        </w:rPr>
        <w:t>których powierzchnia jest czysta. Są to mimo wszystko rozwiązania tymczasowe, gdyż jedynie przesuwają</w:t>
      </w:r>
      <w:r>
        <w:rPr>
          <w:rFonts w:ascii="Calibri" w:hAnsi="Calibri"/>
          <w:bCs w:val="0"/>
          <w:sz w:val="24"/>
          <w:szCs w:val="24"/>
        </w:rPr>
        <w:t xml:space="preserve"> w </w:t>
      </w:r>
      <w:r w:rsidRPr="00B57912">
        <w:rPr>
          <w:rFonts w:ascii="Calibri" w:hAnsi="Calibri"/>
          <w:bCs w:val="0"/>
          <w:sz w:val="24"/>
          <w:szCs w:val="24"/>
        </w:rPr>
        <w:t>czasie istniejący problem, nie rozwiązując go. Z kolei wyroby typu: izolacje azbestowe, tektury, sznury itp. oraz wyroby znajdujące się wewnątrz obiektów, zwłaszcza wyroby</w:t>
      </w:r>
      <w:r>
        <w:rPr>
          <w:rFonts w:ascii="Calibri" w:hAnsi="Calibri"/>
          <w:bCs w:val="0"/>
          <w:sz w:val="24"/>
          <w:szCs w:val="24"/>
        </w:rPr>
        <w:t xml:space="preserve"> w </w:t>
      </w:r>
      <w:r w:rsidRPr="00B57912">
        <w:rPr>
          <w:rFonts w:ascii="Calibri" w:hAnsi="Calibri"/>
          <w:bCs w:val="0"/>
          <w:sz w:val="24"/>
          <w:szCs w:val="24"/>
        </w:rPr>
        <w:t>obiektach systematycznie użytkowanych, należy bezwarunkowo usunąć.</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ab/>
      </w:r>
      <w:r w:rsidRPr="00B57912">
        <w:rPr>
          <w:rFonts w:ascii="Calibri" w:hAnsi="Calibri"/>
          <w:bCs w:val="0"/>
          <w:sz w:val="24"/>
          <w:szCs w:val="24"/>
        </w:rPr>
        <w:tab/>
      </w: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Właściciel (zarządca) obiektów</w:t>
      </w:r>
      <w:r>
        <w:rPr>
          <w:rFonts w:ascii="Calibri" w:hAnsi="Calibri"/>
          <w:bCs w:val="0"/>
          <w:sz w:val="24"/>
          <w:szCs w:val="24"/>
        </w:rPr>
        <w:t xml:space="preserve"> i </w:t>
      </w:r>
      <w:r w:rsidRPr="00B57912">
        <w:rPr>
          <w:rFonts w:ascii="Calibri" w:hAnsi="Calibri"/>
          <w:bCs w:val="0"/>
          <w:sz w:val="24"/>
          <w:szCs w:val="24"/>
        </w:rPr>
        <w:t>urządzeń budowlanych</w:t>
      </w:r>
      <w:r>
        <w:rPr>
          <w:rFonts w:ascii="Calibri" w:hAnsi="Calibri"/>
          <w:bCs w:val="0"/>
          <w:sz w:val="24"/>
          <w:szCs w:val="24"/>
        </w:rPr>
        <w:t xml:space="preserve"> z </w:t>
      </w:r>
      <w:r w:rsidRPr="00B57912">
        <w:rPr>
          <w:rFonts w:ascii="Calibri" w:hAnsi="Calibri"/>
          <w:bCs w:val="0"/>
          <w:sz w:val="24"/>
          <w:szCs w:val="24"/>
        </w:rPr>
        <w:t>zabudowanymi wyrobami zawierającymi azbest powinien dokonać ich przeglądu technicznego, zgodnie</w:t>
      </w:r>
      <w:r>
        <w:rPr>
          <w:rFonts w:ascii="Calibri" w:hAnsi="Calibri"/>
          <w:bCs w:val="0"/>
          <w:sz w:val="24"/>
          <w:szCs w:val="24"/>
        </w:rPr>
        <w:t xml:space="preserve"> z </w:t>
      </w:r>
      <w:r w:rsidRPr="00B57912">
        <w:rPr>
          <w:rFonts w:ascii="Calibri" w:hAnsi="Calibri"/>
          <w:bCs w:val="0"/>
          <w:sz w:val="24"/>
          <w:szCs w:val="24"/>
        </w:rPr>
        <w:t>Rozporządzeniem Ministra Gospodarki, Pracy</w:t>
      </w:r>
      <w:r>
        <w:rPr>
          <w:rFonts w:ascii="Calibri" w:hAnsi="Calibri"/>
          <w:bCs w:val="0"/>
          <w:sz w:val="24"/>
          <w:szCs w:val="24"/>
        </w:rPr>
        <w:t xml:space="preserve"> i </w:t>
      </w:r>
      <w:r w:rsidRPr="00B57912">
        <w:rPr>
          <w:rFonts w:ascii="Calibri" w:hAnsi="Calibri"/>
          <w:bCs w:val="0"/>
          <w:sz w:val="24"/>
          <w:szCs w:val="24"/>
        </w:rPr>
        <w:t>Polityki Społecznej</w:t>
      </w:r>
      <w:r>
        <w:rPr>
          <w:rFonts w:ascii="Calibri" w:hAnsi="Calibri"/>
          <w:bCs w:val="0"/>
          <w:sz w:val="24"/>
          <w:szCs w:val="24"/>
        </w:rPr>
        <w:t xml:space="preserve"> z </w:t>
      </w:r>
      <w:r w:rsidRPr="00B57912">
        <w:rPr>
          <w:rFonts w:ascii="Calibri" w:hAnsi="Calibri"/>
          <w:bCs w:val="0"/>
          <w:sz w:val="24"/>
          <w:szCs w:val="24"/>
        </w:rPr>
        <w:t>dnia 2 kwietnia 2004 r.</w:t>
      </w:r>
      <w:r>
        <w:rPr>
          <w:rFonts w:ascii="Calibri" w:hAnsi="Calibri"/>
          <w:bCs w:val="0"/>
          <w:sz w:val="24"/>
          <w:szCs w:val="24"/>
        </w:rPr>
        <w:t xml:space="preserve"> w </w:t>
      </w:r>
      <w:r w:rsidRPr="00B57912">
        <w:rPr>
          <w:rFonts w:ascii="Calibri" w:hAnsi="Calibri"/>
          <w:bCs w:val="0"/>
          <w:sz w:val="24"/>
          <w:szCs w:val="24"/>
        </w:rPr>
        <w:t>sprawie sposobów</w:t>
      </w:r>
      <w:r>
        <w:rPr>
          <w:rFonts w:ascii="Calibri" w:hAnsi="Calibri"/>
          <w:bCs w:val="0"/>
          <w:sz w:val="24"/>
          <w:szCs w:val="24"/>
        </w:rPr>
        <w:t xml:space="preserve"> i </w:t>
      </w:r>
      <w:r w:rsidRPr="00B57912">
        <w:rPr>
          <w:rFonts w:ascii="Calibri" w:hAnsi="Calibri"/>
          <w:bCs w:val="0"/>
          <w:sz w:val="24"/>
          <w:szCs w:val="24"/>
        </w:rPr>
        <w:t>warunków bezpiecznego użytkowania</w:t>
      </w:r>
      <w:r>
        <w:rPr>
          <w:rFonts w:ascii="Calibri" w:hAnsi="Calibri"/>
          <w:bCs w:val="0"/>
          <w:sz w:val="24"/>
          <w:szCs w:val="24"/>
        </w:rPr>
        <w:t xml:space="preserve"> i </w:t>
      </w:r>
      <w:r w:rsidRPr="00B57912">
        <w:rPr>
          <w:rFonts w:ascii="Calibri" w:hAnsi="Calibri"/>
          <w:bCs w:val="0"/>
          <w:sz w:val="24"/>
          <w:szCs w:val="24"/>
        </w:rPr>
        <w:t>usuwania wyrobów zawierających azbest (Dz. U. Nr 71 poz. 649</w:t>
      </w:r>
      <w:r>
        <w:rPr>
          <w:rFonts w:ascii="Calibri" w:hAnsi="Calibri"/>
          <w:bCs w:val="0"/>
          <w:sz w:val="24"/>
          <w:szCs w:val="24"/>
        </w:rPr>
        <w:t xml:space="preserve"> z </w:t>
      </w:r>
      <w:r w:rsidRPr="00B57912">
        <w:rPr>
          <w:rFonts w:ascii="Calibri" w:hAnsi="Calibri"/>
          <w:bCs w:val="0"/>
          <w:sz w:val="24"/>
          <w:szCs w:val="24"/>
        </w:rPr>
        <w:t>późniejszymi zmianami</w:t>
      </w:r>
      <w:r>
        <w:rPr>
          <w:rFonts w:ascii="Calibri" w:hAnsi="Calibri"/>
          <w:bCs w:val="0"/>
          <w:sz w:val="24"/>
          <w:szCs w:val="24"/>
        </w:rPr>
        <w:t xml:space="preserve"> w </w:t>
      </w:r>
      <w:r w:rsidRPr="00B57912">
        <w:rPr>
          <w:rFonts w:ascii="Calibri" w:hAnsi="Calibri"/>
          <w:bCs w:val="0"/>
          <w:sz w:val="24"/>
          <w:szCs w:val="24"/>
        </w:rPr>
        <w:t>Dz. U.</w:t>
      </w:r>
      <w:r>
        <w:rPr>
          <w:rFonts w:ascii="Calibri" w:hAnsi="Calibri"/>
          <w:bCs w:val="0"/>
          <w:sz w:val="24"/>
          <w:szCs w:val="24"/>
        </w:rPr>
        <w:t xml:space="preserve"> z </w:t>
      </w:r>
      <w:r w:rsidRPr="00B57912">
        <w:rPr>
          <w:rFonts w:ascii="Calibri" w:hAnsi="Calibri"/>
          <w:bCs w:val="0"/>
          <w:sz w:val="24"/>
          <w:szCs w:val="24"/>
        </w:rPr>
        <w:t xml:space="preserve">2010 r. Nr 162 </w:t>
      </w:r>
      <w:r w:rsidRPr="00B57912">
        <w:rPr>
          <w:rFonts w:ascii="Calibri" w:hAnsi="Calibri"/>
          <w:bCs w:val="0"/>
          <w:sz w:val="24"/>
          <w:szCs w:val="24"/>
        </w:rPr>
        <w:lastRenderedPageBreak/>
        <w:t>poz. 1089) oraz Rozporządzeniem Ministra Gospodarki, Pracy</w:t>
      </w:r>
      <w:r>
        <w:rPr>
          <w:rFonts w:ascii="Calibri" w:hAnsi="Calibri"/>
          <w:bCs w:val="0"/>
          <w:sz w:val="24"/>
          <w:szCs w:val="24"/>
        </w:rPr>
        <w:t xml:space="preserve"> i </w:t>
      </w:r>
      <w:r w:rsidRPr="00B57912">
        <w:rPr>
          <w:rFonts w:ascii="Calibri" w:hAnsi="Calibri"/>
          <w:bCs w:val="0"/>
          <w:sz w:val="24"/>
          <w:szCs w:val="24"/>
        </w:rPr>
        <w:t>Polityki Społecznej</w:t>
      </w:r>
      <w:r>
        <w:rPr>
          <w:rFonts w:ascii="Calibri" w:hAnsi="Calibri"/>
          <w:bCs w:val="0"/>
          <w:sz w:val="24"/>
          <w:szCs w:val="24"/>
        </w:rPr>
        <w:t xml:space="preserve"> z </w:t>
      </w:r>
      <w:r w:rsidRPr="00B57912">
        <w:rPr>
          <w:rFonts w:ascii="Calibri" w:hAnsi="Calibri"/>
          <w:bCs w:val="0"/>
          <w:sz w:val="24"/>
          <w:szCs w:val="24"/>
        </w:rPr>
        <w:t>dnia 13 grudnia 2010r.</w:t>
      </w:r>
      <w:r>
        <w:rPr>
          <w:rFonts w:ascii="Calibri" w:hAnsi="Calibri"/>
          <w:bCs w:val="0"/>
          <w:sz w:val="24"/>
          <w:szCs w:val="24"/>
        </w:rPr>
        <w:t xml:space="preserve"> w </w:t>
      </w:r>
      <w:r w:rsidRPr="00B57912">
        <w:rPr>
          <w:rFonts w:ascii="Calibri" w:hAnsi="Calibri"/>
          <w:bCs w:val="0"/>
          <w:sz w:val="24"/>
          <w:szCs w:val="24"/>
        </w:rPr>
        <w:t>sprawie wymagań</w:t>
      </w:r>
      <w:r>
        <w:rPr>
          <w:rFonts w:ascii="Calibri" w:hAnsi="Calibri"/>
          <w:bCs w:val="0"/>
          <w:sz w:val="24"/>
          <w:szCs w:val="24"/>
        </w:rPr>
        <w:t xml:space="preserve"> w </w:t>
      </w:r>
      <w:r w:rsidRPr="00B57912">
        <w:rPr>
          <w:rFonts w:ascii="Calibri" w:hAnsi="Calibri"/>
          <w:bCs w:val="0"/>
          <w:sz w:val="24"/>
          <w:szCs w:val="24"/>
        </w:rPr>
        <w:t>zakresie wykorzystania</w:t>
      </w:r>
      <w:r>
        <w:rPr>
          <w:rFonts w:ascii="Calibri" w:hAnsi="Calibri"/>
          <w:bCs w:val="0"/>
          <w:sz w:val="24"/>
          <w:szCs w:val="24"/>
        </w:rPr>
        <w:t xml:space="preserve"> i </w:t>
      </w:r>
      <w:r w:rsidRPr="00B57912">
        <w:rPr>
          <w:rFonts w:ascii="Calibri" w:hAnsi="Calibri"/>
          <w:bCs w:val="0"/>
          <w:sz w:val="24"/>
          <w:szCs w:val="24"/>
        </w:rPr>
        <w:t>przemieszczania azbestu oraz wykorzystania</w:t>
      </w:r>
      <w:r>
        <w:rPr>
          <w:rFonts w:ascii="Calibri" w:hAnsi="Calibri"/>
          <w:bCs w:val="0"/>
          <w:sz w:val="24"/>
          <w:szCs w:val="24"/>
        </w:rPr>
        <w:t xml:space="preserve"> i </w:t>
      </w:r>
      <w:r w:rsidRPr="00B57912">
        <w:rPr>
          <w:rFonts w:ascii="Calibri" w:hAnsi="Calibri"/>
          <w:bCs w:val="0"/>
          <w:sz w:val="24"/>
          <w:szCs w:val="24"/>
        </w:rPr>
        <w:t>oczyszczania instalacji lub urządzeń,</w:t>
      </w:r>
      <w:r>
        <w:rPr>
          <w:rFonts w:ascii="Calibri" w:hAnsi="Calibri"/>
          <w:bCs w:val="0"/>
          <w:sz w:val="24"/>
          <w:szCs w:val="24"/>
        </w:rPr>
        <w:t xml:space="preserve"> w </w:t>
      </w:r>
      <w:r w:rsidRPr="00B57912">
        <w:rPr>
          <w:rFonts w:ascii="Calibri" w:hAnsi="Calibri"/>
          <w:bCs w:val="0"/>
          <w:sz w:val="24"/>
          <w:szCs w:val="24"/>
        </w:rPr>
        <w:t>których był lub jest wykorzystywany azbest (Dz. U.</w:t>
      </w:r>
      <w:r>
        <w:rPr>
          <w:rFonts w:ascii="Calibri" w:hAnsi="Calibri"/>
          <w:bCs w:val="0"/>
          <w:sz w:val="24"/>
          <w:szCs w:val="24"/>
        </w:rPr>
        <w:t xml:space="preserve"> z </w:t>
      </w:r>
      <w:r w:rsidRPr="00B57912">
        <w:rPr>
          <w:rFonts w:ascii="Calibri" w:hAnsi="Calibri"/>
          <w:bCs w:val="0"/>
          <w:sz w:val="24"/>
          <w:szCs w:val="24"/>
        </w:rPr>
        <w:t>2011r . nr 8 poz. 31).</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Wszelkie prace związane</w:t>
      </w:r>
      <w:r>
        <w:rPr>
          <w:rFonts w:ascii="Calibri" w:hAnsi="Calibri"/>
          <w:bCs w:val="0"/>
          <w:sz w:val="24"/>
          <w:szCs w:val="24"/>
        </w:rPr>
        <w:t xml:space="preserve"> z </w:t>
      </w:r>
      <w:r w:rsidRPr="00B57912">
        <w:rPr>
          <w:rFonts w:ascii="Calibri" w:hAnsi="Calibri"/>
          <w:bCs w:val="0"/>
          <w:sz w:val="24"/>
          <w:szCs w:val="24"/>
        </w:rPr>
        <w:t>usuwaniem wyrobów zawierających azbest należy dokonywać zgodnie</w:t>
      </w:r>
      <w:r>
        <w:rPr>
          <w:rFonts w:ascii="Calibri" w:hAnsi="Calibri"/>
          <w:bCs w:val="0"/>
          <w:sz w:val="24"/>
          <w:szCs w:val="24"/>
        </w:rPr>
        <w:t xml:space="preserve"> z </w:t>
      </w:r>
      <w:r w:rsidRPr="00B57912">
        <w:rPr>
          <w:rFonts w:ascii="Calibri" w:hAnsi="Calibri"/>
          <w:bCs w:val="0"/>
          <w:sz w:val="24"/>
          <w:szCs w:val="24"/>
        </w:rPr>
        <w:t>przepisami ustawy</w:t>
      </w:r>
      <w:r>
        <w:rPr>
          <w:rFonts w:ascii="Calibri" w:hAnsi="Calibri"/>
          <w:bCs w:val="0"/>
          <w:sz w:val="24"/>
          <w:szCs w:val="24"/>
        </w:rPr>
        <w:t xml:space="preserve"> z </w:t>
      </w:r>
      <w:r w:rsidRPr="00B57912">
        <w:rPr>
          <w:rFonts w:ascii="Calibri" w:hAnsi="Calibri"/>
          <w:bCs w:val="0"/>
          <w:sz w:val="24"/>
          <w:szCs w:val="24"/>
        </w:rPr>
        <w:t>dnia 7 lipca 1994 r. Prawo budowlane, rozdz. 4 “Postępowanie poprzedzające rozpoczęcie robót budowlanych”, rozdz. 5 “Budowa</w:t>
      </w:r>
      <w:r>
        <w:rPr>
          <w:rFonts w:ascii="Calibri" w:hAnsi="Calibri"/>
          <w:bCs w:val="0"/>
          <w:sz w:val="24"/>
          <w:szCs w:val="24"/>
        </w:rPr>
        <w:t xml:space="preserve"> i </w:t>
      </w:r>
      <w:r w:rsidRPr="00B57912">
        <w:rPr>
          <w:rFonts w:ascii="Calibri" w:hAnsi="Calibri"/>
          <w:bCs w:val="0"/>
          <w:sz w:val="24"/>
          <w:szCs w:val="24"/>
        </w:rPr>
        <w:t>oddawanie do użytku obiektów budowlanych”. W przypadku konieczności usunięcia elementów zawierających azbest</w:t>
      </w:r>
      <w:r>
        <w:rPr>
          <w:rFonts w:ascii="Calibri" w:hAnsi="Calibri"/>
          <w:bCs w:val="0"/>
          <w:sz w:val="24"/>
          <w:szCs w:val="24"/>
        </w:rPr>
        <w:t xml:space="preserve"> z </w:t>
      </w:r>
      <w:r w:rsidRPr="00B57912">
        <w:rPr>
          <w:rFonts w:ascii="Calibri" w:hAnsi="Calibri"/>
          <w:bCs w:val="0"/>
          <w:sz w:val="24"/>
          <w:szCs w:val="24"/>
        </w:rPr>
        <w:t xml:space="preserve">obiektów budowlanych, inwestor musi przestrzegać przepisów Prawa Budowlanego oraz przepisów specjalnych dotyczących azbestu. </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Inwestor jest zobowiązany do zorganizowania procesu budowy,</w:t>
      </w:r>
      <w:r>
        <w:rPr>
          <w:rFonts w:ascii="Calibri" w:hAnsi="Calibri"/>
          <w:bCs w:val="0"/>
          <w:sz w:val="24"/>
          <w:szCs w:val="24"/>
        </w:rPr>
        <w:t xml:space="preserve"> z </w:t>
      </w:r>
      <w:r w:rsidRPr="00B57912">
        <w:rPr>
          <w:rFonts w:ascii="Calibri" w:hAnsi="Calibri"/>
          <w:bCs w:val="0"/>
          <w:sz w:val="24"/>
          <w:szCs w:val="24"/>
        </w:rPr>
        <w:t>uwzględnieniem zawartych</w:t>
      </w:r>
      <w:r>
        <w:rPr>
          <w:rFonts w:ascii="Calibri" w:hAnsi="Calibri"/>
          <w:bCs w:val="0"/>
          <w:sz w:val="24"/>
          <w:szCs w:val="24"/>
        </w:rPr>
        <w:t xml:space="preserve"> w </w:t>
      </w:r>
      <w:r w:rsidRPr="00B57912">
        <w:rPr>
          <w:rFonts w:ascii="Calibri" w:hAnsi="Calibri"/>
          <w:bCs w:val="0"/>
          <w:sz w:val="24"/>
          <w:szCs w:val="24"/>
        </w:rPr>
        <w:t>przepisach zasad bezpieczeństwa</w:t>
      </w:r>
      <w:r>
        <w:rPr>
          <w:rFonts w:ascii="Calibri" w:hAnsi="Calibri"/>
          <w:bCs w:val="0"/>
          <w:sz w:val="24"/>
          <w:szCs w:val="24"/>
        </w:rPr>
        <w:t xml:space="preserve"> i </w:t>
      </w:r>
      <w:r w:rsidRPr="00B57912">
        <w:rPr>
          <w:rFonts w:ascii="Calibri" w:hAnsi="Calibri"/>
          <w:bCs w:val="0"/>
          <w:sz w:val="24"/>
          <w:szCs w:val="24"/>
        </w:rPr>
        <w:t>ochrony zdrowia,</w:t>
      </w:r>
      <w:r>
        <w:rPr>
          <w:rFonts w:ascii="Calibri" w:hAnsi="Calibri"/>
          <w:bCs w:val="0"/>
          <w:sz w:val="24"/>
          <w:szCs w:val="24"/>
        </w:rPr>
        <w:t xml:space="preserve"> a w </w:t>
      </w:r>
      <w:r w:rsidRPr="00B57912">
        <w:rPr>
          <w:rFonts w:ascii="Calibri" w:hAnsi="Calibri"/>
          <w:bCs w:val="0"/>
          <w:sz w:val="24"/>
          <w:szCs w:val="24"/>
        </w:rPr>
        <w:t>szczególności zapewnienie:</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opracowania projektu budowlanego i, stosownie do potrzeb, innych projektów</w:t>
      </w:r>
      <w:r>
        <w:rPr>
          <w:rFonts w:ascii="Calibri" w:hAnsi="Calibri"/>
          <w:bCs w:val="0"/>
          <w:sz w:val="24"/>
          <w:szCs w:val="24"/>
        </w:rPr>
        <w: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objęcia kierownictwa budowy przez kierownika budowy</w:t>
      </w:r>
      <w:r>
        <w:rPr>
          <w:rFonts w:ascii="Calibri" w:hAnsi="Calibri"/>
          <w:bCs w:val="0"/>
          <w:sz w:val="24"/>
          <w:szCs w:val="24"/>
        </w:rPr>
        <w: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opracowania planu bezpieczeństwa</w:t>
      </w:r>
      <w:r>
        <w:rPr>
          <w:rFonts w:ascii="Calibri" w:hAnsi="Calibri"/>
          <w:bCs w:val="0"/>
          <w:sz w:val="24"/>
          <w:szCs w:val="24"/>
        </w:rPr>
        <w:t xml:space="preserve"> i </w:t>
      </w:r>
      <w:r w:rsidRPr="00B57912">
        <w:rPr>
          <w:rFonts w:ascii="Calibri" w:hAnsi="Calibri"/>
          <w:bCs w:val="0"/>
          <w:sz w:val="24"/>
          <w:szCs w:val="24"/>
        </w:rPr>
        <w:t>ochrony zdrowia</w:t>
      </w:r>
      <w:r>
        <w:rPr>
          <w:rFonts w:ascii="Calibri" w:hAnsi="Calibri"/>
          <w:bCs w:val="0"/>
          <w:sz w:val="24"/>
          <w:szCs w:val="24"/>
        </w:rPr>
        <w:t>,</w:t>
      </w:r>
    </w:p>
    <w:p w:rsidR="00540E4B"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wykonania</w:t>
      </w:r>
      <w:r>
        <w:rPr>
          <w:rFonts w:ascii="Calibri" w:hAnsi="Calibri"/>
          <w:bCs w:val="0"/>
          <w:sz w:val="24"/>
          <w:szCs w:val="24"/>
        </w:rPr>
        <w:t xml:space="preserve"> i </w:t>
      </w:r>
      <w:r w:rsidRPr="00B57912">
        <w:rPr>
          <w:rFonts w:ascii="Calibri" w:hAnsi="Calibri"/>
          <w:bCs w:val="0"/>
          <w:sz w:val="24"/>
          <w:szCs w:val="24"/>
        </w:rPr>
        <w:t>odbioru robót budowlanych przez osoby</w:t>
      </w:r>
      <w:r>
        <w:rPr>
          <w:rFonts w:ascii="Calibri" w:hAnsi="Calibri"/>
          <w:bCs w:val="0"/>
          <w:sz w:val="24"/>
          <w:szCs w:val="24"/>
        </w:rPr>
        <w:t xml:space="preserve"> o odpowiednich kwalifikacjach </w:t>
      </w:r>
      <w:r>
        <w:rPr>
          <w:rFonts w:ascii="Calibri" w:hAnsi="Calibri"/>
          <w:bCs w:val="0"/>
          <w:sz w:val="24"/>
          <w:szCs w:val="24"/>
        </w:rPr>
        <w:tab/>
      </w:r>
      <w:r>
        <w:rPr>
          <w:rFonts w:ascii="Calibri" w:hAnsi="Calibri"/>
          <w:bCs w:val="0"/>
          <w:sz w:val="24"/>
          <w:szCs w:val="24"/>
        </w:rPr>
        <w:tab/>
      </w:r>
      <w:r w:rsidRPr="00B57912">
        <w:rPr>
          <w:rFonts w:ascii="Calibri" w:hAnsi="Calibri"/>
          <w:bCs w:val="0"/>
          <w:sz w:val="24"/>
          <w:szCs w:val="24"/>
        </w:rPr>
        <w:t>zawodowych – art. 18 ust. 1 Ustawy</w:t>
      </w:r>
      <w:r>
        <w:rPr>
          <w:rFonts w:ascii="Calibri" w:hAnsi="Calibri"/>
          <w:bCs w:val="0"/>
          <w:sz w:val="24"/>
          <w:szCs w:val="24"/>
        </w:rPr>
        <w:t xml:space="preserve"> z </w:t>
      </w:r>
      <w:r w:rsidRPr="00B57912">
        <w:rPr>
          <w:rFonts w:ascii="Calibri" w:hAnsi="Calibri"/>
          <w:bCs w:val="0"/>
          <w:sz w:val="24"/>
          <w:szCs w:val="24"/>
        </w:rPr>
        <w:t>dnia 27 lipca 20</w:t>
      </w:r>
      <w:r>
        <w:rPr>
          <w:rFonts w:ascii="Calibri" w:hAnsi="Calibri"/>
          <w:bCs w:val="0"/>
          <w:sz w:val="24"/>
          <w:szCs w:val="24"/>
        </w:rPr>
        <w:t xml:space="preserve">01 r. o zmianie ustawy – Prawo </w:t>
      </w:r>
      <w:r>
        <w:rPr>
          <w:rFonts w:ascii="Calibri" w:hAnsi="Calibri"/>
          <w:bCs w:val="0"/>
          <w:sz w:val="24"/>
          <w:szCs w:val="24"/>
        </w:rPr>
        <w:tab/>
      </w:r>
      <w:r>
        <w:rPr>
          <w:rFonts w:ascii="Calibri" w:hAnsi="Calibri"/>
          <w:bCs w:val="0"/>
          <w:sz w:val="24"/>
          <w:szCs w:val="24"/>
        </w:rPr>
        <w:tab/>
      </w:r>
      <w:r w:rsidRPr="00B57912">
        <w:rPr>
          <w:rFonts w:ascii="Calibri" w:hAnsi="Calibri"/>
          <w:bCs w:val="0"/>
          <w:sz w:val="24"/>
          <w:szCs w:val="24"/>
        </w:rPr>
        <w:t>budowlane.</w:t>
      </w:r>
    </w:p>
    <w:p w:rsidR="00540E4B" w:rsidRPr="00B57912" w:rsidRDefault="00540E4B" w:rsidP="00540E4B">
      <w:pPr>
        <w:pStyle w:val="Tekst1"/>
        <w:spacing w:line="360" w:lineRule="auto"/>
        <w:ind w:left="567"/>
        <w:rPr>
          <w:rFonts w:ascii="Calibri" w:hAnsi="Calibri"/>
          <w:bCs w:val="0"/>
          <w:sz w:val="24"/>
          <w:szCs w:val="24"/>
        </w:rPr>
      </w:pPr>
    </w:p>
    <w:p w:rsidR="00540E4B"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Jeżeli przy usuwaniu, demontażu</w:t>
      </w:r>
      <w:r>
        <w:rPr>
          <w:rFonts w:ascii="Calibri" w:hAnsi="Calibri"/>
          <w:bCs w:val="0"/>
          <w:sz w:val="24"/>
          <w:szCs w:val="24"/>
        </w:rPr>
        <w:t xml:space="preserve"> i </w:t>
      </w:r>
      <w:r w:rsidRPr="00B57912">
        <w:rPr>
          <w:rFonts w:ascii="Calibri" w:hAnsi="Calibri"/>
          <w:bCs w:val="0"/>
          <w:sz w:val="24"/>
          <w:szCs w:val="24"/>
        </w:rPr>
        <w:t>rozbiórce elementów azbestowych lub materiałów zawierających azbest nie wystąpi naruszenie ani wymiana fragmentów konstrukcji budynku oraz gdy nie ulegnie zmianie wygląd elewacji, to pozwolenie na budowę, będące jednocześnie pozwoleniem na rozbiórkę, nie jest wymagane. W przeciwnym wypadku uzyskanie takiego pozwolenia jest konieczne. Prace mające na celu usunięcie azbestu</w:t>
      </w:r>
      <w:r>
        <w:rPr>
          <w:rFonts w:ascii="Calibri" w:hAnsi="Calibri"/>
          <w:bCs w:val="0"/>
          <w:sz w:val="24"/>
          <w:szCs w:val="24"/>
        </w:rPr>
        <w:t xml:space="preserve"> z </w:t>
      </w:r>
      <w:r w:rsidRPr="00B57912">
        <w:rPr>
          <w:rFonts w:ascii="Calibri" w:hAnsi="Calibri"/>
          <w:bCs w:val="0"/>
          <w:sz w:val="24"/>
          <w:szCs w:val="24"/>
        </w:rPr>
        <w:t xml:space="preserve">obiektu budowlanego, powinny być poprzedzone zgłoszeniem tego faktu właściwemu organowi nadzoru budowlanego, właściwemu, okręgowemu inspektorowi pracy oraz </w:t>
      </w:r>
      <w:r w:rsidRPr="00B57912">
        <w:rPr>
          <w:rFonts w:ascii="Calibri" w:hAnsi="Calibri"/>
          <w:bCs w:val="0"/>
          <w:sz w:val="24"/>
          <w:szCs w:val="24"/>
        </w:rPr>
        <w:lastRenderedPageBreak/>
        <w:t>właściwemu państwowemu inspektorowi sanitarnemu</w:t>
      </w:r>
      <w:r>
        <w:rPr>
          <w:rFonts w:ascii="Calibri" w:hAnsi="Calibri"/>
          <w:bCs w:val="0"/>
          <w:sz w:val="24"/>
          <w:szCs w:val="24"/>
        </w:rPr>
        <w:t xml:space="preserve"> w </w:t>
      </w:r>
      <w:r w:rsidRPr="00B57912">
        <w:rPr>
          <w:rFonts w:ascii="Calibri" w:hAnsi="Calibri"/>
          <w:bCs w:val="0"/>
          <w:sz w:val="24"/>
          <w:szCs w:val="24"/>
        </w:rPr>
        <w:t>terminie co najmniej 7 dni przed rozpoczęciem prac (Dz.</w:t>
      </w:r>
      <w:r>
        <w:rPr>
          <w:rFonts w:ascii="Calibri" w:hAnsi="Calibri"/>
          <w:bCs w:val="0"/>
          <w:sz w:val="24"/>
          <w:szCs w:val="24"/>
        </w:rPr>
        <w:t xml:space="preserve"> </w:t>
      </w:r>
      <w:r w:rsidRPr="00B57912">
        <w:rPr>
          <w:rFonts w:ascii="Calibri" w:hAnsi="Calibri"/>
          <w:bCs w:val="0"/>
          <w:sz w:val="24"/>
          <w:szCs w:val="24"/>
        </w:rPr>
        <w:t>U.</w:t>
      </w:r>
      <w:r>
        <w:rPr>
          <w:rFonts w:ascii="Calibri" w:hAnsi="Calibri"/>
          <w:bCs w:val="0"/>
          <w:sz w:val="24"/>
          <w:szCs w:val="24"/>
        </w:rPr>
        <w:t xml:space="preserve"> z </w:t>
      </w:r>
      <w:r w:rsidRPr="00B57912">
        <w:rPr>
          <w:rFonts w:ascii="Calibri" w:hAnsi="Calibri"/>
          <w:bCs w:val="0"/>
          <w:sz w:val="24"/>
          <w:szCs w:val="24"/>
        </w:rPr>
        <w:t>2004r. nr 71 poz. 649).</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7604EC">
      <w:pPr>
        <w:pStyle w:val="Tekst1"/>
        <w:spacing w:line="360" w:lineRule="auto"/>
        <w:ind w:left="567"/>
        <w:rPr>
          <w:rFonts w:ascii="Calibri" w:hAnsi="Calibri"/>
          <w:bCs w:val="0"/>
          <w:sz w:val="24"/>
          <w:szCs w:val="24"/>
        </w:rPr>
      </w:pPr>
      <w:r>
        <w:rPr>
          <w:rFonts w:ascii="Calibri" w:hAnsi="Calibri"/>
          <w:bCs w:val="0"/>
          <w:sz w:val="24"/>
          <w:szCs w:val="24"/>
        </w:rPr>
        <w:tab/>
      </w:r>
      <w:r w:rsidR="007604EC" w:rsidRPr="007604EC">
        <w:rPr>
          <w:rFonts w:ascii="Calibri" w:hAnsi="Calibri"/>
          <w:bCs w:val="0"/>
          <w:sz w:val="24"/>
          <w:szCs w:val="24"/>
        </w:rPr>
        <w:t>Przedsiębiorca zajmujący się usuwaniem  azbestu prowadzi ewidencję odpadów</w:t>
      </w:r>
      <w:r w:rsidR="007604EC">
        <w:rPr>
          <w:rFonts w:ascii="Calibri" w:hAnsi="Calibri"/>
          <w:bCs w:val="0"/>
          <w:sz w:val="24"/>
          <w:szCs w:val="24"/>
        </w:rPr>
        <w:t xml:space="preserve">. </w:t>
      </w:r>
      <w:r w:rsidRPr="00B57912">
        <w:rPr>
          <w:rFonts w:ascii="Calibri" w:hAnsi="Calibri"/>
          <w:bCs w:val="0"/>
          <w:sz w:val="24"/>
          <w:szCs w:val="24"/>
        </w:rPr>
        <w:t>Wykonawca prac zobowiązany jest sporządzić szczegółowy plan prac, który zawiera przede wszystkim:</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ilość wytworzonych odpadów</w:t>
      </w:r>
      <w:r>
        <w:rPr>
          <w:rFonts w:ascii="Calibri" w:hAnsi="Calibri"/>
          <w:bCs w:val="0"/>
          <w:sz w:val="24"/>
          <w:szCs w:val="24"/>
        </w:rPr>
        <w: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identyfikację rodzaju azbestu</w:t>
      </w:r>
      <w:r>
        <w:rPr>
          <w:rFonts w:ascii="Calibri" w:hAnsi="Calibri"/>
          <w:bCs w:val="0"/>
          <w:sz w:val="24"/>
          <w:szCs w:val="24"/>
        </w:rPr>
        <w: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klasyfikację wytworzonego odpadu</w:t>
      </w:r>
      <w:r>
        <w:rPr>
          <w:rFonts w:ascii="Calibri" w:hAnsi="Calibri"/>
          <w:bCs w:val="0"/>
          <w:sz w:val="24"/>
          <w:szCs w:val="24"/>
        </w:rPr>
        <w: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warunki ochrony zdrowia</w:t>
      </w:r>
      <w:r>
        <w:rPr>
          <w:rFonts w:ascii="Calibri" w:hAnsi="Calibri"/>
          <w:bCs w:val="0"/>
          <w:sz w:val="24"/>
          <w:szCs w:val="24"/>
        </w:rPr>
        <w:t xml:space="preserve"> i </w:t>
      </w:r>
      <w:r w:rsidRPr="00B57912">
        <w:rPr>
          <w:rFonts w:ascii="Calibri" w:hAnsi="Calibri"/>
          <w:bCs w:val="0"/>
          <w:sz w:val="24"/>
          <w:szCs w:val="24"/>
        </w:rPr>
        <w:t>bezpieczeństwa pracy</w:t>
      </w:r>
      <w:r>
        <w:rPr>
          <w:rFonts w:ascii="Calibri" w:hAnsi="Calibri"/>
          <w:bCs w:val="0"/>
          <w:sz w:val="24"/>
          <w:szCs w:val="24"/>
        </w:rPr>
        <w:t>.</w:t>
      </w:r>
    </w:p>
    <w:p w:rsidR="00540E4B"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W celu zapewnienia warunków bezpiecznego usuwania wyrobów zawierających azbest</w:t>
      </w:r>
      <w:r>
        <w:rPr>
          <w:rFonts w:ascii="Calibri" w:hAnsi="Calibri"/>
          <w:bCs w:val="0"/>
          <w:sz w:val="24"/>
          <w:szCs w:val="24"/>
        </w:rPr>
        <w:t xml:space="preserve"> z </w:t>
      </w:r>
      <w:r w:rsidRPr="00B57912">
        <w:rPr>
          <w:rFonts w:ascii="Calibri" w:hAnsi="Calibri"/>
          <w:bCs w:val="0"/>
          <w:sz w:val="24"/>
          <w:szCs w:val="24"/>
        </w:rPr>
        <w:t>miejsca ich występowania, wykonawca prac obowiązany jest do:</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1.</w:t>
      </w:r>
      <w:r w:rsidRPr="00B57912">
        <w:rPr>
          <w:rFonts w:ascii="Calibri" w:hAnsi="Calibri"/>
          <w:bCs w:val="0"/>
          <w:sz w:val="24"/>
          <w:szCs w:val="24"/>
        </w:rPr>
        <w:tab/>
        <w:t>izolowania od otoczenia obszaru prac przez stosowanie osłon</w:t>
      </w:r>
      <w:r>
        <w:rPr>
          <w:rFonts w:ascii="Calibri" w:hAnsi="Calibri"/>
          <w:bCs w:val="0"/>
          <w:sz w:val="24"/>
          <w:szCs w:val="24"/>
        </w:rPr>
        <w:t xml:space="preserve"> zabezpieczających </w:t>
      </w:r>
      <w:r w:rsidRPr="00B57912">
        <w:rPr>
          <w:rFonts w:ascii="Calibri" w:hAnsi="Calibri"/>
          <w:bCs w:val="0"/>
          <w:sz w:val="24"/>
          <w:szCs w:val="24"/>
        </w:rPr>
        <w:t>pr</w:t>
      </w:r>
      <w:r>
        <w:rPr>
          <w:rFonts w:ascii="Calibri" w:hAnsi="Calibri"/>
          <w:bCs w:val="0"/>
          <w:sz w:val="24"/>
          <w:szCs w:val="24"/>
        </w:rPr>
        <w:t>zenikanie azbestu do środowiska,</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2.</w:t>
      </w:r>
      <w:r w:rsidRPr="00B57912">
        <w:rPr>
          <w:rFonts w:ascii="Calibri" w:hAnsi="Calibri"/>
          <w:bCs w:val="0"/>
          <w:sz w:val="24"/>
          <w:szCs w:val="24"/>
        </w:rPr>
        <w:tab/>
        <w:t>ogrodzenia terenu prac</w:t>
      </w:r>
      <w:r>
        <w:rPr>
          <w:rFonts w:ascii="Calibri" w:hAnsi="Calibri"/>
          <w:bCs w:val="0"/>
          <w:sz w:val="24"/>
          <w:szCs w:val="24"/>
        </w:rPr>
        <w:t xml:space="preserve"> z </w:t>
      </w:r>
      <w:r w:rsidRPr="00B57912">
        <w:rPr>
          <w:rFonts w:ascii="Calibri" w:hAnsi="Calibri"/>
          <w:bCs w:val="0"/>
          <w:sz w:val="24"/>
          <w:szCs w:val="24"/>
        </w:rPr>
        <w:t>zachowaniem be</w:t>
      </w:r>
      <w:r>
        <w:rPr>
          <w:rFonts w:ascii="Calibri" w:hAnsi="Calibri"/>
          <w:bCs w:val="0"/>
          <w:sz w:val="24"/>
          <w:szCs w:val="24"/>
        </w:rPr>
        <w:t xml:space="preserve">zpiecznej odległości od traktów </w:t>
      </w:r>
      <w:r w:rsidRPr="00B57912">
        <w:rPr>
          <w:rFonts w:ascii="Calibri" w:hAnsi="Calibri"/>
          <w:bCs w:val="0"/>
          <w:sz w:val="24"/>
          <w:szCs w:val="24"/>
        </w:rPr>
        <w:t>komunikacyjnych dla osób pieszych, nie mniejszej ni</w:t>
      </w:r>
      <w:r>
        <w:rPr>
          <w:rFonts w:ascii="Calibri" w:hAnsi="Calibri"/>
          <w:bCs w:val="0"/>
          <w:sz w:val="24"/>
          <w:szCs w:val="24"/>
        </w:rPr>
        <w:t xml:space="preserve">ż 1 m, przy zastosowaniu osłon </w:t>
      </w:r>
      <w:r w:rsidRPr="00B57912">
        <w:rPr>
          <w:rFonts w:ascii="Calibri" w:hAnsi="Calibri"/>
          <w:bCs w:val="0"/>
          <w:sz w:val="24"/>
          <w:szCs w:val="24"/>
        </w:rPr>
        <w:t>zabezpieczających przed prz</w:t>
      </w:r>
      <w:r>
        <w:rPr>
          <w:rFonts w:ascii="Calibri" w:hAnsi="Calibri"/>
          <w:bCs w:val="0"/>
          <w:sz w:val="24"/>
          <w:szCs w:val="24"/>
        </w:rPr>
        <w:t>enikaniem azbestu do środowiska,</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3.</w:t>
      </w:r>
      <w:r w:rsidRPr="00B57912">
        <w:rPr>
          <w:rFonts w:ascii="Calibri" w:hAnsi="Calibri"/>
          <w:bCs w:val="0"/>
          <w:sz w:val="24"/>
          <w:szCs w:val="24"/>
        </w:rPr>
        <w:tab/>
        <w:t>umieszczenia</w:t>
      </w:r>
      <w:r>
        <w:rPr>
          <w:rFonts w:ascii="Calibri" w:hAnsi="Calibri"/>
          <w:bCs w:val="0"/>
          <w:sz w:val="24"/>
          <w:szCs w:val="24"/>
        </w:rPr>
        <w:t xml:space="preserve"> w </w:t>
      </w:r>
      <w:r w:rsidRPr="00B57912">
        <w:rPr>
          <w:rFonts w:ascii="Calibri" w:hAnsi="Calibri"/>
          <w:bCs w:val="0"/>
          <w:sz w:val="24"/>
          <w:szCs w:val="24"/>
        </w:rPr>
        <w:t>strefie prac</w:t>
      </w:r>
      <w:r>
        <w:rPr>
          <w:rFonts w:ascii="Calibri" w:hAnsi="Calibri"/>
          <w:bCs w:val="0"/>
          <w:sz w:val="24"/>
          <w:szCs w:val="24"/>
        </w:rPr>
        <w:t xml:space="preserve"> w </w:t>
      </w:r>
      <w:r w:rsidRPr="00B57912">
        <w:rPr>
          <w:rFonts w:ascii="Calibri" w:hAnsi="Calibri"/>
          <w:bCs w:val="0"/>
          <w:sz w:val="24"/>
          <w:szCs w:val="24"/>
        </w:rPr>
        <w:t>widocznym m</w:t>
      </w:r>
      <w:r>
        <w:rPr>
          <w:rFonts w:ascii="Calibri" w:hAnsi="Calibri"/>
          <w:bCs w:val="0"/>
          <w:sz w:val="24"/>
          <w:szCs w:val="24"/>
        </w:rPr>
        <w:t>iejscu tablic informacyjnych o </w:t>
      </w:r>
      <w:r w:rsidRPr="00B57912">
        <w:rPr>
          <w:rFonts w:ascii="Calibri" w:hAnsi="Calibri"/>
          <w:bCs w:val="0"/>
          <w:sz w:val="24"/>
          <w:szCs w:val="24"/>
        </w:rPr>
        <w:t>następującej treści: "Uwaga! Zagrożenie azbestem";</w:t>
      </w:r>
      <w:r>
        <w:rPr>
          <w:rFonts w:ascii="Calibri" w:hAnsi="Calibri"/>
          <w:bCs w:val="0"/>
          <w:sz w:val="24"/>
          <w:szCs w:val="24"/>
        </w:rPr>
        <w:t xml:space="preserve"> w przypadku prowadzenia prac </w:t>
      </w:r>
      <w:r>
        <w:rPr>
          <w:rFonts w:ascii="Calibri" w:hAnsi="Calibri"/>
          <w:bCs w:val="0"/>
          <w:sz w:val="24"/>
          <w:szCs w:val="24"/>
        </w:rPr>
        <w:tab/>
        <w:t xml:space="preserve">z </w:t>
      </w:r>
      <w:r w:rsidRPr="00B57912">
        <w:rPr>
          <w:rFonts w:ascii="Calibri" w:hAnsi="Calibri"/>
          <w:bCs w:val="0"/>
          <w:sz w:val="24"/>
          <w:szCs w:val="24"/>
        </w:rPr>
        <w:t>wyrobami zawierającymi krokidolit treść tab</w:t>
      </w:r>
      <w:r>
        <w:rPr>
          <w:rFonts w:ascii="Calibri" w:hAnsi="Calibri"/>
          <w:bCs w:val="0"/>
          <w:sz w:val="24"/>
          <w:szCs w:val="24"/>
        </w:rPr>
        <w:t xml:space="preserve">lic informacyjnych powinna być </w:t>
      </w:r>
      <w:r w:rsidRPr="00B57912">
        <w:rPr>
          <w:rFonts w:ascii="Calibri" w:hAnsi="Calibri"/>
          <w:bCs w:val="0"/>
          <w:sz w:val="24"/>
          <w:szCs w:val="24"/>
        </w:rPr>
        <w:t>następująca: "Uwaga! Zagr</w:t>
      </w:r>
      <w:r>
        <w:rPr>
          <w:rFonts w:ascii="Calibri" w:hAnsi="Calibri"/>
          <w:bCs w:val="0"/>
          <w:sz w:val="24"/>
          <w:szCs w:val="24"/>
        </w:rPr>
        <w:t>ożenie azbestem - krokidolitem",</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4.</w:t>
      </w:r>
      <w:r w:rsidRPr="00B57912">
        <w:rPr>
          <w:rFonts w:ascii="Calibri" w:hAnsi="Calibri"/>
          <w:bCs w:val="0"/>
          <w:sz w:val="24"/>
          <w:szCs w:val="24"/>
        </w:rPr>
        <w:tab/>
        <w:t>zastosowania odpowiednich środków techniczn</w:t>
      </w:r>
      <w:r>
        <w:rPr>
          <w:rFonts w:ascii="Calibri" w:hAnsi="Calibri"/>
          <w:bCs w:val="0"/>
          <w:sz w:val="24"/>
          <w:szCs w:val="24"/>
        </w:rPr>
        <w:t>ych ograniczających do minimum emisję azbestu do środowiska,</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5.</w:t>
      </w:r>
      <w:r w:rsidRPr="00B57912">
        <w:rPr>
          <w:rFonts w:ascii="Calibri" w:hAnsi="Calibri"/>
          <w:bCs w:val="0"/>
          <w:sz w:val="24"/>
          <w:szCs w:val="24"/>
        </w:rPr>
        <w:tab/>
        <w:t>zastosowania</w:t>
      </w:r>
      <w:r>
        <w:rPr>
          <w:rFonts w:ascii="Calibri" w:hAnsi="Calibri"/>
          <w:bCs w:val="0"/>
          <w:sz w:val="24"/>
          <w:szCs w:val="24"/>
        </w:rPr>
        <w:t xml:space="preserve"> w </w:t>
      </w:r>
      <w:r w:rsidRPr="00B57912">
        <w:rPr>
          <w:rFonts w:ascii="Calibri" w:hAnsi="Calibri"/>
          <w:bCs w:val="0"/>
          <w:sz w:val="24"/>
          <w:szCs w:val="24"/>
        </w:rPr>
        <w:t>obiekcie, gdzie prowadzone są pr</w:t>
      </w:r>
      <w:r>
        <w:rPr>
          <w:rFonts w:ascii="Calibri" w:hAnsi="Calibri"/>
          <w:bCs w:val="0"/>
          <w:sz w:val="24"/>
          <w:szCs w:val="24"/>
        </w:rPr>
        <w:t xml:space="preserve">ace, odpowiednich zabezpieczeń </w:t>
      </w:r>
      <w:r w:rsidRPr="00B57912">
        <w:rPr>
          <w:rFonts w:ascii="Calibri" w:hAnsi="Calibri"/>
          <w:bCs w:val="0"/>
          <w:sz w:val="24"/>
          <w:szCs w:val="24"/>
        </w:rPr>
        <w:t>przed pyleniem</w:t>
      </w:r>
      <w:r>
        <w:rPr>
          <w:rFonts w:ascii="Calibri" w:hAnsi="Calibri"/>
          <w:bCs w:val="0"/>
          <w:sz w:val="24"/>
          <w:szCs w:val="24"/>
        </w:rPr>
        <w:t xml:space="preserve"> i </w:t>
      </w:r>
      <w:r w:rsidRPr="00B57912">
        <w:rPr>
          <w:rFonts w:ascii="Calibri" w:hAnsi="Calibri"/>
          <w:bCs w:val="0"/>
          <w:sz w:val="24"/>
          <w:szCs w:val="24"/>
        </w:rPr>
        <w:t>narażeniem na azbest,</w:t>
      </w:r>
      <w:r>
        <w:rPr>
          <w:rFonts w:ascii="Calibri" w:hAnsi="Calibri"/>
          <w:bCs w:val="0"/>
          <w:sz w:val="24"/>
          <w:szCs w:val="24"/>
        </w:rPr>
        <w:t xml:space="preserve"> w </w:t>
      </w:r>
      <w:r w:rsidRPr="00B57912">
        <w:rPr>
          <w:rFonts w:ascii="Calibri" w:hAnsi="Calibri"/>
          <w:bCs w:val="0"/>
          <w:sz w:val="24"/>
          <w:szCs w:val="24"/>
        </w:rPr>
        <w:t>tym usz</w:t>
      </w:r>
      <w:r>
        <w:rPr>
          <w:rFonts w:ascii="Calibri" w:hAnsi="Calibri"/>
          <w:bCs w:val="0"/>
          <w:sz w:val="24"/>
          <w:szCs w:val="24"/>
        </w:rPr>
        <w:t>czelnienia otworów okiennych i </w:t>
      </w:r>
      <w:r w:rsidRPr="00B57912">
        <w:rPr>
          <w:rFonts w:ascii="Calibri" w:hAnsi="Calibri"/>
          <w:bCs w:val="0"/>
          <w:sz w:val="24"/>
          <w:szCs w:val="24"/>
        </w:rPr>
        <w:t>drzwiowych,</w:t>
      </w:r>
      <w:r>
        <w:rPr>
          <w:rFonts w:ascii="Calibri" w:hAnsi="Calibri"/>
          <w:bCs w:val="0"/>
          <w:sz w:val="24"/>
          <w:szCs w:val="24"/>
        </w:rPr>
        <w:t xml:space="preserve"> a </w:t>
      </w:r>
      <w:r w:rsidRPr="00B57912">
        <w:rPr>
          <w:rFonts w:ascii="Calibri" w:hAnsi="Calibri"/>
          <w:bCs w:val="0"/>
          <w:sz w:val="24"/>
          <w:szCs w:val="24"/>
        </w:rPr>
        <w:t>także innych zabezpieczeń przewidzia</w:t>
      </w:r>
      <w:r>
        <w:rPr>
          <w:rFonts w:ascii="Calibri" w:hAnsi="Calibri"/>
          <w:bCs w:val="0"/>
          <w:sz w:val="24"/>
          <w:szCs w:val="24"/>
        </w:rPr>
        <w:t>nych w planie bezpieczeństwa i ochrony zdrowia,</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lastRenderedPageBreak/>
        <w:t>6.</w:t>
      </w:r>
      <w:r w:rsidRPr="00B57912">
        <w:rPr>
          <w:rFonts w:ascii="Calibri" w:hAnsi="Calibri"/>
          <w:bCs w:val="0"/>
          <w:sz w:val="24"/>
          <w:szCs w:val="24"/>
        </w:rPr>
        <w:tab/>
        <w:t>codziennego usuwania pozostałości pyłu a</w:t>
      </w:r>
      <w:r>
        <w:rPr>
          <w:rFonts w:ascii="Calibri" w:hAnsi="Calibri"/>
          <w:bCs w:val="0"/>
          <w:sz w:val="24"/>
          <w:szCs w:val="24"/>
        </w:rPr>
        <w:t xml:space="preserve">zbestowego ze strefy prac przy </w:t>
      </w:r>
      <w:r w:rsidRPr="00B57912">
        <w:rPr>
          <w:rFonts w:ascii="Calibri" w:hAnsi="Calibri"/>
          <w:bCs w:val="0"/>
          <w:sz w:val="24"/>
          <w:szCs w:val="24"/>
        </w:rPr>
        <w:t>zastosowaniu podciśnieniowego sprzętu odkurzają</w:t>
      </w:r>
      <w:r>
        <w:rPr>
          <w:rFonts w:ascii="Calibri" w:hAnsi="Calibri"/>
          <w:bCs w:val="0"/>
          <w:sz w:val="24"/>
          <w:szCs w:val="24"/>
        </w:rPr>
        <w:t xml:space="preserve">cego lub metodą czyszczenia na </w:t>
      </w:r>
      <w:r w:rsidRPr="00B57912">
        <w:rPr>
          <w:rFonts w:ascii="Calibri" w:hAnsi="Calibri"/>
          <w:bCs w:val="0"/>
          <w:sz w:val="24"/>
          <w:szCs w:val="24"/>
        </w:rPr>
        <w:t>mokro;</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7.</w:t>
      </w:r>
      <w:r w:rsidRPr="00B57912">
        <w:rPr>
          <w:rFonts w:ascii="Calibri" w:hAnsi="Calibri"/>
          <w:bCs w:val="0"/>
          <w:sz w:val="24"/>
          <w:szCs w:val="24"/>
        </w:rPr>
        <w:tab/>
        <w:t>izolowania pomieszczeń,</w:t>
      </w:r>
      <w:r>
        <w:rPr>
          <w:rFonts w:ascii="Calibri" w:hAnsi="Calibri"/>
          <w:bCs w:val="0"/>
          <w:sz w:val="24"/>
          <w:szCs w:val="24"/>
        </w:rPr>
        <w:t xml:space="preserve"> w </w:t>
      </w:r>
      <w:r w:rsidRPr="00B57912">
        <w:rPr>
          <w:rFonts w:ascii="Calibri" w:hAnsi="Calibri"/>
          <w:bCs w:val="0"/>
          <w:sz w:val="24"/>
          <w:szCs w:val="24"/>
        </w:rPr>
        <w:t>których zostały prze</w:t>
      </w:r>
      <w:r>
        <w:rPr>
          <w:rFonts w:ascii="Calibri" w:hAnsi="Calibri"/>
          <w:bCs w:val="0"/>
          <w:sz w:val="24"/>
          <w:szCs w:val="24"/>
        </w:rPr>
        <w:t xml:space="preserve">kroczone dopuszczalne wartości </w:t>
      </w:r>
      <w:r w:rsidRPr="00B57912">
        <w:rPr>
          <w:rFonts w:ascii="Calibri" w:hAnsi="Calibri"/>
          <w:bCs w:val="0"/>
          <w:sz w:val="24"/>
          <w:szCs w:val="24"/>
        </w:rPr>
        <w:t>stężeń pyłu azbestowego dla obszaru prac,</w:t>
      </w:r>
      <w:r>
        <w:rPr>
          <w:rFonts w:ascii="Calibri" w:hAnsi="Calibri"/>
          <w:bCs w:val="0"/>
          <w:sz w:val="24"/>
          <w:szCs w:val="24"/>
        </w:rPr>
        <w:t xml:space="preserve"> w </w:t>
      </w:r>
      <w:r w:rsidRPr="00B57912">
        <w:rPr>
          <w:rFonts w:ascii="Calibri" w:hAnsi="Calibri"/>
          <w:bCs w:val="0"/>
          <w:sz w:val="24"/>
          <w:szCs w:val="24"/>
        </w:rPr>
        <w:t>szczegól</w:t>
      </w:r>
      <w:r>
        <w:rPr>
          <w:rFonts w:ascii="Calibri" w:hAnsi="Calibri"/>
          <w:bCs w:val="0"/>
          <w:sz w:val="24"/>
          <w:szCs w:val="24"/>
        </w:rPr>
        <w:t>ności izolowania pomieszczeń przy prowadzeniu</w:t>
      </w:r>
      <w:r w:rsidRPr="00B57912">
        <w:rPr>
          <w:rFonts w:ascii="Calibri" w:hAnsi="Calibri"/>
          <w:bCs w:val="0"/>
          <w:sz w:val="24"/>
          <w:szCs w:val="24"/>
        </w:rPr>
        <w:t xml:space="preserve"> prac</w:t>
      </w:r>
      <w:r>
        <w:rPr>
          <w:rFonts w:ascii="Calibri" w:hAnsi="Calibri"/>
          <w:bCs w:val="0"/>
          <w:sz w:val="24"/>
          <w:szCs w:val="24"/>
        </w:rPr>
        <w:t xml:space="preserve"> z </w:t>
      </w:r>
      <w:r w:rsidRPr="00B57912">
        <w:rPr>
          <w:rFonts w:ascii="Calibri" w:hAnsi="Calibri"/>
          <w:bCs w:val="0"/>
          <w:sz w:val="24"/>
          <w:szCs w:val="24"/>
        </w:rPr>
        <w:t>wy</w:t>
      </w:r>
      <w:r>
        <w:rPr>
          <w:rFonts w:ascii="Calibri" w:hAnsi="Calibri"/>
          <w:bCs w:val="0"/>
          <w:sz w:val="24"/>
          <w:szCs w:val="24"/>
        </w:rPr>
        <w:t>robami zawierającymi krokidolit,</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8.</w:t>
      </w:r>
      <w:r w:rsidRPr="00B57912">
        <w:rPr>
          <w:rFonts w:ascii="Calibri" w:hAnsi="Calibri"/>
          <w:bCs w:val="0"/>
          <w:sz w:val="24"/>
          <w:szCs w:val="24"/>
        </w:rPr>
        <w:tab/>
        <w:t>stosowania zespołu szczelnych pomieszczeń,</w:t>
      </w:r>
      <w:r>
        <w:rPr>
          <w:rFonts w:ascii="Calibri" w:hAnsi="Calibri"/>
          <w:bCs w:val="0"/>
          <w:sz w:val="24"/>
          <w:szCs w:val="24"/>
        </w:rPr>
        <w:t xml:space="preserve"> w których następuje oczyszczenie </w:t>
      </w:r>
      <w:r w:rsidRPr="00B57912">
        <w:rPr>
          <w:rFonts w:ascii="Calibri" w:hAnsi="Calibri"/>
          <w:bCs w:val="0"/>
          <w:sz w:val="24"/>
          <w:szCs w:val="24"/>
        </w:rPr>
        <w:t>pracowników</w:t>
      </w:r>
      <w:r>
        <w:rPr>
          <w:rFonts w:ascii="Calibri" w:hAnsi="Calibri"/>
          <w:bCs w:val="0"/>
          <w:sz w:val="24"/>
          <w:szCs w:val="24"/>
        </w:rPr>
        <w:t xml:space="preserve"> z </w:t>
      </w:r>
      <w:r w:rsidRPr="00B57912">
        <w:rPr>
          <w:rFonts w:ascii="Calibri" w:hAnsi="Calibri"/>
          <w:bCs w:val="0"/>
          <w:sz w:val="24"/>
          <w:szCs w:val="24"/>
        </w:rPr>
        <w:t xml:space="preserve">azbestu (komora dekontaminacyjna), </w:t>
      </w:r>
      <w:r>
        <w:rPr>
          <w:rFonts w:ascii="Calibri" w:hAnsi="Calibri"/>
          <w:bCs w:val="0"/>
          <w:sz w:val="24"/>
          <w:szCs w:val="24"/>
        </w:rPr>
        <w:t xml:space="preserve">przy usuwaniu pyłu </w:t>
      </w:r>
      <w:r>
        <w:rPr>
          <w:rFonts w:ascii="Calibri" w:hAnsi="Calibri"/>
          <w:bCs w:val="0"/>
          <w:sz w:val="24"/>
          <w:szCs w:val="24"/>
        </w:rPr>
        <w:tab/>
        <w:t xml:space="preserve">azbestowego </w:t>
      </w:r>
      <w:r w:rsidRPr="00B57912">
        <w:rPr>
          <w:rFonts w:ascii="Calibri" w:hAnsi="Calibri"/>
          <w:bCs w:val="0"/>
          <w:sz w:val="24"/>
          <w:szCs w:val="24"/>
        </w:rPr>
        <w:t>przekraczającego dopuszczalne wartoś</w:t>
      </w:r>
      <w:r>
        <w:rPr>
          <w:rFonts w:ascii="Calibri" w:hAnsi="Calibri"/>
          <w:bCs w:val="0"/>
          <w:sz w:val="24"/>
          <w:szCs w:val="24"/>
        </w:rPr>
        <w:t>ci stężeń,</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9.</w:t>
      </w:r>
      <w:r w:rsidRPr="00B57912">
        <w:rPr>
          <w:rFonts w:ascii="Calibri" w:hAnsi="Calibri"/>
          <w:bCs w:val="0"/>
          <w:sz w:val="24"/>
          <w:szCs w:val="24"/>
        </w:rPr>
        <w:tab/>
        <w:t>zapoznania pracowników bezpośrednio zatrudn</w:t>
      </w:r>
      <w:r>
        <w:rPr>
          <w:rFonts w:ascii="Calibri" w:hAnsi="Calibri"/>
          <w:bCs w:val="0"/>
          <w:sz w:val="24"/>
          <w:szCs w:val="24"/>
        </w:rPr>
        <w:t xml:space="preserve">ionych przy pracach z wyrobami </w:t>
      </w:r>
      <w:r w:rsidRPr="00B57912">
        <w:rPr>
          <w:rFonts w:ascii="Calibri" w:hAnsi="Calibri"/>
          <w:bCs w:val="0"/>
          <w:sz w:val="24"/>
          <w:szCs w:val="24"/>
        </w:rPr>
        <w:t>zawierającymi azbest lub ich przedstawicieli</w:t>
      </w:r>
      <w:r>
        <w:rPr>
          <w:rFonts w:ascii="Calibri" w:hAnsi="Calibri"/>
          <w:bCs w:val="0"/>
          <w:sz w:val="24"/>
          <w:szCs w:val="24"/>
        </w:rPr>
        <w:t xml:space="preserve"> z </w:t>
      </w:r>
      <w:r w:rsidRPr="00B57912">
        <w:rPr>
          <w:rFonts w:ascii="Calibri" w:hAnsi="Calibri"/>
          <w:bCs w:val="0"/>
          <w:sz w:val="24"/>
          <w:szCs w:val="24"/>
        </w:rPr>
        <w:t>planem prac</w:t>
      </w:r>
      <w:r>
        <w:rPr>
          <w:rFonts w:ascii="Calibri" w:hAnsi="Calibri"/>
          <w:bCs w:val="0"/>
          <w:sz w:val="24"/>
          <w:szCs w:val="24"/>
        </w:rPr>
        <w:t>, a w szczególności z </w:t>
      </w:r>
      <w:r>
        <w:rPr>
          <w:rFonts w:ascii="Calibri" w:hAnsi="Calibri"/>
          <w:bCs w:val="0"/>
          <w:sz w:val="24"/>
          <w:szCs w:val="24"/>
        </w:rPr>
        <w:tab/>
        <w:t xml:space="preserve">wymogami </w:t>
      </w:r>
      <w:r w:rsidRPr="00B57912">
        <w:rPr>
          <w:rFonts w:ascii="Calibri" w:hAnsi="Calibri"/>
          <w:bCs w:val="0"/>
          <w:sz w:val="24"/>
          <w:szCs w:val="24"/>
        </w:rPr>
        <w:t>dotyczącymi bezpieczeństwa</w:t>
      </w:r>
      <w:r>
        <w:rPr>
          <w:rFonts w:ascii="Calibri" w:hAnsi="Calibri"/>
          <w:bCs w:val="0"/>
          <w:sz w:val="24"/>
          <w:szCs w:val="24"/>
        </w:rPr>
        <w:t xml:space="preserve"> i </w:t>
      </w:r>
      <w:r w:rsidRPr="00B57912">
        <w:rPr>
          <w:rFonts w:ascii="Calibri" w:hAnsi="Calibri"/>
          <w:bCs w:val="0"/>
          <w:sz w:val="24"/>
          <w:szCs w:val="24"/>
        </w:rPr>
        <w:t>higieny pracy</w:t>
      </w:r>
      <w:r>
        <w:rPr>
          <w:rFonts w:ascii="Calibri" w:hAnsi="Calibri"/>
          <w:bCs w:val="0"/>
          <w:sz w:val="24"/>
          <w:szCs w:val="24"/>
        </w:rPr>
        <w:t xml:space="preserve"> w </w:t>
      </w:r>
      <w:r w:rsidRPr="00B57912">
        <w:rPr>
          <w:rFonts w:ascii="Calibri" w:hAnsi="Calibri"/>
          <w:bCs w:val="0"/>
          <w:sz w:val="24"/>
          <w:szCs w:val="24"/>
        </w:rPr>
        <w:t>czasie wykonywania prac.</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ab/>
        <w:t>Prace związane</w:t>
      </w:r>
      <w:r>
        <w:rPr>
          <w:rFonts w:ascii="Calibri" w:hAnsi="Calibri"/>
          <w:bCs w:val="0"/>
          <w:sz w:val="24"/>
          <w:szCs w:val="24"/>
        </w:rPr>
        <w:t xml:space="preserve"> z </w:t>
      </w:r>
      <w:r w:rsidRPr="00B57912">
        <w:rPr>
          <w:rFonts w:ascii="Calibri" w:hAnsi="Calibri"/>
          <w:bCs w:val="0"/>
          <w:sz w:val="24"/>
          <w:szCs w:val="24"/>
        </w:rPr>
        <w:t>usuwaniem wyrobów zawierających azbest prowadzi się</w:t>
      </w:r>
      <w:r>
        <w:rPr>
          <w:rFonts w:ascii="Calibri" w:hAnsi="Calibri"/>
          <w:bCs w:val="0"/>
          <w:sz w:val="24"/>
          <w:szCs w:val="24"/>
        </w:rPr>
        <w:t xml:space="preserve"> w </w:t>
      </w:r>
      <w:r w:rsidRPr="00B57912">
        <w:rPr>
          <w:rFonts w:ascii="Calibri" w:hAnsi="Calibri"/>
          <w:bCs w:val="0"/>
          <w:sz w:val="24"/>
          <w:szCs w:val="24"/>
        </w:rPr>
        <w:t>sposób uniemożliwiający emisję azbestu do środowiska oraz powodujący zminimalizowanie pylenia poprzez:</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 xml:space="preserve">nawilżanie wodą wyrobów zawierających </w:t>
      </w:r>
      <w:r>
        <w:rPr>
          <w:rFonts w:ascii="Calibri" w:hAnsi="Calibri"/>
          <w:bCs w:val="0"/>
          <w:sz w:val="24"/>
          <w:szCs w:val="24"/>
        </w:rPr>
        <w:t xml:space="preserve">azbest przed ich usuwaniem lub </w:t>
      </w:r>
      <w:r w:rsidRPr="00B57912">
        <w:rPr>
          <w:rFonts w:ascii="Calibri" w:hAnsi="Calibri"/>
          <w:bCs w:val="0"/>
          <w:sz w:val="24"/>
          <w:szCs w:val="24"/>
        </w:rPr>
        <w:t>demontażem</w:t>
      </w:r>
      <w:r>
        <w:rPr>
          <w:rFonts w:ascii="Calibri" w:hAnsi="Calibri"/>
          <w:bCs w:val="0"/>
          <w:sz w:val="24"/>
          <w:szCs w:val="24"/>
        </w:rPr>
        <w:t xml:space="preserve"> i </w:t>
      </w:r>
      <w:r w:rsidRPr="00B57912">
        <w:rPr>
          <w:rFonts w:ascii="Calibri" w:hAnsi="Calibri"/>
          <w:bCs w:val="0"/>
          <w:sz w:val="24"/>
          <w:szCs w:val="24"/>
        </w:rPr>
        <w:t>utrzymywanie</w:t>
      </w:r>
      <w:r>
        <w:rPr>
          <w:rFonts w:ascii="Calibri" w:hAnsi="Calibri"/>
          <w:bCs w:val="0"/>
          <w:sz w:val="24"/>
          <w:szCs w:val="24"/>
        </w:rPr>
        <w:t xml:space="preserve"> w </w:t>
      </w:r>
      <w:r w:rsidRPr="00B57912">
        <w:rPr>
          <w:rFonts w:ascii="Calibri" w:hAnsi="Calibri"/>
          <w:bCs w:val="0"/>
          <w:sz w:val="24"/>
          <w:szCs w:val="24"/>
        </w:rPr>
        <w:t>stanie wil</w:t>
      </w:r>
      <w:r>
        <w:rPr>
          <w:rFonts w:ascii="Calibri" w:hAnsi="Calibri"/>
          <w:bCs w:val="0"/>
          <w:sz w:val="24"/>
          <w:szCs w:val="24"/>
        </w:rPr>
        <w:t>gotnym przez cały czas pracy,</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demontaż całych wyrobów (płyt, rur, kształtek) bez j</w:t>
      </w:r>
      <w:r>
        <w:rPr>
          <w:rFonts w:ascii="Calibri" w:hAnsi="Calibri"/>
          <w:bCs w:val="0"/>
          <w:sz w:val="24"/>
          <w:szCs w:val="24"/>
        </w:rPr>
        <w:t xml:space="preserve">akiegokolwiek uszkadzania, tam </w:t>
      </w:r>
      <w:r w:rsidRPr="00B57912">
        <w:rPr>
          <w:rFonts w:ascii="Calibri" w:hAnsi="Calibri"/>
          <w:bCs w:val="0"/>
          <w:sz w:val="24"/>
          <w:szCs w:val="24"/>
        </w:rPr>
        <w:t>gd</w:t>
      </w:r>
      <w:r>
        <w:rPr>
          <w:rFonts w:ascii="Calibri" w:hAnsi="Calibri"/>
          <w:bCs w:val="0"/>
          <w:sz w:val="24"/>
          <w:szCs w:val="24"/>
        </w:rPr>
        <w:t>zie jest to technicznie możliwe,</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odspajanie materiałów trwale związanych</w:t>
      </w:r>
      <w:r>
        <w:rPr>
          <w:rFonts w:ascii="Calibri" w:hAnsi="Calibri"/>
          <w:bCs w:val="0"/>
          <w:sz w:val="24"/>
          <w:szCs w:val="24"/>
        </w:rPr>
        <w:t xml:space="preserve"> z </w:t>
      </w:r>
      <w:r w:rsidRPr="00B57912">
        <w:rPr>
          <w:rFonts w:ascii="Calibri" w:hAnsi="Calibri"/>
          <w:bCs w:val="0"/>
          <w:sz w:val="24"/>
          <w:szCs w:val="24"/>
        </w:rPr>
        <w:t>podł</w:t>
      </w:r>
      <w:r>
        <w:rPr>
          <w:rFonts w:ascii="Calibri" w:hAnsi="Calibri"/>
          <w:bCs w:val="0"/>
          <w:sz w:val="24"/>
          <w:szCs w:val="24"/>
        </w:rPr>
        <w:t xml:space="preserve">ożem przy stosowaniu wyłącznie </w:t>
      </w:r>
      <w:r w:rsidRPr="00B57912">
        <w:rPr>
          <w:rFonts w:ascii="Calibri" w:hAnsi="Calibri"/>
          <w:bCs w:val="0"/>
          <w:sz w:val="24"/>
          <w:szCs w:val="24"/>
        </w:rPr>
        <w:t>narzędzi ręcznych lub wolnoobrotowych, wyposażonych</w:t>
      </w:r>
      <w:r>
        <w:rPr>
          <w:rFonts w:ascii="Calibri" w:hAnsi="Calibri"/>
          <w:bCs w:val="0"/>
          <w:sz w:val="24"/>
          <w:szCs w:val="24"/>
        </w:rPr>
        <w:t xml:space="preserve"> w </w:t>
      </w:r>
      <w:r w:rsidRPr="00B57912">
        <w:rPr>
          <w:rFonts w:ascii="Calibri" w:hAnsi="Calibri"/>
          <w:bCs w:val="0"/>
          <w:sz w:val="24"/>
          <w:szCs w:val="24"/>
        </w:rPr>
        <w:t>miejscowe in</w:t>
      </w:r>
      <w:r>
        <w:rPr>
          <w:rFonts w:ascii="Calibri" w:hAnsi="Calibri"/>
          <w:bCs w:val="0"/>
          <w:sz w:val="24"/>
          <w:szCs w:val="24"/>
        </w:rPr>
        <w:t xml:space="preserve">stalacje </w:t>
      </w:r>
      <w:r>
        <w:rPr>
          <w:rFonts w:ascii="Calibri" w:hAnsi="Calibri"/>
          <w:bCs w:val="0"/>
          <w:sz w:val="24"/>
          <w:szCs w:val="24"/>
        </w:rPr>
        <w:tab/>
        <w:t>odciągające powietrze,</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prowadzenie kontrolnego monitoringu powi</w:t>
      </w:r>
      <w:r>
        <w:rPr>
          <w:rFonts w:ascii="Calibri" w:hAnsi="Calibri"/>
          <w:bCs w:val="0"/>
          <w:sz w:val="24"/>
          <w:szCs w:val="24"/>
        </w:rPr>
        <w:t xml:space="preserve">etrza w przypadku stwierdzenia </w:t>
      </w:r>
      <w:r w:rsidRPr="00B57912">
        <w:rPr>
          <w:rFonts w:ascii="Calibri" w:hAnsi="Calibri"/>
          <w:bCs w:val="0"/>
          <w:sz w:val="24"/>
          <w:szCs w:val="24"/>
        </w:rPr>
        <w:t>występowania przekroczeń najwyższych dopuszczalnych st</w:t>
      </w:r>
      <w:r>
        <w:rPr>
          <w:rFonts w:ascii="Calibri" w:hAnsi="Calibri"/>
          <w:bCs w:val="0"/>
          <w:sz w:val="24"/>
          <w:szCs w:val="24"/>
        </w:rPr>
        <w:t>ężeń pyłu azbestu w </w:t>
      </w:r>
      <w:r>
        <w:rPr>
          <w:rFonts w:ascii="Calibri" w:hAnsi="Calibri"/>
          <w:bCs w:val="0"/>
          <w:sz w:val="24"/>
          <w:szCs w:val="24"/>
        </w:rPr>
        <w:tab/>
        <w:t xml:space="preserve">środowisku </w:t>
      </w:r>
      <w:r w:rsidRPr="00B57912">
        <w:rPr>
          <w:rFonts w:ascii="Calibri" w:hAnsi="Calibri"/>
          <w:bCs w:val="0"/>
          <w:sz w:val="24"/>
          <w:szCs w:val="24"/>
        </w:rPr>
        <w:t>pracy,</w:t>
      </w:r>
      <w:r>
        <w:rPr>
          <w:rFonts w:ascii="Calibri" w:hAnsi="Calibri"/>
          <w:bCs w:val="0"/>
          <w:sz w:val="24"/>
          <w:szCs w:val="24"/>
        </w:rPr>
        <w:t xml:space="preserve"> w </w:t>
      </w:r>
      <w:r w:rsidRPr="00B57912">
        <w:rPr>
          <w:rFonts w:ascii="Calibri" w:hAnsi="Calibri"/>
          <w:bCs w:val="0"/>
          <w:sz w:val="24"/>
          <w:szCs w:val="24"/>
        </w:rPr>
        <w:t>miejscach prowadzonych prac,</w:t>
      </w:r>
      <w:r>
        <w:rPr>
          <w:rFonts w:ascii="Calibri" w:hAnsi="Calibri"/>
          <w:bCs w:val="0"/>
          <w:sz w:val="24"/>
          <w:szCs w:val="24"/>
        </w:rPr>
        <w:t xml:space="preserve"> w </w:t>
      </w:r>
      <w:r w:rsidRPr="00B57912">
        <w:rPr>
          <w:rFonts w:ascii="Calibri" w:hAnsi="Calibri"/>
          <w:bCs w:val="0"/>
          <w:sz w:val="24"/>
          <w:szCs w:val="24"/>
        </w:rPr>
        <w:t>tym ró</w:t>
      </w:r>
      <w:r>
        <w:rPr>
          <w:rFonts w:ascii="Calibri" w:hAnsi="Calibri"/>
          <w:bCs w:val="0"/>
          <w:sz w:val="24"/>
          <w:szCs w:val="24"/>
        </w:rPr>
        <w:t>wnież z wyrobami zawierającymi krokidolit,</w:t>
      </w:r>
    </w:p>
    <w:p w:rsidR="00540E4B"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w:t>
      </w:r>
      <w:r w:rsidRPr="00B57912">
        <w:rPr>
          <w:rFonts w:ascii="Calibri" w:hAnsi="Calibri"/>
          <w:bCs w:val="0"/>
          <w:sz w:val="24"/>
          <w:szCs w:val="24"/>
        </w:rPr>
        <w:tab/>
        <w:t>codzienne zabezpieczanie zdemontowanych w</w:t>
      </w:r>
      <w:r>
        <w:rPr>
          <w:rFonts w:ascii="Calibri" w:hAnsi="Calibri"/>
          <w:bCs w:val="0"/>
          <w:sz w:val="24"/>
          <w:szCs w:val="24"/>
        </w:rPr>
        <w:t xml:space="preserve">yrobów i odpadów zawierających </w:t>
      </w:r>
      <w:r w:rsidRPr="00B57912">
        <w:rPr>
          <w:rFonts w:ascii="Calibri" w:hAnsi="Calibri"/>
          <w:bCs w:val="0"/>
          <w:sz w:val="24"/>
          <w:szCs w:val="24"/>
        </w:rPr>
        <w:t>azbest oraz ich magazynowanie na wyznaczonym</w:t>
      </w:r>
      <w:r>
        <w:rPr>
          <w:rFonts w:ascii="Calibri" w:hAnsi="Calibri"/>
          <w:bCs w:val="0"/>
          <w:sz w:val="24"/>
          <w:szCs w:val="24"/>
        </w:rPr>
        <w:t xml:space="preserve"> i </w:t>
      </w:r>
      <w:r w:rsidRPr="00B57912">
        <w:rPr>
          <w:rFonts w:ascii="Calibri" w:hAnsi="Calibri"/>
          <w:bCs w:val="0"/>
          <w:sz w:val="24"/>
          <w:szCs w:val="24"/>
        </w:rPr>
        <w:t>zabezpieczonym miejscu.</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ab/>
      </w:r>
      <w:r w:rsidRPr="00B57912">
        <w:rPr>
          <w:rFonts w:ascii="Calibri" w:hAnsi="Calibri"/>
          <w:bCs w:val="0"/>
          <w:sz w:val="24"/>
          <w:szCs w:val="24"/>
        </w:rPr>
        <w:tab/>
        <w:t>Wykonawca usuwający azbest zobowiązany jest złożyć właścicielowi/ zarządcy nieruchomości pisemne oświadczenie</w:t>
      </w:r>
      <w:r>
        <w:rPr>
          <w:rFonts w:ascii="Calibri" w:hAnsi="Calibri"/>
          <w:bCs w:val="0"/>
          <w:sz w:val="24"/>
          <w:szCs w:val="24"/>
        </w:rPr>
        <w:t xml:space="preserve"> o </w:t>
      </w:r>
      <w:r w:rsidRPr="00B57912">
        <w:rPr>
          <w:rFonts w:ascii="Calibri" w:hAnsi="Calibri"/>
          <w:bCs w:val="0"/>
          <w:sz w:val="24"/>
          <w:szCs w:val="24"/>
        </w:rPr>
        <w:t>prawidłowości wykonanych prac</w:t>
      </w:r>
      <w:r>
        <w:rPr>
          <w:rFonts w:ascii="Calibri" w:hAnsi="Calibri"/>
          <w:bCs w:val="0"/>
          <w:sz w:val="24"/>
          <w:szCs w:val="24"/>
        </w:rPr>
        <w:t xml:space="preserve"> </w:t>
      </w:r>
      <w:r>
        <w:rPr>
          <w:rFonts w:ascii="Calibri" w:hAnsi="Calibri"/>
          <w:bCs w:val="0"/>
          <w:sz w:val="24"/>
          <w:szCs w:val="24"/>
        </w:rPr>
        <w:lastRenderedPageBreak/>
        <w:t>i </w:t>
      </w:r>
      <w:r w:rsidRPr="00B57912">
        <w:rPr>
          <w:rFonts w:ascii="Calibri" w:hAnsi="Calibri"/>
          <w:bCs w:val="0"/>
          <w:sz w:val="24"/>
          <w:szCs w:val="24"/>
        </w:rPr>
        <w:t>oczyszczeniu terenu</w:t>
      </w:r>
      <w:r>
        <w:rPr>
          <w:rFonts w:ascii="Calibri" w:hAnsi="Calibri"/>
          <w:bCs w:val="0"/>
          <w:sz w:val="24"/>
          <w:szCs w:val="24"/>
        </w:rPr>
        <w:t xml:space="preserve"> z </w:t>
      </w:r>
      <w:r w:rsidRPr="00B57912">
        <w:rPr>
          <w:rFonts w:ascii="Calibri" w:hAnsi="Calibri"/>
          <w:bCs w:val="0"/>
          <w:sz w:val="24"/>
          <w:szCs w:val="24"/>
        </w:rPr>
        <w:t>pyłu azbestowego. Oświadczenie to przechowuje się przez okres co najmniej 5 lat. Ponadto wykonawca pakuje</w:t>
      </w:r>
      <w:r>
        <w:rPr>
          <w:rFonts w:ascii="Calibri" w:hAnsi="Calibri"/>
          <w:bCs w:val="0"/>
          <w:sz w:val="24"/>
          <w:szCs w:val="24"/>
        </w:rPr>
        <w:t xml:space="preserve"> i </w:t>
      </w:r>
      <w:r w:rsidRPr="00B57912">
        <w:rPr>
          <w:rFonts w:ascii="Calibri" w:hAnsi="Calibri"/>
          <w:bCs w:val="0"/>
          <w:sz w:val="24"/>
          <w:szCs w:val="24"/>
        </w:rPr>
        <w:t xml:space="preserve">przygotowuje </w:t>
      </w:r>
      <w:proofErr w:type="spellStart"/>
      <w:r w:rsidRPr="00B57912">
        <w:rPr>
          <w:rFonts w:ascii="Calibri" w:hAnsi="Calibri"/>
          <w:bCs w:val="0"/>
          <w:sz w:val="24"/>
          <w:szCs w:val="24"/>
        </w:rPr>
        <w:t>odpady</w:t>
      </w:r>
      <w:proofErr w:type="spellEnd"/>
      <w:r w:rsidRPr="00B57912">
        <w:rPr>
          <w:rFonts w:ascii="Calibri" w:hAnsi="Calibri"/>
          <w:bCs w:val="0"/>
          <w:sz w:val="24"/>
          <w:szCs w:val="24"/>
        </w:rPr>
        <w:t xml:space="preserve"> azbestowe do transportu.</w:t>
      </w: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Transport wyrobów</w:t>
      </w:r>
      <w:r>
        <w:rPr>
          <w:rFonts w:ascii="Calibri" w:hAnsi="Calibri"/>
          <w:bCs w:val="0"/>
          <w:sz w:val="24"/>
          <w:szCs w:val="24"/>
        </w:rPr>
        <w:t xml:space="preserve"> i </w:t>
      </w:r>
      <w:r w:rsidRPr="00B57912">
        <w:rPr>
          <w:rFonts w:ascii="Calibri" w:hAnsi="Calibri"/>
          <w:bCs w:val="0"/>
          <w:sz w:val="24"/>
          <w:szCs w:val="24"/>
        </w:rPr>
        <w:t>odpadów zawierających azbest, należy wykonać</w:t>
      </w:r>
      <w:r>
        <w:rPr>
          <w:rFonts w:ascii="Calibri" w:hAnsi="Calibri"/>
          <w:bCs w:val="0"/>
          <w:sz w:val="24"/>
          <w:szCs w:val="24"/>
        </w:rPr>
        <w:t xml:space="preserve"> w </w:t>
      </w:r>
      <w:r w:rsidRPr="00B57912">
        <w:rPr>
          <w:rFonts w:ascii="Calibri" w:hAnsi="Calibri"/>
          <w:bCs w:val="0"/>
          <w:sz w:val="24"/>
          <w:szCs w:val="24"/>
        </w:rPr>
        <w:t>sposób uniemożliwiający emisję azbestu do środowiska,</w:t>
      </w:r>
      <w:r>
        <w:rPr>
          <w:rFonts w:ascii="Calibri" w:hAnsi="Calibri"/>
          <w:bCs w:val="0"/>
          <w:sz w:val="24"/>
          <w:szCs w:val="24"/>
        </w:rPr>
        <w:t xml:space="preserve"> w </w:t>
      </w:r>
      <w:r w:rsidRPr="00B57912">
        <w:rPr>
          <w:rFonts w:ascii="Calibri" w:hAnsi="Calibri"/>
          <w:bCs w:val="0"/>
          <w:sz w:val="24"/>
          <w:szCs w:val="24"/>
        </w:rPr>
        <w:t>szczególności przez:</w:t>
      </w:r>
    </w:p>
    <w:p w:rsidR="00540E4B" w:rsidRPr="00B57912" w:rsidRDefault="00540E4B" w:rsidP="00540E4B">
      <w:pPr>
        <w:pStyle w:val="Tekst1"/>
        <w:spacing w:line="360" w:lineRule="auto"/>
        <w:ind w:left="567"/>
        <w:rPr>
          <w:rFonts w:ascii="Calibri" w:hAnsi="Calibri"/>
          <w:bCs w:val="0"/>
          <w:sz w:val="24"/>
          <w:szCs w:val="24"/>
        </w:rPr>
      </w:pP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1.</w:t>
      </w:r>
      <w:r w:rsidRPr="00B57912">
        <w:rPr>
          <w:rFonts w:ascii="Calibri" w:hAnsi="Calibri"/>
          <w:bCs w:val="0"/>
          <w:sz w:val="24"/>
          <w:szCs w:val="24"/>
        </w:rPr>
        <w:tab/>
        <w:t>szczelne opakowanie</w:t>
      </w:r>
      <w:r>
        <w:rPr>
          <w:rFonts w:ascii="Calibri" w:hAnsi="Calibri"/>
          <w:bCs w:val="0"/>
          <w:sz w:val="24"/>
          <w:szCs w:val="24"/>
        </w:rPr>
        <w:t xml:space="preserve"> w </w:t>
      </w:r>
      <w:r w:rsidRPr="00B57912">
        <w:rPr>
          <w:rFonts w:ascii="Calibri" w:hAnsi="Calibri"/>
          <w:bCs w:val="0"/>
          <w:sz w:val="24"/>
          <w:szCs w:val="24"/>
        </w:rPr>
        <w:t>folię polietylenową</w:t>
      </w:r>
      <w:r>
        <w:rPr>
          <w:rFonts w:ascii="Calibri" w:hAnsi="Calibri"/>
          <w:bCs w:val="0"/>
          <w:sz w:val="24"/>
          <w:szCs w:val="24"/>
        </w:rPr>
        <w:t xml:space="preserve"> o </w:t>
      </w:r>
      <w:r w:rsidRPr="00B57912">
        <w:rPr>
          <w:rFonts w:ascii="Calibri" w:hAnsi="Calibri"/>
          <w:bCs w:val="0"/>
          <w:sz w:val="24"/>
          <w:szCs w:val="24"/>
        </w:rPr>
        <w:t>grubości nie mniejszej niż 0,</w:t>
      </w:r>
      <w:r>
        <w:rPr>
          <w:rFonts w:ascii="Calibri" w:hAnsi="Calibri"/>
          <w:bCs w:val="0"/>
          <w:sz w:val="24"/>
          <w:szCs w:val="24"/>
        </w:rPr>
        <w:t xml:space="preserve">2 mm </w:t>
      </w:r>
      <w:r w:rsidRPr="00B57912">
        <w:rPr>
          <w:rFonts w:ascii="Calibri" w:hAnsi="Calibri"/>
          <w:bCs w:val="0"/>
          <w:sz w:val="24"/>
          <w:szCs w:val="24"/>
        </w:rPr>
        <w:t>wyrobów</w:t>
      </w:r>
      <w:r>
        <w:rPr>
          <w:rFonts w:ascii="Calibri" w:hAnsi="Calibri"/>
          <w:bCs w:val="0"/>
          <w:sz w:val="24"/>
          <w:szCs w:val="24"/>
        </w:rPr>
        <w:t xml:space="preserve"> i </w:t>
      </w:r>
      <w:r w:rsidRPr="00B57912">
        <w:rPr>
          <w:rFonts w:ascii="Calibri" w:hAnsi="Calibri"/>
          <w:bCs w:val="0"/>
          <w:sz w:val="24"/>
          <w:szCs w:val="24"/>
        </w:rPr>
        <w:t>odpadów</w:t>
      </w:r>
      <w:r>
        <w:rPr>
          <w:rFonts w:ascii="Calibri" w:hAnsi="Calibri"/>
          <w:bCs w:val="0"/>
          <w:sz w:val="24"/>
          <w:szCs w:val="24"/>
        </w:rPr>
        <w:t xml:space="preserve"> o </w:t>
      </w:r>
      <w:r w:rsidRPr="00B57912">
        <w:rPr>
          <w:rFonts w:ascii="Calibri" w:hAnsi="Calibri"/>
          <w:bCs w:val="0"/>
          <w:sz w:val="24"/>
          <w:szCs w:val="24"/>
        </w:rPr>
        <w:t>gęstości objętościowej równ</w:t>
      </w:r>
      <w:r>
        <w:rPr>
          <w:rFonts w:ascii="Calibri" w:hAnsi="Calibri"/>
          <w:bCs w:val="0"/>
          <w:sz w:val="24"/>
          <w:szCs w:val="24"/>
        </w:rPr>
        <w:t>ej lub większej niż 1.000 kg/m3,</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2.</w:t>
      </w:r>
      <w:r w:rsidRPr="00B57912">
        <w:rPr>
          <w:rFonts w:ascii="Calibri" w:hAnsi="Calibri"/>
          <w:bCs w:val="0"/>
          <w:sz w:val="24"/>
          <w:szCs w:val="24"/>
        </w:rPr>
        <w:tab/>
        <w:t>zestalenie przy użyciu cementu,</w:t>
      </w:r>
      <w:r>
        <w:rPr>
          <w:rFonts w:ascii="Calibri" w:hAnsi="Calibri"/>
          <w:bCs w:val="0"/>
          <w:sz w:val="24"/>
          <w:szCs w:val="24"/>
        </w:rPr>
        <w:t xml:space="preserve"> a </w:t>
      </w:r>
      <w:r w:rsidRPr="00B57912">
        <w:rPr>
          <w:rFonts w:ascii="Calibri" w:hAnsi="Calibri"/>
          <w:bCs w:val="0"/>
          <w:sz w:val="24"/>
          <w:szCs w:val="24"/>
        </w:rPr>
        <w:t>następnie po utw</w:t>
      </w:r>
      <w:r>
        <w:rPr>
          <w:rFonts w:ascii="Calibri" w:hAnsi="Calibri"/>
          <w:bCs w:val="0"/>
          <w:sz w:val="24"/>
          <w:szCs w:val="24"/>
        </w:rPr>
        <w:t>ardzeniu szczelne opakowanie w </w:t>
      </w:r>
      <w:r w:rsidRPr="00B57912">
        <w:rPr>
          <w:rFonts w:ascii="Calibri" w:hAnsi="Calibri"/>
          <w:bCs w:val="0"/>
          <w:sz w:val="24"/>
          <w:szCs w:val="24"/>
        </w:rPr>
        <w:t>folię polietylenową</w:t>
      </w:r>
      <w:r>
        <w:rPr>
          <w:rFonts w:ascii="Calibri" w:hAnsi="Calibri"/>
          <w:bCs w:val="0"/>
          <w:sz w:val="24"/>
          <w:szCs w:val="24"/>
        </w:rPr>
        <w:t xml:space="preserve"> o </w:t>
      </w:r>
      <w:r w:rsidRPr="00B57912">
        <w:rPr>
          <w:rFonts w:ascii="Calibri" w:hAnsi="Calibri"/>
          <w:bCs w:val="0"/>
          <w:sz w:val="24"/>
          <w:szCs w:val="24"/>
        </w:rPr>
        <w:t>grubości nie mniejszej ni</w:t>
      </w:r>
      <w:r>
        <w:rPr>
          <w:rFonts w:ascii="Calibri" w:hAnsi="Calibri"/>
          <w:bCs w:val="0"/>
          <w:sz w:val="24"/>
          <w:szCs w:val="24"/>
        </w:rPr>
        <w:t xml:space="preserve">ż 0,2 mm odpadów zawierających </w:t>
      </w:r>
      <w:r w:rsidRPr="00B57912">
        <w:rPr>
          <w:rFonts w:ascii="Calibri" w:hAnsi="Calibri"/>
          <w:bCs w:val="0"/>
          <w:sz w:val="24"/>
          <w:szCs w:val="24"/>
        </w:rPr>
        <w:t>azbest</w:t>
      </w:r>
      <w:r>
        <w:rPr>
          <w:rFonts w:ascii="Calibri" w:hAnsi="Calibri"/>
          <w:bCs w:val="0"/>
          <w:sz w:val="24"/>
          <w:szCs w:val="24"/>
        </w:rPr>
        <w:t xml:space="preserve"> o </w:t>
      </w:r>
      <w:r w:rsidRPr="00B57912">
        <w:rPr>
          <w:rFonts w:ascii="Calibri" w:hAnsi="Calibri"/>
          <w:bCs w:val="0"/>
          <w:sz w:val="24"/>
          <w:szCs w:val="24"/>
        </w:rPr>
        <w:t>gęstości objętośc</w:t>
      </w:r>
      <w:r>
        <w:rPr>
          <w:rFonts w:ascii="Calibri" w:hAnsi="Calibri"/>
          <w:bCs w:val="0"/>
          <w:sz w:val="24"/>
          <w:szCs w:val="24"/>
        </w:rPr>
        <w:t>iowej mniejszej niż 1.000 kg/m3,</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3.</w:t>
      </w:r>
      <w:r w:rsidRPr="00B57912">
        <w:rPr>
          <w:rFonts w:ascii="Calibri" w:hAnsi="Calibri"/>
          <w:bCs w:val="0"/>
          <w:sz w:val="24"/>
          <w:szCs w:val="24"/>
        </w:rPr>
        <w:tab/>
        <w:t>szczelne opakowanie odpadów pozostaj</w:t>
      </w:r>
      <w:r>
        <w:rPr>
          <w:rFonts w:ascii="Calibri" w:hAnsi="Calibri"/>
          <w:bCs w:val="0"/>
          <w:sz w:val="24"/>
          <w:szCs w:val="24"/>
        </w:rPr>
        <w:t>ących w kontakcie z azbestem i </w:t>
      </w:r>
      <w:r w:rsidRPr="00B57912">
        <w:rPr>
          <w:rFonts w:ascii="Calibri" w:hAnsi="Calibri"/>
          <w:bCs w:val="0"/>
          <w:sz w:val="24"/>
          <w:szCs w:val="24"/>
        </w:rPr>
        <w:t xml:space="preserve">zakwalifikowanych jako </w:t>
      </w:r>
      <w:proofErr w:type="spellStart"/>
      <w:r w:rsidRPr="00B57912">
        <w:rPr>
          <w:rFonts w:ascii="Calibri" w:hAnsi="Calibri"/>
          <w:bCs w:val="0"/>
          <w:sz w:val="24"/>
          <w:szCs w:val="24"/>
        </w:rPr>
        <w:t>odpady</w:t>
      </w:r>
      <w:proofErr w:type="spellEnd"/>
      <w:r>
        <w:rPr>
          <w:rFonts w:ascii="Calibri" w:hAnsi="Calibri"/>
          <w:bCs w:val="0"/>
          <w:sz w:val="24"/>
          <w:szCs w:val="24"/>
        </w:rPr>
        <w:t xml:space="preserve"> o </w:t>
      </w:r>
      <w:r w:rsidRPr="00B57912">
        <w:rPr>
          <w:rFonts w:ascii="Calibri" w:hAnsi="Calibri"/>
          <w:bCs w:val="0"/>
          <w:sz w:val="24"/>
          <w:szCs w:val="24"/>
        </w:rPr>
        <w:t>gęstości objętościow</w:t>
      </w:r>
      <w:r>
        <w:rPr>
          <w:rFonts w:ascii="Calibri" w:hAnsi="Calibri"/>
          <w:bCs w:val="0"/>
          <w:sz w:val="24"/>
          <w:szCs w:val="24"/>
        </w:rPr>
        <w:t>ej mniejszej niż 1.000 kg/m3 w </w:t>
      </w:r>
      <w:r w:rsidRPr="00B57912">
        <w:rPr>
          <w:rFonts w:ascii="Calibri" w:hAnsi="Calibri"/>
          <w:bCs w:val="0"/>
          <w:sz w:val="24"/>
          <w:szCs w:val="24"/>
        </w:rPr>
        <w:t>worki</w:t>
      </w:r>
      <w:r>
        <w:rPr>
          <w:rFonts w:ascii="Calibri" w:hAnsi="Calibri"/>
          <w:bCs w:val="0"/>
          <w:sz w:val="24"/>
          <w:szCs w:val="24"/>
        </w:rPr>
        <w:t xml:space="preserve"> z </w:t>
      </w:r>
      <w:r w:rsidRPr="00B57912">
        <w:rPr>
          <w:rFonts w:ascii="Calibri" w:hAnsi="Calibri"/>
          <w:bCs w:val="0"/>
          <w:sz w:val="24"/>
          <w:szCs w:val="24"/>
        </w:rPr>
        <w:t>folii polietylenowej</w:t>
      </w:r>
      <w:r>
        <w:rPr>
          <w:rFonts w:ascii="Calibri" w:hAnsi="Calibri"/>
          <w:bCs w:val="0"/>
          <w:sz w:val="24"/>
          <w:szCs w:val="24"/>
        </w:rPr>
        <w:t xml:space="preserve"> o </w:t>
      </w:r>
      <w:r w:rsidRPr="00B57912">
        <w:rPr>
          <w:rFonts w:ascii="Calibri" w:hAnsi="Calibri"/>
          <w:bCs w:val="0"/>
          <w:sz w:val="24"/>
          <w:szCs w:val="24"/>
        </w:rPr>
        <w:t>grubości nie mni</w:t>
      </w:r>
      <w:r>
        <w:rPr>
          <w:rFonts w:ascii="Calibri" w:hAnsi="Calibri"/>
          <w:bCs w:val="0"/>
          <w:sz w:val="24"/>
          <w:szCs w:val="24"/>
        </w:rPr>
        <w:t xml:space="preserve">ejszej niż 0,2 mm, a następnie </w:t>
      </w:r>
      <w:r w:rsidRPr="00B57912">
        <w:rPr>
          <w:rFonts w:ascii="Calibri" w:hAnsi="Calibri"/>
          <w:bCs w:val="0"/>
          <w:sz w:val="24"/>
          <w:szCs w:val="24"/>
        </w:rPr>
        <w:t>umieszczenie</w:t>
      </w:r>
      <w:r>
        <w:rPr>
          <w:rFonts w:ascii="Calibri" w:hAnsi="Calibri"/>
          <w:bCs w:val="0"/>
          <w:sz w:val="24"/>
          <w:szCs w:val="24"/>
        </w:rPr>
        <w:t xml:space="preserve"> w </w:t>
      </w:r>
      <w:r w:rsidRPr="00B57912">
        <w:rPr>
          <w:rFonts w:ascii="Calibri" w:hAnsi="Calibri"/>
          <w:bCs w:val="0"/>
          <w:sz w:val="24"/>
          <w:szCs w:val="24"/>
        </w:rPr>
        <w:t>opakowaniu zbiorczym</w:t>
      </w:r>
      <w:r>
        <w:rPr>
          <w:rFonts w:ascii="Calibri" w:hAnsi="Calibri"/>
          <w:bCs w:val="0"/>
          <w:sz w:val="24"/>
          <w:szCs w:val="24"/>
        </w:rPr>
        <w:t xml:space="preserve"> z </w:t>
      </w:r>
      <w:r w:rsidRPr="00B57912">
        <w:rPr>
          <w:rFonts w:ascii="Calibri" w:hAnsi="Calibri"/>
          <w:bCs w:val="0"/>
          <w:sz w:val="24"/>
          <w:szCs w:val="24"/>
        </w:rPr>
        <w:t>folii polie</w:t>
      </w:r>
      <w:r>
        <w:rPr>
          <w:rFonts w:ascii="Calibri" w:hAnsi="Calibri"/>
          <w:bCs w:val="0"/>
          <w:sz w:val="24"/>
          <w:szCs w:val="24"/>
        </w:rPr>
        <w:t>tylenowej i szczelne zamknięcie,</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4.</w:t>
      </w:r>
      <w:r w:rsidRPr="00B57912">
        <w:rPr>
          <w:rFonts w:ascii="Calibri" w:hAnsi="Calibri"/>
          <w:bCs w:val="0"/>
          <w:sz w:val="24"/>
          <w:szCs w:val="24"/>
        </w:rPr>
        <w:tab/>
        <w:t>utrzymywanie</w:t>
      </w:r>
      <w:r>
        <w:rPr>
          <w:rFonts w:ascii="Calibri" w:hAnsi="Calibri"/>
          <w:bCs w:val="0"/>
          <w:sz w:val="24"/>
          <w:szCs w:val="24"/>
        </w:rPr>
        <w:t xml:space="preserve"> w </w:t>
      </w:r>
      <w:r w:rsidRPr="00B57912">
        <w:rPr>
          <w:rFonts w:ascii="Calibri" w:hAnsi="Calibri"/>
          <w:bCs w:val="0"/>
          <w:sz w:val="24"/>
          <w:szCs w:val="24"/>
        </w:rPr>
        <w:t>stanie wilgotnym odpadów zawi</w:t>
      </w:r>
      <w:r>
        <w:rPr>
          <w:rFonts w:ascii="Calibri" w:hAnsi="Calibri"/>
          <w:bCs w:val="0"/>
          <w:sz w:val="24"/>
          <w:szCs w:val="24"/>
        </w:rPr>
        <w:t>erających azbest w trakcie ich przygotowywania do transportu,</w:t>
      </w:r>
    </w:p>
    <w:p w:rsidR="00540E4B" w:rsidRPr="00B57912"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5.</w:t>
      </w:r>
      <w:r>
        <w:rPr>
          <w:rFonts w:ascii="Calibri" w:hAnsi="Calibri"/>
          <w:bCs w:val="0"/>
          <w:sz w:val="24"/>
          <w:szCs w:val="24"/>
        </w:rPr>
        <w:tab/>
        <w:t>oznakowanie opakowań,</w:t>
      </w:r>
    </w:p>
    <w:p w:rsidR="00540E4B" w:rsidRPr="00B57912"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6.</w:t>
      </w:r>
      <w:r w:rsidRPr="00B57912">
        <w:rPr>
          <w:rFonts w:ascii="Calibri" w:hAnsi="Calibri"/>
          <w:bCs w:val="0"/>
          <w:sz w:val="24"/>
          <w:szCs w:val="24"/>
        </w:rPr>
        <w:tab/>
        <w:t>magazynowanie przygotowanych do transportu opakowań</w:t>
      </w:r>
      <w:r>
        <w:rPr>
          <w:rFonts w:ascii="Calibri" w:hAnsi="Calibri"/>
          <w:bCs w:val="0"/>
          <w:sz w:val="24"/>
          <w:szCs w:val="24"/>
        </w:rPr>
        <w:t xml:space="preserve"> w </w:t>
      </w:r>
      <w:r w:rsidRPr="00B57912">
        <w:rPr>
          <w:rFonts w:ascii="Calibri" w:hAnsi="Calibri"/>
          <w:bCs w:val="0"/>
          <w:sz w:val="24"/>
          <w:szCs w:val="24"/>
        </w:rPr>
        <w:t>osob</w:t>
      </w:r>
      <w:r>
        <w:rPr>
          <w:rFonts w:ascii="Calibri" w:hAnsi="Calibri"/>
          <w:bCs w:val="0"/>
          <w:sz w:val="24"/>
          <w:szCs w:val="24"/>
        </w:rPr>
        <w:t xml:space="preserve">nych miejscach </w:t>
      </w:r>
      <w:r w:rsidRPr="00B57912">
        <w:rPr>
          <w:rFonts w:ascii="Calibri" w:hAnsi="Calibri"/>
          <w:bCs w:val="0"/>
          <w:sz w:val="24"/>
          <w:szCs w:val="24"/>
        </w:rPr>
        <w:t>zabezpieczonych przed dostępem osób niepowołanych.</w:t>
      </w:r>
    </w:p>
    <w:p w:rsidR="00540E4B" w:rsidRPr="00B57912" w:rsidRDefault="00540E4B" w:rsidP="00540E4B">
      <w:pPr>
        <w:pStyle w:val="Tekst1"/>
        <w:spacing w:line="360" w:lineRule="auto"/>
        <w:ind w:left="567"/>
        <w:rPr>
          <w:rFonts w:ascii="Calibri" w:hAnsi="Calibri"/>
          <w:bCs w:val="0"/>
          <w:sz w:val="24"/>
          <w:szCs w:val="24"/>
        </w:rPr>
      </w:pPr>
    </w:p>
    <w:p w:rsidR="00540E4B" w:rsidRDefault="00540E4B" w:rsidP="00540E4B">
      <w:pPr>
        <w:pStyle w:val="Tekst1"/>
        <w:spacing w:line="360" w:lineRule="auto"/>
        <w:ind w:left="567"/>
        <w:rPr>
          <w:rFonts w:ascii="Calibri" w:hAnsi="Calibri"/>
          <w:bCs w:val="0"/>
          <w:sz w:val="24"/>
          <w:szCs w:val="24"/>
        </w:rPr>
      </w:pPr>
      <w:r>
        <w:rPr>
          <w:rFonts w:ascii="Calibri" w:hAnsi="Calibri"/>
          <w:bCs w:val="0"/>
          <w:sz w:val="24"/>
          <w:szCs w:val="24"/>
        </w:rPr>
        <w:tab/>
      </w:r>
      <w:r w:rsidRPr="00B57912">
        <w:rPr>
          <w:rFonts w:ascii="Calibri" w:hAnsi="Calibri"/>
          <w:bCs w:val="0"/>
          <w:sz w:val="24"/>
          <w:szCs w:val="24"/>
        </w:rPr>
        <w:t>Wszystkie zdemontowane wyroby zawierające azbest powinny być szczelnie opakowane</w:t>
      </w:r>
      <w:r>
        <w:rPr>
          <w:rFonts w:ascii="Calibri" w:hAnsi="Calibri"/>
          <w:bCs w:val="0"/>
          <w:sz w:val="24"/>
          <w:szCs w:val="24"/>
        </w:rPr>
        <w:t xml:space="preserve"> w </w:t>
      </w:r>
      <w:r w:rsidRPr="00B57912">
        <w:rPr>
          <w:rFonts w:ascii="Calibri" w:hAnsi="Calibri"/>
          <w:bCs w:val="0"/>
          <w:sz w:val="24"/>
          <w:szCs w:val="24"/>
        </w:rPr>
        <w:t>folie</w:t>
      </w:r>
      <w:r>
        <w:rPr>
          <w:rFonts w:ascii="Calibri" w:hAnsi="Calibri"/>
          <w:bCs w:val="0"/>
          <w:sz w:val="24"/>
          <w:szCs w:val="24"/>
        </w:rPr>
        <w:t xml:space="preserve"> z </w:t>
      </w:r>
      <w:r w:rsidRPr="00B57912">
        <w:rPr>
          <w:rFonts w:ascii="Calibri" w:hAnsi="Calibri"/>
          <w:bCs w:val="0"/>
          <w:sz w:val="24"/>
          <w:szCs w:val="24"/>
        </w:rPr>
        <w:t>polietylenu, lub polipropylenu</w:t>
      </w:r>
      <w:r>
        <w:rPr>
          <w:rFonts w:ascii="Calibri" w:hAnsi="Calibri"/>
          <w:bCs w:val="0"/>
          <w:sz w:val="24"/>
          <w:szCs w:val="24"/>
        </w:rPr>
        <w:t xml:space="preserve"> o </w:t>
      </w:r>
      <w:r w:rsidRPr="00B57912">
        <w:rPr>
          <w:rFonts w:ascii="Calibri" w:hAnsi="Calibri"/>
          <w:bCs w:val="0"/>
          <w:sz w:val="24"/>
          <w:szCs w:val="24"/>
        </w:rPr>
        <w:t>grubości nie mniejszej niż 0,2 mm</w:t>
      </w:r>
      <w:r>
        <w:rPr>
          <w:rFonts w:ascii="Calibri" w:hAnsi="Calibri"/>
          <w:bCs w:val="0"/>
          <w:sz w:val="24"/>
          <w:szCs w:val="24"/>
        </w:rPr>
        <w:t xml:space="preserve"> i </w:t>
      </w:r>
      <w:r w:rsidRPr="00B57912">
        <w:rPr>
          <w:rFonts w:ascii="Calibri" w:hAnsi="Calibri"/>
          <w:bCs w:val="0"/>
          <w:sz w:val="24"/>
          <w:szCs w:val="24"/>
        </w:rPr>
        <w:t>zamykane</w:t>
      </w:r>
      <w:r>
        <w:rPr>
          <w:rFonts w:ascii="Calibri" w:hAnsi="Calibri"/>
          <w:bCs w:val="0"/>
          <w:sz w:val="24"/>
          <w:szCs w:val="24"/>
        </w:rPr>
        <w:t xml:space="preserve"> w </w:t>
      </w:r>
      <w:r w:rsidRPr="00B57912">
        <w:rPr>
          <w:rFonts w:ascii="Calibri" w:hAnsi="Calibri"/>
          <w:bCs w:val="0"/>
          <w:sz w:val="24"/>
          <w:szCs w:val="24"/>
        </w:rPr>
        <w:t>sposób uniemożliwiający przypadkowe otwarcie (</w:t>
      </w:r>
      <w:proofErr w:type="spellStart"/>
      <w:r w:rsidRPr="00B57912">
        <w:rPr>
          <w:rFonts w:ascii="Calibri" w:hAnsi="Calibri"/>
          <w:bCs w:val="0"/>
          <w:sz w:val="24"/>
          <w:szCs w:val="24"/>
        </w:rPr>
        <w:t>zgrzewem</w:t>
      </w:r>
      <w:proofErr w:type="spellEnd"/>
      <w:r w:rsidRPr="00B57912">
        <w:rPr>
          <w:rFonts w:ascii="Calibri" w:hAnsi="Calibri"/>
          <w:bCs w:val="0"/>
          <w:sz w:val="24"/>
          <w:szCs w:val="24"/>
        </w:rPr>
        <w:t xml:space="preserve"> ciągłym lub taśmą klejącą). Niedopuszczalne jest stosowanie worków papierowych. Odpady powstałe</w:t>
      </w:r>
      <w:r>
        <w:rPr>
          <w:rFonts w:ascii="Calibri" w:hAnsi="Calibri"/>
          <w:bCs w:val="0"/>
          <w:sz w:val="24"/>
          <w:szCs w:val="24"/>
        </w:rPr>
        <w:t xml:space="preserve"> z </w:t>
      </w:r>
      <w:r w:rsidRPr="00B57912">
        <w:rPr>
          <w:rFonts w:ascii="Calibri" w:hAnsi="Calibri"/>
          <w:bCs w:val="0"/>
          <w:sz w:val="24"/>
          <w:szCs w:val="24"/>
        </w:rPr>
        <w:t>wyrobów</w:t>
      </w:r>
      <w:r>
        <w:rPr>
          <w:rFonts w:ascii="Calibri" w:hAnsi="Calibri"/>
          <w:bCs w:val="0"/>
          <w:sz w:val="24"/>
          <w:szCs w:val="24"/>
        </w:rPr>
        <w:t xml:space="preserve"> o </w:t>
      </w:r>
      <w:r w:rsidRPr="00B57912">
        <w:rPr>
          <w:rFonts w:ascii="Calibri" w:hAnsi="Calibri"/>
          <w:bCs w:val="0"/>
          <w:sz w:val="24"/>
          <w:szCs w:val="24"/>
        </w:rPr>
        <w:t>gęstości objętościowej większej niż 1000kg/m3,</w:t>
      </w:r>
      <w:r>
        <w:rPr>
          <w:rFonts w:ascii="Calibri" w:hAnsi="Calibri"/>
          <w:bCs w:val="0"/>
          <w:sz w:val="24"/>
          <w:szCs w:val="24"/>
        </w:rPr>
        <w:t xml:space="preserve"> a </w:t>
      </w:r>
      <w:r w:rsidRPr="00B57912">
        <w:rPr>
          <w:rFonts w:ascii="Calibri" w:hAnsi="Calibri"/>
          <w:bCs w:val="0"/>
          <w:sz w:val="24"/>
          <w:szCs w:val="24"/>
        </w:rPr>
        <w:t>więc płyty</w:t>
      </w:r>
      <w:r>
        <w:rPr>
          <w:rFonts w:ascii="Calibri" w:hAnsi="Calibri"/>
          <w:bCs w:val="0"/>
          <w:sz w:val="24"/>
          <w:szCs w:val="24"/>
        </w:rPr>
        <w:t xml:space="preserve"> i </w:t>
      </w:r>
      <w:r w:rsidRPr="00B57912">
        <w:rPr>
          <w:rFonts w:ascii="Calibri" w:hAnsi="Calibri"/>
          <w:bCs w:val="0"/>
          <w:sz w:val="24"/>
          <w:szCs w:val="24"/>
        </w:rPr>
        <w:t>rury azbestowo-cementowe, lub ich części powinny być szczelnie opakowane</w:t>
      </w:r>
      <w:r>
        <w:rPr>
          <w:rFonts w:ascii="Calibri" w:hAnsi="Calibri"/>
          <w:bCs w:val="0"/>
          <w:sz w:val="24"/>
          <w:szCs w:val="24"/>
        </w:rPr>
        <w:t xml:space="preserve"> w </w:t>
      </w:r>
      <w:r w:rsidRPr="00B57912">
        <w:rPr>
          <w:rFonts w:ascii="Calibri" w:hAnsi="Calibri"/>
          <w:bCs w:val="0"/>
          <w:sz w:val="24"/>
          <w:szCs w:val="24"/>
        </w:rPr>
        <w:t xml:space="preserve">folie. Pył azbestowy oraz </w:t>
      </w:r>
      <w:proofErr w:type="spellStart"/>
      <w:r w:rsidRPr="00B57912">
        <w:rPr>
          <w:rFonts w:ascii="Calibri" w:hAnsi="Calibri"/>
          <w:bCs w:val="0"/>
          <w:sz w:val="24"/>
          <w:szCs w:val="24"/>
        </w:rPr>
        <w:t>odpady</w:t>
      </w:r>
      <w:proofErr w:type="spellEnd"/>
      <w:r w:rsidRPr="00B57912">
        <w:rPr>
          <w:rFonts w:ascii="Calibri" w:hAnsi="Calibri"/>
          <w:bCs w:val="0"/>
          <w:sz w:val="24"/>
          <w:szCs w:val="24"/>
        </w:rPr>
        <w:t xml:space="preserve"> powstałe</w:t>
      </w:r>
      <w:r>
        <w:rPr>
          <w:rFonts w:ascii="Calibri" w:hAnsi="Calibri"/>
          <w:bCs w:val="0"/>
          <w:sz w:val="24"/>
          <w:szCs w:val="24"/>
        </w:rPr>
        <w:t xml:space="preserve"> z </w:t>
      </w:r>
      <w:r w:rsidRPr="00B57912">
        <w:rPr>
          <w:rFonts w:ascii="Calibri" w:hAnsi="Calibri"/>
          <w:bCs w:val="0"/>
          <w:sz w:val="24"/>
          <w:szCs w:val="24"/>
        </w:rPr>
        <w:t>wyrobów</w:t>
      </w:r>
      <w:r>
        <w:rPr>
          <w:rFonts w:ascii="Calibri" w:hAnsi="Calibri"/>
          <w:bCs w:val="0"/>
          <w:sz w:val="24"/>
          <w:szCs w:val="24"/>
        </w:rPr>
        <w:t xml:space="preserve"> o </w:t>
      </w:r>
      <w:r w:rsidRPr="00B57912">
        <w:rPr>
          <w:rFonts w:ascii="Calibri" w:hAnsi="Calibri"/>
          <w:bCs w:val="0"/>
          <w:sz w:val="24"/>
          <w:szCs w:val="24"/>
        </w:rPr>
        <w:t>gęstości objętościowej mniejszej niż 1000kg/m3 powinny być zestalone przy użyciu cementu lub żywic syntetycznych</w:t>
      </w:r>
      <w:r>
        <w:rPr>
          <w:rFonts w:ascii="Calibri" w:hAnsi="Calibri"/>
          <w:bCs w:val="0"/>
          <w:sz w:val="24"/>
          <w:szCs w:val="24"/>
        </w:rPr>
        <w:t xml:space="preserve"> i </w:t>
      </w:r>
      <w:r w:rsidRPr="00B57912">
        <w:rPr>
          <w:rFonts w:ascii="Calibri" w:hAnsi="Calibri"/>
          <w:bCs w:val="0"/>
          <w:sz w:val="24"/>
          <w:szCs w:val="24"/>
        </w:rPr>
        <w:t>po związaniu spoiwa szczelnie zapakowane</w:t>
      </w:r>
      <w:r>
        <w:rPr>
          <w:rFonts w:ascii="Calibri" w:hAnsi="Calibri"/>
          <w:bCs w:val="0"/>
          <w:sz w:val="24"/>
          <w:szCs w:val="24"/>
        </w:rPr>
        <w:t xml:space="preserve"> w </w:t>
      </w:r>
      <w:r w:rsidRPr="00B57912">
        <w:rPr>
          <w:rFonts w:ascii="Calibri" w:hAnsi="Calibri"/>
          <w:bCs w:val="0"/>
          <w:sz w:val="24"/>
          <w:szCs w:val="24"/>
        </w:rPr>
        <w:t>folię. Pakowanie usuniętych wyrobów zawierających azbest powinno odbywać się wyłącznie do opakowań przeznaczonych do ostatecznego składowania</w:t>
      </w:r>
      <w:r>
        <w:rPr>
          <w:rFonts w:ascii="Calibri" w:hAnsi="Calibri"/>
          <w:bCs w:val="0"/>
          <w:sz w:val="24"/>
          <w:szCs w:val="24"/>
        </w:rPr>
        <w:t xml:space="preserve"> i </w:t>
      </w:r>
      <w:r w:rsidRPr="00B57912">
        <w:rPr>
          <w:rFonts w:ascii="Calibri" w:hAnsi="Calibri"/>
          <w:bCs w:val="0"/>
          <w:sz w:val="24"/>
          <w:szCs w:val="24"/>
        </w:rPr>
        <w:t xml:space="preserve">wyraźnie </w:t>
      </w:r>
      <w:r w:rsidRPr="00B57912">
        <w:rPr>
          <w:rFonts w:ascii="Calibri" w:hAnsi="Calibri"/>
          <w:bCs w:val="0"/>
          <w:sz w:val="24"/>
          <w:szCs w:val="24"/>
        </w:rPr>
        <w:lastRenderedPageBreak/>
        <w:t>oznakowane,</w:t>
      </w:r>
      <w:r>
        <w:rPr>
          <w:rFonts w:ascii="Calibri" w:hAnsi="Calibri"/>
          <w:bCs w:val="0"/>
          <w:sz w:val="24"/>
          <w:szCs w:val="24"/>
        </w:rPr>
        <w:t xml:space="preserve"> w </w:t>
      </w:r>
      <w:r w:rsidRPr="00B57912">
        <w:rPr>
          <w:rFonts w:ascii="Calibri" w:hAnsi="Calibri"/>
          <w:bCs w:val="0"/>
          <w:sz w:val="24"/>
          <w:szCs w:val="24"/>
        </w:rPr>
        <w:t>sposób określony dla azbestu. Etykiety</w:t>
      </w:r>
      <w:r>
        <w:rPr>
          <w:rFonts w:ascii="Calibri" w:hAnsi="Calibri"/>
          <w:bCs w:val="0"/>
          <w:sz w:val="24"/>
          <w:szCs w:val="24"/>
        </w:rPr>
        <w:t xml:space="preserve"> i </w:t>
      </w:r>
      <w:r w:rsidRPr="00B57912">
        <w:rPr>
          <w:rFonts w:ascii="Calibri" w:hAnsi="Calibri"/>
          <w:bCs w:val="0"/>
          <w:sz w:val="24"/>
          <w:szCs w:val="24"/>
        </w:rPr>
        <w:t>zamieszczone na nich napisy powinny być trwałe, nieulegające zniszczeniu, pod wpływem warunków atmosferycznych</w:t>
      </w:r>
      <w:r>
        <w:rPr>
          <w:rFonts w:ascii="Calibri" w:hAnsi="Calibri"/>
          <w:bCs w:val="0"/>
          <w:sz w:val="24"/>
          <w:szCs w:val="24"/>
        </w:rPr>
        <w:t xml:space="preserve"> i </w:t>
      </w:r>
      <w:r w:rsidRPr="00B57912">
        <w:rPr>
          <w:rFonts w:ascii="Calibri" w:hAnsi="Calibri"/>
          <w:bCs w:val="0"/>
          <w:sz w:val="24"/>
          <w:szCs w:val="24"/>
        </w:rPr>
        <w:t>czynników mechanicznych. Dla usuniętych odpadów niebezpiecznych zawierających azbest oraz ich transportu na składowisko odpadów niebezpiecznych, wypełnia się kartę ewidencji odpadu oraz kartę przekazania odpadów</w:t>
      </w:r>
    </w:p>
    <w:p w:rsidR="005F23A9" w:rsidRPr="00B57912" w:rsidRDefault="005F23A9" w:rsidP="00540E4B">
      <w:pPr>
        <w:pStyle w:val="Tekst1"/>
        <w:spacing w:line="360" w:lineRule="auto"/>
        <w:ind w:left="567"/>
        <w:rPr>
          <w:rFonts w:ascii="Calibri" w:hAnsi="Calibri"/>
          <w:bCs w:val="0"/>
          <w:sz w:val="24"/>
          <w:szCs w:val="24"/>
        </w:rPr>
      </w:pPr>
    </w:p>
    <w:p w:rsidR="00540E4B" w:rsidRDefault="00540E4B" w:rsidP="00540E4B">
      <w:pPr>
        <w:pStyle w:val="Tekst1"/>
        <w:spacing w:line="360" w:lineRule="auto"/>
        <w:ind w:left="567"/>
        <w:rPr>
          <w:rFonts w:ascii="Calibri" w:hAnsi="Calibri"/>
          <w:bCs w:val="0"/>
          <w:sz w:val="24"/>
          <w:szCs w:val="24"/>
        </w:rPr>
      </w:pPr>
      <w:r w:rsidRPr="00B57912">
        <w:rPr>
          <w:rFonts w:ascii="Calibri" w:hAnsi="Calibri"/>
          <w:bCs w:val="0"/>
          <w:sz w:val="24"/>
          <w:szCs w:val="24"/>
        </w:rPr>
        <w:tab/>
        <w:t>Po zakończeniu prac polegających na usuwaniu wyrobów zawierających azbest – wytwarzaniu odpadów niebezpiecznych – wykonawca prac ma obowiązek dokonania prawidłowego oczyszczenia strefy prac</w:t>
      </w:r>
      <w:r>
        <w:rPr>
          <w:rFonts w:ascii="Calibri" w:hAnsi="Calibri"/>
          <w:bCs w:val="0"/>
          <w:sz w:val="24"/>
          <w:szCs w:val="24"/>
        </w:rPr>
        <w:t xml:space="preserve"> i </w:t>
      </w:r>
      <w:r w:rsidRPr="00B57912">
        <w:rPr>
          <w:rFonts w:ascii="Calibri" w:hAnsi="Calibri"/>
          <w:bCs w:val="0"/>
          <w:sz w:val="24"/>
          <w:szCs w:val="24"/>
        </w:rPr>
        <w:t>otoczenia</w:t>
      </w:r>
      <w:r>
        <w:rPr>
          <w:rFonts w:ascii="Calibri" w:hAnsi="Calibri"/>
          <w:bCs w:val="0"/>
          <w:sz w:val="24"/>
          <w:szCs w:val="24"/>
        </w:rPr>
        <w:t xml:space="preserve"> z </w:t>
      </w:r>
      <w:r w:rsidRPr="00B57912">
        <w:rPr>
          <w:rFonts w:ascii="Calibri" w:hAnsi="Calibri"/>
          <w:bCs w:val="0"/>
          <w:sz w:val="24"/>
          <w:szCs w:val="24"/>
        </w:rPr>
        <w:t>pozostałości azbestu. Oczyszczenie powinno nastąpić przez zastosowanie urządzeń filtracyjno-wentylacyjnych</w:t>
      </w:r>
      <w:r>
        <w:rPr>
          <w:rFonts w:ascii="Calibri" w:hAnsi="Calibri"/>
          <w:bCs w:val="0"/>
          <w:sz w:val="24"/>
          <w:szCs w:val="24"/>
        </w:rPr>
        <w:t xml:space="preserve"> z </w:t>
      </w:r>
      <w:r w:rsidRPr="00B57912">
        <w:rPr>
          <w:rFonts w:ascii="Calibri" w:hAnsi="Calibri"/>
          <w:bCs w:val="0"/>
          <w:sz w:val="24"/>
          <w:szCs w:val="24"/>
        </w:rPr>
        <w:t>wysoko-skutecznym filtrem (99,99%) lub na mokro. Wykonawca prac ma obowiązek przedstawienia właścicielowi lub zarządcy obiektu, będącego przedmiotem prac, oświadczenia stwierdzającego prawidłowość wykonania prac</w:t>
      </w:r>
      <w:r>
        <w:rPr>
          <w:rFonts w:ascii="Calibri" w:hAnsi="Calibri"/>
          <w:bCs w:val="0"/>
          <w:sz w:val="24"/>
          <w:szCs w:val="24"/>
        </w:rPr>
        <w:t xml:space="preserve"> i </w:t>
      </w:r>
      <w:r w:rsidRPr="00B57912">
        <w:rPr>
          <w:rFonts w:ascii="Calibri" w:hAnsi="Calibri"/>
          <w:bCs w:val="0"/>
          <w:sz w:val="24"/>
          <w:szCs w:val="24"/>
        </w:rPr>
        <w:t>oczyszczenia</w:t>
      </w:r>
      <w:r>
        <w:rPr>
          <w:rFonts w:ascii="Calibri" w:hAnsi="Calibri"/>
          <w:bCs w:val="0"/>
          <w:sz w:val="24"/>
          <w:szCs w:val="24"/>
        </w:rPr>
        <w:t xml:space="preserve"> z </w:t>
      </w:r>
      <w:r w:rsidRPr="00B57912">
        <w:rPr>
          <w:rFonts w:ascii="Calibri" w:hAnsi="Calibri"/>
          <w:bCs w:val="0"/>
          <w:sz w:val="24"/>
          <w:szCs w:val="24"/>
        </w:rPr>
        <w:t>azbestu. W przypadku, kiedy przedmiotem prac były wyroby</w:t>
      </w:r>
      <w:r>
        <w:rPr>
          <w:rFonts w:ascii="Calibri" w:hAnsi="Calibri"/>
          <w:bCs w:val="0"/>
          <w:sz w:val="24"/>
          <w:szCs w:val="24"/>
        </w:rPr>
        <w:t xml:space="preserve"> o </w:t>
      </w:r>
      <w:r w:rsidRPr="00B57912">
        <w:rPr>
          <w:rFonts w:ascii="Calibri" w:hAnsi="Calibri"/>
          <w:bCs w:val="0"/>
          <w:sz w:val="24"/>
          <w:szCs w:val="24"/>
        </w:rPr>
        <w:t>gęstości objętościowej mniejszej niż 1000kg/m3  lub wyroby mocno uszkodzone</w:t>
      </w:r>
      <w:r>
        <w:rPr>
          <w:rFonts w:ascii="Calibri" w:hAnsi="Calibri"/>
          <w:bCs w:val="0"/>
          <w:sz w:val="24"/>
          <w:szCs w:val="24"/>
        </w:rPr>
        <w:t xml:space="preserve"> i </w:t>
      </w:r>
      <w:r w:rsidRPr="00B57912">
        <w:rPr>
          <w:rFonts w:ascii="Calibri" w:hAnsi="Calibri"/>
          <w:bCs w:val="0"/>
          <w:sz w:val="24"/>
          <w:szCs w:val="24"/>
        </w:rPr>
        <w:t>zniszczone lub prace obejmowały wyroby zawierające azbest krokidolit lub prowadzone były</w:t>
      </w:r>
      <w:r>
        <w:rPr>
          <w:rFonts w:ascii="Calibri" w:hAnsi="Calibri"/>
          <w:bCs w:val="0"/>
          <w:sz w:val="24"/>
          <w:szCs w:val="24"/>
        </w:rPr>
        <w:t xml:space="preserve"> w </w:t>
      </w:r>
      <w:r w:rsidRPr="00B57912">
        <w:rPr>
          <w:rFonts w:ascii="Calibri" w:hAnsi="Calibri"/>
          <w:bCs w:val="0"/>
          <w:sz w:val="24"/>
          <w:szCs w:val="24"/>
        </w:rPr>
        <w:t>pomieszczeniach  zamkniętych, wykonawca prac ma obowiązek przedstawienia wyników badania powietrza, przeprowadzonego przez uprawnione do tego laboratorium lub instytucję.</w:t>
      </w:r>
    </w:p>
    <w:p w:rsidR="005F23A9" w:rsidRDefault="005F23A9" w:rsidP="00540E4B">
      <w:pPr>
        <w:pStyle w:val="Nagwek3"/>
        <w:numPr>
          <w:ilvl w:val="0"/>
          <w:numId w:val="0"/>
        </w:numPr>
        <w:spacing w:line="360" w:lineRule="auto"/>
        <w:ind w:left="567"/>
        <w:rPr>
          <w:rFonts w:ascii="Calibri" w:hAnsi="Calibri" w:cs="Arial"/>
          <w:b w:val="0"/>
          <w:kern w:val="2"/>
          <w:szCs w:val="24"/>
          <w:lang w:eastAsia="ar-SA"/>
        </w:rPr>
      </w:pPr>
    </w:p>
    <w:p w:rsidR="00540E4B" w:rsidRDefault="00540E4B"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A55EF1" w:rsidRDefault="00A55EF1" w:rsidP="00540E4B">
      <w:pPr>
        <w:ind w:left="567"/>
        <w:rPr>
          <w:sz w:val="24"/>
          <w:szCs w:val="24"/>
        </w:rPr>
      </w:pPr>
    </w:p>
    <w:p w:rsidR="005F23A9" w:rsidRPr="005F23A9" w:rsidRDefault="005F23A9" w:rsidP="005F23A9">
      <w:pPr>
        <w:pStyle w:val="Nagwek3"/>
        <w:numPr>
          <w:ilvl w:val="0"/>
          <w:numId w:val="0"/>
        </w:numPr>
        <w:spacing w:line="360" w:lineRule="auto"/>
        <w:ind w:left="567"/>
        <w:rPr>
          <w:rFonts w:ascii="Calibri" w:hAnsi="Calibri"/>
          <w:b w:val="0"/>
          <w:caps/>
          <w:sz w:val="32"/>
          <w:szCs w:val="32"/>
        </w:rPr>
      </w:pPr>
      <w:r>
        <w:rPr>
          <w:rFonts w:ascii="Calibri" w:hAnsi="Calibri"/>
          <w:b w:val="0"/>
          <w:caps/>
          <w:sz w:val="32"/>
          <w:szCs w:val="32"/>
        </w:rPr>
        <w:lastRenderedPageBreak/>
        <w:t xml:space="preserve">11. </w:t>
      </w:r>
      <w:r w:rsidRPr="003360DD">
        <w:rPr>
          <w:rFonts w:ascii="Calibri" w:hAnsi="Calibri"/>
          <w:b w:val="0"/>
          <w:caps/>
          <w:sz w:val="32"/>
          <w:szCs w:val="32"/>
        </w:rPr>
        <w:t>Harmonogram prac związanych</w:t>
      </w:r>
      <w:r>
        <w:rPr>
          <w:rFonts w:ascii="Calibri" w:hAnsi="Calibri"/>
          <w:b w:val="0"/>
          <w:caps/>
          <w:sz w:val="32"/>
          <w:szCs w:val="32"/>
        </w:rPr>
        <w:t xml:space="preserve"> z </w:t>
      </w:r>
      <w:r w:rsidRPr="003360DD">
        <w:rPr>
          <w:rFonts w:ascii="Calibri" w:hAnsi="Calibri"/>
          <w:b w:val="0"/>
          <w:caps/>
          <w:sz w:val="32"/>
          <w:szCs w:val="32"/>
        </w:rPr>
        <w:t>realizacją Programu</w:t>
      </w:r>
    </w:p>
    <w:p w:rsidR="005F23A9" w:rsidRDefault="005F23A9" w:rsidP="005F23A9">
      <w:pPr>
        <w:ind w:left="567"/>
        <w:jc w:val="center"/>
        <w:rPr>
          <w:sz w:val="24"/>
          <w:szCs w:val="24"/>
        </w:rPr>
      </w:pPr>
    </w:p>
    <w:p w:rsidR="005F23A9" w:rsidRPr="00E501E0" w:rsidRDefault="005F23A9" w:rsidP="005F23A9">
      <w:pPr>
        <w:ind w:left="567"/>
        <w:jc w:val="center"/>
        <w:rPr>
          <w:sz w:val="24"/>
          <w:szCs w:val="24"/>
        </w:rPr>
      </w:pPr>
      <w:r w:rsidRPr="00E501E0">
        <w:rPr>
          <w:sz w:val="24"/>
          <w:szCs w:val="24"/>
        </w:rPr>
        <w:t>Harmonogram prac przy udzielaniu pomocy finansowej</w:t>
      </w:r>
    </w:p>
    <w:p w:rsidR="005F23A9" w:rsidRPr="00E501E0" w:rsidRDefault="005F23A9" w:rsidP="005F23A9">
      <w:pPr>
        <w:ind w:left="567"/>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821"/>
        <w:gridCol w:w="2216"/>
      </w:tblGrid>
      <w:tr w:rsidR="005F23A9" w:rsidRPr="00E501E0" w:rsidTr="00FC6C48">
        <w:tc>
          <w:tcPr>
            <w:tcW w:w="1143" w:type="dxa"/>
            <w:tcBorders>
              <w:bottom w:val="single" w:sz="4" w:space="0" w:color="auto"/>
            </w:tcBorders>
            <w:shd w:val="pct25" w:color="auto" w:fill="auto"/>
            <w:vAlign w:val="center"/>
          </w:tcPr>
          <w:p w:rsidR="005F23A9" w:rsidRPr="00E501E0" w:rsidRDefault="005F23A9" w:rsidP="00FC6C48">
            <w:pPr>
              <w:ind w:left="567"/>
              <w:jc w:val="center"/>
              <w:rPr>
                <w:b/>
                <w:sz w:val="24"/>
                <w:szCs w:val="24"/>
              </w:rPr>
            </w:pPr>
            <w:r w:rsidRPr="00E501E0">
              <w:rPr>
                <w:b/>
                <w:sz w:val="24"/>
                <w:szCs w:val="24"/>
              </w:rPr>
              <w:t>L.p.</w:t>
            </w:r>
          </w:p>
        </w:tc>
        <w:tc>
          <w:tcPr>
            <w:tcW w:w="5821" w:type="dxa"/>
            <w:shd w:val="pct25" w:color="auto" w:fill="auto"/>
            <w:vAlign w:val="center"/>
          </w:tcPr>
          <w:p w:rsidR="005F23A9" w:rsidRPr="00E501E0" w:rsidRDefault="005F23A9" w:rsidP="00FC6C48">
            <w:pPr>
              <w:ind w:left="567"/>
              <w:jc w:val="center"/>
              <w:rPr>
                <w:b/>
                <w:sz w:val="24"/>
                <w:szCs w:val="24"/>
              </w:rPr>
            </w:pPr>
            <w:r w:rsidRPr="00E501E0">
              <w:rPr>
                <w:b/>
                <w:sz w:val="24"/>
                <w:szCs w:val="24"/>
              </w:rPr>
              <w:t>Nazwa zadania</w:t>
            </w:r>
          </w:p>
        </w:tc>
        <w:tc>
          <w:tcPr>
            <w:tcW w:w="2216" w:type="dxa"/>
            <w:shd w:val="pct25" w:color="auto" w:fill="auto"/>
            <w:vAlign w:val="center"/>
          </w:tcPr>
          <w:p w:rsidR="005F23A9" w:rsidRPr="00E501E0" w:rsidRDefault="005F23A9" w:rsidP="00FC6C48">
            <w:pPr>
              <w:ind w:left="567"/>
              <w:jc w:val="center"/>
              <w:rPr>
                <w:b/>
                <w:sz w:val="24"/>
                <w:szCs w:val="24"/>
              </w:rPr>
            </w:pPr>
            <w:r w:rsidRPr="00E501E0">
              <w:rPr>
                <w:b/>
                <w:sz w:val="24"/>
                <w:szCs w:val="24"/>
              </w:rPr>
              <w:t>Okres realizacji</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1.</w:t>
            </w:r>
          </w:p>
        </w:tc>
        <w:tc>
          <w:tcPr>
            <w:tcW w:w="5821" w:type="dxa"/>
            <w:vAlign w:val="center"/>
          </w:tcPr>
          <w:p w:rsidR="005F23A9" w:rsidRPr="004D37D0" w:rsidRDefault="005F23A9" w:rsidP="00FC6C48">
            <w:pPr>
              <w:ind w:left="567"/>
              <w:jc w:val="center"/>
              <w:rPr>
                <w:sz w:val="23"/>
                <w:szCs w:val="23"/>
              </w:rPr>
            </w:pPr>
            <w:r w:rsidRPr="004D37D0">
              <w:rPr>
                <w:sz w:val="23"/>
                <w:szCs w:val="23"/>
              </w:rPr>
              <w:t>Inwentaryzacja wyrobów zawierających azbest u osób fizycznych</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 xml:space="preserve"> - 2032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2.</w:t>
            </w:r>
          </w:p>
        </w:tc>
        <w:tc>
          <w:tcPr>
            <w:tcW w:w="5821" w:type="dxa"/>
            <w:vAlign w:val="center"/>
          </w:tcPr>
          <w:p w:rsidR="005F23A9" w:rsidRPr="004D37D0" w:rsidRDefault="005F23A9" w:rsidP="00FC6C48">
            <w:pPr>
              <w:ind w:left="567"/>
              <w:jc w:val="center"/>
              <w:rPr>
                <w:sz w:val="23"/>
                <w:szCs w:val="23"/>
              </w:rPr>
            </w:pPr>
            <w:r w:rsidRPr="004D37D0">
              <w:rPr>
                <w:sz w:val="23"/>
                <w:szCs w:val="23"/>
              </w:rPr>
              <w:t>Opracowanie programu usuwania wyrobów zawierających azbest</w:t>
            </w:r>
            <w:r>
              <w:rPr>
                <w:sz w:val="23"/>
                <w:szCs w:val="23"/>
              </w:rPr>
              <w:t xml:space="preserve"> z terenu </w:t>
            </w:r>
            <w:proofErr w:type="spellStart"/>
            <w:r>
              <w:rPr>
                <w:sz w:val="23"/>
                <w:szCs w:val="23"/>
              </w:rPr>
              <w:t>gminy</w:t>
            </w:r>
            <w:proofErr w:type="spellEnd"/>
            <w:r>
              <w:rPr>
                <w:sz w:val="23"/>
                <w:szCs w:val="23"/>
              </w:rPr>
              <w:t xml:space="preserve"> </w:t>
            </w:r>
            <w:r w:rsidR="000863CE">
              <w:rPr>
                <w:sz w:val="23"/>
                <w:szCs w:val="23"/>
              </w:rPr>
              <w:t>Kożuchów</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 xml:space="preserve"> r.</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3.</w:t>
            </w:r>
          </w:p>
        </w:tc>
        <w:tc>
          <w:tcPr>
            <w:tcW w:w="5821" w:type="dxa"/>
            <w:vAlign w:val="center"/>
          </w:tcPr>
          <w:p w:rsidR="005F23A9" w:rsidRPr="004D37D0" w:rsidRDefault="005F23A9" w:rsidP="00FC6C48">
            <w:pPr>
              <w:ind w:left="567"/>
              <w:jc w:val="center"/>
              <w:rPr>
                <w:sz w:val="23"/>
                <w:szCs w:val="23"/>
              </w:rPr>
            </w:pPr>
            <w:r w:rsidRPr="004D37D0">
              <w:rPr>
                <w:sz w:val="23"/>
                <w:szCs w:val="23"/>
              </w:rPr>
              <w:t xml:space="preserve">Przyjęcie przez </w:t>
            </w:r>
            <w:r w:rsidR="00393D97">
              <w:rPr>
                <w:sz w:val="23"/>
                <w:szCs w:val="23"/>
              </w:rPr>
              <w:t>Radę Miejską w</w:t>
            </w:r>
            <w:r>
              <w:rPr>
                <w:sz w:val="23"/>
                <w:szCs w:val="23"/>
              </w:rPr>
              <w:t xml:space="preserve"> </w:t>
            </w:r>
            <w:r w:rsidR="00393D97">
              <w:rPr>
                <w:sz w:val="23"/>
                <w:szCs w:val="23"/>
              </w:rPr>
              <w:t>Kożucho</w:t>
            </w:r>
            <w:r w:rsidR="000863CE">
              <w:rPr>
                <w:sz w:val="23"/>
                <w:szCs w:val="23"/>
              </w:rPr>
              <w:t>w</w:t>
            </w:r>
            <w:r w:rsidR="00393D97">
              <w:rPr>
                <w:sz w:val="23"/>
                <w:szCs w:val="23"/>
              </w:rPr>
              <w:t>ie</w:t>
            </w:r>
            <w:r w:rsidRPr="004D37D0">
              <w:rPr>
                <w:sz w:val="23"/>
                <w:szCs w:val="23"/>
              </w:rPr>
              <w:t xml:space="preserve"> Programu Usuwania Wyrobów Zawierających Azbest</w:t>
            </w:r>
            <w:r>
              <w:rPr>
                <w:sz w:val="23"/>
                <w:szCs w:val="23"/>
              </w:rPr>
              <w:t xml:space="preserve"> z </w:t>
            </w:r>
            <w:r w:rsidRPr="004D37D0">
              <w:rPr>
                <w:sz w:val="23"/>
                <w:szCs w:val="23"/>
              </w:rPr>
              <w:t xml:space="preserve">terenu </w:t>
            </w:r>
            <w:proofErr w:type="spellStart"/>
            <w:r w:rsidRPr="004D37D0">
              <w:rPr>
                <w:sz w:val="23"/>
                <w:szCs w:val="23"/>
              </w:rPr>
              <w:t>gminy</w:t>
            </w:r>
            <w:proofErr w:type="spellEnd"/>
            <w:r w:rsidRPr="004D37D0">
              <w:rPr>
                <w:sz w:val="23"/>
                <w:szCs w:val="23"/>
              </w:rPr>
              <w:t xml:space="preserve"> </w:t>
            </w:r>
            <w:r w:rsidR="000863CE">
              <w:rPr>
                <w:sz w:val="23"/>
                <w:szCs w:val="23"/>
              </w:rPr>
              <w:t>Kożuchów</w:t>
            </w:r>
            <w:r>
              <w:rPr>
                <w:sz w:val="23"/>
                <w:szCs w:val="23"/>
              </w:rPr>
              <w:t xml:space="preserve"> na lata 2017</w:t>
            </w:r>
            <w:r w:rsidRPr="004D37D0">
              <w:rPr>
                <w:sz w:val="23"/>
                <w:szCs w:val="23"/>
              </w:rPr>
              <w:t>-2032</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 xml:space="preserve"> r.</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4.</w:t>
            </w:r>
          </w:p>
        </w:tc>
        <w:tc>
          <w:tcPr>
            <w:tcW w:w="5821" w:type="dxa"/>
            <w:vAlign w:val="center"/>
          </w:tcPr>
          <w:p w:rsidR="005F23A9" w:rsidRPr="004D37D0" w:rsidRDefault="005F23A9" w:rsidP="00FC6C48">
            <w:pPr>
              <w:ind w:left="567"/>
              <w:jc w:val="center"/>
              <w:rPr>
                <w:sz w:val="23"/>
                <w:szCs w:val="23"/>
              </w:rPr>
            </w:pPr>
            <w:r w:rsidRPr="004D37D0">
              <w:rPr>
                <w:sz w:val="23"/>
                <w:szCs w:val="23"/>
              </w:rPr>
              <w:t>Opracowanie uchwały Rady</w:t>
            </w:r>
            <w:r w:rsidR="00393D97">
              <w:rPr>
                <w:sz w:val="23"/>
                <w:szCs w:val="23"/>
              </w:rPr>
              <w:t xml:space="preserve"> Miejskiej w</w:t>
            </w:r>
            <w:r>
              <w:rPr>
                <w:sz w:val="23"/>
                <w:szCs w:val="23"/>
              </w:rPr>
              <w:t xml:space="preserve"> </w:t>
            </w:r>
            <w:r w:rsidR="00393D97">
              <w:rPr>
                <w:sz w:val="23"/>
                <w:szCs w:val="23"/>
              </w:rPr>
              <w:t>Kożucho</w:t>
            </w:r>
            <w:r w:rsidR="000863CE">
              <w:rPr>
                <w:sz w:val="23"/>
                <w:szCs w:val="23"/>
              </w:rPr>
              <w:t>w</w:t>
            </w:r>
            <w:r w:rsidR="00393D97">
              <w:rPr>
                <w:sz w:val="23"/>
                <w:szCs w:val="23"/>
              </w:rPr>
              <w:t>ie</w:t>
            </w:r>
            <w:r>
              <w:rPr>
                <w:sz w:val="23"/>
                <w:szCs w:val="23"/>
              </w:rPr>
              <w:t xml:space="preserve"> w </w:t>
            </w:r>
            <w:r w:rsidRPr="004D37D0">
              <w:rPr>
                <w:sz w:val="23"/>
                <w:szCs w:val="23"/>
              </w:rPr>
              <w:t>sprawie dofinansowania kosztów demontażu, transportu</w:t>
            </w:r>
            <w:r>
              <w:rPr>
                <w:sz w:val="23"/>
                <w:szCs w:val="23"/>
              </w:rPr>
              <w:t xml:space="preserve"> i </w:t>
            </w:r>
            <w:r w:rsidRPr="004D37D0">
              <w:rPr>
                <w:sz w:val="23"/>
                <w:szCs w:val="23"/>
              </w:rPr>
              <w:t>składowania wyrobów zawierających azbest</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 xml:space="preserve"> r.</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5.</w:t>
            </w:r>
          </w:p>
        </w:tc>
        <w:tc>
          <w:tcPr>
            <w:tcW w:w="5821" w:type="dxa"/>
            <w:vAlign w:val="center"/>
          </w:tcPr>
          <w:p w:rsidR="005F23A9" w:rsidRPr="004D37D0" w:rsidRDefault="005F23A9" w:rsidP="00FC6C48">
            <w:pPr>
              <w:ind w:left="567"/>
              <w:jc w:val="center"/>
              <w:rPr>
                <w:sz w:val="23"/>
                <w:szCs w:val="23"/>
              </w:rPr>
            </w:pPr>
            <w:r w:rsidRPr="004D37D0">
              <w:rPr>
                <w:sz w:val="23"/>
                <w:szCs w:val="23"/>
              </w:rPr>
              <w:t>Składanie wniosków przez osoby fizyczne</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6.</w:t>
            </w:r>
          </w:p>
        </w:tc>
        <w:tc>
          <w:tcPr>
            <w:tcW w:w="5821" w:type="dxa"/>
            <w:vAlign w:val="center"/>
          </w:tcPr>
          <w:p w:rsidR="005F23A9" w:rsidRPr="004D37D0" w:rsidRDefault="005F23A9" w:rsidP="00FC6C48">
            <w:pPr>
              <w:ind w:left="567"/>
              <w:jc w:val="center"/>
              <w:rPr>
                <w:sz w:val="23"/>
                <w:szCs w:val="23"/>
              </w:rPr>
            </w:pPr>
            <w:r w:rsidRPr="004D37D0">
              <w:rPr>
                <w:sz w:val="23"/>
                <w:szCs w:val="23"/>
              </w:rPr>
              <w:t>Wnioskowanie</w:t>
            </w:r>
            <w:r>
              <w:rPr>
                <w:sz w:val="23"/>
                <w:szCs w:val="23"/>
              </w:rPr>
              <w:t xml:space="preserve"> o </w:t>
            </w:r>
            <w:r w:rsidRPr="004D37D0">
              <w:rPr>
                <w:sz w:val="23"/>
                <w:szCs w:val="23"/>
              </w:rPr>
              <w:t>dofinansowanie Programu ze środków zewnętrznych</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7.</w:t>
            </w:r>
          </w:p>
        </w:tc>
        <w:tc>
          <w:tcPr>
            <w:tcW w:w="5821" w:type="dxa"/>
            <w:vAlign w:val="center"/>
          </w:tcPr>
          <w:p w:rsidR="005F23A9" w:rsidRPr="004D37D0" w:rsidRDefault="005F23A9" w:rsidP="00FC6C48">
            <w:pPr>
              <w:ind w:left="567"/>
              <w:jc w:val="center"/>
              <w:rPr>
                <w:sz w:val="23"/>
                <w:szCs w:val="23"/>
              </w:rPr>
            </w:pPr>
            <w:r w:rsidRPr="004D37D0">
              <w:rPr>
                <w:sz w:val="23"/>
                <w:szCs w:val="23"/>
              </w:rPr>
              <w:t>Dofinansowanie kosztów demontażu, transportu</w:t>
            </w:r>
            <w:r>
              <w:rPr>
                <w:sz w:val="23"/>
                <w:szCs w:val="23"/>
              </w:rPr>
              <w:t xml:space="preserve"> i </w:t>
            </w:r>
            <w:r w:rsidRPr="004D37D0">
              <w:rPr>
                <w:sz w:val="23"/>
                <w:szCs w:val="23"/>
              </w:rPr>
              <w:t>składowania odpadów zawierających azbest poniesionych przez osoby fizyczne</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8.</w:t>
            </w:r>
          </w:p>
        </w:tc>
        <w:tc>
          <w:tcPr>
            <w:tcW w:w="5821" w:type="dxa"/>
            <w:vAlign w:val="center"/>
          </w:tcPr>
          <w:p w:rsidR="005F23A9" w:rsidRPr="004D37D0" w:rsidRDefault="005F23A9" w:rsidP="00FC6C48">
            <w:pPr>
              <w:ind w:left="567"/>
              <w:jc w:val="center"/>
              <w:rPr>
                <w:sz w:val="23"/>
                <w:szCs w:val="23"/>
              </w:rPr>
            </w:pPr>
            <w:r w:rsidRPr="004D37D0">
              <w:rPr>
                <w:sz w:val="23"/>
                <w:szCs w:val="23"/>
              </w:rPr>
              <w:t>Działalność informacyjna</w:t>
            </w:r>
            <w:r>
              <w:rPr>
                <w:sz w:val="23"/>
                <w:szCs w:val="23"/>
              </w:rPr>
              <w:t xml:space="preserve"> i </w:t>
            </w:r>
            <w:r w:rsidRPr="004D37D0">
              <w:rPr>
                <w:sz w:val="23"/>
                <w:szCs w:val="23"/>
              </w:rPr>
              <w:t>edukacyjna (konkursy)</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9.</w:t>
            </w:r>
          </w:p>
        </w:tc>
        <w:tc>
          <w:tcPr>
            <w:tcW w:w="5821" w:type="dxa"/>
            <w:vAlign w:val="center"/>
          </w:tcPr>
          <w:p w:rsidR="005F23A9" w:rsidRPr="004D37D0" w:rsidRDefault="005F23A9" w:rsidP="00FC6C48">
            <w:pPr>
              <w:ind w:left="567"/>
              <w:jc w:val="center"/>
              <w:rPr>
                <w:sz w:val="23"/>
                <w:szCs w:val="23"/>
              </w:rPr>
            </w:pPr>
            <w:r w:rsidRPr="004D37D0">
              <w:rPr>
                <w:sz w:val="23"/>
                <w:szCs w:val="23"/>
              </w:rPr>
              <w:t>Aktualizacja bazy danych</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10.</w:t>
            </w:r>
          </w:p>
        </w:tc>
        <w:tc>
          <w:tcPr>
            <w:tcW w:w="5821" w:type="dxa"/>
            <w:vAlign w:val="center"/>
          </w:tcPr>
          <w:p w:rsidR="005F23A9" w:rsidRPr="004D37D0" w:rsidRDefault="005F23A9" w:rsidP="00FC6C48">
            <w:pPr>
              <w:ind w:left="567"/>
              <w:jc w:val="center"/>
              <w:rPr>
                <w:sz w:val="23"/>
                <w:szCs w:val="23"/>
              </w:rPr>
            </w:pPr>
            <w:r w:rsidRPr="004D37D0">
              <w:rPr>
                <w:sz w:val="23"/>
                <w:szCs w:val="23"/>
              </w:rPr>
              <w:t>Monitoring</w:t>
            </w:r>
            <w:r>
              <w:rPr>
                <w:sz w:val="23"/>
                <w:szCs w:val="23"/>
              </w:rPr>
              <w:t xml:space="preserve"> i </w:t>
            </w:r>
            <w:r w:rsidRPr="004D37D0">
              <w:rPr>
                <w:sz w:val="23"/>
                <w:szCs w:val="23"/>
              </w:rPr>
              <w:t>ocena realizacji programu</w:t>
            </w:r>
            <w:r>
              <w:rPr>
                <w:sz w:val="23"/>
                <w:szCs w:val="23"/>
              </w:rPr>
              <w:t xml:space="preserve"> w </w:t>
            </w:r>
            <w:r w:rsidRPr="004D37D0">
              <w:rPr>
                <w:sz w:val="23"/>
                <w:szCs w:val="23"/>
              </w:rPr>
              <w:t>zakresie usuwania azbestu</w:t>
            </w:r>
            <w:r>
              <w:rPr>
                <w:sz w:val="23"/>
                <w:szCs w:val="23"/>
              </w:rPr>
              <w:t xml:space="preserve"> z terenu </w:t>
            </w:r>
            <w:proofErr w:type="spellStart"/>
            <w:r>
              <w:rPr>
                <w:sz w:val="23"/>
                <w:szCs w:val="23"/>
              </w:rPr>
              <w:t>gminy</w:t>
            </w:r>
            <w:proofErr w:type="spellEnd"/>
            <w:r>
              <w:rPr>
                <w:sz w:val="23"/>
                <w:szCs w:val="23"/>
              </w:rPr>
              <w:t xml:space="preserve"> </w:t>
            </w:r>
            <w:r w:rsidR="000863CE">
              <w:rPr>
                <w:sz w:val="23"/>
                <w:szCs w:val="23"/>
              </w:rPr>
              <w:t>Kożuchów</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r w:rsidR="005F23A9" w:rsidRPr="00E501E0" w:rsidTr="00FC6C48">
        <w:tc>
          <w:tcPr>
            <w:tcW w:w="1143" w:type="dxa"/>
            <w:shd w:val="pct10" w:color="auto" w:fill="auto"/>
            <w:vAlign w:val="center"/>
          </w:tcPr>
          <w:p w:rsidR="005F23A9" w:rsidRPr="004D37D0" w:rsidRDefault="005F23A9" w:rsidP="00FC6C48">
            <w:pPr>
              <w:ind w:left="567"/>
              <w:jc w:val="center"/>
              <w:rPr>
                <w:sz w:val="23"/>
                <w:szCs w:val="23"/>
              </w:rPr>
            </w:pPr>
            <w:r w:rsidRPr="004D37D0">
              <w:rPr>
                <w:sz w:val="23"/>
                <w:szCs w:val="23"/>
              </w:rPr>
              <w:t>11.</w:t>
            </w:r>
          </w:p>
        </w:tc>
        <w:tc>
          <w:tcPr>
            <w:tcW w:w="5821" w:type="dxa"/>
            <w:vAlign w:val="center"/>
          </w:tcPr>
          <w:p w:rsidR="005F23A9" w:rsidRPr="004D37D0" w:rsidRDefault="005F23A9" w:rsidP="00FC6C48">
            <w:pPr>
              <w:ind w:left="567"/>
              <w:jc w:val="center"/>
              <w:rPr>
                <w:sz w:val="23"/>
                <w:szCs w:val="23"/>
              </w:rPr>
            </w:pPr>
            <w:r w:rsidRPr="004D37D0">
              <w:rPr>
                <w:sz w:val="23"/>
                <w:szCs w:val="23"/>
              </w:rPr>
              <w:t>Likwidacja dzikich składowisk odpadów zawierających azbest</w:t>
            </w:r>
          </w:p>
        </w:tc>
        <w:tc>
          <w:tcPr>
            <w:tcW w:w="2216" w:type="dxa"/>
            <w:vAlign w:val="center"/>
          </w:tcPr>
          <w:p w:rsidR="005F23A9" w:rsidRPr="004D37D0" w:rsidRDefault="005F23A9" w:rsidP="00FC6C48">
            <w:pPr>
              <w:ind w:left="567"/>
              <w:jc w:val="center"/>
              <w:rPr>
                <w:sz w:val="23"/>
                <w:szCs w:val="23"/>
              </w:rPr>
            </w:pPr>
            <w:r>
              <w:rPr>
                <w:sz w:val="23"/>
                <w:szCs w:val="23"/>
              </w:rPr>
              <w:t>2017-</w:t>
            </w:r>
            <w:r w:rsidRPr="004D37D0">
              <w:rPr>
                <w:sz w:val="23"/>
                <w:szCs w:val="23"/>
              </w:rPr>
              <w:t>2032</w:t>
            </w:r>
          </w:p>
        </w:tc>
      </w:tr>
    </w:tbl>
    <w:p w:rsidR="005F23A9" w:rsidRDefault="005F23A9" w:rsidP="005F23A9">
      <w:pPr>
        <w:ind w:left="567"/>
        <w:jc w:val="center"/>
        <w:rPr>
          <w:sz w:val="24"/>
          <w:szCs w:val="24"/>
        </w:rPr>
      </w:pPr>
    </w:p>
    <w:p w:rsidR="005F23A9" w:rsidRPr="00E501E0" w:rsidRDefault="005F23A9" w:rsidP="005F23A9">
      <w:pPr>
        <w:ind w:left="567"/>
        <w:jc w:val="center"/>
        <w:rPr>
          <w:sz w:val="24"/>
          <w:szCs w:val="24"/>
        </w:rPr>
      </w:pPr>
      <w:r w:rsidRPr="00E501E0">
        <w:rPr>
          <w:sz w:val="24"/>
          <w:szCs w:val="24"/>
        </w:rPr>
        <w:lastRenderedPageBreak/>
        <w:t>Harmonogram prac przy udzielaniu pomocy organizacyjnej</w:t>
      </w:r>
    </w:p>
    <w:p w:rsidR="005F23A9" w:rsidRPr="00E501E0" w:rsidRDefault="005F23A9" w:rsidP="005F23A9">
      <w:pPr>
        <w:ind w:left="567"/>
        <w:rPr>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51"/>
        <w:gridCol w:w="2221"/>
      </w:tblGrid>
      <w:tr w:rsidR="005F23A9" w:rsidRPr="00E501E0" w:rsidTr="00FC6C48">
        <w:tc>
          <w:tcPr>
            <w:tcW w:w="1142" w:type="dxa"/>
            <w:tcBorders>
              <w:bottom w:val="single" w:sz="4" w:space="0" w:color="auto"/>
            </w:tcBorders>
            <w:shd w:val="pct25" w:color="auto" w:fill="auto"/>
            <w:vAlign w:val="center"/>
          </w:tcPr>
          <w:p w:rsidR="005F23A9" w:rsidRPr="00E501E0" w:rsidRDefault="005F23A9" w:rsidP="00FC6C48">
            <w:pPr>
              <w:ind w:left="567"/>
              <w:jc w:val="center"/>
              <w:rPr>
                <w:b/>
                <w:sz w:val="24"/>
                <w:szCs w:val="24"/>
              </w:rPr>
            </w:pPr>
            <w:r w:rsidRPr="00E501E0">
              <w:rPr>
                <w:b/>
                <w:sz w:val="24"/>
                <w:szCs w:val="24"/>
              </w:rPr>
              <w:t>L.p.</w:t>
            </w:r>
          </w:p>
        </w:tc>
        <w:tc>
          <w:tcPr>
            <w:tcW w:w="5851" w:type="dxa"/>
            <w:shd w:val="pct25" w:color="auto" w:fill="auto"/>
            <w:vAlign w:val="center"/>
          </w:tcPr>
          <w:p w:rsidR="005F23A9" w:rsidRPr="00E501E0" w:rsidRDefault="005F23A9" w:rsidP="00FC6C48">
            <w:pPr>
              <w:ind w:left="567"/>
              <w:jc w:val="center"/>
              <w:rPr>
                <w:b/>
                <w:sz w:val="24"/>
                <w:szCs w:val="24"/>
              </w:rPr>
            </w:pPr>
            <w:r w:rsidRPr="00E501E0">
              <w:rPr>
                <w:b/>
                <w:sz w:val="24"/>
                <w:szCs w:val="24"/>
              </w:rPr>
              <w:t>Nazwa zadania</w:t>
            </w:r>
          </w:p>
        </w:tc>
        <w:tc>
          <w:tcPr>
            <w:tcW w:w="2221" w:type="dxa"/>
            <w:shd w:val="pct25" w:color="auto" w:fill="auto"/>
            <w:vAlign w:val="center"/>
          </w:tcPr>
          <w:p w:rsidR="005F23A9" w:rsidRPr="00E501E0" w:rsidRDefault="005F23A9" w:rsidP="00FC6C48">
            <w:pPr>
              <w:ind w:left="567"/>
              <w:jc w:val="center"/>
              <w:rPr>
                <w:b/>
                <w:sz w:val="24"/>
                <w:szCs w:val="24"/>
              </w:rPr>
            </w:pPr>
            <w:r w:rsidRPr="00E501E0">
              <w:rPr>
                <w:b/>
                <w:sz w:val="24"/>
                <w:szCs w:val="24"/>
              </w:rPr>
              <w:t>Okres realizacji</w:t>
            </w:r>
          </w:p>
        </w:tc>
      </w:tr>
      <w:tr w:rsidR="005F23A9" w:rsidRPr="00E501E0" w:rsidTr="00FC6C48">
        <w:tc>
          <w:tcPr>
            <w:tcW w:w="1142" w:type="dxa"/>
            <w:shd w:val="pct10" w:color="auto" w:fill="auto"/>
            <w:vAlign w:val="center"/>
          </w:tcPr>
          <w:p w:rsidR="005F23A9" w:rsidRPr="00E501E0" w:rsidRDefault="005F23A9" w:rsidP="00FC6C48">
            <w:pPr>
              <w:ind w:left="567"/>
              <w:jc w:val="center"/>
              <w:rPr>
                <w:sz w:val="24"/>
                <w:szCs w:val="24"/>
              </w:rPr>
            </w:pPr>
            <w:r w:rsidRPr="00E501E0">
              <w:rPr>
                <w:sz w:val="24"/>
                <w:szCs w:val="24"/>
              </w:rPr>
              <w:t>1.</w:t>
            </w:r>
          </w:p>
        </w:tc>
        <w:tc>
          <w:tcPr>
            <w:tcW w:w="5851" w:type="dxa"/>
            <w:vAlign w:val="center"/>
          </w:tcPr>
          <w:p w:rsidR="005F23A9" w:rsidRPr="00E501E0" w:rsidRDefault="005F23A9" w:rsidP="00FC6C48">
            <w:pPr>
              <w:ind w:left="567"/>
              <w:jc w:val="center"/>
              <w:rPr>
                <w:sz w:val="24"/>
                <w:szCs w:val="24"/>
              </w:rPr>
            </w:pPr>
            <w:r w:rsidRPr="00E501E0">
              <w:rPr>
                <w:sz w:val="24"/>
                <w:szCs w:val="24"/>
              </w:rPr>
              <w:t>Informowanie przedsiębiorców</w:t>
            </w:r>
            <w:r>
              <w:rPr>
                <w:sz w:val="24"/>
                <w:szCs w:val="24"/>
              </w:rPr>
              <w:t xml:space="preserve"> o </w:t>
            </w:r>
            <w:r w:rsidRPr="00E501E0">
              <w:rPr>
                <w:sz w:val="24"/>
                <w:szCs w:val="24"/>
              </w:rPr>
              <w:t>obowiązkac</w:t>
            </w:r>
            <w:r>
              <w:rPr>
                <w:sz w:val="24"/>
                <w:szCs w:val="24"/>
              </w:rPr>
              <w:t>h wynikających z przepisów dotyczących usuwania wyrobów azbestowych</w:t>
            </w:r>
          </w:p>
        </w:tc>
        <w:tc>
          <w:tcPr>
            <w:tcW w:w="2221" w:type="dxa"/>
            <w:vAlign w:val="center"/>
          </w:tcPr>
          <w:p w:rsidR="005F23A9" w:rsidRPr="00E501E0" w:rsidRDefault="005F23A9" w:rsidP="00FC6C48">
            <w:pPr>
              <w:ind w:left="567"/>
              <w:jc w:val="center"/>
              <w:rPr>
                <w:sz w:val="24"/>
                <w:szCs w:val="24"/>
              </w:rPr>
            </w:pPr>
            <w:r>
              <w:rPr>
                <w:sz w:val="23"/>
                <w:szCs w:val="23"/>
              </w:rPr>
              <w:t>2017-</w:t>
            </w:r>
            <w:r w:rsidRPr="004D37D0">
              <w:rPr>
                <w:sz w:val="23"/>
                <w:szCs w:val="23"/>
              </w:rPr>
              <w:t>2032</w:t>
            </w:r>
          </w:p>
        </w:tc>
      </w:tr>
      <w:tr w:rsidR="005F23A9" w:rsidRPr="00E501E0" w:rsidTr="00FC6C48">
        <w:tc>
          <w:tcPr>
            <w:tcW w:w="1142" w:type="dxa"/>
            <w:shd w:val="pct10" w:color="auto" w:fill="auto"/>
            <w:vAlign w:val="center"/>
          </w:tcPr>
          <w:p w:rsidR="005F23A9" w:rsidRPr="00E501E0" w:rsidRDefault="005F23A9" w:rsidP="00FC6C48">
            <w:pPr>
              <w:ind w:left="567"/>
              <w:jc w:val="center"/>
              <w:rPr>
                <w:sz w:val="24"/>
                <w:szCs w:val="24"/>
              </w:rPr>
            </w:pPr>
            <w:r w:rsidRPr="00E501E0">
              <w:rPr>
                <w:sz w:val="24"/>
                <w:szCs w:val="24"/>
              </w:rPr>
              <w:t>2.</w:t>
            </w:r>
          </w:p>
        </w:tc>
        <w:tc>
          <w:tcPr>
            <w:tcW w:w="5851" w:type="dxa"/>
            <w:vAlign w:val="center"/>
          </w:tcPr>
          <w:p w:rsidR="005F23A9" w:rsidRPr="00E501E0" w:rsidRDefault="005F23A9" w:rsidP="00FC6C48">
            <w:pPr>
              <w:ind w:left="567"/>
              <w:jc w:val="center"/>
              <w:rPr>
                <w:sz w:val="24"/>
                <w:szCs w:val="24"/>
              </w:rPr>
            </w:pPr>
            <w:r w:rsidRPr="00E501E0">
              <w:rPr>
                <w:sz w:val="24"/>
                <w:szCs w:val="24"/>
              </w:rPr>
              <w:t>Prowadzenie monitoringu firm zajmujących się usuwaniem, transportem</w:t>
            </w:r>
            <w:r>
              <w:rPr>
                <w:sz w:val="24"/>
                <w:szCs w:val="24"/>
              </w:rPr>
              <w:t xml:space="preserve"> i </w:t>
            </w:r>
            <w:r w:rsidRPr="00E501E0">
              <w:rPr>
                <w:sz w:val="24"/>
                <w:szCs w:val="24"/>
              </w:rPr>
              <w:t>składowaniem wyrobów zawierających azbest</w:t>
            </w:r>
          </w:p>
        </w:tc>
        <w:tc>
          <w:tcPr>
            <w:tcW w:w="2221" w:type="dxa"/>
            <w:vAlign w:val="center"/>
          </w:tcPr>
          <w:p w:rsidR="005F23A9" w:rsidRPr="00E501E0" w:rsidRDefault="005F23A9" w:rsidP="00FC6C48">
            <w:pPr>
              <w:ind w:left="567"/>
              <w:jc w:val="center"/>
              <w:rPr>
                <w:sz w:val="24"/>
                <w:szCs w:val="24"/>
              </w:rPr>
            </w:pPr>
            <w:r>
              <w:rPr>
                <w:sz w:val="23"/>
                <w:szCs w:val="23"/>
              </w:rPr>
              <w:t>2017-</w:t>
            </w:r>
            <w:r w:rsidRPr="004D37D0">
              <w:rPr>
                <w:sz w:val="23"/>
                <w:szCs w:val="23"/>
              </w:rPr>
              <w:t>2032</w:t>
            </w:r>
          </w:p>
        </w:tc>
      </w:tr>
      <w:tr w:rsidR="005F23A9" w:rsidRPr="00E501E0" w:rsidTr="00FC6C48">
        <w:tc>
          <w:tcPr>
            <w:tcW w:w="1142" w:type="dxa"/>
            <w:shd w:val="pct10" w:color="auto" w:fill="auto"/>
            <w:vAlign w:val="center"/>
          </w:tcPr>
          <w:p w:rsidR="005F23A9" w:rsidRPr="00E501E0" w:rsidRDefault="005F23A9" w:rsidP="00FC6C48">
            <w:pPr>
              <w:ind w:left="567"/>
              <w:jc w:val="center"/>
              <w:rPr>
                <w:sz w:val="24"/>
                <w:szCs w:val="24"/>
              </w:rPr>
            </w:pPr>
            <w:r w:rsidRPr="00E501E0">
              <w:rPr>
                <w:sz w:val="24"/>
                <w:szCs w:val="24"/>
              </w:rPr>
              <w:t>3.</w:t>
            </w:r>
          </w:p>
        </w:tc>
        <w:tc>
          <w:tcPr>
            <w:tcW w:w="5851" w:type="dxa"/>
            <w:vAlign w:val="center"/>
          </w:tcPr>
          <w:p w:rsidR="005F23A9" w:rsidRPr="00E501E0" w:rsidRDefault="005F23A9" w:rsidP="00FC6C48">
            <w:pPr>
              <w:ind w:left="567"/>
              <w:jc w:val="center"/>
              <w:rPr>
                <w:sz w:val="24"/>
                <w:szCs w:val="24"/>
              </w:rPr>
            </w:pPr>
            <w:r w:rsidRPr="00E501E0">
              <w:rPr>
                <w:sz w:val="24"/>
                <w:szCs w:val="24"/>
              </w:rPr>
              <w:t>Prowadzenie monitoringu programów</w:t>
            </w:r>
            <w:r>
              <w:rPr>
                <w:sz w:val="24"/>
                <w:szCs w:val="24"/>
              </w:rPr>
              <w:t xml:space="preserve"> o </w:t>
            </w:r>
            <w:r w:rsidRPr="00E501E0">
              <w:rPr>
                <w:sz w:val="24"/>
                <w:szCs w:val="24"/>
              </w:rPr>
              <w:t>dofinansowanie usuwania, transportu</w:t>
            </w:r>
            <w:r>
              <w:rPr>
                <w:sz w:val="24"/>
                <w:szCs w:val="24"/>
              </w:rPr>
              <w:t xml:space="preserve"> i </w:t>
            </w:r>
            <w:r w:rsidRPr="00E501E0">
              <w:rPr>
                <w:sz w:val="24"/>
                <w:szCs w:val="24"/>
              </w:rPr>
              <w:t>składowania wyrobów zawierających azbest</w:t>
            </w:r>
          </w:p>
        </w:tc>
        <w:tc>
          <w:tcPr>
            <w:tcW w:w="2221" w:type="dxa"/>
            <w:vAlign w:val="center"/>
          </w:tcPr>
          <w:p w:rsidR="005F23A9" w:rsidRPr="00E501E0" w:rsidRDefault="005F23A9" w:rsidP="00FC6C48">
            <w:pPr>
              <w:ind w:left="567"/>
              <w:jc w:val="center"/>
              <w:rPr>
                <w:sz w:val="24"/>
                <w:szCs w:val="24"/>
              </w:rPr>
            </w:pPr>
            <w:r>
              <w:rPr>
                <w:sz w:val="23"/>
                <w:szCs w:val="23"/>
              </w:rPr>
              <w:t>2017-</w:t>
            </w:r>
            <w:r w:rsidRPr="004D37D0">
              <w:rPr>
                <w:sz w:val="23"/>
                <w:szCs w:val="23"/>
              </w:rPr>
              <w:t>2032</w:t>
            </w:r>
          </w:p>
        </w:tc>
      </w:tr>
      <w:tr w:rsidR="005F23A9" w:rsidRPr="00E501E0" w:rsidTr="00FC6C48">
        <w:tc>
          <w:tcPr>
            <w:tcW w:w="1142" w:type="dxa"/>
            <w:shd w:val="pct10" w:color="auto" w:fill="auto"/>
            <w:vAlign w:val="center"/>
          </w:tcPr>
          <w:p w:rsidR="005F23A9" w:rsidRPr="00E501E0" w:rsidRDefault="005F23A9" w:rsidP="00FC6C48">
            <w:pPr>
              <w:ind w:left="567"/>
              <w:jc w:val="center"/>
              <w:rPr>
                <w:sz w:val="24"/>
                <w:szCs w:val="24"/>
              </w:rPr>
            </w:pPr>
            <w:r w:rsidRPr="00E501E0">
              <w:rPr>
                <w:sz w:val="24"/>
                <w:szCs w:val="24"/>
              </w:rPr>
              <w:t>4.</w:t>
            </w:r>
          </w:p>
        </w:tc>
        <w:tc>
          <w:tcPr>
            <w:tcW w:w="5851" w:type="dxa"/>
            <w:vAlign w:val="center"/>
          </w:tcPr>
          <w:p w:rsidR="005F23A9" w:rsidRPr="00E501E0" w:rsidRDefault="005F23A9" w:rsidP="00FC6C48">
            <w:pPr>
              <w:ind w:left="567"/>
              <w:jc w:val="center"/>
              <w:rPr>
                <w:sz w:val="24"/>
                <w:szCs w:val="24"/>
              </w:rPr>
            </w:pPr>
            <w:r w:rsidRPr="00E501E0">
              <w:rPr>
                <w:sz w:val="24"/>
                <w:szCs w:val="24"/>
              </w:rPr>
              <w:t>Działalność informacyjna</w:t>
            </w:r>
            <w:r>
              <w:rPr>
                <w:sz w:val="24"/>
                <w:szCs w:val="24"/>
              </w:rPr>
              <w:t xml:space="preserve"> i </w:t>
            </w:r>
            <w:r w:rsidRPr="00E501E0">
              <w:rPr>
                <w:sz w:val="24"/>
                <w:szCs w:val="24"/>
              </w:rPr>
              <w:t>edukacyjna</w:t>
            </w:r>
          </w:p>
        </w:tc>
        <w:tc>
          <w:tcPr>
            <w:tcW w:w="2221" w:type="dxa"/>
            <w:vAlign w:val="center"/>
          </w:tcPr>
          <w:p w:rsidR="005F23A9" w:rsidRPr="00E501E0" w:rsidRDefault="005F23A9" w:rsidP="00FC6C48">
            <w:pPr>
              <w:ind w:left="567"/>
              <w:jc w:val="center"/>
              <w:rPr>
                <w:sz w:val="24"/>
                <w:szCs w:val="24"/>
              </w:rPr>
            </w:pPr>
            <w:r>
              <w:rPr>
                <w:sz w:val="23"/>
                <w:szCs w:val="23"/>
              </w:rPr>
              <w:t>2017-</w:t>
            </w:r>
            <w:r w:rsidRPr="004D37D0">
              <w:rPr>
                <w:sz w:val="23"/>
                <w:szCs w:val="23"/>
              </w:rPr>
              <w:t>2032</w:t>
            </w:r>
          </w:p>
        </w:tc>
      </w:tr>
    </w:tbl>
    <w:p w:rsidR="005F23A9" w:rsidRDefault="005F23A9" w:rsidP="005F23A9">
      <w:pPr>
        <w:ind w:left="567"/>
        <w:rPr>
          <w:sz w:val="24"/>
          <w:szCs w:val="24"/>
        </w:rPr>
      </w:pPr>
    </w:p>
    <w:p w:rsidR="005F23A9" w:rsidRDefault="005F23A9" w:rsidP="005F23A9">
      <w:pPr>
        <w:ind w:left="567"/>
        <w:rPr>
          <w:sz w:val="24"/>
          <w:szCs w:val="24"/>
        </w:rPr>
      </w:pPr>
    </w:p>
    <w:p w:rsidR="005F23A9" w:rsidRDefault="005F23A9"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sz w:val="24"/>
          <w:szCs w:val="24"/>
        </w:rPr>
      </w:pPr>
    </w:p>
    <w:p w:rsidR="00540E4B" w:rsidRDefault="00540E4B" w:rsidP="00540E4B">
      <w:pPr>
        <w:ind w:left="567"/>
        <w:rPr>
          <w:caps/>
          <w:sz w:val="32"/>
          <w:szCs w:val="32"/>
        </w:rPr>
      </w:pPr>
    </w:p>
    <w:p w:rsidR="00540E4B" w:rsidRDefault="00540E4B" w:rsidP="00540E4B">
      <w:pPr>
        <w:rPr>
          <w:caps/>
          <w:sz w:val="32"/>
          <w:szCs w:val="32"/>
        </w:rPr>
      </w:pPr>
    </w:p>
    <w:p w:rsidR="00540E4B" w:rsidRPr="003360DD" w:rsidRDefault="00540E4B" w:rsidP="00540E4B">
      <w:pPr>
        <w:ind w:left="567"/>
        <w:rPr>
          <w:caps/>
          <w:sz w:val="32"/>
          <w:szCs w:val="32"/>
        </w:rPr>
      </w:pPr>
      <w:r w:rsidRPr="003360DD">
        <w:rPr>
          <w:caps/>
          <w:sz w:val="32"/>
          <w:szCs w:val="32"/>
        </w:rPr>
        <w:lastRenderedPageBreak/>
        <w:t>12. Monitoring</w:t>
      </w:r>
      <w:r>
        <w:rPr>
          <w:caps/>
          <w:sz w:val="32"/>
          <w:szCs w:val="32"/>
        </w:rPr>
        <w:t xml:space="preserve"> z </w:t>
      </w:r>
      <w:r w:rsidRPr="003360DD">
        <w:rPr>
          <w:caps/>
          <w:sz w:val="32"/>
          <w:szCs w:val="32"/>
        </w:rPr>
        <w:t>realizacji Programu</w:t>
      </w:r>
    </w:p>
    <w:p w:rsidR="00540E4B" w:rsidRPr="00DB7055" w:rsidRDefault="00540E4B" w:rsidP="00540E4B">
      <w:pPr>
        <w:ind w:left="567"/>
        <w:rPr>
          <w:b/>
        </w:rPr>
      </w:pPr>
    </w:p>
    <w:p w:rsidR="00540E4B" w:rsidRPr="00F27A94" w:rsidRDefault="00540E4B" w:rsidP="00540E4B">
      <w:pPr>
        <w:ind w:left="567"/>
        <w:rPr>
          <w:sz w:val="24"/>
          <w:szCs w:val="24"/>
        </w:rPr>
      </w:pPr>
      <w:r w:rsidRPr="00F27A94">
        <w:rPr>
          <w:sz w:val="24"/>
          <w:szCs w:val="24"/>
        </w:rPr>
        <w:t>Monitoring</w:t>
      </w:r>
      <w:r>
        <w:rPr>
          <w:sz w:val="24"/>
          <w:szCs w:val="24"/>
        </w:rPr>
        <w:t xml:space="preserve"> z </w:t>
      </w:r>
      <w:r w:rsidRPr="00F27A94">
        <w:rPr>
          <w:sz w:val="24"/>
          <w:szCs w:val="24"/>
        </w:rPr>
        <w:t>realizacji Programu ma na celu:</w:t>
      </w:r>
    </w:p>
    <w:p w:rsidR="00540E4B" w:rsidRPr="00F27A94" w:rsidRDefault="00540E4B" w:rsidP="00540E4B">
      <w:pPr>
        <w:ind w:left="1134"/>
        <w:rPr>
          <w:sz w:val="24"/>
          <w:szCs w:val="24"/>
        </w:rPr>
      </w:pPr>
      <w:r w:rsidRPr="00F27A94">
        <w:rPr>
          <w:sz w:val="24"/>
          <w:szCs w:val="24"/>
        </w:rPr>
        <w:t>- określenie ilości unieszkodliwionych wyrobów zawierających azbest</w:t>
      </w:r>
      <w:r>
        <w:rPr>
          <w:sz w:val="24"/>
          <w:szCs w:val="24"/>
        </w:rPr>
        <w:t xml:space="preserve"> w </w:t>
      </w:r>
      <w:r w:rsidRPr="00F27A94">
        <w:rPr>
          <w:sz w:val="24"/>
          <w:szCs w:val="24"/>
        </w:rPr>
        <w:t>danym roku,</w:t>
      </w:r>
    </w:p>
    <w:p w:rsidR="00540E4B" w:rsidRPr="00F27A94" w:rsidRDefault="00540E4B" w:rsidP="00540E4B">
      <w:pPr>
        <w:ind w:left="1134"/>
        <w:rPr>
          <w:sz w:val="24"/>
          <w:szCs w:val="24"/>
        </w:rPr>
      </w:pPr>
      <w:r w:rsidRPr="00F27A94">
        <w:rPr>
          <w:sz w:val="24"/>
          <w:szCs w:val="24"/>
        </w:rPr>
        <w:t>- określenie ilości wyrobów zawierających wyroby azbestowe pozostałych do likwidacji,</w:t>
      </w:r>
    </w:p>
    <w:p w:rsidR="00540E4B" w:rsidRPr="00F27A94" w:rsidRDefault="00540E4B" w:rsidP="00540E4B">
      <w:pPr>
        <w:ind w:left="1134"/>
        <w:rPr>
          <w:sz w:val="24"/>
          <w:szCs w:val="24"/>
        </w:rPr>
      </w:pPr>
      <w:r w:rsidRPr="00F27A94">
        <w:rPr>
          <w:sz w:val="24"/>
          <w:szCs w:val="24"/>
        </w:rPr>
        <w:t>- upublicznienie raportu przedstawiającego wyniki realizacji programu co 2 lata.</w:t>
      </w:r>
    </w:p>
    <w:p w:rsidR="00540E4B" w:rsidRPr="00F27A94" w:rsidRDefault="00540E4B" w:rsidP="00540E4B">
      <w:pPr>
        <w:ind w:left="567"/>
        <w:rPr>
          <w:sz w:val="24"/>
          <w:szCs w:val="24"/>
        </w:rPr>
      </w:pPr>
    </w:p>
    <w:p w:rsidR="00540E4B" w:rsidRPr="00F27A94" w:rsidRDefault="00540E4B" w:rsidP="00540E4B">
      <w:pPr>
        <w:ind w:left="567"/>
        <w:rPr>
          <w:caps/>
          <w:sz w:val="24"/>
          <w:szCs w:val="24"/>
        </w:rPr>
      </w:pPr>
      <w:r w:rsidRPr="00F27A94">
        <w:rPr>
          <w:sz w:val="24"/>
          <w:szCs w:val="24"/>
        </w:rPr>
        <w:t xml:space="preserve">                          </w:t>
      </w:r>
      <w:r w:rsidRPr="00F27A94">
        <w:rPr>
          <w:caps/>
          <w:sz w:val="24"/>
          <w:szCs w:val="24"/>
        </w:rPr>
        <w:t>Wskaźniki monitorowania Programu</w:t>
      </w:r>
    </w:p>
    <w:p w:rsidR="00540E4B" w:rsidRPr="00F27A94" w:rsidRDefault="00540E4B" w:rsidP="00540E4B">
      <w:pPr>
        <w:ind w:left="567"/>
        <w:rPr>
          <w:sz w:val="24"/>
          <w:szCs w:val="24"/>
        </w:rPr>
      </w:pPr>
      <w:r>
        <w:rPr>
          <w:sz w:val="24"/>
          <w:szCs w:val="24"/>
        </w:rPr>
        <w:tab/>
      </w:r>
    </w:p>
    <w:tbl>
      <w:tblPr>
        <w:tblStyle w:val="Tabela-Siatka"/>
        <w:tblW w:w="0" w:type="auto"/>
        <w:tblInd w:w="567" w:type="dxa"/>
        <w:tblLook w:val="04A0"/>
      </w:tblPr>
      <w:tblGrid>
        <w:gridCol w:w="675"/>
        <w:gridCol w:w="6521"/>
        <w:gridCol w:w="2092"/>
      </w:tblGrid>
      <w:tr w:rsidR="00540E4B" w:rsidTr="00F43FCE">
        <w:tc>
          <w:tcPr>
            <w:tcW w:w="675" w:type="dxa"/>
          </w:tcPr>
          <w:p w:rsidR="00540E4B" w:rsidRDefault="00540E4B" w:rsidP="00F43FCE">
            <w:pPr>
              <w:rPr>
                <w:sz w:val="24"/>
                <w:szCs w:val="24"/>
              </w:rPr>
            </w:pPr>
            <w:r>
              <w:rPr>
                <w:sz w:val="24"/>
                <w:szCs w:val="24"/>
              </w:rPr>
              <w:t>Lp.</w:t>
            </w:r>
          </w:p>
        </w:tc>
        <w:tc>
          <w:tcPr>
            <w:tcW w:w="6521" w:type="dxa"/>
          </w:tcPr>
          <w:p w:rsidR="00540E4B" w:rsidRDefault="00540E4B" w:rsidP="00F43FCE">
            <w:pPr>
              <w:rPr>
                <w:sz w:val="24"/>
                <w:szCs w:val="24"/>
              </w:rPr>
            </w:pPr>
            <w:r>
              <w:rPr>
                <w:sz w:val="24"/>
                <w:szCs w:val="24"/>
              </w:rPr>
              <w:t>Wskaźnik monitoringu</w:t>
            </w:r>
          </w:p>
        </w:tc>
        <w:tc>
          <w:tcPr>
            <w:tcW w:w="2092" w:type="dxa"/>
          </w:tcPr>
          <w:p w:rsidR="00540E4B" w:rsidRDefault="00540E4B" w:rsidP="00F43FCE">
            <w:pPr>
              <w:rPr>
                <w:sz w:val="24"/>
                <w:szCs w:val="24"/>
              </w:rPr>
            </w:pPr>
            <w:r>
              <w:rPr>
                <w:sz w:val="24"/>
                <w:szCs w:val="24"/>
              </w:rPr>
              <w:t>Jednostka miary</w:t>
            </w:r>
          </w:p>
        </w:tc>
      </w:tr>
      <w:tr w:rsidR="00540E4B" w:rsidTr="00F43FCE">
        <w:tc>
          <w:tcPr>
            <w:tcW w:w="675" w:type="dxa"/>
            <w:vAlign w:val="center"/>
          </w:tcPr>
          <w:p w:rsidR="00540E4B" w:rsidRDefault="00540E4B" w:rsidP="00F43FCE">
            <w:pPr>
              <w:jc w:val="center"/>
              <w:rPr>
                <w:sz w:val="24"/>
                <w:szCs w:val="24"/>
              </w:rPr>
            </w:pPr>
            <w:r>
              <w:rPr>
                <w:sz w:val="24"/>
                <w:szCs w:val="24"/>
              </w:rPr>
              <w:t>1</w:t>
            </w:r>
          </w:p>
        </w:tc>
        <w:tc>
          <w:tcPr>
            <w:tcW w:w="6521" w:type="dxa"/>
            <w:vAlign w:val="center"/>
          </w:tcPr>
          <w:p w:rsidR="00540E4B" w:rsidRDefault="00540E4B" w:rsidP="00F43FCE">
            <w:pPr>
              <w:jc w:val="center"/>
              <w:rPr>
                <w:sz w:val="24"/>
                <w:szCs w:val="24"/>
              </w:rPr>
            </w:pPr>
            <w:r w:rsidRPr="00F27A94">
              <w:rPr>
                <w:sz w:val="24"/>
                <w:szCs w:val="24"/>
              </w:rPr>
              <w:t>Ilość wyrobów zawierających azbest</w:t>
            </w:r>
            <w:r>
              <w:rPr>
                <w:sz w:val="24"/>
                <w:szCs w:val="24"/>
              </w:rPr>
              <w:t xml:space="preserve"> w </w:t>
            </w:r>
            <w:r w:rsidRPr="00F27A94">
              <w:rPr>
                <w:sz w:val="24"/>
                <w:szCs w:val="24"/>
              </w:rPr>
              <w:t xml:space="preserve">przeliczeniu na </w:t>
            </w:r>
            <w:r w:rsidR="003B6AD4">
              <w:rPr>
                <w:sz w:val="24"/>
                <w:szCs w:val="24"/>
              </w:rPr>
              <w:t>k</w:t>
            </w:r>
            <w:r w:rsidRPr="00F27A94">
              <w:rPr>
                <w:sz w:val="24"/>
                <w:szCs w:val="24"/>
              </w:rPr>
              <w:t>m</w:t>
            </w:r>
            <w:r w:rsidRPr="00F27A94">
              <w:rPr>
                <w:sz w:val="24"/>
                <w:szCs w:val="24"/>
                <w:vertAlign w:val="superscript"/>
              </w:rPr>
              <w:t>2</w:t>
            </w:r>
            <w:r w:rsidRPr="00F27A94">
              <w:rPr>
                <w:sz w:val="24"/>
                <w:szCs w:val="24"/>
              </w:rPr>
              <w:t xml:space="preserve"> powierzchni </w:t>
            </w:r>
            <w:proofErr w:type="spellStart"/>
            <w:r w:rsidRPr="00F27A94">
              <w:rPr>
                <w:sz w:val="24"/>
                <w:szCs w:val="24"/>
              </w:rPr>
              <w:t>gminy</w:t>
            </w:r>
            <w:proofErr w:type="spellEnd"/>
            <w:r w:rsidRPr="00F27A94">
              <w:rPr>
                <w:sz w:val="24"/>
                <w:szCs w:val="24"/>
              </w:rPr>
              <w:t xml:space="preserve"> przed rozpoczęciem realizacji Programu</w:t>
            </w:r>
            <w:r w:rsidR="003B6AD4">
              <w:rPr>
                <w:sz w:val="24"/>
                <w:szCs w:val="24"/>
              </w:rPr>
              <w:t xml:space="preserve"> (5,81/km</w:t>
            </w:r>
            <w:r w:rsidR="003B6AD4">
              <w:rPr>
                <w:sz w:val="24"/>
                <w:szCs w:val="24"/>
                <w:vertAlign w:val="superscript"/>
              </w:rPr>
              <w:t>2</w:t>
            </w:r>
            <w:r w:rsidR="003B6AD4">
              <w:rPr>
                <w:sz w:val="24"/>
                <w:szCs w:val="24"/>
              </w:rPr>
              <w:t xml:space="preserve"> w roku 2017)</w:t>
            </w:r>
          </w:p>
        </w:tc>
        <w:tc>
          <w:tcPr>
            <w:tcW w:w="2092" w:type="dxa"/>
            <w:vAlign w:val="center"/>
          </w:tcPr>
          <w:p w:rsidR="00540E4B" w:rsidRDefault="00540E4B" w:rsidP="00F43FCE">
            <w:pPr>
              <w:ind w:left="34"/>
              <w:jc w:val="center"/>
              <w:rPr>
                <w:sz w:val="24"/>
                <w:szCs w:val="24"/>
              </w:rPr>
            </w:pPr>
            <w:r w:rsidRPr="00F27A94">
              <w:rPr>
                <w:sz w:val="24"/>
                <w:szCs w:val="24"/>
              </w:rPr>
              <w:t>Mg/</w:t>
            </w:r>
            <w:r w:rsidR="003B6AD4">
              <w:rPr>
                <w:sz w:val="24"/>
                <w:szCs w:val="24"/>
              </w:rPr>
              <w:t>k</w:t>
            </w:r>
            <w:r w:rsidRPr="00F27A94">
              <w:rPr>
                <w:sz w:val="24"/>
                <w:szCs w:val="24"/>
              </w:rPr>
              <w:t>m</w:t>
            </w:r>
            <w:r w:rsidRPr="00F27A94">
              <w:rPr>
                <w:sz w:val="24"/>
                <w:szCs w:val="24"/>
                <w:vertAlign w:val="superscript"/>
              </w:rPr>
              <w:t>2</w:t>
            </w:r>
            <w:r w:rsidRPr="00F27A94">
              <w:rPr>
                <w:sz w:val="24"/>
                <w:szCs w:val="24"/>
              </w:rPr>
              <w:t>/rok</w:t>
            </w:r>
          </w:p>
        </w:tc>
      </w:tr>
      <w:tr w:rsidR="00540E4B" w:rsidTr="00F43FCE">
        <w:tc>
          <w:tcPr>
            <w:tcW w:w="675" w:type="dxa"/>
            <w:vAlign w:val="center"/>
          </w:tcPr>
          <w:p w:rsidR="00540E4B" w:rsidRDefault="00540E4B" w:rsidP="00F43FCE">
            <w:pPr>
              <w:jc w:val="center"/>
              <w:rPr>
                <w:sz w:val="24"/>
                <w:szCs w:val="24"/>
              </w:rPr>
            </w:pPr>
            <w:r>
              <w:rPr>
                <w:sz w:val="24"/>
                <w:szCs w:val="24"/>
              </w:rPr>
              <w:t>2</w:t>
            </w:r>
          </w:p>
        </w:tc>
        <w:tc>
          <w:tcPr>
            <w:tcW w:w="6521" w:type="dxa"/>
            <w:vAlign w:val="center"/>
          </w:tcPr>
          <w:p w:rsidR="00540E4B" w:rsidRDefault="00540E4B" w:rsidP="00F43FCE">
            <w:pPr>
              <w:jc w:val="center"/>
              <w:rPr>
                <w:sz w:val="24"/>
                <w:szCs w:val="24"/>
              </w:rPr>
            </w:pPr>
            <w:r w:rsidRPr="00F27A94">
              <w:rPr>
                <w:sz w:val="24"/>
                <w:szCs w:val="24"/>
              </w:rPr>
              <w:t>Ilość wyrobów zawierających azbest</w:t>
            </w:r>
            <w:r>
              <w:rPr>
                <w:sz w:val="24"/>
                <w:szCs w:val="24"/>
              </w:rPr>
              <w:t xml:space="preserve"> w </w:t>
            </w:r>
            <w:r w:rsidRPr="00F27A94">
              <w:rPr>
                <w:sz w:val="24"/>
                <w:szCs w:val="24"/>
              </w:rPr>
              <w:t xml:space="preserve">przeliczeniu na </w:t>
            </w:r>
            <w:r w:rsidR="003B6AD4">
              <w:rPr>
                <w:sz w:val="24"/>
                <w:szCs w:val="24"/>
              </w:rPr>
              <w:t>k</w:t>
            </w:r>
            <w:r w:rsidRPr="00F27A94">
              <w:rPr>
                <w:sz w:val="24"/>
                <w:szCs w:val="24"/>
              </w:rPr>
              <w:t>m</w:t>
            </w:r>
            <w:r w:rsidRPr="00F27A94">
              <w:rPr>
                <w:sz w:val="24"/>
                <w:szCs w:val="24"/>
                <w:vertAlign w:val="superscript"/>
              </w:rPr>
              <w:t>2</w:t>
            </w:r>
            <w:r w:rsidR="00405F86">
              <w:rPr>
                <w:sz w:val="24"/>
                <w:szCs w:val="24"/>
              </w:rPr>
              <w:t xml:space="preserve"> powierzchni </w:t>
            </w:r>
            <w:proofErr w:type="spellStart"/>
            <w:r w:rsidR="00405F86">
              <w:rPr>
                <w:sz w:val="24"/>
                <w:szCs w:val="24"/>
              </w:rPr>
              <w:t>gminy</w:t>
            </w:r>
            <w:proofErr w:type="spellEnd"/>
            <w:r w:rsidR="00405F86">
              <w:rPr>
                <w:sz w:val="24"/>
                <w:szCs w:val="24"/>
              </w:rPr>
              <w:t xml:space="preserve"> w latach 2017</w:t>
            </w:r>
            <w:r>
              <w:rPr>
                <w:sz w:val="24"/>
                <w:szCs w:val="24"/>
              </w:rPr>
              <w:t>-</w:t>
            </w:r>
            <w:r w:rsidRPr="00F27A94">
              <w:rPr>
                <w:sz w:val="24"/>
                <w:szCs w:val="24"/>
              </w:rPr>
              <w:t>2032</w:t>
            </w:r>
          </w:p>
        </w:tc>
        <w:tc>
          <w:tcPr>
            <w:tcW w:w="2092" w:type="dxa"/>
            <w:vAlign w:val="center"/>
          </w:tcPr>
          <w:p w:rsidR="00540E4B" w:rsidRDefault="00540E4B" w:rsidP="00F43FCE">
            <w:pPr>
              <w:jc w:val="center"/>
              <w:rPr>
                <w:sz w:val="24"/>
                <w:szCs w:val="24"/>
              </w:rPr>
            </w:pPr>
            <w:r w:rsidRPr="00F27A94">
              <w:rPr>
                <w:sz w:val="24"/>
                <w:szCs w:val="24"/>
              </w:rPr>
              <w:t>Mg/</w:t>
            </w:r>
            <w:r w:rsidR="003B6AD4">
              <w:rPr>
                <w:sz w:val="24"/>
                <w:szCs w:val="24"/>
              </w:rPr>
              <w:t>k</w:t>
            </w:r>
            <w:r w:rsidRPr="00F27A94">
              <w:rPr>
                <w:sz w:val="24"/>
                <w:szCs w:val="24"/>
              </w:rPr>
              <w:t>m</w:t>
            </w:r>
            <w:r w:rsidRPr="00F27A94">
              <w:rPr>
                <w:sz w:val="24"/>
                <w:szCs w:val="24"/>
                <w:vertAlign w:val="superscript"/>
              </w:rPr>
              <w:t>2</w:t>
            </w:r>
            <w:r w:rsidRPr="00F27A94">
              <w:rPr>
                <w:sz w:val="24"/>
                <w:szCs w:val="24"/>
              </w:rPr>
              <w:t>/rok</w:t>
            </w:r>
          </w:p>
        </w:tc>
      </w:tr>
      <w:tr w:rsidR="00540E4B" w:rsidTr="00F43FCE">
        <w:tc>
          <w:tcPr>
            <w:tcW w:w="675" w:type="dxa"/>
            <w:vAlign w:val="center"/>
          </w:tcPr>
          <w:p w:rsidR="00540E4B" w:rsidRDefault="00540E4B" w:rsidP="00F43FCE">
            <w:pPr>
              <w:jc w:val="center"/>
              <w:rPr>
                <w:sz w:val="24"/>
                <w:szCs w:val="24"/>
              </w:rPr>
            </w:pPr>
            <w:r>
              <w:rPr>
                <w:sz w:val="24"/>
                <w:szCs w:val="24"/>
              </w:rPr>
              <w:t>3</w:t>
            </w:r>
          </w:p>
        </w:tc>
        <w:tc>
          <w:tcPr>
            <w:tcW w:w="6521" w:type="dxa"/>
            <w:vAlign w:val="center"/>
          </w:tcPr>
          <w:p w:rsidR="00540E4B" w:rsidRDefault="00540E4B" w:rsidP="00F43FCE">
            <w:pPr>
              <w:jc w:val="center"/>
              <w:rPr>
                <w:sz w:val="24"/>
                <w:szCs w:val="24"/>
              </w:rPr>
            </w:pPr>
            <w:r w:rsidRPr="00F27A94">
              <w:rPr>
                <w:sz w:val="24"/>
                <w:szCs w:val="24"/>
              </w:rPr>
              <w:t>Procentowa ilość usuniętych odpadów zawier</w:t>
            </w:r>
            <w:r>
              <w:rPr>
                <w:sz w:val="24"/>
                <w:szCs w:val="24"/>
              </w:rPr>
              <w:t>ających azbest  w </w:t>
            </w:r>
            <w:r w:rsidRPr="00F27A94">
              <w:rPr>
                <w:sz w:val="24"/>
                <w:szCs w:val="24"/>
              </w:rPr>
              <w:t>stosunku do ilości zinwentaryzowanej</w:t>
            </w:r>
            <w:r>
              <w:rPr>
                <w:sz w:val="24"/>
                <w:szCs w:val="24"/>
              </w:rPr>
              <w:t xml:space="preserve"> w </w:t>
            </w:r>
            <w:r w:rsidRPr="00F27A94">
              <w:rPr>
                <w:sz w:val="24"/>
                <w:szCs w:val="24"/>
              </w:rPr>
              <w:t>latach realizacji Programu</w:t>
            </w:r>
          </w:p>
        </w:tc>
        <w:tc>
          <w:tcPr>
            <w:tcW w:w="2092" w:type="dxa"/>
            <w:vAlign w:val="center"/>
          </w:tcPr>
          <w:p w:rsidR="00540E4B" w:rsidRPr="00F27A94" w:rsidRDefault="00540E4B" w:rsidP="00F43FCE">
            <w:pPr>
              <w:ind w:left="34"/>
              <w:jc w:val="center"/>
              <w:rPr>
                <w:sz w:val="24"/>
                <w:szCs w:val="24"/>
              </w:rPr>
            </w:pPr>
            <w:r w:rsidRPr="00F27A94">
              <w:rPr>
                <w:sz w:val="24"/>
                <w:szCs w:val="24"/>
              </w:rPr>
              <w:t>%</w:t>
            </w:r>
          </w:p>
          <w:p w:rsidR="00540E4B" w:rsidRDefault="00540E4B" w:rsidP="00F43FCE">
            <w:pPr>
              <w:ind w:left="34"/>
              <w:jc w:val="center"/>
              <w:rPr>
                <w:sz w:val="24"/>
                <w:szCs w:val="24"/>
              </w:rPr>
            </w:pPr>
          </w:p>
        </w:tc>
      </w:tr>
      <w:tr w:rsidR="00540E4B" w:rsidTr="00F43FCE">
        <w:tc>
          <w:tcPr>
            <w:tcW w:w="675" w:type="dxa"/>
            <w:vAlign w:val="center"/>
          </w:tcPr>
          <w:p w:rsidR="00540E4B" w:rsidRDefault="00540E4B" w:rsidP="00F43FCE">
            <w:pPr>
              <w:jc w:val="center"/>
              <w:rPr>
                <w:sz w:val="24"/>
                <w:szCs w:val="24"/>
              </w:rPr>
            </w:pPr>
            <w:r>
              <w:rPr>
                <w:sz w:val="24"/>
                <w:szCs w:val="24"/>
              </w:rPr>
              <w:t>4</w:t>
            </w:r>
          </w:p>
        </w:tc>
        <w:tc>
          <w:tcPr>
            <w:tcW w:w="6521" w:type="dxa"/>
            <w:vAlign w:val="center"/>
          </w:tcPr>
          <w:p w:rsidR="00540E4B" w:rsidRDefault="00540E4B" w:rsidP="00F43FCE">
            <w:pPr>
              <w:jc w:val="center"/>
              <w:rPr>
                <w:sz w:val="24"/>
                <w:szCs w:val="24"/>
              </w:rPr>
            </w:pPr>
            <w:r w:rsidRPr="00F27A94">
              <w:rPr>
                <w:sz w:val="24"/>
                <w:szCs w:val="24"/>
              </w:rPr>
              <w:t>Procentowa ilość usuniętych</w:t>
            </w:r>
            <w:r>
              <w:rPr>
                <w:sz w:val="24"/>
                <w:szCs w:val="24"/>
              </w:rPr>
              <w:t xml:space="preserve"> odpadów zawierających azbest  w </w:t>
            </w:r>
            <w:r w:rsidRPr="00F27A94">
              <w:rPr>
                <w:sz w:val="24"/>
                <w:szCs w:val="24"/>
              </w:rPr>
              <w:t>stosunku do ilości zinwentaryzowanej</w:t>
            </w:r>
            <w:r>
              <w:rPr>
                <w:sz w:val="24"/>
                <w:szCs w:val="24"/>
              </w:rPr>
              <w:t xml:space="preserve"> w </w:t>
            </w:r>
            <w:r w:rsidRPr="00F27A94">
              <w:rPr>
                <w:sz w:val="24"/>
                <w:szCs w:val="24"/>
              </w:rPr>
              <w:t>latach realizacji Programu</w:t>
            </w:r>
          </w:p>
        </w:tc>
        <w:tc>
          <w:tcPr>
            <w:tcW w:w="2092" w:type="dxa"/>
            <w:vAlign w:val="center"/>
          </w:tcPr>
          <w:p w:rsidR="00540E4B" w:rsidRPr="00F27A94" w:rsidRDefault="00540E4B" w:rsidP="00F43FCE">
            <w:pPr>
              <w:ind w:left="34"/>
              <w:jc w:val="center"/>
              <w:rPr>
                <w:sz w:val="24"/>
                <w:szCs w:val="24"/>
              </w:rPr>
            </w:pPr>
            <w:r w:rsidRPr="00F27A94">
              <w:rPr>
                <w:sz w:val="24"/>
                <w:szCs w:val="24"/>
              </w:rPr>
              <w:t>%</w:t>
            </w:r>
          </w:p>
          <w:p w:rsidR="00540E4B" w:rsidRDefault="00540E4B" w:rsidP="00F43FCE">
            <w:pPr>
              <w:ind w:left="34"/>
              <w:jc w:val="center"/>
              <w:rPr>
                <w:sz w:val="24"/>
                <w:szCs w:val="24"/>
              </w:rPr>
            </w:pPr>
          </w:p>
        </w:tc>
      </w:tr>
      <w:tr w:rsidR="00540E4B" w:rsidTr="00F43FCE">
        <w:tc>
          <w:tcPr>
            <w:tcW w:w="675" w:type="dxa"/>
            <w:vAlign w:val="center"/>
          </w:tcPr>
          <w:p w:rsidR="00540E4B" w:rsidRDefault="00540E4B" w:rsidP="00F43FCE">
            <w:pPr>
              <w:jc w:val="center"/>
              <w:rPr>
                <w:sz w:val="24"/>
                <w:szCs w:val="24"/>
              </w:rPr>
            </w:pPr>
            <w:r>
              <w:rPr>
                <w:sz w:val="24"/>
                <w:szCs w:val="24"/>
              </w:rPr>
              <w:t>5</w:t>
            </w:r>
          </w:p>
        </w:tc>
        <w:tc>
          <w:tcPr>
            <w:tcW w:w="6521" w:type="dxa"/>
            <w:vAlign w:val="center"/>
          </w:tcPr>
          <w:p w:rsidR="00540E4B" w:rsidRDefault="00540E4B" w:rsidP="00F43FCE">
            <w:pPr>
              <w:jc w:val="center"/>
              <w:rPr>
                <w:sz w:val="24"/>
                <w:szCs w:val="24"/>
              </w:rPr>
            </w:pPr>
            <w:r w:rsidRPr="00F27A94">
              <w:rPr>
                <w:sz w:val="24"/>
                <w:szCs w:val="24"/>
              </w:rPr>
              <w:t>Nakłady ogółem poniesione na usuni</w:t>
            </w:r>
            <w:r>
              <w:rPr>
                <w:sz w:val="24"/>
                <w:szCs w:val="24"/>
              </w:rPr>
              <w:t xml:space="preserve">ęcie odpadów zawierających </w:t>
            </w:r>
            <w:r w:rsidRPr="00F27A94">
              <w:rPr>
                <w:sz w:val="24"/>
                <w:szCs w:val="24"/>
              </w:rPr>
              <w:t>azbest</w:t>
            </w:r>
          </w:p>
        </w:tc>
        <w:tc>
          <w:tcPr>
            <w:tcW w:w="2092" w:type="dxa"/>
            <w:vAlign w:val="center"/>
          </w:tcPr>
          <w:p w:rsidR="00540E4B" w:rsidRDefault="00540E4B" w:rsidP="00F43FCE">
            <w:pPr>
              <w:jc w:val="center"/>
              <w:rPr>
                <w:sz w:val="24"/>
                <w:szCs w:val="24"/>
              </w:rPr>
            </w:pPr>
            <w:r w:rsidRPr="00F27A94">
              <w:rPr>
                <w:sz w:val="24"/>
                <w:szCs w:val="24"/>
              </w:rPr>
              <w:t>PLN/rok</w:t>
            </w:r>
          </w:p>
        </w:tc>
      </w:tr>
      <w:tr w:rsidR="00540E4B" w:rsidTr="00F43FCE">
        <w:tc>
          <w:tcPr>
            <w:tcW w:w="675" w:type="dxa"/>
            <w:vAlign w:val="center"/>
          </w:tcPr>
          <w:p w:rsidR="00540E4B" w:rsidRDefault="00540E4B" w:rsidP="00F43FCE">
            <w:pPr>
              <w:jc w:val="center"/>
              <w:rPr>
                <w:sz w:val="24"/>
                <w:szCs w:val="24"/>
              </w:rPr>
            </w:pPr>
            <w:r>
              <w:rPr>
                <w:sz w:val="24"/>
                <w:szCs w:val="24"/>
              </w:rPr>
              <w:t>6</w:t>
            </w:r>
          </w:p>
        </w:tc>
        <w:tc>
          <w:tcPr>
            <w:tcW w:w="6521" w:type="dxa"/>
            <w:vAlign w:val="center"/>
          </w:tcPr>
          <w:p w:rsidR="00540E4B" w:rsidRDefault="00540E4B" w:rsidP="00F43FCE">
            <w:pPr>
              <w:jc w:val="center"/>
              <w:rPr>
                <w:sz w:val="24"/>
                <w:szCs w:val="24"/>
              </w:rPr>
            </w:pPr>
            <w:r w:rsidRPr="00F27A94">
              <w:rPr>
                <w:sz w:val="24"/>
                <w:szCs w:val="24"/>
              </w:rPr>
              <w:t>Wysokość dofinansowania udzielona przez g</w:t>
            </w:r>
            <w:r>
              <w:rPr>
                <w:sz w:val="24"/>
                <w:szCs w:val="24"/>
              </w:rPr>
              <w:t>minę</w:t>
            </w:r>
          </w:p>
        </w:tc>
        <w:tc>
          <w:tcPr>
            <w:tcW w:w="2092" w:type="dxa"/>
            <w:vAlign w:val="center"/>
          </w:tcPr>
          <w:p w:rsidR="00540E4B" w:rsidRDefault="00540E4B" w:rsidP="00F43FCE">
            <w:pPr>
              <w:jc w:val="center"/>
              <w:rPr>
                <w:sz w:val="24"/>
                <w:szCs w:val="24"/>
              </w:rPr>
            </w:pPr>
            <w:r w:rsidRPr="00F27A94">
              <w:rPr>
                <w:sz w:val="24"/>
                <w:szCs w:val="24"/>
              </w:rPr>
              <w:t>PLN/rok</w:t>
            </w:r>
          </w:p>
        </w:tc>
      </w:tr>
      <w:tr w:rsidR="00540E4B" w:rsidTr="00F43FCE">
        <w:tc>
          <w:tcPr>
            <w:tcW w:w="675" w:type="dxa"/>
            <w:vAlign w:val="center"/>
          </w:tcPr>
          <w:p w:rsidR="00540E4B" w:rsidRDefault="00540E4B" w:rsidP="00F43FCE">
            <w:pPr>
              <w:jc w:val="center"/>
              <w:rPr>
                <w:sz w:val="24"/>
                <w:szCs w:val="24"/>
              </w:rPr>
            </w:pPr>
            <w:r>
              <w:rPr>
                <w:sz w:val="24"/>
                <w:szCs w:val="24"/>
              </w:rPr>
              <w:t>7</w:t>
            </w:r>
          </w:p>
        </w:tc>
        <w:tc>
          <w:tcPr>
            <w:tcW w:w="6521" w:type="dxa"/>
            <w:vAlign w:val="center"/>
          </w:tcPr>
          <w:p w:rsidR="00540E4B" w:rsidRDefault="00540E4B" w:rsidP="00F43FCE">
            <w:pPr>
              <w:jc w:val="center"/>
              <w:rPr>
                <w:sz w:val="24"/>
                <w:szCs w:val="24"/>
              </w:rPr>
            </w:pPr>
            <w:r w:rsidRPr="00F27A94">
              <w:rPr>
                <w:sz w:val="24"/>
                <w:szCs w:val="24"/>
              </w:rPr>
              <w:t>Ilość zlikwidowanych dzikich składowisk odpadów zawierających azbest</w:t>
            </w:r>
            <w:r>
              <w:rPr>
                <w:sz w:val="24"/>
                <w:szCs w:val="24"/>
              </w:rPr>
              <w:t xml:space="preserve"> i </w:t>
            </w:r>
            <w:r w:rsidRPr="00F27A94">
              <w:rPr>
                <w:sz w:val="24"/>
                <w:szCs w:val="24"/>
              </w:rPr>
              <w:t>koszty ich likwidacji</w:t>
            </w:r>
          </w:p>
        </w:tc>
        <w:tc>
          <w:tcPr>
            <w:tcW w:w="2092" w:type="dxa"/>
            <w:vAlign w:val="center"/>
          </w:tcPr>
          <w:p w:rsidR="00540E4B" w:rsidRDefault="00540E4B" w:rsidP="00F43FCE">
            <w:pPr>
              <w:jc w:val="center"/>
              <w:rPr>
                <w:sz w:val="24"/>
                <w:szCs w:val="24"/>
              </w:rPr>
            </w:pPr>
            <w:r w:rsidRPr="00F27A94">
              <w:rPr>
                <w:sz w:val="24"/>
                <w:szCs w:val="24"/>
              </w:rPr>
              <w:t>szt./Mg/rok</w:t>
            </w:r>
          </w:p>
        </w:tc>
      </w:tr>
    </w:tbl>
    <w:p w:rsidR="00540E4B" w:rsidRPr="00DB2243" w:rsidRDefault="00540E4B" w:rsidP="00540E4B">
      <w:pPr>
        <w:ind w:left="567"/>
        <w:sectPr w:rsidR="00540E4B" w:rsidRPr="00DB2243" w:rsidSect="00897B76">
          <w:headerReference w:type="even" r:id="rId17"/>
          <w:headerReference w:type="default" r:id="rId18"/>
          <w:footerReference w:type="default" r:id="rId19"/>
          <w:headerReference w:type="first" r:id="rId20"/>
          <w:pgSz w:w="11906" w:h="16838"/>
          <w:pgMar w:top="1417" w:right="1274" w:bottom="1417" w:left="993" w:header="510" w:footer="0" w:gutter="0"/>
          <w:cols w:space="708"/>
          <w:docGrid w:linePitch="360"/>
        </w:sectPr>
      </w:pPr>
    </w:p>
    <w:bookmarkEnd w:id="6"/>
    <w:p w:rsidR="00540E4B" w:rsidRDefault="00540E4B" w:rsidP="00540E4B">
      <w:pPr>
        <w:pStyle w:val="Nagwek1"/>
        <w:spacing w:line="360" w:lineRule="auto"/>
        <w:ind w:left="567"/>
        <w:rPr>
          <w:rFonts w:ascii="Calibri" w:hAnsi="Calibri"/>
          <w:b w:val="0"/>
          <w:bCs w:val="0"/>
          <w:caps/>
          <w:szCs w:val="24"/>
        </w:rPr>
      </w:pPr>
      <w:r w:rsidRPr="003360DD">
        <w:rPr>
          <w:rFonts w:ascii="Calibri" w:hAnsi="Calibri"/>
          <w:b w:val="0"/>
          <w:bCs w:val="0"/>
          <w:caps/>
          <w:szCs w:val="24"/>
        </w:rPr>
        <w:lastRenderedPageBreak/>
        <w:t>13. Załączniki</w:t>
      </w:r>
    </w:p>
    <w:p w:rsidR="00540E4B" w:rsidRPr="00E501E0" w:rsidRDefault="00540E4B" w:rsidP="00540E4B">
      <w:pPr>
        <w:shd w:val="clear" w:color="auto" w:fill="FFFFFF"/>
        <w:spacing w:after="0" w:line="360" w:lineRule="auto"/>
        <w:ind w:left="567"/>
        <w:rPr>
          <w:rFonts w:cs="Arial"/>
          <w:sz w:val="24"/>
          <w:szCs w:val="24"/>
        </w:rPr>
      </w:pPr>
    </w:p>
    <w:p w:rsidR="00540E4B" w:rsidRPr="004C0E3C"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E501E0">
        <w:rPr>
          <w:rFonts w:cs="Arial"/>
          <w:bCs/>
          <w:sz w:val="24"/>
          <w:szCs w:val="24"/>
        </w:rPr>
        <w:t>Informacja</w:t>
      </w:r>
      <w:r>
        <w:rPr>
          <w:rFonts w:cs="Arial"/>
          <w:bCs/>
          <w:sz w:val="24"/>
          <w:szCs w:val="24"/>
        </w:rPr>
        <w:t xml:space="preserve"> o wyrobach zawierających azbest </w:t>
      </w:r>
      <w:r w:rsidRPr="00E501E0">
        <w:rPr>
          <w:rFonts w:cs="Arial"/>
          <w:bCs/>
          <w:sz w:val="24"/>
          <w:szCs w:val="24"/>
        </w:rPr>
        <w:t>- wzór dokumentu</w:t>
      </w:r>
    </w:p>
    <w:p w:rsidR="00540E4B" w:rsidRPr="00BB5FED"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C47EF3">
        <w:rPr>
          <w:rFonts w:eastAsia="Times New Roman"/>
          <w:bCs/>
          <w:spacing w:val="7"/>
          <w:sz w:val="24"/>
          <w:szCs w:val="24"/>
          <w:lang w:eastAsia="ar-SA"/>
        </w:rPr>
        <w:t>Wykaz podstawowych aktów prawnych dot. azbestu obowiązujących</w:t>
      </w:r>
      <w:r>
        <w:rPr>
          <w:rFonts w:eastAsia="Times New Roman"/>
          <w:bCs/>
          <w:spacing w:val="7"/>
          <w:sz w:val="24"/>
          <w:szCs w:val="24"/>
          <w:lang w:eastAsia="ar-SA"/>
        </w:rPr>
        <w:t xml:space="preserve"> w </w:t>
      </w:r>
      <w:r w:rsidRPr="00C47EF3">
        <w:rPr>
          <w:rFonts w:eastAsia="Times New Roman"/>
          <w:bCs/>
          <w:spacing w:val="7"/>
          <w:sz w:val="24"/>
          <w:szCs w:val="24"/>
          <w:lang w:eastAsia="ar-SA"/>
        </w:rPr>
        <w:t>Polsce</w:t>
      </w:r>
    </w:p>
    <w:p w:rsidR="00540E4B" w:rsidRPr="007A7F78"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Pr>
          <w:rFonts w:eastAsia="Times New Roman"/>
          <w:bCs/>
          <w:spacing w:val="7"/>
          <w:sz w:val="24"/>
          <w:szCs w:val="24"/>
          <w:lang w:eastAsia="ar-SA"/>
        </w:rPr>
        <w:t>Lista najbliższych składowisk odpadów azbestowych</w:t>
      </w:r>
    </w:p>
    <w:p w:rsidR="00540E4B" w:rsidRPr="005B0891"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B85779">
        <w:rPr>
          <w:sz w:val="24"/>
          <w:szCs w:val="24"/>
        </w:rPr>
        <w:t>Wzór oznakowania wyrobów, odpadów</w:t>
      </w:r>
      <w:r>
        <w:rPr>
          <w:sz w:val="24"/>
          <w:szCs w:val="24"/>
        </w:rPr>
        <w:t xml:space="preserve"> i </w:t>
      </w:r>
      <w:r w:rsidRPr="00B85779">
        <w:rPr>
          <w:sz w:val="24"/>
          <w:szCs w:val="24"/>
        </w:rPr>
        <w:t>opakowa</w:t>
      </w:r>
      <w:r w:rsidRPr="00B85779">
        <w:rPr>
          <w:rFonts w:cs="TTE15B4850t00"/>
          <w:sz w:val="24"/>
          <w:szCs w:val="24"/>
        </w:rPr>
        <w:t xml:space="preserve">ń </w:t>
      </w:r>
      <w:r w:rsidRPr="00B85779">
        <w:rPr>
          <w:sz w:val="24"/>
          <w:szCs w:val="24"/>
        </w:rPr>
        <w:t>zawieraj</w:t>
      </w:r>
      <w:r w:rsidRPr="00B85779">
        <w:rPr>
          <w:rFonts w:cs="TTE15B4850t00"/>
          <w:sz w:val="24"/>
          <w:szCs w:val="24"/>
        </w:rPr>
        <w:t>ą</w:t>
      </w:r>
      <w:r w:rsidRPr="00B85779">
        <w:rPr>
          <w:sz w:val="24"/>
          <w:szCs w:val="24"/>
        </w:rPr>
        <w:t xml:space="preserve">cych azbest lub wyrobów </w:t>
      </w:r>
      <w:r>
        <w:rPr>
          <w:sz w:val="24"/>
          <w:szCs w:val="24"/>
        </w:rPr>
        <w:tab/>
      </w:r>
      <w:r w:rsidRPr="00B85779">
        <w:rPr>
          <w:sz w:val="24"/>
          <w:szCs w:val="24"/>
        </w:rPr>
        <w:t>zawieraj</w:t>
      </w:r>
      <w:r w:rsidRPr="00B85779">
        <w:rPr>
          <w:rFonts w:cs="TTE15B4850t00"/>
          <w:sz w:val="24"/>
          <w:szCs w:val="24"/>
        </w:rPr>
        <w:t>ą</w:t>
      </w:r>
      <w:r w:rsidRPr="00B85779">
        <w:rPr>
          <w:sz w:val="24"/>
          <w:szCs w:val="24"/>
        </w:rPr>
        <w:t>cych azbest, jak</w:t>
      </w:r>
      <w:r>
        <w:rPr>
          <w:sz w:val="24"/>
          <w:szCs w:val="24"/>
        </w:rPr>
        <w:t xml:space="preserve"> i </w:t>
      </w:r>
      <w:r w:rsidRPr="00B85779">
        <w:rPr>
          <w:sz w:val="24"/>
          <w:szCs w:val="24"/>
        </w:rPr>
        <w:t>miejsc ich wyst</w:t>
      </w:r>
      <w:r w:rsidRPr="00B85779">
        <w:rPr>
          <w:rFonts w:cs="TTE15B4850t00"/>
          <w:sz w:val="24"/>
          <w:szCs w:val="24"/>
        </w:rPr>
        <w:t>ę</w:t>
      </w:r>
      <w:r w:rsidRPr="00B85779">
        <w:rPr>
          <w:sz w:val="24"/>
          <w:szCs w:val="24"/>
        </w:rPr>
        <w:t>powania</w:t>
      </w:r>
    </w:p>
    <w:p w:rsidR="00540E4B" w:rsidRPr="00C71222"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C71222">
        <w:rPr>
          <w:sz w:val="24"/>
          <w:szCs w:val="24"/>
        </w:rPr>
        <w:t>Wzór  Karty Ewidencji Odpadu</w:t>
      </w:r>
    </w:p>
    <w:p w:rsidR="00540E4B" w:rsidRPr="00AE4186"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C71222">
        <w:rPr>
          <w:sz w:val="24"/>
          <w:szCs w:val="24"/>
        </w:rPr>
        <w:t>Wzór  Karty Przekazania Odpadu</w:t>
      </w:r>
    </w:p>
    <w:p w:rsidR="00540E4B" w:rsidRPr="00986149" w:rsidRDefault="00540E4B" w:rsidP="001547E7">
      <w:pPr>
        <w:numPr>
          <w:ilvl w:val="0"/>
          <w:numId w:val="17"/>
        </w:numPr>
        <w:shd w:val="clear" w:color="auto" w:fill="FFFFFF"/>
        <w:tabs>
          <w:tab w:val="clear" w:pos="2271"/>
          <w:tab w:val="num" w:pos="1080"/>
        </w:tabs>
        <w:spacing w:after="0" w:line="360" w:lineRule="auto"/>
        <w:ind w:left="567" w:firstLine="0"/>
        <w:jc w:val="both"/>
        <w:rPr>
          <w:rFonts w:cs="Arial"/>
          <w:sz w:val="24"/>
          <w:szCs w:val="24"/>
        </w:rPr>
      </w:pPr>
      <w:r w:rsidRPr="00E501E0">
        <w:rPr>
          <w:rFonts w:cs="Arial"/>
          <w:bCs/>
          <w:sz w:val="24"/>
          <w:szCs w:val="24"/>
        </w:rPr>
        <w:t>Ocena</w:t>
      </w:r>
      <w:r w:rsidRPr="00E501E0">
        <w:rPr>
          <w:rFonts w:cs="Arial"/>
          <w:sz w:val="24"/>
          <w:szCs w:val="24"/>
        </w:rPr>
        <w:t xml:space="preserve"> </w:t>
      </w:r>
      <w:r w:rsidRPr="00E501E0">
        <w:rPr>
          <w:rFonts w:cs="Arial"/>
          <w:bCs/>
          <w:sz w:val="24"/>
          <w:szCs w:val="24"/>
        </w:rPr>
        <w:t>stanu</w:t>
      </w:r>
      <w:r>
        <w:rPr>
          <w:rFonts w:cs="Arial"/>
          <w:bCs/>
          <w:sz w:val="24"/>
          <w:szCs w:val="24"/>
        </w:rPr>
        <w:t xml:space="preserve"> i </w:t>
      </w:r>
      <w:r w:rsidRPr="00E501E0">
        <w:rPr>
          <w:rFonts w:cs="Arial"/>
          <w:bCs/>
          <w:sz w:val="24"/>
          <w:szCs w:val="24"/>
        </w:rPr>
        <w:t xml:space="preserve">możliwości bezpiecznego użytkowania wyrobów zawierających azbest - </w:t>
      </w:r>
      <w:r>
        <w:rPr>
          <w:rFonts w:cs="Arial"/>
          <w:bCs/>
          <w:sz w:val="24"/>
          <w:szCs w:val="24"/>
        </w:rPr>
        <w:tab/>
      </w:r>
      <w:r w:rsidRPr="00E501E0">
        <w:rPr>
          <w:rFonts w:cs="Arial"/>
          <w:bCs/>
          <w:sz w:val="24"/>
          <w:szCs w:val="24"/>
        </w:rPr>
        <w:t>wzór dokumentu</w:t>
      </w:r>
    </w:p>
    <w:p w:rsidR="00540E4B" w:rsidRPr="009F11BB" w:rsidRDefault="00540E4B" w:rsidP="001547E7">
      <w:pPr>
        <w:numPr>
          <w:ilvl w:val="0"/>
          <w:numId w:val="17"/>
        </w:numPr>
        <w:shd w:val="clear" w:color="auto" w:fill="FFFFFF"/>
        <w:tabs>
          <w:tab w:val="clear" w:pos="2271"/>
          <w:tab w:val="num" w:pos="1080"/>
        </w:tabs>
        <w:spacing w:after="0" w:line="360" w:lineRule="auto"/>
        <w:ind w:left="567" w:firstLine="0"/>
        <w:rPr>
          <w:rFonts w:cs="Arial"/>
          <w:sz w:val="24"/>
          <w:szCs w:val="24"/>
        </w:rPr>
        <w:sectPr w:rsidR="00540E4B" w:rsidRPr="009F11BB" w:rsidSect="00897B76">
          <w:pgSz w:w="11906" w:h="16838"/>
          <w:pgMar w:top="1418" w:right="1276" w:bottom="1418" w:left="992" w:header="709" w:footer="0" w:gutter="0"/>
          <w:cols w:space="708"/>
          <w:docGrid w:linePitch="360"/>
        </w:sectPr>
      </w:pPr>
      <w:r w:rsidRPr="009F11BB">
        <w:rPr>
          <w:rFonts w:eastAsia="Times New Roman"/>
          <w:bCs/>
          <w:spacing w:val="7"/>
          <w:sz w:val="24"/>
          <w:szCs w:val="24"/>
          <w:lang w:eastAsia="ar-SA"/>
        </w:rPr>
        <w:t>Dokumenty</w:t>
      </w:r>
      <w:r>
        <w:rPr>
          <w:rFonts w:eastAsia="Times New Roman"/>
          <w:bCs/>
          <w:spacing w:val="7"/>
          <w:sz w:val="24"/>
          <w:szCs w:val="24"/>
          <w:lang w:eastAsia="ar-SA"/>
        </w:rPr>
        <w:t xml:space="preserve"> z </w:t>
      </w:r>
      <w:r w:rsidRPr="009F11BB">
        <w:rPr>
          <w:rFonts w:eastAsia="Times New Roman"/>
          <w:bCs/>
          <w:spacing w:val="7"/>
          <w:sz w:val="24"/>
          <w:szCs w:val="24"/>
          <w:lang w:eastAsia="ar-SA"/>
        </w:rPr>
        <w:t>inwentaryzacji wyrobów azbestowych</w:t>
      </w:r>
    </w:p>
    <w:p w:rsidR="00540E4B" w:rsidRPr="00FE6A5C" w:rsidRDefault="00540E4B" w:rsidP="00540E4B">
      <w:pPr>
        <w:shd w:val="clear" w:color="auto" w:fill="FFFFFF"/>
        <w:ind w:left="567"/>
        <w:rPr>
          <w:b/>
          <w:bCs/>
          <w:sz w:val="28"/>
          <w:szCs w:val="28"/>
        </w:rPr>
      </w:pPr>
      <w:r>
        <w:rPr>
          <w:b/>
          <w:bCs/>
          <w:sz w:val="28"/>
          <w:szCs w:val="28"/>
        </w:rPr>
        <w:lastRenderedPageBreak/>
        <w:t>ZAŁĄCZNIK 1</w:t>
      </w:r>
    </w:p>
    <w:p w:rsidR="00540E4B" w:rsidRDefault="00540E4B" w:rsidP="00540E4B">
      <w:pPr>
        <w:shd w:val="clear" w:color="auto" w:fill="FFFFFF"/>
        <w:ind w:left="567"/>
        <w:rPr>
          <w:sz w:val="16"/>
          <w:szCs w:val="16"/>
        </w:rPr>
      </w:pPr>
      <w:r>
        <w:rPr>
          <w:sz w:val="16"/>
          <w:szCs w:val="16"/>
        </w:rPr>
        <w:t>(</w:t>
      </w:r>
      <w:proofErr w:type="spellStart"/>
      <w:r>
        <w:rPr>
          <w:sz w:val="16"/>
          <w:szCs w:val="16"/>
        </w:rPr>
        <w:t>Dz.U</w:t>
      </w:r>
      <w:proofErr w:type="spellEnd"/>
      <w:r>
        <w:rPr>
          <w:sz w:val="16"/>
          <w:szCs w:val="16"/>
        </w:rPr>
        <w:t>. z 2011r., Nr 8. poz. 31)</w:t>
      </w:r>
    </w:p>
    <w:p w:rsidR="00540E4B" w:rsidRDefault="00540E4B" w:rsidP="00540E4B">
      <w:pPr>
        <w:framePr w:w="4812" w:wrap="auto" w:hAnchor="text" w:x="1127" w:y="2623"/>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4812" w:wrap="auto" w:hAnchor="text" w:x="1127" w:y="2623"/>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1. Nazwa miejsca/urządzenia/instalacji, adres</w:t>
      </w:r>
      <w:r w:rsidRPr="00234AA6">
        <w:rPr>
          <w:rFonts w:ascii="UniversPro Roman" w:hAnsi="UniversPro Roman" w:cs="UniversPro Roman"/>
          <w:color w:val="221E1F"/>
          <w:sz w:val="18"/>
          <w:szCs w:val="18"/>
          <w:vertAlign w:val="superscript"/>
        </w:rPr>
        <w:t>2)</w:t>
      </w:r>
      <w:r>
        <w:rPr>
          <w:rFonts w:ascii="UniversPro Roman" w:hAnsi="UniversPro Roman" w:cs="UniversPro Roman"/>
          <w:color w:val="221E1F"/>
          <w:sz w:val="17"/>
          <w:szCs w:val="17"/>
        </w:rPr>
        <w:t>:</w:t>
      </w:r>
    </w:p>
    <w:p w:rsidR="00540E4B" w:rsidRDefault="00540E4B" w:rsidP="00540E4B">
      <w:pPr>
        <w:framePr w:w="10129" w:wrap="auto" w:hAnchor="text" w:x="1341" w:y="301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29" w:wrap="auto" w:hAnchor="text" w:x="1341" w:y="301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540E4B" w:rsidRDefault="00540E4B" w:rsidP="00540E4B">
      <w:pPr>
        <w:framePr w:w="10129" w:wrap="auto" w:hAnchor="text" w:x="1341" w:y="331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Pr="00234AA6" w:rsidRDefault="00540E4B" w:rsidP="00540E4B">
      <w:pPr>
        <w:framePr w:w="10129" w:wrap="auto" w:hAnchor="text" w:x="1341" w:y="3312"/>
        <w:widowControl w:val="0"/>
        <w:autoSpaceDE w:val="0"/>
        <w:autoSpaceDN w:val="0"/>
        <w:adjustRightInd w:val="0"/>
        <w:snapToGrid w:val="0"/>
        <w:spacing w:after="0" w:line="240" w:lineRule="auto"/>
        <w:rPr>
          <w:rFonts w:ascii="UniversPro Roman" w:hAnsi="UniversPro Roman" w:cs="UniversPro Roman"/>
          <w:color w:val="221E1F"/>
          <w:sz w:val="17"/>
          <w:szCs w:val="17"/>
        </w:rPr>
      </w:pPr>
      <w:r>
        <w:rPr>
          <w:rFonts w:ascii="UniversPro Roman" w:hAnsi="UniversPro Roman" w:cs="UniversPro Roman"/>
          <w:color w:val="221E1F"/>
          <w:sz w:val="17"/>
          <w:szCs w:val="17"/>
        </w:rPr>
        <w:t>....................................................................................................................................................................................</w:t>
      </w:r>
    </w:p>
    <w:p w:rsidR="00540E4B" w:rsidRDefault="00540E4B" w:rsidP="00540E4B">
      <w:pPr>
        <w:framePr w:w="8022" w:wrap="auto" w:hAnchor="text" w:x="1127" w:y="3613"/>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8022" w:wrap="auto" w:hAnchor="text" w:x="1127" w:y="3613"/>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2. Wykorzystujący wyroby zawierające azbest — imię i nazwisko lub nazwa i adres:</w:t>
      </w:r>
    </w:p>
    <w:p w:rsidR="00540E4B" w:rsidRDefault="00540E4B" w:rsidP="00540E4B">
      <w:pPr>
        <w:framePr w:w="10123" w:wrap="auto" w:hAnchor="text" w:x="1341" w:y="3914"/>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23" w:wrap="auto" w:hAnchor="text" w:x="1341" w:y="3914"/>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540E4B" w:rsidRDefault="00540E4B" w:rsidP="00540E4B">
      <w:pPr>
        <w:framePr w:w="10129" w:wrap="auto" w:hAnchor="text" w:x="1341" w:y="4214"/>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29" w:wrap="auto" w:hAnchor="text" w:x="1341" w:y="4214"/>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540E4B" w:rsidRDefault="00540E4B" w:rsidP="00540E4B">
      <w:pPr>
        <w:framePr w:w="10377" w:wrap="auto" w:hAnchor="text" w:x="1127" w:y="4487"/>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77" w:wrap="auto" w:hAnchor="text" w:x="1127" w:y="4487"/>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3. Rodzaj zabudowy</w:t>
      </w:r>
      <w:r w:rsidRPr="00234AA6">
        <w:rPr>
          <w:rFonts w:ascii="UniversPro Roman" w:hAnsi="UniversPro Roman" w:cs="UniversPro Roman"/>
          <w:color w:val="221E1F"/>
          <w:sz w:val="18"/>
          <w:szCs w:val="18"/>
          <w:vertAlign w:val="superscript"/>
        </w:rPr>
        <w:t>3)</w:t>
      </w:r>
      <w:r>
        <w:rPr>
          <w:rFonts w:ascii="UniversPro Roman" w:hAnsi="UniversPro Roman" w:cs="UniversPro Roman"/>
          <w:color w:val="221E1F"/>
          <w:sz w:val="17"/>
          <w:szCs w:val="17"/>
        </w:rPr>
        <w:t>: ..…………………………………………………………………................................................…...</w:t>
      </w:r>
    </w:p>
    <w:p w:rsidR="00540E4B" w:rsidRDefault="00540E4B" w:rsidP="00540E4B">
      <w:pPr>
        <w:framePr w:w="10356" w:wrap="auto" w:hAnchor="text" w:x="1127" w:y="478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56" w:wrap="auto" w:hAnchor="text" w:x="1127" w:y="478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4. Numer działki ewidencyjnej</w:t>
      </w:r>
      <w:r w:rsidRPr="00234AA6">
        <w:rPr>
          <w:rFonts w:ascii="UniversPro Roman" w:hAnsi="UniversPro Roman" w:cs="UniversPro Roman"/>
          <w:color w:val="221E1F"/>
          <w:sz w:val="18"/>
          <w:szCs w:val="18"/>
          <w:vertAlign w:val="superscript"/>
        </w:rPr>
        <w:t>4)</w:t>
      </w:r>
      <w:r>
        <w:rPr>
          <w:rFonts w:ascii="UniversPro Roman" w:hAnsi="UniversPro Roman" w:cs="UniversPro Roman"/>
          <w:color w:val="221E1F"/>
          <w:sz w:val="17"/>
          <w:szCs w:val="17"/>
        </w:rPr>
        <w:t>: …………………………...………………………..............................................…….…</w:t>
      </w:r>
    </w:p>
    <w:p w:rsidR="00540E4B" w:rsidRDefault="00540E4B" w:rsidP="00540E4B">
      <w:pPr>
        <w:framePr w:w="10377" w:wrap="auto" w:hAnchor="text" w:x="1127" w:y="508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77" w:wrap="auto" w:hAnchor="text" w:x="1127" w:y="508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5. Numer obrębu ewidencyjnego</w:t>
      </w:r>
      <w:r w:rsidRPr="00234AA6">
        <w:rPr>
          <w:rFonts w:ascii="UniversPro Roman" w:hAnsi="UniversPro Roman" w:cs="UniversPro Roman"/>
          <w:color w:val="221E1F"/>
          <w:sz w:val="18"/>
          <w:szCs w:val="18"/>
          <w:vertAlign w:val="superscript"/>
        </w:rPr>
        <w:t>4)</w:t>
      </w:r>
      <w:r>
        <w:rPr>
          <w:rFonts w:ascii="UniversPro Roman" w:hAnsi="UniversPro Roman" w:cs="UniversPro Roman"/>
          <w:color w:val="221E1F"/>
          <w:sz w:val="17"/>
          <w:szCs w:val="17"/>
        </w:rPr>
        <w:t>: ………………………...………….........................................…………….....………</w:t>
      </w:r>
    </w:p>
    <w:p w:rsidR="00540E4B" w:rsidRDefault="00540E4B" w:rsidP="00540E4B">
      <w:pPr>
        <w:framePr w:w="10349" w:wrap="auto" w:hAnchor="text" w:x="1127" w:y="5389"/>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49" w:wrap="auto" w:hAnchor="text" w:x="1127" w:y="5389"/>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6. Nazwa, rodzaj wyrobu</w:t>
      </w:r>
      <w:r w:rsidRPr="00234AA6">
        <w:rPr>
          <w:rFonts w:ascii="UniversPro Roman" w:hAnsi="UniversPro Roman" w:cs="UniversPro Roman"/>
          <w:color w:val="221E1F"/>
          <w:sz w:val="18"/>
          <w:szCs w:val="18"/>
          <w:vertAlign w:val="superscript"/>
        </w:rPr>
        <w:t>5)</w:t>
      </w:r>
      <w:r>
        <w:rPr>
          <w:rFonts w:ascii="UniversPro Roman" w:hAnsi="UniversPro Roman" w:cs="UniversPro Roman"/>
          <w:color w:val="221E1F"/>
          <w:sz w:val="17"/>
          <w:szCs w:val="17"/>
        </w:rPr>
        <w:t>: ..........................................................................................................................................</w:t>
      </w:r>
    </w:p>
    <w:p w:rsidR="00540E4B" w:rsidRDefault="00540E4B" w:rsidP="00540E4B">
      <w:pPr>
        <w:framePr w:w="10165" w:wrap="auto" w:hAnchor="text" w:x="1341" w:y="571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65" w:wrap="auto" w:hAnchor="text" w:x="1341" w:y="571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540E4B" w:rsidRDefault="00540E4B" w:rsidP="00540E4B">
      <w:pPr>
        <w:framePr w:w="10380" w:wrap="auto" w:hAnchor="text" w:x="1127" w:y="5990"/>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80" w:wrap="auto" w:hAnchor="text" w:x="1127" w:y="5990"/>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7. Ilość posiadanych wyrobów</w:t>
      </w:r>
      <w:r w:rsidRPr="00234AA6">
        <w:rPr>
          <w:rFonts w:ascii="UniversPro Roman" w:hAnsi="UniversPro Roman" w:cs="UniversPro Roman"/>
          <w:color w:val="221E1F"/>
          <w:sz w:val="18"/>
          <w:szCs w:val="18"/>
          <w:vertAlign w:val="superscript"/>
        </w:rPr>
        <w:t>6)</w:t>
      </w:r>
      <w:r>
        <w:rPr>
          <w:rFonts w:ascii="UniversPro Roman" w:hAnsi="UniversPro Roman" w:cs="UniversPro Roman"/>
          <w:color w:val="221E1F"/>
          <w:sz w:val="17"/>
          <w:szCs w:val="17"/>
        </w:rPr>
        <w:t>: .................................................................................................................................</w:t>
      </w:r>
    </w:p>
    <w:p w:rsidR="00540E4B" w:rsidRDefault="00540E4B" w:rsidP="00540E4B">
      <w:pPr>
        <w:framePr w:w="10380" w:wrap="auto" w:hAnchor="text" w:x="1127" w:y="6291"/>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380" w:wrap="auto" w:hAnchor="text" w:x="1127" w:y="6291"/>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8. Stopień pilności</w:t>
      </w:r>
      <w:r w:rsidRPr="00234AA6">
        <w:rPr>
          <w:rFonts w:ascii="UniversPro Roman" w:hAnsi="UniversPro Roman" w:cs="UniversPro Roman"/>
          <w:color w:val="221E1F"/>
          <w:sz w:val="18"/>
          <w:szCs w:val="18"/>
          <w:vertAlign w:val="superscript"/>
        </w:rPr>
        <w:t>7)</w:t>
      </w:r>
      <w:r>
        <w:rPr>
          <w:rFonts w:ascii="UniversPro Roman" w:hAnsi="UniversPro Roman" w:cs="UniversPro Roman"/>
          <w:color w:val="221E1F"/>
          <w:sz w:val="17"/>
          <w:szCs w:val="17"/>
        </w:rPr>
        <w:t>: .....................................................................................................................................................</w:t>
      </w:r>
    </w:p>
    <w:p w:rsidR="00540E4B" w:rsidRDefault="00540E4B" w:rsidP="00540E4B">
      <w:pPr>
        <w:framePr w:w="5086" w:wrap="auto" w:hAnchor="text" w:x="1127" w:y="659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5086" w:wrap="auto" w:hAnchor="text" w:x="1127" w:y="659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9. Zaznaczenie miejsca występowania wyrobów</w:t>
      </w:r>
      <w:r w:rsidRPr="00234AA6">
        <w:rPr>
          <w:rFonts w:ascii="UniversPro Roman" w:hAnsi="UniversPro Roman" w:cs="UniversPro Roman"/>
          <w:color w:val="221E1F"/>
          <w:sz w:val="18"/>
          <w:szCs w:val="18"/>
          <w:vertAlign w:val="superscript"/>
        </w:rPr>
        <w:t>8)</w:t>
      </w:r>
      <w:r>
        <w:rPr>
          <w:rFonts w:ascii="UniversPro Roman" w:hAnsi="UniversPro Roman" w:cs="UniversPro Roman"/>
          <w:color w:val="221E1F"/>
          <w:sz w:val="17"/>
          <w:szCs w:val="17"/>
        </w:rPr>
        <w:t>:</w:t>
      </w:r>
    </w:p>
    <w:p w:rsidR="00540E4B" w:rsidRDefault="00540E4B" w:rsidP="00540E4B">
      <w:pPr>
        <w:framePr w:w="10134" w:wrap="auto" w:hAnchor="text" w:x="1341" w:y="6920"/>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34" w:wrap="auto" w:hAnchor="text" w:x="1341" w:y="6920"/>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a) nazwa i numer dokumentu: ……………………………………….................................................……...…….……</w:t>
      </w:r>
    </w:p>
    <w:p w:rsidR="00540E4B" w:rsidRDefault="00540E4B" w:rsidP="00540E4B">
      <w:pPr>
        <w:framePr w:w="10127" w:wrap="auto" w:hAnchor="text" w:x="1341" w:y="7221"/>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127" w:wrap="auto" w:hAnchor="text" w:x="1341" w:y="7221"/>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b) data ostatniej aktualizacji: ...................................................................................................................................</w:t>
      </w:r>
    </w:p>
    <w:p w:rsidR="00540E4B" w:rsidRDefault="00540E4B" w:rsidP="00540E4B">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r>
        <w:rPr>
          <w:rFonts w:ascii="UniversPro Roman" w:hAnsi="UniversPro Roman" w:cs="UniversPro Roman"/>
          <w:color w:val="221E1F"/>
          <w:sz w:val="17"/>
          <w:szCs w:val="17"/>
        </w:rPr>
        <w:t>10. Przewidywany termin usunięcia wyrobów: ……………………………………...…........................................………</w:t>
      </w:r>
    </w:p>
    <w:p w:rsidR="00540E4B" w:rsidRDefault="00540E4B" w:rsidP="00540E4B">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540E4B" w:rsidRDefault="00540E4B" w:rsidP="00540E4B">
      <w:pPr>
        <w:framePr w:w="10483" w:wrap="auto" w:hAnchor="text" w:x="1021" w:y="752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11. Ilość usuniętych wyrobów zawierających azbest przekazanych do unieszkodliwienia</w:t>
      </w:r>
      <w:r w:rsidRPr="00234AA6">
        <w:rPr>
          <w:rFonts w:ascii="UniversPro Roman" w:hAnsi="UniversPro Roman" w:cs="UniversPro Roman"/>
          <w:color w:val="221E1F"/>
          <w:sz w:val="18"/>
          <w:szCs w:val="18"/>
          <w:vertAlign w:val="superscript"/>
        </w:rPr>
        <w:t>6)</w:t>
      </w:r>
      <w:r>
        <w:rPr>
          <w:rFonts w:ascii="UniversPro Roman" w:hAnsi="UniversPro Roman" w:cs="UniversPro Roman"/>
          <w:color w:val="221E1F"/>
          <w:sz w:val="17"/>
          <w:szCs w:val="17"/>
        </w:rPr>
        <w:t>: …...…….............…….</w:t>
      </w:r>
    </w:p>
    <w:p w:rsidR="00540E4B" w:rsidRDefault="00540E4B" w:rsidP="00540E4B">
      <w:pPr>
        <w:shd w:val="clear" w:color="auto" w:fill="FFFFFF"/>
        <w:ind w:left="567"/>
        <w:rPr>
          <w:sz w:val="16"/>
          <w:szCs w:val="16"/>
        </w:rPr>
      </w:pPr>
    </w:p>
    <w:p w:rsidR="00540E4B" w:rsidRPr="004C0E3C" w:rsidRDefault="00540E4B" w:rsidP="00540E4B">
      <w:pPr>
        <w:framePr w:w="1201" w:wrap="auto" w:vAnchor="page" w:hAnchor="text" w:x="5663" w:y="2708"/>
        <w:widowControl w:val="0"/>
        <w:autoSpaceDE w:val="0"/>
        <w:autoSpaceDN w:val="0"/>
        <w:adjustRightInd w:val="0"/>
        <w:snapToGrid w:val="0"/>
        <w:spacing w:after="0" w:line="240" w:lineRule="auto"/>
        <w:rPr>
          <w:rFonts w:ascii="Times New Roman" w:hAnsi="Times New Roman"/>
          <w:b/>
          <w:sz w:val="20"/>
          <w:szCs w:val="20"/>
        </w:rPr>
      </w:pPr>
      <w:r w:rsidRPr="004C0E3C">
        <w:rPr>
          <w:rFonts w:ascii="UniversPro Oblique" w:hAnsi="UniversPro Oblique" w:cs="UniversPro Oblique"/>
          <w:b/>
          <w:color w:val="221E1F"/>
          <w:sz w:val="20"/>
          <w:szCs w:val="20"/>
        </w:rPr>
        <w:t>WZÓR</w:t>
      </w:r>
    </w:p>
    <w:p w:rsidR="00540E4B" w:rsidRPr="004C0E3C" w:rsidRDefault="00540E4B" w:rsidP="00540E4B">
      <w:pPr>
        <w:framePr w:w="5868" w:wrap="auto" w:vAnchor="page" w:hAnchor="page" w:x="4762" w:y="3053"/>
        <w:widowControl w:val="0"/>
        <w:autoSpaceDE w:val="0"/>
        <w:autoSpaceDN w:val="0"/>
        <w:adjustRightInd w:val="0"/>
        <w:snapToGrid w:val="0"/>
        <w:spacing w:after="0" w:line="240" w:lineRule="auto"/>
        <w:rPr>
          <w:rFonts w:ascii="UniversPro Roman" w:hAnsi="UniversPro Roman" w:cs="UniversPro Roman"/>
          <w:b/>
          <w:color w:val="221E1F"/>
          <w:sz w:val="20"/>
          <w:szCs w:val="20"/>
          <w:vertAlign w:val="superscript"/>
        </w:rPr>
      </w:pPr>
      <w:r w:rsidRPr="004C0E3C">
        <w:rPr>
          <w:rFonts w:ascii="UniversPro Roman" w:hAnsi="UniversPro Roman" w:cs="UniversPro Roman"/>
          <w:b/>
          <w:color w:val="221E1F"/>
          <w:sz w:val="20"/>
          <w:szCs w:val="20"/>
        </w:rPr>
        <w:t>INFORMACJA O WYROBACH ZAWIERAJĄCYCH AZBEST</w:t>
      </w:r>
      <w:r w:rsidRPr="004C0E3C">
        <w:rPr>
          <w:rFonts w:ascii="UniversPro Roman" w:hAnsi="UniversPro Roman" w:cs="UniversPro Roman"/>
          <w:b/>
          <w:color w:val="221E1F"/>
          <w:sz w:val="20"/>
          <w:szCs w:val="20"/>
          <w:vertAlign w:val="superscript"/>
        </w:rPr>
        <w:t>1)</w:t>
      </w:r>
    </w:p>
    <w:p w:rsidR="00540E4B" w:rsidRDefault="00540E4B" w:rsidP="00540E4B">
      <w:pPr>
        <w:shd w:val="clear" w:color="auto" w:fill="FFFFFF"/>
        <w:ind w:left="567"/>
        <w:rPr>
          <w:sz w:val="16"/>
          <w:szCs w:val="16"/>
        </w:rPr>
      </w:pPr>
    </w:p>
    <w:p w:rsidR="00540E4B" w:rsidRDefault="00540E4B" w:rsidP="00540E4B">
      <w:pPr>
        <w:shd w:val="clear" w:color="auto" w:fill="FFFFFF"/>
        <w:ind w:left="567"/>
        <w:rPr>
          <w:sz w:val="16"/>
          <w:szCs w:val="16"/>
        </w:rPr>
      </w:pPr>
      <w:r>
        <w:rPr>
          <w:rStyle w:val="t31"/>
          <w:sz w:val="16"/>
          <w:szCs w:val="16"/>
        </w:rPr>
        <w:t>                                     </w:t>
      </w:r>
    </w:p>
    <w:p w:rsidR="00540E4B" w:rsidRDefault="00540E4B" w:rsidP="00540E4B">
      <w:pPr>
        <w:shd w:val="clear" w:color="auto" w:fill="FFFFFF"/>
        <w:ind w:left="567"/>
        <w:rPr>
          <w:rStyle w:val="t31"/>
          <w:sz w:val="16"/>
          <w:szCs w:val="16"/>
        </w:rPr>
      </w:pPr>
      <w:r>
        <w:rPr>
          <w:rStyle w:val="t31"/>
          <w:sz w:val="16"/>
          <w:szCs w:val="16"/>
        </w:rPr>
        <w:t xml:space="preserve">                                          </w:t>
      </w:r>
    </w:p>
    <w:p w:rsidR="00540E4B" w:rsidRDefault="00540E4B" w:rsidP="00540E4B">
      <w:pPr>
        <w:shd w:val="clear" w:color="auto" w:fill="FFFFFF"/>
        <w:ind w:left="567"/>
        <w:rPr>
          <w:rStyle w:val="t31"/>
          <w:sz w:val="16"/>
          <w:szCs w:val="16"/>
        </w:rPr>
      </w:pPr>
    </w:p>
    <w:p w:rsidR="00540E4B" w:rsidRDefault="00540E4B" w:rsidP="00540E4B">
      <w:pPr>
        <w:shd w:val="clear" w:color="auto" w:fill="FFFFFF"/>
        <w:ind w:left="567"/>
        <w:jc w:val="right"/>
        <w:rPr>
          <w:rStyle w:val="t31"/>
          <w:sz w:val="16"/>
          <w:szCs w:val="16"/>
        </w:rPr>
      </w:pPr>
      <w:r>
        <w:rPr>
          <w:rStyle w:val="t31"/>
          <w:sz w:val="16"/>
          <w:szCs w:val="16"/>
        </w:rPr>
        <w:t>…………………………………………</w:t>
      </w:r>
    </w:p>
    <w:p w:rsidR="00540E4B" w:rsidRDefault="00540E4B" w:rsidP="00540E4B">
      <w:pPr>
        <w:shd w:val="clear" w:color="auto" w:fill="FFFFFF"/>
        <w:ind w:left="567"/>
        <w:jc w:val="right"/>
        <w:rPr>
          <w:sz w:val="16"/>
          <w:szCs w:val="16"/>
        </w:rPr>
      </w:pPr>
      <w:r>
        <w:rPr>
          <w:rStyle w:val="t31"/>
          <w:sz w:val="16"/>
          <w:szCs w:val="16"/>
        </w:rPr>
        <w:t>(podpis)</w:t>
      </w:r>
    </w:p>
    <w:p w:rsidR="00540E4B" w:rsidRDefault="00540E4B" w:rsidP="00540E4B">
      <w:pPr>
        <w:shd w:val="clear" w:color="auto" w:fill="FFFFFF"/>
        <w:ind w:left="567"/>
        <w:rPr>
          <w:sz w:val="16"/>
          <w:szCs w:val="16"/>
        </w:rPr>
      </w:pPr>
    </w:p>
    <w:p w:rsidR="00540E4B" w:rsidRDefault="00540E4B" w:rsidP="00540E4B">
      <w:pPr>
        <w:shd w:val="clear" w:color="auto" w:fill="FFFFFF"/>
        <w:ind w:left="567"/>
        <w:rPr>
          <w:sz w:val="16"/>
          <w:szCs w:val="16"/>
        </w:rPr>
      </w:pPr>
      <w:r>
        <w:rPr>
          <w:rStyle w:val="t31"/>
          <w:sz w:val="16"/>
          <w:szCs w:val="16"/>
        </w:rPr>
        <w:t>Data ...........</w:t>
      </w:r>
    </w:p>
    <w:p w:rsidR="00540E4B" w:rsidRDefault="00540E4B" w:rsidP="00540E4B">
      <w:pPr>
        <w:shd w:val="clear" w:color="auto" w:fill="FFFFFF"/>
        <w:ind w:left="567"/>
        <w:rPr>
          <w:sz w:val="16"/>
          <w:szCs w:val="16"/>
        </w:rPr>
      </w:pPr>
    </w:p>
    <w:p w:rsidR="00540E4B" w:rsidRDefault="00540E4B" w:rsidP="00540E4B">
      <w:pPr>
        <w:shd w:val="clear" w:color="auto" w:fill="FFFFFF"/>
        <w:ind w:left="567"/>
        <w:rPr>
          <w:sz w:val="16"/>
          <w:szCs w:val="16"/>
        </w:rPr>
      </w:pPr>
    </w:p>
    <w:p w:rsidR="00540E4B" w:rsidRDefault="00540E4B" w:rsidP="00540E4B">
      <w:pPr>
        <w:shd w:val="clear" w:color="auto" w:fill="FFFFFF"/>
        <w:ind w:left="567"/>
        <w:rPr>
          <w:sz w:val="16"/>
          <w:szCs w:val="16"/>
        </w:rPr>
      </w:pPr>
      <w:r>
        <w:rPr>
          <w:sz w:val="16"/>
          <w:szCs w:val="16"/>
        </w:rPr>
        <w:t>________</w:t>
      </w:r>
    </w:p>
    <w:p w:rsidR="00540E4B" w:rsidRPr="00710AD6" w:rsidRDefault="00540E4B" w:rsidP="00540E4B">
      <w:pPr>
        <w:shd w:val="clear" w:color="auto" w:fill="FFFFFF"/>
        <w:ind w:left="567"/>
        <w:rPr>
          <w:sz w:val="16"/>
          <w:szCs w:val="16"/>
        </w:rPr>
      </w:pPr>
      <w:r w:rsidRPr="00710AD6">
        <w:rPr>
          <w:sz w:val="16"/>
          <w:szCs w:val="16"/>
        </w:rPr>
        <w:t>1) Za wyrób zawierający azbest uznaje się każdy wyrób zawierający wagowo 0,1 % lub więcej azbestu.</w:t>
      </w:r>
    </w:p>
    <w:p w:rsidR="00540E4B" w:rsidRPr="00710AD6" w:rsidRDefault="00540E4B" w:rsidP="00540E4B">
      <w:pPr>
        <w:shd w:val="clear" w:color="auto" w:fill="FFFFFF"/>
        <w:ind w:left="567"/>
        <w:rPr>
          <w:sz w:val="16"/>
          <w:szCs w:val="16"/>
        </w:rPr>
      </w:pPr>
      <w:r w:rsidRPr="00710AD6">
        <w:rPr>
          <w:sz w:val="16"/>
          <w:szCs w:val="16"/>
        </w:rPr>
        <w:t>2) Adres faktycznego miejsca występowania azbestu należy uzupełnić</w:t>
      </w:r>
      <w:r>
        <w:rPr>
          <w:sz w:val="16"/>
          <w:szCs w:val="16"/>
        </w:rPr>
        <w:t xml:space="preserve"> w </w:t>
      </w:r>
      <w:r w:rsidRPr="00710AD6">
        <w:rPr>
          <w:sz w:val="16"/>
          <w:szCs w:val="16"/>
        </w:rPr>
        <w:t>następującym formacie: województwo, powiat,</w:t>
      </w:r>
    </w:p>
    <w:p w:rsidR="00540E4B" w:rsidRPr="00710AD6" w:rsidRDefault="00540E4B" w:rsidP="00540E4B">
      <w:pPr>
        <w:shd w:val="clear" w:color="auto" w:fill="FFFFFF"/>
        <w:ind w:left="567"/>
        <w:rPr>
          <w:sz w:val="16"/>
          <w:szCs w:val="16"/>
        </w:rPr>
      </w:pPr>
      <w:proofErr w:type="spellStart"/>
      <w:r w:rsidRPr="00710AD6">
        <w:rPr>
          <w:sz w:val="16"/>
          <w:szCs w:val="16"/>
        </w:rPr>
        <w:t>gmina</w:t>
      </w:r>
      <w:proofErr w:type="spellEnd"/>
      <w:r w:rsidRPr="00710AD6">
        <w:rPr>
          <w:sz w:val="16"/>
          <w:szCs w:val="16"/>
        </w:rPr>
        <w:t>, miejscowość, ulica, numer nieruchomości.</w:t>
      </w:r>
    </w:p>
    <w:p w:rsidR="00540E4B" w:rsidRPr="00710AD6" w:rsidRDefault="00540E4B" w:rsidP="00540E4B">
      <w:pPr>
        <w:shd w:val="clear" w:color="auto" w:fill="FFFFFF"/>
        <w:ind w:left="567"/>
        <w:rPr>
          <w:sz w:val="16"/>
          <w:szCs w:val="16"/>
        </w:rPr>
      </w:pPr>
      <w:r w:rsidRPr="00710AD6">
        <w:rPr>
          <w:sz w:val="16"/>
          <w:szCs w:val="16"/>
        </w:rPr>
        <w:t>3) Należy podać rodzaj zabudowy: budynek mieszkalny, budynek gospodarczy, budynek przemysłowy, budynek mieszkalno-</w:t>
      </w:r>
    </w:p>
    <w:p w:rsidR="00540E4B" w:rsidRPr="00710AD6" w:rsidRDefault="00540E4B" w:rsidP="00540E4B">
      <w:pPr>
        <w:shd w:val="clear" w:color="auto" w:fill="FFFFFF"/>
        <w:ind w:left="567"/>
        <w:rPr>
          <w:sz w:val="16"/>
          <w:szCs w:val="16"/>
        </w:rPr>
      </w:pPr>
      <w:r w:rsidRPr="00710AD6">
        <w:rPr>
          <w:sz w:val="16"/>
          <w:szCs w:val="16"/>
        </w:rPr>
        <w:lastRenderedPageBreak/>
        <w:t>-gospodarczy, inny.</w:t>
      </w:r>
    </w:p>
    <w:p w:rsidR="00540E4B" w:rsidRPr="00710AD6" w:rsidRDefault="00540E4B" w:rsidP="00540E4B">
      <w:pPr>
        <w:shd w:val="clear" w:color="auto" w:fill="FFFFFF"/>
        <w:ind w:left="567"/>
        <w:rPr>
          <w:sz w:val="16"/>
          <w:szCs w:val="16"/>
        </w:rPr>
      </w:pPr>
      <w:r w:rsidRPr="00710AD6">
        <w:rPr>
          <w:sz w:val="16"/>
          <w:szCs w:val="16"/>
        </w:rPr>
        <w:t>4) Należy podać numer działki ewidencyjnej</w:t>
      </w:r>
      <w:r>
        <w:rPr>
          <w:sz w:val="16"/>
          <w:szCs w:val="16"/>
        </w:rPr>
        <w:t xml:space="preserve"> i </w:t>
      </w:r>
      <w:r w:rsidRPr="00710AD6">
        <w:rPr>
          <w:sz w:val="16"/>
          <w:szCs w:val="16"/>
        </w:rPr>
        <w:t>numer obrębu ewidencyjnego faktycznego miejsca występowania azbestu.</w:t>
      </w:r>
    </w:p>
    <w:p w:rsidR="00540E4B" w:rsidRPr="00710AD6" w:rsidRDefault="00540E4B" w:rsidP="00540E4B">
      <w:pPr>
        <w:shd w:val="clear" w:color="auto" w:fill="FFFFFF"/>
        <w:ind w:left="567"/>
        <w:rPr>
          <w:sz w:val="16"/>
          <w:szCs w:val="16"/>
        </w:rPr>
      </w:pPr>
      <w:r w:rsidRPr="00710AD6">
        <w:rPr>
          <w:sz w:val="16"/>
          <w:szCs w:val="16"/>
        </w:rPr>
        <w:t>5) Przy określaniu rodzaju wyrobu zawierającego azbest należy stosować następującą klasyfikację:</w:t>
      </w:r>
    </w:p>
    <w:p w:rsidR="00540E4B" w:rsidRPr="00710AD6" w:rsidRDefault="00540E4B" w:rsidP="00540E4B">
      <w:pPr>
        <w:shd w:val="clear" w:color="auto" w:fill="FFFFFF"/>
        <w:ind w:left="567"/>
        <w:rPr>
          <w:sz w:val="16"/>
          <w:szCs w:val="16"/>
        </w:rPr>
      </w:pPr>
      <w:r w:rsidRPr="00710AD6">
        <w:rPr>
          <w:sz w:val="16"/>
          <w:szCs w:val="16"/>
        </w:rPr>
        <w:t>— płyty azbestowo-cementowe płaskie stosowane</w:t>
      </w:r>
      <w:r>
        <w:rPr>
          <w:sz w:val="16"/>
          <w:szCs w:val="16"/>
        </w:rPr>
        <w:t xml:space="preserve"> w </w:t>
      </w:r>
      <w:r w:rsidRPr="00710AD6">
        <w:rPr>
          <w:sz w:val="16"/>
          <w:szCs w:val="16"/>
        </w:rPr>
        <w:t>budownictwie,</w:t>
      </w:r>
    </w:p>
    <w:p w:rsidR="00540E4B" w:rsidRPr="00710AD6" w:rsidRDefault="00540E4B" w:rsidP="00540E4B">
      <w:pPr>
        <w:shd w:val="clear" w:color="auto" w:fill="FFFFFF"/>
        <w:ind w:left="567"/>
        <w:rPr>
          <w:sz w:val="16"/>
          <w:szCs w:val="16"/>
        </w:rPr>
      </w:pPr>
      <w:r w:rsidRPr="00710AD6">
        <w:rPr>
          <w:sz w:val="16"/>
          <w:szCs w:val="16"/>
        </w:rPr>
        <w:t>— płyty faliste azbestowo-cementowe stosowane</w:t>
      </w:r>
      <w:r>
        <w:rPr>
          <w:sz w:val="16"/>
          <w:szCs w:val="16"/>
        </w:rPr>
        <w:t xml:space="preserve"> w </w:t>
      </w:r>
      <w:r w:rsidRPr="00710AD6">
        <w:rPr>
          <w:sz w:val="16"/>
          <w:szCs w:val="16"/>
        </w:rPr>
        <w:t>budownictwie,</w:t>
      </w:r>
    </w:p>
    <w:p w:rsidR="00540E4B" w:rsidRPr="00710AD6" w:rsidRDefault="00540E4B" w:rsidP="00540E4B">
      <w:pPr>
        <w:shd w:val="clear" w:color="auto" w:fill="FFFFFF"/>
        <w:ind w:left="567"/>
        <w:rPr>
          <w:sz w:val="16"/>
          <w:szCs w:val="16"/>
        </w:rPr>
      </w:pPr>
      <w:r w:rsidRPr="00710AD6">
        <w:rPr>
          <w:sz w:val="16"/>
          <w:szCs w:val="16"/>
        </w:rPr>
        <w:t>— rury</w:t>
      </w:r>
      <w:r>
        <w:rPr>
          <w:sz w:val="16"/>
          <w:szCs w:val="16"/>
        </w:rPr>
        <w:t xml:space="preserve"> i </w:t>
      </w:r>
      <w:r w:rsidRPr="00710AD6">
        <w:rPr>
          <w:sz w:val="16"/>
          <w:szCs w:val="16"/>
        </w:rPr>
        <w:t>złącza azbestowo-cementowe,</w:t>
      </w:r>
    </w:p>
    <w:p w:rsidR="00540E4B" w:rsidRPr="00710AD6" w:rsidRDefault="00540E4B" w:rsidP="00540E4B">
      <w:pPr>
        <w:shd w:val="clear" w:color="auto" w:fill="FFFFFF"/>
        <w:ind w:left="567"/>
        <w:rPr>
          <w:sz w:val="16"/>
          <w:szCs w:val="16"/>
        </w:rPr>
      </w:pPr>
      <w:r w:rsidRPr="00710AD6">
        <w:rPr>
          <w:sz w:val="16"/>
          <w:szCs w:val="16"/>
        </w:rPr>
        <w:t>— rury</w:t>
      </w:r>
      <w:r>
        <w:rPr>
          <w:sz w:val="16"/>
          <w:szCs w:val="16"/>
        </w:rPr>
        <w:t xml:space="preserve"> i </w:t>
      </w:r>
      <w:r w:rsidRPr="00710AD6">
        <w:rPr>
          <w:sz w:val="16"/>
          <w:szCs w:val="16"/>
        </w:rPr>
        <w:t>złącza azbestowo-cementowe pozostawione</w:t>
      </w:r>
      <w:r>
        <w:rPr>
          <w:sz w:val="16"/>
          <w:szCs w:val="16"/>
        </w:rPr>
        <w:t xml:space="preserve"> w </w:t>
      </w:r>
      <w:r w:rsidRPr="00710AD6">
        <w:rPr>
          <w:sz w:val="16"/>
          <w:szCs w:val="16"/>
        </w:rPr>
        <w:t>ziemi,</w:t>
      </w:r>
    </w:p>
    <w:p w:rsidR="00540E4B" w:rsidRPr="00710AD6" w:rsidRDefault="00540E4B" w:rsidP="00540E4B">
      <w:pPr>
        <w:shd w:val="clear" w:color="auto" w:fill="FFFFFF"/>
        <w:ind w:left="567"/>
        <w:rPr>
          <w:sz w:val="16"/>
          <w:szCs w:val="16"/>
        </w:rPr>
      </w:pPr>
      <w:r w:rsidRPr="00710AD6">
        <w:rPr>
          <w:sz w:val="16"/>
          <w:szCs w:val="16"/>
        </w:rPr>
        <w:t>— izolacje natryskowe środkami zawierającymi</w:t>
      </w:r>
      <w:r>
        <w:rPr>
          <w:sz w:val="16"/>
          <w:szCs w:val="16"/>
        </w:rPr>
        <w:t xml:space="preserve"> w </w:t>
      </w:r>
      <w:r w:rsidRPr="00710AD6">
        <w:rPr>
          <w:sz w:val="16"/>
          <w:szCs w:val="16"/>
        </w:rPr>
        <w:t>swoim składzie azbest,</w:t>
      </w:r>
    </w:p>
    <w:p w:rsidR="00540E4B" w:rsidRPr="00710AD6" w:rsidRDefault="00540E4B" w:rsidP="00540E4B">
      <w:pPr>
        <w:shd w:val="clear" w:color="auto" w:fill="FFFFFF"/>
        <w:ind w:left="567"/>
        <w:rPr>
          <w:sz w:val="16"/>
          <w:szCs w:val="16"/>
        </w:rPr>
      </w:pPr>
      <w:r w:rsidRPr="00710AD6">
        <w:rPr>
          <w:sz w:val="16"/>
          <w:szCs w:val="16"/>
        </w:rPr>
        <w:t>— wyroby cierne azbestowo-kauczukowe,</w:t>
      </w:r>
    </w:p>
    <w:p w:rsidR="00540E4B" w:rsidRPr="00710AD6" w:rsidRDefault="00540E4B" w:rsidP="00540E4B">
      <w:pPr>
        <w:shd w:val="clear" w:color="auto" w:fill="FFFFFF"/>
        <w:ind w:left="567"/>
        <w:rPr>
          <w:sz w:val="16"/>
          <w:szCs w:val="16"/>
        </w:rPr>
      </w:pPr>
      <w:r w:rsidRPr="00710AD6">
        <w:rPr>
          <w:sz w:val="16"/>
          <w:szCs w:val="16"/>
        </w:rPr>
        <w:t>— przędza specjalna,</w:t>
      </w:r>
      <w:r>
        <w:rPr>
          <w:sz w:val="16"/>
          <w:szCs w:val="16"/>
        </w:rPr>
        <w:t xml:space="preserve"> w </w:t>
      </w:r>
      <w:r w:rsidRPr="00710AD6">
        <w:rPr>
          <w:sz w:val="16"/>
          <w:szCs w:val="16"/>
        </w:rPr>
        <w:t>tym włókna azbestowe obrobione,</w:t>
      </w:r>
    </w:p>
    <w:p w:rsidR="00540E4B" w:rsidRPr="00710AD6" w:rsidRDefault="00540E4B" w:rsidP="00540E4B">
      <w:pPr>
        <w:shd w:val="clear" w:color="auto" w:fill="FFFFFF"/>
        <w:ind w:left="567"/>
        <w:rPr>
          <w:sz w:val="16"/>
          <w:szCs w:val="16"/>
        </w:rPr>
      </w:pPr>
      <w:r w:rsidRPr="00710AD6">
        <w:rPr>
          <w:sz w:val="16"/>
          <w:szCs w:val="16"/>
        </w:rPr>
        <w:t>— szczeliwa azbestowe,</w:t>
      </w:r>
    </w:p>
    <w:p w:rsidR="00540E4B" w:rsidRPr="00710AD6" w:rsidRDefault="00540E4B" w:rsidP="00540E4B">
      <w:pPr>
        <w:shd w:val="clear" w:color="auto" w:fill="FFFFFF"/>
        <w:ind w:left="567"/>
        <w:rPr>
          <w:sz w:val="16"/>
          <w:szCs w:val="16"/>
        </w:rPr>
      </w:pPr>
      <w:r w:rsidRPr="00710AD6">
        <w:rPr>
          <w:sz w:val="16"/>
          <w:szCs w:val="16"/>
        </w:rPr>
        <w:t>— taśmy tkane</w:t>
      </w:r>
      <w:r>
        <w:rPr>
          <w:sz w:val="16"/>
          <w:szCs w:val="16"/>
        </w:rPr>
        <w:t xml:space="preserve"> i </w:t>
      </w:r>
      <w:r w:rsidRPr="00710AD6">
        <w:rPr>
          <w:sz w:val="16"/>
          <w:szCs w:val="16"/>
        </w:rPr>
        <w:t>plecione, sznury</w:t>
      </w:r>
      <w:r>
        <w:rPr>
          <w:sz w:val="16"/>
          <w:szCs w:val="16"/>
        </w:rPr>
        <w:t xml:space="preserve"> i </w:t>
      </w:r>
      <w:r w:rsidRPr="00710AD6">
        <w:rPr>
          <w:sz w:val="16"/>
          <w:szCs w:val="16"/>
        </w:rPr>
        <w:t>sznurki,</w:t>
      </w:r>
    </w:p>
    <w:p w:rsidR="00540E4B" w:rsidRPr="00710AD6" w:rsidRDefault="00540E4B" w:rsidP="00540E4B">
      <w:pPr>
        <w:shd w:val="clear" w:color="auto" w:fill="FFFFFF"/>
        <w:ind w:left="567"/>
        <w:rPr>
          <w:sz w:val="16"/>
          <w:szCs w:val="16"/>
        </w:rPr>
      </w:pPr>
      <w:r w:rsidRPr="00710AD6">
        <w:rPr>
          <w:sz w:val="16"/>
          <w:szCs w:val="16"/>
        </w:rPr>
        <w:t>— wyroby azbestowo-kauczukowe,</w:t>
      </w:r>
      <w:r>
        <w:rPr>
          <w:sz w:val="16"/>
          <w:szCs w:val="16"/>
        </w:rPr>
        <w:t xml:space="preserve"> z </w:t>
      </w:r>
      <w:r w:rsidRPr="00710AD6">
        <w:rPr>
          <w:sz w:val="16"/>
          <w:szCs w:val="16"/>
        </w:rPr>
        <w:t>wyjątkiem wyrobów ciernych,</w:t>
      </w:r>
    </w:p>
    <w:p w:rsidR="00540E4B" w:rsidRPr="00710AD6" w:rsidRDefault="00540E4B" w:rsidP="00540E4B">
      <w:pPr>
        <w:shd w:val="clear" w:color="auto" w:fill="FFFFFF"/>
        <w:ind w:left="567"/>
        <w:rPr>
          <w:sz w:val="16"/>
          <w:szCs w:val="16"/>
        </w:rPr>
      </w:pPr>
      <w:r w:rsidRPr="00710AD6">
        <w:rPr>
          <w:sz w:val="16"/>
          <w:szCs w:val="16"/>
        </w:rPr>
        <w:t>— papier, tektura,</w:t>
      </w:r>
    </w:p>
    <w:p w:rsidR="00540E4B" w:rsidRPr="00710AD6" w:rsidRDefault="00540E4B" w:rsidP="00540E4B">
      <w:pPr>
        <w:shd w:val="clear" w:color="auto" w:fill="FFFFFF"/>
        <w:ind w:left="567"/>
        <w:rPr>
          <w:sz w:val="16"/>
          <w:szCs w:val="16"/>
        </w:rPr>
      </w:pPr>
      <w:r w:rsidRPr="00710AD6">
        <w:rPr>
          <w:sz w:val="16"/>
          <w:szCs w:val="16"/>
        </w:rPr>
        <w:t>— drogi zabezpieczone (drogi utwardzone odpadami zawierającymi azbest przed wejściem</w:t>
      </w:r>
      <w:r>
        <w:rPr>
          <w:sz w:val="16"/>
          <w:szCs w:val="16"/>
        </w:rPr>
        <w:t xml:space="preserve"> w </w:t>
      </w:r>
      <w:r w:rsidRPr="00710AD6">
        <w:rPr>
          <w:sz w:val="16"/>
          <w:szCs w:val="16"/>
        </w:rPr>
        <w:t>życie ustawy</w:t>
      </w:r>
      <w:r>
        <w:rPr>
          <w:sz w:val="16"/>
          <w:szCs w:val="16"/>
        </w:rPr>
        <w:t xml:space="preserve"> z </w:t>
      </w:r>
      <w:r w:rsidRPr="00710AD6">
        <w:rPr>
          <w:sz w:val="16"/>
          <w:szCs w:val="16"/>
        </w:rPr>
        <w:t>dnia</w:t>
      </w:r>
    </w:p>
    <w:p w:rsidR="00540E4B" w:rsidRDefault="00540E4B" w:rsidP="00540E4B">
      <w:pPr>
        <w:shd w:val="clear" w:color="auto" w:fill="FFFFFF"/>
        <w:ind w:left="567"/>
        <w:rPr>
          <w:sz w:val="16"/>
          <w:szCs w:val="16"/>
        </w:rPr>
      </w:pPr>
      <w:r w:rsidRPr="00710AD6">
        <w:rPr>
          <w:sz w:val="16"/>
          <w:szCs w:val="16"/>
        </w:rPr>
        <w:t>19 czerwca 1997 r.</w:t>
      </w:r>
      <w:r>
        <w:rPr>
          <w:sz w:val="16"/>
          <w:szCs w:val="16"/>
        </w:rPr>
        <w:t xml:space="preserve"> o </w:t>
      </w:r>
      <w:r w:rsidRPr="00710AD6">
        <w:rPr>
          <w:sz w:val="16"/>
          <w:szCs w:val="16"/>
        </w:rPr>
        <w:t>zakazie stosowania wyrobów zawierających azbest, po trwałym zabezpieczeniu przed emisją włókien</w:t>
      </w:r>
    </w:p>
    <w:p w:rsidR="00540E4B" w:rsidRPr="00710AD6" w:rsidRDefault="00540E4B" w:rsidP="00540E4B">
      <w:pPr>
        <w:shd w:val="clear" w:color="auto" w:fill="FFFFFF"/>
        <w:ind w:left="567"/>
        <w:rPr>
          <w:sz w:val="16"/>
          <w:szCs w:val="16"/>
        </w:rPr>
      </w:pPr>
      <w:r w:rsidRPr="00710AD6">
        <w:rPr>
          <w:sz w:val="16"/>
          <w:szCs w:val="16"/>
        </w:rPr>
        <w:t xml:space="preserve"> azbestu),</w:t>
      </w:r>
    </w:p>
    <w:p w:rsidR="00540E4B" w:rsidRPr="00710AD6" w:rsidRDefault="00540E4B" w:rsidP="00540E4B">
      <w:pPr>
        <w:shd w:val="clear" w:color="auto" w:fill="FFFFFF"/>
        <w:ind w:left="567"/>
        <w:rPr>
          <w:sz w:val="16"/>
          <w:szCs w:val="16"/>
        </w:rPr>
      </w:pPr>
      <w:r w:rsidRPr="00710AD6">
        <w:rPr>
          <w:sz w:val="16"/>
          <w:szCs w:val="16"/>
        </w:rPr>
        <w:t>— drogi utwardzone odpadami zawierającymi azbest przed wejściem</w:t>
      </w:r>
      <w:r>
        <w:rPr>
          <w:sz w:val="16"/>
          <w:szCs w:val="16"/>
        </w:rPr>
        <w:t xml:space="preserve"> w </w:t>
      </w:r>
      <w:r w:rsidRPr="00710AD6">
        <w:rPr>
          <w:sz w:val="16"/>
          <w:szCs w:val="16"/>
        </w:rPr>
        <w:t>życie ustawy</w:t>
      </w:r>
      <w:r>
        <w:rPr>
          <w:sz w:val="16"/>
          <w:szCs w:val="16"/>
        </w:rPr>
        <w:t xml:space="preserve"> z </w:t>
      </w:r>
      <w:r w:rsidRPr="00710AD6">
        <w:rPr>
          <w:sz w:val="16"/>
          <w:szCs w:val="16"/>
        </w:rPr>
        <w:t>dnia 19 czerwca 1997 r.</w:t>
      </w:r>
      <w:r>
        <w:rPr>
          <w:sz w:val="16"/>
          <w:szCs w:val="16"/>
        </w:rPr>
        <w:t xml:space="preserve"> o </w:t>
      </w:r>
      <w:r w:rsidRPr="00710AD6">
        <w:rPr>
          <w:sz w:val="16"/>
          <w:szCs w:val="16"/>
        </w:rPr>
        <w:t>zakazie</w:t>
      </w:r>
    </w:p>
    <w:p w:rsidR="00540E4B" w:rsidRPr="00710AD6" w:rsidRDefault="00540E4B" w:rsidP="00540E4B">
      <w:pPr>
        <w:shd w:val="clear" w:color="auto" w:fill="FFFFFF"/>
        <w:ind w:left="567"/>
        <w:rPr>
          <w:sz w:val="16"/>
          <w:szCs w:val="16"/>
        </w:rPr>
      </w:pPr>
      <w:r w:rsidRPr="00710AD6">
        <w:rPr>
          <w:sz w:val="16"/>
          <w:szCs w:val="16"/>
        </w:rPr>
        <w:t>stosowania wyrobów zawierających azbest, ale niezabezpieczone trwale przed emisją włókien azbestu,</w:t>
      </w:r>
    </w:p>
    <w:p w:rsidR="00540E4B" w:rsidRPr="00710AD6" w:rsidRDefault="00540E4B" w:rsidP="00540E4B">
      <w:pPr>
        <w:shd w:val="clear" w:color="auto" w:fill="FFFFFF"/>
        <w:ind w:left="567"/>
        <w:rPr>
          <w:sz w:val="16"/>
          <w:szCs w:val="16"/>
        </w:rPr>
      </w:pPr>
      <w:r w:rsidRPr="00710AD6">
        <w:rPr>
          <w:sz w:val="16"/>
          <w:szCs w:val="16"/>
        </w:rPr>
        <w:t>— inne wyroby zawierające azbest, oddzielnie niewymienione,</w:t>
      </w:r>
      <w:r>
        <w:rPr>
          <w:sz w:val="16"/>
          <w:szCs w:val="16"/>
        </w:rPr>
        <w:t xml:space="preserve"> w </w:t>
      </w:r>
      <w:r w:rsidRPr="00710AD6">
        <w:rPr>
          <w:sz w:val="16"/>
          <w:szCs w:val="16"/>
        </w:rPr>
        <w:t>tym papier</w:t>
      </w:r>
      <w:r>
        <w:rPr>
          <w:sz w:val="16"/>
          <w:szCs w:val="16"/>
        </w:rPr>
        <w:t xml:space="preserve"> i </w:t>
      </w:r>
      <w:r w:rsidRPr="00710AD6">
        <w:rPr>
          <w:sz w:val="16"/>
          <w:szCs w:val="16"/>
        </w:rPr>
        <w:t>tektura; podać jakie.</w:t>
      </w:r>
    </w:p>
    <w:p w:rsidR="00540E4B" w:rsidRPr="00710AD6" w:rsidRDefault="00540E4B" w:rsidP="00540E4B">
      <w:pPr>
        <w:shd w:val="clear" w:color="auto" w:fill="FFFFFF"/>
        <w:ind w:left="567"/>
        <w:rPr>
          <w:sz w:val="16"/>
          <w:szCs w:val="16"/>
        </w:rPr>
      </w:pPr>
      <w:r w:rsidRPr="00710AD6">
        <w:rPr>
          <w:sz w:val="16"/>
          <w:szCs w:val="16"/>
        </w:rPr>
        <w:t>6) Ilość wyrobów zawierających azbest należy podać</w:t>
      </w:r>
      <w:r>
        <w:rPr>
          <w:sz w:val="16"/>
          <w:szCs w:val="16"/>
        </w:rPr>
        <w:t xml:space="preserve"> w </w:t>
      </w:r>
      <w:r w:rsidRPr="00710AD6">
        <w:rPr>
          <w:sz w:val="16"/>
          <w:szCs w:val="16"/>
        </w:rPr>
        <w:t>jednostkach właściwych dla danego wyrobu (kg, m2, m3, m.b., km).</w:t>
      </w:r>
    </w:p>
    <w:p w:rsidR="00540E4B" w:rsidRPr="00710AD6" w:rsidRDefault="00540E4B" w:rsidP="00540E4B">
      <w:pPr>
        <w:shd w:val="clear" w:color="auto" w:fill="FFFFFF"/>
        <w:ind w:left="567"/>
        <w:rPr>
          <w:sz w:val="16"/>
          <w:szCs w:val="16"/>
        </w:rPr>
      </w:pPr>
      <w:r w:rsidRPr="00710AD6">
        <w:rPr>
          <w:sz w:val="16"/>
          <w:szCs w:val="16"/>
        </w:rPr>
        <w:t>7) Według „Oceny stanu</w:t>
      </w:r>
      <w:r>
        <w:rPr>
          <w:sz w:val="16"/>
          <w:szCs w:val="16"/>
        </w:rPr>
        <w:t xml:space="preserve"> i </w:t>
      </w:r>
      <w:r w:rsidRPr="00710AD6">
        <w:rPr>
          <w:sz w:val="16"/>
          <w:szCs w:val="16"/>
        </w:rPr>
        <w:t>możliwości bezpiecznego użytkowania wyrobów zawierających azbest” określonej</w:t>
      </w:r>
      <w:r>
        <w:rPr>
          <w:sz w:val="16"/>
          <w:szCs w:val="16"/>
        </w:rPr>
        <w:t xml:space="preserve"> w </w:t>
      </w:r>
      <w:r w:rsidRPr="00710AD6">
        <w:rPr>
          <w:sz w:val="16"/>
          <w:szCs w:val="16"/>
        </w:rPr>
        <w:t>załączniku</w:t>
      </w:r>
    </w:p>
    <w:p w:rsidR="00540E4B" w:rsidRPr="00710AD6" w:rsidRDefault="00540E4B" w:rsidP="00540E4B">
      <w:pPr>
        <w:shd w:val="clear" w:color="auto" w:fill="FFFFFF"/>
        <w:ind w:left="567"/>
        <w:rPr>
          <w:sz w:val="16"/>
          <w:szCs w:val="16"/>
        </w:rPr>
      </w:pPr>
      <w:r w:rsidRPr="00710AD6">
        <w:rPr>
          <w:sz w:val="16"/>
          <w:szCs w:val="16"/>
        </w:rPr>
        <w:t>nr 1 do rozporządzenia Ministra Gospodarki, Pracy</w:t>
      </w:r>
      <w:r>
        <w:rPr>
          <w:sz w:val="16"/>
          <w:szCs w:val="16"/>
        </w:rPr>
        <w:t xml:space="preserve"> i </w:t>
      </w:r>
      <w:r w:rsidRPr="00710AD6">
        <w:rPr>
          <w:sz w:val="16"/>
          <w:szCs w:val="16"/>
        </w:rPr>
        <w:t>Polityki Społecznej</w:t>
      </w:r>
      <w:r>
        <w:rPr>
          <w:sz w:val="16"/>
          <w:szCs w:val="16"/>
        </w:rPr>
        <w:t xml:space="preserve"> z </w:t>
      </w:r>
      <w:r w:rsidRPr="00710AD6">
        <w:rPr>
          <w:sz w:val="16"/>
          <w:szCs w:val="16"/>
        </w:rPr>
        <w:t>dnia 2 kwietnia 2004 r.</w:t>
      </w:r>
      <w:r>
        <w:rPr>
          <w:sz w:val="16"/>
          <w:szCs w:val="16"/>
        </w:rPr>
        <w:t xml:space="preserve"> w </w:t>
      </w:r>
      <w:r w:rsidRPr="00710AD6">
        <w:rPr>
          <w:sz w:val="16"/>
          <w:szCs w:val="16"/>
        </w:rPr>
        <w:t>sprawie sposobów</w:t>
      </w:r>
    </w:p>
    <w:p w:rsidR="00540E4B" w:rsidRPr="00710AD6" w:rsidRDefault="00540E4B" w:rsidP="00540E4B">
      <w:pPr>
        <w:shd w:val="clear" w:color="auto" w:fill="FFFFFF"/>
        <w:ind w:left="567"/>
        <w:rPr>
          <w:sz w:val="16"/>
          <w:szCs w:val="16"/>
        </w:rPr>
      </w:pPr>
      <w:r w:rsidRPr="00710AD6">
        <w:rPr>
          <w:sz w:val="16"/>
          <w:szCs w:val="16"/>
        </w:rPr>
        <w:t>i warunków bezpiecznego użytkowania</w:t>
      </w:r>
      <w:r>
        <w:rPr>
          <w:sz w:val="16"/>
          <w:szCs w:val="16"/>
        </w:rPr>
        <w:t xml:space="preserve"> i </w:t>
      </w:r>
      <w:r w:rsidRPr="00710AD6">
        <w:rPr>
          <w:sz w:val="16"/>
          <w:szCs w:val="16"/>
        </w:rPr>
        <w:t>usuwania wyrobów zawierających azbest (Dz. U. Nr 71, poz. 649 oraz</w:t>
      </w:r>
      <w:r>
        <w:rPr>
          <w:sz w:val="16"/>
          <w:szCs w:val="16"/>
        </w:rPr>
        <w:t xml:space="preserve"> z </w:t>
      </w:r>
      <w:r w:rsidRPr="00710AD6">
        <w:rPr>
          <w:sz w:val="16"/>
          <w:szCs w:val="16"/>
        </w:rPr>
        <w:t>2010 r.</w:t>
      </w:r>
    </w:p>
    <w:p w:rsidR="00540E4B" w:rsidRPr="00710AD6" w:rsidRDefault="00540E4B" w:rsidP="00540E4B">
      <w:pPr>
        <w:shd w:val="clear" w:color="auto" w:fill="FFFFFF"/>
        <w:ind w:left="567"/>
        <w:rPr>
          <w:sz w:val="16"/>
          <w:szCs w:val="16"/>
        </w:rPr>
      </w:pPr>
      <w:r w:rsidRPr="00710AD6">
        <w:rPr>
          <w:sz w:val="16"/>
          <w:szCs w:val="16"/>
        </w:rPr>
        <w:t>Nr 162, poz. 1089).</w:t>
      </w:r>
    </w:p>
    <w:p w:rsidR="00540E4B" w:rsidRDefault="00540E4B" w:rsidP="00540E4B">
      <w:pPr>
        <w:shd w:val="clear" w:color="auto" w:fill="FFFFFF"/>
        <w:ind w:left="567"/>
        <w:rPr>
          <w:sz w:val="16"/>
          <w:szCs w:val="16"/>
        </w:rPr>
      </w:pPr>
      <w:r w:rsidRPr="00710AD6">
        <w:rPr>
          <w:sz w:val="16"/>
          <w:szCs w:val="16"/>
        </w:rPr>
        <w:t>8) Nie dotyczy osób fizycznych niebędących przedsiębiorcami. Należy podać nazwę</w:t>
      </w:r>
      <w:r>
        <w:rPr>
          <w:sz w:val="16"/>
          <w:szCs w:val="16"/>
        </w:rPr>
        <w:t xml:space="preserve"> i </w:t>
      </w:r>
      <w:r w:rsidRPr="00710AD6">
        <w:rPr>
          <w:sz w:val="16"/>
          <w:szCs w:val="16"/>
        </w:rPr>
        <w:t>numer dokumentu oraz datę jego ostatniej</w:t>
      </w:r>
    </w:p>
    <w:p w:rsidR="00540E4B" w:rsidRDefault="00540E4B" w:rsidP="00540E4B">
      <w:pPr>
        <w:shd w:val="clear" w:color="auto" w:fill="FFFFFF"/>
        <w:ind w:left="567"/>
        <w:rPr>
          <w:sz w:val="16"/>
          <w:szCs w:val="16"/>
        </w:rPr>
      </w:pPr>
      <w:r w:rsidRPr="00710AD6">
        <w:rPr>
          <w:sz w:val="16"/>
          <w:szCs w:val="16"/>
        </w:rPr>
        <w:t xml:space="preserve"> aktualizacji,</w:t>
      </w:r>
      <w:r>
        <w:rPr>
          <w:sz w:val="16"/>
          <w:szCs w:val="16"/>
        </w:rPr>
        <w:t xml:space="preserve"> w </w:t>
      </w:r>
      <w:r w:rsidRPr="00710AD6">
        <w:rPr>
          <w:sz w:val="16"/>
          <w:szCs w:val="16"/>
        </w:rPr>
        <w:t>którym zostały oznaczone miejsca występowania wyrobów zawierając</w:t>
      </w:r>
      <w:r>
        <w:rPr>
          <w:sz w:val="16"/>
          <w:szCs w:val="16"/>
        </w:rPr>
        <w:t>ych azbest, w szczególności pla</w:t>
      </w:r>
      <w:r w:rsidRPr="00710AD6">
        <w:rPr>
          <w:sz w:val="16"/>
          <w:szCs w:val="16"/>
        </w:rPr>
        <w:t>nu</w:t>
      </w:r>
    </w:p>
    <w:p w:rsidR="00540E4B" w:rsidRDefault="00540E4B" w:rsidP="00540E4B">
      <w:pPr>
        <w:shd w:val="clear" w:color="auto" w:fill="FFFFFF"/>
        <w:ind w:left="567"/>
        <w:rPr>
          <w:sz w:val="16"/>
          <w:szCs w:val="16"/>
        </w:rPr>
      </w:pPr>
      <w:r w:rsidRPr="00710AD6">
        <w:rPr>
          <w:sz w:val="16"/>
          <w:szCs w:val="16"/>
        </w:rPr>
        <w:t xml:space="preserve"> sytuacyjnego terenu instalacji lub urządzenia zawierającego azbest, dokumentacji technicznej.</w:t>
      </w:r>
    </w:p>
    <w:p w:rsidR="00540E4B" w:rsidRDefault="00540E4B" w:rsidP="00540E4B">
      <w:pPr>
        <w:rPr>
          <w:b/>
          <w:bCs/>
        </w:rPr>
      </w:pPr>
    </w:p>
    <w:p w:rsidR="00540E4B" w:rsidRDefault="00540E4B" w:rsidP="00540E4B">
      <w:pPr>
        <w:shd w:val="clear" w:color="auto" w:fill="FFFFFF"/>
        <w:rPr>
          <w:b/>
          <w:bCs/>
        </w:rPr>
      </w:pPr>
    </w:p>
    <w:p w:rsidR="00540E4B" w:rsidRDefault="00540E4B" w:rsidP="00540E4B">
      <w:pPr>
        <w:shd w:val="clear" w:color="auto" w:fill="FFFFFF"/>
        <w:rPr>
          <w:b/>
          <w:bCs/>
        </w:rPr>
      </w:pPr>
    </w:p>
    <w:p w:rsidR="00540E4B" w:rsidRPr="00F74D64" w:rsidRDefault="00540E4B" w:rsidP="00540E4B">
      <w:pPr>
        <w:shd w:val="clear" w:color="auto" w:fill="FFFFFF"/>
        <w:rPr>
          <w:b/>
          <w:bCs/>
          <w:sz w:val="28"/>
          <w:szCs w:val="28"/>
        </w:rPr>
      </w:pPr>
      <w:r>
        <w:rPr>
          <w:b/>
          <w:bCs/>
          <w:sz w:val="28"/>
          <w:szCs w:val="28"/>
        </w:rPr>
        <w:lastRenderedPageBreak/>
        <w:t>ZAŁĄCZNIK 2</w:t>
      </w:r>
    </w:p>
    <w:p w:rsidR="00540E4B" w:rsidRDefault="00540E4B" w:rsidP="00540E4B">
      <w:pPr>
        <w:shd w:val="clear" w:color="auto" w:fill="FFFFFF"/>
        <w:rPr>
          <w:b/>
          <w:bCs/>
        </w:rPr>
      </w:pPr>
    </w:p>
    <w:p w:rsidR="00540E4B" w:rsidRPr="00C47EF3" w:rsidRDefault="00540E4B" w:rsidP="00540E4B">
      <w:pPr>
        <w:shd w:val="clear" w:color="auto" w:fill="FFFFFF"/>
        <w:tabs>
          <w:tab w:val="left" w:pos="264"/>
        </w:tabs>
        <w:spacing w:line="413" w:lineRule="exact"/>
        <w:ind w:left="5"/>
        <w:jc w:val="center"/>
        <w:rPr>
          <w:rFonts w:eastAsia="Times New Roman"/>
          <w:bCs/>
          <w:spacing w:val="7"/>
          <w:sz w:val="32"/>
          <w:szCs w:val="32"/>
          <w:lang w:eastAsia="ar-SA"/>
        </w:rPr>
      </w:pPr>
      <w:r w:rsidRPr="00C47EF3">
        <w:rPr>
          <w:rFonts w:eastAsia="Times New Roman"/>
          <w:bCs/>
          <w:spacing w:val="7"/>
          <w:sz w:val="32"/>
          <w:szCs w:val="32"/>
          <w:lang w:eastAsia="ar-SA"/>
        </w:rPr>
        <w:t>Wykaz podstawowych aktów prawnych dot. azbestu obowiązujących</w:t>
      </w:r>
      <w:r>
        <w:rPr>
          <w:rFonts w:eastAsia="Times New Roman"/>
          <w:bCs/>
          <w:spacing w:val="7"/>
          <w:sz w:val="32"/>
          <w:szCs w:val="32"/>
          <w:lang w:eastAsia="ar-SA"/>
        </w:rPr>
        <w:t xml:space="preserve"> w </w:t>
      </w:r>
      <w:r w:rsidRPr="00C47EF3">
        <w:rPr>
          <w:rFonts w:eastAsia="Times New Roman"/>
          <w:bCs/>
          <w:spacing w:val="7"/>
          <w:sz w:val="32"/>
          <w:szCs w:val="32"/>
          <w:lang w:eastAsia="ar-SA"/>
        </w:rPr>
        <w:t>Polsce.</w:t>
      </w:r>
    </w:p>
    <w:p w:rsidR="00540E4B" w:rsidRPr="00CA2C8E" w:rsidRDefault="00540E4B" w:rsidP="00540E4B">
      <w:pPr>
        <w:shd w:val="clear" w:color="auto" w:fill="FFFFFF"/>
        <w:tabs>
          <w:tab w:val="left" w:pos="264"/>
        </w:tabs>
        <w:spacing w:line="413" w:lineRule="exact"/>
        <w:ind w:left="5"/>
        <w:jc w:val="both"/>
        <w:rPr>
          <w:rFonts w:eastAsia="Times New Roman"/>
          <w:b/>
          <w:bCs/>
          <w:spacing w:val="7"/>
          <w:lang w:eastAsia="ar-SA"/>
        </w:rPr>
      </w:pPr>
      <w:r>
        <w:rPr>
          <w:rFonts w:eastAsia="Times New Roman"/>
          <w:b/>
          <w:bCs/>
          <w:color w:val="434343"/>
          <w:spacing w:val="7"/>
          <w:sz w:val="28"/>
          <w:szCs w:val="28"/>
          <w:u w:val="single"/>
          <w:lang w:eastAsia="ar-SA"/>
        </w:rPr>
        <w:t>I. Ustawy:</w:t>
      </w:r>
      <w:r>
        <w:rPr>
          <w:rFonts w:eastAsia="Times New Roman"/>
          <w:b/>
          <w:bCs/>
          <w:color w:val="434343"/>
          <w:u w:val="single"/>
          <w:lang w:eastAsia="ar-SA"/>
        </w:rPr>
        <w:t xml:space="preserve"> </w:t>
      </w:r>
    </w:p>
    <w:p w:rsidR="00540E4B" w:rsidRDefault="00540E4B" w:rsidP="00540E4B">
      <w:pPr>
        <w:shd w:val="clear" w:color="auto" w:fill="FFFFFF"/>
        <w:tabs>
          <w:tab w:val="left" w:pos="264"/>
        </w:tabs>
        <w:spacing w:before="14" w:line="413" w:lineRule="exact"/>
        <w:ind w:left="5"/>
        <w:jc w:val="both"/>
        <w:rPr>
          <w:rFonts w:eastAsia="Times New Roman"/>
          <w:color w:val="434343"/>
          <w:spacing w:val="2"/>
          <w:lang w:eastAsia="ar-SA"/>
        </w:rPr>
      </w:pPr>
      <w:r>
        <w:rPr>
          <w:rFonts w:eastAsia="Times New Roman"/>
          <w:b/>
          <w:bCs/>
          <w:color w:val="434343"/>
          <w:spacing w:val="2"/>
          <w:lang w:eastAsia="ar-SA"/>
        </w:rPr>
        <w:t xml:space="preserve">1. Ustawa z dnia 7 lipca 1994 r. Prawo budowlane </w:t>
      </w:r>
      <w:r>
        <w:t>(</w:t>
      </w:r>
      <w:r w:rsidRPr="007660BF">
        <w:t>Dz. U. z 2016 r., poz. 290</w:t>
      </w:r>
      <w:r>
        <w:t xml:space="preserve"> ze zm.</w:t>
      </w:r>
      <w:r w:rsidRPr="007660BF">
        <w:t>)</w:t>
      </w:r>
    </w:p>
    <w:p w:rsidR="00540E4B" w:rsidRPr="00314C05" w:rsidRDefault="00540E4B" w:rsidP="00540E4B">
      <w:pPr>
        <w:shd w:val="clear" w:color="auto" w:fill="FFFFFF"/>
        <w:tabs>
          <w:tab w:val="left" w:pos="264"/>
        </w:tabs>
        <w:spacing w:before="14" w:line="413" w:lineRule="exact"/>
        <w:ind w:left="5"/>
        <w:jc w:val="both"/>
        <w:rPr>
          <w:rFonts w:eastAsia="Times New Roman"/>
          <w:spacing w:val="1"/>
          <w:lang w:eastAsia="ar-SA"/>
        </w:rPr>
      </w:pPr>
      <w:r>
        <w:rPr>
          <w:rFonts w:eastAsia="Times New Roman"/>
          <w:spacing w:val="2"/>
          <w:lang w:eastAsia="ar-SA"/>
        </w:rPr>
        <w:t xml:space="preserve">Zgodnie z art. 30 ust. 7 w/w ustawy w  przypadku występowania azbestu właściwy organ może nałożyć, w drodze </w:t>
      </w:r>
      <w:r>
        <w:rPr>
          <w:rFonts w:eastAsia="Times New Roman"/>
          <w:spacing w:val="6"/>
          <w:lang w:eastAsia="ar-SA"/>
        </w:rPr>
        <w:t xml:space="preserve">decyzji, obowiązek uzyskania pozwolenia na wykonanie określonego obiektu lub robót budowlanych objętych obowiązkiem zgłoszenia, o którym mowa w ust. 1 w/w artykułu, </w:t>
      </w:r>
      <w:r>
        <w:rPr>
          <w:rFonts w:eastAsia="Times New Roman"/>
          <w:spacing w:val="2"/>
          <w:lang w:eastAsia="ar-SA"/>
        </w:rPr>
        <w:t xml:space="preserve">jeśli ich realizacja m.in. może spowodować zagrożenie bezpieczeństwa ludzi, pogorszenie </w:t>
      </w:r>
      <w:r>
        <w:rPr>
          <w:rFonts w:eastAsia="Times New Roman"/>
          <w:spacing w:val="1"/>
          <w:lang w:eastAsia="ar-SA"/>
        </w:rPr>
        <w:t>stanu środowiska bądź pogorszenie warunków zdrowotno-sanitarnych.</w:t>
      </w:r>
    </w:p>
    <w:p w:rsidR="00540E4B" w:rsidRDefault="00540E4B" w:rsidP="00540E4B">
      <w:pPr>
        <w:shd w:val="clear" w:color="auto" w:fill="FFFFFF"/>
        <w:tabs>
          <w:tab w:val="left" w:pos="264"/>
        </w:tabs>
        <w:spacing w:before="139" w:line="408" w:lineRule="exact"/>
        <w:ind w:left="5"/>
        <w:jc w:val="both"/>
        <w:rPr>
          <w:rFonts w:eastAsia="Times New Roman"/>
          <w:color w:val="434343"/>
          <w:spacing w:val="4"/>
          <w:lang w:eastAsia="ar-SA"/>
        </w:rPr>
      </w:pPr>
      <w:r>
        <w:rPr>
          <w:rFonts w:eastAsia="Times New Roman"/>
          <w:b/>
          <w:bCs/>
          <w:color w:val="434343"/>
          <w:spacing w:val="10"/>
          <w:lang w:eastAsia="ar-SA"/>
        </w:rPr>
        <w:t xml:space="preserve">2. Ustawa z dnia 19 czerwca 1997 r. o zakazie stosowania wyrobów zawierających </w:t>
      </w:r>
      <w:r>
        <w:rPr>
          <w:rFonts w:eastAsia="Times New Roman"/>
          <w:b/>
          <w:bCs/>
          <w:color w:val="434343"/>
          <w:spacing w:val="3"/>
          <w:lang w:eastAsia="ar-SA"/>
        </w:rPr>
        <w:t xml:space="preserve">azbest </w:t>
      </w:r>
      <w:r w:rsidRPr="008F2CC4">
        <w:rPr>
          <w:rFonts w:eastAsia="Times New Roman"/>
          <w:color w:val="434343"/>
          <w:spacing w:val="3"/>
          <w:lang w:eastAsia="ar-SA"/>
        </w:rPr>
        <w:t>(</w:t>
      </w:r>
      <w:r w:rsidRPr="008F2CC4">
        <w:rPr>
          <w:rFonts w:cs="Arial"/>
        </w:rPr>
        <w:t>Dz. U.</w:t>
      </w:r>
      <w:r>
        <w:rPr>
          <w:rFonts w:cs="Arial"/>
        </w:rPr>
        <w:t xml:space="preserve"> z </w:t>
      </w:r>
      <w:r w:rsidRPr="008F2CC4">
        <w:rPr>
          <w:rFonts w:cs="Arial"/>
        </w:rPr>
        <w:t>2004 roku, Nr 3, poz. 20</w:t>
      </w:r>
      <w:r>
        <w:rPr>
          <w:rFonts w:cs="Arial"/>
        </w:rPr>
        <w:t xml:space="preserve"> z </w:t>
      </w:r>
      <w:proofErr w:type="spellStart"/>
      <w:r w:rsidRPr="008F2CC4">
        <w:rPr>
          <w:rFonts w:cs="Arial"/>
        </w:rPr>
        <w:t>późn</w:t>
      </w:r>
      <w:proofErr w:type="spellEnd"/>
      <w:r w:rsidRPr="008F2CC4">
        <w:rPr>
          <w:rFonts w:cs="Arial"/>
        </w:rPr>
        <w:t>. zm.)</w:t>
      </w:r>
    </w:p>
    <w:p w:rsidR="00540E4B" w:rsidRPr="00314C05" w:rsidRDefault="00540E4B" w:rsidP="00540E4B">
      <w:pPr>
        <w:shd w:val="clear" w:color="auto" w:fill="FFFFFF"/>
        <w:tabs>
          <w:tab w:val="left" w:pos="264"/>
        </w:tabs>
        <w:spacing w:before="139" w:line="408" w:lineRule="exact"/>
        <w:ind w:left="5"/>
        <w:jc w:val="both"/>
        <w:rPr>
          <w:rFonts w:eastAsia="Times New Roman"/>
          <w:color w:val="434343"/>
          <w:spacing w:val="3"/>
          <w:lang w:eastAsia="ar-SA"/>
        </w:rPr>
      </w:pPr>
      <w:r>
        <w:rPr>
          <w:rFonts w:eastAsia="Times New Roman"/>
          <w:color w:val="434343"/>
          <w:spacing w:val="4"/>
          <w:lang w:eastAsia="ar-SA"/>
        </w:rPr>
        <w:t xml:space="preserve">Ustawa </w:t>
      </w:r>
      <w:r>
        <w:rPr>
          <w:rFonts w:eastAsia="Times New Roman"/>
          <w:color w:val="434343"/>
          <w:spacing w:val="6"/>
          <w:lang w:eastAsia="ar-SA"/>
        </w:rPr>
        <w:t xml:space="preserve">zakazuje wprowadzania na polski obszar celny azbestu, wyrobów zawierających </w:t>
      </w:r>
      <w:r>
        <w:rPr>
          <w:rFonts w:eastAsia="Times New Roman"/>
          <w:color w:val="434343"/>
          <w:spacing w:val="4"/>
          <w:lang w:eastAsia="ar-SA"/>
        </w:rPr>
        <w:t xml:space="preserve">azbest,  produkcji  wyrobów zawierających  azbest  oraz  obrotu  azbestem i  wyrobami </w:t>
      </w:r>
      <w:r>
        <w:rPr>
          <w:rFonts w:eastAsia="Times New Roman"/>
          <w:color w:val="434343"/>
          <w:spacing w:val="5"/>
          <w:lang w:eastAsia="ar-SA"/>
        </w:rPr>
        <w:t xml:space="preserve">zawierającymi ten surowiec. Zgodnie z ustawą produkcja płyt azbestowo-cementowych </w:t>
      </w:r>
      <w:r>
        <w:rPr>
          <w:rFonts w:eastAsia="Times New Roman"/>
          <w:color w:val="434343"/>
          <w:spacing w:val="3"/>
          <w:lang w:eastAsia="ar-SA"/>
        </w:rPr>
        <w:t xml:space="preserve">została zakończona we wszystkich zakładach do 28 września 1998 r., a z dniem 28 marca </w:t>
      </w:r>
      <w:r>
        <w:rPr>
          <w:rFonts w:eastAsia="Times New Roman"/>
          <w:color w:val="434343"/>
          <w:spacing w:val="9"/>
          <w:lang w:eastAsia="ar-SA"/>
        </w:rPr>
        <w:t xml:space="preserve">1999 r. nastąpił zakaz obrotu tymi płytami. Do wyjątków należy azbest i wyroby </w:t>
      </w:r>
      <w:r>
        <w:rPr>
          <w:rFonts w:eastAsia="Times New Roman"/>
          <w:color w:val="434343"/>
          <w:spacing w:val="1"/>
          <w:lang w:eastAsia="ar-SA"/>
        </w:rPr>
        <w:t xml:space="preserve">zawierające azbest dopuszczone do produkcji lub do wprowadzenia na polski obszar celny </w:t>
      </w:r>
      <w:r>
        <w:rPr>
          <w:rFonts w:eastAsia="Times New Roman"/>
          <w:color w:val="434343"/>
          <w:spacing w:val="2"/>
          <w:lang w:eastAsia="ar-SA"/>
        </w:rPr>
        <w:t xml:space="preserve">spośród wyrobów określonych w załączniku nr 1 do ustawy. Wykaz tych wyrobów określa </w:t>
      </w:r>
      <w:r>
        <w:rPr>
          <w:rFonts w:eastAsia="Times New Roman"/>
          <w:color w:val="434343"/>
          <w:spacing w:val="9"/>
          <w:lang w:eastAsia="ar-SA"/>
        </w:rPr>
        <w:t xml:space="preserve">corocznie Minister właściwy do spraw gospodarki w drodze rozporządzenia. Ustawa </w:t>
      </w:r>
      <w:r>
        <w:rPr>
          <w:rFonts w:eastAsia="Times New Roman"/>
          <w:color w:val="434343"/>
          <w:spacing w:val="5"/>
          <w:lang w:eastAsia="ar-SA"/>
        </w:rPr>
        <w:t xml:space="preserve">reguluje również zagadnienia związane z opieką zdrowotną pracowników, którzy mieli </w:t>
      </w:r>
      <w:r>
        <w:rPr>
          <w:rFonts w:eastAsia="Times New Roman"/>
          <w:color w:val="434343"/>
          <w:lang w:eastAsia="ar-SA"/>
        </w:rPr>
        <w:t>kontakt z azbestem.</w:t>
      </w:r>
    </w:p>
    <w:p w:rsidR="00540E4B" w:rsidRDefault="00540E4B" w:rsidP="00540E4B">
      <w:pPr>
        <w:shd w:val="clear" w:color="auto" w:fill="FFFFFF"/>
        <w:tabs>
          <w:tab w:val="left" w:pos="264"/>
        </w:tabs>
        <w:spacing w:before="139" w:line="408" w:lineRule="exact"/>
        <w:ind w:left="5"/>
        <w:jc w:val="both"/>
        <w:rPr>
          <w:rFonts w:eastAsia="Times New Roman"/>
          <w:color w:val="434343"/>
          <w:spacing w:val="9"/>
          <w:lang w:eastAsia="ar-SA"/>
        </w:rPr>
      </w:pPr>
      <w:r>
        <w:rPr>
          <w:rFonts w:eastAsia="Times New Roman"/>
          <w:b/>
          <w:bCs/>
          <w:color w:val="434343"/>
          <w:spacing w:val="3"/>
          <w:lang w:eastAsia="ar-SA"/>
        </w:rPr>
        <w:t xml:space="preserve">3.Ustawa z dnia 25 lutego 2011 r. o substancjach chemicznych i ich mieszaninach </w:t>
      </w:r>
      <w:r>
        <w:rPr>
          <w:rFonts w:eastAsia="Times New Roman"/>
          <w:color w:val="434343"/>
          <w:spacing w:val="3"/>
          <w:lang w:eastAsia="ar-SA"/>
        </w:rPr>
        <w:t xml:space="preserve">(Dz. U. </w:t>
      </w:r>
      <w:r>
        <w:rPr>
          <w:rFonts w:eastAsia="Times New Roman"/>
          <w:color w:val="434343"/>
          <w:spacing w:val="9"/>
          <w:lang w:eastAsia="ar-SA"/>
        </w:rPr>
        <w:t>2015, poz. 1203 tekst jednolity)</w:t>
      </w:r>
    </w:p>
    <w:p w:rsidR="00540E4B" w:rsidRPr="00314C05" w:rsidRDefault="00540E4B" w:rsidP="00540E4B">
      <w:pPr>
        <w:shd w:val="clear" w:color="auto" w:fill="FFFFFF"/>
        <w:tabs>
          <w:tab w:val="left" w:pos="278"/>
        </w:tabs>
        <w:spacing w:before="139" w:line="408" w:lineRule="exact"/>
        <w:ind w:left="5"/>
        <w:jc w:val="both"/>
        <w:rPr>
          <w:rFonts w:eastAsia="Times New Roman"/>
          <w:color w:val="434343"/>
          <w:lang w:eastAsia="ar-SA"/>
        </w:rPr>
      </w:pPr>
      <w:r>
        <w:rPr>
          <w:rFonts w:eastAsia="Times New Roman"/>
          <w:color w:val="434343"/>
          <w:spacing w:val="9"/>
          <w:lang w:eastAsia="ar-SA"/>
        </w:rPr>
        <w:t>Ustawa reguluje problematykę dotycząca substancji i </w:t>
      </w:r>
      <w:r>
        <w:rPr>
          <w:rFonts w:eastAsia="Times New Roman"/>
          <w:color w:val="434343"/>
          <w:spacing w:val="6"/>
          <w:lang w:eastAsia="ar-SA"/>
        </w:rPr>
        <w:t xml:space="preserve">preparatów chemicznych, w tym  niebezpiecznych oraz określa warunki, zakazy lub </w:t>
      </w:r>
      <w:r>
        <w:rPr>
          <w:rFonts w:eastAsia="Times New Roman"/>
          <w:color w:val="434343"/>
          <w:spacing w:val="4"/>
          <w:lang w:eastAsia="ar-SA"/>
        </w:rPr>
        <w:t xml:space="preserve">ograniczenia produkcji, wprowadzania do obrotu lub stosowania substancji i preparatów </w:t>
      </w:r>
      <w:r>
        <w:rPr>
          <w:rFonts w:eastAsia="Times New Roman"/>
          <w:color w:val="434343"/>
          <w:spacing w:val="1"/>
          <w:lang w:eastAsia="ar-SA"/>
        </w:rPr>
        <w:t xml:space="preserve">chemicznych, w celu ochrony przed szkodliwym wpływem tych substancji i preparatów na </w:t>
      </w:r>
      <w:r>
        <w:rPr>
          <w:rFonts w:eastAsia="Times New Roman"/>
          <w:color w:val="434343"/>
          <w:lang w:eastAsia="ar-SA"/>
        </w:rPr>
        <w:t>zdrowie człowieka lub na środowisko.</w:t>
      </w:r>
    </w:p>
    <w:p w:rsidR="00540E4B" w:rsidRDefault="00540E4B" w:rsidP="00540E4B">
      <w:pPr>
        <w:shd w:val="clear" w:color="auto" w:fill="FFFFFF"/>
        <w:tabs>
          <w:tab w:val="left" w:pos="278"/>
        </w:tabs>
        <w:spacing w:line="413" w:lineRule="exact"/>
        <w:jc w:val="both"/>
        <w:rPr>
          <w:rFonts w:eastAsia="Times New Roman"/>
          <w:color w:val="4D4D4D"/>
          <w:spacing w:val="6"/>
          <w:lang w:eastAsia="ar-SA"/>
        </w:rPr>
      </w:pPr>
      <w:r>
        <w:rPr>
          <w:rFonts w:eastAsia="Times New Roman"/>
          <w:b/>
          <w:bCs/>
          <w:color w:val="4D4D4D"/>
          <w:spacing w:val="6"/>
          <w:lang w:eastAsia="ar-SA"/>
        </w:rPr>
        <w:lastRenderedPageBreak/>
        <w:t xml:space="preserve">4. Ustawa z dnia </w:t>
      </w:r>
      <w:r w:rsidR="007604EC">
        <w:rPr>
          <w:rFonts w:eastAsia="Times New Roman"/>
          <w:b/>
          <w:bCs/>
          <w:color w:val="4D4D4D"/>
          <w:spacing w:val="6"/>
          <w:lang w:eastAsia="ar-SA"/>
        </w:rPr>
        <w:t>7 listopada 2016</w:t>
      </w:r>
      <w:r>
        <w:rPr>
          <w:rFonts w:eastAsia="Times New Roman"/>
          <w:b/>
          <w:bCs/>
          <w:color w:val="4D4D4D"/>
          <w:spacing w:val="6"/>
          <w:lang w:eastAsia="ar-SA"/>
        </w:rPr>
        <w:t xml:space="preserve"> r. o odpadach </w:t>
      </w:r>
      <w:r w:rsidR="007604EC">
        <w:rPr>
          <w:rFonts w:eastAsia="Times New Roman"/>
          <w:color w:val="4D4D4D"/>
          <w:spacing w:val="6"/>
          <w:lang w:eastAsia="ar-SA"/>
        </w:rPr>
        <w:t>(Dz. U. z 2016</w:t>
      </w:r>
      <w:r>
        <w:rPr>
          <w:rFonts w:eastAsia="Times New Roman"/>
          <w:color w:val="4D4D4D"/>
          <w:spacing w:val="6"/>
          <w:lang w:eastAsia="ar-SA"/>
        </w:rPr>
        <w:t xml:space="preserve"> poz. </w:t>
      </w:r>
      <w:r w:rsidR="007604EC">
        <w:rPr>
          <w:rFonts w:eastAsia="Times New Roman"/>
          <w:color w:val="4D4D4D"/>
          <w:spacing w:val="6"/>
          <w:lang w:eastAsia="ar-SA"/>
        </w:rPr>
        <w:t>1987)</w:t>
      </w:r>
    </w:p>
    <w:p w:rsidR="00540E4B" w:rsidRPr="00314C05" w:rsidRDefault="00540E4B" w:rsidP="00540E4B">
      <w:pPr>
        <w:shd w:val="clear" w:color="auto" w:fill="FFFFFF"/>
        <w:tabs>
          <w:tab w:val="left" w:pos="278"/>
        </w:tabs>
        <w:spacing w:line="413" w:lineRule="exact"/>
        <w:jc w:val="both"/>
        <w:rPr>
          <w:rFonts w:eastAsia="Times New Roman"/>
          <w:color w:val="4D4D4D"/>
          <w:spacing w:val="9"/>
          <w:lang w:eastAsia="ar-SA"/>
        </w:rPr>
      </w:pPr>
      <w:r>
        <w:rPr>
          <w:rFonts w:eastAsia="Times New Roman"/>
          <w:color w:val="4D4D4D"/>
          <w:spacing w:val="9"/>
          <w:lang w:eastAsia="ar-SA"/>
        </w:rPr>
        <w:t>Zgodnie z art.  1  ust.  1  art. 1. u</w:t>
      </w:r>
      <w:r w:rsidRPr="004A416E">
        <w:rPr>
          <w:rFonts w:eastAsia="Times New Roman"/>
          <w:color w:val="4D4D4D"/>
          <w:spacing w:val="9"/>
          <w:lang w:eastAsia="ar-SA"/>
        </w:rPr>
        <w:t>stawa określa środki służące ochronie środowiska, życia</w:t>
      </w:r>
      <w:r>
        <w:rPr>
          <w:rFonts w:eastAsia="Times New Roman"/>
          <w:color w:val="4D4D4D"/>
          <w:spacing w:val="9"/>
          <w:lang w:eastAsia="ar-SA"/>
        </w:rPr>
        <w:t xml:space="preserve"> i </w:t>
      </w:r>
      <w:r w:rsidRPr="004A416E">
        <w:rPr>
          <w:rFonts w:eastAsia="Times New Roman"/>
          <w:color w:val="4D4D4D"/>
          <w:spacing w:val="9"/>
          <w:lang w:eastAsia="ar-SA"/>
        </w:rPr>
        <w:t>zdrowia ludzi zapobiegające</w:t>
      </w:r>
      <w:r>
        <w:rPr>
          <w:rFonts w:eastAsia="Times New Roman"/>
          <w:color w:val="4D4D4D"/>
          <w:spacing w:val="9"/>
          <w:lang w:eastAsia="ar-SA"/>
        </w:rPr>
        <w:t xml:space="preserve"> i </w:t>
      </w:r>
      <w:r w:rsidRPr="004A416E">
        <w:rPr>
          <w:rFonts w:eastAsia="Times New Roman"/>
          <w:color w:val="4D4D4D"/>
          <w:spacing w:val="9"/>
          <w:lang w:eastAsia="ar-SA"/>
        </w:rPr>
        <w:t>zmniejszające negatywny wpływ na środowisko oraz zdrowie ludzi wynikający</w:t>
      </w:r>
      <w:r>
        <w:rPr>
          <w:rFonts w:eastAsia="Times New Roman"/>
          <w:color w:val="4D4D4D"/>
          <w:spacing w:val="9"/>
          <w:lang w:eastAsia="ar-SA"/>
        </w:rPr>
        <w:t xml:space="preserve"> z </w:t>
      </w:r>
      <w:r w:rsidRPr="004A416E">
        <w:rPr>
          <w:rFonts w:eastAsia="Times New Roman"/>
          <w:color w:val="4D4D4D"/>
          <w:spacing w:val="9"/>
          <w:lang w:eastAsia="ar-SA"/>
        </w:rPr>
        <w:t>wytwarzania odpadów</w:t>
      </w:r>
      <w:r>
        <w:rPr>
          <w:rFonts w:eastAsia="Times New Roman"/>
          <w:color w:val="4D4D4D"/>
          <w:spacing w:val="9"/>
          <w:lang w:eastAsia="ar-SA"/>
        </w:rPr>
        <w:t xml:space="preserve"> i </w:t>
      </w:r>
      <w:r w:rsidRPr="004A416E">
        <w:rPr>
          <w:rFonts w:eastAsia="Times New Roman"/>
          <w:color w:val="4D4D4D"/>
          <w:spacing w:val="9"/>
          <w:lang w:eastAsia="ar-SA"/>
        </w:rPr>
        <w:t>gospodarowania nimi oraz ograniczające ogólne skutki użytkowania zasobów</w:t>
      </w:r>
      <w:r>
        <w:rPr>
          <w:rFonts w:eastAsia="Times New Roman"/>
          <w:color w:val="4D4D4D"/>
          <w:spacing w:val="9"/>
          <w:lang w:eastAsia="ar-SA"/>
        </w:rPr>
        <w:t xml:space="preserve"> i </w:t>
      </w:r>
      <w:r w:rsidRPr="004A416E">
        <w:rPr>
          <w:rFonts w:eastAsia="Times New Roman"/>
          <w:color w:val="4D4D4D"/>
          <w:spacing w:val="9"/>
          <w:lang w:eastAsia="ar-SA"/>
        </w:rPr>
        <w:t>poprawiające efektywność takiego użytkowania.</w:t>
      </w:r>
      <w:r>
        <w:rPr>
          <w:rFonts w:eastAsia="Times New Roman"/>
          <w:color w:val="4D4D4D"/>
          <w:spacing w:val="8"/>
          <w:lang w:eastAsia="ar-SA"/>
        </w:rPr>
        <w:t xml:space="preserve"> Ustawa określa obowiązki wytwórców i posiadaczy odpadów, w tym m.in. </w:t>
      </w:r>
      <w:r>
        <w:rPr>
          <w:rFonts w:eastAsia="Times New Roman"/>
          <w:color w:val="4D4D4D"/>
          <w:lang w:eastAsia="ar-SA"/>
        </w:rPr>
        <w:t xml:space="preserve">odpadów niebezpiecznych. Ustawa reguluje postępowanie w zakresie zbierania, transportu, </w:t>
      </w:r>
      <w:r>
        <w:rPr>
          <w:rFonts w:eastAsia="Times New Roman"/>
          <w:color w:val="4D4D4D"/>
          <w:spacing w:val="2"/>
          <w:lang w:eastAsia="ar-SA"/>
        </w:rPr>
        <w:t>odzysku i unieszkodliwiania, w tym składowania odpadów, a także wymagania techniczne i </w:t>
      </w:r>
      <w:r>
        <w:rPr>
          <w:rFonts w:eastAsia="Times New Roman"/>
          <w:color w:val="4D4D4D"/>
          <w:spacing w:val="3"/>
          <w:lang w:eastAsia="ar-SA"/>
        </w:rPr>
        <w:t xml:space="preserve"> organizacyjne   dotyczące   składowisk odpadów. </w:t>
      </w:r>
      <w:r>
        <w:rPr>
          <w:rFonts w:eastAsia="Times New Roman"/>
          <w:color w:val="4D4D4D"/>
          <w:spacing w:val="9"/>
          <w:lang w:eastAsia="ar-SA"/>
        </w:rPr>
        <w:t xml:space="preserve">Ustawa określa m.in. zakres planów gospodarki odpadami, </w:t>
      </w:r>
      <w:r>
        <w:rPr>
          <w:rFonts w:eastAsia="Times New Roman"/>
          <w:color w:val="4D4D4D"/>
          <w:spacing w:val="6"/>
          <w:lang w:eastAsia="ar-SA"/>
        </w:rPr>
        <w:t xml:space="preserve">sposób  ich  opiniowania i  sposób monitorowania, zasadę spójności planu z planem </w:t>
      </w:r>
      <w:r>
        <w:rPr>
          <w:rFonts w:eastAsia="Times New Roman"/>
          <w:color w:val="4D4D4D"/>
          <w:spacing w:val="7"/>
          <w:lang w:eastAsia="ar-SA"/>
        </w:rPr>
        <w:t xml:space="preserve">wyższego szczebla oraz określa rodzaj odpadów, które powinny być ujęte na każdym </w:t>
      </w:r>
      <w:r>
        <w:rPr>
          <w:rFonts w:eastAsia="Times New Roman"/>
          <w:color w:val="4D4D4D"/>
          <w:lang w:eastAsia="ar-SA"/>
        </w:rPr>
        <w:t>szczeblu ich opracowania.</w:t>
      </w:r>
    </w:p>
    <w:p w:rsidR="00540E4B" w:rsidRDefault="00540E4B" w:rsidP="00540E4B">
      <w:pPr>
        <w:shd w:val="clear" w:color="auto" w:fill="FFFFFF"/>
        <w:tabs>
          <w:tab w:val="left" w:pos="278"/>
        </w:tabs>
        <w:spacing w:line="413" w:lineRule="exact"/>
        <w:jc w:val="both"/>
        <w:rPr>
          <w:rFonts w:eastAsia="Times New Roman"/>
          <w:color w:val="4D4D4D"/>
          <w:spacing w:val="6"/>
          <w:lang w:eastAsia="ar-SA"/>
        </w:rPr>
      </w:pPr>
      <w:r>
        <w:rPr>
          <w:rFonts w:eastAsia="Times New Roman"/>
          <w:b/>
          <w:bCs/>
          <w:color w:val="4D4D4D"/>
          <w:spacing w:val="2"/>
          <w:lang w:eastAsia="ar-SA"/>
        </w:rPr>
        <w:t xml:space="preserve">5. Ustawa z dnia 27 kwietnia 2001 r. Prawo ochrony środowiska </w:t>
      </w:r>
      <w:r>
        <w:rPr>
          <w:rFonts w:eastAsia="Times New Roman"/>
          <w:color w:val="4D4D4D"/>
          <w:spacing w:val="2"/>
          <w:lang w:eastAsia="ar-SA"/>
        </w:rPr>
        <w:t>(</w:t>
      </w:r>
      <w:r w:rsidRPr="007660BF">
        <w:rPr>
          <w:rFonts w:eastAsia="Times New Roman"/>
          <w:color w:val="4D4D4D"/>
          <w:spacing w:val="2"/>
          <w:lang w:eastAsia="ar-SA"/>
        </w:rPr>
        <w:t>Dz. U.</w:t>
      </w:r>
      <w:r w:rsidR="00C716BF">
        <w:rPr>
          <w:rFonts w:eastAsia="Times New Roman"/>
          <w:color w:val="4D4D4D"/>
          <w:spacing w:val="2"/>
          <w:lang w:eastAsia="ar-SA"/>
        </w:rPr>
        <w:t xml:space="preserve"> z</w:t>
      </w:r>
      <w:r w:rsidRPr="007660BF">
        <w:rPr>
          <w:rFonts w:eastAsia="Times New Roman"/>
          <w:color w:val="4D4D4D"/>
          <w:spacing w:val="2"/>
          <w:lang w:eastAsia="ar-SA"/>
        </w:rPr>
        <w:t xml:space="preserve"> 201</w:t>
      </w:r>
      <w:r w:rsidR="00C716BF">
        <w:rPr>
          <w:rFonts w:eastAsia="Times New Roman"/>
          <w:color w:val="4D4D4D"/>
          <w:spacing w:val="2"/>
          <w:lang w:eastAsia="ar-SA"/>
        </w:rPr>
        <w:t>7 poz. 519</w:t>
      </w:r>
      <w:r w:rsidRPr="007660BF">
        <w:rPr>
          <w:rFonts w:eastAsia="Times New Roman"/>
          <w:color w:val="4D4D4D"/>
          <w:spacing w:val="2"/>
          <w:lang w:eastAsia="ar-SA"/>
        </w:rPr>
        <w:t>)</w:t>
      </w:r>
    </w:p>
    <w:p w:rsidR="00540E4B" w:rsidRPr="00A73CF9" w:rsidRDefault="00540E4B" w:rsidP="00540E4B">
      <w:pPr>
        <w:shd w:val="clear" w:color="auto" w:fill="FFFFFF"/>
        <w:tabs>
          <w:tab w:val="left" w:pos="278"/>
        </w:tabs>
        <w:spacing w:line="413" w:lineRule="exact"/>
        <w:jc w:val="both"/>
        <w:rPr>
          <w:rFonts w:eastAsia="Times New Roman"/>
          <w:color w:val="4D4D4D"/>
          <w:spacing w:val="-1"/>
          <w:lang w:eastAsia="ar-SA"/>
        </w:rPr>
      </w:pPr>
      <w:r>
        <w:rPr>
          <w:rFonts w:eastAsia="Times New Roman"/>
          <w:color w:val="4D4D4D"/>
          <w:spacing w:val="6"/>
          <w:lang w:eastAsia="ar-SA"/>
        </w:rPr>
        <w:t xml:space="preserve">Zgodnie z art. 1 ustawa określa zasady ochrony środowiska oraz warunki </w:t>
      </w:r>
      <w:r>
        <w:rPr>
          <w:rFonts w:eastAsia="Times New Roman"/>
          <w:color w:val="4D4D4D"/>
          <w:spacing w:val="8"/>
          <w:lang w:eastAsia="ar-SA"/>
        </w:rPr>
        <w:t xml:space="preserve">korzystania  z jego zasobów, z uwzględnieniem wymagań zrównoważonego rozwoju. </w:t>
      </w:r>
      <w:r>
        <w:rPr>
          <w:rFonts w:eastAsia="Times New Roman"/>
          <w:color w:val="4D4D4D"/>
          <w:lang w:eastAsia="ar-SA"/>
        </w:rPr>
        <w:t xml:space="preserve">Ustawa   reguluje   m.in.   opracowanie   programów   ochrony   środowiska,   prowadzenie </w:t>
      </w:r>
      <w:r>
        <w:rPr>
          <w:rFonts w:eastAsia="Times New Roman"/>
          <w:color w:val="4D4D4D"/>
          <w:spacing w:val="4"/>
          <w:lang w:eastAsia="ar-SA"/>
        </w:rPr>
        <w:t xml:space="preserve">państwowego monitoringu środowiska, postępowanie w sprawie ocen oddziaływania na </w:t>
      </w:r>
      <w:r>
        <w:rPr>
          <w:rFonts w:eastAsia="Times New Roman"/>
          <w:color w:val="4D4D4D"/>
          <w:spacing w:val="2"/>
          <w:lang w:eastAsia="ar-SA"/>
        </w:rPr>
        <w:t xml:space="preserve">środowisko,  ochronę  powietrza  przed  zanieczyszczeniem  i sposób   postępowania z substancjami stwarzającymi szczególne zagrożenie dla środowiska, ochronę powierzchni </w:t>
      </w:r>
      <w:r>
        <w:rPr>
          <w:rFonts w:eastAsia="Times New Roman"/>
          <w:color w:val="4D4D4D"/>
          <w:spacing w:val="1"/>
          <w:lang w:eastAsia="ar-SA"/>
        </w:rPr>
        <w:t xml:space="preserve">ziemi, przeciwdziałania zanieczyszczeniom w tym: konieczność oznaczenia instalacji lub </w:t>
      </w:r>
      <w:r>
        <w:rPr>
          <w:rFonts w:eastAsia="Times New Roman"/>
          <w:color w:val="4D4D4D"/>
          <w:spacing w:val="6"/>
          <w:lang w:eastAsia="ar-SA"/>
        </w:rPr>
        <w:t xml:space="preserve">urządzeń, w których był lub jest wykorzystywany azbest oraz miejsc, w których on się </w:t>
      </w:r>
      <w:r>
        <w:rPr>
          <w:rFonts w:eastAsia="Times New Roman"/>
          <w:color w:val="4D4D4D"/>
          <w:spacing w:val="1"/>
          <w:lang w:eastAsia="ar-SA"/>
        </w:rPr>
        <w:t xml:space="preserve">znajduje, konieczność dokumentowania informacji dotyczącej m.in. występowania </w:t>
      </w:r>
      <w:r>
        <w:rPr>
          <w:rFonts w:eastAsia="Times New Roman"/>
          <w:color w:val="4D4D4D"/>
          <w:spacing w:val="-1"/>
          <w:lang w:eastAsia="ar-SA"/>
        </w:rPr>
        <w:t>azbestu.</w:t>
      </w:r>
    </w:p>
    <w:p w:rsidR="00540E4B" w:rsidRDefault="00540E4B" w:rsidP="00540E4B">
      <w:pPr>
        <w:shd w:val="clear" w:color="auto" w:fill="FFFFFF"/>
        <w:spacing w:before="437" w:line="360" w:lineRule="auto"/>
        <w:jc w:val="both"/>
        <w:rPr>
          <w:rFonts w:cs="Arial"/>
          <w:sz w:val="24"/>
          <w:szCs w:val="24"/>
        </w:rPr>
      </w:pPr>
      <w:r>
        <w:rPr>
          <w:rFonts w:eastAsia="Times New Roman"/>
          <w:b/>
          <w:bCs/>
          <w:color w:val="4D4D4D"/>
          <w:spacing w:val="2"/>
          <w:lang w:eastAsia="ar-SA"/>
        </w:rPr>
        <w:t xml:space="preserve">6. Ustawa z dnia 27 lipca 2001 r. o wprowadzeniu ustawy - Prawo ochrony środowiska, </w:t>
      </w:r>
      <w:r>
        <w:rPr>
          <w:rFonts w:eastAsia="Times New Roman"/>
          <w:b/>
          <w:bCs/>
          <w:color w:val="4D4D4D"/>
          <w:spacing w:val="3"/>
          <w:lang w:eastAsia="ar-SA"/>
        </w:rPr>
        <w:t xml:space="preserve">ustawy o odpadach oraz zmianie niektórych ustaw </w:t>
      </w:r>
      <w:r>
        <w:rPr>
          <w:rFonts w:eastAsia="Times New Roman"/>
          <w:color w:val="4D4D4D"/>
          <w:spacing w:val="3"/>
          <w:lang w:eastAsia="ar-SA"/>
        </w:rPr>
        <w:t xml:space="preserve">(Dz. U. z 2001 nr 100, </w:t>
      </w:r>
      <w:r>
        <w:rPr>
          <w:rFonts w:eastAsia="Times New Roman"/>
          <w:spacing w:val="3"/>
          <w:lang w:eastAsia="ar-SA"/>
        </w:rPr>
        <w:t>poz. 1085, z </w:t>
      </w:r>
      <w:proofErr w:type="spellStart"/>
      <w:r w:rsidRPr="008F2CC4">
        <w:rPr>
          <w:rFonts w:cs="Arial"/>
        </w:rPr>
        <w:t>późn</w:t>
      </w:r>
      <w:proofErr w:type="spellEnd"/>
      <w:r w:rsidRPr="008F2CC4">
        <w:rPr>
          <w:rFonts w:cs="Arial"/>
        </w:rPr>
        <w:t>. zm.)</w:t>
      </w:r>
    </w:p>
    <w:p w:rsidR="00540E4B" w:rsidRPr="00314C05" w:rsidRDefault="00540E4B" w:rsidP="00540E4B">
      <w:pPr>
        <w:shd w:val="clear" w:color="auto" w:fill="FFFFFF"/>
        <w:spacing w:before="437" w:line="360" w:lineRule="auto"/>
        <w:jc w:val="both"/>
        <w:rPr>
          <w:rFonts w:eastAsia="Times New Roman"/>
          <w:spacing w:val="8"/>
          <w:lang w:eastAsia="ar-SA"/>
        </w:rPr>
      </w:pPr>
      <w:r>
        <w:rPr>
          <w:rFonts w:eastAsia="Times New Roman"/>
          <w:spacing w:val="8"/>
          <w:lang w:eastAsia="ar-SA"/>
        </w:rPr>
        <w:t xml:space="preserve">Ustawa reguluje sposób postępowania oraz obowiązki podmiotów określanych </w:t>
      </w:r>
      <w:r>
        <w:rPr>
          <w:rFonts w:eastAsia="Times New Roman"/>
          <w:spacing w:val="6"/>
          <w:lang w:eastAsia="ar-SA"/>
        </w:rPr>
        <w:t xml:space="preserve">ustawą. Art. 54 ustawy odnosi się do odpowiednich zapisów ustawy z dnia 19 czerwca </w:t>
      </w:r>
      <w:r>
        <w:rPr>
          <w:rFonts w:eastAsia="Times New Roman"/>
          <w:spacing w:val="5"/>
          <w:lang w:eastAsia="ar-SA"/>
        </w:rPr>
        <w:t>1997 r. o zakazie stosowania wyrobów zawierających azbest.</w:t>
      </w:r>
      <w:r>
        <w:rPr>
          <w:rFonts w:eastAsia="Times New Roman"/>
          <w:color w:val="4D4D4D"/>
          <w:spacing w:val="5"/>
          <w:lang w:eastAsia="ar-SA"/>
        </w:rPr>
        <w:t xml:space="preserve"> Ustawa udziela delegacji </w:t>
      </w:r>
      <w:r>
        <w:rPr>
          <w:rFonts w:eastAsia="Times New Roman"/>
          <w:color w:val="4D4D4D"/>
          <w:spacing w:val="4"/>
          <w:lang w:eastAsia="ar-SA"/>
        </w:rPr>
        <w:t>ministrowi właściwemu do spraw gospodarki, do określenia w drodze rozporządzenia w </w:t>
      </w:r>
      <w:r>
        <w:rPr>
          <w:rFonts w:eastAsia="Times New Roman"/>
          <w:color w:val="4D4D4D"/>
          <w:spacing w:val="2"/>
          <w:lang w:eastAsia="ar-SA"/>
        </w:rPr>
        <w:t xml:space="preserve">porozumieniu z ministrem właściwym do spraw wewnętrznych, ministrem właściwym do </w:t>
      </w:r>
      <w:r>
        <w:rPr>
          <w:rFonts w:eastAsia="Times New Roman"/>
          <w:color w:val="4D4D4D"/>
          <w:spacing w:val="1"/>
          <w:lang w:eastAsia="ar-SA"/>
        </w:rPr>
        <w:t xml:space="preserve">spraw transportu oraz ministrem </w:t>
      </w:r>
      <w:r>
        <w:rPr>
          <w:rFonts w:eastAsia="Times New Roman"/>
          <w:color w:val="4D4D4D"/>
          <w:spacing w:val="1"/>
          <w:lang w:eastAsia="ar-SA"/>
        </w:rPr>
        <w:lastRenderedPageBreak/>
        <w:t xml:space="preserve">właściwym do spraw środowiska - sposobów i warunków </w:t>
      </w:r>
      <w:r>
        <w:rPr>
          <w:rFonts w:eastAsia="Times New Roman"/>
          <w:color w:val="4D4D4D"/>
          <w:lang w:eastAsia="ar-SA"/>
        </w:rPr>
        <w:t>bezpiecznego użytkowania i usuwania wyrobów zawierających azbest.</w:t>
      </w:r>
    </w:p>
    <w:p w:rsidR="00540E4B" w:rsidRDefault="004A5028" w:rsidP="00540E4B">
      <w:pPr>
        <w:shd w:val="clear" w:color="auto" w:fill="FFFFFF"/>
        <w:tabs>
          <w:tab w:val="left" w:pos="269"/>
        </w:tabs>
        <w:spacing w:line="360" w:lineRule="auto"/>
        <w:jc w:val="both"/>
        <w:rPr>
          <w:rFonts w:eastAsia="Times New Roman"/>
          <w:color w:val="434343"/>
          <w:spacing w:val="2"/>
          <w:lang w:eastAsia="ar-SA"/>
        </w:rPr>
      </w:pPr>
      <w:r>
        <w:rPr>
          <w:rFonts w:eastAsia="Times New Roman"/>
          <w:b/>
          <w:bCs/>
          <w:color w:val="434343"/>
          <w:spacing w:val="5"/>
          <w:lang w:eastAsia="ar-SA"/>
        </w:rPr>
        <w:t>7. Ustawa   z   dnia   13 października 2016</w:t>
      </w:r>
      <w:r w:rsidR="00540E4B">
        <w:rPr>
          <w:rFonts w:eastAsia="Times New Roman"/>
          <w:b/>
          <w:bCs/>
          <w:color w:val="434343"/>
          <w:spacing w:val="5"/>
          <w:lang w:eastAsia="ar-SA"/>
        </w:rPr>
        <w:t xml:space="preserve"> r. o przewozie towarów </w:t>
      </w:r>
      <w:r w:rsidR="00540E4B">
        <w:rPr>
          <w:rFonts w:eastAsia="Times New Roman"/>
          <w:b/>
          <w:bCs/>
          <w:color w:val="434343"/>
          <w:spacing w:val="2"/>
          <w:lang w:eastAsia="ar-SA"/>
        </w:rPr>
        <w:t xml:space="preserve">niebezpiecznych   </w:t>
      </w:r>
      <w:r>
        <w:rPr>
          <w:rFonts w:eastAsia="Times New Roman"/>
          <w:color w:val="434343"/>
          <w:spacing w:val="2"/>
          <w:lang w:eastAsia="ar-SA"/>
        </w:rPr>
        <w:t>(Dz.   U. z 2016,  poz.   1834</w:t>
      </w:r>
      <w:r w:rsidR="00540E4B" w:rsidRPr="008F2CC4">
        <w:rPr>
          <w:rFonts w:cs="Arial"/>
        </w:rPr>
        <w:t>)</w:t>
      </w:r>
    </w:p>
    <w:p w:rsidR="00540E4B" w:rsidRPr="00CA2C8E" w:rsidRDefault="00540E4B" w:rsidP="00540E4B">
      <w:pPr>
        <w:shd w:val="clear" w:color="auto" w:fill="FFFFFF"/>
        <w:tabs>
          <w:tab w:val="left" w:pos="264"/>
        </w:tabs>
        <w:spacing w:line="360" w:lineRule="auto"/>
        <w:jc w:val="both"/>
        <w:rPr>
          <w:rFonts w:eastAsia="Times New Roman"/>
          <w:color w:val="434343"/>
          <w:lang w:eastAsia="ar-SA"/>
        </w:rPr>
      </w:pPr>
      <w:r>
        <w:rPr>
          <w:rFonts w:eastAsia="Times New Roman"/>
          <w:color w:val="434343"/>
          <w:spacing w:val="2"/>
          <w:lang w:eastAsia="ar-SA"/>
        </w:rPr>
        <w:t xml:space="preserve">Ustawa  reguluje zasady  przewozu </w:t>
      </w:r>
      <w:r>
        <w:rPr>
          <w:rFonts w:eastAsia="Times New Roman"/>
          <w:color w:val="434343"/>
          <w:spacing w:val="8"/>
          <w:lang w:eastAsia="ar-SA"/>
        </w:rPr>
        <w:t xml:space="preserve">drogowego towarów niebezpiecznych, wymagania                   w stosunku do kierowców i innych </w:t>
      </w:r>
      <w:r>
        <w:rPr>
          <w:rFonts w:eastAsia="Times New Roman"/>
          <w:color w:val="434343"/>
          <w:spacing w:val="10"/>
          <w:lang w:eastAsia="ar-SA"/>
        </w:rPr>
        <w:t xml:space="preserve">osób wykonujących czynności związane z tym przewozem oraz organy właściwe do </w:t>
      </w:r>
      <w:r>
        <w:rPr>
          <w:rFonts w:eastAsia="Times New Roman"/>
          <w:color w:val="434343"/>
          <w:spacing w:val="2"/>
          <w:lang w:eastAsia="ar-SA"/>
        </w:rPr>
        <w:t xml:space="preserve">sprawowania nadzoru i kontroli w tych sprawach. Przewóz materiałów niebezpiecznych w kraju określają przepisy zawarte w załącznikach  A i B do Umowy europejskiej dotyczącej </w:t>
      </w:r>
      <w:r>
        <w:rPr>
          <w:rFonts w:eastAsia="Times New Roman"/>
          <w:color w:val="434343"/>
          <w:spacing w:val="3"/>
          <w:lang w:eastAsia="ar-SA"/>
        </w:rPr>
        <w:t xml:space="preserve">międzynarodowego  przewozu  drogowego  towarów  niebezpiecznych (ADR).  Przepisy </w:t>
      </w:r>
      <w:r w:rsidRPr="00134B89">
        <w:rPr>
          <w:rFonts w:eastAsia="Times New Roman"/>
          <w:color w:val="434343"/>
          <w:lang w:eastAsia="ar-SA"/>
        </w:rPr>
        <w:t xml:space="preserve">umowy ADR oraz ustawy określają warunki załadunku </w:t>
      </w:r>
      <w:r>
        <w:rPr>
          <w:rFonts w:eastAsia="Times New Roman"/>
          <w:color w:val="434343"/>
          <w:lang w:eastAsia="ar-SA"/>
        </w:rPr>
        <w:t xml:space="preserve"> i </w:t>
      </w:r>
      <w:r w:rsidRPr="00134B89">
        <w:rPr>
          <w:rFonts w:eastAsia="Times New Roman"/>
          <w:color w:val="434343"/>
          <w:lang w:eastAsia="ar-SA"/>
        </w:rPr>
        <w:t>wyładunku oraz przewozu</w:t>
      </w:r>
      <w:r>
        <w:rPr>
          <w:rFonts w:eastAsia="Times New Roman"/>
          <w:color w:val="434343"/>
          <w:spacing w:val="11"/>
          <w:lang w:eastAsia="ar-SA"/>
        </w:rPr>
        <w:t xml:space="preserve"> </w:t>
      </w:r>
      <w:r>
        <w:rPr>
          <w:rFonts w:eastAsia="Times New Roman"/>
          <w:color w:val="434343"/>
          <w:spacing w:val="8"/>
          <w:lang w:eastAsia="ar-SA"/>
        </w:rPr>
        <w:t xml:space="preserve">odpadów niebezpiecznych.  Wymagane są świadectwa dopuszczenia </w:t>
      </w:r>
      <w:r>
        <w:rPr>
          <w:rFonts w:eastAsia="Times New Roman"/>
          <w:color w:val="434343"/>
          <w:spacing w:val="9"/>
          <w:lang w:eastAsia="ar-SA"/>
        </w:rPr>
        <w:t xml:space="preserve">pojazdu do przewozu materiałów niebezpiecznych wydane przez upoważnioną stację </w:t>
      </w:r>
      <w:r>
        <w:rPr>
          <w:rFonts w:eastAsia="Times New Roman"/>
          <w:color w:val="434343"/>
          <w:spacing w:val="10"/>
          <w:lang w:eastAsia="ar-SA"/>
        </w:rPr>
        <w:t xml:space="preserve">kontroli pojazdów oraz szkolenie kierowcy pojazdów w zakresie przewozu towarów </w:t>
      </w:r>
      <w:r>
        <w:rPr>
          <w:rFonts w:eastAsia="Times New Roman"/>
          <w:color w:val="434343"/>
          <w:lang w:eastAsia="ar-SA"/>
        </w:rPr>
        <w:t>niebezpiecznych.</w:t>
      </w:r>
    </w:p>
    <w:p w:rsidR="00540E4B" w:rsidRPr="00314C05" w:rsidRDefault="00540E4B" w:rsidP="00540E4B">
      <w:pPr>
        <w:shd w:val="clear" w:color="auto" w:fill="FFFFFF"/>
        <w:tabs>
          <w:tab w:val="left" w:pos="264"/>
        </w:tabs>
        <w:spacing w:line="413" w:lineRule="exact"/>
        <w:jc w:val="both"/>
        <w:rPr>
          <w:rFonts w:eastAsia="Times New Roman"/>
          <w:color w:val="434343"/>
          <w:spacing w:val="1"/>
          <w:lang w:eastAsia="ar-SA"/>
        </w:rPr>
      </w:pPr>
      <w:r>
        <w:rPr>
          <w:rFonts w:eastAsia="Times New Roman"/>
          <w:b/>
          <w:bCs/>
          <w:color w:val="434343"/>
          <w:spacing w:val="1"/>
          <w:lang w:eastAsia="ar-SA"/>
        </w:rPr>
        <w:t>II. Rozporządzenia:</w:t>
      </w:r>
    </w:p>
    <w:p w:rsidR="00540E4B" w:rsidRPr="00F74D64" w:rsidRDefault="00540E4B" w:rsidP="00540E4B">
      <w:pPr>
        <w:shd w:val="clear" w:color="auto" w:fill="FFFFFF"/>
        <w:spacing w:line="360" w:lineRule="auto"/>
        <w:jc w:val="both"/>
        <w:rPr>
          <w:rFonts w:eastAsia="Times New Roman"/>
          <w:color w:val="434343"/>
          <w:spacing w:val="-5"/>
          <w:lang w:eastAsia="ar-SA"/>
        </w:rPr>
      </w:pPr>
      <w:r>
        <w:rPr>
          <w:rFonts w:eastAsia="Times New Roman"/>
          <w:b/>
          <w:bCs/>
          <w:color w:val="434343"/>
          <w:lang w:eastAsia="ar-SA"/>
        </w:rPr>
        <w:t xml:space="preserve">1. </w:t>
      </w:r>
      <w:r w:rsidRPr="00EF3903">
        <w:rPr>
          <w:rFonts w:eastAsia="Times New Roman"/>
          <w:b/>
          <w:bCs/>
          <w:color w:val="434343"/>
          <w:lang w:eastAsia="ar-SA"/>
        </w:rPr>
        <w:t>Rozporządzenie Ministra Środowiska</w:t>
      </w:r>
      <w:r>
        <w:rPr>
          <w:rFonts w:eastAsia="Times New Roman"/>
          <w:b/>
          <w:bCs/>
          <w:color w:val="434343"/>
          <w:lang w:eastAsia="ar-SA"/>
        </w:rPr>
        <w:t xml:space="preserve"> z </w:t>
      </w:r>
      <w:r w:rsidRPr="00EF3903">
        <w:rPr>
          <w:rFonts w:eastAsia="Times New Roman"/>
          <w:b/>
          <w:bCs/>
          <w:color w:val="434343"/>
          <w:lang w:eastAsia="ar-SA"/>
        </w:rPr>
        <w:t>dnia 9 grudnia 2014 r.</w:t>
      </w:r>
      <w:r>
        <w:rPr>
          <w:rFonts w:eastAsia="Times New Roman"/>
          <w:b/>
          <w:bCs/>
          <w:color w:val="434343"/>
          <w:lang w:eastAsia="ar-SA"/>
        </w:rPr>
        <w:t xml:space="preserve"> w </w:t>
      </w:r>
      <w:r w:rsidRPr="00EF3903">
        <w:rPr>
          <w:rFonts w:eastAsia="Times New Roman"/>
          <w:b/>
          <w:bCs/>
          <w:color w:val="434343"/>
          <w:lang w:eastAsia="ar-SA"/>
        </w:rPr>
        <w:t xml:space="preserve">sprawie katalogu odpadów </w:t>
      </w:r>
      <w:r w:rsidRPr="00EF3903">
        <w:rPr>
          <w:rFonts w:eastAsia="Times New Roman"/>
          <w:bCs/>
          <w:color w:val="434343"/>
          <w:lang w:eastAsia="ar-SA"/>
        </w:rPr>
        <w:t>(Dz. U.</w:t>
      </w:r>
      <w:r>
        <w:rPr>
          <w:rFonts w:eastAsia="Times New Roman"/>
          <w:bCs/>
          <w:color w:val="434343"/>
          <w:lang w:eastAsia="ar-SA"/>
        </w:rPr>
        <w:t xml:space="preserve"> z </w:t>
      </w:r>
      <w:r w:rsidRPr="00EF3903">
        <w:rPr>
          <w:rFonts w:eastAsia="Times New Roman"/>
          <w:bCs/>
          <w:color w:val="434343"/>
          <w:lang w:eastAsia="ar-SA"/>
        </w:rPr>
        <w:t>2014 r., poz. 1923)</w:t>
      </w:r>
      <w:r>
        <w:rPr>
          <w:rFonts w:eastAsia="Times New Roman"/>
          <w:b/>
          <w:bCs/>
          <w:color w:val="434343"/>
          <w:lang w:eastAsia="ar-SA"/>
        </w:rPr>
        <w:t xml:space="preserve"> </w:t>
      </w:r>
      <w:r>
        <w:rPr>
          <w:rFonts w:eastAsia="Times New Roman"/>
          <w:lang w:eastAsia="ar-SA"/>
        </w:rPr>
        <w:t xml:space="preserve">zamieszcza rodzaje odpadów zawierających azbest na liście odpadów niebezpiecznych w wymienionych niżej grupach i podgrupach z przypisanym kodem klasyfikacyjnym: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- 06 07 01* - Odpady azbestowe z elektrolizy,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- 06 13 04* - Odpady z przetwarzania azbestu,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- 10 11 81* - Odpady zawierające azbest (z hutnictwa szkła),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- 10 13 09* - Odpady zawierające azbest z produkcji elementów cementowo -azbestowych, </w:t>
      </w:r>
    </w:p>
    <w:p w:rsidR="00540E4B" w:rsidRDefault="00540E4B" w:rsidP="00540E4B">
      <w:pPr>
        <w:spacing w:line="360" w:lineRule="auto"/>
        <w:ind w:left="567"/>
        <w:jc w:val="both"/>
        <w:rPr>
          <w:rFonts w:eastAsia="Times New Roman"/>
          <w:lang w:eastAsia="ar-SA"/>
        </w:rPr>
      </w:pPr>
      <w:r>
        <w:rPr>
          <w:rFonts w:eastAsia="Times New Roman"/>
          <w:lang w:eastAsia="ar-SA"/>
        </w:rPr>
        <w:t>-</w:t>
      </w:r>
      <w:r>
        <w:rPr>
          <w:rFonts w:eastAsia="Times New Roman"/>
          <w:lang w:eastAsia="ar-SA"/>
        </w:rPr>
        <w:tab/>
        <w:t xml:space="preserve">15 01 11* - Opakowania z metali zawierające niebezpieczne, porowate elementy </w:t>
      </w:r>
      <w:r>
        <w:rPr>
          <w:rFonts w:eastAsia="Times New Roman"/>
          <w:lang w:eastAsia="ar-SA"/>
        </w:rPr>
        <w:tab/>
        <w:t xml:space="preserve">wzmocnienia konstrukcyjnego (np. azbest) włącznie z pustymi pojemnikami ciśnieniowymi,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- 16 01 11* - Okładziny hamulcowe zawierające azbest,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- 16 02 12* - Zużyte urządzenia zawierające azbest, </w:t>
      </w:r>
    </w:p>
    <w:p w:rsidR="00540E4B" w:rsidRDefault="00540E4B" w:rsidP="00540E4B">
      <w:pPr>
        <w:spacing w:line="360" w:lineRule="auto"/>
        <w:ind w:left="567"/>
        <w:jc w:val="both"/>
        <w:rPr>
          <w:rFonts w:eastAsia="Times New Roman"/>
          <w:lang w:eastAsia="ar-SA"/>
        </w:rPr>
      </w:pPr>
      <w:r>
        <w:rPr>
          <w:rFonts w:eastAsia="Times New Roman"/>
          <w:lang w:eastAsia="ar-SA"/>
        </w:rPr>
        <w:t xml:space="preserve">- 17 06 01* - Materiały izolacyjne zawierające azbest. </w:t>
      </w:r>
    </w:p>
    <w:p w:rsidR="00540E4B" w:rsidRPr="00DB044F" w:rsidRDefault="00540E4B" w:rsidP="00540E4B">
      <w:pPr>
        <w:shd w:val="clear" w:color="auto" w:fill="FFFFFF"/>
        <w:spacing w:line="360" w:lineRule="auto"/>
        <w:ind w:left="567"/>
        <w:jc w:val="both"/>
        <w:rPr>
          <w:rFonts w:eastAsia="Times New Roman"/>
          <w:lang w:eastAsia="ar-SA"/>
        </w:rPr>
      </w:pPr>
      <w:r>
        <w:rPr>
          <w:rFonts w:eastAsia="Times New Roman"/>
          <w:lang w:eastAsia="ar-SA"/>
        </w:rPr>
        <w:t>- 17 06 05* - Materiały konstrukcyjne zawierające azbest</w:t>
      </w:r>
    </w:p>
    <w:p w:rsidR="00540E4B" w:rsidRPr="00DB67EA" w:rsidRDefault="00540E4B" w:rsidP="00540E4B">
      <w:pPr>
        <w:shd w:val="clear" w:color="auto" w:fill="FFFFFF"/>
        <w:spacing w:before="144" w:line="408" w:lineRule="exact"/>
        <w:ind w:left="5" w:right="24"/>
        <w:jc w:val="both"/>
        <w:rPr>
          <w:rFonts w:eastAsia="Times New Roman"/>
          <w:color w:val="434343"/>
          <w:spacing w:val="-6"/>
          <w:lang w:eastAsia="ar-SA"/>
        </w:rPr>
      </w:pPr>
      <w:r>
        <w:rPr>
          <w:rFonts w:eastAsia="Times New Roman"/>
          <w:b/>
          <w:bCs/>
          <w:color w:val="434343"/>
          <w:spacing w:val="5"/>
          <w:lang w:eastAsia="ar-SA"/>
        </w:rPr>
        <w:lastRenderedPageBreak/>
        <w:t xml:space="preserve">3. </w:t>
      </w:r>
      <w:r>
        <w:rPr>
          <w:rFonts w:eastAsia="Times New Roman"/>
          <w:b/>
          <w:bCs/>
          <w:color w:val="434343"/>
          <w:spacing w:val="1"/>
          <w:lang w:eastAsia="ar-SA"/>
        </w:rPr>
        <w:t xml:space="preserve">Rozporządzenie Ministra Środowiska z dnia 20 grudnia 2012 r. w sprawie </w:t>
      </w:r>
      <w:r>
        <w:rPr>
          <w:rFonts w:eastAsia="Times New Roman"/>
          <w:b/>
          <w:bCs/>
          <w:color w:val="434343"/>
          <w:spacing w:val="7"/>
          <w:lang w:eastAsia="ar-SA"/>
        </w:rPr>
        <w:t xml:space="preserve">zmiany rozporządzenia w sprawie przedkładania marszałkowi województwa informacji o rodzaju, ilości i miejscach występowania substancji stwarzających szczególne zagrożenie dla środowiska </w:t>
      </w:r>
      <w:r>
        <w:rPr>
          <w:rFonts w:eastAsia="Times New Roman"/>
          <w:color w:val="434343"/>
          <w:spacing w:val="-6"/>
          <w:lang w:eastAsia="ar-SA"/>
        </w:rPr>
        <w:t xml:space="preserve">(Dz. U. z 2013 r., poz. 24) – zgodnie ze zmianą informacje dotyczące wyrobów zawierających azbest są bezpośrednio wprowadzane przez wójta/burmistrza/prezydenta miasta do bazy azbestowej, administrowanej przez ministra właściwego do spraw gospodarki, dostępnej pod adresem internetowym </w:t>
      </w:r>
      <w:hyperlink r:id="rId21" w:history="1">
        <w:r w:rsidRPr="00080584">
          <w:rPr>
            <w:rStyle w:val="Hipercze"/>
            <w:spacing w:val="-6"/>
            <w:lang w:eastAsia="ar-SA"/>
          </w:rPr>
          <w:t>www.bazaazbestowa.gov.pl</w:t>
        </w:r>
      </w:hyperlink>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sidRPr="00DB67EA">
        <w:rPr>
          <w:rFonts w:eastAsia="Times New Roman"/>
          <w:b/>
          <w:bCs/>
          <w:color w:val="434343"/>
          <w:spacing w:val="1"/>
          <w:lang w:eastAsia="ar-SA"/>
        </w:rPr>
        <w:t>4.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27 sierpnia 2014 r.</w:t>
      </w:r>
      <w:r>
        <w:rPr>
          <w:rFonts w:eastAsia="Times New Roman"/>
          <w:b/>
          <w:bCs/>
          <w:color w:val="434343"/>
          <w:spacing w:val="1"/>
          <w:lang w:eastAsia="ar-SA"/>
        </w:rPr>
        <w:t xml:space="preserve"> w </w:t>
      </w:r>
      <w:r w:rsidRPr="00DB67EA">
        <w:rPr>
          <w:rFonts w:eastAsia="Times New Roman"/>
          <w:b/>
          <w:bCs/>
          <w:color w:val="434343"/>
          <w:spacing w:val="1"/>
          <w:lang w:eastAsia="ar-SA"/>
        </w:rPr>
        <w:t>sprawie rodzajów instalacji</w:t>
      </w:r>
      <w:r w:rsidRPr="00EF3903">
        <w:rPr>
          <w:rFonts w:eastAsia="Times New Roman"/>
          <w:bCs/>
          <w:color w:val="434343"/>
          <w:spacing w:val="1"/>
          <w:lang w:eastAsia="ar-SA"/>
        </w:rPr>
        <w:t xml:space="preserve"> mogących powodować znaczne zanieczyszczenie poszczególnych elementów przyrodniczych albo środowiska jako całości (Dz</w:t>
      </w:r>
      <w:r>
        <w:rPr>
          <w:rFonts w:eastAsia="Times New Roman"/>
          <w:bCs/>
          <w:color w:val="434343"/>
          <w:spacing w:val="1"/>
          <w:lang w:eastAsia="ar-SA"/>
        </w:rPr>
        <w:t>. U. z 2014 r. Nr 0, poz. 1169)</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sidRPr="00DB67EA">
        <w:rPr>
          <w:rFonts w:eastAsia="Times New Roman"/>
          <w:b/>
          <w:bCs/>
          <w:color w:val="434343"/>
          <w:spacing w:val="1"/>
          <w:lang w:eastAsia="ar-SA"/>
        </w:rPr>
        <w:t>5.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30 kwietnia 2013 r.</w:t>
      </w:r>
      <w:r>
        <w:rPr>
          <w:rFonts w:eastAsia="Times New Roman"/>
          <w:b/>
          <w:bCs/>
          <w:color w:val="434343"/>
          <w:spacing w:val="1"/>
          <w:lang w:eastAsia="ar-SA"/>
        </w:rPr>
        <w:t xml:space="preserve"> w </w:t>
      </w:r>
      <w:r w:rsidRPr="00DB67EA">
        <w:rPr>
          <w:rFonts w:eastAsia="Times New Roman"/>
          <w:b/>
          <w:bCs/>
          <w:color w:val="434343"/>
          <w:spacing w:val="1"/>
          <w:lang w:eastAsia="ar-SA"/>
        </w:rPr>
        <w:t>sprawie składowisk odpadów</w:t>
      </w:r>
      <w:r w:rsidRPr="00EF3903">
        <w:rPr>
          <w:rFonts w:eastAsia="Times New Roman"/>
          <w:bCs/>
          <w:color w:val="434343"/>
          <w:spacing w:val="1"/>
          <w:lang w:eastAsia="ar-SA"/>
        </w:rPr>
        <w:t xml:space="preserve"> (Dz. U. 2013 r. Nr 0, poz. 523)</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6</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24 czerwca 2008 r.</w:t>
      </w:r>
      <w:r>
        <w:rPr>
          <w:rFonts w:eastAsia="Times New Roman"/>
          <w:b/>
          <w:bCs/>
          <w:color w:val="434343"/>
          <w:spacing w:val="1"/>
          <w:lang w:eastAsia="ar-SA"/>
        </w:rPr>
        <w:t xml:space="preserve"> w </w:t>
      </w:r>
      <w:r w:rsidRPr="00DB67EA">
        <w:rPr>
          <w:rFonts w:eastAsia="Times New Roman"/>
          <w:b/>
          <w:bCs/>
          <w:color w:val="434343"/>
          <w:spacing w:val="1"/>
          <w:lang w:eastAsia="ar-SA"/>
        </w:rPr>
        <w:t>sprawie rodzajów odpadów, których przewóz</w:t>
      </w:r>
      <w:r>
        <w:rPr>
          <w:rFonts w:eastAsia="Times New Roman"/>
          <w:b/>
          <w:bCs/>
          <w:color w:val="434343"/>
          <w:spacing w:val="1"/>
          <w:lang w:eastAsia="ar-SA"/>
        </w:rPr>
        <w:t xml:space="preserve"> w </w:t>
      </w:r>
      <w:r w:rsidRPr="00DB67EA">
        <w:rPr>
          <w:rFonts w:eastAsia="Times New Roman"/>
          <w:b/>
          <w:bCs/>
          <w:color w:val="434343"/>
          <w:spacing w:val="1"/>
          <w:lang w:eastAsia="ar-SA"/>
        </w:rPr>
        <w:t>celu unieszkodliwiania jest zabroniony</w:t>
      </w:r>
      <w:r w:rsidRPr="00EF3903">
        <w:rPr>
          <w:rFonts w:eastAsia="Times New Roman"/>
          <w:bCs/>
          <w:color w:val="434343"/>
          <w:spacing w:val="1"/>
          <w:lang w:eastAsia="ar-SA"/>
        </w:rPr>
        <w:t xml:space="preserve"> (Dz. U. Nr 119, poz. 769)</w:t>
      </w:r>
    </w:p>
    <w:p w:rsidR="00540E4B"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7</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30 października 2014 r.</w:t>
      </w:r>
      <w:r>
        <w:rPr>
          <w:rFonts w:eastAsia="Times New Roman"/>
          <w:b/>
          <w:bCs/>
          <w:color w:val="434343"/>
          <w:spacing w:val="1"/>
          <w:lang w:eastAsia="ar-SA"/>
        </w:rPr>
        <w:t xml:space="preserve"> w </w:t>
      </w:r>
      <w:r w:rsidRPr="00DB67EA">
        <w:rPr>
          <w:rFonts w:eastAsia="Times New Roman"/>
          <w:b/>
          <w:bCs/>
          <w:color w:val="434343"/>
          <w:spacing w:val="1"/>
          <w:lang w:eastAsia="ar-SA"/>
        </w:rPr>
        <w:t>sprawie wymagań</w:t>
      </w:r>
      <w:r>
        <w:rPr>
          <w:rFonts w:eastAsia="Times New Roman"/>
          <w:b/>
          <w:bCs/>
          <w:color w:val="434343"/>
          <w:spacing w:val="1"/>
          <w:lang w:eastAsia="ar-SA"/>
        </w:rPr>
        <w:t xml:space="preserve"> w </w:t>
      </w:r>
      <w:r w:rsidRPr="00DB67EA">
        <w:rPr>
          <w:rFonts w:eastAsia="Times New Roman"/>
          <w:b/>
          <w:bCs/>
          <w:color w:val="434343"/>
          <w:spacing w:val="1"/>
          <w:lang w:eastAsia="ar-SA"/>
        </w:rPr>
        <w:t>zakresie prowadzenia pomiarów wielkości emisji oraz pomiarów ilości pobieranej wody</w:t>
      </w:r>
      <w:r w:rsidRPr="00EF3903">
        <w:rPr>
          <w:rFonts w:eastAsia="Times New Roman"/>
          <w:bCs/>
          <w:color w:val="434343"/>
          <w:spacing w:val="1"/>
          <w:lang w:eastAsia="ar-SA"/>
        </w:rPr>
        <w:t xml:space="preserve"> (Dz</w:t>
      </w:r>
      <w:r>
        <w:rPr>
          <w:rFonts w:eastAsia="Times New Roman"/>
          <w:bCs/>
          <w:color w:val="434343"/>
          <w:spacing w:val="1"/>
          <w:lang w:eastAsia="ar-SA"/>
        </w:rPr>
        <w:t>. U. z 2014 r. Nr 0, poz. 1542)</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8</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23 lipca 2009 r.</w:t>
      </w:r>
      <w:r>
        <w:rPr>
          <w:rFonts w:eastAsia="Times New Roman"/>
          <w:b/>
          <w:bCs/>
          <w:color w:val="434343"/>
          <w:spacing w:val="1"/>
          <w:lang w:eastAsia="ar-SA"/>
        </w:rPr>
        <w:t xml:space="preserve"> w </w:t>
      </w:r>
      <w:r w:rsidRPr="00DB67EA">
        <w:rPr>
          <w:rFonts w:eastAsia="Times New Roman"/>
          <w:b/>
          <w:bCs/>
          <w:color w:val="434343"/>
          <w:spacing w:val="1"/>
          <w:lang w:eastAsia="ar-SA"/>
        </w:rPr>
        <w:t>sprawie sposobu przedkładania marszałkowi województwa informacji</w:t>
      </w:r>
      <w:r>
        <w:rPr>
          <w:rFonts w:eastAsia="Times New Roman"/>
          <w:b/>
          <w:bCs/>
          <w:color w:val="434343"/>
          <w:spacing w:val="1"/>
          <w:lang w:eastAsia="ar-SA"/>
        </w:rPr>
        <w:t xml:space="preserve"> o </w:t>
      </w:r>
      <w:r w:rsidRPr="00DB67EA">
        <w:rPr>
          <w:rFonts w:eastAsia="Times New Roman"/>
          <w:b/>
          <w:bCs/>
          <w:color w:val="434343"/>
          <w:spacing w:val="1"/>
          <w:lang w:eastAsia="ar-SA"/>
        </w:rPr>
        <w:t>występowaniu substancji stwarzających szczególne zagrożenie dla środowiska</w:t>
      </w:r>
      <w:r>
        <w:rPr>
          <w:rFonts w:eastAsia="Times New Roman"/>
          <w:bCs/>
          <w:color w:val="434343"/>
          <w:spacing w:val="1"/>
          <w:lang w:eastAsia="ar-SA"/>
        </w:rPr>
        <w:t xml:space="preserve"> (Dz. U. 2015, poz. 1450 tekst jednolity</w:t>
      </w:r>
      <w:r w:rsidRPr="00EF3903">
        <w:rPr>
          <w:rFonts w:eastAsia="Times New Roman"/>
          <w:bCs/>
          <w:color w:val="434343"/>
          <w:spacing w:val="1"/>
          <w:lang w:eastAsia="ar-SA"/>
        </w:rPr>
        <w:t>)</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9</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26 stycznia 2010 r.</w:t>
      </w:r>
      <w:r>
        <w:rPr>
          <w:rFonts w:eastAsia="Times New Roman"/>
          <w:b/>
          <w:bCs/>
          <w:color w:val="434343"/>
          <w:spacing w:val="1"/>
          <w:lang w:eastAsia="ar-SA"/>
        </w:rPr>
        <w:t xml:space="preserve"> w </w:t>
      </w:r>
      <w:r w:rsidRPr="00DB67EA">
        <w:rPr>
          <w:rFonts w:eastAsia="Times New Roman"/>
          <w:b/>
          <w:bCs/>
          <w:color w:val="434343"/>
          <w:spacing w:val="1"/>
          <w:lang w:eastAsia="ar-SA"/>
        </w:rPr>
        <w:t>sprawie wartości odniesienia dla niektórych substancji</w:t>
      </w:r>
      <w:r>
        <w:rPr>
          <w:rFonts w:eastAsia="Times New Roman"/>
          <w:b/>
          <w:bCs/>
          <w:color w:val="434343"/>
          <w:spacing w:val="1"/>
          <w:lang w:eastAsia="ar-SA"/>
        </w:rPr>
        <w:t xml:space="preserve"> w </w:t>
      </w:r>
      <w:r w:rsidRPr="00DB67EA">
        <w:rPr>
          <w:rFonts w:eastAsia="Times New Roman"/>
          <w:b/>
          <w:bCs/>
          <w:color w:val="434343"/>
          <w:spacing w:val="1"/>
          <w:lang w:eastAsia="ar-SA"/>
        </w:rPr>
        <w:t>powietrzu</w:t>
      </w:r>
      <w:r>
        <w:rPr>
          <w:rFonts w:eastAsia="Times New Roman"/>
          <w:bCs/>
          <w:color w:val="434343"/>
          <w:spacing w:val="1"/>
          <w:lang w:eastAsia="ar-SA"/>
        </w:rPr>
        <w:t xml:space="preserve"> (Dz. U. Nr 16, poz. 87)</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10</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12 grudnia 2014 r.</w:t>
      </w:r>
      <w:r>
        <w:rPr>
          <w:rFonts w:eastAsia="Times New Roman"/>
          <w:b/>
          <w:bCs/>
          <w:color w:val="434343"/>
          <w:spacing w:val="1"/>
          <w:lang w:eastAsia="ar-SA"/>
        </w:rPr>
        <w:t xml:space="preserve"> w </w:t>
      </w:r>
      <w:r w:rsidRPr="00DB67EA">
        <w:rPr>
          <w:rFonts w:eastAsia="Times New Roman"/>
          <w:b/>
          <w:bCs/>
          <w:color w:val="434343"/>
          <w:spacing w:val="1"/>
          <w:lang w:eastAsia="ar-SA"/>
        </w:rPr>
        <w:t>sprawie wzorów dokumentów stosowanych na potrzeby ewidencji odpadów</w:t>
      </w:r>
      <w:r w:rsidRPr="00EF3903">
        <w:rPr>
          <w:rFonts w:eastAsia="Times New Roman"/>
          <w:bCs/>
          <w:color w:val="434343"/>
          <w:spacing w:val="1"/>
          <w:lang w:eastAsia="ar-SA"/>
        </w:rPr>
        <w:t xml:space="preserve"> (Dz. U.</w:t>
      </w:r>
      <w:r>
        <w:rPr>
          <w:rFonts w:eastAsia="Times New Roman"/>
          <w:bCs/>
          <w:color w:val="434343"/>
          <w:spacing w:val="1"/>
          <w:lang w:eastAsia="ar-SA"/>
        </w:rPr>
        <w:t xml:space="preserve"> z </w:t>
      </w:r>
      <w:r w:rsidRPr="00EF3903">
        <w:rPr>
          <w:rFonts w:eastAsia="Times New Roman"/>
          <w:bCs/>
          <w:color w:val="434343"/>
          <w:spacing w:val="1"/>
          <w:lang w:eastAsia="ar-SA"/>
        </w:rPr>
        <w:t>2014 r., poz. 1973)</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11</w:t>
      </w:r>
      <w:r w:rsidRPr="00DB67EA">
        <w:rPr>
          <w:rFonts w:eastAsia="Times New Roman"/>
          <w:b/>
          <w:bCs/>
          <w:color w:val="434343"/>
          <w:spacing w:val="1"/>
          <w:lang w:eastAsia="ar-SA"/>
        </w:rPr>
        <w:t>. Rozporządzenie Ministra Środowiska</w:t>
      </w:r>
      <w:r>
        <w:rPr>
          <w:rFonts w:eastAsia="Times New Roman"/>
          <w:b/>
          <w:bCs/>
          <w:color w:val="434343"/>
          <w:spacing w:val="1"/>
          <w:lang w:eastAsia="ar-SA"/>
        </w:rPr>
        <w:t xml:space="preserve"> z </w:t>
      </w:r>
      <w:r w:rsidRPr="00DB67EA">
        <w:rPr>
          <w:rFonts w:eastAsia="Times New Roman"/>
          <w:b/>
          <w:bCs/>
          <w:color w:val="434343"/>
          <w:spacing w:val="1"/>
          <w:lang w:eastAsia="ar-SA"/>
        </w:rPr>
        <w:t>dnia 4 listopada 2014 r.</w:t>
      </w:r>
      <w:r>
        <w:rPr>
          <w:rFonts w:eastAsia="Times New Roman"/>
          <w:b/>
          <w:bCs/>
          <w:color w:val="434343"/>
          <w:spacing w:val="1"/>
          <w:lang w:eastAsia="ar-SA"/>
        </w:rPr>
        <w:t xml:space="preserve"> w </w:t>
      </w:r>
      <w:r w:rsidRPr="00DB67EA">
        <w:rPr>
          <w:rFonts w:eastAsia="Times New Roman"/>
          <w:b/>
          <w:bCs/>
          <w:color w:val="434343"/>
          <w:spacing w:val="1"/>
          <w:lang w:eastAsia="ar-SA"/>
        </w:rPr>
        <w:t xml:space="preserve">sprawie standardów emisyjnych dla niektórych rodzajów instalacji, źródeł spalania paliw oraz urządzeń spalania lub </w:t>
      </w:r>
      <w:proofErr w:type="spellStart"/>
      <w:r w:rsidRPr="00DB67EA">
        <w:rPr>
          <w:rFonts w:eastAsia="Times New Roman"/>
          <w:b/>
          <w:bCs/>
          <w:color w:val="434343"/>
          <w:spacing w:val="1"/>
          <w:lang w:eastAsia="ar-SA"/>
        </w:rPr>
        <w:t>współspalania</w:t>
      </w:r>
      <w:proofErr w:type="spellEnd"/>
      <w:r w:rsidRPr="00DB67EA">
        <w:rPr>
          <w:rFonts w:eastAsia="Times New Roman"/>
          <w:b/>
          <w:bCs/>
          <w:color w:val="434343"/>
          <w:spacing w:val="1"/>
          <w:lang w:eastAsia="ar-SA"/>
        </w:rPr>
        <w:t xml:space="preserve"> odpadów</w:t>
      </w:r>
      <w:r w:rsidRPr="00EF3903">
        <w:rPr>
          <w:rFonts w:eastAsia="Times New Roman"/>
          <w:bCs/>
          <w:color w:val="434343"/>
          <w:spacing w:val="1"/>
          <w:lang w:eastAsia="ar-SA"/>
        </w:rPr>
        <w:t xml:space="preserve"> (Dz. U.</w:t>
      </w:r>
      <w:r>
        <w:rPr>
          <w:rFonts w:eastAsia="Times New Roman"/>
          <w:bCs/>
          <w:color w:val="434343"/>
          <w:spacing w:val="1"/>
          <w:lang w:eastAsia="ar-SA"/>
        </w:rPr>
        <w:t xml:space="preserve"> z </w:t>
      </w:r>
      <w:r w:rsidRPr="00EF3903">
        <w:rPr>
          <w:rFonts w:eastAsia="Times New Roman"/>
          <w:bCs/>
          <w:color w:val="434343"/>
          <w:spacing w:val="1"/>
          <w:lang w:eastAsia="ar-SA"/>
        </w:rPr>
        <w:t>2014. Nr</w:t>
      </w:r>
      <w:r>
        <w:rPr>
          <w:rFonts w:eastAsia="Times New Roman"/>
          <w:bCs/>
          <w:color w:val="434343"/>
          <w:spacing w:val="1"/>
          <w:lang w:eastAsia="ar-SA"/>
        </w:rPr>
        <w:t xml:space="preserve"> 0, poz. 1546)</w:t>
      </w:r>
    </w:p>
    <w:p w:rsidR="00540E4B" w:rsidRPr="00EF3903" w:rsidRDefault="00540E4B" w:rsidP="00540E4B">
      <w:pPr>
        <w:shd w:val="clear" w:color="auto" w:fill="FFFFFF"/>
        <w:spacing w:before="144" w:line="408" w:lineRule="exact"/>
        <w:ind w:left="5" w:right="24"/>
        <w:jc w:val="both"/>
        <w:rPr>
          <w:rFonts w:eastAsia="Times New Roman"/>
          <w:bCs/>
          <w:color w:val="434343"/>
          <w:spacing w:val="1"/>
          <w:lang w:eastAsia="ar-SA"/>
        </w:rPr>
      </w:pP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lastRenderedPageBreak/>
        <w:t>12</w:t>
      </w:r>
      <w:r w:rsidR="00540E4B">
        <w:rPr>
          <w:rFonts w:eastAsia="Times New Roman"/>
          <w:b/>
          <w:bCs/>
          <w:color w:val="434343"/>
          <w:spacing w:val="1"/>
          <w:lang w:eastAsia="ar-SA"/>
        </w:rPr>
        <w:t xml:space="preserve">. </w:t>
      </w:r>
      <w:r w:rsidR="00540E4B" w:rsidRPr="00CA2C8E">
        <w:rPr>
          <w:rFonts w:eastAsia="Times New Roman"/>
          <w:b/>
          <w:bCs/>
          <w:color w:val="434343"/>
          <w:spacing w:val="1"/>
          <w:lang w:eastAsia="ar-SA"/>
        </w:rPr>
        <w:t>Rozporządzenie Ministra Środowiska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20 grudnia 2012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sposobu prowadzenia przez marszałka województwa rejestru wyrobów zawierających azbest</w:t>
      </w:r>
      <w:r w:rsidR="00540E4B" w:rsidRPr="00EF3903">
        <w:rPr>
          <w:rFonts w:eastAsia="Times New Roman"/>
          <w:bCs/>
          <w:color w:val="434343"/>
          <w:spacing w:val="1"/>
          <w:lang w:eastAsia="ar-SA"/>
        </w:rPr>
        <w:t xml:space="preserve"> (Dz. U. 2013 Nr 0, poz. 25)</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13</w:t>
      </w:r>
      <w:r w:rsidR="00540E4B" w:rsidRPr="00CA2C8E">
        <w:rPr>
          <w:rFonts w:eastAsia="Times New Roman"/>
          <w:b/>
          <w:bCs/>
          <w:color w:val="434343"/>
          <w:spacing w:val="1"/>
          <w:lang w:eastAsia="ar-SA"/>
        </w:rPr>
        <w:t>.  Rozporządzenie Rady Ministrów</w:t>
      </w:r>
      <w:r w:rsidR="00540E4B">
        <w:rPr>
          <w:rFonts w:eastAsia="Times New Roman"/>
          <w:b/>
          <w:bCs/>
          <w:color w:val="434343"/>
          <w:spacing w:val="1"/>
          <w:lang w:eastAsia="ar-SA"/>
        </w:rPr>
        <w:t xml:space="preserve"> z dnia 12 października 2015</w:t>
      </w:r>
      <w:r w:rsidR="00540E4B" w:rsidRPr="00CA2C8E">
        <w:rPr>
          <w:rFonts w:eastAsia="Times New Roman"/>
          <w:b/>
          <w:bCs/>
          <w:color w:val="434343"/>
          <w:spacing w:val="1"/>
          <w:lang w:eastAsia="ar-SA"/>
        </w:rPr>
        <w:t xml:space="preserve">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opłat za korzystanie ze środowiska</w:t>
      </w:r>
      <w:r w:rsidR="00540E4B" w:rsidRPr="00EF3903">
        <w:rPr>
          <w:rFonts w:eastAsia="Times New Roman"/>
          <w:bCs/>
          <w:color w:val="434343"/>
          <w:spacing w:val="1"/>
          <w:lang w:eastAsia="ar-SA"/>
        </w:rPr>
        <w:t xml:space="preserve"> (</w:t>
      </w:r>
      <w:r w:rsidR="00540E4B" w:rsidRPr="00212CCD">
        <w:rPr>
          <w:rFonts w:eastAsia="Times New Roman"/>
          <w:bCs/>
          <w:color w:val="434343"/>
          <w:spacing w:val="1"/>
          <w:lang w:eastAsia="ar-SA"/>
        </w:rPr>
        <w:t>Dz. U. 2015 poz. 1875)</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14</w:t>
      </w:r>
      <w:r w:rsidR="00540E4B" w:rsidRPr="00CA2C8E">
        <w:rPr>
          <w:rFonts w:eastAsia="Times New Roman"/>
          <w:b/>
          <w:bCs/>
          <w:color w:val="434343"/>
          <w:spacing w:val="1"/>
          <w:lang w:eastAsia="ar-SA"/>
        </w:rPr>
        <w:t>.  Rozporządzenie Ministra Gospodarki, Pracy</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Polityki Społecznej</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 kwietnia 2004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sposobów</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warunków bezpiecznego użytkowania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usuwania wyrobów zawierających azbest</w:t>
      </w:r>
      <w:r w:rsidR="00540E4B" w:rsidRPr="00EF3903">
        <w:rPr>
          <w:rFonts w:eastAsia="Times New Roman"/>
          <w:bCs/>
          <w:color w:val="434343"/>
          <w:spacing w:val="1"/>
          <w:lang w:eastAsia="ar-SA"/>
        </w:rPr>
        <w:t xml:space="preserve"> (Dz. U. Nr 71, poz. 649 </w:t>
      </w:r>
      <w:r w:rsidR="00540E4B">
        <w:rPr>
          <w:rFonts w:eastAsia="Times New Roman"/>
          <w:bCs/>
          <w:color w:val="434343"/>
          <w:spacing w:val="1"/>
          <w:lang w:eastAsia="ar-SA"/>
        </w:rPr>
        <w:t xml:space="preserve">z </w:t>
      </w:r>
      <w:proofErr w:type="spellStart"/>
      <w:r w:rsidR="00540E4B">
        <w:rPr>
          <w:rFonts w:eastAsia="Times New Roman"/>
          <w:bCs/>
          <w:color w:val="434343"/>
          <w:spacing w:val="1"/>
          <w:lang w:eastAsia="ar-SA"/>
        </w:rPr>
        <w:t>późn</w:t>
      </w:r>
      <w:proofErr w:type="spellEnd"/>
      <w:r w:rsidR="00540E4B">
        <w:rPr>
          <w:rFonts w:eastAsia="Times New Roman"/>
          <w:bCs/>
          <w:color w:val="434343"/>
          <w:spacing w:val="1"/>
          <w:lang w:eastAsia="ar-SA"/>
        </w:rPr>
        <w:t>. zm.</w:t>
      </w:r>
      <w:r w:rsidR="00540E4B" w:rsidRPr="00EF3903">
        <w:rPr>
          <w:rFonts w:eastAsia="Times New Roman"/>
          <w:bCs/>
          <w:color w:val="434343"/>
          <w:spacing w:val="1"/>
          <w:lang w:eastAsia="ar-SA"/>
        </w:rPr>
        <w:t>)</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15</w:t>
      </w:r>
      <w:r w:rsidR="00540E4B" w:rsidRPr="00CA2C8E">
        <w:rPr>
          <w:rFonts w:eastAsia="Times New Roman"/>
          <w:b/>
          <w:bCs/>
          <w:color w:val="434343"/>
          <w:spacing w:val="1"/>
          <w:lang w:eastAsia="ar-SA"/>
        </w:rPr>
        <w:t>. Rozporządzenie Ministra Gospodarki</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13 grudnia 2010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wymagań</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zakresie wykorzystywania wyrobów zawierających azbest oraz wykorzystywania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oczyszczania instalacji lub urządzeń,</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których były lub są wykorzystywane wyroby zawierające azbest</w:t>
      </w:r>
      <w:r w:rsidR="00540E4B" w:rsidRPr="00EF3903">
        <w:rPr>
          <w:rFonts w:eastAsia="Times New Roman"/>
          <w:bCs/>
          <w:color w:val="434343"/>
          <w:spacing w:val="1"/>
          <w:lang w:eastAsia="ar-SA"/>
        </w:rPr>
        <w:t xml:space="preserve"> (Dz. U.</w:t>
      </w:r>
      <w:r w:rsidR="00540E4B">
        <w:rPr>
          <w:rFonts w:eastAsia="Times New Roman"/>
          <w:bCs/>
          <w:color w:val="434343"/>
          <w:spacing w:val="1"/>
          <w:lang w:eastAsia="ar-SA"/>
        </w:rPr>
        <w:t xml:space="preserve"> z </w:t>
      </w:r>
      <w:r w:rsidR="00540E4B" w:rsidRPr="00EF3903">
        <w:rPr>
          <w:rFonts w:eastAsia="Times New Roman"/>
          <w:bCs/>
          <w:color w:val="434343"/>
          <w:spacing w:val="1"/>
          <w:lang w:eastAsia="ar-SA"/>
        </w:rPr>
        <w:t>2011 r. Nr 8, poz. 31)</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16</w:t>
      </w:r>
      <w:r w:rsidR="00540E4B" w:rsidRPr="00CA2C8E">
        <w:rPr>
          <w:rFonts w:eastAsia="Times New Roman"/>
          <w:b/>
          <w:bCs/>
          <w:color w:val="434343"/>
          <w:spacing w:val="1"/>
          <w:lang w:eastAsia="ar-SA"/>
        </w:rPr>
        <w:t>. Rozporządzenie Ministra Zdrowia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4 sierpnia 2004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okresowych badań lekarskich pracowników zatrudnionych</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zakładach, które stosowały azbest</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produkcji</w:t>
      </w:r>
      <w:r w:rsidR="00540E4B" w:rsidRPr="00EF3903">
        <w:rPr>
          <w:rFonts w:eastAsia="Times New Roman"/>
          <w:bCs/>
          <w:color w:val="434343"/>
          <w:spacing w:val="1"/>
          <w:lang w:eastAsia="ar-SA"/>
        </w:rPr>
        <w:t xml:space="preserve"> (Dz. U. Nr 183, poz. 1896)</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17</w:t>
      </w:r>
      <w:r w:rsidR="00540E4B" w:rsidRPr="00CA2C8E">
        <w:rPr>
          <w:rFonts w:eastAsia="Times New Roman"/>
          <w:b/>
          <w:bCs/>
          <w:color w:val="434343"/>
          <w:spacing w:val="1"/>
          <w:lang w:eastAsia="ar-SA"/>
        </w:rPr>
        <w:t>. Rozporządzenie Ministra Zdrowia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9 sierpnia 2004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leczenia uzdrowiskowego osób zatrudnionych przy produkcji wyrobów zawierających azbest</w:t>
      </w:r>
      <w:r w:rsidR="00540E4B" w:rsidRPr="00EF3903">
        <w:rPr>
          <w:rFonts w:eastAsia="Times New Roman"/>
          <w:bCs/>
          <w:color w:val="434343"/>
          <w:spacing w:val="1"/>
          <w:lang w:eastAsia="ar-SA"/>
        </w:rPr>
        <w:t xml:space="preserve"> (Dz. U. </w:t>
      </w:r>
      <w:r w:rsidR="00540E4B">
        <w:rPr>
          <w:rFonts w:eastAsia="Times New Roman"/>
          <w:bCs/>
          <w:color w:val="434343"/>
          <w:spacing w:val="1"/>
          <w:lang w:eastAsia="ar-SA"/>
        </w:rPr>
        <w:t>Nr 185, poz. 1920, z </w:t>
      </w:r>
      <w:proofErr w:type="spellStart"/>
      <w:r w:rsidR="00540E4B">
        <w:rPr>
          <w:rFonts w:eastAsia="Times New Roman"/>
          <w:bCs/>
          <w:color w:val="434343"/>
          <w:spacing w:val="1"/>
          <w:lang w:eastAsia="ar-SA"/>
        </w:rPr>
        <w:t>późn</w:t>
      </w:r>
      <w:proofErr w:type="spellEnd"/>
      <w:r w:rsidR="00540E4B">
        <w:rPr>
          <w:rFonts w:eastAsia="Times New Roman"/>
          <w:bCs/>
          <w:color w:val="434343"/>
          <w:spacing w:val="1"/>
          <w:lang w:eastAsia="ar-SA"/>
        </w:rPr>
        <w:t>. zm.)</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18</w:t>
      </w:r>
      <w:r w:rsidR="00540E4B" w:rsidRPr="00CA2C8E">
        <w:rPr>
          <w:rFonts w:eastAsia="Times New Roman"/>
          <w:b/>
          <w:bCs/>
          <w:color w:val="434343"/>
          <w:spacing w:val="1"/>
          <w:lang w:eastAsia="ar-SA"/>
        </w:rPr>
        <w:t>. Rozporządzenie Ministra Zdrowia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10 stycznia 2005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wzoru książeczki badań profilaktycznych dla osoby, która była lub jest zatrudniona</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warunkach narażenia zawodowego</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zakładach stosujących azbest</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procesach technologicznych, sposobu jej wypełnienia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aktualizacji</w:t>
      </w:r>
      <w:r w:rsidR="00540E4B" w:rsidRPr="00EF3903">
        <w:rPr>
          <w:rFonts w:eastAsia="Times New Roman"/>
          <w:bCs/>
          <w:color w:val="434343"/>
          <w:spacing w:val="1"/>
          <w:lang w:eastAsia="ar-SA"/>
        </w:rPr>
        <w:t xml:space="preserve"> (Dz. U. Nr 13, poz. 109)</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19</w:t>
      </w:r>
      <w:r w:rsidR="00540E4B" w:rsidRPr="00CA2C8E">
        <w:rPr>
          <w:rFonts w:eastAsia="Times New Roman"/>
          <w:b/>
          <w:bCs/>
          <w:color w:val="434343"/>
          <w:spacing w:val="1"/>
          <w:lang w:eastAsia="ar-SA"/>
        </w:rPr>
        <w:t>. Rozporządzenie Ministra Zdrowia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15 września 2005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leków związanych</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chorobami wywołanymi pracą przy azbeście</w:t>
      </w:r>
      <w:r w:rsidR="00540E4B">
        <w:rPr>
          <w:rFonts w:eastAsia="Times New Roman"/>
          <w:bCs/>
          <w:color w:val="434343"/>
          <w:spacing w:val="1"/>
          <w:lang w:eastAsia="ar-SA"/>
        </w:rPr>
        <w:t xml:space="preserve"> (Dz. U. Nr 189, poz. 1603)</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20</w:t>
      </w:r>
      <w:r w:rsidR="00540E4B" w:rsidRPr="00CA2C8E">
        <w:rPr>
          <w:rFonts w:eastAsia="Times New Roman"/>
          <w:b/>
          <w:bCs/>
          <w:color w:val="434343"/>
          <w:spacing w:val="1"/>
          <w:lang w:eastAsia="ar-SA"/>
        </w:rPr>
        <w:t>. Rozporządzenie Ministra Zdrowia</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 lutego 2011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badań</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pomiarów czynników szkodliwych dla zdrowia</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środowisku pracy</w:t>
      </w:r>
      <w:r w:rsidR="00540E4B" w:rsidRPr="00EF3903">
        <w:rPr>
          <w:rFonts w:eastAsia="Times New Roman"/>
          <w:bCs/>
          <w:color w:val="434343"/>
          <w:spacing w:val="1"/>
          <w:lang w:eastAsia="ar-SA"/>
        </w:rPr>
        <w:t xml:space="preserve"> (Dz. U. Nr 33, poz. 166)</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21</w:t>
      </w:r>
      <w:r w:rsidR="00540E4B" w:rsidRPr="00CA2C8E">
        <w:rPr>
          <w:rFonts w:eastAsia="Times New Roman"/>
          <w:b/>
          <w:bCs/>
          <w:color w:val="434343"/>
          <w:spacing w:val="1"/>
          <w:lang w:eastAsia="ar-SA"/>
        </w:rPr>
        <w:t>. Zarządzenie Ministra Zdrowia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Opieki Społecznej</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12 marca 1996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dopuszczalnych stężeń</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 xml:space="preserve">natężeń czynników szkodliwych dla zdrowia, wydzielanych przez </w:t>
      </w:r>
      <w:r w:rsidR="00540E4B" w:rsidRPr="00CA2C8E">
        <w:rPr>
          <w:rFonts w:eastAsia="Times New Roman"/>
          <w:b/>
          <w:bCs/>
          <w:color w:val="434343"/>
          <w:spacing w:val="1"/>
          <w:lang w:eastAsia="ar-SA"/>
        </w:rPr>
        <w:lastRenderedPageBreak/>
        <w:t>materiały budowlane, urządzenia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elementy wyposażenia</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pomieszczeniach przeznaczonych na pobyt ludzi</w:t>
      </w:r>
      <w:r w:rsidR="00540E4B">
        <w:rPr>
          <w:rFonts w:eastAsia="Times New Roman"/>
          <w:bCs/>
          <w:color w:val="434343"/>
          <w:spacing w:val="1"/>
          <w:lang w:eastAsia="ar-SA"/>
        </w:rPr>
        <w:t xml:space="preserve"> (M.P. Nr 19, poz. 231)</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22</w:t>
      </w:r>
      <w:r w:rsidR="00540E4B" w:rsidRPr="00CA2C8E">
        <w:rPr>
          <w:rFonts w:eastAsia="Times New Roman"/>
          <w:b/>
          <w:bCs/>
          <w:color w:val="434343"/>
          <w:spacing w:val="1"/>
          <w:lang w:eastAsia="ar-SA"/>
        </w:rPr>
        <w:t>. Rozporządzenie Ministra Pracy</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Polityki Społecznej</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6 czerwca 2014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najwyższych dopuszczalnych stężeń</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natężeń czynników szkodliwych dla zdrowia</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środowisku pracy</w:t>
      </w:r>
      <w:r w:rsidR="00540E4B">
        <w:rPr>
          <w:rFonts w:eastAsia="Times New Roman"/>
          <w:bCs/>
          <w:color w:val="434343"/>
          <w:spacing w:val="1"/>
          <w:lang w:eastAsia="ar-SA"/>
        </w:rPr>
        <w:t xml:space="preserve"> (Dz. U. z 2014 Nr 0, poz. 817 z </w:t>
      </w:r>
      <w:proofErr w:type="spellStart"/>
      <w:r w:rsidR="00540E4B">
        <w:rPr>
          <w:rFonts w:eastAsia="Times New Roman"/>
          <w:bCs/>
          <w:color w:val="434343"/>
          <w:spacing w:val="1"/>
          <w:lang w:eastAsia="ar-SA"/>
        </w:rPr>
        <w:t>późn</w:t>
      </w:r>
      <w:proofErr w:type="spellEnd"/>
      <w:r w:rsidR="00540E4B">
        <w:rPr>
          <w:rFonts w:eastAsia="Times New Roman"/>
          <w:bCs/>
          <w:color w:val="434343"/>
          <w:spacing w:val="1"/>
          <w:lang w:eastAsia="ar-SA"/>
        </w:rPr>
        <w:t>. zm.)</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23</w:t>
      </w:r>
      <w:r w:rsidR="00540E4B" w:rsidRPr="00CA2C8E">
        <w:rPr>
          <w:rFonts w:eastAsia="Times New Roman"/>
          <w:b/>
          <w:bCs/>
          <w:color w:val="434343"/>
          <w:spacing w:val="1"/>
          <w:lang w:eastAsia="ar-SA"/>
        </w:rPr>
        <w:t>. Rozporządzenie Ministra Gospodarki</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Pracy</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14 października 2005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zasad bezpieczeństwa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higieny pracy przy zabezpieczaniu</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usuwaniu wyrobów zawierających azbest oraz programu szkolenia</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zakresie bezpiecznego użytkowania takich wyrobów</w:t>
      </w:r>
      <w:r w:rsidR="00540E4B" w:rsidRPr="00EF3903">
        <w:rPr>
          <w:rFonts w:eastAsia="Times New Roman"/>
          <w:bCs/>
          <w:color w:val="434343"/>
          <w:spacing w:val="1"/>
          <w:lang w:eastAsia="ar-SA"/>
        </w:rPr>
        <w:t xml:space="preserve"> (Dz. U. Nr 216, poz. 1824)</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24</w:t>
      </w:r>
      <w:r w:rsidR="00540E4B" w:rsidRPr="00CA2C8E">
        <w:rPr>
          <w:rFonts w:eastAsia="Times New Roman"/>
          <w:b/>
          <w:bCs/>
          <w:color w:val="434343"/>
          <w:spacing w:val="1"/>
          <w:lang w:eastAsia="ar-SA"/>
        </w:rPr>
        <w:t>. Rozporządzenie Ministra Infrastruktury</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26 czerwca 2002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dziennika budowy, montażu</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rozbiórki, tablicy informacyjnej oraz ogłoszenia zawierającego dane dotyczące bezpieczeństwa pracy</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ochrony zdrowia</w:t>
      </w:r>
      <w:r w:rsidR="00540E4B" w:rsidRPr="00EF3903">
        <w:rPr>
          <w:rFonts w:eastAsia="Times New Roman"/>
          <w:bCs/>
          <w:color w:val="434343"/>
          <w:spacing w:val="1"/>
          <w:lang w:eastAsia="ar-SA"/>
        </w:rPr>
        <w:t xml:space="preserve"> (Dz. U. Nr 108, poz. 953,</w:t>
      </w:r>
      <w:r w:rsidR="00540E4B">
        <w:rPr>
          <w:rFonts w:eastAsia="Times New Roman"/>
          <w:bCs/>
          <w:color w:val="434343"/>
          <w:spacing w:val="1"/>
          <w:lang w:eastAsia="ar-SA"/>
        </w:rPr>
        <w:t xml:space="preserve"> z </w:t>
      </w:r>
      <w:proofErr w:type="spellStart"/>
      <w:r w:rsidR="00540E4B" w:rsidRPr="00EF3903">
        <w:rPr>
          <w:rFonts w:eastAsia="Times New Roman"/>
          <w:bCs/>
          <w:color w:val="434343"/>
          <w:spacing w:val="1"/>
          <w:lang w:eastAsia="ar-SA"/>
        </w:rPr>
        <w:t>późn</w:t>
      </w:r>
      <w:proofErr w:type="spellEnd"/>
      <w:r w:rsidR="00540E4B" w:rsidRPr="00EF3903">
        <w:rPr>
          <w:rFonts w:eastAsia="Times New Roman"/>
          <w:bCs/>
          <w:color w:val="434343"/>
          <w:spacing w:val="1"/>
          <w:lang w:eastAsia="ar-SA"/>
        </w:rPr>
        <w:t>. zm.)</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25</w:t>
      </w:r>
      <w:r w:rsidR="00540E4B" w:rsidRPr="00CA2C8E">
        <w:rPr>
          <w:rFonts w:eastAsia="Times New Roman"/>
          <w:b/>
          <w:bCs/>
          <w:color w:val="434343"/>
          <w:spacing w:val="1"/>
          <w:lang w:eastAsia="ar-SA"/>
        </w:rPr>
        <w:t>. Rozporządzenie Ministra Infrastruktury</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23 czerwca 2003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informacji dotyczącej bezpieczeństwa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ochrony zdrowia oraz planu bezpieczeństwa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ochrony zdrowia</w:t>
      </w:r>
      <w:r w:rsidR="00540E4B" w:rsidRPr="00EF3903">
        <w:rPr>
          <w:rFonts w:eastAsia="Times New Roman"/>
          <w:bCs/>
          <w:color w:val="434343"/>
          <w:spacing w:val="1"/>
          <w:lang w:eastAsia="ar-SA"/>
        </w:rPr>
        <w:t xml:space="preserve"> (Dz. U. Nr 120, poz. 1126)</w:t>
      </w:r>
    </w:p>
    <w:p w:rsidR="00540E4B" w:rsidRPr="00EF3903"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26</w:t>
      </w:r>
      <w:r w:rsidR="00540E4B" w:rsidRPr="00CA2C8E">
        <w:rPr>
          <w:rFonts w:eastAsia="Times New Roman"/>
          <w:b/>
          <w:bCs/>
          <w:color w:val="434343"/>
          <w:spacing w:val="1"/>
          <w:lang w:eastAsia="ar-SA"/>
        </w:rPr>
        <w:t>. Rozporządzenie Ministra Transportu, Budownictwa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Gospodarki Morskiej</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29 maja 2012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prowadzenia kursów</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zakresie przewozu towarów niebezpiecznych</w:t>
      </w:r>
      <w:r w:rsidR="00540E4B">
        <w:rPr>
          <w:rFonts w:eastAsia="Times New Roman"/>
          <w:bCs/>
          <w:color w:val="434343"/>
          <w:spacing w:val="1"/>
          <w:lang w:eastAsia="ar-SA"/>
        </w:rPr>
        <w:t xml:space="preserve"> (Dz. U. Nr 0, poz. 619)</w:t>
      </w:r>
    </w:p>
    <w:p w:rsidR="00540E4B" w:rsidRDefault="004A5028" w:rsidP="00540E4B">
      <w:pPr>
        <w:shd w:val="clear" w:color="auto" w:fill="FFFFFF"/>
        <w:spacing w:before="144" w:line="408" w:lineRule="exact"/>
        <w:ind w:left="5" w:right="24"/>
        <w:jc w:val="both"/>
        <w:rPr>
          <w:rFonts w:eastAsia="Times New Roman"/>
          <w:bCs/>
          <w:color w:val="434343"/>
          <w:spacing w:val="1"/>
          <w:lang w:eastAsia="ar-SA"/>
        </w:rPr>
      </w:pPr>
      <w:r>
        <w:rPr>
          <w:rFonts w:eastAsia="Times New Roman"/>
          <w:b/>
          <w:bCs/>
          <w:color w:val="434343"/>
          <w:spacing w:val="1"/>
          <w:lang w:eastAsia="ar-SA"/>
        </w:rPr>
        <w:t>27</w:t>
      </w:r>
      <w:r w:rsidR="00540E4B" w:rsidRPr="00CA2C8E">
        <w:rPr>
          <w:rFonts w:eastAsia="Times New Roman"/>
          <w:b/>
          <w:bCs/>
          <w:color w:val="434343"/>
          <w:spacing w:val="1"/>
          <w:lang w:eastAsia="ar-SA"/>
        </w:rPr>
        <w:t>. Rozporządzenie Ministra Spraw Wewnętrznych</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Administracji</w:t>
      </w:r>
      <w:r w:rsidR="00540E4B">
        <w:rPr>
          <w:rFonts w:eastAsia="Times New Roman"/>
          <w:b/>
          <w:bCs/>
          <w:color w:val="434343"/>
          <w:spacing w:val="1"/>
          <w:lang w:eastAsia="ar-SA"/>
        </w:rPr>
        <w:t xml:space="preserve"> z </w:t>
      </w:r>
      <w:r w:rsidR="00540E4B" w:rsidRPr="00CA2C8E">
        <w:rPr>
          <w:rFonts w:eastAsia="Times New Roman"/>
          <w:b/>
          <w:bCs/>
          <w:color w:val="434343"/>
          <w:spacing w:val="1"/>
          <w:lang w:eastAsia="ar-SA"/>
        </w:rPr>
        <w:t>dnia 29 kwietnia 2004 r.</w:t>
      </w:r>
      <w:r w:rsidR="00540E4B">
        <w:rPr>
          <w:rFonts w:eastAsia="Times New Roman"/>
          <w:b/>
          <w:bCs/>
          <w:color w:val="434343"/>
          <w:spacing w:val="1"/>
          <w:lang w:eastAsia="ar-SA"/>
        </w:rPr>
        <w:t xml:space="preserve"> w </w:t>
      </w:r>
      <w:r w:rsidR="00540E4B" w:rsidRPr="00CA2C8E">
        <w:rPr>
          <w:rFonts w:eastAsia="Times New Roman"/>
          <w:b/>
          <w:bCs/>
          <w:color w:val="434343"/>
          <w:spacing w:val="1"/>
          <w:lang w:eastAsia="ar-SA"/>
        </w:rPr>
        <w:t>sprawie dokumentacji przetwarzania danych osobowych oraz warunków technicznych</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organizacyjnych, jakim powinny odpowiadać urządzenia</w:t>
      </w:r>
      <w:r w:rsidR="00540E4B">
        <w:rPr>
          <w:rFonts w:eastAsia="Times New Roman"/>
          <w:b/>
          <w:bCs/>
          <w:color w:val="434343"/>
          <w:spacing w:val="1"/>
          <w:lang w:eastAsia="ar-SA"/>
        </w:rPr>
        <w:t xml:space="preserve"> i </w:t>
      </w:r>
      <w:r w:rsidR="00540E4B" w:rsidRPr="00CA2C8E">
        <w:rPr>
          <w:rFonts w:eastAsia="Times New Roman"/>
          <w:b/>
          <w:bCs/>
          <w:color w:val="434343"/>
          <w:spacing w:val="1"/>
          <w:lang w:eastAsia="ar-SA"/>
        </w:rPr>
        <w:t>systemy informatyczne służące do przetwarzania danych osobowych</w:t>
      </w:r>
      <w:r w:rsidR="00540E4B" w:rsidRPr="00EF3903">
        <w:rPr>
          <w:rFonts w:eastAsia="Times New Roman"/>
          <w:bCs/>
          <w:color w:val="434343"/>
          <w:spacing w:val="1"/>
          <w:lang w:eastAsia="ar-SA"/>
        </w:rPr>
        <w:t xml:space="preserve"> (Dz. U. Nr 100, poz. 1024)</w:t>
      </w:r>
    </w:p>
    <w:p w:rsidR="00540E4B" w:rsidRPr="00CA2C8E" w:rsidRDefault="00540E4B" w:rsidP="00540E4B">
      <w:pPr>
        <w:shd w:val="clear" w:color="auto" w:fill="FFFFFF"/>
        <w:spacing w:before="144" w:line="408" w:lineRule="exact"/>
        <w:ind w:left="5" w:right="24"/>
        <w:jc w:val="both"/>
        <w:rPr>
          <w:rFonts w:eastAsia="Times New Roman"/>
          <w:bCs/>
          <w:color w:val="434343"/>
          <w:spacing w:val="1"/>
          <w:lang w:eastAsia="ar-SA"/>
        </w:rPr>
      </w:pPr>
    </w:p>
    <w:p w:rsidR="00540E4B" w:rsidRDefault="00540E4B" w:rsidP="00540E4B">
      <w:pPr>
        <w:shd w:val="clear" w:color="auto" w:fill="FFFFFF"/>
        <w:tabs>
          <w:tab w:val="left" w:pos="269"/>
        </w:tabs>
        <w:spacing w:before="144" w:line="413" w:lineRule="exact"/>
        <w:jc w:val="both"/>
        <w:rPr>
          <w:rFonts w:eastAsia="Times New Roman"/>
          <w:b/>
          <w:bCs/>
          <w:color w:val="434343"/>
          <w:lang w:eastAsia="ar-SA"/>
        </w:rPr>
      </w:pPr>
      <w:r>
        <w:rPr>
          <w:rFonts w:eastAsia="Times New Roman"/>
          <w:b/>
          <w:bCs/>
          <w:color w:val="434343"/>
          <w:lang w:eastAsia="ar-SA"/>
        </w:rPr>
        <w:t>III. ZARZĄDZENIA:</w:t>
      </w:r>
    </w:p>
    <w:p w:rsidR="00540E4B" w:rsidRDefault="00540E4B" w:rsidP="00540E4B">
      <w:pPr>
        <w:shd w:val="clear" w:color="auto" w:fill="FFFFFF"/>
        <w:tabs>
          <w:tab w:val="left" w:pos="288"/>
        </w:tabs>
        <w:spacing w:before="139" w:line="360" w:lineRule="auto"/>
        <w:ind w:left="14"/>
        <w:jc w:val="both"/>
        <w:rPr>
          <w:rFonts w:eastAsia="Times New Roman"/>
          <w:b/>
          <w:bCs/>
          <w:color w:val="434343"/>
          <w:spacing w:val="1"/>
          <w:lang w:eastAsia="ar-SA"/>
        </w:rPr>
      </w:pPr>
      <w:r>
        <w:rPr>
          <w:rFonts w:eastAsia="Times New Roman"/>
          <w:b/>
          <w:bCs/>
          <w:color w:val="434343"/>
          <w:spacing w:val="1"/>
          <w:lang w:eastAsia="ar-SA"/>
        </w:rPr>
        <w:t xml:space="preserve">1. Zarządzenie Ministra Zdrowia i Opieki Społecznej z dnia 12 marca 1996 r. w sprawie </w:t>
      </w:r>
      <w:r>
        <w:rPr>
          <w:rFonts w:eastAsia="Times New Roman"/>
          <w:b/>
          <w:bCs/>
          <w:color w:val="434343"/>
          <w:spacing w:val="4"/>
          <w:lang w:eastAsia="ar-SA"/>
        </w:rPr>
        <w:t xml:space="preserve">dopuszczalnych stężeń i natężeń czynników szkodliwych dla zdrowia, wydzielonych przez materiały budowlane, urządzenia i elementy wyposażenia w pomieszczeniach </w:t>
      </w:r>
      <w:r>
        <w:rPr>
          <w:rFonts w:eastAsia="Times New Roman"/>
          <w:b/>
          <w:bCs/>
          <w:color w:val="434343"/>
          <w:spacing w:val="1"/>
          <w:lang w:eastAsia="ar-SA"/>
        </w:rPr>
        <w:t xml:space="preserve">przeznaczonych na pobyt ludzi </w:t>
      </w:r>
      <w:r w:rsidRPr="008F2CC4">
        <w:rPr>
          <w:rFonts w:eastAsia="Times New Roman"/>
          <w:bCs/>
          <w:color w:val="434343"/>
          <w:spacing w:val="1"/>
          <w:lang w:eastAsia="ar-SA"/>
        </w:rPr>
        <w:t>(M.P. Nr 19, poz. 23)</w:t>
      </w:r>
    </w:p>
    <w:p w:rsidR="00540E4B" w:rsidRPr="00F74D64" w:rsidRDefault="00540E4B" w:rsidP="00540E4B">
      <w:pPr>
        <w:spacing w:after="0"/>
        <w:rPr>
          <w:b/>
          <w:bCs/>
          <w:sz w:val="32"/>
          <w:szCs w:val="32"/>
        </w:rPr>
      </w:pPr>
      <w:r>
        <w:rPr>
          <w:b/>
          <w:bCs/>
          <w:sz w:val="32"/>
          <w:szCs w:val="32"/>
        </w:rPr>
        <w:lastRenderedPageBreak/>
        <w:t>ZAŁĄCZNIK 3</w:t>
      </w:r>
    </w:p>
    <w:p w:rsidR="00540E4B" w:rsidRDefault="00540E4B" w:rsidP="00540E4B">
      <w:pPr>
        <w:spacing w:after="0"/>
        <w:rPr>
          <w:b/>
          <w:bCs/>
        </w:rPr>
      </w:pPr>
    </w:p>
    <w:p w:rsidR="00540E4B" w:rsidRDefault="00540E4B" w:rsidP="00540E4B">
      <w:pPr>
        <w:spacing w:after="0"/>
        <w:jc w:val="center"/>
        <w:rPr>
          <w:rFonts w:eastAsia="Times New Roman"/>
          <w:bCs/>
          <w:spacing w:val="7"/>
          <w:sz w:val="32"/>
          <w:szCs w:val="32"/>
          <w:lang w:eastAsia="ar-SA"/>
        </w:rPr>
      </w:pPr>
    </w:p>
    <w:p w:rsidR="00540E4B" w:rsidRDefault="00540E4B" w:rsidP="00540E4B">
      <w:pPr>
        <w:spacing w:after="0"/>
        <w:jc w:val="center"/>
        <w:rPr>
          <w:rFonts w:eastAsia="Times New Roman"/>
          <w:bCs/>
          <w:spacing w:val="7"/>
          <w:sz w:val="32"/>
          <w:szCs w:val="32"/>
          <w:lang w:eastAsia="ar-SA"/>
        </w:rPr>
      </w:pPr>
    </w:p>
    <w:p w:rsidR="00540E4B" w:rsidRDefault="00540E4B" w:rsidP="00540E4B">
      <w:pPr>
        <w:spacing w:after="0"/>
        <w:rPr>
          <w:sz w:val="24"/>
          <w:szCs w:val="24"/>
        </w:rPr>
      </w:pPr>
    </w:p>
    <w:p w:rsidR="004A5028" w:rsidRDefault="004A5028" w:rsidP="00540E4B">
      <w:pPr>
        <w:spacing w:after="0"/>
        <w:rPr>
          <w:sz w:val="24"/>
          <w:szCs w:val="24"/>
        </w:rPr>
      </w:pPr>
    </w:p>
    <w:p w:rsidR="00540E4B" w:rsidRDefault="00540E4B" w:rsidP="00540E4B">
      <w:pPr>
        <w:spacing w:after="0"/>
        <w:rPr>
          <w:sz w:val="24"/>
          <w:szCs w:val="24"/>
        </w:rPr>
      </w:pPr>
    </w:p>
    <w:p w:rsidR="00540E4B" w:rsidRDefault="00540E4B" w:rsidP="00540E4B">
      <w:pPr>
        <w:spacing w:after="0"/>
        <w:jc w:val="center"/>
        <w:rPr>
          <w:sz w:val="26"/>
          <w:szCs w:val="26"/>
        </w:rPr>
      </w:pPr>
      <w:r>
        <w:rPr>
          <w:sz w:val="26"/>
          <w:szCs w:val="26"/>
        </w:rPr>
        <w:t>Okoliczne składowiska</w:t>
      </w:r>
      <w:r w:rsidRPr="009F525B">
        <w:rPr>
          <w:sz w:val="26"/>
          <w:szCs w:val="26"/>
        </w:rPr>
        <w:t xml:space="preserve"> </w:t>
      </w:r>
      <w:r>
        <w:rPr>
          <w:sz w:val="26"/>
          <w:szCs w:val="26"/>
        </w:rPr>
        <w:t>odpadów azbestowych</w:t>
      </w:r>
    </w:p>
    <w:p w:rsidR="001A49C0" w:rsidRDefault="001A49C0" w:rsidP="00540E4B">
      <w:pPr>
        <w:spacing w:after="0"/>
        <w:jc w:val="center"/>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gridCol w:w="1710"/>
        <w:gridCol w:w="2092"/>
        <w:gridCol w:w="4014"/>
      </w:tblGrid>
      <w:tr w:rsidR="001A49C0" w:rsidRPr="006D44D0" w:rsidTr="00F50312">
        <w:trPr>
          <w:trHeight w:val="531"/>
          <w:jc w:val="center"/>
        </w:trPr>
        <w:tc>
          <w:tcPr>
            <w:tcW w:w="0" w:type="auto"/>
            <w:shd w:val="pct25" w:color="auto" w:fill="auto"/>
            <w:vAlign w:val="center"/>
          </w:tcPr>
          <w:p w:rsidR="001A49C0" w:rsidRPr="006D44D0" w:rsidRDefault="001A49C0" w:rsidP="00816C26">
            <w:pPr>
              <w:spacing w:after="0"/>
              <w:jc w:val="center"/>
              <w:rPr>
                <w:sz w:val="24"/>
                <w:szCs w:val="24"/>
              </w:rPr>
            </w:pPr>
            <w:r w:rsidRPr="006D44D0">
              <w:rPr>
                <w:sz w:val="24"/>
                <w:szCs w:val="24"/>
              </w:rPr>
              <w:t>Miejscowość</w:t>
            </w:r>
          </w:p>
        </w:tc>
        <w:tc>
          <w:tcPr>
            <w:tcW w:w="0" w:type="auto"/>
            <w:shd w:val="pct25" w:color="auto" w:fill="auto"/>
            <w:vAlign w:val="center"/>
          </w:tcPr>
          <w:p w:rsidR="001A49C0" w:rsidRPr="006D44D0" w:rsidRDefault="001A49C0" w:rsidP="00816C26">
            <w:pPr>
              <w:spacing w:after="0"/>
              <w:jc w:val="center"/>
              <w:rPr>
                <w:sz w:val="24"/>
                <w:szCs w:val="24"/>
              </w:rPr>
            </w:pPr>
            <w:r w:rsidRPr="006D44D0">
              <w:rPr>
                <w:sz w:val="24"/>
                <w:szCs w:val="24"/>
              </w:rPr>
              <w:t>Gmina</w:t>
            </w:r>
          </w:p>
        </w:tc>
        <w:tc>
          <w:tcPr>
            <w:tcW w:w="0" w:type="auto"/>
            <w:shd w:val="pct25" w:color="auto" w:fill="auto"/>
            <w:vAlign w:val="center"/>
          </w:tcPr>
          <w:p w:rsidR="001A49C0" w:rsidRPr="006D44D0" w:rsidRDefault="001A49C0" w:rsidP="00816C26">
            <w:pPr>
              <w:spacing w:after="0"/>
              <w:jc w:val="center"/>
              <w:rPr>
                <w:sz w:val="24"/>
                <w:szCs w:val="24"/>
              </w:rPr>
            </w:pPr>
            <w:r w:rsidRPr="006D44D0">
              <w:rPr>
                <w:sz w:val="24"/>
                <w:szCs w:val="24"/>
              </w:rPr>
              <w:t>Kody przyjmowanych odpadów</w:t>
            </w:r>
          </w:p>
        </w:tc>
        <w:tc>
          <w:tcPr>
            <w:tcW w:w="0" w:type="auto"/>
            <w:shd w:val="pct25" w:color="auto" w:fill="auto"/>
            <w:vAlign w:val="center"/>
          </w:tcPr>
          <w:p w:rsidR="001A49C0" w:rsidRPr="006D44D0" w:rsidRDefault="001A49C0" w:rsidP="00816C26">
            <w:pPr>
              <w:spacing w:after="0"/>
              <w:jc w:val="center"/>
              <w:rPr>
                <w:sz w:val="24"/>
                <w:szCs w:val="24"/>
              </w:rPr>
            </w:pPr>
            <w:r>
              <w:rPr>
                <w:sz w:val="24"/>
                <w:szCs w:val="24"/>
              </w:rPr>
              <w:t>Dane kontaktowe administratora</w:t>
            </w:r>
          </w:p>
        </w:tc>
      </w:tr>
      <w:tr w:rsidR="001A49C0" w:rsidRPr="006D44D0" w:rsidTr="00F50312">
        <w:trPr>
          <w:trHeight w:val="397"/>
          <w:jc w:val="center"/>
        </w:trPr>
        <w:tc>
          <w:tcPr>
            <w:tcW w:w="0" w:type="auto"/>
            <w:vAlign w:val="center"/>
          </w:tcPr>
          <w:p w:rsidR="001A49C0" w:rsidRPr="006D44D0" w:rsidRDefault="001A49C0" w:rsidP="00816C26">
            <w:pPr>
              <w:spacing w:after="0"/>
              <w:jc w:val="center"/>
              <w:rPr>
                <w:sz w:val="24"/>
                <w:szCs w:val="24"/>
              </w:rPr>
            </w:pPr>
            <w:proofErr w:type="spellStart"/>
            <w:r>
              <w:rPr>
                <w:sz w:val="24"/>
                <w:szCs w:val="24"/>
              </w:rPr>
              <w:t>Trzebcz</w:t>
            </w:r>
            <w:proofErr w:type="spellEnd"/>
          </w:p>
        </w:tc>
        <w:tc>
          <w:tcPr>
            <w:tcW w:w="0" w:type="auto"/>
            <w:vAlign w:val="center"/>
          </w:tcPr>
          <w:p w:rsidR="001A49C0" w:rsidRPr="006D44D0" w:rsidRDefault="001A49C0" w:rsidP="00816C26">
            <w:pPr>
              <w:spacing w:after="0"/>
              <w:jc w:val="center"/>
              <w:rPr>
                <w:sz w:val="24"/>
                <w:szCs w:val="24"/>
              </w:rPr>
            </w:pPr>
            <w:r>
              <w:rPr>
                <w:sz w:val="24"/>
                <w:szCs w:val="24"/>
              </w:rPr>
              <w:t>Polkowice</w:t>
            </w:r>
          </w:p>
        </w:tc>
        <w:tc>
          <w:tcPr>
            <w:tcW w:w="0" w:type="auto"/>
            <w:vAlign w:val="center"/>
          </w:tcPr>
          <w:p w:rsidR="001A49C0" w:rsidRPr="006D44D0" w:rsidRDefault="001A49C0" w:rsidP="00816C26">
            <w:pPr>
              <w:spacing w:after="0"/>
              <w:jc w:val="center"/>
              <w:rPr>
                <w:sz w:val="24"/>
                <w:szCs w:val="24"/>
              </w:rPr>
            </w:pPr>
            <w:r w:rsidRPr="006D44D0">
              <w:rPr>
                <w:sz w:val="24"/>
                <w:szCs w:val="24"/>
              </w:rPr>
              <w:t>170601 , 170605</w:t>
            </w:r>
          </w:p>
        </w:tc>
        <w:tc>
          <w:tcPr>
            <w:tcW w:w="0" w:type="auto"/>
          </w:tcPr>
          <w:p w:rsidR="001A49C0" w:rsidRPr="006D44D0" w:rsidRDefault="001A49C0" w:rsidP="00816C26">
            <w:pPr>
              <w:spacing w:after="0"/>
              <w:jc w:val="center"/>
              <w:rPr>
                <w:sz w:val="24"/>
                <w:szCs w:val="24"/>
              </w:rPr>
            </w:pPr>
            <w:r>
              <w:rPr>
                <w:sz w:val="24"/>
                <w:szCs w:val="24"/>
              </w:rPr>
              <w:t>Trzebnicki Zakład Gospodarki Komunalnej ERGO Sp. z o.o., 55-100 Trzebnica, pl. Piłsudskiego 1, Tel. (71) 310-99-56</w:t>
            </w:r>
          </w:p>
        </w:tc>
      </w:tr>
      <w:tr w:rsidR="001A49C0" w:rsidRPr="006D44D0" w:rsidTr="00F50312">
        <w:trPr>
          <w:trHeight w:val="1415"/>
          <w:jc w:val="center"/>
        </w:trPr>
        <w:tc>
          <w:tcPr>
            <w:tcW w:w="0" w:type="auto"/>
            <w:tcBorders>
              <w:bottom w:val="single" w:sz="4" w:space="0" w:color="auto"/>
            </w:tcBorders>
            <w:vAlign w:val="center"/>
          </w:tcPr>
          <w:p w:rsidR="001A49C0" w:rsidRDefault="001A49C0" w:rsidP="00816C26">
            <w:pPr>
              <w:spacing w:after="0"/>
              <w:jc w:val="center"/>
              <w:rPr>
                <w:sz w:val="24"/>
                <w:szCs w:val="24"/>
              </w:rPr>
            </w:pPr>
            <w:r>
              <w:rPr>
                <w:sz w:val="24"/>
                <w:szCs w:val="24"/>
              </w:rPr>
              <w:t>Marcinowo</w:t>
            </w:r>
          </w:p>
        </w:tc>
        <w:tc>
          <w:tcPr>
            <w:tcW w:w="0" w:type="auto"/>
            <w:tcBorders>
              <w:bottom w:val="single" w:sz="4" w:space="0" w:color="auto"/>
            </w:tcBorders>
            <w:vAlign w:val="center"/>
          </w:tcPr>
          <w:p w:rsidR="001A49C0" w:rsidRDefault="001A49C0" w:rsidP="00816C26">
            <w:pPr>
              <w:spacing w:after="0"/>
              <w:jc w:val="center"/>
              <w:rPr>
                <w:sz w:val="24"/>
                <w:szCs w:val="24"/>
              </w:rPr>
            </w:pPr>
            <w:r>
              <w:rPr>
                <w:sz w:val="24"/>
                <w:szCs w:val="24"/>
              </w:rPr>
              <w:t>Trzebnica</w:t>
            </w:r>
          </w:p>
        </w:tc>
        <w:tc>
          <w:tcPr>
            <w:tcW w:w="0" w:type="auto"/>
            <w:tcBorders>
              <w:bottom w:val="single" w:sz="4" w:space="0" w:color="auto"/>
            </w:tcBorders>
            <w:vAlign w:val="center"/>
          </w:tcPr>
          <w:p w:rsidR="001A49C0" w:rsidRDefault="001A49C0" w:rsidP="00816C26">
            <w:pPr>
              <w:spacing w:after="0"/>
              <w:jc w:val="center"/>
              <w:rPr>
                <w:sz w:val="24"/>
                <w:szCs w:val="24"/>
              </w:rPr>
            </w:pPr>
            <w:r w:rsidRPr="006D44D0">
              <w:rPr>
                <w:sz w:val="24"/>
                <w:szCs w:val="24"/>
              </w:rPr>
              <w:t>170605</w:t>
            </w:r>
          </w:p>
        </w:tc>
        <w:tc>
          <w:tcPr>
            <w:tcW w:w="0" w:type="auto"/>
            <w:tcBorders>
              <w:bottom w:val="single" w:sz="4" w:space="0" w:color="auto"/>
            </w:tcBorders>
          </w:tcPr>
          <w:p w:rsidR="00F50312" w:rsidRPr="006D44D0" w:rsidRDefault="001A49C0" w:rsidP="00F50312">
            <w:pPr>
              <w:spacing w:after="0"/>
              <w:jc w:val="center"/>
              <w:rPr>
                <w:sz w:val="24"/>
                <w:szCs w:val="24"/>
              </w:rPr>
            </w:pPr>
            <w:r>
              <w:rPr>
                <w:sz w:val="24"/>
                <w:szCs w:val="24"/>
              </w:rPr>
              <w:t>Przedsiębiorstwo Gospodarki Miejskiej Sp. z o.o., 59-100 Polkowice, ul. Dąbrowskiego 2, Tel. (76) 846-29-11</w:t>
            </w:r>
          </w:p>
        </w:tc>
      </w:tr>
      <w:tr w:rsidR="00F50312" w:rsidRPr="006D44D0" w:rsidTr="00F50312">
        <w:trPr>
          <w:trHeight w:val="1989"/>
          <w:jc w:val="center"/>
        </w:trPr>
        <w:tc>
          <w:tcPr>
            <w:tcW w:w="0" w:type="auto"/>
            <w:tcBorders>
              <w:top w:val="single" w:sz="4" w:space="0" w:color="auto"/>
            </w:tcBorders>
            <w:vAlign w:val="center"/>
          </w:tcPr>
          <w:p w:rsidR="00F50312" w:rsidRDefault="00F50312" w:rsidP="00816C26">
            <w:pPr>
              <w:jc w:val="center"/>
              <w:rPr>
                <w:sz w:val="24"/>
                <w:szCs w:val="24"/>
              </w:rPr>
            </w:pPr>
            <w:r>
              <w:rPr>
                <w:sz w:val="24"/>
                <w:szCs w:val="24"/>
              </w:rPr>
              <w:t>Chruścik</w:t>
            </w:r>
          </w:p>
        </w:tc>
        <w:tc>
          <w:tcPr>
            <w:tcW w:w="0" w:type="auto"/>
            <w:tcBorders>
              <w:top w:val="single" w:sz="4" w:space="0" w:color="auto"/>
            </w:tcBorders>
            <w:vAlign w:val="center"/>
          </w:tcPr>
          <w:p w:rsidR="00F50312" w:rsidRDefault="00F50312" w:rsidP="00816C26">
            <w:pPr>
              <w:jc w:val="center"/>
              <w:rPr>
                <w:sz w:val="24"/>
                <w:szCs w:val="24"/>
              </w:rPr>
            </w:pPr>
            <w:r>
              <w:rPr>
                <w:sz w:val="24"/>
                <w:szCs w:val="24"/>
              </w:rPr>
              <w:t>m. Gorzów Wielkopolski</w:t>
            </w:r>
          </w:p>
        </w:tc>
        <w:tc>
          <w:tcPr>
            <w:tcW w:w="0" w:type="auto"/>
            <w:tcBorders>
              <w:top w:val="single" w:sz="4" w:space="0" w:color="auto"/>
            </w:tcBorders>
            <w:vAlign w:val="center"/>
          </w:tcPr>
          <w:p w:rsidR="00F50312" w:rsidRPr="00F50312" w:rsidRDefault="00F50312" w:rsidP="00816C26">
            <w:pPr>
              <w:jc w:val="center"/>
              <w:rPr>
                <w:sz w:val="24"/>
                <w:szCs w:val="24"/>
              </w:rPr>
            </w:pPr>
            <w:r w:rsidRPr="00F50312">
              <w:rPr>
                <w:sz w:val="24"/>
                <w:szCs w:val="24"/>
              </w:rPr>
              <w:t>170605</w:t>
            </w:r>
          </w:p>
        </w:tc>
        <w:tc>
          <w:tcPr>
            <w:tcW w:w="0" w:type="auto"/>
            <w:tcBorders>
              <w:top w:val="single" w:sz="4" w:space="0" w:color="auto"/>
            </w:tcBorders>
          </w:tcPr>
          <w:p w:rsidR="00F50312" w:rsidRPr="00F50312" w:rsidRDefault="00F50312" w:rsidP="00816C26">
            <w:pPr>
              <w:spacing w:after="0"/>
              <w:jc w:val="center"/>
              <w:rPr>
                <w:rFonts w:asciiTheme="minorHAnsi" w:hAnsiTheme="minorHAnsi"/>
                <w:sz w:val="24"/>
                <w:szCs w:val="24"/>
              </w:rPr>
            </w:pPr>
          </w:p>
          <w:p w:rsidR="00F50312" w:rsidRPr="00F50312" w:rsidRDefault="00F50312" w:rsidP="00F50312">
            <w:pPr>
              <w:jc w:val="center"/>
              <w:rPr>
                <w:sz w:val="24"/>
                <w:szCs w:val="24"/>
              </w:rPr>
            </w:pPr>
            <w:r w:rsidRPr="00F50312">
              <w:rPr>
                <w:rFonts w:asciiTheme="minorHAnsi" w:hAnsiTheme="minorHAnsi"/>
                <w:bCs/>
                <w:sz w:val="24"/>
                <w:szCs w:val="24"/>
                <w:shd w:val="clear" w:color="auto" w:fill="FFFFFF"/>
              </w:rPr>
              <w:t xml:space="preserve">Zakład  Utylizacji  Odpadów  INNEKO  w  Gorzowie  Wlkp. </w:t>
            </w:r>
            <w:r w:rsidRPr="00F50312">
              <w:rPr>
                <w:rFonts w:asciiTheme="minorHAnsi" w:hAnsiTheme="minorHAnsi"/>
                <w:sz w:val="24"/>
                <w:szCs w:val="24"/>
                <w:shd w:val="clear" w:color="auto" w:fill="FFFFFF"/>
              </w:rPr>
              <w:t>ul. Teatralna 49, 66-400 Gorzów Wlkp.</w:t>
            </w:r>
            <w:r w:rsidRPr="00F50312">
              <w:rPr>
                <w:rFonts w:asciiTheme="minorHAnsi" w:hAnsiTheme="minorHAnsi"/>
                <w:sz w:val="24"/>
                <w:szCs w:val="24"/>
              </w:rPr>
              <w:br/>
            </w:r>
            <w:r w:rsidRPr="00F50312">
              <w:rPr>
                <w:rFonts w:asciiTheme="minorHAnsi" w:hAnsiTheme="minorHAnsi"/>
                <w:sz w:val="24"/>
                <w:szCs w:val="24"/>
                <w:shd w:val="clear" w:color="auto" w:fill="FFFFFF"/>
              </w:rPr>
              <w:t>Lubuskie, Polska</w:t>
            </w:r>
          </w:p>
        </w:tc>
      </w:tr>
    </w:tbl>
    <w:p w:rsidR="001A49C0" w:rsidRDefault="001A49C0" w:rsidP="00540E4B">
      <w:pPr>
        <w:spacing w:after="0"/>
        <w:jc w:val="center"/>
        <w:rPr>
          <w:sz w:val="26"/>
          <w:szCs w:val="26"/>
        </w:rPr>
      </w:pPr>
    </w:p>
    <w:p w:rsidR="00540E4B" w:rsidRDefault="00540E4B" w:rsidP="00540E4B">
      <w:pPr>
        <w:spacing w:after="0"/>
        <w:rPr>
          <w:sz w:val="26"/>
          <w:szCs w:val="26"/>
        </w:rPr>
      </w:pPr>
    </w:p>
    <w:p w:rsidR="005B0891" w:rsidRDefault="005B0891" w:rsidP="005B0891">
      <w:pPr>
        <w:rPr>
          <w:b/>
          <w:bCs/>
          <w:sz w:val="32"/>
          <w:szCs w:val="32"/>
        </w:rPr>
      </w:pPr>
    </w:p>
    <w:p w:rsidR="001A49C0" w:rsidRDefault="001A49C0" w:rsidP="005B0891">
      <w:pPr>
        <w:rPr>
          <w:b/>
          <w:bCs/>
          <w:sz w:val="32"/>
          <w:szCs w:val="32"/>
        </w:rPr>
      </w:pPr>
    </w:p>
    <w:p w:rsidR="004A5028" w:rsidRDefault="004A5028" w:rsidP="005B0891">
      <w:pPr>
        <w:rPr>
          <w:b/>
          <w:bCs/>
          <w:sz w:val="32"/>
          <w:szCs w:val="32"/>
        </w:rPr>
      </w:pPr>
    </w:p>
    <w:p w:rsidR="004A5028" w:rsidRDefault="004A5028" w:rsidP="005B0891">
      <w:pPr>
        <w:rPr>
          <w:b/>
          <w:bCs/>
          <w:sz w:val="32"/>
          <w:szCs w:val="32"/>
        </w:rPr>
      </w:pPr>
    </w:p>
    <w:p w:rsidR="004A5028" w:rsidRDefault="004A5028" w:rsidP="005B0891">
      <w:pPr>
        <w:rPr>
          <w:b/>
          <w:bCs/>
          <w:sz w:val="32"/>
          <w:szCs w:val="32"/>
        </w:rPr>
      </w:pPr>
    </w:p>
    <w:p w:rsidR="00F76F78" w:rsidRDefault="00F76F78" w:rsidP="005B0891">
      <w:pPr>
        <w:rPr>
          <w:b/>
          <w:bCs/>
          <w:sz w:val="32"/>
          <w:szCs w:val="32"/>
        </w:rPr>
      </w:pPr>
    </w:p>
    <w:p w:rsidR="00F76F78" w:rsidRDefault="00F76F78" w:rsidP="005B0891">
      <w:pPr>
        <w:rPr>
          <w:b/>
          <w:bCs/>
          <w:sz w:val="32"/>
          <w:szCs w:val="32"/>
        </w:rPr>
      </w:pPr>
    </w:p>
    <w:p w:rsidR="00F76F78" w:rsidRDefault="00F76F78" w:rsidP="005B0891">
      <w:pPr>
        <w:rPr>
          <w:b/>
          <w:bCs/>
          <w:sz w:val="32"/>
          <w:szCs w:val="32"/>
        </w:rPr>
      </w:pPr>
    </w:p>
    <w:p w:rsidR="004A5028" w:rsidRDefault="004A5028" w:rsidP="005B0891">
      <w:pPr>
        <w:rPr>
          <w:b/>
          <w:bCs/>
          <w:sz w:val="32"/>
          <w:szCs w:val="32"/>
        </w:rPr>
      </w:pPr>
    </w:p>
    <w:p w:rsidR="005B0891" w:rsidRDefault="005B0891" w:rsidP="005B0891">
      <w:pPr>
        <w:rPr>
          <w:b/>
          <w:bCs/>
          <w:sz w:val="32"/>
          <w:szCs w:val="32"/>
        </w:rPr>
      </w:pPr>
      <w:r w:rsidRPr="00F74D64">
        <w:rPr>
          <w:b/>
          <w:bCs/>
          <w:sz w:val="32"/>
          <w:szCs w:val="32"/>
        </w:rPr>
        <w:t xml:space="preserve">ZAŁĄCZNIK </w:t>
      </w:r>
      <w:r>
        <w:rPr>
          <w:b/>
          <w:bCs/>
          <w:sz w:val="32"/>
          <w:szCs w:val="32"/>
        </w:rPr>
        <w:t>4</w:t>
      </w:r>
    </w:p>
    <w:p w:rsidR="005B0891" w:rsidRDefault="005B0891" w:rsidP="005B0891">
      <w:pPr>
        <w:rPr>
          <w:rFonts w:ascii="TTE1651448t00" w:hAnsi="TTE1651448t00" w:cs="TTE1651448t00"/>
          <w:sz w:val="23"/>
          <w:szCs w:val="23"/>
        </w:rPr>
      </w:pPr>
    </w:p>
    <w:p w:rsidR="005B0891" w:rsidRDefault="00273E36" w:rsidP="005B0891">
      <w:pPr>
        <w:rPr>
          <w:rFonts w:ascii="TTE1651448t00" w:hAnsi="TTE1651448t00" w:cs="TTE1651448t00"/>
          <w:sz w:val="23"/>
          <w:szCs w:val="23"/>
        </w:rPr>
      </w:pPr>
      <w:r>
        <w:rPr>
          <w:rFonts w:ascii="TTE1651448t00" w:hAnsi="TTE1651448t00" w:cs="TTE1651448t00"/>
          <w:noProof/>
          <w:sz w:val="23"/>
          <w:szCs w:val="23"/>
        </w:rPr>
        <w:pict>
          <v:group id="_x0000_s1210" style="position:absolute;margin-left:32.75pt;margin-top:8.95pt;width:320.9pt;height:340.6pt;z-index:251683328;mso-wrap-distance-left:0;mso-wrap-distance-right:0" coordorigin="886,-16" coordsize="6418,6812">
            <o:lock v:ext="edit" text="t"/>
            <v:line id="_x0000_s1211" style="position:absolute;flip:x" from="2592,2659" to="3443,2659" strokeweight=".26mm"/>
            <v:line id="_x0000_s1212" style="position:absolute" from="2877,-16" to="2877,2660" strokeweight=".26mm">
              <v:stroke startarrow="block" endarrow="block"/>
            </v:line>
            <v:shape id="_x0000_s1213" type="#_x0000_t202" style="position:absolute;left:1387;top:1117;width:1991;height:568" filled="f" stroked="f">
              <v:textbox style="mso-next-textbox:#_x0000_s1213;mso-rotate-with-shape:t" inset=".49mm,0,.49mm,0">
                <w:txbxContent>
                  <w:p w:rsidR="00187550" w:rsidRDefault="00187550" w:rsidP="005B0891">
                    <w:pPr>
                      <w:jc w:val="center"/>
                      <w:rPr>
                        <w:sz w:val="20"/>
                        <w:lang w:eastAsia="ar-SA"/>
                      </w:rPr>
                    </w:pPr>
                    <w:r>
                      <w:rPr>
                        <w:sz w:val="20"/>
                        <w:lang w:eastAsia="ar-SA"/>
                      </w:rPr>
                      <w:t xml:space="preserve">h </w:t>
                    </w:r>
                    <w:r>
                      <w:rPr>
                        <w:sz w:val="20"/>
                        <w:vertAlign w:val="subscript"/>
                        <w:lang w:eastAsia="ar-SA"/>
                      </w:rPr>
                      <w:t>1</w:t>
                    </w:r>
                    <w:r>
                      <w:rPr>
                        <w:sz w:val="20"/>
                        <w:lang w:eastAsia="ar-SA"/>
                      </w:rPr>
                      <w:t>= 40% H</w:t>
                    </w:r>
                  </w:p>
                </w:txbxContent>
              </v:textbox>
            </v:shape>
            <v:line id="_x0000_s1214" style="position:absolute;flip:x" from="1386,6795" to="3443,6795" strokeweight=".26mm"/>
            <v:line id="_x0000_s1215" style="position:absolute" from="1743,-16" to="1743,6796" strokeweight=".26mm">
              <v:stroke startarrow="block" endarrow="block"/>
            </v:line>
            <v:shape id="_x0000_s1216" type="#_x0000_t202" style="position:absolute;left:886;top:2659;width:1424;height:567" filled="f" stroked="f">
              <v:textbox style="mso-next-textbox:#_x0000_s1216;mso-rotate-with-shape:t" inset=".49mm,0,.49mm,0">
                <w:txbxContent>
                  <w:p w:rsidR="00187550" w:rsidRDefault="00187550" w:rsidP="005B0891">
                    <w:pPr>
                      <w:jc w:val="center"/>
                      <w:rPr>
                        <w:sz w:val="20"/>
                        <w:lang w:eastAsia="ar-SA"/>
                      </w:rPr>
                    </w:pPr>
                    <w:r>
                      <w:rPr>
                        <w:sz w:val="20"/>
                        <w:lang w:eastAsia="ar-SA"/>
                      </w:rPr>
                      <w:t>H</w:t>
                    </w:r>
                  </w:p>
                </w:txbxContent>
              </v:textbox>
            </v:shape>
            <v:shape id="_x0000_s1217" type="#_x0000_t75" style="position:absolute;left:3444;top:-16;width:3860;height:6812" fillcolor="#050505" stroked="t" o:insetmode="auto">
              <v:fill color2="#050505" type="frame"/>
              <v:imagedata r:id="rId22" o:title=""/>
            </v:shape>
            <v:line id="_x0000_s1218" style="position:absolute;flip:x" from="1387,-16" to="5429,-16" strokeweight=".26mm"/>
            <v:line id="_x0000_s1219" style="position:absolute" from="2872,2639" to="2872,6793" strokeweight=".26mm">
              <v:stroke startarrow="block" endarrow="block"/>
            </v:line>
            <v:shape id="_x0000_s1220" type="#_x0000_t202" style="position:absolute;left:1347;top:4597;width:1991;height:568" filled="f" stroked="f">
              <v:textbox style="mso-next-textbox:#_x0000_s1220;mso-rotate-with-shape:t" inset=".49mm,0,.49mm,0">
                <w:txbxContent>
                  <w:p w:rsidR="00187550" w:rsidRDefault="00187550" w:rsidP="005B0891">
                    <w:pPr>
                      <w:jc w:val="center"/>
                      <w:rPr>
                        <w:sz w:val="20"/>
                        <w:lang w:eastAsia="ar-SA"/>
                      </w:rPr>
                    </w:pPr>
                    <w:r>
                      <w:rPr>
                        <w:sz w:val="20"/>
                        <w:lang w:eastAsia="ar-SA"/>
                      </w:rPr>
                      <w:t xml:space="preserve">h </w:t>
                    </w:r>
                    <w:r>
                      <w:rPr>
                        <w:sz w:val="20"/>
                        <w:vertAlign w:val="subscript"/>
                        <w:lang w:eastAsia="ar-SA"/>
                      </w:rPr>
                      <w:t>2</w:t>
                    </w:r>
                    <w:r>
                      <w:rPr>
                        <w:sz w:val="20"/>
                        <w:lang w:eastAsia="ar-SA"/>
                      </w:rPr>
                      <w:t>= 60% H</w:t>
                    </w:r>
                  </w:p>
                </w:txbxContent>
              </v:textbox>
            </v:shape>
          </v:group>
        </w:pict>
      </w: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Default="005B0891" w:rsidP="005B0891">
      <w:pPr>
        <w:rPr>
          <w:rFonts w:ascii="TTE1651448t00" w:hAnsi="TTE1651448t00" w:cs="TTE1651448t00"/>
          <w:sz w:val="23"/>
          <w:szCs w:val="23"/>
        </w:rPr>
      </w:pPr>
    </w:p>
    <w:p w:rsidR="005B0891" w:rsidRPr="00806F5E" w:rsidRDefault="005B0891" w:rsidP="005B0891">
      <w:pPr>
        <w:rPr>
          <w:rFonts w:ascii="Garamond" w:hAnsi="Garamond" w:cs="TTE1651448t00"/>
          <w:sz w:val="23"/>
          <w:szCs w:val="23"/>
        </w:rPr>
      </w:pPr>
      <w:r w:rsidRPr="00806F5E">
        <w:rPr>
          <w:rFonts w:ascii="Garamond" w:hAnsi="Garamond" w:cs="TTE1651448t00"/>
          <w:sz w:val="23"/>
          <w:szCs w:val="23"/>
        </w:rPr>
        <w:t>Oznakowanie wzorowane jest na postanowieniu Unii Europejskiej (załącznik II do Dyrektywy</w:t>
      </w:r>
    </w:p>
    <w:p w:rsidR="005B0891" w:rsidRPr="00806F5E" w:rsidRDefault="005B0891" w:rsidP="005B0891">
      <w:pPr>
        <w:rPr>
          <w:rFonts w:ascii="Garamond" w:hAnsi="Garamond" w:cs="TTE1651448t00"/>
          <w:sz w:val="23"/>
          <w:szCs w:val="23"/>
        </w:rPr>
      </w:pPr>
      <w:r w:rsidRPr="00806F5E">
        <w:rPr>
          <w:rFonts w:ascii="Garamond" w:hAnsi="Garamond" w:cs="TTE1651448t00"/>
          <w:sz w:val="23"/>
          <w:szCs w:val="23"/>
        </w:rPr>
        <w:t>83/478/EWG).</w:t>
      </w:r>
    </w:p>
    <w:p w:rsidR="005B0891" w:rsidRPr="00806F5E" w:rsidRDefault="005B0891" w:rsidP="005B0891">
      <w:pPr>
        <w:rPr>
          <w:rFonts w:ascii="Garamond" w:hAnsi="Garamond" w:cs="TTE1651448t00"/>
          <w:sz w:val="23"/>
          <w:szCs w:val="23"/>
        </w:rPr>
      </w:pPr>
      <w:r w:rsidRPr="00806F5E">
        <w:rPr>
          <w:rFonts w:ascii="Garamond" w:hAnsi="Garamond" w:cs="TTE1651448t00"/>
          <w:sz w:val="23"/>
          <w:szCs w:val="23"/>
        </w:rPr>
        <w:t xml:space="preserve">Wszystkie wyroby zawierające azbest oraz </w:t>
      </w:r>
      <w:proofErr w:type="spellStart"/>
      <w:r w:rsidRPr="00806F5E">
        <w:rPr>
          <w:rFonts w:ascii="Garamond" w:hAnsi="Garamond" w:cs="TTE1651448t00"/>
          <w:sz w:val="23"/>
          <w:szCs w:val="23"/>
        </w:rPr>
        <w:t>odpady</w:t>
      </w:r>
      <w:proofErr w:type="spellEnd"/>
      <w:r w:rsidRPr="00806F5E">
        <w:rPr>
          <w:rFonts w:ascii="Garamond" w:hAnsi="Garamond" w:cs="TTE1651448t00"/>
          <w:sz w:val="23"/>
          <w:szCs w:val="23"/>
        </w:rPr>
        <w:t xml:space="preserve"> lub miejsca ich występowania powinny być oznakowane</w:t>
      </w:r>
      <w:r w:rsidR="00DC4D23">
        <w:rPr>
          <w:rFonts w:ascii="Garamond" w:hAnsi="Garamond" w:cs="TTE1651448t00"/>
          <w:sz w:val="23"/>
          <w:szCs w:val="23"/>
        </w:rPr>
        <w:t xml:space="preserve"> w </w:t>
      </w:r>
      <w:r w:rsidRPr="00806F5E">
        <w:rPr>
          <w:rFonts w:ascii="Garamond" w:hAnsi="Garamond" w:cs="TTE1651448t00"/>
          <w:sz w:val="23"/>
          <w:szCs w:val="23"/>
        </w:rPr>
        <w:t>następujący sposób:</w:t>
      </w:r>
    </w:p>
    <w:p w:rsidR="005B0891" w:rsidRPr="00806F5E" w:rsidRDefault="005B0891" w:rsidP="001547E7">
      <w:pPr>
        <w:numPr>
          <w:ilvl w:val="3"/>
          <w:numId w:val="18"/>
        </w:numPr>
        <w:tabs>
          <w:tab w:val="clear" w:pos="2880"/>
        </w:tabs>
        <w:autoSpaceDE w:val="0"/>
        <w:autoSpaceDN w:val="0"/>
        <w:adjustRightInd w:val="0"/>
        <w:spacing w:after="0" w:line="240" w:lineRule="auto"/>
        <w:ind w:left="567"/>
        <w:jc w:val="both"/>
        <w:rPr>
          <w:rFonts w:ascii="Garamond" w:hAnsi="Garamond" w:cs="TTE1651448t00"/>
          <w:sz w:val="23"/>
          <w:szCs w:val="23"/>
        </w:rPr>
      </w:pPr>
      <w:r w:rsidRPr="00806F5E">
        <w:rPr>
          <w:rFonts w:ascii="Garamond" w:hAnsi="Garamond" w:cs="TTE1651448t00"/>
          <w:sz w:val="23"/>
          <w:szCs w:val="23"/>
        </w:rPr>
        <w:lastRenderedPageBreak/>
        <w:t>oznakowanie zgodne</w:t>
      </w:r>
      <w:r w:rsidR="00DC4D23">
        <w:rPr>
          <w:rFonts w:ascii="Garamond" w:hAnsi="Garamond" w:cs="TTE1651448t00"/>
          <w:sz w:val="23"/>
          <w:szCs w:val="23"/>
        </w:rPr>
        <w:t xml:space="preserve"> z </w:t>
      </w:r>
      <w:r w:rsidRPr="00806F5E">
        <w:rPr>
          <w:rFonts w:ascii="Garamond" w:hAnsi="Garamond" w:cs="TTE1651448t00"/>
          <w:sz w:val="23"/>
          <w:szCs w:val="23"/>
        </w:rPr>
        <w:t xml:space="preserve">podanym wzorem, powinno posiadać wymiary co najmniej </w:t>
      </w:r>
      <w:smartTag w:uri="urn:schemas-microsoft-com:office:smarttags" w:element="metricconverter">
        <w:smartTagPr>
          <w:attr w:name="ProductID" w:val="5 cm"/>
        </w:smartTagPr>
        <w:r w:rsidRPr="00806F5E">
          <w:rPr>
            <w:rFonts w:ascii="Garamond" w:hAnsi="Garamond" w:cs="TTE1651448t00"/>
            <w:sz w:val="23"/>
            <w:szCs w:val="23"/>
          </w:rPr>
          <w:t>5 cm</w:t>
        </w:r>
      </w:smartTag>
      <w:r w:rsidRPr="00806F5E">
        <w:rPr>
          <w:rFonts w:ascii="Garamond" w:hAnsi="Garamond" w:cs="TTE1651448t00"/>
          <w:sz w:val="23"/>
          <w:szCs w:val="23"/>
        </w:rPr>
        <w:t xml:space="preserve"> wysokości (H)</w:t>
      </w:r>
      <w:r w:rsidR="00DC4D23">
        <w:rPr>
          <w:rFonts w:ascii="Garamond" w:hAnsi="Garamond" w:cs="TTE1651448t00"/>
          <w:sz w:val="23"/>
          <w:szCs w:val="23"/>
        </w:rPr>
        <w:t xml:space="preserve"> i </w:t>
      </w:r>
      <w:smartTag w:uri="urn:schemas-microsoft-com:office:smarttags" w:element="metricconverter">
        <w:smartTagPr>
          <w:attr w:name="ProductID" w:val="2,5 cm"/>
        </w:smartTagPr>
        <w:r w:rsidRPr="00806F5E">
          <w:rPr>
            <w:rFonts w:ascii="Garamond" w:hAnsi="Garamond" w:cs="TTE1651448t00"/>
            <w:sz w:val="23"/>
            <w:szCs w:val="23"/>
          </w:rPr>
          <w:t>2,5 cm</w:t>
        </w:r>
      </w:smartTag>
      <w:r w:rsidRPr="00806F5E">
        <w:rPr>
          <w:rFonts w:ascii="Garamond" w:hAnsi="Garamond" w:cs="TTE1651448t00"/>
          <w:sz w:val="23"/>
          <w:szCs w:val="23"/>
        </w:rPr>
        <w:t xml:space="preserve"> szerokości,</w:t>
      </w:r>
    </w:p>
    <w:p w:rsidR="005B0891" w:rsidRPr="00806F5E" w:rsidRDefault="005B0891" w:rsidP="001547E7">
      <w:pPr>
        <w:numPr>
          <w:ilvl w:val="3"/>
          <w:numId w:val="18"/>
        </w:numPr>
        <w:tabs>
          <w:tab w:val="clear" w:pos="2880"/>
        </w:tabs>
        <w:autoSpaceDE w:val="0"/>
        <w:autoSpaceDN w:val="0"/>
        <w:adjustRightInd w:val="0"/>
        <w:spacing w:after="0" w:line="240" w:lineRule="auto"/>
        <w:ind w:left="567"/>
        <w:jc w:val="both"/>
        <w:rPr>
          <w:rFonts w:ascii="Garamond" w:hAnsi="Garamond" w:cs="TTE1651448t00"/>
          <w:sz w:val="23"/>
          <w:szCs w:val="23"/>
        </w:rPr>
      </w:pPr>
      <w:r w:rsidRPr="00806F5E">
        <w:rPr>
          <w:rFonts w:ascii="Garamond" w:hAnsi="Garamond" w:cs="TTE1651448t00"/>
          <w:sz w:val="23"/>
          <w:szCs w:val="23"/>
        </w:rPr>
        <w:t>oznakowanie powinno się składać</w:t>
      </w:r>
      <w:r w:rsidR="00DC4D23">
        <w:rPr>
          <w:rFonts w:ascii="Garamond" w:hAnsi="Garamond" w:cs="TTE1651448t00"/>
          <w:sz w:val="23"/>
          <w:szCs w:val="23"/>
        </w:rPr>
        <w:t xml:space="preserve"> z </w:t>
      </w:r>
      <w:r w:rsidRPr="00806F5E">
        <w:rPr>
          <w:rFonts w:ascii="Garamond" w:hAnsi="Garamond" w:cs="TTE1651448t00"/>
          <w:sz w:val="23"/>
          <w:szCs w:val="23"/>
        </w:rPr>
        <w:t>dwóch części: części górnej (h</w:t>
      </w:r>
      <w:r w:rsidRPr="00806F5E">
        <w:rPr>
          <w:rFonts w:ascii="Garamond" w:hAnsi="Garamond" w:cs="TTE1651448t00"/>
          <w:sz w:val="15"/>
          <w:szCs w:val="15"/>
        </w:rPr>
        <w:t xml:space="preserve">1 </w:t>
      </w:r>
      <w:r w:rsidRPr="00806F5E">
        <w:rPr>
          <w:rFonts w:ascii="Garamond" w:hAnsi="Garamond" w:cs="TTE1651448t00"/>
          <w:sz w:val="23"/>
          <w:szCs w:val="23"/>
        </w:rPr>
        <w:t>= 40% H) zawierającej literę „a”</w:t>
      </w:r>
      <w:r w:rsidR="00DC4D23">
        <w:rPr>
          <w:rFonts w:ascii="Garamond" w:hAnsi="Garamond" w:cs="TTE1651448t00"/>
          <w:sz w:val="23"/>
          <w:szCs w:val="23"/>
        </w:rPr>
        <w:t xml:space="preserve"> w </w:t>
      </w:r>
      <w:r w:rsidRPr="00806F5E">
        <w:rPr>
          <w:rFonts w:ascii="Garamond" w:hAnsi="Garamond" w:cs="TTE1651448t00"/>
          <w:sz w:val="23"/>
          <w:szCs w:val="23"/>
        </w:rPr>
        <w:t>białym kolorze na czarnym tle, części dolnej (h</w:t>
      </w:r>
      <w:r w:rsidRPr="00806F5E">
        <w:rPr>
          <w:rFonts w:ascii="Garamond" w:hAnsi="Garamond" w:cs="TTE1651448t00"/>
          <w:sz w:val="15"/>
          <w:szCs w:val="15"/>
        </w:rPr>
        <w:t xml:space="preserve">2 </w:t>
      </w:r>
      <w:r w:rsidRPr="00806F5E">
        <w:rPr>
          <w:rFonts w:ascii="Garamond" w:hAnsi="Garamond" w:cs="TTE1651448t00"/>
          <w:sz w:val="23"/>
          <w:szCs w:val="23"/>
        </w:rPr>
        <w:t>=60% H), zawierającej standardowy napis</w:t>
      </w:r>
      <w:r w:rsidR="00DC4D23">
        <w:rPr>
          <w:rFonts w:ascii="Garamond" w:hAnsi="Garamond" w:cs="TTE1651448t00"/>
          <w:sz w:val="23"/>
          <w:szCs w:val="23"/>
        </w:rPr>
        <w:t xml:space="preserve"> w </w:t>
      </w:r>
      <w:r w:rsidRPr="00806F5E">
        <w:rPr>
          <w:rFonts w:ascii="Garamond" w:hAnsi="Garamond" w:cs="TTE1651448t00"/>
          <w:sz w:val="23"/>
          <w:szCs w:val="23"/>
        </w:rPr>
        <w:t>białym i/lub czarnym kolorze na czerwonym tle</w:t>
      </w:r>
      <w:r w:rsidR="00DC4D23">
        <w:rPr>
          <w:rFonts w:ascii="Garamond" w:hAnsi="Garamond" w:cs="TTE1651448t00"/>
          <w:sz w:val="23"/>
          <w:szCs w:val="23"/>
        </w:rPr>
        <w:t xml:space="preserve"> i </w:t>
      </w:r>
      <w:r w:rsidRPr="00806F5E">
        <w:rPr>
          <w:rFonts w:ascii="Garamond" w:hAnsi="Garamond" w:cs="TTE1651448t00"/>
          <w:sz w:val="23"/>
          <w:szCs w:val="23"/>
        </w:rPr>
        <w:t>powinien być wyraźnie czytelny,</w:t>
      </w:r>
    </w:p>
    <w:p w:rsidR="005B0891" w:rsidRDefault="005B0891" w:rsidP="001547E7">
      <w:pPr>
        <w:numPr>
          <w:ilvl w:val="3"/>
          <w:numId w:val="18"/>
        </w:numPr>
        <w:tabs>
          <w:tab w:val="clear" w:pos="2880"/>
        </w:tabs>
        <w:autoSpaceDE w:val="0"/>
        <w:autoSpaceDN w:val="0"/>
        <w:adjustRightInd w:val="0"/>
        <w:spacing w:after="0" w:line="240" w:lineRule="auto"/>
        <w:ind w:left="567"/>
        <w:jc w:val="both"/>
        <w:rPr>
          <w:rFonts w:ascii="TTE1651448t00" w:hAnsi="TTE1651448t00" w:cs="TTE1651448t00"/>
          <w:sz w:val="23"/>
          <w:szCs w:val="23"/>
        </w:rPr>
      </w:pPr>
      <w:r w:rsidRPr="00806F5E">
        <w:rPr>
          <w:rFonts w:ascii="Garamond" w:hAnsi="Garamond" w:cs="TTE1651448t00"/>
          <w:sz w:val="23"/>
          <w:szCs w:val="23"/>
        </w:rPr>
        <w:t>jeżeli wyrób zawiera krokidolit, standardowo stosowany zwrot „zawiera azbest" powinien być zastąpiony zwrotem „zawiera krokidolit-azbest niebieski</w:t>
      </w:r>
      <w:r>
        <w:rPr>
          <w:rFonts w:ascii="TTE1651448t00" w:hAnsi="TTE1651448t00" w:cs="TTE1651448t00"/>
          <w:sz w:val="23"/>
          <w:szCs w:val="23"/>
        </w:rPr>
        <w:t>”.</w:t>
      </w:r>
    </w:p>
    <w:p w:rsidR="005B0891" w:rsidRDefault="005B0891" w:rsidP="005B0891">
      <w:pPr>
        <w:rPr>
          <w:rFonts w:ascii="Garamond" w:hAnsi="Garamond"/>
          <w:sz w:val="20"/>
          <w:szCs w:val="20"/>
        </w:rPr>
        <w:sectPr w:rsidR="005B0891" w:rsidSect="00897B76">
          <w:headerReference w:type="even" r:id="rId23"/>
          <w:headerReference w:type="default" r:id="rId24"/>
          <w:footerReference w:type="default" r:id="rId25"/>
          <w:headerReference w:type="first" r:id="rId26"/>
          <w:pgSz w:w="11906" w:h="16838"/>
          <w:pgMar w:top="992" w:right="1418" w:bottom="1276" w:left="1418" w:header="708" w:footer="0" w:gutter="0"/>
          <w:cols w:space="708"/>
          <w:docGrid w:linePitch="360"/>
        </w:sectPr>
      </w:pPr>
    </w:p>
    <w:p w:rsidR="0007675C" w:rsidRDefault="0007675C" w:rsidP="00EE55A8">
      <w:pPr>
        <w:spacing w:after="0"/>
        <w:rPr>
          <w:sz w:val="24"/>
          <w:szCs w:val="24"/>
        </w:rPr>
      </w:pPr>
    </w:p>
    <w:sectPr w:rsidR="0007675C" w:rsidSect="00897B76">
      <w:type w:val="continuous"/>
      <w:pgSz w:w="11906" w:h="16838"/>
      <w:pgMar w:top="992" w:right="707" w:bottom="1276" w:left="1418"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59" w:rsidRDefault="00595D59" w:rsidP="00354BB1">
      <w:pPr>
        <w:spacing w:after="0" w:line="240" w:lineRule="auto"/>
      </w:pPr>
      <w:r>
        <w:separator/>
      </w:r>
    </w:p>
  </w:endnote>
  <w:endnote w:type="continuationSeparator" w:id="0">
    <w:p w:rsidR="00595D59" w:rsidRDefault="00595D59" w:rsidP="00354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P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5B4850t00">
    <w:altName w:val="Times New Roman"/>
    <w:panose1 w:val="00000000000000000000"/>
    <w:charset w:val="00"/>
    <w:family w:val="auto"/>
    <w:notTrueType/>
    <w:pitch w:val="default"/>
    <w:sig w:usb0="00000003" w:usb1="00000000" w:usb2="00000000" w:usb3="00000000" w:csb0="00000001" w:csb1="00000000"/>
  </w:font>
  <w:font w:name="UniversPro Roman">
    <w:panose1 w:val="00000000000000000000"/>
    <w:charset w:val="EE"/>
    <w:family w:val="auto"/>
    <w:notTrueType/>
    <w:pitch w:val="default"/>
    <w:sig w:usb0="00000005" w:usb1="00000000" w:usb2="00000000" w:usb3="00000000" w:csb0="00000002" w:csb1="00000000"/>
  </w:font>
  <w:font w:name="UniversPro Oblique">
    <w:panose1 w:val="00000000000000000000"/>
    <w:charset w:val="EE"/>
    <w:family w:val="auto"/>
    <w:notTrueType/>
    <w:pitch w:val="default"/>
    <w:sig w:usb0="00000005" w:usb1="00000000" w:usb2="00000000" w:usb3="00000000" w:csb0="00000002" w:csb1="00000000"/>
  </w:font>
  <w:font w:name="TTE165144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Stopka"/>
    </w:pPr>
  </w:p>
  <w:tbl>
    <w:tblPr>
      <w:tblW w:w="9709" w:type="dxa"/>
      <w:tblBorders>
        <w:top w:val="single" w:sz="4" w:space="0" w:color="auto"/>
      </w:tblBorders>
      <w:tblCellMar>
        <w:left w:w="70" w:type="dxa"/>
        <w:right w:w="70" w:type="dxa"/>
      </w:tblCellMar>
      <w:tblLook w:val="0000"/>
    </w:tblPr>
    <w:tblGrid>
      <w:gridCol w:w="974"/>
      <w:gridCol w:w="8735"/>
    </w:tblGrid>
    <w:tr w:rsidR="00187550" w:rsidTr="00206D44">
      <w:trPr>
        <w:cantSplit/>
        <w:trHeight w:val="1044"/>
      </w:trPr>
      <w:tc>
        <w:tcPr>
          <w:tcW w:w="974" w:type="dxa"/>
          <w:vAlign w:val="bottom"/>
        </w:tcPr>
        <w:p w:rsidR="00187550" w:rsidRDefault="00187550" w:rsidP="004149F4">
          <w:pPr>
            <w:pStyle w:val="Stopka"/>
            <w:ind w:left="307"/>
            <w:jc w:val="center"/>
          </w:pPr>
          <w:r>
            <w:rPr>
              <w:noProof/>
              <w:lang w:eastAsia="pl-PL"/>
            </w:rPr>
            <w:drawing>
              <wp:inline distT="0" distB="0" distL="0" distR="0">
                <wp:extent cx="310779" cy="367497"/>
                <wp:effectExtent l="19050" t="0" r="0" b="0"/>
                <wp:docPr id="3" name="Obraz 11" descr="Kiszkowo_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zkowo_herb.gif"/>
                        <pic:cNvPicPr/>
                      </pic:nvPicPr>
                      <pic:blipFill>
                        <a:blip r:embed="rId1"/>
                        <a:stretch>
                          <a:fillRect/>
                        </a:stretch>
                      </pic:blipFill>
                      <pic:spPr>
                        <a:xfrm>
                          <a:off x="0" y="0"/>
                          <a:ext cx="310779" cy="367497"/>
                        </a:xfrm>
                        <a:prstGeom prst="rect">
                          <a:avLst/>
                        </a:prstGeom>
                      </pic:spPr>
                    </pic:pic>
                  </a:graphicData>
                </a:graphic>
              </wp:inline>
            </w:drawing>
          </w:r>
        </w:p>
      </w:tc>
      <w:tc>
        <w:tcPr>
          <w:tcW w:w="8735" w:type="dxa"/>
          <w:vAlign w:val="center"/>
        </w:tcPr>
        <w:p w:rsidR="00187550" w:rsidRDefault="00187550" w:rsidP="00807ABF">
          <w:pPr>
            <w:pStyle w:val="Stopka"/>
            <w:spacing w:after="0"/>
            <w:ind w:left="266"/>
            <w:jc w:val="center"/>
            <w:rPr>
              <w:sz w:val="19"/>
              <w:szCs w:val="19"/>
            </w:rPr>
          </w:pPr>
        </w:p>
        <w:p w:rsidR="00187550" w:rsidRDefault="00187550" w:rsidP="00807ABF">
          <w:pPr>
            <w:pStyle w:val="Stopka"/>
            <w:spacing w:after="0"/>
            <w:ind w:left="266"/>
            <w:jc w:val="center"/>
            <w:rPr>
              <w:sz w:val="19"/>
              <w:szCs w:val="19"/>
            </w:rPr>
          </w:pPr>
          <w:r w:rsidRPr="00326C91">
            <w:rPr>
              <w:sz w:val="19"/>
              <w:szCs w:val="19"/>
            </w:rPr>
            <w:t>PROGRAM USUWANIA AZBESTU I WYROBÓW</w:t>
          </w:r>
          <w:r>
            <w:rPr>
              <w:sz w:val="19"/>
              <w:szCs w:val="19"/>
            </w:rPr>
            <w:t xml:space="preserve"> ZAWIERAJĄCYCH AZBEST DLA GMINY KOŻUCHÓW</w:t>
          </w:r>
        </w:p>
        <w:p w:rsidR="00187550" w:rsidRPr="0038493E" w:rsidRDefault="00187550" w:rsidP="00807ABF">
          <w:pPr>
            <w:pStyle w:val="Stopka"/>
            <w:spacing w:after="0"/>
            <w:ind w:left="266"/>
            <w:jc w:val="center"/>
            <w:rPr>
              <w:sz w:val="19"/>
              <w:szCs w:val="19"/>
            </w:rPr>
          </w:pPr>
          <w:r>
            <w:rPr>
              <w:sz w:val="19"/>
              <w:szCs w:val="19"/>
            </w:rPr>
            <w:t>NA LATA 2017-2032</w:t>
          </w:r>
        </w:p>
        <w:p w:rsidR="00187550" w:rsidRPr="006F0D5C" w:rsidRDefault="00187550" w:rsidP="00807ABF">
          <w:pPr>
            <w:pStyle w:val="Stopka"/>
            <w:spacing w:after="0"/>
            <w:ind w:left="266"/>
            <w:jc w:val="center"/>
            <w:rPr>
              <w:sz w:val="20"/>
              <w:szCs w:val="20"/>
            </w:rPr>
          </w:pPr>
          <w:r w:rsidRPr="006F0D5C">
            <w:rPr>
              <w:sz w:val="20"/>
              <w:szCs w:val="20"/>
            </w:rPr>
            <w:t xml:space="preserve">str. </w:t>
          </w:r>
          <w:r w:rsidR="00273E36" w:rsidRPr="006F0D5C">
            <w:rPr>
              <w:sz w:val="20"/>
              <w:szCs w:val="20"/>
            </w:rPr>
            <w:fldChar w:fldCharType="begin"/>
          </w:r>
          <w:r w:rsidRPr="006F0D5C">
            <w:rPr>
              <w:sz w:val="20"/>
              <w:szCs w:val="20"/>
            </w:rPr>
            <w:instrText xml:space="preserve"> PAGE    \* MERGEFORMAT </w:instrText>
          </w:r>
          <w:r w:rsidR="00273E36" w:rsidRPr="006F0D5C">
            <w:rPr>
              <w:sz w:val="20"/>
              <w:szCs w:val="20"/>
            </w:rPr>
            <w:fldChar w:fldCharType="separate"/>
          </w:r>
          <w:r w:rsidR="00F50312">
            <w:rPr>
              <w:noProof/>
              <w:sz w:val="20"/>
              <w:szCs w:val="20"/>
            </w:rPr>
            <w:t>59</w:t>
          </w:r>
          <w:r w:rsidR="00273E36" w:rsidRPr="006F0D5C">
            <w:rPr>
              <w:sz w:val="20"/>
              <w:szCs w:val="20"/>
            </w:rPr>
            <w:fldChar w:fldCharType="end"/>
          </w:r>
        </w:p>
      </w:tc>
    </w:tr>
  </w:tbl>
  <w:p w:rsidR="00187550" w:rsidRDefault="00187550" w:rsidP="00354BB1">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Stopka"/>
    </w:pPr>
  </w:p>
  <w:tbl>
    <w:tblPr>
      <w:tblW w:w="9709" w:type="dxa"/>
      <w:tblBorders>
        <w:top w:val="single" w:sz="4" w:space="0" w:color="auto"/>
      </w:tblBorders>
      <w:tblCellMar>
        <w:left w:w="70" w:type="dxa"/>
        <w:right w:w="70" w:type="dxa"/>
      </w:tblCellMar>
      <w:tblLook w:val="0000"/>
    </w:tblPr>
    <w:tblGrid>
      <w:gridCol w:w="974"/>
      <w:gridCol w:w="8735"/>
    </w:tblGrid>
    <w:tr w:rsidR="00187550" w:rsidTr="00206D44">
      <w:trPr>
        <w:cantSplit/>
        <w:trHeight w:val="1044"/>
      </w:trPr>
      <w:tc>
        <w:tcPr>
          <w:tcW w:w="974" w:type="dxa"/>
          <w:vAlign w:val="bottom"/>
        </w:tcPr>
        <w:p w:rsidR="00187550" w:rsidRDefault="00187550" w:rsidP="004149F4">
          <w:pPr>
            <w:pStyle w:val="Stopka"/>
            <w:ind w:left="307"/>
            <w:jc w:val="center"/>
          </w:pPr>
          <w:r>
            <w:rPr>
              <w:noProof/>
              <w:lang w:eastAsia="pl-PL"/>
            </w:rPr>
            <w:drawing>
              <wp:inline distT="0" distB="0" distL="0" distR="0">
                <wp:extent cx="253233" cy="299448"/>
                <wp:effectExtent l="19050" t="0" r="0" b="0"/>
                <wp:docPr id="12" name="Obraz 11" descr="Kiszkowo_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zkowo_herb.gif"/>
                        <pic:cNvPicPr/>
                      </pic:nvPicPr>
                      <pic:blipFill>
                        <a:blip r:embed="rId1"/>
                        <a:stretch>
                          <a:fillRect/>
                        </a:stretch>
                      </pic:blipFill>
                      <pic:spPr>
                        <a:xfrm>
                          <a:off x="0" y="0"/>
                          <a:ext cx="253233" cy="299448"/>
                        </a:xfrm>
                        <a:prstGeom prst="rect">
                          <a:avLst/>
                        </a:prstGeom>
                      </pic:spPr>
                    </pic:pic>
                  </a:graphicData>
                </a:graphic>
              </wp:inline>
            </w:drawing>
          </w:r>
        </w:p>
      </w:tc>
      <w:tc>
        <w:tcPr>
          <w:tcW w:w="8735" w:type="dxa"/>
          <w:vAlign w:val="center"/>
        </w:tcPr>
        <w:p w:rsidR="00187550" w:rsidRDefault="00187550" w:rsidP="00807ABF">
          <w:pPr>
            <w:pStyle w:val="Stopka"/>
            <w:spacing w:after="0"/>
            <w:ind w:left="266"/>
            <w:jc w:val="center"/>
            <w:rPr>
              <w:sz w:val="19"/>
              <w:szCs w:val="19"/>
            </w:rPr>
          </w:pPr>
        </w:p>
        <w:p w:rsidR="00187550" w:rsidRDefault="00187550" w:rsidP="00807ABF">
          <w:pPr>
            <w:pStyle w:val="Stopka"/>
            <w:spacing w:after="0"/>
            <w:ind w:left="266"/>
            <w:jc w:val="center"/>
            <w:rPr>
              <w:sz w:val="19"/>
              <w:szCs w:val="19"/>
            </w:rPr>
          </w:pPr>
          <w:r w:rsidRPr="00326C91">
            <w:rPr>
              <w:sz w:val="19"/>
              <w:szCs w:val="19"/>
            </w:rPr>
            <w:t xml:space="preserve">PROGRAM USUWANIA AZBESTU I WYROBÓW ZAWIERAJĄCYCH AZBEST DLA GMINY </w:t>
          </w:r>
          <w:r w:rsidR="00393D97">
            <w:rPr>
              <w:sz w:val="19"/>
              <w:szCs w:val="19"/>
            </w:rPr>
            <w:t>KOŻUCHÓW</w:t>
          </w:r>
        </w:p>
        <w:p w:rsidR="00187550" w:rsidRPr="0038493E" w:rsidRDefault="00187550" w:rsidP="00807ABF">
          <w:pPr>
            <w:pStyle w:val="Stopka"/>
            <w:spacing w:after="0"/>
            <w:ind w:left="266"/>
            <w:jc w:val="center"/>
            <w:rPr>
              <w:sz w:val="19"/>
              <w:szCs w:val="19"/>
            </w:rPr>
          </w:pPr>
          <w:r>
            <w:rPr>
              <w:sz w:val="19"/>
              <w:szCs w:val="19"/>
            </w:rPr>
            <w:t>NA LATA 2017-2032</w:t>
          </w:r>
        </w:p>
        <w:p w:rsidR="00187550" w:rsidRPr="006F0D5C" w:rsidRDefault="00187550" w:rsidP="00807ABF">
          <w:pPr>
            <w:pStyle w:val="Stopka"/>
            <w:spacing w:after="0"/>
            <w:ind w:left="266"/>
            <w:jc w:val="center"/>
            <w:rPr>
              <w:sz w:val="20"/>
              <w:szCs w:val="20"/>
            </w:rPr>
          </w:pPr>
          <w:r w:rsidRPr="006F0D5C">
            <w:rPr>
              <w:sz w:val="20"/>
              <w:szCs w:val="20"/>
            </w:rPr>
            <w:t xml:space="preserve">str. </w:t>
          </w:r>
          <w:r w:rsidR="00273E36" w:rsidRPr="006F0D5C">
            <w:rPr>
              <w:sz w:val="20"/>
              <w:szCs w:val="20"/>
            </w:rPr>
            <w:fldChar w:fldCharType="begin"/>
          </w:r>
          <w:r w:rsidRPr="006F0D5C">
            <w:rPr>
              <w:sz w:val="20"/>
              <w:szCs w:val="20"/>
            </w:rPr>
            <w:instrText xml:space="preserve"> PAGE    \* MERGEFORMAT </w:instrText>
          </w:r>
          <w:r w:rsidR="00273E36" w:rsidRPr="006F0D5C">
            <w:rPr>
              <w:sz w:val="20"/>
              <w:szCs w:val="20"/>
            </w:rPr>
            <w:fldChar w:fldCharType="separate"/>
          </w:r>
          <w:r w:rsidR="00F50312">
            <w:rPr>
              <w:noProof/>
              <w:sz w:val="20"/>
              <w:szCs w:val="20"/>
            </w:rPr>
            <w:t>68</w:t>
          </w:r>
          <w:r w:rsidR="00273E36" w:rsidRPr="006F0D5C">
            <w:rPr>
              <w:sz w:val="20"/>
              <w:szCs w:val="20"/>
            </w:rPr>
            <w:fldChar w:fldCharType="end"/>
          </w:r>
        </w:p>
      </w:tc>
    </w:tr>
  </w:tbl>
  <w:p w:rsidR="00187550" w:rsidRDefault="00187550" w:rsidP="00354BB1">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59" w:rsidRDefault="00595D59" w:rsidP="00354BB1">
      <w:pPr>
        <w:spacing w:after="0" w:line="240" w:lineRule="auto"/>
      </w:pPr>
      <w:r>
        <w:separator/>
      </w:r>
    </w:p>
  </w:footnote>
  <w:footnote w:type="continuationSeparator" w:id="0">
    <w:p w:rsidR="00595D59" w:rsidRDefault="00595D59" w:rsidP="00354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50" w:rsidRDefault="0018755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94C78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428"/>
        </w:tabs>
      </w:pPr>
      <w:rPr>
        <w:rFonts w:ascii="Symbol" w:hAnsi="Symbol"/>
      </w:rPr>
    </w:lvl>
    <w:lvl w:ilvl="1">
      <w:start w:val="1"/>
      <w:numFmt w:val="bullet"/>
      <w:lvlText w:val="o"/>
      <w:lvlJc w:val="left"/>
      <w:pPr>
        <w:tabs>
          <w:tab w:val="num" w:pos="2148"/>
        </w:tabs>
      </w:pPr>
      <w:rPr>
        <w:rFonts w:ascii="Courier New" w:hAnsi="Courier New"/>
      </w:rPr>
    </w:lvl>
    <w:lvl w:ilvl="2">
      <w:start w:val="1"/>
      <w:numFmt w:val="bullet"/>
      <w:lvlText w:val="§"/>
      <w:lvlJc w:val="left"/>
      <w:pPr>
        <w:tabs>
          <w:tab w:val="num" w:pos="2868"/>
        </w:tabs>
      </w:pPr>
      <w:rPr>
        <w:rFonts w:ascii="Wingdings" w:hAnsi="Wingdings"/>
      </w:rPr>
    </w:lvl>
    <w:lvl w:ilvl="3">
      <w:start w:val="1"/>
      <w:numFmt w:val="bullet"/>
      <w:lvlText w:val="·"/>
      <w:lvlJc w:val="left"/>
      <w:pPr>
        <w:tabs>
          <w:tab w:val="num" w:pos="3588"/>
        </w:tabs>
      </w:pPr>
      <w:rPr>
        <w:rFonts w:ascii="Symbol" w:hAnsi="Symbol"/>
      </w:rPr>
    </w:lvl>
    <w:lvl w:ilvl="4">
      <w:start w:val="1"/>
      <w:numFmt w:val="bullet"/>
      <w:lvlText w:val="o"/>
      <w:lvlJc w:val="left"/>
      <w:pPr>
        <w:tabs>
          <w:tab w:val="num" w:pos="4308"/>
        </w:tabs>
      </w:pPr>
      <w:rPr>
        <w:rFonts w:ascii="Courier New" w:hAnsi="Courier New"/>
      </w:rPr>
    </w:lvl>
    <w:lvl w:ilvl="5">
      <w:start w:val="1"/>
      <w:numFmt w:val="bullet"/>
      <w:lvlText w:val="§"/>
      <w:lvlJc w:val="left"/>
      <w:pPr>
        <w:tabs>
          <w:tab w:val="num" w:pos="5028"/>
        </w:tabs>
      </w:pPr>
      <w:rPr>
        <w:rFonts w:ascii="Wingdings" w:hAnsi="Wingdings"/>
      </w:rPr>
    </w:lvl>
    <w:lvl w:ilvl="6">
      <w:start w:val="1"/>
      <w:numFmt w:val="bullet"/>
      <w:lvlText w:val="·"/>
      <w:lvlJc w:val="left"/>
      <w:pPr>
        <w:tabs>
          <w:tab w:val="num" w:pos="5748"/>
        </w:tabs>
      </w:pPr>
      <w:rPr>
        <w:rFonts w:ascii="Symbol" w:hAnsi="Symbol"/>
      </w:rPr>
    </w:lvl>
    <w:lvl w:ilvl="7">
      <w:start w:val="1"/>
      <w:numFmt w:val="bullet"/>
      <w:lvlText w:val="o"/>
      <w:lvlJc w:val="left"/>
      <w:pPr>
        <w:tabs>
          <w:tab w:val="num" w:pos="6468"/>
        </w:tabs>
      </w:pPr>
      <w:rPr>
        <w:rFonts w:ascii="Courier New" w:hAnsi="Courier New"/>
      </w:rPr>
    </w:lvl>
    <w:lvl w:ilvl="8">
      <w:start w:val="1"/>
      <w:numFmt w:val="bullet"/>
      <w:lvlText w:val="§"/>
      <w:lvlJc w:val="left"/>
      <w:pPr>
        <w:tabs>
          <w:tab w:val="num" w:pos="7188"/>
        </w:tabs>
      </w:pPr>
      <w:rPr>
        <w:rFonts w:ascii="Wingdings" w:hAnsi="Wingdings"/>
      </w:rPr>
    </w:lvl>
  </w:abstractNum>
  <w:abstractNum w:abstractNumId="4">
    <w:nsid w:val="00000006"/>
    <w:multiLevelType w:val="multilevel"/>
    <w:tmpl w:val="C7AEEB3E"/>
    <w:name w:val="WW8Num6"/>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6">
    <w:nsid w:val="00000008"/>
    <w:multiLevelType w:val="multilevel"/>
    <w:tmpl w:val="1958BDD2"/>
    <w:name w:val="WW8Num8"/>
    <w:lvl w:ilvl="0">
      <w:start w:val="1"/>
      <w:numFmt w:val="decimal"/>
      <w:lvlText w:val="%1."/>
      <w:lvlJc w:val="left"/>
      <w:pPr>
        <w:tabs>
          <w:tab w:val="num" w:pos="720"/>
        </w:tabs>
        <w:ind w:left="0" w:firstLine="0"/>
      </w:pPr>
      <w:rPr>
        <w:rFonts w:ascii="Arial" w:hAnsi="Arial" w:cs="Times New Roman" w:hint="default"/>
      </w:rPr>
    </w:lvl>
    <w:lvl w:ilvl="1">
      <w:start w:val="1"/>
      <w:numFmt w:val="bullet"/>
      <w:lvlText w:val="·"/>
      <w:lvlJc w:val="left"/>
      <w:pPr>
        <w:tabs>
          <w:tab w:val="num" w:pos="1440"/>
        </w:tabs>
        <w:ind w:left="0" w:firstLine="0"/>
      </w:pPr>
      <w:rPr>
        <w:rFonts w:ascii="Symbol" w:hAnsi="Symbol"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7">
    <w:nsid w:val="00000009"/>
    <w:multiLevelType w:val="multilevel"/>
    <w:tmpl w:val="00000009"/>
    <w:name w:val="WW8Num9"/>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9">
    <w:nsid w:val="0000000E"/>
    <w:multiLevelType w:val="multilevel"/>
    <w:tmpl w:val="0000000E"/>
    <w:name w:val="WW8Num14"/>
    <w:lvl w:ilvl="0">
      <w:start w:val="1"/>
      <w:numFmt w:val="bullet"/>
      <w:lvlText w:val="·"/>
      <w:lvlJc w:val="left"/>
      <w:pPr>
        <w:tabs>
          <w:tab w:val="num" w:pos="720"/>
        </w:tabs>
      </w:pPr>
      <w:rPr>
        <w:rFonts w:ascii="Symbol" w:hAnsi="Symbol"/>
      </w:rPr>
    </w:lvl>
    <w:lvl w:ilvl="1">
      <w:start w:val="1"/>
      <w:numFmt w:val="upperLetter"/>
      <w:lvlText w:val="%2."/>
      <w:lvlJc w:val="left"/>
      <w:pPr>
        <w:tabs>
          <w:tab w:val="num" w:pos="1485"/>
        </w:tabs>
      </w:p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0">
    <w:nsid w:val="0000000F"/>
    <w:multiLevelType w:val="multilevel"/>
    <w:tmpl w:val="1A162378"/>
    <w:name w:val="WW8Num15"/>
    <w:lvl w:ilvl="0">
      <w:start w:val="1"/>
      <w:numFmt w:val="bullet"/>
      <w:lvlText w:val="·"/>
      <w:lvlJc w:val="left"/>
      <w:pPr>
        <w:tabs>
          <w:tab w:val="num" w:pos="1418"/>
        </w:tabs>
        <w:ind w:left="1418" w:hanging="709"/>
      </w:pPr>
      <w:rPr>
        <w:rFonts w:ascii="Symbol" w:hAnsi="Symbol" w:hint="default"/>
      </w:rPr>
    </w:lvl>
    <w:lvl w:ilvl="1">
      <w:start w:val="1"/>
      <w:numFmt w:val="bullet"/>
      <w:lvlText w:val="o"/>
      <w:lvlJc w:val="left"/>
      <w:pPr>
        <w:tabs>
          <w:tab w:val="num" w:pos="1440"/>
        </w:tabs>
        <w:ind w:left="0" w:firstLine="0"/>
      </w:pPr>
      <w:rPr>
        <w:rFonts w:ascii="Courier New" w:hAnsi="Courier New" w:hint="default"/>
      </w:rPr>
    </w:lvl>
    <w:lvl w:ilvl="2">
      <w:start w:val="1"/>
      <w:numFmt w:val="bullet"/>
      <w:lvlText w:val="§"/>
      <w:lvlJc w:val="left"/>
      <w:pPr>
        <w:tabs>
          <w:tab w:val="num" w:pos="2160"/>
        </w:tabs>
        <w:ind w:left="0" w:firstLine="0"/>
      </w:pPr>
      <w:rPr>
        <w:rFonts w:ascii="Wingdings" w:hAnsi="Wingdings" w:hint="default"/>
      </w:rPr>
    </w:lvl>
    <w:lvl w:ilvl="3">
      <w:start w:val="1"/>
      <w:numFmt w:val="bullet"/>
      <w:lvlText w:val="·"/>
      <w:lvlJc w:val="left"/>
      <w:pPr>
        <w:tabs>
          <w:tab w:val="num" w:pos="2880"/>
        </w:tabs>
        <w:ind w:left="0" w:firstLine="0"/>
      </w:pPr>
      <w:rPr>
        <w:rFonts w:ascii="Symbol" w:hAnsi="Symbol" w:hint="default"/>
      </w:rPr>
    </w:lvl>
    <w:lvl w:ilvl="4">
      <w:start w:val="1"/>
      <w:numFmt w:val="bullet"/>
      <w:lvlText w:val="o"/>
      <w:lvlJc w:val="left"/>
      <w:pPr>
        <w:tabs>
          <w:tab w:val="num" w:pos="3600"/>
        </w:tabs>
        <w:ind w:left="0" w:firstLine="0"/>
      </w:pPr>
      <w:rPr>
        <w:rFonts w:ascii="Courier New" w:hAnsi="Courier New" w:hint="default"/>
      </w:rPr>
    </w:lvl>
    <w:lvl w:ilvl="5">
      <w:start w:val="1"/>
      <w:numFmt w:val="bullet"/>
      <w:lvlText w:val="§"/>
      <w:lvlJc w:val="left"/>
      <w:pPr>
        <w:tabs>
          <w:tab w:val="num" w:pos="4320"/>
        </w:tabs>
        <w:ind w:left="0" w:firstLine="0"/>
      </w:pPr>
      <w:rPr>
        <w:rFonts w:ascii="Wingdings" w:hAnsi="Wingdings" w:hint="default"/>
      </w:rPr>
    </w:lvl>
    <w:lvl w:ilvl="6">
      <w:start w:val="1"/>
      <w:numFmt w:val="bullet"/>
      <w:lvlText w:val="·"/>
      <w:lvlJc w:val="left"/>
      <w:pPr>
        <w:tabs>
          <w:tab w:val="num" w:pos="5040"/>
        </w:tabs>
        <w:ind w:left="0" w:firstLine="0"/>
      </w:pPr>
      <w:rPr>
        <w:rFonts w:ascii="Symbol" w:hAnsi="Symbol" w:hint="default"/>
      </w:rPr>
    </w:lvl>
    <w:lvl w:ilvl="7">
      <w:start w:val="1"/>
      <w:numFmt w:val="bullet"/>
      <w:lvlText w:val="o"/>
      <w:lvlJc w:val="left"/>
      <w:pPr>
        <w:tabs>
          <w:tab w:val="num" w:pos="5760"/>
        </w:tabs>
        <w:ind w:left="0" w:firstLine="0"/>
      </w:pPr>
      <w:rPr>
        <w:rFonts w:ascii="Courier New" w:hAnsi="Courier New" w:hint="default"/>
      </w:rPr>
    </w:lvl>
    <w:lvl w:ilvl="8">
      <w:start w:val="1"/>
      <w:numFmt w:val="bullet"/>
      <w:lvlText w:val="§"/>
      <w:lvlJc w:val="left"/>
      <w:pPr>
        <w:tabs>
          <w:tab w:val="num" w:pos="6480"/>
        </w:tabs>
        <w:ind w:left="0" w:firstLine="0"/>
      </w:pPr>
      <w:rPr>
        <w:rFonts w:ascii="Wingdings" w:hAnsi="Wingdings" w:hint="default"/>
      </w:rPr>
    </w:lvl>
  </w:abstractNum>
  <w:abstractNum w:abstractNumId="11">
    <w:nsid w:val="01D738B2"/>
    <w:multiLevelType w:val="hybridMultilevel"/>
    <w:tmpl w:val="91E4594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03213AC9"/>
    <w:multiLevelType w:val="hybridMultilevel"/>
    <w:tmpl w:val="F5F68EC0"/>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04A732C3"/>
    <w:multiLevelType w:val="hybridMultilevel"/>
    <w:tmpl w:val="30EEA82C"/>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4">
    <w:nsid w:val="0DB169C7"/>
    <w:multiLevelType w:val="hybridMultilevel"/>
    <w:tmpl w:val="CB806ED4"/>
    <w:lvl w:ilvl="0" w:tplc="2112F7A2">
      <w:start w:val="1"/>
      <w:numFmt w:val="decimal"/>
      <w:lvlText w:val="%1)"/>
      <w:lvlJc w:val="left"/>
      <w:pPr>
        <w:ind w:left="786" w:hanging="360"/>
      </w:pPr>
      <w:rPr>
        <w:rFonts w:hint="default"/>
      </w:rPr>
    </w:lvl>
    <w:lvl w:ilvl="1" w:tplc="96E07636" w:tentative="1">
      <w:start w:val="1"/>
      <w:numFmt w:val="lowerLetter"/>
      <w:lvlText w:val="%2."/>
      <w:lvlJc w:val="left"/>
      <w:pPr>
        <w:ind w:left="1506" w:hanging="360"/>
      </w:pPr>
    </w:lvl>
    <w:lvl w:ilvl="2" w:tplc="72941B5A" w:tentative="1">
      <w:start w:val="1"/>
      <w:numFmt w:val="lowerRoman"/>
      <w:lvlText w:val="%3."/>
      <w:lvlJc w:val="right"/>
      <w:pPr>
        <w:ind w:left="2226" w:hanging="180"/>
      </w:pPr>
    </w:lvl>
    <w:lvl w:ilvl="3" w:tplc="A5A4FE90" w:tentative="1">
      <w:start w:val="1"/>
      <w:numFmt w:val="decimal"/>
      <w:lvlText w:val="%4."/>
      <w:lvlJc w:val="left"/>
      <w:pPr>
        <w:ind w:left="2946" w:hanging="360"/>
      </w:pPr>
    </w:lvl>
    <w:lvl w:ilvl="4" w:tplc="77883B98" w:tentative="1">
      <w:start w:val="1"/>
      <w:numFmt w:val="lowerLetter"/>
      <w:lvlText w:val="%5."/>
      <w:lvlJc w:val="left"/>
      <w:pPr>
        <w:ind w:left="3666" w:hanging="360"/>
      </w:pPr>
    </w:lvl>
    <w:lvl w:ilvl="5" w:tplc="A2EA6F7C" w:tentative="1">
      <w:start w:val="1"/>
      <w:numFmt w:val="lowerRoman"/>
      <w:lvlText w:val="%6."/>
      <w:lvlJc w:val="right"/>
      <w:pPr>
        <w:ind w:left="4386" w:hanging="180"/>
      </w:pPr>
    </w:lvl>
    <w:lvl w:ilvl="6" w:tplc="7BB2E41C" w:tentative="1">
      <w:start w:val="1"/>
      <w:numFmt w:val="decimal"/>
      <w:lvlText w:val="%7."/>
      <w:lvlJc w:val="left"/>
      <w:pPr>
        <w:ind w:left="5106" w:hanging="360"/>
      </w:pPr>
    </w:lvl>
    <w:lvl w:ilvl="7" w:tplc="8E2A798E" w:tentative="1">
      <w:start w:val="1"/>
      <w:numFmt w:val="lowerLetter"/>
      <w:lvlText w:val="%8."/>
      <w:lvlJc w:val="left"/>
      <w:pPr>
        <w:ind w:left="5826" w:hanging="360"/>
      </w:pPr>
    </w:lvl>
    <w:lvl w:ilvl="8" w:tplc="A448046C" w:tentative="1">
      <w:start w:val="1"/>
      <w:numFmt w:val="lowerRoman"/>
      <w:lvlText w:val="%9."/>
      <w:lvlJc w:val="right"/>
      <w:pPr>
        <w:ind w:left="6546" w:hanging="180"/>
      </w:pPr>
    </w:lvl>
  </w:abstractNum>
  <w:abstractNum w:abstractNumId="15">
    <w:nsid w:val="0E690149"/>
    <w:multiLevelType w:val="multilevel"/>
    <w:tmpl w:val="E1F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FE3679"/>
    <w:multiLevelType w:val="hybridMultilevel"/>
    <w:tmpl w:val="FB348C4E"/>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11546572"/>
    <w:multiLevelType w:val="multilevel"/>
    <w:tmpl w:val="CEF2C41E"/>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45005DD"/>
    <w:multiLevelType w:val="hybridMultilevel"/>
    <w:tmpl w:val="3FECACA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8F65125"/>
    <w:multiLevelType w:val="hybridMultilevel"/>
    <w:tmpl w:val="881AD3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1B5E0974"/>
    <w:multiLevelType w:val="hybridMultilevel"/>
    <w:tmpl w:val="99689A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1B8A2646"/>
    <w:multiLevelType w:val="hybridMultilevel"/>
    <w:tmpl w:val="2570C2D2"/>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22944CC5"/>
    <w:multiLevelType w:val="hybridMultilevel"/>
    <w:tmpl w:val="E70416E2"/>
    <w:lvl w:ilvl="0" w:tplc="4A5631E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3">
    <w:nsid w:val="2C445528"/>
    <w:multiLevelType w:val="hybridMultilevel"/>
    <w:tmpl w:val="46FCC818"/>
    <w:lvl w:ilvl="0" w:tplc="4A5631E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4">
    <w:nsid w:val="2DD33498"/>
    <w:multiLevelType w:val="hybridMultilevel"/>
    <w:tmpl w:val="EA6018E8"/>
    <w:lvl w:ilvl="0" w:tplc="F4945898">
      <w:start w:val="1"/>
      <w:numFmt w:val="bullet"/>
      <w:lvlText w:val=""/>
      <w:lvlJc w:val="left"/>
      <w:pPr>
        <w:ind w:left="720" w:hanging="360"/>
      </w:pPr>
      <w:rPr>
        <w:rFonts w:ascii="Wingdings" w:hAnsi="Wingdings" w:hint="default"/>
      </w:rPr>
    </w:lvl>
    <w:lvl w:ilvl="1" w:tplc="4350CF20" w:tentative="1">
      <w:start w:val="1"/>
      <w:numFmt w:val="bullet"/>
      <w:lvlText w:val="o"/>
      <w:lvlJc w:val="left"/>
      <w:pPr>
        <w:ind w:left="1440" w:hanging="360"/>
      </w:pPr>
      <w:rPr>
        <w:rFonts w:ascii="Courier New" w:hAnsi="Courier New" w:cs="Courier New" w:hint="default"/>
      </w:rPr>
    </w:lvl>
    <w:lvl w:ilvl="2" w:tplc="B7280B2A" w:tentative="1">
      <w:start w:val="1"/>
      <w:numFmt w:val="bullet"/>
      <w:lvlText w:val=""/>
      <w:lvlJc w:val="left"/>
      <w:pPr>
        <w:ind w:left="2160" w:hanging="360"/>
      </w:pPr>
      <w:rPr>
        <w:rFonts w:ascii="Wingdings" w:hAnsi="Wingdings" w:hint="default"/>
      </w:rPr>
    </w:lvl>
    <w:lvl w:ilvl="3" w:tplc="851C225C" w:tentative="1">
      <w:start w:val="1"/>
      <w:numFmt w:val="bullet"/>
      <w:lvlText w:val=""/>
      <w:lvlJc w:val="left"/>
      <w:pPr>
        <w:ind w:left="2880" w:hanging="360"/>
      </w:pPr>
      <w:rPr>
        <w:rFonts w:ascii="Symbol" w:hAnsi="Symbol" w:hint="default"/>
      </w:rPr>
    </w:lvl>
    <w:lvl w:ilvl="4" w:tplc="871221B0" w:tentative="1">
      <w:start w:val="1"/>
      <w:numFmt w:val="bullet"/>
      <w:lvlText w:val="o"/>
      <w:lvlJc w:val="left"/>
      <w:pPr>
        <w:ind w:left="3600" w:hanging="360"/>
      </w:pPr>
      <w:rPr>
        <w:rFonts w:ascii="Courier New" w:hAnsi="Courier New" w:cs="Courier New" w:hint="default"/>
      </w:rPr>
    </w:lvl>
    <w:lvl w:ilvl="5" w:tplc="BB4247BA" w:tentative="1">
      <w:start w:val="1"/>
      <w:numFmt w:val="bullet"/>
      <w:lvlText w:val=""/>
      <w:lvlJc w:val="left"/>
      <w:pPr>
        <w:ind w:left="4320" w:hanging="360"/>
      </w:pPr>
      <w:rPr>
        <w:rFonts w:ascii="Wingdings" w:hAnsi="Wingdings" w:hint="default"/>
      </w:rPr>
    </w:lvl>
    <w:lvl w:ilvl="6" w:tplc="2FA8BF5C" w:tentative="1">
      <w:start w:val="1"/>
      <w:numFmt w:val="bullet"/>
      <w:lvlText w:val=""/>
      <w:lvlJc w:val="left"/>
      <w:pPr>
        <w:ind w:left="5040" w:hanging="360"/>
      </w:pPr>
      <w:rPr>
        <w:rFonts w:ascii="Symbol" w:hAnsi="Symbol" w:hint="default"/>
      </w:rPr>
    </w:lvl>
    <w:lvl w:ilvl="7" w:tplc="BAF6181A" w:tentative="1">
      <w:start w:val="1"/>
      <w:numFmt w:val="bullet"/>
      <w:lvlText w:val="o"/>
      <w:lvlJc w:val="left"/>
      <w:pPr>
        <w:ind w:left="5760" w:hanging="360"/>
      </w:pPr>
      <w:rPr>
        <w:rFonts w:ascii="Courier New" w:hAnsi="Courier New" w:cs="Courier New" w:hint="default"/>
      </w:rPr>
    </w:lvl>
    <w:lvl w:ilvl="8" w:tplc="FB36F4DE" w:tentative="1">
      <w:start w:val="1"/>
      <w:numFmt w:val="bullet"/>
      <w:lvlText w:val=""/>
      <w:lvlJc w:val="left"/>
      <w:pPr>
        <w:ind w:left="6480" w:hanging="360"/>
      </w:pPr>
      <w:rPr>
        <w:rFonts w:ascii="Wingdings" w:hAnsi="Wingdings" w:hint="default"/>
      </w:rPr>
    </w:lvl>
  </w:abstractNum>
  <w:abstractNum w:abstractNumId="25">
    <w:nsid w:val="31D7426E"/>
    <w:multiLevelType w:val="hybridMultilevel"/>
    <w:tmpl w:val="635AD0F2"/>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6">
    <w:nsid w:val="3250637F"/>
    <w:multiLevelType w:val="hybridMultilevel"/>
    <w:tmpl w:val="9260E76C"/>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33C53E07"/>
    <w:multiLevelType w:val="hybridMultilevel"/>
    <w:tmpl w:val="BBFA075A"/>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nsid w:val="3E063982"/>
    <w:multiLevelType w:val="hybridMultilevel"/>
    <w:tmpl w:val="CBE49CC2"/>
    <w:lvl w:ilvl="0" w:tplc="CB3C3338">
      <w:start w:val="1"/>
      <w:numFmt w:val="decimal"/>
      <w:lvlText w:val="%1."/>
      <w:lvlJc w:val="left"/>
      <w:pPr>
        <w:tabs>
          <w:tab w:val="num" w:pos="2271"/>
        </w:tabs>
        <w:ind w:left="2271"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0606C87"/>
    <w:multiLevelType w:val="hybridMultilevel"/>
    <w:tmpl w:val="A9B88CAC"/>
    <w:lvl w:ilvl="0" w:tplc="8458B76E">
      <w:start w:val="1"/>
      <w:numFmt w:val="bullet"/>
      <w:lvlText w:val=""/>
      <w:lvlJc w:val="left"/>
      <w:pPr>
        <w:ind w:left="720" w:hanging="360"/>
      </w:pPr>
      <w:rPr>
        <w:rFonts w:ascii="Wingdings" w:hAnsi="Wingdings" w:hint="default"/>
      </w:rPr>
    </w:lvl>
    <w:lvl w:ilvl="1" w:tplc="A6B268F8" w:tentative="1">
      <w:start w:val="1"/>
      <w:numFmt w:val="bullet"/>
      <w:lvlText w:val="o"/>
      <w:lvlJc w:val="left"/>
      <w:pPr>
        <w:ind w:left="1440" w:hanging="360"/>
      </w:pPr>
      <w:rPr>
        <w:rFonts w:ascii="Courier New" w:hAnsi="Courier New" w:cs="Courier New" w:hint="default"/>
      </w:rPr>
    </w:lvl>
    <w:lvl w:ilvl="2" w:tplc="4AE6F138" w:tentative="1">
      <w:start w:val="1"/>
      <w:numFmt w:val="bullet"/>
      <w:lvlText w:val=""/>
      <w:lvlJc w:val="left"/>
      <w:pPr>
        <w:ind w:left="2160" w:hanging="360"/>
      </w:pPr>
      <w:rPr>
        <w:rFonts w:ascii="Wingdings" w:hAnsi="Wingdings" w:hint="default"/>
      </w:rPr>
    </w:lvl>
    <w:lvl w:ilvl="3" w:tplc="94865616" w:tentative="1">
      <w:start w:val="1"/>
      <w:numFmt w:val="bullet"/>
      <w:lvlText w:val=""/>
      <w:lvlJc w:val="left"/>
      <w:pPr>
        <w:ind w:left="2880" w:hanging="360"/>
      </w:pPr>
      <w:rPr>
        <w:rFonts w:ascii="Symbol" w:hAnsi="Symbol" w:hint="default"/>
      </w:rPr>
    </w:lvl>
    <w:lvl w:ilvl="4" w:tplc="22E2A64C" w:tentative="1">
      <w:start w:val="1"/>
      <w:numFmt w:val="bullet"/>
      <w:lvlText w:val="o"/>
      <w:lvlJc w:val="left"/>
      <w:pPr>
        <w:ind w:left="3600" w:hanging="360"/>
      </w:pPr>
      <w:rPr>
        <w:rFonts w:ascii="Courier New" w:hAnsi="Courier New" w:cs="Courier New" w:hint="default"/>
      </w:rPr>
    </w:lvl>
    <w:lvl w:ilvl="5" w:tplc="48C40C90" w:tentative="1">
      <w:start w:val="1"/>
      <w:numFmt w:val="bullet"/>
      <w:lvlText w:val=""/>
      <w:lvlJc w:val="left"/>
      <w:pPr>
        <w:ind w:left="4320" w:hanging="360"/>
      </w:pPr>
      <w:rPr>
        <w:rFonts w:ascii="Wingdings" w:hAnsi="Wingdings" w:hint="default"/>
      </w:rPr>
    </w:lvl>
    <w:lvl w:ilvl="6" w:tplc="596E6664" w:tentative="1">
      <w:start w:val="1"/>
      <w:numFmt w:val="bullet"/>
      <w:lvlText w:val=""/>
      <w:lvlJc w:val="left"/>
      <w:pPr>
        <w:ind w:left="5040" w:hanging="360"/>
      </w:pPr>
      <w:rPr>
        <w:rFonts w:ascii="Symbol" w:hAnsi="Symbol" w:hint="default"/>
      </w:rPr>
    </w:lvl>
    <w:lvl w:ilvl="7" w:tplc="A78664EC" w:tentative="1">
      <w:start w:val="1"/>
      <w:numFmt w:val="bullet"/>
      <w:lvlText w:val="o"/>
      <w:lvlJc w:val="left"/>
      <w:pPr>
        <w:ind w:left="5760" w:hanging="360"/>
      </w:pPr>
      <w:rPr>
        <w:rFonts w:ascii="Courier New" w:hAnsi="Courier New" w:cs="Courier New" w:hint="default"/>
      </w:rPr>
    </w:lvl>
    <w:lvl w:ilvl="8" w:tplc="47FE5984" w:tentative="1">
      <w:start w:val="1"/>
      <w:numFmt w:val="bullet"/>
      <w:lvlText w:val=""/>
      <w:lvlJc w:val="left"/>
      <w:pPr>
        <w:ind w:left="6480" w:hanging="360"/>
      </w:pPr>
      <w:rPr>
        <w:rFonts w:ascii="Wingdings" w:hAnsi="Wingdings" w:hint="default"/>
      </w:rPr>
    </w:lvl>
  </w:abstractNum>
  <w:abstractNum w:abstractNumId="30">
    <w:nsid w:val="4DAF6A4E"/>
    <w:multiLevelType w:val="singleLevel"/>
    <w:tmpl w:val="513CD9E4"/>
    <w:lvl w:ilvl="0">
      <w:start w:val="1"/>
      <w:numFmt w:val="bullet"/>
      <w:lvlText w:val=""/>
      <w:lvlJc w:val="left"/>
      <w:pPr>
        <w:tabs>
          <w:tab w:val="num" w:pos="360"/>
        </w:tabs>
        <w:ind w:left="360" w:hanging="360"/>
      </w:pPr>
      <w:rPr>
        <w:rFonts w:ascii="Symbol" w:hAnsi="Symbol" w:hint="default"/>
      </w:rPr>
    </w:lvl>
  </w:abstractNum>
  <w:abstractNum w:abstractNumId="31">
    <w:nsid w:val="500052F1"/>
    <w:multiLevelType w:val="multilevel"/>
    <w:tmpl w:val="9D74F1C0"/>
    <w:name w:val="WW8Num15222222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440"/>
        </w:tabs>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A7575A4"/>
    <w:multiLevelType w:val="hybridMultilevel"/>
    <w:tmpl w:val="EB74748E"/>
    <w:lvl w:ilvl="0" w:tplc="113CA08E">
      <w:start w:val="1"/>
      <w:numFmt w:val="bullet"/>
      <w:lvlText w:val=""/>
      <w:lvlJc w:val="left"/>
      <w:pPr>
        <w:ind w:left="720" w:hanging="360"/>
      </w:pPr>
      <w:rPr>
        <w:rFonts w:ascii="Wingdings" w:hAnsi="Wingdings" w:hint="default"/>
      </w:rPr>
    </w:lvl>
    <w:lvl w:ilvl="1" w:tplc="FD647592" w:tentative="1">
      <w:start w:val="1"/>
      <w:numFmt w:val="bullet"/>
      <w:lvlText w:val="o"/>
      <w:lvlJc w:val="left"/>
      <w:pPr>
        <w:ind w:left="1440" w:hanging="360"/>
      </w:pPr>
      <w:rPr>
        <w:rFonts w:ascii="Courier New" w:hAnsi="Courier New" w:cs="Courier New" w:hint="default"/>
      </w:rPr>
    </w:lvl>
    <w:lvl w:ilvl="2" w:tplc="02F6F7BA" w:tentative="1">
      <w:start w:val="1"/>
      <w:numFmt w:val="bullet"/>
      <w:lvlText w:val=""/>
      <w:lvlJc w:val="left"/>
      <w:pPr>
        <w:ind w:left="2160" w:hanging="360"/>
      </w:pPr>
      <w:rPr>
        <w:rFonts w:ascii="Wingdings" w:hAnsi="Wingdings" w:hint="default"/>
      </w:rPr>
    </w:lvl>
    <w:lvl w:ilvl="3" w:tplc="273A2F7C" w:tentative="1">
      <w:start w:val="1"/>
      <w:numFmt w:val="bullet"/>
      <w:lvlText w:val=""/>
      <w:lvlJc w:val="left"/>
      <w:pPr>
        <w:ind w:left="2880" w:hanging="360"/>
      </w:pPr>
      <w:rPr>
        <w:rFonts w:ascii="Symbol" w:hAnsi="Symbol" w:hint="default"/>
      </w:rPr>
    </w:lvl>
    <w:lvl w:ilvl="4" w:tplc="006A5E3C" w:tentative="1">
      <w:start w:val="1"/>
      <w:numFmt w:val="bullet"/>
      <w:lvlText w:val="o"/>
      <w:lvlJc w:val="left"/>
      <w:pPr>
        <w:ind w:left="3600" w:hanging="360"/>
      </w:pPr>
      <w:rPr>
        <w:rFonts w:ascii="Courier New" w:hAnsi="Courier New" w:cs="Courier New" w:hint="default"/>
      </w:rPr>
    </w:lvl>
    <w:lvl w:ilvl="5" w:tplc="7CE493B2" w:tentative="1">
      <w:start w:val="1"/>
      <w:numFmt w:val="bullet"/>
      <w:lvlText w:val=""/>
      <w:lvlJc w:val="left"/>
      <w:pPr>
        <w:ind w:left="4320" w:hanging="360"/>
      </w:pPr>
      <w:rPr>
        <w:rFonts w:ascii="Wingdings" w:hAnsi="Wingdings" w:hint="default"/>
      </w:rPr>
    </w:lvl>
    <w:lvl w:ilvl="6" w:tplc="B8261F1A" w:tentative="1">
      <w:start w:val="1"/>
      <w:numFmt w:val="bullet"/>
      <w:lvlText w:val=""/>
      <w:lvlJc w:val="left"/>
      <w:pPr>
        <w:ind w:left="5040" w:hanging="360"/>
      </w:pPr>
      <w:rPr>
        <w:rFonts w:ascii="Symbol" w:hAnsi="Symbol" w:hint="default"/>
      </w:rPr>
    </w:lvl>
    <w:lvl w:ilvl="7" w:tplc="ABEAA8CE" w:tentative="1">
      <w:start w:val="1"/>
      <w:numFmt w:val="bullet"/>
      <w:lvlText w:val="o"/>
      <w:lvlJc w:val="left"/>
      <w:pPr>
        <w:ind w:left="5760" w:hanging="360"/>
      </w:pPr>
      <w:rPr>
        <w:rFonts w:ascii="Courier New" w:hAnsi="Courier New" w:cs="Courier New" w:hint="default"/>
      </w:rPr>
    </w:lvl>
    <w:lvl w:ilvl="8" w:tplc="8C9E2194" w:tentative="1">
      <w:start w:val="1"/>
      <w:numFmt w:val="bullet"/>
      <w:lvlText w:val=""/>
      <w:lvlJc w:val="left"/>
      <w:pPr>
        <w:ind w:left="6480" w:hanging="360"/>
      </w:pPr>
      <w:rPr>
        <w:rFonts w:ascii="Wingdings" w:hAnsi="Wingdings" w:hint="default"/>
      </w:rPr>
    </w:lvl>
  </w:abstractNum>
  <w:abstractNum w:abstractNumId="33">
    <w:nsid w:val="68567ECC"/>
    <w:multiLevelType w:val="hybridMultilevel"/>
    <w:tmpl w:val="179AE13E"/>
    <w:lvl w:ilvl="0" w:tplc="E51860B8">
      <w:start w:val="1"/>
      <w:numFmt w:val="bullet"/>
      <w:lvlText w:val=""/>
      <w:lvlJc w:val="left"/>
      <w:pPr>
        <w:ind w:left="720" w:hanging="360"/>
      </w:pPr>
      <w:rPr>
        <w:rFonts w:ascii="Wingdings" w:hAnsi="Wingdings" w:hint="default"/>
      </w:rPr>
    </w:lvl>
    <w:lvl w:ilvl="1" w:tplc="F056C50A" w:tentative="1">
      <w:start w:val="1"/>
      <w:numFmt w:val="bullet"/>
      <w:lvlText w:val="o"/>
      <w:lvlJc w:val="left"/>
      <w:pPr>
        <w:ind w:left="1440" w:hanging="360"/>
      </w:pPr>
      <w:rPr>
        <w:rFonts w:ascii="Courier New" w:hAnsi="Courier New" w:cs="Courier New" w:hint="default"/>
      </w:rPr>
    </w:lvl>
    <w:lvl w:ilvl="2" w:tplc="C7FE0FB6" w:tentative="1">
      <w:start w:val="1"/>
      <w:numFmt w:val="bullet"/>
      <w:lvlText w:val=""/>
      <w:lvlJc w:val="left"/>
      <w:pPr>
        <w:ind w:left="2160" w:hanging="360"/>
      </w:pPr>
      <w:rPr>
        <w:rFonts w:ascii="Wingdings" w:hAnsi="Wingdings" w:hint="default"/>
      </w:rPr>
    </w:lvl>
    <w:lvl w:ilvl="3" w:tplc="2342F732" w:tentative="1">
      <w:start w:val="1"/>
      <w:numFmt w:val="bullet"/>
      <w:lvlText w:val=""/>
      <w:lvlJc w:val="left"/>
      <w:pPr>
        <w:ind w:left="2880" w:hanging="360"/>
      </w:pPr>
      <w:rPr>
        <w:rFonts w:ascii="Symbol" w:hAnsi="Symbol" w:hint="default"/>
      </w:rPr>
    </w:lvl>
    <w:lvl w:ilvl="4" w:tplc="C786FEF8" w:tentative="1">
      <w:start w:val="1"/>
      <w:numFmt w:val="bullet"/>
      <w:lvlText w:val="o"/>
      <w:lvlJc w:val="left"/>
      <w:pPr>
        <w:ind w:left="3600" w:hanging="360"/>
      </w:pPr>
      <w:rPr>
        <w:rFonts w:ascii="Courier New" w:hAnsi="Courier New" w:cs="Courier New" w:hint="default"/>
      </w:rPr>
    </w:lvl>
    <w:lvl w:ilvl="5" w:tplc="26E8E854" w:tentative="1">
      <w:start w:val="1"/>
      <w:numFmt w:val="bullet"/>
      <w:lvlText w:val=""/>
      <w:lvlJc w:val="left"/>
      <w:pPr>
        <w:ind w:left="4320" w:hanging="360"/>
      </w:pPr>
      <w:rPr>
        <w:rFonts w:ascii="Wingdings" w:hAnsi="Wingdings" w:hint="default"/>
      </w:rPr>
    </w:lvl>
    <w:lvl w:ilvl="6" w:tplc="744619FA" w:tentative="1">
      <w:start w:val="1"/>
      <w:numFmt w:val="bullet"/>
      <w:lvlText w:val=""/>
      <w:lvlJc w:val="left"/>
      <w:pPr>
        <w:ind w:left="5040" w:hanging="360"/>
      </w:pPr>
      <w:rPr>
        <w:rFonts w:ascii="Symbol" w:hAnsi="Symbol" w:hint="default"/>
      </w:rPr>
    </w:lvl>
    <w:lvl w:ilvl="7" w:tplc="F4528E70" w:tentative="1">
      <w:start w:val="1"/>
      <w:numFmt w:val="bullet"/>
      <w:lvlText w:val="o"/>
      <w:lvlJc w:val="left"/>
      <w:pPr>
        <w:ind w:left="5760" w:hanging="360"/>
      </w:pPr>
      <w:rPr>
        <w:rFonts w:ascii="Courier New" w:hAnsi="Courier New" w:cs="Courier New" w:hint="default"/>
      </w:rPr>
    </w:lvl>
    <w:lvl w:ilvl="8" w:tplc="DD4C37B4" w:tentative="1">
      <w:start w:val="1"/>
      <w:numFmt w:val="bullet"/>
      <w:lvlText w:val=""/>
      <w:lvlJc w:val="left"/>
      <w:pPr>
        <w:ind w:left="6480" w:hanging="360"/>
      </w:pPr>
      <w:rPr>
        <w:rFonts w:ascii="Wingdings" w:hAnsi="Wingdings" w:hint="default"/>
      </w:rPr>
    </w:lvl>
  </w:abstractNum>
  <w:abstractNum w:abstractNumId="34">
    <w:nsid w:val="685C53F8"/>
    <w:multiLevelType w:val="hybridMultilevel"/>
    <w:tmpl w:val="29A88AC8"/>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6D897EB6"/>
    <w:multiLevelType w:val="hybridMultilevel"/>
    <w:tmpl w:val="C868F43E"/>
    <w:lvl w:ilvl="0" w:tplc="4A5631E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6E410A30"/>
    <w:multiLevelType w:val="hybridMultilevel"/>
    <w:tmpl w:val="DC4CF5F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6EAC1A7C"/>
    <w:multiLevelType w:val="multilevel"/>
    <w:tmpl w:val="952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233FE2"/>
    <w:multiLevelType w:val="multilevel"/>
    <w:tmpl w:val="F7C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1D33D0"/>
    <w:multiLevelType w:val="hybridMultilevel"/>
    <w:tmpl w:val="A31281D0"/>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A26CB34A">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54537E1"/>
    <w:multiLevelType w:val="multilevel"/>
    <w:tmpl w:val="1A162378"/>
    <w:name w:val="WW8Num152"/>
    <w:lvl w:ilvl="0">
      <w:start w:val="1"/>
      <w:numFmt w:val="bullet"/>
      <w:lvlText w:val="·"/>
      <w:lvlJc w:val="left"/>
      <w:pPr>
        <w:tabs>
          <w:tab w:val="num" w:pos="1418"/>
        </w:tabs>
        <w:ind w:left="1418" w:hanging="709"/>
      </w:pPr>
      <w:rPr>
        <w:rFonts w:ascii="Symbol" w:hAnsi="Symbol" w:hint="default"/>
      </w:rPr>
    </w:lvl>
    <w:lvl w:ilvl="1">
      <w:start w:val="1"/>
      <w:numFmt w:val="bullet"/>
      <w:lvlText w:val="o"/>
      <w:lvlJc w:val="left"/>
      <w:pPr>
        <w:tabs>
          <w:tab w:val="num" w:pos="1440"/>
        </w:tabs>
        <w:ind w:left="0" w:firstLine="0"/>
      </w:pPr>
      <w:rPr>
        <w:rFonts w:ascii="Courier New" w:hAnsi="Courier New" w:hint="default"/>
      </w:rPr>
    </w:lvl>
    <w:lvl w:ilvl="2">
      <w:start w:val="1"/>
      <w:numFmt w:val="bullet"/>
      <w:lvlText w:val="§"/>
      <w:lvlJc w:val="left"/>
      <w:pPr>
        <w:tabs>
          <w:tab w:val="num" w:pos="2160"/>
        </w:tabs>
        <w:ind w:left="0" w:firstLine="0"/>
      </w:pPr>
      <w:rPr>
        <w:rFonts w:ascii="Wingdings" w:hAnsi="Wingdings" w:hint="default"/>
      </w:rPr>
    </w:lvl>
    <w:lvl w:ilvl="3">
      <w:start w:val="1"/>
      <w:numFmt w:val="bullet"/>
      <w:lvlText w:val="·"/>
      <w:lvlJc w:val="left"/>
      <w:pPr>
        <w:tabs>
          <w:tab w:val="num" w:pos="2880"/>
        </w:tabs>
        <w:ind w:left="0" w:firstLine="0"/>
      </w:pPr>
      <w:rPr>
        <w:rFonts w:ascii="Symbol" w:hAnsi="Symbol" w:hint="default"/>
      </w:rPr>
    </w:lvl>
    <w:lvl w:ilvl="4">
      <w:start w:val="1"/>
      <w:numFmt w:val="bullet"/>
      <w:lvlText w:val="o"/>
      <w:lvlJc w:val="left"/>
      <w:pPr>
        <w:tabs>
          <w:tab w:val="num" w:pos="3600"/>
        </w:tabs>
        <w:ind w:left="0" w:firstLine="0"/>
      </w:pPr>
      <w:rPr>
        <w:rFonts w:ascii="Courier New" w:hAnsi="Courier New" w:hint="default"/>
      </w:rPr>
    </w:lvl>
    <w:lvl w:ilvl="5">
      <w:start w:val="1"/>
      <w:numFmt w:val="bullet"/>
      <w:lvlText w:val="§"/>
      <w:lvlJc w:val="left"/>
      <w:pPr>
        <w:tabs>
          <w:tab w:val="num" w:pos="4320"/>
        </w:tabs>
        <w:ind w:left="0" w:firstLine="0"/>
      </w:pPr>
      <w:rPr>
        <w:rFonts w:ascii="Wingdings" w:hAnsi="Wingdings" w:hint="default"/>
      </w:rPr>
    </w:lvl>
    <w:lvl w:ilvl="6">
      <w:start w:val="1"/>
      <w:numFmt w:val="bullet"/>
      <w:lvlText w:val="·"/>
      <w:lvlJc w:val="left"/>
      <w:pPr>
        <w:tabs>
          <w:tab w:val="num" w:pos="5040"/>
        </w:tabs>
        <w:ind w:left="0" w:firstLine="0"/>
      </w:pPr>
      <w:rPr>
        <w:rFonts w:ascii="Symbol" w:hAnsi="Symbol" w:hint="default"/>
      </w:rPr>
    </w:lvl>
    <w:lvl w:ilvl="7">
      <w:start w:val="1"/>
      <w:numFmt w:val="bullet"/>
      <w:lvlText w:val="o"/>
      <w:lvlJc w:val="left"/>
      <w:pPr>
        <w:tabs>
          <w:tab w:val="num" w:pos="5760"/>
        </w:tabs>
        <w:ind w:left="0" w:firstLine="0"/>
      </w:pPr>
      <w:rPr>
        <w:rFonts w:ascii="Courier New" w:hAnsi="Courier New" w:hint="default"/>
      </w:rPr>
    </w:lvl>
    <w:lvl w:ilvl="8">
      <w:start w:val="1"/>
      <w:numFmt w:val="bullet"/>
      <w:lvlText w:val="§"/>
      <w:lvlJc w:val="left"/>
      <w:pPr>
        <w:tabs>
          <w:tab w:val="num" w:pos="6480"/>
        </w:tabs>
        <w:ind w:left="0" w:firstLine="0"/>
      </w:pPr>
      <w:rPr>
        <w:rFonts w:ascii="Wingdings" w:hAnsi="Wingdings" w:hint="default"/>
      </w:rPr>
    </w:lvl>
  </w:abstractNum>
  <w:abstractNum w:abstractNumId="41">
    <w:nsid w:val="75F80A0B"/>
    <w:multiLevelType w:val="hybridMultilevel"/>
    <w:tmpl w:val="F6D87A08"/>
    <w:lvl w:ilvl="0" w:tplc="6B94A494">
      <w:start w:val="1"/>
      <w:numFmt w:val="bullet"/>
      <w:lvlText w:val=""/>
      <w:lvlJc w:val="left"/>
      <w:pPr>
        <w:ind w:left="720" w:hanging="360"/>
      </w:pPr>
      <w:rPr>
        <w:rFonts w:ascii="Wingdings" w:hAnsi="Wingdings" w:hint="default"/>
      </w:rPr>
    </w:lvl>
    <w:lvl w:ilvl="1" w:tplc="36B8B788" w:tentative="1">
      <w:start w:val="1"/>
      <w:numFmt w:val="bullet"/>
      <w:lvlText w:val="o"/>
      <w:lvlJc w:val="left"/>
      <w:pPr>
        <w:ind w:left="1440" w:hanging="360"/>
      </w:pPr>
      <w:rPr>
        <w:rFonts w:ascii="Courier New" w:hAnsi="Courier New" w:cs="Courier New" w:hint="default"/>
      </w:rPr>
    </w:lvl>
    <w:lvl w:ilvl="2" w:tplc="6C16EAAA" w:tentative="1">
      <w:start w:val="1"/>
      <w:numFmt w:val="bullet"/>
      <w:lvlText w:val=""/>
      <w:lvlJc w:val="left"/>
      <w:pPr>
        <w:ind w:left="2160" w:hanging="360"/>
      </w:pPr>
      <w:rPr>
        <w:rFonts w:ascii="Wingdings" w:hAnsi="Wingdings" w:hint="default"/>
      </w:rPr>
    </w:lvl>
    <w:lvl w:ilvl="3" w:tplc="0616C652" w:tentative="1">
      <w:start w:val="1"/>
      <w:numFmt w:val="bullet"/>
      <w:lvlText w:val=""/>
      <w:lvlJc w:val="left"/>
      <w:pPr>
        <w:ind w:left="2880" w:hanging="360"/>
      </w:pPr>
      <w:rPr>
        <w:rFonts w:ascii="Symbol" w:hAnsi="Symbol" w:hint="default"/>
      </w:rPr>
    </w:lvl>
    <w:lvl w:ilvl="4" w:tplc="ED0C7EDC" w:tentative="1">
      <w:start w:val="1"/>
      <w:numFmt w:val="bullet"/>
      <w:lvlText w:val="o"/>
      <w:lvlJc w:val="left"/>
      <w:pPr>
        <w:ind w:left="3600" w:hanging="360"/>
      </w:pPr>
      <w:rPr>
        <w:rFonts w:ascii="Courier New" w:hAnsi="Courier New" w:cs="Courier New" w:hint="default"/>
      </w:rPr>
    </w:lvl>
    <w:lvl w:ilvl="5" w:tplc="30C68E14" w:tentative="1">
      <w:start w:val="1"/>
      <w:numFmt w:val="bullet"/>
      <w:lvlText w:val=""/>
      <w:lvlJc w:val="left"/>
      <w:pPr>
        <w:ind w:left="4320" w:hanging="360"/>
      </w:pPr>
      <w:rPr>
        <w:rFonts w:ascii="Wingdings" w:hAnsi="Wingdings" w:hint="default"/>
      </w:rPr>
    </w:lvl>
    <w:lvl w:ilvl="6" w:tplc="387E8596" w:tentative="1">
      <w:start w:val="1"/>
      <w:numFmt w:val="bullet"/>
      <w:lvlText w:val=""/>
      <w:lvlJc w:val="left"/>
      <w:pPr>
        <w:ind w:left="5040" w:hanging="360"/>
      </w:pPr>
      <w:rPr>
        <w:rFonts w:ascii="Symbol" w:hAnsi="Symbol" w:hint="default"/>
      </w:rPr>
    </w:lvl>
    <w:lvl w:ilvl="7" w:tplc="3522CBDC" w:tentative="1">
      <w:start w:val="1"/>
      <w:numFmt w:val="bullet"/>
      <w:lvlText w:val="o"/>
      <w:lvlJc w:val="left"/>
      <w:pPr>
        <w:ind w:left="5760" w:hanging="360"/>
      </w:pPr>
      <w:rPr>
        <w:rFonts w:ascii="Courier New" w:hAnsi="Courier New" w:cs="Courier New" w:hint="default"/>
      </w:rPr>
    </w:lvl>
    <w:lvl w:ilvl="8" w:tplc="2F38C884" w:tentative="1">
      <w:start w:val="1"/>
      <w:numFmt w:val="bullet"/>
      <w:lvlText w:val=""/>
      <w:lvlJc w:val="left"/>
      <w:pPr>
        <w:ind w:left="6480" w:hanging="360"/>
      </w:pPr>
      <w:rPr>
        <w:rFonts w:ascii="Wingdings" w:hAnsi="Wingdings" w:hint="default"/>
      </w:rPr>
    </w:lvl>
  </w:abstractNum>
  <w:abstractNum w:abstractNumId="42">
    <w:nsid w:val="7648066D"/>
    <w:multiLevelType w:val="multilevel"/>
    <w:tmpl w:val="A33EF7EA"/>
    <w:lvl w:ilvl="0">
      <w:start w:val="1"/>
      <w:numFmt w:val="decimal"/>
      <w:lvlText w:val="%1."/>
      <w:lvlJc w:val="left"/>
      <w:pPr>
        <w:tabs>
          <w:tab w:val="num" w:pos="851"/>
        </w:tabs>
        <w:ind w:left="360" w:hanging="360"/>
      </w:pPr>
      <w:rPr>
        <w:rFonts w:hint="default"/>
        <w:b/>
      </w:rPr>
    </w:lvl>
    <w:lvl w:ilvl="1">
      <w:start w:val="1"/>
      <w:numFmt w:val="decimal"/>
      <w:lvlText w:val="%1.%2."/>
      <w:lvlJc w:val="left"/>
      <w:pPr>
        <w:tabs>
          <w:tab w:val="num" w:pos="851"/>
        </w:tabs>
        <w:ind w:left="851" w:hanging="68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EE6178B"/>
    <w:multiLevelType w:val="hybridMultilevel"/>
    <w:tmpl w:val="CF7EA60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42"/>
  </w:num>
  <w:num w:numId="2">
    <w:abstractNumId w:val="17"/>
  </w:num>
  <w:num w:numId="3">
    <w:abstractNumId w:val="25"/>
  </w:num>
  <w:num w:numId="4">
    <w:abstractNumId w:val="13"/>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num>
  <w:num w:numId="7">
    <w:abstractNumId w:val="30"/>
  </w:num>
  <w:num w:numId="8">
    <w:abstractNumId w:val="37"/>
  </w:num>
  <w:num w:numId="9">
    <w:abstractNumId w:val="38"/>
  </w:num>
  <w:num w:numId="10">
    <w:abstractNumId w:val="15"/>
  </w:num>
  <w:num w:numId="11">
    <w:abstractNumId w:val="33"/>
  </w:num>
  <w:num w:numId="12">
    <w:abstractNumId w:val="41"/>
  </w:num>
  <w:num w:numId="13">
    <w:abstractNumId w:val="14"/>
  </w:num>
  <w:num w:numId="14">
    <w:abstractNumId w:val="24"/>
  </w:num>
  <w:num w:numId="15">
    <w:abstractNumId w:val="32"/>
  </w:num>
  <w:num w:numId="16">
    <w:abstractNumId w:val="29"/>
  </w:num>
  <w:num w:numId="17">
    <w:abstractNumId w:val="28"/>
  </w:num>
  <w:num w:numId="18">
    <w:abstractNumId w:val="39"/>
  </w:num>
  <w:num w:numId="19">
    <w:abstractNumId w:val="43"/>
  </w:num>
  <w:num w:numId="20">
    <w:abstractNumId w:val="18"/>
  </w:num>
  <w:num w:numId="21">
    <w:abstractNumId w:val="11"/>
  </w:num>
  <w:num w:numId="22">
    <w:abstractNumId w:val="20"/>
  </w:num>
  <w:num w:numId="23">
    <w:abstractNumId w:val="12"/>
  </w:num>
  <w:num w:numId="24">
    <w:abstractNumId w:val="16"/>
  </w:num>
  <w:num w:numId="25">
    <w:abstractNumId w:val="26"/>
  </w:num>
  <w:num w:numId="26">
    <w:abstractNumId w:val="21"/>
  </w:num>
  <w:num w:numId="27">
    <w:abstractNumId w:val="34"/>
  </w:num>
  <w:num w:numId="28">
    <w:abstractNumId w:val="27"/>
  </w:num>
  <w:num w:numId="29">
    <w:abstractNumId w:val="36"/>
  </w:num>
  <w:num w:numId="30">
    <w:abstractNumId w:val="19"/>
  </w:num>
  <w:num w:numId="31">
    <w:abstractNumId w:val="22"/>
  </w:num>
  <w:num w:numId="32">
    <w:abstractNumId w:val="23"/>
  </w:num>
  <w:num w:numId="33">
    <w:abstractNumId w:val="3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hdrShapeDefaults>
    <o:shapedefaults v:ext="edit" spidmax="215042">
      <o:colormenu v:ext="edit" fillcolor="none" strokecolor="none"/>
    </o:shapedefaults>
  </w:hdrShapeDefaults>
  <w:footnotePr>
    <w:footnote w:id="-1"/>
    <w:footnote w:id="0"/>
  </w:footnotePr>
  <w:endnotePr>
    <w:endnote w:id="-1"/>
    <w:endnote w:id="0"/>
  </w:endnotePr>
  <w:compat/>
  <w:rsids>
    <w:rsidRoot w:val="00E52AE7"/>
    <w:rsid w:val="00004028"/>
    <w:rsid w:val="00005792"/>
    <w:rsid w:val="00007B55"/>
    <w:rsid w:val="00012591"/>
    <w:rsid w:val="00020029"/>
    <w:rsid w:val="0002462B"/>
    <w:rsid w:val="000271BE"/>
    <w:rsid w:val="000321B9"/>
    <w:rsid w:val="00034607"/>
    <w:rsid w:val="00036DC0"/>
    <w:rsid w:val="00036ECC"/>
    <w:rsid w:val="00040A0F"/>
    <w:rsid w:val="000428FA"/>
    <w:rsid w:val="00043C07"/>
    <w:rsid w:val="0004724E"/>
    <w:rsid w:val="00047521"/>
    <w:rsid w:val="000521FF"/>
    <w:rsid w:val="00052EB0"/>
    <w:rsid w:val="0005509F"/>
    <w:rsid w:val="00057C80"/>
    <w:rsid w:val="00060FCB"/>
    <w:rsid w:val="000672D9"/>
    <w:rsid w:val="0007253F"/>
    <w:rsid w:val="000737D8"/>
    <w:rsid w:val="0007521A"/>
    <w:rsid w:val="0007675C"/>
    <w:rsid w:val="00076A80"/>
    <w:rsid w:val="000814D9"/>
    <w:rsid w:val="00082763"/>
    <w:rsid w:val="000863CE"/>
    <w:rsid w:val="000872F5"/>
    <w:rsid w:val="00090976"/>
    <w:rsid w:val="00090F1C"/>
    <w:rsid w:val="000958CC"/>
    <w:rsid w:val="00096F75"/>
    <w:rsid w:val="00097CAB"/>
    <w:rsid w:val="000A102E"/>
    <w:rsid w:val="000A2C78"/>
    <w:rsid w:val="000A3B8A"/>
    <w:rsid w:val="000B1F60"/>
    <w:rsid w:val="000B219D"/>
    <w:rsid w:val="000B219F"/>
    <w:rsid w:val="000B361C"/>
    <w:rsid w:val="000B5D17"/>
    <w:rsid w:val="000C056D"/>
    <w:rsid w:val="000C0A0C"/>
    <w:rsid w:val="000C128A"/>
    <w:rsid w:val="000C2B10"/>
    <w:rsid w:val="000C5E13"/>
    <w:rsid w:val="000D4E98"/>
    <w:rsid w:val="000D5297"/>
    <w:rsid w:val="000D7D3A"/>
    <w:rsid w:val="000E3549"/>
    <w:rsid w:val="000E46AC"/>
    <w:rsid w:val="000F1D76"/>
    <w:rsid w:val="000F2BA4"/>
    <w:rsid w:val="000F4A56"/>
    <w:rsid w:val="000F4ADC"/>
    <w:rsid w:val="000F6C30"/>
    <w:rsid w:val="00105338"/>
    <w:rsid w:val="00106066"/>
    <w:rsid w:val="00106755"/>
    <w:rsid w:val="00106832"/>
    <w:rsid w:val="001074FD"/>
    <w:rsid w:val="00107C67"/>
    <w:rsid w:val="00115DF2"/>
    <w:rsid w:val="00117A8D"/>
    <w:rsid w:val="00117C5B"/>
    <w:rsid w:val="00120A5B"/>
    <w:rsid w:val="00121F99"/>
    <w:rsid w:val="0012301B"/>
    <w:rsid w:val="00123437"/>
    <w:rsid w:val="00123797"/>
    <w:rsid w:val="00123B43"/>
    <w:rsid w:val="0012673B"/>
    <w:rsid w:val="0013089F"/>
    <w:rsid w:val="00130D21"/>
    <w:rsid w:val="0013226D"/>
    <w:rsid w:val="00134B89"/>
    <w:rsid w:val="0014385D"/>
    <w:rsid w:val="00146106"/>
    <w:rsid w:val="00147F31"/>
    <w:rsid w:val="00152DA6"/>
    <w:rsid w:val="001547E7"/>
    <w:rsid w:val="001550AD"/>
    <w:rsid w:val="00155795"/>
    <w:rsid w:val="00157B21"/>
    <w:rsid w:val="0016122B"/>
    <w:rsid w:val="00164479"/>
    <w:rsid w:val="00171E8E"/>
    <w:rsid w:val="00176750"/>
    <w:rsid w:val="00177C45"/>
    <w:rsid w:val="00181FB4"/>
    <w:rsid w:val="00183434"/>
    <w:rsid w:val="00183AD8"/>
    <w:rsid w:val="00184396"/>
    <w:rsid w:val="00185ED9"/>
    <w:rsid w:val="00186613"/>
    <w:rsid w:val="00187544"/>
    <w:rsid w:val="00187550"/>
    <w:rsid w:val="00190EEA"/>
    <w:rsid w:val="00192394"/>
    <w:rsid w:val="00192D34"/>
    <w:rsid w:val="00194B8F"/>
    <w:rsid w:val="0019688B"/>
    <w:rsid w:val="001A3BB9"/>
    <w:rsid w:val="001A454E"/>
    <w:rsid w:val="001A49C0"/>
    <w:rsid w:val="001A52CB"/>
    <w:rsid w:val="001A744D"/>
    <w:rsid w:val="001B085A"/>
    <w:rsid w:val="001B2C50"/>
    <w:rsid w:val="001B35F3"/>
    <w:rsid w:val="001B380D"/>
    <w:rsid w:val="001B670B"/>
    <w:rsid w:val="001B70E8"/>
    <w:rsid w:val="001C2097"/>
    <w:rsid w:val="001C2E23"/>
    <w:rsid w:val="001C3FCF"/>
    <w:rsid w:val="001C67C6"/>
    <w:rsid w:val="001D059E"/>
    <w:rsid w:val="001D15E0"/>
    <w:rsid w:val="001D43EA"/>
    <w:rsid w:val="001D7039"/>
    <w:rsid w:val="001D7D12"/>
    <w:rsid w:val="001E5F0A"/>
    <w:rsid w:val="001F122E"/>
    <w:rsid w:val="001F3DCA"/>
    <w:rsid w:val="001F410A"/>
    <w:rsid w:val="001F4900"/>
    <w:rsid w:val="001F5023"/>
    <w:rsid w:val="002017C4"/>
    <w:rsid w:val="00202961"/>
    <w:rsid w:val="00204AE3"/>
    <w:rsid w:val="00204F3A"/>
    <w:rsid w:val="002051A7"/>
    <w:rsid w:val="002052AD"/>
    <w:rsid w:val="00205410"/>
    <w:rsid w:val="002059F5"/>
    <w:rsid w:val="00205E80"/>
    <w:rsid w:val="00206073"/>
    <w:rsid w:val="002067F0"/>
    <w:rsid w:val="00206D44"/>
    <w:rsid w:val="00210DC6"/>
    <w:rsid w:val="002201F6"/>
    <w:rsid w:val="00221543"/>
    <w:rsid w:val="0022359F"/>
    <w:rsid w:val="00223E5D"/>
    <w:rsid w:val="002241D6"/>
    <w:rsid w:val="0022708C"/>
    <w:rsid w:val="002337A5"/>
    <w:rsid w:val="00234AA6"/>
    <w:rsid w:val="00236086"/>
    <w:rsid w:val="00236E13"/>
    <w:rsid w:val="00241B75"/>
    <w:rsid w:val="002427A1"/>
    <w:rsid w:val="0025025C"/>
    <w:rsid w:val="00252D71"/>
    <w:rsid w:val="00255EC5"/>
    <w:rsid w:val="002561CE"/>
    <w:rsid w:val="00256255"/>
    <w:rsid w:val="00257A07"/>
    <w:rsid w:val="002636B9"/>
    <w:rsid w:val="002636CE"/>
    <w:rsid w:val="002657E1"/>
    <w:rsid w:val="0027150F"/>
    <w:rsid w:val="00273AB3"/>
    <w:rsid w:val="00273E36"/>
    <w:rsid w:val="00276B47"/>
    <w:rsid w:val="00282483"/>
    <w:rsid w:val="002844D1"/>
    <w:rsid w:val="00285FCE"/>
    <w:rsid w:val="002873AA"/>
    <w:rsid w:val="002927BD"/>
    <w:rsid w:val="00293B7D"/>
    <w:rsid w:val="00297DE8"/>
    <w:rsid w:val="002A0481"/>
    <w:rsid w:val="002A7439"/>
    <w:rsid w:val="002A7B8B"/>
    <w:rsid w:val="002B5A6E"/>
    <w:rsid w:val="002B63C2"/>
    <w:rsid w:val="002C292E"/>
    <w:rsid w:val="002C5840"/>
    <w:rsid w:val="002C74AE"/>
    <w:rsid w:val="002D596F"/>
    <w:rsid w:val="002E3BF7"/>
    <w:rsid w:val="002F230D"/>
    <w:rsid w:val="002F283F"/>
    <w:rsid w:val="002F2FFC"/>
    <w:rsid w:val="002F5352"/>
    <w:rsid w:val="002F5747"/>
    <w:rsid w:val="0030166C"/>
    <w:rsid w:val="00305213"/>
    <w:rsid w:val="00305E06"/>
    <w:rsid w:val="00307AE5"/>
    <w:rsid w:val="003128EC"/>
    <w:rsid w:val="00313A28"/>
    <w:rsid w:val="003145A5"/>
    <w:rsid w:val="0032333D"/>
    <w:rsid w:val="00325180"/>
    <w:rsid w:val="00325DA9"/>
    <w:rsid w:val="00326C91"/>
    <w:rsid w:val="0032767E"/>
    <w:rsid w:val="0033383C"/>
    <w:rsid w:val="003360DD"/>
    <w:rsid w:val="003440F5"/>
    <w:rsid w:val="00345904"/>
    <w:rsid w:val="00350A27"/>
    <w:rsid w:val="003515CA"/>
    <w:rsid w:val="0035452D"/>
    <w:rsid w:val="00354BB1"/>
    <w:rsid w:val="00354E64"/>
    <w:rsid w:val="003559CE"/>
    <w:rsid w:val="00357DE6"/>
    <w:rsid w:val="00360C18"/>
    <w:rsid w:val="00362211"/>
    <w:rsid w:val="0036286E"/>
    <w:rsid w:val="0036544D"/>
    <w:rsid w:val="00370DD9"/>
    <w:rsid w:val="003721EB"/>
    <w:rsid w:val="00372D8C"/>
    <w:rsid w:val="00373F08"/>
    <w:rsid w:val="00376683"/>
    <w:rsid w:val="0038493E"/>
    <w:rsid w:val="00390CA8"/>
    <w:rsid w:val="003916DC"/>
    <w:rsid w:val="00393D97"/>
    <w:rsid w:val="00394055"/>
    <w:rsid w:val="00394D9D"/>
    <w:rsid w:val="00395B9C"/>
    <w:rsid w:val="00397B46"/>
    <w:rsid w:val="003A0497"/>
    <w:rsid w:val="003A2B74"/>
    <w:rsid w:val="003B03D4"/>
    <w:rsid w:val="003B0B4C"/>
    <w:rsid w:val="003B0FC3"/>
    <w:rsid w:val="003B2232"/>
    <w:rsid w:val="003B2547"/>
    <w:rsid w:val="003B3DC8"/>
    <w:rsid w:val="003B54D3"/>
    <w:rsid w:val="003B64B5"/>
    <w:rsid w:val="003B66FE"/>
    <w:rsid w:val="003B6AD4"/>
    <w:rsid w:val="003C0037"/>
    <w:rsid w:val="003C1468"/>
    <w:rsid w:val="003C1C5F"/>
    <w:rsid w:val="003C2743"/>
    <w:rsid w:val="003C65F5"/>
    <w:rsid w:val="003D1CB7"/>
    <w:rsid w:val="003D2693"/>
    <w:rsid w:val="003D27D9"/>
    <w:rsid w:val="003D36E1"/>
    <w:rsid w:val="003D4208"/>
    <w:rsid w:val="003D4FFE"/>
    <w:rsid w:val="003E6429"/>
    <w:rsid w:val="003E65A8"/>
    <w:rsid w:val="003F03EC"/>
    <w:rsid w:val="003F04CC"/>
    <w:rsid w:val="003F2B26"/>
    <w:rsid w:val="003F6D7E"/>
    <w:rsid w:val="0040486C"/>
    <w:rsid w:val="00405F86"/>
    <w:rsid w:val="00413894"/>
    <w:rsid w:val="004149F4"/>
    <w:rsid w:val="0041632F"/>
    <w:rsid w:val="00416E69"/>
    <w:rsid w:val="00420C0A"/>
    <w:rsid w:val="004230BE"/>
    <w:rsid w:val="00424062"/>
    <w:rsid w:val="00425589"/>
    <w:rsid w:val="00426F38"/>
    <w:rsid w:val="00432A9E"/>
    <w:rsid w:val="00433B41"/>
    <w:rsid w:val="0043612B"/>
    <w:rsid w:val="0044045E"/>
    <w:rsid w:val="00440F4B"/>
    <w:rsid w:val="004428D1"/>
    <w:rsid w:val="00445088"/>
    <w:rsid w:val="00453F61"/>
    <w:rsid w:val="004603E3"/>
    <w:rsid w:val="00462477"/>
    <w:rsid w:val="0046430A"/>
    <w:rsid w:val="004665C2"/>
    <w:rsid w:val="00466B51"/>
    <w:rsid w:val="0046782E"/>
    <w:rsid w:val="00467959"/>
    <w:rsid w:val="00467C23"/>
    <w:rsid w:val="00476348"/>
    <w:rsid w:val="00477654"/>
    <w:rsid w:val="00477E99"/>
    <w:rsid w:val="0048033E"/>
    <w:rsid w:val="0048716A"/>
    <w:rsid w:val="0049011D"/>
    <w:rsid w:val="00495412"/>
    <w:rsid w:val="00495C4E"/>
    <w:rsid w:val="004A34C5"/>
    <w:rsid w:val="004A5028"/>
    <w:rsid w:val="004A566C"/>
    <w:rsid w:val="004B4304"/>
    <w:rsid w:val="004B4CC3"/>
    <w:rsid w:val="004C0E3C"/>
    <w:rsid w:val="004C10C1"/>
    <w:rsid w:val="004C1794"/>
    <w:rsid w:val="004C5066"/>
    <w:rsid w:val="004C51A9"/>
    <w:rsid w:val="004C787C"/>
    <w:rsid w:val="004D0DC4"/>
    <w:rsid w:val="004D37D0"/>
    <w:rsid w:val="004D54A5"/>
    <w:rsid w:val="004D732B"/>
    <w:rsid w:val="004E36A0"/>
    <w:rsid w:val="004E3971"/>
    <w:rsid w:val="004E3DB4"/>
    <w:rsid w:val="004F1854"/>
    <w:rsid w:val="004F3AD9"/>
    <w:rsid w:val="004F63A9"/>
    <w:rsid w:val="004F6B0C"/>
    <w:rsid w:val="004F6F55"/>
    <w:rsid w:val="005047C0"/>
    <w:rsid w:val="00506B2B"/>
    <w:rsid w:val="005123D3"/>
    <w:rsid w:val="00517837"/>
    <w:rsid w:val="00522E31"/>
    <w:rsid w:val="0052306A"/>
    <w:rsid w:val="005307CC"/>
    <w:rsid w:val="00530848"/>
    <w:rsid w:val="00531AF8"/>
    <w:rsid w:val="00532161"/>
    <w:rsid w:val="0053292C"/>
    <w:rsid w:val="00533AE5"/>
    <w:rsid w:val="00540E4B"/>
    <w:rsid w:val="00541244"/>
    <w:rsid w:val="00544168"/>
    <w:rsid w:val="00546D6E"/>
    <w:rsid w:val="005610E3"/>
    <w:rsid w:val="00562874"/>
    <w:rsid w:val="00562C3C"/>
    <w:rsid w:val="0056640B"/>
    <w:rsid w:val="00571CA3"/>
    <w:rsid w:val="005739D7"/>
    <w:rsid w:val="00575149"/>
    <w:rsid w:val="0058053A"/>
    <w:rsid w:val="00587C8F"/>
    <w:rsid w:val="0059303A"/>
    <w:rsid w:val="005931D5"/>
    <w:rsid w:val="00594DE0"/>
    <w:rsid w:val="00595D59"/>
    <w:rsid w:val="0059624E"/>
    <w:rsid w:val="005B0891"/>
    <w:rsid w:val="005B14B4"/>
    <w:rsid w:val="005B34F5"/>
    <w:rsid w:val="005B3BEA"/>
    <w:rsid w:val="005B5456"/>
    <w:rsid w:val="005B55A6"/>
    <w:rsid w:val="005B60A1"/>
    <w:rsid w:val="005B68E9"/>
    <w:rsid w:val="005B6AD2"/>
    <w:rsid w:val="005B7109"/>
    <w:rsid w:val="005B738B"/>
    <w:rsid w:val="005B7EC8"/>
    <w:rsid w:val="005C0EF4"/>
    <w:rsid w:val="005C1EBE"/>
    <w:rsid w:val="005C255F"/>
    <w:rsid w:val="005C270F"/>
    <w:rsid w:val="005C271A"/>
    <w:rsid w:val="005C3DBF"/>
    <w:rsid w:val="005C5AD8"/>
    <w:rsid w:val="005C5CFF"/>
    <w:rsid w:val="005C613B"/>
    <w:rsid w:val="005D4268"/>
    <w:rsid w:val="005E19EC"/>
    <w:rsid w:val="005E6B6A"/>
    <w:rsid w:val="005F23A9"/>
    <w:rsid w:val="005F4F59"/>
    <w:rsid w:val="005F6D1E"/>
    <w:rsid w:val="006044DD"/>
    <w:rsid w:val="006067A6"/>
    <w:rsid w:val="00610D91"/>
    <w:rsid w:val="00613526"/>
    <w:rsid w:val="00616DFB"/>
    <w:rsid w:val="00617C0A"/>
    <w:rsid w:val="00617E78"/>
    <w:rsid w:val="00621867"/>
    <w:rsid w:val="00622F98"/>
    <w:rsid w:val="006235DA"/>
    <w:rsid w:val="00623B5F"/>
    <w:rsid w:val="00623D5D"/>
    <w:rsid w:val="00624F0D"/>
    <w:rsid w:val="00626B18"/>
    <w:rsid w:val="00627AED"/>
    <w:rsid w:val="00627AF8"/>
    <w:rsid w:val="00630831"/>
    <w:rsid w:val="00636A72"/>
    <w:rsid w:val="006411C5"/>
    <w:rsid w:val="0064170E"/>
    <w:rsid w:val="00641BF4"/>
    <w:rsid w:val="006459E7"/>
    <w:rsid w:val="00647C33"/>
    <w:rsid w:val="00651DC1"/>
    <w:rsid w:val="00653670"/>
    <w:rsid w:val="00654CEE"/>
    <w:rsid w:val="00655ACB"/>
    <w:rsid w:val="00656507"/>
    <w:rsid w:val="006573B8"/>
    <w:rsid w:val="00662086"/>
    <w:rsid w:val="006642D4"/>
    <w:rsid w:val="00672157"/>
    <w:rsid w:val="00673435"/>
    <w:rsid w:val="00674277"/>
    <w:rsid w:val="00674E4C"/>
    <w:rsid w:val="00674E6D"/>
    <w:rsid w:val="00675A00"/>
    <w:rsid w:val="00675DD7"/>
    <w:rsid w:val="006778A4"/>
    <w:rsid w:val="00683751"/>
    <w:rsid w:val="00684948"/>
    <w:rsid w:val="006A14A2"/>
    <w:rsid w:val="006A6E8E"/>
    <w:rsid w:val="006B3977"/>
    <w:rsid w:val="006B6083"/>
    <w:rsid w:val="006C35CA"/>
    <w:rsid w:val="006C3E35"/>
    <w:rsid w:val="006C7727"/>
    <w:rsid w:val="006D2C8D"/>
    <w:rsid w:val="006D44D0"/>
    <w:rsid w:val="006D614B"/>
    <w:rsid w:val="006E07F8"/>
    <w:rsid w:val="006E5FD2"/>
    <w:rsid w:val="006E6420"/>
    <w:rsid w:val="006E647E"/>
    <w:rsid w:val="006F0288"/>
    <w:rsid w:val="006F0D5C"/>
    <w:rsid w:val="006F11B1"/>
    <w:rsid w:val="006F1B23"/>
    <w:rsid w:val="006F5B9F"/>
    <w:rsid w:val="006F6CFB"/>
    <w:rsid w:val="006F6F18"/>
    <w:rsid w:val="00701AE1"/>
    <w:rsid w:val="00703D05"/>
    <w:rsid w:val="00704391"/>
    <w:rsid w:val="00707054"/>
    <w:rsid w:val="00710AD6"/>
    <w:rsid w:val="00711237"/>
    <w:rsid w:val="007156AD"/>
    <w:rsid w:val="00715A2E"/>
    <w:rsid w:val="007161F8"/>
    <w:rsid w:val="00717359"/>
    <w:rsid w:val="007178B5"/>
    <w:rsid w:val="00724F45"/>
    <w:rsid w:val="007250ED"/>
    <w:rsid w:val="00725146"/>
    <w:rsid w:val="007277C1"/>
    <w:rsid w:val="00727C5A"/>
    <w:rsid w:val="00727E36"/>
    <w:rsid w:val="0073084E"/>
    <w:rsid w:val="00733F5A"/>
    <w:rsid w:val="007347FA"/>
    <w:rsid w:val="00735B68"/>
    <w:rsid w:val="00740384"/>
    <w:rsid w:val="0074352A"/>
    <w:rsid w:val="00743BF5"/>
    <w:rsid w:val="00753D3F"/>
    <w:rsid w:val="00754FA6"/>
    <w:rsid w:val="007604EC"/>
    <w:rsid w:val="0076088B"/>
    <w:rsid w:val="00762097"/>
    <w:rsid w:val="00765134"/>
    <w:rsid w:val="00765311"/>
    <w:rsid w:val="0076738A"/>
    <w:rsid w:val="007810FC"/>
    <w:rsid w:val="00782874"/>
    <w:rsid w:val="0079182A"/>
    <w:rsid w:val="007926DE"/>
    <w:rsid w:val="00794ADA"/>
    <w:rsid w:val="00794CD6"/>
    <w:rsid w:val="0079613D"/>
    <w:rsid w:val="007963C4"/>
    <w:rsid w:val="007A6EE1"/>
    <w:rsid w:val="007A7F78"/>
    <w:rsid w:val="007C1721"/>
    <w:rsid w:val="007D09F8"/>
    <w:rsid w:val="007D5080"/>
    <w:rsid w:val="007E2280"/>
    <w:rsid w:val="007E3F78"/>
    <w:rsid w:val="007E3F9D"/>
    <w:rsid w:val="007E4E9C"/>
    <w:rsid w:val="007F29B8"/>
    <w:rsid w:val="007F6FE2"/>
    <w:rsid w:val="007F75B8"/>
    <w:rsid w:val="00802D9A"/>
    <w:rsid w:val="00803876"/>
    <w:rsid w:val="00803BDA"/>
    <w:rsid w:val="00804C07"/>
    <w:rsid w:val="00807ABF"/>
    <w:rsid w:val="008106EA"/>
    <w:rsid w:val="00811E90"/>
    <w:rsid w:val="00812525"/>
    <w:rsid w:val="00815522"/>
    <w:rsid w:val="00821346"/>
    <w:rsid w:val="00823488"/>
    <w:rsid w:val="00823C25"/>
    <w:rsid w:val="00824398"/>
    <w:rsid w:val="00827432"/>
    <w:rsid w:val="008307F2"/>
    <w:rsid w:val="008321AE"/>
    <w:rsid w:val="008345D1"/>
    <w:rsid w:val="008416EF"/>
    <w:rsid w:val="008448F4"/>
    <w:rsid w:val="00845A8C"/>
    <w:rsid w:val="00847B4B"/>
    <w:rsid w:val="00852CAD"/>
    <w:rsid w:val="008537EB"/>
    <w:rsid w:val="00861EAC"/>
    <w:rsid w:val="00862557"/>
    <w:rsid w:val="008678DD"/>
    <w:rsid w:val="008745A2"/>
    <w:rsid w:val="00877EDA"/>
    <w:rsid w:val="00881081"/>
    <w:rsid w:val="0088659D"/>
    <w:rsid w:val="00890FED"/>
    <w:rsid w:val="00893811"/>
    <w:rsid w:val="0089500C"/>
    <w:rsid w:val="00895E95"/>
    <w:rsid w:val="00896D59"/>
    <w:rsid w:val="00897B76"/>
    <w:rsid w:val="008A1080"/>
    <w:rsid w:val="008A309B"/>
    <w:rsid w:val="008A7009"/>
    <w:rsid w:val="008B2E08"/>
    <w:rsid w:val="008B50FC"/>
    <w:rsid w:val="008B766D"/>
    <w:rsid w:val="008C2901"/>
    <w:rsid w:val="008C39C4"/>
    <w:rsid w:val="008C526D"/>
    <w:rsid w:val="008D45DA"/>
    <w:rsid w:val="008D525C"/>
    <w:rsid w:val="008D5794"/>
    <w:rsid w:val="008E1FC7"/>
    <w:rsid w:val="008E64E2"/>
    <w:rsid w:val="008E6A5C"/>
    <w:rsid w:val="008F2380"/>
    <w:rsid w:val="008F400C"/>
    <w:rsid w:val="008F4A9E"/>
    <w:rsid w:val="008F4AE6"/>
    <w:rsid w:val="009056FE"/>
    <w:rsid w:val="00906922"/>
    <w:rsid w:val="00907692"/>
    <w:rsid w:val="009160AC"/>
    <w:rsid w:val="0092233A"/>
    <w:rsid w:val="00925FD9"/>
    <w:rsid w:val="009302FA"/>
    <w:rsid w:val="009333C2"/>
    <w:rsid w:val="00946082"/>
    <w:rsid w:val="00963947"/>
    <w:rsid w:val="00964863"/>
    <w:rsid w:val="00966113"/>
    <w:rsid w:val="00967D9C"/>
    <w:rsid w:val="009733BA"/>
    <w:rsid w:val="00974761"/>
    <w:rsid w:val="009812A3"/>
    <w:rsid w:val="0098130D"/>
    <w:rsid w:val="00986149"/>
    <w:rsid w:val="0099236C"/>
    <w:rsid w:val="00996001"/>
    <w:rsid w:val="009A7CD7"/>
    <w:rsid w:val="009B19B0"/>
    <w:rsid w:val="009B1DD3"/>
    <w:rsid w:val="009B3F74"/>
    <w:rsid w:val="009B6146"/>
    <w:rsid w:val="009B7E27"/>
    <w:rsid w:val="009C08D6"/>
    <w:rsid w:val="009C39A0"/>
    <w:rsid w:val="009C7064"/>
    <w:rsid w:val="009C76D3"/>
    <w:rsid w:val="009D12C6"/>
    <w:rsid w:val="009D5833"/>
    <w:rsid w:val="009E18EC"/>
    <w:rsid w:val="009E1D2F"/>
    <w:rsid w:val="009E1DA0"/>
    <w:rsid w:val="009E20F8"/>
    <w:rsid w:val="009E5427"/>
    <w:rsid w:val="009E5672"/>
    <w:rsid w:val="009F11BB"/>
    <w:rsid w:val="009F16D8"/>
    <w:rsid w:val="009F27AA"/>
    <w:rsid w:val="009F525B"/>
    <w:rsid w:val="009F5B66"/>
    <w:rsid w:val="009F75E1"/>
    <w:rsid w:val="00A0380D"/>
    <w:rsid w:val="00A03D15"/>
    <w:rsid w:val="00A04FD4"/>
    <w:rsid w:val="00A1327C"/>
    <w:rsid w:val="00A15250"/>
    <w:rsid w:val="00A1772F"/>
    <w:rsid w:val="00A244EF"/>
    <w:rsid w:val="00A248C2"/>
    <w:rsid w:val="00A24A03"/>
    <w:rsid w:val="00A27078"/>
    <w:rsid w:val="00A30836"/>
    <w:rsid w:val="00A30A18"/>
    <w:rsid w:val="00A329C3"/>
    <w:rsid w:val="00A32CC7"/>
    <w:rsid w:val="00A32DA7"/>
    <w:rsid w:val="00A33191"/>
    <w:rsid w:val="00A40219"/>
    <w:rsid w:val="00A40A0A"/>
    <w:rsid w:val="00A475D9"/>
    <w:rsid w:val="00A528B3"/>
    <w:rsid w:val="00A53CC9"/>
    <w:rsid w:val="00A55EF1"/>
    <w:rsid w:val="00A5640E"/>
    <w:rsid w:val="00A57E54"/>
    <w:rsid w:val="00A60784"/>
    <w:rsid w:val="00A61765"/>
    <w:rsid w:val="00A700C4"/>
    <w:rsid w:val="00A70576"/>
    <w:rsid w:val="00A72C7A"/>
    <w:rsid w:val="00A90ACD"/>
    <w:rsid w:val="00A945EA"/>
    <w:rsid w:val="00A951DB"/>
    <w:rsid w:val="00A97FB2"/>
    <w:rsid w:val="00AA0A20"/>
    <w:rsid w:val="00AA232C"/>
    <w:rsid w:val="00AA5BA1"/>
    <w:rsid w:val="00AB08FE"/>
    <w:rsid w:val="00AB7EAB"/>
    <w:rsid w:val="00AC4E1E"/>
    <w:rsid w:val="00AC53EC"/>
    <w:rsid w:val="00AC635E"/>
    <w:rsid w:val="00AD0C5F"/>
    <w:rsid w:val="00AD34A1"/>
    <w:rsid w:val="00AD78E8"/>
    <w:rsid w:val="00AD7B26"/>
    <w:rsid w:val="00AE159E"/>
    <w:rsid w:val="00AE27DF"/>
    <w:rsid w:val="00AE4186"/>
    <w:rsid w:val="00AF42FF"/>
    <w:rsid w:val="00AF54A9"/>
    <w:rsid w:val="00AF6633"/>
    <w:rsid w:val="00AF6F95"/>
    <w:rsid w:val="00B034C5"/>
    <w:rsid w:val="00B041FC"/>
    <w:rsid w:val="00B070A1"/>
    <w:rsid w:val="00B123FA"/>
    <w:rsid w:val="00B13689"/>
    <w:rsid w:val="00B13891"/>
    <w:rsid w:val="00B16A04"/>
    <w:rsid w:val="00B23979"/>
    <w:rsid w:val="00B244A0"/>
    <w:rsid w:val="00B262EC"/>
    <w:rsid w:val="00B27B18"/>
    <w:rsid w:val="00B309BB"/>
    <w:rsid w:val="00B316CB"/>
    <w:rsid w:val="00B31A7D"/>
    <w:rsid w:val="00B320A1"/>
    <w:rsid w:val="00B364D1"/>
    <w:rsid w:val="00B3691E"/>
    <w:rsid w:val="00B36A63"/>
    <w:rsid w:val="00B37851"/>
    <w:rsid w:val="00B4426E"/>
    <w:rsid w:val="00B47A8A"/>
    <w:rsid w:val="00B51E3F"/>
    <w:rsid w:val="00B57912"/>
    <w:rsid w:val="00B639C9"/>
    <w:rsid w:val="00B70F48"/>
    <w:rsid w:val="00B71F70"/>
    <w:rsid w:val="00B74863"/>
    <w:rsid w:val="00B76437"/>
    <w:rsid w:val="00B76B4C"/>
    <w:rsid w:val="00B82FCD"/>
    <w:rsid w:val="00B85779"/>
    <w:rsid w:val="00B96B37"/>
    <w:rsid w:val="00B978CD"/>
    <w:rsid w:val="00BA2368"/>
    <w:rsid w:val="00BA4603"/>
    <w:rsid w:val="00BB35E1"/>
    <w:rsid w:val="00BB3DAF"/>
    <w:rsid w:val="00BB4C2E"/>
    <w:rsid w:val="00BB5D83"/>
    <w:rsid w:val="00BB5FED"/>
    <w:rsid w:val="00BC187E"/>
    <w:rsid w:val="00BC2EFF"/>
    <w:rsid w:val="00BC445E"/>
    <w:rsid w:val="00BC5675"/>
    <w:rsid w:val="00BD4B3C"/>
    <w:rsid w:val="00BF3361"/>
    <w:rsid w:val="00BF4815"/>
    <w:rsid w:val="00BF51C4"/>
    <w:rsid w:val="00BF5CB1"/>
    <w:rsid w:val="00BF72FA"/>
    <w:rsid w:val="00C04B1C"/>
    <w:rsid w:val="00C05DB9"/>
    <w:rsid w:val="00C0754E"/>
    <w:rsid w:val="00C106F9"/>
    <w:rsid w:val="00C10A6D"/>
    <w:rsid w:val="00C12533"/>
    <w:rsid w:val="00C126D4"/>
    <w:rsid w:val="00C1554B"/>
    <w:rsid w:val="00C16CF0"/>
    <w:rsid w:val="00C211DD"/>
    <w:rsid w:val="00C25383"/>
    <w:rsid w:val="00C25F88"/>
    <w:rsid w:val="00C300CD"/>
    <w:rsid w:val="00C30E41"/>
    <w:rsid w:val="00C32BC3"/>
    <w:rsid w:val="00C34FD8"/>
    <w:rsid w:val="00C47EF3"/>
    <w:rsid w:val="00C560C7"/>
    <w:rsid w:val="00C56AC6"/>
    <w:rsid w:val="00C64922"/>
    <w:rsid w:val="00C64F13"/>
    <w:rsid w:val="00C657E4"/>
    <w:rsid w:val="00C65CB9"/>
    <w:rsid w:val="00C65CC9"/>
    <w:rsid w:val="00C70E18"/>
    <w:rsid w:val="00C71222"/>
    <w:rsid w:val="00C716BF"/>
    <w:rsid w:val="00C72126"/>
    <w:rsid w:val="00C72E30"/>
    <w:rsid w:val="00C73009"/>
    <w:rsid w:val="00C74238"/>
    <w:rsid w:val="00C74760"/>
    <w:rsid w:val="00C80BAD"/>
    <w:rsid w:val="00C816C6"/>
    <w:rsid w:val="00C92B3A"/>
    <w:rsid w:val="00C93542"/>
    <w:rsid w:val="00C93AF7"/>
    <w:rsid w:val="00C9418D"/>
    <w:rsid w:val="00C9433C"/>
    <w:rsid w:val="00C9453F"/>
    <w:rsid w:val="00C96659"/>
    <w:rsid w:val="00CA162D"/>
    <w:rsid w:val="00CA504F"/>
    <w:rsid w:val="00CA5FD1"/>
    <w:rsid w:val="00CA6283"/>
    <w:rsid w:val="00CA746C"/>
    <w:rsid w:val="00CB006A"/>
    <w:rsid w:val="00CB1B47"/>
    <w:rsid w:val="00CB59C4"/>
    <w:rsid w:val="00CB6653"/>
    <w:rsid w:val="00CB7A91"/>
    <w:rsid w:val="00CC6806"/>
    <w:rsid w:val="00CD1B2B"/>
    <w:rsid w:val="00CD22FA"/>
    <w:rsid w:val="00CE1B69"/>
    <w:rsid w:val="00CE513F"/>
    <w:rsid w:val="00CE78CB"/>
    <w:rsid w:val="00CF08C4"/>
    <w:rsid w:val="00CF0B89"/>
    <w:rsid w:val="00CF27DE"/>
    <w:rsid w:val="00CF527D"/>
    <w:rsid w:val="00D00D54"/>
    <w:rsid w:val="00D061F2"/>
    <w:rsid w:val="00D077AE"/>
    <w:rsid w:val="00D10ED8"/>
    <w:rsid w:val="00D1289B"/>
    <w:rsid w:val="00D140A8"/>
    <w:rsid w:val="00D15D47"/>
    <w:rsid w:val="00D20D07"/>
    <w:rsid w:val="00D21261"/>
    <w:rsid w:val="00D25207"/>
    <w:rsid w:val="00D26DE1"/>
    <w:rsid w:val="00D32507"/>
    <w:rsid w:val="00D3278E"/>
    <w:rsid w:val="00D33192"/>
    <w:rsid w:val="00D355C6"/>
    <w:rsid w:val="00D367D7"/>
    <w:rsid w:val="00D36BA1"/>
    <w:rsid w:val="00D36C4B"/>
    <w:rsid w:val="00D42E61"/>
    <w:rsid w:val="00D463F6"/>
    <w:rsid w:val="00D54090"/>
    <w:rsid w:val="00D618C0"/>
    <w:rsid w:val="00D62137"/>
    <w:rsid w:val="00D64F11"/>
    <w:rsid w:val="00D67410"/>
    <w:rsid w:val="00D72419"/>
    <w:rsid w:val="00D732DB"/>
    <w:rsid w:val="00D73600"/>
    <w:rsid w:val="00D81A96"/>
    <w:rsid w:val="00D81AE8"/>
    <w:rsid w:val="00D85302"/>
    <w:rsid w:val="00D85ED6"/>
    <w:rsid w:val="00D86054"/>
    <w:rsid w:val="00D930E8"/>
    <w:rsid w:val="00D9455C"/>
    <w:rsid w:val="00DA25F7"/>
    <w:rsid w:val="00DA5916"/>
    <w:rsid w:val="00DB2243"/>
    <w:rsid w:val="00DB271D"/>
    <w:rsid w:val="00DB433F"/>
    <w:rsid w:val="00DB5396"/>
    <w:rsid w:val="00DC2FA2"/>
    <w:rsid w:val="00DC4D23"/>
    <w:rsid w:val="00DC55A2"/>
    <w:rsid w:val="00DC631E"/>
    <w:rsid w:val="00DD0638"/>
    <w:rsid w:val="00DD320A"/>
    <w:rsid w:val="00DD713D"/>
    <w:rsid w:val="00DD7561"/>
    <w:rsid w:val="00DD777A"/>
    <w:rsid w:val="00DE0B47"/>
    <w:rsid w:val="00DE18BA"/>
    <w:rsid w:val="00DE30A9"/>
    <w:rsid w:val="00DE5CCA"/>
    <w:rsid w:val="00DE7B7B"/>
    <w:rsid w:val="00DF1249"/>
    <w:rsid w:val="00DF1A36"/>
    <w:rsid w:val="00DF1B6F"/>
    <w:rsid w:val="00DF2179"/>
    <w:rsid w:val="00DF2A73"/>
    <w:rsid w:val="00E00E1B"/>
    <w:rsid w:val="00E01E31"/>
    <w:rsid w:val="00E03F95"/>
    <w:rsid w:val="00E07F8C"/>
    <w:rsid w:val="00E12299"/>
    <w:rsid w:val="00E12F11"/>
    <w:rsid w:val="00E13D2F"/>
    <w:rsid w:val="00E1784E"/>
    <w:rsid w:val="00E17B72"/>
    <w:rsid w:val="00E22CD6"/>
    <w:rsid w:val="00E230BB"/>
    <w:rsid w:val="00E2531F"/>
    <w:rsid w:val="00E3001B"/>
    <w:rsid w:val="00E3168C"/>
    <w:rsid w:val="00E31CC5"/>
    <w:rsid w:val="00E33CDF"/>
    <w:rsid w:val="00E347D5"/>
    <w:rsid w:val="00E369EE"/>
    <w:rsid w:val="00E36CDE"/>
    <w:rsid w:val="00E4164C"/>
    <w:rsid w:val="00E47355"/>
    <w:rsid w:val="00E501E0"/>
    <w:rsid w:val="00E51B3B"/>
    <w:rsid w:val="00E52AE7"/>
    <w:rsid w:val="00E57BB0"/>
    <w:rsid w:val="00E60E98"/>
    <w:rsid w:val="00E6316E"/>
    <w:rsid w:val="00E70107"/>
    <w:rsid w:val="00E7364F"/>
    <w:rsid w:val="00E773F9"/>
    <w:rsid w:val="00E80C1B"/>
    <w:rsid w:val="00E81DDE"/>
    <w:rsid w:val="00E82418"/>
    <w:rsid w:val="00E877B3"/>
    <w:rsid w:val="00E94299"/>
    <w:rsid w:val="00E94CD8"/>
    <w:rsid w:val="00EA0E5B"/>
    <w:rsid w:val="00EA1D6E"/>
    <w:rsid w:val="00EA66DD"/>
    <w:rsid w:val="00EA6E34"/>
    <w:rsid w:val="00EB10BF"/>
    <w:rsid w:val="00EB1811"/>
    <w:rsid w:val="00EB2BDC"/>
    <w:rsid w:val="00EB36A7"/>
    <w:rsid w:val="00EB44C0"/>
    <w:rsid w:val="00EC3943"/>
    <w:rsid w:val="00EC4CD4"/>
    <w:rsid w:val="00EC6247"/>
    <w:rsid w:val="00ED169C"/>
    <w:rsid w:val="00ED313E"/>
    <w:rsid w:val="00ED34F9"/>
    <w:rsid w:val="00ED6964"/>
    <w:rsid w:val="00EE2BA4"/>
    <w:rsid w:val="00EE3132"/>
    <w:rsid w:val="00EE55A8"/>
    <w:rsid w:val="00EE61F6"/>
    <w:rsid w:val="00EF6301"/>
    <w:rsid w:val="00EF79FE"/>
    <w:rsid w:val="00F02AB6"/>
    <w:rsid w:val="00F035C8"/>
    <w:rsid w:val="00F042CC"/>
    <w:rsid w:val="00F068A8"/>
    <w:rsid w:val="00F0709C"/>
    <w:rsid w:val="00F128CB"/>
    <w:rsid w:val="00F1342D"/>
    <w:rsid w:val="00F1487A"/>
    <w:rsid w:val="00F1669B"/>
    <w:rsid w:val="00F17B74"/>
    <w:rsid w:val="00F21634"/>
    <w:rsid w:val="00F2618F"/>
    <w:rsid w:val="00F261FB"/>
    <w:rsid w:val="00F26472"/>
    <w:rsid w:val="00F274E8"/>
    <w:rsid w:val="00F27A94"/>
    <w:rsid w:val="00F30446"/>
    <w:rsid w:val="00F32FE8"/>
    <w:rsid w:val="00F349BE"/>
    <w:rsid w:val="00F43FCE"/>
    <w:rsid w:val="00F453D4"/>
    <w:rsid w:val="00F457A9"/>
    <w:rsid w:val="00F50312"/>
    <w:rsid w:val="00F51ECC"/>
    <w:rsid w:val="00F532CF"/>
    <w:rsid w:val="00F559AC"/>
    <w:rsid w:val="00F56FA7"/>
    <w:rsid w:val="00F61D4C"/>
    <w:rsid w:val="00F664CF"/>
    <w:rsid w:val="00F71776"/>
    <w:rsid w:val="00F73468"/>
    <w:rsid w:val="00F74D64"/>
    <w:rsid w:val="00F753B2"/>
    <w:rsid w:val="00F76F78"/>
    <w:rsid w:val="00F8108A"/>
    <w:rsid w:val="00F820B2"/>
    <w:rsid w:val="00F84C30"/>
    <w:rsid w:val="00F85218"/>
    <w:rsid w:val="00F90713"/>
    <w:rsid w:val="00F92992"/>
    <w:rsid w:val="00F96E1E"/>
    <w:rsid w:val="00F97359"/>
    <w:rsid w:val="00FA0AC5"/>
    <w:rsid w:val="00FA1527"/>
    <w:rsid w:val="00FA19A4"/>
    <w:rsid w:val="00FA1F01"/>
    <w:rsid w:val="00FA5B56"/>
    <w:rsid w:val="00FB1EC5"/>
    <w:rsid w:val="00FB2BF5"/>
    <w:rsid w:val="00FB4627"/>
    <w:rsid w:val="00FB4A80"/>
    <w:rsid w:val="00FB4DBA"/>
    <w:rsid w:val="00FB6929"/>
    <w:rsid w:val="00FC03BD"/>
    <w:rsid w:val="00FC0AA2"/>
    <w:rsid w:val="00FC1292"/>
    <w:rsid w:val="00FC153E"/>
    <w:rsid w:val="00FC47D6"/>
    <w:rsid w:val="00FC6C48"/>
    <w:rsid w:val="00FC7CE2"/>
    <w:rsid w:val="00FD5CB3"/>
    <w:rsid w:val="00FE08CF"/>
    <w:rsid w:val="00FE6A5C"/>
    <w:rsid w:val="00FF17BF"/>
    <w:rsid w:val="00FF1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42">
      <o:colormenu v:ext="edit" fillcolor="none" strokecolor="none"/>
    </o:shapedefaults>
    <o:shapelayout v:ext="edit">
      <o:idmap v:ext="edit" data="1"/>
      <o:rules v:ext="edit">
        <o:r id="V:Rule2" type="connector" idref="#_x0000_s127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6E"/>
    <w:pPr>
      <w:spacing w:after="200" w:line="276" w:lineRule="auto"/>
    </w:pPr>
    <w:rPr>
      <w:sz w:val="22"/>
      <w:szCs w:val="22"/>
      <w:lang w:eastAsia="en-US"/>
    </w:rPr>
  </w:style>
  <w:style w:type="paragraph" w:styleId="Nagwek1">
    <w:name w:val="heading 1"/>
    <w:basedOn w:val="Normalny"/>
    <w:next w:val="Normalny"/>
    <w:link w:val="Nagwek1Znak"/>
    <w:uiPriority w:val="9"/>
    <w:qFormat/>
    <w:rsid w:val="00925FD9"/>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74352A"/>
    <w:pPr>
      <w:keepNext/>
      <w:numPr>
        <w:ilvl w:val="1"/>
        <w:numId w:val="2"/>
      </w:numPr>
      <w:spacing w:before="240" w:after="60" w:line="240" w:lineRule="auto"/>
      <w:outlineLvl w:val="1"/>
    </w:pPr>
    <w:rPr>
      <w:rFonts w:ascii="Arial" w:eastAsia="Times New Roman" w:hAnsi="Arial"/>
      <w:b/>
      <w:sz w:val="28"/>
      <w:szCs w:val="20"/>
      <w:lang w:eastAsia="pl-PL"/>
    </w:rPr>
  </w:style>
  <w:style w:type="paragraph" w:styleId="Nagwek3">
    <w:name w:val="heading 3"/>
    <w:basedOn w:val="Normalny"/>
    <w:next w:val="Normalny"/>
    <w:link w:val="Nagwek3Znak"/>
    <w:qFormat/>
    <w:rsid w:val="0074352A"/>
    <w:pPr>
      <w:keepNext/>
      <w:numPr>
        <w:ilvl w:val="2"/>
        <w:numId w:val="2"/>
      </w:numPr>
      <w:spacing w:before="240" w:after="60" w:line="240" w:lineRule="auto"/>
      <w:outlineLvl w:val="2"/>
    </w:pPr>
    <w:rPr>
      <w:rFonts w:ascii="Arial" w:eastAsia="Times New Roman" w:hAnsi="Arial"/>
      <w:b/>
      <w:sz w:val="24"/>
      <w:szCs w:val="20"/>
      <w:lang w:eastAsia="pl-PL"/>
    </w:rPr>
  </w:style>
  <w:style w:type="paragraph" w:styleId="Nagwek4">
    <w:name w:val="heading 4"/>
    <w:basedOn w:val="Normalny"/>
    <w:next w:val="Normalny"/>
    <w:link w:val="Nagwek4Znak"/>
    <w:qFormat/>
    <w:rsid w:val="0074352A"/>
    <w:pPr>
      <w:keepNext/>
      <w:numPr>
        <w:ilvl w:val="3"/>
        <w:numId w:val="2"/>
      </w:numPr>
      <w:spacing w:before="240" w:after="60" w:line="240" w:lineRule="auto"/>
      <w:outlineLvl w:val="3"/>
    </w:pPr>
    <w:rPr>
      <w:rFonts w:ascii="Arial" w:eastAsia="Times New Roman" w:hAnsi="Arial"/>
      <w:sz w:val="24"/>
      <w:szCs w:val="20"/>
      <w:lang w:eastAsia="pl-PL"/>
    </w:rPr>
  </w:style>
  <w:style w:type="paragraph" w:styleId="Nagwek5">
    <w:name w:val="heading 5"/>
    <w:basedOn w:val="Normalny"/>
    <w:next w:val="Normalny"/>
    <w:link w:val="Nagwek5Znak"/>
    <w:uiPriority w:val="9"/>
    <w:semiHidden/>
    <w:unhideWhenUsed/>
    <w:qFormat/>
    <w:rsid w:val="00EE55A8"/>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9648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2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AE7"/>
    <w:rPr>
      <w:rFonts w:ascii="Tahoma" w:hAnsi="Tahoma" w:cs="Tahoma"/>
      <w:sz w:val="16"/>
      <w:szCs w:val="16"/>
    </w:rPr>
  </w:style>
  <w:style w:type="character" w:styleId="Hipercze">
    <w:name w:val="Hyperlink"/>
    <w:basedOn w:val="Domylnaczcionkaakapitu"/>
    <w:uiPriority w:val="99"/>
    <w:unhideWhenUsed/>
    <w:rsid w:val="00EE61F6"/>
    <w:rPr>
      <w:color w:val="0000FF"/>
      <w:u w:val="single"/>
    </w:rPr>
  </w:style>
  <w:style w:type="paragraph" w:styleId="Nagwek">
    <w:name w:val="header"/>
    <w:basedOn w:val="Normalny"/>
    <w:link w:val="NagwekZnak"/>
    <w:uiPriority w:val="99"/>
    <w:unhideWhenUsed/>
    <w:rsid w:val="00354BB1"/>
    <w:pPr>
      <w:tabs>
        <w:tab w:val="center" w:pos="4536"/>
        <w:tab w:val="right" w:pos="9072"/>
      </w:tabs>
    </w:pPr>
  </w:style>
  <w:style w:type="character" w:customStyle="1" w:styleId="NagwekZnak">
    <w:name w:val="Nagłówek Znak"/>
    <w:basedOn w:val="Domylnaczcionkaakapitu"/>
    <w:link w:val="Nagwek"/>
    <w:uiPriority w:val="99"/>
    <w:rsid w:val="00354BB1"/>
    <w:rPr>
      <w:sz w:val="22"/>
      <w:szCs w:val="22"/>
      <w:lang w:eastAsia="en-US"/>
    </w:rPr>
  </w:style>
  <w:style w:type="paragraph" w:styleId="Stopka">
    <w:name w:val="footer"/>
    <w:basedOn w:val="Normalny"/>
    <w:link w:val="StopkaZnak"/>
    <w:uiPriority w:val="99"/>
    <w:unhideWhenUsed/>
    <w:rsid w:val="00354BB1"/>
    <w:pPr>
      <w:tabs>
        <w:tab w:val="center" w:pos="4536"/>
        <w:tab w:val="right" w:pos="9072"/>
      </w:tabs>
    </w:pPr>
  </w:style>
  <w:style w:type="character" w:customStyle="1" w:styleId="StopkaZnak">
    <w:name w:val="Stopka Znak"/>
    <w:basedOn w:val="Domylnaczcionkaakapitu"/>
    <w:link w:val="Stopka"/>
    <w:uiPriority w:val="99"/>
    <w:rsid w:val="00354BB1"/>
    <w:rPr>
      <w:sz w:val="22"/>
      <w:szCs w:val="22"/>
      <w:lang w:eastAsia="en-US"/>
    </w:rPr>
  </w:style>
  <w:style w:type="character" w:customStyle="1" w:styleId="Nagwek2Znak">
    <w:name w:val="Nagłówek 2 Znak"/>
    <w:basedOn w:val="Domylnaczcionkaakapitu"/>
    <w:link w:val="Nagwek2"/>
    <w:rsid w:val="0074352A"/>
    <w:rPr>
      <w:rFonts w:ascii="Arial" w:eastAsia="Times New Roman" w:hAnsi="Arial"/>
      <w:b/>
      <w:sz w:val="28"/>
    </w:rPr>
  </w:style>
  <w:style w:type="character" w:customStyle="1" w:styleId="Nagwek3Znak">
    <w:name w:val="Nagłówek 3 Znak"/>
    <w:basedOn w:val="Domylnaczcionkaakapitu"/>
    <w:link w:val="Nagwek3"/>
    <w:rsid w:val="0074352A"/>
    <w:rPr>
      <w:rFonts w:ascii="Arial" w:eastAsia="Times New Roman" w:hAnsi="Arial"/>
      <w:b/>
      <w:sz w:val="24"/>
    </w:rPr>
  </w:style>
  <w:style w:type="character" w:customStyle="1" w:styleId="Nagwek4Znak">
    <w:name w:val="Nagłówek 4 Znak"/>
    <w:basedOn w:val="Domylnaczcionkaakapitu"/>
    <w:link w:val="Nagwek4"/>
    <w:rsid w:val="0074352A"/>
    <w:rPr>
      <w:rFonts w:ascii="Arial" w:eastAsia="Times New Roman" w:hAnsi="Arial"/>
      <w:sz w:val="24"/>
    </w:rPr>
  </w:style>
  <w:style w:type="paragraph" w:styleId="Tekstpodstawowy">
    <w:name w:val="Body Text"/>
    <w:basedOn w:val="Normalny"/>
    <w:link w:val="TekstpodstawowyZnak"/>
    <w:rsid w:val="00190EEA"/>
    <w:pPr>
      <w:spacing w:after="0" w:line="240" w:lineRule="auto"/>
      <w:jc w:val="both"/>
    </w:pPr>
    <w:rPr>
      <w:rFonts w:ascii="Times New Roman" w:eastAsia="Times New Roman" w:hAnsi="Times New Roman"/>
      <w:i/>
      <w:sz w:val="24"/>
      <w:szCs w:val="20"/>
      <w:lang w:eastAsia="pl-PL"/>
    </w:rPr>
  </w:style>
  <w:style w:type="character" w:customStyle="1" w:styleId="TekstpodstawowyZnak">
    <w:name w:val="Tekst podstawowy Znak"/>
    <w:basedOn w:val="Domylnaczcionkaakapitu"/>
    <w:link w:val="Tekstpodstawowy"/>
    <w:rsid w:val="00190EEA"/>
    <w:rPr>
      <w:rFonts w:ascii="Times New Roman" w:eastAsia="Times New Roman" w:hAnsi="Times New Roman"/>
      <w:i/>
      <w:sz w:val="24"/>
    </w:rPr>
  </w:style>
  <w:style w:type="paragraph" w:styleId="Tekstpodstawowy2">
    <w:name w:val="Body Text 2"/>
    <w:basedOn w:val="Normalny"/>
    <w:link w:val="Tekstpodstawowy2Znak"/>
    <w:rsid w:val="00190EEA"/>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190EEA"/>
    <w:rPr>
      <w:rFonts w:ascii="Times New Roman" w:eastAsia="Times New Roman" w:hAnsi="Times New Roman"/>
      <w:sz w:val="24"/>
      <w:szCs w:val="24"/>
    </w:rPr>
  </w:style>
  <w:style w:type="paragraph" w:styleId="Listapunktowana">
    <w:name w:val="List Bullet"/>
    <w:basedOn w:val="Normalny"/>
    <w:rsid w:val="00190EEA"/>
    <w:pPr>
      <w:numPr>
        <w:numId w:val="6"/>
      </w:numPr>
      <w:spacing w:after="0" w:line="240" w:lineRule="auto"/>
    </w:pPr>
    <w:rPr>
      <w:rFonts w:ascii="Times New Roman" w:eastAsia="Times New Roman" w:hAnsi="Times New Roman"/>
      <w:sz w:val="20"/>
      <w:szCs w:val="20"/>
      <w:lang w:eastAsia="pl-PL"/>
    </w:rPr>
  </w:style>
  <w:style w:type="paragraph" w:styleId="Tekstpodstawowywcity2">
    <w:name w:val="Body Text Indent 2"/>
    <w:basedOn w:val="Normalny"/>
    <w:link w:val="Tekstpodstawowywcity2Znak"/>
    <w:rsid w:val="00190EEA"/>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190EEA"/>
    <w:rPr>
      <w:rFonts w:ascii="Times New Roman" w:eastAsia="Times New Roman" w:hAnsi="Times New Roman"/>
      <w:sz w:val="24"/>
      <w:szCs w:val="24"/>
    </w:rPr>
  </w:style>
  <w:style w:type="paragraph" w:styleId="Tekstprzypisudolnego">
    <w:name w:val="footnote text"/>
    <w:basedOn w:val="Normalny"/>
    <w:link w:val="TekstprzypisudolnegoZnak"/>
    <w:semiHidden/>
    <w:rsid w:val="00190EE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90EEA"/>
    <w:rPr>
      <w:rFonts w:ascii="Times New Roman" w:eastAsia="Times New Roman" w:hAnsi="Times New Roman"/>
    </w:rPr>
  </w:style>
  <w:style w:type="paragraph" w:styleId="Tekstpodstawowy3">
    <w:name w:val="Body Text 3"/>
    <w:basedOn w:val="Normalny"/>
    <w:link w:val="Tekstpodstawowy3Znak"/>
    <w:rsid w:val="00190EE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190EEA"/>
    <w:rPr>
      <w:rFonts w:ascii="Times New Roman" w:eastAsia="Times New Roman" w:hAnsi="Times New Roman"/>
      <w:sz w:val="16"/>
      <w:szCs w:val="16"/>
    </w:rPr>
  </w:style>
  <w:style w:type="paragraph" w:styleId="Lista">
    <w:name w:val="List"/>
    <w:basedOn w:val="Tekstpodstawowy"/>
    <w:rsid w:val="00190EEA"/>
    <w:pPr>
      <w:widowControl w:val="0"/>
      <w:suppressAutoHyphens/>
      <w:spacing w:after="120"/>
      <w:jc w:val="left"/>
    </w:pPr>
    <w:rPr>
      <w:rFonts w:eastAsia="Lucida Sans Unicode" w:cs="Tahoma"/>
      <w:i w:val="0"/>
    </w:rPr>
  </w:style>
  <w:style w:type="paragraph" w:customStyle="1" w:styleId="WW-Zawartotabeli11">
    <w:name w:val="WW-Zawartość tabeli11"/>
    <w:basedOn w:val="Tekstpodstawowy"/>
    <w:rsid w:val="00190EEA"/>
    <w:pPr>
      <w:widowControl w:val="0"/>
      <w:suppressLineNumbers/>
      <w:suppressAutoHyphens/>
      <w:spacing w:after="120"/>
      <w:jc w:val="left"/>
    </w:pPr>
    <w:rPr>
      <w:rFonts w:eastAsia="Lucida Sans Unicode"/>
      <w:i w:val="0"/>
    </w:rPr>
  </w:style>
  <w:style w:type="paragraph" w:customStyle="1" w:styleId="WW-Tekstpodstawowy2">
    <w:name w:val="WW-Tekst podstawowy 2"/>
    <w:basedOn w:val="Normalny"/>
    <w:rsid w:val="00190EEA"/>
    <w:pPr>
      <w:widowControl w:val="0"/>
      <w:suppressAutoHyphens/>
      <w:spacing w:after="0" w:line="240" w:lineRule="auto"/>
      <w:jc w:val="center"/>
    </w:pPr>
    <w:rPr>
      <w:rFonts w:ascii="Arial" w:eastAsia="Lucida Sans Unicode" w:hAnsi="Arial" w:cs="Arial"/>
      <w:szCs w:val="20"/>
      <w:lang w:eastAsia="pl-PL"/>
    </w:rPr>
  </w:style>
  <w:style w:type="table" w:styleId="Tabela-Siatka">
    <w:name w:val="Table Grid"/>
    <w:basedOn w:val="Standardowy"/>
    <w:rsid w:val="008B76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925FD9"/>
    <w:pPr>
      <w:spacing w:after="0" w:line="360" w:lineRule="auto"/>
      <w:ind w:left="720"/>
      <w:contextualSpacing/>
      <w:jc w:val="both"/>
    </w:pPr>
    <w:rPr>
      <w:rFonts w:ascii="Times New Roman" w:hAnsi="Times New Roman"/>
      <w:sz w:val="24"/>
    </w:rPr>
  </w:style>
  <w:style w:type="character" w:customStyle="1" w:styleId="Nagwek1Znak">
    <w:name w:val="Nagłówek 1 Znak"/>
    <w:basedOn w:val="Domylnaczcionkaakapitu"/>
    <w:link w:val="Nagwek1"/>
    <w:uiPriority w:val="9"/>
    <w:rsid w:val="00925FD9"/>
    <w:rPr>
      <w:rFonts w:ascii="Cambria" w:eastAsia="Times New Roman" w:hAnsi="Cambria" w:cs="Times New Roman"/>
      <w:b/>
      <w:bCs/>
      <w:kern w:val="32"/>
      <w:sz w:val="32"/>
      <w:szCs w:val="32"/>
      <w:lang w:eastAsia="en-US"/>
    </w:rPr>
  </w:style>
  <w:style w:type="paragraph" w:customStyle="1" w:styleId="Tekst1">
    <w:name w:val="Tekst 1"/>
    <w:basedOn w:val="Nagwek1"/>
    <w:rsid w:val="003559CE"/>
    <w:pPr>
      <w:keepNext w:val="0"/>
      <w:spacing w:before="0" w:after="0" w:line="240" w:lineRule="auto"/>
      <w:ind w:left="170" w:firstLine="454"/>
      <w:jc w:val="both"/>
    </w:pPr>
    <w:rPr>
      <w:rFonts w:ascii="Arial" w:hAnsi="Arial" w:cs="Arial"/>
      <w:b w:val="0"/>
      <w:kern w:val="2"/>
      <w:sz w:val="20"/>
      <w:lang w:eastAsia="ar-SA"/>
    </w:rPr>
  </w:style>
  <w:style w:type="character" w:customStyle="1" w:styleId="t31">
    <w:name w:val="t31"/>
    <w:basedOn w:val="Domylnaczcionkaakapitu"/>
    <w:rsid w:val="003559CE"/>
    <w:rPr>
      <w:rFonts w:ascii="Courier New" w:hAnsi="Courier New" w:cs="Courier New" w:hint="default"/>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
    <w:basedOn w:val="Normalny"/>
    <w:next w:val="Normalny"/>
    <w:qFormat/>
    <w:rsid w:val="00DC55A2"/>
    <w:pPr>
      <w:spacing w:before="120" w:after="120" w:line="240" w:lineRule="auto"/>
    </w:pPr>
    <w:rPr>
      <w:rFonts w:ascii="Arial" w:eastAsia="Times New Roman" w:hAnsi="Arial"/>
      <w:b/>
      <w:bCs/>
      <w:sz w:val="20"/>
      <w:szCs w:val="20"/>
      <w:lang w:eastAsia="ar-SA"/>
    </w:rPr>
  </w:style>
  <w:style w:type="paragraph" w:customStyle="1" w:styleId="Tekst2">
    <w:name w:val="Tekst 2"/>
    <w:basedOn w:val="Nagwek2"/>
    <w:rsid w:val="00DC55A2"/>
    <w:pPr>
      <w:keepNext w:val="0"/>
      <w:numPr>
        <w:ilvl w:val="0"/>
        <w:numId w:val="0"/>
      </w:numPr>
      <w:spacing w:before="0" w:after="0"/>
      <w:ind w:left="284" w:firstLine="454"/>
      <w:jc w:val="both"/>
    </w:pPr>
    <w:rPr>
      <w:rFonts w:cs="Arial"/>
      <w:b w:val="0"/>
      <w:bCs/>
      <w:iCs/>
      <w:sz w:val="20"/>
      <w:szCs w:val="28"/>
      <w:lang w:eastAsia="ar-SA"/>
    </w:rPr>
  </w:style>
  <w:style w:type="character" w:styleId="Uwydatnienie">
    <w:name w:val="Emphasis"/>
    <w:basedOn w:val="Domylnaczcionkaakapitu"/>
    <w:uiPriority w:val="20"/>
    <w:qFormat/>
    <w:rsid w:val="00157B21"/>
    <w:rPr>
      <w:i/>
      <w:iCs/>
    </w:rPr>
  </w:style>
  <w:style w:type="paragraph" w:styleId="NormalnyWeb">
    <w:name w:val="Normal (Web)"/>
    <w:basedOn w:val="Normalny"/>
    <w:uiPriority w:val="99"/>
    <w:unhideWhenUsed/>
    <w:rsid w:val="00AB08F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EWERYNT2">
    <w:name w:val="SEWERYN T2"/>
    <w:basedOn w:val="Spistreci2"/>
    <w:rsid w:val="00B85779"/>
    <w:pPr>
      <w:autoSpaceDE w:val="0"/>
      <w:autoSpaceDN w:val="0"/>
      <w:adjustRightInd w:val="0"/>
      <w:spacing w:after="0" w:line="240" w:lineRule="auto"/>
      <w:ind w:left="240"/>
    </w:pPr>
    <w:rPr>
      <w:rFonts w:ascii="Garamond" w:eastAsia="Times New Roman" w:hAnsi="Garamond" w:cs="Times-Bold"/>
      <w:b/>
      <w:bCs/>
      <w:sz w:val="24"/>
      <w:szCs w:val="24"/>
      <w:lang w:eastAsia="pl-PL"/>
    </w:rPr>
  </w:style>
  <w:style w:type="paragraph" w:styleId="Spistreci2">
    <w:name w:val="toc 2"/>
    <w:basedOn w:val="Normalny"/>
    <w:next w:val="Normalny"/>
    <w:autoRedefine/>
    <w:uiPriority w:val="39"/>
    <w:semiHidden/>
    <w:unhideWhenUsed/>
    <w:rsid w:val="00B85779"/>
    <w:pPr>
      <w:ind w:left="220"/>
    </w:pPr>
  </w:style>
  <w:style w:type="paragraph" w:customStyle="1" w:styleId="bulety">
    <w:name w:val="bulety"/>
    <w:basedOn w:val="Normalny"/>
    <w:rsid w:val="00034607"/>
    <w:pPr>
      <w:widowControl w:val="0"/>
      <w:adjustRightInd w:val="0"/>
      <w:spacing w:before="60" w:after="60" w:line="360" w:lineRule="auto"/>
      <w:jc w:val="both"/>
      <w:textAlignment w:val="baseline"/>
    </w:pPr>
    <w:rPr>
      <w:rFonts w:ascii="Arial" w:eastAsia="Times New Roman" w:hAnsi="Arial"/>
      <w:snapToGrid w:val="0"/>
      <w:sz w:val="24"/>
      <w:szCs w:val="20"/>
      <w:lang w:eastAsia="pl-PL"/>
    </w:rPr>
  </w:style>
  <w:style w:type="paragraph" w:styleId="Tekstpodstawowywcity3">
    <w:name w:val="Body Text Indent 3"/>
    <w:basedOn w:val="Normalny"/>
    <w:link w:val="Tekstpodstawowywcity3Znak"/>
    <w:uiPriority w:val="99"/>
    <w:semiHidden/>
    <w:unhideWhenUsed/>
    <w:rsid w:val="00E01E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01E31"/>
    <w:rPr>
      <w:sz w:val="16"/>
      <w:szCs w:val="16"/>
      <w:lang w:eastAsia="en-US"/>
    </w:rPr>
  </w:style>
  <w:style w:type="character" w:customStyle="1" w:styleId="o2address">
    <w:name w:val="o2address"/>
    <w:basedOn w:val="Domylnaczcionkaakapitu"/>
    <w:rsid w:val="004C1794"/>
  </w:style>
  <w:style w:type="character" w:customStyle="1" w:styleId="Nagwek7Znak">
    <w:name w:val="Nagłówek 7 Znak"/>
    <w:basedOn w:val="Domylnaczcionkaakapitu"/>
    <w:link w:val="Nagwek7"/>
    <w:uiPriority w:val="9"/>
    <w:semiHidden/>
    <w:rsid w:val="00964863"/>
    <w:rPr>
      <w:rFonts w:asciiTheme="majorHAnsi" w:eastAsiaTheme="majorEastAsia" w:hAnsiTheme="majorHAnsi" w:cstheme="majorBidi"/>
      <w:i/>
      <w:iCs/>
      <w:color w:val="404040" w:themeColor="text1" w:themeTint="BF"/>
      <w:sz w:val="22"/>
      <w:szCs w:val="22"/>
      <w:lang w:eastAsia="en-US"/>
    </w:rPr>
  </w:style>
  <w:style w:type="paragraph" w:customStyle="1" w:styleId="zalacznik">
    <w:name w:val="zalacznik"/>
    <w:basedOn w:val="Normalny"/>
    <w:rsid w:val="00964863"/>
    <w:pPr>
      <w:spacing w:before="120" w:after="120" w:line="240" w:lineRule="auto"/>
      <w:jc w:val="both"/>
    </w:pPr>
    <w:rPr>
      <w:rFonts w:ascii="Times New Roman" w:eastAsia="Times New Roman" w:hAnsi="Times New Roman"/>
      <w:b/>
      <w:sz w:val="24"/>
      <w:szCs w:val="20"/>
      <w:lang w:eastAsia="pl-PL"/>
    </w:rPr>
  </w:style>
  <w:style w:type="character" w:customStyle="1" w:styleId="spelle">
    <w:name w:val="spelle"/>
    <w:basedOn w:val="Domylnaczcionkaakapitu"/>
    <w:rsid w:val="00964863"/>
  </w:style>
  <w:style w:type="paragraph" w:customStyle="1" w:styleId="Tekstpodstawowy21">
    <w:name w:val="Tekst podstawowy 21"/>
    <w:basedOn w:val="Normalny"/>
    <w:rsid w:val="00964863"/>
    <w:pPr>
      <w:spacing w:after="0" w:line="360" w:lineRule="auto"/>
      <w:jc w:val="both"/>
    </w:pPr>
    <w:rPr>
      <w:rFonts w:ascii="Arial" w:eastAsia="Times New Roman" w:hAnsi="Arial"/>
      <w:sz w:val="24"/>
      <w:szCs w:val="20"/>
      <w:lang w:eastAsia="pl-PL"/>
    </w:rPr>
  </w:style>
  <w:style w:type="paragraph" w:customStyle="1" w:styleId="Standard">
    <w:name w:val="Standard"/>
    <w:rsid w:val="00440F4B"/>
    <w:pPr>
      <w:autoSpaceDE w:val="0"/>
      <w:autoSpaceDN w:val="0"/>
      <w:adjustRightInd w:val="0"/>
    </w:pPr>
    <w:rPr>
      <w:rFonts w:ascii="Times New Roman" w:eastAsia="Times New Roman" w:hAnsi="Times New Roman"/>
      <w:sz w:val="24"/>
      <w:szCs w:val="24"/>
    </w:rPr>
  </w:style>
  <w:style w:type="character" w:customStyle="1" w:styleId="tel">
    <w:name w:val="tel"/>
    <w:basedOn w:val="Domylnaczcionkaakapitu"/>
    <w:rsid w:val="00440F4B"/>
  </w:style>
  <w:style w:type="character" w:customStyle="1" w:styleId="value">
    <w:name w:val="value"/>
    <w:basedOn w:val="Domylnaczcionkaakapitu"/>
    <w:rsid w:val="00440F4B"/>
  </w:style>
  <w:style w:type="paragraph" w:styleId="Tekstpodstawowywcity">
    <w:name w:val="Body Text Indent"/>
    <w:basedOn w:val="Normalny"/>
    <w:link w:val="TekstpodstawowywcityZnak"/>
    <w:uiPriority w:val="99"/>
    <w:semiHidden/>
    <w:unhideWhenUsed/>
    <w:rsid w:val="00176750"/>
    <w:pPr>
      <w:spacing w:after="120"/>
      <w:ind w:left="283"/>
    </w:pPr>
  </w:style>
  <w:style w:type="character" w:customStyle="1" w:styleId="TekstpodstawowywcityZnak">
    <w:name w:val="Tekst podstawowy wcięty Znak"/>
    <w:basedOn w:val="Domylnaczcionkaakapitu"/>
    <w:link w:val="Tekstpodstawowywcity"/>
    <w:uiPriority w:val="99"/>
    <w:semiHidden/>
    <w:rsid w:val="00176750"/>
    <w:rPr>
      <w:sz w:val="22"/>
      <w:szCs w:val="22"/>
      <w:lang w:eastAsia="en-US"/>
    </w:rPr>
  </w:style>
  <w:style w:type="character" w:customStyle="1" w:styleId="ajaxsearchhighlight">
    <w:name w:val="ajaxsearch_highlight"/>
    <w:basedOn w:val="Domylnaczcionkaakapitu"/>
    <w:rsid w:val="000B219F"/>
  </w:style>
  <w:style w:type="character" w:customStyle="1" w:styleId="WW8Num11z0">
    <w:name w:val="WW8Num11z0"/>
    <w:rsid w:val="007D09F8"/>
    <w:rPr>
      <w:rFonts w:ascii="Symbol" w:hAnsi="Symbol"/>
    </w:rPr>
  </w:style>
  <w:style w:type="character" w:customStyle="1" w:styleId="Nagwek5Znak">
    <w:name w:val="Nagłówek 5 Znak"/>
    <w:basedOn w:val="Domylnaczcionkaakapitu"/>
    <w:link w:val="Nagwek5"/>
    <w:uiPriority w:val="9"/>
    <w:semiHidden/>
    <w:rsid w:val="00EE55A8"/>
    <w:rPr>
      <w:rFonts w:asciiTheme="majorHAnsi" w:eastAsiaTheme="majorEastAsia" w:hAnsiTheme="majorHAnsi" w:cstheme="majorBidi"/>
      <w:color w:val="243F60" w:themeColor="accent1" w:themeShade="7F"/>
      <w:sz w:val="22"/>
      <w:szCs w:val="22"/>
      <w:lang w:eastAsia="en-US"/>
    </w:rPr>
  </w:style>
  <w:style w:type="paragraph" w:styleId="Tekstkomentarza">
    <w:name w:val="annotation text"/>
    <w:basedOn w:val="Normalny"/>
    <w:link w:val="TekstkomentarzaZnak"/>
    <w:semiHidden/>
    <w:rsid w:val="00EE55A8"/>
    <w:pPr>
      <w:overflowPunct w:val="0"/>
      <w:autoSpaceDE w:val="0"/>
      <w:autoSpaceDN w:val="0"/>
      <w:adjustRightInd w:val="0"/>
      <w:spacing w:after="0" w:line="240" w:lineRule="auto"/>
      <w:textAlignment w:val="baseline"/>
    </w:pPr>
    <w:rPr>
      <w:rFonts w:ascii="Arial PL" w:eastAsia="Times New Roman" w:hAnsi="Arial PL"/>
      <w:sz w:val="20"/>
      <w:szCs w:val="20"/>
      <w:lang w:eastAsia="pl-PL"/>
    </w:rPr>
  </w:style>
  <w:style w:type="character" w:customStyle="1" w:styleId="TekstkomentarzaZnak">
    <w:name w:val="Tekst komentarza Znak"/>
    <w:basedOn w:val="Domylnaczcionkaakapitu"/>
    <w:link w:val="Tekstkomentarza"/>
    <w:semiHidden/>
    <w:rsid w:val="00EE55A8"/>
    <w:rPr>
      <w:rFonts w:ascii="Arial PL" w:eastAsia="Times New Roman" w:hAnsi="Arial PL"/>
    </w:rPr>
  </w:style>
  <w:style w:type="paragraph" w:styleId="Plandokumentu">
    <w:name w:val="Document Map"/>
    <w:basedOn w:val="Normalny"/>
    <w:link w:val="PlandokumentuZnak"/>
    <w:uiPriority w:val="99"/>
    <w:semiHidden/>
    <w:unhideWhenUsed/>
    <w:rsid w:val="001F1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1F122E"/>
    <w:rPr>
      <w:rFonts w:ascii="Tahoma" w:hAnsi="Tahoma" w:cs="Tahoma"/>
      <w:sz w:val="16"/>
      <w:szCs w:val="16"/>
      <w:lang w:eastAsia="en-US"/>
    </w:rPr>
  </w:style>
  <w:style w:type="paragraph" w:customStyle="1" w:styleId="yiv190546638msonormal">
    <w:name w:val="yiv190546638msonormal"/>
    <w:basedOn w:val="Normalny"/>
    <w:rsid w:val="00735B6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1">
    <w:name w:val="h1"/>
    <w:basedOn w:val="Domylnaczcionkaakapitu"/>
    <w:rsid w:val="00575149"/>
  </w:style>
</w:styles>
</file>

<file path=word/webSettings.xml><?xml version="1.0" encoding="utf-8"?>
<w:webSettings xmlns:r="http://schemas.openxmlformats.org/officeDocument/2006/relationships" xmlns:w="http://schemas.openxmlformats.org/wordprocessingml/2006/main">
  <w:divs>
    <w:div w:id="117337419">
      <w:bodyDiv w:val="1"/>
      <w:marLeft w:val="0"/>
      <w:marRight w:val="0"/>
      <w:marTop w:val="0"/>
      <w:marBottom w:val="0"/>
      <w:divBdr>
        <w:top w:val="none" w:sz="0" w:space="0" w:color="auto"/>
        <w:left w:val="none" w:sz="0" w:space="0" w:color="auto"/>
        <w:bottom w:val="none" w:sz="0" w:space="0" w:color="auto"/>
        <w:right w:val="none" w:sz="0" w:space="0" w:color="auto"/>
      </w:divBdr>
    </w:div>
    <w:div w:id="206374793">
      <w:bodyDiv w:val="1"/>
      <w:marLeft w:val="0"/>
      <w:marRight w:val="0"/>
      <w:marTop w:val="0"/>
      <w:marBottom w:val="0"/>
      <w:divBdr>
        <w:top w:val="none" w:sz="0" w:space="0" w:color="auto"/>
        <w:left w:val="none" w:sz="0" w:space="0" w:color="auto"/>
        <w:bottom w:val="none" w:sz="0" w:space="0" w:color="auto"/>
        <w:right w:val="none" w:sz="0" w:space="0" w:color="auto"/>
      </w:divBdr>
      <w:divsChild>
        <w:div w:id="518278337">
          <w:marLeft w:val="0"/>
          <w:marRight w:val="0"/>
          <w:marTop w:val="0"/>
          <w:marBottom w:val="0"/>
          <w:divBdr>
            <w:top w:val="none" w:sz="0" w:space="0" w:color="auto"/>
            <w:left w:val="none" w:sz="0" w:space="0" w:color="auto"/>
            <w:bottom w:val="none" w:sz="0" w:space="0" w:color="auto"/>
            <w:right w:val="none" w:sz="0" w:space="0" w:color="auto"/>
          </w:divBdr>
        </w:div>
        <w:div w:id="644894287">
          <w:marLeft w:val="0"/>
          <w:marRight w:val="0"/>
          <w:marTop w:val="0"/>
          <w:marBottom w:val="0"/>
          <w:divBdr>
            <w:top w:val="none" w:sz="0" w:space="0" w:color="auto"/>
            <w:left w:val="none" w:sz="0" w:space="0" w:color="auto"/>
            <w:bottom w:val="none" w:sz="0" w:space="0" w:color="auto"/>
            <w:right w:val="none" w:sz="0" w:space="0" w:color="auto"/>
          </w:divBdr>
        </w:div>
        <w:div w:id="652220459">
          <w:marLeft w:val="0"/>
          <w:marRight w:val="0"/>
          <w:marTop w:val="0"/>
          <w:marBottom w:val="0"/>
          <w:divBdr>
            <w:top w:val="none" w:sz="0" w:space="0" w:color="auto"/>
            <w:left w:val="none" w:sz="0" w:space="0" w:color="auto"/>
            <w:bottom w:val="none" w:sz="0" w:space="0" w:color="auto"/>
            <w:right w:val="none" w:sz="0" w:space="0" w:color="auto"/>
          </w:divBdr>
        </w:div>
        <w:div w:id="695812789">
          <w:marLeft w:val="0"/>
          <w:marRight w:val="0"/>
          <w:marTop w:val="0"/>
          <w:marBottom w:val="0"/>
          <w:divBdr>
            <w:top w:val="none" w:sz="0" w:space="0" w:color="auto"/>
            <w:left w:val="none" w:sz="0" w:space="0" w:color="auto"/>
            <w:bottom w:val="none" w:sz="0" w:space="0" w:color="auto"/>
            <w:right w:val="none" w:sz="0" w:space="0" w:color="auto"/>
          </w:divBdr>
        </w:div>
        <w:div w:id="747074997">
          <w:marLeft w:val="0"/>
          <w:marRight w:val="0"/>
          <w:marTop w:val="0"/>
          <w:marBottom w:val="0"/>
          <w:divBdr>
            <w:top w:val="none" w:sz="0" w:space="0" w:color="auto"/>
            <w:left w:val="none" w:sz="0" w:space="0" w:color="auto"/>
            <w:bottom w:val="none" w:sz="0" w:space="0" w:color="auto"/>
            <w:right w:val="none" w:sz="0" w:space="0" w:color="auto"/>
          </w:divBdr>
        </w:div>
        <w:div w:id="917403626">
          <w:marLeft w:val="0"/>
          <w:marRight w:val="0"/>
          <w:marTop w:val="0"/>
          <w:marBottom w:val="0"/>
          <w:divBdr>
            <w:top w:val="none" w:sz="0" w:space="0" w:color="auto"/>
            <w:left w:val="none" w:sz="0" w:space="0" w:color="auto"/>
            <w:bottom w:val="none" w:sz="0" w:space="0" w:color="auto"/>
            <w:right w:val="none" w:sz="0" w:space="0" w:color="auto"/>
          </w:divBdr>
        </w:div>
        <w:div w:id="982537614">
          <w:marLeft w:val="0"/>
          <w:marRight w:val="0"/>
          <w:marTop w:val="0"/>
          <w:marBottom w:val="0"/>
          <w:divBdr>
            <w:top w:val="none" w:sz="0" w:space="0" w:color="auto"/>
            <w:left w:val="none" w:sz="0" w:space="0" w:color="auto"/>
            <w:bottom w:val="none" w:sz="0" w:space="0" w:color="auto"/>
            <w:right w:val="none" w:sz="0" w:space="0" w:color="auto"/>
          </w:divBdr>
        </w:div>
        <w:div w:id="1061367290">
          <w:marLeft w:val="0"/>
          <w:marRight w:val="0"/>
          <w:marTop w:val="0"/>
          <w:marBottom w:val="0"/>
          <w:divBdr>
            <w:top w:val="none" w:sz="0" w:space="0" w:color="auto"/>
            <w:left w:val="none" w:sz="0" w:space="0" w:color="auto"/>
            <w:bottom w:val="none" w:sz="0" w:space="0" w:color="auto"/>
            <w:right w:val="none" w:sz="0" w:space="0" w:color="auto"/>
          </w:divBdr>
        </w:div>
        <w:div w:id="1078599828">
          <w:marLeft w:val="0"/>
          <w:marRight w:val="0"/>
          <w:marTop w:val="0"/>
          <w:marBottom w:val="0"/>
          <w:divBdr>
            <w:top w:val="none" w:sz="0" w:space="0" w:color="auto"/>
            <w:left w:val="none" w:sz="0" w:space="0" w:color="auto"/>
            <w:bottom w:val="none" w:sz="0" w:space="0" w:color="auto"/>
            <w:right w:val="none" w:sz="0" w:space="0" w:color="auto"/>
          </w:divBdr>
        </w:div>
        <w:div w:id="1150058145">
          <w:marLeft w:val="0"/>
          <w:marRight w:val="0"/>
          <w:marTop w:val="0"/>
          <w:marBottom w:val="0"/>
          <w:divBdr>
            <w:top w:val="none" w:sz="0" w:space="0" w:color="auto"/>
            <w:left w:val="none" w:sz="0" w:space="0" w:color="auto"/>
            <w:bottom w:val="none" w:sz="0" w:space="0" w:color="auto"/>
            <w:right w:val="none" w:sz="0" w:space="0" w:color="auto"/>
          </w:divBdr>
        </w:div>
        <w:div w:id="1176847456">
          <w:marLeft w:val="0"/>
          <w:marRight w:val="0"/>
          <w:marTop w:val="0"/>
          <w:marBottom w:val="0"/>
          <w:divBdr>
            <w:top w:val="none" w:sz="0" w:space="0" w:color="auto"/>
            <w:left w:val="none" w:sz="0" w:space="0" w:color="auto"/>
            <w:bottom w:val="none" w:sz="0" w:space="0" w:color="auto"/>
            <w:right w:val="none" w:sz="0" w:space="0" w:color="auto"/>
          </w:divBdr>
        </w:div>
        <w:div w:id="1481995967">
          <w:marLeft w:val="0"/>
          <w:marRight w:val="0"/>
          <w:marTop w:val="0"/>
          <w:marBottom w:val="0"/>
          <w:divBdr>
            <w:top w:val="none" w:sz="0" w:space="0" w:color="auto"/>
            <w:left w:val="none" w:sz="0" w:space="0" w:color="auto"/>
            <w:bottom w:val="none" w:sz="0" w:space="0" w:color="auto"/>
            <w:right w:val="none" w:sz="0" w:space="0" w:color="auto"/>
          </w:divBdr>
        </w:div>
        <w:div w:id="1505319150">
          <w:marLeft w:val="0"/>
          <w:marRight w:val="0"/>
          <w:marTop w:val="0"/>
          <w:marBottom w:val="0"/>
          <w:divBdr>
            <w:top w:val="none" w:sz="0" w:space="0" w:color="auto"/>
            <w:left w:val="none" w:sz="0" w:space="0" w:color="auto"/>
            <w:bottom w:val="none" w:sz="0" w:space="0" w:color="auto"/>
            <w:right w:val="none" w:sz="0" w:space="0" w:color="auto"/>
          </w:divBdr>
        </w:div>
        <w:div w:id="1857887418">
          <w:marLeft w:val="0"/>
          <w:marRight w:val="0"/>
          <w:marTop w:val="0"/>
          <w:marBottom w:val="0"/>
          <w:divBdr>
            <w:top w:val="none" w:sz="0" w:space="0" w:color="auto"/>
            <w:left w:val="none" w:sz="0" w:space="0" w:color="auto"/>
            <w:bottom w:val="none" w:sz="0" w:space="0" w:color="auto"/>
            <w:right w:val="none" w:sz="0" w:space="0" w:color="auto"/>
          </w:divBdr>
        </w:div>
        <w:div w:id="1923680214">
          <w:marLeft w:val="0"/>
          <w:marRight w:val="0"/>
          <w:marTop w:val="0"/>
          <w:marBottom w:val="0"/>
          <w:divBdr>
            <w:top w:val="none" w:sz="0" w:space="0" w:color="auto"/>
            <w:left w:val="none" w:sz="0" w:space="0" w:color="auto"/>
            <w:bottom w:val="none" w:sz="0" w:space="0" w:color="auto"/>
            <w:right w:val="none" w:sz="0" w:space="0" w:color="auto"/>
          </w:divBdr>
        </w:div>
        <w:div w:id="1926916156">
          <w:marLeft w:val="0"/>
          <w:marRight w:val="0"/>
          <w:marTop w:val="0"/>
          <w:marBottom w:val="0"/>
          <w:divBdr>
            <w:top w:val="none" w:sz="0" w:space="0" w:color="auto"/>
            <w:left w:val="none" w:sz="0" w:space="0" w:color="auto"/>
            <w:bottom w:val="none" w:sz="0" w:space="0" w:color="auto"/>
            <w:right w:val="none" w:sz="0" w:space="0" w:color="auto"/>
          </w:divBdr>
        </w:div>
      </w:divsChild>
    </w:div>
    <w:div w:id="260375857">
      <w:bodyDiv w:val="1"/>
      <w:marLeft w:val="0"/>
      <w:marRight w:val="0"/>
      <w:marTop w:val="0"/>
      <w:marBottom w:val="0"/>
      <w:divBdr>
        <w:top w:val="none" w:sz="0" w:space="0" w:color="auto"/>
        <w:left w:val="none" w:sz="0" w:space="0" w:color="auto"/>
        <w:bottom w:val="none" w:sz="0" w:space="0" w:color="auto"/>
        <w:right w:val="none" w:sz="0" w:space="0" w:color="auto"/>
      </w:divBdr>
      <w:divsChild>
        <w:div w:id="371616919">
          <w:marLeft w:val="0"/>
          <w:marRight w:val="0"/>
          <w:marTop w:val="0"/>
          <w:marBottom w:val="0"/>
          <w:divBdr>
            <w:top w:val="none" w:sz="0" w:space="0" w:color="auto"/>
            <w:left w:val="none" w:sz="0" w:space="0" w:color="auto"/>
            <w:bottom w:val="none" w:sz="0" w:space="0" w:color="auto"/>
            <w:right w:val="none" w:sz="0" w:space="0" w:color="auto"/>
          </w:divBdr>
        </w:div>
      </w:divsChild>
    </w:div>
    <w:div w:id="399249563">
      <w:bodyDiv w:val="1"/>
      <w:marLeft w:val="0"/>
      <w:marRight w:val="0"/>
      <w:marTop w:val="0"/>
      <w:marBottom w:val="0"/>
      <w:divBdr>
        <w:top w:val="none" w:sz="0" w:space="0" w:color="auto"/>
        <w:left w:val="none" w:sz="0" w:space="0" w:color="auto"/>
        <w:bottom w:val="none" w:sz="0" w:space="0" w:color="auto"/>
        <w:right w:val="none" w:sz="0" w:space="0" w:color="auto"/>
      </w:divBdr>
    </w:div>
    <w:div w:id="436365349">
      <w:bodyDiv w:val="1"/>
      <w:marLeft w:val="0"/>
      <w:marRight w:val="0"/>
      <w:marTop w:val="0"/>
      <w:marBottom w:val="0"/>
      <w:divBdr>
        <w:top w:val="none" w:sz="0" w:space="0" w:color="auto"/>
        <w:left w:val="none" w:sz="0" w:space="0" w:color="auto"/>
        <w:bottom w:val="none" w:sz="0" w:space="0" w:color="auto"/>
        <w:right w:val="none" w:sz="0" w:space="0" w:color="auto"/>
      </w:divBdr>
    </w:div>
    <w:div w:id="451290218">
      <w:bodyDiv w:val="1"/>
      <w:marLeft w:val="0"/>
      <w:marRight w:val="0"/>
      <w:marTop w:val="0"/>
      <w:marBottom w:val="0"/>
      <w:divBdr>
        <w:top w:val="none" w:sz="0" w:space="0" w:color="auto"/>
        <w:left w:val="none" w:sz="0" w:space="0" w:color="auto"/>
        <w:bottom w:val="none" w:sz="0" w:space="0" w:color="auto"/>
        <w:right w:val="none" w:sz="0" w:space="0" w:color="auto"/>
      </w:divBdr>
    </w:div>
    <w:div w:id="658850839">
      <w:bodyDiv w:val="1"/>
      <w:marLeft w:val="0"/>
      <w:marRight w:val="0"/>
      <w:marTop w:val="0"/>
      <w:marBottom w:val="0"/>
      <w:divBdr>
        <w:top w:val="none" w:sz="0" w:space="0" w:color="auto"/>
        <w:left w:val="none" w:sz="0" w:space="0" w:color="auto"/>
        <w:bottom w:val="none" w:sz="0" w:space="0" w:color="auto"/>
        <w:right w:val="none" w:sz="0" w:space="0" w:color="auto"/>
      </w:divBdr>
    </w:div>
    <w:div w:id="753747530">
      <w:bodyDiv w:val="1"/>
      <w:marLeft w:val="0"/>
      <w:marRight w:val="0"/>
      <w:marTop w:val="0"/>
      <w:marBottom w:val="0"/>
      <w:divBdr>
        <w:top w:val="none" w:sz="0" w:space="0" w:color="auto"/>
        <w:left w:val="none" w:sz="0" w:space="0" w:color="auto"/>
        <w:bottom w:val="none" w:sz="0" w:space="0" w:color="auto"/>
        <w:right w:val="none" w:sz="0" w:space="0" w:color="auto"/>
      </w:divBdr>
    </w:div>
    <w:div w:id="1030031118">
      <w:bodyDiv w:val="1"/>
      <w:marLeft w:val="0"/>
      <w:marRight w:val="0"/>
      <w:marTop w:val="0"/>
      <w:marBottom w:val="0"/>
      <w:divBdr>
        <w:top w:val="none" w:sz="0" w:space="0" w:color="auto"/>
        <w:left w:val="none" w:sz="0" w:space="0" w:color="auto"/>
        <w:bottom w:val="none" w:sz="0" w:space="0" w:color="auto"/>
        <w:right w:val="none" w:sz="0" w:space="0" w:color="auto"/>
      </w:divBdr>
    </w:div>
    <w:div w:id="1135833848">
      <w:bodyDiv w:val="1"/>
      <w:marLeft w:val="0"/>
      <w:marRight w:val="0"/>
      <w:marTop w:val="0"/>
      <w:marBottom w:val="0"/>
      <w:divBdr>
        <w:top w:val="none" w:sz="0" w:space="0" w:color="auto"/>
        <w:left w:val="none" w:sz="0" w:space="0" w:color="auto"/>
        <w:bottom w:val="none" w:sz="0" w:space="0" w:color="auto"/>
        <w:right w:val="none" w:sz="0" w:space="0" w:color="auto"/>
      </w:divBdr>
    </w:div>
    <w:div w:id="1146555143">
      <w:bodyDiv w:val="1"/>
      <w:marLeft w:val="0"/>
      <w:marRight w:val="0"/>
      <w:marTop w:val="0"/>
      <w:marBottom w:val="0"/>
      <w:divBdr>
        <w:top w:val="none" w:sz="0" w:space="0" w:color="auto"/>
        <w:left w:val="none" w:sz="0" w:space="0" w:color="auto"/>
        <w:bottom w:val="none" w:sz="0" w:space="0" w:color="auto"/>
        <w:right w:val="none" w:sz="0" w:space="0" w:color="auto"/>
      </w:divBdr>
    </w:div>
    <w:div w:id="1217593886">
      <w:bodyDiv w:val="1"/>
      <w:marLeft w:val="0"/>
      <w:marRight w:val="0"/>
      <w:marTop w:val="0"/>
      <w:marBottom w:val="0"/>
      <w:divBdr>
        <w:top w:val="none" w:sz="0" w:space="0" w:color="auto"/>
        <w:left w:val="none" w:sz="0" w:space="0" w:color="auto"/>
        <w:bottom w:val="none" w:sz="0" w:space="0" w:color="auto"/>
        <w:right w:val="none" w:sz="0" w:space="0" w:color="auto"/>
      </w:divBdr>
    </w:div>
    <w:div w:id="1266381836">
      <w:bodyDiv w:val="1"/>
      <w:marLeft w:val="0"/>
      <w:marRight w:val="0"/>
      <w:marTop w:val="0"/>
      <w:marBottom w:val="0"/>
      <w:divBdr>
        <w:top w:val="none" w:sz="0" w:space="0" w:color="auto"/>
        <w:left w:val="none" w:sz="0" w:space="0" w:color="auto"/>
        <w:bottom w:val="none" w:sz="0" w:space="0" w:color="auto"/>
        <w:right w:val="none" w:sz="0" w:space="0" w:color="auto"/>
      </w:divBdr>
      <w:divsChild>
        <w:div w:id="1133208038">
          <w:marLeft w:val="0"/>
          <w:marRight w:val="0"/>
          <w:marTop w:val="0"/>
          <w:marBottom w:val="0"/>
          <w:divBdr>
            <w:top w:val="none" w:sz="0" w:space="0" w:color="auto"/>
            <w:left w:val="none" w:sz="0" w:space="0" w:color="auto"/>
            <w:bottom w:val="none" w:sz="0" w:space="0" w:color="auto"/>
            <w:right w:val="none" w:sz="0" w:space="0" w:color="auto"/>
          </w:divBdr>
        </w:div>
      </w:divsChild>
    </w:div>
    <w:div w:id="1316488499">
      <w:bodyDiv w:val="1"/>
      <w:marLeft w:val="0"/>
      <w:marRight w:val="0"/>
      <w:marTop w:val="0"/>
      <w:marBottom w:val="0"/>
      <w:divBdr>
        <w:top w:val="none" w:sz="0" w:space="0" w:color="auto"/>
        <w:left w:val="none" w:sz="0" w:space="0" w:color="auto"/>
        <w:bottom w:val="none" w:sz="0" w:space="0" w:color="auto"/>
        <w:right w:val="none" w:sz="0" w:space="0" w:color="auto"/>
      </w:divBdr>
    </w:div>
    <w:div w:id="1385786811">
      <w:bodyDiv w:val="1"/>
      <w:marLeft w:val="0"/>
      <w:marRight w:val="0"/>
      <w:marTop w:val="0"/>
      <w:marBottom w:val="0"/>
      <w:divBdr>
        <w:top w:val="none" w:sz="0" w:space="0" w:color="auto"/>
        <w:left w:val="none" w:sz="0" w:space="0" w:color="auto"/>
        <w:bottom w:val="none" w:sz="0" w:space="0" w:color="auto"/>
        <w:right w:val="none" w:sz="0" w:space="0" w:color="auto"/>
      </w:divBdr>
    </w:div>
    <w:div w:id="1451825689">
      <w:bodyDiv w:val="1"/>
      <w:marLeft w:val="0"/>
      <w:marRight w:val="0"/>
      <w:marTop w:val="0"/>
      <w:marBottom w:val="0"/>
      <w:divBdr>
        <w:top w:val="none" w:sz="0" w:space="0" w:color="auto"/>
        <w:left w:val="none" w:sz="0" w:space="0" w:color="auto"/>
        <w:bottom w:val="none" w:sz="0" w:space="0" w:color="auto"/>
        <w:right w:val="none" w:sz="0" w:space="0" w:color="auto"/>
      </w:divBdr>
    </w:div>
    <w:div w:id="1569414340">
      <w:bodyDiv w:val="1"/>
      <w:marLeft w:val="0"/>
      <w:marRight w:val="0"/>
      <w:marTop w:val="0"/>
      <w:marBottom w:val="0"/>
      <w:divBdr>
        <w:top w:val="none" w:sz="0" w:space="0" w:color="auto"/>
        <w:left w:val="none" w:sz="0" w:space="0" w:color="auto"/>
        <w:bottom w:val="none" w:sz="0" w:space="0" w:color="auto"/>
        <w:right w:val="none" w:sz="0" w:space="0" w:color="auto"/>
      </w:divBdr>
    </w:div>
    <w:div w:id="162615958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
        <w:div w:id="730229094">
          <w:marLeft w:val="0"/>
          <w:marRight w:val="0"/>
          <w:marTop w:val="0"/>
          <w:marBottom w:val="0"/>
          <w:divBdr>
            <w:top w:val="none" w:sz="0" w:space="0" w:color="auto"/>
            <w:left w:val="none" w:sz="0" w:space="0" w:color="auto"/>
            <w:bottom w:val="none" w:sz="0" w:space="0" w:color="auto"/>
            <w:right w:val="none" w:sz="0" w:space="0" w:color="auto"/>
          </w:divBdr>
        </w:div>
        <w:div w:id="1251307344">
          <w:marLeft w:val="0"/>
          <w:marRight w:val="0"/>
          <w:marTop w:val="0"/>
          <w:marBottom w:val="0"/>
          <w:divBdr>
            <w:top w:val="none" w:sz="0" w:space="0" w:color="auto"/>
            <w:left w:val="none" w:sz="0" w:space="0" w:color="auto"/>
            <w:bottom w:val="none" w:sz="0" w:space="0" w:color="auto"/>
            <w:right w:val="none" w:sz="0" w:space="0" w:color="auto"/>
          </w:divBdr>
        </w:div>
        <w:div w:id="1605191527">
          <w:marLeft w:val="0"/>
          <w:marRight w:val="0"/>
          <w:marTop w:val="0"/>
          <w:marBottom w:val="0"/>
          <w:divBdr>
            <w:top w:val="none" w:sz="0" w:space="0" w:color="auto"/>
            <w:left w:val="none" w:sz="0" w:space="0" w:color="auto"/>
            <w:bottom w:val="none" w:sz="0" w:space="0" w:color="auto"/>
            <w:right w:val="none" w:sz="0" w:space="0" w:color="auto"/>
          </w:divBdr>
        </w:div>
        <w:div w:id="1737360658">
          <w:marLeft w:val="0"/>
          <w:marRight w:val="0"/>
          <w:marTop w:val="0"/>
          <w:marBottom w:val="0"/>
          <w:divBdr>
            <w:top w:val="none" w:sz="0" w:space="0" w:color="auto"/>
            <w:left w:val="none" w:sz="0" w:space="0" w:color="auto"/>
            <w:bottom w:val="none" w:sz="0" w:space="0" w:color="auto"/>
            <w:right w:val="none" w:sz="0" w:space="0" w:color="auto"/>
          </w:divBdr>
        </w:div>
        <w:div w:id="2098355653">
          <w:marLeft w:val="0"/>
          <w:marRight w:val="0"/>
          <w:marTop w:val="0"/>
          <w:marBottom w:val="0"/>
          <w:divBdr>
            <w:top w:val="none" w:sz="0" w:space="0" w:color="auto"/>
            <w:left w:val="none" w:sz="0" w:space="0" w:color="auto"/>
            <w:bottom w:val="none" w:sz="0" w:space="0" w:color="auto"/>
            <w:right w:val="none" w:sz="0" w:space="0" w:color="auto"/>
          </w:divBdr>
        </w:div>
      </w:divsChild>
    </w:div>
    <w:div w:id="1690057945">
      <w:bodyDiv w:val="1"/>
      <w:marLeft w:val="0"/>
      <w:marRight w:val="0"/>
      <w:marTop w:val="0"/>
      <w:marBottom w:val="0"/>
      <w:divBdr>
        <w:top w:val="none" w:sz="0" w:space="0" w:color="auto"/>
        <w:left w:val="none" w:sz="0" w:space="0" w:color="auto"/>
        <w:bottom w:val="none" w:sz="0" w:space="0" w:color="auto"/>
        <w:right w:val="none" w:sz="0" w:space="0" w:color="auto"/>
      </w:divBdr>
    </w:div>
    <w:div w:id="1714646814">
      <w:bodyDiv w:val="1"/>
      <w:marLeft w:val="0"/>
      <w:marRight w:val="0"/>
      <w:marTop w:val="0"/>
      <w:marBottom w:val="0"/>
      <w:divBdr>
        <w:top w:val="none" w:sz="0" w:space="0" w:color="auto"/>
        <w:left w:val="none" w:sz="0" w:space="0" w:color="auto"/>
        <w:bottom w:val="none" w:sz="0" w:space="0" w:color="auto"/>
        <w:right w:val="none" w:sz="0" w:space="0" w:color="auto"/>
      </w:divBdr>
    </w:div>
    <w:div w:id="1726369727">
      <w:bodyDiv w:val="1"/>
      <w:marLeft w:val="0"/>
      <w:marRight w:val="0"/>
      <w:marTop w:val="0"/>
      <w:marBottom w:val="0"/>
      <w:divBdr>
        <w:top w:val="none" w:sz="0" w:space="0" w:color="auto"/>
        <w:left w:val="none" w:sz="0" w:space="0" w:color="auto"/>
        <w:bottom w:val="none" w:sz="0" w:space="0" w:color="auto"/>
        <w:right w:val="none" w:sz="0" w:space="0" w:color="auto"/>
      </w:divBdr>
      <w:divsChild>
        <w:div w:id="590624736">
          <w:marLeft w:val="0"/>
          <w:marRight w:val="0"/>
          <w:marTop w:val="0"/>
          <w:marBottom w:val="0"/>
          <w:divBdr>
            <w:top w:val="none" w:sz="0" w:space="0" w:color="auto"/>
            <w:left w:val="none" w:sz="0" w:space="0" w:color="auto"/>
            <w:bottom w:val="none" w:sz="0" w:space="0" w:color="auto"/>
            <w:right w:val="none" w:sz="0" w:space="0" w:color="auto"/>
          </w:divBdr>
        </w:div>
        <w:div w:id="719019674">
          <w:marLeft w:val="0"/>
          <w:marRight w:val="0"/>
          <w:marTop w:val="0"/>
          <w:marBottom w:val="0"/>
          <w:divBdr>
            <w:top w:val="none" w:sz="0" w:space="0" w:color="auto"/>
            <w:left w:val="none" w:sz="0" w:space="0" w:color="auto"/>
            <w:bottom w:val="none" w:sz="0" w:space="0" w:color="auto"/>
            <w:right w:val="none" w:sz="0" w:space="0" w:color="auto"/>
          </w:divBdr>
        </w:div>
        <w:div w:id="734358750">
          <w:marLeft w:val="0"/>
          <w:marRight w:val="0"/>
          <w:marTop w:val="0"/>
          <w:marBottom w:val="0"/>
          <w:divBdr>
            <w:top w:val="none" w:sz="0" w:space="0" w:color="auto"/>
            <w:left w:val="none" w:sz="0" w:space="0" w:color="auto"/>
            <w:bottom w:val="none" w:sz="0" w:space="0" w:color="auto"/>
            <w:right w:val="none" w:sz="0" w:space="0" w:color="auto"/>
          </w:divBdr>
        </w:div>
      </w:divsChild>
    </w:div>
    <w:div w:id="1777941946">
      <w:bodyDiv w:val="1"/>
      <w:marLeft w:val="0"/>
      <w:marRight w:val="0"/>
      <w:marTop w:val="0"/>
      <w:marBottom w:val="0"/>
      <w:divBdr>
        <w:top w:val="none" w:sz="0" w:space="0" w:color="auto"/>
        <w:left w:val="none" w:sz="0" w:space="0" w:color="auto"/>
        <w:bottom w:val="none" w:sz="0" w:space="0" w:color="auto"/>
        <w:right w:val="none" w:sz="0" w:space="0" w:color="auto"/>
      </w:divBdr>
    </w:div>
    <w:div w:id="1870487089">
      <w:bodyDiv w:val="1"/>
      <w:marLeft w:val="0"/>
      <w:marRight w:val="0"/>
      <w:marTop w:val="0"/>
      <w:marBottom w:val="0"/>
      <w:divBdr>
        <w:top w:val="none" w:sz="0" w:space="0" w:color="auto"/>
        <w:left w:val="none" w:sz="0" w:space="0" w:color="auto"/>
        <w:bottom w:val="none" w:sz="0" w:space="0" w:color="auto"/>
        <w:right w:val="none" w:sz="0" w:space="0" w:color="auto"/>
      </w:divBdr>
    </w:div>
    <w:div w:id="20522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bazaazbestowa.gov.pl"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Pulpit\MW%20Projekt\Azbest\Ko&#380;uch&#243;w\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title/>
    <c:plotArea>
      <c:layout>
        <c:manualLayout>
          <c:layoutTarget val="inner"/>
          <c:xMode val="edge"/>
          <c:yMode val="edge"/>
          <c:x val="6.25E-2"/>
          <c:y val="0.11283206478783697"/>
          <c:w val="0.90985839258345391"/>
          <c:h val="0.84029153309887683"/>
        </c:manualLayout>
      </c:layout>
      <c:pieChart>
        <c:varyColors val="1"/>
        <c:ser>
          <c:idx val="0"/>
          <c:order val="0"/>
          <c:tx>
            <c:v>Ilość wyrobów azbestowych na tle całej gminy</c:v>
          </c:tx>
          <c:dLbls>
            <c:showCatName val="1"/>
            <c:showLeaderLines val="1"/>
          </c:dLbls>
          <c:cat>
            <c:strRef>
              <c:f>PODSUMOWANIE!$A$2:$A$21</c:f>
              <c:strCache>
                <c:ptCount val="20"/>
                <c:pt idx="0">
                  <c:v>Broniszów</c:v>
                </c:pt>
                <c:pt idx="1">
                  <c:v>Bulin</c:v>
                </c:pt>
                <c:pt idx="2">
                  <c:v>Cisów</c:v>
                </c:pt>
                <c:pt idx="3">
                  <c:v>Czciradz</c:v>
                </c:pt>
                <c:pt idx="4">
                  <c:v>Drwalewice</c:v>
                </c:pt>
                <c:pt idx="5">
                  <c:v>Dziadoszyce</c:v>
                </c:pt>
                <c:pt idx="6">
                  <c:v>Kożuchów</c:v>
                </c:pt>
                <c:pt idx="7">
                  <c:v>Książ Śląski</c:v>
                </c:pt>
                <c:pt idx="8">
                  <c:v>Lasocin</c:v>
                </c:pt>
                <c:pt idx="9">
                  <c:v>Mirocin Dolny</c:v>
                </c:pt>
                <c:pt idx="10">
                  <c:v>Mirocin Górny</c:v>
                </c:pt>
                <c:pt idx="11">
                  <c:v>Mirocin Średni</c:v>
                </c:pt>
                <c:pt idx="12">
                  <c:v>Podbrzezie Dolne</c:v>
                </c:pt>
                <c:pt idx="13">
                  <c:v>Podbrzezie Górne</c:v>
                </c:pt>
                <c:pt idx="14">
                  <c:v>Radwanów</c:v>
                </c:pt>
                <c:pt idx="15">
                  <c:v>Słocina</c:v>
                </c:pt>
                <c:pt idx="16">
                  <c:v>Sokołów</c:v>
                </c:pt>
                <c:pt idx="17">
                  <c:v>Solniki</c:v>
                </c:pt>
                <c:pt idx="18">
                  <c:v>Studzieniec</c:v>
                </c:pt>
                <c:pt idx="19">
                  <c:v>Stypułów</c:v>
                </c:pt>
              </c:strCache>
            </c:strRef>
          </c:cat>
          <c:val>
            <c:numRef>
              <c:f>PODSUMOWANIE!$P$2:$P$21</c:f>
              <c:numCache>
                <c:formatCode>0.00</c:formatCode>
                <c:ptCount val="20"/>
                <c:pt idx="0">
                  <c:v>10.78</c:v>
                </c:pt>
                <c:pt idx="1">
                  <c:v>1.6719999999999979</c:v>
                </c:pt>
                <c:pt idx="2">
                  <c:v>18.678000000000001</c:v>
                </c:pt>
                <c:pt idx="3">
                  <c:v>454.28999999999951</c:v>
                </c:pt>
                <c:pt idx="4">
                  <c:v>1.9800000000000022</c:v>
                </c:pt>
                <c:pt idx="5">
                  <c:v>10.186</c:v>
                </c:pt>
                <c:pt idx="6">
                  <c:v>46.728000000000073</c:v>
                </c:pt>
                <c:pt idx="7">
                  <c:v>16.356999999999999</c:v>
                </c:pt>
                <c:pt idx="8">
                  <c:v>27.917999999999999</c:v>
                </c:pt>
                <c:pt idx="9">
                  <c:v>40.964000000000006</c:v>
                </c:pt>
                <c:pt idx="10">
                  <c:v>34.727000000000011</c:v>
                </c:pt>
                <c:pt idx="11">
                  <c:v>41.792000000000073</c:v>
                </c:pt>
                <c:pt idx="12">
                  <c:v>37.433</c:v>
                </c:pt>
                <c:pt idx="13">
                  <c:v>9.129999999999999</c:v>
                </c:pt>
                <c:pt idx="14">
                  <c:v>226.083</c:v>
                </c:pt>
                <c:pt idx="15">
                  <c:v>0.97900000000000065</c:v>
                </c:pt>
                <c:pt idx="16">
                  <c:v>12.485000000000015</c:v>
                </c:pt>
                <c:pt idx="17">
                  <c:v>45.419000000000004</c:v>
                </c:pt>
                <c:pt idx="18">
                  <c:v>100.15499999999999</c:v>
                </c:pt>
                <c:pt idx="19">
                  <c:v>67.627999999999986</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11"/>
  <c:chart>
    <c:title/>
    <c:plotArea>
      <c:layout>
        <c:manualLayout>
          <c:layoutTarget val="inner"/>
          <c:xMode val="edge"/>
          <c:yMode val="edge"/>
          <c:x val="0.28580319565317491"/>
          <c:y val="0.10071129264449705"/>
          <c:w val="0.51819219965925256"/>
          <c:h val="0.82135691588043458"/>
        </c:manualLayout>
      </c:layout>
      <c:barChart>
        <c:barDir val="bar"/>
        <c:grouping val="clustered"/>
        <c:ser>
          <c:idx val="0"/>
          <c:order val="0"/>
          <c:tx>
            <c:v>Ilość posesji z wyrobami azbestowymi</c:v>
          </c:tx>
          <c:cat>
            <c:strRef>
              <c:f>PODSUMOWANIE!$A$2:$A$21</c:f>
              <c:strCache>
                <c:ptCount val="20"/>
                <c:pt idx="0">
                  <c:v>Stypułów</c:v>
                </c:pt>
                <c:pt idx="1">
                  <c:v>Studzieniec</c:v>
                </c:pt>
                <c:pt idx="2">
                  <c:v>Solniki</c:v>
                </c:pt>
                <c:pt idx="3">
                  <c:v>Sokołów</c:v>
                </c:pt>
                <c:pt idx="4">
                  <c:v>Słocina</c:v>
                </c:pt>
                <c:pt idx="5">
                  <c:v>Radwanów</c:v>
                </c:pt>
                <c:pt idx="6">
                  <c:v>Podbrzezie Górne</c:v>
                </c:pt>
                <c:pt idx="7">
                  <c:v>Podbrzezie Dolne</c:v>
                </c:pt>
                <c:pt idx="8">
                  <c:v>Mirocin Średni</c:v>
                </c:pt>
                <c:pt idx="9">
                  <c:v>Mirocin Górny</c:v>
                </c:pt>
                <c:pt idx="10">
                  <c:v>Mirocin Dolny</c:v>
                </c:pt>
                <c:pt idx="11">
                  <c:v>Lasocin</c:v>
                </c:pt>
                <c:pt idx="12">
                  <c:v>Książ Śląski</c:v>
                </c:pt>
                <c:pt idx="13">
                  <c:v>Kożuchów</c:v>
                </c:pt>
                <c:pt idx="14">
                  <c:v>Dziadoszyce</c:v>
                </c:pt>
                <c:pt idx="15">
                  <c:v>Drwalewice</c:v>
                </c:pt>
                <c:pt idx="16">
                  <c:v>Czciradz</c:v>
                </c:pt>
                <c:pt idx="17">
                  <c:v>Cisów</c:v>
                </c:pt>
                <c:pt idx="18">
                  <c:v>Bulin</c:v>
                </c:pt>
                <c:pt idx="19">
                  <c:v>Broniszów</c:v>
                </c:pt>
              </c:strCache>
            </c:strRef>
          </c:cat>
          <c:val>
            <c:numRef>
              <c:f>PODSUMOWANIE!$M$2:$M$21</c:f>
              <c:numCache>
                <c:formatCode>General</c:formatCode>
                <c:ptCount val="20"/>
                <c:pt idx="0">
                  <c:v>29</c:v>
                </c:pt>
                <c:pt idx="1">
                  <c:v>11</c:v>
                </c:pt>
                <c:pt idx="2">
                  <c:v>25</c:v>
                </c:pt>
                <c:pt idx="3">
                  <c:v>9</c:v>
                </c:pt>
                <c:pt idx="4">
                  <c:v>4</c:v>
                </c:pt>
                <c:pt idx="5">
                  <c:v>14</c:v>
                </c:pt>
                <c:pt idx="6">
                  <c:v>8</c:v>
                </c:pt>
                <c:pt idx="7">
                  <c:v>17</c:v>
                </c:pt>
                <c:pt idx="8">
                  <c:v>12</c:v>
                </c:pt>
                <c:pt idx="9">
                  <c:v>26</c:v>
                </c:pt>
                <c:pt idx="10">
                  <c:v>21</c:v>
                </c:pt>
                <c:pt idx="11">
                  <c:v>12</c:v>
                </c:pt>
                <c:pt idx="12">
                  <c:v>11</c:v>
                </c:pt>
                <c:pt idx="13">
                  <c:v>27</c:v>
                </c:pt>
                <c:pt idx="14">
                  <c:v>6</c:v>
                </c:pt>
                <c:pt idx="15">
                  <c:v>3</c:v>
                </c:pt>
                <c:pt idx="16">
                  <c:v>10</c:v>
                </c:pt>
                <c:pt idx="17">
                  <c:v>5</c:v>
                </c:pt>
                <c:pt idx="18">
                  <c:v>2</c:v>
                </c:pt>
                <c:pt idx="19">
                  <c:v>15</c:v>
                </c:pt>
              </c:numCache>
            </c:numRef>
          </c:val>
        </c:ser>
        <c:axId val="57666944"/>
        <c:axId val="57668736"/>
      </c:barChart>
      <c:catAx>
        <c:axId val="57666944"/>
        <c:scaling>
          <c:orientation val="minMax"/>
        </c:scaling>
        <c:axPos val="l"/>
        <c:tickLblPos val="nextTo"/>
        <c:crossAx val="57668736"/>
        <c:crosses val="autoZero"/>
        <c:auto val="1"/>
        <c:lblAlgn val="ctr"/>
        <c:lblOffset val="100"/>
      </c:catAx>
      <c:valAx>
        <c:axId val="57668736"/>
        <c:scaling>
          <c:orientation val="minMax"/>
        </c:scaling>
        <c:axPos val="b"/>
        <c:majorGridlines/>
        <c:numFmt formatCode="General" sourceLinked="1"/>
        <c:tickLblPos val="nextTo"/>
        <c:crossAx val="57666944"/>
        <c:crosses val="autoZero"/>
        <c:crossBetween val="between"/>
      </c:valAx>
    </c:plotArea>
    <c:legend>
      <c:legendPos val="r"/>
      <c:layout>
        <c:manualLayout>
          <c:xMode val="edge"/>
          <c:yMode val="edge"/>
          <c:x val="0.80415324400239441"/>
          <c:y val="0.50097068302986103"/>
          <c:w val="0.1818116682783073"/>
          <c:h val="0.13715875900687297"/>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3"/>
  <c:chart>
    <c:title/>
    <c:plotArea>
      <c:layout>
        <c:manualLayout>
          <c:layoutTarget val="inner"/>
          <c:xMode val="edge"/>
          <c:yMode val="edge"/>
          <c:x val="0.29189949993011488"/>
          <c:y val="9.9686252245864027E-2"/>
          <c:w val="0.51590849013303763"/>
          <c:h val="0.82317514671980463"/>
        </c:manualLayout>
      </c:layout>
      <c:barChart>
        <c:barDir val="bar"/>
        <c:grouping val="clustered"/>
        <c:ser>
          <c:idx val="0"/>
          <c:order val="0"/>
          <c:tx>
            <c:v>Ilość obiektów z wyrobami azbestowymi</c:v>
          </c:tx>
          <c:cat>
            <c:strRef>
              <c:f>PODSUMOWANIE!$A$2:$A$21</c:f>
              <c:strCache>
                <c:ptCount val="20"/>
                <c:pt idx="0">
                  <c:v>Stypułów</c:v>
                </c:pt>
                <c:pt idx="1">
                  <c:v>Studzieniec</c:v>
                </c:pt>
                <c:pt idx="2">
                  <c:v>Solniki</c:v>
                </c:pt>
                <c:pt idx="3">
                  <c:v>Sokołów</c:v>
                </c:pt>
                <c:pt idx="4">
                  <c:v>Słocina</c:v>
                </c:pt>
                <c:pt idx="5">
                  <c:v>Radwanów</c:v>
                </c:pt>
                <c:pt idx="6">
                  <c:v>Podbrzezie Górne</c:v>
                </c:pt>
                <c:pt idx="7">
                  <c:v>Podbrzezie Dolne</c:v>
                </c:pt>
                <c:pt idx="8">
                  <c:v>Mirocin Średni</c:v>
                </c:pt>
                <c:pt idx="9">
                  <c:v>Mirocin Górny</c:v>
                </c:pt>
                <c:pt idx="10">
                  <c:v>Mirocin Dolny</c:v>
                </c:pt>
                <c:pt idx="11">
                  <c:v>Lasocin</c:v>
                </c:pt>
                <c:pt idx="12">
                  <c:v>Książ Śląski</c:v>
                </c:pt>
                <c:pt idx="13">
                  <c:v>Kożuchów</c:v>
                </c:pt>
                <c:pt idx="14">
                  <c:v>Dziadoszyce</c:v>
                </c:pt>
                <c:pt idx="15">
                  <c:v>Drwalewice</c:v>
                </c:pt>
                <c:pt idx="16">
                  <c:v>Czciradz</c:v>
                </c:pt>
                <c:pt idx="17">
                  <c:v>Cisów</c:v>
                </c:pt>
                <c:pt idx="18">
                  <c:v>Bulin</c:v>
                </c:pt>
                <c:pt idx="19">
                  <c:v>Broniszów</c:v>
                </c:pt>
              </c:strCache>
            </c:strRef>
          </c:cat>
          <c:val>
            <c:numRef>
              <c:f>PODSUMOWANIE!$L$2:$L$21</c:f>
              <c:numCache>
                <c:formatCode>General</c:formatCode>
                <c:ptCount val="20"/>
                <c:pt idx="0">
                  <c:v>30</c:v>
                </c:pt>
                <c:pt idx="1">
                  <c:v>11</c:v>
                </c:pt>
                <c:pt idx="2">
                  <c:v>29</c:v>
                </c:pt>
                <c:pt idx="3">
                  <c:v>11</c:v>
                </c:pt>
                <c:pt idx="4">
                  <c:v>4</c:v>
                </c:pt>
                <c:pt idx="5">
                  <c:v>18</c:v>
                </c:pt>
                <c:pt idx="6">
                  <c:v>12</c:v>
                </c:pt>
                <c:pt idx="7">
                  <c:v>19</c:v>
                </c:pt>
                <c:pt idx="8">
                  <c:v>13</c:v>
                </c:pt>
                <c:pt idx="9">
                  <c:v>28</c:v>
                </c:pt>
                <c:pt idx="10">
                  <c:v>24</c:v>
                </c:pt>
                <c:pt idx="11">
                  <c:v>14</c:v>
                </c:pt>
                <c:pt idx="12">
                  <c:v>11</c:v>
                </c:pt>
                <c:pt idx="13">
                  <c:v>28</c:v>
                </c:pt>
                <c:pt idx="14">
                  <c:v>8</c:v>
                </c:pt>
                <c:pt idx="15">
                  <c:v>4</c:v>
                </c:pt>
                <c:pt idx="16">
                  <c:v>12</c:v>
                </c:pt>
                <c:pt idx="17">
                  <c:v>6</c:v>
                </c:pt>
                <c:pt idx="18">
                  <c:v>2</c:v>
                </c:pt>
                <c:pt idx="19">
                  <c:v>17</c:v>
                </c:pt>
              </c:numCache>
            </c:numRef>
          </c:val>
        </c:ser>
        <c:axId val="68293376"/>
        <c:axId val="68294912"/>
      </c:barChart>
      <c:catAx>
        <c:axId val="68293376"/>
        <c:scaling>
          <c:orientation val="minMax"/>
        </c:scaling>
        <c:axPos val="l"/>
        <c:tickLblPos val="nextTo"/>
        <c:crossAx val="68294912"/>
        <c:crosses val="autoZero"/>
        <c:auto val="1"/>
        <c:lblAlgn val="ctr"/>
        <c:lblOffset val="100"/>
      </c:catAx>
      <c:valAx>
        <c:axId val="68294912"/>
        <c:scaling>
          <c:orientation val="minMax"/>
        </c:scaling>
        <c:axPos val="b"/>
        <c:majorGridlines/>
        <c:numFmt formatCode="General" sourceLinked="1"/>
        <c:tickLblPos val="nextTo"/>
        <c:crossAx val="68293376"/>
        <c:crosses val="autoZero"/>
        <c:crossBetween val="between"/>
      </c:valAx>
    </c:plotArea>
    <c:legend>
      <c:legendPos val="r"/>
      <c:layout>
        <c:manualLayout>
          <c:xMode val="edge"/>
          <c:yMode val="edge"/>
          <c:x val="0.81163350436933701"/>
          <c:y val="0.50096080340967464"/>
          <c:w val="0.17403212415744773"/>
          <c:h val="0.1793034987501253"/>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12"/>
  <c:chart>
    <c:title>
      <c:tx>
        <c:rich>
          <a:bodyPr/>
          <a:lstStyle/>
          <a:p>
            <a:pPr>
              <a:defRPr/>
            </a:pPr>
            <a:r>
              <a:rPr lang="en-US"/>
              <a:t>Ilość wyrobów azbestowych na </a:t>
            </a:r>
            <a:r>
              <a:rPr lang="pl-PL"/>
              <a:t>miejscowość</a:t>
            </a:r>
            <a:r>
              <a:rPr lang="en-US"/>
              <a:t> w Mg</a:t>
            </a:r>
          </a:p>
        </c:rich>
      </c:tx>
    </c:title>
    <c:plotArea>
      <c:layout>
        <c:manualLayout>
          <c:layoutTarget val="inner"/>
          <c:xMode val="edge"/>
          <c:yMode val="edge"/>
          <c:x val="0.23923512400650571"/>
          <c:y val="9.4477573399683767E-2"/>
          <c:w val="0.59211979023973049"/>
          <c:h val="0.83241437331333723"/>
        </c:manualLayout>
      </c:layout>
      <c:barChart>
        <c:barDir val="bar"/>
        <c:grouping val="clustered"/>
        <c:ser>
          <c:idx val="0"/>
          <c:order val="0"/>
          <c:cat>
            <c:strRef>
              <c:f>PODSUMOWANIE!$A$2:$A$21</c:f>
              <c:strCache>
                <c:ptCount val="20"/>
                <c:pt idx="0">
                  <c:v>Stypułów</c:v>
                </c:pt>
                <c:pt idx="1">
                  <c:v>Studzieniec</c:v>
                </c:pt>
                <c:pt idx="2">
                  <c:v>Solniki</c:v>
                </c:pt>
                <c:pt idx="3">
                  <c:v>Sokołów</c:v>
                </c:pt>
                <c:pt idx="4">
                  <c:v>Słocina</c:v>
                </c:pt>
                <c:pt idx="5">
                  <c:v>Radwanów</c:v>
                </c:pt>
                <c:pt idx="6">
                  <c:v>Podbrzezie Górne</c:v>
                </c:pt>
                <c:pt idx="7">
                  <c:v>Podbrzezie Dolne</c:v>
                </c:pt>
                <c:pt idx="8">
                  <c:v>Mirocin Średni</c:v>
                </c:pt>
                <c:pt idx="9">
                  <c:v>Mirocin Górny</c:v>
                </c:pt>
                <c:pt idx="10">
                  <c:v>Mirocin Dolny</c:v>
                </c:pt>
                <c:pt idx="11">
                  <c:v>Lasocin</c:v>
                </c:pt>
                <c:pt idx="12">
                  <c:v>Książ Śląski</c:v>
                </c:pt>
                <c:pt idx="13">
                  <c:v>Kożuchów</c:v>
                </c:pt>
                <c:pt idx="14">
                  <c:v>Dziadoszyce</c:v>
                </c:pt>
                <c:pt idx="15">
                  <c:v>Drwalewice</c:v>
                </c:pt>
                <c:pt idx="16">
                  <c:v>Czciradz</c:v>
                </c:pt>
                <c:pt idx="17">
                  <c:v>Cisów</c:v>
                </c:pt>
                <c:pt idx="18">
                  <c:v>Bulin</c:v>
                </c:pt>
                <c:pt idx="19">
                  <c:v>Broniszów</c:v>
                </c:pt>
              </c:strCache>
            </c:strRef>
          </c:cat>
          <c:val>
            <c:numRef>
              <c:f>PODSUMOWANIE!$P$2:$P$21</c:f>
              <c:numCache>
                <c:formatCode>0.00</c:formatCode>
                <c:ptCount val="20"/>
                <c:pt idx="0">
                  <c:v>67.627999999999986</c:v>
                </c:pt>
                <c:pt idx="1">
                  <c:v>100.15499999999999</c:v>
                </c:pt>
                <c:pt idx="2">
                  <c:v>45.419000000000004</c:v>
                </c:pt>
                <c:pt idx="3">
                  <c:v>12.485000000000015</c:v>
                </c:pt>
                <c:pt idx="4">
                  <c:v>0.97900000000000065</c:v>
                </c:pt>
                <c:pt idx="5">
                  <c:v>226.083</c:v>
                </c:pt>
                <c:pt idx="6">
                  <c:v>9.129999999999999</c:v>
                </c:pt>
                <c:pt idx="7">
                  <c:v>37.433</c:v>
                </c:pt>
                <c:pt idx="8">
                  <c:v>41.792000000000073</c:v>
                </c:pt>
                <c:pt idx="9">
                  <c:v>34.727000000000011</c:v>
                </c:pt>
                <c:pt idx="10">
                  <c:v>40.964000000000006</c:v>
                </c:pt>
                <c:pt idx="11">
                  <c:v>27.917999999999999</c:v>
                </c:pt>
                <c:pt idx="12">
                  <c:v>16.356999999999999</c:v>
                </c:pt>
                <c:pt idx="13">
                  <c:v>46.728000000000073</c:v>
                </c:pt>
                <c:pt idx="14">
                  <c:v>10.186</c:v>
                </c:pt>
                <c:pt idx="15">
                  <c:v>1.9800000000000022</c:v>
                </c:pt>
                <c:pt idx="16">
                  <c:v>454.28999999999951</c:v>
                </c:pt>
                <c:pt idx="17">
                  <c:v>18.678000000000001</c:v>
                </c:pt>
                <c:pt idx="18">
                  <c:v>1.6719999999999979</c:v>
                </c:pt>
                <c:pt idx="19">
                  <c:v>10.78</c:v>
                </c:pt>
              </c:numCache>
            </c:numRef>
          </c:val>
        </c:ser>
        <c:axId val="68302720"/>
        <c:axId val="68304256"/>
      </c:barChart>
      <c:catAx>
        <c:axId val="68302720"/>
        <c:scaling>
          <c:orientation val="minMax"/>
        </c:scaling>
        <c:axPos val="l"/>
        <c:tickLblPos val="nextTo"/>
        <c:crossAx val="68304256"/>
        <c:crosses val="autoZero"/>
        <c:auto val="1"/>
        <c:lblAlgn val="ctr"/>
        <c:lblOffset val="100"/>
      </c:catAx>
      <c:valAx>
        <c:axId val="68304256"/>
        <c:scaling>
          <c:orientation val="minMax"/>
        </c:scaling>
        <c:axPos val="b"/>
        <c:majorGridlines/>
        <c:numFmt formatCode="0" sourceLinked="0"/>
        <c:tickLblPos val="nextTo"/>
        <c:crossAx val="6830272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14"/>
  <c:chart>
    <c:title>
      <c:tx>
        <c:rich>
          <a:bodyPr/>
          <a:lstStyle/>
          <a:p>
            <a:pPr>
              <a:defRPr/>
            </a:pPr>
            <a:r>
              <a:rPr lang="pl-PL"/>
              <a:t>Średnia ilość wyrobów azbestowych na posesję w Mg</a:t>
            </a:r>
          </a:p>
        </c:rich>
      </c:tx>
    </c:title>
    <c:plotArea>
      <c:layout>
        <c:manualLayout>
          <c:layoutTarget val="inner"/>
          <c:xMode val="edge"/>
          <c:yMode val="edge"/>
          <c:x val="0.27022603646850563"/>
          <c:y val="0.10171361714200999"/>
          <c:w val="0.56176507745063764"/>
          <c:h val="0.8195789788207215"/>
        </c:manualLayout>
      </c:layout>
      <c:barChart>
        <c:barDir val="bar"/>
        <c:grouping val="clustered"/>
        <c:ser>
          <c:idx val="0"/>
          <c:order val="0"/>
          <c:tx>
            <c:v>Średnia ilość wyrobów azbestowych na posesje w Mg</c:v>
          </c:tx>
          <c:cat>
            <c:strRef>
              <c:f>PODSUMOWANIE!$A$2:$A$22</c:f>
              <c:strCache>
                <c:ptCount val="21"/>
                <c:pt idx="0">
                  <c:v>Stypułów</c:v>
                </c:pt>
                <c:pt idx="1">
                  <c:v>Studzieniec</c:v>
                </c:pt>
                <c:pt idx="2">
                  <c:v>Solniki</c:v>
                </c:pt>
                <c:pt idx="3">
                  <c:v>Sokołów</c:v>
                </c:pt>
                <c:pt idx="4">
                  <c:v>Słocina</c:v>
                </c:pt>
                <c:pt idx="5">
                  <c:v>Radwanów</c:v>
                </c:pt>
                <c:pt idx="6">
                  <c:v>Podbrzezie Górne</c:v>
                </c:pt>
                <c:pt idx="7">
                  <c:v>Podbrzezie Dolne</c:v>
                </c:pt>
                <c:pt idx="8">
                  <c:v>Mirocin Średni</c:v>
                </c:pt>
                <c:pt idx="9">
                  <c:v>Mirocin Górny</c:v>
                </c:pt>
                <c:pt idx="10">
                  <c:v>Mirocin Dolny</c:v>
                </c:pt>
                <c:pt idx="11">
                  <c:v>Lasocin</c:v>
                </c:pt>
                <c:pt idx="12">
                  <c:v>Książ Śląski</c:v>
                </c:pt>
                <c:pt idx="13">
                  <c:v>Kożuchów</c:v>
                </c:pt>
                <c:pt idx="14">
                  <c:v>Dziadoszyce</c:v>
                </c:pt>
                <c:pt idx="15">
                  <c:v>Drwalewice</c:v>
                </c:pt>
                <c:pt idx="16">
                  <c:v>Czciradz</c:v>
                </c:pt>
                <c:pt idx="17">
                  <c:v>Cisów</c:v>
                </c:pt>
                <c:pt idx="18">
                  <c:v>Bulin</c:v>
                </c:pt>
                <c:pt idx="19">
                  <c:v>Broniszów</c:v>
                </c:pt>
                <c:pt idx="20">
                  <c:v>GMINA</c:v>
                </c:pt>
              </c:strCache>
            </c:strRef>
          </c:cat>
          <c:val>
            <c:numRef>
              <c:f>PODSUMOWANIE!$N$2:$N$22</c:f>
              <c:numCache>
                <c:formatCode>0.00</c:formatCode>
                <c:ptCount val="21"/>
                <c:pt idx="0">
                  <c:v>2.3319999999999967</c:v>
                </c:pt>
                <c:pt idx="1">
                  <c:v>9.1050000000000004</c:v>
                </c:pt>
                <c:pt idx="2">
                  <c:v>1.8167599999999999</c:v>
                </c:pt>
                <c:pt idx="3">
                  <c:v>1.3872222222222219</c:v>
                </c:pt>
                <c:pt idx="4">
                  <c:v>0.24475000000000025</c:v>
                </c:pt>
                <c:pt idx="5">
                  <c:v>16.148785714285715</c:v>
                </c:pt>
                <c:pt idx="6">
                  <c:v>1.1412500000000001</c:v>
                </c:pt>
                <c:pt idx="7">
                  <c:v>2.2019411764705881</c:v>
                </c:pt>
                <c:pt idx="8">
                  <c:v>3.4826666666666668</c:v>
                </c:pt>
                <c:pt idx="9">
                  <c:v>1.3356538461538461</c:v>
                </c:pt>
                <c:pt idx="10">
                  <c:v>1.9506666666666665</c:v>
                </c:pt>
                <c:pt idx="11">
                  <c:v>2.3264999999999967</c:v>
                </c:pt>
                <c:pt idx="12">
                  <c:v>1.4869999999999974</c:v>
                </c:pt>
                <c:pt idx="13">
                  <c:v>1.7306666666666668</c:v>
                </c:pt>
                <c:pt idx="14">
                  <c:v>1.6976666666666667</c:v>
                </c:pt>
                <c:pt idx="15">
                  <c:v>0.66000000000000125</c:v>
                </c:pt>
                <c:pt idx="16">
                  <c:v>45.429000000000002</c:v>
                </c:pt>
                <c:pt idx="17">
                  <c:v>3.7356000000000003</c:v>
                </c:pt>
                <c:pt idx="18">
                  <c:v>0.83600000000000063</c:v>
                </c:pt>
                <c:pt idx="19">
                  <c:v>0.71866666666666668</c:v>
                </c:pt>
                <c:pt idx="20">
                  <c:v>4.5145468164793856</c:v>
                </c:pt>
              </c:numCache>
            </c:numRef>
          </c:val>
        </c:ser>
        <c:axId val="68320256"/>
        <c:axId val="68326144"/>
      </c:barChart>
      <c:catAx>
        <c:axId val="68320256"/>
        <c:scaling>
          <c:orientation val="minMax"/>
        </c:scaling>
        <c:axPos val="l"/>
        <c:tickLblPos val="nextTo"/>
        <c:crossAx val="68326144"/>
        <c:crosses val="autoZero"/>
        <c:auto val="1"/>
        <c:lblAlgn val="ctr"/>
        <c:lblOffset val="100"/>
      </c:catAx>
      <c:valAx>
        <c:axId val="68326144"/>
        <c:scaling>
          <c:orientation val="minMax"/>
        </c:scaling>
        <c:axPos val="b"/>
        <c:majorGridlines/>
        <c:numFmt formatCode="0" sourceLinked="0"/>
        <c:tickLblPos val="nextTo"/>
        <c:crossAx val="68320256"/>
        <c:crosses val="autoZero"/>
        <c:crossBetween val="between"/>
      </c:valAx>
    </c:plotArea>
    <c:legend>
      <c:legendPos val="r"/>
      <c:layout>
        <c:manualLayout>
          <c:xMode val="edge"/>
          <c:yMode val="edge"/>
          <c:x val="0.83660735287240562"/>
          <c:y val="0.50098043910926449"/>
          <c:w val="0.15012242456476121"/>
          <c:h val="0.14746101206875101"/>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34"/>
  <c:chart>
    <c:title/>
    <c:plotArea>
      <c:layout/>
      <c:pieChart>
        <c:varyColors val="1"/>
        <c:ser>
          <c:idx val="0"/>
          <c:order val="0"/>
          <c:tx>
            <c:v>Podział na posesje ze względu na stopień pilności usunięcia azbestu</c:v>
          </c:tx>
          <c:explosion val="5"/>
          <c:dLbls>
            <c:numFmt formatCode="0.0%" sourceLinked="0"/>
            <c:showPercent val="1"/>
            <c:showLeaderLines val="1"/>
          </c:dLbls>
          <c:cat>
            <c:strRef>
              <c:f>PODSUMOWANIE!$L$107:$L$109</c:f>
              <c:strCache>
                <c:ptCount val="3"/>
                <c:pt idx="0">
                  <c:v>I stopień</c:v>
                </c:pt>
                <c:pt idx="1">
                  <c:v>II stopień</c:v>
                </c:pt>
                <c:pt idx="2">
                  <c:v>III stopień</c:v>
                </c:pt>
              </c:strCache>
            </c:strRef>
          </c:cat>
          <c:val>
            <c:numRef>
              <c:f>PODSUMOWANIE!$M$107:$M$109</c:f>
              <c:numCache>
                <c:formatCode>General</c:formatCode>
                <c:ptCount val="3"/>
                <c:pt idx="0">
                  <c:v>22</c:v>
                </c:pt>
                <c:pt idx="1">
                  <c:v>184</c:v>
                </c:pt>
                <c:pt idx="2">
                  <c:v>95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60FAEB-2D15-4698-9908-D4DD8060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13676</Words>
  <Characters>82056</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Program Usuwania Azbestu</vt:lpstr>
    </vt:vector>
  </TitlesOfParts>
  <Company>Urbanika</Company>
  <LinksUpToDate>false</LinksUpToDate>
  <CharactersWithSpaces>95541</CharactersWithSpaces>
  <SharedDoc>false</SharedDoc>
  <HLinks>
    <vt:vector size="48" baseType="variant">
      <vt:variant>
        <vt:i4>1179735</vt:i4>
      </vt:variant>
      <vt:variant>
        <vt:i4>27</vt:i4>
      </vt:variant>
      <vt:variant>
        <vt:i4>0</vt:i4>
      </vt:variant>
      <vt:variant>
        <vt:i4>5</vt:i4>
      </vt:variant>
      <vt:variant>
        <vt:lpwstr>http://bazaazbestowa.pl/</vt:lpwstr>
      </vt:variant>
      <vt:variant>
        <vt:lpwstr/>
      </vt:variant>
      <vt:variant>
        <vt:i4>6225984</vt:i4>
      </vt:variant>
      <vt:variant>
        <vt:i4>24</vt:i4>
      </vt:variant>
      <vt:variant>
        <vt:i4>0</vt:i4>
      </vt:variant>
      <vt:variant>
        <vt:i4>5</vt:i4>
      </vt:variant>
      <vt:variant>
        <vt:lpwstr>http://www.e-azbest.pl/index.php?action=proc6</vt:lpwstr>
      </vt:variant>
      <vt:variant>
        <vt:lpwstr/>
      </vt:variant>
      <vt:variant>
        <vt:i4>6225984</vt:i4>
      </vt:variant>
      <vt:variant>
        <vt:i4>21</vt:i4>
      </vt:variant>
      <vt:variant>
        <vt:i4>0</vt:i4>
      </vt:variant>
      <vt:variant>
        <vt:i4>5</vt:i4>
      </vt:variant>
      <vt:variant>
        <vt:lpwstr>http://www.e-azbest.pl/index.php?action=proc5</vt:lpwstr>
      </vt:variant>
      <vt:variant>
        <vt:lpwstr/>
      </vt:variant>
      <vt:variant>
        <vt:i4>6225984</vt:i4>
      </vt:variant>
      <vt:variant>
        <vt:i4>18</vt:i4>
      </vt:variant>
      <vt:variant>
        <vt:i4>0</vt:i4>
      </vt:variant>
      <vt:variant>
        <vt:i4>5</vt:i4>
      </vt:variant>
      <vt:variant>
        <vt:lpwstr>http://www.e-azbest.pl/index.php?action=proc4</vt:lpwstr>
      </vt:variant>
      <vt:variant>
        <vt:lpwstr/>
      </vt:variant>
      <vt:variant>
        <vt:i4>6225984</vt:i4>
      </vt:variant>
      <vt:variant>
        <vt:i4>15</vt:i4>
      </vt:variant>
      <vt:variant>
        <vt:i4>0</vt:i4>
      </vt:variant>
      <vt:variant>
        <vt:i4>5</vt:i4>
      </vt:variant>
      <vt:variant>
        <vt:lpwstr>http://www.e-azbest.pl/index.php?action=proc3</vt:lpwstr>
      </vt:variant>
      <vt:variant>
        <vt:lpwstr/>
      </vt:variant>
      <vt:variant>
        <vt:i4>6225984</vt:i4>
      </vt:variant>
      <vt:variant>
        <vt:i4>12</vt:i4>
      </vt:variant>
      <vt:variant>
        <vt:i4>0</vt:i4>
      </vt:variant>
      <vt:variant>
        <vt:i4>5</vt:i4>
      </vt:variant>
      <vt:variant>
        <vt:lpwstr>http://www.e-azbest.pl/index.php?action=proc2</vt:lpwstr>
      </vt:variant>
      <vt:variant>
        <vt:lpwstr/>
      </vt:variant>
      <vt:variant>
        <vt:i4>6225984</vt:i4>
      </vt:variant>
      <vt:variant>
        <vt:i4>9</vt:i4>
      </vt:variant>
      <vt:variant>
        <vt:i4>0</vt:i4>
      </vt:variant>
      <vt:variant>
        <vt:i4>5</vt:i4>
      </vt:variant>
      <vt:variant>
        <vt:lpwstr>http://www.e-azbest.pl/index.php?action=proc1</vt:lpwstr>
      </vt:variant>
      <vt:variant>
        <vt:lpwstr/>
      </vt:variant>
      <vt:variant>
        <vt:i4>8126559</vt:i4>
      </vt:variant>
      <vt:variant>
        <vt:i4>0</vt:i4>
      </vt:variant>
      <vt:variant>
        <vt:i4>0</vt:i4>
      </vt:variant>
      <vt:variant>
        <vt:i4>5</vt:i4>
      </vt:variant>
      <vt:variant>
        <vt:lpwstr>mailto:urbanika@yahoo.pl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Usuwania Azbestu</dc:title>
  <dc:creator>Urbanika</dc:creator>
  <cp:lastModifiedBy>Jan</cp:lastModifiedBy>
  <cp:revision>4</cp:revision>
  <cp:lastPrinted>2012-09-29T02:22:00Z</cp:lastPrinted>
  <dcterms:created xsi:type="dcterms:W3CDTF">2017-10-06T11:40:00Z</dcterms:created>
  <dcterms:modified xsi:type="dcterms:W3CDTF">2017-10-27T15:05:00Z</dcterms:modified>
</cp:coreProperties>
</file>