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E8F" w:rsidRPr="00071A1A" w:rsidRDefault="00D00E8F">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Default="00BF6F51" w:rsidP="0079338C">
      <w:pPr>
        <w:jc w:val="center"/>
        <w:rPr>
          <w:sz w:val="48"/>
          <w:szCs w:val="26"/>
        </w:rPr>
      </w:pPr>
      <w:r>
        <w:rPr>
          <w:sz w:val="48"/>
          <w:szCs w:val="26"/>
        </w:rPr>
        <w:t>PROGRAM OCH</w:t>
      </w:r>
      <w:r w:rsidR="0079338C" w:rsidRPr="003942C9">
        <w:rPr>
          <w:sz w:val="48"/>
          <w:szCs w:val="26"/>
        </w:rPr>
        <w:t>R</w:t>
      </w:r>
      <w:r>
        <w:rPr>
          <w:sz w:val="48"/>
          <w:szCs w:val="26"/>
        </w:rPr>
        <w:t>O</w:t>
      </w:r>
      <w:r w:rsidR="0079338C" w:rsidRPr="003942C9">
        <w:rPr>
          <w:sz w:val="48"/>
          <w:szCs w:val="26"/>
        </w:rPr>
        <w:t xml:space="preserve">NY ŚRODOWISKA DLA </w:t>
      </w:r>
      <w:r w:rsidR="005D4D5D">
        <w:rPr>
          <w:sz w:val="48"/>
          <w:szCs w:val="26"/>
        </w:rPr>
        <w:t>GMINY</w:t>
      </w:r>
      <w:r w:rsidR="0079338C" w:rsidRPr="003942C9">
        <w:rPr>
          <w:sz w:val="48"/>
          <w:szCs w:val="26"/>
        </w:rPr>
        <w:t xml:space="preserve"> </w:t>
      </w:r>
      <w:r w:rsidR="00E12DD9">
        <w:rPr>
          <w:sz w:val="48"/>
          <w:szCs w:val="26"/>
        </w:rPr>
        <w:t>KOŻUCHÓW</w:t>
      </w:r>
    </w:p>
    <w:p w:rsidR="001B3B5C" w:rsidRPr="003942C9" w:rsidRDefault="00E12DD9" w:rsidP="0079338C">
      <w:pPr>
        <w:jc w:val="center"/>
        <w:rPr>
          <w:sz w:val="48"/>
          <w:szCs w:val="26"/>
        </w:rPr>
      </w:pPr>
      <w:r>
        <w:rPr>
          <w:noProof/>
          <w:sz w:val="48"/>
          <w:szCs w:val="26"/>
        </w:rPr>
        <w:drawing>
          <wp:inline distT="0" distB="0" distL="0" distR="0">
            <wp:extent cx="2692252" cy="3183132"/>
            <wp:effectExtent l="19050" t="0" r="0" b="0"/>
            <wp:docPr id="6" name="Obraz 5" descr="kozuchow-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uchow-herb.png"/>
                    <pic:cNvPicPr/>
                  </pic:nvPicPr>
                  <pic:blipFill>
                    <a:blip r:embed="rId9" cstate="print"/>
                    <a:stretch>
                      <a:fillRect/>
                    </a:stretch>
                  </pic:blipFill>
                  <pic:spPr>
                    <a:xfrm>
                      <a:off x="0" y="0"/>
                      <a:ext cx="2694543" cy="3185841"/>
                    </a:xfrm>
                    <a:prstGeom prst="rect">
                      <a:avLst/>
                    </a:prstGeom>
                  </pic:spPr>
                </pic:pic>
              </a:graphicData>
            </a:graphic>
          </wp:inline>
        </w:drawing>
      </w:r>
    </w:p>
    <w:p w:rsidR="0079338C" w:rsidRPr="00071A1A" w:rsidRDefault="0079338C" w:rsidP="0079338C">
      <w:pPr>
        <w:jc w:val="center"/>
        <w:rPr>
          <w:sz w:val="26"/>
          <w:szCs w:val="26"/>
        </w:rPr>
      </w:pPr>
    </w:p>
    <w:p w:rsidR="0079338C" w:rsidRPr="00071A1A" w:rsidRDefault="0079338C" w:rsidP="0079338C">
      <w:pPr>
        <w:jc w:val="center"/>
        <w:rPr>
          <w:sz w:val="26"/>
          <w:szCs w:val="26"/>
        </w:rPr>
      </w:pPr>
    </w:p>
    <w:p w:rsidR="0079338C" w:rsidRPr="00071A1A" w:rsidRDefault="0079338C" w:rsidP="0079338C">
      <w:pPr>
        <w:jc w:val="center"/>
        <w:rPr>
          <w:sz w:val="26"/>
          <w:szCs w:val="26"/>
        </w:rPr>
      </w:pPr>
    </w:p>
    <w:p w:rsidR="0079338C" w:rsidRPr="00071A1A" w:rsidRDefault="0079338C" w:rsidP="0079338C">
      <w:pPr>
        <w:jc w:val="center"/>
        <w:rPr>
          <w:sz w:val="26"/>
          <w:szCs w:val="26"/>
        </w:rPr>
      </w:pPr>
    </w:p>
    <w:p w:rsidR="002167DC" w:rsidRPr="00071A1A" w:rsidRDefault="002167DC" w:rsidP="00F552D2">
      <w:pPr>
        <w:rPr>
          <w:sz w:val="26"/>
          <w:szCs w:val="26"/>
        </w:rPr>
      </w:pPr>
    </w:p>
    <w:sdt>
      <w:sdtPr>
        <w:rPr>
          <w:b/>
          <w:bCs/>
          <w:sz w:val="26"/>
          <w:szCs w:val="26"/>
        </w:rPr>
        <w:id w:val="1006527472"/>
        <w:docPartObj>
          <w:docPartGallery w:val="Table of Contents"/>
          <w:docPartUnique/>
        </w:docPartObj>
      </w:sdtPr>
      <w:sdtEndPr>
        <w:rPr>
          <w:b w:val="0"/>
          <w:bCs w:val="0"/>
        </w:rPr>
      </w:sdtEndPr>
      <w:sdtContent>
        <w:p w:rsidR="002B2F1D" w:rsidRPr="00071A1A" w:rsidRDefault="002B2F1D">
          <w:pPr>
            <w:pStyle w:val="Stopka"/>
            <w:rPr>
              <w:sz w:val="26"/>
              <w:szCs w:val="26"/>
            </w:rPr>
          </w:pPr>
        </w:p>
        <w:p w:rsidR="00636E7A" w:rsidRPr="00636E7A" w:rsidRDefault="009E4404">
          <w:pPr>
            <w:pStyle w:val="Spistreci1"/>
            <w:tabs>
              <w:tab w:val="left" w:pos="440"/>
              <w:tab w:val="right" w:leader="dot" w:pos="9062"/>
            </w:tabs>
            <w:rPr>
              <w:noProof/>
              <w:sz w:val="26"/>
              <w:szCs w:val="26"/>
            </w:rPr>
          </w:pPr>
          <w:r w:rsidRPr="00071A1A">
            <w:rPr>
              <w:sz w:val="26"/>
              <w:szCs w:val="26"/>
            </w:rPr>
            <w:fldChar w:fldCharType="begin"/>
          </w:r>
          <w:r w:rsidR="002B2F1D" w:rsidRPr="00071A1A">
            <w:rPr>
              <w:sz w:val="26"/>
              <w:szCs w:val="26"/>
            </w:rPr>
            <w:instrText xml:space="preserve"> TOC \o "1-3" \h \z \u </w:instrText>
          </w:r>
          <w:r w:rsidRPr="00071A1A">
            <w:rPr>
              <w:sz w:val="26"/>
              <w:szCs w:val="26"/>
            </w:rPr>
            <w:fldChar w:fldCharType="separate"/>
          </w:r>
          <w:hyperlink w:anchor="_Toc497761604" w:history="1">
            <w:r w:rsidR="00636E7A" w:rsidRPr="00636E7A">
              <w:rPr>
                <w:rStyle w:val="Hipercze"/>
                <w:noProof/>
                <w:sz w:val="26"/>
                <w:szCs w:val="26"/>
              </w:rPr>
              <w:t>1.</w:t>
            </w:r>
            <w:r w:rsidR="00636E7A" w:rsidRPr="00636E7A">
              <w:rPr>
                <w:noProof/>
                <w:sz w:val="26"/>
                <w:szCs w:val="26"/>
              </w:rPr>
              <w:tab/>
            </w:r>
            <w:r w:rsidR="00636E7A" w:rsidRPr="00636E7A">
              <w:rPr>
                <w:rStyle w:val="Hipercze"/>
                <w:noProof/>
                <w:sz w:val="26"/>
                <w:szCs w:val="26"/>
              </w:rPr>
              <w:t>Wstęp</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_Toc497761604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05" w:history="1">
            <w:r w:rsidR="00636E7A" w:rsidRPr="00636E7A">
              <w:rPr>
                <w:rStyle w:val="Hipercze"/>
                <w:noProof/>
                <w:sz w:val="26"/>
                <w:szCs w:val="26"/>
              </w:rPr>
              <w:t>1.1.</w:t>
            </w:r>
            <w:r w:rsidR="00636E7A" w:rsidRPr="00636E7A">
              <w:rPr>
                <w:noProof/>
                <w:sz w:val="26"/>
                <w:szCs w:val="26"/>
              </w:rPr>
              <w:tab/>
            </w:r>
            <w:r w:rsidR="00636E7A" w:rsidRPr="00636E7A">
              <w:rPr>
                <w:rStyle w:val="Hipercze"/>
                <w:noProof/>
                <w:sz w:val="26"/>
                <w:szCs w:val="26"/>
              </w:rPr>
              <w:t>Cel i zakres opracowania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_Toc497761605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06" w:history="1">
            <w:r w:rsidR="00636E7A" w:rsidRPr="00636E7A">
              <w:rPr>
                <w:rStyle w:val="Hipercze"/>
                <w:noProof/>
                <w:sz w:val="26"/>
                <w:szCs w:val="26"/>
              </w:rPr>
              <w:t>1.2.</w:t>
            </w:r>
            <w:r w:rsidR="00636E7A" w:rsidRPr="00636E7A">
              <w:rPr>
                <w:noProof/>
                <w:sz w:val="26"/>
                <w:szCs w:val="26"/>
              </w:rPr>
              <w:tab/>
            </w:r>
            <w:r w:rsidR="00636E7A" w:rsidRPr="00636E7A">
              <w:rPr>
                <w:rStyle w:val="Hipercze"/>
                <w:noProof/>
                <w:sz w:val="26"/>
                <w:szCs w:val="26"/>
              </w:rPr>
              <w:t>Opis przyjętej metodyki</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_Toc497761606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07" w:history="1">
            <w:r w:rsidR="00636E7A" w:rsidRPr="00636E7A">
              <w:rPr>
                <w:rStyle w:val="Hipercze"/>
                <w:noProof/>
                <w:sz w:val="26"/>
                <w:szCs w:val="26"/>
              </w:rPr>
              <w:t>2.</w:t>
            </w:r>
            <w:r w:rsidR="00636E7A" w:rsidRPr="00636E7A">
              <w:rPr>
                <w:noProof/>
                <w:sz w:val="26"/>
                <w:szCs w:val="26"/>
              </w:rPr>
              <w:tab/>
            </w:r>
            <w:r w:rsidR="00636E7A" w:rsidRPr="00636E7A">
              <w:rPr>
                <w:rStyle w:val="Hipercze"/>
                <w:noProof/>
                <w:sz w:val="26"/>
                <w:szCs w:val="26"/>
              </w:rPr>
              <w:t>Charakterystyka Gminy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_Toc497761607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08" w:history="1">
            <w:r w:rsidR="00636E7A" w:rsidRPr="00636E7A">
              <w:rPr>
                <w:rStyle w:val="Hipercze"/>
                <w:noProof/>
                <w:sz w:val="26"/>
                <w:szCs w:val="26"/>
              </w:rPr>
              <w:t>2.1.</w:t>
            </w:r>
            <w:r w:rsidR="00636E7A" w:rsidRPr="00636E7A">
              <w:rPr>
                <w:noProof/>
                <w:sz w:val="26"/>
                <w:szCs w:val="26"/>
              </w:rPr>
              <w:tab/>
            </w:r>
            <w:r w:rsidR="00636E7A" w:rsidRPr="00636E7A">
              <w:rPr>
                <w:rStyle w:val="Hipercze"/>
                <w:noProof/>
                <w:sz w:val="26"/>
                <w:szCs w:val="26"/>
              </w:rPr>
              <w:t>Obszar, położenie, granice i podział administracyjny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_Toc497761608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09" w:history="1">
            <w:r w:rsidR="00636E7A" w:rsidRPr="00636E7A">
              <w:rPr>
                <w:rStyle w:val="Hipercze"/>
                <w:noProof/>
                <w:sz w:val="26"/>
                <w:szCs w:val="26"/>
              </w:rPr>
              <w:t>2.2.</w:t>
            </w:r>
            <w:r w:rsidR="00636E7A" w:rsidRPr="00636E7A">
              <w:rPr>
                <w:noProof/>
                <w:sz w:val="26"/>
                <w:szCs w:val="26"/>
              </w:rPr>
              <w:tab/>
            </w:r>
            <w:r w:rsidR="00636E7A" w:rsidRPr="00636E7A">
              <w:rPr>
                <w:rStyle w:val="Hipercze"/>
                <w:noProof/>
                <w:sz w:val="26"/>
                <w:szCs w:val="26"/>
              </w:rPr>
              <w:t>Budowa geologiczna, ukształtowanie i rzeźba terenu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_Toc497761609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10</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10" w:history="1">
            <w:r w:rsidR="00636E7A" w:rsidRPr="00636E7A">
              <w:rPr>
                <w:rStyle w:val="Hipercze"/>
                <w:noProof/>
                <w:sz w:val="26"/>
                <w:szCs w:val="26"/>
              </w:rPr>
              <w:t>2.3.</w:t>
            </w:r>
            <w:r w:rsidR="00636E7A" w:rsidRPr="00636E7A">
              <w:rPr>
                <w:noProof/>
                <w:sz w:val="26"/>
                <w:szCs w:val="26"/>
              </w:rPr>
              <w:tab/>
            </w:r>
            <w:r w:rsidR="00636E7A" w:rsidRPr="00636E7A">
              <w:rPr>
                <w:rStyle w:val="Hipercze"/>
                <w:noProof/>
                <w:sz w:val="26"/>
                <w:szCs w:val="26"/>
              </w:rPr>
              <w:t>Warunki klimatyczne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11</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11" w:history="1">
            <w:r w:rsidR="00636E7A" w:rsidRPr="00636E7A">
              <w:rPr>
                <w:rStyle w:val="Hipercze"/>
                <w:noProof/>
                <w:sz w:val="26"/>
                <w:szCs w:val="26"/>
              </w:rPr>
              <w:t>2.4.</w:t>
            </w:r>
            <w:r w:rsidR="00636E7A" w:rsidRPr="00636E7A">
              <w:rPr>
                <w:noProof/>
                <w:sz w:val="26"/>
                <w:szCs w:val="26"/>
              </w:rPr>
              <w:tab/>
            </w:r>
            <w:r w:rsidR="00636E7A" w:rsidRPr="00636E7A">
              <w:rPr>
                <w:rStyle w:val="Hipercze"/>
                <w:noProof/>
                <w:sz w:val="26"/>
                <w:szCs w:val="26"/>
              </w:rPr>
              <w:t>Demografia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12</w:t>
            </w:r>
            <w:r w:rsidR="00636E7A" w:rsidRPr="00636E7A">
              <w:rPr>
                <w:noProof/>
                <w:webHidden/>
                <w:sz w:val="26"/>
                <w:szCs w:val="26"/>
              </w:rPr>
              <w:fldChar w:fldCharType="end"/>
            </w:r>
          </w:hyperlink>
        </w:p>
        <w:p w:rsidR="00636E7A" w:rsidRPr="00636E7A" w:rsidRDefault="001777B5">
          <w:pPr>
            <w:pStyle w:val="Spistreci2"/>
            <w:tabs>
              <w:tab w:val="left" w:pos="880"/>
              <w:tab w:val="right" w:leader="dot" w:pos="9062"/>
            </w:tabs>
            <w:rPr>
              <w:noProof/>
              <w:sz w:val="26"/>
              <w:szCs w:val="26"/>
            </w:rPr>
          </w:pPr>
          <w:hyperlink w:anchor="_Toc497761612" w:history="1">
            <w:r w:rsidR="00636E7A" w:rsidRPr="00636E7A">
              <w:rPr>
                <w:rStyle w:val="Hipercze"/>
                <w:noProof/>
                <w:sz w:val="26"/>
                <w:szCs w:val="26"/>
              </w:rPr>
              <w:t>2.5.</w:t>
            </w:r>
            <w:r w:rsidR="00636E7A" w:rsidRPr="00636E7A">
              <w:rPr>
                <w:noProof/>
                <w:sz w:val="26"/>
                <w:szCs w:val="26"/>
              </w:rPr>
              <w:tab/>
            </w:r>
            <w:r w:rsidR="00636E7A" w:rsidRPr="00636E7A">
              <w:rPr>
                <w:rStyle w:val="Hipercze"/>
                <w:noProof/>
                <w:sz w:val="26"/>
                <w:szCs w:val="26"/>
              </w:rPr>
              <w:t>Infrastruktura inżynieryjno-techniczna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12</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13" w:history="1">
            <w:r w:rsidR="00636E7A" w:rsidRPr="00636E7A">
              <w:rPr>
                <w:rStyle w:val="Hipercze"/>
                <w:noProof/>
                <w:sz w:val="26"/>
                <w:szCs w:val="26"/>
              </w:rPr>
              <w:t>2.5.1.</w:t>
            </w:r>
            <w:r w:rsidR="00636E7A" w:rsidRPr="00636E7A">
              <w:rPr>
                <w:noProof/>
                <w:sz w:val="26"/>
                <w:szCs w:val="26"/>
              </w:rPr>
              <w:tab/>
            </w:r>
            <w:r w:rsidR="00636E7A" w:rsidRPr="00636E7A">
              <w:rPr>
                <w:rStyle w:val="Hipercze"/>
                <w:noProof/>
                <w:sz w:val="26"/>
                <w:szCs w:val="26"/>
              </w:rPr>
              <w:t>Sieć wodociągowa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12</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14" w:history="1">
            <w:r w:rsidR="00636E7A" w:rsidRPr="00636E7A">
              <w:rPr>
                <w:rStyle w:val="Hipercze"/>
                <w:noProof/>
                <w:sz w:val="26"/>
                <w:szCs w:val="26"/>
              </w:rPr>
              <w:t>2.5.2.</w:t>
            </w:r>
            <w:r w:rsidR="00636E7A" w:rsidRPr="00636E7A">
              <w:rPr>
                <w:noProof/>
                <w:sz w:val="26"/>
                <w:szCs w:val="26"/>
              </w:rPr>
              <w:tab/>
            </w:r>
            <w:r w:rsidR="00636E7A" w:rsidRPr="00636E7A">
              <w:rPr>
                <w:rStyle w:val="Hipercze"/>
                <w:noProof/>
                <w:sz w:val="26"/>
                <w:szCs w:val="26"/>
              </w:rPr>
              <w:t>Sieć kanalizacyjna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13</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15" w:history="1">
            <w:r w:rsidR="00636E7A" w:rsidRPr="00636E7A">
              <w:rPr>
                <w:rStyle w:val="Hipercze"/>
                <w:noProof/>
                <w:sz w:val="26"/>
                <w:szCs w:val="26"/>
              </w:rPr>
              <w:t>2.5.3.</w:t>
            </w:r>
            <w:r w:rsidR="00636E7A" w:rsidRPr="00636E7A">
              <w:rPr>
                <w:noProof/>
                <w:sz w:val="26"/>
                <w:szCs w:val="26"/>
              </w:rPr>
              <w:tab/>
            </w:r>
            <w:r w:rsidR="00636E7A" w:rsidRPr="00636E7A">
              <w:rPr>
                <w:rStyle w:val="Hipercze"/>
                <w:noProof/>
                <w:sz w:val="26"/>
                <w:szCs w:val="26"/>
              </w:rPr>
              <w:t>Sieć gazowa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13</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16" w:history="1">
            <w:r w:rsidR="00636E7A" w:rsidRPr="00636E7A">
              <w:rPr>
                <w:rStyle w:val="Hipercze"/>
                <w:noProof/>
                <w:sz w:val="26"/>
                <w:szCs w:val="26"/>
              </w:rPr>
              <w:t>2.5.4.</w:t>
            </w:r>
            <w:r w:rsidR="00636E7A" w:rsidRPr="00636E7A">
              <w:rPr>
                <w:noProof/>
                <w:sz w:val="26"/>
                <w:szCs w:val="26"/>
              </w:rPr>
              <w:tab/>
            </w:r>
            <w:r w:rsidR="00636E7A" w:rsidRPr="00636E7A">
              <w:rPr>
                <w:rStyle w:val="Hipercze"/>
                <w:noProof/>
                <w:sz w:val="26"/>
                <w:szCs w:val="26"/>
              </w:rPr>
              <w:t>Sieć elektroenergetyczna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13</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17" w:history="1">
            <w:r w:rsidR="00636E7A" w:rsidRPr="00636E7A">
              <w:rPr>
                <w:rStyle w:val="Hipercze"/>
                <w:noProof/>
                <w:sz w:val="26"/>
                <w:szCs w:val="26"/>
              </w:rPr>
              <w:t>2.5.5.</w:t>
            </w:r>
            <w:r w:rsidR="00636E7A" w:rsidRPr="00636E7A">
              <w:rPr>
                <w:noProof/>
                <w:sz w:val="26"/>
                <w:szCs w:val="26"/>
              </w:rPr>
              <w:tab/>
            </w:r>
            <w:r w:rsidR="00636E7A" w:rsidRPr="00636E7A">
              <w:rPr>
                <w:rStyle w:val="Hipercze"/>
                <w:noProof/>
                <w:sz w:val="26"/>
                <w:szCs w:val="26"/>
              </w:rPr>
              <w:t>Sieć drogowa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14</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18" w:history="1">
            <w:r w:rsidR="00636E7A" w:rsidRPr="00636E7A">
              <w:rPr>
                <w:rStyle w:val="Hipercze"/>
                <w:noProof/>
                <w:sz w:val="26"/>
                <w:szCs w:val="26"/>
              </w:rPr>
              <w:t>3.</w:t>
            </w:r>
            <w:r w:rsidR="00636E7A" w:rsidRPr="00636E7A">
              <w:rPr>
                <w:noProof/>
                <w:sz w:val="26"/>
                <w:szCs w:val="26"/>
              </w:rPr>
              <w:tab/>
            </w:r>
            <w:r w:rsidR="00636E7A" w:rsidRPr="00636E7A">
              <w:rPr>
                <w:rStyle w:val="Hipercze"/>
                <w:noProof/>
                <w:sz w:val="26"/>
                <w:szCs w:val="26"/>
              </w:rPr>
              <w:t>Założenia programu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19" w:history="1">
            <w:r w:rsidR="00636E7A" w:rsidRPr="00636E7A">
              <w:rPr>
                <w:rStyle w:val="Hipercze"/>
                <w:noProof/>
                <w:sz w:val="26"/>
                <w:szCs w:val="26"/>
              </w:rPr>
              <w:t>3.1.1.</w:t>
            </w:r>
            <w:r w:rsidR="00636E7A" w:rsidRPr="00636E7A">
              <w:rPr>
                <w:noProof/>
                <w:sz w:val="26"/>
                <w:szCs w:val="26"/>
              </w:rPr>
              <w:tab/>
            </w:r>
            <w:r w:rsidR="00636E7A" w:rsidRPr="00636E7A">
              <w:rPr>
                <w:rStyle w:val="Hipercze"/>
                <w:noProof/>
                <w:sz w:val="26"/>
                <w:szCs w:val="26"/>
              </w:rPr>
              <w:t>Długookresowa Strategia Rozwoju Kraju. Polska 2030. Trzecia Fala Nowoczesności</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_Toc497761619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0" w:history="1">
            <w:r w:rsidR="00636E7A" w:rsidRPr="00636E7A">
              <w:rPr>
                <w:rStyle w:val="Hipercze"/>
                <w:noProof/>
                <w:sz w:val="26"/>
                <w:szCs w:val="26"/>
              </w:rPr>
              <w:t>3.1.2.</w:t>
            </w:r>
            <w:r w:rsidR="00636E7A" w:rsidRPr="00636E7A">
              <w:rPr>
                <w:noProof/>
                <w:sz w:val="26"/>
                <w:szCs w:val="26"/>
              </w:rPr>
              <w:tab/>
            </w:r>
            <w:r w:rsidR="00636E7A" w:rsidRPr="00636E7A">
              <w:rPr>
                <w:rStyle w:val="Hipercze"/>
                <w:noProof/>
                <w:sz w:val="26"/>
                <w:szCs w:val="26"/>
              </w:rPr>
              <w:t>Strategia Rozwoju Kraju 2020</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17</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1" w:history="1">
            <w:r w:rsidR="00636E7A" w:rsidRPr="00636E7A">
              <w:rPr>
                <w:rStyle w:val="Hipercze"/>
                <w:noProof/>
                <w:sz w:val="26"/>
                <w:szCs w:val="26"/>
              </w:rPr>
              <w:t>3.1.3.</w:t>
            </w:r>
            <w:r w:rsidR="00636E7A" w:rsidRPr="00636E7A">
              <w:rPr>
                <w:noProof/>
                <w:sz w:val="26"/>
                <w:szCs w:val="26"/>
              </w:rPr>
              <w:tab/>
            </w:r>
            <w:r w:rsidR="00636E7A" w:rsidRPr="00636E7A">
              <w:rPr>
                <w:rStyle w:val="Hipercze"/>
                <w:noProof/>
                <w:sz w:val="26"/>
                <w:szCs w:val="26"/>
              </w:rPr>
              <w:t>Strategia „Bezpieczeństwo Energetyczne i Środowisko”</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2" w:history="1">
            <w:r w:rsidR="00636E7A" w:rsidRPr="00636E7A">
              <w:rPr>
                <w:rStyle w:val="Hipercze"/>
                <w:noProof/>
                <w:sz w:val="26"/>
                <w:szCs w:val="26"/>
              </w:rPr>
              <w:t>3.1.4.</w:t>
            </w:r>
            <w:r w:rsidR="00636E7A" w:rsidRPr="00636E7A">
              <w:rPr>
                <w:noProof/>
                <w:sz w:val="26"/>
                <w:szCs w:val="26"/>
              </w:rPr>
              <w:tab/>
            </w:r>
            <w:r w:rsidR="00636E7A" w:rsidRPr="00636E7A">
              <w:rPr>
                <w:rStyle w:val="Hipercze"/>
                <w:noProof/>
                <w:sz w:val="26"/>
                <w:szCs w:val="26"/>
              </w:rPr>
              <w:t>Strategia innowacyjności i efektywności gospodarki „Dynamiczna Polska 2020”</w:t>
            </w:r>
            <w:r w:rsidR="00636E7A" w:rsidRPr="00636E7A">
              <w:rPr>
                <w:noProof/>
                <w:webHidden/>
                <w:sz w:val="26"/>
                <w:szCs w:val="26"/>
              </w:rPr>
              <w:tab/>
            </w:r>
            <w:r w:rsidR="00431B3F">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20</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3" w:history="1">
            <w:r w:rsidR="00636E7A" w:rsidRPr="00636E7A">
              <w:rPr>
                <w:rStyle w:val="Hipercze"/>
                <w:noProof/>
                <w:sz w:val="26"/>
                <w:szCs w:val="26"/>
              </w:rPr>
              <w:t>3.1.5.</w:t>
            </w:r>
            <w:r w:rsidR="00636E7A" w:rsidRPr="00636E7A">
              <w:rPr>
                <w:noProof/>
                <w:sz w:val="26"/>
                <w:szCs w:val="26"/>
              </w:rPr>
              <w:tab/>
            </w:r>
            <w:r w:rsidR="00636E7A" w:rsidRPr="00636E7A">
              <w:rPr>
                <w:rStyle w:val="Hipercze"/>
                <w:noProof/>
                <w:sz w:val="26"/>
                <w:szCs w:val="26"/>
              </w:rPr>
              <w:t>Strategia rozwoju transportu do 2020 roku (z perspektywą do 2030 roku)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21</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4" w:history="1">
            <w:r w:rsidR="00636E7A" w:rsidRPr="00636E7A">
              <w:rPr>
                <w:rStyle w:val="Hipercze"/>
                <w:noProof/>
                <w:sz w:val="26"/>
                <w:szCs w:val="26"/>
              </w:rPr>
              <w:t>3.1.6.</w:t>
            </w:r>
            <w:r w:rsidR="00636E7A" w:rsidRPr="00636E7A">
              <w:rPr>
                <w:noProof/>
                <w:sz w:val="26"/>
                <w:szCs w:val="26"/>
              </w:rPr>
              <w:tab/>
            </w:r>
            <w:r w:rsidR="00636E7A" w:rsidRPr="00636E7A">
              <w:rPr>
                <w:rStyle w:val="Hipercze"/>
                <w:noProof/>
                <w:sz w:val="26"/>
                <w:szCs w:val="26"/>
              </w:rPr>
              <w:t>Strategia zrównoważonego rozwoju wsi, rolnictwa i rybactwa na lata 2012–2020</w:t>
            </w:r>
            <w:r w:rsidR="00636E7A" w:rsidRPr="00636E7A">
              <w:rPr>
                <w:noProof/>
                <w:webHidden/>
                <w:sz w:val="26"/>
                <w:szCs w:val="26"/>
              </w:rPr>
              <w:tab/>
            </w:r>
            <w:r w:rsidR="00431B3F">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21</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5" w:history="1">
            <w:r w:rsidR="00636E7A" w:rsidRPr="00636E7A">
              <w:rPr>
                <w:rStyle w:val="Hipercze"/>
                <w:noProof/>
                <w:sz w:val="26"/>
                <w:szCs w:val="26"/>
              </w:rPr>
              <w:t>3.1.7.</w:t>
            </w:r>
            <w:r w:rsidR="00636E7A" w:rsidRPr="00636E7A">
              <w:rPr>
                <w:noProof/>
                <w:sz w:val="26"/>
                <w:szCs w:val="26"/>
              </w:rPr>
              <w:tab/>
            </w:r>
            <w:r w:rsidR="00636E7A" w:rsidRPr="00636E7A">
              <w:rPr>
                <w:rStyle w:val="Hipercze"/>
                <w:noProof/>
                <w:sz w:val="26"/>
                <w:szCs w:val="26"/>
              </w:rPr>
              <w:t>Strategia „Sprawne Państwo 2020”</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6" w:history="1">
            <w:r w:rsidR="00636E7A" w:rsidRPr="00636E7A">
              <w:rPr>
                <w:rStyle w:val="Hipercze"/>
                <w:noProof/>
                <w:sz w:val="26"/>
                <w:szCs w:val="26"/>
              </w:rPr>
              <w:t>3.1.8.</w:t>
            </w:r>
            <w:r w:rsidR="00636E7A" w:rsidRPr="00636E7A">
              <w:rPr>
                <w:noProof/>
                <w:sz w:val="26"/>
                <w:szCs w:val="26"/>
              </w:rPr>
              <w:tab/>
            </w:r>
            <w:r w:rsidR="00636E7A" w:rsidRPr="00636E7A">
              <w:rPr>
                <w:rStyle w:val="Hipercze"/>
                <w:noProof/>
                <w:sz w:val="26"/>
                <w:szCs w:val="26"/>
              </w:rPr>
              <w:t>Strategia rozwoju systemu bezpieczeństwa narodowego Rzeczypospolitej Polskiej 2022</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7" w:history="1">
            <w:r w:rsidR="00636E7A" w:rsidRPr="00636E7A">
              <w:rPr>
                <w:rStyle w:val="Hipercze"/>
                <w:noProof/>
                <w:sz w:val="26"/>
                <w:szCs w:val="26"/>
              </w:rPr>
              <w:t>3.1.9.</w:t>
            </w:r>
            <w:r w:rsidR="00636E7A" w:rsidRPr="00636E7A">
              <w:rPr>
                <w:noProof/>
                <w:sz w:val="26"/>
                <w:szCs w:val="26"/>
              </w:rPr>
              <w:tab/>
            </w:r>
            <w:r w:rsidR="00636E7A" w:rsidRPr="00636E7A">
              <w:rPr>
                <w:rStyle w:val="Hipercze"/>
                <w:noProof/>
                <w:sz w:val="26"/>
                <w:szCs w:val="26"/>
              </w:rPr>
              <w:t>Krajowa strategia rozwoju regionalnego 2010–2020: regiony, miasta, obszary wiejskie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8" w:history="1">
            <w:r w:rsidR="00636E7A" w:rsidRPr="00636E7A">
              <w:rPr>
                <w:rStyle w:val="Hipercze"/>
                <w:noProof/>
                <w:sz w:val="26"/>
                <w:szCs w:val="26"/>
              </w:rPr>
              <w:t>3.1.10.</w:t>
            </w:r>
            <w:r w:rsidR="00636E7A" w:rsidRPr="00636E7A">
              <w:rPr>
                <w:noProof/>
                <w:sz w:val="26"/>
                <w:szCs w:val="26"/>
              </w:rPr>
              <w:tab/>
            </w:r>
            <w:r w:rsidR="00636E7A" w:rsidRPr="00636E7A">
              <w:rPr>
                <w:rStyle w:val="Hipercze"/>
                <w:noProof/>
                <w:sz w:val="26"/>
                <w:szCs w:val="26"/>
              </w:rPr>
              <w:t>Strategia Rozwoju Kapitału Ludzkiego 2020</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27</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29" w:history="1">
            <w:r w:rsidR="00636E7A" w:rsidRPr="00636E7A">
              <w:rPr>
                <w:rStyle w:val="Hipercze"/>
                <w:noProof/>
                <w:sz w:val="26"/>
                <w:szCs w:val="26"/>
              </w:rPr>
              <w:t>3.1.11.</w:t>
            </w:r>
            <w:r w:rsidR="00636E7A" w:rsidRPr="00636E7A">
              <w:rPr>
                <w:noProof/>
                <w:sz w:val="26"/>
                <w:szCs w:val="26"/>
              </w:rPr>
              <w:tab/>
            </w:r>
            <w:r w:rsidR="00636E7A" w:rsidRPr="00636E7A">
              <w:rPr>
                <w:rStyle w:val="Hipercze"/>
                <w:noProof/>
                <w:sz w:val="26"/>
                <w:szCs w:val="26"/>
              </w:rPr>
              <w:t>Strategia Rozwoju Kapitału Społecznego 2020</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_Toc497761629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27</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30" w:history="1">
            <w:r w:rsidR="00636E7A" w:rsidRPr="00636E7A">
              <w:rPr>
                <w:rStyle w:val="Hipercze"/>
                <w:noProof/>
                <w:sz w:val="26"/>
                <w:szCs w:val="26"/>
              </w:rPr>
              <w:t>3.1.12.</w:t>
            </w:r>
            <w:r w:rsidR="00636E7A" w:rsidRPr="00636E7A">
              <w:rPr>
                <w:noProof/>
                <w:sz w:val="26"/>
                <w:szCs w:val="26"/>
              </w:rPr>
              <w:tab/>
            </w:r>
            <w:r w:rsidR="00636E7A" w:rsidRPr="00636E7A">
              <w:rPr>
                <w:rStyle w:val="Hipercze"/>
                <w:noProof/>
                <w:sz w:val="26"/>
                <w:szCs w:val="26"/>
              </w:rPr>
              <w:t>Polityka energetyczna Polski do 2030 roku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27</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31" w:history="1">
            <w:r w:rsidR="00636E7A" w:rsidRPr="00636E7A">
              <w:rPr>
                <w:rStyle w:val="Hipercze"/>
                <w:noProof/>
                <w:sz w:val="26"/>
                <w:szCs w:val="26"/>
              </w:rPr>
              <w:t>4.</w:t>
            </w:r>
            <w:r w:rsidR="00636E7A" w:rsidRPr="00636E7A">
              <w:rPr>
                <w:noProof/>
                <w:sz w:val="26"/>
                <w:szCs w:val="26"/>
              </w:rPr>
              <w:tab/>
            </w:r>
            <w:r w:rsidR="00636E7A" w:rsidRPr="00636E7A">
              <w:rPr>
                <w:rStyle w:val="Hipercze"/>
                <w:noProof/>
                <w:sz w:val="26"/>
                <w:szCs w:val="26"/>
              </w:rPr>
              <w:t>Działania systemowe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29</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32" w:history="1">
            <w:r w:rsidR="00636E7A" w:rsidRPr="00636E7A">
              <w:rPr>
                <w:rStyle w:val="Hipercze"/>
                <w:noProof/>
                <w:sz w:val="26"/>
                <w:szCs w:val="26"/>
              </w:rPr>
              <w:t>4.1.</w:t>
            </w:r>
            <w:r w:rsidR="00636E7A" w:rsidRPr="00636E7A">
              <w:rPr>
                <w:noProof/>
                <w:sz w:val="26"/>
                <w:szCs w:val="26"/>
              </w:rPr>
              <w:tab/>
            </w:r>
            <w:r w:rsidR="00636E7A" w:rsidRPr="00636E7A">
              <w:rPr>
                <w:rStyle w:val="Hipercze"/>
                <w:noProof/>
                <w:sz w:val="26"/>
                <w:szCs w:val="26"/>
              </w:rPr>
              <w:t>Zarządzanie środowiskowe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29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33" w:history="1">
            <w:r w:rsidR="00636E7A" w:rsidRPr="00636E7A">
              <w:rPr>
                <w:rStyle w:val="Hipercze"/>
                <w:noProof/>
                <w:sz w:val="26"/>
                <w:szCs w:val="26"/>
              </w:rPr>
              <w:t>4.1.1.</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30</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34" w:history="1">
            <w:r w:rsidR="00636E7A" w:rsidRPr="00636E7A">
              <w:rPr>
                <w:rStyle w:val="Hipercze"/>
                <w:noProof/>
                <w:sz w:val="26"/>
                <w:szCs w:val="26"/>
              </w:rPr>
              <w:t>4.2.</w:t>
            </w:r>
            <w:r w:rsidR="00636E7A" w:rsidRPr="00636E7A">
              <w:rPr>
                <w:noProof/>
                <w:sz w:val="26"/>
                <w:szCs w:val="26"/>
              </w:rPr>
              <w:tab/>
            </w:r>
            <w:r w:rsidR="00636E7A" w:rsidRPr="00636E7A">
              <w:rPr>
                <w:rStyle w:val="Hipercze"/>
                <w:noProof/>
                <w:sz w:val="26"/>
                <w:szCs w:val="26"/>
              </w:rPr>
              <w:t>Edukacja ekologiczna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30</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35" w:history="1">
            <w:r w:rsidR="00636E7A" w:rsidRPr="00636E7A">
              <w:rPr>
                <w:rStyle w:val="Hipercze"/>
                <w:noProof/>
                <w:sz w:val="26"/>
                <w:szCs w:val="26"/>
              </w:rPr>
              <w:t>4.2.1.</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35</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36" w:history="1">
            <w:r w:rsidR="00636E7A" w:rsidRPr="00636E7A">
              <w:rPr>
                <w:rStyle w:val="Hipercze"/>
                <w:noProof/>
                <w:sz w:val="26"/>
                <w:szCs w:val="26"/>
              </w:rPr>
              <w:t>4.3.</w:t>
            </w:r>
            <w:r w:rsidR="00636E7A" w:rsidRPr="00636E7A">
              <w:rPr>
                <w:noProof/>
                <w:sz w:val="26"/>
                <w:szCs w:val="26"/>
              </w:rPr>
              <w:tab/>
            </w:r>
            <w:r w:rsidR="00636E7A" w:rsidRPr="00636E7A">
              <w:rPr>
                <w:rStyle w:val="Hipercze"/>
                <w:noProof/>
                <w:sz w:val="26"/>
                <w:szCs w:val="26"/>
              </w:rPr>
              <w:t>Poważne awarie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37" w:history="1">
            <w:r w:rsidR="00636E7A" w:rsidRPr="00636E7A">
              <w:rPr>
                <w:rStyle w:val="Hipercze"/>
                <w:noProof/>
                <w:sz w:val="26"/>
                <w:szCs w:val="26"/>
              </w:rPr>
              <w:t>4.3.1.</w:t>
            </w:r>
            <w:r w:rsidR="00636E7A" w:rsidRPr="00636E7A">
              <w:rPr>
                <w:noProof/>
                <w:sz w:val="26"/>
                <w:szCs w:val="26"/>
              </w:rPr>
              <w:tab/>
            </w:r>
            <w:r w:rsidR="00636E7A" w:rsidRPr="00636E7A">
              <w:rPr>
                <w:rStyle w:val="Hipercze"/>
                <w:noProof/>
                <w:sz w:val="26"/>
                <w:szCs w:val="26"/>
              </w:rPr>
              <w:t>Stan aktualny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38" w:history="1">
            <w:r w:rsidR="00636E7A" w:rsidRPr="00636E7A">
              <w:rPr>
                <w:rStyle w:val="Hipercze"/>
                <w:noProof/>
                <w:sz w:val="26"/>
                <w:szCs w:val="26"/>
              </w:rPr>
              <w:t>4.3.2.</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37</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39" w:history="1">
            <w:r w:rsidR="00636E7A" w:rsidRPr="00636E7A">
              <w:rPr>
                <w:rStyle w:val="Hipercze"/>
                <w:noProof/>
                <w:sz w:val="26"/>
                <w:szCs w:val="26"/>
              </w:rPr>
              <w:t>4.3.3.</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_Toc497761639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38</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40" w:history="1">
            <w:r w:rsidR="00636E7A" w:rsidRPr="00636E7A">
              <w:rPr>
                <w:rStyle w:val="Hipercze"/>
                <w:noProof/>
                <w:sz w:val="26"/>
                <w:szCs w:val="26"/>
              </w:rPr>
              <w:t>5.</w:t>
            </w:r>
            <w:r w:rsidR="00636E7A" w:rsidRPr="00636E7A">
              <w:rPr>
                <w:noProof/>
                <w:sz w:val="26"/>
                <w:szCs w:val="26"/>
              </w:rPr>
              <w:tab/>
            </w:r>
            <w:r w:rsidR="00636E7A" w:rsidRPr="00636E7A">
              <w:rPr>
                <w:rStyle w:val="Hipercze"/>
                <w:noProof/>
                <w:sz w:val="26"/>
                <w:szCs w:val="26"/>
              </w:rPr>
              <w:t>Ochrona zasobów przyrody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39</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41" w:history="1">
            <w:r w:rsidR="00636E7A" w:rsidRPr="00636E7A">
              <w:rPr>
                <w:rStyle w:val="Hipercze"/>
                <w:noProof/>
                <w:sz w:val="26"/>
                <w:szCs w:val="26"/>
              </w:rPr>
              <w:t>5.1.</w:t>
            </w:r>
            <w:r w:rsidR="00636E7A" w:rsidRPr="00636E7A">
              <w:rPr>
                <w:noProof/>
                <w:sz w:val="26"/>
                <w:szCs w:val="26"/>
              </w:rPr>
              <w:tab/>
            </w:r>
            <w:r w:rsidR="00636E7A" w:rsidRPr="00636E7A">
              <w:rPr>
                <w:rStyle w:val="Hipercze"/>
                <w:noProof/>
                <w:sz w:val="26"/>
                <w:szCs w:val="26"/>
              </w:rPr>
              <w:t>Ochrona przyrody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42" w:history="1">
            <w:r w:rsidR="00636E7A" w:rsidRPr="00636E7A">
              <w:rPr>
                <w:rStyle w:val="Hipercze"/>
                <w:noProof/>
                <w:sz w:val="26"/>
                <w:szCs w:val="26"/>
              </w:rPr>
              <w:t>5.1.1.</w:t>
            </w:r>
            <w:r w:rsidR="00636E7A" w:rsidRPr="00636E7A">
              <w:rPr>
                <w:noProof/>
                <w:sz w:val="26"/>
                <w:szCs w:val="26"/>
              </w:rPr>
              <w:tab/>
            </w:r>
            <w:r w:rsidR="00636E7A" w:rsidRPr="00636E7A">
              <w:rPr>
                <w:rStyle w:val="Hipercze"/>
                <w:noProof/>
                <w:sz w:val="26"/>
                <w:szCs w:val="26"/>
              </w:rPr>
              <w:t>Stan aktualny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39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43" w:history="1">
            <w:r w:rsidR="00636E7A" w:rsidRPr="00636E7A">
              <w:rPr>
                <w:rStyle w:val="Hipercze"/>
                <w:noProof/>
                <w:sz w:val="26"/>
                <w:szCs w:val="26"/>
              </w:rPr>
              <w:t>5.1.2.</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44" w:history="1">
            <w:r w:rsidR="00636E7A" w:rsidRPr="00636E7A">
              <w:rPr>
                <w:rStyle w:val="Hipercze"/>
                <w:noProof/>
                <w:sz w:val="26"/>
                <w:szCs w:val="26"/>
              </w:rPr>
              <w:t>5.1.3.</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44</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45" w:history="1">
            <w:r w:rsidR="00636E7A" w:rsidRPr="00636E7A">
              <w:rPr>
                <w:rStyle w:val="Hipercze"/>
                <w:noProof/>
                <w:sz w:val="26"/>
                <w:szCs w:val="26"/>
              </w:rPr>
              <w:t>5.2.</w:t>
            </w:r>
            <w:r w:rsidR="00636E7A" w:rsidRPr="00636E7A">
              <w:rPr>
                <w:noProof/>
                <w:sz w:val="26"/>
                <w:szCs w:val="26"/>
              </w:rPr>
              <w:tab/>
            </w:r>
            <w:r w:rsidR="00636E7A" w:rsidRPr="00636E7A">
              <w:rPr>
                <w:rStyle w:val="Hipercze"/>
                <w:noProof/>
                <w:sz w:val="26"/>
                <w:szCs w:val="26"/>
              </w:rPr>
              <w:t>Lasy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46" w:history="1">
            <w:r w:rsidR="00636E7A" w:rsidRPr="00636E7A">
              <w:rPr>
                <w:rStyle w:val="Hipercze"/>
                <w:noProof/>
                <w:sz w:val="26"/>
                <w:szCs w:val="26"/>
              </w:rPr>
              <w:t>5.2.1.</w:t>
            </w:r>
            <w:r w:rsidR="00636E7A" w:rsidRPr="00636E7A">
              <w:rPr>
                <w:noProof/>
                <w:sz w:val="26"/>
                <w:szCs w:val="26"/>
              </w:rPr>
              <w:tab/>
            </w:r>
            <w:r w:rsidR="00636E7A" w:rsidRPr="00636E7A">
              <w:rPr>
                <w:rStyle w:val="Hipercze"/>
                <w:noProof/>
                <w:sz w:val="26"/>
                <w:szCs w:val="26"/>
              </w:rPr>
              <w:t>Stan aktualny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47" w:history="1">
            <w:r w:rsidR="00636E7A" w:rsidRPr="00636E7A">
              <w:rPr>
                <w:rStyle w:val="Hipercze"/>
                <w:noProof/>
                <w:sz w:val="26"/>
                <w:szCs w:val="26"/>
              </w:rPr>
              <w:t>5.2.2.</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48</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48" w:history="1">
            <w:r w:rsidR="00636E7A" w:rsidRPr="00636E7A">
              <w:rPr>
                <w:rStyle w:val="Hipercze"/>
                <w:noProof/>
                <w:sz w:val="26"/>
                <w:szCs w:val="26"/>
              </w:rPr>
              <w:t>5.2.3.</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49</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49" w:history="1">
            <w:r w:rsidR="00636E7A" w:rsidRPr="00636E7A">
              <w:rPr>
                <w:rStyle w:val="Hipercze"/>
                <w:noProof/>
                <w:sz w:val="26"/>
                <w:szCs w:val="26"/>
              </w:rPr>
              <w:t>5.3.</w:t>
            </w:r>
            <w:r w:rsidR="00636E7A" w:rsidRPr="00636E7A">
              <w:rPr>
                <w:noProof/>
                <w:sz w:val="26"/>
                <w:szCs w:val="26"/>
              </w:rPr>
              <w:tab/>
            </w:r>
            <w:r w:rsidR="00636E7A" w:rsidRPr="00636E7A">
              <w:rPr>
                <w:rStyle w:val="Hipercze"/>
                <w:noProof/>
                <w:sz w:val="26"/>
                <w:szCs w:val="26"/>
              </w:rPr>
              <w:t>Gleby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_Toc497761649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0" w:history="1">
            <w:r w:rsidR="00636E7A" w:rsidRPr="00636E7A">
              <w:rPr>
                <w:rStyle w:val="Hipercze"/>
                <w:noProof/>
                <w:sz w:val="26"/>
                <w:szCs w:val="26"/>
              </w:rPr>
              <w:t>5.3.1.</w:t>
            </w:r>
            <w:r w:rsidR="00636E7A" w:rsidRPr="00636E7A">
              <w:rPr>
                <w:noProof/>
                <w:sz w:val="26"/>
                <w:szCs w:val="26"/>
              </w:rPr>
              <w:tab/>
            </w:r>
            <w:r w:rsidR="00636E7A" w:rsidRPr="00636E7A">
              <w:rPr>
                <w:rStyle w:val="Hipercze"/>
                <w:noProof/>
                <w:sz w:val="26"/>
                <w:szCs w:val="26"/>
              </w:rPr>
              <w:t>Stan aktualny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49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1" w:history="1">
            <w:r w:rsidR="00636E7A" w:rsidRPr="00636E7A">
              <w:rPr>
                <w:rStyle w:val="Hipercze"/>
                <w:noProof/>
                <w:sz w:val="26"/>
                <w:szCs w:val="26"/>
              </w:rPr>
              <w:t>5.3.2.</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51</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2" w:history="1">
            <w:r w:rsidR="00636E7A" w:rsidRPr="00636E7A">
              <w:rPr>
                <w:rStyle w:val="Hipercze"/>
                <w:noProof/>
                <w:sz w:val="26"/>
                <w:szCs w:val="26"/>
              </w:rPr>
              <w:t>5.3.3.</w:t>
            </w:r>
            <w:r w:rsidR="00636E7A" w:rsidRPr="00636E7A">
              <w:rPr>
                <w:noProof/>
                <w:sz w:val="26"/>
                <w:szCs w:val="26"/>
              </w:rPr>
              <w:tab/>
            </w:r>
            <w:r w:rsidR="00636E7A" w:rsidRPr="00636E7A">
              <w:rPr>
                <w:rStyle w:val="Hipercze"/>
                <w:noProof/>
                <w:sz w:val="26"/>
                <w:szCs w:val="26"/>
              </w:rPr>
              <w:t>Surowce naturalne oraz ich eksploatacja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52</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3" w:history="1">
            <w:r w:rsidR="00636E7A" w:rsidRPr="00636E7A">
              <w:rPr>
                <w:rStyle w:val="Hipercze"/>
                <w:noProof/>
                <w:sz w:val="26"/>
                <w:szCs w:val="26"/>
              </w:rPr>
              <w:t>5.3.4.</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53</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54" w:history="1">
            <w:r w:rsidR="00636E7A" w:rsidRPr="00636E7A">
              <w:rPr>
                <w:rStyle w:val="Hipercze"/>
                <w:noProof/>
                <w:sz w:val="26"/>
                <w:szCs w:val="26"/>
              </w:rPr>
              <w:t>6.</w:t>
            </w:r>
            <w:r w:rsidR="00636E7A" w:rsidRPr="00636E7A">
              <w:rPr>
                <w:noProof/>
                <w:sz w:val="26"/>
                <w:szCs w:val="26"/>
              </w:rPr>
              <w:tab/>
            </w:r>
            <w:r w:rsidR="00636E7A" w:rsidRPr="00636E7A">
              <w:rPr>
                <w:rStyle w:val="Hipercze"/>
                <w:noProof/>
                <w:sz w:val="26"/>
                <w:szCs w:val="26"/>
              </w:rPr>
              <w:t>Poprawa jakości środowiska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54</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55" w:history="1">
            <w:r w:rsidR="00636E7A" w:rsidRPr="00636E7A">
              <w:rPr>
                <w:rStyle w:val="Hipercze"/>
                <w:noProof/>
                <w:sz w:val="26"/>
                <w:szCs w:val="26"/>
              </w:rPr>
              <w:t>6.1.</w:t>
            </w:r>
            <w:r w:rsidR="00636E7A" w:rsidRPr="00636E7A">
              <w:rPr>
                <w:noProof/>
                <w:sz w:val="26"/>
                <w:szCs w:val="26"/>
              </w:rPr>
              <w:tab/>
            </w:r>
            <w:r w:rsidR="00636E7A" w:rsidRPr="00636E7A">
              <w:rPr>
                <w:rStyle w:val="Hipercze"/>
                <w:noProof/>
                <w:sz w:val="26"/>
                <w:szCs w:val="26"/>
              </w:rPr>
              <w:t>Wody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6" w:history="1">
            <w:r w:rsidR="00636E7A" w:rsidRPr="00636E7A">
              <w:rPr>
                <w:rStyle w:val="Hipercze"/>
                <w:noProof/>
                <w:sz w:val="26"/>
                <w:szCs w:val="26"/>
              </w:rPr>
              <w:t>6.1.1.</w:t>
            </w:r>
            <w:r w:rsidR="00636E7A" w:rsidRPr="00636E7A">
              <w:rPr>
                <w:noProof/>
                <w:sz w:val="26"/>
                <w:szCs w:val="26"/>
              </w:rPr>
              <w:tab/>
            </w:r>
            <w:r w:rsidR="00636E7A" w:rsidRPr="00636E7A">
              <w:rPr>
                <w:rStyle w:val="Hipercze"/>
                <w:noProof/>
                <w:sz w:val="26"/>
                <w:szCs w:val="26"/>
              </w:rPr>
              <w:t>Stan wyjściowy – wody powierzchniowe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7" w:history="1">
            <w:r w:rsidR="00636E7A" w:rsidRPr="00636E7A">
              <w:rPr>
                <w:rStyle w:val="Hipercze"/>
                <w:noProof/>
                <w:sz w:val="26"/>
                <w:szCs w:val="26"/>
              </w:rPr>
              <w:t>6.1.2.</w:t>
            </w:r>
            <w:r w:rsidR="00636E7A" w:rsidRPr="00636E7A">
              <w:rPr>
                <w:noProof/>
                <w:sz w:val="26"/>
                <w:szCs w:val="26"/>
              </w:rPr>
              <w:tab/>
            </w:r>
            <w:r w:rsidR="00636E7A" w:rsidRPr="00636E7A">
              <w:rPr>
                <w:rStyle w:val="Hipercze"/>
                <w:noProof/>
                <w:sz w:val="26"/>
                <w:szCs w:val="26"/>
              </w:rPr>
              <w:t>Stan wyjściowy – podziemne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8" w:history="1">
            <w:r w:rsidR="00636E7A" w:rsidRPr="00636E7A">
              <w:rPr>
                <w:rStyle w:val="Hipercze"/>
                <w:noProof/>
                <w:sz w:val="26"/>
                <w:szCs w:val="26"/>
              </w:rPr>
              <w:t>6.1.3.</w:t>
            </w:r>
            <w:r w:rsidR="00636E7A" w:rsidRPr="00636E7A">
              <w:rPr>
                <w:noProof/>
                <w:sz w:val="26"/>
                <w:szCs w:val="26"/>
              </w:rPr>
              <w:tab/>
            </w:r>
            <w:r w:rsidR="00636E7A" w:rsidRPr="00636E7A">
              <w:rPr>
                <w:rStyle w:val="Hipercze"/>
                <w:noProof/>
                <w:sz w:val="26"/>
                <w:szCs w:val="26"/>
              </w:rPr>
              <w:t>Gospodarka wodociągowa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59" w:history="1">
            <w:r w:rsidR="00636E7A" w:rsidRPr="00636E7A">
              <w:rPr>
                <w:rStyle w:val="Hipercze"/>
                <w:noProof/>
                <w:sz w:val="26"/>
                <w:szCs w:val="26"/>
              </w:rPr>
              <w:t>6.1.4.</w:t>
            </w:r>
            <w:r w:rsidR="00636E7A" w:rsidRPr="00636E7A">
              <w:rPr>
                <w:noProof/>
                <w:sz w:val="26"/>
                <w:szCs w:val="26"/>
              </w:rPr>
              <w:tab/>
            </w:r>
            <w:r w:rsidR="00636E7A" w:rsidRPr="00636E7A">
              <w:rPr>
                <w:rStyle w:val="Hipercze"/>
                <w:noProof/>
                <w:sz w:val="26"/>
                <w:szCs w:val="26"/>
              </w:rPr>
              <w:t>Gospodarka ściekowa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_Toc497761659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57</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0" w:history="1">
            <w:r w:rsidR="00636E7A" w:rsidRPr="00636E7A">
              <w:rPr>
                <w:rStyle w:val="Hipercze"/>
                <w:noProof/>
                <w:sz w:val="26"/>
                <w:szCs w:val="26"/>
              </w:rPr>
              <w:t>6.1.5.</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58</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1" w:history="1">
            <w:r w:rsidR="00636E7A" w:rsidRPr="00636E7A">
              <w:rPr>
                <w:rStyle w:val="Hipercze"/>
                <w:noProof/>
                <w:sz w:val="26"/>
                <w:szCs w:val="26"/>
              </w:rPr>
              <w:t>6.1.6.</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58</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62" w:history="1">
            <w:r w:rsidR="00636E7A" w:rsidRPr="00636E7A">
              <w:rPr>
                <w:rStyle w:val="Hipercze"/>
                <w:noProof/>
                <w:sz w:val="26"/>
                <w:szCs w:val="26"/>
              </w:rPr>
              <w:t>6.2.</w:t>
            </w:r>
            <w:r w:rsidR="00636E7A" w:rsidRPr="00636E7A">
              <w:rPr>
                <w:noProof/>
                <w:sz w:val="26"/>
                <w:szCs w:val="26"/>
              </w:rPr>
              <w:tab/>
            </w:r>
            <w:r w:rsidR="00636E7A" w:rsidRPr="00636E7A">
              <w:rPr>
                <w:rStyle w:val="Hipercze"/>
                <w:noProof/>
                <w:sz w:val="26"/>
                <w:szCs w:val="26"/>
              </w:rPr>
              <w:t>Ochrona powietrza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3" w:history="1">
            <w:r w:rsidR="00636E7A" w:rsidRPr="00636E7A">
              <w:rPr>
                <w:rStyle w:val="Hipercze"/>
                <w:noProof/>
                <w:sz w:val="26"/>
                <w:szCs w:val="26"/>
              </w:rPr>
              <w:t>6.2.1.</w:t>
            </w:r>
            <w:r w:rsidR="00636E7A" w:rsidRPr="00636E7A">
              <w:rPr>
                <w:noProof/>
                <w:sz w:val="26"/>
                <w:szCs w:val="26"/>
              </w:rPr>
              <w:tab/>
            </w:r>
            <w:r w:rsidR="00636E7A" w:rsidRPr="00636E7A">
              <w:rPr>
                <w:rStyle w:val="Hipercze"/>
                <w:noProof/>
                <w:sz w:val="26"/>
                <w:szCs w:val="26"/>
              </w:rPr>
              <w:t>Źródła zanieczyszczenia powietrza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59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4" w:history="1">
            <w:r w:rsidR="00636E7A" w:rsidRPr="00636E7A">
              <w:rPr>
                <w:rStyle w:val="Hipercze"/>
                <w:noProof/>
                <w:sz w:val="26"/>
                <w:szCs w:val="26"/>
              </w:rPr>
              <w:t>6.2.2.</w:t>
            </w:r>
            <w:r w:rsidR="00636E7A" w:rsidRPr="00636E7A">
              <w:rPr>
                <w:noProof/>
                <w:sz w:val="26"/>
                <w:szCs w:val="26"/>
              </w:rPr>
              <w:tab/>
            </w:r>
            <w:r w:rsidR="00636E7A" w:rsidRPr="00636E7A">
              <w:rPr>
                <w:rStyle w:val="Hipercze"/>
                <w:noProof/>
                <w:sz w:val="26"/>
                <w:szCs w:val="26"/>
              </w:rPr>
              <w:t>Jakość powietrza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62</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5" w:history="1">
            <w:r w:rsidR="00636E7A" w:rsidRPr="00636E7A">
              <w:rPr>
                <w:rStyle w:val="Hipercze"/>
                <w:noProof/>
                <w:sz w:val="26"/>
                <w:szCs w:val="26"/>
              </w:rPr>
              <w:t>6.2.3.</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6" w:history="1">
            <w:r w:rsidR="00636E7A" w:rsidRPr="00636E7A">
              <w:rPr>
                <w:rStyle w:val="Hipercze"/>
                <w:noProof/>
                <w:sz w:val="26"/>
                <w:szCs w:val="26"/>
              </w:rPr>
              <w:t>6.2.4.</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64</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67" w:history="1">
            <w:r w:rsidR="00636E7A" w:rsidRPr="00636E7A">
              <w:rPr>
                <w:rStyle w:val="Hipercze"/>
                <w:noProof/>
                <w:sz w:val="26"/>
                <w:szCs w:val="26"/>
              </w:rPr>
              <w:t>6.3.</w:t>
            </w:r>
            <w:r w:rsidR="00636E7A" w:rsidRPr="00636E7A">
              <w:rPr>
                <w:noProof/>
                <w:sz w:val="26"/>
                <w:szCs w:val="26"/>
              </w:rPr>
              <w:tab/>
            </w:r>
            <w:r w:rsidR="00636E7A" w:rsidRPr="00636E7A">
              <w:rPr>
                <w:rStyle w:val="Hipercze"/>
                <w:noProof/>
                <w:sz w:val="26"/>
                <w:szCs w:val="26"/>
              </w:rPr>
              <w:t>Hałas</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8" w:history="1">
            <w:r w:rsidR="00636E7A" w:rsidRPr="00636E7A">
              <w:rPr>
                <w:rStyle w:val="Hipercze"/>
                <w:noProof/>
                <w:sz w:val="26"/>
                <w:szCs w:val="26"/>
              </w:rPr>
              <w:t>6.3.1.</w:t>
            </w:r>
            <w:r w:rsidR="00636E7A" w:rsidRPr="00636E7A">
              <w:rPr>
                <w:noProof/>
                <w:sz w:val="26"/>
                <w:szCs w:val="26"/>
              </w:rPr>
              <w:tab/>
            </w:r>
            <w:r w:rsidR="00636E7A" w:rsidRPr="00636E7A">
              <w:rPr>
                <w:rStyle w:val="Hipercze"/>
                <w:noProof/>
                <w:sz w:val="26"/>
                <w:szCs w:val="26"/>
              </w:rPr>
              <w:t>Stan wyjściowy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69" w:history="1">
            <w:r w:rsidR="00636E7A" w:rsidRPr="00636E7A">
              <w:rPr>
                <w:rStyle w:val="Hipercze"/>
                <w:noProof/>
                <w:sz w:val="26"/>
                <w:szCs w:val="26"/>
              </w:rPr>
              <w:t>6.3.2.</w:t>
            </w:r>
            <w:r w:rsidR="00636E7A" w:rsidRPr="00636E7A">
              <w:rPr>
                <w:noProof/>
                <w:sz w:val="26"/>
                <w:szCs w:val="26"/>
              </w:rPr>
              <w:tab/>
            </w:r>
            <w:r w:rsidR="00636E7A" w:rsidRPr="00636E7A">
              <w:rPr>
                <w:rStyle w:val="Hipercze"/>
                <w:noProof/>
                <w:sz w:val="26"/>
                <w:szCs w:val="26"/>
              </w:rPr>
              <w:t>Źródła hałasu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_Toc497761669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0" w:history="1">
            <w:r w:rsidR="00636E7A" w:rsidRPr="00636E7A">
              <w:rPr>
                <w:rStyle w:val="Hipercze"/>
                <w:noProof/>
                <w:sz w:val="26"/>
                <w:szCs w:val="26"/>
              </w:rPr>
              <w:t>6.3.3.</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69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1" w:history="1">
            <w:r w:rsidR="00636E7A" w:rsidRPr="00636E7A">
              <w:rPr>
                <w:rStyle w:val="Hipercze"/>
                <w:noProof/>
                <w:sz w:val="26"/>
                <w:szCs w:val="26"/>
              </w:rPr>
              <w:t>6.3.4.</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70</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72" w:history="1">
            <w:r w:rsidR="00636E7A" w:rsidRPr="00636E7A">
              <w:rPr>
                <w:rStyle w:val="Hipercze"/>
                <w:noProof/>
                <w:sz w:val="26"/>
                <w:szCs w:val="26"/>
              </w:rPr>
              <w:t>6.4.</w:t>
            </w:r>
            <w:r w:rsidR="00636E7A" w:rsidRPr="00636E7A">
              <w:rPr>
                <w:noProof/>
                <w:sz w:val="26"/>
                <w:szCs w:val="26"/>
              </w:rPr>
              <w:tab/>
            </w:r>
            <w:r w:rsidR="00636E7A" w:rsidRPr="00636E7A">
              <w:rPr>
                <w:rStyle w:val="Hipercze"/>
                <w:noProof/>
                <w:sz w:val="26"/>
                <w:szCs w:val="26"/>
              </w:rPr>
              <w:t>Promieniowanie elektromagnetyczne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70</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3" w:history="1">
            <w:r w:rsidR="00636E7A" w:rsidRPr="00636E7A">
              <w:rPr>
                <w:rStyle w:val="Hipercze"/>
                <w:noProof/>
                <w:sz w:val="26"/>
                <w:szCs w:val="26"/>
              </w:rPr>
              <w:t>6.4.1.</w:t>
            </w:r>
            <w:r w:rsidR="00636E7A" w:rsidRPr="00636E7A">
              <w:rPr>
                <w:noProof/>
                <w:sz w:val="26"/>
                <w:szCs w:val="26"/>
              </w:rPr>
              <w:tab/>
            </w:r>
            <w:r w:rsidR="00636E7A" w:rsidRPr="00636E7A">
              <w:rPr>
                <w:rStyle w:val="Hipercze"/>
                <w:noProof/>
                <w:sz w:val="26"/>
                <w:szCs w:val="26"/>
              </w:rPr>
              <w:t>Stan wyjściowy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70</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4" w:history="1">
            <w:r w:rsidR="00636E7A" w:rsidRPr="00636E7A">
              <w:rPr>
                <w:rStyle w:val="Hipercze"/>
                <w:noProof/>
                <w:sz w:val="26"/>
                <w:szCs w:val="26"/>
              </w:rPr>
              <w:t>6.4.2.</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73</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75" w:history="1">
            <w:r w:rsidR="00636E7A" w:rsidRPr="00636E7A">
              <w:rPr>
                <w:rStyle w:val="Hipercze"/>
                <w:noProof/>
                <w:sz w:val="26"/>
                <w:szCs w:val="26"/>
              </w:rPr>
              <w:t>6.5.</w:t>
            </w:r>
            <w:r w:rsidR="00636E7A" w:rsidRPr="00636E7A">
              <w:rPr>
                <w:noProof/>
                <w:sz w:val="26"/>
                <w:szCs w:val="26"/>
              </w:rPr>
              <w:tab/>
            </w:r>
            <w:r w:rsidR="00636E7A" w:rsidRPr="00636E7A">
              <w:rPr>
                <w:rStyle w:val="Hipercze"/>
                <w:noProof/>
                <w:sz w:val="26"/>
                <w:szCs w:val="26"/>
              </w:rPr>
              <w:t>Gospodarka odpadami</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73</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6" w:history="1">
            <w:r w:rsidR="00636E7A" w:rsidRPr="00636E7A">
              <w:rPr>
                <w:rStyle w:val="Hipercze"/>
                <w:noProof/>
                <w:sz w:val="26"/>
                <w:szCs w:val="26"/>
              </w:rPr>
              <w:t>6.5.1.</w:t>
            </w:r>
            <w:r w:rsidR="00636E7A" w:rsidRPr="00636E7A">
              <w:rPr>
                <w:noProof/>
                <w:sz w:val="26"/>
                <w:szCs w:val="26"/>
              </w:rPr>
              <w:tab/>
            </w:r>
            <w:r w:rsidR="00636E7A" w:rsidRPr="00636E7A">
              <w:rPr>
                <w:rStyle w:val="Hipercze"/>
                <w:noProof/>
                <w:sz w:val="26"/>
                <w:szCs w:val="26"/>
              </w:rPr>
              <w:t>Stan wyjściowy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73</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7" w:history="1">
            <w:r w:rsidR="00636E7A" w:rsidRPr="00636E7A">
              <w:rPr>
                <w:rStyle w:val="Hipercze"/>
                <w:noProof/>
                <w:sz w:val="26"/>
                <w:szCs w:val="26"/>
              </w:rPr>
              <w:t>6.5.2.</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79</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78" w:history="1">
            <w:r w:rsidR="00636E7A" w:rsidRPr="00636E7A">
              <w:rPr>
                <w:rStyle w:val="Hipercze"/>
                <w:noProof/>
                <w:sz w:val="26"/>
                <w:szCs w:val="26"/>
              </w:rPr>
              <w:t>6.5.3.</w:t>
            </w:r>
            <w:r w:rsidR="00636E7A" w:rsidRPr="00636E7A">
              <w:rPr>
                <w:noProof/>
                <w:sz w:val="26"/>
                <w:szCs w:val="26"/>
              </w:rPr>
              <w:tab/>
            </w:r>
            <w:r w:rsidR="00636E7A" w:rsidRPr="00636E7A">
              <w:rPr>
                <w:rStyle w:val="Hipercze"/>
                <w:noProof/>
                <w:sz w:val="26"/>
                <w:szCs w:val="26"/>
              </w:rPr>
              <w:t>Cele i strategia działania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80</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79" w:history="1">
            <w:r w:rsidR="00636E7A" w:rsidRPr="00636E7A">
              <w:rPr>
                <w:rStyle w:val="Hipercze"/>
                <w:noProof/>
                <w:sz w:val="26"/>
                <w:szCs w:val="26"/>
              </w:rPr>
              <w:t>6.6.</w:t>
            </w:r>
            <w:r w:rsidR="00636E7A" w:rsidRPr="00636E7A">
              <w:rPr>
                <w:noProof/>
                <w:sz w:val="26"/>
                <w:szCs w:val="26"/>
              </w:rPr>
              <w:tab/>
            </w:r>
            <w:r w:rsidR="00636E7A" w:rsidRPr="00636E7A">
              <w:rPr>
                <w:rStyle w:val="Hipercze"/>
                <w:noProof/>
                <w:sz w:val="26"/>
                <w:szCs w:val="26"/>
              </w:rPr>
              <w:t>Odnawialne źródła energii</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_Toc497761679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80</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0" w:history="1">
            <w:r w:rsidR="00636E7A" w:rsidRPr="00636E7A">
              <w:rPr>
                <w:rStyle w:val="Hipercze"/>
                <w:noProof/>
                <w:sz w:val="26"/>
                <w:szCs w:val="26"/>
              </w:rPr>
              <w:t>6.6.1.</w:t>
            </w:r>
            <w:r w:rsidR="00636E7A" w:rsidRPr="00636E7A">
              <w:rPr>
                <w:noProof/>
                <w:sz w:val="26"/>
                <w:szCs w:val="26"/>
              </w:rPr>
              <w:tab/>
            </w:r>
            <w:r w:rsidR="00636E7A" w:rsidRPr="00636E7A">
              <w:rPr>
                <w:rStyle w:val="Hipercze"/>
                <w:noProof/>
                <w:sz w:val="26"/>
                <w:szCs w:val="26"/>
              </w:rPr>
              <w:t>Stan aktualny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80</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1" w:history="1">
            <w:r w:rsidR="00636E7A" w:rsidRPr="00636E7A">
              <w:rPr>
                <w:rStyle w:val="Hipercze"/>
                <w:noProof/>
                <w:sz w:val="26"/>
                <w:szCs w:val="26"/>
              </w:rPr>
              <w:t>6.6.2.</w:t>
            </w:r>
            <w:r w:rsidR="00636E7A" w:rsidRPr="00636E7A">
              <w:rPr>
                <w:noProof/>
                <w:sz w:val="26"/>
                <w:szCs w:val="26"/>
              </w:rPr>
              <w:tab/>
            </w:r>
            <w:r w:rsidR="00636E7A" w:rsidRPr="00636E7A">
              <w:rPr>
                <w:rStyle w:val="Hipercze"/>
                <w:noProof/>
                <w:sz w:val="26"/>
                <w:szCs w:val="26"/>
              </w:rPr>
              <w:t>Biomasa i biogaz</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81</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2" w:history="1">
            <w:r w:rsidR="00636E7A" w:rsidRPr="00636E7A">
              <w:rPr>
                <w:rStyle w:val="Hipercze"/>
                <w:noProof/>
                <w:sz w:val="26"/>
                <w:szCs w:val="26"/>
              </w:rPr>
              <w:t>6.6.3.</w:t>
            </w:r>
            <w:r w:rsidR="00636E7A" w:rsidRPr="00636E7A">
              <w:rPr>
                <w:noProof/>
                <w:sz w:val="26"/>
                <w:szCs w:val="26"/>
              </w:rPr>
              <w:tab/>
            </w:r>
            <w:r w:rsidR="00636E7A" w:rsidRPr="00636E7A">
              <w:rPr>
                <w:rStyle w:val="Hipercze"/>
                <w:noProof/>
                <w:sz w:val="26"/>
                <w:szCs w:val="26"/>
              </w:rPr>
              <w:t>Energia wiatru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82</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3" w:history="1">
            <w:r w:rsidR="00636E7A" w:rsidRPr="00636E7A">
              <w:rPr>
                <w:rStyle w:val="Hipercze"/>
                <w:noProof/>
                <w:sz w:val="26"/>
                <w:szCs w:val="26"/>
              </w:rPr>
              <w:t>6.6.4.</w:t>
            </w:r>
            <w:r w:rsidR="00636E7A" w:rsidRPr="00636E7A">
              <w:rPr>
                <w:noProof/>
                <w:sz w:val="26"/>
                <w:szCs w:val="26"/>
              </w:rPr>
              <w:tab/>
            </w:r>
            <w:r w:rsidR="00636E7A" w:rsidRPr="00636E7A">
              <w:rPr>
                <w:rStyle w:val="Hipercze"/>
                <w:noProof/>
                <w:sz w:val="26"/>
                <w:szCs w:val="26"/>
              </w:rPr>
              <w:t>Energia geotermalna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4" w:history="1">
            <w:r w:rsidR="00636E7A" w:rsidRPr="00636E7A">
              <w:rPr>
                <w:rStyle w:val="Hipercze"/>
                <w:noProof/>
                <w:sz w:val="26"/>
                <w:szCs w:val="26"/>
              </w:rPr>
              <w:t>6.6.5.</w:t>
            </w:r>
            <w:r w:rsidR="00636E7A" w:rsidRPr="00636E7A">
              <w:rPr>
                <w:noProof/>
                <w:sz w:val="26"/>
                <w:szCs w:val="26"/>
              </w:rPr>
              <w:tab/>
            </w:r>
            <w:r w:rsidR="00636E7A" w:rsidRPr="00636E7A">
              <w:rPr>
                <w:rStyle w:val="Hipercze"/>
                <w:noProof/>
                <w:sz w:val="26"/>
                <w:szCs w:val="26"/>
              </w:rPr>
              <w:t>Energia słońca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85</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5" w:history="1">
            <w:r w:rsidR="00636E7A" w:rsidRPr="00636E7A">
              <w:rPr>
                <w:rStyle w:val="Hipercze"/>
                <w:noProof/>
                <w:sz w:val="26"/>
                <w:szCs w:val="26"/>
              </w:rPr>
              <w:t>6.6.6.</w:t>
            </w:r>
            <w:r w:rsidR="00636E7A" w:rsidRPr="00636E7A">
              <w:rPr>
                <w:noProof/>
                <w:sz w:val="26"/>
                <w:szCs w:val="26"/>
              </w:rPr>
              <w:tab/>
            </w:r>
            <w:r w:rsidR="00636E7A" w:rsidRPr="00636E7A">
              <w:rPr>
                <w:rStyle w:val="Hipercze"/>
                <w:noProof/>
                <w:sz w:val="26"/>
                <w:szCs w:val="26"/>
              </w:rPr>
              <w:t>Energia cieków wód powierzchniowych</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6" w:history="1">
            <w:r w:rsidR="00636E7A" w:rsidRPr="00636E7A">
              <w:rPr>
                <w:rStyle w:val="Hipercze"/>
                <w:noProof/>
                <w:sz w:val="26"/>
                <w:szCs w:val="26"/>
              </w:rPr>
              <w:t>6.6.7.</w:t>
            </w:r>
            <w:r w:rsidR="00636E7A" w:rsidRPr="00636E7A">
              <w:rPr>
                <w:noProof/>
                <w:sz w:val="26"/>
                <w:szCs w:val="26"/>
              </w:rPr>
              <w:tab/>
            </w:r>
            <w:r w:rsidR="00636E7A" w:rsidRPr="00636E7A">
              <w:rPr>
                <w:rStyle w:val="Hipercze"/>
                <w:noProof/>
                <w:sz w:val="26"/>
                <w:szCs w:val="26"/>
              </w:rPr>
              <w:t>Ograniczenie rozwoju energii odnawialnej</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86</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87" w:history="1">
            <w:r w:rsidR="00636E7A" w:rsidRPr="00636E7A">
              <w:rPr>
                <w:rStyle w:val="Hipercze"/>
                <w:noProof/>
                <w:sz w:val="26"/>
                <w:szCs w:val="26"/>
              </w:rPr>
              <w:t>6.6.8.</w:t>
            </w:r>
            <w:r w:rsidR="00636E7A" w:rsidRPr="00636E7A">
              <w:rPr>
                <w:noProof/>
                <w:sz w:val="26"/>
                <w:szCs w:val="26"/>
              </w:rPr>
              <w:tab/>
            </w:r>
            <w:r w:rsidR="00636E7A" w:rsidRPr="00636E7A">
              <w:rPr>
                <w:rStyle w:val="Hipercze"/>
                <w:noProof/>
                <w:sz w:val="26"/>
                <w:szCs w:val="26"/>
              </w:rPr>
              <w:t>Zagrożenia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87</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88" w:history="1">
            <w:r w:rsidR="00636E7A" w:rsidRPr="00636E7A">
              <w:rPr>
                <w:rStyle w:val="Hipercze"/>
                <w:noProof/>
                <w:sz w:val="26"/>
                <w:szCs w:val="26"/>
              </w:rPr>
              <w:t>7.</w:t>
            </w:r>
            <w:r w:rsidR="00636E7A" w:rsidRPr="00636E7A">
              <w:rPr>
                <w:noProof/>
                <w:sz w:val="26"/>
                <w:szCs w:val="26"/>
              </w:rPr>
              <w:tab/>
            </w:r>
            <w:r w:rsidR="00636E7A" w:rsidRPr="00636E7A">
              <w:rPr>
                <w:rStyle w:val="Hipercze"/>
                <w:noProof/>
                <w:sz w:val="26"/>
                <w:szCs w:val="26"/>
              </w:rPr>
              <w:t>Plan operacyjny</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88</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89" w:history="1">
            <w:r w:rsidR="00636E7A" w:rsidRPr="00636E7A">
              <w:rPr>
                <w:rStyle w:val="Hipercze"/>
                <w:noProof/>
                <w:sz w:val="26"/>
                <w:szCs w:val="26"/>
              </w:rPr>
              <w:t>7.1.</w:t>
            </w:r>
            <w:r w:rsidR="00636E7A" w:rsidRPr="00636E7A">
              <w:rPr>
                <w:noProof/>
                <w:sz w:val="26"/>
                <w:szCs w:val="26"/>
              </w:rPr>
              <w:tab/>
            </w:r>
            <w:r w:rsidR="00636E7A" w:rsidRPr="00636E7A">
              <w:rPr>
                <w:rStyle w:val="Hipercze"/>
                <w:noProof/>
                <w:sz w:val="26"/>
                <w:szCs w:val="26"/>
              </w:rPr>
              <w:t>Wprowadzenie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_Toc497761689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88</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90" w:history="1">
            <w:r w:rsidR="00636E7A" w:rsidRPr="00636E7A">
              <w:rPr>
                <w:rStyle w:val="Hipercze"/>
                <w:noProof/>
                <w:sz w:val="26"/>
                <w:szCs w:val="26"/>
              </w:rPr>
              <w:t>7.2.</w:t>
            </w:r>
            <w:r w:rsidR="00636E7A" w:rsidRPr="00636E7A">
              <w:rPr>
                <w:noProof/>
                <w:sz w:val="26"/>
                <w:szCs w:val="26"/>
              </w:rPr>
              <w:tab/>
            </w:r>
            <w:r w:rsidR="00636E7A" w:rsidRPr="00636E7A">
              <w:rPr>
                <w:rStyle w:val="Hipercze"/>
                <w:noProof/>
                <w:sz w:val="26"/>
                <w:szCs w:val="26"/>
              </w:rPr>
              <w:t>Wprowadzenie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_Toc497761690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88</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91" w:history="1">
            <w:r w:rsidR="00636E7A" w:rsidRPr="00636E7A">
              <w:rPr>
                <w:rStyle w:val="Hipercze"/>
                <w:noProof/>
                <w:sz w:val="26"/>
                <w:szCs w:val="26"/>
              </w:rPr>
              <w:t>8.</w:t>
            </w:r>
            <w:r w:rsidR="00636E7A" w:rsidRPr="00636E7A">
              <w:rPr>
                <w:noProof/>
                <w:sz w:val="26"/>
                <w:szCs w:val="26"/>
              </w:rPr>
              <w:tab/>
            </w:r>
            <w:r w:rsidR="00636E7A" w:rsidRPr="00636E7A">
              <w:rPr>
                <w:rStyle w:val="Hipercze"/>
                <w:noProof/>
                <w:sz w:val="26"/>
                <w:szCs w:val="26"/>
              </w:rPr>
              <w:t>Uwarunkowania finansowe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_Toc497761691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104</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92" w:history="1">
            <w:r w:rsidR="00636E7A" w:rsidRPr="00636E7A">
              <w:rPr>
                <w:rStyle w:val="Hipercze"/>
                <w:noProof/>
                <w:sz w:val="26"/>
                <w:szCs w:val="26"/>
              </w:rPr>
              <w:t>8.1.</w:t>
            </w:r>
            <w:r w:rsidR="00636E7A" w:rsidRPr="00636E7A">
              <w:rPr>
                <w:noProof/>
                <w:sz w:val="26"/>
                <w:szCs w:val="26"/>
              </w:rPr>
              <w:tab/>
            </w:r>
            <w:r w:rsidR="00636E7A" w:rsidRPr="00636E7A">
              <w:rPr>
                <w:rStyle w:val="Hipercze"/>
                <w:noProof/>
                <w:sz w:val="26"/>
                <w:szCs w:val="26"/>
              </w:rPr>
              <w:t>Potencjalne źródła finansowania przedsięwzięć inwestycyjnych</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_Toc497761692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104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93" w:history="1">
            <w:r w:rsidR="00636E7A" w:rsidRPr="00636E7A">
              <w:rPr>
                <w:rStyle w:val="Hipercze"/>
                <w:noProof/>
                <w:sz w:val="26"/>
                <w:szCs w:val="26"/>
              </w:rPr>
              <w:t>8.1.1.</w:t>
            </w:r>
            <w:r w:rsidR="00636E7A" w:rsidRPr="00636E7A">
              <w:rPr>
                <w:noProof/>
                <w:sz w:val="26"/>
                <w:szCs w:val="26"/>
              </w:rPr>
              <w:tab/>
            </w:r>
            <w:r w:rsidR="00636E7A" w:rsidRPr="00636E7A">
              <w:rPr>
                <w:rStyle w:val="Hipercze"/>
                <w:noProof/>
                <w:sz w:val="26"/>
                <w:szCs w:val="26"/>
              </w:rPr>
              <w:t>Fundusze krajowe</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_Toc497761693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104</w:t>
            </w:r>
            <w:r w:rsidR="00636E7A" w:rsidRPr="00636E7A">
              <w:rPr>
                <w:noProof/>
                <w:webHidden/>
                <w:sz w:val="26"/>
                <w:szCs w:val="26"/>
              </w:rPr>
              <w:fldChar w:fldCharType="end"/>
            </w:r>
          </w:hyperlink>
        </w:p>
        <w:p w:rsidR="00636E7A" w:rsidRPr="00636E7A" w:rsidRDefault="001777B5">
          <w:pPr>
            <w:pStyle w:val="Spistreci2"/>
            <w:tabs>
              <w:tab w:val="left" w:pos="1100"/>
              <w:tab w:val="right" w:leader="dot" w:pos="9062"/>
            </w:tabs>
            <w:rPr>
              <w:noProof/>
              <w:sz w:val="26"/>
              <w:szCs w:val="26"/>
            </w:rPr>
          </w:pPr>
          <w:hyperlink w:anchor="_Toc497761694" w:history="1">
            <w:r w:rsidR="00636E7A" w:rsidRPr="00636E7A">
              <w:rPr>
                <w:rStyle w:val="Hipercze"/>
                <w:noProof/>
                <w:sz w:val="26"/>
                <w:szCs w:val="26"/>
              </w:rPr>
              <w:t>8.1.2.</w:t>
            </w:r>
            <w:r w:rsidR="00636E7A" w:rsidRPr="00636E7A">
              <w:rPr>
                <w:noProof/>
                <w:sz w:val="26"/>
                <w:szCs w:val="26"/>
              </w:rPr>
              <w:tab/>
            </w:r>
            <w:r w:rsidR="00636E7A" w:rsidRPr="00636E7A">
              <w:rPr>
                <w:rStyle w:val="Hipercze"/>
                <w:noProof/>
                <w:sz w:val="26"/>
                <w:szCs w:val="26"/>
              </w:rPr>
              <w:t>Fundusze Unii Europejskiej</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_Toc497761694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107</w:t>
            </w:r>
            <w:r w:rsidR="00636E7A" w:rsidRPr="00636E7A">
              <w:rPr>
                <w:noProof/>
                <w:webHidden/>
                <w:sz w:val="26"/>
                <w:szCs w:val="26"/>
              </w:rPr>
              <w:fldChar w:fldCharType="end"/>
            </w:r>
          </w:hyperlink>
        </w:p>
        <w:p w:rsidR="00636E7A" w:rsidRPr="00636E7A" w:rsidRDefault="001777B5">
          <w:pPr>
            <w:pStyle w:val="Spistreci1"/>
            <w:tabs>
              <w:tab w:val="left" w:pos="440"/>
              <w:tab w:val="right" w:leader="dot" w:pos="9062"/>
            </w:tabs>
            <w:rPr>
              <w:noProof/>
              <w:sz w:val="26"/>
              <w:szCs w:val="26"/>
            </w:rPr>
          </w:pPr>
          <w:hyperlink w:anchor="_Toc497761695" w:history="1">
            <w:r w:rsidR="00636E7A" w:rsidRPr="00636E7A">
              <w:rPr>
                <w:rStyle w:val="Hipercze"/>
                <w:noProof/>
                <w:sz w:val="26"/>
                <w:szCs w:val="26"/>
              </w:rPr>
              <w:t>9.</w:t>
            </w:r>
            <w:r w:rsidR="00636E7A" w:rsidRPr="00636E7A">
              <w:rPr>
                <w:noProof/>
                <w:sz w:val="26"/>
                <w:szCs w:val="26"/>
              </w:rPr>
              <w:tab/>
            </w:r>
            <w:r w:rsidR="00636E7A" w:rsidRPr="00636E7A">
              <w:rPr>
                <w:rStyle w:val="Hipercze"/>
                <w:noProof/>
                <w:sz w:val="26"/>
                <w:szCs w:val="26"/>
              </w:rPr>
              <w:t>Wdrażanie i monitoring</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_Toc497761695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111</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96" w:history="1">
            <w:r w:rsidR="00636E7A" w:rsidRPr="00636E7A">
              <w:rPr>
                <w:rStyle w:val="Hipercze"/>
                <w:noProof/>
                <w:sz w:val="26"/>
                <w:szCs w:val="26"/>
              </w:rPr>
              <w:t>9.1.</w:t>
            </w:r>
            <w:r w:rsidR="00636E7A" w:rsidRPr="00636E7A">
              <w:rPr>
                <w:noProof/>
                <w:sz w:val="26"/>
                <w:szCs w:val="26"/>
              </w:rPr>
              <w:tab/>
            </w:r>
            <w:r w:rsidR="00636E7A" w:rsidRPr="00636E7A">
              <w:rPr>
                <w:rStyle w:val="Hipercze"/>
                <w:noProof/>
                <w:sz w:val="26"/>
                <w:szCs w:val="26"/>
              </w:rPr>
              <w:t>Działania polityki ochrony środowiska</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_Toc497761696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112</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97" w:history="1">
            <w:r w:rsidR="00636E7A" w:rsidRPr="00636E7A">
              <w:rPr>
                <w:rStyle w:val="Hipercze"/>
                <w:noProof/>
                <w:sz w:val="26"/>
                <w:szCs w:val="26"/>
              </w:rPr>
              <w:t>9.2.</w:t>
            </w:r>
            <w:r w:rsidR="00636E7A" w:rsidRPr="00636E7A">
              <w:rPr>
                <w:noProof/>
                <w:sz w:val="26"/>
                <w:szCs w:val="26"/>
              </w:rPr>
              <w:tab/>
            </w:r>
            <w:r w:rsidR="00636E7A" w:rsidRPr="00636E7A">
              <w:rPr>
                <w:rStyle w:val="Hipercze"/>
                <w:noProof/>
                <w:sz w:val="26"/>
                <w:szCs w:val="26"/>
              </w:rPr>
              <w:t>Kontrola oraz dokumentacja realizacji programu</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_Toc497761697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113</w:t>
            </w:r>
            <w:r w:rsidR="00636E7A" w:rsidRPr="00636E7A">
              <w:rPr>
                <w:noProof/>
                <w:webHidden/>
                <w:sz w:val="26"/>
                <w:szCs w:val="26"/>
              </w:rPr>
              <w:fldChar w:fldCharType="end"/>
            </w:r>
          </w:hyperlink>
        </w:p>
        <w:p w:rsidR="00636E7A" w:rsidRPr="00636E7A" w:rsidRDefault="001777B5">
          <w:pPr>
            <w:pStyle w:val="Spistreci1"/>
            <w:tabs>
              <w:tab w:val="left" w:pos="660"/>
              <w:tab w:val="right" w:leader="dot" w:pos="9062"/>
            </w:tabs>
            <w:rPr>
              <w:noProof/>
              <w:sz w:val="26"/>
              <w:szCs w:val="26"/>
            </w:rPr>
          </w:pPr>
          <w:hyperlink w:anchor="_Toc497761698" w:history="1">
            <w:r w:rsidR="00636E7A" w:rsidRPr="00636E7A">
              <w:rPr>
                <w:rStyle w:val="Hipercze"/>
                <w:noProof/>
                <w:sz w:val="26"/>
                <w:szCs w:val="26"/>
              </w:rPr>
              <w:t>10.</w:t>
            </w:r>
            <w:r w:rsidR="00636E7A" w:rsidRPr="00636E7A">
              <w:rPr>
                <w:noProof/>
                <w:sz w:val="26"/>
                <w:szCs w:val="26"/>
              </w:rPr>
              <w:tab/>
            </w:r>
            <w:r w:rsidR="00636E7A" w:rsidRPr="00636E7A">
              <w:rPr>
                <w:rStyle w:val="Hipercze"/>
                <w:noProof/>
                <w:sz w:val="26"/>
                <w:szCs w:val="26"/>
              </w:rPr>
              <w:t>Streszczenie w języku niespecjalistycznym</w:t>
            </w:r>
            <w:r w:rsidR="00636E7A" w:rsidRPr="00636E7A">
              <w:rPr>
                <w:noProof/>
                <w:webHidden/>
                <w:sz w:val="26"/>
                <w:szCs w:val="26"/>
              </w:rPr>
              <w:tab/>
            </w:r>
            <w:r w:rsidR="00636E7A" w:rsidRPr="00636E7A">
              <w:rPr>
                <w:noProof/>
                <w:webHidden/>
                <w:sz w:val="26"/>
                <w:szCs w:val="26"/>
              </w:rPr>
              <w:fldChar w:fldCharType="begin"/>
            </w:r>
            <w:r w:rsidR="00636E7A" w:rsidRPr="00636E7A">
              <w:rPr>
                <w:noProof/>
                <w:webHidden/>
                <w:sz w:val="26"/>
                <w:szCs w:val="26"/>
              </w:rPr>
              <w:instrText xml:space="preserve"> PAGEREF _Toc497761698 \h </w:instrText>
            </w:r>
            <w:r w:rsidR="00636E7A" w:rsidRPr="00636E7A">
              <w:rPr>
                <w:noProof/>
                <w:webHidden/>
                <w:sz w:val="26"/>
                <w:szCs w:val="26"/>
              </w:rPr>
            </w:r>
            <w:r w:rsidR="00636E7A" w:rsidRPr="00636E7A">
              <w:rPr>
                <w:noProof/>
                <w:webHidden/>
                <w:sz w:val="26"/>
                <w:szCs w:val="26"/>
              </w:rPr>
              <w:fldChar w:fldCharType="separate"/>
            </w:r>
            <w:r w:rsidR="00431B3F">
              <w:rPr>
                <w:noProof/>
                <w:webHidden/>
                <w:sz w:val="26"/>
                <w:szCs w:val="26"/>
              </w:rPr>
              <w:t>115</w:t>
            </w:r>
            <w:r w:rsidR="00636E7A" w:rsidRPr="00636E7A">
              <w:rPr>
                <w:noProof/>
                <w:webHidden/>
                <w:sz w:val="26"/>
                <w:szCs w:val="26"/>
              </w:rPr>
              <w:fldChar w:fldCharType="end"/>
            </w:r>
          </w:hyperlink>
        </w:p>
        <w:p w:rsidR="00636E7A" w:rsidRDefault="009E4404" w:rsidP="00F552D2">
          <w:pPr>
            <w:rPr>
              <w:sz w:val="26"/>
              <w:szCs w:val="26"/>
            </w:rPr>
          </w:pPr>
          <w:r w:rsidRPr="00071A1A">
            <w:rPr>
              <w:sz w:val="26"/>
              <w:szCs w:val="26"/>
            </w:rPr>
            <w:fldChar w:fldCharType="end"/>
          </w: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636E7A" w:rsidRDefault="00636E7A" w:rsidP="00F552D2">
          <w:pPr>
            <w:rPr>
              <w:sz w:val="26"/>
              <w:szCs w:val="26"/>
            </w:rPr>
          </w:pPr>
        </w:p>
        <w:p w:rsidR="00071A1A" w:rsidRPr="00071A1A" w:rsidRDefault="001777B5" w:rsidP="00F552D2">
          <w:pPr>
            <w:rPr>
              <w:sz w:val="26"/>
              <w:szCs w:val="26"/>
            </w:rPr>
          </w:pPr>
        </w:p>
      </w:sdtContent>
    </w:sdt>
    <w:p w:rsidR="005E2EB7" w:rsidRPr="00071A1A" w:rsidRDefault="00F552D2" w:rsidP="005E2EB7">
      <w:pPr>
        <w:numPr>
          <w:ilvl w:val="0"/>
          <w:numId w:val="1"/>
        </w:numPr>
        <w:outlineLvl w:val="0"/>
        <w:rPr>
          <w:b/>
          <w:sz w:val="32"/>
          <w:szCs w:val="26"/>
        </w:rPr>
      </w:pPr>
      <w:bookmarkStart w:id="0" w:name="_Toc474696403"/>
      <w:bookmarkStart w:id="1" w:name="_Toc497761604"/>
      <w:r w:rsidRPr="00071A1A">
        <w:rPr>
          <w:b/>
          <w:sz w:val="32"/>
          <w:szCs w:val="26"/>
        </w:rPr>
        <w:lastRenderedPageBreak/>
        <w:t>Wstęp</w:t>
      </w:r>
      <w:bookmarkEnd w:id="0"/>
      <w:bookmarkEnd w:id="1"/>
    </w:p>
    <w:p w:rsidR="005E2EB7" w:rsidRPr="00071A1A" w:rsidRDefault="005E2EB7" w:rsidP="00F70FA4">
      <w:pPr>
        <w:numPr>
          <w:ilvl w:val="1"/>
          <w:numId w:val="1"/>
        </w:numPr>
        <w:ind w:hanging="792"/>
        <w:outlineLvl w:val="1"/>
        <w:rPr>
          <w:b/>
          <w:sz w:val="32"/>
          <w:szCs w:val="26"/>
        </w:rPr>
      </w:pPr>
      <w:bookmarkStart w:id="2" w:name="_Toc474696404"/>
      <w:bookmarkStart w:id="3" w:name="_Toc497761605"/>
      <w:r w:rsidRPr="00071A1A">
        <w:rPr>
          <w:b/>
          <w:sz w:val="32"/>
          <w:szCs w:val="26"/>
        </w:rPr>
        <w:t>Cel i zakres opracowania</w:t>
      </w:r>
      <w:bookmarkEnd w:id="2"/>
      <w:bookmarkEnd w:id="3"/>
    </w:p>
    <w:p w:rsidR="005E2EB7" w:rsidRPr="00071A1A" w:rsidRDefault="005E2EB7" w:rsidP="005E2EB7">
      <w:pPr>
        <w:ind w:firstLine="360"/>
        <w:jc w:val="both"/>
        <w:rPr>
          <w:sz w:val="26"/>
          <w:szCs w:val="26"/>
        </w:rPr>
      </w:pPr>
      <w:r w:rsidRPr="00071A1A">
        <w:rPr>
          <w:sz w:val="26"/>
          <w:szCs w:val="26"/>
        </w:rPr>
        <w:t xml:space="preserve">Program Ochrony Środowiska dla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na lata 2017</w:t>
      </w:r>
      <w:r w:rsidR="00400A1E">
        <w:rPr>
          <w:sz w:val="26"/>
          <w:szCs w:val="26"/>
        </w:rPr>
        <w:t>-2020 z perspektywą na lata 2021</w:t>
      </w:r>
      <w:r w:rsidRPr="00071A1A">
        <w:rPr>
          <w:sz w:val="26"/>
          <w:szCs w:val="26"/>
        </w:rPr>
        <w:t>-202</w:t>
      </w:r>
      <w:r w:rsidR="00400A1E">
        <w:rPr>
          <w:sz w:val="26"/>
          <w:szCs w:val="26"/>
        </w:rPr>
        <w:t>4</w:t>
      </w:r>
      <w:r w:rsidRPr="00071A1A">
        <w:rPr>
          <w:sz w:val="26"/>
          <w:szCs w:val="26"/>
        </w:rPr>
        <w:t xml:space="preserve"> jest podstawowym narzędziem prowadzenia polityki ochrony środowiska na terenie </w:t>
      </w:r>
      <w:r w:rsidR="005D4D5D">
        <w:rPr>
          <w:sz w:val="26"/>
          <w:szCs w:val="26"/>
        </w:rPr>
        <w:t>Gminy</w:t>
      </w:r>
      <w:r w:rsidRPr="00071A1A">
        <w:rPr>
          <w:sz w:val="26"/>
          <w:szCs w:val="26"/>
        </w:rPr>
        <w:t xml:space="preserve">. Według założeń, przedstawionych w niniejszym opracowaniu, sporządzenie programu doprowadzi do poprawy stanu środowiska naturalnego, efektywnego zarządzania środowiskiem, zapewni skuteczne mechanizmy chroniące środowisko przed degradacją, a także stworzy warunki dla wdrożenia wymagań obowiązującego w tym zakresie prawa. </w:t>
      </w:r>
    </w:p>
    <w:p w:rsidR="005E2EB7" w:rsidRPr="00071A1A" w:rsidRDefault="005E2EB7" w:rsidP="005E2EB7">
      <w:pPr>
        <w:ind w:firstLine="360"/>
        <w:jc w:val="both"/>
        <w:rPr>
          <w:sz w:val="26"/>
          <w:szCs w:val="26"/>
        </w:rPr>
      </w:pPr>
      <w:r w:rsidRPr="00071A1A">
        <w:rPr>
          <w:sz w:val="26"/>
          <w:szCs w:val="26"/>
        </w:rPr>
        <w:t xml:space="preserve">Opracowanie, jakim jest Program Ochrony Środowiska określa politykę środowiskową, 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gminie, przedstawia propozycje oraz opis zadań, które niezbędne są do kompleksowego rozwiązania problemów związanych z ochroną środowiska. </w:t>
      </w:r>
    </w:p>
    <w:p w:rsidR="005E2EB7" w:rsidRPr="00071A1A" w:rsidRDefault="005E2EB7" w:rsidP="005E2EB7">
      <w:pPr>
        <w:ind w:firstLine="360"/>
        <w:jc w:val="both"/>
        <w:rPr>
          <w:sz w:val="26"/>
          <w:szCs w:val="26"/>
        </w:rPr>
      </w:pPr>
      <w:r w:rsidRPr="00071A1A">
        <w:rPr>
          <w:sz w:val="26"/>
          <w:szCs w:val="26"/>
        </w:rPr>
        <w:t xml:space="preserve">Przedmiotowy dokument wspomaga dążenie do uzyskania w gminie sukcesywnego ograniczenia degradacji środowiska, ochronę i rozwój jego walorów oraz racjonalne gospodarowanie zasobami środowiska z uwzględnieniem konieczności jego ochrony. Stan docelowy w tym zakresie nakreśla Program Ochrony Środowiska, a ocenę efektów jego realizacji, zgodnie z ustawą Prawo Ochrony Środowiska, dokonuje się okresowo, co 2 lata. </w:t>
      </w:r>
    </w:p>
    <w:p w:rsidR="005E2EB7" w:rsidRDefault="005E2EB7" w:rsidP="00071A1A">
      <w:pPr>
        <w:ind w:firstLine="360"/>
        <w:jc w:val="both"/>
        <w:rPr>
          <w:sz w:val="26"/>
          <w:szCs w:val="26"/>
        </w:rPr>
      </w:pPr>
      <w:r w:rsidRPr="00071A1A">
        <w:rPr>
          <w:sz w:val="26"/>
          <w:szCs w:val="26"/>
        </w:rPr>
        <w:t xml:space="preserve">Struktura opracowania obejmuje omówienie kierunków ochrony środowiska </w:t>
      </w:r>
      <w:r w:rsidR="00F86D7E">
        <w:rPr>
          <w:sz w:val="26"/>
          <w:szCs w:val="26"/>
        </w:rPr>
        <w:br/>
      </w:r>
      <w:r w:rsidRPr="00071A1A">
        <w:rPr>
          <w:sz w:val="26"/>
          <w:szCs w:val="26"/>
        </w:rPr>
        <w:t xml:space="preserve">w gminie w odniesieniu m.in. do gospodarki wodno-ściekowej, gospodarki odpadami, ochrony powierzchni ziemi i gleb, ochrony powietrza, ochrony przed hałasem, ochrony przed promieniowaniem elektromagnetycznym, ochrony przyrody, edukacji ekologicznej. W opracowaniu znajduje się ich charakterystyka, ocena stanu aktualnego oraz określenie stanu docelowego. Identyfikacja potrzeb </w:t>
      </w:r>
      <w:r w:rsidR="005D4D5D">
        <w:rPr>
          <w:sz w:val="26"/>
          <w:szCs w:val="26"/>
        </w:rPr>
        <w:t>Gminy</w:t>
      </w:r>
      <w:r w:rsidRPr="00071A1A">
        <w:rPr>
          <w:sz w:val="26"/>
          <w:szCs w:val="26"/>
        </w:rPr>
        <w:t xml:space="preserve"> w zakresie ochrony środowiska, w odniesieniu do obowiązujących przepisów prawnych, polega na sformułowaniu celów nadrzędnych oraz strategii ich realizacji. Na tej </w:t>
      </w:r>
      <w:r w:rsidRPr="00071A1A">
        <w:rPr>
          <w:sz w:val="26"/>
          <w:szCs w:val="26"/>
        </w:rPr>
        <w:lastRenderedPageBreak/>
        <w:t xml:space="preserve">podstawie opracowywany jest plan operacyjny, przedstawiający listę przedsięwzięć, jakie zostaną zrealizowane na terenie </w:t>
      </w:r>
      <w:r w:rsidR="005D4D5D">
        <w:rPr>
          <w:sz w:val="26"/>
          <w:szCs w:val="26"/>
        </w:rPr>
        <w:t>Gminy</w:t>
      </w:r>
      <w:r w:rsidRPr="00071A1A">
        <w:rPr>
          <w:sz w:val="26"/>
          <w:szCs w:val="26"/>
        </w:rPr>
        <w:t xml:space="preserve"> do roku 2020.</w:t>
      </w:r>
    </w:p>
    <w:p w:rsidR="00071A1A" w:rsidRPr="00071A1A" w:rsidRDefault="00071A1A" w:rsidP="00071A1A">
      <w:pPr>
        <w:ind w:firstLine="360"/>
        <w:jc w:val="both"/>
        <w:rPr>
          <w:sz w:val="26"/>
          <w:szCs w:val="26"/>
        </w:rPr>
      </w:pPr>
    </w:p>
    <w:p w:rsidR="005E2EB7" w:rsidRPr="00071A1A" w:rsidRDefault="005E2EB7" w:rsidP="00F70FA4">
      <w:pPr>
        <w:numPr>
          <w:ilvl w:val="1"/>
          <w:numId w:val="1"/>
        </w:numPr>
        <w:ind w:hanging="792"/>
        <w:outlineLvl w:val="1"/>
        <w:rPr>
          <w:b/>
          <w:sz w:val="32"/>
          <w:szCs w:val="26"/>
        </w:rPr>
      </w:pPr>
      <w:bookmarkStart w:id="4" w:name="_Toc474696405"/>
      <w:bookmarkStart w:id="5" w:name="_Toc497761606"/>
      <w:r w:rsidRPr="00071A1A">
        <w:rPr>
          <w:b/>
          <w:sz w:val="32"/>
          <w:szCs w:val="26"/>
        </w:rPr>
        <w:t>Opis przyjętej metodyki</w:t>
      </w:r>
      <w:bookmarkEnd w:id="4"/>
      <w:bookmarkEnd w:id="5"/>
    </w:p>
    <w:p w:rsidR="005E2EB7" w:rsidRPr="00071A1A" w:rsidRDefault="005E2EB7" w:rsidP="00F86D7E">
      <w:pPr>
        <w:jc w:val="both"/>
        <w:rPr>
          <w:sz w:val="26"/>
          <w:szCs w:val="26"/>
        </w:rPr>
      </w:pPr>
      <w:r w:rsidRPr="00071A1A">
        <w:rPr>
          <w:sz w:val="26"/>
          <w:szCs w:val="26"/>
        </w:rPr>
        <w:t xml:space="preserve">Obowiązek wykonania Programu Ochrony Środowiska wynika z ustawy z dnia 27 kwietnia 2001 r. – Prawo Ochrony Środowiska (Dz. U. z </w:t>
      </w:r>
      <w:r w:rsidR="00E86A62">
        <w:rPr>
          <w:sz w:val="26"/>
          <w:szCs w:val="26"/>
        </w:rPr>
        <w:t>2016</w:t>
      </w:r>
      <w:r w:rsidRPr="00071A1A">
        <w:rPr>
          <w:sz w:val="26"/>
          <w:szCs w:val="26"/>
        </w:rPr>
        <w:t xml:space="preserve"> r., poz. </w:t>
      </w:r>
      <w:r w:rsidR="00E86A62">
        <w:rPr>
          <w:sz w:val="26"/>
          <w:szCs w:val="26"/>
        </w:rPr>
        <w:t>672</w:t>
      </w:r>
      <w:r w:rsidRPr="00071A1A">
        <w:rPr>
          <w:sz w:val="26"/>
          <w:szCs w:val="26"/>
        </w:rPr>
        <w:t xml:space="preserve"> z </w:t>
      </w:r>
      <w:proofErr w:type="spellStart"/>
      <w:r w:rsidRPr="00071A1A">
        <w:rPr>
          <w:sz w:val="26"/>
          <w:szCs w:val="26"/>
        </w:rPr>
        <w:t>późn</w:t>
      </w:r>
      <w:proofErr w:type="spellEnd"/>
      <w:r w:rsidRPr="00071A1A">
        <w:rPr>
          <w:sz w:val="26"/>
          <w:szCs w:val="26"/>
        </w:rPr>
        <w:t>. zm.)</w:t>
      </w:r>
      <w:r w:rsidR="00E51E19" w:rsidRPr="00636E7A">
        <w:rPr>
          <w:rStyle w:val="TekstdymkaZnak"/>
          <w:sz w:val="26"/>
          <w:szCs w:val="26"/>
          <w:vertAlign w:val="superscript"/>
        </w:rPr>
        <w:footnoteReference w:id="1"/>
      </w:r>
      <w:r w:rsidRPr="00071A1A">
        <w:rPr>
          <w:sz w:val="26"/>
          <w:szCs w:val="26"/>
        </w:rPr>
        <w:t xml:space="preserve">, a w szczególności: </w:t>
      </w:r>
    </w:p>
    <w:p w:rsidR="005E2EB7" w:rsidRPr="00071A1A" w:rsidRDefault="005E2EB7" w:rsidP="00F86D7E">
      <w:pPr>
        <w:jc w:val="both"/>
        <w:rPr>
          <w:i/>
          <w:sz w:val="26"/>
          <w:szCs w:val="26"/>
        </w:rPr>
      </w:pPr>
      <w:r w:rsidRPr="00071A1A">
        <w:rPr>
          <w:i/>
          <w:sz w:val="26"/>
          <w:szCs w:val="26"/>
        </w:rPr>
        <w:t xml:space="preserve">Art. 17. 1. Organ wykonawczy województwa, powiatu i </w:t>
      </w:r>
      <w:r w:rsidR="005D4D5D">
        <w:rPr>
          <w:i/>
          <w:sz w:val="26"/>
          <w:szCs w:val="26"/>
        </w:rPr>
        <w:t>Gminy</w:t>
      </w:r>
      <w:r w:rsidRPr="00071A1A">
        <w:rPr>
          <w:i/>
          <w:sz w:val="26"/>
          <w:szCs w:val="26"/>
        </w:rPr>
        <w:t>, w celu realizacji polityki ochrony środowiska, sporządza odpowiednio wojewódzkie, powiatowe</w:t>
      </w:r>
      <w:r w:rsidR="00F86D7E">
        <w:rPr>
          <w:i/>
          <w:sz w:val="26"/>
          <w:szCs w:val="26"/>
        </w:rPr>
        <w:br/>
      </w:r>
      <w:r w:rsidRPr="00071A1A">
        <w:rPr>
          <w:i/>
          <w:sz w:val="26"/>
          <w:szCs w:val="26"/>
        </w:rPr>
        <w:t xml:space="preserve"> i gminne programy ochrony środowiska, uwzględniając cele zawarte w strategiach, programach i dokumentach programowych, o których mowa w art. 14 ust. 1. </w:t>
      </w:r>
    </w:p>
    <w:p w:rsidR="005E2EB7" w:rsidRPr="00071A1A" w:rsidRDefault="005E2EB7" w:rsidP="00F86D7E">
      <w:pPr>
        <w:jc w:val="both"/>
        <w:rPr>
          <w:i/>
          <w:sz w:val="26"/>
          <w:szCs w:val="26"/>
        </w:rPr>
      </w:pPr>
      <w:r w:rsidRPr="00071A1A">
        <w:rPr>
          <w:i/>
          <w:sz w:val="26"/>
          <w:szCs w:val="26"/>
        </w:rPr>
        <w:t xml:space="preserve">Art. 18. 1. Programy, o których mowa w art. 17 ust. 1, uchwala odpowiednio sejmik województwa, rada powiatu albo rada </w:t>
      </w:r>
      <w:r w:rsidR="005D4D5D">
        <w:rPr>
          <w:i/>
          <w:sz w:val="26"/>
          <w:szCs w:val="26"/>
        </w:rPr>
        <w:t>Gminy</w:t>
      </w:r>
      <w:r w:rsidRPr="00071A1A">
        <w:rPr>
          <w:i/>
          <w:sz w:val="26"/>
          <w:szCs w:val="26"/>
        </w:rPr>
        <w:t xml:space="preserve">. Z wykonania programów organ wykonawczy województwa, powiatu i </w:t>
      </w:r>
      <w:r w:rsidR="005D4D5D">
        <w:rPr>
          <w:i/>
          <w:sz w:val="26"/>
          <w:szCs w:val="26"/>
        </w:rPr>
        <w:t>Gminy</w:t>
      </w:r>
      <w:r w:rsidRPr="00071A1A">
        <w:rPr>
          <w:i/>
          <w:sz w:val="26"/>
          <w:szCs w:val="26"/>
        </w:rPr>
        <w:t xml:space="preserve"> sporządza co 2 lata raporty, które przedstawia się odpowiednio sejmikowi województwa, radzie powiatu lub radzie </w:t>
      </w:r>
      <w:r w:rsidR="005D4D5D">
        <w:rPr>
          <w:i/>
          <w:sz w:val="26"/>
          <w:szCs w:val="26"/>
        </w:rPr>
        <w:t>Gminy</w:t>
      </w:r>
      <w:r w:rsidRPr="00071A1A">
        <w:rPr>
          <w:i/>
          <w:sz w:val="26"/>
          <w:szCs w:val="26"/>
        </w:rPr>
        <w:t xml:space="preserve">. </w:t>
      </w:r>
    </w:p>
    <w:p w:rsidR="005E2EB7" w:rsidRPr="00071A1A" w:rsidRDefault="005E2EB7" w:rsidP="00F86D7E">
      <w:pPr>
        <w:jc w:val="both"/>
        <w:rPr>
          <w:sz w:val="26"/>
          <w:szCs w:val="26"/>
        </w:rPr>
      </w:pPr>
      <w:r w:rsidRPr="00071A1A">
        <w:rPr>
          <w:sz w:val="26"/>
          <w:szCs w:val="26"/>
        </w:rPr>
        <w:t>Gminne Programy ochrony środowiska tworzone są w celu realizacji polityki ochrony środowiska na szczeblu gminnym.</w:t>
      </w:r>
    </w:p>
    <w:p w:rsidR="00F552D2" w:rsidRPr="00071A1A" w:rsidRDefault="00F552D2" w:rsidP="00F552D2">
      <w:pPr>
        <w:rPr>
          <w:b/>
          <w:sz w:val="26"/>
          <w:szCs w:val="26"/>
        </w:rPr>
      </w:pPr>
    </w:p>
    <w:p w:rsidR="00F552D2" w:rsidRPr="00071A1A" w:rsidRDefault="00F552D2" w:rsidP="00F552D2">
      <w:pPr>
        <w:rPr>
          <w:b/>
          <w:sz w:val="26"/>
          <w:szCs w:val="26"/>
        </w:rPr>
      </w:pPr>
    </w:p>
    <w:p w:rsidR="00E51E19" w:rsidRPr="00071A1A" w:rsidRDefault="00E51E19" w:rsidP="00F552D2">
      <w:pPr>
        <w:rPr>
          <w:b/>
          <w:sz w:val="26"/>
          <w:szCs w:val="26"/>
        </w:rPr>
      </w:pPr>
    </w:p>
    <w:p w:rsidR="00E51E19" w:rsidRPr="00071A1A" w:rsidRDefault="00E51E19" w:rsidP="00F552D2">
      <w:pPr>
        <w:rPr>
          <w:b/>
          <w:sz w:val="26"/>
          <w:szCs w:val="26"/>
        </w:rPr>
      </w:pPr>
    </w:p>
    <w:p w:rsidR="00E51E19" w:rsidRPr="00071A1A" w:rsidRDefault="00E51E19" w:rsidP="00F552D2">
      <w:pPr>
        <w:rPr>
          <w:b/>
          <w:sz w:val="26"/>
          <w:szCs w:val="26"/>
        </w:rPr>
      </w:pPr>
    </w:p>
    <w:p w:rsidR="00E51E19" w:rsidRPr="00071A1A" w:rsidRDefault="00E51E19" w:rsidP="00F552D2">
      <w:pPr>
        <w:rPr>
          <w:b/>
          <w:sz w:val="26"/>
          <w:szCs w:val="26"/>
        </w:rPr>
      </w:pPr>
    </w:p>
    <w:p w:rsidR="00E51E19" w:rsidRPr="00071A1A" w:rsidRDefault="00E51E19" w:rsidP="00F552D2">
      <w:pPr>
        <w:rPr>
          <w:b/>
          <w:sz w:val="26"/>
          <w:szCs w:val="26"/>
        </w:rPr>
      </w:pPr>
    </w:p>
    <w:p w:rsidR="00071A1A" w:rsidRPr="00071A1A" w:rsidRDefault="00071A1A" w:rsidP="00071A1A">
      <w:pPr>
        <w:rPr>
          <w:b/>
          <w:sz w:val="26"/>
          <w:szCs w:val="26"/>
        </w:rPr>
      </w:pPr>
    </w:p>
    <w:p w:rsidR="00E51E19" w:rsidRPr="00071A1A" w:rsidRDefault="00E51E19" w:rsidP="00E51E19">
      <w:pPr>
        <w:numPr>
          <w:ilvl w:val="0"/>
          <w:numId w:val="1"/>
        </w:numPr>
        <w:outlineLvl w:val="0"/>
        <w:rPr>
          <w:b/>
          <w:sz w:val="32"/>
          <w:szCs w:val="32"/>
        </w:rPr>
      </w:pPr>
      <w:bookmarkStart w:id="6" w:name="_Toc474696406"/>
      <w:bookmarkStart w:id="7" w:name="_Toc497761607"/>
      <w:r w:rsidRPr="00071A1A">
        <w:rPr>
          <w:b/>
          <w:sz w:val="32"/>
          <w:szCs w:val="32"/>
        </w:rPr>
        <w:lastRenderedPageBreak/>
        <w:t xml:space="preserve">Charakterystyka </w:t>
      </w:r>
      <w:r w:rsidR="005D4D5D">
        <w:rPr>
          <w:b/>
          <w:sz w:val="32"/>
          <w:szCs w:val="32"/>
        </w:rPr>
        <w:t>Gminy</w:t>
      </w:r>
      <w:bookmarkEnd w:id="6"/>
      <w:bookmarkEnd w:id="7"/>
    </w:p>
    <w:p w:rsidR="00E51E19" w:rsidRDefault="00D430AA" w:rsidP="00F70FA4">
      <w:pPr>
        <w:numPr>
          <w:ilvl w:val="1"/>
          <w:numId w:val="1"/>
        </w:numPr>
        <w:ind w:hanging="792"/>
        <w:outlineLvl w:val="1"/>
        <w:rPr>
          <w:b/>
          <w:sz w:val="32"/>
          <w:szCs w:val="32"/>
        </w:rPr>
      </w:pPr>
      <w:bookmarkStart w:id="8" w:name="_Toc474696407"/>
      <w:bookmarkStart w:id="9" w:name="_Toc497761608"/>
      <w:r w:rsidRPr="00071A1A">
        <w:rPr>
          <w:b/>
          <w:sz w:val="32"/>
          <w:szCs w:val="32"/>
        </w:rPr>
        <w:t>Obszar, p</w:t>
      </w:r>
      <w:r w:rsidR="00E51E19" w:rsidRPr="00071A1A">
        <w:rPr>
          <w:b/>
          <w:sz w:val="32"/>
          <w:szCs w:val="32"/>
        </w:rPr>
        <w:t>ołożenie</w:t>
      </w:r>
      <w:r w:rsidR="00046F52" w:rsidRPr="00071A1A">
        <w:rPr>
          <w:b/>
          <w:sz w:val="32"/>
          <w:szCs w:val="32"/>
        </w:rPr>
        <w:t>, granice i podział administracyjny</w:t>
      </w:r>
      <w:bookmarkEnd w:id="8"/>
      <w:bookmarkEnd w:id="9"/>
    </w:p>
    <w:p w:rsidR="006A60BC" w:rsidRDefault="006A60BC" w:rsidP="00400A1E">
      <w:pPr>
        <w:ind w:firstLine="360"/>
        <w:jc w:val="both"/>
        <w:outlineLvl w:val="1"/>
        <w:rPr>
          <w:sz w:val="26"/>
          <w:szCs w:val="26"/>
        </w:rPr>
        <w:sectPr w:rsidR="006A60BC" w:rsidSect="009B5D4C">
          <w:headerReference w:type="default" r:id="rId10"/>
          <w:footerReference w:type="default" r:id="rId11"/>
          <w:pgSz w:w="11906" w:h="16838"/>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titlePg/>
          <w:docGrid w:linePitch="360"/>
        </w:sectPr>
      </w:pPr>
    </w:p>
    <w:p w:rsidR="00E12DD9" w:rsidRPr="00E12DD9" w:rsidRDefault="00E12DD9" w:rsidP="00E12DD9">
      <w:pPr>
        <w:ind w:firstLine="708"/>
        <w:jc w:val="both"/>
        <w:rPr>
          <w:sz w:val="26"/>
          <w:szCs w:val="26"/>
        </w:rPr>
      </w:pPr>
      <w:r w:rsidRPr="00E12DD9">
        <w:rPr>
          <w:sz w:val="26"/>
          <w:szCs w:val="26"/>
        </w:rPr>
        <w:lastRenderedPageBreak/>
        <w:t>Gmina miejsko-wiejska Kożuchów położona jest w południowej części województwa lubuskiego. Administracyjnie gmina należy do powiatu nowosolskiego, stanowiąc jego zachodni fragment sąsiadujący od strony północnej z powiatem zielonogórskim i od strony południowo-zachodniej z powiatem żagańskim. Gminy sąsiadujące to: Otyń, Nowa Sól, Nowe Miasteczko, Brzeźnica i Świdnica.</w:t>
      </w:r>
    </w:p>
    <w:p w:rsidR="00E12DD9" w:rsidRPr="00E12DD9" w:rsidRDefault="00E12DD9" w:rsidP="00E12DD9">
      <w:pPr>
        <w:ind w:firstLine="708"/>
        <w:jc w:val="both"/>
        <w:rPr>
          <w:sz w:val="26"/>
          <w:szCs w:val="26"/>
        </w:rPr>
      </w:pPr>
      <w:r w:rsidRPr="00E12DD9">
        <w:rPr>
          <w:sz w:val="26"/>
          <w:szCs w:val="26"/>
        </w:rPr>
        <w:t xml:space="preserve">Miasto Kożuchów położone jest w odległości 30 km w kierunku południowym od Zielonej Góry i ok. 10 km w kierunku południowo-wschodnim od Nowej Soli. </w:t>
      </w:r>
    </w:p>
    <w:p w:rsidR="00E12DD9" w:rsidRPr="00E12DD9" w:rsidRDefault="00E12DD9" w:rsidP="00E12DD9">
      <w:pPr>
        <w:ind w:firstLine="708"/>
        <w:jc w:val="both"/>
        <w:rPr>
          <w:sz w:val="26"/>
          <w:szCs w:val="26"/>
        </w:rPr>
      </w:pPr>
      <w:r w:rsidRPr="00E12DD9">
        <w:rPr>
          <w:sz w:val="26"/>
          <w:szCs w:val="26"/>
        </w:rPr>
        <w:t xml:space="preserve">Miasto i gmina Kożuchów stanowi wspólnotę samorządową miasta Kożuchów oraz 22 wsi, w tym </w:t>
      </w:r>
      <w:r w:rsidR="00840EC8">
        <w:rPr>
          <w:sz w:val="26"/>
          <w:szCs w:val="26"/>
        </w:rPr>
        <w:t>20</w:t>
      </w:r>
      <w:r w:rsidRPr="00E12DD9">
        <w:rPr>
          <w:sz w:val="26"/>
          <w:szCs w:val="26"/>
        </w:rPr>
        <w:t xml:space="preserve"> sołeckich: Broniszów, Bulin, Cisów, Czciradz, Drwalewice, Dziadoszyce, Zawada, Książ Śląski, Lasocin, Bielice, Mirocin Górny, Mirocin Dolny, Mirocin Średni, Podbrzezie Górne, Podbrzezie Dolne, Radwanów, Słocina, Sokołów, Solniki, Stypułów, </w:t>
      </w:r>
      <w:proofErr w:type="spellStart"/>
      <w:r w:rsidRPr="00E12DD9">
        <w:rPr>
          <w:sz w:val="26"/>
          <w:szCs w:val="26"/>
        </w:rPr>
        <w:t>Kierzkowice</w:t>
      </w:r>
      <w:proofErr w:type="spellEnd"/>
      <w:r w:rsidRPr="00E12DD9">
        <w:rPr>
          <w:sz w:val="26"/>
          <w:szCs w:val="26"/>
        </w:rPr>
        <w:t>, Studzieniec.</w:t>
      </w:r>
    </w:p>
    <w:p w:rsidR="00E12DD9" w:rsidRPr="00E12DD9" w:rsidRDefault="00E12DD9" w:rsidP="00E12DD9">
      <w:pPr>
        <w:ind w:firstLine="360"/>
        <w:jc w:val="both"/>
        <w:rPr>
          <w:sz w:val="26"/>
          <w:szCs w:val="26"/>
        </w:rPr>
      </w:pPr>
      <w:r w:rsidRPr="00E12DD9">
        <w:rPr>
          <w:sz w:val="26"/>
          <w:szCs w:val="26"/>
        </w:rPr>
        <w:t>Położenie gminy w bliskim sąsiedztwie Zielonej Góry, ważnego dla rejonu środkowo-zachodniej Polski ośrodka administracyjnego, przemysłowego i akademickiego, dobre powiązanie z siecią dróg o znaczeniu wojewódzkim i krajowym oraz niewielka odległość od granicy z Niemcami stwarzają możliwości rozwoju gospodarczego i przestrzennego gminy.</w:t>
      </w:r>
    </w:p>
    <w:p w:rsidR="00400A1E" w:rsidRPr="00400A1E" w:rsidRDefault="00400A1E" w:rsidP="00400A1E">
      <w:pPr>
        <w:ind w:firstLine="360"/>
        <w:jc w:val="both"/>
        <w:outlineLvl w:val="1"/>
        <w:rPr>
          <w:b/>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E12DD9" w:rsidRDefault="00E12DD9" w:rsidP="00E51E19">
      <w:pPr>
        <w:ind w:firstLine="360"/>
        <w:jc w:val="both"/>
        <w:rPr>
          <w:sz w:val="26"/>
          <w:szCs w:val="26"/>
        </w:rPr>
      </w:pPr>
    </w:p>
    <w:p w:rsidR="00D91894" w:rsidRPr="00071A1A" w:rsidRDefault="00D91894" w:rsidP="00E51E19">
      <w:pPr>
        <w:ind w:firstLine="360"/>
        <w:jc w:val="both"/>
        <w:rPr>
          <w:sz w:val="26"/>
          <w:szCs w:val="26"/>
        </w:rPr>
      </w:pPr>
      <w:r w:rsidRPr="00071A1A">
        <w:rPr>
          <w:sz w:val="26"/>
          <w:szCs w:val="26"/>
        </w:rPr>
        <w:t xml:space="preserve">Rysunek 1. Położenie </w:t>
      </w:r>
      <w:r w:rsidR="005D4D5D">
        <w:rPr>
          <w:sz w:val="26"/>
          <w:szCs w:val="26"/>
        </w:rPr>
        <w:t>Gminy</w:t>
      </w:r>
      <w:r w:rsidRPr="00071A1A">
        <w:rPr>
          <w:sz w:val="26"/>
          <w:szCs w:val="26"/>
        </w:rPr>
        <w:t xml:space="preserve"> </w:t>
      </w:r>
      <w:r w:rsidR="00E12DD9">
        <w:rPr>
          <w:sz w:val="26"/>
          <w:szCs w:val="26"/>
        </w:rPr>
        <w:t>Kożuchów</w:t>
      </w:r>
    </w:p>
    <w:p w:rsidR="00D91894" w:rsidRPr="00071A1A" w:rsidRDefault="00E12DD9" w:rsidP="005717F9">
      <w:pPr>
        <w:ind w:firstLine="360"/>
        <w:rPr>
          <w:sz w:val="26"/>
          <w:szCs w:val="26"/>
        </w:rPr>
      </w:pPr>
      <w:r>
        <w:rPr>
          <w:noProof/>
          <w:sz w:val="26"/>
          <w:szCs w:val="26"/>
        </w:rPr>
        <w:drawing>
          <wp:inline distT="0" distB="0" distL="0" distR="0">
            <wp:extent cx="5760720" cy="5760720"/>
            <wp:effectExtent l="0" t="0" r="0" b="0"/>
            <wp:docPr id="7" name="Obraz 6" descr="2000px-Mapa_gminy_Kozucho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Mapa_gminy_Kozuchow.svg.png"/>
                    <pic:cNvPicPr/>
                  </pic:nvPicPr>
                  <pic:blipFill>
                    <a:blip r:embed="rId12" cstate="print"/>
                    <a:stretch>
                      <a:fillRect/>
                    </a:stretch>
                  </pic:blipFill>
                  <pic:spPr>
                    <a:xfrm>
                      <a:off x="0" y="0"/>
                      <a:ext cx="5760720" cy="5760720"/>
                    </a:xfrm>
                    <a:prstGeom prst="rect">
                      <a:avLst/>
                    </a:prstGeom>
                  </pic:spPr>
                </pic:pic>
              </a:graphicData>
            </a:graphic>
          </wp:inline>
        </w:drawing>
      </w:r>
    </w:p>
    <w:p w:rsidR="00D91894" w:rsidRDefault="00D91894" w:rsidP="00D91894">
      <w:pPr>
        <w:ind w:firstLine="360"/>
        <w:jc w:val="center"/>
        <w:rPr>
          <w:sz w:val="26"/>
          <w:szCs w:val="26"/>
        </w:rPr>
      </w:pPr>
      <w:r w:rsidRPr="00071A1A">
        <w:rPr>
          <w:sz w:val="26"/>
          <w:szCs w:val="26"/>
        </w:rPr>
        <w:t xml:space="preserve">Źródło: </w:t>
      </w:r>
      <w:r w:rsidR="00400A1E">
        <w:rPr>
          <w:sz w:val="26"/>
          <w:szCs w:val="26"/>
        </w:rPr>
        <w:t xml:space="preserve">Open </w:t>
      </w:r>
      <w:proofErr w:type="spellStart"/>
      <w:r w:rsidR="00400A1E">
        <w:rPr>
          <w:sz w:val="26"/>
          <w:szCs w:val="26"/>
        </w:rPr>
        <w:t>Street</w:t>
      </w:r>
      <w:proofErr w:type="spellEnd"/>
      <w:r w:rsidR="00400A1E">
        <w:rPr>
          <w:sz w:val="26"/>
          <w:szCs w:val="26"/>
        </w:rPr>
        <w:t xml:space="preserve"> Map</w:t>
      </w:r>
    </w:p>
    <w:p w:rsidR="00B75DF8" w:rsidRDefault="00B75DF8" w:rsidP="00D91894">
      <w:pPr>
        <w:ind w:firstLine="360"/>
        <w:jc w:val="center"/>
        <w:rPr>
          <w:sz w:val="26"/>
          <w:szCs w:val="26"/>
        </w:rPr>
      </w:pPr>
    </w:p>
    <w:p w:rsidR="00B75DF8" w:rsidRDefault="00B75DF8" w:rsidP="00D91894">
      <w:pPr>
        <w:ind w:firstLine="360"/>
        <w:jc w:val="center"/>
        <w:rPr>
          <w:sz w:val="26"/>
          <w:szCs w:val="26"/>
        </w:rPr>
      </w:pPr>
    </w:p>
    <w:p w:rsidR="00B75DF8" w:rsidRDefault="00B75DF8" w:rsidP="00D91894">
      <w:pPr>
        <w:ind w:firstLine="360"/>
        <w:jc w:val="center"/>
        <w:rPr>
          <w:sz w:val="26"/>
          <w:szCs w:val="26"/>
        </w:rPr>
      </w:pPr>
    </w:p>
    <w:p w:rsidR="00817A85" w:rsidRDefault="00817A85" w:rsidP="00D91894">
      <w:pPr>
        <w:ind w:firstLine="360"/>
        <w:jc w:val="center"/>
        <w:rPr>
          <w:sz w:val="26"/>
          <w:szCs w:val="26"/>
        </w:rPr>
      </w:pPr>
    </w:p>
    <w:p w:rsidR="00817A85" w:rsidRPr="00071A1A" w:rsidRDefault="00817A85" w:rsidP="00D91894">
      <w:pPr>
        <w:ind w:firstLine="360"/>
        <w:jc w:val="center"/>
        <w:rPr>
          <w:sz w:val="26"/>
          <w:szCs w:val="26"/>
        </w:rPr>
      </w:pPr>
    </w:p>
    <w:p w:rsidR="00046F52" w:rsidRDefault="00046F52" w:rsidP="00FA173E">
      <w:pPr>
        <w:numPr>
          <w:ilvl w:val="1"/>
          <w:numId w:val="1"/>
        </w:numPr>
        <w:ind w:hanging="792"/>
        <w:outlineLvl w:val="1"/>
        <w:rPr>
          <w:b/>
          <w:sz w:val="32"/>
          <w:szCs w:val="26"/>
        </w:rPr>
      </w:pPr>
      <w:bookmarkStart w:id="10" w:name="_Toc474696408"/>
      <w:bookmarkStart w:id="11" w:name="_Toc497761609"/>
      <w:r w:rsidRPr="00071A1A">
        <w:rPr>
          <w:b/>
          <w:sz w:val="32"/>
          <w:szCs w:val="26"/>
        </w:rPr>
        <w:t>Budowa geologiczna, ukształtowanie i rzeźba terenu</w:t>
      </w:r>
      <w:bookmarkEnd w:id="10"/>
      <w:r w:rsidR="00FA173E" w:rsidRPr="00636E7A">
        <w:rPr>
          <w:rStyle w:val="TekstdymkaZnak"/>
          <w:b/>
          <w:sz w:val="26"/>
          <w:szCs w:val="26"/>
          <w:vertAlign w:val="superscript"/>
        </w:rPr>
        <w:footnoteReference w:id="2"/>
      </w:r>
      <w:bookmarkEnd w:id="11"/>
    </w:p>
    <w:p w:rsidR="00817A85" w:rsidRPr="00817A85" w:rsidRDefault="00817A85" w:rsidP="00817A85">
      <w:pPr>
        <w:ind w:firstLine="360"/>
        <w:jc w:val="both"/>
        <w:rPr>
          <w:sz w:val="26"/>
          <w:szCs w:val="26"/>
        </w:rPr>
      </w:pPr>
      <w:r w:rsidRPr="00817A85">
        <w:rPr>
          <w:sz w:val="26"/>
          <w:szCs w:val="26"/>
        </w:rPr>
        <w:t>Zgodnie z fizyczno-geograficznym podziałem J. Kondrackiego teren gminy</w:t>
      </w:r>
      <w:r>
        <w:rPr>
          <w:sz w:val="26"/>
          <w:szCs w:val="26"/>
        </w:rPr>
        <w:t xml:space="preserve"> </w:t>
      </w:r>
      <w:r w:rsidRPr="00817A85">
        <w:rPr>
          <w:sz w:val="26"/>
          <w:szCs w:val="26"/>
        </w:rPr>
        <w:t xml:space="preserve">Kożuchów, znajduje się na granicy dwóch </w:t>
      </w:r>
      <w:proofErr w:type="spellStart"/>
      <w:r w:rsidRPr="00817A85">
        <w:rPr>
          <w:sz w:val="26"/>
          <w:szCs w:val="26"/>
        </w:rPr>
        <w:t>mezoregionów</w:t>
      </w:r>
      <w:proofErr w:type="spellEnd"/>
      <w:r w:rsidRPr="00817A85">
        <w:rPr>
          <w:sz w:val="26"/>
          <w:szCs w:val="26"/>
        </w:rPr>
        <w:t>:</w:t>
      </w:r>
    </w:p>
    <w:p w:rsidR="00817A85" w:rsidRPr="00817A85" w:rsidRDefault="00817A85" w:rsidP="006A6BAB">
      <w:pPr>
        <w:numPr>
          <w:ilvl w:val="0"/>
          <w:numId w:val="50"/>
        </w:numPr>
        <w:jc w:val="both"/>
        <w:rPr>
          <w:sz w:val="26"/>
          <w:szCs w:val="26"/>
        </w:rPr>
      </w:pPr>
      <w:r w:rsidRPr="00817A85">
        <w:rPr>
          <w:sz w:val="26"/>
          <w:szCs w:val="26"/>
        </w:rPr>
        <w:t>Wzgórz Dalkowskich, obejmujących południową część gminy,</w:t>
      </w:r>
    </w:p>
    <w:p w:rsidR="00817A85" w:rsidRPr="00817A85" w:rsidRDefault="00817A85" w:rsidP="006A6BAB">
      <w:pPr>
        <w:numPr>
          <w:ilvl w:val="0"/>
          <w:numId w:val="50"/>
        </w:numPr>
        <w:jc w:val="both"/>
        <w:rPr>
          <w:sz w:val="26"/>
          <w:szCs w:val="26"/>
        </w:rPr>
      </w:pPr>
      <w:r w:rsidRPr="00817A85">
        <w:rPr>
          <w:sz w:val="26"/>
          <w:szCs w:val="26"/>
        </w:rPr>
        <w:t xml:space="preserve">Obniżenia Nowosolskiego, będącego częścią Pradoliny </w:t>
      </w:r>
      <w:proofErr w:type="spellStart"/>
      <w:r w:rsidRPr="00817A85">
        <w:rPr>
          <w:sz w:val="26"/>
          <w:szCs w:val="26"/>
        </w:rPr>
        <w:t>Barucko</w:t>
      </w:r>
      <w:proofErr w:type="spellEnd"/>
      <w:r w:rsidRPr="00817A85">
        <w:rPr>
          <w:sz w:val="26"/>
          <w:szCs w:val="26"/>
        </w:rPr>
        <w:t>-Głogowskiej,</w:t>
      </w:r>
      <w:r>
        <w:rPr>
          <w:sz w:val="26"/>
          <w:szCs w:val="26"/>
        </w:rPr>
        <w:t xml:space="preserve"> </w:t>
      </w:r>
      <w:r w:rsidRPr="00817A85">
        <w:rPr>
          <w:sz w:val="26"/>
          <w:szCs w:val="26"/>
        </w:rPr>
        <w:t>obejmującego północną część gminy.</w:t>
      </w:r>
    </w:p>
    <w:p w:rsidR="00817A85" w:rsidRPr="00817A85" w:rsidRDefault="00817A85" w:rsidP="00817A85">
      <w:pPr>
        <w:ind w:firstLine="360"/>
        <w:jc w:val="both"/>
        <w:rPr>
          <w:sz w:val="26"/>
          <w:szCs w:val="26"/>
        </w:rPr>
      </w:pPr>
      <w:proofErr w:type="spellStart"/>
      <w:r w:rsidRPr="00817A85">
        <w:rPr>
          <w:sz w:val="26"/>
          <w:szCs w:val="26"/>
        </w:rPr>
        <w:t>Mezoregion</w:t>
      </w:r>
      <w:proofErr w:type="spellEnd"/>
      <w:r w:rsidRPr="00817A85">
        <w:rPr>
          <w:sz w:val="26"/>
          <w:szCs w:val="26"/>
        </w:rPr>
        <w:t xml:space="preserve"> Wzgórz Dalkowskich jest jednostką makroregionu Wału Trzebnickiego o</w:t>
      </w:r>
      <w:r>
        <w:rPr>
          <w:sz w:val="26"/>
          <w:szCs w:val="26"/>
        </w:rPr>
        <w:t xml:space="preserve"> </w:t>
      </w:r>
      <w:r w:rsidRPr="00817A85">
        <w:rPr>
          <w:sz w:val="26"/>
          <w:szCs w:val="26"/>
        </w:rPr>
        <w:t xml:space="preserve">powierzchni około 1200 km2. Wzgórza Dalkowskie stanowią </w:t>
      </w:r>
      <w:proofErr w:type="spellStart"/>
      <w:r w:rsidRPr="00817A85">
        <w:rPr>
          <w:sz w:val="26"/>
          <w:szCs w:val="26"/>
        </w:rPr>
        <w:t>glacitektonicznie</w:t>
      </w:r>
      <w:proofErr w:type="spellEnd"/>
      <w:r w:rsidRPr="00817A85">
        <w:rPr>
          <w:sz w:val="26"/>
          <w:szCs w:val="26"/>
        </w:rPr>
        <w:t xml:space="preserve"> zaburzony pas</w:t>
      </w:r>
      <w:r>
        <w:rPr>
          <w:sz w:val="26"/>
          <w:szCs w:val="26"/>
        </w:rPr>
        <w:t xml:space="preserve"> </w:t>
      </w:r>
      <w:r w:rsidRPr="00817A85">
        <w:rPr>
          <w:sz w:val="26"/>
          <w:szCs w:val="26"/>
        </w:rPr>
        <w:t>moren czołowych, wyznaczających granice zlodowacenia środkowopolskiego. W</w:t>
      </w:r>
      <w:r>
        <w:rPr>
          <w:sz w:val="26"/>
          <w:szCs w:val="26"/>
        </w:rPr>
        <w:t xml:space="preserve"> </w:t>
      </w:r>
      <w:r w:rsidRPr="00817A85">
        <w:rPr>
          <w:sz w:val="26"/>
          <w:szCs w:val="26"/>
        </w:rPr>
        <w:t>zróżnicowanym krajobrazie Wzgórz Dalkowskich zaznaczają się dwie jednostki</w:t>
      </w:r>
      <w:r>
        <w:rPr>
          <w:sz w:val="26"/>
          <w:szCs w:val="26"/>
        </w:rPr>
        <w:t xml:space="preserve"> </w:t>
      </w:r>
      <w:r w:rsidRPr="00817A85">
        <w:rPr>
          <w:sz w:val="26"/>
          <w:szCs w:val="26"/>
        </w:rPr>
        <w:t>morfogenetyczne:</w:t>
      </w:r>
    </w:p>
    <w:p w:rsidR="00817A85" w:rsidRPr="00817A85" w:rsidRDefault="00817A85" w:rsidP="006A6BAB">
      <w:pPr>
        <w:numPr>
          <w:ilvl w:val="0"/>
          <w:numId w:val="51"/>
        </w:numPr>
        <w:jc w:val="both"/>
        <w:rPr>
          <w:sz w:val="26"/>
          <w:szCs w:val="26"/>
        </w:rPr>
      </w:pPr>
      <w:r w:rsidRPr="00817A85">
        <w:rPr>
          <w:sz w:val="26"/>
          <w:szCs w:val="26"/>
        </w:rPr>
        <w:t>część zachodnia, reprezentująca krajobraz wysoczyzny morenowej pagórkowatej,</w:t>
      </w:r>
      <w:r>
        <w:rPr>
          <w:sz w:val="26"/>
          <w:szCs w:val="26"/>
        </w:rPr>
        <w:t xml:space="preserve"> </w:t>
      </w:r>
      <w:r w:rsidRPr="00817A85">
        <w:rPr>
          <w:sz w:val="26"/>
          <w:szCs w:val="26"/>
        </w:rPr>
        <w:t>gdzie rzędne terenu wynoszą powyżej 190 m n.p.m.;</w:t>
      </w:r>
    </w:p>
    <w:p w:rsidR="00817A85" w:rsidRPr="00817A85" w:rsidRDefault="00817A85" w:rsidP="006A6BAB">
      <w:pPr>
        <w:numPr>
          <w:ilvl w:val="0"/>
          <w:numId w:val="51"/>
        </w:numPr>
        <w:jc w:val="both"/>
        <w:rPr>
          <w:sz w:val="26"/>
          <w:szCs w:val="26"/>
        </w:rPr>
      </w:pPr>
      <w:r w:rsidRPr="00817A85">
        <w:rPr>
          <w:sz w:val="26"/>
          <w:szCs w:val="26"/>
        </w:rPr>
        <w:t>część wschodnia z wyraźnie zaznaczającymi się dwoma poziomami rzeźby,</w:t>
      </w:r>
      <w:r>
        <w:rPr>
          <w:sz w:val="26"/>
          <w:szCs w:val="26"/>
        </w:rPr>
        <w:t xml:space="preserve"> </w:t>
      </w:r>
      <w:r w:rsidRPr="00817A85">
        <w:rPr>
          <w:sz w:val="26"/>
          <w:szCs w:val="26"/>
        </w:rPr>
        <w:t>rozdzielonymi 15</w:t>
      </w:r>
      <w:r>
        <w:rPr>
          <w:sz w:val="26"/>
          <w:szCs w:val="26"/>
        </w:rPr>
        <w:t>-</w:t>
      </w:r>
      <w:r w:rsidRPr="00817A85">
        <w:rPr>
          <w:sz w:val="26"/>
          <w:szCs w:val="26"/>
        </w:rPr>
        <w:t>50 metrowym progiem morfologicznym; górny poziom</w:t>
      </w:r>
    </w:p>
    <w:p w:rsidR="00817A85" w:rsidRPr="00817A85" w:rsidRDefault="00817A85" w:rsidP="00817A85">
      <w:pPr>
        <w:jc w:val="both"/>
        <w:rPr>
          <w:sz w:val="26"/>
          <w:szCs w:val="26"/>
        </w:rPr>
      </w:pPr>
      <w:r w:rsidRPr="00817A85">
        <w:rPr>
          <w:sz w:val="26"/>
          <w:szCs w:val="26"/>
        </w:rPr>
        <w:t>145</w:t>
      </w:r>
      <w:r>
        <w:rPr>
          <w:sz w:val="26"/>
          <w:szCs w:val="26"/>
        </w:rPr>
        <w:t>-</w:t>
      </w:r>
      <w:r w:rsidRPr="00817A85">
        <w:rPr>
          <w:sz w:val="26"/>
          <w:szCs w:val="26"/>
        </w:rPr>
        <w:t>195 m n.p.m. charakteryzuje krajobraz łagodnie pofalowany; dolny poziom,</w:t>
      </w:r>
      <w:r>
        <w:rPr>
          <w:sz w:val="26"/>
          <w:szCs w:val="26"/>
        </w:rPr>
        <w:t xml:space="preserve"> </w:t>
      </w:r>
      <w:r w:rsidRPr="00817A85">
        <w:rPr>
          <w:sz w:val="26"/>
          <w:szCs w:val="26"/>
        </w:rPr>
        <w:t>położony na wysokości 90</w:t>
      </w:r>
      <w:r>
        <w:rPr>
          <w:sz w:val="26"/>
          <w:szCs w:val="26"/>
        </w:rPr>
        <w:t>-</w:t>
      </w:r>
      <w:r w:rsidRPr="00817A85">
        <w:rPr>
          <w:sz w:val="26"/>
          <w:szCs w:val="26"/>
        </w:rPr>
        <w:t>110 m n.p.m. o niewielkich deniwelacjach łagodnie</w:t>
      </w:r>
      <w:r>
        <w:rPr>
          <w:sz w:val="26"/>
          <w:szCs w:val="26"/>
        </w:rPr>
        <w:t xml:space="preserve"> </w:t>
      </w:r>
      <w:r w:rsidRPr="00817A85">
        <w:rPr>
          <w:sz w:val="26"/>
          <w:szCs w:val="26"/>
        </w:rPr>
        <w:t>opada ku północy w stronę Obniżenia Nowosolskiego.</w:t>
      </w:r>
    </w:p>
    <w:p w:rsidR="00817A85" w:rsidRDefault="00817A85" w:rsidP="00817A85">
      <w:pPr>
        <w:ind w:firstLine="708"/>
        <w:jc w:val="both"/>
        <w:rPr>
          <w:sz w:val="26"/>
          <w:szCs w:val="26"/>
        </w:rPr>
      </w:pPr>
      <w:r w:rsidRPr="00817A85">
        <w:rPr>
          <w:sz w:val="26"/>
          <w:szCs w:val="26"/>
        </w:rPr>
        <w:t xml:space="preserve">Na obszarze </w:t>
      </w:r>
      <w:proofErr w:type="spellStart"/>
      <w:r w:rsidRPr="00817A85">
        <w:rPr>
          <w:sz w:val="26"/>
          <w:szCs w:val="26"/>
        </w:rPr>
        <w:t>mezoregionu</w:t>
      </w:r>
      <w:proofErr w:type="spellEnd"/>
      <w:r w:rsidRPr="00817A85">
        <w:rPr>
          <w:sz w:val="26"/>
          <w:szCs w:val="26"/>
        </w:rPr>
        <w:t xml:space="preserve"> Wzgórz Dalkowskich wyróżniono cztery mikroregiony:</w:t>
      </w:r>
      <w:r>
        <w:rPr>
          <w:sz w:val="26"/>
          <w:szCs w:val="26"/>
        </w:rPr>
        <w:t xml:space="preserve"> </w:t>
      </w:r>
      <w:r w:rsidRPr="00817A85">
        <w:rPr>
          <w:sz w:val="26"/>
          <w:szCs w:val="26"/>
        </w:rPr>
        <w:t>Równinę Brzeźnicką, Wzgórza Kożuchowskie, Grzbiet Dalkowski i Wzgórza Polkowickie.</w:t>
      </w:r>
    </w:p>
    <w:p w:rsidR="00817A85" w:rsidRPr="00817A85" w:rsidRDefault="00817A85" w:rsidP="00817A85">
      <w:pPr>
        <w:ind w:firstLine="708"/>
        <w:jc w:val="both"/>
        <w:rPr>
          <w:sz w:val="26"/>
          <w:szCs w:val="26"/>
        </w:rPr>
      </w:pPr>
      <w:r w:rsidRPr="00817A85">
        <w:rPr>
          <w:sz w:val="26"/>
          <w:szCs w:val="26"/>
        </w:rPr>
        <w:t>Obszar gminy umiejscowiony jest w mikroregionie Wzgórz Kożuchowskich -</w:t>
      </w:r>
      <w:r>
        <w:rPr>
          <w:sz w:val="26"/>
          <w:szCs w:val="26"/>
        </w:rPr>
        <w:t xml:space="preserve"> </w:t>
      </w:r>
      <w:r w:rsidRPr="00817A85">
        <w:rPr>
          <w:sz w:val="26"/>
          <w:szCs w:val="26"/>
        </w:rPr>
        <w:t>znajdujących się w części północno-zachodniej i jest morenami końcowymi zlodowacenia</w:t>
      </w:r>
      <w:r>
        <w:rPr>
          <w:sz w:val="26"/>
          <w:szCs w:val="26"/>
        </w:rPr>
        <w:t xml:space="preserve"> </w:t>
      </w:r>
      <w:r w:rsidRPr="00817A85">
        <w:rPr>
          <w:sz w:val="26"/>
          <w:szCs w:val="26"/>
        </w:rPr>
        <w:t>warciańskiego, dochodzącymi do wysokości 197 m. Rozcięcie erozyjne pod Nowym</w:t>
      </w:r>
      <w:r>
        <w:rPr>
          <w:sz w:val="26"/>
          <w:szCs w:val="26"/>
        </w:rPr>
        <w:t xml:space="preserve"> </w:t>
      </w:r>
      <w:r w:rsidRPr="00817A85">
        <w:rPr>
          <w:sz w:val="26"/>
          <w:szCs w:val="26"/>
        </w:rPr>
        <w:t>Miasteczkiem oddziela je od Grzbietu Dalkowskiego, a miasto Kożuchów leży u północnego</w:t>
      </w:r>
      <w:r>
        <w:rPr>
          <w:sz w:val="26"/>
          <w:szCs w:val="26"/>
        </w:rPr>
        <w:t xml:space="preserve"> </w:t>
      </w:r>
      <w:r w:rsidRPr="00817A85">
        <w:rPr>
          <w:sz w:val="26"/>
          <w:szCs w:val="26"/>
        </w:rPr>
        <w:t>podnóża wzgórz.</w:t>
      </w:r>
    </w:p>
    <w:p w:rsidR="00817A85" w:rsidRDefault="00817A85" w:rsidP="00817A85">
      <w:pPr>
        <w:ind w:firstLine="708"/>
        <w:jc w:val="both"/>
        <w:rPr>
          <w:sz w:val="26"/>
          <w:szCs w:val="26"/>
        </w:rPr>
      </w:pPr>
      <w:r w:rsidRPr="00817A85">
        <w:rPr>
          <w:sz w:val="26"/>
          <w:szCs w:val="26"/>
        </w:rPr>
        <w:lastRenderedPageBreak/>
        <w:t>Miejscowość Czciradz położona jest na Wzgórzach Dalkowskich w paśmie Kocich</w:t>
      </w:r>
      <w:r>
        <w:rPr>
          <w:sz w:val="26"/>
          <w:szCs w:val="26"/>
        </w:rPr>
        <w:t xml:space="preserve"> </w:t>
      </w:r>
      <w:r w:rsidRPr="00817A85">
        <w:rPr>
          <w:sz w:val="26"/>
          <w:szCs w:val="26"/>
        </w:rPr>
        <w:t>Gór. Wzniesienia otaczające wieś dochodzą do wysokości 180 m. n. p. m. i są częściowo</w:t>
      </w:r>
      <w:r>
        <w:rPr>
          <w:sz w:val="26"/>
          <w:szCs w:val="26"/>
        </w:rPr>
        <w:t xml:space="preserve"> </w:t>
      </w:r>
      <w:r w:rsidRPr="00817A85">
        <w:rPr>
          <w:sz w:val="26"/>
          <w:szCs w:val="26"/>
        </w:rPr>
        <w:t>zalesione. Stoki wzniesień nachylone są w kierunku południowym i południowo-wschodnim.</w:t>
      </w:r>
      <w:r>
        <w:rPr>
          <w:sz w:val="26"/>
          <w:szCs w:val="26"/>
        </w:rPr>
        <w:t xml:space="preserve"> </w:t>
      </w:r>
      <w:r w:rsidRPr="00817A85">
        <w:rPr>
          <w:sz w:val="26"/>
          <w:szCs w:val="26"/>
        </w:rPr>
        <w:t xml:space="preserve">Od południowego wschodu teren obniża się w kierunku Obniżenia </w:t>
      </w:r>
      <w:proofErr w:type="spellStart"/>
      <w:r w:rsidRPr="00817A85">
        <w:rPr>
          <w:sz w:val="26"/>
          <w:szCs w:val="26"/>
        </w:rPr>
        <w:t>Nowosolkiego</w:t>
      </w:r>
      <w:proofErr w:type="spellEnd"/>
      <w:r w:rsidRPr="00817A85">
        <w:rPr>
          <w:sz w:val="26"/>
          <w:szCs w:val="26"/>
        </w:rPr>
        <w:t>.</w:t>
      </w:r>
    </w:p>
    <w:p w:rsidR="00817A85" w:rsidRPr="00817A85" w:rsidRDefault="00817A85" w:rsidP="00817A85">
      <w:pPr>
        <w:ind w:firstLine="708"/>
        <w:jc w:val="both"/>
        <w:rPr>
          <w:sz w:val="26"/>
          <w:szCs w:val="26"/>
        </w:rPr>
      </w:pPr>
      <w:proofErr w:type="spellStart"/>
      <w:r w:rsidRPr="00817A85">
        <w:rPr>
          <w:sz w:val="26"/>
          <w:szCs w:val="26"/>
        </w:rPr>
        <w:t>Mezoregion</w:t>
      </w:r>
      <w:proofErr w:type="spellEnd"/>
      <w:r w:rsidRPr="00817A85">
        <w:rPr>
          <w:sz w:val="26"/>
          <w:szCs w:val="26"/>
        </w:rPr>
        <w:t xml:space="preserve"> Obniżenie Nowosolskie stanowi fragment makroregionu Obniżenia</w:t>
      </w:r>
      <w:r>
        <w:rPr>
          <w:sz w:val="26"/>
          <w:szCs w:val="26"/>
        </w:rPr>
        <w:t xml:space="preserve"> </w:t>
      </w:r>
      <w:r w:rsidRPr="00817A85">
        <w:rPr>
          <w:sz w:val="26"/>
          <w:szCs w:val="26"/>
        </w:rPr>
        <w:t xml:space="preserve">Milicko-Głogowskiego. </w:t>
      </w:r>
      <w:proofErr w:type="spellStart"/>
      <w:r w:rsidRPr="00817A85">
        <w:rPr>
          <w:sz w:val="26"/>
          <w:szCs w:val="26"/>
        </w:rPr>
        <w:t>Mezoregion</w:t>
      </w:r>
      <w:proofErr w:type="spellEnd"/>
      <w:r w:rsidRPr="00817A85">
        <w:rPr>
          <w:sz w:val="26"/>
          <w:szCs w:val="26"/>
        </w:rPr>
        <w:t xml:space="preserve"> jest typową pradoliną o piaszczystym dnie, którą</w:t>
      </w:r>
      <w:r>
        <w:rPr>
          <w:sz w:val="26"/>
          <w:szCs w:val="26"/>
        </w:rPr>
        <w:t xml:space="preserve"> </w:t>
      </w:r>
      <w:r w:rsidRPr="00817A85">
        <w:rPr>
          <w:sz w:val="26"/>
          <w:szCs w:val="26"/>
        </w:rPr>
        <w:t>porastają lasy z licznymi podmokłymi zagłębieniami. Dolina Bobru przecina środkową część</w:t>
      </w:r>
      <w:r>
        <w:rPr>
          <w:sz w:val="26"/>
          <w:szCs w:val="26"/>
        </w:rPr>
        <w:t xml:space="preserve"> </w:t>
      </w:r>
      <w:r w:rsidRPr="00817A85">
        <w:rPr>
          <w:sz w:val="26"/>
          <w:szCs w:val="26"/>
        </w:rPr>
        <w:t xml:space="preserve">regionu, a rzeka Lubsza - zachodnią. Forma </w:t>
      </w:r>
      <w:proofErr w:type="spellStart"/>
      <w:r w:rsidRPr="00817A85">
        <w:rPr>
          <w:sz w:val="26"/>
          <w:szCs w:val="26"/>
        </w:rPr>
        <w:t>pradolinna</w:t>
      </w:r>
      <w:proofErr w:type="spellEnd"/>
      <w:r w:rsidRPr="00817A85">
        <w:rPr>
          <w:sz w:val="26"/>
          <w:szCs w:val="26"/>
        </w:rPr>
        <w:t xml:space="preserve"> wykazuje spadek ku wschodowi,</w:t>
      </w:r>
      <w:r>
        <w:rPr>
          <w:sz w:val="26"/>
          <w:szCs w:val="26"/>
        </w:rPr>
        <w:t xml:space="preserve"> </w:t>
      </w:r>
      <w:r w:rsidRPr="00817A85">
        <w:rPr>
          <w:sz w:val="26"/>
          <w:szCs w:val="26"/>
        </w:rPr>
        <w:t>gdzie ku Odrze płyną rzeki Czarna Struga i Ochla.</w:t>
      </w:r>
    </w:p>
    <w:p w:rsidR="00817A85" w:rsidRPr="00817A85" w:rsidRDefault="00817A85" w:rsidP="00817A85">
      <w:pPr>
        <w:ind w:firstLine="708"/>
        <w:jc w:val="both"/>
        <w:rPr>
          <w:sz w:val="26"/>
          <w:szCs w:val="26"/>
        </w:rPr>
      </w:pPr>
      <w:r w:rsidRPr="00817A85">
        <w:rPr>
          <w:sz w:val="26"/>
          <w:szCs w:val="26"/>
        </w:rPr>
        <w:t>Obniżenie Nowosolskie wypełniają utwory rzeczne plejstocenu, głównie w postaci</w:t>
      </w:r>
      <w:r>
        <w:rPr>
          <w:sz w:val="26"/>
          <w:szCs w:val="26"/>
        </w:rPr>
        <w:t xml:space="preserve"> </w:t>
      </w:r>
      <w:r w:rsidRPr="00817A85">
        <w:rPr>
          <w:sz w:val="26"/>
          <w:szCs w:val="26"/>
        </w:rPr>
        <w:t>piasków drobno i średnio ziarnistych, a także lokalnie torfy o miąższości 2</w:t>
      </w:r>
      <w:r w:rsidRPr="00817A85">
        <w:rPr>
          <w:sz w:val="26"/>
          <w:szCs w:val="26"/>
        </w:rPr>
        <w:t>3 m. Wzgórza</w:t>
      </w:r>
      <w:r>
        <w:rPr>
          <w:sz w:val="26"/>
          <w:szCs w:val="26"/>
        </w:rPr>
        <w:t xml:space="preserve"> </w:t>
      </w:r>
      <w:r w:rsidRPr="00817A85">
        <w:rPr>
          <w:sz w:val="26"/>
          <w:szCs w:val="26"/>
        </w:rPr>
        <w:t>Dalkowskie budują utwory trzeciorzędu i czwartorzędu. Czwartorzęd reprezentują utwory</w:t>
      </w:r>
      <w:r>
        <w:rPr>
          <w:sz w:val="26"/>
          <w:szCs w:val="26"/>
        </w:rPr>
        <w:t xml:space="preserve"> </w:t>
      </w:r>
      <w:r w:rsidRPr="00817A85">
        <w:rPr>
          <w:sz w:val="26"/>
          <w:szCs w:val="26"/>
        </w:rPr>
        <w:t>wodnolodowcowe, wykształcone jako piaski, pospółki i żwiry zagęszczone oraz gliny</w:t>
      </w:r>
      <w:r>
        <w:rPr>
          <w:sz w:val="26"/>
          <w:szCs w:val="26"/>
        </w:rPr>
        <w:t xml:space="preserve"> </w:t>
      </w:r>
      <w:r w:rsidRPr="00817A85">
        <w:rPr>
          <w:sz w:val="26"/>
          <w:szCs w:val="26"/>
        </w:rPr>
        <w:t>morenowe, wykształcone jako gliny piaszczyste, piaski gliniaste, gliny pylaste. Są to na ogół</w:t>
      </w:r>
      <w:r>
        <w:rPr>
          <w:sz w:val="26"/>
          <w:szCs w:val="26"/>
        </w:rPr>
        <w:t xml:space="preserve"> </w:t>
      </w:r>
      <w:r w:rsidRPr="00817A85">
        <w:rPr>
          <w:sz w:val="26"/>
          <w:szCs w:val="26"/>
        </w:rPr>
        <w:t>utwory twardoplastyczne. Trzeciorzęd reprezentują iły występujące na powierzchni w formie</w:t>
      </w:r>
      <w:r>
        <w:rPr>
          <w:sz w:val="26"/>
          <w:szCs w:val="26"/>
        </w:rPr>
        <w:t xml:space="preserve"> </w:t>
      </w:r>
      <w:r w:rsidRPr="00817A85">
        <w:rPr>
          <w:sz w:val="26"/>
          <w:szCs w:val="26"/>
        </w:rPr>
        <w:t>nieregularnych płatów wśród utworów morenowych i wodnolodowcowych.</w:t>
      </w:r>
    </w:p>
    <w:p w:rsidR="00817A85" w:rsidRPr="00817A85" w:rsidRDefault="00817A85" w:rsidP="00817A85">
      <w:pPr>
        <w:jc w:val="both"/>
        <w:outlineLvl w:val="1"/>
        <w:rPr>
          <w:b/>
          <w:sz w:val="32"/>
          <w:szCs w:val="26"/>
        </w:rPr>
      </w:pPr>
    </w:p>
    <w:p w:rsidR="00B75DF8" w:rsidRPr="00B75DF8" w:rsidRDefault="005068E7" w:rsidP="00B75DF8">
      <w:pPr>
        <w:numPr>
          <w:ilvl w:val="1"/>
          <w:numId w:val="1"/>
        </w:numPr>
        <w:ind w:hanging="792"/>
        <w:outlineLvl w:val="1"/>
        <w:rPr>
          <w:b/>
          <w:sz w:val="32"/>
          <w:szCs w:val="26"/>
        </w:rPr>
      </w:pPr>
      <w:bookmarkStart w:id="12" w:name="_Toc474696409"/>
      <w:bookmarkStart w:id="13" w:name="_Toc497761610"/>
      <w:r w:rsidRPr="00071A1A">
        <w:rPr>
          <w:b/>
          <w:sz w:val="32"/>
          <w:szCs w:val="26"/>
        </w:rPr>
        <w:t>Warunki klimatyczne</w:t>
      </w:r>
      <w:bookmarkEnd w:id="12"/>
      <w:bookmarkEnd w:id="13"/>
    </w:p>
    <w:p w:rsidR="00817A85" w:rsidRPr="0011575E" w:rsidRDefault="00817A85" w:rsidP="0011575E">
      <w:pPr>
        <w:ind w:firstLine="708"/>
        <w:jc w:val="both"/>
        <w:rPr>
          <w:sz w:val="26"/>
          <w:szCs w:val="26"/>
        </w:rPr>
      </w:pPr>
      <w:r w:rsidRPr="0011575E">
        <w:rPr>
          <w:sz w:val="26"/>
          <w:szCs w:val="26"/>
        </w:rPr>
        <w:t xml:space="preserve">Położenie geograficzne gminy, podobnie jak całego województwa lubuskiego powoduje, że na jej obszar napływają w ciągu roku masy powietrza o znacznie zróżnicowanych cechach fizycznych. Wg A. </w:t>
      </w:r>
      <w:proofErr w:type="spellStart"/>
      <w:r w:rsidRPr="0011575E">
        <w:rPr>
          <w:sz w:val="26"/>
          <w:szCs w:val="26"/>
        </w:rPr>
        <w:t>Wosia</w:t>
      </w:r>
      <w:proofErr w:type="spellEnd"/>
      <w:r w:rsidRPr="0011575E">
        <w:rPr>
          <w:sz w:val="26"/>
          <w:szCs w:val="26"/>
        </w:rPr>
        <w:t xml:space="preserve"> wyraźnie dominują tu masy powietrza polarno-morskiego, na które przypada 64% dni w ciągu roku. W dalszej kolejności występują na tym terenie masy powietrza polarno-kontynentalnego 28%, arktycznego 6% i zwrotnikowego 2%.</w:t>
      </w:r>
    </w:p>
    <w:p w:rsidR="00817A85" w:rsidRPr="0011575E" w:rsidRDefault="00817A85" w:rsidP="0011575E">
      <w:pPr>
        <w:ind w:firstLine="708"/>
        <w:jc w:val="both"/>
        <w:rPr>
          <w:sz w:val="26"/>
          <w:szCs w:val="26"/>
        </w:rPr>
      </w:pPr>
      <w:r w:rsidRPr="0011575E">
        <w:rPr>
          <w:sz w:val="26"/>
          <w:szCs w:val="26"/>
        </w:rPr>
        <w:t>Charakterystyczne cechy klimatu okolic Kożuchowa to:</w:t>
      </w:r>
    </w:p>
    <w:p w:rsidR="00817A85" w:rsidRPr="0011575E" w:rsidRDefault="00817A85" w:rsidP="006A6BAB">
      <w:pPr>
        <w:numPr>
          <w:ilvl w:val="0"/>
          <w:numId w:val="52"/>
        </w:numPr>
        <w:jc w:val="both"/>
        <w:rPr>
          <w:sz w:val="26"/>
          <w:szCs w:val="26"/>
        </w:rPr>
      </w:pPr>
      <w:r w:rsidRPr="0011575E">
        <w:rPr>
          <w:sz w:val="26"/>
          <w:szCs w:val="26"/>
        </w:rPr>
        <w:t>średnia roczna temperatura: + 8,2°C</w:t>
      </w:r>
    </w:p>
    <w:p w:rsidR="00817A85" w:rsidRPr="0011575E" w:rsidRDefault="00817A85" w:rsidP="006A6BAB">
      <w:pPr>
        <w:numPr>
          <w:ilvl w:val="0"/>
          <w:numId w:val="52"/>
        </w:numPr>
        <w:jc w:val="both"/>
        <w:rPr>
          <w:sz w:val="26"/>
          <w:szCs w:val="26"/>
        </w:rPr>
      </w:pPr>
      <w:r w:rsidRPr="0011575E">
        <w:rPr>
          <w:sz w:val="26"/>
          <w:szCs w:val="26"/>
        </w:rPr>
        <w:t>średnia temperatura stycznia: - 2,4°C</w:t>
      </w:r>
    </w:p>
    <w:p w:rsidR="00817A85" w:rsidRPr="0011575E" w:rsidRDefault="00817A85" w:rsidP="006A6BAB">
      <w:pPr>
        <w:numPr>
          <w:ilvl w:val="0"/>
          <w:numId w:val="52"/>
        </w:numPr>
        <w:jc w:val="both"/>
        <w:rPr>
          <w:sz w:val="26"/>
          <w:szCs w:val="26"/>
        </w:rPr>
      </w:pPr>
      <w:r w:rsidRPr="0011575E">
        <w:rPr>
          <w:sz w:val="26"/>
          <w:szCs w:val="26"/>
        </w:rPr>
        <w:t>średnia temperatura lipca: +19,0°C</w:t>
      </w:r>
    </w:p>
    <w:p w:rsidR="00817A85" w:rsidRPr="0011575E" w:rsidRDefault="00817A85" w:rsidP="006A6BAB">
      <w:pPr>
        <w:numPr>
          <w:ilvl w:val="0"/>
          <w:numId w:val="52"/>
        </w:numPr>
        <w:jc w:val="both"/>
        <w:rPr>
          <w:sz w:val="26"/>
          <w:szCs w:val="26"/>
        </w:rPr>
      </w:pPr>
      <w:r w:rsidRPr="0011575E">
        <w:rPr>
          <w:sz w:val="26"/>
          <w:szCs w:val="26"/>
        </w:rPr>
        <w:t>suma opadów rocznych: 622 mm</w:t>
      </w:r>
    </w:p>
    <w:p w:rsidR="00817A85" w:rsidRPr="0011575E" w:rsidRDefault="00817A85" w:rsidP="006A6BAB">
      <w:pPr>
        <w:numPr>
          <w:ilvl w:val="0"/>
          <w:numId w:val="52"/>
        </w:numPr>
        <w:jc w:val="both"/>
        <w:rPr>
          <w:sz w:val="26"/>
          <w:szCs w:val="26"/>
        </w:rPr>
      </w:pPr>
      <w:r w:rsidRPr="0011575E">
        <w:rPr>
          <w:sz w:val="26"/>
          <w:szCs w:val="26"/>
        </w:rPr>
        <w:lastRenderedPageBreak/>
        <w:t>przewaga wiatrów z kierunków zachodnich: 58,0%</w:t>
      </w:r>
    </w:p>
    <w:p w:rsidR="00817A85" w:rsidRPr="0011575E" w:rsidRDefault="00817A85" w:rsidP="006A6BAB">
      <w:pPr>
        <w:numPr>
          <w:ilvl w:val="0"/>
          <w:numId w:val="52"/>
        </w:numPr>
        <w:jc w:val="both"/>
        <w:rPr>
          <w:sz w:val="26"/>
          <w:szCs w:val="26"/>
        </w:rPr>
      </w:pPr>
      <w:r w:rsidRPr="0011575E">
        <w:rPr>
          <w:sz w:val="26"/>
          <w:szCs w:val="26"/>
        </w:rPr>
        <w:t>liczba dni z szatą śnieżną: 35-60.</w:t>
      </w:r>
    </w:p>
    <w:p w:rsidR="00817A85" w:rsidRPr="0011575E" w:rsidRDefault="00817A85" w:rsidP="0011575E">
      <w:pPr>
        <w:ind w:firstLine="360"/>
        <w:jc w:val="both"/>
        <w:rPr>
          <w:sz w:val="26"/>
          <w:szCs w:val="26"/>
        </w:rPr>
      </w:pPr>
      <w:r w:rsidRPr="0011575E">
        <w:rPr>
          <w:sz w:val="26"/>
          <w:szCs w:val="26"/>
        </w:rPr>
        <w:t>Głównym elementem różnicującym warunki klimatyczne obszaru gminy jest ukształtowanie terenu i jego zróżnicowanie wysokościowe. W związku z tym wyróżnić należy dwa rejony klimatyczne, pokrywające się z wyodrębnionymi jednostkami fizjograficznymi:</w:t>
      </w:r>
    </w:p>
    <w:p w:rsidR="00817A85" w:rsidRPr="0011575E" w:rsidRDefault="00817A85" w:rsidP="006A6BAB">
      <w:pPr>
        <w:numPr>
          <w:ilvl w:val="0"/>
          <w:numId w:val="53"/>
        </w:numPr>
        <w:jc w:val="both"/>
        <w:rPr>
          <w:sz w:val="26"/>
          <w:szCs w:val="26"/>
        </w:rPr>
      </w:pPr>
      <w:r w:rsidRPr="0011575E">
        <w:rPr>
          <w:sz w:val="26"/>
          <w:szCs w:val="26"/>
        </w:rPr>
        <w:t>obszar Obniżenia Nowosolskiego charakteryzujący się mało korzystnymi warunkami klimatu lokalnego z uwagi na duży stopień inwersyjności</w:t>
      </w:r>
      <w:r w:rsidR="0011575E" w:rsidRPr="0011575E">
        <w:rPr>
          <w:sz w:val="26"/>
          <w:szCs w:val="26"/>
        </w:rPr>
        <w:t xml:space="preserve"> </w:t>
      </w:r>
      <w:r w:rsidRPr="0011575E">
        <w:rPr>
          <w:sz w:val="26"/>
          <w:szCs w:val="26"/>
        </w:rPr>
        <w:t xml:space="preserve">pogarszającej standardy </w:t>
      </w:r>
      <w:proofErr w:type="spellStart"/>
      <w:r w:rsidRPr="0011575E">
        <w:rPr>
          <w:sz w:val="26"/>
          <w:szCs w:val="26"/>
        </w:rPr>
        <w:t>termiczno</w:t>
      </w:r>
      <w:proofErr w:type="spellEnd"/>
      <w:r w:rsidRPr="0011575E">
        <w:rPr>
          <w:sz w:val="26"/>
          <w:szCs w:val="26"/>
        </w:rPr>
        <w:t xml:space="preserve"> -wilgotnościowe;</w:t>
      </w:r>
    </w:p>
    <w:p w:rsidR="00817A85" w:rsidRPr="0011575E" w:rsidRDefault="00817A85" w:rsidP="0011575E">
      <w:pPr>
        <w:jc w:val="both"/>
        <w:rPr>
          <w:sz w:val="26"/>
          <w:szCs w:val="26"/>
        </w:rPr>
      </w:pPr>
      <w:r w:rsidRPr="0011575E">
        <w:rPr>
          <w:sz w:val="26"/>
          <w:szCs w:val="26"/>
        </w:rPr>
        <w:t>obszar Wzgórz Dalkowskich charakteryzujący się korzystnymi warunkami klimatu</w:t>
      </w:r>
      <w:r w:rsidR="0011575E" w:rsidRPr="0011575E">
        <w:rPr>
          <w:sz w:val="26"/>
          <w:szCs w:val="26"/>
        </w:rPr>
        <w:t xml:space="preserve"> lokalnego, </w:t>
      </w:r>
      <w:r w:rsidRPr="0011575E">
        <w:rPr>
          <w:sz w:val="26"/>
          <w:szCs w:val="26"/>
        </w:rPr>
        <w:t xml:space="preserve">wyrażającego się właściwymi parametrami </w:t>
      </w:r>
      <w:proofErr w:type="spellStart"/>
      <w:r w:rsidRPr="0011575E">
        <w:rPr>
          <w:sz w:val="26"/>
          <w:szCs w:val="26"/>
        </w:rPr>
        <w:t>termiczno</w:t>
      </w:r>
      <w:proofErr w:type="spellEnd"/>
      <w:r w:rsidRPr="0011575E">
        <w:rPr>
          <w:sz w:val="26"/>
          <w:szCs w:val="26"/>
        </w:rPr>
        <w:t xml:space="preserve"> -</w:t>
      </w:r>
      <w:r w:rsidR="0011575E" w:rsidRPr="0011575E">
        <w:rPr>
          <w:sz w:val="26"/>
          <w:szCs w:val="26"/>
        </w:rPr>
        <w:t xml:space="preserve"> wilgotnościowymi i dobrym przewietrzaniem; nieco gorsze warunki solarne posiadają stoki o spadkach powyżej 10% i ekspozycji północnej.</w:t>
      </w:r>
    </w:p>
    <w:p w:rsidR="00FF2941" w:rsidRPr="00071A1A" w:rsidRDefault="00FF2941" w:rsidP="00F70FA4">
      <w:pPr>
        <w:numPr>
          <w:ilvl w:val="1"/>
          <w:numId w:val="1"/>
        </w:numPr>
        <w:ind w:hanging="792"/>
        <w:outlineLvl w:val="1"/>
        <w:rPr>
          <w:b/>
          <w:sz w:val="32"/>
          <w:szCs w:val="26"/>
        </w:rPr>
      </w:pPr>
      <w:bookmarkStart w:id="14" w:name="_Toc474696410"/>
      <w:bookmarkStart w:id="15" w:name="_Toc497761611"/>
      <w:r w:rsidRPr="00071A1A">
        <w:rPr>
          <w:b/>
          <w:sz w:val="32"/>
          <w:szCs w:val="26"/>
        </w:rPr>
        <w:t>Demografia</w:t>
      </w:r>
      <w:bookmarkEnd w:id="14"/>
      <w:bookmarkEnd w:id="15"/>
    </w:p>
    <w:p w:rsidR="00FF2941" w:rsidRPr="00071A1A" w:rsidRDefault="00FF2941" w:rsidP="00FF2941">
      <w:pPr>
        <w:ind w:firstLine="360"/>
        <w:jc w:val="both"/>
        <w:rPr>
          <w:sz w:val="26"/>
          <w:szCs w:val="26"/>
        </w:rPr>
      </w:pPr>
      <w:r w:rsidRPr="00071A1A">
        <w:rPr>
          <w:sz w:val="26"/>
          <w:szCs w:val="26"/>
        </w:rPr>
        <w:t>Zgodnie z danymi Główn</w:t>
      </w:r>
      <w:r w:rsidR="0011575E">
        <w:rPr>
          <w:sz w:val="26"/>
          <w:szCs w:val="26"/>
        </w:rPr>
        <w:t>ego Urzędu Statystycznego w 2016</w:t>
      </w:r>
      <w:r w:rsidRPr="00071A1A">
        <w:rPr>
          <w:sz w:val="26"/>
          <w:szCs w:val="26"/>
        </w:rPr>
        <w:t xml:space="preserve"> roku gminę </w:t>
      </w:r>
      <w:r w:rsidR="00E12DD9">
        <w:rPr>
          <w:sz w:val="26"/>
          <w:szCs w:val="26"/>
        </w:rPr>
        <w:t>Kożuchów</w:t>
      </w:r>
      <w:r w:rsidRPr="00071A1A">
        <w:rPr>
          <w:sz w:val="26"/>
          <w:szCs w:val="26"/>
        </w:rPr>
        <w:t xml:space="preserve"> zamieszkiwało </w:t>
      </w:r>
      <w:r w:rsidR="0011575E">
        <w:rPr>
          <w:sz w:val="26"/>
          <w:szCs w:val="26"/>
        </w:rPr>
        <w:t>16 085 osób z czego 7 854</w:t>
      </w:r>
      <w:r w:rsidRPr="00071A1A">
        <w:rPr>
          <w:sz w:val="26"/>
          <w:szCs w:val="26"/>
        </w:rPr>
        <w:t xml:space="preserve"> s</w:t>
      </w:r>
      <w:r w:rsidR="0011575E">
        <w:rPr>
          <w:sz w:val="26"/>
          <w:szCs w:val="26"/>
        </w:rPr>
        <w:t>tanowili mężczyźni, natomiast 8 231</w:t>
      </w:r>
      <w:r w:rsidRPr="00071A1A">
        <w:rPr>
          <w:sz w:val="26"/>
          <w:szCs w:val="26"/>
        </w:rPr>
        <w:t xml:space="preserve"> kobiety. Powierzchnia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wynosi </w:t>
      </w:r>
      <w:r w:rsidR="0011575E">
        <w:rPr>
          <w:sz w:val="26"/>
          <w:szCs w:val="26"/>
        </w:rPr>
        <w:t>179</w:t>
      </w:r>
      <w:r w:rsidRPr="00071A1A">
        <w:rPr>
          <w:sz w:val="26"/>
          <w:szCs w:val="26"/>
        </w:rPr>
        <w:t xml:space="preserve"> km</w:t>
      </w:r>
      <w:r w:rsidRPr="00071A1A">
        <w:rPr>
          <w:sz w:val="26"/>
          <w:szCs w:val="26"/>
          <w:vertAlign w:val="superscript"/>
        </w:rPr>
        <w:t>2</w:t>
      </w:r>
      <w:r w:rsidRPr="00071A1A">
        <w:rPr>
          <w:sz w:val="26"/>
          <w:szCs w:val="26"/>
        </w:rPr>
        <w:t xml:space="preserve">, co wraz z liczbą zamieszkujących ją ludzi daje gęstość zaludnienia na poziomie </w:t>
      </w:r>
      <w:r w:rsidR="0011575E">
        <w:rPr>
          <w:sz w:val="26"/>
          <w:szCs w:val="26"/>
        </w:rPr>
        <w:t>90</w:t>
      </w:r>
      <w:r w:rsidRPr="00071A1A">
        <w:rPr>
          <w:sz w:val="26"/>
          <w:szCs w:val="26"/>
        </w:rPr>
        <w:t xml:space="preserve"> os/km</w:t>
      </w:r>
      <w:r w:rsidRPr="00071A1A">
        <w:rPr>
          <w:sz w:val="26"/>
          <w:szCs w:val="26"/>
          <w:vertAlign w:val="superscript"/>
        </w:rPr>
        <w:t>2</w:t>
      </w:r>
      <w:r w:rsidRPr="00071A1A">
        <w:rPr>
          <w:sz w:val="26"/>
          <w:szCs w:val="26"/>
        </w:rPr>
        <w:t>.</w:t>
      </w:r>
      <w:r w:rsidR="00170843" w:rsidRPr="00071A1A">
        <w:rPr>
          <w:sz w:val="26"/>
          <w:szCs w:val="26"/>
        </w:rPr>
        <w:t xml:space="preserve"> </w:t>
      </w:r>
    </w:p>
    <w:p w:rsidR="00071A1A" w:rsidRPr="00071A1A" w:rsidRDefault="00170843" w:rsidP="00071A1A">
      <w:pPr>
        <w:ind w:firstLine="360"/>
        <w:jc w:val="both"/>
        <w:rPr>
          <w:sz w:val="26"/>
          <w:szCs w:val="26"/>
        </w:rPr>
      </w:pPr>
      <w:r w:rsidRPr="00071A1A">
        <w:rPr>
          <w:sz w:val="26"/>
          <w:szCs w:val="26"/>
        </w:rPr>
        <w:t xml:space="preserve">Bezrobocie w 2015 kształtowało się na poziomie </w:t>
      </w:r>
      <w:r w:rsidR="0011575E">
        <w:rPr>
          <w:sz w:val="26"/>
          <w:szCs w:val="26"/>
        </w:rPr>
        <w:t>1 022</w:t>
      </w:r>
      <w:r w:rsidRPr="00071A1A">
        <w:rPr>
          <w:sz w:val="26"/>
          <w:szCs w:val="26"/>
        </w:rPr>
        <w:t xml:space="preserve"> osób w tym mężczyźni </w:t>
      </w:r>
      <w:r w:rsidR="0011575E">
        <w:rPr>
          <w:sz w:val="26"/>
          <w:szCs w:val="26"/>
        </w:rPr>
        <w:t>462</w:t>
      </w:r>
      <w:r w:rsidRPr="00071A1A">
        <w:rPr>
          <w:sz w:val="26"/>
          <w:szCs w:val="26"/>
        </w:rPr>
        <w:t xml:space="preserve">, kobiety </w:t>
      </w:r>
      <w:r w:rsidR="0011575E">
        <w:rPr>
          <w:sz w:val="26"/>
          <w:szCs w:val="26"/>
        </w:rPr>
        <w:t>560</w:t>
      </w:r>
      <w:r w:rsidRPr="00071A1A">
        <w:rPr>
          <w:sz w:val="26"/>
          <w:szCs w:val="26"/>
        </w:rPr>
        <w:t>.</w:t>
      </w:r>
    </w:p>
    <w:p w:rsidR="00170843" w:rsidRPr="00071A1A" w:rsidRDefault="00170843" w:rsidP="00F70FA4">
      <w:pPr>
        <w:numPr>
          <w:ilvl w:val="1"/>
          <w:numId w:val="1"/>
        </w:numPr>
        <w:ind w:hanging="792"/>
        <w:outlineLvl w:val="1"/>
        <w:rPr>
          <w:b/>
          <w:sz w:val="32"/>
          <w:szCs w:val="32"/>
        </w:rPr>
      </w:pPr>
      <w:bookmarkStart w:id="16" w:name="_Toc474696411"/>
      <w:bookmarkStart w:id="17" w:name="_Toc497761612"/>
      <w:r w:rsidRPr="00071A1A">
        <w:rPr>
          <w:b/>
          <w:sz w:val="32"/>
          <w:szCs w:val="32"/>
        </w:rPr>
        <w:t>Infrastruktura inżynieryjno-techniczna</w:t>
      </w:r>
      <w:bookmarkEnd w:id="16"/>
      <w:bookmarkEnd w:id="17"/>
    </w:p>
    <w:p w:rsidR="00170843" w:rsidRPr="00071A1A" w:rsidRDefault="00170843" w:rsidP="00F70FA4">
      <w:pPr>
        <w:numPr>
          <w:ilvl w:val="2"/>
          <w:numId w:val="1"/>
        </w:numPr>
        <w:ind w:hanging="1224"/>
        <w:outlineLvl w:val="1"/>
        <w:rPr>
          <w:b/>
          <w:sz w:val="32"/>
          <w:szCs w:val="32"/>
        </w:rPr>
      </w:pPr>
      <w:bookmarkStart w:id="18" w:name="_Toc474696412"/>
      <w:bookmarkStart w:id="19" w:name="_Toc497761613"/>
      <w:r w:rsidRPr="00071A1A">
        <w:rPr>
          <w:b/>
          <w:sz w:val="32"/>
          <w:szCs w:val="32"/>
        </w:rPr>
        <w:t>Sieć wodociągowa</w:t>
      </w:r>
      <w:bookmarkEnd w:id="18"/>
      <w:bookmarkEnd w:id="19"/>
    </w:p>
    <w:p w:rsidR="00170843" w:rsidRPr="00071A1A" w:rsidRDefault="008D40F7" w:rsidP="00C70DFF">
      <w:pPr>
        <w:ind w:firstLine="708"/>
        <w:jc w:val="both"/>
        <w:rPr>
          <w:sz w:val="26"/>
          <w:szCs w:val="26"/>
        </w:rPr>
      </w:pPr>
      <w:r>
        <w:rPr>
          <w:sz w:val="26"/>
          <w:szCs w:val="26"/>
        </w:rPr>
        <w:t>S</w:t>
      </w:r>
      <w:r w:rsidR="00170843" w:rsidRPr="00071A1A">
        <w:rPr>
          <w:sz w:val="26"/>
          <w:szCs w:val="26"/>
        </w:rPr>
        <w:t xml:space="preserve">ieć wodociągowa na terenie </w:t>
      </w:r>
      <w:r w:rsidR="005D4D5D">
        <w:rPr>
          <w:sz w:val="26"/>
          <w:szCs w:val="26"/>
        </w:rPr>
        <w:t>Gminy</w:t>
      </w:r>
      <w:r w:rsidR="00170843" w:rsidRPr="00071A1A">
        <w:rPr>
          <w:sz w:val="26"/>
          <w:szCs w:val="26"/>
        </w:rPr>
        <w:t xml:space="preserve"> </w:t>
      </w:r>
      <w:r w:rsidR="00342F2F">
        <w:rPr>
          <w:sz w:val="26"/>
          <w:szCs w:val="26"/>
        </w:rPr>
        <w:t>ma</w:t>
      </w:r>
      <w:r w:rsidR="00170843" w:rsidRPr="00071A1A">
        <w:rPr>
          <w:sz w:val="26"/>
          <w:szCs w:val="26"/>
        </w:rPr>
        <w:t xml:space="preserve"> długość </w:t>
      </w:r>
      <w:r w:rsidR="00E62961">
        <w:rPr>
          <w:sz w:val="26"/>
          <w:szCs w:val="26"/>
        </w:rPr>
        <w:t>137,4</w:t>
      </w:r>
      <w:r w:rsidR="00170843" w:rsidRPr="00071A1A">
        <w:rPr>
          <w:sz w:val="26"/>
          <w:szCs w:val="26"/>
        </w:rPr>
        <w:t xml:space="preserve"> km. </w:t>
      </w:r>
      <w:r>
        <w:rPr>
          <w:sz w:val="26"/>
          <w:szCs w:val="26"/>
        </w:rPr>
        <w:t xml:space="preserve">Gmina jest </w:t>
      </w:r>
      <w:r w:rsidR="00E62961">
        <w:rPr>
          <w:sz w:val="26"/>
          <w:szCs w:val="26"/>
        </w:rPr>
        <w:t>zwodociągowana w ok. 96%.</w:t>
      </w:r>
    </w:p>
    <w:p w:rsidR="00071A1A" w:rsidRPr="00E62961" w:rsidRDefault="00E62961" w:rsidP="00C70DFF">
      <w:pPr>
        <w:ind w:firstLine="708"/>
        <w:jc w:val="both"/>
        <w:rPr>
          <w:sz w:val="26"/>
          <w:szCs w:val="26"/>
        </w:rPr>
      </w:pPr>
      <w:r w:rsidRPr="00E62961">
        <w:rPr>
          <w:sz w:val="26"/>
          <w:szCs w:val="26"/>
        </w:rPr>
        <w:t>Łatwość w dostępie do wody wpływa na poprawę standardu życia mieszkańców wsi, ale jednocześnie powoduje zwiększenie ilości powstających ścieków, które wymagają oczyszczenia.</w:t>
      </w:r>
    </w:p>
    <w:p w:rsidR="00636E7A" w:rsidRDefault="00636E7A" w:rsidP="00F16DA2">
      <w:pPr>
        <w:jc w:val="both"/>
        <w:rPr>
          <w:sz w:val="26"/>
          <w:szCs w:val="26"/>
        </w:rPr>
      </w:pPr>
    </w:p>
    <w:p w:rsidR="00636E7A" w:rsidRDefault="00636E7A" w:rsidP="00F16DA2">
      <w:pPr>
        <w:jc w:val="both"/>
        <w:rPr>
          <w:sz w:val="26"/>
          <w:szCs w:val="26"/>
        </w:rPr>
      </w:pPr>
    </w:p>
    <w:p w:rsidR="00F16DA2" w:rsidRPr="00071A1A" w:rsidRDefault="00F16DA2" w:rsidP="00F16DA2">
      <w:pPr>
        <w:jc w:val="both"/>
        <w:rPr>
          <w:sz w:val="26"/>
          <w:szCs w:val="26"/>
        </w:rPr>
      </w:pPr>
      <w:r w:rsidRPr="00071A1A">
        <w:rPr>
          <w:sz w:val="26"/>
          <w:szCs w:val="26"/>
        </w:rPr>
        <w:lastRenderedPageBreak/>
        <w:t xml:space="preserve">Tabela 1. Zużycie wody w gminie </w:t>
      </w:r>
      <w:r w:rsidR="00E12DD9">
        <w:rPr>
          <w:sz w:val="26"/>
          <w:szCs w:val="26"/>
        </w:rPr>
        <w:t>Kożuchów</w:t>
      </w:r>
    </w:p>
    <w:tbl>
      <w:tblPr>
        <w:tblStyle w:val="Jasnecieniowanie1"/>
        <w:tblW w:w="5000" w:type="pct"/>
        <w:tblLayout w:type="fixed"/>
        <w:tblLook w:val="0420" w:firstRow="1" w:lastRow="0" w:firstColumn="0" w:lastColumn="0" w:noHBand="0" w:noVBand="1"/>
      </w:tblPr>
      <w:tblGrid>
        <w:gridCol w:w="6912"/>
        <w:gridCol w:w="1417"/>
        <w:gridCol w:w="959"/>
      </w:tblGrid>
      <w:tr w:rsidR="00F16DA2" w:rsidRPr="00071A1A" w:rsidTr="00636E7A">
        <w:trPr>
          <w:cnfStyle w:val="100000000000" w:firstRow="1" w:lastRow="0" w:firstColumn="0" w:lastColumn="0" w:oddVBand="0" w:evenVBand="0" w:oddHBand="0" w:evenHBand="0" w:firstRowFirstColumn="0" w:firstRowLastColumn="0" w:lastRowFirstColumn="0" w:lastRowLastColumn="0"/>
          <w:trHeight w:val="300"/>
        </w:trPr>
        <w:tc>
          <w:tcPr>
            <w:tcW w:w="3721" w:type="pct"/>
            <w:noWrap/>
            <w:hideMark/>
          </w:tcPr>
          <w:p w:rsidR="00F16DA2" w:rsidRPr="00071A1A" w:rsidRDefault="00F16DA2" w:rsidP="00F16DA2">
            <w:pPr>
              <w:rPr>
                <w:b w:val="0"/>
                <w:sz w:val="26"/>
                <w:szCs w:val="26"/>
              </w:rPr>
            </w:pPr>
            <w:r w:rsidRPr="00071A1A">
              <w:rPr>
                <w:sz w:val="26"/>
                <w:szCs w:val="26"/>
              </w:rPr>
              <w:t>Zużycie wody na potrzeby gospodarki narodowej i ludności w ciągu roku</w:t>
            </w:r>
          </w:p>
        </w:tc>
        <w:tc>
          <w:tcPr>
            <w:tcW w:w="763" w:type="pct"/>
            <w:noWrap/>
            <w:hideMark/>
          </w:tcPr>
          <w:p w:rsidR="00F16DA2" w:rsidRPr="00071A1A" w:rsidRDefault="00F16DA2" w:rsidP="00F16DA2">
            <w:pPr>
              <w:rPr>
                <w:b w:val="0"/>
                <w:sz w:val="26"/>
                <w:szCs w:val="26"/>
              </w:rPr>
            </w:pPr>
            <w:r w:rsidRPr="00071A1A">
              <w:rPr>
                <w:sz w:val="26"/>
                <w:szCs w:val="26"/>
              </w:rPr>
              <w:t>Jedn. miary</w:t>
            </w:r>
          </w:p>
        </w:tc>
        <w:tc>
          <w:tcPr>
            <w:tcW w:w="516" w:type="pct"/>
            <w:noWrap/>
            <w:hideMark/>
          </w:tcPr>
          <w:p w:rsidR="00F16DA2" w:rsidRPr="00071A1A" w:rsidRDefault="00F16DA2" w:rsidP="00F16DA2">
            <w:pPr>
              <w:rPr>
                <w:b w:val="0"/>
                <w:sz w:val="26"/>
                <w:szCs w:val="26"/>
              </w:rPr>
            </w:pPr>
            <w:r w:rsidRPr="00071A1A">
              <w:rPr>
                <w:sz w:val="26"/>
                <w:szCs w:val="26"/>
              </w:rPr>
              <w:t>201</w:t>
            </w:r>
            <w:r w:rsidR="00C70DFF">
              <w:rPr>
                <w:sz w:val="26"/>
                <w:szCs w:val="26"/>
              </w:rPr>
              <w:t>6</w:t>
            </w:r>
          </w:p>
        </w:tc>
      </w:tr>
      <w:tr w:rsidR="00F16D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tcW w:w="3721" w:type="pct"/>
            <w:noWrap/>
            <w:hideMark/>
          </w:tcPr>
          <w:p w:rsidR="00F16DA2" w:rsidRPr="00071A1A" w:rsidRDefault="00F16DA2" w:rsidP="00F16DA2">
            <w:pPr>
              <w:rPr>
                <w:sz w:val="26"/>
                <w:szCs w:val="26"/>
              </w:rPr>
            </w:pPr>
            <w:r w:rsidRPr="00071A1A">
              <w:rPr>
                <w:sz w:val="26"/>
                <w:szCs w:val="26"/>
              </w:rPr>
              <w:t>ogółem</w:t>
            </w:r>
          </w:p>
        </w:tc>
        <w:tc>
          <w:tcPr>
            <w:tcW w:w="763" w:type="pct"/>
            <w:noWrap/>
            <w:hideMark/>
          </w:tcPr>
          <w:p w:rsidR="00F16DA2" w:rsidRPr="00071A1A" w:rsidRDefault="00F16DA2" w:rsidP="00F16DA2">
            <w:pPr>
              <w:rPr>
                <w:sz w:val="26"/>
                <w:szCs w:val="26"/>
              </w:rPr>
            </w:pPr>
            <w:r w:rsidRPr="00071A1A">
              <w:rPr>
                <w:sz w:val="26"/>
                <w:szCs w:val="26"/>
              </w:rPr>
              <w:t>dam3</w:t>
            </w:r>
          </w:p>
        </w:tc>
        <w:tc>
          <w:tcPr>
            <w:tcW w:w="516" w:type="pct"/>
            <w:noWrap/>
            <w:hideMark/>
          </w:tcPr>
          <w:p w:rsidR="00F16DA2" w:rsidRPr="00071A1A" w:rsidRDefault="00C70DFF" w:rsidP="00F16DA2">
            <w:pPr>
              <w:rPr>
                <w:sz w:val="26"/>
                <w:szCs w:val="26"/>
              </w:rPr>
            </w:pPr>
            <w:r>
              <w:rPr>
                <w:sz w:val="26"/>
                <w:szCs w:val="26"/>
              </w:rPr>
              <w:t>448,2</w:t>
            </w:r>
          </w:p>
        </w:tc>
      </w:tr>
      <w:tr w:rsidR="00F16DA2" w:rsidRPr="00071A1A" w:rsidTr="00636E7A">
        <w:trPr>
          <w:trHeight w:val="300"/>
        </w:trPr>
        <w:tc>
          <w:tcPr>
            <w:tcW w:w="3721" w:type="pct"/>
            <w:noWrap/>
            <w:hideMark/>
          </w:tcPr>
          <w:p w:rsidR="00F16DA2" w:rsidRPr="00071A1A" w:rsidRDefault="00F16DA2" w:rsidP="00F16DA2">
            <w:pPr>
              <w:rPr>
                <w:sz w:val="26"/>
                <w:szCs w:val="26"/>
              </w:rPr>
            </w:pPr>
            <w:r w:rsidRPr="00071A1A">
              <w:rPr>
                <w:sz w:val="26"/>
                <w:szCs w:val="26"/>
              </w:rPr>
              <w:t>ogółem w hm3</w:t>
            </w:r>
          </w:p>
        </w:tc>
        <w:tc>
          <w:tcPr>
            <w:tcW w:w="763" w:type="pct"/>
            <w:noWrap/>
            <w:hideMark/>
          </w:tcPr>
          <w:p w:rsidR="00F16DA2" w:rsidRPr="00071A1A" w:rsidRDefault="00F16DA2" w:rsidP="00F16DA2">
            <w:pPr>
              <w:rPr>
                <w:sz w:val="26"/>
                <w:szCs w:val="26"/>
              </w:rPr>
            </w:pPr>
            <w:r w:rsidRPr="00071A1A">
              <w:rPr>
                <w:sz w:val="26"/>
                <w:szCs w:val="26"/>
              </w:rPr>
              <w:t>hm3</w:t>
            </w:r>
          </w:p>
        </w:tc>
        <w:tc>
          <w:tcPr>
            <w:tcW w:w="516" w:type="pct"/>
            <w:noWrap/>
            <w:hideMark/>
          </w:tcPr>
          <w:p w:rsidR="00F16DA2" w:rsidRPr="00071A1A" w:rsidRDefault="004E4A52" w:rsidP="00F16DA2">
            <w:pPr>
              <w:rPr>
                <w:sz w:val="26"/>
                <w:szCs w:val="26"/>
              </w:rPr>
            </w:pPr>
            <w:r>
              <w:rPr>
                <w:sz w:val="26"/>
                <w:szCs w:val="26"/>
              </w:rPr>
              <w:t>0,4</w:t>
            </w:r>
          </w:p>
        </w:tc>
      </w:tr>
      <w:tr w:rsidR="00F16D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tcW w:w="3721" w:type="pct"/>
            <w:noWrap/>
            <w:hideMark/>
          </w:tcPr>
          <w:p w:rsidR="00F16DA2" w:rsidRPr="00071A1A" w:rsidRDefault="00F16DA2" w:rsidP="00F16DA2">
            <w:pPr>
              <w:rPr>
                <w:sz w:val="26"/>
                <w:szCs w:val="26"/>
              </w:rPr>
            </w:pPr>
            <w:r w:rsidRPr="00071A1A">
              <w:rPr>
                <w:sz w:val="26"/>
                <w:szCs w:val="26"/>
              </w:rPr>
              <w:t>eksploatacja sieci wodociągowej</w:t>
            </w:r>
          </w:p>
        </w:tc>
        <w:tc>
          <w:tcPr>
            <w:tcW w:w="763" w:type="pct"/>
            <w:noWrap/>
            <w:hideMark/>
          </w:tcPr>
          <w:p w:rsidR="00F16DA2" w:rsidRPr="00071A1A" w:rsidRDefault="00F16DA2" w:rsidP="00F16DA2">
            <w:pPr>
              <w:rPr>
                <w:sz w:val="26"/>
                <w:szCs w:val="26"/>
              </w:rPr>
            </w:pPr>
            <w:r w:rsidRPr="00071A1A">
              <w:rPr>
                <w:sz w:val="26"/>
                <w:szCs w:val="26"/>
              </w:rPr>
              <w:t>dam3</w:t>
            </w:r>
          </w:p>
        </w:tc>
        <w:tc>
          <w:tcPr>
            <w:tcW w:w="516" w:type="pct"/>
            <w:noWrap/>
            <w:hideMark/>
          </w:tcPr>
          <w:p w:rsidR="00F16DA2" w:rsidRPr="00071A1A" w:rsidRDefault="004E4A52" w:rsidP="00F16DA2">
            <w:pPr>
              <w:rPr>
                <w:sz w:val="26"/>
                <w:szCs w:val="26"/>
              </w:rPr>
            </w:pPr>
            <w:r>
              <w:rPr>
                <w:sz w:val="26"/>
                <w:szCs w:val="26"/>
              </w:rPr>
              <w:t>439,2</w:t>
            </w:r>
          </w:p>
        </w:tc>
      </w:tr>
      <w:tr w:rsidR="00F16DA2" w:rsidRPr="00071A1A" w:rsidTr="00636E7A">
        <w:trPr>
          <w:trHeight w:val="300"/>
        </w:trPr>
        <w:tc>
          <w:tcPr>
            <w:tcW w:w="3721" w:type="pct"/>
            <w:noWrap/>
            <w:hideMark/>
          </w:tcPr>
          <w:p w:rsidR="00F16DA2" w:rsidRPr="00071A1A" w:rsidRDefault="00F16DA2" w:rsidP="00F16DA2">
            <w:pPr>
              <w:rPr>
                <w:sz w:val="26"/>
                <w:szCs w:val="26"/>
              </w:rPr>
            </w:pPr>
            <w:r w:rsidRPr="00071A1A">
              <w:rPr>
                <w:sz w:val="26"/>
                <w:szCs w:val="26"/>
              </w:rPr>
              <w:t>eksploatacja sieci wodociągowej - gospodarstwa domowe</w:t>
            </w:r>
          </w:p>
        </w:tc>
        <w:tc>
          <w:tcPr>
            <w:tcW w:w="763" w:type="pct"/>
            <w:noWrap/>
            <w:hideMark/>
          </w:tcPr>
          <w:p w:rsidR="00F16DA2" w:rsidRPr="00071A1A" w:rsidRDefault="00F16DA2" w:rsidP="00F16DA2">
            <w:pPr>
              <w:rPr>
                <w:sz w:val="26"/>
                <w:szCs w:val="26"/>
              </w:rPr>
            </w:pPr>
            <w:r w:rsidRPr="00071A1A">
              <w:rPr>
                <w:sz w:val="26"/>
                <w:szCs w:val="26"/>
              </w:rPr>
              <w:t>dam3</w:t>
            </w:r>
          </w:p>
        </w:tc>
        <w:tc>
          <w:tcPr>
            <w:tcW w:w="516" w:type="pct"/>
            <w:noWrap/>
            <w:hideMark/>
          </w:tcPr>
          <w:p w:rsidR="00F16DA2" w:rsidRPr="00071A1A" w:rsidRDefault="004E4A52" w:rsidP="00F16DA2">
            <w:pPr>
              <w:rPr>
                <w:sz w:val="26"/>
                <w:szCs w:val="26"/>
              </w:rPr>
            </w:pPr>
            <w:r>
              <w:rPr>
                <w:sz w:val="26"/>
                <w:szCs w:val="26"/>
              </w:rPr>
              <w:t>391,2</w:t>
            </w:r>
          </w:p>
        </w:tc>
      </w:tr>
      <w:tr w:rsidR="00F16D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tcW w:w="3721" w:type="pct"/>
            <w:noWrap/>
            <w:hideMark/>
          </w:tcPr>
          <w:p w:rsidR="00F16DA2" w:rsidRPr="00071A1A" w:rsidRDefault="00F16DA2" w:rsidP="00F16DA2">
            <w:pPr>
              <w:rPr>
                <w:sz w:val="26"/>
                <w:szCs w:val="26"/>
              </w:rPr>
            </w:pPr>
            <w:r w:rsidRPr="00071A1A">
              <w:rPr>
                <w:sz w:val="26"/>
                <w:szCs w:val="26"/>
              </w:rPr>
              <w:t>zużycie wody na 1 mieszkańca</w:t>
            </w:r>
          </w:p>
        </w:tc>
        <w:tc>
          <w:tcPr>
            <w:tcW w:w="763" w:type="pct"/>
            <w:noWrap/>
            <w:hideMark/>
          </w:tcPr>
          <w:p w:rsidR="00F16DA2" w:rsidRPr="00071A1A" w:rsidRDefault="00F16DA2" w:rsidP="00F16DA2">
            <w:pPr>
              <w:rPr>
                <w:sz w:val="26"/>
                <w:szCs w:val="26"/>
              </w:rPr>
            </w:pPr>
            <w:r w:rsidRPr="00071A1A">
              <w:rPr>
                <w:sz w:val="26"/>
                <w:szCs w:val="26"/>
              </w:rPr>
              <w:t>m3</w:t>
            </w:r>
          </w:p>
        </w:tc>
        <w:tc>
          <w:tcPr>
            <w:tcW w:w="516" w:type="pct"/>
            <w:noWrap/>
            <w:hideMark/>
          </w:tcPr>
          <w:p w:rsidR="00F16DA2" w:rsidRPr="00071A1A" w:rsidRDefault="008D40F7" w:rsidP="00F16DA2">
            <w:pPr>
              <w:rPr>
                <w:sz w:val="26"/>
                <w:szCs w:val="26"/>
              </w:rPr>
            </w:pPr>
            <w:r>
              <w:rPr>
                <w:sz w:val="26"/>
                <w:szCs w:val="26"/>
              </w:rPr>
              <w:t>27,</w:t>
            </w:r>
            <w:r w:rsidR="004E4A52">
              <w:rPr>
                <w:sz w:val="26"/>
                <w:szCs w:val="26"/>
              </w:rPr>
              <w:t>8</w:t>
            </w:r>
          </w:p>
        </w:tc>
      </w:tr>
    </w:tbl>
    <w:p w:rsidR="0059437F" w:rsidRPr="00071A1A" w:rsidRDefault="00F16DA2" w:rsidP="00636E7A">
      <w:pPr>
        <w:ind w:firstLine="708"/>
        <w:jc w:val="center"/>
        <w:rPr>
          <w:sz w:val="26"/>
          <w:szCs w:val="26"/>
        </w:rPr>
      </w:pPr>
      <w:r w:rsidRPr="00071A1A">
        <w:rPr>
          <w:sz w:val="26"/>
          <w:szCs w:val="26"/>
        </w:rPr>
        <w:t>Źródło: GUS</w:t>
      </w:r>
    </w:p>
    <w:p w:rsidR="00586BAF" w:rsidRPr="00071A1A" w:rsidRDefault="00586BAF" w:rsidP="00F70FA4">
      <w:pPr>
        <w:numPr>
          <w:ilvl w:val="2"/>
          <w:numId w:val="1"/>
        </w:numPr>
        <w:ind w:hanging="1224"/>
        <w:outlineLvl w:val="1"/>
        <w:rPr>
          <w:b/>
          <w:sz w:val="32"/>
          <w:szCs w:val="26"/>
        </w:rPr>
      </w:pPr>
      <w:bookmarkStart w:id="20" w:name="_Toc474696413"/>
      <w:bookmarkStart w:id="21" w:name="_Toc497761614"/>
      <w:r w:rsidRPr="00071A1A">
        <w:rPr>
          <w:b/>
          <w:sz w:val="32"/>
          <w:szCs w:val="26"/>
        </w:rPr>
        <w:t>Sieć kanalizacyjna</w:t>
      </w:r>
      <w:bookmarkEnd w:id="20"/>
      <w:bookmarkEnd w:id="21"/>
    </w:p>
    <w:p w:rsidR="00071A1A" w:rsidRPr="00071A1A" w:rsidRDefault="0059437F" w:rsidP="0059437F">
      <w:pPr>
        <w:ind w:firstLine="708"/>
        <w:jc w:val="both"/>
        <w:rPr>
          <w:sz w:val="26"/>
          <w:szCs w:val="26"/>
        </w:rPr>
      </w:pPr>
      <w:r>
        <w:rPr>
          <w:sz w:val="26"/>
          <w:szCs w:val="26"/>
        </w:rPr>
        <w:t xml:space="preserve">Długość sieci kanalizacyjnej na terenie Gminy Kożuchów wynosi 32,5. Ilość przyłączy prowadzących do budynków mieszkalnych i zbiorowego zamieszkania jest równa 548. </w:t>
      </w:r>
      <w:r w:rsidR="00586BAF" w:rsidRPr="00071A1A">
        <w:rPr>
          <w:sz w:val="26"/>
          <w:szCs w:val="26"/>
        </w:rPr>
        <w:t xml:space="preserve">Na terenie </w:t>
      </w:r>
      <w:r w:rsidR="005D4D5D">
        <w:rPr>
          <w:sz w:val="26"/>
          <w:szCs w:val="26"/>
        </w:rPr>
        <w:t>Gminy</w:t>
      </w:r>
      <w:r>
        <w:rPr>
          <w:sz w:val="26"/>
          <w:szCs w:val="26"/>
        </w:rPr>
        <w:t xml:space="preserve"> znajdują się 2 oczyszczalnie</w:t>
      </w:r>
      <w:r w:rsidR="00586BAF" w:rsidRPr="00071A1A">
        <w:rPr>
          <w:sz w:val="26"/>
          <w:szCs w:val="26"/>
        </w:rPr>
        <w:t xml:space="preserve"> ścieków</w:t>
      </w:r>
      <w:r w:rsidR="008D40F7">
        <w:rPr>
          <w:sz w:val="26"/>
          <w:szCs w:val="26"/>
        </w:rPr>
        <w:t xml:space="preserve"> w </w:t>
      </w:r>
      <w:r>
        <w:rPr>
          <w:sz w:val="26"/>
          <w:szCs w:val="26"/>
        </w:rPr>
        <w:t xml:space="preserve">tym jedna z podwyższonym usuwaniem biogenów. </w:t>
      </w:r>
    </w:p>
    <w:p w:rsidR="00546DED" w:rsidRPr="00071A1A" w:rsidRDefault="00546DED" w:rsidP="00F70FA4">
      <w:pPr>
        <w:numPr>
          <w:ilvl w:val="2"/>
          <w:numId w:val="1"/>
        </w:numPr>
        <w:ind w:hanging="1224"/>
        <w:outlineLvl w:val="1"/>
        <w:rPr>
          <w:b/>
          <w:sz w:val="32"/>
          <w:szCs w:val="26"/>
        </w:rPr>
      </w:pPr>
      <w:bookmarkStart w:id="22" w:name="_Toc474696414"/>
      <w:bookmarkStart w:id="23" w:name="_Toc497761615"/>
      <w:r w:rsidRPr="00071A1A">
        <w:rPr>
          <w:b/>
          <w:sz w:val="32"/>
          <w:szCs w:val="26"/>
        </w:rPr>
        <w:t>Sieć gazowa</w:t>
      </w:r>
      <w:bookmarkEnd w:id="22"/>
      <w:bookmarkEnd w:id="23"/>
    </w:p>
    <w:p w:rsidR="00546DED" w:rsidRDefault="00546DED" w:rsidP="00EA7B61">
      <w:pPr>
        <w:ind w:firstLine="708"/>
        <w:jc w:val="both"/>
        <w:rPr>
          <w:sz w:val="26"/>
          <w:szCs w:val="26"/>
        </w:rPr>
      </w:pPr>
      <w:r w:rsidRPr="00071A1A">
        <w:rPr>
          <w:sz w:val="26"/>
          <w:szCs w:val="26"/>
        </w:rPr>
        <w:t xml:space="preserve">Na terenie </w:t>
      </w:r>
      <w:r w:rsidR="005D4D5D">
        <w:rPr>
          <w:sz w:val="26"/>
          <w:szCs w:val="26"/>
        </w:rPr>
        <w:t>Gminy</w:t>
      </w:r>
      <w:r w:rsidR="00023AFE">
        <w:rPr>
          <w:sz w:val="26"/>
          <w:szCs w:val="26"/>
        </w:rPr>
        <w:t xml:space="preserve"> w 2015 roku</w:t>
      </w:r>
      <w:r w:rsidRPr="00071A1A">
        <w:rPr>
          <w:sz w:val="26"/>
          <w:szCs w:val="26"/>
        </w:rPr>
        <w:t xml:space="preserve"> </w:t>
      </w:r>
      <w:r w:rsidR="00023AFE">
        <w:rPr>
          <w:sz w:val="26"/>
          <w:szCs w:val="26"/>
        </w:rPr>
        <w:t>długość czynnej sieci gazowej wynosi</w:t>
      </w:r>
      <w:r w:rsidR="00AF01D3">
        <w:rPr>
          <w:sz w:val="26"/>
          <w:szCs w:val="26"/>
        </w:rPr>
        <w:t>ła</w:t>
      </w:r>
      <w:r w:rsidR="00023AFE">
        <w:rPr>
          <w:sz w:val="26"/>
          <w:szCs w:val="26"/>
        </w:rPr>
        <w:t xml:space="preserve"> 51 351 m, natomiast ilość czynnych przyłączy </w:t>
      </w:r>
      <w:r w:rsidR="00AF01D3">
        <w:rPr>
          <w:sz w:val="26"/>
          <w:szCs w:val="26"/>
        </w:rPr>
        <w:t>była równa 425 szt. Zużycie gazu wynosiło 564,3 tys. m3.</w:t>
      </w:r>
    </w:p>
    <w:p w:rsidR="00EA7B61" w:rsidRPr="00EA7B61" w:rsidRDefault="00EA7B61" w:rsidP="00EA7B61">
      <w:pPr>
        <w:ind w:firstLine="708"/>
        <w:jc w:val="both"/>
        <w:rPr>
          <w:sz w:val="26"/>
          <w:szCs w:val="26"/>
        </w:rPr>
      </w:pPr>
      <w:r w:rsidRPr="00EA7B61">
        <w:rPr>
          <w:sz w:val="26"/>
          <w:szCs w:val="26"/>
        </w:rPr>
        <w:t>Rolę operatora systemu dystrybucyjnego na terenie gminy Kożuchów pełni firma EWE energia Sp. z o.o., ul. 30 Stycznia 67, 66-300 Międzyrzecz, wyznaczona OSD w dniu 4</w:t>
      </w:r>
      <w:r>
        <w:rPr>
          <w:sz w:val="26"/>
          <w:szCs w:val="26"/>
        </w:rPr>
        <w:t xml:space="preserve"> </w:t>
      </w:r>
      <w:r w:rsidRPr="00EA7B61">
        <w:rPr>
          <w:sz w:val="26"/>
          <w:szCs w:val="26"/>
        </w:rPr>
        <w:t>kwietnia 2012 roku na okres od 1 maja 2012 roku do 31 grudnia 2025 roku.</w:t>
      </w:r>
    </w:p>
    <w:p w:rsidR="009D5AE2" w:rsidRPr="00071A1A" w:rsidRDefault="009D5AE2" w:rsidP="00F70FA4">
      <w:pPr>
        <w:numPr>
          <w:ilvl w:val="2"/>
          <w:numId w:val="1"/>
        </w:numPr>
        <w:ind w:hanging="1224"/>
        <w:outlineLvl w:val="1"/>
        <w:rPr>
          <w:b/>
          <w:sz w:val="32"/>
          <w:szCs w:val="26"/>
        </w:rPr>
      </w:pPr>
      <w:bookmarkStart w:id="24" w:name="_Toc474696415"/>
      <w:bookmarkStart w:id="25" w:name="_Toc497761616"/>
      <w:r w:rsidRPr="00071A1A">
        <w:rPr>
          <w:b/>
          <w:sz w:val="32"/>
          <w:szCs w:val="26"/>
        </w:rPr>
        <w:t>Sieć elektroenergetyczna</w:t>
      </w:r>
      <w:bookmarkEnd w:id="24"/>
      <w:bookmarkEnd w:id="25"/>
    </w:p>
    <w:p w:rsidR="00183946" w:rsidRPr="00AF01D3" w:rsidRDefault="00183946" w:rsidP="00AF01D3">
      <w:pPr>
        <w:jc w:val="both"/>
        <w:rPr>
          <w:sz w:val="26"/>
          <w:szCs w:val="26"/>
        </w:rPr>
      </w:pPr>
      <w:bookmarkStart w:id="26" w:name="_Toc474696416"/>
      <w:r w:rsidRPr="00AF01D3">
        <w:rPr>
          <w:sz w:val="26"/>
          <w:szCs w:val="26"/>
        </w:rPr>
        <w:t xml:space="preserve">Eksploatacją poszczególnych elementów systemu elektroenergetycznego zlokalizowanych na terenie </w:t>
      </w:r>
      <w:r w:rsidR="005D4D5D" w:rsidRPr="00AF01D3">
        <w:rPr>
          <w:sz w:val="26"/>
          <w:szCs w:val="26"/>
        </w:rPr>
        <w:t>Gminy</w:t>
      </w:r>
      <w:r w:rsidRPr="00AF01D3">
        <w:rPr>
          <w:sz w:val="26"/>
          <w:szCs w:val="26"/>
        </w:rPr>
        <w:t xml:space="preserve"> </w:t>
      </w:r>
      <w:r w:rsidR="00E12DD9" w:rsidRPr="00AF01D3">
        <w:rPr>
          <w:sz w:val="26"/>
          <w:szCs w:val="26"/>
        </w:rPr>
        <w:t>Kożuchów</w:t>
      </w:r>
      <w:r w:rsidRPr="00AF01D3">
        <w:rPr>
          <w:sz w:val="26"/>
          <w:szCs w:val="26"/>
        </w:rPr>
        <w:t xml:space="preserve"> zajmuje się </w:t>
      </w:r>
      <w:r w:rsidR="00AF01D3" w:rsidRPr="00AF01D3">
        <w:rPr>
          <w:sz w:val="26"/>
          <w:szCs w:val="26"/>
        </w:rPr>
        <w:t>ENEA S.A.</w:t>
      </w:r>
      <w:r w:rsidRPr="00AF01D3">
        <w:rPr>
          <w:sz w:val="26"/>
          <w:szCs w:val="26"/>
        </w:rPr>
        <w:t xml:space="preserve"> (właściciel sieci dystrybucyjnej w zakresie napięć 110 kW i niższym). </w:t>
      </w:r>
      <w:r w:rsidR="00AF01D3" w:rsidRPr="00AF01D3">
        <w:rPr>
          <w:sz w:val="26"/>
          <w:szCs w:val="26"/>
        </w:rPr>
        <w:t xml:space="preserve">Odbiorcy energii elektrycznej gmin powiatu nowosolskiego zasilani są z elektroenergetycznej sieci rozdzielczej 20 </w:t>
      </w:r>
      <w:proofErr w:type="spellStart"/>
      <w:r w:rsidR="00AF01D3" w:rsidRPr="00AF01D3">
        <w:rPr>
          <w:sz w:val="26"/>
          <w:szCs w:val="26"/>
        </w:rPr>
        <w:t>kV</w:t>
      </w:r>
      <w:proofErr w:type="spellEnd"/>
      <w:r w:rsidR="00AF01D3" w:rsidRPr="00AF01D3">
        <w:rPr>
          <w:sz w:val="26"/>
          <w:szCs w:val="26"/>
        </w:rPr>
        <w:t xml:space="preserve"> i 15  </w:t>
      </w:r>
      <w:proofErr w:type="spellStart"/>
      <w:r w:rsidR="00AF01D3" w:rsidRPr="00AF01D3">
        <w:rPr>
          <w:sz w:val="26"/>
          <w:szCs w:val="26"/>
        </w:rPr>
        <w:t>kV</w:t>
      </w:r>
      <w:proofErr w:type="spellEnd"/>
      <w:r w:rsidR="00AF01D3" w:rsidRPr="00AF01D3">
        <w:rPr>
          <w:sz w:val="26"/>
          <w:szCs w:val="26"/>
        </w:rPr>
        <w:t>.</w:t>
      </w:r>
    </w:p>
    <w:p w:rsidR="00AF01D3" w:rsidRPr="00AF01D3" w:rsidRDefault="00AF01D3" w:rsidP="00AF01D3">
      <w:pPr>
        <w:jc w:val="both"/>
        <w:rPr>
          <w:sz w:val="26"/>
          <w:szCs w:val="26"/>
        </w:rPr>
      </w:pPr>
      <w:r w:rsidRPr="00AF01D3">
        <w:rPr>
          <w:sz w:val="26"/>
          <w:szCs w:val="26"/>
        </w:rPr>
        <w:t>Na terenie  gminy Kożuchów zlokalizowane są:</w:t>
      </w:r>
    </w:p>
    <w:p w:rsidR="00AF01D3" w:rsidRPr="00AF01D3" w:rsidRDefault="00AF01D3" w:rsidP="006A6BAB">
      <w:pPr>
        <w:numPr>
          <w:ilvl w:val="0"/>
          <w:numId w:val="53"/>
        </w:numPr>
        <w:jc w:val="both"/>
        <w:rPr>
          <w:sz w:val="26"/>
          <w:szCs w:val="26"/>
        </w:rPr>
      </w:pPr>
      <w:r w:rsidRPr="00AF01D3">
        <w:rPr>
          <w:sz w:val="26"/>
          <w:szCs w:val="26"/>
        </w:rPr>
        <w:t xml:space="preserve">linia elektroenergetyczna 220 </w:t>
      </w:r>
      <w:proofErr w:type="spellStart"/>
      <w:r w:rsidRPr="00AF01D3">
        <w:rPr>
          <w:sz w:val="26"/>
          <w:szCs w:val="26"/>
        </w:rPr>
        <w:t>kV</w:t>
      </w:r>
      <w:proofErr w:type="spellEnd"/>
      <w:r w:rsidRPr="00AF01D3">
        <w:rPr>
          <w:sz w:val="26"/>
          <w:szCs w:val="26"/>
        </w:rPr>
        <w:t xml:space="preserve"> relacji Leśniów – Żukowice,</w:t>
      </w:r>
    </w:p>
    <w:p w:rsidR="00AF01D3" w:rsidRPr="00AF01D3" w:rsidRDefault="00AF01D3" w:rsidP="006A6BAB">
      <w:pPr>
        <w:numPr>
          <w:ilvl w:val="0"/>
          <w:numId w:val="53"/>
        </w:numPr>
        <w:jc w:val="both"/>
        <w:rPr>
          <w:sz w:val="26"/>
          <w:szCs w:val="26"/>
        </w:rPr>
      </w:pPr>
      <w:r w:rsidRPr="00AF01D3">
        <w:rPr>
          <w:sz w:val="26"/>
          <w:szCs w:val="26"/>
        </w:rPr>
        <w:t xml:space="preserve">linia elektroenergetyczna 110 </w:t>
      </w:r>
      <w:proofErr w:type="spellStart"/>
      <w:r w:rsidRPr="00AF01D3">
        <w:rPr>
          <w:sz w:val="26"/>
          <w:szCs w:val="26"/>
        </w:rPr>
        <w:t>kV</w:t>
      </w:r>
      <w:proofErr w:type="spellEnd"/>
      <w:r w:rsidRPr="00AF01D3">
        <w:rPr>
          <w:sz w:val="26"/>
          <w:szCs w:val="26"/>
        </w:rPr>
        <w:t xml:space="preserve"> Żagań – Nowa Sól,</w:t>
      </w:r>
    </w:p>
    <w:p w:rsidR="00AF01D3" w:rsidRPr="00AF01D3" w:rsidRDefault="00AF01D3" w:rsidP="006A6BAB">
      <w:pPr>
        <w:numPr>
          <w:ilvl w:val="0"/>
          <w:numId w:val="53"/>
        </w:numPr>
        <w:jc w:val="both"/>
        <w:rPr>
          <w:sz w:val="26"/>
          <w:szCs w:val="26"/>
        </w:rPr>
      </w:pPr>
      <w:r w:rsidRPr="00AF01D3">
        <w:rPr>
          <w:sz w:val="26"/>
          <w:szCs w:val="26"/>
        </w:rPr>
        <w:lastRenderedPageBreak/>
        <w:t xml:space="preserve">stacje elektroenergetyczne 110 </w:t>
      </w:r>
      <w:proofErr w:type="spellStart"/>
      <w:r w:rsidRPr="00AF01D3">
        <w:rPr>
          <w:sz w:val="26"/>
          <w:szCs w:val="26"/>
        </w:rPr>
        <w:t>kV</w:t>
      </w:r>
      <w:proofErr w:type="spellEnd"/>
      <w:r w:rsidRPr="00AF01D3">
        <w:rPr>
          <w:sz w:val="26"/>
          <w:szCs w:val="26"/>
        </w:rPr>
        <w:t xml:space="preserve">: GPZ w Kożuchowie.  </w:t>
      </w:r>
    </w:p>
    <w:p w:rsidR="00AF01D3" w:rsidRPr="00183946" w:rsidRDefault="00AF01D3" w:rsidP="003453F0">
      <w:pPr>
        <w:jc w:val="both"/>
        <w:rPr>
          <w:sz w:val="26"/>
          <w:szCs w:val="26"/>
        </w:rPr>
      </w:pPr>
    </w:p>
    <w:p w:rsidR="0089274A" w:rsidRPr="00071A1A" w:rsidRDefault="0089274A" w:rsidP="00F70FA4">
      <w:pPr>
        <w:numPr>
          <w:ilvl w:val="2"/>
          <w:numId w:val="1"/>
        </w:numPr>
        <w:ind w:hanging="1224"/>
        <w:outlineLvl w:val="1"/>
        <w:rPr>
          <w:b/>
          <w:sz w:val="32"/>
          <w:szCs w:val="26"/>
        </w:rPr>
      </w:pPr>
      <w:bookmarkStart w:id="27" w:name="_Toc497761617"/>
      <w:r w:rsidRPr="00071A1A">
        <w:rPr>
          <w:b/>
          <w:sz w:val="32"/>
          <w:szCs w:val="26"/>
        </w:rPr>
        <w:t>Sieć drogowa</w:t>
      </w:r>
      <w:bookmarkEnd w:id="26"/>
      <w:bookmarkEnd w:id="27"/>
    </w:p>
    <w:p w:rsidR="00AF01D3" w:rsidRPr="00AF01D3" w:rsidRDefault="00AF01D3" w:rsidP="00AF01D3">
      <w:pPr>
        <w:ind w:firstLine="708"/>
        <w:jc w:val="both"/>
        <w:rPr>
          <w:sz w:val="26"/>
          <w:szCs w:val="26"/>
        </w:rPr>
      </w:pPr>
      <w:r w:rsidRPr="00AF01D3">
        <w:rPr>
          <w:sz w:val="26"/>
          <w:szCs w:val="26"/>
        </w:rPr>
        <w:t>Przez teren gminy Kożuchów przebiega 3 km odcinek drogi krajowej S3, która przecina wschodni kraniec gminy. Droga ta skomunikowana jest z obszarem gminy poprzez drogi wojewódzkie: nr 297 oraz nr 283.</w:t>
      </w:r>
    </w:p>
    <w:p w:rsidR="00172443" w:rsidRDefault="00AF01D3" w:rsidP="000903C7">
      <w:pPr>
        <w:ind w:firstLine="708"/>
        <w:jc w:val="both"/>
        <w:rPr>
          <w:sz w:val="26"/>
          <w:szCs w:val="26"/>
        </w:rPr>
      </w:pPr>
      <w:r w:rsidRPr="00AF01D3">
        <w:rPr>
          <w:sz w:val="26"/>
          <w:szCs w:val="26"/>
        </w:rPr>
        <w:t>Drogi wojewódzkie tworzą 4 ciągi komunikacyjne z ulicami w mieście i wraz z drogami powiatowymi, tworzącymi 21 ciągów komunikacyjnych z ulicami w mieście, stanowią podstawowy układ komunikacyjny gminy. Długość dróg wojewódzkich na terenie gminy</w:t>
      </w:r>
      <w:r>
        <w:rPr>
          <w:sz w:val="26"/>
          <w:szCs w:val="26"/>
        </w:rPr>
        <w:t xml:space="preserve"> wynosi około 48,2 km</w:t>
      </w:r>
      <w:r w:rsidRPr="00AF01D3">
        <w:rPr>
          <w:sz w:val="26"/>
          <w:szCs w:val="26"/>
        </w:rPr>
        <w:t>, a dróg powi</w:t>
      </w:r>
      <w:r>
        <w:rPr>
          <w:sz w:val="26"/>
          <w:szCs w:val="26"/>
        </w:rPr>
        <w:t>atowych - około 68 km</w:t>
      </w:r>
      <w:r w:rsidRPr="00AF01D3">
        <w:rPr>
          <w:sz w:val="26"/>
          <w:szCs w:val="26"/>
        </w:rPr>
        <w:t>.</w:t>
      </w:r>
    </w:p>
    <w:p w:rsidR="00486E8F" w:rsidRPr="00071A1A" w:rsidRDefault="00486E8F" w:rsidP="00C13639">
      <w:pPr>
        <w:jc w:val="both"/>
        <w:rPr>
          <w:sz w:val="26"/>
          <w:szCs w:val="26"/>
        </w:rPr>
      </w:pPr>
      <w:r>
        <w:rPr>
          <w:sz w:val="26"/>
          <w:szCs w:val="26"/>
        </w:rPr>
        <w:t>Zdjęcie 1. Droga wojewódzka nr</w:t>
      </w:r>
      <w:r w:rsidR="00D327EF">
        <w:rPr>
          <w:sz w:val="26"/>
          <w:szCs w:val="26"/>
        </w:rPr>
        <w:t xml:space="preserve"> 296</w:t>
      </w:r>
      <w:r w:rsidR="00D509FF">
        <w:rPr>
          <w:sz w:val="26"/>
          <w:szCs w:val="26"/>
        </w:rPr>
        <w:t xml:space="preserve"> </w:t>
      </w:r>
      <w:r w:rsidR="0036616E">
        <w:rPr>
          <w:sz w:val="26"/>
          <w:szCs w:val="26"/>
        </w:rPr>
        <w:t>–</w:t>
      </w:r>
      <w:r w:rsidR="00D509FF">
        <w:rPr>
          <w:sz w:val="26"/>
          <w:szCs w:val="26"/>
        </w:rPr>
        <w:t xml:space="preserve"> </w:t>
      </w:r>
      <w:r w:rsidR="0036616E">
        <w:rPr>
          <w:sz w:val="26"/>
          <w:szCs w:val="26"/>
        </w:rPr>
        <w:t xml:space="preserve">miejscowość </w:t>
      </w:r>
      <w:r w:rsidR="00E12DD9">
        <w:rPr>
          <w:sz w:val="26"/>
          <w:szCs w:val="26"/>
        </w:rPr>
        <w:t>Kożuchów</w:t>
      </w:r>
    </w:p>
    <w:p w:rsidR="009D5AE2" w:rsidRPr="00071A1A" w:rsidRDefault="00D327EF" w:rsidP="0089274A">
      <w:pPr>
        <w:rPr>
          <w:sz w:val="26"/>
          <w:szCs w:val="26"/>
        </w:rPr>
      </w:pPr>
      <w:r>
        <w:rPr>
          <w:noProof/>
          <w:sz w:val="26"/>
          <w:szCs w:val="26"/>
        </w:rPr>
        <w:drawing>
          <wp:inline distT="0" distB="0" distL="0" distR="0">
            <wp:extent cx="5760720" cy="3148965"/>
            <wp:effectExtent l="19050" t="0" r="0" b="0"/>
            <wp:docPr id="11" name="Obraz 10" descr="2017-10-14 14_42_55-25 DW296 – Mapy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4 14_42_55-25 DW296 – Mapy Google.png"/>
                    <pic:cNvPicPr/>
                  </pic:nvPicPr>
                  <pic:blipFill>
                    <a:blip r:embed="rId13" cstate="print"/>
                    <a:stretch>
                      <a:fillRect/>
                    </a:stretch>
                  </pic:blipFill>
                  <pic:spPr>
                    <a:xfrm>
                      <a:off x="0" y="0"/>
                      <a:ext cx="5760720" cy="3148965"/>
                    </a:xfrm>
                    <a:prstGeom prst="rect">
                      <a:avLst/>
                    </a:prstGeom>
                  </pic:spPr>
                </pic:pic>
              </a:graphicData>
            </a:graphic>
          </wp:inline>
        </w:drawing>
      </w:r>
    </w:p>
    <w:p w:rsidR="00586BAF" w:rsidRPr="00071A1A" w:rsidRDefault="00486E8F" w:rsidP="00BF3D47">
      <w:pPr>
        <w:ind w:firstLine="708"/>
        <w:jc w:val="both"/>
        <w:rPr>
          <w:sz w:val="26"/>
          <w:szCs w:val="26"/>
        </w:rPr>
      </w:pPr>
      <w:r>
        <w:rPr>
          <w:sz w:val="26"/>
          <w:szCs w:val="26"/>
        </w:rPr>
        <w:t>Źródło: GoogleMaps.com</w:t>
      </w:r>
    </w:p>
    <w:p w:rsidR="00636E7A" w:rsidRDefault="00636E7A" w:rsidP="00486E8F">
      <w:pPr>
        <w:jc w:val="both"/>
        <w:rPr>
          <w:sz w:val="26"/>
          <w:szCs w:val="26"/>
        </w:rPr>
      </w:pPr>
    </w:p>
    <w:p w:rsidR="00636E7A" w:rsidRDefault="00636E7A" w:rsidP="00486E8F">
      <w:pPr>
        <w:jc w:val="both"/>
        <w:rPr>
          <w:sz w:val="26"/>
          <w:szCs w:val="26"/>
        </w:rPr>
      </w:pPr>
    </w:p>
    <w:p w:rsidR="00636E7A" w:rsidRDefault="00636E7A" w:rsidP="00486E8F">
      <w:pPr>
        <w:jc w:val="both"/>
        <w:rPr>
          <w:sz w:val="26"/>
          <w:szCs w:val="26"/>
        </w:rPr>
      </w:pPr>
    </w:p>
    <w:p w:rsidR="00636E7A" w:rsidRDefault="00636E7A" w:rsidP="00486E8F">
      <w:pPr>
        <w:jc w:val="both"/>
        <w:rPr>
          <w:sz w:val="26"/>
          <w:szCs w:val="26"/>
        </w:rPr>
      </w:pPr>
    </w:p>
    <w:p w:rsidR="00486E8F" w:rsidRDefault="00486E8F" w:rsidP="00486E8F">
      <w:pPr>
        <w:jc w:val="both"/>
        <w:rPr>
          <w:sz w:val="26"/>
          <w:szCs w:val="26"/>
        </w:rPr>
      </w:pPr>
      <w:r>
        <w:rPr>
          <w:sz w:val="26"/>
          <w:szCs w:val="26"/>
        </w:rPr>
        <w:lastRenderedPageBreak/>
        <w:t xml:space="preserve">Zdjęcie 2. Droga wojewódzka nr </w:t>
      </w:r>
      <w:r w:rsidR="00840EC8">
        <w:rPr>
          <w:sz w:val="26"/>
          <w:szCs w:val="26"/>
        </w:rPr>
        <w:t>2</w:t>
      </w:r>
      <w:r w:rsidR="00BF3D47">
        <w:rPr>
          <w:sz w:val="26"/>
          <w:szCs w:val="26"/>
        </w:rPr>
        <w:t>97</w:t>
      </w:r>
      <w:r>
        <w:rPr>
          <w:sz w:val="26"/>
          <w:szCs w:val="26"/>
        </w:rPr>
        <w:t xml:space="preserve"> – miejscowość </w:t>
      </w:r>
      <w:r w:rsidR="00E12DD9">
        <w:rPr>
          <w:sz w:val="26"/>
          <w:szCs w:val="26"/>
        </w:rPr>
        <w:t>Kożuchów</w:t>
      </w:r>
    </w:p>
    <w:p w:rsidR="00486E8F" w:rsidRPr="00071A1A" w:rsidRDefault="00BF3D47" w:rsidP="00486E8F">
      <w:pPr>
        <w:jc w:val="both"/>
        <w:rPr>
          <w:sz w:val="26"/>
          <w:szCs w:val="26"/>
        </w:rPr>
      </w:pPr>
      <w:r>
        <w:rPr>
          <w:noProof/>
          <w:sz w:val="26"/>
          <w:szCs w:val="26"/>
        </w:rPr>
        <w:drawing>
          <wp:inline distT="0" distB="0" distL="0" distR="0">
            <wp:extent cx="5778637" cy="32092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06 17_47_44-DW297 – Mapy Google.png"/>
                    <pic:cNvPicPr/>
                  </pic:nvPicPr>
                  <pic:blipFill>
                    <a:blip r:embed="rId14">
                      <a:extLst>
                        <a:ext uri="{28A0092B-C50C-407E-A947-70E740481C1C}">
                          <a14:useLocalDpi xmlns:a14="http://schemas.microsoft.com/office/drawing/2010/main" val="0"/>
                        </a:ext>
                      </a:extLst>
                    </a:blip>
                    <a:stretch>
                      <a:fillRect/>
                    </a:stretch>
                  </pic:blipFill>
                  <pic:spPr>
                    <a:xfrm>
                      <a:off x="0" y="0"/>
                      <a:ext cx="5812709" cy="3228213"/>
                    </a:xfrm>
                    <a:prstGeom prst="rect">
                      <a:avLst/>
                    </a:prstGeom>
                  </pic:spPr>
                </pic:pic>
              </a:graphicData>
            </a:graphic>
          </wp:inline>
        </w:drawing>
      </w:r>
    </w:p>
    <w:p w:rsidR="00AF01D3" w:rsidRPr="00071A1A" w:rsidRDefault="00486E8F" w:rsidP="000903C7">
      <w:pPr>
        <w:ind w:firstLine="708"/>
        <w:jc w:val="both"/>
        <w:rPr>
          <w:sz w:val="26"/>
          <w:szCs w:val="26"/>
        </w:rPr>
      </w:pPr>
      <w:r>
        <w:rPr>
          <w:sz w:val="26"/>
          <w:szCs w:val="26"/>
        </w:rPr>
        <w:t>Źródło: GoogleMaps.com</w:t>
      </w:r>
    </w:p>
    <w:p w:rsidR="00C13639" w:rsidRPr="00486E8F" w:rsidRDefault="00C13639" w:rsidP="00B5769D">
      <w:pPr>
        <w:numPr>
          <w:ilvl w:val="0"/>
          <w:numId w:val="1"/>
        </w:numPr>
        <w:jc w:val="both"/>
        <w:outlineLvl w:val="0"/>
        <w:rPr>
          <w:b/>
          <w:sz w:val="32"/>
          <w:szCs w:val="26"/>
        </w:rPr>
      </w:pPr>
      <w:bookmarkStart w:id="28" w:name="_Toc474696417"/>
      <w:bookmarkStart w:id="29" w:name="_Toc497761618"/>
      <w:r w:rsidRPr="00486E8F">
        <w:rPr>
          <w:b/>
          <w:sz w:val="32"/>
          <w:szCs w:val="26"/>
        </w:rPr>
        <w:t>Założenia programu</w:t>
      </w:r>
      <w:bookmarkEnd w:id="28"/>
      <w:bookmarkEnd w:id="29"/>
    </w:p>
    <w:p w:rsidR="00C13639" w:rsidRPr="00071A1A" w:rsidRDefault="00C13639" w:rsidP="00D42139">
      <w:pPr>
        <w:ind w:firstLine="360"/>
        <w:jc w:val="both"/>
        <w:rPr>
          <w:sz w:val="26"/>
          <w:szCs w:val="26"/>
        </w:rPr>
      </w:pPr>
      <w:r w:rsidRPr="00071A1A">
        <w:rPr>
          <w:i/>
          <w:sz w:val="26"/>
          <w:szCs w:val="26"/>
        </w:rPr>
        <w:t xml:space="preserve">Program Ochrony Środowiska dla </w:t>
      </w:r>
      <w:r w:rsidR="005D4D5D">
        <w:rPr>
          <w:i/>
          <w:sz w:val="26"/>
          <w:szCs w:val="26"/>
        </w:rPr>
        <w:t>Gminy</w:t>
      </w:r>
      <w:r w:rsidRPr="00071A1A">
        <w:rPr>
          <w:i/>
          <w:sz w:val="26"/>
          <w:szCs w:val="26"/>
        </w:rPr>
        <w:t xml:space="preserve"> </w:t>
      </w:r>
      <w:r w:rsidR="00E12DD9">
        <w:rPr>
          <w:i/>
          <w:sz w:val="26"/>
          <w:szCs w:val="26"/>
        </w:rPr>
        <w:t>Kożuchów</w:t>
      </w:r>
      <w:r w:rsidR="00F70FA4" w:rsidRPr="00071A1A">
        <w:rPr>
          <w:i/>
          <w:sz w:val="26"/>
          <w:szCs w:val="26"/>
        </w:rPr>
        <w:t xml:space="preserve"> </w:t>
      </w:r>
      <w:r w:rsidRPr="00071A1A">
        <w:rPr>
          <w:i/>
          <w:sz w:val="26"/>
          <w:szCs w:val="26"/>
        </w:rPr>
        <w:t>na lata 201</w:t>
      </w:r>
      <w:r w:rsidR="00F70FA4" w:rsidRPr="00071A1A">
        <w:rPr>
          <w:i/>
          <w:sz w:val="26"/>
          <w:szCs w:val="26"/>
        </w:rPr>
        <w:t>7-2020</w:t>
      </w:r>
      <w:r w:rsidR="00F70FA4" w:rsidRPr="00071A1A">
        <w:rPr>
          <w:sz w:val="26"/>
          <w:szCs w:val="26"/>
        </w:rPr>
        <w:t xml:space="preserve"> </w:t>
      </w:r>
      <w:r w:rsidRPr="00071A1A">
        <w:rPr>
          <w:sz w:val="26"/>
          <w:szCs w:val="26"/>
        </w:rPr>
        <w:t xml:space="preserve">zgodny jest </w:t>
      </w:r>
      <w:r w:rsidR="00CB58B3">
        <w:rPr>
          <w:sz w:val="26"/>
          <w:szCs w:val="26"/>
        </w:rPr>
        <w:br/>
      </w:r>
      <w:r w:rsidRPr="00071A1A">
        <w:rPr>
          <w:sz w:val="26"/>
          <w:szCs w:val="26"/>
        </w:rPr>
        <w:t>z dokumentami wyższego szczebla, tj. dokumentami krajowymi, wojewódzkimi, powiatowymi.</w:t>
      </w:r>
    </w:p>
    <w:p w:rsidR="00C13639" w:rsidRPr="00071A1A" w:rsidRDefault="00C13639" w:rsidP="00B5769D">
      <w:pPr>
        <w:pStyle w:val="Nagwek"/>
        <w:jc w:val="both"/>
        <w:rPr>
          <w:rFonts w:cstheme="minorHAnsi"/>
          <w:sz w:val="26"/>
          <w:szCs w:val="26"/>
        </w:rPr>
      </w:pPr>
      <w:r w:rsidRPr="00071A1A">
        <w:rPr>
          <w:rFonts w:cstheme="minorHAnsi"/>
          <w:b/>
          <w:bCs/>
          <w:sz w:val="26"/>
          <w:szCs w:val="26"/>
        </w:rPr>
        <w:t xml:space="preserve">Uwarunkowania wspólnotowe </w:t>
      </w:r>
    </w:p>
    <w:p w:rsidR="00C13639" w:rsidRPr="00071A1A" w:rsidRDefault="00C13639" w:rsidP="00B5769D">
      <w:pPr>
        <w:pStyle w:val="Nagwek"/>
        <w:spacing w:line="276" w:lineRule="auto"/>
        <w:ind w:firstLine="708"/>
        <w:jc w:val="both"/>
        <w:rPr>
          <w:rFonts w:cstheme="minorHAnsi"/>
          <w:sz w:val="26"/>
          <w:szCs w:val="26"/>
        </w:rPr>
      </w:pPr>
      <w:r w:rsidRPr="00071A1A">
        <w:rPr>
          <w:rFonts w:cstheme="minorHAnsi"/>
          <w:sz w:val="26"/>
          <w:szCs w:val="26"/>
        </w:rPr>
        <w:t xml:space="preserve">Program Ochrony Środowiska powinien być tworzony w oparciu o politykę ochrony środowiska Unii Europejskiej oraz politykę ekologiczną państwa. Najważniejsze przepisy międzynarodowe dotyczące tego zagadnienia zostały już ujęte w polskim prawie, pod postacią ustaw i rozporządzeń, regulujących prawne aspekty ochrony środowiska. </w:t>
      </w:r>
    </w:p>
    <w:p w:rsidR="00C13639" w:rsidRPr="00071A1A" w:rsidRDefault="00C13639" w:rsidP="00B5769D">
      <w:pPr>
        <w:pStyle w:val="Nagwek"/>
        <w:spacing w:line="276" w:lineRule="auto"/>
        <w:ind w:firstLine="708"/>
        <w:jc w:val="both"/>
        <w:rPr>
          <w:rFonts w:cstheme="minorHAnsi"/>
          <w:sz w:val="26"/>
          <w:szCs w:val="26"/>
        </w:rPr>
      </w:pPr>
      <w:r w:rsidRPr="00071A1A">
        <w:rPr>
          <w:rFonts w:cstheme="minorHAnsi"/>
          <w:sz w:val="26"/>
          <w:szCs w:val="26"/>
        </w:rPr>
        <w:t xml:space="preserve">Podstawę Wspólnotowej Polityki Ochrony Środowiska stanowi VII Program Działań na Rzecz Ochrony Środowiska (7th </w:t>
      </w:r>
      <w:proofErr w:type="spellStart"/>
      <w:r w:rsidRPr="00071A1A">
        <w:rPr>
          <w:rFonts w:cstheme="minorHAnsi"/>
          <w:sz w:val="26"/>
          <w:szCs w:val="26"/>
        </w:rPr>
        <w:t>European</w:t>
      </w:r>
      <w:proofErr w:type="spellEnd"/>
      <w:r w:rsidRPr="00071A1A">
        <w:rPr>
          <w:rFonts w:cstheme="minorHAnsi"/>
          <w:sz w:val="26"/>
          <w:szCs w:val="26"/>
        </w:rPr>
        <w:t xml:space="preserve">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 </w:t>
      </w:r>
    </w:p>
    <w:p w:rsidR="00C13639" w:rsidRPr="00071A1A" w:rsidRDefault="00C13639" w:rsidP="00B5769D">
      <w:pPr>
        <w:pStyle w:val="Nagwek"/>
        <w:spacing w:line="276" w:lineRule="auto"/>
        <w:jc w:val="both"/>
        <w:rPr>
          <w:rFonts w:cstheme="minorHAnsi"/>
          <w:sz w:val="26"/>
          <w:szCs w:val="26"/>
        </w:rPr>
      </w:pPr>
      <w:r w:rsidRPr="00071A1A">
        <w:rPr>
          <w:rFonts w:cstheme="minorHAnsi"/>
          <w:sz w:val="26"/>
          <w:szCs w:val="26"/>
        </w:rPr>
        <w:t xml:space="preserve">Plan wyznacza pięć priorytetowych kierunków działań strategicznych: </w:t>
      </w:r>
    </w:p>
    <w:p w:rsidR="00C13639" w:rsidRPr="00071A1A" w:rsidRDefault="00C13639" w:rsidP="0066771A">
      <w:pPr>
        <w:pStyle w:val="Nagwek"/>
        <w:numPr>
          <w:ilvl w:val="0"/>
          <w:numId w:val="2"/>
        </w:numPr>
        <w:spacing w:after="66" w:line="276" w:lineRule="auto"/>
        <w:jc w:val="both"/>
        <w:rPr>
          <w:rFonts w:cstheme="minorHAnsi"/>
          <w:sz w:val="26"/>
          <w:szCs w:val="26"/>
        </w:rPr>
      </w:pPr>
      <w:r w:rsidRPr="00071A1A">
        <w:rPr>
          <w:rFonts w:cstheme="minorHAnsi"/>
          <w:sz w:val="26"/>
          <w:szCs w:val="26"/>
        </w:rPr>
        <w:t xml:space="preserve">poprawę wdrażania istniejącego prawodawstwa, </w:t>
      </w:r>
    </w:p>
    <w:p w:rsidR="00C13639" w:rsidRPr="00071A1A" w:rsidRDefault="00C13639" w:rsidP="0066771A">
      <w:pPr>
        <w:pStyle w:val="Nagwek"/>
        <w:numPr>
          <w:ilvl w:val="0"/>
          <w:numId w:val="2"/>
        </w:numPr>
        <w:spacing w:after="66" w:line="276" w:lineRule="auto"/>
        <w:jc w:val="both"/>
        <w:rPr>
          <w:rFonts w:cstheme="minorHAnsi"/>
          <w:sz w:val="26"/>
          <w:szCs w:val="26"/>
        </w:rPr>
      </w:pPr>
      <w:r w:rsidRPr="00071A1A">
        <w:rPr>
          <w:rFonts w:cstheme="minorHAnsi"/>
          <w:sz w:val="26"/>
          <w:szCs w:val="26"/>
        </w:rPr>
        <w:lastRenderedPageBreak/>
        <w:t xml:space="preserve">uwzględnianie zagadnień dotyczących środowiska w innych politykach, </w:t>
      </w:r>
    </w:p>
    <w:p w:rsidR="00C13639" w:rsidRPr="00071A1A" w:rsidRDefault="00C13639" w:rsidP="0066771A">
      <w:pPr>
        <w:pStyle w:val="Nagwek"/>
        <w:numPr>
          <w:ilvl w:val="0"/>
          <w:numId w:val="2"/>
        </w:numPr>
        <w:spacing w:after="66" w:line="276" w:lineRule="auto"/>
        <w:jc w:val="both"/>
        <w:rPr>
          <w:rFonts w:cstheme="minorHAnsi"/>
          <w:sz w:val="26"/>
          <w:szCs w:val="26"/>
        </w:rPr>
      </w:pPr>
      <w:r w:rsidRPr="00071A1A">
        <w:rPr>
          <w:rFonts w:cstheme="minorHAnsi"/>
          <w:sz w:val="26"/>
          <w:szCs w:val="26"/>
        </w:rPr>
        <w:t xml:space="preserve">współpracę z rynkami, </w:t>
      </w:r>
    </w:p>
    <w:p w:rsidR="00C13639" w:rsidRPr="00071A1A" w:rsidRDefault="00C13639" w:rsidP="0066771A">
      <w:pPr>
        <w:pStyle w:val="Nagwek"/>
        <w:numPr>
          <w:ilvl w:val="0"/>
          <w:numId w:val="2"/>
        </w:numPr>
        <w:spacing w:after="66" w:line="276" w:lineRule="auto"/>
        <w:jc w:val="both"/>
        <w:rPr>
          <w:rFonts w:cstheme="minorHAnsi"/>
          <w:sz w:val="26"/>
          <w:szCs w:val="26"/>
        </w:rPr>
      </w:pPr>
      <w:r w:rsidRPr="00071A1A">
        <w:rPr>
          <w:rFonts w:cstheme="minorHAnsi"/>
          <w:sz w:val="26"/>
          <w:szCs w:val="26"/>
        </w:rPr>
        <w:t xml:space="preserve">angażowanie obywateli i zmienianie ich zachowania, </w:t>
      </w:r>
    </w:p>
    <w:p w:rsidR="00C13639" w:rsidRPr="00071A1A" w:rsidRDefault="00C13639" w:rsidP="0066771A">
      <w:pPr>
        <w:pStyle w:val="Nagwek"/>
        <w:numPr>
          <w:ilvl w:val="0"/>
          <w:numId w:val="2"/>
        </w:numPr>
        <w:spacing w:line="276" w:lineRule="auto"/>
        <w:jc w:val="both"/>
        <w:rPr>
          <w:rFonts w:cstheme="minorHAnsi"/>
          <w:sz w:val="26"/>
          <w:szCs w:val="26"/>
        </w:rPr>
      </w:pPr>
      <w:r w:rsidRPr="00071A1A">
        <w:rPr>
          <w:rFonts w:cstheme="minorHAnsi"/>
          <w:sz w:val="26"/>
          <w:szCs w:val="26"/>
        </w:rPr>
        <w:t xml:space="preserve">uwzględnianie zagadnień dotyczących środowiska w decyzjach w zakresie planowania i zagospodarowania przestrzennego. </w:t>
      </w:r>
    </w:p>
    <w:p w:rsidR="00C13639" w:rsidRPr="00071A1A" w:rsidRDefault="00C13639" w:rsidP="00B5769D">
      <w:pPr>
        <w:pStyle w:val="Nagwek"/>
        <w:spacing w:line="276" w:lineRule="auto"/>
        <w:jc w:val="both"/>
        <w:rPr>
          <w:rFonts w:cstheme="minorHAnsi"/>
          <w:sz w:val="26"/>
          <w:szCs w:val="26"/>
        </w:rPr>
      </w:pPr>
    </w:p>
    <w:p w:rsidR="00C13639" w:rsidRPr="00071A1A" w:rsidRDefault="00C13639" w:rsidP="00B5769D">
      <w:pPr>
        <w:pStyle w:val="Nagwek"/>
        <w:spacing w:line="276" w:lineRule="auto"/>
        <w:jc w:val="both"/>
        <w:rPr>
          <w:rFonts w:cstheme="minorHAnsi"/>
          <w:sz w:val="26"/>
          <w:szCs w:val="26"/>
        </w:rPr>
      </w:pPr>
      <w:r w:rsidRPr="00071A1A">
        <w:rPr>
          <w:rFonts w:cstheme="minorHAnsi"/>
          <w:sz w:val="26"/>
          <w:szCs w:val="26"/>
        </w:rPr>
        <w:t>Zgodność celów, zawartych w VI Europejskim Programie Działań na Rzecz Ochrony Środowiska, została osiągnięta poprzez ich szczegółową analizę oraz dopasowa</w:t>
      </w:r>
      <w:r w:rsidR="00F70FA4" w:rsidRPr="00071A1A">
        <w:rPr>
          <w:rFonts w:cstheme="minorHAnsi"/>
          <w:sz w:val="26"/>
          <w:szCs w:val="26"/>
        </w:rPr>
        <w:t xml:space="preserve">nie do lokalnych potrzeb </w:t>
      </w:r>
      <w:r w:rsidR="005D4D5D">
        <w:rPr>
          <w:rFonts w:cstheme="minorHAnsi"/>
          <w:sz w:val="26"/>
          <w:szCs w:val="26"/>
        </w:rPr>
        <w:t>Gminy</w:t>
      </w:r>
      <w:r w:rsidR="00F70FA4" w:rsidRPr="00071A1A">
        <w:rPr>
          <w:rFonts w:cstheme="minorHAnsi"/>
          <w:sz w:val="26"/>
          <w:szCs w:val="26"/>
        </w:rPr>
        <w:t>.</w:t>
      </w:r>
    </w:p>
    <w:p w:rsidR="00F70FA4" w:rsidRPr="00071A1A" w:rsidRDefault="00F70FA4" w:rsidP="00B5769D">
      <w:pPr>
        <w:pStyle w:val="Nagwek"/>
        <w:spacing w:line="276" w:lineRule="auto"/>
        <w:jc w:val="both"/>
        <w:rPr>
          <w:rFonts w:cstheme="minorHAnsi"/>
          <w:sz w:val="26"/>
          <w:szCs w:val="26"/>
        </w:rPr>
      </w:pPr>
    </w:p>
    <w:p w:rsidR="00F70FA4" w:rsidRPr="00486E8F" w:rsidRDefault="00F70FA4" w:rsidP="00B5769D">
      <w:pPr>
        <w:numPr>
          <w:ilvl w:val="2"/>
          <w:numId w:val="1"/>
        </w:numPr>
        <w:ind w:hanging="1224"/>
        <w:jc w:val="both"/>
        <w:outlineLvl w:val="1"/>
        <w:rPr>
          <w:b/>
          <w:sz w:val="32"/>
          <w:szCs w:val="26"/>
        </w:rPr>
      </w:pPr>
      <w:bookmarkStart w:id="30" w:name="_Toc474696418"/>
      <w:bookmarkStart w:id="31" w:name="_Toc497761619"/>
      <w:r w:rsidRPr="00486E8F">
        <w:rPr>
          <w:b/>
          <w:bCs/>
          <w:sz w:val="32"/>
          <w:szCs w:val="26"/>
        </w:rPr>
        <w:t>Długookresowa Strategia Rozwoju Kraju. Polska 2030. Trzecia Fala Nowoczesności</w:t>
      </w:r>
      <w:bookmarkEnd w:id="30"/>
      <w:bookmarkEnd w:id="31"/>
    </w:p>
    <w:p w:rsidR="00C13639" w:rsidRPr="00071A1A" w:rsidRDefault="00C13639" w:rsidP="00B5769D">
      <w:pPr>
        <w:pStyle w:val="Nagwek"/>
        <w:spacing w:line="276" w:lineRule="auto"/>
        <w:jc w:val="both"/>
        <w:rPr>
          <w:rFonts w:cstheme="minorHAnsi"/>
          <w:b/>
          <w:sz w:val="26"/>
          <w:szCs w:val="26"/>
        </w:rPr>
      </w:pPr>
      <w:r w:rsidRPr="00071A1A">
        <w:rPr>
          <w:rFonts w:cstheme="minorHAnsi"/>
          <w:b/>
          <w:sz w:val="26"/>
          <w:szCs w:val="26"/>
        </w:rPr>
        <w:t xml:space="preserve">1. Cel 7: „Zapewnienie bezpieczeństwa energetycznego oraz ochrona i poprawa stanu środowiska”: </w:t>
      </w:r>
    </w:p>
    <w:p w:rsidR="00C13639" w:rsidRPr="00071A1A" w:rsidRDefault="00C13639" w:rsidP="006A6BAB">
      <w:pPr>
        <w:pStyle w:val="Nagwek"/>
        <w:numPr>
          <w:ilvl w:val="1"/>
          <w:numId w:val="9"/>
        </w:numPr>
        <w:spacing w:after="53" w:line="276" w:lineRule="auto"/>
        <w:jc w:val="both"/>
        <w:rPr>
          <w:rFonts w:cstheme="minorHAnsi"/>
          <w:sz w:val="26"/>
          <w:szCs w:val="26"/>
        </w:rPr>
      </w:pPr>
      <w:r w:rsidRPr="00071A1A">
        <w:rPr>
          <w:rFonts w:cstheme="minorHAnsi"/>
          <w:sz w:val="26"/>
          <w:szCs w:val="26"/>
        </w:rPr>
        <w:t xml:space="preserve">Kierunek interwencji – Modernizacja infrastruktury i bezpieczeństwo energetyczne, </w:t>
      </w:r>
    </w:p>
    <w:p w:rsidR="00C13639" w:rsidRPr="00071A1A" w:rsidRDefault="00C13639" w:rsidP="006A6BAB">
      <w:pPr>
        <w:pStyle w:val="Nagwek"/>
        <w:numPr>
          <w:ilvl w:val="1"/>
          <w:numId w:val="9"/>
        </w:numPr>
        <w:spacing w:after="53" w:line="276" w:lineRule="auto"/>
        <w:jc w:val="both"/>
        <w:rPr>
          <w:rFonts w:cstheme="minorHAnsi"/>
          <w:sz w:val="26"/>
          <w:szCs w:val="26"/>
        </w:rPr>
      </w:pPr>
      <w:r w:rsidRPr="00071A1A">
        <w:rPr>
          <w:rFonts w:cstheme="minorHAnsi"/>
          <w:sz w:val="26"/>
          <w:szCs w:val="26"/>
        </w:rPr>
        <w:t xml:space="preserve">Kierunek interwencji – Modernizacja sieci elektroenergetycznych </w:t>
      </w:r>
      <w:r w:rsidR="00A50777">
        <w:rPr>
          <w:rFonts w:cstheme="minorHAnsi"/>
          <w:sz w:val="26"/>
          <w:szCs w:val="26"/>
        </w:rPr>
        <w:br/>
      </w:r>
      <w:r w:rsidRPr="00071A1A">
        <w:rPr>
          <w:rFonts w:cstheme="minorHAnsi"/>
          <w:sz w:val="26"/>
          <w:szCs w:val="26"/>
        </w:rPr>
        <w:t xml:space="preserve">i ciepłowniczych, </w:t>
      </w:r>
    </w:p>
    <w:p w:rsidR="00C13639" w:rsidRPr="00071A1A" w:rsidRDefault="00C13639" w:rsidP="006A6BAB">
      <w:pPr>
        <w:pStyle w:val="Nagwek"/>
        <w:numPr>
          <w:ilvl w:val="1"/>
          <w:numId w:val="9"/>
        </w:numPr>
        <w:spacing w:after="53" w:line="276" w:lineRule="auto"/>
        <w:jc w:val="both"/>
        <w:rPr>
          <w:rFonts w:cstheme="minorHAnsi"/>
          <w:sz w:val="26"/>
          <w:szCs w:val="26"/>
        </w:rPr>
      </w:pPr>
      <w:r w:rsidRPr="00071A1A">
        <w:rPr>
          <w:rFonts w:cstheme="minorHAnsi"/>
          <w:sz w:val="26"/>
          <w:szCs w:val="26"/>
        </w:rPr>
        <w:t xml:space="preserve">Kierunek interwencji – Realizacja programu inteligentnych sieci </w:t>
      </w:r>
      <w:r w:rsidR="00A50777">
        <w:rPr>
          <w:rFonts w:cstheme="minorHAnsi"/>
          <w:sz w:val="26"/>
          <w:szCs w:val="26"/>
        </w:rPr>
        <w:br/>
      </w:r>
      <w:r w:rsidRPr="00071A1A">
        <w:rPr>
          <w:rFonts w:cstheme="minorHAnsi"/>
          <w:sz w:val="26"/>
          <w:szCs w:val="26"/>
        </w:rPr>
        <w:t xml:space="preserve">w elektroenergetyce, </w:t>
      </w:r>
    </w:p>
    <w:p w:rsidR="00C13639" w:rsidRPr="00071A1A" w:rsidRDefault="00C13639" w:rsidP="006A6BAB">
      <w:pPr>
        <w:pStyle w:val="Nagwek"/>
        <w:numPr>
          <w:ilvl w:val="1"/>
          <w:numId w:val="9"/>
        </w:numPr>
        <w:spacing w:after="53" w:line="276" w:lineRule="auto"/>
        <w:jc w:val="both"/>
        <w:rPr>
          <w:rFonts w:cstheme="minorHAnsi"/>
          <w:sz w:val="26"/>
          <w:szCs w:val="26"/>
        </w:rPr>
      </w:pPr>
      <w:r w:rsidRPr="00071A1A">
        <w:rPr>
          <w:rFonts w:cstheme="minorHAnsi"/>
          <w:sz w:val="26"/>
          <w:szCs w:val="26"/>
        </w:rPr>
        <w:t xml:space="preserve">Kierunek interwencji – Wzmocnienie roli odbiorców finalnych w zarządzaniu zużyciem energii, </w:t>
      </w:r>
    </w:p>
    <w:p w:rsidR="00C13639" w:rsidRPr="00071A1A" w:rsidRDefault="00C13639" w:rsidP="006A6BAB">
      <w:pPr>
        <w:pStyle w:val="Nagwek"/>
        <w:numPr>
          <w:ilvl w:val="1"/>
          <w:numId w:val="9"/>
        </w:numPr>
        <w:spacing w:after="53" w:line="276" w:lineRule="auto"/>
        <w:jc w:val="both"/>
        <w:rPr>
          <w:rFonts w:cstheme="minorHAnsi"/>
          <w:sz w:val="26"/>
          <w:szCs w:val="26"/>
        </w:rPr>
      </w:pPr>
      <w:r w:rsidRPr="00071A1A">
        <w:rPr>
          <w:rFonts w:cstheme="minorHAnsi"/>
          <w:sz w:val="26"/>
          <w:szCs w:val="26"/>
        </w:rPr>
        <w:t xml:space="preserve">Kierunek interwencji – Stworzenie zachęt przyspieszających rozwój zielonej gospodarki, </w:t>
      </w:r>
    </w:p>
    <w:p w:rsidR="00C13639" w:rsidRPr="00071A1A" w:rsidRDefault="00C13639" w:rsidP="006A6BAB">
      <w:pPr>
        <w:pStyle w:val="Nagwek"/>
        <w:numPr>
          <w:ilvl w:val="1"/>
          <w:numId w:val="9"/>
        </w:numPr>
        <w:spacing w:line="276" w:lineRule="auto"/>
        <w:jc w:val="both"/>
        <w:rPr>
          <w:rFonts w:cstheme="minorHAnsi"/>
          <w:sz w:val="26"/>
          <w:szCs w:val="26"/>
        </w:rPr>
      </w:pPr>
      <w:r w:rsidRPr="00071A1A">
        <w:rPr>
          <w:rFonts w:cstheme="minorHAnsi"/>
          <w:sz w:val="26"/>
          <w:szCs w:val="26"/>
        </w:rPr>
        <w:t>Kierunek interwencji – Zwiększenie poziomu ochrony środowiska.</w:t>
      </w:r>
    </w:p>
    <w:p w:rsidR="00B5769D" w:rsidRPr="00071A1A" w:rsidRDefault="00B5769D" w:rsidP="00B5769D">
      <w:pPr>
        <w:pStyle w:val="Nagwek"/>
        <w:rPr>
          <w:sz w:val="26"/>
          <w:szCs w:val="26"/>
        </w:rPr>
      </w:pPr>
    </w:p>
    <w:p w:rsidR="00B5769D" w:rsidRPr="00071A1A" w:rsidRDefault="00B5769D" w:rsidP="00B5769D">
      <w:pPr>
        <w:pStyle w:val="Nagwek"/>
        <w:spacing w:line="276" w:lineRule="auto"/>
        <w:jc w:val="both"/>
        <w:rPr>
          <w:rFonts w:cstheme="minorHAnsi"/>
          <w:b/>
          <w:sz w:val="26"/>
          <w:szCs w:val="26"/>
        </w:rPr>
      </w:pPr>
      <w:r w:rsidRPr="00071A1A">
        <w:rPr>
          <w:rFonts w:cstheme="minorHAnsi"/>
          <w:b/>
          <w:sz w:val="26"/>
          <w:szCs w:val="26"/>
        </w:rPr>
        <w:t xml:space="preserve">2. Cel 8: „Wzmocnienie mechanizmów terytorialnego równoważenia rozwoju dla rozwijania i pełnego wykorzystania potencjałów regionalnych”: </w:t>
      </w:r>
    </w:p>
    <w:p w:rsidR="00B5769D" w:rsidRPr="00071A1A" w:rsidRDefault="00B5769D" w:rsidP="006A6BAB">
      <w:pPr>
        <w:pStyle w:val="Nagwek"/>
        <w:numPr>
          <w:ilvl w:val="1"/>
          <w:numId w:val="10"/>
        </w:numPr>
        <w:spacing w:after="55" w:line="276" w:lineRule="auto"/>
        <w:jc w:val="both"/>
        <w:rPr>
          <w:rFonts w:cstheme="minorHAnsi"/>
          <w:sz w:val="26"/>
          <w:szCs w:val="26"/>
        </w:rPr>
      </w:pPr>
      <w:r w:rsidRPr="00071A1A">
        <w:rPr>
          <w:rFonts w:cstheme="minorHAnsi"/>
          <w:sz w:val="26"/>
          <w:szCs w:val="26"/>
        </w:rPr>
        <w:t xml:space="preserve">Kierunek interwencji – Rewitalizacja obszarów problemowych w miastach, </w:t>
      </w:r>
    </w:p>
    <w:p w:rsidR="00B5769D" w:rsidRPr="00071A1A" w:rsidRDefault="00B5769D" w:rsidP="006A6BAB">
      <w:pPr>
        <w:pStyle w:val="Nagwek"/>
        <w:numPr>
          <w:ilvl w:val="1"/>
          <w:numId w:val="10"/>
        </w:numPr>
        <w:spacing w:after="55" w:line="276" w:lineRule="auto"/>
        <w:jc w:val="both"/>
        <w:rPr>
          <w:rFonts w:cstheme="minorHAnsi"/>
          <w:sz w:val="26"/>
          <w:szCs w:val="26"/>
        </w:rPr>
      </w:pPr>
      <w:r w:rsidRPr="00071A1A">
        <w:rPr>
          <w:rFonts w:cstheme="minorHAnsi"/>
          <w:sz w:val="26"/>
          <w:szCs w:val="26"/>
        </w:rPr>
        <w:t xml:space="preserve">Kierunek interwencji – Stworzenie warunków sprzyjających tworzeniu pozarolniczych miejsc pracy na wsi i zwiększaniu mobilności zawodowej na linii obszary wiejskie – miasta, </w:t>
      </w:r>
    </w:p>
    <w:p w:rsidR="00B5769D" w:rsidRPr="00071A1A" w:rsidRDefault="00B5769D" w:rsidP="006A6BAB">
      <w:pPr>
        <w:pStyle w:val="Nagwek"/>
        <w:numPr>
          <w:ilvl w:val="1"/>
          <w:numId w:val="10"/>
        </w:numPr>
        <w:spacing w:after="55" w:line="276" w:lineRule="auto"/>
        <w:jc w:val="both"/>
        <w:rPr>
          <w:rFonts w:cstheme="minorHAnsi"/>
          <w:sz w:val="26"/>
          <w:szCs w:val="26"/>
        </w:rPr>
      </w:pPr>
      <w:r w:rsidRPr="00071A1A">
        <w:rPr>
          <w:rFonts w:cstheme="minorHAnsi"/>
          <w:sz w:val="26"/>
          <w:szCs w:val="26"/>
        </w:rPr>
        <w:t xml:space="preserve">Kierunek interwencji – Zrównoważony wzrost produktywności </w:t>
      </w:r>
      <w:r w:rsidR="00A50777">
        <w:rPr>
          <w:rFonts w:cstheme="minorHAnsi"/>
          <w:sz w:val="26"/>
          <w:szCs w:val="26"/>
        </w:rPr>
        <w:br/>
      </w:r>
      <w:r w:rsidRPr="00071A1A">
        <w:rPr>
          <w:rFonts w:cstheme="minorHAnsi"/>
          <w:sz w:val="26"/>
          <w:szCs w:val="26"/>
        </w:rPr>
        <w:t xml:space="preserve">i konkurencyjności sektora rolno-spożywczego zapewniający bezpieczeństwo </w:t>
      </w:r>
      <w:r w:rsidRPr="00071A1A">
        <w:rPr>
          <w:rFonts w:cstheme="minorHAnsi"/>
          <w:sz w:val="26"/>
          <w:szCs w:val="26"/>
        </w:rPr>
        <w:lastRenderedPageBreak/>
        <w:t xml:space="preserve">żywnościowe oraz stymulujący wzrost pozarolniczego zatrudnienia </w:t>
      </w:r>
      <w:r w:rsidR="00A50777">
        <w:rPr>
          <w:rFonts w:cstheme="minorHAnsi"/>
          <w:sz w:val="26"/>
          <w:szCs w:val="26"/>
        </w:rPr>
        <w:br/>
      </w:r>
      <w:r w:rsidRPr="00071A1A">
        <w:rPr>
          <w:rFonts w:cstheme="minorHAnsi"/>
          <w:sz w:val="26"/>
          <w:szCs w:val="26"/>
        </w:rPr>
        <w:t xml:space="preserve">i przedsiębiorczości na obszarach wiejskich, </w:t>
      </w:r>
    </w:p>
    <w:p w:rsidR="00B5769D" w:rsidRPr="00071A1A" w:rsidRDefault="00B5769D" w:rsidP="006A6BAB">
      <w:pPr>
        <w:pStyle w:val="Nagwek"/>
        <w:numPr>
          <w:ilvl w:val="1"/>
          <w:numId w:val="10"/>
        </w:numPr>
        <w:spacing w:line="276" w:lineRule="auto"/>
        <w:jc w:val="both"/>
        <w:rPr>
          <w:rFonts w:cstheme="minorHAnsi"/>
          <w:sz w:val="26"/>
          <w:szCs w:val="26"/>
        </w:rPr>
      </w:pPr>
      <w:r w:rsidRPr="00071A1A">
        <w:rPr>
          <w:rFonts w:cstheme="minorHAnsi"/>
          <w:sz w:val="26"/>
          <w:szCs w:val="26"/>
        </w:rPr>
        <w:t xml:space="preserve">Kierunek interwencji – Wprowadzenie rozwiązań prawno-organizacyjnych stymulujących rozwój miast. </w:t>
      </w:r>
    </w:p>
    <w:p w:rsidR="00B5769D" w:rsidRPr="00071A1A" w:rsidRDefault="00B5769D" w:rsidP="00B5769D">
      <w:pPr>
        <w:pStyle w:val="Nagwek"/>
        <w:spacing w:line="276" w:lineRule="auto"/>
        <w:jc w:val="both"/>
        <w:rPr>
          <w:rFonts w:cstheme="minorHAnsi"/>
          <w:sz w:val="26"/>
          <w:szCs w:val="26"/>
        </w:rPr>
      </w:pPr>
    </w:p>
    <w:p w:rsidR="00B5769D" w:rsidRPr="00071A1A" w:rsidRDefault="00B5769D" w:rsidP="00B5769D">
      <w:pPr>
        <w:pStyle w:val="Nagwek"/>
        <w:spacing w:line="276" w:lineRule="auto"/>
        <w:jc w:val="both"/>
        <w:rPr>
          <w:rFonts w:cstheme="minorHAnsi"/>
          <w:b/>
          <w:sz w:val="26"/>
          <w:szCs w:val="26"/>
        </w:rPr>
      </w:pPr>
      <w:r w:rsidRPr="00071A1A">
        <w:rPr>
          <w:rFonts w:cstheme="minorHAnsi"/>
          <w:b/>
          <w:sz w:val="26"/>
          <w:szCs w:val="26"/>
        </w:rPr>
        <w:t xml:space="preserve">3. Cel 9: „Zwiększenie dostępności terytorialnej Polski”: </w:t>
      </w:r>
    </w:p>
    <w:p w:rsidR="00B5769D" w:rsidRPr="00071A1A" w:rsidRDefault="00B5769D" w:rsidP="006A6BAB">
      <w:pPr>
        <w:pStyle w:val="Nagwek"/>
        <w:numPr>
          <w:ilvl w:val="1"/>
          <w:numId w:val="11"/>
        </w:numPr>
        <w:spacing w:line="276" w:lineRule="auto"/>
        <w:jc w:val="both"/>
        <w:rPr>
          <w:rFonts w:cstheme="minorHAnsi"/>
          <w:sz w:val="26"/>
          <w:szCs w:val="26"/>
        </w:rPr>
      </w:pPr>
      <w:r w:rsidRPr="00071A1A">
        <w:rPr>
          <w:rFonts w:cstheme="minorHAnsi"/>
          <w:sz w:val="26"/>
          <w:szCs w:val="26"/>
        </w:rPr>
        <w:t xml:space="preserve">Udrożnienie obszarów miejskich i metropolitarnych poprzez utworzenie zrównoważonego, spójnego i przyjaznego użytkownikom systemu transportowego. </w:t>
      </w:r>
    </w:p>
    <w:p w:rsidR="00B5769D" w:rsidRPr="00071A1A" w:rsidRDefault="00B5769D" w:rsidP="00F70FA4">
      <w:pPr>
        <w:pStyle w:val="Nagwek"/>
        <w:spacing w:line="276" w:lineRule="auto"/>
        <w:jc w:val="both"/>
        <w:rPr>
          <w:rFonts w:cstheme="minorHAnsi"/>
          <w:sz w:val="26"/>
          <w:szCs w:val="26"/>
        </w:rPr>
      </w:pPr>
    </w:p>
    <w:p w:rsidR="00391005" w:rsidRPr="00486E8F" w:rsidRDefault="00391005" w:rsidP="00391005">
      <w:pPr>
        <w:numPr>
          <w:ilvl w:val="2"/>
          <w:numId w:val="1"/>
        </w:numPr>
        <w:ind w:hanging="1224"/>
        <w:jc w:val="both"/>
        <w:outlineLvl w:val="1"/>
        <w:rPr>
          <w:b/>
          <w:sz w:val="32"/>
          <w:szCs w:val="26"/>
        </w:rPr>
      </w:pPr>
      <w:bookmarkStart w:id="32" w:name="_Toc474696419"/>
      <w:bookmarkStart w:id="33" w:name="_Toc497761620"/>
      <w:r w:rsidRPr="00486E8F">
        <w:rPr>
          <w:b/>
          <w:bCs/>
          <w:sz w:val="32"/>
          <w:szCs w:val="26"/>
        </w:rPr>
        <w:t>Strategia Rozwoju Kraju 2020</w:t>
      </w:r>
      <w:bookmarkEnd w:id="32"/>
      <w:bookmarkEnd w:id="33"/>
    </w:p>
    <w:p w:rsidR="00391005" w:rsidRPr="00071A1A" w:rsidRDefault="00391005" w:rsidP="00A50777">
      <w:pPr>
        <w:pStyle w:val="Nagwek"/>
        <w:jc w:val="both"/>
        <w:rPr>
          <w:rFonts w:cstheme="minorHAnsi"/>
          <w:b/>
          <w:sz w:val="26"/>
          <w:szCs w:val="26"/>
        </w:rPr>
      </w:pPr>
      <w:r w:rsidRPr="00071A1A">
        <w:rPr>
          <w:rFonts w:cstheme="minorHAnsi"/>
          <w:b/>
          <w:sz w:val="26"/>
          <w:szCs w:val="26"/>
        </w:rPr>
        <w:t xml:space="preserve">1. Obszar strategiczny I Sprawne i efektywne państwo: </w:t>
      </w:r>
    </w:p>
    <w:p w:rsidR="00391005" w:rsidRPr="00071A1A" w:rsidRDefault="00391005" w:rsidP="006A6BAB">
      <w:pPr>
        <w:numPr>
          <w:ilvl w:val="1"/>
          <w:numId w:val="7"/>
        </w:numPr>
        <w:jc w:val="both"/>
        <w:rPr>
          <w:rFonts w:cstheme="minorHAnsi"/>
          <w:sz w:val="26"/>
          <w:szCs w:val="26"/>
        </w:rPr>
      </w:pPr>
      <w:r w:rsidRPr="00071A1A">
        <w:rPr>
          <w:rFonts w:cstheme="minorHAnsi"/>
          <w:sz w:val="26"/>
          <w:szCs w:val="26"/>
        </w:rPr>
        <w:t xml:space="preserve">Cel I.1. Przejście od administrowania do zarządzania rozwojem: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t xml:space="preserve">Priorytetowy kierunek interwencji I.1.5 – Zapewnienie ładu przestrzennego, </w:t>
      </w:r>
    </w:p>
    <w:p w:rsidR="00391005" w:rsidRPr="00071A1A" w:rsidRDefault="00391005" w:rsidP="006A6BAB">
      <w:pPr>
        <w:numPr>
          <w:ilvl w:val="1"/>
          <w:numId w:val="7"/>
        </w:numPr>
        <w:jc w:val="both"/>
        <w:rPr>
          <w:rFonts w:cstheme="minorHAnsi"/>
          <w:sz w:val="26"/>
          <w:szCs w:val="26"/>
        </w:rPr>
      </w:pPr>
      <w:r w:rsidRPr="00071A1A">
        <w:rPr>
          <w:rFonts w:cstheme="minorHAnsi"/>
          <w:sz w:val="26"/>
          <w:szCs w:val="26"/>
        </w:rPr>
        <w:t xml:space="preserve">Cel I.3. Wzmocnienie warunków sprzyjających realizacji indywidualnych potrzeb i aktywności obywatela: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t xml:space="preserve">Priorytetowy kierunek interwencji I.3.3. – Zwiększenie bezpieczeństwa obywatela, </w:t>
      </w:r>
    </w:p>
    <w:p w:rsidR="00391005" w:rsidRPr="00071A1A" w:rsidRDefault="00391005" w:rsidP="00A50777">
      <w:pPr>
        <w:jc w:val="both"/>
        <w:rPr>
          <w:rFonts w:cstheme="minorHAnsi"/>
          <w:b/>
          <w:sz w:val="26"/>
          <w:szCs w:val="26"/>
        </w:rPr>
      </w:pPr>
      <w:r w:rsidRPr="00071A1A">
        <w:rPr>
          <w:rFonts w:cstheme="minorHAnsi"/>
          <w:b/>
          <w:sz w:val="26"/>
          <w:szCs w:val="26"/>
        </w:rPr>
        <w:t xml:space="preserve">2. Obszar strategiczny II Konkurencyjna gospodarka </w:t>
      </w:r>
    </w:p>
    <w:p w:rsidR="00391005" w:rsidRPr="00071A1A" w:rsidRDefault="00391005" w:rsidP="006A6BAB">
      <w:pPr>
        <w:numPr>
          <w:ilvl w:val="1"/>
          <w:numId w:val="8"/>
        </w:numPr>
        <w:jc w:val="both"/>
        <w:rPr>
          <w:rFonts w:cstheme="minorHAnsi"/>
          <w:sz w:val="26"/>
          <w:szCs w:val="26"/>
        </w:rPr>
      </w:pPr>
      <w:r w:rsidRPr="00071A1A">
        <w:rPr>
          <w:rFonts w:cstheme="minorHAnsi"/>
          <w:sz w:val="26"/>
          <w:szCs w:val="26"/>
        </w:rPr>
        <w:t xml:space="preserve">Cel II.2. Wzrost wydajności gospodarki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t xml:space="preserve">Priorytetowy kierunek interwencji II.2.3. – Zwiększenie konkurencyjności </w:t>
      </w:r>
      <w:r w:rsidR="00A50777">
        <w:rPr>
          <w:rFonts w:cstheme="minorHAnsi"/>
          <w:sz w:val="26"/>
          <w:szCs w:val="26"/>
        </w:rPr>
        <w:br/>
      </w:r>
      <w:r w:rsidRPr="00071A1A">
        <w:rPr>
          <w:rFonts w:cstheme="minorHAnsi"/>
          <w:sz w:val="26"/>
          <w:szCs w:val="26"/>
        </w:rPr>
        <w:t xml:space="preserve">i modernizacja sektora rolno-spożywczego, </w:t>
      </w:r>
    </w:p>
    <w:p w:rsidR="00391005" w:rsidRPr="00071A1A" w:rsidRDefault="00391005" w:rsidP="006A6BAB">
      <w:pPr>
        <w:numPr>
          <w:ilvl w:val="1"/>
          <w:numId w:val="8"/>
        </w:numPr>
        <w:jc w:val="both"/>
        <w:rPr>
          <w:rFonts w:cstheme="minorHAnsi"/>
          <w:sz w:val="26"/>
          <w:szCs w:val="26"/>
        </w:rPr>
      </w:pPr>
      <w:r w:rsidRPr="00071A1A">
        <w:rPr>
          <w:rFonts w:cstheme="minorHAnsi"/>
          <w:sz w:val="26"/>
          <w:szCs w:val="26"/>
        </w:rPr>
        <w:t xml:space="preserve">Cel II.5. Zwiększenie wykorzystania technologii cyfrowych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t xml:space="preserve">Priorytetowy kierunek interwencji II.5.2. – Upowszechnienie wykorzystania technologii cyfrowych, </w:t>
      </w:r>
    </w:p>
    <w:p w:rsidR="00391005" w:rsidRPr="00071A1A" w:rsidRDefault="00391005" w:rsidP="006A6BAB">
      <w:pPr>
        <w:numPr>
          <w:ilvl w:val="1"/>
          <w:numId w:val="8"/>
        </w:numPr>
        <w:jc w:val="both"/>
        <w:rPr>
          <w:rFonts w:cstheme="minorHAnsi"/>
          <w:sz w:val="26"/>
          <w:szCs w:val="26"/>
        </w:rPr>
      </w:pPr>
      <w:r w:rsidRPr="00071A1A">
        <w:rPr>
          <w:rFonts w:cstheme="minorHAnsi"/>
          <w:sz w:val="26"/>
          <w:szCs w:val="26"/>
        </w:rPr>
        <w:t xml:space="preserve">Cel II.6. Bezpieczeństwo energetyczne i środowisko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t xml:space="preserve">Priorytetowy kierunek interwencji II.6.1. – Racjonalne gospodarowanie zasobami,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t xml:space="preserve">Priorytetowy kierunek interwencji II.6.2. – Poprawa efektywności energetycznej, </w:t>
      </w:r>
    </w:p>
    <w:p w:rsidR="00391005" w:rsidRPr="00071A1A" w:rsidRDefault="00391005" w:rsidP="00A50777">
      <w:pPr>
        <w:numPr>
          <w:ilvl w:val="0"/>
          <w:numId w:val="2"/>
        </w:numPr>
        <w:jc w:val="both"/>
        <w:rPr>
          <w:rFonts w:cstheme="minorHAnsi"/>
          <w:sz w:val="26"/>
          <w:szCs w:val="26"/>
        </w:rPr>
      </w:pPr>
      <w:r w:rsidRPr="00071A1A">
        <w:rPr>
          <w:rFonts w:cstheme="minorHAnsi"/>
          <w:sz w:val="26"/>
          <w:szCs w:val="26"/>
        </w:rPr>
        <w:lastRenderedPageBreak/>
        <w:t xml:space="preserve">Priorytetowy kierunek interwencji II.6.3. – Zwiększenie dywersyfikacji dostaw paliw i energii, </w:t>
      </w:r>
    </w:p>
    <w:p w:rsidR="00391005" w:rsidRPr="00071A1A" w:rsidRDefault="00391005" w:rsidP="00A50777">
      <w:pPr>
        <w:numPr>
          <w:ilvl w:val="0"/>
          <w:numId w:val="2"/>
        </w:numPr>
        <w:ind w:left="714" w:hanging="357"/>
        <w:jc w:val="both"/>
        <w:rPr>
          <w:rFonts w:cstheme="minorHAnsi"/>
          <w:sz w:val="26"/>
          <w:szCs w:val="26"/>
        </w:rPr>
      </w:pPr>
      <w:r w:rsidRPr="00071A1A">
        <w:rPr>
          <w:rFonts w:cstheme="minorHAnsi"/>
          <w:sz w:val="26"/>
          <w:szCs w:val="26"/>
        </w:rPr>
        <w:t xml:space="preserve">Priorytetowy kierunek interwencji II.6.4. – Poprawa stanu środowiska, </w:t>
      </w:r>
    </w:p>
    <w:p w:rsidR="00391005" w:rsidRPr="000E4B6B" w:rsidRDefault="00391005" w:rsidP="00A50777">
      <w:pPr>
        <w:pStyle w:val="Nagwek"/>
        <w:numPr>
          <w:ilvl w:val="0"/>
          <w:numId w:val="2"/>
        </w:numPr>
        <w:spacing w:line="276" w:lineRule="auto"/>
        <w:ind w:left="714" w:hanging="357"/>
        <w:contextualSpacing/>
        <w:jc w:val="both"/>
        <w:rPr>
          <w:rFonts w:cstheme="minorHAnsi"/>
          <w:sz w:val="26"/>
          <w:szCs w:val="26"/>
        </w:rPr>
      </w:pPr>
      <w:r w:rsidRPr="00071A1A">
        <w:rPr>
          <w:rFonts w:cstheme="minorHAnsi"/>
          <w:sz w:val="26"/>
          <w:szCs w:val="26"/>
        </w:rPr>
        <w:t xml:space="preserve">Priorytetowy kierunek interwencji II.6.5. – Adaptacja do zmian klimatu, </w:t>
      </w:r>
    </w:p>
    <w:p w:rsidR="00391005" w:rsidRPr="00071A1A" w:rsidRDefault="00391005" w:rsidP="006A6BAB">
      <w:pPr>
        <w:numPr>
          <w:ilvl w:val="1"/>
          <w:numId w:val="8"/>
        </w:numPr>
        <w:jc w:val="both"/>
        <w:rPr>
          <w:sz w:val="26"/>
          <w:szCs w:val="26"/>
        </w:rPr>
      </w:pPr>
      <w:r w:rsidRPr="00071A1A">
        <w:rPr>
          <w:sz w:val="26"/>
          <w:szCs w:val="26"/>
        </w:rPr>
        <w:t xml:space="preserve">Cel II.7. Zwiększenie efektywności transportu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II.7.1. – Zwiększenie efektywności zarządzania w sektorze transportowym,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II.7.2. – Modernizacja i rozbudowa połączeń transportowych,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II.7.3. – Udrożnienie obszarów miejskich, </w:t>
      </w:r>
    </w:p>
    <w:p w:rsidR="00391005" w:rsidRPr="00071A1A" w:rsidRDefault="00391005" w:rsidP="00A50777">
      <w:pPr>
        <w:jc w:val="both"/>
        <w:rPr>
          <w:b/>
          <w:sz w:val="26"/>
          <w:szCs w:val="26"/>
        </w:rPr>
      </w:pPr>
      <w:r w:rsidRPr="00071A1A">
        <w:rPr>
          <w:b/>
          <w:sz w:val="26"/>
          <w:szCs w:val="26"/>
        </w:rPr>
        <w:t xml:space="preserve">3. Obszar strategiczny III Spójność społeczna i terytorialna </w:t>
      </w:r>
    </w:p>
    <w:p w:rsidR="00391005" w:rsidRPr="00071A1A" w:rsidRDefault="00391005" w:rsidP="006A6BAB">
      <w:pPr>
        <w:numPr>
          <w:ilvl w:val="1"/>
          <w:numId w:val="6"/>
        </w:numPr>
        <w:jc w:val="both"/>
        <w:rPr>
          <w:sz w:val="26"/>
          <w:szCs w:val="26"/>
        </w:rPr>
      </w:pPr>
      <w:r w:rsidRPr="00071A1A">
        <w:rPr>
          <w:sz w:val="26"/>
          <w:szCs w:val="26"/>
        </w:rPr>
        <w:t xml:space="preserve">Cel III.2. Zapewnienie dostępu i określonych standardów usług publicznych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III.2.1. – Podnoszenie jakości i dostępności usług publicznych, </w:t>
      </w:r>
    </w:p>
    <w:p w:rsidR="00391005" w:rsidRPr="00071A1A" w:rsidRDefault="00391005" w:rsidP="006A6BAB">
      <w:pPr>
        <w:numPr>
          <w:ilvl w:val="1"/>
          <w:numId w:val="6"/>
        </w:numPr>
        <w:jc w:val="both"/>
        <w:rPr>
          <w:sz w:val="26"/>
          <w:szCs w:val="26"/>
        </w:rPr>
      </w:pPr>
      <w:r w:rsidRPr="00071A1A">
        <w:rPr>
          <w:sz w:val="26"/>
          <w:szCs w:val="26"/>
        </w:rPr>
        <w:t xml:space="preserve">Cel III.3. Wzmocnienie mechanizmów terytorialnego równoważenia rozwoju oraz integracja przestrzenna dla rozwijania i pełnego wykorzystania potencjałów regionalnych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III.3.1. – Tworzenie warunków instytucjonalnych, prawnych i finansowych dla realizacji działań rozwojowych w regionach,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III.3.2. – Wzmacnianie ośrodków wojewódzkich, </w:t>
      </w:r>
    </w:p>
    <w:p w:rsidR="00391005" w:rsidRPr="00071A1A" w:rsidRDefault="00391005" w:rsidP="00A50777">
      <w:pPr>
        <w:numPr>
          <w:ilvl w:val="0"/>
          <w:numId w:val="2"/>
        </w:numPr>
        <w:jc w:val="both"/>
        <w:rPr>
          <w:sz w:val="26"/>
          <w:szCs w:val="26"/>
        </w:rPr>
      </w:pPr>
      <w:r w:rsidRPr="00071A1A">
        <w:rPr>
          <w:sz w:val="26"/>
          <w:szCs w:val="26"/>
        </w:rPr>
        <w:t xml:space="preserve">Priorytetowy kierunek interwencji III.3.3. – Tworzenie warunków dla rozwoju ośrodków regionalnych, </w:t>
      </w:r>
      <w:proofErr w:type="spellStart"/>
      <w:r w:rsidRPr="00071A1A">
        <w:rPr>
          <w:sz w:val="26"/>
          <w:szCs w:val="26"/>
        </w:rPr>
        <w:t>subregionalnych</w:t>
      </w:r>
      <w:proofErr w:type="spellEnd"/>
      <w:r w:rsidRPr="00071A1A">
        <w:rPr>
          <w:sz w:val="26"/>
          <w:szCs w:val="26"/>
        </w:rPr>
        <w:t xml:space="preserve"> i lokalnych oraz wzmacniania potencjału obszarów wiejskich, </w:t>
      </w:r>
    </w:p>
    <w:p w:rsidR="00391005" w:rsidRDefault="00391005" w:rsidP="00A50777">
      <w:pPr>
        <w:numPr>
          <w:ilvl w:val="0"/>
          <w:numId w:val="2"/>
        </w:numPr>
        <w:jc w:val="both"/>
        <w:rPr>
          <w:sz w:val="26"/>
          <w:szCs w:val="26"/>
        </w:rPr>
      </w:pPr>
      <w:r w:rsidRPr="00071A1A">
        <w:rPr>
          <w:sz w:val="26"/>
          <w:szCs w:val="26"/>
        </w:rPr>
        <w:t xml:space="preserve">Priorytetowy kierunek interwencji III.3.4. – Zwiększenie spójności terytorialnej </w:t>
      </w:r>
      <w:r w:rsidR="00EB5147" w:rsidRPr="00071A1A">
        <w:rPr>
          <w:sz w:val="26"/>
          <w:szCs w:val="26"/>
        </w:rPr>
        <w:br/>
      </w:r>
    </w:p>
    <w:p w:rsidR="00636E7A" w:rsidRPr="00071A1A" w:rsidRDefault="00636E7A" w:rsidP="00636E7A">
      <w:pPr>
        <w:jc w:val="both"/>
        <w:rPr>
          <w:sz w:val="26"/>
          <w:szCs w:val="26"/>
        </w:rPr>
      </w:pPr>
    </w:p>
    <w:p w:rsidR="00EB5147" w:rsidRPr="00486E8F" w:rsidRDefault="00EB5147" w:rsidP="00A50777">
      <w:pPr>
        <w:numPr>
          <w:ilvl w:val="2"/>
          <w:numId w:val="1"/>
        </w:numPr>
        <w:ind w:hanging="1224"/>
        <w:jc w:val="both"/>
        <w:outlineLvl w:val="1"/>
        <w:rPr>
          <w:b/>
          <w:sz w:val="32"/>
          <w:szCs w:val="26"/>
        </w:rPr>
      </w:pPr>
      <w:bookmarkStart w:id="34" w:name="_Toc474696420"/>
      <w:bookmarkStart w:id="35" w:name="_Toc497761621"/>
      <w:r w:rsidRPr="00486E8F">
        <w:rPr>
          <w:b/>
          <w:bCs/>
          <w:sz w:val="32"/>
          <w:szCs w:val="26"/>
        </w:rPr>
        <w:lastRenderedPageBreak/>
        <w:t>Strategia „Bezpieczeństwo Energetyczne i Środowisko”</w:t>
      </w:r>
      <w:bookmarkEnd w:id="34"/>
      <w:bookmarkEnd w:id="35"/>
    </w:p>
    <w:p w:rsidR="00EB5147" w:rsidRPr="00071A1A" w:rsidRDefault="00EB5147" w:rsidP="00A50777">
      <w:pPr>
        <w:jc w:val="both"/>
        <w:rPr>
          <w:b/>
          <w:sz w:val="26"/>
          <w:szCs w:val="26"/>
        </w:rPr>
      </w:pPr>
      <w:r w:rsidRPr="00071A1A">
        <w:rPr>
          <w:b/>
          <w:sz w:val="26"/>
          <w:szCs w:val="26"/>
        </w:rPr>
        <w:t xml:space="preserve">1. Cel 1. Zrównoważone gospodarowanie zasobami środowiska </w:t>
      </w:r>
    </w:p>
    <w:p w:rsidR="00EB5147" w:rsidRPr="00071A1A" w:rsidRDefault="00EB5147" w:rsidP="006A6BAB">
      <w:pPr>
        <w:numPr>
          <w:ilvl w:val="1"/>
          <w:numId w:val="5"/>
        </w:numPr>
        <w:jc w:val="both"/>
        <w:rPr>
          <w:sz w:val="26"/>
          <w:szCs w:val="26"/>
        </w:rPr>
      </w:pPr>
      <w:r w:rsidRPr="00071A1A">
        <w:rPr>
          <w:sz w:val="26"/>
          <w:szCs w:val="26"/>
        </w:rPr>
        <w:t xml:space="preserve">Kierunek interwencji 1.1. – Racjonalne i efektywne gospodarowanie zasobami kopalin, </w:t>
      </w:r>
    </w:p>
    <w:p w:rsidR="00EB5147" w:rsidRPr="00071A1A" w:rsidRDefault="00EB5147" w:rsidP="006A6BAB">
      <w:pPr>
        <w:numPr>
          <w:ilvl w:val="1"/>
          <w:numId w:val="5"/>
        </w:numPr>
        <w:jc w:val="both"/>
        <w:rPr>
          <w:sz w:val="26"/>
          <w:szCs w:val="26"/>
        </w:rPr>
      </w:pPr>
      <w:r w:rsidRPr="00071A1A">
        <w:rPr>
          <w:sz w:val="26"/>
          <w:szCs w:val="26"/>
        </w:rPr>
        <w:t xml:space="preserve">Kierunek interwencji 1.2. – Gospodarowanie wodami dla ochrony przed powodzią, suszą i deficytem wody, </w:t>
      </w:r>
    </w:p>
    <w:p w:rsidR="00EB5147" w:rsidRPr="00071A1A" w:rsidRDefault="00EB5147" w:rsidP="006A6BAB">
      <w:pPr>
        <w:numPr>
          <w:ilvl w:val="1"/>
          <w:numId w:val="5"/>
        </w:numPr>
        <w:jc w:val="both"/>
        <w:rPr>
          <w:sz w:val="26"/>
          <w:szCs w:val="26"/>
        </w:rPr>
      </w:pPr>
      <w:r w:rsidRPr="00071A1A">
        <w:rPr>
          <w:sz w:val="26"/>
          <w:szCs w:val="26"/>
        </w:rPr>
        <w:t xml:space="preserve">Kierunek interwencji 1.3. – Zachowanie bogactwa różnorodności biologicznej, w tym wielofunkcyjna gospodarka leśna, </w:t>
      </w:r>
    </w:p>
    <w:p w:rsidR="00544581" w:rsidRPr="00486E8F" w:rsidRDefault="00EB5147" w:rsidP="006A6BAB">
      <w:pPr>
        <w:numPr>
          <w:ilvl w:val="1"/>
          <w:numId w:val="5"/>
        </w:numPr>
        <w:jc w:val="both"/>
        <w:rPr>
          <w:sz w:val="26"/>
          <w:szCs w:val="26"/>
        </w:rPr>
      </w:pPr>
      <w:r w:rsidRPr="00071A1A">
        <w:rPr>
          <w:sz w:val="26"/>
          <w:szCs w:val="26"/>
        </w:rPr>
        <w:t xml:space="preserve">Kierunek interwencji 1.4. – Uporządkowanie zarządzania przestrzenią, </w:t>
      </w:r>
    </w:p>
    <w:p w:rsidR="00EB5147" w:rsidRPr="00071A1A" w:rsidRDefault="00EB5147" w:rsidP="00A50777">
      <w:pPr>
        <w:jc w:val="both"/>
        <w:rPr>
          <w:b/>
          <w:sz w:val="26"/>
          <w:szCs w:val="26"/>
        </w:rPr>
      </w:pPr>
      <w:r w:rsidRPr="00071A1A">
        <w:rPr>
          <w:b/>
          <w:sz w:val="26"/>
          <w:szCs w:val="26"/>
        </w:rPr>
        <w:t xml:space="preserve">2. Cel 2. Zapewnienie gospodarce krajowej bezpiecznego i konkurencyjnego zaopatrzenia w energię </w:t>
      </w:r>
    </w:p>
    <w:p w:rsidR="00EB5147" w:rsidRPr="00071A1A" w:rsidRDefault="00EB5147" w:rsidP="006A6BAB">
      <w:pPr>
        <w:numPr>
          <w:ilvl w:val="1"/>
          <w:numId w:val="3"/>
        </w:numPr>
        <w:jc w:val="both"/>
        <w:rPr>
          <w:sz w:val="26"/>
          <w:szCs w:val="26"/>
        </w:rPr>
      </w:pPr>
      <w:r w:rsidRPr="00071A1A">
        <w:rPr>
          <w:sz w:val="26"/>
          <w:szCs w:val="26"/>
        </w:rPr>
        <w:t xml:space="preserve">Kierunek interwencji 2.1. – Lepsze wykorzystanie krajowych zasobów energii, </w:t>
      </w:r>
    </w:p>
    <w:p w:rsidR="00EB5147" w:rsidRPr="00071A1A" w:rsidRDefault="00EB5147" w:rsidP="006A6BAB">
      <w:pPr>
        <w:numPr>
          <w:ilvl w:val="1"/>
          <w:numId w:val="3"/>
        </w:numPr>
        <w:jc w:val="both"/>
        <w:rPr>
          <w:sz w:val="26"/>
          <w:szCs w:val="26"/>
        </w:rPr>
      </w:pPr>
      <w:r w:rsidRPr="00071A1A">
        <w:rPr>
          <w:sz w:val="26"/>
          <w:szCs w:val="26"/>
        </w:rPr>
        <w:t xml:space="preserve">Kierunek interwencji 2.2. – Poprawa efektywności energetycznej, </w:t>
      </w:r>
    </w:p>
    <w:p w:rsidR="00EB5147" w:rsidRPr="00071A1A" w:rsidRDefault="00EB5147" w:rsidP="006A6BAB">
      <w:pPr>
        <w:numPr>
          <w:ilvl w:val="1"/>
          <w:numId w:val="3"/>
        </w:numPr>
        <w:jc w:val="both"/>
        <w:rPr>
          <w:sz w:val="26"/>
          <w:szCs w:val="26"/>
        </w:rPr>
      </w:pPr>
      <w:r w:rsidRPr="00071A1A">
        <w:rPr>
          <w:sz w:val="26"/>
          <w:szCs w:val="26"/>
        </w:rPr>
        <w:t xml:space="preserve">Kierunek interwencji 2.6. – Wzrost znaczenia rozproszonych, odnawialnych źródeł energii, </w:t>
      </w:r>
    </w:p>
    <w:p w:rsidR="00EB5147" w:rsidRPr="00071A1A" w:rsidRDefault="00EB5147" w:rsidP="006A6BAB">
      <w:pPr>
        <w:numPr>
          <w:ilvl w:val="1"/>
          <w:numId w:val="3"/>
        </w:numPr>
        <w:jc w:val="both"/>
        <w:rPr>
          <w:sz w:val="26"/>
          <w:szCs w:val="26"/>
        </w:rPr>
      </w:pPr>
      <w:r w:rsidRPr="00071A1A">
        <w:rPr>
          <w:sz w:val="26"/>
          <w:szCs w:val="26"/>
        </w:rPr>
        <w:t xml:space="preserve">Kierunek interwencji 2.7. – Rozwój energetyczny obszarów podmiejskich </w:t>
      </w:r>
      <w:r w:rsidR="00A50777">
        <w:rPr>
          <w:sz w:val="26"/>
          <w:szCs w:val="26"/>
        </w:rPr>
        <w:br/>
      </w:r>
      <w:r w:rsidRPr="00071A1A">
        <w:rPr>
          <w:sz w:val="26"/>
          <w:szCs w:val="26"/>
        </w:rPr>
        <w:t xml:space="preserve">i wiejskich, </w:t>
      </w:r>
    </w:p>
    <w:p w:rsidR="00EB5147" w:rsidRPr="00071A1A" w:rsidRDefault="00EB5147" w:rsidP="006A6BAB">
      <w:pPr>
        <w:numPr>
          <w:ilvl w:val="1"/>
          <w:numId w:val="3"/>
        </w:numPr>
        <w:jc w:val="both"/>
        <w:rPr>
          <w:sz w:val="26"/>
          <w:szCs w:val="26"/>
        </w:rPr>
      </w:pPr>
      <w:r w:rsidRPr="00071A1A">
        <w:rPr>
          <w:sz w:val="26"/>
          <w:szCs w:val="26"/>
        </w:rPr>
        <w:t xml:space="preserve">Kierunek interwencji 2.8. – Rozwój systemu zaopatrywania nowej generacji pojazdów wykorzystujących paliwa alternatywne, </w:t>
      </w:r>
    </w:p>
    <w:p w:rsidR="00EB5147" w:rsidRPr="00071A1A" w:rsidRDefault="00EB5147" w:rsidP="00A50777">
      <w:pPr>
        <w:pStyle w:val="Nagwek"/>
        <w:spacing w:after="53"/>
        <w:jc w:val="both"/>
        <w:rPr>
          <w:rFonts w:cstheme="minorHAnsi"/>
          <w:b/>
          <w:sz w:val="26"/>
          <w:szCs w:val="26"/>
        </w:rPr>
      </w:pPr>
      <w:r w:rsidRPr="00071A1A">
        <w:rPr>
          <w:rFonts w:cstheme="minorHAnsi"/>
          <w:b/>
          <w:sz w:val="26"/>
          <w:szCs w:val="26"/>
        </w:rPr>
        <w:t xml:space="preserve">3. Cel 3. Poprawa stanu środowiska </w:t>
      </w:r>
    </w:p>
    <w:p w:rsidR="00EB5147" w:rsidRPr="00071A1A" w:rsidRDefault="00EB5147" w:rsidP="006A6BAB">
      <w:pPr>
        <w:pStyle w:val="Nagwek"/>
        <w:numPr>
          <w:ilvl w:val="1"/>
          <w:numId w:val="4"/>
        </w:numPr>
        <w:spacing w:after="53"/>
        <w:jc w:val="both"/>
        <w:rPr>
          <w:rFonts w:cstheme="minorHAnsi"/>
          <w:sz w:val="26"/>
          <w:szCs w:val="26"/>
        </w:rPr>
      </w:pPr>
      <w:r w:rsidRPr="00071A1A">
        <w:rPr>
          <w:rFonts w:cstheme="minorHAnsi"/>
          <w:sz w:val="26"/>
          <w:szCs w:val="26"/>
        </w:rPr>
        <w:t xml:space="preserve">Kierunek interwencji 3.1. – Zapewnienie dostępu do czystej wody dla społeczeństwa i gospodarki, </w:t>
      </w:r>
    </w:p>
    <w:p w:rsidR="00EB5147" w:rsidRPr="00071A1A" w:rsidRDefault="00EB5147" w:rsidP="006A6BAB">
      <w:pPr>
        <w:pStyle w:val="Nagwek"/>
        <w:numPr>
          <w:ilvl w:val="1"/>
          <w:numId w:val="4"/>
        </w:numPr>
        <w:spacing w:after="53"/>
        <w:jc w:val="both"/>
        <w:rPr>
          <w:rFonts w:cstheme="minorHAnsi"/>
          <w:sz w:val="26"/>
          <w:szCs w:val="26"/>
        </w:rPr>
      </w:pPr>
      <w:r w:rsidRPr="00071A1A">
        <w:rPr>
          <w:rFonts w:cstheme="minorHAnsi"/>
          <w:sz w:val="26"/>
          <w:szCs w:val="26"/>
        </w:rPr>
        <w:t xml:space="preserve">Kierunek interwencji 3.2. – Racjonalne gospodarowanie odpadami, w tym wykorzystanie ich na cele energetyczne, </w:t>
      </w:r>
    </w:p>
    <w:p w:rsidR="00EB5147" w:rsidRPr="00071A1A" w:rsidRDefault="00EB5147" w:rsidP="006A6BAB">
      <w:pPr>
        <w:pStyle w:val="Nagwek"/>
        <w:numPr>
          <w:ilvl w:val="1"/>
          <w:numId w:val="4"/>
        </w:numPr>
        <w:spacing w:after="53"/>
        <w:jc w:val="both"/>
        <w:rPr>
          <w:rFonts w:cstheme="minorHAnsi"/>
          <w:sz w:val="26"/>
          <w:szCs w:val="26"/>
        </w:rPr>
      </w:pPr>
      <w:r w:rsidRPr="00071A1A">
        <w:rPr>
          <w:rFonts w:cstheme="minorHAnsi"/>
          <w:sz w:val="26"/>
          <w:szCs w:val="26"/>
        </w:rPr>
        <w:t xml:space="preserve">Kierunek interwencji 3.3. – Ochrona powietrza, w tym ograniczenie oddziaływania energetyki, </w:t>
      </w:r>
    </w:p>
    <w:p w:rsidR="00EB5147" w:rsidRPr="00071A1A" w:rsidRDefault="00EB5147" w:rsidP="006A6BAB">
      <w:pPr>
        <w:pStyle w:val="Nagwek"/>
        <w:numPr>
          <w:ilvl w:val="1"/>
          <w:numId w:val="4"/>
        </w:numPr>
        <w:spacing w:after="53"/>
        <w:jc w:val="both"/>
        <w:rPr>
          <w:rFonts w:cstheme="minorHAnsi"/>
          <w:sz w:val="26"/>
          <w:szCs w:val="26"/>
        </w:rPr>
      </w:pPr>
      <w:r w:rsidRPr="00071A1A">
        <w:rPr>
          <w:rFonts w:cstheme="minorHAnsi"/>
          <w:sz w:val="26"/>
          <w:szCs w:val="26"/>
        </w:rPr>
        <w:t xml:space="preserve">Kierunek interwencji 3.4. – Wspieranie nowych i promocja polskich technologii energetycznych i środowiskowych, </w:t>
      </w:r>
    </w:p>
    <w:p w:rsidR="00EB5147" w:rsidRPr="00071A1A" w:rsidRDefault="00EB5147" w:rsidP="006A6BAB">
      <w:pPr>
        <w:pStyle w:val="Nagwek"/>
        <w:numPr>
          <w:ilvl w:val="1"/>
          <w:numId w:val="4"/>
        </w:numPr>
        <w:jc w:val="both"/>
        <w:rPr>
          <w:rFonts w:cstheme="minorHAnsi"/>
          <w:sz w:val="26"/>
          <w:szCs w:val="26"/>
        </w:rPr>
      </w:pPr>
      <w:r w:rsidRPr="00071A1A">
        <w:rPr>
          <w:rFonts w:cstheme="minorHAnsi"/>
          <w:sz w:val="26"/>
          <w:szCs w:val="26"/>
        </w:rPr>
        <w:t xml:space="preserve">Kierunek interwencji 3.5. – Promowanie </w:t>
      </w:r>
      <w:proofErr w:type="spellStart"/>
      <w:r w:rsidRPr="00071A1A">
        <w:rPr>
          <w:rFonts w:cstheme="minorHAnsi"/>
          <w:sz w:val="26"/>
          <w:szCs w:val="26"/>
        </w:rPr>
        <w:t>zachowań</w:t>
      </w:r>
      <w:proofErr w:type="spellEnd"/>
      <w:r w:rsidRPr="00071A1A">
        <w:rPr>
          <w:rFonts w:cstheme="minorHAnsi"/>
          <w:sz w:val="26"/>
          <w:szCs w:val="26"/>
        </w:rPr>
        <w:t xml:space="preserve"> ekologicznych oraz tworzenie warunków do powstawania zielonych miejsc pracy, </w:t>
      </w:r>
    </w:p>
    <w:p w:rsidR="00544581" w:rsidRPr="00071A1A" w:rsidRDefault="00544581" w:rsidP="00EB5147">
      <w:pPr>
        <w:rPr>
          <w:sz w:val="26"/>
          <w:szCs w:val="26"/>
        </w:rPr>
      </w:pPr>
    </w:p>
    <w:p w:rsidR="00544581" w:rsidRPr="000E4B6B" w:rsidRDefault="00544581" w:rsidP="00544581">
      <w:pPr>
        <w:numPr>
          <w:ilvl w:val="2"/>
          <w:numId w:val="1"/>
        </w:numPr>
        <w:ind w:hanging="1224"/>
        <w:jc w:val="both"/>
        <w:outlineLvl w:val="1"/>
        <w:rPr>
          <w:b/>
          <w:sz w:val="32"/>
          <w:szCs w:val="26"/>
        </w:rPr>
      </w:pPr>
      <w:bookmarkStart w:id="36" w:name="_Toc474696421"/>
      <w:bookmarkStart w:id="37" w:name="_Toc497761622"/>
      <w:r w:rsidRPr="000E4B6B">
        <w:rPr>
          <w:b/>
          <w:bCs/>
          <w:sz w:val="32"/>
          <w:szCs w:val="26"/>
        </w:rPr>
        <w:lastRenderedPageBreak/>
        <w:t>Strategia innowacyjności i efektywności gospodarki „Dynamiczna Polska 2020”</w:t>
      </w:r>
      <w:bookmarkEnd w:id="36"/>
      <w:bookmarkEnd w:id="37"/>
    </w:p>
    <w:p w:rsidR="00544581" w:rsidRPr="00071A1A" w:rsidRDefault="00544581" w:rsidP="00A50777">
      <w:pPr>
        <w:jc w:val="both"/>
        <w:rPr>
          <w:b/>
          <w:sz w:val="26"/>
          <w:szCs w:val="26"/>
        </w:rPr>
      </w:pPr>
      <w:r w:rsidRPr="00071A1A">
        <w:rPr>
          <w:b/>
          <w:sz w:val="26"/>
          <w:szCs w:val="26"/>
        </w:rPr>
        <w:t xml:space="preserve">1. Cel 1: Dostosowanie otoczenia regulacyjnego i finansowego do potrzeb innowacyjnej i efektywnej gospodarki </w:t>
      </w:r>
    </w:p>
    <w:p w:rsidR="00544581" w:rsidRPr="00071A1A" w:rsidRDefault="00544581" w:rsidP="006A6BAB">
      <w:pPr>
        <w:numPr>
          <w:ilvl w:val="1"/>
          <w:numId w:val="12"/>
        </w:numPr>
        <w:jc w:val="both"/>
        <w:rPr>
          <w:sz w:val="26"/>
          <w:szCs w:val="26"/>
        </w:rPr>
      </w:pPr>
      <w:r w:rsidRPr="00071A1A">
        <w:rPr>
          <w:sz w:val="26"/>
          <w:szCs w:val="26"/>
        </w:rPr>
        <w:t xml:space="preserve">Kierunek działań 1.2. – Koncentracja wydatków publicznych na działaniach prorozwojowych i innowacyjnych </w:t>
      </w:r>
    </w:p>
    <w:p w:rsidR="00544581" w:rsidRPr="00071A1A" w:rsidRDefault="00544581" w:rsidP="00A50777">
      <w:pPr>
        <w:numPr>
          <w:ilvl w:val="0"/>
          <w:numId w:val="2"/>
        </w:numPr>
        <w:jc w:val="both"/>
        <w:rPr>
          <w:sz w:val="26"/>
          <w:szCs w:val="26"/>
        </w:rPr>
      </w:pPr>
      <w:r w:rsidRPr="00071A1A">
        <w:rPr>
          <w:sz w:val="26"/>
          <w:szCs w:val="26"/>
        </w:rPr>
        <w:t xml:space="preserve">Działanie 1.2.3. – Identyfikacja i wspieranie rozwoju obszarów i technologii o największym potencjale wzrostu, </w:t>
      </w:r>
    </w:p>
    <w:p w:rsidR="00544581" w:rsidRPr="00071A1A" w:rsidRDefault="00544581" w:rsidP="00A50777">
      <w:pPr>
        <w:numPr>
          <w:ilvl w:val="0"/>
          <w:numId w:val="2"/>
        </w:numPr>
        <w:jc w:val="both"/>
        <w:rPr>
          <w:sz w:val="26"/>
          <w:szCs w:val="26"/>
        </w:rPr>
      </w:pPr>
      <w:r w:rsidRPr="00071A1A">
        <w:rPr>
          <w:sz w:val="26"/>
          <w:szCs w:val="26"/>
        </w:rPr>
        <w:t xml:space="preserve">Działanie 1.2.4. – Wspieranie różnych form innowacji, </w:t>
      </w:r>
    </w:p>
    <w:p w:rsidR="00544581" w:rsidRPr="00071A1A" w:rsidRDefault="00544581" w:rsidP="00A50777">
      <w:pPr>
        <w:numPr>
          <w:ilvl w:val="0"/>
          <w:numId w:val="2"/>
        </w:numPr>
        <w:jc w:val="both"/>
        <w:rPr>
          <w:sz w:val="26"/>
          <w:szCs w:val="26"/>
        </w:rPr>
      </w:pPr>
      <w:r w:rsidRPr="00071A1A">
        <w:rPr>
          <w:sz w:val="26"/>
          <w:szCs w:val="26"/>
        </w:rPr>
        <w:t xml:space="preserve">Działanie 1.2.5. – Wspieranie transferu wiedzy i wdrażania nowych/nowoczesnych technologii w gospodarce (w tym technologii środowiskowych), </w:t>
      </w:r>
    </w:p>
    <w:p w:rsidR="00544581" w:rsidRPr="00071A1A" w:rsidRDefault="00544581" w:rsidP="006A6BAB">
      <w:pPr>
        <w:numPr>
          <w:ilvl w:val="1"/>
          <w:numId w:val="12"/>
        </w:numPr>
        <w:jc w:val="both"/>
        <w:rPr>
          <w:sz w:val="26"/>
          <w:szCs w:val="26"/>
        </w:rPr>
      </w:pPr>
      <w:r w:rsidRPr="00071A1A">
        <w:rPr>
          <w:sz w:val="26"/>
          <w:szCs w:val="26"/>
        </w:rPr>
        <w:t xml:space="preserve">Kierunek działań 1.3. – Uproszczenie, zapewnienie spójności i przejrzystości systemu danin publicznych mające na względzie potrzeby efektywnej </w:t>
      </w:r>
      <w:r w:rsidR="00A50777">
        <w:rPr>
          <w:sz w:val="26"/>
          <w:szCs w:val="26"/>
        </w:rPr>
        <w:br/>
      </w:r>
      <w:r w:rsidRPr="00071A1A">
        <w:rPr>
          <w:sz w:val="26"/>
          <w:szCs w:val="26"/>
        </w:rPr>
        <w:t xml:space="preserve">i innowacyjnej gospodarki </w:t>
      </w:r>
    </w:p>
    <w:p w:rsidR="00544581" w:rsidRPr="000E4B6B" w:rsidRDefault="00544581" w:rsidP="00A50777">
      <w:pPr>
        <w:numPr>
          <w:ilvl w:val="0"/>
          <w:numId w:val="2"/>
        </w:numPr>
        <w:jc w:val="both"/>
        <w:rPr>
          <w:sz w:val="26"/>
          <w:szCs w:val="26"/>
        </w:rPr>
      </w:pPr>
      <w:r w:rsidRPr="00071A1A">
        <w:rPr>
          <w:sz w:val="26"/>
          <w:szCs w:val="26"/>
        </w:rPr>
        <w:t xml:space="preserve">Działanie 1.3.2. – Eliminacja szkodliwych subsydiów i racjonalizacja ulg podatkowych, </w:t>
      </w:r>
    </w:p>
    <w:p w:rsidR="00544581" w:rsidRPr="00071A1A" w:rsidRDefault="00544581" w:rsidP="00A50777">
      <w:pPr>
        <w:jc w:val="both"/>
        <w:rPr>
          <w:b/>
          <w:sz w:val="26"/>
          <w:szCs w:val="26"/>
        </w:rPr>
      </w:pPr>
      <w:r w:rsidRPr="00071A1A">
        <w:rPr>
          <w:b/>
          <w:sz w:val="26"/>
          <w:szCs w:val="26"/>
        </w:rPr>
        <w:t xml:space="preserve">2. Cel 3: Wzrost efektywności wykorzystania zasobów naturalnych i surowców </w:t>
      </w:r>
    </w:p>
    <w:p w:rsidR="00544581" w:rsidRPr="00071A1A" w:rsidRDefault="00544581" w:rsidP="006A6BAB">
      <w:pPr>
        <w:numPr>
          <w:ilvl w:val="1"/>
          <w:numId w:val="13"/>
        </w:numPr>
        <w:jc w:val="both"/>
        <w:rPr>
          <w:sz w:val="26"/>
          <w:szCs w:val="26"/>
        </w:rPr>
      </w:pPr>
      <w:r w:rsidRPr="00071A1A">
        <w:rPr>
          <w:sz w:val="26"/>
          <w:szCs w:val="26"/>
        </w:rPr>
        <w:t xml:space="preserve">Kierunek działań 3.1. – Transformacja systemu społeczno-gospodarczego na tzw. „bardziej zieloną ścieżkę”, zwłaszcza ograniczanie </w:t>
      </w:r>
      <w:proofErr w:type="spellStart"/>
      <w:r w:rsidRPr="00071A1A">
        <w:rPr>
          <w:sz w:val="26"/>
          <w:szCs w:val="26"/>
        </w:rPr>
        <w:t>energo</w:t>
      </w:r>
      <w:proofErr w:type="spellEnd"/>
      <w:r w:rsidRPr="00071A1A">
        <w:rPr>
          <w:sz w:val="26"/>
          <w:szCs w:val="26"/>
        </w:rPr>
        <w:t xml:space="preserve">- </w:t>
      </w:r>
      <w:r w:rsidR="00A50777">
        <w:rPr>
          <w:sz w:val="26"/>
          <w:szCs w:val="26"/>
        </w:rPr>
        <w:br/>
      </w:r>
      <w:r w:rsidRPr="00071A1A">
        <w:rPr>
          <w:sz w:val="26"/>
          <w:szCs w:val="26"/>
        </w:rPr>
        <w:t xml:space="preserve">i materiałochłonności gospodarki, </w:t>
      </w:r>
    </w:p>
    <w:p w:rsidR="00544581" w:rsidRPr="00071A1A" w:rsidRDefault="00544581" w:rsidP="00A50777">
      <w:pPr>
        <w:numPr>
          <w:ilvl w:val="0"/>
          <w:numId w:val="2"/>
        </w:numPr>
        <w:jc w:val="both"/>
        <w:rPr>
          <w:sz w:val="26"/>
          <w:szCs w:val="26"/>
        </w:rPr>
      </w:pPr>
      <w:r w:rsidRPr="00071A1A">
        <w:rPr>
          <w:sz w:val="26"/>
          <w:szCs w:val="26"/>
        </w:rPr>
        <w:t xml:space="preserve">Działanie 3.1.1. – Tworzenie warunków dla rozwoju zrównoważonej produkcji </w:t>
      </w:r>
      <w:r w:rsidR="00A50777">
        <w:rPr>
          <w:sz w:val="26"/>
          <w:szCs w:val="26"/>
        </w:rPr>
        <w:br/>
      </w:r>
      <w:r w:rsidRPr="00071A1A">
        <w:rPr>
          <w:sz w:val="26"/>
          <w:szCs w:val="26"/>
        </w:rPr>
        <w:t xml:space="preserve">i konsumpcji oraz zrównoważonej polityki przemysłowej, </w:t>
      </w:r>
    </w:p>
    <w:p w:rsidR="00544581" w:rsidRPr="00071A1A" w:rsidRDefault="00544581" w:rsidP="00A50777">
      <w:pPr>
        <w:numPr>
          <w:ilvl w:val="0"/>
          <w:numId w:val="2"/>
        </w:numPr>
        <w:jc w:val="both"/>
        <w:rPr>
          <w:sz w:val="26"/>
          <w:szCs w:val="26"/>
        </w:rPr>
      </w:pPr>
      <w:r w:rsidRPr="00071A1A">
        <w:rPr>
          <w:sz w:val="26"/>
          <w:szCs w:val="26"/>
        </w:rPr>
        <w:t xml:space="preserve">Działanie 3.1.2. – Podnoszenie społecznej świadomości i poziomu wiedzy na temat wyzwań zrównoważonego rozwoju i zmian klimatu, </w:t>
      </w:r>
    </w:p>
    <w:p w:rsidR="00544581" w:rsidRPr="00071A1A" w:rsidRDefault="00544581" w:rsidP="00A50777">
      <w:pPr>
        <w:numPr>
          <w:ilvl w:val="0"/>
          <w:numId w:val="2"/>
        </w:numPr>
        <w:jc w:val="both"/>
        <w:rPr>
          <w:sz w:val="26"/>
          <w:szCs w:val="26"/>
        </w:rPr>
      </w:pPr>
      <w:r w:rsidRPr="00071A1A">
        <w:rPr>
          <w:sz w:val="26"/>
          <w:szCs w:val="26"/>
        </w:rPr>
        <w:t xml:space="preserve">Działanie 3.1.3. – Wspieranie potencjału badawczego oraz eksportowego w zakresie technologii środowiskowych, ze szczególnym uwzględnieniem niskoemisyjnych technologii węglowych (CTW), </w:t>
      </w:r>
    </w:p>
    <w:p w:rsidR="00544581" w:rsidRPr="00071A1A" w:rsidRDefault="00544581" w:rsidP="00A50777">
      <w:pPr>
        <w:numPr>
          <w:ilvl w:val="0"/>
          <w:numId w:val="2"/>
        </w:numPr>
        <w:jc w:val="both"/>
        <w:rPr>
          <w:sz w:val="26"/>
          <w:szCs w:val="26"/>
        </w:rPr>
      </w:pPr>
      <w:r w:rsidRPr="00071A1A">
        <w:rPr>
          <w:sz w:val="26"/>
          <w:szCs w:val="26"/>
        </w:rPr>
        <w:lastRenderedPageBreak/>
        <w:t xml:space="preserve">Działanie 3.1.4. – Promowanie przedsiębiorczości typu „business &amp; </w:t>
      </w:r>
      <w:proofErr w:type="spellStart"/>
      <w:r w:rsidRPr="00071A1A">
        <w:rPr>
          <w:sz w:val="26"/>
          <w:szCs w:val="26"/>
        </w:rPr>
        <w:t>biodiversity</w:t>
      </w:r>
      <w:proofErr w:type="spellEnd"/>
      <w:r w:rsidRPr="00071A1A">
        <w:rPr>
          <w:sz w:val="26"/>
          <w:szCs w:val="26"/>
        </w:rPr>
        <w:t xml:space="preserve">”, w szczególności na obszarach zagrożonych peryferyjnością, </w:t>
      </w:r>
    </w:p>
    <w:p w:rsidR="00544581" w:rsidRPr="00071A1A" w:rsidRDefault="00544581" w:rsidP="006A6BAB">
      <w:pPr>
        <w:numPr>
          <w:ilvl w:val="1"/>
          <w:numId w:val="13"/>
        </w:numPr>
        <w:jc w:val="both"/>
        <w:rPr>
          <w:sz w:val="26"/>
          <w:szCs w:val="26"/>
        </w:rPr>
      </w:pPr>
      <w:r w:rsidRPr="00071A1A">
        <w:rPr>
          <w:sz w:val="26"/>
          <w:szCs w:val="26"/>
        </w:rPr>
        <w:t xml:space="preserve">Kierunek działań 3.2. – Wspieranie rozwoju zrównoważonego budownictwa na etapie planowania, projektowania, wznoszenia budynków oraz zarządzania nimi przez cały cykl życia </w:t>
      </w:r>
    </w:p>
    <w:p w:rsidR="00544581" w:rsidRPr="00071A1A" w:rsidRDefault="00544581" w:rsidP="006A6BAB">
      <w:pPr>
        <w:numPr>
          <w:ilvl w:val="0"/>
          <w:numId w:val="14"/>
        </w:numPr>
        <w:jc w:val="both"/>
        <w:rPr>
          <w:sz w:val="26"/>
          <w:szCs w:val="26"/>
        </w:rPr>
      </w:pPr>
      <w:r w:rsidRPr="00071A1A">
        <w:rPr>
          <w:sz w:val="26"/>
          <w:szCs w:val="26"/>
        </w:rPr>
        <w:t xml:space="preserve">Działanie 3.2.1. – Poprawa efektywności energetycznej i materiałowej przedsięwzięć architektoniczno-budowlanych oraz istniejących zasobów, </w:t>
      </w:r>
    </w:p>
    <w:p w:rsidR="000E4B6B" w:rsidRDefault="00544581" w:rsidP="006A6BAB">
      <w:pPr>
        <w:numPr>
          <w:ilvl w:val="0"/>
          <w:numId w:val="14"/>
        </w:numPr>
        <w:jc w:val="both"/>
        <w:rPr>
          <w:sz w:val="26"/>
          <w:szCs w:val="26"/>
        </w:rPr>
      </w:pPr>
      <w:r w:rsidRPr="00071A1A">
        <w:rPr>
          <w:sz w:val="26"/>
          <w:szCs w:val="26"/>
        </w:rPr>
        <w:t>Działanie 3.2.2. – Stosowanie zasad zrów</w:t>
      </w:r>
      <w:r w:rsidR="000E4B6B">
        <w:rPr>
          <w:sz w:val="26"/>
          <w:szCs w:val="26"/>
        </w:rPr>
        <w:t>noważonej architektury</w:t>
      </w:r>
    </w:p>
    <w:p w:rsidR="000E4B6B" w:rsidRPr="000E4B6B" w:rsidRDefault="000E4B6B" w:rsidP="00A50777">
      <w:pPr>
        <w:jc w:val="both"/>
        <w:rPr>
          <w:sz w:val="26"/>
          <w:szCs w:val="26"/>
        </w:rPr>
      </w:pPr>
    </w:p>
    <w:p w:rsidR="00544581" w:rsidRPr="000E4B6B" w:rsidRDefault="00544581" w:rsidP="00A50777">
      <w:pPr>
        <w:numPr>
          <w:ilvl w:val="2"/>
          <w:numId w:val="1"/>
        </w:numPr>
        <w:ind w:hanging="1224"/>
        <w:jc w:val="both"/>
        <w:outlineLvl w:val="1"/>
        <w:rPr>
          <w:b/>
          <w:sz w:val="32"/>
          <w:szCs w:val="26"/>
        </w:rPr>
      </w:pPr>
      <w:bookmarkStart w:id="38" w:name="_Toc474696422"/>
      <w:bookmarkStart w:id="39" w:name="_Toc497761623"/>
      <w:r w:rsidRPr="000E4B6B">
        <w:rPr>
          <w:b/>
          <w:bCs/>
          <w:sz w:val="32"/>
          <w:szCs w:val="26"/>
        </w:rPr>
        <w:t>Strategia rozwoju transportu do 2020 roku (z perspektywą do 2030 roku)</w:t>
      </w:r>
      <w:bookmarkEnd w:id="38"/>
      <w:bookmarkEnd w:id="39"/>
    </w:p>
    <w:p w:rsidR="00544581" w:rsidRPr="00071A1A" w:rsidRDefault="00544581" w:rsidP="00A50777">
      <w:pPr>
        <w:contextualSpacing/>
        <w:jc w:val="both"/>
        <w:rPr>
          <w:b/>
          <w:sz w:val="26"/>
          <w:szCs w:val="26"/>
        </w:rPr>
      </w:pPr>
      <w:r w:rsidRPr="00071A1A">
        <w:rPr>
          <w:b/>
          <w:sz w:val="26"/>
          <w:szCs w:val="26"/>
        </w:rPr>
        <w:t xml:space="preserve">1. Cel strategiczny 1. - Stworzenie zintegrowanego systemu transportowego </w:t>
      </w:r>
    </w:p>
    <w:p w:rsidR="00544581" w:rsidRPr="00071A1A" w:rsidRDefault="00544581" w:rsidP="006A6BAB">
      <w:pPr>
        <w:numPr>
          <w:ilvl w:val="1"/>
          <w:numId w:val="15"/>
        </w:numPr>
        <w:jc w:val="both"/>
        <w:rPr>
          <w:sz w:val="26"/>
          <w:szCs w:val="26"/>
        </w:rPr>
      </w:pPr>
      <w:r w:rsidRPr="00071A1A">
        <w:rPr>
          <w:sz w:val="26"/>
          <w:szCs w:val="26"/>
        </w:rPr>
        <w:t xml:space="preserve">Cel szczegółowy 1. – Stworzenie nowoczesnej i spójnej sieci infrastruktury transportowej, </w:t>
      </w:r>
    </w:p>
    <w:p w:rsidR="000E4B6B" w:rsidRDefault="00544581" w:rsidP="006A6BAB">
      <w:pPr>
        <w:numPr>
          <w:ilvl w:val="1"/>
          <w:numId w:val="15"/>
        </w:numPr>
        <w:jc w:val="both"/>
        <w:rPr>
          <w:sz w:val="26"/>
          <w:szCs w:val="26"/>
        </w:rPr>
      </w:pPr>
      <w:r w:rsidRPr="00071A1A">
        <w:rPr>
          <w:sz w:val="26"/>
          <w:szCs w:val="26"/>
        </w:rPr>
        <w:t xml:space="preserve">Cel szczegółowy 4. – Ograniczanie negatywnego wpływu transportu na środowisko. </w:t>
      </w:r>
    </w:p>
    <w:p w:rsidR="000E4B6B" w:rsidRPr="000E4B6B" w:rsidRDefault="000E4B6B" w:rsidP="00A50777">
      <w:pPr>
        <w:jc w:val="both"/>
        <w:rPr>
          <w:sz w:val="26"/>
          <w:szCs w:val="26"/>
        </w:rPr>
      </w:pPr>
    </w:p>
    <w:p w:rsidR="00C67262" w:rsidRPr="000E4B6B" w:rsidRDefault="00C67262" w:rsidP="00A50777">
      <w:pPr>
        <w:numPr>
          <w:ilvl w:val="2"/>
          <w:numId w:val="1"/>
        </w:numPr>
        <w:ind w:hanging="1224"/>
        <w:jc w:val="both"/>
        <w:outlineLvl w:val="1"/>
        <w:rPr>
          <w:b/>
          <w:sz w:val="32"/>
          <w:szCs w:val="26"/>
        </w:rPr>
      </w:pPr>
      <w:bookmarkStart w:id="40" w:name="_Toc474696423"/>
      <w:bookmarkStart w:id="41" w:name="_Toc497761624"/>
      <w:r w:rsidRPr="000E4B6B">
        <w:rPr>
          <w:b/>
          <w:bCs/>
          <w:sz w:val="32"/>
          <w:szCs w:val="26"/>
        </w:rPr>
        <w:t>Strategia zrównoważonego rozwoju wsi, rolnictwa i rybactwa na lata 2012–2020</w:t>
      </w:r>
      <w:bookmarkEnd w:id="40"/>
      <w:bookmarkEnd w:id="41"/>
    </w:p>
    <w:p w:rsidR="00C67262" w:rsidRPr="00071A1A" w:rsidRDefault="00C67262" w:rsidP="00A50777">
      <w:pPr>
        <w:contextualSpacing/>
        <w:jc w:val="both"/>
        <w:rPr>
          <w:b/>
          <w:sz w:val="26"/>
          <w:szCs w:val="26"/>
        </w:rPr>
      </w:pPr>
      <w:r w:rsidRPr="00071A1A">
        <w:rPr>
          <w:b/>
          <w:sz w:val="26"/>
          <w:szCs w:val="26"/>
        </w:rPr>
        <w:t xml:space="preserve">1. Cel szczegółowy 2: Poprawa warunków życia na obszarach wiejskich oraz poprawa ich dostępności przestrzennej </w:t>
      </w:r>
    </w:p>
    <w:p w:rsidR="00C67262" w:rsidRPr="00071A1A" w:rsidRDefault="00C67262" w:rsidP="006A6BAB">
      <w:pPr>
        <w:numPr>
          <w:ilvl w:val="1"/>
          <w:numId w:val="16"/>
        </w:numPr>
        <w:jc w:val="both"/>
        <w:rPr>
          <w:sz w:val="26"/>
          <w:szCs w:val="26"/>
        </w:rPr>
      </w:pPr>
      <w:r w:rsidRPr="00071A1A">
        <w:rPr>
          <w:sz w:val="26"/>
          <w:szCs w:val="26"/>
        </w:rPr>
        <w:t xml:space="preserve">Priorytet 2.1. – Rozwój infrastruktury gwarantującej bezpieczeństwo energetyczne, sanitarne i wodne na obszarach wiejskich </w:t>
      </w:r>
    </w:p>
    <w:p w:rsidR="00C67262" w:rsidRPr="00071A1A" w:rsidRDefault="00C67262" w:rsidP="006A6BAB">
      <w:pPr>
        <w:numPr>
          <w:ilvl w:val="0"/>
          <w:numId w:val="14"/>
        </w:numPr>
        <w:jc w:val="both"/>
        <w:rPr>
          <w:sz w:val="26"/>
          <w:szCs w:val="26"/>
        </w:rPr>
      </w:pPr>
      <w:r w:rsidRPr="00071A1A">
        <w:rPr>
          <w:sz w:val="26"/>
          <w:szCs w:val="26"/>
        </w:rPr>
        <w:t xml:space="preserve">Kierunek interwencji 2.1.1. – Modernizacja sieci przesyłowych </w:t>
      </w:r>
      <w:r w:rsidR="00A50777">
        <w:rPr>
          <w:sz w:val="26"/>
          <w:szCs w:val="26"/>
        </w:rPr>
        <w:br/>
      </w:r>
      <w:r w:rsidRPr="00071A1A">
        <w:rPr>
          <w:sz w:val="26"/>
          <w:szCs w:val="26"/>
        </w:rPr>
        <w:t xml:space="preserve">i dystrybucyjnych energii elektrycznej, </w:t>
      </w:r>
    </w:p>
    <w:p w:rsidR="00C67262" w:rsidRPr="00071A1A" w:rsidRDefault="00C67262" w:rsidP="006A6BAB">
      <w:pPr>
        <w:numPr>
          <w:ilvl w:val="0"/>
          <w:numId w:val="14"/>
        </w:numPr>
        <w:jc w:val="both"/>
        <w:rPr>
          <w:sz w:val="26"/>
          <w:szCs w:val="26"/>
        </w:rPr>
      </w:pPr>
      <w:r w:rsidRPr="00071A1A">
        <w:rPr>
          <w:sz w:val="26"/>
          <w:szCs w:val="26"/>
        </w:rPr>
        <w:t xml:space="preserve">Kierunek interwencji 2.1.2. – Dywersyfikacja źródeł wytwarzania energii elektrycznej, </w:t>
      </w:r>
    </w:p>
    <w:p w:rsidR="00C67262" w:rsidRPr="00071A1A" w:rsidRDefault="00C67262" w:rsidP="006A6BAB">
      <w:pPr>
        <w:numPr>
          <w:ilvl w:val="0"/>
          <w:numId w:val="14"/>
        </w:numPr>
        <w:jc w:val="both"/>
        <w:rPr>
          <w:sz w:val="26"/>
          <w:szCs w:val="26"/>
        </w:rPr>
      </w:pPr>
      <w:r w:rsidRPr="00071A1A">
        <w:rPr>
          <w:sz w:val="26"/>
          <w:szCs w:val="26"/>
        </w:rPr>
        <w:lastRenderedPageBreak/>
        <w:t xml:space="preserve">Kierunek interwencji 2.1.3. – Rozbudowa i modernizacja ujęć wody i sieci wodociągowej, </w:t>
      </w:r>
    </w:p>
    <w:p w:rsidR="00C67262" w:rsidRPr="00071A1A" w:rsidRDefault="00C67262" w:rsidP="006A6BAB">
      <w:pPr>
        <w:numPr>
          <w:ilvl w:val="0"/>
          <w:numId w:val="14"/>
        </w:numPr>
        <w:jc w:val="both"/>
        <w:rPr>
          <w:sz w:val="26"/>
          <w:szCs w:val="26"/>
        </w:rPr>
      </w:pPr>
      <w:r w:rsidRPr="00071A1A">
        <w:rPr>
          <w:sz w:val="26"/>
          <w:szCs w:val="26"/>
        </w:rPr>
        <w:t xml:space="preserve">Kierunek interwencji 2.1.4. – Rozbudowa i modernizacja sieci kanalizacyjnej </w:t>
      </w:r>
      <w:r w:rsidR="00A50777">
        <w:rPr>
          <w:sz w:val="26"/>
          <w:szCs w:val="26"/>
        </w:rPr>
        <w:br/>
      </w:r>
      <w:r w:rsidRPr="00071A1A">
        <w:rPr>
          <w:sz w:val="26"/>
          <w:szCs w:val="26"/>
        </w:rPr>
        <w:t xml:space="preserve">i oczyszczalni ścieków, </w:t>
      </w:r>
    </w:p>
    <w:p w:rsidR="00C67262" w:rsidRPr="00071A1A" w:rsidRDefault="00C67262" w:rsidP="006A6BAB">
      <w:pPr>
        <w:numPr>
          <w:ilvl w:val="0"/>
          <w:numId w:val="14"/>
        </w:numPr>
        <w:jc w:val="both"/>
        <w:rPr>
          <w:sz w:val="26"/>
          <w:szCs w:val="26"/>
        </w:rPr>
      </w:pPr>
      <w:r w:rsidRPr="00071A1A">
        <w:rPr>
          <w:sz w:val="26"/>
          <w:szCs w:val="26"/>
        </w:rPr>
        <w:t xml:space="preserve">Kierunek interwencji 2.1.5. – Rozwój systemów zbiórki, odzysku </w:t>
      </w:r>
      <w:r w:rsidR="00A50777">
        <w:rPr>
          <w:sz w:val="26"/>
          <w:szCs w:val="26"/>
        </w:rPr>
        <w:br/>
      </w:r>
      <w:r w:rsidRPr="00071A1A">
        <w:rPr>
          <w:sz w:val="26"/>
          <w:szCs w:val="26"/>
        </w:rPr>
        <w:t xml:space="preserve">i unieszkodliwiania odpadów, </w:t>
      </w:r>
    </w:p>
    <w:p w:rsidR="00C67262" w:rsidRPr="00071A1A" w:rsidRDefault="00C67262" w:rsidP="006A6BAB">
      <w:pPr>
        <w:numPr>
          <w:ilvl w:val="0"/>
          <w:numId w:val="14"/>
        </w:numPr>
        <w:jc w:val="both"/>
        <w:rPr>
          <w:sz w:val="26"/>
          <w:szCs w:val="26"/>
        </w:rPr>
      </w:pPr>
      <w:r w:rsidRPr="00071A1A">
        <w:rPr>
          <w:sz w:val="26"/>
          <w:szCs w:val="26"/>
        </w:rPr>
        <w:t xml:space="preserve">Kierunek interwencji 2.1.6. – Rozbudowa sieci przesyłowej i dystrybucyjnej gazu ziemnego, </w:t>
      </w:r>
    </w:p>
    <w:p w:rsidR="00C67262" w:rsidRPr="00071A1A" w:rsidRDefault="00C67262" w:rsidP="006A6BAB">
      <w:pPr>
        <w:numPr>
          <w:ilvl w:val="0"/>
          <w:numId w:val="14"/>
        </w:numPr>
        <w:jc w:val="both"/>
        <w:rPr>
          <w:sz w:val="26"/>
          <w:szCs w:val="26"/>
        </w:rPr>
      </w:pPr>
      <w:r w:rsidRPr="00071A1A">
        <w:rPr>
          <w:sz w:val="26"/>
          <w:szCs w:val="26"/>
        </w:rPr>
        <w:t xml:space="preserve">Priorytet 2.2. – Rozwój infrastruktury transportowej gwarantującej dostępność transportową obszarów wiejskich </w:t>
      </w:r>
    </w:p>
    <w:p w:rsidR="00C67262" w:rsidRPr="00071A1A" w:rsidRDefault="00C67262" w:rsidP="006A6BAB">
      <w:pPr>
        <w:numPr>
          <w:ilvl w:val="0"/>
          <w:numId w:val="14"/>
        </w:numPr>
        <w:jc w:val="both"/>
        <w:rPr>
          <w:sz w:val="26"/>
          <w:szCs w:val="26"/>
        </w:rPr>
      </w:pPr>
      <w:r w:rsidRPr="00071A1A">
        <w:rPr>
          <w:sz w:val="26"/>
          <w:szCs w:val="26"/>
        </w:rPr>
        <w:t xml:space="preserve">Kierunek interwencji 2.2.1. – Rozbudowa i modernizacja lokalnej infrastruktury drogowej i kolejowej, </w:t>
      </w:r>
    </w:p>
    <w:p w:rsidR="00C67262" w:rsidRPr="00071A1A" w:rsidRDefault="00C67262" w:rsidP="006A6BAB">
      <w:pPr>
        <w:numPr>
          <w:ilvl w:val="0"/>
          <w:numId w:val="14"/>
        </w:numPr>
        <w:jc w:val="both"/>
        <w:rPr>
          <w:sz w:val="26"/>
          <w:szCs w:val="26"/>
        </w:rPr>
      </w:pPr>
      <w:r w:rsidRPr="00071A1A">
        <w:rPr>
          <w:sz w:val="26"/>
          <w:szCs w:val="26"/>
        </w:rPr>
        <w:t xml:space="preserve">Kierunek interwencji 2.2.2. – Tworzenie powiązań lokalnej sieci drogowej </w:t>
      </w:r>
      <w:r w:rsidR="00A50777">
        <w:rPr>
          <w:sz w:val="26"/>
          <w:szCs w:val="26"/>
        </w:rPr>
        <w:br/>
      </w:r>
      <w:r w:rsidRPr="00071A1A">
        <w:rPr>
          <w:sz w:val="26"/>
          <w:szCs w:val="26"/>
        </w:rPr>
        <w:t xml:space="preserve">z siecią dróg regionalnych, krajowych, ekspresowych i autostrad, </w:t>
      </w:r>
    </w:p>
    <w:p w:rsidR="00C67262" w:rsidRPr="00071A1A" w:rsidRDefault="00C67262" w:rsidP="006A6BAB">
      <w:pPr>
        <w:numPr>
          <w:ilvl w:val="0"/>
          <w:numId w:val="14"/>
        </w:numPr>
        <w:jc w:val="both"/>
        <w:rPr>
          <w:sz w:val="26"/>
          <w:szCs w:val="26"/>
        </w:rPr>
      </w:pPr>
      <w:r w:rsidRPr="00071A1A">
        <w:rPr>
          <w:sz w:val="26"/>
          <w:szCs w:val="26"/>
        </w:rPr>
        <w:t xml:space="preserve">Kierunek interwencji 2.2.3. – Tworzenie infrastruktury węzłów przesiadkowych, transportu kołowego i kolejowego, </w:t>
      </w:r>
    </w:p>
    <w:p w:rsidR="00C67262" w:rsidRPr="00071A1A" w:rsidRDefault="00C67262" w:rsidP="006A6BAB">
      <w:pPr>
        <w:numPr>
          <w:ilvl w:val="1"/>
          <w:numId w:val="16"/>
        </w:numPr>
        <w:jc w:val="both"/>
        <w:rPr>
          <w:sz w:val="26"/>
          <w:szCs w:val="26"/>
        </w:rPr>
      </w:pPr>
      <w:r w:rsidRPr="00071A1A">
        <w:rPr>
          <w:sz w:val="26"/>
          <w:szCs w:val="26"/>
        </w:rPr>
        <w:t xml:space="preserve">Priorytet 2.5. Rozwój infrastruktury bezpieczeństwa na obszarach wiejskich </w:t>
      </w:r>
    </w:p>
    <w:p w:rsidR="00C67262" w:rsidRPr="00071A1A" w:rsidRDefault="00C67262" w:rsidP="006A6BAB">
      <w:pPr>
        <w:numPr>
          <w:ilvl w:val="0"/>
          <w:numId w:val="14"/>
        </w:numPr>
        <w:jc w:val="both"/>
        <w:rPr>
          <w:sz w:val="26"/>
          <w:szCs w:val="26"/>
        </w:rPr>
      </w:pPr>
      <w:r w:rsidRPr="00071A1A">
        <w:rPr>
          <w:sz w:val="26"/>
          <w:szCs w:val="26"/>
        </w:rPr>
        <w:t xml:space="preserve">Kierunek interwencji 2.5.1. – Rozwój infrastruktury wodno-melioracyjnej </w:t>
      </w:r>
      <w:r w:rsidR="00A50777">
        <w:rPr>
          <w:sz w:val="26"/>
          <w:szCs w:val="26"/>
        </w:rPr>
        <w:br/>
      </w:r>
      <w:r w:rsidRPr="00071A1A">
        <w:rPr>
          <w:sz w:val="26"/>
          <w:szCs w:val="26"/>
        </w:rPr>
        <w:t xml:space="preserve">i innej łagodzącej zagrożenia naturalne, </w:t>
      </w:r>
    </w:p>
    <w:p w:rsidR="00C67262" w:rsidRPr="00071A1A" w:rsidRDefault="00C67262" w:rsidP="00A50777">
      <w:pPr>
        <w:jc w:val="both"/>
        <w:rPr>
          <w:b/>
          <w:sz w:val="26"/>
          <w:szCs w:val="26"/>
        </w:rPr>
      </w:pPr>
      <w:r w:rsidRPr="00071A1A">
        <w:rPr>
          <w:b/>
          <w:sz w:val="26"/>
          <w:szCs w:val="26"/>
        </w:rPr>
        <w:t xml:space="preserve">2. Cel szczegółowy 3: Bezpieczeństwo żywnościowe </w:t>
      </w:r>
    </w:p>
    <w:p w:rsidR="00C67262" w:rsidRPr="00071A1A" w:rsidRDefault="00C67262" w:rsidP="006A6BAB">
      <w:pPr>
        <w:numPr>
          <w:ilvl w:val="1"/>
          <w:numId w:val="17"/>
        </w:numPr>
        <w:jc w:val="both"/>
        <w:rPr>
          <w:sz w:val="26"/>
          <w:szCs w:val="26"/>
        </w:rPr>
      </w:pPr>
      <w:r w:rsidRPr="00071A1A">
        <w:rPr>
          <w:sz w:val="26"/>
          <w:szCs w:val="26"/>
        </w:rPr>
        <w:t xml:space="preserve">Priorytet 3.2. – Wytwarzanie wysokiej jakości, bezpiecznych dla konsumentów produktów rolno‐spożywczych </w:t>
      </w:r>
    </w:p>
    <w:p w:rsidR="00C67262" w:rsidRPr="00071A1A" w:rsidRDefault="00C67262" w:rsidP="006A6BAB">
      <w:pPr>
        <w:numPr>
          <w:ilvl w:val="0"/>
          <w:numId w:val="14"/>
        </w:numPr>
        <w:jc w:val="both"/>
        <w:rPr>
          <w:sz w:val="26"/>
          <w:szCs w:val="26"/>
        </w:rPr>
      </w:pPr>
      <w:r w:rsidRPr="00071A1A">
        <w:rPr>
          <w:sz w:val="26"/>
          <w:szCs w:val="26"/>
        </w:rPr>
        <w:t xml:space="preserve">Kierunek interwencji 3.2.2. – Wsparcie wytwarzania wysokiej jakości produktów rolno‐spożywczych, w tym produktów wytwarzanych metodami integrowanymi, ekologicznymi oraz tradycyjnymi metodami produkcji </w:t>
      </w:r>
      <w:r w:rsidR="00A50777">
        <w:rPr>
          <w:sz w:val="26"/>
          <w:szCs w:val="26"/>
        </w:rPr>
        <w:br/>
      </w:r>
      <w:r w:rsidRPr="00071A1A">
        <w:rPr>
          <w:sz w:val="26"/>
          <w:szCs w:val="26"/>
        </w:rPr>
        <w:t xml:space="preserve">z lokalnych surowców i zasobów oraz produktów rybnych, </w:t>
      </w:r>
    </w:p>
    <w:p w:rsidR="00C67262" w:rsidRPr="00071A1A" w:rsidRDefault="00C67262" w:rsidP="006A6BAB">
      <w:pPr>
        <w:numPr>
          <w:ilvl w:val="1"/>
          <w:numId w:val="17"/>
        </w:numPr>
        <w:jc w:val="both"/>
        <w:rPr>
          <w:sz w:val="26"/>
          <w:szCs w:val="26"/>
        </w:rPr>
      </w:pPr>
      <w:r w:rsidRPr="00071A1A">
        <w:rPr>
          <w:sz w:val="26"/>
          <w:szCs w:val="26"/>
        </w:rPr>
        <w:t xml:space="preserve">Priorytet 3.4. – Podnoszenie świadomości i wiedzy producentów oraz konsumentów w zakresie produkcji rolno‐spożywczej i zasad żywienia </w:t>
      </w:r>
    </w:p>
    <w:p w:rsidR="00C67262" w:rsidRPr="00071A1A" w:rsidRDefault="00C67262" w:rsidP="006A6BAB">
      <w:pPr>
        <w:numPr>
          <w:ilvl w:val="0"/>
          <w:numId w:val="14"/>
        </w:numPr>
        <w:jc w:val="both"/>
        <w:rPr>
          <w:sz w:val="26"/>
          <w:szCs w:val="26"/>
        </w:rPr>
      </w:pPr>
      <w:r w:rsidRPr="00071A1A">
        <w:rPr>
          <w:sz w:val="26"/>
          <w:szCs w:val="26"/>
        </w:rPr>
        <w:lastRenderedPageBreak/>
        <w:t xml:space="preserve">Kierunek interwencji 3.4.3. – Wsparcie działalności innowacyjnej ukierunkowanej na zmiany wzorców produkcji i konsumpcji, </w:t>
      </w:r>
    </w:p>
    <w:p w:rsidR="00C67262" w:rsidRPr="00071A1A" w:rsidRDefault="00C67262" w:rsidP="00A50777">
      <w:pPr>
        <w:jc w:val="both"/>
        <w:rPr>
          <w:b/>
          <w:sz w:val="26"/>
          <w:szCs w:val="26"/>
        </w:rPr>
      </w:pPr>
      <w:r w:rsidRPr="00071A1A">
        <w:rPr>
          <w:b/>
          <w:sz w:val="26"/>
          <w:szCs w:val="26"/>
        </w:rPr>
        <w:t xml:space="preserve">3. Cel szczegółowy 5: Ochrona środowiska i adaptacja do zmian klimatu na obszarach wiejskich </w:t>
      </w:r>
    </w:p>
    <w:p w:rsidR="00C67262" w:rsidRPr="00071A1A" w:rsidRDefault="00C67262" w:rsidP="006A6BAB">
      <w:pPr>
        <w:numPr>
          <w:ilvl w:val="1"/>
          <w:numId w:val="18"/>
        </w:numPr>
        <w:jc w:val="both"/>
        <w:rPr>
          <w:sz w:val="26"/>
          <w:szCs w:val="26"/>
        </w:rPr>
      </w:pPr>
      <w:r w:rsidRPr="00071A1A">
        <w:rPr>
          <w:sz w:val="26"/>
          <w:szCs w:val="26"/>
        </w:rPr>
        <w:t xml:space="preserve">Priorytet 5.1. – Ochrona środowiska naturalnego w sektorze rolniczym </w:t>
      </w:r>
      <w:r w:rsidR="00A50777">
        <w:rPr>
          <w:sz w:val="26"/>
          <w:szCs w:val="26"/>
        </w:rPr>
        <w:br/>
      </w:r>
      <w:r w:rsidRPr="00071A1A">
        <w:rPr>
          <w:sz w:val="26"/>
          <w:szCs w:val="26"/>
        </w:rPr>
        <w:t xml:space="preserve">i różnorodności biologicznej na obszarach wiejskich </w:t>
      </w:r>
    </w:p>
    <w:p w:rsidR="00C67262" w:rsidRPr="00071A1A" w:rsidRDefault="00C67262" w:rsidP="006A6BAB">
      <w:pPr>
        <w:numPr>
          <w:ilvl w:val="0"/>
          <w:numId w:val="14"/>
        </w:numPr>
        <w:jc w:val="both"/>
        <w:rPr>
          <w:sz w:val="26"/>
          <w:szCs w:val="26"/>
        </w:rPr>
      </w:pPr>
      <w:r w:rsidRPr="00071A1A">
        <w:rPr>
          <w:sz w:val="26"/>
          <w:szCs w:val="26"/>
        </w:rPr>
        <w:t xml:space="preserve">Kierunek interwencji 5.1.1. – Ochrona różnorodności biologicznej, w tym unikalnych ekosystemów oraz flory i fauny związanych z gospodarką rolną </w:t>
      </w:r>
      <w:r w:rsidR="00A50777">
        <w:rPr>
          <w:sz w:val="26"/>
          <w:szCs w:val="26"/>
        </w:rPr>
        <w:br/>
      </w:r>
      <w:r w:rsidRPr="00071A1A">
        <w:rPr>
          <w:sz w:val="26"/>
          <w:szCs w:val="26"/>
        </w:rPr>
        <w:t xml:space="preserve">i rybacką, </w:t>
      </w:r>
    </w:p>
    <w:p w:rsidR="00C67262" w:rsidRPr="00071A1A" w:rsidRDefault="00C67262" w:rsidP="006A6BAB">
      <w:pPr>
        <w:numPr>
          <w:ilvl w:val="0"/>
          <w:numId w:val="14"/>
        </w:numPr>
        <w:jc w:val="both"/>
        <w:rPr>
          <w:sz w:val="26"/>
          <w:szCs w:val="26"/>
        </w:rPr>
      </w:pPr>
      <w:r w:rsidRPr="00071A1A">
        <w:rPr>
          <w:sz w:val="26"/>
          <w:szCs w:val="26"/>
        </w:rPr>
        <w:t xml:space="preserve">Kierunek interwencji 5.1.2. – Ochrona jakości wód, w tym racjonalna gospodarka nawozami i środkami ochrony roślin, </w:t>
      </w:r>
    </w:p>
    <w:p w:rsidR="00C67262" w:rsidRPr="00071A1A" w:rsidRDefault="00C67262" w:rsidP="006A6BAB">
      <w:pPr>
        <w:numPr>
          <w:ilvl w:val="0"/>
          <w:numId w:val="14"/>
        </w:numPr>
        <w:jc w:val="both"/>
        <w:rPr>
          <w:sz w:val="26"/>
          <w:szCs w:val="26"/>
        </w:rPr>
      </w:pPr>
      <w:r w:rsidRPr="00071A1A">
        <w:rPr>
          <w:sz w:val="26"/>
          <w:szCs w:val="26"/>
        </w:rPr>
        <w:t xml:space="preserve">Kierunek interwencji 5.1.3. – Racjonalne wykorzystanie zasobów wodnych na potrzeby rolnictwa i rybactwa oraz zwiększanie retencji wodnej, </w:t>
      </w:r>
    </w:p>
    <w:p w:rsidR="00C67262" w:rsidRPr="00071A1A" w:rsidRDefault="00C67262" w:rsidP="006A6BAB">
      <w:pPr>
        <w:numPr>
          <w:ilvl w:val="0"/>
          <w:numId w:val="14"/>
        </w:numPr>
        <w:jc w:val="both"/>
        <w:rPr>
          <w:sz w:val="26"/>
          <w:szCs w:val="26"/>
        </w:rPr>
      </w:pPr>
      <w:r w:rsidRPr="00071A1A">
        <w:rPr>
          <w:sz w:val="26"/>
          <w:szCs w:val="26"/>
        </w:rPr>
        <w:t xml:space="preserve">Kierunek interwencji 5.1.4. – Ochrona gleb przed erozją, zakwaszeniem, spadkiem zawartości materii organicznej i zanieczyszczeniem metalami ciężkimi, </w:t>
      </w:r>
    </w:p>
    <w:p w:rsidR="00C67262" w:rsidRPr="00071A1A" w:rsidRDefault="00C67262" w:rsidP="006A6BAB">
      <w:pPr>
        <w:numPr>
          <w:ilvl w:val="0"/>
          <w:numId w:val="14"/>
        </w:numPr>
        <w:jc w:val="both"/>
        <w:rPr>
          <w:sz w:val="26"/>
          <w:szCs w:val="26"/>
        </w:rPr>
      </w:pPr>
      <w:r w:rsidRPr="00071A1A">
        <w:rPr>
          <w:sz w:val="26"/>
          <w:szCs w:val="26"/>
        </w:rPr>
        <w:t xml:space="preserve">Kierunek interwencji 5.1.5. – Rozwój wiedzy w zakresie ochrony środowiska rolniczego i różnorodności biologicznej na obszarach wiejskich i jej upowszechnianie, </w:t>
      </w:r>
    </w:p>
    <w:p w:rsidR="00C67262" w:rsidRPr="00071A1A" w:rsidRDefault="00C67262" w:rsidP="006A6BAB">
      <w:pPr>
        <w:numPr>
          <w:ilvl w:val="1"/>
          <w:numId w:val="18"/>
        </w:numPr>
        <w:jc w:val="both"/>
        <w:rPr>
          <w:sz w:val="26"/>
          <w:szCs w:val="26"/>
        </w:rPr>
      </w:pPr>
      <w:r w:rsidRPr="00071A1A">
        <w:rPr>
          <w:sz w:val="26"/>
          <w:szCs w:val="26"/>
        </w:rPr>
        <w:t xml:space="preserve">Priorytet 5.2.- Kształtowanie przestrzeni wiejskiej z uwzględnieniem ochrony krajobrazu i ładu przestrzennego </w:t>
      </w:r>
    </w:p>
    <w:p w:rsidR="00C67262" w:rsidRPr="00071A1A" w:rsidRDefault="00C67262" w:rsidP="006A6BAB">
      <w:pPr>
        <w:numPr>
          <w:ilvl w:val="0"/>
          <w:numId w:val="14"/>
        </w:numPr>
        <w:jc w:val="both"/>
        <w:rPr>
          <w:sz w:val="26"/>
          <w:szCs w:val="26"/>
        </w:rPr>
      </w:pPr>
      <w:r w:rsidRPr="00071A1A">
        <w:rPr>
          <w:sz w:val="26"/>
          <w:szCs w:val="26"/>
        </w:rPr>
        <w:t xml:space="preserve">Kierunek interwencji 5.2.1. – Zachowanie unikalnych form krajobrazu rolniczego, </w:t>
      </w:r>
    </w:p>
    <w:p w:rsidR="00C67262" w:rsidRPr="00071A1A" w:rsidRDefault="00C67262" w:rsidP="006A6BAB">
      <w:pPr>
        <w:numPr>
          <w:ilvl w:val="0"/>
          <w:numId w:val="14"/>
        </w:numPr>
        <w:jc w:val="both"/>
        <w:rPr>
          <w:sz w:val="26"/>
          <w:szCs w:val="26"/>
        </w:rPr>
      </w:pPr>
      <w:r w:rsidRPr="00071A1A">
        <w:rPr>
          <w:sz w:val="26"/>
          <w:szCs w:val="26"/>
        </w:rPr>
        <w:t xml:space="preserve">Kierunek interwencji 5.2.2. – Właściwe planowanie przestrzenne, </w:t>
      </w:r>
    </w:p>
    <w:p w:rsidR="00C67262" w:rsidRPr="00071A1A" w:rsidRDefault="00C67262" w:rsidP="006A6BAB">
      <w:pPr>
        <w:numPr>
          <w:ilvl w:val="0"/>
          <w:numId w:val="14"/>
        </w:numPr>
        <w:jc w:val="both"/>
        <w:rPr>
          <w:sz w:val="26"/>
          <w:szCs w:val="26"/>
        </w:rPr>
      </w:pPr>
      <w:r w:rsidRPr="00071A1A">
        <w:rPr>
          <w:sz w:val="26"/>
          <w:szCs w:val="26"/>
        </w:rPr>
        <w:t xml:space="preserve">Kierunek interwencji 5.2.3. – Racjonalna gospodarka gruntami, </w:t>
      </w:r>
    </w:p>
    <w:p w:rsidR="00C67262" w:rsidRPr="00071A1A" w:rsidRDefault="00C67262" w:rsidP="006A6BAB">
      <w:pPr>
        <w:numPr>
          <w:ilvl w:val="1"/>
          <w:numId w:val="18"/>
        </w:numPr>
        <w:jc w:val="both"/>
        <w:rPr>
          <w:sz w:val="26"/>
          <w:szCs w:val="26"/>
        </w:rPr>
      </w:pPr>
      <w:r w:rsidRPr="00071A1A">
        <w:rPr>
          <w:sz w:val="26"/>
          <w:szCs w:val="26"/>
        </w:rPr>
        <w:t>Priorytet 5.3. – Adaptacja rolnictwa i rybactwa do zmian klimatu oraz ich udział w przeciwdziałaniu tym zmianom (</w:t>
      </w:r>
      <w:proofErr w:type="spellStart"/>
      <w:r w:rsidRPr="00071A1A">
        <w:rPr>
          <w:sz w:val="26"/>
          <w:szCs w:val="26"/>
        </w:rPr>
        <w:t>mitygacji</w:t>
      </w:r>
      <w:proofErr w:type="spellEnd"/>
      <w:r w:rsidRPr="00071A1A">
        <w:rPr>
          <w:sz w:val="26"/>
          <w:szCs w:val="26"/>
        </w:rPr>
        <w:t xml:space="preserve">) </w:t>
      </w:r>
    </w:p>
    <w:p w:rsidR="00C67262" w:rsidRPr="00071A1A" w:rsidRDefault="00C67262" w:rsidP="006A6BAB">
      <w:pPr>
        <w:numPr>
          <w:ilvl w:val="0"/>
          <w:numId w:val="14"/>
        </w:numPr>
        <w:jc w:val="both"/>
        <w:rPr>
          <w:sz w:val="26"/>
          <w:szCs w:val="26"/>
        </w:rPr>
      </w:pPr>
      <w:r w:rsidRPr="00071A1A">
        <w:rPr>
          <w:sz w:val="26"/>
          <w:szCs w:val="26"/>
        </w:rPr>
        <w:t xml:space="preserve">Kierunek interwencji 5.3.1. – Adaptacja produkcji rolnej i rybackiej do zmian klimatu, </w:t>
      </w:r>
    </w:p>
    <w:p w:rsidR="00C67262" w:rsidRPr="00071A1A" w:rsidRDefault="00C67262" w:rsidP="006A6BAB">
      <w:pPr>
        <w:numPr>
          <w:ilvl w:val="0"/>
          <w:numId w:val="14"/>
        </w:numPr>
        <w:jc w:val="both"/>
        <w:rPr>
          <w:sz w:val="26"/>
          <w:szCs w:val="26"/>
        </w:rPr>
      </w:pPr>
      <w:r w:rsidRPr="00071A1A">
        <w:rPr>
          <w:sz w:val="26"/>
          <w:szCs w:val="26"/>
        </w:rPr>
        <w:lastRenderedPageBreak/>
        <w:t xml:space="preserve">Kierunek interwencji 5.3.2. – Ograniczenie emisji gazów cieplarnianych w rolnictwie i całym łańcuchu rolno‐żywnościowym, </w:t>
      </w:r>
    </w:p>
    <w:p w:rsidR="00C67262" w:rsidRPr="00071A1A" w:rsidRDefault="00C67262" w:rsidP="006A6BAB">
      <w:pPr>
        <w:numPr>
          <w:ilvl w:val="0"/>
          <w:numId w:val="14"/>
        </w:numPr>
        <w:jc w:val="both"/>
        <w:rPr>
          <w:sz w:val="26"/>
          <w:szCs w:val="26"/>
        </w:rPr>
      </w:pPr>
      <w:r w:rsidRPr="00071A1A">
        <w:rPr>
          <w:sz w:val="26"/>
          <w:szCs w:val="26"/>
        </w:rPr>
        <w:t xml:space="preserve">Kierunek interwencji 5.3.3. – Zwiększenie sekwestracji węgla w glebie </w:t>
      </w:r>
      <w:r w:rsidR="00A50777">
        <w:rPr>
          <w:sz w:val="26"/>
          <w:szCs w:val="26"/>
        </w:rPr>
        <w:br/>
      </w:r>
      <w:r w:rsidRPr="00071A1A">
        <w:rPr>
          <w:sz w:val="26"/>
          <w:szCs w:val="26"/>
        </w:rPr>
        <w:t xml:space="preserve">i biomasie wytwarzanej w rolnictwie, </w:t>
      </w:r>
    </w:p>
    <w:p w:rsidR="00C67262" w:rsidRPr="00071A1A" w:rsidRDefault="00C67262" w:rsidP="006A6BAB">
      <w:pPr>
        <w:numPr>
          <w:ilvl w:val="0"/>
          <w:numId w:val="14"/>
        </w:numPr>
        <w:jc w:val="both"/>
        <w:rPr>
          <w:sz w:val="26"/>
          <w:szCs w:val="26"/>
        </w:rPr>
      </w:pPr>
      <w:r w:rsidRPr="00071A1A">
        <w:rPr>
          <w:sz w:val="26"/>
          <w:szCs w:val="26"/>
        </w:rPr>
        <w:t xml:space="preserve">Kierunek interwencji 5.3.4. – Badania w zakresie wzajemnego oddziaływania rozwoju obszarów wiejskich, rolnictwa i rybactwa na zmiany klimatu, </w:t>
      </w:r>
    </w:p>
    <w:p w:rsidR="000E4B6B" w:rsidRDefault="00C67262" w:rsidP="006A6BAB">
      <w:pPr>
        <w:numPr>
          <w:ilvl w:val="0"/>
          <w:numId w:val="14"/>
        </w:numPr>
        <w:jc w:val="both"/>
        <w:rPr>
          <w:sz w:val="26"/>
          <w:szCs w:val="26"/>
        </w:rPr>
      </w:pPr>
      <w:r w:rsidRPr="00071A1A">
        <w:rPr>
          <w:sz w:val="26"/>
          <w:szCs w:val="26"/>
        </w:rPr>
        <w:t xml:space="preserve">Kierunek interwencji 5.3.5. – Upowszechnianie wiedzy w zakresie praktyk przyjaznych klimatowi wśród konsumentów </w:t>
      </w:r>
      <w:r w:rsidR="000E4B6B">
        <w:rPr>
          <w:sz w:val="26"/>
          <w:szCs w:val="26"/>
        </w:rPr>
        <w:t>i producentów rolno‐spożywczych.</w:t>
      </w:r>
    </w:p>
    <w:p w:rsidR="00382829" w:rsidRPr="000E4B6B" w:rsidRDefault="00C67262" w:rsidP="00A50777">
      <w:pPr>
        <w:jc w:val="both"/>
        <w:rPr>
          <w:sz w:val="26"/>
          <w:szCs w:val="26"/>
        </w:rPr>
      </w:pPr>
      <w:r w:rsidRPr="000E4B6B">
        <w:rPr>
          <w:sz w:val="26"/>
          <w:szCs w:val="26"/>
        </w:rPr>
        <w:t xml:space="preserve"> </w:t>
      </w:r>
    </w:p>
    <w:p w:rsidR="00382829" w:rsidRPr="000E4B6B" w:rsidRDefault="00382829" w:rsidP="00A50777">
      <w:pPr>
        <w:numPr>
          <w:ilvl w:val="2"/>
          <w:numId w:val="1"/>
        </w:numPr>
        <w:ind w:hanging="1224"/>
        <w:jc w:val="both"/>
        <w:outlineLvl w:val="1"/>
        <w:rPr>
          <w:b/>
          <w:sz w:val="32"/>
          <w:szCs w:val="26"/>
        </w:rPr>
      </w:pPr>
      <w:bookmarkStart w:id="42" w:name="_Toc474696424"/>
      <w:bookmarkStart w:id="43" w:name="_Toc497761625"/>
      <w:r w:rsidRPr="000E4B6B">
        <w:rPr>
          <w:b/>
          <w:bCs/>
          <w:sz w:val="32"/>
          <w:szCs w:val="26"/>
        </w:rPr>
        <w:t>Strategia „Sprawne Państwo 2020”</w:t>
      </w:r>
      <w:bookmarkEnd w:id="42"/>
      <w:bookmarkEnd w:id="43"/>
    </w:p>
    <w:p w:rsidR="00382829" w:rsidRPr="00071A1A" w:rsidRDefault="00382829" w:rsidP="00A50777">
      <w:pPr>
        <w:jc w:val="both"/>
        <w:rPr>
          <w:b/>
          <w:sz w:val="26"/>
          <w:szCs w:val="26"/>
        </w:rPr>
      </w:pPr>
      <w:r w:rsidRPr="00071A1A">
        <w:rPr>
          <w:b/>
          <w:sz w:val="26"/>
          <w:szCs w:val="26"/>
        </w:rPr>
        <w:t xml:space="preserve">1. Cel 3: Skuteczne zarządzanie i koordynacja działań rozwojowych </w:t>
      </w:r>
    </w:p>
    <w:p w:rsidR="00382829" w:rsidRPr="00071A1A" w:rsidRDefault="00382829" w:rsidP="006A6BAB">
      <w:pPr>
        <w:numPr>
          <w:ilvl w:val="1"/>
          <w:numId w:val="19"/>
        </w:numPr>
        <w:jc w:val="both"/>
        <w:rPr>
          <w:sz w:val="26"/>
          <w:szCs w:val="26"/>
        </w:rPr>
      </w:pPr>
      <w:r w:rsidRPr="00071A1A">
        <w:rPr>
          <w:sz w:val="26"/>
          <w:szCs w:val="26"/>
        </w:rPr>
        <w:t xml:space="preserve">Kierunek interwencji 3.2. – Skuteczny system zarządzania rozwojem kraju </w:t>
      </w:r>
    </w:p>
    <w:p w:rsidR="00382829" w:rsidRPr="00071A1A" w:rsidRDefault="00382829" w:rsidP="006A6BAB">
      <w:pPr>
        <w:numPr>
          <w:ilvl w:val="0"/>
          <w:numId w:val="14"/>
        </w:numPr>
        <w:jc w:val="both"/>
        <w:rPr>
          <w:sz w:val="26"/>
          <w:szCs w:val="26"/>
        </w:rPr>
      </w:pPr>
      <w:r w:rsidRPr="00071A1A">
        <w:rPr>
          <w:sz w:val="26"/>
          <w:szCs w:val="26"/>
        </w:rPr>
        <w:t xml:space="preserve">Przedsięwzięcie 3.2.1. – Wprowadzenie mechanizmów zapewniających spójność programowania społeczno-gospodarczego i przestrzennego, </w:t>
      </w:r>
    </w:p>
    <w:p w:rsidR="00382829" w:rsidRPr="00071A1A" w:rsidRDefault="00382829" w:rsidP="006A6BAB">
      <w:pPr>
        <w:numPr>
          <w:ilvl w:val="0"/>
          <w:numId w:val="14"/>
        </w:numPr>
        <w:jc w:val="both"/>
        <w:rPr>
          <w:sz w:val="26"/>
          <w:szCs w:val="26"/>
        </w:rPr>
      </w:pPr>
      <w:r w:rsidRPr="00071A1A">
        <w:rPr>
          <w:sz w:val="26"/>
          <w:szCs w:val="26"/>
        </w:rPr>
        <w:t xml:space="preserve">Przedsięwzięcie 3.2.2. – Zapewnienie ładu przestrzennego, </w:t>
      </w:r>
    </w:p>
    <w:p w:rsidR="00382829" w:rsidRPr="00071A1A" w:rsidRDefault="00382829" w:rsidP="006A6BAB">
      <w:pPr>
        <w:numPr>
          <w:ilvl w:val="0"/>
          <w:numId w:val="14"/>
        </w:numPr>
        <w:jc w:val="both"/>
        <w:rPr>
          <w:sz w:val="26"/>
          <w:szCs w:val="26"/>
        </w:rPr>
      </w:pPr>
      <w:r w:rsidRPr="00071A1A">
        <w:rPr>
          <w:sz w:val="26"/>
          <w:szCs w:val="26"/>
        </w:rPr>
        <w:t xml:space="preserve">Przedsięwzięcie 3.2.3. – Wspieranie rozwoju wykorzystania informacji przestrzennej z wykorzystaniem technologii cyfrowych, </w:t>
      </w:r>
    </w:p>
    <w:p w:rsidR="00382829" w:rsidRPr="00071A1A" w:rsidRDefault="00382829" w:rsidP="00A50777">
      <w:pPr>
        <w:jc w:val="both"/>
        <w:rPr>
          <w:b/>
          <w:sz w:val="26"/>
          <w:szCs w:val="26"/>
        </w:rPr>
      </w:pPr>
      <w:r w:rsidRPr="00071A1A">
        <w:rPr>
          <w:b/>
          <w:sz w:val="26"/>
          <w:szCs w:val="26"/>
        </w:rPr>
        <w:t xml:space="preserve">2. Cel 5: Efektywne świadczenie usług publicznych </w:t>
      </w:r>
    </w:p>
    <w:p w:rsidR="00382829" w:rsidRPr="00071A1A" w:rsidRDefault="00382829" w:rsidP="006A6BAB">
      <w:pPr>
        <w:numPr>
          <w:ilvl w:val="1"/>
          <w:numId w:val="20"/>
        </w:numPr>
        <w:jc w:val="both"/>
        <w:rPr>
          <w:sz w:val="26"/>
          <w:szCs w:val="26"/>
        </w:rPr>
      </w:pPr>
      <w:r w:rsidRPr="00071A1A">
        <w:rPr>
          <w:sz w:val="26"/>
          <w:szCs w:val="26"/>
        </w:rPr>
        <w:t xml:space="preserve">Kierunek interwencji 5.2. – Ochrona praw i interesów konsumentów </w:t>
      </w:r>
    </w:p>
    <w:p w:rsidR="00382829" w:rsidRPr="00071A1A" w:rsidRDefault="00382829" w:rsidP="006A6BAB">
      <w:pPr>
        <w:numPr>
          <w:ilvl w:val="0"/>
          <w:numId w:val="14"/>
        </w:numPr>
        <w:jc w:val="both"/>
        <w:rPr>
          <w:sz w:val="26"/>
          <w:szCs w:val="26"/>
        </w:rPr>
      </w:pPr>
      <w:r w:rsidRPr="00071A1A">
        <w:rPr>
          <w:sz w:val="26"/>
          <w:szCs w:val="26"/>
        </w:rPr>
        <w:t xml:space="preserve">Przedsięwzięcie 5.2.3. – Wzrost świadomości uczestników obrotu </w:t>
      </w:r>
      <w:r w:rsidR="00A50777">
        <w:rPr>
          <w:sz w:val="26"/>
          <w:szCs w:val="26"/>
        </w:rPr>
        <w:br/>
      </w:r>
      <w:r w:rsidRPr="00071A1A">
        <w:rPr>
          <w:sz w:val="26"/>
          <w:szCs w:val="26"/>
        </w:rPr>
        <w:t xml:space="preserve">o przysługujących konsumentom prawach oraz stymulacja aktywności konsumenckiej w obszarze ochrony tych praw, </w:t>
      </w:r>
    </w:p>
    <w:p w:rsidR="00382829" w:rsidRPr="00071A1A" w:rsidRDefault="00382829" w:rsidP="006A6BAB">
      <w:pPr>
        <w:numPr>
          <w:ilvl w:val="1"/>
          <w:numId w:val="20"/>
        </w:numPr>
        <w:jc w:val="both"/>
        <w:rPr>
          <w:sz w:val="26"/>
          <w:szCs w:val="26"/>
        </w:rPr>
      </w:pPr>
      <w:r w:rsidRPr="00071A1A">
        <w:rPr>
          <w:sz w:val="26"/>
          <w:szCs w:val="26"/>
        </w:rPr>
        <w:t xml:space="preserve">Kierunek interwencji 5.5. – Standaryzacja i zarządzanie usługami publicznymi, ze szczególnym uwzględnieniem technologii cyfrowych </w:t>
      </w:r>
    </w:p>
    <w:p w:rsidR="00382829" w:rsidRPr="00071A1A" w:rsidRDefault="00382829" w:rsidP="006A6BAB">
      <w:pPr>
        <w:numPr>
          <w:ilvl w:val="0"/>
          <w:numId w:val="14"/>
        </w:numPr>
        <w:jc w:val="both"/>
        <w:rPr>
          <w:sz w:val="26"/>
          <w:szCs w:val="26"/>
        </w:rPr>
      </w:pPr>
      <w:r w:rsidRPr="00071A1A">
        <w:rPr>
          <w:sz w:val="26"/>
          <w:szCs w:val="26"/>
        </w:rPr>
        <w:t xml:space="preserve">Przedsięwzięcie 5.5.2. – Nowoczesne zarządzanie usługami publicznymi, </w:t>
      </w:r>
    </w:p>
    <w:p w:rsidR="00382829" w:rsidRPr="00071A1A" w:rsidRDefault="00382829" w:rsidP="00A50777">
      <w:pPr>
        <w:jc w:val="both"/>
        <w:rPr>
          <w:b/>
          <w:sz w:val="26"/>
          <w:szCs w:val="26"/>
        </w:rPr>
      </w:pPr>
      <w:r w:rsidRPr="00071A1A">
        <w:rPr>
          <w:b/>
          <w:sz w:val="26"/>
          <w:szCs w:val="26"/>
        </w:rPr>
        <w:t xml:space="preserve">3. Cel 7: Zapewnienie wysokiego poziomu bezpieczeństwa i porządku publicznego </w:t>
      </w:r>
    </w:p>
    <w:p w:rsidR="00382829" w:rsidRPr="00071A1A" w:rsidRDefault="00382829" w:rsidP="006A6BAB">
      <w:pPr>
        <w:numPr>
          <w:ilvl w:val="1"/>
          <w:numId w:val="21"/>
        </w:numPr>
        <w:jc w:val="both"/>
        <w:rPr>
          <w:sz w:val="26"/>
          <w:szCs w:val="26"/>
        </w:rPr>
      </w:pPr>
      <w:r w:rsidRPr="00071A1A">
        <w:rPr>
          <w:sz w:val="26"/>
          <w:szCs w:val="26"/>
        </w:rPr>
        <w:t xml:space="preserve">Kierunek interwencji 7.5. – Doskonalenie systemu zarządzania kryzysowego </w:t>
      </w:r>
    </w:p>
    <w:p w:rsidR="00382829" w:rsidRPr="00071A1A" w:rsidRDefault="00382829" w:rsidP="006A6BAB">
      <w:pPr>
        <w:numPr>
          <w:ilvl w:val="0"/>
          <w:numId w:val="14"/>
        </w:numPr>
        <w:jc w:val="both"/>
        <w:rPr>
          <w:sz w:val="26"/>
          <w:szCs w:val="26"/>
        </w:rPr>
      </w:pPr>
      <w:r w:rsidRPr="00071A1A">
        <w:rPr>
          <w:sz w:val="26"/>
          <w:szCs w:val="26"/>
        </w:rPr>
        <w:lastRenderedPageBreak/>
        <w:t xml:space="preserve">Przedsięwzięcie 7.5.1. – Usprawnienie działania struktur zarządzania kryzysowego. </w:t>
      </w:r>
    </w:p>
    <w:p w:rsidR="00382829" w:rsidRPr="00071A1A" w:rsidRDefault="00382829" w:rsidP="00A50777">
      <w:pPr>
        <w:jc w:val="both"/>
        <w:rPr>
          <w:sz w:val="26"/>
          <w:szCs w:val="26"/>
        </w:rPr>
      </w:pPr>
    </w:p>
    <w:p w:rsidR="005705C8" w:rsidRPr="00BD6DB0" w:rsidRDefault="005705C8" w:rsidP="00A50777">
      <w:pPr>
        <w:numPr>
          <w:ilvl w:val="2"/>
          <w:numId w:val="1"/>
        </w:numPr>
        <w:ind w:hanging="1224"/>
        <w:jc w:val="both"/>
        <w:outlineLvl w:val="1"/>
        <w:rPr>
          <w:b/>
          <w:sz w:val="32"/>
          <w:szCs w:val="26"/>
        </w:rPr>
      </w:pPr>
      <w:bookmarkStart w:id="44" w:name="_Toc474696425"/>
      <w:bookmarkStart w:id="45" w:name="_Toc497761626"/>
      <w:r w:rsidRPr="00BD6DB0">
        <w:rPr>
          <w:b/>
          <w:bCs/>
          <w:sz w:val="32"/>
          <w:szCs w:val="26"/>
        </w:rPr>
        <w:t>Strategia rozwoju systemu bezpieczeństwa narodowego Rzeczypospolitej Polskiej 2022</w:t>
      </w:r>
      <w:bookmarkEnd w:id="44"/>
      <w:bookmarkEnd w:id="45"/>
    </w:p>
    <w:p w:rsidR="005705C8" w:rsidRPr="00071A1A" w:rsidRDefault="005705C8" w:rsidP="00A50777">
      <w:pPr>
        <w:jc w:val="both"/>
        <w:rPr>
          <w:b/>
          <w:sz w:val="26"/>
          <w:szCs w:val="26"/>
        </w:rPr>
      </w:pPr>
      <w:r w:rsidRPr="00071A1A">
        <w:rPr>
          <w:b/>
          <w:sz w:val="26"/>
          <w:szCs w:val="26"/>
        </w:rPr>
        <w:t xml:space="preserve">1. Cel 3: Rozwój odporności na zagrożenia bezpieczeństwa narodowego </w:t>
      </w:r>
    </w:p>
    <w:p w:rsidR="005705C8" w:rsidRPr="00071A1A" w:rsidRDefault="005705C8" w:rsidP="006A6BAB">
      <w:pPr>
        <w:numPr>
          <w:ilvl w:val="1"/>
          <w:numId w:val="22"/>
        </w:numPr>
        <w:jc w:val="both"/>
        <w:rPr>
          <w:sz w:val="26"/>
          <w:szCs w:val="26"/>
        </w:rPr>
      </w:pPr>
      <w:r w:rsidRPr="00071A1A">
        <w:rPr>
          <w:sz w:val="26"/>
          <w:szCs w:val="26"/>
        </w:rPr>
        <w:t xml:space="preserve">Priorytet 3.1. – Zwiększanie odporności infrastruktury krytycznej </w:t>
      </w:r>
    </w:p>
    <w:p w:rsidR="005705C8" w:rsidRPr="00071A1A" w:rsidRDefault="005705C8" w:rsidP="006A6BAB">
      <w:pPr>
        <w:numPr>
          <w:ilvl w:val="0"/>
          <w:numId w:val="14"/>
        </w:numPr>
        <w:jc w:val="both"/>
        <w:rPr>
          <w:sz w:val="26"/>
          <w:szCs w:val="26"/>
        </w:rPr>
      </w:pPr>
      <w:r w:rsidRPr="00071A1A">
        <w:rPr>
          <w:sz w:val="26"/>
          <w:szCs w:val="26"/>
        </w:rPr>
        <w:t xml:space="preserve">Kierunek interwencji 3.1.3. – Zapewnienie bezpieczeństwa funkcjonowania energetyki jądrowej w Polsce, </w:t>
      </w:r>
    </w:p>
    <w:p w:rsidR="005705C8" w:rsidRPr="00071A1A" w:rsidRDefault="005705C8" w:rsidP="00A50777">
      <w:pPr>
        <w:jc w:val="both"/>
        <w:rPr>
          <w:b/>
          <w:sz w:val="26"/>
          <w:szCs w:val="26"/>
        </w:rPr>
      </w:pPr>
      <w:r w:rsidRPr="00071A1A">
        <w:rPr>
          <w:b/>
          <w:sz w:val="26"/>
          <w:szCs w:val="26"/>
        </w:rPr>
        <w:t xml:space="preserve">2. Cel 4: Zwiększenie integracji polityk publicznych z polityką bezpieczeństwa </w:t>
      </w:r>
    </w:p>
    <w:p w:rsidR="005705C8" w:rsidRPr="00071A1A" w:rsidRDefault="005705C8" w:rsidP="006A6BAB">
      <w:pPr>
        <w:numPr>
          <w:ilvl w:val="1"/>
          <w:numId w:val="23"/>
        </w:numPr>
        <w:jc w:val="both"/>
        <w:rPr>
          <w:sz w:val="26"/>
          <w:szCs w:val="26"/>
        </w:rPr>
      </w:pPr>
      <w:r w:rsidRPr="00071A1A">
        <w:rPr>
          <w:sz w:val="26"/>
          <w:szCs w:val="26"/>
        </w:rPr>
        <w:t xml:space="preserve">Priorytet 4.1. – Integracja rozwoju społeczno-gospodarczego i bezpieczeństwa narodowego </w:t>
      </w:r>
    </w:p>
    <w:p w:rsidR="005705C8" w:rsidRPr="00071A1A" w:rsidRDefault="005705C8" w:rsidP="006A6BAB">
      <w:pPr>
        <w:numPr>
          <w:ilvl w:val="0"/>
          <w:numId w:val="14"/>
        </w:numPr>
        <w:jc w:val="both"/>
        <w:rPr>
          <w:sz w:val="26"/>
          <w:szCs w:val="26"/>
        </w:rPr>
      </w:pPr>
      <w:r w:rsidRPr="00071A1A">
        <w:rPr>
          <w:sz w:val="26"/>
          <w:szCs w:val="26"/>
        </w:rPr>
        <w:t xml:space="preserve">Kierunek interwencji 4.1.1. – Wzmocnienie relacji między rozwojem regionalnym kraju a polityką obronną, </w:t>
      </w:r>
    </w:p>
    <w:p w:rsidR="005705C8" w:rsidRPr="00071A1A" w:rsidRDefault="005705C8" w:rsidP="006A6BAB">
      <w:pPr>
        <w:numPr>
          <w:ilvl w:val="0"/>
          <w:numId w:val="14"/>
        </w:numPr>
        <w:jc w:val="both"/>
        <w:rPr>
          <w:sz w:val="26"/>
          <w:szCs w:val="26"/>
        </w:rPr>
      </w:pPr>
      <w:r w:rsidRPr="00071A1A">
        <w:rPr>
          <w:sz w:val="26"/>
          <w:szCs w:val="26"/>
        </w:rPr>
        <w:t xml:space="preserve">Kierunek interwencji 4.1.2. – Koordynacja działań i procedur planowania przestrzennego uwzględniających wymagania obronności i bezpieczeństwa państwa, </w:t>
      </w:r>
    </w:p>
    <w:p w:rsidR="005705C8" w:rsidRPr="00071A1A" w:rsidRDefault="005705C8" w:rsidP="006A6BAB">
      <w:pPr>
        <w:numPr>
          <w:ilvl w:val="0"/>
          <w:numId w:val="14"/>
        </w:numPr>
        <w:jc w:val="both"/>
        <w:rPr>
          <w:sz w:val="26"/>
          <w:szCs w:val="26"/>
        </w:rPr>
      </w:pPr>
      <w:r w:rsidRPr="00071A1A">
        <w:rPr>
          <w:sz w:val="26"/>
          <w:szCs w:val="26"/>
        </w:rPr>
        <w:t xml:space="preserve">Kierunek interwencji 4.1.3. – Wspieranie rozwoju infrastruktury przez sektor bezpieczeństwa, </w:t>
      </w:r>
    </w:p>
    <w:p w:rsidR="00161B7D" w:rsidRDefault="005705C8" w:rsidP="006A6BAB">
      <w:pPr>
        <w:numPr>
          <w:ilvl w:val="0"/>
          <w:numId w:val="14"/>
        </w:numPr>
        <w:jc w:val="both"/>
        <w:rPr>
          <w:sz w:val="26"/>
          <w:szCs w:val="26"/>
        </w:rPr>
      </w:pPr>
      <w:r w:rsidRPr="00071A1A">
        <w:rPr>
          <w:sz w:val="26"/>
          <w:szCs w:val="26"/>
        </w:rPr>
        <w:t xml:space="preserve">Kierunek interwencji 4.1.4. – Wspieranie ochrony środowiska przez sektor bezpieczeństwa. </w:t>
      </w:r>
    </w:p>
    <w:p w:rsidR="00EA7B61" w:rsidRPr="00EA7B61" w:rsidRDefault="00EA7B61" w:rsidP="00EA7B61">
      <w:pPr>
        <w:jc w:val="both"/>
        <w:rPr>
          <w:sz w:val="26"/>
          <w:szCs w:val="26"/>
        </w:rPr>
      </w:pPr>
    </w:p>
    <w:p w:rsidR="00161B7D" w:rsidRPr="000E4B6B" w:rsidRDefault="005705C8" w:rsidP="00A50777">
      <w:pPr>
        <w:numPr>
          <w:ilvl w:val="2"/>
          <w:numId w:val="1"/>
        </w:numPr>
        <w:ind w:hanging="1224"/>
        <w:jc w:val="both"/>
        <w:outlineLvl w:val="1"/>
        <w:rPr>
          <w:b/>
          <w:sz w:val="32"/>
          <w:szCs w:val="26"/>
        </w:rPr>
      </w:pPr>
      <w:bookmarkStart w:id="46" w:name="_Toc474696426"/>
      <w:bookmarkStart w:id="47" w:name="_Toc497761627"/>
      <w:r w:rsidRPr="000E4B6B">
        <w:rPr>
          <w:b/>
          <w:bCs/>
          <w:sz w:val="32"/>
          <w:szCs w:val="26"/>
        </w:rPr>
        <w:t>Krajowa strategia rozwoju regionalnego 2010–2020: regiony, miasta, obszary wiejskie</w:t>
      </w:r>
      <w:bookmarkEnd w:id="46"/>
      <w:bookmarkEnd w:id="47"/>
    </w:p>
    <w:p w:rsidR="00161B7D" w:rsidRPr="00071A1A" w:rsidRDefault="00161B7D" w:rsidP="00A50777">
      <w:pPr>
        <w:jc w:val="both"/>
        <w:rPr>
          <w:b/>
          <w:sz w:val="26"/>
          <w:szCs w:val="26"/>
        </w:rPr>
      </w:pPr>
      <w:r w:rsidRPr="00071A1A">
        <w:rPr>
          <w:b/>
          <w:sz w:val="26"/>
          <w:szCs w:val="26"/>
        </w:rPr>
        <w:t xml:space="preserve">1. Cel 1: Wspomaganie wzrostu konkurencyjności regionów </w:t>
      </w:r>
    </w:p>
    <w:p w:rsidR="00161B7D" w:rsidRPr="00071A1A" w:rsidRDefault="00161B7D" w:rsidP="006A6BAB">
      <w:pPr>
        <w:numPr>
          <w:ilvl w:val="1"/>
          <w:numId w:val="24"/>
        </w:numPr>
        <w:jc w:val="both"/>
        <w:rPr>
          <w:sz w:val="26"/>
          <w:szCs w:val="26"/>
        </w:rPr>
      </w:pPr>
      <w:r w:rsidRPr="00071A1A">
        <w:rPr>
          <w:sz w:val="26"/>
          <w:szCs w:val="26"/>
        </w:rPr>
        <w:t xml:space="preserve">Kierunek działań 1.1. – Wzmacnianie funkcji metropolitalnych ośrodków wojewódzkich i integracja ich obszarów funkcjonalnych </w:t>
      </w:r>
    </w:p>
    <w:p w:rsidR="00161B7D" w:rsidRPr="00071A1A" w:rsidRDefault="00161B7D" w:rsidP="006A6BAB">
      <w:pPr>
        <w:numPr>
          <w:ilvl w:val="0"/>
          <w:numId w:val="14"/>
        </w:numPr>
        <w:jc w:val="both"/>
        <w:rPr>
          <w:sz w:val="26"/>
          <w:szCs w:val="26"/>
        </w:rPr>
      </w:pPr>
      <w:r w:rsidRPr="00071A1A">
        <w:rPr>
          <w:sz w:val="26"/>
          <w:szCs w:val="26"/>
        </w:rPr>
        <w:lastRenderedPageBreak/>
        <w:t xml:space="preserve">Działanie 1.1.1. – Warszawa – stolica państwa, </w:t>
      </w:r>
    </w:p>
    <w:p w:rsidR="00161B7D" w:rsidRPr="00071A1A" w:rsidRDefault="00161B7D" w:rsidP="006A6BAB">
      <w:pPr>
        <w:numPr>
          <w:ilvl w:val="0"/>
          <w:numId w:val="14"/>
        </w:numPr>
        <w:jc w:val="both"/>
        <w:rPr>
          <w:sz w:val="26"/>
          <w:szCs w:val="26"/>
        </w:rPr>
      </w:pPr>
      <w:r w:rsidRPr="00071A1A">
        <w:rPr>
          <w:sz w:val="26"/>
          <w:szCs w:val="26"/>
        </w:rPr>
        <w:t xml:space="preserve">Działanie 1.1.2. – Pozostałe ośrodki wojewódzkie, </w:t>
      </w:r>
    </w:p>
    <w:p w:rsidR="00161B7D" w:rsidRPr="00071A1A" w:rsidRDefault="00161B7D" w:rsidP="006A6BAB">
      <w:pPr>
        <w:numPr>
          <w:ilvl w:val="1"/>
          <w:numId w:val="24"/>
        </w:numPr>
        <w:jc w:val="both"/>
        <w:rPr>
          <w:sz w:val="26"/>
          <w:szCs w:val="26"/>
        </w:rPr>
      </w:pPr>
      <w:r w:rsidRPr="00071A1A">
        <w:rPr>
          <w:sz w:val="26"/>
          <w:szCs w:val="26"/>
        </w:rPr>
        <w:t xml:space="preserve">Kierunek działań 1.2. – Tworzenie warunków dla rozprzestrzeniania procesów rozwojowych i zwiększania ich absorpcji na obszary poza ośrodkami wojewódzkimi </w:t>
      </w:r>
    </w:p>
    <w:p w:rsidR="00161B7D" w:rsidRPr="00071A1A" w:rsidRDefault="00161B7D" w:rsidP="006A6BAB">
      <w:pPr>
        <w:numPr>
          <w:ilvl w:val="0"/>
          <w:numId w:val="14"/>
        </w:numPr>
        <w:jc w:val="both"/>
        <w:rPr>
          <w:sz w:val="26"/>
          <w:szCs w:val="26"/>
        </w:rPr>
      </w:pPr>
      <w:r w:rsidRPr="00071A1A">
        <w:rPr>
          <w:sz w:val="26"/>
          <w:szCs w:val="26"/>
        </w:rPr>
        <w:t xml:space="preserve">Działanie 1.2.1. – Zwiększanie dostępności komunikacyjnej wewnątrz regionów, </w:t>
      </w:r>
    </w:p>
    <w:p w:rsidR="00161B7D" w:rsidRPr="00071A1A" w:rsidRDefault="00161B7D" w:rsidP="006A6BAB">
      <w:pPr>
        <w:numPr>
          <w:ilvl w:val="0"/>
          <w:numId w:val="14"/>
        </w:numPr>
        <w:jc w:val="both"/>
        <w:rPr>
          <w:sz w:val="26"/>
          <w:szCs w:val="26"/>
        </w:rPr>
      </w:pPr>
      <w:r w:rsidRPr="00071A1A">
        <w:rPr>
          <w:sz w:val="26"/>
          <w:szCs w:val="26"/>
        </w:rPr>
        <w:t xml:space="preserve">Działanie 1.2.2. – Wspieranie rozwoju i znaczenia miast </w:t>
      </w:r>
      <w:proofErr w:type="spellStart"/>
      <w:r w:rsidRPr="00071A1A">
        <w:rPr>
          <w:sz w:val="26"/>
          <w:szCs w:val="26"/>
        </w:rPr>
        <w:t>subregionalnych</w:t>
      </w:r>
      <w:proofErr w:type="spellEnd"/>
      <w:r w:rsidRPr="00071A1A">
        <w:rPr>
          <w:sz w:val="26"/>
          <w:szCs w:val="26"/>
        </w:rPr>
        <w:t xml:space="preserve">, </w:t>
      </w:r>
    </w:p>
    <w:p w:rsidR="00161B7D" w:rsidRPr="00071A1A" w:rsidRDefault="00161B7D" w:rsidP="006A6BAB">
      <w:pPr>
        <w:numPr>
          <w:ilvl w:val="0"/>
          <w:numId w:val="14"/>
        </w:numPr>
        <w:jc w:val="both"/>
        <w:rPr>
          <w:sz w:val="26"/>
          <w:szCs w:val="26"/>
        </w:rPr>
      </w:pPr>
      <w:r w:rsidRPr="00071A1A">
        <w:rPr>
          <w:sz w:val="26"/>
          <w:szCs w:val="26"/>
        </w:rPr>
        <w:t xml:space="preserve">Działanie 1.2.3. – Pełniejsze wykorzystanie potencjału rozwojowego obszarów wiejskich, </w:t>
      </w:r>
    </w:p>
    <w:p w:rsidR="00161B7D" w:rsidRPr="00071A1A" w:rsidRDefault="00161B7D" w:rsidP="006A6BAB">
      <w:pPr>
        <w:numPr>
          <w:ilvl w:val="0"/>
          <w:numId w:val="14"/>
        </w:numPr>
        <w:jc w:val="both"/>
        <w:rPr>
          <w:sz w:val="26"/>
          <w:szCs w:val="26"/>
        </w:rPr>
      </w:pPr>
      <w:r w:rsidRPr="00071A1A">
        <w:rPr>
          <w:sz w:val="26"/>
          <w:szCs w:val="26"/>
        </w:rPr>
        <w:t xml:space="preserve">Kierunek działań 1.3. – Budowa podstaw konkurencyjności województw – działania tematyczne </w:t>
      </w:r>
    </w:p>
    <w:p w:rsidR="00161B7D" w:rsidRPr="00071A1A" w:rsidRDefault="00161B7D" w:rsidP="006A6BAB">
      <w:pPr>
        <w:numPr>
          <w:ilvl w:val="0"/>
          <w:numId w:val="14"/>
        </w:numPr>
        <w:jc w:val="both"/>
        <w:rPr>
          <w:sz w:val="26"/>
          <w:szCs w:val="26"/>
        </w:rPr>
      </w:pPr>
      <w:r w:rsidRPr="00071A1A">
        <w:rPr>
          <w:sz w:val="26"/>
          <w:szCs w:val="26"/>
        </w:rPr>
        <w:t xml:space="preserve">Działanie 1.3.5. – Dywersyfikacja źródeł i efektywne wykorzystanie energii oraz reagowanie na zagrożenia naturalne, </w:t>
      </w:r>
    </w:p>
    <w:p w:rsidR="00161B7D" w:rsidRDefault="00161B7D" w:rsidP="006A6BAB">
      <w:pPr>
        <w:numPr>
          <w:ilvl w:val="0"/>
          <w:numId w:val="14"/>
        </w:numPr>
        <w:jc w:val="both"/>
        <w:rPr>
          <w:sz w:val="26"/>
          <w:szCs w:val="26"/>
        </w:rPr>
      </w:pPr>
      <w:r w:rsidRPr="00071A1A">
        <w:rPr>
          <w:sz w:val="26"/>
          <w:szCs w:val="26"/>
        </w:rPr>
        <w:t xml:space="preserve">Działanie 1.3.6. – Wykorzystanie walorów środowiska przyrodniczego oraz potencjału dziedzictwa kulturowego </w:t>
      </w:r>
    </w:p>
    <w:p w:rsidR="00EA7B61" w:rsidRDefault="00EA7B61" w:rsidP="00EA7B61">
      <w:pPr>
        <w:jc w:val="both"/>
        <w:rPr>
          <w:sz w:val="26"/>
          <w:szCs w:val="26"/>
        </w:rPr>
      </w:pPr>
    </w:p>
    <w:p w:rsidR="00EA7B61" w:rsidRPr="00EA7B61" w:rsidRDefault="00EA7B61" w:rsidP="00EA7B61">
      <w:pPr>
        <w:jc w:val="both"/>
        <w:rPr>
          <w:sz w:val="26"/>
          <w:szCs w:val="26"/>
        </w:rPr>
      </w:pPr>
    </w:p>
    <w:p w:rsidR="00161B7D" w:rsidRPr="00071A1A" w:rsidRDefault="00161B7D" w:rsidP="00A50777">
      <w:pPr>
        <w:jc w:val="both"/>
        <w:rPr>
          <w:b/>
          <w:sz w:val="26"/>
          <w:szCs w:val="26"/>
        </w:rPr>
      </w:pPr>
      <w:r w:rsidRPr="00071A1A">
        <w:rPr>
          <w:b/>
          <w:sz w:val="26"/>
          <w:szCs w:val="26"/>
        </w:rPr>
        <w:t xml:space="preserve">2. Cel 2: Budowanie spójności terytorialnej i przeciwdziałanie marginalizacji obszarów problemowych </w:t>
      </w:r>
    </w:p>
    <w:p w:rsidR="00161B7D" w:rsidRPr="00071A1A" w:rsidRDefault="00161B7D" w:rsidP="006A6BAB">
      <w:pPr>
        <w:numPr>
          <w:ilvl w:val="1"/>
          <w:numId w:val="25"/>
        </w:numPr>
        <w:jc w:val="both"/>
        <w:rPr>
          <w:sz w:val="26"/>
          <w:szCs w:val="26"/>
        </w:rPr>
      </w:pPr>
      <w:r w:rsidRPr="00071A1A">
        <w:rPr>
          <w:sz w:val="26"/>
          <w:szCs w:val="26"/>
        </w:rPr>
        <w:t xml:space="preserve">Kierunek działań 2.2. – Wspieranie obszarów wiejskich o najniższym poziomie dostępu mieszkańców do dóbr i usług warunkujących możliwości rozwojowe </w:t>
      </w:r>
    </w:p>
    <w:p w:rsidR="00161B7D" w:rsidRPr="00071A1A" w:rsidRDefault="00161B7D" w:rsidP="006A6BAB">
      <w:pPr>
        <w:numPr>
          <w:ilvl w:val="0"/>
          <w:numId w:val="14"/>
        </w:numPr>
        <w:jc w:val="both"/>
        <w:rPr>
          <w:sz w:val="26"/>
          <w:szCs w:val="26"/>
        </w:rPr>
      </w:pPr>
      <w:r w:rsidRPr="00071A1A">
        <w:rPr>
          <w:sz w:val="26"/>
          <w:szCs w:val="26"/>
        </w:rPr>
        <w:t xml:space="preserve">Działanie 2.2.3. – Zwiększanie dostępności i jakości usług komunikacyjnych, </w:t>
      </w:r>
    </w:p>
    <w:p w:rsidR="00161B7D" w:rsidRPr="00071A1A" w:rsidRDefault="00161B7D" w:rsidP="006A6BAB">
      <w:pPr>
        <w:numPr>
          <w:ilvl w:val="0"/>
          <w:numId w:val="14"/>
        </w:numPr>
        <w:jc w:val="both"/>
        <w:rPr>
          <w:sz w:val="26"/>
          <w:szCs w:val="26"/>
        </w:rPr>
      </w:pPr>
      <w:r w:rsidRPr="00071A1A">
        <w:rPr>
          <w:sz w:val="26"/>
          <w:szCs w:val="26"/>
        </w:rPr>
        <w:t xml:space="preserve">Działanie 2.2.4. – Usługi komunalne i związane z ochroną środowiska, </w:t>
      </w:r>
    </w:p>
    <w:p w:rsidR="00161B7D" w:rsidRPr="00071A1A" w:rsidRDefault="00161B7D" w:rsidP="006A6BAB">
      <w:pPr>
        <w:numPr>
          <w:ilvl w:val="1"/>
          <w:numId w:val="25"/>
        </w:numPr>
        <w:jc w:val="both"/>
        <w:rPr>
          <w:sz w:val="26"/>
          <w:szCs w:val="26"/>
        </w:rPr>
      </w:pPr>
      <w:r w:rsidRPr="00071A1A">
        <w:rPr>
          <w:sz w:val="26"/>
          <w:szCs w:val="26"/>
        </w:rPr>
        <w:t xml:space="preserve">Kierunek działań 2.3. – Restrukturyzacja i rewitalizacja miast i innych obszarów tracących dotychczasowe funkcje społeczno-gospodarcze, </w:t>
      </w:r>
    </w:p>
    <w:p w:rsidR="00161B7D" w:rsidRPr="00071A1A" w:rsidRDefault="00161B7D" w:rsidP="006A6BAB">
      <w:pPr>
        <w:numPr>
          <w:ilvl w:val="1"/>
          <w:numId w:val="25"/>
        </w:numPr>
        <w:jc w:val="both"/>
        <w:rPr>
          <w:sz w:val="26"/>
          <w:szCs w:val="26"/>
        </w:rPr>
      </w:pPr>
      <w:r w:rsidRPr="00071A1A">
        <w:rPr>
          <w:sz w:val="26"/>
          <w:szCs w:val="26"/>
        </w:rPr>
        <w:lastRenderedPageBreak/>
        <w:t xml:space="preserve">Kierunek działań 2.4. – Przezwyciężanie niedogodności związanych </w:t>
      </w:r>
      <w:r w:rsidR="00A50777">
        <w:rPr>
          <w:sz w:val="26"/>
          <w:szCs w:val="26"/>
        </w:rPr>
        <w:br/>
      </w:r>
      <w:r w:rsidRPr="00071A1A">
        <w:rPr>
          <w:sz w:val="26"/>
          <w:szCs w:val="26"/>
        </w:rPr>
        <w:t xml:space="preserve">z położeniem obszarów przygranicznych, szczególnie wzdłuż zewnętrznych granic UE, </w:t>
      </w:r>
    </w:p>
    <w:p w:rsidR="00813FFF" w:rsidRDefault="00161B7D" w:rsidP="006A6BAB">
      <w:pPr>
        <w:numPr>
          <w:ilvl w:val="1"/>
          <w:numId w:val="25"/>
        </w:numPr>
        <w:jc w:val="both"/>
        <w:rPr>
          <w:sz w:val="26"/>
          <w:szCs w:val="26"/>
        </w:rPr>
      </w:pPr>
      <w:r w:rsidRPr="00071A1A">
        <w:rPr>
          <w:sz w:val="26"/>
          <w:szCs w:val="26"/>
        </w:rPr>
        <w:t xml:space="preserve">Kierunek działań 2.5. – Zwiększanie dostępności transportowej do ośrodków wojewódzkich na obszarach o najniższej dostępności, </w:t>
      </w:r>
    </w:p>
    <w:p w:rsidR="000E4B6B" w:rsidRPr="000E4B6B" w:rsidRDefault="000E4B6B" w:rsidP="0023078C">
      <w:pPr>
        <w:rPr>
          <w:sz w:val="26"/>
          <w:szCs w:val="26"/>
        </w:rPr>
      </w:pPr>
    </w:p>
    <w:p w:rsidR="00813FFF" w:rsidRPr="00BD6DB0" w:rsidRDefault="00813FFF" w:rsidP="0023078C">
      <w:pPr>
        <w:numPr>
          <w:ilvl w:val="2"/>
          <w:numId w:val="1"/>
        </w:numPr>
        <w:ind w:hanging="1224"/>
        <w:jc w:val="both"/>
        <w:outlineLvl w:val="1"/>
        <w:rPr>
          <w:b/>
          <w:sz w:val="24"/>
          <w:szCs w:val="26"/>
        </w:rPr>
      </w:pPr>
      <w:bookmarkStart w:id="48" w:name="_Toc474696427"/>
      <w:bookmarkStart w:id="49" w:name="_Toc497761628"/>
      <w:r w:rsidRPr="00BD6DB0">
        <w:rPr>
          <w:b/>
          <w:bCs/>
          <w:sz w:val="32"/>
          <w:szCs w:val="26"/>
        </w:rPr>
        <w:t>Strategia Rozwoju Kapitału Ludzkiego 2020</w:t>
      </w:r>
      <w:bookmarkEnd w:id="48"/>
      <w:bookmarkEnd w:id="49"/>
    </w:p>
    <w:p w:rsidR="00813FFF" w:rsidRPr="00071A1A" w:rsidRDefault="00813FFF" w:rsidP="0023078C">
      <w:pPr>
        <w:jc w:val="both"/>
        <w:rPr>
          <w:b/>
          <w:sz w:val="26"/>
          <w:szCs w:val="26"/>
        </w:rPr>
      </w:pPr>
      <w:r w:rsidRPr="00071A1A">
        <w:rPr>
          <w:b/>
          <w:sz w:val="26"/>
          <w:szCs w:val="26"/>
        </w:rPr>
        <w:t xml:space="preserve">1. Cel szczegółowy 4: Poprawa zdrowia obywateli oraz efektywności systemu opieki zdrowotnej </w:t>
      </w:r>
    </w:p>
    <w:p w:rsidR="00813FFF" w:rsidRPr="00EA7B61" w:rsidRDefault="00813FFF" w:rsidP="006A6BAB">
      <w:pPr>
        <w:numPr>
          <w:ilvl w:val="1"/>
          <w:numId w:val="26"/>
        </w:numPr>
        <w:jc w:val="both"/>
        <w:rPr>
          <w:sz w:val="26"/>
          <w:szCs w:val="26"/>
        </w:rPr>
      </w:pPr>
      <w:r w:rsidRPr="00071A1A">
        <w:rPr>
          <w:sz w:val="26"/>
          <w:szCs w:val="26"/>
        </w:rPr>
        <w:t xml:space="preserve">Kierunek interwencji – kształtowanie zdrowego stylu życia poprzez promocję zdrowia, edukację zdrowotną oraz </w:t>
      </w:r>
      <w:proofErr w:type="spellStart"/>
      <w:r w:rsidRPr="00071A1A">
        <w:rPr>
          <w:sz w:val="26"/>
          <w:szCs w:val="26"/>
        </w:rPr>
        <w:t>prośrodowiskową</w:t>
      </w:r>
      <w:proofErr w:type="spellEnd"/>
      <w:r w:rsidRPr="00071A1A">
        <w:rPr>
          <w:sz w:val="26"/>
          <w:szCs w:val="26"/>
        </w:rPr>
        <w:t xml:space="preserve"> oraz działania wspierające dostęp do zdrowej i bezpiecznej żywności. </w:t>
      </w:r>
    </w:p>
    <w:p w:rsidR="00813FFF" w:rsidRPr="000E4B6B" w:rsidRDefault="00813FFF" w:rsidP="0023078C">
      <w:pPr>
        <w:numPr>
          <w:ilvl w:val="2"/>
          <w:numId w:val="1"/>
        </w:numPr>
        <w:ind w:hanging="1224"/>
        <w:jc w:val="both"/>
        <w:outlineLvl w:val="1"/>
        <w:rPr>
          <w:b/>
          <w:sz w:val="32"/>
          <w:szCs w:val="26"/>
        </w:rPr>
      </w:pPr>
      <w:bookmarkStart w:id="50" w:name="_Toc474696428"/>
      <w:bookmarkStart w:id="51" w:name="_Toc497761629"/>
      <w:r w:rsidRPr="000E4B6B">
        <w:rPr>
          <w:b/>
          <w:bCs/>
          <w:sz w:val="32"/>
          <w:szCs w:val="26"/>
        </w:rPr>
        <w:t>Strategia Rozwoju Kapitału Społecznego 2020</w:t>
      </w:r>
      <w:bookmarkEnd w:id="50"/>
      <w:bookmarkEnd w:id="51"/>
    </w:p>
    <w:p w:rsidR="00813FFF" w:rsidRPr="00071A1A" w:rsidRDefault="00813FFF" w:rsidP="0023078C">
      <w:pPr>
        <w:jc w:val="both"/>
        <w:rPr>
          <w:b/>
          <w:sz w:val="26"/>
          <w:szCs w:val="26"/>
        </w:rPr>
      </w:pPr>
      <w:r w:rsidRPr="00071A1A">
        <w:rPr>
          <w:b/>
          <w:sz w:val="26"/>
          <w:szCs w:val="26"/>
        </w:rPr>
        <w:t xml:space="preserve">1. Cel szczegółowy 4: Rozwój i efektywne wykorzystanie potencjału kulturowego </w:t>
      </w:r>
      <w:r w:rsidR="0023078C">
        <w:rPr>
          <w:b/>
          <w:sz w:val="26"/>
          <w:szCs w:val="26"/>
        </w:rPr>
        <w:br/>
      </w:r>
      <w:r w:rsidRPr="00071A1A">
        <w:rPr>
          <w:b/>
          <w:sz w:val="26"/>
          <w:szCs w:val="26"/>
        </w:rPr>
        <w:t xml:space="preserve">i kreatywnego </w:t>
      </w:r>
    </w:p>
    <w:p w:rsidR="00813FFF" w:rsidRPr="00071A1A" w:rsidRDefault="00813FFF" w:rsidP="006A6BAB">
      <w:pPr>
        <w:numPr>
          <w:ilvl w:val="1"/>
          <w:numId w:val="27"/>
        </w:numPr>
        <w:jc w:val="both"/>
        <w:rPr>
          <w:sz w:val="26"/>
          <w:szCs w:val="26"/>
        </w:rPr>
      </w:pPr>
      <w:r w:rsidRPr="00071A1A">
        <w:rPr>
          <w:sz w:val="26"/>
          <w:szCs w:val="26"/>
        </w:rPr>
        <w:t xml:space="preserve">Priorytet Strategii 4.1. – Wzmocnienie roli kultury w budowaniu spójności społecznej </w:t>
      </w:r>
    </w:p>
    <w:p w:rsidR="00813FFF" w:rsidRPr="00EA7B61" w:rsidRDefault="00813FFF" w:rsidP="006A6BAB">
      <w:pPr>
        <w:numPr>
          <w:ilvl w:val="0"/>
          <w:numId w:val="14"/>
        </w:numPr>
        <w:jc w:val="both"/>
        <w:rPr>
          <w:sz w:val="26"/>
          <w:szCs w:val="26"/>
        </w:rPr>
      </w:pPr>
      <w:r w:rsidRPr="00071A1A">
        <w:rPr>
          <w:sz w:val="26"/>
          <w:szCs w:val="26"/>
        </w:rPr>
        <w:t xml:space="preserve">Kierunek działań 4.1.2. – Ochrona dziedzictwa kulturowego i przyrodniczego oraz krajobrazu, </w:t>
      </w:r>
    </w:p>
    <w:p w:rsidR="00813FFF" w:rsidRPr="000E4B6B" w:rsidRDefault="00813FFF" w:rsidP="0023078C">
      <w:pPr>
        <w:numPr>
          <w:ilvl w:val="2"/>
          <w:numId w:val="1"/>
        </w:numPr>
        <w:ind w:hanging="1224"/>
        <w:jc w:val="both"/>
        <w:outlineLvl w:val="1"/>
        <w:rPr>
          <w:b/>
          <w:sz w:val="32"/>
          <w:szCs w:val="26"/>
        </w:rPr>
      </w:pPr>
      <w:bookmarkStart w:id="52" w:name="_Toc474696429"/>
      <w:bookmarkStart w:id="53" w:name="_Toc497761630"/>
      <w:r w:rsidRPr="000E4B6B">
        <w:rPr>
          <w:b/>
          <w:bCs/>
          <w:sz w:val="32"/>
          <w:szCs w:val="26"/>
        </w:rPr>
        <w:t>Polityka energetyczna Polski do 2030 roku</w:t>
      </w:r>
      <w:bookmarkEnd w:id="52"/>
      <w:bookmarkEnd w:id="53"/>
    </w:p>
    <w:p w:rsidR="00813FFF" w:rsidRPr="00071A1A" w:rsidRDefault="00802C23" w:rsidP="0023078C">
      <w:pPr>
        <w:jc w:val="both"/>
        <w:rPr>
          <w:b/>
          <w:sz w:val="26"/>
          <w:szCs w:val="26"/>
        </w:rPr>
      </w:pPr>
      <w:r w:rsidRPr="00071A1A">
        <w:rPr>
          <w:b/>
          <w:sz w:val="26"/>
          <w:szCs w:val="26"/>
        </w:rPr>
        <w:t xml:space="preserve">1. </w:t>
      </w:r>
      <w:r w:rsidR="00813FFF" w:rsidRPr="00071A1A">
        <w:rPr>
          <w:b/>
          <w:sz w:val="26"/>
          <w:szCs w:val="26"/>
        </w:rPr>
        <w:t xml:space="preserve">Kierunek – poprawa efektywności energetycznej </w:t>
      </w:r>
    </w:p>
    <w:p w:rsidR="00813FFF" w:rsidRPr="00071A1A" w:rsidRDefault="00813FFF" w:rsidP="006A6BAB">
      <w:pPr>
        <w:numPr>
          <w:ilvl w:val="1"/>
          <w:numId w:val="28"/>
        </w:numPr>
        <w:jc w:val="both"/>
        <w:rPr>
          <w:sz w:val="26"/>
          <w:szCs w:val="26"/>
        </w:rPr>
      </w:pPr>
      <w:r w:rsidRPr="00071A1A">
        <w:rPr>
          <w:sz w:val="26"/>
          <w:szCs w:val="26"/>
        </w:rPr>
        <w:t xml:space="preserve">Cel główny – dążenie do utrzymania </w:t>
      </w:r>
      <w:proofErr w:type="spellStart"/>
      <w:r w:rsidRPr="00071A1A">
        <w:rPr>
          <w:sz w:val="26"/>
          <w:szCs w:val="26"/>
        </w:rPr>
        <w:t>zeroenergetycznego</w:t>
      </w:r>
      <w:proofErr w:type="spellEnd"/>
      <w:r w:rsidRPr="00071A1A">
        <w:rPr>
          <w:sz w:val="26"/>
          <w:szCs w:val="26"/>
        </w:rPr>
        <w:t xml:space="preserve"> wzrostu gospodarczego, tj. rozwoju gospodarki następującego bez wzrostu zapotrzebowania na energię pierwotną, </w:t>
      </w:r>
    </w:p>
    <w:p w:rsidR="00813FFF" w:rsidRPr="00071A1A" w:rsidRDefault="00813FFF" w:rsidP="006A6BAB">
      <w:pPr>
        <w:numPr>
          <w:ilvl w:val="1"/>
          <w:numId w:val="28"/>
        </w:numPr>
        <w:jc w:val="both"/>
        <w:rPr>
          <w:sz w:val="26"/>
          <w:szCs w:val="26"/>
        </w:rPr>
      </w:pPr>
      <w:r w:rsidRPr="00071A1A">
        <w:rPr>
          <w:sz w:val="26"/>
          <w:szCs w:val="26"/>
        </w:rPr>
        <w:t xml:space="preserve">Cel główny – konsekwentne zmniejszanie energochłonności polskiej gospodarki do poziomu UE-15, </w:t>
      </w:r>
    </w:p>
    <w:p w:rsidR="00813FFF" w:rsidRPr="00071A1A" w:rsidRDefault="00813FFF" w:rsidP="0023078C">
      <w:pPr>
        <w:jc w:val="both"/>
        <w:rPr>
          <w:b/>
          <w:sz w:val="26"/>
          <w:szCs w:val="26"/>
        </w:rPr>
      </w:pPr>
      <w:r w:rsidRPr="00071A1A">
        <w:rPr>
          <w:b/>
          <w:sz w:val="26"/>
          <w:szCs w:val="26"/>
        </w:rPr>
        <w:t xml:space="preserve">2. Kierunek – wzrost bezpieczeństwa dostaw paliw i energii </w:t>
      </w:r>
    </w:p>
    <w:p w:rsidR="00813FFF" w:rsidRPr="00071A1A" w:rsidRDefault="00813FFF" w:rsidP="006A6BAB">
      <w:pPr>
        <w:numPr>
          <w:ilvl w:val="1"/>
          <w:numId w:val="29"/>
        </w:numPr>
        <w:jc w:val="both"/>
        <w:rPr>
          <w:sz w:val="26"/>
          <w:szCs w:val="26"/>
        </w:rPr>
      </w:pPr>
      <w:r w:rsidRPr="00071A1A">
        <w:rPr>
          <w:sz w:val="26"/>
          <w:szCs w:val="26"/>
        </w:rPr>
        <w:lastRenderedPageBreak/>
        <w:t xml:space="preserve">Cel główny – racjonalne i efektywne gospodarowanie złożami węgla, znajdującymi się na terytorium Rzeczypospolitej Polskiej, </w:t>
      </w:r>
    </w:p>
    <w:p w:rsidR="005D4D5D" w:rsidRPr="000903C7" w:rsidRDefault="00813FFF" w:rsidP="0023078C">
      <w:pPr>
        <w:numPr>
          <w:ilvl w:val="1"/>
          <w:numId w:val="29"/>
        </w:numPr>
        <w:jc w:val="both"/>
        <w:rPr>
          <w:sz w:val="26"/>
          <w:szCs w:val="26"/>
        </w:rPr>
      </w:pPr>
      <w:r w:rsidRPr="00071A1A">
        <w:rPr>
          <w:sz w:val="26"/>
          <w:szCs w:val="26"/>
        </w:rPr>
        <w:t xml:space="preserve">Cel główny – zapewnienie bezpieczeństwa energetycznego kraju poprzez dywersyfikację źródeł i kierunków dostaw gazu ziemnego, </w:t>
      </w:r>
    </w:p>
    <w:p w:rsidR="00802C23" w:rsidRPr="00071A1A" w:rsidRDefault="00802C23" w:rsidP="0023078C">
      <w:pPr>
        <w:jc w:val="both"/>
        <w:rPr>
          <w:b/>
          <w:sz w:val="26"/>
          <w:szCs w:val="26"/>
        </w:rPr>
      </w:pPr>
      <w:r w:rsidRPr="00071A1A">
        <w:rPr>
          <w:b/>
          <w:sz w:val="26"/>
          <w:szCs w:val="26"/>
        </w:rPr>
        <w:t xml:space="preserve">3. Kierunek – wytwarzanie i przesyłanie energii elektrycznej oraz ciepła </w:t>
      </w:r>
    </w:p>
    <w:p w:rsidR="00802C23" w:rsidRPr="00071A1A" w:rsidRDefault="00802C23" w:rsidP="006A6BAB">
      <w:pPr>
        <w:numPr>
          <w:ilvl w:val="1"/>
          <w:numId w:val="30"/>
        </w:numPr>
        <w:jc w:val="both"/>
        <w:rPr>
          <w:sz w:val="26"/>
          <w:szCs w:val="26"/>
        </w:rPr>
      </w:pPr>
      <w:r w:rsidRPr="00071A1A">
        <w:rPr>
          <w:sz w:val="26"/>
          <w:szCs w:val="26"/>
        </w:rPr>
        <w:t xml:space="preserve">Cel główny – zapewnienie ciągłego pokrycia zapotrzebowania na energię przy uwzględnieniu maksymalnego możliwego wykorzystania krajowych zasobów oraz przyjaznych środowisku technologii, </w:t>
      </w:r>
    </w:p>
    <w:p w:rsidR="00802C23" w:rsidRPr="00071A1A" w:rsidRDefault="00802C23" w:rsidP="0023078C">
      <w:pPr>
        <w:jc w:val="both"/>
        <w:rPr>
          <w:sz w:val="26"/>
          <w:szCs w:val="26"/>
        </w:rPr>
      </w:pPr>
    </w:p>
    <w:p w:rsidR="00802C23" w:rsidRPr="00071A1A" w:rsidRDefault="00802C23" w:rsidP="0023078C">
      <w:pPr>
        <w:jc w:val="both"/>
        <w:rPr>
          <w:b/>
          <w:sz w:val="26"/>
          <w:szCs w:val="26"/>
        </w:rPr>
      </w:pPr>
      <w:r w:rsidRPr="00071A1A">
        <w:rPr>
          <w:b/>
          <w:sz w:val="26"/>
          <w:szCs w:val="26"/>
        </w:rPr>
        <w:t xml:space="preserve">4. Kierunek – dywersyfikacja struktury wytwarzania energii elektrycznej poprzez wprowadzenie energetyki jądrowej </w:t>
      </w:r>
    </w:p>
    <w:p w:rsidR="00802C23" w:rsidRPr="00071A1A" w:rsidRDefault="00802C23" w:rsidP="006A6BAB">
      <w:pPr>
        <w:numPr>
          <w:ilvl w:val="1"/>
          <w:numId w:val="31"/>
        </w:numPr>
        <w:jc w:val="both"/>
        <w:rPr>
          <w:sz w:val="26"/>
          <w:szCs w:val="26"/>
        </w:rPr>
      </w:pPr>
      <w:r w:rsidRPr="00071A1A">
        <w:rPr>
          <w:sz w:val="26"/>
          <w:szCs w:val="26"/>
        </w:rPr>
        <w:t xml:space="preserve">Cel główny – przygotowanie infrastruktury dla energetyki jądrowej </w:t>
      </w:r>
      <w:r w:rsidR="0023078C">
        <w:rPr>
          <w:sz w:val="26"/>
          <w:szCs w:val="26"/>
        </w:rPr>
        <w:br/>
      </w:r>
      <w:r w:rsidRPr="00071A1A">
        <w:rPr>
          <w:sz w:val="26"/>
          <w:szCs w:val="26"/>
        </w:rPr>
        <w:t xml:space="preserve">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 </w:t>
      </w:r>
    </w:p>
    <w:p w:rsidR="00802C23" w:rsidRPr="00071A1A" w:rsidRDefault="00802C23" w:rsidP="0023078C">
      <w:pPr>
        <w:jc w:val="both"/>
        <w:rPr>
          <w:b/>
          <w:sz w:val="26"/>
          <w:szCs w:val="26"/>
        </w:rPr>
      </w:pPr>
      <w:r w:rsidRPr="00071A1A">
        <w:rPr>
          <w:b/>
          <w:sz w:val="26"/>
          <w:szCs w:val="26"/>
        </w:rPr>
        <w:t xml:space="preserve">5. Kierunek – rozwój wykorzystania odnawialnych źródeł energii, w tym biopaliw </w:t>
      </w:r>
    </w:p>
    <w:p w:rsidR="00802C23" w:rsidRPr="00071A1A" w:rsidRDefault="00802C23" w:rsidP="006A6BAB">
      <w:pPr>
        <w:numPr>
          <w:ilvl w:val="1"/>
          <w:numId w:val="32"/>
        </w:numPr>
        <w:jc w:val="both"/>
        <w:rPr>
          <w:sz w:val="26"/>
          <w:szCs w:val="26"/>
        </w:rPr>
      </w:pPr>
      <w:r w:rsidRPr="00071A1A">
        <w:rPr>
          <w:sz w:val="26"/>
          <w:szCs w:val="26"/>
        </w:rPr>
        <w:t xml:space="preserve">Cel główny – wzrost udziału odnawialnych źródeł energii w finalnym zużyciu energii co najmniej do poziomu 15% w 2020 roku oraz dalszy wzrost tego wskaźnika w latach następnych, </w:t>
      </w:r>
    </w:p>
    <w:p w:rsidR="00802C23" w:rsidRPr="00071A1A" w:rsidRDefault="00802C23" w:rsidP="006A6BAB">
      <w:pPr>
        <w:numPr>
          <w:ilvl w:val="1"/>
          <w:numId w:val="32"/>
        </w:numPr>
        <w:jc w:val="both"/>
        <w:rPr>
          <w:sz w:val="26"/>
          <w:szCs w:val="26"/>
        </w:rPr>
      </w:pPr>
      <w:r w:rsidRPr="00071A1A">
        <w:rPr>
          <w:sz w:val="26"/>
          <w:szCs w:val="26"/>
        </w:rPr>
        <w:t xml:space="preserve">Cel główny – osiągnięcie w 2020 roku 10% udziału biopaliw w rynku paliw transportowych oraz zwiększenie wykorzystania biopaliw II generacji, </w:t>
      </w:r>
    </w:p>
    <w:p w:rsidR="00802C23" w:rsidRPr="00071A1A" w:rsidRDefault="00802C23" w:rsidP="006A6BAB">
      <w:pPr>
        <w:numPr>
          <w:ilvl w:val="1"/>
          <w:numId w:val="32"/>
        </w:numPr>
        <w:jc w:val="both"/>
        <w:rPr>
          <w:sz w:val="26"/>
          <w:szCs w:val="26"/>
        </w:rPr>
      </w:pPr>
      <w:r w:rsidRPr="00071A1A">
        <w:rPr>
          <w:sz w:val="26"/>
          <w:szCs w:val="26"/>
        </w:rPr>
        <w:t xml:space="preserve">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 </w:t>
      </w:r>
    </w:p>
    <w:p w:rsidR="00802C23" w:rsidRPr="00071A1A" w:rsidRDefault="00802C23" w:rsidP="006A6BAB">
      <w:pPr>
        <w:numPr>
          <w:ilvl w:val="1"/>
          <w:numId w:val="32"/>
        </w:numPr>
        <w:jc w:val="both"/>
        <w:rPr>
          <w:sz w:val="26"/>
          <w:szCs w:val="26"/>
        </w:rPr>
      </w:pPr>
      <w:r w:rsidRPr="00071A1A">
        <w:rPr>
          <w:sz w:val="26"/>
          <w:szCs w:val="26"/>
        </w:rPr>
        <w:t xml:space="preserve">Cel główny – wykorzystanie do produkcji energii elektrycznej istniejących urządzeń piętrzących stanowiących własność Skarbu Państwa, </w:t>
      </w:r>
    </w:p>
    <w:p w:rsidR="00802C23" w:rsidRPr="00071A1A" w:rsidRDefault="00802C23" w:rsidP="006A6BAB">
      <w:pPr>
        <w:numPr>
          <w:ilvl w:val="1"/>
          <w:numId w:val="32"/>
        </w:numPr>
        <w:jc w:val="both"/>
        <w:rPr>
          <w:sz w:val="26"/>
          <w:szCs w:val="26"/>
        </w:rPr>
      </w:pPr>
      <w:r w:rsidRPr="00071A1A">
        <w:rPr>
          <w:sz w:val="26"/>
          <w:szCs w:val="26"/>
        </w:rPr>
        <w:lastRenderedPageBreak/>
        <w:t xml:space="preserve">Cel główny – zwiększenie stopnia dywersyfikacji źródeł dostaw oraz stworzenie optymalnych warunków do rozwoju energetyki rozproszonej opartej na lokalnie dostępnych surowcach, </w:t>
      </w:r>
    </w:p>
    <w:p w:rsidR="00802C23" w:rsidRPr="00071A1A" w:rsidRDefault="00802C23" w:rsidP="0023078C">
      <w:pPr>
        <w:jc w:val="both"/>
        <w:rPr>
          <w:b/>
          <w:sz w:val="26"/>
          <w:szCs w:val="26"/>
        </w:rPr>
      </w:pPr>
      <w:r w:rsidRPr="00071A1A">
        <w:rPr>
          <w:b/>
          <w:sz w:val="26"/>
          <w:szCs w:val="26"/>
        </w:rPr>
        <w:t xml:space="preserve">6. Kierunek – rozwój konkurencyjnych rynków paliw i energii </w:t>
      </w:r>
    </w:p>
    <w:p w:rsidR="00802C23" w:rsidRDefault="00802C23" w:rsidP="006A6BAB">
      <w:pPr>
        <w:numPr>
          <w:ilvl w:val="1"/>
          <w:numId w:val="33"/>
        </w:numPr>
        <w:jc w:val="both"/>
        <w:rPr>
          <w:sz w:val="26"/>
          <w:szCs w:val="26"/>
        </w:rPr>
      </w:pPr>
      <w:r w:rsidRPr="00071A1A">
        <w:rPr>
          <w:sz w:val="26"/>
          <w:szCs w:val="26"/>
        </w:rPr>
        <w:t xml:space="preserve">Cel główny – zapewnienie niezakłóconego funkcjonowania rynków paliw </w:t>
      </w:r>
      <w:r w:rsidR="0023078C">
        <w:rPr>
          <w:sz w:val="26"/>
          <w:szCs w:val="26"/>
        </w:rPr>
        <w:br/>
      </w:r>
      <w:r w:rsidRPr="00071A1A">
        <w:rPr>
          <w:sz w:val="26"/>
          <w:szCs w:val="26"/>
        </w:rPr>
        <w:t xml:space="preserve">i energii, a przez to przeciwdziałanie nadmiernemu wzrostowi cen, </w:t>
      </w:r>
    </w:p>
    <w:p w:rsidR="005D4D5D" w:rsidRPr="00071A1A" w:rsidRDefault="005D4D5D" w:rsidP="005D4D5D">
      <w:pPr>
        <w:jc w:val="both"/>
        <w:rPr>
          <w:sz w:val="26"/>
          <w:szCs w:val="26"/>
        </w:rPr>
      </w:pPr>
    </w:p>
    <w:p w:rsidR="00802C23" w:rsidRPr="00071A1A" w:rsidRDefault="00802C23" w:rsidP="0023078C">
      <w:pPr>
        <w:jc w:val="both"/>
        <w:rPr>
          <w:b/>
          <w:sz w:val="26"/>
          <w:szCs w:val="26"/>
        </w:rPr>
      </w:pPr>
      <w:r w:rsidRPr="00071A1A">
        <w:rPr>
          <w:b/>
          <w:sz w:val="26"/>
          <w:szCs w:val="26"/>
        </w:rPr>
        <w:t xml:space="preserve">7. Kierunek – ograniczenie oddziaływania energetyki na środowisko </w:t>
      </w:r>
    </w:p>
    <w:p w:rsidR="00802C23" w:rsidRPr="00071A1A" w:rsidRDefault="00802C23" w:rsidP="006A6BAB">
      <w:pPr>
        <w:numPr>
          <w:ilvl w:val="1"/>
          <w:numId w:val="34"/>
        </w:numPr>
        <w:jc w:val="both"/>
        <w:rPr>
          <w:sz w:val="26"/>
          <w:szCs w:val="26"/>
        </w:rPr>
      </w:pPr>
      <w:r w:rsidRPr="00071A1A">
        <w:rPr>
          <w:sz w:val="26"/>
          <w:szCs w:val="26"/>
        </w:rPr>
        <w:t xml:space="preserve">Cel główny – ograniczenie emisji CO2 do 2020 roku przy zachowaniu wysokiego poziomu bezpieczeństwa energetycznego, </w:t>
      </w:r>
    </w:p>
    <w:p w:rsidR="00802C23" w:rsidRPr="00071A1A" w:rsidRDefault="00802C23" w:rsidP="006A6BAB">
      <w:pPr>
        <w:numPr>
          <w:ilvl w:val="1"/>
          <w:numId w:val="34"/>
        </w:numPr>
        <w:jc w:val="both"/>
        <w:rPr>
          <w:sz w:val="26"/>
          <w:szCs w:val="26"/>
        </w:rPr>
      </w:pPr>
      <w:r w:rsidRPr="00071A1A">
        <w:rPr>
          <w:sz w:val="26"/>
          <w:szCs w:val="26"/>
        </w:rPr>
        <w:t xml:space="preserve">Cel główny – ograniczenie emisji SO2 i </w:t>
      </w:r>
      <w:proofErr w:type="spellStart"/>
      <w:r w:rsidRPr="00071A1A">
        <w:rPr>
          <w:sz w:val="26"/>
          <w:szCs w:val="26"/>
        </w:rPr>
        <w:t>NOx</w:t>
      </w:r>
      <w:proofErr w:type="spellEnd"/>
      <w:r w:rsidRPr="00071A1A">
        <w:rPr>
          <w:sz w:val="26"/>
          <w:szCs w:val="26"/>
        </w:rPr>
        <w:t xml:space="preserve"> oraz pyłów (w tym PM10 i PM2,5) do poziomów wynikających z obecnych i projektowanych regulacji unijnych, </w:t>
      </w:r>
    </w:p>
    <w:p w:rsidR="00802C23" w:rsidRPr="00071A1A" w:rsidRDefault="00802C23" w:rsidP="006A6BAB">
      <w:pPr>
        <w:numPr>
          <w:ilvl w:val="1"/>
          <w:numId w:val="34"/>
        </w:numPr>
        <w:jc w:val="both"/>
        <w:rPr>
          <w:sz w:val="26"/>
          <w:szCs w:val="26"/>
        </w:rPr>
      </w:pPr>
      <w:r w:rsidRPr="00071A1A">
        <w:rPr>
          <w:sz w:val="26"/>
          <w:szCs w:val="26"/>
        </w:rPr>
        <w:t xml:space="preserve">Cel główny – ograniczanie negatywnego oddziaływania energetyki na stan wód powierzchniowych i podziemnych, </w:t>
      </w:r>
    </w:p>
    <w:p w:rsidR="00802C23" w:rsidRPr="00071A1A" w:rsidRDefault="00802C23" w:rsidP="006A6BAB">
      <w:pPr>
        <w:numPr>
          <w:ilvl w:val="1"/>
          <w:numId w:val="34"/>
        </w:numPr>
        <w:jc w:val="both"/>
        <w:rPr>
          <w:sz w:val="26"/>
          <w:szCs w:val="26"/>
        </w:rPr>
      </w:pPr>
      <w:r w:rsidRPr="00071A1A">
        <w:rPr>
          <w:sz w:val="26"/>
          <w:szCs w:val="26"/>
        </w:rPr>
        <w:t xml:space="preserve">Cel główny – minimalizacja składowania odpadów poprzez jak najszersze wykorzystanie ich w gospodarce, </w:t>
      </w:r>
    </w:p>
    <w:p w:rsidR="005D4D5D" w:rsidRPr="000903C7" w:rsidRDefault="00802C23" w:rsidP="000903C7">
      <w:pPr>
        <w:numPr>
          <w:ilvl w:val="1"/>
          <w:numId w:val="34"/>
        </w:numPr>
        <w:jc w:val="both"/>
        <w:rPr>
          <w:sz w:val="26"/>
          <w:szCs w:val="26"/>
        </w:rPr>
      </w:pPr>
      <w:r w:rsidRPr="00071A1A">
        <w:rPr>
          <w:sz w:val="26"/>
          <w:szCs w:val="26"/>
        </w:rPr>
        <w:t xml:space="preserve">Cel główny – zmiana struktury wytwarzania energii w kierunku technologii niskoemisyjnych. </w:t>
      </w:r>
    </w:p>
    <w:p w:rsidR="00D42139" w:rsidRPr="000E4B6B" w:rsidRDefault="00D42139" w:rsidP="00D42139">
      <w:pPr>
        <w:numPr>
          <w:ilvl w:val="0"/>
          <w:numId w:val="1"/>
        </w:numPr>
        <w:jc w:val="both"/>
        <w:outlineLvl w:val="0"/>
        <w:rPr>
          <w:b/>
          <w:sz w:val="32"/>
          <w:szCs w:val="26"/>
        </w:rPr>
      </w:pPr>
      <w:bookmarkStart w:id="54" w:name="_Toc474696430"/>
      <w:bookmarkStart w:id="55" w:name="_Toc497761631"/>
      <w:r w:rsidRPr="000E4B6B">
        <w:rPr>
          <w:b/>
          <w:sz w:val="32"/>
          <w:szCs w:val="26"/>
        </w:rPr>
        <w:t>Działania systemowe</w:t>
      </w:r>
      <w:bookmarkEnd w:id="54"/>
      <w:bookmarkEnd w:id="55"/>
    </w:p>
    <w:p w:rsidR="00D42139" w:rsidRPr="000E4B6B" w:rsidRDefault="00D42139" w:rsidP="004E3DEB">
      <w:pPr>
        <w:numPr>
          <w:ilvl w:val="1"/>
          <w:numId w:val="1"/>
        </w:numPr>
        <w:ind w:hanging="792"/>
        <w:jc w:val="both"/>
        <w:outlineLvl w:val="0"/>
        <w:rPr>
          <w:b/>
          <w:sz w:val="32"/>
          <w:szCs w:val="26"/>
        </w:rPr>
      </w:pPr>
      <w:bookmarkStart w:id="56" w:name="_Toc474696431"/>
      <w:bookmarkStart w:id="57" w:name="_Toc497761632"/>
      <w:r w:rsidRPr="000E4B6B">
        <w:rPr>
          <w:b/>
          <w:sz w:val="32"/>
          <w:szCs w:val="26"/>
        </w:rPr>
        <w:t>Zarządzanie środowiskowe</w:t>
      </w:r>
      <w:bookmarkEnd w:id="56"/>
      <w:bookmarkEnd w:id="57"/>
    </w:p>
    <w:p w:rsidR="00D42139" w:rsidRPr="00071A1A" w:rsidRDefault="00D42139" w:rsidP="00D42139">
      <w:pPr>
        <w:ind w:firstLine="426"/>
        <w:jc w:val="both"/>
        <w:rPr>
          <w:sz w:val="26"/>
          <w:szCs w:val="26"/>
        </w:rPr>
      </w:pPr>
      <w:r w:rsidRPr="00071A1A">
        <w:rPr>
          <w:sz w:val="26"/>
          <w:szCs w:val="26"/>
        </w:rPr>
        <w:t xml:space="preserve">Obecnie każda nowocześnie funkcjonująca gmina powinna skutecznie zarządzać środowiskiem, wdrażając kompleksowy system planowania i wykonywania działań zgodnych z zasadą zrównoważonego rozwoju, które skierowane byłyby na racjonalne wykorzystanie zasobów środowiska, ich ochronę oraz odnowienie. </w:t>
      </w:r>
    </w:p>
    <w:p w:rsidR="00D42139" w:rsidRPr="00071A1A" w:rsidRDefault="00D42139" w:rsidP="00D42139">
      <w:pPr>
        <w:jc w:val="both"/>
        <w:rPr>
          <w:sz w:val="26"/>
          <w:szCs w:val="26"/>
        </w:rPr>
      </w:pPr>
      <w:r w:rsidRPr="00071A1A">
        <w:rPr>
          <w:sz w:val="26"/>
          <w:szCs w:val="26"/>
        </w:rPr>
        <w:t xml:space="preserve">Podstawowym elementem funkcjonowania systemu zarządzania środowiskiem powinien być Program Ochrony Środowiska, który uwzględnia m.in.: </w:t>
      </w:r>
    </w:p>
    <w:p w:rsidR="00D42139" w:rsidRPr="00071A1A" w:rsidRDefault="00D42139" w:rsidP="006A6BAB">
      <w:pPr>
        <w:numPr>
          <w:ilvl w:val="0"/>
          <w:numId w:val="14"/>
        </w:numPr>
        <w:jc w:val="both"/>
        <w:rPr>
          <w:sz w:val="26"/>
          <w:szCs w:val="26"/>
        </w:rPr>
      </w:pPr>
      <w:r w:rsidRPr="00071A1A">
        <w:rPr>
          <w:sz w:val="26"/>
          <w:szCs w:val="26"/>
        </w:rPr>
        <w:t xml:space="preserve">zasady ochrony środowiska określone przepisami, </w:t>
      </w:r>
    </w:p>
    <w:p w:rsidR="00D42139" w:rsidRPr="00071A1A" w:rsidRDefault="00D42139" w:rsidP="006A6BAB">
      <w:pPr>
        <w:numPr>
          <w:ilvl w:val="0"/>
          <w:numId w:val="14"/>
        </w:numPr>
        <w:jc w:val="both"/>
        <w:rPr>
          <w:sz w:val="26"/>
          <w:szCs w:val="26"/>
        </w:rPr>
      </w:pPr>
      <w:r w:rsidRPr="00071A1A">
        <w:rPr>
          <w:sz w:val="26"/>
          <w:szCs w:val="26"/>
        </w:rPr>
        <w:t xml:space="preserve">perspektywiczne cele w zakresie ochrony środowiska, </w:t>
      </w:r>
    </w:p>
    <w:p w:rsidR="00D42139" w:rsidRPr="00071A1A" w:rsidRDefault="00D42139" w:rsidP="006A6BAB">
      <w:pPr>
        <w:numPr>
          <w:ilvl w:val="0"/>
          <w:numId w:val="14"/>
        </w:numPr>
        <w:jc w:val="both"/>
        <w:rPr>
          <w:sz w:val="26"/>
          <w:szCs w:val="26"/>
        </w:rPr>
      </w:pPr>
      <w:r w:rsidRPr="00071A1A">
        <w:rPr>
          <w:sz w:val="26"/>
          <w:szCs w:val="26"/>
        </w:rPr>
        <w:lastRenderedPageBreak/>
        <w:t xml:space="preserve">monitoring osiąganych efektów. </w:t>
      </w:r>
    </w:p>
    <w:p w:rsidR="00D42139" w:rsidRPr="00071A1A" w:rsidRDefault="00D42139" w:rsidP="00D42139">
      <w:pPr>
        <w:ind w:firstLine="360"/>
        <w:jc w:val="both"/>
        <w:rPr>
          <w:sz w:val="26"/>
          <w:szCs w:val="26"/>
        </w:rPr>
      </w:pPr>
      <w:r w:rsidRPr="00071A1A">
        <w:rPr>
          <w:sz w:val="26"/>
          <w:szCs w:val="26"/>
        </w:rPr>
        <w:t xml:space="preserve">Skuteczne zarządzanie środowiskowe musi być oparte na właściwym przygotowaniu merytorycznym oraz koordynowaniu działań, które zazwyczaj mają charakter wielokierunkowy. Taki stan rzeczy sprawia, że niezbędny w gminie jest sprawny przepływ informacji, oparty o sporządzane raporty. W tym celu zaleca się wyznaczenie osób, których zadaniem byłoby bieżące monitorowanie Programu oraz okresowe zdawanie przed Radą </w:t>
      </w:r>
      <w:r w:rsidR="005D4D5D">
        <w:rPr>
          <w:sz w:val="26"/>
          <w:szCs w:val="26"/>
        </w:rPr>
        <w:t>Gminy</w:t>
      </w:r>
      <w:r w:rsidRPr="00071A1A">
        <w:rPr>
          <w:sz w:val="26"/>
          <w:szCs w:val="26"/>
        </w:rPr>
        <w:t xml:space="preserve"> sprawozdania z przebiegu jego realizacji. </w:t>
      </w:r>
    </w:p>
    <w:p w:rsidR="000E4B6B" w:rsidRPr="00071A1A" w:rsidRDefault="00D42139" w:rsidP="000903C7">
      <w:pPr>
        <w:ind w:firstLine="360"/>
        <w:jc w:val="both"/>
        <w:rPr>
          <w:sz w:val="26"/>
          <w:szCs w:val="26"/>
        </w:rPr>
      </w:pPr>
      <w:r w:rsidRPr="00071A1A">
        <w:rPr>
          <w:sz w:val="26"/>
          <w:szCs w:val="26"/>
        </w:rPr>
        <w:t xml:space="preserve">Zapisy niniejszego Programu Ochrony Środowiska powinny być bazą dla wprowadzania przez gminę </w:t>
      </w:r>
      <w:r w:rsidR="00E12DD9">
        <w:rPr>
          <w:sz w:val="26"/>
          <w:szCs w:val="26"/>
        </w:rPr>
        <w:t>Kożuchów</w:t>
      </w:r>
      <w:r w:rsidRPr="00071A1A">
        <w:rPr>
          <w:sz w:val="26"/>
          <w:szCs w:val="26"/>
        </w:rPr>
        <w:t xml:space="preserve"> rzeczywistego, sprawnego systemu zarządzania środowiskiem oraz koordynowania działań.</w:t>
      </w:r>
    </w:p>
    <w:p w:rsidR="00FE1241" w:rsidRPr="000E4B6B" w:rsidRDefault="00FE1241" w:rsidP="00FE1241">
      <w:pPr>
        <w:numPr>
          <w:ilvl w:val="2"/>
          <w:numId w:val="1"/>
        </w:numPr>
        <w:ind w:hanging="1224"/>
        <w:jc w:val="both"/>
        <w:outlineLvl w:val="1"/>
        <w:rPr>
          <w:b/>
          <w:sz w:val="32"/>
          <w:szCs w:val="26"/>
        </w:rPr>
      </w:pPr>
      <w:bookmarkStart w:id="58" w:name="_Toc474696432"/>
      <w:bookmarkStart w:id="59" w:name="_Toc497761633"/>
      <w:r w:rsidRPr="000E4B6B">
        <w:rPr>
          <w:b/>
          <w:bCs/>
          <w:sz w:val="32"/>
          <w:szCs w:val="26"/>
        </w:rPr>
        <w:t>Cele</w:t>
      </w:r>
      <w:r w:rsidR="007C4DD3" w:rsidRPr="000E4B6B">
        <w:rPr>
          <w:b/>
          <w:bCs/>
          <w:sz w:val="32"/>
          <w:szCs w:val="26"/>
        </w:rPr>
        <w:t xml:space="preserve"> i strategia działania</w:t>
      </w:r>
      <w:bookmarkEnd w:id="58"/>
      <w:bookmarkEnd w:id="59"/>
    </w:p>
    <w:p w:rsidR="007C4DD3" w:rsidRPr="00071A1A" w:rsidRDefault="007C4DD3" w:rsidP="00C3790D">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tblLook w:val="04A0" w:firstRow="1" w:lastRow="0" w:firstColumn="1" w:lastColumn="0" w:noHBand="0" w:noVBand="1"/>
      </w:tblPr>
      <w:tblGrid>
        <w:gridCol w:w="9212"/>
      </w:tblGrid>
      <w:tr w:rsidR="007C4DD3" w:rsidRPr="000E4B6B" w:rsidTr="000E4B6B">
        <w:tc>
          <w:tcPr>
            <w:tcW w:w="9212" w:type="dxa"/>
            <w:shd w:val="clear" w:color="auto" w:fill="BFBFBF" w:themeFill="background1" w:themeFillShade="BF"/>
          </w:tcPr>
          <w:p w:rsidR="007C4DD3" w:rsidRPr="000E4B6B" w:rsidRDefault="007C4DD3" w:rsidP="007C4DD3">
            <w:pPr>
              <w:pStyle w:val="Nagwek"/>
              <w:jc w:val="center"/>
              <w:rPr>
                <w:rFonts w:cstheme="minorHAnsi"/>
                <w:sz w:val="26"/>
                <w:szCs w:val="26"/>
              </w:rPr>
            </w:pPr>
            <w:r w:rsidRPr="000E4B6B">
              <w:rPr>
                <w:rFonts w:cstheme="minorHAnsi"/>
                <w:bCs/>
                <w:sz w:val="26"/>
                <w:szCs w:val="26"/>
              </w:rPr>
              <w:t>OPRACOWANIE I WDROŻENIE KOMPLEKSOWEGO SYSTEMU</w:t>
            </w:r>
          </w:p>
          <w:p w:rsidR="007C4DD3" w:rsidRPr="000E4B6B" w:rsidRDefault="007C4DD3" w:rsidP="007C4DD3">
            <w:pPr>
              <w:jc w:val="center"/>
              <w:rPr>
                <w:sz w:val="26"/>
                <w:szCs w:val="26"/>
              </w:rPr>
            </w:pPr>
            <w:r w:rsidRPr="000E4B6B">
              <w:rPr>
                <w:rFonts w:cstheme="minorHAnsi"/>
                <w:bCs/>
                <w:sz w:val="26"/>
                <w:szCs w:val="26"/>
              </w:rPr>
              <w:t xml:space="preserve">ZARZĄDZANIA ŚRODOWISKOWEGO NA TERENIE </w:t>
            </w:r>
            <w:r w:rsidR="005D4D5D">
              <w:rPr>
                <w:rFonts w:cstheme="minorHAnsi"/>
                <w:bCs/>
                <w:sz w:val="26"/>
                <w:szCs w:val="26"/>
              </w:rPr>
              <w:t>GMINY</w:t>
            </w:r>
            <w:r w:rsidRPr="000E4B6B">
              <w:rPr>
                <w:rFonts w:cstheme="minorHAnsi"/>
                <w:bCs/>
                <w:sz w:val="26"/>
                <w:szCs w:val="26"/>
              </w:rPr>
              <w:t xml:space="preserve"> </w:t>
            </w:r>
            <w:r w:rsidR="00E12DD9">
              <w:rPr>
                <w:rFonts w:cstheme="minorHAnsi"/>
                <w:bCs/>
                <w:sz w:val="26"/>
                <w:szCs w:val="26"/>
              </w:rPr>
              <w:t>KOŻUCHÓW</w:t>
            </w:r>
          </w:p>
        </w:tc>
      </w:tr>
    </w:tbl>
    <w:p w:rsidR="007C4DD3" w:rsidRPr="00071A1A" w:rsidRDefault="007C4DD3" w:rsidP="007C4DD3">
      <w:pPr>
        <w:jc w:val="both"/>
        <w:rPr>
          <w:sz w:val="26"/>
          <w:szCs w:val="26"/>
        </w:rPr>
      </w:pPr>
    </w:p>
    <w:p w:rsidR="007C4DD3" w:rsidRPr="00071A1A" w:rsidRDefault="007C4DD3" w:rsidP="007C4DD3">
      <w:pPr>
        <w:jc w:val="both"/>
        <w:rPr>
          <w:b/>
          <w:sz w:val="26"/>
          <w:szCs w:val="26"/>
        </w:rPr>
      </w:pPr>
      <w:r w:rsidRPr="00071A1A">
        <w:rPr>
          <w:b/>
          <w:sz w:val="26"/>
          <w:szCs w:val="26"/>
        </w:rPr>
        <w:t>Strategia działań:</w:t>
      </w:r>
    </w:p>
    <w:tbl>
      <w:tblPr>
        <w:tblW w:w="0" w:type="auto"/>
        <w:tblBorders>
          <w:top w:val="single" w:sz="8" w:space="0" w:color="000000" w:themeColor="text1"/>
          <w:bottom w:val="single" w:sz="8" w:space="0" w:color="000000" w:themeColor="text1"/>
          <w:insideH w:val="single" w:sz="8" w:space="0" w:color="000000" w:themeColor="text1"/>
        </w:tblBorders>
        <w:tblLayout w:type="fixed"/>
        <w:tblLook w:val="04A0" w:firstRow="1" w:lastRow="0" w:firstColumn="1" w:lastColumn="0" w:noHBand="0" w:noVBand="1"/>
      </w:tblPr>
      <w:tblGrid>
        <w:gridCol w:w="553"/>
        <w:gridCol w:w="5559"/>
        <w:gridCol w:w="3056"/>
      </w:tblGrid>
      <w:tr w:rsidR="007C4DD3" w:rsidRPr="000E4B6B" w:rsidTr="00272B60">
        <w:trPr>
          <w:trHeight w:val="218"/>
        </w:trPr>
        <w:tc>
          <w:tcPr>
            <w:tcW w:w="553" w:type="dxa"/>
            <w:shd w:val="clear" w:color="auto" w:fill="auto"/>
          </w:tcPr>
          <w:p w:rsidR="007C4DD3" w:rsidRPr="00BD6DB0" w:rsidRDefault="007C4DD3">
            <w:pPr>
              <w:pStyle w:val="Nagwek"/>
              <w:rPr>
                <w:rFonts w:cstheme="minorHAnsi"/>
                <w:sz w:val="26"/>
                <w:szCs w:val="26"/>
              </w:rPr>
            </w:pPr>
            <w:r w:rsidRPr="00BD6DB0">
              <w:rPr>
                <w:rFonts w:cstheme="minorHAnsi"/>
                <w:sz w:val="26"/>
                <w:szCs w:val="26"/>
              </w:rPr>
              <w:t xml:space="preserve">Lp. </w:t>
            </w:r>
          </w:p>
        </w:tc>
        <w:tc>
          <w:tcPr>
            <w:tcW w:w="5559" w:type="dxa"/>
            <w:shd w:val="clear" w:color="auto" w:fill="auto"/>
          </w:tcPr>
          <w:p w:rsidR="007C4DD3" w:rsidRPr="00BD6DB0" w:rsidRDefault="007C4DD3">
            <w:pPr>
              <w:pStyle w:val="Nagwek"/>
              <w:rPr>
                <w:rFonts w:cstheme="minorHAnsi"/>
                <w:sz w:val="26"/>
                <w:szCs w:val="26"/>
              </w:rPr>
            </w:pPr>
            <w:r w:rsidRPr="00BD6DB0">
              <w:rPr>
                <w:rFonts w:cstheme="minorHAnsi"/>
                <w:sz w:val="26"/>
                <w:szCs w:val="26"/>
              </w:rPr>
              <w:t xml:space="preserve">Nazwa zadania </w:t>
            </w:r>
          </w:p>
        </w:tc>
        <w:tc>
          <w:tcPr>
            <w:tcW w:w="3056" w:type="dxa"/>
            <w:shd w:val="clear" w:color="auto" w:fill="auto"/>
          </w:tcPr>
          <w:p w:rsidR="007C4DD3" w:rsidRPr="00BD6DB0" w:rsidRDefault="007C4DD3">
            <w:pPr>
              <w:pStyle w:val="Nagwek"/>
              <w:rPr>
                <w:rFonts w:cstheme="minorHAnsi"/>
                <w:sz w:val="26"/>
                <w:szCs w:val="26"/>
              </w:rPr>
            </w:pPr>
            <w:r w:rsidRPr="00BD6DB0">
              <w:rPr>
                <w:rFonts w:cstheme="minorHAnsi"/>
                <w:sz w:val="26"/>
                <w:szCs w:val="26"/>
              </w:rPr>
              <w:t xml:space="preserve">Jednostka odpowiedzialna </w:t>
            </w:r>
          </w:p>
        </w:tc>
      </w:tr>
      <w:tr w:rsidR="007C4DD3" w:rsidRPr="00071A1A" w:rsidTr="00272B60">
        <w:trPr>
          <w:trHeight w:val="231"/>
        </w:trPr>
        <w:tc>
          <w:tcPr>
            <w:tcW w:w="553" w:type="dxa"/>
            <w:tcBorders>
              <w:bottom w:val="nil"/>
            </w:tcBorders>
            <w:shd w:val="clear" w:color="auto" w:fill="BFBFBF" w:themeFill="background1" w:themeFillShade="BF"/>
          </w:tcPr>
          <w:p w:rsidR="007C4DD3" w:rsidRPr="00071A1A" w:rsidRDefault="007C4DD3">
            <w:pPr>
              <w:pStyle w:val="Nagwek"/>
              <w:rPr>
                <w:rFonts w:cstheme="minorHAnsi"/>
                <w:sz w:val="26"/>
                <w:szCs w:val="26"/>
              </w:rPr>
            </w:pPr>
            <w:r w:rsidRPr="00071A1A">
              <w:rPr>
                <w:rFonts w:cstheme="minorHAnsi"/>
                <w:sz w:val="26"/>
                <w:szCs w:val="26"/>
              </w:rPr>
              <w:t xml:space="preserve">1. </w:t>
            </w:r>
          </w:p>
        </w:tc>
        <w:tc>
          <w:tcPr>
            <w:tcW w:w="5559" w:type="dxa"/>
            <w:tcBorders>
              <w:bottom w:val="nil"/>
            </w:tcBorders>
            <w:shd w:val="clear" w:color="auto" w:fill="BFBFBF" w:themeFill="background1" w:themeFillShade="BF"/>
          </w:tcPr>
          <w:p w:rsidR="007C4DD3" w:rsidRPr="00071A1A" w:rsidRDefault="007C4DD3">
            <w:pPr>
              <w:pStyle w:val="Nagwek"/>
              <w:rPr>
                <w:rFonts w:cstheme="minorHAnsi"/>
                <w:sz w:val="26"/>
                <w:szCs w:val="26"/>
              </w:rPr>
            </w:pPr>
            <w:r w:rsidRPr="00071A1A">
              <w:rPr>
                <w:rFonts w:cstheme="minorHAnsi"/>
                <w:sz w:val="26"/>
                <w:szCs w:val="26"/>
              </w:rPr>
              <w:t xml:space="preserve">Sporządzenie raportu z realizacji Programu Ochrony Środowiska. </w:t>
            </w:r>
          </w:p>
        </w:tc>
        <w:tc>
          <w:tcPr>
            <w:tcW w:w="3056" w:type="dxa"/>
            <w:tcBorders>
              <w:bottom w:val="nil"/>
            </w:tcBorders>
            <w:shd w:val="clear" w:color="auto" w:fill="BFBFBF" w:themeFill="background1" w:themeFillShade="BF"/>
          </w:tcPr>
          <w:p w:rsidR="007C4DD3" w:rsidRPr="00071A1A" w:rsidRDefault="00071A1A" w:rsidP="007C4DD3">
            <w:pPr>
              <w:pStyle w:val="Nagwek"/>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7C4DD3" w:rsidRPr="00071A1A" w:rsidTr="00272B60">
        <w:trPr>
          <w:trHeight w:val="102"/>
        </w:trPr>
        <w:tc>
          <w:tcPr>
            <w:tcW w:w="553" w:type="dxa"/>
            <w:tcBorders>
              <w:top w:val="nil"/>
            </w:tcBorders>
            <w:shd w:val="clear" w:color="auto" w:fill="auto"/>
          </w:tcPr>
          <w:p w:rsidR="007C4DD3" w:rsidRPr="00071A1A" w:rsidRDefault="007C4DD3">
            <w:pPr>
              <w:pStyle w:val="Nagwek"/>
              <w:rPr>
                <w:rFonts w:cstheme="minorHAnsi"/>
                <w:sz w:val="26"/>
                <w:szCs w:val="26"/>
              </w:rPr>
            </w:pPr>
            <w:r w:rsidRPr="00071A1A">
              <w:rPr>
                <w:rFonts w:cstheme="minorHAnsi"/>
                <w:sz w:val="26"/>
                <w:szCs w:val="26"/>
              </w:rPr>
              <w:t xml:space="preserve">2. </w:t>
            </w:r>
          </w:p>
        </w:tc>
        <w:tc>
          <w:tcPr>
            <w:tcW w:w="5559" w:type="dxa"/>
            <w:tcBorders>
              <w:top w:val="nil"/>
            </w:tcBorders>
            <w:shd w:val="clear" w:color="auto" w:fill="auto"/>
          </w:tcPr>
          <w:p w:rsidR="007C4DD3" w:rsidRPr="00071A1A" w:rsidRDefault="007C4DD3">
            <w:pPr>
              <w:pStyle w:val="Nagwek"/>
              <w:rPr>
                <w:rFonts w:cstheme="minorHAnsi"/>
                <w:sz w:val="26"/>
                <w:szCs w:val="26"/>
              </w:rPr>
            </w:pPr>
            <w:r w:rsidRPr="00071A1A">
              <w:rPr>
                <w:rFonts w:cstheme="minorHAnsi"/>
                <w:sz w:val="26"/>
                <w:szCs w:val="26"/>
              </w:rPr>
              <w:t xml:space="preserve">Opracowanie aktualizacji Programu Ochrony Środowiska. </w:t>
            </w:r>
          </w:p>
        </w:tc>
        <w:tc>
          <w:tcPr>
            <w:tcW w:w="3056" w:type="dxa"/>
            <w:tcBorders>
              <w:top w:val="nil"/>
            </w:tcBorders>
            <w:shd w:val="clear" w:color="auto" w:fill="auto"/>
          </w:tcPr>
          <w:p w:rsidR="007C4DD3" w:rsidRPr="00071A1A" w:rsidRDefault="00071A1A" w:rsidP="007C4DD3">
            <w:pPr>
              <w:pStyle w:val="Nagwek"/>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7C4DD3" w:rsidRPr="00071A1A">
              <w:rPr>
                <w:rFonts w:cstheme="minorHAnsi"/>
                <w:sz w:val="26"/>
                <w:szCs w:val="26"/>
              </w:rPr>
              <w:t xml:space="preserve"> </w:t>
            </w:r>
          </w:p>
        </w:tc>
      </w:tr>
    </w:tbl>
    <w:p w:rsidR="007C4DD3" w:rsidRPr="00071A1A" w:rsidRDefault="007C4DD3" w:rsidP="007C4DD3">
      <w:pPr>
        <w:jc w:val="both"/>
        <w:rPr>
          <w:sz w:val="26"/>
          <w:szCs w:val="26"/>
        </w:rPr>
      </w:pPr>
    </w:p>
    <w:p w:rsidR="002F39AC" w:rsidRPr="000E4B6B" w:rsidRDefault="002F39AC" w:rsidP="002F39AC">
      <w:pPr>
        <w:numPr>
          <w:ilvl w:val="1"/>
          <w:numId w:val="1"/>
        </w:numPr>
        <w:ind w:hanging="792"/>
        <w:jc w:val="both"/>
        <w:outlineLvl w:val="0"/>
        <w:rPr>
          <w:b/>
          <w:sz w:val="32"/>
          <w:szCs w:val="26"/>
        </w:rPr>
      </w:pPr>
      <w:bookmarkStart w:id="60" w:name="_Toc474696433"/>
      <w:bookmarkStart w:id="61" w:name="_Toc497761634"/>
      <w:r w:rsidRPr="000E4B6B">
        <w:rPr>
          <w:b/>
          <w:sz w:val="32"/>
          <w:szCs w:val="26"/>
        </w:rPr>
        <w:t>Edukacja ekologiczna</w:t>
      </w:r>
      <w:bookmarkEnd w:id="60"/>
      <w:bookmarkEnd w:id="61"/>
    </w:p>
    <w:p w:rsidR="002F39AC" w:rsidRPr="00071A1A" w:rsidRDefault="002F39AC" w:rsidP="002F39AC">
      <w:pPr>
        <w:ind w:firstLine="708"/>
        <w:jc w:val="both"/>
        <w:rPr>
          <w:sz w:val="26"/>
          <w:szCs w:val="26"/>
        </w:rPr>
      </w:pPr>
      <w:r w:rsidRPr="00071A1A">
        <w:rPr>
          <w:sz w:val="26"/>
          <w:szCs w:val="26"/>
        </w:rPr>
        <w:t xml:space="preserve">Warunkiem niezbędnym w realizacji celów Programu Ochrony Środowiska dla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na lata 2017-2020 z perspektywą na lata 2021-2024  jest świadomość ekologiczna mieszkańców. Edukacja ekologiczna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powinna być realizowana zgodnie z Narodowym Programem Edukacji Ekologicznej. </w:t>
      </w:r>
    </w:p>
    <w:p w:rsidR="00636E7A" w:rsidRDefault="00636E7A" w:rsidP="002F39AC">
      <w:pPr>
        <w:jc w:val="both"/>
        <w:rPr>
          <w:b/>
          <w:sz w:val="26"/>
          <w:szCs w:val="26"/>
        </w:rPr>
      </w:pPr>
    </w:p>
    <w:p w:rsidR="00636E7A" w:rsidRDefault="00636E7A" w:rsidP="002F39AC">
      <w:pPr>
        <w:jc w:val="both"/>
        <w:rPr>
          <w:b/>
          <w:sz w:val="26"/>
          <w:szCs w:val="26"/>
        </w:rPr>
      </w:pPr>
    </w:p>
    <w:p w:rsidR="002F39AC" w:rsidRPr="00071A1A" w:rsidRDefault="002F39AC" w:rsidP="002F39AC">
      <w:pPr>
        <w:jc w:val="both"/>
        <w:rPr>
          <w:b/>
          <w:sz w:val="26"/>
          <w:szCs w:val="26"/>
        </w:rPr>
      </w:pPr>
      <w:r w:rsidRPr="00071A1A">
        <w:rPr>
          <w:b/>
          <w:sz w:val="26"/>
          <w:szCs w:val="26"/>
        </w:rPr>
        <w:lastRenderedPageBreak/>
        <w:t xml:space="preserve">Narodowy Program Edukacji Ekologicznej </w:t>
      </w:r>
    </w:p>
    <w:p w:rsidR="002F39AC" w:rsidRPr="00071A1A" w:rsidRDefault="002F39AC" w:rsidP="002F39AC">
      <w:pPr>
        <w:ind w:firstLine="708"/>
        <w:jc w:val="both"/>
        <w:rPr>
          <w:sz w:val="26"/>
          <w:szCs w:val="26"/>
        </w:rPr>
      </w:pPr>
      <w:r w:rsidRPr="00071A1A">
        <w:rPr>
          <w:sz w:val="26"/>
          <w:szCs w:val="26"/>
        </w:rPr>
        <w:t xml:space="preserve">Początki edukacji ekologicznej sięgają 1992 roku, kiedy to miał miejsce Szczyt Ziemi w Rio de </w:t>
      </w:r>
      <w:proofErr w:type="spellStart"/>
      <w:r w:rsidRPr="00071A1A">
        <w:rPr>
          <w:sz w:val="26"/>
          <w:szCs w:val="26"/>
        </w:rPr>
        <w:t>Janeiro</w:t>
      </w:r>
      <w:proofErr w:type="spellEnd"/>
      <w:r w:rsidRPr="00071A1A">
        <w:rPr>
          <w:sz w:val="26"/>
          <w:szCs w:val="26"/>
        </w:rPr>
        <w:t xml:space="preserve">. Wówczas powstał dokument Globalny Program Działań, </w:t>
      </w:r>
      <w:r w:rsidR="0023078C">
        <w:rPr>
          <w:sz w:val="26"/>
          <w:szCs w:val="26"/>
        </w:rPr>
        <w:br/>
      </w:r>
      <w:r w:rsidRPr="00071A1A">
        <w:rPr>
          <w:sz w:val="26"/>
          <w:szCs w:val="26"/>
        </w:rPr>
        <w:t xml:space="preserve">z którego wynika światowy nakaz powszechnej edukacji ekologicznej. </w:t>
      </w:r>
    </w:p>
    <w:p w:rsidR="002F39AC" w:rsidRPr="00071A1A" w:rsidRDefault="002F39AC" w:rsidP="002F39AC">
      <w:pPr>
        <w:ind w:firstLine="708"/>
        <w:jc w:val="both"/>
        <w:rPr>
          <w:sz w:val="26"/>
          <w:szCs w:val="26"/>
        </w:rPr>
      </w:pPr>
      <w:r w:rsidRPr="00071A1A">
        <w:rPr>
          <w:sz w:val="26"/>
          <w:szCs w:val="26"/>
        </w:rPr>
        <w:t xml:space="preserve">Stwierdzono w nim, że władze lokalne 179 państw, które podpisały dokument z Rio de </w:t>
      </w:r>
      <w:proofErr w:type="spellStart"/>
      <w:r w:rsidRPr="00071A1A">
        <w:rPr>
          <w:sz w:val="26"/>
          <w:szCs w:val="26"/>
        </w:rPr>
        <w:t>Janeiro</w:t>
      </w:r>
      <w:proofErr w:type="spellEnd"/>
      <w:r w:rsidRPr="00071A1A">
        <w:rPr>
          <w:sz w:val="26"/>
          <w:szCs w:val="26"/>
        </w:rPr>
        <w:t xml:space="preserve">, powinny przeprowadzić konsultację ze swoimi obywatelami </w:t>
      </w:r>
      <w:r w:rsidR="0023078C">
        <w:rPr>
          <w:sz w:val="26"/>
          <w:szCs w:val="26"/>
        </w:rPr>
        <w:br/>
      </w:r>
      <w:r w:rsidRPr="00071A1A">
        <w:rPr>
          <w:sz w:val="26"/>
          <w:szCs w:val="26"/>
        </w:rPr>
        <w:t xml:space="preserve">i sporządzić – lokalną Agendę 21 dla własnych społeczności. </w:t>
      </w:r>
    </w:p>
    <w:p w:rsidR="002F39AC" w:rsidRPr="00071A1A" w:rsidRDefault="002F39AC" w:rsidP="002F39AC">
      <w:pPr>
        <w:ind w:firstLine="708"/>
        <w:jc w:val="both"/>
        <w:rPr>
          <w:sz w:val="26"/>
          <w:szCs w:val="26"/>
        </w:rPr>
      </w:pPr>
      <w:r w:rsidRPr="00071A1A">
        <w:rPr>
          <w:sz w:val="26"/>
          <w:szCs w:val="26"/>
        </w:rPr>
        <w:t xml:space="preserve">W skali naszego kraju taki dokument to Polityka Ekologiczna Państwa przyjęta przez Sejm w 1992 roku. Natomiast Polska Strategia Edukacji Ekologicznej jest rozwinięciem zadań dotyczących edukacji ekologicznej i została opracowana przez samodzielny zespół ds. Edukacji Ekologicznej w Ministerstwie Środowiska. </w:t>
      </w:r>
    </w:p>
    <w:p w:rsidR="002F39AC" w:rsidRPr="00071A1A" w:rsidRDefault="002F39AC" w:rsidP="002F39AC">
      <w:pPr>
        <w:ind w:firstLine="708"/>
        <w:jc w:val="both"/>
        <w:rPr>
          <w:sz w:val="26"/>
          <w:szCs w:val="26"/>
        </w:rPr>
      </w:pPr>
      <w:r w:rsidRPr="00071A1A">
        <w:rPr>
          <w:sz w:val="26"/>
          <w:szCs w:val="26"/>
        </w:rPr>
        <w:t xml:space="preserve">Zgodnie z zapisami art. 5 Konstytucji RP, uchwalonej w 1997 roku, Rzeczpospolita Polska zapewnia ochronę środowiska, kierując się zasadą zrównoważonego rozwoju. </w:t>
      </w:r>
    </w:p>
    <w:p w:rsidR="002F39AC" w:rsidRPr="00071A1A" w:rsidRDefault="002F39AC" w:rsidP="002F39AC">
      <w:pPr>
        <w:ind w:firstLine="708"/>
        <w:jc w:val="both"/>
        <w:rPr>
          <w:sz w:val="26"/>
          <w:szCs w:val="26"/>
        </w:rPr>
      </w:pPr>
      <w:r w:rsidRPr="00071A1A">
        <w:rPr>
          <w:sz w:val="26"/>
          <w:szCs w:val="26"/>
        </w:rPr>
        <w:t xml:space="preserve">Narodowy Program Edukacji Ekologicznej” (NPEE), będący rozwinięciem </w:t>
      </w:r>
      <w:r w:rsidR="0023078C">
        <w:rPr>
          <w:sz w:val="26"/>
          <w:szCs w:val="26"/>
        </w:rPr>
        <w:br/>
      </w:r>
      <w:r w:rsidRPr="00071A1A">
        <w:rPr>
          <w:sz w:val="26"/>
          <w:szCs w:val="26"/>
        </w:rPr>
        <w:t xml:space="preserve">i konkretyzacją zapisów Narodowej Strategii Edukacji Ekologicznej (NSEE), jest pierwszym dokumentem z zakresu tej problematyki, określającym podstawowe zadania edukacyjne, podmioty odpowiedzialne za ich realizację, możliwości i źródła finansowania, a także harmonogram ich wdrażania. Dokument ten, z uwagi na swoje przesłanie, sposób tworzenia i konstrukcję powinien stać się swoistą polską AGENDĄ 21. </w:t>
      </w:r>
    </w:p>
    <w:p w:rsidR="002F39AC" w:rsidRPr="00071A1A" w:rsidRDefault="002F39AC" w:rsidP="002F39AC">
      <w:pPr>
        <w:ind w:firstLine="708"/>
        <w:jc w:val="both"/>
        <w:rPr>
          <w:sz w:val="26"/>
          <w:szCs w:val="26"/>
        </w:rPr>
      </w:pPr>
      <w:r w:rsidRPr="00071A1A">
        <w:rPr>
          <w:sz w:val="26"/>
          <w:szCs w:val="26"/>
        </w:rPr>
        <w:t xml:space="preserve">Doświadczenia gromadzone zarówno w trakcie prac nad NSEE, jak i w procesie tworzenia tego dokumentu wskazują, że różnorodne przedsięwzięcia określane mianem edukacji ekologicznej, bardzo popularne w wielu kręgach, często nie noszą znamion działań o charakterze systemowym o jasno sformułowanych celach </w:t>
      </w:r>
      <w:r w:rsidR="0023078C">
        <w:rPr>
          <w:sz w:val="26"/>
          <w:szCs w:val="26"/>
        </w:rPr>
        <w:br/>
      </w:r>
      <w:r w:rsidRPr="00071A1A">
        <w:rPr>
          <w:sz w:val="26"/>
          <w:szCs w:val="26"/>
        </w:rPr>
        <w:t xml:space="preserve">i z poprawnie opisaną procedurą ewaluacyjną. </w:t>
      </w:r>
    </w:p>
    <w:p w:rsidR="00EA7B61" w:rsidRPr="00071A1A" w:rsidRDefault="002F39AC" w:rsidP="000903C7">
      <w:pPr>
        <w:ind w:firstLine="708"/>
        <w:jc w:val="both"/>
        <w:rPr>
          <w:sz w:val="26"/>
          <w:szCs w:val="26"/>
        </w:rPr>
      </w:pPr>
      <w:r w:rsidRPr="00071A1A">
        <w:rPr>
          <w:sz w:val="26"/>
          <w:szCs w:val="26"/>
        </w:rPr>
        <w:t xml:space="preserve">Ten dokument powinien stać się podstawą tworzenia systemu edukacji ekologicznej (EE) realizującej cele pożądane społecznie. Winien on eliminować działania pozorne i mało efektywne, czerpiąc inspiracje z życia społeczeństwa pragnącego zachować zdrowe środowisko oraz jego walory dla przyszłych pokoleń zgodnie z zasadą zrównoważonego rozwoju.  </w:t>
      </w:r>
    </w:p>
    <w:p w:rsidR="00636E7A" w:rsidRDefault="00636E7A" w:rsidP="002F39AC">
      <w:pPr>
        <w:jc w:val="both"/>
        <w:rPr>
          <w:b/>
          <w:sz w:val="26"/>
          <w:szCs w:val="26"/>
        </w:rPr>
      </w:pPr>
    </w:p>
    <w:p w:rsidR="002F39AC" w:rsidRPr="00071A1A" w:rsidRDefault="002F39AC" w:rsidP="002F39AC">
      <w:pPr>
        <w:jc w:val="both"/>
        <w:rPr>
          <w:b/>
          <w:sz w:val="26"/>
          <w:szCs w:val="26"/>
        </w:rPr>
      </w:pPr>
      <w:r w:rsidRPr="00071A1A">
        <w:rPr>
          <w:b/>
          <w:sz w:val="26"/>
          <w:szCs w:val="26"/>
        </w:rPr>
        <w:lastRenderedPageBreak/>
        <w:t xml:space="preserve">Główne cele Narodowego Programu Edukacji Ekologicznej to: </w:t>
      </w:r>
    </w:p>
    <w:p w:rsidR="002F39AC" w:rsidRPr="00071A1A" w:rsidRDefault="002F39AC" w:rsidP="006A6BAB">
      <w:pPr>
        <w:numPr>
          <w:ilvl w:val="0"/>
          <w:numId w:val="35"/>
        </w:numPr>
        <w:jc w:val="both"/>
        <w:rPr>
          <w:sz w:val="26"/>
          <w:szCs w:val="26"/>
        </w:rPr>
      </w:pPr>
      <w:r w:rsidRPr="00071A1A">
        <w:rPr>
          <w:sz w:val="26"/>
          <w:szCs w:val="26"/>
        </w:rPr>
        <w:t xml:space="preserve">Wdrożenie zaleceń Narodowej Strategii Edukacji Ekologicznej </w:t>
      </w:r>
      <w:r w:rsidR="0023078C">
        <w:rPr>
          <w:sz w:val="26"/>
          <w:szCs w:val="26"/>
        </w:rPr>
        <w:br/>
      </w:r>
      <w:r w:rsidRPr="00071A1A">
        <w:rPr>
          <w:sz w:val="26"/>
          <w:szCs w:val="26"/>
        </w:rPr>
        <w:t xml:space="preserve">z uwzględnieniem zmian zachodzących w procesie reformowania Państwa oraz integracji z Unią Europejską; </w:t>
      </w:r>
    </w:p>
    <w:p w:rsidR="002F39AC" w:rsidRPr="00071A1A" w:rsidRDefault="002F39AC" w:rsidP="006A6BAB">
      <w:pPr>
        <w:numPr>
          <w:ilvl w:val="0"/>
          <w:numId w:val="35"/>
        </w:numPr>
        <w:jc w:val="both"/>
        <w:rPr>
          <w:sz w:val="26"/>
          <w:szCs w:val="26"/>
        </w:rPr>
      </w:pPr>
      <w:r w:rsidRPr="00071A1A">
        <w:rPr>
          <w:sz w:val="26"/>
          <w:szCs w:val="26"/>
        </w:rPr>
        <w:t xml:space="preserve">Stworzenie mechanizmów pozwalających sprostać wyzwaniom związanym </w:t>
      </w:r>
      <w:r w:rsidR="00CB58B3">
        <w:rPr>
          <w:sz w:val="26"/>
          <w:szCs w:val="26"/>
        </w:rPr>
        <w:br/>
      </w:r>
      <w:r w:rsidRPr="00071A1A">
        <w:rPr>
          <w:sz w:val="26"/>
          <w:szCs w:val="26"/>
        </w:rPr>
        <w:t xml:space="preserve">z wdrażaniem idei i zasad rozwoju zrównoważonego, pozwalających kształtować świadomość ekologiczną w warunkach demokratyzacji życia społecznego </w:t>
      </w:r>
      <w:r w:rsidR="0023078C">
        <w:rPr>
          <w:sz w:val="26"/>
          <w:szCs w:val="26"/>
        </w:rPr>
        <w:br/>
      </w:r>
      <w:r w:rsidRPr="00071A1A">
        <w:rPr>
          <w:sz w:val="26"/>
          <w:szCs w:val="26"/>
        </w:rPr>
        <w:t xml:space="preserve">i wzrastającej roli komunikacji społecznej; </w:t>
      </w:r>
    </w:p>
    <w:p w:rsidR="001B3074" w:rsidRPr="00233648" w:rsidRDefault="002F39AC" w:rsidP="006A6BAB">
      <w:pPr>
        <w:numPr>
          <w:ilvl w:val="0"/>
          <w:numId w:val="35"/>
        </w:numPr>
        <w:jc w:val="both"/>
        <w:rPr>
          <w:sz w:val="26"/>
          <w:szCs w:val="26"/>
        </w:rPr>
      </w:pPr>
      <w:r w:rsidRPr="00071A1A">
        <w:rPr>
          <w:sz w:val="26"/>
          <w:szCs w:val="26"/>
        </w:rPr>
        <w:t xml:space="preserve">Zwiększenie efektywności edukacji ekologicznej przez promowanie najskuteczniejszych jej form i najważniejszych treści, wskazanie sposobów optymalnej alokacji środków finansowych, uporządkowanie przepływu informacji i decyzji wykorzystując najlepsze krajowe i zagraniczne doświadczenia. </w:t>
      </w:r>
    </w:p>
    <w:p w:rsidR="002F39AC" w:rsidRPr="00071A1A" w:rsidRDefault="002F39AC" w:rsidP="002F39AC">
      <w:pPr>
        <w:jc w:val="both"/>
        <w:rPr>
          <w:b/>
          <w:sz w:val="26"/>
          <w:szCs w:val="26"/>
        </w:rPr>
      </w:pPr>
      <w:r w:rsidRPr="00071A1A">
        <w:rPr>
          <w:b/>
          <w:sz w:val="26"/>
          <w:szCs w:val="26"/>
        </w:rPr>
        <w:t xml:space="preserve">Cele operacyjne Narodowego Programu Edukacji Ekologicznej: </w:t>
      </w:r>
    </w:p>
    <w:p w:rsidR="002F39AC" w:rsidRPr="00071A1A" w:rsidRDefault="002F39AC" w:rsidP="006A6BAB">
      <w:pPr>
        <w:numPr>
          <w:ilvl w:val="0"/>
          <w:numId w:val="36"/>
        </w:numPr>
        <w:jc w:val="both"/>
        <w:rPr>
          <w:sz w:val="26"/>
          <w:szCs w:val="26"/>
        </w:rPr>
      </w:pPr>
      <w:r w:rsidRPr="00071A1A">
        <w:rPr>
          <w:sz w:val="26"/>
          <w:szCs w:val="26"/>
        </w:rPr>
        <w:t xml:space="preserve">Dokonanie kompleksowej, empirycznej diagnozy funkcjonowania edukacji ekologicznej w Polsce, ze szczególnym uwzględnieniem jej źródeł, priorytetów </w:t>
      </w:r>
      <w:r w:rsidR="0023078C">
        <w:rPr>
          <w:sz w:val="26"/>
          <w:szCs w:val="26"/>
        </w:rPr>
        <w:br/>
      </w:r>
      <w:r w:rsidRPr="00071A1A">
        <w:rPr>
          <w:sz w:val="26"/>
          <w:szCs w:val="26"/>
        </w:rPr>
        <w:t xml:space="preserve">i stosowanych w niej metod i procedur wdrożenia; </w:t>
      </w:r>
    </w:p>
    <w:p w:rsidR="002F39AC" w:rsidRPr="00071A1A" w:rsidRDefault="002F39AC" w:rsidP="006A6BAB">
      <w:pPr>
        <w:numPr>
          <w:ilvl w:val="0"/>
          <w:numId w:val="36"/>
        </w:numPr>
        <w:jc w:val="both"/>
        <w:rPr>
          <w:sz w:val="26"/>
          <w:szCs w:val="26"/>
        </w:rPr>
      </w:pPr>
      <w:r w:rsidRPr="00071A1A">
        <w:rPr>
          <w:sz w:val="26"/>
          <w:szCs w:val="26"/>
        </w:rPr>
        <w:t xml:space="preserve">Dostarczenie informacji o optymalnym systemie edukacji ekologicznej w kraju </w:t>
      </w:r>
      <w:r w:rsidR="0023078C">
        <w:rPr>
          <w:sz w:val="26"/>
          <w:szCs w:val="26"/>
        </w:rPr>
        <w:br/>
      </w:r>
      <w:r w:rsidRPr="00071A1A">
        <w:rPr>
          <w:sz w:val="26"/>
          <w:szCs w:val="26"/>
        </w:rPr>
        <w:t xml:space="preserve">i o warunkach dochodzenia do takiego systemu; </w:t>
      </w:r>
    </w:p>
    <w:p w:rsidR="002F39AC" w:rsidRPr="00071A1A" w:rsidRDefault="002F39AC" w:rsidP="006A6BAB">
      <w:pPr>
        <w:numPr>
          <w:ilvl w:val="0"/>
          <w:numId w:val="36"/>
        </w:numPr>
        <w:jc w:val="both"/>
        <w:rPr>
          <w:sz w:val="26"/>
          <w:szCs w:val="26"/>
        </w:rPr>
      </w:pPr>
      <w:r w:rsidRPr="00071A1A">
        <w:rPr>
          <w:sz w:val="26"/>
          <w:szCs w:val="26"/>
        </w:rPr>
        <w:t xml:space="preserve">Wypełnienie zobowiązań wynikających z sygnowanych przez RP porozumień międzynarodowych; </w:t>
      </w:r>
    </w:p>
    <w:p w:rsidR="002F39AC" w:rsidRPr="00071A1A" w:rsidRDefault="002F39AC" w:rsidP="006A6BAB">
      <w:pPr>
        <w:numPr>
          <w:ilvl w:val="0"/>
          <w:numId w:val="36"/>
        </w:numPr>
        <w:jc w:val="both"/>
        <w:rPr>
          <w:sz w:val="26"/>
          <w:szCs w:val="26"/>
        </w:rPr>
      </w:pPr>
      <w:r w:rsidRPr="00071A1A">
        <w:rPr>
          <w:sz w:val="26"/>
          <w:szCs w:val="26"/>
        </w:rPr>
        <w:t xml:space="preserve">Inspirowanie potencjalnych podmiotów do tworzenia branżowych, resortowych, regionalnych, lokalnych, instytucjonalnych oraz innych programów edukacji ekologicznej; </w:t>
      </w:r>
    </w:p>
    <w:p w:rsidR="002F39AC" w:rsidRPr="00071A1A" w:rsidRDefault="002F39AC" w:rsidP="006A6BAB">
      <w:pPr>
        <w:numPr>
          <w:ilvl w:val="0"/>
          <w:numId w:val="36"/>
        </w:numPr>
        <w:jc w:val="both"/>
        <w:rPr>
          <w:sz w:val="26"/>
          <w:szCs w:val="26"/>
        </w:rPr>
      </w:pPr>
      <w:r w:rsidRPr="00071A1A">
        <w:rPr>
          <w:sz w:val="26"/>
          <w:szCs w:val="26"/>
        </w:rPr>
        <w:t xml:space="preserve">Stworzenie jednolitego dokumentu pozwalającego monitorować rozwój edukacji ekologicznej w Polsce w kontekście oczekiwań społecznych </w:t>
      </w:r>
      <w:r w:rsidR="0023078C">
        <w:rPr>
          <w:sz w:val="26"/>
          <w:szCs w:val="26"/>
        </w:rPr>
        <w:br/>
      </w:r>
      <w:r w:rsidRPr="00071A1A">
        <w:rPr>
          <w:sz w:val="26"/>
          <w:szCs w:val="26"/>
        </w:rPr>
        <w:t xml:space="preserve">i możliwości realizacyjnych. </w:t>
      </w:r>
    </w:p>
    <w:p w:rsidR="000903C7" w:rsidRDefault="000903C7" w:rsidP="002F39AC">
      <w:pPr>
        <w:jc w:val="both"/>
        <w:rPr>
          <w:b/>
          <w:sz w:val="26"/>
          <w:szCs w:val="26"/>
        </w:rPr>
      </w:pPr>
    </w:p>
    <w:p w:rsidR="000903C7" w:rsidRDefault="000903C7" w:rsidP="002F39AC">
      <w:pPr>
        <w:jc w:val="both"/>
        <w:rPr>
          <w:b/>
          <w:sz w:val="26"/>
          <w:szCs w:val="26"/>
        </w:rPr>
      </w:pPr>
    </w:p>
    <w:p w:rsidR="002F39AC" w:rsidRPr="00071A1A" w:rsidRDefault="002F39AC" w:rsidP="002F39AC">
      <w:pPr>
        <w:jc w:val="both"/>
        <w:rPr>
          <w:b/>
          <w:sz w:val="26"/>
          <w:szCs w:val="26"/>
        </w:rPr>
      </w:pPr>
      <w:r w:rsidRPr="00071A1A">
        <w:rPr>
          <w:b/>
          <w:sz w:val="26"/>
          <w:szCs w:val="26"/>
        </w:rPr>
        <w:lastRenderedPageBreak/>
        <w:t xml:space="preserve">Program nauczania </w:t>
      </w:r>
    </w:p>
    <w:p w:rsidR="002F39AC" w:rsidRPr="00071A1A" w:rsidRDefault="002F39AC" w:rsidP="002F39AC">
      <w:pPr>
        <w:jc w:val="both"/>
        <w:rPr>
          <w:sz w:val="26"/>
          <w:szCs w:val="26"/>
        </w:rPr>
      </w:pPr>
      <w:r w:rsidRPr="00071A1A">
        <w:rPr>
          <w:b/>
          <w:sz w:val="26"/>
          <w:szCs w:val="26"/>
        </w:rPr>
        <w:t>Przedszkola</w:t>
      </w:r>
      <w:r w:rsidRPr="00071A1A">
        <w:rPr>
          <w:sz w:val="26"/>
          <w:szCs w:val="26"/>
        </w:rPr>
        <w:t xml:space="preserve"> – w programie nauczania przedszkolnego treści ekologiczne zawarte są </w:t>
      </w:r>
      <w:r w:rsidR="0023078C">
        <w:rPr>
          <w:sz w:val="26"/>
          <w:szCs w:val="26"/>
        </w:rPr>
        <w:br/>
      </w:r>
      <w:r w:rsidRPr="00071A1A">
        <w:rPr>
          <w:sz w:val="26"/>
          <w:szCs w:val="26"/>
        </w:rPr>
        <w:t xml:space="preserve">w części haseł dotyczących środowiska, pór roku i towarzyszących im przemian </w:t>
      </w:r>
      <w:r w:rsidR="0023078C">
        <w:rPr>
          <w:sz w:val="26"/>
          <w:szCs w:val="26"/>
        </w:rPr>
        <w:br/>
      </w:r>
      <w:r w:rsidRPr="00071A1A">
        <w:rPr>
          <w:sz w:val="26"/>
          <w:szCs w:val="26"/>
        </w:rPr>
        <w:t xml:space="preserve">w przyrodzie. Od świadomości ekologicznej nauczyciela przedszkola zależy jak dalece potrafi program nauczania w przedszkolu nasycić treściami ekologicznymi, co potrafi przekazać uczniom w trakcie zabaw, spacerów, czy zajęć plastycznych. </w:t>
      </w:r>
    </w:p>
    <w:p w:rsidR="002F39AC" w:rsidRPr="00071A1A" w:rsidRDefault="002F39AC" w:rsidP="002F39AC">
      <w:pPr>
        <w:jc w:val="both"/>
        <w:rPr>
          <w:sz w:val="26"/>
          <w:szCs w:val="26"/>
        </w:rPr>
      </w:pPr>
      <w:r w:rsidRPr="00071A1A">
        <w:rPr>
          <w:b/>
          <w:sz w:val="26"/>
          <w:szCs w:val="26"/>
        </w:rPr>
        <w:t>Szkoła podstawowa i gimnazjum</w:t>
      </w:r>
      <w:r w:rsidRPr="00071A1A">
        <w:rPr>
          <w:sz w:val="26"/>
          <w:szCs w:val="26"/>
        </w:rPr>
        <w:t xml:space="preserve"> – edukacja ekologiczna w szkołach podstawowych prowadzona jest na przyrodzie lub na innych przedmiotach w postaci ścieżki edukacyjnej. </w:t>
      </w:r>
    </w:p>
    <w:p w:rsidR="002F39AC" w:rsidRPr="00071A1A" w:rsidRDefault="002F39AC" w:rsidP="002F39AC">
      <w:pPr>
        <w:jc w:val="both"/>
        <w:rPr>
          <w:sz w:val="26"/>
          <w:szCs w:val="26"/>
        </w:rPr>
      </w:pPr>
      <w:r w:rsidRPr="00071A1A">
        <w:rPr>
          <w:sz w:val="26"/>
          <w:szCs w:val="26"/>
        </w:rPr>
        <w:t xml:space="preserve">Ścieżka edukacyjna to zestaw treści i umiejętności o istotnym znaczeniu wychowawczym, których realizacja może odbywać się w ramach nauczania przedmiotów (bloków przedmiotowych) lub w postaci odrębnych zajęć. </w:t>
      </w:r>
    </w:p>
    <w:p w:rsidR="002F39AC" w:rsidRPr="00071A1A" w:rsidRDefault="002F39AC" w:rsidP="00C3790D">
      <w:pPr>
        <w:jc w:val="both"/>
        <w:rPr>
          <w:sz w:val="26"/>
          <w:szCs w:val="26"/>
        </w:rPr>
      </w:pPr>
      <w:r w:rsidRPr="00071A1A">
        <w:rPr>
          <w:sz w:val="26"/>
          <w:szCs w:val="26"/>
        </w:rPr>
        <w:t xml:space="preserve">Celami ogólnymi edukacji ekologicznej są: </w:t>
      </w:r>
    </w:p>
    <w:p w:rsidR="002F39AC" w:rsidRPr="00071A1A" w:rsidRDefault="002F39AC" w:rsidP="006A6BAB">
      <w:pPr>
        <w:numPr>
          <w:ilvl w:val="0"/>
          <w:numId w:val="37"/>
        </w:numPr>
        <w:jc w:val="both"/>
        <w:rPr>
          <w:sz w:val="26"/>
          <w:szCs w:val="26"/>
        </w:rPr>
      </w:pPr>
      <w:r w:rsidRPr="00071A1A">
        <w:rPr>
          <w:sz w:val="26"/>
          <w:szCs w:val="26"/>
        </w:rPr>
        <w:t xml:space="preserve">Uświadamianie zagrożeń środowiska przyrodniczego, występujących </w:t>
      </w:r>
      <w:r w:rsidR="0023078C">
        <w:rPr>
          <w:sz w:val="26"/>
          <w:szCs w:val="26"/>
        </w:rPr>
        <w:br/>
      </w:r>
      <w:r w:rsidRPr="00071A1A">
        <w:rPr>
          <w:sz w:val="26"/>
          <w:szCs w:val="26"/>
        </w:rPr>
        <w:t xml:space="preserve">w miejscu zamieszkania. </w:t>
      </w:r>
    </w:p>
    <w:p w:rsidR="002F39AC" w:rsidRPr="00071A1A" w:rsidRDefault="002F39AC" w:rsidP="006A6BAB">
      <w:pPr>
        <w:numPr>
          <w:ilvl w:val="0"/>
          <w:numId w:val="37"/>
        </w:numPr>
        <w:jc w:val="both"/>
        <w:rPr>
          <w:sz w:val="26"/>
          <w:szCs w:val="26"/>
        </w:rPr>
      </w:pPr>
      <w:r w:rsidRPr="00071A1A">
        <w:rPr>
          <w:sz w:val="26"/>
          <w:szCs w:val="26"/>
        </w:rPr>
        <w:t xml:space="preserve">Budzenie szacunku do przyrody. </w:t>
      </w:r>
    </w:p>
    <w:p w:rsidR="002F39AC" w:rsidRPr="00071A1A" w:rsidRDefault="002F39AC" w:rsidP="006A6BAB">
      <w:pPr>
        <w:numPr>
          <w:ilvl w:val="0"/>
          <w:numId w:val="37"/>
        </w:numPr>
        <w:jc w:val="both"/>
        <w:rPr>
          <w:sz w:val="26"/>
          <w:szCs w:val="26"/>
        </w:rPr>
      </w:pPr>
      <w:r w:rsidRPr="00071A1A">
        <w:rPr>
          <w:sz w:val="26"/>
          <w:szCs w:val="26"/>
        </w:rPr>
        <w:t xml:space="preserve">Rozumienie zależności istniejących w środowisku przyrodniczym. </w:t>
      </w:r>
    </w:p>
    <w:p w:rsidR="002F39AC" w:rsidRPr="00071A1A" w:rsidRDefault="002F39AC" w:rsidP="006A6BAB">
      <w:pPr>
        <w:numPr>
          <w:ilvl w:val="0"/>
          <w:numId w:val="37"/>
        </w:numPr>
        <w:jc w:val="both"/>
        <w:rPr>
          <w:sz w:val="26"/>
          <w:szCs w:val="26"/>
        </w:rPr>
      </w:pPr>
      <w:r w:rsidRPr="00071A1A">
        <w:rPr>
          <w:sz w:val="26"/>
          <w:szCs w:val="26"/>
        </w:rPr>
        <w:t xml:space="preserve">Zdobycie umiejętności obserwacji zjawisk przyrodniczych i ich opisu. </w:t>
      </w:r>
    </w:p>
    <w:p w:rsidR="002F39AC" w:rsidRPr="00071A1A" w:rsidRDefault="002F39AC" w:rsidP="006A6BAB">
      <w:pPr>
        <w:numPr>
          <w:ilvl w:val="0"/>
          <w:numId w:val="37"/>
        </w:numPr>
        <w:jc w:val="both"/>
        <w:rPr>
          <w:sz w:val="26"/>
          <w:szCs w:val="26"/>
        </w:rPr>
      </w:pPr>
      <w:r w:rsidRPr="00071A1A">
        <w:rPr>
          <w:sz w:val="26"/>
          <w:szCs w:val="26"/>
        </w:rPr>
        <w:t xml:space="preserve">Poznanie współzależności człowieka i środowiska. </w:t>
      </w:r>
    </w:p>
    <w:p w:rsidR="002F39AC" w:rsidRPr="00071A1A" w:rsidRDefault="002F39AC" w:rsidP="006A6BAB">
      <w:pPr>
        <w:numPr>
          <w:ilvl w:val="0"/>
          <w:numId w:val="37"/>
        </w:numPr>
        <w:jc w:val="both"/>
        <w:rPr>
          <w:sz w:val="26"/>
          <w:szCs w:val="26"/>
        </w:rPr>
      </w:pPr>
      <w:r w:rsidRPr="00071A1A">
        <w:rPr>
          <w:sz w:val="26"/>
          <w:szCs w:val="26"/>
        </w:rPr>
        <w:t xml:space="preserve">Wyrobienie poczucia odpowiedzialności za środowisko. </w:t>
      </w:r>
    </w:p>
    <w:p w:rsidR="002F39AC" w:rsidRPr="00071A1A" w:rsidRDefault="002F39AC" w:rsidP="006A6BAB">
      <w:pPr>
        <w:numPr>
          <w:ilvl w:val="0"/>
          <w:numId w:val="37"/>
        </w:numPr>
        <w:jc w:val="both"/>
        <w:rPr>
          <w:sz w:val="26"/>
          <w:szCs w:val="26"/>
        </w:rPr>
      </w:pPr>
      <w:r w:rsidRPr="00071A1A">
        <w:rPr>
          <w:sz w:val="26"/>
          <w:szCs w:val="26"/>
        </w:rPr>
        <w:t xml:space="preserve">Rozwijanie wrażliwości na problemy środowiska. </w:t>
      </w:r>
    </w:p>
    <w:p w:rsidR="002F39AC" w:rsidRPr="00071A1A" w:rsidRDefault="002F39AC" w:rsidP="00C3790D">
      <w:pPr>
        <w:jc w:val="both"/>
        <w:rPr>
          <w:sz w:val="26"/>
          <w:szCs w:val="26"/>
        </w:rPr>
      </w:pPr>
      <w:r w:rsidRPr="00071A1A">
        <w:rPr>
          <w:sz w:val="26"/>
          <w:szCs w:val="26"/>
        </w:rPr>
        <w:t xml:space="preserve">Ścieżka edukacyjna: </w:t>
      </w:r>
    </w:p>
    <w:p w:rsidR="002F39AC" w:rsidRPr="00071A1A" w:rsidRDefault="002F39AC" w:rsidP="00C3790D">
      <w:pPr>
        <w:jc w:val="both"/>
        <w:rPr>
          <w:sz w:val="26"/>
          <w:szCs w:val="26"/>
        </w:rPr>
      </w:pPr>
      <w:r w:rsidRPr="00071A1A">
        <w:rPr>
          <w:sz w:val="26"/>
          <w:szCs w:val="26"/>
        </w:rPr>
        <w:t xml:space="preserve">Program ścieżki edukacyjnej łączy ogólne treści niezbędne w edukacji ekologicznej w gimnazjum. Tymi koniecznymi treściami są: </w:t>
      </w:r>
    </w:p>
    <w:p w:rsidR="002F39AC" w:rsidRPr="00071A1A" w:rsidRDefault="002F39AC" w:rsidP="006A6BAB">
      <w:pPr>
        <w:numPr>
          <w:ilvl w:val="0"/>
          <w:numId w:val="38"/>
        </w:numPr>
        <w:jc w:val="both"/>
        <w:rPr>
          <w:sz w:val="26"/>
          <w:szCs w:val="26"/>
        </w:rPr>
      </w:pPr>
      <w:r w:rsidRPr="00071A1A">
        <w:rPr>
          <w:sz w:val="26"/>
          <w:szCs w:val="26"/>
        </w:rPr>
        <w:t xml:space="preserve">Przyczyny i skutki niepożądanych zmian w atmosferze, biosferze, hydrosferze </w:t>
      </w:r>
      <w:r w:rsidR="0023078C">
        <w:rPr>
          <w:sz w:val="26"/>
          <w:szCs w:val="26"/>
        </w:rPr>
        <w:br/>
      </w:r>
      <w:r w:rsidRPr="00071A1A">
        <w:rPr>
          <w:sz w:val="26"/>
          <w:szCs w:val="26"/>
        </w:rPr>
        <w:t xml:space="preserve">i litosferze. </w:t>
      </w:r>
    </w:p>
    <w:p w:rsidR="002F39AC" w:rsidRPr="00071A1A" w:rsidRDefault="002F39AC" w:rsidP="006A6BAB">
      <w:pPr>
        <w:numPr>
          <w:ilvl w:val="0"/>
          <w:numId w:val="38"/>
        </w:numPr>
        <w:jc w:val="both"/>
        <w:rPr>
          <w:sz w:val="26"/>
          <w:szCs w:val="26"/>
        </w:rPr>
      </w:pPr>
      <w:r w:rsidRPr="00071A1A">
        <w:rPr>
          <w:sz w:val="26"/>
          <w:szCs w:val="26"/>
        </w:rPr>
        <w:t xml:space="preserve">Różnorodność biologiczna (gatunkowa, genetyczna, ekosystemów) – znaczenie jej ochrony. </w:t>
      </w:r>
    </w:p>
    <w:p w:rsidR="002F39AC" w:rsidRPr="00071A1A" w:rsidRDefault="002F39AC" w:rsidP="006A6BAB">
      <w:pPr>
        <w:numPr>
          <w:ilvl w:val="0"/>
          <w:numId w:val="38"/>
        </w:numPr>
        <w:jc w:val="both"/>
        <w:rPr>
          <w:sz w:val="26"/>
          <w:szCs w:val="26"/>
        </w:rPr>
      </w:pPr>
      <w:r w:rsidRPr="00071A1A">
        <w:rPr>
          <w:sz w:val="26"/>
          <w:szCs w:val="26"/>
        </w:rPr>
        <w:lastRenderedPageBreak/>
        <w:t xml:space="preserve">Żywność – oddziaływanie produkcji żywności na środowisko. </w:t>
      </w:r>
    </w:p>
    <w:p w:rsidR="002F39AC" w:rsidRPr="00071A1A" w:rsidRDefault="002F39AC" w:rsidP="006A6BAB">
      <w:pPr>
        <w:numPr>
          <w:ilvl w:val="0"/>
          <w:numId w:val="38"/>
        </w:numPr>
        <w:jc w:val="both"/>
        <w:rPr>
          <w:sz w:val="26"/>
          <w:szCs w:val="26"/>
        </w:rPr>
      </w:pPr>
      <w:r w:rsidRPr="00071A1A">
        <w:rPr>
          <w:sz w:val="26"/>
          <w:szCs w:val="26"/>
        </w:rPr>
        <w:t xml:space="preserve">Zagrożenia dla środowiska wynikające z produkcji i transportu energii; energetyka jądrowa – bezpieczeństwo i składowanie odpadów. </w:t>
      </w:r>
    </w:p>
    <w:p w:rsidR="002F39AC" w:rsidRPr="00071A1A" w:rsidRDefault="002F39AC" w:rsidP="00C3790D">
      <w:pPr>
        <w:jc w:val="both"/>
        <w:rPr>
          <w:sz w:val="26"/>
          <w:szCs w:val="26"/>
        </w:rPr>
      </w:pPr>
      <w:r w:rsidRPr="00071A1A">
        <w:rPr>
          <w:sz w:val="26"/>
          <w:szCs w:val="26"/>
        </w:rPr>
        <w:t xml:space="preserve">Program ten uszczegóławia powyższe treści, a w kilku miejscach wykracza poza nie. Dotyczy to szczególnie tych treści, które mają nawiązywać do własnego doświadczenia dziecka i jego znajomości najbliższej okolicy oraz regionu. Program koncentruje się wokół: </w:t>
      </w:r>
    </w:p>
    <w:p w:rsidR="002F39AC" w:rsidRPr="00071A1A" w:rsidRDefault="002F39AC" w:rsidP="006A6BAB">
      <w:pPr>
        <w:numPr>
          <w:ilvl w:val="0"/>
          <w:numId w:val="39"/>
        </w:numPr>
        <w:jc w:val="both"/>
        <w:rPr>
          <w:sz w:val="26"/>
          <w:szCs w:val="26"/>
        </w:rPr>
      </w:pPr>
      <w:r w:rsidRPr="00071A1A">
        <w:rPr>
          <w:sz w:val="26"/>
          <w:szCs w:val="26"/>
        </w:rPr>
        <w:t xml:space="preserve">Zagadnień zmienności w środowisku: naturalnej, jako tła porównawczego oraz zależnej od działalności człowieka w środowisku. </w:t>
      </w:r>
    </w:p>
    <w:p w:rsidR="002F39AC" w:rsidRPr="00071A1A" w:rsidRDefault="002F39AC" w:rsidP="006A6BAB">
      <w:pPr>
        <w:numPr>
          <w:ilvl w:val="0"/>
          <w:numId w:val="39"/>
        </w:numPr>
        <w:jc w:val="both"/>
        <w:rPr>
          <w:sz w:val="26"/>
          <w:szCs w:val="26"/>
        </w:rPr>
      </w:pPr>
      <w:r w:rsidRPr="00071A1A">
        <w:rPr>
          <w:sz w:val="26"/>
          <w:szCs w:val="26"/>
        </w:rPr>
        <w:t xml:space="preserve">Najważniejszych problemów ekologicznych współczesnego świata. </w:t>
      </w:r>
    </w:p>
    <w:p w:rsidR="002F39AC" w:rsidRPr="00071A1A" w:rsidRDefault="002F39AC" w:rsidP="006A6BAB">
      <w:pPr>
        <w:numPr>
          <w:ilvl w:val="0"/>
          <w:numId w:val="39"/>
        </w:numPr>
        <w:jc w:val="both"/>
        <w:rPr>
          <w:sz w:val="26"/>
          <w:szCs w:val="26"/>
        </w:rPr>
      </w:pPr>
      <w:r w:rsidRPr="00071A1A">
        <w:rPr>
          <w:sz w:val="26"/>
          <w:szCs w:val="26"/>
        </w:rPr>
        <w:t xml:space="preserve">Sposobów gospodarowania w miejscu swojego zamieszkania. </w:t>
      </w:r>
    </w:p>
    <w:p w:rsidR="002F39AC" w:rsidRPr="00071A1A" w:rsidRDefault="002F39AC" w:rsidP="006A6BAB">
      <w:pPr>
        <w:numPr>
          <w:ilvl w:val="0"/>
          <w:numId w:val="39"/>
        </w:numPr>
        <w:jc w:val="both"/>
        <w:rPr>
          <w:sz w:val="26"/>
          <w:szCs w:val="26"/>
        </w:rPr>
      </w:pPr>
      <w:r w:rsidRPr="00071A1A">
        <w:rPr>
          <w:sz w:val="26"/>
          <w:szCs w:val="26"/>
        </w:rPr>
        <w:t xml:space="preserve">Wartości, jaką stanowi różnorodność biologiczna. </w:t>
      </w:r>
    </w:p>
    <w:p w:rsidR="002F39AC" w:rsidRPr="00071A1A" w:rsidRDefault="002F39AC" w:rsidP="00C3790D">
      <w:pPr>
        <w:jc w:val="both"/>
        <w:rPr>
          <w:sz w:val="26"/>
          <w:szCs w:val="26"/>
        </w:rPr>
      </w:pPr>
      <w:r w:rsidRPr="00071A1A">
        <w:rPr>
          <w:sz w:val="26"/>
          <w:szCs w:val="26"/>
        </w:rPr>
        <w:t xml:space="preserve">W realizacji programu tak w szkole podstawowej jak i w gimnazjum ważne jest: </w:t>
      </w:r>
    </w:p>
    <w:p w:rsidR="002F39AC" w:rsidRPr="00071A1A" w:rsidRDefault="002F39AC" w:rsidP="006A6BAB">
      <w:pPr>
        <w:numPr>
          <w:ilvl w:val="0"/>
          <w:numId w:val="40"/>
        </w:numPr>
        <w:jc w:val="both"/>
        <w:rPr>
          <w:sz w:val="26"/>
          <w:szCs w:val="26"/>
        </w:rPr>
      </w:pPr>
      <w:r w:rsidRPr="00071A1A">
        <w:rPr>
          <w:sz w:val="26"/>
          <w:szCs w:val="26"/>
        </w:rPr>
        <w:t xml:space="preserve">Prowadzenie lekcji terenowych: obserwacji i prostych badań w terenie. </w:t>
      </w:r>
    </w:p>
    <w:p w:rsidR="002F39AC" w:rsidRPr="00071A1A" w:rsidRDefault="002F39AC" w:rsidP="006A6BAB">
      <w:pPr>
        <w:numPr>
          <w:ilvl w:val="0"/>
          <w:numId w:val="40"/>
        </w:numPr>
        <w:jc w:val="both"/>
        <w:rPr>
          <w:sz w:val="26"/>
          <w:szCs w:val="26"/>
        </w:rPr>
      </w:pPr>
      <w:r w:rsidRPr="00071A1A">
        <w:rPr>
          <w:sz w:val="26"/>
          <w:szCs w:val="26"/>
        </w:rPr>
        <w:t xml:space="preserve">Preferowanie metod aktywizujących uczniów, takich jak: praca z mapą </w:t>
      </w:r>
      <w:r w:rsidR="0023078C">
        <w:rPr>
          <w:sz w:val="26"/>
          <w:szCs w:val="26"/>
        </w:rPr>
        <w:br/>
      </w:r>
      <w:r w:rsidRPr="00071A1A">
        <w:rPr>
          <w:sz w:val="26"/>
          <w:szCs w:val="26"/>
        </w:rPr>
        <w:t xml:space="preserve">w terenie, zbieranie danych i ich opracowanie, dyskusje, debaty, wywiady, reportaże, ankietowanie, podejmowanie decyzji – metodą drzewa decyzyjnego, tworzenie „banków pomysłów”, </w:t>
      </w:r>
      <w:proofErr w:type="spellStart"/>
      <w:r w:rsidRPr="00071A1A">
        <w:rPr>
          <w:sz w:val="26"/>
          <w:szCs w:val="26"/>
        </w:rPr>
        <w:t>metaplanów</w:t>
      </w:r>
      <w:proofErr w:type="spellEnd"/>
      <w:r w:rsidRPr="00071A1A">
        <w:rPr>
          <w:sz w:val="26"/>
          <w:szCs w:val="26"/>
        </w:rPr>
        <w:t xml:space="preserve"> itp. </w:t>
      </w:r>
    </w:p>
    <w:p w:rsidR="002F39AC" w:rsidRPr="00071A1A" w:rsidRDefault="002F39AC" w:rsidP="006A6BAB">
      <w:pPr>
        <w:numPr>
          <w:ilvl w:val="0"/>
          <w:numId w:val="40"/>
        </w:numPr>
        <w:jc w:val="both"/>
        <w:rPr>
          <w:sz w:val="26"/>
          <w:szCs w:val="26"/>
        </w:rPr>
      </w:pPr>
      <w:r w:rsidRPr="00071A1A">
        <w:rPr>
          <w:sz w:val="26"/>
          <w:szCs w:val="26"/>
        </w:rPr>
        <w:t xml:space="preserve">Porównywanie zjawisk, procesów, problemów występujących w najbliższej okolicy z podobnymi i odmiennymi w innych regionach, krajach, kontynentach. </w:t>
      </w:r>
    </w:p>
    <w:p w:rsidR="002F39AC" w:rsidRPr="00071A1A" w:rsidRDefault="002F39AC" w:rsidP="006A6BAB">
      <w:pPr>
        <w:numPr>
          <w:ilvl w:val="0"/>
          <w:numId w:val="40"/>
        </w:numPr>
        <w:jc w:val="both"/>
        <w:rPr>
          <w:sz w:val="26"/>
          <w:szCs w:val="26"/>
        </w:rPr>
      </w:pPr>
      <w:r w:rsidRPr="00071A1A">
        <w:rPr>
          <w:sz w:val="26"/>
          <w:szCs w:val="26"/>
        </w:rPr>
        <w:t xml:space="preserve">Stosowanie różnorodnych </w:t>
      </w:r>
      <w:proofErr w:type="spellStart"/>
      <w:r w:rsidRPr="00071A1A">
        <w:rPr>
          <w:sz w:val="26"/>
          <w:szCs w:val="26"/>
        </w:rPr>
        <w:t>skal</w:t>
      </w:r>
      <w:proofErr w:type="spellEnd"/>
      <w:r w:rsidRPr="00071A1A">
        <w:rPr>
          <w:sz w:val="26"/>
          <w:szCs w:val="26"/>
        </w:rPr>
        <w:t xml:space="preserve"> przestrzennych prowadzących do porównywania i odróżniania zjawisk, procesów, przyczyn i skutków. </w:t>
      </w:r>
    </w:p>
    <w:p w:rsidR="002F39AC" w:rsidRPr="00071A1A" w:rsidRDefault="002F39AC" w:rsidP="006A6BAB">
      <w:pPr>
        <w:numPr>
          <w:ilvl w:val="0"/>
          <w:numId w:val="40"/>
        </w:numPr>
        <w:jc w:val="both"/>
        <w:rPr>
          <w:sz w:val="26"/>
          <w:szCs w:val="26"/>
        </w:rPr>
      </w:pPr>
      <w:r w:rsidRPr="00071A1A">
        <w:rPr>
          <w:sz w:val="26"/>
          <w:szCs w:val="26"/>
        </w:rPr>
        <w:t xml:space="preserve">Wykorzystywanie na lekcjach danych liczbowych, tabel, map, wykresów, zdjęć, rycin w celu kształcenia umiejętności interpretacji zawartych w nich informacji. </w:t>
      </w:r>
    </w:p>
    <w:p w:rsidR="002F39AC" w:rsidRPr="00071A1A" w:rsidRDefault="002F39AC" w:rsidP="006A6BAB">
      <w:pPr>
        <w:numPr>
          <w:ilvl w:val="0"/>
          <w:numId w:val="40"/>
        </w:numPr>
        <w:jc w:val="both"/>
        <w:rPr>
          <w:sz w:val="26"/>
          <w:szCs w:val="26"/>
        </w:rPr>
      </w:pPr>
      <w:r w:rsidRPr="00071A1A">
        <w:rPr>
          <w:sz w:val="26"/>
          <w:szCs w:val="26"/>
        </w:rPr>
        <w:t xml:space="preserve">Organizowanie wspólnych, wcześniej zaprojektowanych przez uczniów działań w najbliższym środowisku, prowadzących do pozytywnych zmian. </w:t>
      </w:r>
    </w:p>
    <w:p w:rsidR="002F39AC" w:rsidRPr="00071A1A" w:rsidRDefault="002F39AC" w:rsidP="006A6BAB">
      <w:pPr>
        <w:numPr>
          <w:ilvl w:val="0"/>
          <w:numId w:val="40"/>
        </w:numPr>
        <w:jc w:val="both"/>
        <w:rPr>
          <w:sz w:val="26"/>
          <w:szCs w:val="26"/>
        </w:rPr>
      </w:pPr>
      <w:r w:rsidRPr="00071A1A">
        <w:rPr>
          <w:sz w:val="26"/>
          <w:szCs w:val="26"/>
        </w:rPr>
        <w:t xml:space="preserve">Ukazywanie pozytywnej działalności człowieka w środowisku, jako dróg właściwego i realnego rozwiązywania problemów ekologicznych. </w:t>
      </w:r>
    </w:p>
    <w:p w:rsidR="002F39AC" w:rsidRPr="00071A1A" w:rsidRDefault="002F39AC" w:rsidP="006A6BAB">
      <w:pPr>
        <w:numPr>
          <w:ilvl w:val="0"/>
          <w:numId w:val="40"/>
        </w:numPr>
        <w:jc w:val="both"/>
        <w:rPr>
          <w:sz w:val="26"/>
          <w:szCs w:val="26"/>
        </w:rPr>
      </w:pPr>
      <w:r w:rsidRPr="00071A1A">
        <w:rPr>
          <w:sz w:val="26"/>
          <w:szCs w:val="26"/>
        </w:rPr>
        <w:lastRenderedPageBreak/>
        <w:t xml:space="preserve">Głoszenie idei, haseł proekologicznych, które są zgodne z własnymi czynami. </w:t>
      </w:r>
    </w:p>
    <w:p w:rsidR="002F39AC" w:rsidRPr="00071A1A" w:rsidRDefault="002F39AC" w:rsidP="006A6BAB">
      <w:pPr>
        <w:numPr>
          <w:ilvl w:val="0"/>
          <w:numId w:val="40"/>
        </w:numPr>
        <w:jc w:val="both"/>
        <w:rPr>
          <w:sz w:val="26"/>
          <w:szCs w:val="26"/>
        </w:rPr>
      </w:pPr>
      <w:r w:rsidRPr="00071A1A">
        <w:rPr>
          <w:sz w:val="26"/>
          <w:szCs w:val="26"/>
        </w:rPr>
        <w:t xml:space="preserve">Integrowanie i korelowanie treści nauczania w obrębie różnych przedmiotów </w:t>
      </w:r>
      <w:r w:rsidR="0023078C">
        <w:rPr>
          <w:sz w:val="26"/>
          <w:szCs w:val="26"/>
        </w:rPr>
        <w:br/>
      </w:r>
      <w:r w:rsidRPr="00071A1A">
        <w:rPr>
          <w:sz w:val="26"/>
          <w:szCs w:val="26"/>
        </w:rPr>
        <w:t xml:space="preserve">i bloków przedmiotowych. </w:t>
      </w:r>
    </w:p>
    <w:p w:rsidR="002F39AC" w:rsidRPr="00071A1A" w:rsidRDefault="002F39AC" w:rsidP="00C3790D">
      <w:pPr>
        <w:jc w:val="both"/>
        <w:rPr>
          <w:sz w:val="26"/>
          <w:szCs w:val="26"/>
        </w:rPr>
      </w:pPr>
      <w:r w:rsidRPr="00071A1A">
        <w:rPr>
          <w:sz w:val="26"/>
          <w:szCs w:val="26"/>
        </w:rPr>
        <w:t xml:space="preserve">Hasła te poparte są analizą materiałów źródłowych dotyczących aktualnych problemów ochrony środowiska – parków narodowych, rezerwatów przyrody, roślin i zwierząt chronionych, oraz wpływem zanieczyszczeń środowiska na zdrowie człowieka. </w:t>
      </w:r>
    </w:p>
    <w:p w:rsidR="002F39AC" w:rsidRPr="00071A1A" w:rsidRDefault="002F39AC" w:rsidP="00C3790D">
      <w:pPr>
        <w:jc w:val="both"/>
        <w:rPr>
          <w:sz w:val="26"/>
          <w:szCs w:val="26"/>
        </w:rPr>
      </w:pPr>
      <w:r w:rsidRPr="00071A1A">
        <w:rPr>
          <w:sz w:val="26"/>
          <w:szCs w:val="26"/>
        </w:rPr>
        <w:t xml:space="preserve">Mieszkańcy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mogą także brać udział w akcja ekologicznych organizowanych przez jednostki administracyjne oraz szkoły. Można do nich zaliczyć: </w:t>
      </w:r>
    </w:p>
    <w:p w:rsidR="002F39AC" w:rsidRPr="00071A1A" w:rsidRDefault="002F39AC" w:rsidP="006A6BAB">
      <w:pPr>
        <w:numPr>
          <w:ilvl w:val="0"/>
          <w:numId w:val="14"/>
        </w:numPr>
        <w:jc w:val="both"/>
        <w:rPr>
          <w:sz w:val="26"/>
          <w:szCs w:val="26"/>
        </w:rPr>
      </w:pPr>
      <w:r w:rsidRPr="00071A1A">
        <w:rPr>
          <w:sz w:val="26"/>
          <w:szCs w:val="26"/>
        </w:rPr>
        <w:t xml:space="preserve">Akcja „Sprzątanie świata”, </w:t>
      </w:r>
    </w:p>
    <w:p w:rsidR="002F39AC" w:rsidRPr="00071A1A" w:rsidRDefault="002F39AC" w:rsidP="006A6BAB">
      <w:pPr>
        <w:numPr>
          <w:ilvl w:val="0"/>
          <w:numId w:val="14"/>
        </w:numPr>
        <w:jc w:val="both"/>
        <w:rPr>
          <w:sz w:val="26"/>
          <w:szCs w:val="26"/>
        </w:rPr>
      </w:pPr>
      <w:r w:rsidRPr="00071A1A">
        <w:rPr>
          <w:sz w:val="26"/>
          <w:szCs w:val="26"/>
        </w:rPr>
        <w:t xml:space="preserve">Obchody „Dnia Ziemi”, </w:t>
      </w:r>
    </w:p>
    <w:p w:rsidR="00EA7B61" w:rsidRPr="000903C7" w:rsidRDefault="002F39AC" w:rsidP="00C3790D">
      <w:pPr>
        <w:numPr>
          <w:ilvl w:val="0"/>
          <w:numId w:val="14"/>
        </w:numPr>
        <w:jc w:val="both"/>
        <w:rPr>
          <w:sz w:val="26"/>
          <w:szCs w:val="26"/>
        </w:rPr>
      </w:pPr>
      <w:r w:rsidRPr="00071A1A">
        <w:rPr>
          <w:sz w:val="26"/>
          <w:szCs w:val="26"/>
        </w:rPr>
        <w:t xml:space="preserve">Pikniki ekologiczne. </w:t>
      </w:r>
    </w:p>
    <w:p w:rsidR="00382D8B" w:rsidRPr="000E4B6B" w:rsidRDefault="00382D8B" w:rsidP="00382D8B">
      <w:pPr>
        <w:numPr>
          <w:ilvl w:val="2"/>
          <w:numId w:val="1"/>
        </w:numPr>
        <w:ind w:hanging="1224"/>
        <w:jc w:val="both"/>
        <w:outlineLvl w:val="1"/>
        <w:rPr>
          <w:b/>
          <w:sz w:val="32"/>
          <w:szCs w:val="26"/>
        </w:rPr>
      </w:pPr>
      <w:bookmarkStart w:id="62" w:name="_Toc474696434"/>
      <w:bookmarkStart w:id="63" w:name="_Toc497761635"/>
      <w:r w:rsidRPr="000E4B6B">
        <w:rPr>
          <w:b/>
          <w:bCs/>
          <w:sz w:val="32"/>
          <w:szCs w:val="26"/>
        </w:rPr>
        <w:t>Cele i strategia działania</w:t>
      </w:r>
      <w:bookmarkEnd w:id="62"/>
      <w:bookmarkEnd w:id="63"/>
    </w:p>
    <w:p w:rsidR="00382D8B" w:rsidRPr="00071A1A" w:rsidRDefault="00382D8B" w:rsidP="00382D8B">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382D8B" w:rsidRPr="000E4B6B" w:rsidTr="00BD6DB0">
        <w:tc>
          <w:tcPr>
            <w:tcW w:w="9212" w:type="dxa"/>
            <w:shd w:val="clear" w:color="auto" w:fill="BFBFBF" w:themeFill="background1" w:themeFillShade="BF"/>
          </w:tcPr>
          <w:p w:rsidR="00382D8B" w:rsidRPr="000E4B6B" w:rsidRDefault="00382D8B" w:rsidP="00382D8B">
            <w:pPr>
              <w:jc w:val="center"/>
              <w:rPr>
                <w:sz w:val="26"/>
                <w:szCs w:val="26"/>
              </w:rPr>
            </w:pPr>
            <w:r w:rsidRPr="000E4B6B">
              <w:rPr>
                <w:sz w:val="26"/>
                <w:szCs w:val="26"/>
              </w:rPr>
              <w:t>PODNIESIENIE ŚWIADOMOŚCI EKOLOG</w:t>
            </w:r>
            <w:r w:rsidR="00424DF6" w:rsidRPr="000E4B6B">
              <w:rPr>
                <w:sz w:val="26"/>
                <w:szCs w:val="26"/>
              </w:rPr>
              <w:t xml:space="preserve">ICZNEJ MIESZKAŃCÓW </w:t>
            </w:r>
            <w:r w:rsidR="005D4D5D">
              <w:rPr>
                <w:sz w:val="26"/>
                <w:szCs w:val="26"/>
              </w:rPr>
              <w:t>GMINY</w:t>
            </w:r>
            <w:r w:rsidR="00424DF6" w:rsidRPr="000E4B6B">
              <w:rPr>
                <w:sz w:val="26"/>
                <w:szCs w:val="26"/>
              </w:rPr>
              <w:t xml:space="preserve"> </w:t>
            </w:r>
            <w:r w:rsidR="00E12DD9">
              <w:rPr>
                <w:sz w:val="26"/>
                <w:szCs w:val="26"/>
              </w:rPr>
              <w:t>KOŻUCHÓW</w:t>
            </w:r>
          </w:p>
        </w:tc>
      </w:tr>
    </w:tbl>
    <w:p w:rsidR="00382D8B" w:rsidRPr="00071A1A" w:rsidRDefault="00382D8B" w:rsidP="00382D8B">
      <w:pPr>
        <w:jc w:val="both"/>
        <w:rPr>
          <w:sz w:val="26"/>
          <w:szCs w:val="26"/>
        </w:rPr>
      </w:pPr>
    </w:p>
    <w:p w:rsidR="00382D8B" w:rsidRPr="00071A1A" w:rsidRDefault="00382D8B" w:rsidP="00382D8B">
      <w:pPr>
        <w:jc w:val="both"/>
        <w:rPr>
          <w:b/>
          <w:sz w:val="26"/>
          <w:szCs w:val="26"/>
        </w:rPr>
      </w:pPr>
      <w:r w:rsidRPr="00071A1A">
        <w:rPr>
          <w:b/>
          <w:sz w:val="26"/>
          <w:szCs w:val="26"/>
        </w:rPr>
        <w:t>Strategia działań:</w:t>
      </w:r>
    </w:p>
    <w:tbl>
      <w:tblPr>
        <w:tblStyle w:val="Jasnecieniowanie1"/>
        <w:tblW w:w="0" w:type="auto"/>
        <w:tblLayout w:type="fixed"/>
        <w:tblLook w:val="04A0" w:firstRow="1" w:lastRow="0" w:firstColumn="1" w:lastColumn="0" w:noHBand="0" w:noVBand="1"/>
      </w:tblPr>
      <w:tblGrid>
        <w:gridCol w:w="553"/>
        <w:gridCol w:w="5559"/>
        <w:gridCol w:w="3056"/>
      </w:tblGrid>
      <w:tr w:rsidR="00382D8B" w:rsidRPr="00071A1A" w:rsidTr="00636E7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rsidP="00F17C5D">
            <w:pPr>
              <w:pStyle w:val="Nagwek"/>
              <w:rPr>
                <w:rFonts w:cstheme="minorHAnsi"/>
                <w:sz w:val="26"/>
                <w:szCs w:val="26"/>
              </w:rPr>
            </w:pPr>
            <w:r w:rsidRPr="00071A1A">
              <w:rPr>
                <w:rFonts w:cstheme="minorHAnsi"/>
                <w:sz w:val="26"/>
                <w:szCs w:val="26"/>
              </w:rPr>
              <w:t xml:space="preserve">Lp. </w:t>
            </w:r>
          </w:p>
        </w:tc>
        <w:tc>
          <w:tcPr>
            <w:tcW w:w="5559" w:type="dxa"/>
          </w:tcPr>
          <w:p w:rsidR="00382D8B" w:rsidRPr="00071A1A" w:rsidRDefault="00382D8B" w:rsidP="00F17C5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Nazwa zadania </w:t>
            </w:r>
          </w:p>
        </w:tc>
        <w:tc>
          <w:tcPr>
            <w:tcW w:w="3056" w:type="dxa"/>
          </w:tcPr>
          <w:p w:rsidR="00382D8B" w:rsidRPr="00071A1A" w:rsidRDefault="00382D8B" w:rsidP="00F17C5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Jednostka odpowiedzialna </w:t>
            </w:r>
          </w:p>
        </w:tc>
      </w:tr>
      <w:tr w:rsidR="00382D8B"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pPr>
              <w:pStyle w:val="Nagwek"/>
              <w:rPr>
                <w:rFonts w:cstheme="minorHAnsi"/>
                <w:sz w:val="26"/>
                <w:szCs w:val="26"/>
              </w:rPr>
            </w:pPr>
            <w:r w:rsidRPr="00071A1A">
              <w:rPr>
                <w:rFonts w:cstheme="minorHAnsi"/>
                <w:sz w:val="26"/>
                <w:szCs w:val="26"/>
              </w:rPr>
              <w:t xml:space="preserve">1. </w:t>
            </w:r>
          </w:p>
        </w:tc>
        <w:tc>
          <w:tcPr>
            <w:tcW w:w="5559" w:type="dxa"/>
          </w:tcPr>
          <w:p w:rsidR="00382D8B" w:rsidRPr="00071A1A" w:rsidRDefault="00382D8B">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celu podnoszenia świadomości w zakresie szkodliwości spalania odpadów oraz węgla o słabej kaloryczności i wysokiej zawartości siarki w przydomowych kotłowniach. </w:t>
            </w:r>
          </w:p>
        </w:tc>
        <w:tc>
          <w:tcPr>
            <w:tcW w:w="3056" w:type="dxa"/>
          </w:tcPr>
          <w:p w:rsidR="00382D8B"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382D8B" w:rsidRPr="00071A1A" w:rsidTr="00636E7A">
        <w:trPr>
          <w:trHeight w:val="102"/>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pPr>
              <w:pStyle w:val="Nagwek"/>
              <w:rPr>
                <w:rFonts w:cstheme="minorHAnsi"/>
                <w:sz w:val="26"/>
                <w:szCs w:val="26"/>
              </w:rPr>
            </w:pPr>
            <w:r w:rsidRPr="00071A1A">
              <w:rPr>
                <w:rFonts w:cstheme="minorHAnsi"/>
                <w:sz w:val="26"/>
                <w:szCs w:val="26"/>
              </w:rPr>
              <w:t xml:space="preserve">2. </w:t>
            </w:r>
          </w:p>
        </w:tc>
        <w:tc>
          <w:tcPr>
            <w:tcW w:w="5559" w:type="dxa"/>
          </w:tcPr>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edukacji ekologicznej w zakresie selektywnego zbierania odpadów komunalnych. </w:t>
            </w:r>
          </w:p>
        </w:tc>
        <w:tc>
          <w:tcPr>
            <w:tcW w:w="3056" w:type="dxa"/>
          </w:tcPr>
          <w:p w:rsidR="00382D8B"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382D8B" w:rsidRPr="00071A1A">
              <w:rPr>
                <w:rFonts w:cstheme="minorHAnsi"/>
                <w:sz w:val="26"/>
                <w:szCs w:val="26"/>
              </w:rPr>
              <w:t xml:space="preserve">, </w:t>
            </w:r>
          </w:p>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Placówki oświatowe, </w:t>
            </w:r>
          </w:p>
          <w:p w:rsidR="0023078C"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Organizacje pozarządowe,</w:t>
            </w:r>
          </w:p>
          <w:p w:rsidR="00382D8B" w:rsidRPr="00071A1A" w:rsidRDefault="0001395E">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Związek Międzygminny EKO-PRZYSZŁOŚĆ w Nowej Soli</w:t>
            </w:r>
            <w:r w:rsidR="0023078C">
              <w:rPr>
                <w:rFonts w:cstheme="minorHAnsi"/>
                <w:sz w:val="26"/>
                <w:szCs w:val="26"/>
              </w:rPr>
              <w:t>,</w:t>
            </w:r>
            <w:r w:rsidR="00382D8B" w:rsidRPr="00071A1A">
              <w:rPr>
                <w:rFonts w:cstheme="minorHAnsi"/>
                <w:sz w:val="26"/>
                <w:szCs w:val="26"/>
              </w:rPr>
              <w:t xml:space="preserve"> przedsiębiorcy zajmujący się zbiórką </w:t>
            </w:r>
            <w:r w:rsidR="00382D8B" w:rsidRPr="00071A1A">
              <w:rPr>
                <w:rFonts w:cstheme="minorHAnsi"/>
                <w:sz w:val="26"/>
                <w:szCs w:val="26"/>
              </w:rPr>
              <w:lastRenderedPageBreak/>
              <w:t xml:space="preserve">odpadów komunalnych </w:t>
            </w:r>
          </w:p>
        </w:tc>
      </w:tr>
      <w:tr w:rsidR="00382D8B" w:rsidRPr="00071A1A" w:rsidTr="00636E7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pPr>
              <w:pStyle w:val="Nagwek"/>
              <w:rPr>
                <w:rFonts w:cstheme="minorHAnsi"/>
                <w:sz w:val="26"/>
                <w:szCs w:val="26"/>
              </w:rPr>
            </w:pPr>
            <w:r w:rsidRPr="00071A1A">
              <w:rPr>
                <w:rFonts w:cstheme="minorHAnsi"/>
                <w:sz w:val="26"/>
                <w:szCs w:val="26"/>
              </w:rPr>
              <w:lastRenderedPageBreak/>
              <w:t xml:space="preserve">3. </w:t>
            </w:r>
          </w:p>
        </w:tc>
        <w:tc>
          <w:tcPr>
            <w:tcW w:w="5559" w:type="dxa"/>
          </w:tcPr>
          <w:p w:rsidR="00382D8B" w:rsidRPr="00071A1A" w:rsidRDefault="00382D8B">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zakresie odnawialnych źródeł energii. </w:t>
            </w:r>
          </w:p>
        </w:tc>
        <w:tc>
          <w:tcPr>
            <w:tcW w:w="3056" w:type="dxa"/>
          </w:tcPr>
          <w:p w:rsidR="00382D8B"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382D8B" w:rsidRPr="00071A1A" w:rsidTr="00636E7A">
        <w:trPr>
          <w:trHeight w:val="102"/>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pPr>
              <w:pStyle w:val="Nagwek"/>
              <w:rPr>
                <w:rFonts w:cstheme="minorHAnsi"/>
                <w:sz w:val="26"/>
                <w:szCs w:val="26"/>
              </w:rPr>
            </w:pPr>
            <w:r w:rsidRPr="00071A1A">
              <w:rPr>
                <w:rFonts w:cstheme="minorHAnsi"/>
                <w:sz w:val="26"/>
                <w:szCs w:val="26"/>
              </w:rPr>
              <w:t xml:space="preserve">4. </w:t>
            </w:r>
          </w:p>
        </w:tc>
        <w:tc>
          <w:tcPr>
            <w:tcW w:w="5559" w:type="dxa"/>
          </w:tcPr>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zakresie ochrony przyrody. </w:t>
            </w:r>
          </w:p>
        </w:tc>
        <w:tc>
          <w:tcPr>
            <w:tcW w:w="3056" w:type="dxa"/>
          </w:tcPr>
          <w:p w:rsidR="00382D8B"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382D8B" w:rsidRPr="00071A1A">
              <w:rPr>
                <w:rFonts w:cstheme="minorHAnsi"/>
                <w:sz w:val="26"/>
                <w:szCs w:val="26"/>
              </w:rPr>
              <w:t xml:space="preserve">, </w:t>
            </w:r>
          </w:p>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Placówki oświatowe, </w:t>
            </w:r>
          </w:p>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Organizacje pozarządowe, </w:t>
            </w:r>
          </w:p>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Lasy Państwowe </w:t>
            </w:r>
          </w:p>
        </w:tc>
      </w:tr>
      <w:tr w:rsidR="00382D8B" w:rsidRPr="00071A1A" w:rsidTr="00636E7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pPr>
              <w:pStyle w:val="Nagwek"/>
              <w:rPr>
                <w:rFonts w:cstheme="minorHAnsi"/>
                <w:sz w:val="26"/>
                <w:szCs w:val="26"/>
              </w:rPr>
            </w:pPr>
            <w:r w:rsidRPr="00071A1A">
              <w:rPr>
                <w:rFonts w:cstheme="minorHAnsi"/>
                <w:sz w:val="26"/>
                <w:szCs w:val="26"/>
              </w:rPr>
              <w:t xml:space="preserve">5. </w:t>
            </w:r>
          </w:p>
        </w:tc>
        <w:tc>
          <w:tcPr>
            <w:tcW w:w="5559" w:type="dxa"/>
          </w:tcPr>
          <w:p w:rsidR="00382D8B" w:rsidRPr="00071A1A" w:rsidRDefault="00382D8B">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szkoleń z zakresu dobrych praktyk rolniczych oraz upraw ekologicznych. </w:t>
            </w:r>
          </w:p>
        </w:tc>
        <w:tc>
          <w:tcPr>
            <w:tcW w:w="3056" w:type="dxa"/>
          </w:tcPr>
          <w:p w:rsidR="00382D8B" w:rsidRPr="00071A1A" w:rsidRDefault="000903C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Lubuski</w:t>
            </w:r>
            <w:r w:rsidR="00382D8B" w:rsidRPr="00071A1A">
              <w:rPr>
                <w:rFonts w:cstheme="minorHAnsi"/>
                <w:sz w:val="26"/>
                <w:szCs w:val="26"/>
              </w:rPr>
              <w:t xml:space="preserve"> Ośrodek Doradztwa Rolniczego </w:t>
            </w:r>
          </w:p>
        </w:tc>
      </w:tr>
      <w:tr w:rsidR="00382D8B" w:rsidRPr="00071A1A" w:rsidTr="00636E7A">
        <w:trPr>
          <w:trHeight w:val="102"/>
        </w:trPr>
        <w:tc>
          <w:tcPr>
            <w:cnfStyle w:val="001000000000" w:firstRow="0" w:lastRow="0" w:firstColumn="1" w:lastColumn="0" w:oddVBand="0" w:evenVBand="0" w:oddHBand="0" w:evenHBand="0" w:firstRowFirstColumn="0" w:firstRowLastColumn="0" w:lastRowFirstColumn="0" w:lastRowLastColumn="0"/>
            <w:tcW w:w="553" w:type="dxa"/>
          </w:tcPr>
          <w:p w:rsidR="00382D8B" w:rsidRPr="00071A1A" w:rsidRDefault="00382D8B">
            <w:pPr>
              <w:pStyle w:val="Nagwek"/>
              <w:rPr>
                <w:rFonts w:cstheme="minorHAnsi"/>
                <w:sz w:val="26"/>
                <w:szCs w:val="26"/>
              </w:rPr>
            </w:pPr>
            <w:r w:rsidRPr="00071A1A">
              <w:rPr>
                <w:rFonts w:cstheme="minorHAnsi"/>
                <w:sz w:val="26"/>
                <w:szCs w:val="26"/>
              </w:rPr>
              <w:t xml:space="preserve">6. </w:t>
            </w:r>
          </w:p>
        </w:tc>
        <w:tc>
          <w:tcPr>
            <w:tcW w:w="5559" w:type="dxa"/>
          </w:tcPr>
          <w:p w:rsidR="00382D8B" w:rsidRPr="00071A1A" w:rsidRDefault="00382D8B">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celu podnoszenia świadomości w zakresie racjonalnej gospodarki nawozami. </w:t>
            </w:r>
          </w:p>
        </w:tc>
        <w:tc>
          <w:tcPr>
            <w:tcW w:w="3056" w:type="dxa"/>
          </w:tcPr>
          <w:p w:rsidR="00382D8B" w:rsidRPr="00071A1A" w:rsidRDefault="000903C7" w:rsidP="003D4945">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Lubuski</w:t>
            </w:r>
            <w:r w:rsidR="00382D8B" w:rsidRPr="00071A1A">
              <w:rPr>
                <w:rFonts w:cstheme="minorHAnsi"/>
                <w:sz w:val="26"/>
                <w:szCs w:val="26"/>
              </w:rPr>
              <w:t xml:space="preserve"> Ośrodek Doradztwa Rolniczego, </w:t>
            </w:r>
            <w:r>
              <w:rPr>
                <w:rFonts w:cstheme="minorHAnsi"/>
                <w:sz w:val="26"/>
                <w:szCs w:val="26"/>
              </w:rPr>
              <w:t>Lubuski</w:t>
            </w:r>
            <w:r w:rsidR="00382D8B" w:rsidRPr="00071A1A">
              <w:rPr>
                <w:rFonts w:cstheme="minorHAnsi"/>
                <w:sz w:val="26"/>
                <w:szCs w:val="26"/>
              </w:rPr>
              <w:t xml:space="preserve"> Oddział Regionalny Agencji Restrukturyzacji i Modernizacji Rolnictwa </w:t>
            </w:r>
          </w:p>
        </w:tc>
      </w:tr>
    </w:tbl>
    <w:p w:rsidR="000903C7" w:rsidRPr="00071A1A" w:rsidRDefault="000903C7" w:rsidP="00C3790D">
      <w:pPr>
        <w:jc w:val="both"/>
        <w:rPr>
          <w:sz w:val="26"/>
          <w:szCs w:val="26"/>
        </w:rPr>
      </w:pPr>
    </w:p>
    <w:p w:rsidR="00382D8B" w:rsidRPr="00BD6DB0" w:rsidRDefault="00382D8B" w:rsidP="00382D8B">
      <w:pPr>
        <w:numPr>
          <w:ilvl w:val="1"/>
          <w:numId w:val="1"/>
        </w:numPr>
        <w:ind w:hanging="792"/>
        <w:jc w:val="both"/>
        <w:outlineLvl w:val="0"/>
        <w:rPr>
          <w:b/>
          <w:sz w:val="32"/>
          <w:szCs w:val="26"/>
        </w:rPr>
      </w:pPr>
      <w:bookmarkStart w:id="64" w:name="_Toc474696435"/>
      <w:bookmarkStart w:id="65" w:name="_Toc497761636"/>
      <w:r w:rsidRPr="00BD6DB0">
        <w:rPr>
          <w:b/>
          <w:sz w:val="32"/>
          <w:szCs w:val="26"/>
        </w:rPr>
        <w:t>Poważne awarie</w:t>
      </w:r>
      <w:bookmarkEnd w:id="64"/>
      <w:bookmarkEnd w:id="65"/>
    </w:p>
    <w:p w:rsidR="00382D8B" w:rsidRPr="00BD6DB0" w:rsidRDefault="00382D8B" w:rsidP="00382D8B">
      <w:pPr>
        <w:numPr>
          <w:ilvl w:val="2"/>
          <w:numId w:val="1"/>
        </w:numPr>
        <w:ind w:hanging="1224"/>
        <w:jc w:val="both"/>
        <w:outlineLvl w:val="1"/>
        <w:rPr>
          <w:b/>
          <w:sz w:val="32"/>
          <w:szCs w:val="26"/>
        </w:rPr>
      </w:pPr>
      <w:bookmarkStart w:id="66" w:name="_Toc474696436"/>
      <w:bookmarkStart w:id="67" w:name="_Toc497761637"/>
      <w:r w:rsidRPr="00BD6DB0">
        <w:rPr>
          <w:b/>
          <w:bCs/>
          <w:sz w:val="32"/>
          <w:szCs w:val="26"/>
        </w:rPr>
        <w:t>Stan aktualny</w:t>
      </w:r>
      <w:bookmarkEnd w:id="66"/>
      <w:bookmarkEnd w:id="67"/>
    </w:p>
    <w:p w:rsidR="00382D8B" w:rsidRPr="00071A1A" w:rsidRDefault="00382D8B" w:rsidP="00F17C5D">
      <w:pPr>
        <w:jc w:val="both"/>
        <w:rPr>
          <w:sz w:val="26"/>
          <w:szCs w:val="26"/>
        </w:rPr>
      </w:pPr>
      <w:r w:rsidRPr="00071A1A">
        <w:rPr>
          <w:sz w:val="26"/>
          <w:szCs w:val="26"/>
        </w:rPr>
        <w:t>Zgodnie z definicją zawartą w ustawie Prawo Ochrony Środowiska (</w:t>
      </w:r>
      <w:r w:rsidR="0023078C" w:rsidRPr="0023078C">
        <w:rPr>
          <w:sz w:val="26"/>
          <w:szCs w:val="26"/>
        </w:rPr>
        <w:t>Dz. U. z 2017r. poz. 519</w:t>
      </w:r>
      <w:r w:rsidRPr="00071A1A">
        <w:rPr>
          <w:sz w:val="26"/>
          <w:szCs w:val="26"/>
        </w:rPr>
        <w:t xml:space="preserve">), mówiąc o: </w:t>
      </w:r>
    </w:p>
    <w:p w:rsidR="00382D8B" w:rsidRPr="00071A1A" w:rsidRDefault="00382D8B" w:rsidP="006A6BAB">
      <w:pPr>
        <w:numPr>
          <w:ilvl w:val="1"/>
          <w:numId w:val="41"/>
        </w:numPr>
        <w:jc w:val="both"/>
        <w:rPr>
          <w:sz w:val="26"/>
          <w:szCs w:val="26"/>
        </w:rPr>
      </w:pPr>
      <w:r w:rsidRPr="00071A1A">
        <w:rPr>
          <w:sz w:val="26"/>
          <w:szCs w:val="26"/>
        </w:rPr>
        <w:t xml:space="preserve">„poważnej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w:t>
      </w:r>
    </w:p>
    <w:p w:rsidR="00382D8B" w:rsidRPr="00071A1A" w:rsidRDefault="00382D8B" w:rsidP="006A6BAB">
      <w:pPr>
        <w:numPr>
          <w:ilvl w:val="1"/>
          <w:numId w:val="41"/>
        </w:numPr>
        <w:jc w:val="both"/>
        <w:rPr>
          <w:sz w:val="26"/>
          <w:szCs w:val="26"/>
        </w:rPr>
      </w:pPr>
      <w:r w:rsidRPr="00071A1A">
        <w:rPr>
          <w:sz w:val="26"/>
          <w:szCs w:val="26"/>
        </w:rPr>
        <w:t xml:space="preserve">„poważnej awarii przemysłowej – rozumie się przez to poważną awarię </w:t>
      </w:r>
      <w:r w:rsidR="008A09F3">
        <w:rPr>
          <w:sz w:val="26"/>
          <w:szCs w:val="26"/>
        </w:rPr>
        <w:br/>
      </w:r>
      <w:r w:rsidRPr="00071A1A">
        <w:rPr>
          <w:sz w:val="26"/>
          <w:szCs w:val="26"/>
        </w:rPr>
        <w:t xml:space="preserve">w zakładzie”. </w:t>
      </w:r>
    </w:p>
    <w:p w:rsidR="00382D8B" w:rsidRPr="00071A1A" w:rsidRDefault="00382D8B" w:rsidP="00F17C5D">
      <w:pPr>
        <w:jc w:val="both"/>
        <w:rPr>
          <w:sz w:val="26"/>
          <w:szCs w:val="26"/>
        </w:rPr>
      </w:pPr>
      <w:r w:rsidRPr="00071A1A">
        <w:rPr>
          <w:sz w:val="26"/>
          <w:szCs w:val="26"/>
        </w:rPr>
        <w:t xml:space="preserve">Obejmują one takie rodzaje zdarzeń jak: </w:t>
      </w:r>
    </w:p>
    <w:p w:rsidR="00382D8B" w:rsidRPr="00071A1A" w:rsidRDefault="00382D8B" w:rsidP="006A6BAB">
      <w:pPr>
        <w:numPr>
          <w:ilvl w:val="6"/>
          <w:numId w:val="42"/>
        </w:numPr>
        <w:ind w:left="709"/>
        <w:jc w:val="both"/>
        <w:rPr>
          <w:sz w:val="26"/>
          <w:szCs w:val="26"/>
        </w:rPr>
      </w:pPr>
      <w:r w:rsidRPr="00071A1A">
        <w:rPr>
          <w:sz w:val="26"/>
          <w:szCs w:val="26"/>
        </w:rPr>
        <w:t xml:space="preserve">Pożary na dużych obszarach, pożary długo trwające, a także pożary towarzyszące awariom z udziałem materiałów niebezpiecznych, które powodują zniszczenie lub zanieczyszczenie środowiska; </w:t>
      </w:r>
    </w:p>
    <w:p w:rsidR="00382D8B" w:rsidRPr="00071A1A" w:rsidRDefault="00382D8B" w:rsidP="006A6BAB">
      <w:pPr>
        <w:numPr>
          <w:ilvl w:val="6"/>
          <w:numId w:val="42"/>
        </w:numPr>
        <w:ind w:left="709"/>
        <w:jc w:val="both"/>
        <w:rPr>
          <w:sz w:val="26"/>
          <w:szCs w:val="26"/>
        </w:rPr>
      </w:pPr>
      <w:r w:rsidRPr="00071A1A">
        <w:rPr>
          <w:sz w:val="26"/>
          <w:szCs w:val="26"/>
        </w:rPr>
        <w:lastRenderedPageBreak/>
        <w:t xml:space="preserve">Awarie i katastrofy w zakładach przemysłowych, transporcie, rozładunku </w:t>
      </w:r>
      <w:r w:rsidR="008A09F3">
        <w:rPr>
          <w:sz w:val="26"/>
          <w:szCs w:val="26"/>
        </w:rPr>
        <w:br/>
      </w:r>
      <w:r w:rsidRPr="00071A1A">
        <w:rPr>
          <w:sz w:val="26"/>
          <w:szCs w:val="26"/>
        </w:rPr>
        <w:t xml:space="preserve">i przeładunku materiałów niebezpiecznych i innych substancji, powodujących zanieczyszczenie środowiska; </w:t>
      </w:r>
    </w:p>
    <w:p w:rsidR="00382D8B" w:rsidRPr="00071A1A" w:rsidRDefault="00382D8B" w:rsidP="006A6BAB">
      <w:pPr>
        <w:numPr>
          <w:ilvl w:val="6"/>
          <w:numId w:val="42"/>
        </w:numPr>
        <w:ind w:left="709"/>
        <w:jc w:val="both"/>
        <w:rPr>
          <w:sz w:val="26"/>
          <w:szCs w:val="26"/>
        </w:rPr>
      </w:pPr>
      <w:r w:rsidRPr="00071A1A">
        <w:rPr>
          <w:sz w:val="26"/>
          <w:szCs w:val="26"/>
        </w:rPr>
        <w:t xml:space="preserve">Awarie budowli hydrotechnicznych, powodująca zanieczyszczenie chemiczne lub biologiczne środowiska; </w:t>
      </w:r>
    </w:p>
    <w:p w:rsidR="00382D8B" w:rsidRPr="00233648" w:rsidRDefault="00382D8B" w:rsidP="006A6BAB">
      <w:pPr>
        <w:numPr>
          <w:ilvl w:val="6"/>
          <w:numId w:val="42"/>
        </w:numPr>
        <w:ind w:left="709"/>
        <w:jc w:val="both"/>
        <w:rPr>
          <w:sz w:val="26"/>
          <w:szCs w:val="26"/>
        </w:rPr>
      </w:pPr>
      <w:r w:rsidRPr="00071A1A">
        <w:rPr>
          <w:sz w:val="26"/>
          <w:szCs w:val="26"/>
        </w:rPr>
        <w:t xml:space="preserve">Klęski żywiołowe, powodujące zanieczyszczenie chemiczne lub biologiczne środowiska. </w:t>
      </w:r>
    </w:p>
    <w:p w:rsidR="00233648" w:rsidRDefault="00382D8B" w:rsidP="00233648">
      <w:pPr>
        <w:ind w:firstLine="349"/>
        <w:jc w:val="both"/>
        <w:rPr>
          <w:sz w:val="26"/>
          <w:szCs w:val="26"/>
        </w:rPr>
      </w:pPr>
      <w:r w:rsidRPr="00071A1A">
        <w:rPr>
          <w:sz w:val="26"/>
          <w:szCs w:val="26"/>
        </w:rPr>
        <w:t xml:space="preserve">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nie występują zakłady o dużym ani o zwiększonym ryzyku wystąpienia poważnych awarii przemysłowych</w:t>
      </w:r>
      <w:r w:rsidR="003D4945">
        <w:rPr>
          <w:sz w:val="26"/>
          <w:szCs w:val="26"/>
        </w:rPr>
        <w:t>.</w:t>
      </w:r>
    </w:p>
    <w:p w:rsidR="00233648" w:rsidRPr="00233648" w:rsidRDefault="00233648" w:rsidP="00233648">
      <w:pPr>
        <w:jc w:val="both"/>
        <w:rPr>
          <w:sz w:val="26"/>
          <w:szCs w:val="26"/>
        </w:rPr>
      </w:pPr>
      <w:r w:rsidRPr="00233648">
        <w:rPr>
          <w:sz w:val="26"/>
          <w:szCs w:val="26"/>
        </w:rPr>
        <w:t>Z uwagi na charakter i zakres prowadzonej działalności na liście potencjalnych sprawców awarii w gminie powinny się znaleźć takie zakłady jak:</w:t>
      </w:r>
    </w:p>
    <w:p w:rsidR="00382D8B" w:rsidRPr="00233648" w:rsidRDefault="00233648" w:rsidP="006A6BAB">
      <w:pPr>
        <w:numPr>
          <w:ilvl w:val="0"/>
          <w:numId w:val="55"/>
        </w:numPr>
        <w:jc w:val="both"/>
        <w:rPr>
          <w:sz w:val="26"/>
          <w:szCs w:val="26"/>
        </w:rPr>
      </w:pPr>
      <w:r w:rsidRPr="00233648">
        <w:rPr>
          <w:sz w:val="26"/>
          <w:szCs w:val="26"/>
        </w:rPr>
        <w:t>Marka POL Sp. z o.o. – przemysł rolno – przetwórczy (chłodnia i gorzelnia).</w:t>
      </w:r>
      <w:r w:rsidR="003D4945" w:rsidRPr="00233648">
        <w:rPr>
          <w:sz w:val="26"/>
          <w:szCs w:val="26"/>
        </w:rPr>
        <w:t xml:space="preserve"> </w:t>
      </w:r>
      <w:r w:rsidR="00382D8B" w:rsidRPr="00233648">
        <w:rPr>
          <w:sz w:val="26"/>
          <w:szCs w:val="26"/>
        </w:rPr>
        <w:t xml:space="preserve"> </w:t>
      </w:r>
    </w:p>
    <w:p w:rsidR="00233648" w:rsidRPr="00233648" w:rsidRDefault="00233648" w:rsidP="00233648">
      <w:pPr>
        <w:ind w:firstLine="360"/>
        <w:jc w:val="both"/>
        <w:rPr>
          <w:sz w:val="26"/>
          <w:szCs w:val="26"/>
        </w:rPr>
      </w:pPr>
      <w:r w:rsidRPr="00233648">
        <w:rPr>
          <w:sz w:val="26"/>
          <w:szCs w:val="26"/>
        </w:rPr>
        <w:t>Problematyka awarii wiąże się również z przewozem materiałów niebezpiecznych (w opakowaniach lub zbiornikach o różnej pojemności), jako jednym z elementów szeroko przyjętego bezpieczeństwa w działalności gospodarczej. W momencie uszkodzenia pojemników (w przypadku katastrofy) może dojść do masowego porażenia ludzi i zwierząt, a także do degradacji środowiska naturalnego. W zależności od ilości i rodzaju przewożonej substancji oraz od panujących warunków meteorologicznych, zasięg oddziaływania zagrożenia może sięgać od kilku do kilkunastu kilometrów.</w:t>
      </w:r>
    </w:p>
    <w:p w:rsidR="00382D8B" w:rsidRPr="00233648" w:rsidRDefault="00233648" w:rsidP="00233648">
      <w:pPr>
        <w:ind w:firstLine="360"/>
        <w:jc w:val="both"/>
        <w:rPr>
          <w:sz w:val="26"/>
          <w:szCs w:val="26"/>
        </w:rPr>
      </w:pPr>
      <w:r w:rsidRPr="00233648">
        <w:rPr>
          <w:sz w:val="26"/>
          <w:szCs w:val="26"/>
        </w:rPr>
        <w:t>Największa częstotliwość przewozu materiałów niebezpiecznych w gminie Kożuchów występuje na drodze krajowej nr 3, dalej na drogach kategorii dróg powiatowych i gminnych.</w:t>
      </w:r>
    </w:p>
    <w:p w:rsidR="00F17C5D" w:rsidRPr="00CA01D1" w:rsidRDefault="00F17C5D" w:rsidP="00F17C5D">
      <w:pPr>
        <w:numPr>
          <w:ilvl w:val="2"/>
          <w:numId w:val="1"/>
        </w:numPr>
        <w:ind w:hanging="1224"/>
        <w:jc w:val="both"/>
        <w:outlineLvl w:val="1"/>
        <w:rPr>
          <w:b/>
          <w:sz w:val="32"/>
          <w:szCs w:val="26"/>
        </w:rPr>
      </w:pPr>
      <w:bookmarkStart w:id="68" w:name="_Toc474696437"/>
      <w:bookmarkStart w:id="69" w:name="_Toc497761638"/>
      <w:r w:rsidRPr="00CA01D1">
        <w:rPr>
          <w:b/>
          <w:bCs/>
          <w:sz w:val="32"/>
          <w:szCs w:val="26"/>
        </w:rPr>
        <w:t>Zagrożenia</w:t>
      </w:r>
      <w:bookmarkEnd w:id="68"/>
      <w:bookmarkEnd w:id="69"/>
    </w:p>
    <w:p w:rsidR="00233648" w:rsidRDefault="00F17C5D" w:rsidP="00F17C5D">
      <w:pPr>
        <w:jc w:val="both"/>
        <w:rPr>
          <w:sz w:val="26"/>
          <w:szCs w:val="26"/>
        </w:rPr>
      </w:pPr>
      <w:r w:rsidRPr="00071A1A">
        <w:rPr>
          <w:sz w:val="26"/>
          <w:szCs w:val="26"/>
        </w:rPr>
        <w:t xml:space="preserve">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nie występują ZZR oraz ZDR, jednakże przez jej obszar lub w pobliżu przebiegają trakty komunikacyjne, po których transportowane są substancje niebezpieczne. Może to generować zagrożenia wystąpienia poważnej awarii.</w:t>
      </w:r>
    </w:p>
    <w:p w:rsidR="00636E7A" w:rsidRDefault="00636E7A" w:rsidP="00F17C5D">
      <w:pPr>
        <w:jc w:val="both"/>
        <w:rPr>
          <w:sz w:val="26"/>
          <w:szCs w:val="26"/>
        </w:rPr>
      </w:pPr>
    </w:p>
    <w:p w:rsidR="00636E7A" w:rsidRPr="00071A1A" w:rsidRDefault="00636E7A" w:rsidP="00F17C5D">
      <w:pPr>
        <w:jc w:val="both"/>
        <w:rPr>
          <w:sz w:val="26"/>
          <w:szCs w:val="26"/>
        </w:rPr>
      </w:pPr>
    </w:p>
    <w:p w:rsidR="00F17C5D" w:rsidRPr="00CA01D1" w:rsidRDefault="00F17C5D" w:rsidP="00F17C5D">
      <w:pPr>
        <w:numPr>
          <w:ilvl w:val="2"/>
          <w:numId w:val="1"/>
        </w:numPr>
        <w:ind w:hanging="1224"/>
        <w:jc w:val="both"/>
        <w:outlineLvl w:val="1"/>
        <w:rPr>
          <w:b/>
          <w:sz w:val="32"/>
          <w:szCs w:val="26"/>
        </w:rPr>
      </w:pPr>
      <w:bookmarkStart w:id="70" w:name="_Toc474696438"/>
      <w:bookmarkStart w:id="71" w:name="_Toc497761639"/>
      <w:r w:rsidRPr="00CA01D1">
        <w:rPr>
          <w:b/>
          <w:bCs/>
          <w:sz w:val="32"/>
          <w:szCs w:val="26"/>
        </w:rPr>
        <w:lastRenderedPageBreak/>
        <w:t>Cele i strategia działania</w:t>
      </w:r>
      <w:bookmarkEnd w:id="70"/>
      <w:bookmarkEnd w:id="71"/>
    </w:p>
    <w:p w:rsidR="00F17C5D" w:rsidRPr="00071A1A" w:rsidRDefault="00F17C5D" w:rsidP="00F17C5D">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F17C5D" w:rsidRPr="00BD6DB0" w:rsidTr="00BD6DB0">
        <w:tc>
          <w:tcPr>
            <w:tcW w:w="9212" w:type="dxa"/>
            <w:shd w:val="clear" w:color="auto" w:fill="BFBFBF" w:themeFill="background1" w:themeFillShade="BF"/>
          </w:tcPr>
          <w:p w:rsidR="00F17C5D" w:rsidRPr="00BD6DB0" w:rsidRDefault="00F17C5D" w:rsidP="00F17C5D">
            <w:pPr>
              <w:jc w:val="center"/>
              <w:rPr>
                <w:sz w:val="26"/>
                <w:szCs w:val="26"/>
              </w:rPr>
            </w:pPr>
            <w:r w:rsidRPr="00BD6DB0">
              <w:rPr>
                <w:sz w:val="26"/>
                <w:szCs w:val="26"/>
              </w:rPr>
              <w:t>OGRANICZENIE RYZYKA WYSTĄPIENIA POWAŻNYCH</w:t>
            </w:r>
          </w:p>
          <w:p w:rsidR="00F17C5D" w:rsidRPr="00BD6DB0" w:rsidRDefault="00F17C5D" w:rsidP="00F17C5D">
            <w:pPr>
              <w:jc w:val="center"/>
              <w:rPr>
                <w:sz w:val="26"/>
                <w:szCs w:val="26"/>
              </w:rPr>
            </w:pPr>
            <w:r w:rsidRPr="00BD6DB0">
              <w:rPr>
                <w:sz w:val="26"/>
                <w:szCs w:val="26"/>
              </w:rPr>
              <w:t>AWARII PRZEMYSŁOWYCH ORAZ MINIMALIZACJA ICH SKUTKÓW</w:t>
            </w:r>
          </w:p>
        </w:tc>
      </w:tr>
    </w:tbl>
    <w:p w:rsidR="00F17C5D" w:rsidRPr="00071A1A" w:rsidRDefault="00F17C5D" w:rsidP="00F17C5D">
      <w:pPr>
        <w:jc w:val="both"/>
        <w:rPr>
          <w:sz w:val="26"/>
          <w:szCs w:val="26"/>
        </w:rPr>
      </w:pPr>
    </w:p>
    <w:p w:rsidR="00F17C5D" w:rsidRPr="00071A1A" w:rsidRDefault="00F17C5D" w:rsidP="00F17C5D">
      <w:pPr>
        <w:jc w:val="both"/>
        <w:rPr>
          <w:b/>
          <w:sz w:val="26"/>
          <w:szCs w:val="26"/>
        </w:rPr>
      </w:pPr>
      <w:r w:rsidRPr="00071A1A">
        <w:rPr>
          <w:b/>
          <w:sz w:val="26"/>
          <w:szCs w:val="26"/>
        </w:rPr>
        <w:t>Strategia działań:</w:t>
      </w:r>
    </w:p>
    <w:tbl>
      <w:tblPr>
        <w:tblStyle w:val="Jasnecieniowanie1"/>
        <w:tblW w:w="0" w:type="auto"/>
        <w:tblLayout w:type="fixed"/>
        <w:tblLook w:val="04A0" w:firstRow="1" w:lastRow="0" w:firstColumn="1" w:lastColumn="0" w:noHBand="0" w:noVBand="1"/>
      </w:tblPr>
      <w:tblGrid>
        <w:gridCol w:w="553"/>
        <w:gridCol w:w="5559"/>
        <w:gridCol w:w="3056"/>
      </w:tblGrid>
      <w:tr w:rsidR="00F17C5D" w:rsidRPr="00071A1A" w:rsidTr="00636E7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3" w:type="dxa"/>
          </w:tcPr>
          <w:p w:rsidR="00F17C5D" w:rsidRPr="00071A1A" w:rsidRDefault="00F17C5D" w:rsidP="00F17C5D">
            <w:pPr>
              <w:pStyle w:val="Nagwek"/>
              <w:rPr>
                <w:rFonts w:cstheme="minorHAnsi"/>
                <w:sz w:val="26"/>
                <w:szCs w:val="26"/>
              </w:rPr>
            </w:pPr>
            <w:r w:rsidRPr="00071A1A">
              <w:rPr>
                <w:rFonts w:cstheme="minorHAnsi"/>
                <w:sz w:val="26"/>
                <w:szCs w:val="26"/>
              </w:rPr>
              <w:t xml:space="preserve">Lp. </w:t>
            </w:r>
          </w:p>
        </w:tc>
        <w:tc>
          <w:tcPr>
            <w:tcW w:w="5559" w:type="dxa"/>
          </w:tcPr>
          <w:p w:rsidR="00F17C5D" w:rsidRPr="00071A1A" w:rsidRDefault="00F17C5D" w:rsidP="00F17C5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Nazwa zadania </w:t>
            </w:r>
          </w:p>
        </w:tc>
        <w:tc>
          <w:tcPr>
            <w:tcW w:w="3056" w:type="dxa"/>
          </w:tcPr>
          <w:p w:rsidR="00F17C5D" w:rsidRPr="00071A1A" w:rsidRDefault="00F17C5D" w:rsidP="00F17C5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Jednostka odpowiedzialna </w:t>
            </w:r>
          </w:p>
        </w:tc>
      </w:tr>
      <w:tr w:rsidR="00F17C5D"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53" w:type="dxa"/>
          </w:tcPr>
          <w:p w:rsidR="00F17C5D" w:rsidRPr="00071A1A" w:rsidRDefault="00F17C5D" w:rsidP="00F17C5D">
            <w:pPr>
              <w:rPr>
                <w:sz w:val="26"/>
                <w:szCs w:val="26"/>
              </w:rPr>
            </w:pPr>
            <w:r w:rsidRPr="00071A1A">
              <w:rPr>
                <w:sz w:val="26"/>
                <w:szCs w:val="26"/>
              </w:rPr>
              <w:t xml:space="preserve">1. </w:t>
            </w:r>
          </w:p>
        </w:tc>
        <w:tc>
          <w:tcPr>
            <w:tcW w:w="5559" w:type="dxa"/>
          </w:tcPr>
          <w:p w:rsidR="00F17C5D" w:rsidRPr="00071A1A" w:rsidRDefault="00F17C5D" w:rsidP="00F17C5D">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Prowadzenie rejestru zakładów zwiększonego i dużego ryzyka wystąpienia poważnych awarii przemysłowych (ZDR, ZZR). </w:t>
            </w:r>
          </w:p>
        </w:tc>
        <w:tc>
          <w:tcPr>
            <w:tcW w:w="3056" w:type="dxa"/>
          </w:tcPr>
          <w:p w:rsidR="00F17C5D" w:rsidRPr="00071A1A" w:rsidRDefault="00091E8F" w:rsidP="003D4945">
            <w:pP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Wojewódzka Komenda Państwowej Straży Pożarnej w Gorzowie Wielkopolskim</w:t>
            </w:r>
            <w:r w:rsidR="00F17C5D" w:rsidRPr="00071A1A">
              <w:rPr>
                <w:sz w:val="26"/>
                <w:szCs w:val="26"/>
              </w:rPr>
              <w:t xml:space="preserve"> </w:t>
            </w:r>
          </w:p>
        </w:tc>
      </w:tr>
    </w:tbl>
    <w:p w:rsidR="00382D8B" w:rsidRPr="00071A1A" w:rsidRDefault="00382D8B" w:rsidP="00F17C5D">
      <w:pPr>
        <w:jc w:val="both"/>
        <w:rPr>
          <w:sz w:val="26"/>
          <w:szCs w:val="26"/>
        </w:rPr>
      </w:pPr>
    </w:p>
    <w:p w:rsidR="005957A3" w:rsidRPr="00071A1A" w:rsidRDefault="005957A3" w:rsidP="00F17C5D">
      <w:pPr>
        <w:jc w:val="both"/>
        <w:rPr>
          <w:sz w:val="26"/>
          <w:szCs w:val="26"/>
        </w:rPr>
      </w:pPr>
    </w:p>
    <w:p w:rsidR="003D4945" w:rsidRDefault="003D4945" w:rsidP="00F17C5D">
      <w:pPr>
        <w:jc w:val="both"/>
        <w:rPr>
          <w:sz w:val="26"/>
          <w:szCs w:val="26"/>
        </w:rPr>
      </w:pPr>
    </w:p>
    <w:p w:rsidR="00233648" w:rsidRDefault="00233648" w:rsidP="00F17C5D">
      <w:pPr>
        <w:jc w:val="both"/>
        <w:rPr>
          <w:sz w:val="26"/>
          <w:szCs w:val="26"/>
        </w:rPr>
      </w:pPr>
    </w:p>
    <w:p w:rsidR="00233648" w:rsidRDefault="00233648" w:rsidP="00F17C5D">
      <w:pPr>
        <w:jc w:val="both"/>
        <w:rPr>
          <w:sz w:val="26"/>
          <w:szCs w:val="26"/>
        </w:rPr>
      </w:pPr>
    </w:p>
    <w:p w:rsidR="00233648" w:rsidRDefault="00233648" w:rsidP="00F17C5D">
      <w:pPr>
        <w:jc w:val="both"/>
        <w:rPr>
          <w:sz w:val="26"/>
          <w:szCs w:val="26"/>
        </w:rPr>
      </w:pPr>
    </w:p>
    <w:p w:rsidR="00BF3D47" w:rsidRDefault="00BF3D47" w:rsidP="00F17C5D">
      <w:pPr>
        <w:jc w:val="both"/>
        <w:rPr>
          <w:sz w:val="26"/>
          <w:szCs w:val="26"/>
        </w:rPr>
      </w:pPr>
    </w:p>
    <w:p w:rsidR="00636E7A" w:rsidRDefault="00636E7A" w:rsidP="00F17C5D">
      <w:pPr>
        <w:jc w:val="both"/>
        <w:rPr>
          <w:sz w:val="26"/>
          <w:szCs w:val="26"/>
        </w:rPr>
      </w:pPr>
    </w:p>
    <w:p w:rsidR="00636E7A" w:rsidRDefault="00636E7A" w:rsidP="00F17C5D">
      <w:pPr>
        <w:jc w:val="both"/>
        <w:rPr>
          <w:sz w:val="26"/>
          <w:szCs w:val="26"/>
        </w:rPr>
      </w:pPr>
    </w:p>
    <w:p w:rsidR="00636E7A" w:rsidRDefault="00636E7A" w:rsidP="00F17C5D">
      <w:pPr>
        <w:jc w:val="both"/>
        <w:rPr>
          <w:sz w:val="26"/>
          <w:szCs w:val="26"/>
        </w:rPr>
      </w:pPr>
    </w:p>
    <w:p w:rsidR="00636E7A" w:rsidRDefault="00636E7A" w:rsidP="00F17C5D">
      <w:pPr>
        <w:jc w:val="both"/>
        <w:rPr>
          <w:sz w:val="26"/>
          <w:szCs w:val="26"/>
        </w:rPr>
      </w:pPr>
    </w:p>
    <w:p w:rsidR="00636E7A" w:rsidRDefault="00636E7A" w:rsidP="00F17C5D">
      <w:pPr>
        <w:jc w:val="both"/>
        <w:rPr>
          <w:sz w:val="26"/>
          <w:szCs w:val="26"/>
        </w:rPr>
      </w:pPr>
    </w:p>
    <w:p w:rsidR="00636E7A" w:rsidRDefault="00636E7A" w:rsidP="00F17C5D">
      <w:pPr>
        <w:jc w:val="both"/>
        <w:rPr>
          <w:sz w:val="26"/>
          <w:szCs w:val="26"/>
        </w:rPr>
      </w:pPr>
    </w:p>
    <w:p w:rsidR="00636E7A" w:rsidRPr="00071A1A" w:rsidRDefault="00636E7A" w:rsidP="00F17C5D">
      <w:pPr>
        <w:jc w:val="both"/>
        <w:rPr>
          <w:sz w:val="26"/>
          <w:szCs w:val="26"/>
        </w:rPr>
      </w:pPr>
    </w:p>
    <w:p w:rsidR="005957A3" w:rsidRPr="00BD6DB0" w:rsidRDefault="005957A3" w:rsidP="005957A3">
      <w:pPr>
        <w:numPr>
          <w:ilvl w:val="0"/>
          <w:numId w:val="1"/>
        </w:numPr>
        <w:jc w:val="both"/>
        <w:outlineLvl w:val="0"/>
        <w:rPr>
          <w:b/>
          <w:sz w:val="32"/>
          <w:szCs w:val="26"/>
        </w:rPr>
      </w:pPr>
      <w:bookmarkStart w:id="72" w:name="_Toc474696439"/>
      <w:bookmarkStart w:id="73" w:name="_Toc497761640"/>
      <w:r w:rsidRPr="00BD6DB0">
        <w:rPr>
          <w:b/>
          <w:sz w:val="32"/>
          <w:szCs w:val="26"/>
        </w:rPr>
        <w:lastRenderedPageBreak/>
        <w:t>Ochrona zasobów przyrody</w:t>
      </w:r>
      <w:bookmarkEnd w:id="72"/>
      <w:bookmarkEnd w:id="73"/>
    </w:p>
    <w:p w:rsidR="005957A3" w:rsidRPr="00BD6DB0" w:rsidRDefault="005957A3" w:rsidP="005957A3">
      <w:pPr>
        <w:numPr>
          <w:ilvl w:val="1"/>
          <w:numId w:val="1"/>
        </w:numPr>
        <w:ind w:hanging="792"/>
        <w:jc w:val="both"/>
        <w:outlineLvl w:val="0"/>
        <w:rPr>
          <w:b/>
          <w:sz w:val="32"/>
          <w:szCs w:val="26"/>
        </w:rPr>
      </w:pPr>
      <w:bookmarkStart w:id="74" w:name="_Toc474696440"/>
      <w:bookmarkStart w:id="75" w:name="_Toc497761641"/>
      <w:r w:rsidRPr="00BD6DB0">
        <w:rPr>
          <w:b/>
          <w:sz w:val="32"/>
          <w:szCs w:val="26"/>
        </w:rPr>
        <w:t>Ochrona przyrody</w:t>
      </w:r>
      <w:bookmarkEnd w:id="74"/>
      <w:bookmarkEnd w:id="75"/>
    </w:p>
    <w:p w:rsidR="005957A3" w:rsidRPr="00BD6DB0" w:rsidRDefault="005957A3" w:rsidP="005957A3">
      <w:pPr>
        <w:numPr>
          <w:ilvl w:val="2"/>
          <w:numId w:val="1"/>
        </w:numPr>
        <w:ind w:hanging="1224"/>
        <w:jc w:val="both"/>
        <w:outlineLvl w:val="1"/>
        <w:rPr>
          <w:b/>
          <w:sz w:val="32"/>
          <w:szCs w:val="26"/>
        </w:rPr>
      </w:pPr>
      <w:bookmarkStart w:id="76" w:name="_Toc474696441"/>
      <w:bookmarkStart w:id="77" w:name="_Toc497761642"/>
      <w:r w:rsidRPr="00BD6DB0">
        <w:rPr>
          <w:b/>
          <w:bCs/>
          <w:sz w:val="32"/>
          <w:szCs w:val="26"/>
        </w:rPr>
        <w:t>Stan aktualny</w:t>
      </w:r>
      <w:bookmarkEnd w:id="76"/>
      <w:bookmarkEnd w:id="77"/>
    </w:p>
    <w:p w:rsidR="005D7FD8" w:rsidRPr="00A50E90" w:rsidRDefault="005957A3" w:rsidP="00A50E90">
      <w:pPr>
        <w:rPr>
          <w:sz w:val="26"/>
          <w:szCs w:val="26"/>
        </w:rPr>
      </w:pPr>
      <w:r w:rsidRPr="00071A1A">
        <w:rPr>
          <w:sz w:val="26"/>
          <w:szCs w:val="26"/>
        </w:rPr>
        <w:t xml:space="preserve">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występują następujące formy ochrony przyrody: </w:t>
      </w:r>
    </w:p>
    <w:p w:rsidR="005957A3" w:rsidRDefault="005D7FD8" w:rsidP="006A6BAB">
      <w:pPr>
        <w:numPr>
          <w:ilvl w:val="0"/>
          <w:numId w:val="14"/>
        </w:numPr>
        <w:rPr>
          <w:sz w:val="26"/>
          <w:szCs w:val="26"/>
        </w:rPr>
      </w:pPr>
      <w:r w:rsidRPr="00071A1A">
        <w:rPr>
          <w:sz w:val="26"/>
          <w:szCs w:val="26"/>
        </w:rPr>
        <w:t>Obszary Natura 2000</w:t>
      </w:r>
    </w:p>
    <w:p w:rsidR="00A50E90" w:rsidRPr="00071A1A" w:rsidRDefault="00A50E90" w:rsidP="006A6BAB">
      <w:pPr>
        <w:numPr>
          <w:ilvl w:val="0"/>
          <w:numId w:val="14"/>
        </w:numPr>
        <w:rPr>
          <w:sz w:val="26"/>
          <w:szCs w:val="26"/>
        </w:rPr>
      </w:pPr>
      <w:r>
        <w:rPr>
          <w:sz w:val="26"/>
          <w:szCs w:val="26"/>
        </w:rPr>
        <w:t>Użytki ekologiczne</w:t>
      </w:r>
    </w:p>
    <w:p w:rsidR="00FF0B2F" w:rsidRDefault="001E76B2" w:rsidP="006A6BAB">
      <w:pPr>
        <w:numPr>
          <w:ilvl w:val="0"/>
          <w:numId w:val="14"/>
        </w:numPr>
        <w:rPr>
          <w:sz w:val="26"/>
          <w:szCs w:val="26"/>
        </w:rPr>
      </w:pPr>
      <w:r w:rsidRPr="00071A1A">
        <w:rPr>
          <w:sz w:val="26"/>
          <w:szCs w:val="26"/>
        </w:rPr>
        <w:t>Pomniki Przyrody</w:t>
      </w:r>
    </w:p>
    <w:p w:rsidR="001A09D3" w:rsidRPr="00AA22C7" w:rsidRDefault="001A09D3" w:rsidP="006A6BAB">
      <w:pPr>
        <w:numPr>
          <w:ilvl w:val="0"/>
          <w:numId w:val="14"/>
        </w:numPr>
        <w:rPr>
          <w:sz w:val="26"/>
          <w:szCs w:val="26"/>
        </w:rPr>
      </w:pPr>
      <w:r>
        <w:rPr>
          <w:sz w:val="26"/>
          <w:szCs w:val="26"/>
        </w:rPr>
        <w:t>Obszary ochrony gatunkowej zwierząt</w:t>
      </w:r>
    </w:p>
    <w:p w:rsidR="007D0FD4" w:rsidRPr="00071A1A" w:rsidRDefault="007D0FD4" w:rsidP="007D0FD4">
      <w:pPr>
        <w:jc w:val="both"/>
        <w:rPr>
          <w:b/>
          <w:sz w:val="26"/>
          <w:szCs w:val="26"/>
        </w:rPr>
      </w:pPr>
      <w:r w:rsidRPr="00071A1A">
        <w:rPr>
          <w:b/>
          <w:sz w:val="26"/>
          <w:szCs w:val="26"/>
        </w:rPr>
        <w:t>Obszary NATURA 2000</w:t>
      </w:r>
    </w:p>
    <w:p w:rsidR="007D0FD4" w:rsidRPr="00AC6E81" w:rsidRDefault="00AC6E81" w:rsidP="007D0FD4">
      <w:pPr>
        <w:jc w:val="both"/>
        <w:rPr>
          <w:rFonts w:cstheme="minorHAnsi"/>
          <w:i/>
          <w:sz w:val="26"/>
          <w:szCs w:val="26"/>
        </w:rPr>
      </w:pPr>
      <w:r w:rsidRPr="00AC6E81">
        <w:rPr>
          <w:rFonts w:cstheme="minorHAnsi"/>
          <w:i/>
          <w:sz w:val="26"/>
          <w:szCs w:val="26"/>
        </w:rPr>
        <w:t>Broniszów</w:t>
      </w:r>
      <w:r w:rsidR="00A50E90" w:rsidRPr="00AC6E81">
        <w:rPr>
          <w:rFonts w:cstheme="minorHAnsi"/>
          <w:i/>
          <w:sz w:val="26"/>
          <w:szCs w:val="26"/>
        </w:rPr>
        <w:t xml:space="preserve"> (obszar siedliskowy) </w:t>
      </w:r>
      <w:r w:rsidR="007D0FD4" w:rsidRPr="00AC6E81">
        <w:rPr>
          <w:rFonts w:cstheme="minorHAnsi"/>
          <w:i/>
          <w:sz w:val="26"/>
          <w:szCs w:val="26"/>
        </w:rPr>
        <w:t xml:space="preserve"> </w:t>
      </w:r>
      <w:r w:rsidR="00A50E90" w:rsidRPr="00AC6E81">
        <w:rPr>
          <w:rFonts w:cstheme="minorHAnsi"/>
          <w:i/>
          <w:sz w:val="26"/>
          <w:szCs w:val="26"/>
        </w:rPr>
        <w:t>PLH</w:t>
      </w:r>
      <w:r w:rsidRPr="00AC6E81">
        <w:rPr>
          <w:rFonts w:cstheme="minorHAnsi"/>
          <w:i/>
          <w:sz w:val="26"/>
          <w:szCs w:val="26"/>
        </w:rPr>
        <w:t>080033</w:t>
      </w:r>
    </w:p>
    <w:p w:rsidR="00AC6E81" w:rsidRPr="00AC6E81" w:rsidRDefault="00AC6E81" w:rsidP="00AC6E81">
      <w:pPr>
        <w:ind w:firstLine="708"/>
        <w:jc w:val="both"/>
        <w:rPr>
          <w:sz w:val="26"/>
          <w:szCs w:val="26"/>
        </w:rPr>
      </w:pPr>
      <w:r w:rsidRPr="00AC6E81">
        <w:rPr>
          <w:sz w:val="26"/>
          <w:szCs w:val="26"/>
        </w:rPr>
        <w:t xml:space="preserve">"Broniszów" to zwarty kompleks starych dąbrów i grądów ze stanowiskami jelonka rogacza i kozioroga </w:t>
      </w:r>
      <w:proofErr w:type="spellStart"/>
      <w:r w:rsidRPr="00AC6E81">
        <w:rPr>
          <w:sz w:val="26"/>
          <w:szCs w:val="26"/>
        </w:rPr>
        <w:t>dębosza</w:t>
      </w:r>
      <w:proofErr w:type="spellEnd"/>
      <w:r w:rsidRPr="00AC6E81">
        <w:rPr>
          <w:sz w:val="26"/>
          <w:szCs w:val="26"/>
        </w:rPr>
        <w:t xml:space="preserve">, a także unikatową fauną motyli na przyległych łąkach, położony w powiecie nowosolskim, gminie Kożuchów i Nadleśnictwie Nowa Sól. Stanowi cenną enklawę w południowej części Borów Zielonogórskich zdominowanych przez drzewostan sosnowy. Położony między Kożuchowem a Nowogrodem Bobrzańskim otacza od zachodu, południa i </w:t>
      </w:r>
      <w:proofErr w:type="spellStart"/>
      <w:r w:rsidRPr="00AC6E81">
        <w:rPr>
          <w:sz w:val="26"/>
          <w:szCs w:val="26"/>
        </w:rPr>
        <w:t>południowego-wschodu</w:t>
      </w:r>
      <w:proofErr w:type="spellEnd"/>
      <w:r w:rsidRPr="00AC6E81">
        <w:rPr>
          <w:sz w:val="26"/>
          <w:szCs w:val="26"/>
        </w:rPr>
        <w:t xml:space="preserve"> miejscowość Broniszów. W centralnej części urozmaiconego morfologicznie obszaru znajduje się niewielkie wzniesienie – Księża Góra.</w:t>
      </w:r>
    </w:p>
    <w:p w:rsidR="00AC6E81" w:rsidRPr="00AC6E81" w:rsidRDefault="00AC6E81" w:rsidP="00AC6E81">
      <w:pPr>
        <w:ind w:firstLine="708"/>
        <w:jc w:val="both"/>
        <w:rPr>
          <w:sz w:val="26"/>
          <w:szCs w:val="26"/>
        </w:rPr>
      </w:pPr>
      <w:r w:rsidRPr="00AC6E81">
        <w:rPr>
          <w:sz w:val="26"/>
          <w:szCs w:val="26"/>
        </w:rPr>
        <w:t xml:space="preserve">Lasy iglaste zajmują 22% powierzchni, lasy liściaste 50%, a mieszane - 26%. Tereny rolne występują na 2% powierzchni. W zachowanych w bardzo dobrym stanie dąbrowach i grądach oraz na łąkach spotyka się duże nagromadzenie bezkręgowców z Załącznika II Dyrektywy Siedliskowej: w lasach występują chrząszcze: kozioróg </w:t>
      </w:r>
      <w:proofErr w:type="spellStart"/>
      <w:r w:rsidRPr="00AC6E81">
        <w:rPr>
          <w:sz w:val="26"/>
          <w:szCs w:val="26"/>
        </w:rPr>
        <w:t>dębosz</w:t>
      </w:r>
      <w:proofErr w:type="spellEnd"/>
      <w:r w:rsidRPr="00AC6E81">
        <w:rPr>
          <w:sz w:val="26"/>
          <w:szCs w:val="26"/>
        </w:rPr>
        <w:t xml:space="preserve">, jelonek rogacz, na łąkach </w:t>
      </w:r>
      <w:proofErr w:type="spellStart"/>
      <w:r w:rsidRPr="00AC6E81">
        <w:rPr>
          <w:sz w:val="26"/>
          <w:szCs w:val="26"/>
        </w:rPr>
        <w:t>trzęślicowych</w:t>
      </w:r>
      <w:proofErr w:type="spellEnd"/>
      <w:r w:rsidRPr="00AC6E81">
        <w:rPr>
          <w:sz w:val="26"/>
          <w:szCs w:val="26"/>
        </w:rPr>
        <w:t xml:space="preserve"> - modraszek </w:t>
      </w:r>
      <w:proofErr w:type="spellStart"/>
      <w:r w:rsidRPr="00AC6E81">
        <w:rPr>
          <w:sz w:val="26"/>
          <w:szCs w:val="26"/>
        </w:rPr>
        <w:t>nausitous</w:t>
      </w:r>
      <w:proofErr w:type="spellEnd"/>
      <w:r w:rsidRPr="00AC6E81">
        <w:rPr>
          <w:sz w:val="26"/>
          <w:szCs w:val="26"/>
        </w:rPr>
        <w:t xml:space="preserve"> i czerwończyk nieparek. Spośród kręgowców ujętych w Załączniku II występuje wydra.</w:t>
      </w:r>
    </w:p>
    <w:p w:rsidR="00AC6E81" w:rsidRPr="00AC6E81" w:rsidRDefault="00AC6E81" w:rsidP="00AC6E81">
      <w:pPr>
        <w:ind w:firstLine="708"/>
        <w:jc w:val="both"/>
        <w:rPr>
          <w:sz w:val="26"/>
          <w:szCs w:val="26"/>
        </w:rPr>
      </w:pPr>
      <w:r w:rsidRPr="00AC6E81">
        <w:rPr>
          <w:sz w:val="26"/>
          <w:szCs w:val="26"/>
        </w:rPr>
        <w:t xml:space="preserve">Obszar pełni funkcje ostoi zwierzyny i korytarza ekologicznego pomiędzy Borami Zielonogórskimi a Puszczą Tarnowską od wschodu i Borami Zielonogórskimi a Borami </w:t>
      </w:r>
      <w:r w:rsidR="000903C7">
        <w:rPr>
          <w:sz w:val="26"/>
          <w:szCs w:val="26"/>
        </w:rPr>
        <w:t>Lubuski</w:t>
      </w:r>
      <w:r w:rsidRPr="00AC6E81">
        <w:rPr>
          <w:sz w:val="26"/>
          <w:szCs w:val="26"/>
        </w:rPr>
        <w:t xml:space="preserve">mi od </w:t>
      </w:r>
      <w:proofErr w:type="spellStart"/>
      <w:r w:rsidRPr="00AC6E81">
        <w:rPr>
          <w:sz w:val="26"/>
          <w:szCs w:val="26"/>
        </w:rPr>
        <w:t>południowego-wschodu</w:t>
      </w:r>
      <w:proofErr w:type="spellEnd"/>
      <w:r w:rsidRPr="00AC6E81">
        <w:rPr>
          <w:sz w:val="26"/>
          <w:szCs w:val="26"/>
        </w:rPr>
        <w:t>.</w:t>
      </w:r>
    </w:p>
    <w:p w:rsidR="00AC6E81" w:rsidRDefault="00AC6E81" w:rsidP="000F2E28">
      <w:pPr>
        <w:jc w:val="both"/>
        <w:rPr>
          <w:b/>
          <w:sz w:val="26"/>
          <w:szCs w:val="26"/>
        </w:rPr>
      </w:pPr>
    </w:p>
    <w:p w:rsidR="000F2E28" w:rsidRDefault="000F2E28" w:rsidP="000F2E28">
      <w:pPr>
        <w:jc w:val="both"/>
        <w:rPr>
          <w:b/>
          <w:sz w:val="26"/>
          <w:szCs w:val="26"/>
        </w:rPr>
      </w:pPr>
      <w:r w:rsidRPr="00071A1A">
        <w:rPr>
          <w:b/>
          <w:sz w:val="26"/>
          <w:szCs w:val="26"/>
        </w:rPr>
        <w:lastRenderedPageBreak/>
        <w:t>Pomniki przyrody</w:t>
      </w:r>
    </w:p>
    <w:tbl>
      <w:tblPr>
        <w:tblStyle w:val="PlainTable4"/>
        <w:tblW w:w="0" w:type="auto"/>
        <w:tblLook w:val="04A0" w:firstRow="1" w:lastRow="0" w:firstColumn="1" w:lastColumn="0" w:noHBand="0" w:noVBand="1"/>
      </w:tblPr>
      <w:tblGrid>
        <w:gridCol w:w="535"/>
        <w:gridCol w:w="3013"/>
        <w:gridCol w:w="1498"/>
        <w:gridCol w:w="4071"/>
      </w:tblGrid>
      <w:tr w:rsidR="00B653DD" w:rsidRPr="00FB59F0" w:rsidTr="00636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Pr>
                <w:rFonts w:cstheme="minorHAnsi"/>
                <w:sz w:val="26"/>
                <w:szCs w:val="26"/>
              </w:rPr>
              <w:t>Lp.</w:t>
            </w:r>
          </w:p>
        </w:tc>
        <w:tc>
          <w:tcPr>
            <w:tcW w:w="3013" w:type="dxa"/>
          </w:tcPr>
          <w:p w:rsidR="00B653DD" w:rsidRPr="00FB59F0" w:rsidRDefault="00B653DD" w:rsidP="00636E7A">
            <w:pPr>
              <w:cnfStyle w:val="100000000000" w:firstRow="1"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Pomnik przyrody</w:t>
            </w:r>
          </w:p>
        </w:tc>
        <w:tc>
          <w:tcPr>
            <w:tcW w:w="1498" w:type="dxa"/>
          </w:tcPr>
          <w:p w:rsidR="00B653DD" w:rsidRPr="00FB59F0" w:rsidRDefault="00B653DD" w:rsidP="00636E7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Obręb, nr działki ew.</w:t>
            </w:r>
          </w:p>
        </w:tc>
        <w:tc>
          <w:tcPr>
            <w:tcW w:w="4071" w:type="dxa"/>
          </w:tcPr>
          <w:p w:rsidR="00B653DD" w:rsidRPr="00FB59F0" w:rsidRDefault="00B653DD" w:rsidP="00636E7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Podstawa prawna</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głaz narzutowy</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„Czarci kamień”</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o wym. 300x200x200cm</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Bulin</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20/2</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46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846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2</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cis pospolity</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Taxus</w:t>
            </w:r>
            <w:proofErr w:type="spellEnd"/>
            <w:r w:rsidRPr="00FB59F0">
              <w:rPr>
                <w:rFonts w:cstheme="minorHAnsi"/>
                <w:i/>
                <w:iCs/>
                <w:sz w:val="26"/>
                <w:szCs w:val="26"/>
              </w:rPr>
              <w:t xml:space="preserve"> </w:t>
            </w:r>
            <w:proofErr w:type="spellStart"/>
            <w:r w:rsidRPr="00FB59F0">
              <w:rPr>
                <w:rFonts w:cstheme="minorHAnsi"/>
                <w:i/>
                <w:iCs/>
                <w:sz w:val="26"/>
                <w:szCs w:val="26"/>
              </w:rPr>
              <w:t>baccata</w:t>
            </w:r>
            <w:proofErr w:type="spellEnd"/>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1 Kożuchów</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273</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46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846 z</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3</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skupienie 5 dębów szypułkowych</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1 Kożuchów</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273</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46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846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4</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skupienie 3 modrzewi</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i/>
                <w:iCs/>
                <w:sz w:val="26"/>
                <w:szCs w:val="26"/>
              </w:rPr>
            </w:pPr>
            <w:r w:rsidRPr="00FB59F0">
              <w:rPr>
                <w:rFonts w:cstheme="minorHAnsi"/>
                <w:sz w:val="26"/>
                <w:szCs w:val="26"/>
              </w:rPr>
              <w:t xml:space="preserve">europejskich </w:t>
            </w:r>
            <w:proofErr w:type="spellStart"/>
            <w:r w:rsidRPr="00FB59F0">
              <w:rPr>
                <w:rFonts w:cstheme="minorHAnsi"/>
                <w:i/>
                <w:iCs/>
                <w:sz w:val="26"/>
                <w:szCs w:val="26"/>
              </w:rPr>
              <w:t>Larix</w:t>
            </w:r>
            <w:proofErr w:type="spellEnd"/>
            <w:r w:rsidRPr="00FB59F0">
              <w:rPr>
                <w:rFonts w:cstheme="minorHAnsi"/>
                <w:i/>
                <w:iCs/>
                <w:sz w:val="26"/>
                <w:szCs w:val="26"/>
              </w:rPr>
              <w:t xml:space="preserve"> </w:t>
            </w:r>
            <w:proofErr w:type="spellStart"/>
            <w:r w:rsidRPr="00FB59F0">
              <w:rPr>
                <w:rFonts w:cstheme="minorHAnsi"/>
                <w:i/>
                <w:iCs/>
                <w:sz w:val="26"/>
                <w:szCs w:val="26"/>
              </w:rPr>
              <w:t>decidua</w:t>
            </w:r>
            <w:proofErr w:type="spellEnd"/>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1 Kożuchów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273</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46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846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5</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buk zwyczajny odm.</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6"/>
                <w:szCs w:val="26"/>
              </w:rPr>
            </w:pPr>
            <w:proofErr w:type="spellStart"/>
            <w:r w:rsidRPr="00FB59F0">
              <w:rPr>
                <w:rFonts w:cstheme="minorHAnsi"/>
                <w:sz w:val="26"/>
                <w:szCs w:val="26"/>
              </w:rPr>
              <w:t>czerwobolistna</w:t>
            </w:r>
            <w:proofErr w:type="spellEnd"/>
            <w:r w:rsidRPr="00FB59F0">
              <w:rPr>
                <w:rFonts w:cstheme="minorHAnsi"/>
                <w:sz w:val="26"/>
                <w:szCs w:val="26"/>
              </w:rPr>
              <w:t xml:space="preserve"> </w:t>
            </w:r>
            <w:proofErr w:type="spellStart"/>
            <w:r w:rsidRPr="00FB59F0">
              <w:rPr>
                <w:rFonts w:cstheme="minorHAnsi"/>
                <w:i/>
                <w:iCs/>
                <w:sz w:val="26"/>
                <w:szCs w:val="26"/>
              </w:rPr>
              <w:t>Fagus</w:t>
            </w:r>
            <w:proofErr w:type="spellEnd"/>
            <w:r w:rsidRPr="00FB59F0">
              <w:rPr>
                <w:rFonts w:cstheme="minorHAnsi"/>
                <w:i/>
                <w:iCs/>
                <w:sz w:val="26"/>
                <w:szCs w:val="26"/>
              </w:rPr>
              <w:t xml:space="preserve"> </w:t>
            </w:r>
            <w:proofErr w:type="spellStart"/>
            <w:r w:rsidRPr="00FB59F0">
              <w:rPr>
                <w:rFonts w:cstheme="minorHAnsi"/>
                <w:i/>
                <w:iCs/>
                <w:sz w:val="26"/>
                <w:szCs w:val="26"/>
              </w:rPr>
              <w:t>silvatica</w:t>
            </w:r>
            <w:proofErr w:type="spellEnd"/>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6"/>
                <w:szCs w:val="26"/>
              </w:rPr>
            </w:pPr>
            <w:proofErr w:type="spellStart"/>
            <w:r w:rsidRPr="00FB59F0">
              <w:rPr>
                <w:rFonts w:cstheme="minorHAnsi"/>
                <w:i/>
                <w:iCs/>
                <w:sz w:val="26"/>
                <w:szCs w:val="26"/>
              </w:rPr>
              <w:t>var.atropunicea</w:t>
            </w:r>
            <w:proofErr w:type="spellEnd"/>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556</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 xml:space="preserve">dnia 5 </w:t>
            </w:r>
            <w:proofErr w:type="spellStart"/>
            <w:r w:rsidRPr="00FB59F0">
              <w:rPr>
                <w:rFonts w:cstheme="minorHAnsi"/>
                <w:sz w:val="26"/>
                <w:szCs w:val="26"/>
              </w:rPr>
              <w:t>czerwc</w:t>
            </w:r>
            <w:proofErr w:type="spellEnd"/>
            <w:r w:rsidRPr="00FB59F0">
              <w:rPr>
                <w:rFonts w:cstheme="minorHAnsi"/>
                <w:sz w:val="26"/>
                <w:szCs w:val="26"/>
              </w:rPr>
              <w:t xml:space="preserve"> a 2006r.</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6</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sz w:val="26"/>
                <w:szCs w:val="26"/>
              </w:rPr>
              <w:t>miłorzab</w:t>
            </w:r>
            <w:proofErr w:type="spellEnd"/>
            <w:r w:rsidRPr="00FB59F0">
              <w:rPr>
                <w:rFonts w:cstheme="minorHAnsi"/>
                <w:sz w:val="26"/>
                <w:szCs w:val="26"/>
              </w:rPr>
              <w:t xml:space="preserve"> japoński</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i/>
                <w:iCs/>
                <w:sz w:val="26"/>
                <w:szCs w:val="26"/>
              </w:rPr>
            </w:pPr>
            <w:r w:rsidRPr="00FB59F0">
              <w:rPr>
                <w:rFonts w:cstheme="minorHAnsi"/>
                <w:i/>
                <w:iCs/>
                <w:sz w:val="26"/>
                <w:szCs w:val="26"/>
              </w:rPr>
              <w:t xml:space="preserve">Ginko </w:t>
            </w:r>
            <w:proofErr w:type="spellStart"/>
            <w:r w:rsidRPr="00FB59F0">
              <w:rPr>
                <w:rFonts w:cstheme="minorHAnsi"/>
                <w:i/>
                <w:iCs/>
                <w:sz w:val="26"/>
                <w:szCs w:val="26"/>
              </w:rPr>
              <w:t>biloba</w:t>
            </w:r>
            <w:proofErr w:type="spellEnd"/>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556</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7</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topola biała</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Populus</w:t>
            </w:r>
            <w:proofErr w:type="spellEnd"/>
            <w:r w:rsidRPr="00FB59F0">
              <w:rPr>
                <w:rFonts w:cstheme="minorHAnsi"/>
                <w:i/>
                <w:iCs/>
                <w:sz w:val="26"/>
                <w:szCs w:val="26"/>
              </w:rPr>
              <w:t xml:space="preserve"> alba</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556</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8</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 xml:space="preserve">platan </w:t>
            </w:r>
            <w:proofErr w:type="spellStart"/>
            <w:r w:rsidRPr="00FB59F0">
              <w:rPr>
                <w:rFonts w:cstheme="minorHAnsi"/>
                <w:sz w:val="26"/>
                <w:szCs w:val="26"/>
              </w:rPr>
              <w:t>klonolistny</w:t>
            </w:r>
            <w:proofErr w:type="spellEnd"/>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Platanus</w:t>
            </w:r>
            <w:proofErr w:type="spellEnd"/>
            <w:r w:rsidRPr="00FB59F0">
              <w:rPr>
                <w:rFonts w:cstheme="minorHAnsi"/>
                <w:i/>
                <w:iCs/>
                <w:sz w:val="26"/>
                <w:szCs w:val="26"/>
              </w:rPr>
              <w:t xml:space="preserve"> </w:t>
            </w:r>
            <w:proofErr w:type="spellStart"/>
            <w:r w:rsidRPr="00FB59F0">
              <w:rPr>
                <w:rFonts w:cstheme="minorHAnsi"/>
                <w:i/>
                <w:iCs/>
                <w:sz w:val="26"/>
                <w:szCs w:val="26"/>
              </w:rPr>
              <w:t>acerifolia</w:t>
            </w:r>
            <w:proofErr w:type="spellEnd"/>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lastRenderedPageBreak/>
              <w:t>401/2</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lastRenderedPageBreak/>
              <w:t>Rozporządzenie nr 28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lastRenderedPageBreak/>
              <w:t>maja 2006r. Dz. Urz. Woj. Lubuskiego Nr 38 poz. 828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lastRenderedPageBreak/>
              <w:t>9</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dab</w:t>
            </w:r>
            <w:proofErr w:type="spellEnd"/>
            <w:r w:rsidRPr="00FB59F0">
              <w:rPr>
                <w:rFonts w:cstheme="minorHAnsi"/>
                <w:sz w:val="26"/>
                <w:szCs w:val="26"/>
              </w:rPr>
              <w:t xml:space="preserve"> szypułkowy</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29/15</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10</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buk zwyczajny</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Fagus</w:t>
            </w:r>
            <w:proofErr w:type="spellEnd"/>
            <w:r w:rsidRPr="00FB59F0">
              <w:rPr>
                <w:rFonts w:cstheme="minorHAnsi"/>
                <w:i/>
                <w:iCs/>
                <w:sz w:val="26"/>
                <w:szCs w:val="26"/>
              </w:rPr>
              <w:t xml:space="preserve"> </w:t>
            </w:r>
            <w:proofErr w:type="spellStart"/>
            <w:r w:rsidRPr="00FB59F0">
              <w:rPr>
                <w:rFonts w:cstheme="minorHAnsi"/>
                <w:i/>
                <w:iCs/>
                <w:sz w:val="26"/>
                <w:szCs w:val="26"/>
              </w:rPr>
              <w:t>silvwatica</w:t>
            </w:r>
            <w:proofErr w:type="spellEnd"/>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33/33</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11</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cis pospolity</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Taxus</w:t>
            </w:r>
            <w:proofErr w:type="spellEnd"/>
            <w:r w:rsidRPr="00FB59F0">
              <w:rPr>
                <w:rFonts w:cstheme="minorHAnsi"/>
                <w:i/>
                <w:iCs/>
                <w:sz w:val="26"/>
                <w:szCs w:val="26"/>
              </w:rPr>
              <w:t xml:space="preserve"> </w:t>
            </w:r>
            <w:proofErr w:type="spellStart"/>
            <w:r w:rsidRPr="00FB59F0">
              <w:rPr>
                <w:rFonts w:cstheme="minorHAnsi"/>
                <w:i/>
                <w:iCs/>
                <w:sz w:val="26"/>
                <w:szCs w:val="26"/>
              </w:rPr>
              <w:t>baccata</w:t>
            </w:r>
            <w:proofErr w:type="spellEnd"/>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33/33</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12</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skupienie 5 dębów szypułkowych</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Solniki</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28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13</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 xml:space="preserve">skupienie 2 </w:t>
            </w:r>
            <w:proofErr w:type="spellStart"/>
            <w:r w:rsidRPr="00FB59F0">
              <w:rPr>
                <w:rFonts w:cstheme="minorHAnsi"/>
                <w:sz w:val="26"/>
                <w:szCs w:val="26"/>
              </w:rPr>
              <w:t>debów</w:t>
            </w:r>
            <w:proofErr w:type="spellEnd"/>
            <w:r w:rsidRPr="00FB59F0">
              <w:rPr>
                <w:rFonts w:cstheme="minorHAnsi"/>
                <w:sz w:val="26"/>
                <w:szCs w:val="26"/>
              </w:rPr>
              <w:t xml:space="preserve"> szypułkowych</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Książ Śląski</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97/1</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14</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 xml:space="preserve">14 </w:t>
            </w:r>
            <w:proofErr w:type="spellStart"/>
            <w:r w:rsidRPr="00FB59F0">
              <w:rPr>
                <w:rFonts w:cstheme="minorHAnsi"/>
                <w:sz w:val="26"/>
                <w:szCs w:val="26"/>
              </w:rPr>
              <w:t>dab</w:t>
            </w:r>
            <w:proofErr w:type="spellEnd"/>
            <w:r w:rsidRPr="00FB59F0">
              <w:rPr>
                <w:rFonts w:cstheme="minorHAnsi"/>
                <w:sz w:val="26"/>
                <w:szCs w:val="26"/>
              </w:rPr>
              <w:t xml:space="preserve"> szypułkowy</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Solniki</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83/1</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w:t>
            </w:r>
            <w:r w:rsidR="00423FCB">
              <w:rPr>
                <w:rFonts w:cstheme="minorHAnsi"/>
                <w:sz w:val="26"/>
                <w:szCs w:val="26"/>
              </w:rPr>
              <w:t xml:space="preserve"> </w:t>
            </w:r>
            <w:r w:rsidRPr="00FB59F0">
              <w:rPr>
                <w:rFonts w:cstheme="minorHAnsi"/>
                <w:sz w:val="26"/>
                <w:szCs w:val="26"/>
              </w:rPr>
              <w:t>Lubuskiego Nr 38 poz. 828 z</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15</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dab</w:t>
            </w:r>
            <w:proofErr w:type="spellEnd"/>
            <w:r w:rsidRPr="00FB59F0">
              <w:rPr>
                <w:rFonts w:cstheme="minorHAnsi"/>
                <w:sz w:val="26"/>
                <w:szCs w:val="26"/>
              </w:rPr>
              <w:t xml:space="preserve"> szypułkowy</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Solniki</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82</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16</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dąb szypułkowy</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Radwanów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61</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lastRenderedPageBreak/>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lastRenderedPageBreak/>
              <w:t>17</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buk pospolity</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Fagus</w:t>
            </w:r>
            <w:proofErr w:type="spellEnd"/>
            <w:r w:rsidRPr="00FB59F0">
              <w:rPr>
                <w:rFonts w:cstheme="minorHAnsi"/>
                <w:i/>
                <w:iCs/>
                <w:sz w:val="26"/>
                <w:szCs w:val="26"/>
              </w:rPr>
              <w:t xml:space="preserve"> </w:t>
            </w:r>
            <w:proofErr w:type="spellStart"/>
            <w:r w:rsidRPr="00FB59F0">
              <w:rPr>
                <w:rFonts w:cstheme="minorHAnsi"/>
                <w:i/>
                <w:iCs/>
                <w:sz w:val="26"/>
                <w:szCs w:val="26"/>
              </w:rPr>
              <w:t>silvatica</w:t>
            </w:r>
            <w:proofErr w:type="spellEnd"/>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sz w:val="26"/>
                <w:szCs w:val="26"/>
              </w:rPr>
              <w:t>obr</w:t>
            </w:r>
            <w:proofErr w:type="spellEnd"/>
            <w:r w:rsidRPr="00FB59F0">
              <w:rPr>
                <w:rFonts w:cstheme="minorHAnsi"/>
                <w:sz w:val="26"/>
                <w:szCs w:val="26"/>
              </w:rPr>
              <w:t>. 2 Kożuchów</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556</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maja 2006r. Dz. Urz. Woj. 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18</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dąb szypułkowy</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Dziadoszyce</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46</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423FCB"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 xml:space="preserve">maja 2006r. Dz. Urz. Woj. </w:t>
            </w:r>
            <w:r w:rsidR="00B653DD" w:rsidRPr="00FB59F0">
              <w:rPr>
                <w:rFonts w:cstheme="minorHAnsi"/>
                <w:sz w:val="26"/>
                <w:szCs w:val="26"/>
              </w:rPr>
              <w:t>Lubuskiego Nr 38 poz. 828 z</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19</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dęby szypułkowe</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Dziadoszyce</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46</w:t>
            </w: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Rozporządzenie nr 34 Wojewody Lubuskiego z dnia 19</w:t>
            </w:r>
          </w:p>
          <w:p w:rsidR="00B653DD" w:rsidRPr="00FB59F0" w:rsidRDefault="00423FCB"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 xml:space="preserve">maja 2006r. Dz. Urz. Woj. </w:t>
            </w:r>
            <w:r w:rsidR="00B653DD" w:rsidRPr="00FB59F0">
              <w:rPr>
                <w:rFonts w:cstheme="minorHAnsi"/>
                <w:sz w:val="26"/>
                <w:szCs w:val="26"/>
              </w:rPr>
              <w:t>Lubuskiego Nr 38 poz. 828 z</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dnia 5 czerwca 2006r.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20</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dęby szypułkowe</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FB59F0">
              <w:rPr>
                <w:rFonts w:cstheme="minorHAnsi"/>
                <w:i/>
                <w:iCs/>
                <w:sz w:val="26"/>
                <w:szCs w:val="26"/>
              </w:rPr>
              <w:t>Quercus</w:t>
            </w:r>
            <w:proofErr w:type="spellEnd"/>
            <w:r w:rsidRPr="00FB59F0">
              <w:rPr>
                <w:rFonts w:cstheme="minorHAnsi"/>
                <w:i/>
                <w:iCs/>
                <w:sz w:val="26"/>
                <w:szCs w:val="26"/>
              </w:rPr>
              <w:t xml:space="preserve"> robur</w:t>
            </w:r>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Broniszów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582, 585</w:t>
            </w: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Uchwała Nr V/19/07 Rady Miejskiej w Kożuchowie z dnia 07 lutego 2007r opublikowana w Dzienniku Urzędowym Województwa Lubuskiego Nr 25 poz. 407 z 21 marca 2007r.</w:t>
            </w:r>
          </w:p>
        </w:tc>
      </w:tr>
      <w:tr w:rsidR="00B653DD" w:rsidRPr="00FB59F0" w:rsidTr="00636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21</w:t>
            </w:r>
          </w:p>
        </w:tc>
        <w:tc>
          <w:tcPr>
            <w:tcW w:w="3013"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lipa drobnolistna</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6"/>
                <w:szCs w:val="26"/>
              </w:rPr>
            </w:pPr>
            <w:proofErr w:type="spellStart"/>
            <w:r w:rsidRPr="00FB59F0">
              <w:rPr>
                <w:rFonts w:cstheme="minorHAnsi"/>
                <w:i/>
                <w:iCs/>
                <w:sz w:val="26"/>
                <w:szCs w:val="26"/>
              </w:rPr>
              <w:t>Tillia</w:t>
            </w:r>
            <w:proofErr w:type="spellEnd"/>
            <w:r w:rsidRPr="00FB59F0">
              <w:rPr>
                <w:rFonts w:cstheme="minorHAnsi"/>
                <w:i/>
                <w:iCs/>
                <w:sz w:val="26"/>
                <w:szCs w:val="26"/>
              </w:rPr>
              <w:t xml:space="preserve"> </w:t>
            </w:r>
            <w:proofErr w:type="spellStart"/>
            <w:r w:rsidRPr="00FB59F0">
              <w:rPr>
                <w:rFonts w:cstheme="minorHAnsi"/>
                <w:i/>
                <w:iCs/>
                <w:sz w:val="26"/>
                <w:szCs w:val="26"/>
              </w:rPr>
              <w:t>cordata</w:t>
            </w:r>
            <w:proofErr w:type="spellEnd"/>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"CEGLANA LIPA"</w:t>
            </w:r>
          </w:p>
        </w:tc>
        <w:tc>
          <w:tcPr>
            <w:tcW w:w="1498"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Broniszów</w:t>
            </w:r>
          </w:p>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615</w:t>
            </w:r>
          </w:p>
          <w:p w:rsidR="00B653DD" w:rsidRPr="00FB59F0" w:rsidRDefault="00B653DD" w:rsidP="00636E7A">
            <w:pPr>
              <w:cnfStyle w:val="000000100000" w:firstRow="0" w:lastRow="0" w:firstColumn="0" w:lastColumn="0" w:oddVBand="0" w:evenVBand="0" w:oddHBand="1" w:evenHBand="0" w:firstRowFirstColumn="0" w:firstRowLastColumn="0" w:lastRowFirstColumn="0" w:lastRowLastColumn="0"/>
              <w:rPr>
                <w:rFonts w:cstheme="minorHAnsi"/>
                <w:sz w:val="26"/>
                <w:szCs w:val="26"/>
              </w:rPr>
            </w:pPr>
          </w:p>
        </w:tc>
        <w:tc>
          <w:tcPr>
            <w:tcW w:w="4071" w:type="dxa"/>
          </w:tcPr>
          <w:p w:rsidR="00B653DD" w:rsidRPr="00FB59F0" w:rsidRDefault="00B653DD" w:rsidP="00636E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FB59F0">
              <w:rPr>
                <w:rFonts w:cstheme="minorHAnsi"/>
                <w:sz w:val="26"/>
                <w:szCs w:val="26"/>
              </w:rPr>
              <w:t>Uchwała Nr V/19/07 Rady Miejskiej w Kożuchowie z dnia 07 lutego 2007r opublikowana w Dzienniku Urzędowym Województwa Lubuskiego Nr 25 poz. 407 z 21 marca 2007r.</w:t>
            </w:r>
          </w:p>
        </w:tc>
      </w:tr>
      <w:tr w:rsidR="00B653DD" w:rsidRPr="00FB59F0" w:rsidTr="00636E7A">
        <w:tc>
          <w:tcPr>
            <w:cnfStyle w:val="001000000000" w:firstRow="0" w:lastRow="0" w:firstColumn="1" w:lastColumn="0" w:oddVBand="0" w:evenVBand="0" w:oddHBand="0" w:evenHBand="0" w:firstRowFirstColumn="0" w:firstRowLastColumn="0" w:lastRowFirstColumn="0" w:lastRowLastColumn="0"/>
            <w:tcW w:w="480" w:type="dxa"/>
          </w:tcPr>
          <w:p w:rsidR="00B653DD" w:rsidRPr="00FB59F0" w:rsidRDefault="00B653DD" w:rsidP="00636E7A">
            <w:pPr>
              <w:rPr>
                <w:rFonts w:cstheme="minorHAnsi"/>
                <w:sz w:val="26"/>
                <w:szCs w:val="26"/>
              </w:rPr>
            </w:pPr>
            <w:r w:rsidRPr="00FB59F0">
              <w:rPr>
                <w:rFonts w:cstheme="minorHAnsi"/>
                <w:sz w:val="26"/>
                <w:szCs w:val="26"/>
              </w:rPr>
              <w:t>22</w:t>
            </w:r>
          </w:p>
        </w:tc>
        <w:tc>
          <w:tcPr>
            <w:tcW w:w="3013"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wiciokrzew pomorski</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i/>
                <w:iCs/>
                <w:sz w:val="26"/>
                <w:szCs w:val="26"/>
              </w:rPr>
            </w:pPr>
            <w:r w:rsidRPr="00FB59F0">
              <w:rPr>
                <w:rFonts w:cstheme="minorHAnsi"/>
                <w:i/>
                <w:iCs/>
                <w:sz w:val="26"/>
                <w:szCs w:val="26"/>
              </w:rPr>
              <w:t xml:space="preserve">Lonicera </w:t>
            </w:r>
            <w:proofErr w:type="spellStart"/>
            <w:r w:rsidRPr="00FB59F0">
              <w:rPr>
                <w:rFonts w:cstheme="minorHAnsi"/>
                <w:i/>
                <w:iCs/>
                <w:sz w:val="26"/>
                <w:szCs w:val="26"/>
              </w:rPr>
              <w:t>periclymenum</w:t>
            </w:r>
            <w:proofErr w:type="spellEnd"/>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"CEGIELNIA"</w:t>
            </w:r>
          </w:p>
        </w:tc>
        <w:tc>
          <w:tcPr>
            <w:tcW w:w="1498"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Broniszów</w:t>
            </w:r>
          </w:p>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615, 625</w:t>
            </w:r>
          </w:p>
          <w:p w:rsidR="00B653DD" w:rsidRPr="00FB59F0" w:rsidRDefault="00B653DD" w:rsidP="00636E7A">
            <w:pPr>
              <w:cnfStyle w:val="000000000000" w:firstRow="0" w:lastRow="0" w:firstColumn="0" w:lastColumn="0" w:oddVBand="0" w:evenVBand="0" w:oddHBand="0" w:evenHBand="0" w:firstRowFirstColumn="0" w:firstRowLastColumn="0" w:lastRowFirstColumn="0" w:lastRowLastColumn="0"/>
              <w:rPr>
                <w:rFonts w:cstheme="minorHAnsi"/>
                <w:sz w:val="26"/>
                <w:szCs w:val="26"/>
              </w:rPr>
            </w:pPr>
          </w:p>
        </w:tc>
        <w:tc>
          <w:tcPr>
            <w:tcW w:w="4071" w:type="dxa"/>
          </w:tcPr>
          <w:p w:rsidR="00B653DD" w:rsidRPr="00FB59F0" w:rsidRDefault="00B653DD" w:rsidP="00636E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FB59F0">
              <w:rPr>
                <w:rFonts w:cstheme="minorHAnsi"/>
                <w:sz w:val="26"/>
                <w:szCs w:val="26"/>
              </w:rPr>
              <w:t>Uchwała Nr V/19/07 Rady Miejskiej w Kożuchowie z dnia 07 lutego 2007r opublikowana w Dzienniku Urzędowym Województwa Lubuskiego Nr 25 poz. 407 z 21 marca 2007r.</w:t>
            </w:r>
          </w:p>
        </w:tc>
      </w:tr>
    </w:tbl>
    <w:p w:rsidR="00AC6E81" w:rsidRPr="00071A1A" w:rsidRDefault="00AC6E81" w:rsidP="000F2E28">
      <w:pPr>
        <w:jc w:val="both"/>
        <w:rPr>
          <w:b/>
          <w:sz w:val="26"/>
          <w:szCs w:val="26"/>
        </w:rPr>
      </w:pPr>
    </w:p>
    <w:p w:rsidR="00D45390" w:rsidRPr="00071A1A" w:rsidRDefault="000D150E" w:rsidP="000D150E">
      <w:pPr>
        <w:jc w:val="center"/>
        <w:rPr>
          <w:b/>
          <w:sz w:val="26"/>
          <w:szCs w:val="26"/>
        </w:rPr>
      </w:pPr>
      <w:r w:rsidRPr="00071A1A">
        <w:rPr>
          <w:sz w:val="26"/>
          <w:szCs w:val="26"/>
        </w:rPr>
        <w:t xml:space="preserve">Źródło: RDOŚ </w:t>
      </w:r>
      <w:r w:rsidR="000903C7">
        <w:rPr>
          <w:sz w:val="26"/>
          <w:szCs w:val="26"/>
        </w:rPr>
        <w:t>w Zielonej Górze</w:t>
      </w:r>
    </w:p>
    <w:p w:rsidR="00937AE8" w:rsidRDefault="00937AE8" w:rsidP="00937AE8">
      <w:pPr>
        <w:jc w:val="both"/>
        <w:rPr>
          <w:b/>
          <w:sz w:val="26"/>
          <w:szCs w:val="26"/>
        </w:rPr>
      </w:pPr>
      <w:r>
        <w:rPr>
          <w:b/>
          <w:sz w:val="26"/>
          <w:szCs w:val="26"/>
        </w:rPr>
        <w:t>Użytki ekologiczne</w:t>
      </w:r>
    </w:p>
    <w:p w:rsidR="00AC6E81" w:rsidRPr="00AC6E81" w:rsidRDefault="00AC6E81" w:rsidP="00AC6E81">
      <w:pPr>
        <w:ind w:firstLine="708"/>
        <w:jc w:val="both"/>
        <w:rPr>
          <w:sz w:val="26"/>
          <w:szCs w:val="26"/>
        </w:rPr>
      </w:pPr>
      <w:r w:rsidRPr="00AC6E81">
        <w:rPr>
          <w:sz w:val="26"/>
          <w:szCs w:val="26"/>
        </w:rPr>
        <w:t xml:space="preserve">Na terenach po byłym poligonie wojskowym występuje użytek ekologiczny „Poligon” o charakterze torfowiska przejściowego z unikalną szata roślinną. </w:t>
      </w:r>
      <w:r w:rsidRPr="00AC6E81">
        <w:rPr>
          <w:sz w:val="26"/>
          <w:szCs w:val="26"/>
        </w:rPr>
        <w:lastRenderedPageBreak/>
        <w:t xml:space="preserve">Ustanowiony został Rozporządzeniem nr 11 Wojewody Zielonogórskiego z dnia 10 lipca 1998 r. w sprawie uznania za użytek ekologiczny (Dz. Urz. Woj. </w:t>
      </w:r>
      <w:proofErr w:type="spellStart"/>
      <w:r w:rsidRPr="00AC6E81">
        <w:rPr>
          <w:sz w:val="26"/>
          <w:szCs w:val="26"/>
        </w:rPr>
        <w:t>Ziel</w:t>
      </w:r>
      <w:proofErr w:type="spellEnd"/>
      <w:r w:rsidRPr="00AC6E81">
        <w:rPr>
          <w:sz w:val="26"/>
          <w:szCs w:val="26"/>
        </w:rPr>
        <w:t>. Nr 12 poz. 110). Użytek zajmuje powierzchnię 6,28 ha i położony jest w oddziałach 148c i 153a Leśnictwa Mirocin, Nadleśnictwa Nowa Sól, w granicach wsi Podbrzezie Dolne.</w:t>
      </w:r>
    </w:p>
    <w:p w:rsidR="001A09D3" w:rsidRDefault="001A09D3" w:rsidP="00AC6E81">
      <w:pPr>
        <w:contextualSpacing/>
        <w:jc w:val="both"/>
        <w:rPr>
          <w:sz w:val="26"/>
          <w:szCs w:val="26"/>
        </w:rPr>
      </w:pPr>
    </w:p>
    <w:p w:rsidR="001A09D3" w:rsidRDefault="001A09D3" w:rsidP="001A09D3">
      <w:pPr>
        <w:jc w:val="both"/>
        <w:rPr>
          <w:b/>
          <w:sz w:val="26"/>
          <w:szCs w:val="26"/>
        </w:rPr>
      </w:pPr>
      <w:r>
        <w:rPr>
          <w:b/>
          <w:sz w:val="26"/>
          <w:szCs w:val="26"/>
        </w:rPr>
        <w:t xml:space="preserve">Obszary </w:t>
      </w:r>
      <w:r w:rsidR="00AC6E81">
        <w:rPr>
          <w:b/>
          <w:sz w:val="26"/>
          <w:szCs w:val="26"/>
        </w:rPr>
        <w:t>chronionego krajobrazu</w:t>
      </w:r>
    </w:p>
    <w:p w:rsidR="008A09F3" w:rsidRPr="00B653DD" w:rsidRDefault="00AC6E81" w:rsidP="00B653DD">
      <w:pPr>
        <w:ind w:firstLine="708"/>
        <w:jc w:val="both"/>
        <w:rPr>
          <w:sz w:val="26"/>
          <w:szCs w:val="26"/>
        </w:rPr>
      </w:pPr>
      <w:r w:rsidRPr="00AC6E81">
        <w:rPr>
          <w:sz w:val="26"/>
          <w:szCs w:val="26"/>
        </w:rPr>
        <w:t>W rozporządzeniu nr 14 Wojewody Lubuskiego z dnia 24 lipca 2003 w sprawie określenia obszarów chronionego krajobrazu na terenie województwa lubuskiego. Wyznaczono 38 obszarów, z których jeden częściowo obejmuje tereny gminy Kożuchów. Jest to „Dolina Śląskiej Ochli” (numer 23) - obszar o powierzchni 10.350 ha położony w gminach: Świdnica, Kożuchów (452 ha), Nowogród Bobrzański, Otyń, Zielona Góra.</w:t>
      </w:r>
    </w:p>
    <w:p w:rsidR="001E76B2" w:rsidRPr="001308A0" w:rsidRDefault="001E76B2" w:rsidP="001E76B2">
      <w:pPr>
        <w:ind w:firstLine="360"/>
        <w:jc w:val="both"/>
        <w:rPr>
          <w:sz w:val="26"/>
          <w:szCs w:val="26"/>
        </w:rPr>
      </w:pPr>
      <w:r w:rsidRPr="001308A0">
        <w:rPr>
          <w:sz w:val="26"/>
          <w:szCs w:val="26"/>
        </w:rPr>
        <w:t xml:space="preserve">Rysunek 2. Położenie </w:t>
      </w:r>
      <w:r w:rsidR="005D4D5D">
        <w:rPr>
          <w:sz w:val="26"/>
          <w:szCs w:val="26"/>
        </w:rPr>
        <w:t>Gminy</w:t>
      </w:r>
      <w:r w:rsidRPr="001308A0">
        <w:rPr>
          <w:sz w:val="26"/>
          <w:szCs w:val="26"/>
        </w:rPr>
        <w:t xml:space="preserve"> </w:t>
      </w:r>
      <w:r w:rsidR="00E12DD9">
        <w:rPr>
          <w:sz w:val="26"/>
          <w:szCs w:val="26"/>
        </w:rPr>
        <w:t>Kożuchów</w:t>
      </w:r>
      <w:r w:rsidRPr="001308A0">
        <w:rPr>
          <w:sz w:val="26"/>
          <w:szCs w:val="26"/>
        </w:rPr>
        <w:t xml:space="preserve"> na tle form ochrony przyrody</w:t>
      </w:r>
    </w:p>
    <w:p w:rsidR="00D45390" w:rsidRPr="00071A1A" w:rsidRDefault="00AC6E81" w:rsidP="000D150E">
      <w:pPr>
        <w:jc w:val="center"/>
        <w:rPr>
          <w:b/>
          <w:sz w:val="26"/>
          <w:szCs w:val="26"/>
        </w:rPr>
      </w:pPr>
      <w:r>
        <w:rPr>
          <w:b/>
          <w:noProof/>
          <w:sz w:val="26"/>
          <w:szCs w:val="26"/>
        </w:rPr>
        <w:drawing>
          <wp:inline distT="0" distB="0" distL="0" distR="0">
            <wp:extent cx="5760720" cy="4019550"/>
            <wp:effectExtent l="19050" t="0" r="0" b="0"/>
            <wp:docPr id="13" name="Obraz 12" descr="2017-10-14 16_40_19-Geoserwis GDO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4 16_40_19-Geoserwis GDOŚ.png"/>
                    <pic:cNvPicPr/>
                  </pic:nvPicPr>
                  <pic:blipFill>
                    <a:blip r:embed="rId15" cstate="print"/>
                    <a:stretch>
                      <a:fillRect/>
                    </a:stretch>
                  </pic:blipFill>
                  <pic:spPr>
                    <a:xfrm>
                      <a:off x="0" y="0"/>
                      <a:ext cx="5760720" cy="4019550"/>
                    </a:xfrm>
                    <a:prstGeom prst="rect">
                      <a:avLst/>
                    </a:prstGeom>
                  </pic:spPr>
                </pic:pic>
              </a:graphicData>
            </a:graphic>
          </wp:inline>
        </w:drawing>
      </w:r>
    </w:p>
    <w:p w:rsidR="000D150E" w:rsidRDefault="000D150E" w:rsidP="000D150E">
      <w:pPr>
        <w:jc w:val="center"/>
        <w:rPr>
          <w:sz w:val="26"/>
          <w:szCs w:val="26"/>
        </w:rPr>
      </w:pPr>
      <w:r w:rsidRPr="00071A1A">
        <w:rPr>
          <w:sz w:val="26"/>
          <w:szCs w:val="26"/>
        </w:rPr>
        <w:t xml:space="preserve">Źródło: </w:t>
      </w:r>
      <w:hyperlink r:id="rId16" w:history="1">
        <w:r w:rsidR="00636E7A" w:rsidRPr="009E1C8C">
          <w:rPr>
            <w:rStyle w:val="Hipercze"/>
            <w:sz w:val="26"/>
            <w:szCs w:val="26"/>
          </w:rPr>
          <w:t>www.geoserwis.gdos.gov.pl</w:t>
        </w:r>
      </w:hyperlink>
    </w:p>
    <w:p w:rsidR="00636E7A" w:rsidRPr="00071A1A" w:rsidRDefault="00636E7A" w:rsidP="000D150E">
      <w:pPr>
        <w:jc w:val="center"/>
        <w:rPr>
          <w:b/>
          <w:sz w:val="26"/>
          <w:szCs w:val="26"/>
        </w:rPr>
      </w:pPr>
    </w:p>
    <w:p w:rsidR="00733599" w:rsidRPr="00071A1A" w:rsidRDefault="00733599" w:rsidP="00733599">
      <w:pPr>
        <w:numPr>
          <w:ilvl w:val="2"/>
          <w:numId w:val="1"/>
        </w:numPr>
        <w:ind w:hanging="1224"/>
        <w:jc w:val="both"/>
        <w:outlineLvl w:val="1"/>
        <w:rPr>
          <w:b/>
          <w:sz w:val="26"/>
          <w:szCs w:val="26"/>
        </w:rPr>
      </w:pPr>
      <w:bookmarkStart w:id="78" w:name="_Toc474696442"/>
      <w:bookmarkStart w:id="79" w:name="_Toc497761643"/>
      <w:r w:rsidRPr="00BD6DB0">
        <w:rPr>
          <w:b/>
          <w:bCs/>
          <w:sz w:val="32"/>
          <w:szCs w:val="26"/>
        </w:rPr>
        <w:lastRenderedPageBreak/>
        <w:t>Zagrożenia</w:t>
      </w:r>
      <w:bookmarkEnd w:id="78"/>
      <w:bookmarkEnd w:id="79"/>
    </w:p>
    <w:p w:rsidR="00733599" w:rsidRPr="00071A1A" w:rsidRDefault="00733599" w:rsidP="00733599">
      <w:pPr>
        <w:ind w:firstLine="708"/>
        <w:jc w:val="both"/>
        <w:rPr>
          <w:sz w:val="26"/>
          <w:szCs w:val="26"/>
        </w:rPr>
      </w:pPr>
      <w:r w:rsidRPr="00071A1A">
        <w:rPr>
          <w:sz w:val="26"/>
          <w:szCs w:val="26"/>
        </w:rPr>
        <w:t xml:space="preserve">Mając na uwadze, występujące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formy ochrony przyrody, podczas planowania działań mających na celu rozwój </w:t>
      </w:r>
      <w:r w:rsidR="005D4D5D">
        <w:rPr>
          <w:sz w:val="26"/>
          <w:szCs w:val="26"/>
        </w:rPr>
        <w:t>Gminy</w:t>
      </w:r>
      <w:r w:rsidRPr="00071A1A">
        <w:rPr>
          <w:sz w:val="26"/>
          <w:szCs w:val="26"/>
        </w:rPr>
        <w:t xml:space="preserve"> należy wziąć pod uwagę wymogi ochrony planistycznej, które to będą miały bezpośredni wpływ na kształtowanie się struktury przestrzenno-gospodarczej </w:t>
      </w:r>
      <w:r w:rsidR="005D4D5D">
        <w:rPr>
          <w:sz w:val="26"/>
          <w:szCs w:val="26"/>
        </w:rPr>
        <w:t>Gminy</w:t>
      </w:r>
      <w:r w:rsidRPr="00071A1A">
        <w:rPr>
          <w:sz w:val="26"/>
          <w:szCs w:val="26"/>
        </w:rPr>
        <w:t xml:space="preserve">. Podejmowane działania muszą być zgodne z obowiązującymi przepisami prawa, dokumentami obejmującymi swoim zakresem obszar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 tym: „Strategii Rozwoju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„Planie Zagospodarowania Przestrzennego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„Planie Zagospodarowania Przestrzennego Województwa </w:t>
      </w:r>
      <w:r w:rsidR="00797116">
        <w:rPr>
          <w:sz w:val="26"/>
          <w:szCs w:val="26"/>
        </w:rPr>
        <w:t>Lubuskiego</w:t>
      </w:r>
      <w:r w:rsidRPr="00071A1A">
        <w:rPr>
          <w:sz w:val="26"/>
          <w:szCs w:val="26"/>
        </w:rPr>
        <w:t xml:space="preserve">” oraz Planach ochrony obszarów Natura 2000. </w:t>
      </w:r>
    </w:p>
    <w:p w:rsidR="00D45390" w:rsidRDefault="00733599" w:rsidP="00733599">
      <w:pPr>
        <w:ind w:firstLine="708"/>
        <w:jc w:val="both"/>
        <w:rPr>
          <w:sz w:val="26"/>
          <w:szCs w:val="26"/>
        </w:rPr>
      </w:pPr>
      <w:r w:rsidRPr="00071A1A">
        <w:rPr>
          <w:sz w:val="26"/>
          <w:szCs w:val="26"/>
        </w:rPr>
        <w:t>Aktualnie stan zasobów przyrodniczych nie budzi zastrzeżeń, jednakże należy pamiętać, iż stan ten z biegiem czasu będzie ulegał przemianom z przyczyn abiotycznych i biotycznych. Skutki ekologiczne i przyrodnicze zarówno procesów naturalnych, jak i antropogenicznych (głównie presja urbanistyczna) na terenach, charakteryzujących się dominującą funkcją ekologiczną, mogą narastać.</w:t>
      </w:r>
    </w:p>
    <w:p w:rsidR="001A09D3" w:rsidRPr="00071A1A" w:rsidRDefault="001A09D3" w:rsidP="00AC6E81">
      <w:pPr>
        <w:jc w:val="both"/>
        <w:rPr>
          <w:sz w:val="26"/>
          <w:szCs w:val="26"/>
        </w:rPr>
      </w:pPr>
    </w:p>
    <w:p w:rsidR="00733599" w:rsidRPr="00BD6DB0" w:rsidRDefault="00733599" w:rsidP="00733599">
      <w:pPr>
        <w:numPr>
          <w:ilvl w:val="2"/>
          <w:numId w:val="1"/>
        </w:numPr>
        <w:ind w:hanging="1224"/>
        <w:jc w:val="both"/>
        <w:outlineLvl w:val="1"/>
        <w:rPr>
          <w:b/>
          <w:sz w:val="32"/>
          <w:szCs w:val="26"/>
        </w:rPr>
      </w:pPr>
      <w:bookmarkStart w:id="80" w:name="_Toc474696443"/>
      <w:bookmarkStart w:id="81" w:name="_Toc497761644"/>
      <w:r w:rsidRPr="00BD6DB0">
        <w:rPr>
          <w:b/>
          <w:bCs/>
          <w:sz w:val="32"/>
          <w:szCs w:val="26"/>
        </w:rPr>
        <w:t>Cele i strategia działania</w:t>
      </w:r>
      <w:bookmarkEnd w:id="80"/>
      <w:bookmarkEnd w:id="81"/>
    </w:p>
    <w:p w:rsidR="00733599" w:rsidRPr="00071A1A" w:rsidRDefault="00733599" w:rsidP="00733599">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733599" w:rsidRPr="00BD6DB0" w:rsidTr="00BD6DB0">
        <w:tc>
          <w:tcPr>
            <w:tcW w:w="9212" w:type="dxa"/>
            <w:shd w:val="clear" w:color="auto" w:fill="BFBFBF" w:themeFill="background1" w:themeFillShade="BF"/>
          </w:tcPr>
          <w:p w:rsidR="00733599" w:rsidRPr="00BD6DB0" w:rsidRDefault="00733599" w:rsidP="00424DF6">
            <w:pPr>
              <w:jc w:val="center"/>
              <w:rPr>
                <w:sz w:val="26"/>
                <w:szCs w:val="26"/>
              </w:rPr>
            </w:pPr>
            <w:r w:rsidRPr="00BD6DB0">
              <w:rPr>
                <w:sz w:val="26"/>
                <w:szCs w:val="26"/>
              </w:rPr>
              <w:t xml:space="preserve">OCHRONA ŚRODOWISKA PRZYRODNICZEGO I KRAJOBRAZU NA TERENIE </w:t>
            </w:r>
            <w:r w:rsidR="005D4D5D">
              <w:rPr>
                <w:sz w:val="26"/>
                <w:szCs w:val="26"/>
              </w:rPr>
              <w:t>GMINY</w:t>
            </w:r>
            <w:r w:rsidRPr="00BD6DB0">
              <w:rPr>
                <w:sz w:val="26"/>
                <w:szCs w:val="26"/>
              </w:rPr>
              <w:t xml:space="preserve"> </w:t>
            </w:r>
            <w:r w:rsidR="00E12DD9">
              <w:rPr>
                <w:sz w:val="26"/>
                <w:szCs w:val="26"/>
              </w:rPr>
              <w:t>KOŻUCHÓW</w:t>
            </w:r>
          </w:p>
        </w:tc>
      </w:tr>
    </w:tbl>
    <w:p w:rsidR="00733599" w:rsidRPr="00071A1A" w:rsidRDefault="00733599" w:rsidP="00733599">
      <w:pPr>
        <w:jc w:val="both"/>
        <w:rPr>
          <w:sz w:val="26"/>
          <w:szCs w:val="26"/>
        </w:rPr>
      </w:pPr>
    </w:p>
    <w:p w:rsidR="00733599" w:rsidRPr="00071A1A" w:rsidRDefault="00733599" w:rsidP="00733599">
      <w:pPr>
        <w:jc w:val="both"/>
        <w:rPr>
          <w:b/>
          <w:sz w:val="26"/>
          <w:szCs w:val="26"/>
        </w:rPr>
      </w:pPr>
      <w:r w:rsidRPr="00071A1A">
        <w:rPr>
          <w:b/>
          <w:sz w:val="26"/>
          <w:szCs w:val="26"/>
        </w:rPr>
        <w:t>Strategia działań:</w:t>
      </w:r>
    </w:p>
    <w:tbl>
      <w:tblPr>
        <w:tblStyle w:val="Jasnecieniowanie1"/>
        <w:tblW w:w="0" w:type="auto"/>
        <w:tblLayout w:type="fixed"/>
        <w:tblLook w:val="04A0" w:firstRow="1" w:lastRow="0" w:firstColumn="1" w:lastColumn="0" w:noHBand="0" w:noVBand="1"/>
      </w:tblPr>
      <w:tblGrid>
        <w:gridCol w:w="553"/>
        <w:gridCol w:w="5559"/>
        <w:gridCol w:w="3056"/>
      </w:tblGrid>
      <w:tr w:rsidR="00733599" w:rsidRPr="00071A1A" w:rsidTr="00636E7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rsidP="009A37DD">
            <w:pPr>
              <w:pStyle w:val="Nagwek"/>
              <w:rPr>
                <w:rFonts w:cstheme="minorHAnsi"/>
                <w:sz w:val="26"/>
                <w:szCs w:val="26"/>
              </w:rPr>
            </w:pPr>
            <w:r w:rsidRPr="00071A1A">
              <w:rPr>
                <w:rFonts w:cstheme="minorHAnsi"/>
                <w:sz w:val="26"/>
                <w:szCs w:val="26"/>
              </w:rPr>
              <w:t xml:space="preserve">Lp. </w:t>
            </w:r>
          </w:p>
        </w:tc>
        <w:tc>
          <w:tcPr>
            <w:tcW w:w="5559" w:type="dxa"/>
          </w:tcPr>
          <w:p w:rsidR="00733599" w:rsidRPr="00071A1A" w:rsidRDefault="00733599" w:rsidP="009A37D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Nazwa zadania </w:t>
            </w:r>
          </w:p>
        </w:tc>
        <w:tc>
          <w:tcPr>
            <w:tcW w:w="3056" w:type="dxa"/>
          </w:tcPr>
          <w:p w:rsidR="00733599" w:rsidRPr="00071A1A" w:rsidRDefault="00733599" w:rsidP="009A37D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Jednostka odpowiedzialna </w:t>
            </w:r>
          </w:p>
        </w:tc>
      </w:tr>
      <w:tr w:rsidR="00733599"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pPr>
              <w:pStyle w:val="Nagwek"/>
              <w:rPr>
                <w:rFonts w:cstheme="minorHAnsi"/>
                <w:sz w:val="26"/>
                <w:szCs w:val="26"/>
              </w:rPr>
            </w:pPr>
            <w:r w:rsidRPr="00071A1A">
              <w:rPr>
                <w:rFonts w:cstheme="minorHAnsi"/>
                <w:sz w:val="26"/>
                <w:szCs w:val="26"/>
              </w:rPr>
              <w:t xml:space="preserve">1. </w:t>
            </w:r>
          </w:p>
        </w:tc>
        <w:tc>
          <w:tcPr>
            <w:tcW w:w="5559" w:type="dxa"/>
          </w:tcPr>
          <w:p w:rsidR="00733599" w:rsidRPr="00071A1A" w:rsidRDefault="00733599">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Utrzymanie i urządzenie terenów zieleni, </w:t>
            </w:r>
            <w:proofErr w:type="spellStart"/>
            <w:r w:rsidRPr="00071A1A">
              <w:rPr>
                <w:rFonts w:cstheme="minorHAnsi"/>
                <w:sz w:val="26"/>
                <w:szCs w:val="26"/>
              </w:rPr>
              <w:t>zadrzewień</w:t>
            </w:r>
            <w:proofErr w:type="spellEnd"/>
            <w:r w:rsidRPr="00071A1A">
              <w:rPr>
                <w:rFonts w:cstheme="minorHAnsi"/>
                <w:sz w:val="26"/>
                <w:szCs w:val="26"/>
              </w:rPr>
              <w:t xml:space="preserve">, </w:t>
            </w:r>
            <w:proofErr w:type="spellStart"/>
            <w:r w:rsidRPr="00071A1A">
              <w:rPr>
                <w:rFonts w:cstheme="minorHAnsi"/>
                <w:sz w:val="26"/>
                <w:szCs w:val="26"/>
              </w:rPr>
              <w:t>zakrzewień</w:t>
            </w:r>
            <w:proofErr w:type="spellEnd"/>
            <w:r w:rsidRPr="00071A1A">
              <w:rPr>
                <w:rFonts w:cstheme="minorHAnsi"/>
                <w:sz w:val="26"/>
                <w:szCs w:val="26"/>
              </w:rPr>
              <w:t xml:space="preserve"> oraz parków. </w:t>
            </w:r>
          </w:p>
        </w:tc>
        <w:tc>
          <w:tcPr>
            <w:tcW w:w="3056" w:type="dxa"/>
          </w:tcPr>
          <w:p w:rsidR="00733599" w:rsidRPr="00071A1A" w:rsidRDefault="00071A1A" w:rsidP="00733599">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733599" w:rsidRPr="00071A1A">
              <w:rPr>
                <w:rFonts w:cstheme="minorHAnsi"/>
                <w:sz w:val="26"/>
                <w:szCs w:val="26"/>
              </w:rPr>
              <w:t xml:space="preserve"> </w:t>
            </w:r>
          </w:p>
        </w:tc>
      </w:tr>
      <w:tr w:rsidR="00733599" w:rsidRPr="00071A1A" w:rsidTr="00636E7A">
        <w:trPr>
          <w:trHeight w:val="231"/>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pPr>
              <w:pStyle w:val="Nagwek"/>
              <w:rPr>
                <w:rFonts w:cstheme="minorHAnsi"/>
                <w:sz w:val="26"/>
                <w:szCs w:val="26"/>
              </w:rPr>
            </w:pPr>
            <w:r w:rsidRPr="00071A1A">
              <w:rPr>
                <w:rFonts w:cstheme="minorHAnsi"/>
                <w:sz w:val="26"/>
                <w:szCs w:val="26"/>
              </w:rPr>
              <w:t xml:space="preserve">2. </w:t>
            </w:r>
          </w:p>
        </w:tc>
        <w:tc>
          <w:tcPr>
            <w:tcW w:w="5559" w:type="dxa"/>
          </w:tcPr>
          <w:p w:rsidR="00733599" w:rsidRPr="00071A1A" w:rsidRDefault="00733599">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Promocja walorów przyrodniczych </w:t>
            </w:r>
            <w:r w:rsidR="005D4D5D">
              <w:rPr>
                <w:rFonts w:cstheme="minorHAnsi"/>
                <w:sz w:val="26"/>
                <w:szCs w:val="26"/>
              </w:rPr>
              <w:t>Gminy</w:t>
            </w:r>
            <w:r w:rsidRPr="00071A1A">
              <w:rPr>
                <w:rFonts w:cstheme="minorHAnsi"/>
                <w:sz w:val="26"/>
                <w:szCs w:val="26"/>
              </w:rPr>
              <w:t xml:space="preserve">. </w:t>
            </w:r>
          </w:p>
        </w:tc>
        <w:tc>
          <w:tcPr>
            <w:tcW w:w="3056" w:type="dxa"/>
          </w:tcPr>
          <w:p w:rsidR="00733599"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733599"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pPr>
              <w:pStyle w:val="Nagwek"/>
              <w:rPr>
                <w:rFonts w:cstheme="minorHAnsi"/>
                <w:sz w:val="26"/>
                <w:szCs w:val="26"/>
              </w:rPr>
            </w:pPr>
            <w:r w:rsidRPr="00071A1A">
              <w:rPr>
                <w:rFonts w:cstheme="minorHAnsi"/>
                <w:sz w:val="26"/>
                <w:szCs w:val="26"/>
              </w:rPr>
              <w:t xml:space="preserve">3. </w:t>
            </w:r>
          </w:p>
        </w:tc>
        <w:tc>
          <w:tcPr>
            <w:tcW w:w="5559" w:type="dxa"/>
          </w:tcPr>
          <w:p w:rsidR="00733599" w:rsidRPr="00071A1A" w:rsidRDefault="00733599">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Uwzględnienie znaczenia ochrony różnorodności biologicznej w planowaniu i zagospodarowaniu przestrzennym. </w:t>
            </w:r>
          </w:p>
        </w:tc>
        <w:tc>
          <w:tcPr>
            <w:tcW w:w="3056" w:type="dxa"/>
          </w:tcPr>
          <w:p w:rsidR="00733599"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733599" w:rsidRPr="00071A1A" w:rsidTr="00636E7A">
        <w:trPr>
          <w:trHeight w:val="231"/>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pPr>
              <w:pStyle w:val="Nagwek"/>
              <w:rPr>
                <w:rFonts w:cstheme="minorHAnsi"/>
                <w:sz w:val="26"/>
                <w:szCs w:val="26"/>
              </w:rPr>
            </w:pPr>
            <w:r w:rsidRPr="00071A1A">
              <w:rPr>
                <w:rFonts w:cstheme="minorHAnsi"/>
                <w:sz w:val="26"/>
                <w:szCs w:val="26"/>
              </w:rPr>
              <w:t xml:space="preserve">4. </w:t>
            </w:r>
          </w:p>
        </w:tc>
        <w:tc>
          <w:tcPr>
            <w:tcW w:w="5559" w:type="dxa"/>
          </w:tcPr>
          <w:p w:rsidR="00733599" w:rsidRPr="00071A1A" w:rsidRDefault="00733599">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Uwzględnianie w </w:t>
            </w:r>
            <w:r w:rsidR="00DE1825">
              <w:rPr>
                <w:rFonts w:cstheme="minorHAnsi"/>
                <w:sz w:val="26"/>
                <w:szCs w:val="26"/>
              </w:rPr>
              <w:t>Studium Uwarunkowań i Kierunków Zagospodarowania P</w:t>
            </w:r>
            <w:r w:rsidR="00DE1825" w:rsidRPr="00DE1825">
              <w:rPr>
                <w:rFonts w:cstheme="minorHAnsi"/>
                <w:sz w:val="26"/>
                <w:szCs w:val="26"/>
              </w:rPr>
              <w:t>rzestrzennego</w:t>
            </w:r>
            <w:r w:rsidRPr="00071A1A">
              <w:rPr>
                <w:rFonts w:cstheme="minorHAnsi"/>
                <w:sz w:val="26"/>
                <w:szCs w:val="26"/>
              </w:rPr>
              <w:t xml:space="preserve"> </w:t>
            </w:r>
            <w:r w:rsidRPr="00071A1A">
              <w:rPr>
                <w:rFonts w:cstheme="minorHAnsi"/>
                <w:sz w:val="26"/>
                <w:szCs w:val="26"/>
              </w:rPr>
              <w:lastRenderedPageBreak/>
              <w:t xml:space="preserve">form ochrony przyrody oraz obszarów przyrodniczo cennych. </w:t>
            </w:r>
          </w:p>
        </w:tc>
        <w:tc>
          <w:tcPr>
            <w:tcW w:w="3056" w:type="dxa"/>
          </w:tcPr>
          <w:p w:rsidR="00733599"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Gmina </w:t>
            </w:r>
            <w:r w:rsidR="00E12DD9">
              <w:rPr>
                <w:rFonts w:cstheme="minorHAnsi"/>
                <w:sz w:val="26"/>
                <w:szCs w:val="26"/>
              </w:rPr>
              <w:t>Kożuchów</w:t>
            </w:r>
          </w:p>
        </w:tc>
      </w:tr>
      <w:tr w:rsidR="00733599"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pPr>
              <w:pStyle w:val="Nagwek"/>
              <w:rPr>
                <w:rFonts w:cstheme="minorHAnsi"/>
                <w:sz w:val="26"/>
                <w:szCs w:val="26"/>
              </w:rPr>
            </w:pPr>
            <w:r w:rsidRPr="00071A1A">
              <w:rPr>
                <w:rFonts w:cstheme="minorHAnsi"/>
                <w:sz w:val="26"/>
                <w:szCs w:val="26"/>
              </w:rPr>
              <w:lastRenderedPageBreak/>
              <w:t xml:space="preserve">5. </w:t>
            </w:r>
          </w:p>
        </w:tc>
        <w:tc>
          <w:tcPr>
            <w:tcW w:w="5559" w:type="dxa"/>
          </w:tcPr>
          <w:p w:rsidR="00733599" w:rsidRPr="00071A1A" w:rsidRDefault="00733599">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Kontrola przestrzegania przepisów o ochronie przyrody w trakcie gospodarczego wykorzystywania zasobów i składników przyrody. </w:t>
            </w:r>
          </w:p>
        </w:tc>
        <w:tc>
          <w:tcPr>
            <w:tcW w:w="3056" w:type="dxa"/>
          </w:tcPr>
          <w:p w:rsidR="00733599" w:rsidRPr="00071A1A" w:rsidRDefault="000903C7" w:rsidP="001A09D3">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Regionalna Dyrekcja Ochrony Środowiska w Zielonej Górze</w:t>
            </w:r>
          </w:p>
        </w:tc>
      </w:tr>
      <w:tr w:rsidR="00733599" w:rsidRPr="00071A1A" w:rsidTr="00636E7A">
        <w:trPr>
          <w:trHeight w:val="231"/>
        </w:trPr>
        <w:tc>
          <w:tcPr>
            <w:cnfStyle w:val="001000000000" w:firstRow="0" w:lastRow="0" w:firstColumn="1" w:lastColumn="0" w:oddVBand="0" w:evenVBand="0" w:oddHBand="0" w:evenHBand="0" w:firstRowFirstColumn="0" w:firstRowLastColumn="0" w:lastRowFirstColumn="0" w:lastRowLastColumn="0"/>
            <w:tcW w:w="553" w:type="dxa"/>
          </w:tcPr>
          <w:p w:rsidR="00733599" w:rsidRPr="00071A1A" w:rsidRDefault="00733599">
            <w:pPr>
              <w:pStyle w:val="Nagwek"/>
              <w:rPr>
                <w:rFonts w:cstheme="minorHAnsi"/>
                <w:sz w:val="26"/>
                <w:szCs w:val="26"/>
              </w:rPr>
            </w:pPr>
            <w:r w:rsidRPr="00071A1A">
              <w:rPr>
                <w:rFonts w:cstheme="minorHAnsi"/>
                <w:sz w:val="26"/>
                <w:szCs w:val="26"/>
              </w:rPr>
              <w:t xml:space="preserve">6. </w:t>
            </w:r>
          </w:p>
        </w:tc>
        <w:tc>
          <w:tcPr>
            <w:tcW w:w="5559" w:type="dxa"/>
          </w:tcPr>
          <w:p w:rsidR="00733599" w:rsidRPr="00071A1A" w:rsidRDefault="00733599">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Bieżące utrzymanie zieleni przydrożnej – wskazuje się konieczność przemyślanych i zrównoważonych działań w tym zakresie, ukierunkowanych na potrzebę ochrony alei przydrożnych, jeżeli ich stan zdrowotny na to pozwala oraz stosowania tylko niezbędnych i przemyślanych działań pielęgnacyjnych. </w:t>
            </w:r>
          </w:p>
        </w:tc>
        <w:tc>
          <w:tcPr>
            <w:tcW w:w="3056" w:type="dxa"/>
          </w:tcPr>
          <w:p w:rsidR="00733599" w:rsidRPr="00071A1A" w:rsidRDefault="00733599">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Administratorzy dróg </w:t>
            </w:r>
          </w:p>
        </w:tc>
      </w:tr>
    </w:tbl>
    <w:p w:rsidR="00367615" w:rsidRPr="00071A1A" w:rsidRDefault="00367615" w:rsidP="000F2E28">
      <w:pPr>
        <w:jc w:val="both"/>
        <w:rPr>
          <w:b/>
          <w:sz w:val="26"/>
          <w:szCs w:val="26"/>
        </w:rPr>
      </w:pPr>
    </w:p>
    <w:p w:rsidR="002109A2" w:rsidRPr="00BD6DB0" w:rsidRDefault="002109A2" w:rsidP="002109A2">
      <w:pPr>
        <w:numPr>
          <w:ilvl w:val="1"/>
          <w:numId w:val="1"/>
        </w:numPr>
        <w:ind w:hanging="792"/>
        <w:jc w:val="both"/>
        <w:outlineLvl w:val="0"/>
        <w:rPr>
          <w:b/>
          <w:sz w:val="32"/>
          <w:szCs w:val="26"/>
        </w:rPr>
      </w:pPr>
      <w:bookmarkStart w:id="82" w:name="_Toc474696444"/>
      <w:bookmarkStart w:id="83" w:name="_Toc497761645"/>
      <w:r w:rsidRPr="00BD6DB0">
        <w:rPr>
          <w:b/>
          <w:sz w:val="32"/>
          <w:szCs w:val="26"/>
        </w:rPr>
        <w:t>Lasy</w:t>
      </w:r>
      <w:bookmarkEnd w:id="82"/>
      <w:bookmarkEnd w:id="83"/>
    </w:p>
    <w:p w:rsidR="002109A2" w:rsidRPr="00BD6DB0" w:rsidRDefault="002109A2" w:rsidP="002109A2">
      <w:pPr>
        <w:numPr>
          <w:ilvl w:val="2"/>
          <w:numId w:val="1"/>
        </w:numPr>
        <w:ind w:hanging="1224"/>
        <w:jc w:val="both"/>
        <w:outlineLvl w:val="1"/>
        <w:rPr>
          <w:b/>
          <w:sz w:val="32"/>
          <w:szCs w:val="26"/>
        </w:rPr>
      </w:pPr>
      <w:bookmarkStart w:id="84" w:name="_Toc474696445"/>
      <w:bookmarkStart w:id="85" w:name="_Toc497761646"/>
      <w:r w:rsidRPr="00BD6DB0">
        <w:rPr>
          <w:b/>
          <w:bCs/>
          <w:sz w:val="32"/>
          <w:szCs w:val="26"/>
        </w:rPr>
        <w:t>Stan aktualny</w:t>
      </w:r>
      <w:bookmarkEnd w:id="84"/>
      <w:bookmarkEnd w:id="85"/>
    </w:p>
    <w:p w:rsidR="00C0189B" w:rsidRPr="00C0189B" w:rsidRDefault="00C0189B" w:rsidP="00C0189B">
      <w:pPr>
        <w:ind w:firstLine="708"/>
        <w:jc w:val="both"/>
        <w:rPr>
          <w:sz w:val="26"/>
          <w:szCs w:val="26"/>
        </w:rPr>
      </w:pPr>
      <w:r w:rsidRPr="00C0189B">
        <w:rPr>
          <w:sz w:val="26"/>
          <w:szCs w:val="26"/>
        </w:rPr>
        <w:t>Administracyjnie całość lasów gminy należy do Nadleśnictwa Nowa Sól, obręb leśny Kożuchów i w części zachodniej niewielkim płatem do obrębu Niwiska. Nadzór nad lasami osób fizycznych, prawnych i lasami komunalnymi prowadzi również Nadleśnictwo Szprotawa.</w:t>
      </w:r>
    </w:p>
    <w:p w:rsidR="00C0189B" w:rsidRPr="00C0189B" w:rsidRDefault="00C0189B" w:rsidP="00C0189B">
      <w:pPr>
        <w:ind w:firstLine="708"/>
        <w:jc w:val="both"/>
        <w:rPr>
          <w:sz w:val="26"/>
          <w:szCs w:val="26"/>
        </w:rPr>
      </w:pPr>
      <w:r w:rsidRPr="00C0189B">
        <w:rPr>
          <w:sz w:val="26"/>
          <w:szCs w:val="26"/>
        </w:rPr>
        <w:t>Usytuowanie lasów gminy jest dość charakterystyczne. Stanowią one bowiem szereg oderwanych kompleksów otaczających koliście miasto Kożuchów.</w:t>
      </w:r>
    </w:p>
    <w:p w:rsidR="00C0189B" w:rsidRPr="00C0189B" w:rsidRDefault="00C0189B" w:rsidP="00C0189B">
      <w:pPr>
        <w:ind w:firstLine="708"/>
        <w:jc w:val="both"/>
        <w:rPr>
          <w:sz w:val="26"/>
          <w:szCs w:val="26"/>
        </w:rPr>
      </w:pPr>
      <w:r w:rsidRPr="00C0189B">
        <w:rPr>
          <w:sz w:val="26"/>
          <w:szCs w:val="26"/>
        </w:rPr>
        <w:t>Przeciętny wiek drzewostanów dla sosny wynosi 48 lat, dla dębu 79 lat. Sosna zajmuje powierzchnię równą 69 %, dąb 14 %, pozostałe gatunki 17 %.</w:t>
      </w:r>
    </w:p>
    <w:p w:rsidR="00C0189B" w:rsidRPr="00C0189B" w:rsidRDefault="00C0189B" w:rsidP="00C0189B">
      <w:pPr>
        <w:ind w:firstLine="708"/>
        <w:jc w:val="both"/>
        <w:rPr>
          <w:sz w:val="26"/>
          <w:szCs w:val="26"/>
        </w:rPr>
      </w:pPr>
      <w:r w:rsidRPr="00C0189B">
        <w:rPr>
          <w:sz w:val="26"/>
          <w:szCs w:val="26"/>
        </w:rPr>
        <w:t xml:space="preserve">Wspomniany wyżej styk dwóch krain przyrodniczo-leśnych jest na terenie gminy bardzo czytelny, zarówno w formach geomorfologicznych jak i w żyzności siedlisk leśnych. Na północy, w krainie III lasy opierają się o dolinę Czarnej Strugi i poprzecinane są południkowo szeregiem potoków, stanowiących jej dorzecze i jednocześnie odwadniających lasy położone na Wzgórzach Dalkowskich (m.in. potoki </w:t>
      </w:r>
      <w:proofErr w:type="spellStart"/>
      <w:r w:rsidRPr="00C0189B">
        <w:rPr>
          <w:sz w:val="26"/>
          <w:szCs w:val="26"/>
        </w:rPr>
        <w:t>Mirotka</w:t>
      </w:r>
      <w:proofErr w:type="spellEnd"/>
      <w:r w:rsidRPr="00C0189B">
        <w:rPr>
          <w:sz w:val="26"/>
          <w:szCs w:val="26"/>
        </w:rPr>
        <w:t xml:space="preserve"> i Rudnica). Spotykamy tutaj szereg siedlisk uboższych o charakterze borowym, z dominującym gatunkiem - sosną i towarzyszącą jej w miejscach bardziej wilgotnych brzozą. Jest to teren z blisko 50 % udziałem siedliska boru suchego, który wykształcił się tu na luźnych piaskach </w:t>
      </w:r>
      <w:proofErr w:type="spellStart"/>
      <w:r w:rsidRPr="00C0189B">
        <w:rPr>
          <w:sz w:val="26"/>
          <w:szCs w:val="26"/>
        </w:rPr>
        <w:t>zwydmionych</w:t>
      </w:r>
      <w:proofErr w:type="spellEnd"/>
      <w:r w:rsidRPr="00C0189B">
        <w:rPr>
          <w:sz w:val="26"/>
          <w:szCs w:val="26"/>
        </w:rPr>
        <w:t xml:space="preserve">; często bardziej zwiększa się udział brzozy. W oddziałach 65c, 89f, 80d, jest ona gatunkiem dominującym. </w:t>
      </w:r>
      <w:r w:rsidRPr="00C0189B">
        <w:rPr>
          <w:sz w:val="26"/>
          <w:szCs w:val="26"/>
        </w:rPr>
        <w:lastRenderedPageBreak/>
        <w:t>Kompleks ten jest bardzo narażony na szkody ze strony pożarów leśnych jak i gradacji szkodliwych owadów.</w:t>
      </w:r>
    </w:p>
    <w:p w:rsidR="00C0189B" w:rsidRPr="00C0189B" w:rsidRDefault="00C0189B" w:rsidP="00C0189B">
      <w:pPr>
        <w:ind w:firstLine="708"/>
        <w:jc w:val="both"/>
        <w:rPr>
          <w:sz w:val="26"/>
          <w:szCs w:val="26"/>
        </w:rPr>
      </w:pPr>
      <w:r w:rsidRPr="00C0189B">
        <w:rPr>
          <w:sz w:val="26"/>
          <w:szCs w:val="26"/>
        </w:rPr>
        <w:t xml:space="preserve">Poruszając się w kierunku przeciwnym do ruchu wskazówek zegara, daje się zauważyć zmiana siedlisk na żyźniejsze. Jest to kompleks lasów ciągnący się długim językiem do Mirocina Górnego, rozcięty wzdłuż strumieniem bez nazwy biorącym swój początek powyżej wsi Broniszów. Teren wyraźnie podnosi się, w drzewostanach rośnie znacznie udział gatunków liściastych, przede wszystkim dębów, w miejscach o większym zwilgotnieniu olszy i jesionu, niekiedy występuje świerk. Poniżej drogi relacji Mirocin Dolny - Radwanów ciągle jeszcze udział siedlisk lasu mieszanego i świeżego, oba te typy często są słabo przepuszczalne, ze względu na ciężkie gliniasto-ilaste utwory zwałowe Wzgórz Dalkowskich, powodujące stagnowanie wód opadowych w lokalnych nieckach i zagłębieniach bezodpływowych. Wzrasta tu zdecydowanie udział dębu i często z domieszką topoli, osiki, w dolinkach cieków - olszy i </w:t>
      </w:r>
      <w:proofErr w:type="spellStart"/>
      <w:r w:rsidRPr="00C0189B">
        <w:rPr>
          <w:sz w:val="26"/>
          <w:szCs w:val="26"/>
        </w:rPr>
        <w:t>jesiona</w:t>
      </w:r>
      <w:proofErr w:type="spellEnd"/>
      <w:r w:rsidRPr="00C0189B">
        <w:rPr>
          <w:sz w:val="26"/>
          <w:szCs w:val="26"/>
        </w:rPr>
        <w:t xml:space="preserve">. Przykładem jest oddział 171g z </w:t>
      </w:r>
      <w:proofErr w:type="spellStart"/>
      <w:r w:rsidRPr="00C0189B">
        <w:rPr>
          <w:sz w:val="26"/>
          <w:szCs w:val="26"/>
        </w:rPr>
        <w:t>olesem</w:t>
      </w:r>
      <w:proofErr w:type="spellEnd"/>
      <w:r w:rsidRPr="00C0189B">
        <w:rPr>
          <w:sz w:val="26"/>
          <w:szCs w:val="26"/>
        </w:rPr>
        <w:t xml:space="preserve"> typowym i oddział 179i z </w:t>
      </w:r>
      <w:proofErr w:type="spellStart"/>
      <w:r w:rsidRPr="00C0189B">
        <w:rPr>
          <w:sz w:val="26"/>
          <w:szCs w:val="26"/>
        </w:rPr>
        <w:t>olesem</w:t>
      </w:r>
      <w:proofErr w:type="spellEnd"/>
      <w:r w:rsidRPr="00C0189B">
        <w:rPr>
          <w:sz w:val="26"/>
          <w:szCs w:val="26"/>
        </w:rPr>
        <w:t xml:space="preserve"> jesionowym. Drzewostan z przewagą świerka występuje w oddziale 180f.</w:t>
      </w:r>
    </w:p>
    <w:p w:rsidR="00C0189B" w:rsidRPr="00C0189B" w:rsidRDefault="00C0189B" w:rsidP="00C0189B">
      <w:pPr>
        <w:ind w:firstLine="708"/>
        <w:jc w:val="both"/>
        <w:rPr>
          <w:sz w:val="26"/>
          <w:szCs w:val="26"/>
        </w:rPr>
      </w:pPr>
      <w:r w:rsidRPr="00C0189B">
        <w:rPr>
          <w:sz w:val="26"/>
          <w:szCs w:val="26"/>
        </w:rPr>
        <w:t xml:space="preserve">Bardzo wydajne siedliska znajdują się w kilku oderwanych kompleksach na południe od Kożuchowa. Gleby, na których te lasy się znajdują, są wytworzone głównie w utworach zwałowych, jednak miejscami, jak np. w okolicach Bulina, Podbrzezia Górnego i Cisowa porastają one utwory trzeciorzędowe, </w:t>
      </w:r>
      <w:proofErr w:type="spellStart"/>
      <w:r w:rsidRPr="00C0189B">
        <w:rPr>
          <w:sz w:val="26"/>
          <w:szCs w:val="26"/>
        </w:rPr>
        <w:t>neogeńskie</w:t>
      </w:r>
      <w:proofErr w:type="spellEnd"/>
      <w:r w:rsidRPr="00C0189B">
        <w:rPr>
          <w:sz w:val="26"/>
          <w:szCs w:val="26"/>
        </w:rPr>
        <w:t xml:space="preserve"> iły pstre i glinki kaolinowe. Tutaj również dominuje dąb szypułkowy z jesionem (np. oddział 226b, c). Na tak żyznych siedliskach jest niezbyt duży udział brzozy. Udział sosny na tych powierzchniach jest wysoce przekroczony i niepożądany.</w:t>
      </w:r>
    </w:p>
    <w:p w:rsidR="00C0189B" w:rsidRPr="00C0189B" w:rsidRDefault="00C0189B" w:rsidP="00C0189B">
      <w:pPr>
        <w:ind w:firstLine="708"/>
        <w:jc w:val="both"/>
        <w:rPr>
          <w:sz w:val="26"/>
          <w:szCs w:val="26"/>
        </w:rPr>
      </w:pPr>
      <w:r w:rsidRPr="00C0189B">
        <w:rPr>
          <w:sz w:val="26"/>
          <w:szCs w:val="26"/>
        </w:rPr>
        <w:t>Fragmenty żyźniejsze siedlisk znajdują się we wschodniej części gminy, w rejonie Lasocina i Sokołowa. Są to siedliska w typie borów mieszanych, często zastępcze do siedlisk lasów mieszanych, wytworzone na utworach sandrowych zlodowacenia środkowo-polskiego. Teren charakteryzuje się stosunkowo dużym uwilgotnieniu z bliskim poziomem wód gruntowych, odwadniane przez potok Solanka. W tym kompleksie interesujące jest duże zalesienie porolne w oddziale 244 i 255, obecnie w  wieku 54 lat.</w:t>
      </w:r>
    </w:p>
    <w:p w:rsidR="00C0189B" w:rsidRPr="00C0189B" w:rsidRDefault="00C0189B" w:rsidP="00C0189B">
      <w:pPr>
        <w:ind w:firstLine="708"/>
        <w:jc w:val="both"/>
        <w:rPr>
          <w:sz w:val="26"/>
          <w:szCs w:val="26"/>
        </w:rPr>
      </w:pPr>
      <w:r w:rsidRPr="00C0189B">
        <w:rPr>
          <w:sz w:val="26"/>
          <w:szCs w:val="26"/>
        </w:rPr>
        <w:t>Pomiędzy Wrociszowem i Kożuchowem znajduje się szereg drobnych, rozrzuconych kompleksów leśnych o zdecydowanie wilgotnym charakterze. Na tych terenach interesującym obiektem jest drzewostan olchowy porastający torfowisko niskie w oddziale 112k, l, które bardzo zmieniło swój charakter na skutek kilkunastoletnich okresów susz, w wyniku czego zostały odwodnione pokłady organiczne, odsłaniając systemy korzeniowe drzew.</w:t>
      </w:r>
    </w:p>
    <w:p w:rsidR="00C0189B" w:rsidRPr="00C0189B" w:rsidRDefault="00C0189B" w:rsidP="00C0189B">
      <w:pPr>
        <w:ind w:firstLine="708"/>
        <w:jc w:val="both"/>
        <w:rPr>
          <w:sz w:val="26"/>
          <w:szCs w:val="26"/>
        </w:rPr>
      </w:pPr>
      <w:r w:rsidRPr="00C0189B">
        <w:rPr>
          <w:sz w:val="26"/>
          <w:szCs w:val="26"/>
        </w:rPr>
        <w:lastRenderedPageBreak/>
        <w:t xml:space="preserve">Na północ od Kożuchowa, w kompleksie obejmującym oddziały od 140 do 162 znajdował się wojskowy plac ćwiczeń, zajmujący powierzchnie leśne. W niektórych miejscach wykształciły się zbiorowiska zaroślowo- trawiaste z dużym udziałem robinii akacjowej, miejscami tworzącej nawet lite drzewostany. Częste są płaty </w:t>
      </w:r>
      <w:proofErr w:type="spellStart"/>
      <w:r w:rsidRPr="00C0189B">
        <w:rPr>
          <w:sz w:val="26"/>
          <w:szCs w:val="26"/>
        </w:rPr>
        <w:t>trzcinniczysk</w:t>
      </w:r>
      <w:proofErr w:type="spellEnd"/>
      <w:r w:rsidRPr="00C0189B">
        <w:rPr>
          <w:sz w:val="26"/>
          <w:szCs w:val="26"/>
        </w:rPr>
        <w:t xml:space="preserve"> i zarośli o charakterze pionierskim lub ruderalnym. Teren ten jest zróżnicowany zarówno pod względem konfiguracji jak i uwilgotnienia. W oddziałach 148c i 153a znajduje się nieużytek o charakterze torfowiska przejściowego z interesującą szatą roślinną. Wzdłuż zasilającego go cieku znajdują się zbiorowiska </w:t>
      </w:r>
      <w:proofErr w:type="spellStart"/>
      <w:r w:rsidRPr="00C0189B">
        <w:rPr>
          <w:sz w:val="26"/>
          <w:szCs w:val="26"/>
        </w:rPr>
        <w:t>olesów</w:t>
      </w:r>
      <w:proofErr w:type="spellEnd"/>
      <w:r w:rsidRPr="00C0189B">
        <w:rPr>
          <w:sz w:val="26"/>
          <w:szCs w:val="26"/>
        </w:rPr>
        <w:t>.</w:t>
      </w:r>
    </w:p>
    <w:p w:rsidR="00C0189B" w:rsidRPr="00C0189B" w:rsidRDefault="00C0189B" w:rsidP="00C0189B">
      <w:pPr>
        <w:jc w:val="both"/>
        <w:rPr>
          <w:sz w:val="26"/>
          <w:szCs w:val="26"/>
        </w:rPr>
      </w:pPr>
      <w:r w:rsidRPr="00C0189B">
        <w:rPr>
          <w:sz w:val="26"/>
          <w:szCs w:val="26"/>
        </w:rPr>
        <w:t xml:space="preserve">Do wsi Mirocin Dolny od wschodu przylega niewielki kompleks lasu obejmujący jeden oddział zaewidencjonowany pod nr 157. Drzewostany sosnowe w tym kompleksie noszą wyraźny charakter powojennych zalesień porolnych. Interesującym obiektem jest tutaj pododdział ,,g'' oraz „s'', wraz z ruinami pałacu. Przez środek tych </w:t>
      </w:r>
      <w:proofErr w:type="spellStart"/>
      <w:r w:rsidRPr="00C0189B">
        <w:rPr>
          <w:sz w:val="26"/>
          <w:szCs w:val="26"/>
        </w:rPr>
        <w:t>wydzieleń</w:t>
      </w:r>
      <w:proofErr w:type="spellEnd"/>
      <w:r w:rsidRPr="00C0189B">
        <w:rPr>
          <w:sz w:val="26"/>
          <w:szCs w:val="26"/>
        </w:rPr>
        <w:t xml:space="preserve"> przepływa ciek, dawniej zasilający fosę pałacową ze śladami istniejących na nim wcześniej budowli hydrotechnicznych. Płynie on w wyraźnie zarysowanej dolince z wykształconymi tarasami. Drzewostan tu istniejący nosi w części charakter założenia parkowego z okazałymi dębami, olchami i jesionami na siedlisku lasu wilgotnego z fragmentami </w:t>
      </w:r>
      <w:proofErr w:type="spellStart"/>
      <w:r w:rsidRPr="00C0189B">
        <w:rPr>
          <w:sz w:val="26"/>
          <w:szCs w:val="26"/>
        </w:rPr>
        <w:t>olesu</w:t>
      </w:r>
      <w:proofErr w:type="spellEnd"/>
      <w:r w:rsidRPr="00C0189B">
        <w:rPr>
          <w:sz w:val="26"/>
          <w:szCs w:val="26"/>
        </w:rPr>
        <w:t xml:space="preserve"> jesionowego. Ze względu na konieczność odbudowywania starzejącego się drzewostanu, obiekt ten podlega obecnie przebudowie rębnią gniazdową. Oprócz wspomnianych gatunków panujących w drzewostanie, można tu odnaleźć l imponujących rozmiarów buki, modrzewie, wiązy i graby (np. w oddziałach 220, 221)</w:t>
      </w:r>
    </w:p>
    <w:p w:rsidR="00C0189B" w:rsidRPr="00C0189B" w:rsidRDefault="00C0189B" w:rsidP="00C0189B">
      <w:pPr>
        <w:ind w:firstLine="708"/>
        <w:jc w:val="both"/>
        <w:rPr>
          <w:sz w:val="26"/>
          <w:szCs w:val="26"/>
        </w:rPr>
      </w:pPr>
      <w:r w:rsidRPr="00C0189B">
        <w:rPr>
          <w:sz w:val="26"/>
          <w:szCs w:val="26"/>
        </w:rPr>
        <w:t>Występuje tutaj także bardzo dużo gatunków krzewiastych tworzących niekiedy zwarte kępy, dające ostoję licznie bytującej zwierzynie. Bogato reprezentowane są takie gatunki jak: jarząb pospolity, głóg, dereń, kruszyna, śliwa tarnina i leszczyna. Taka bioróżnorodność lasów wzmacnia istotnie ich odporność chorobową i umożliwia bytowanie wszelkiej fauny leśnej.</w:t>
      </w:r>
    </w:p>
    <w:p w:rsidR="00C0189B" w:rsidRPr="00C0189B" w:rsidRDefault="00C0189B" w:rsidP="00C0189B">
      <w:pPr>
        <w:ind w:firstLine="708"/>
        <w:jc w:val="both"/>
        <w:rPr>
          <w:sz w:val="26"/>
          <w:szCs w:val="26"/>
        </w:rPr>
      </w:pPr>
      <w:r w:rsidRPr="00C0189B">
        <w:rPr>
          <w:sz w:val="26"/>
          <w:szCs w:val="26"/>
        </w:rPr>
        <w:t>Ekosystem roślinny uzupełniają parki na terenie gminy oraz parki miejskie w Kożuchowie. W krajobrazie spore znaczenie odgrywają również przydrożne aleje zieleni liściastej.</w:t>
      </w:r>
    </w:p>
    <w:p w:rsidR="00534B3D" w:rsidRDefault="00C0189B" w:rsidP="00C0189B">
      <w:pPr>
        <w:ind w:firstLine="708"/>
        <w:jc w:val="both"/>
        <w:rPr>
          <w:sz w:val="26"/>
          <w:szCs w:val="26"/>
        </w:rPr>
      </w:pPr>
      <w:r w:rsidRPr="00C0189B">
        <w:rPr>
          <w:sz w:val="26"/>
          <w:szCs w:val="26"/>
        </w:rPr>
        <w:t>Dla prawidłowego funkcjonowania systemu ekologicznego ważną rolę odgrywają tereny zieleni łęgowej oraz łąki i pastwiska.</w:t>
      </w:r>
    </w:p>
    <w:p w:rsidR="00636E7A" w:rsidRDefault="00636E7A" w:rsidP="00C0189B">
      <w:pPr>
        <w:ind w:firstLine="708"/>
        <w:jc w:val="both"/>
        <w:rPr>
          <w:sz w:val="26"/>
          <w:szCs w:val="26"/>
        </w:rPr>
      </w:pPr>
    </w:p>
    <w:p w:rsidR="00636E7A" w:rsidRDefault="00636E7A" w:rsidP="00C0189B">
      <w:pPr>
        <w:ind w:firstLine="708"/>
        <w:jc w:val="both"/>
        <w:rPr>
          <w:sz w:val="26"/>
          <w:szCs w:val="26"/>
        </w:rPr>
      </w:pPr>
    </w:p>
    <w:p w:rsidR="002109A2" w:rsidRPr="00133CDF" w:rsidRDefault="002109A2" w:rsidP="00133CDF">
      <w:pPr>
        <w:rPr>
          <w:sz w:val="26"/>
          <w:szCs w:val="26"/>
        </w:rPr>
      </w:pPr>
      <w:r w:rsidRPr="00133CDF">
        <w:rPr>
          <w:sz w:val="26"/>
          <w:szCs w:val="26"/>
        </w:rPr>
        <w:lastRenderedPageBreak/>
        <w:t xml:space="preserve">Tabela </w:t>
      </w:r>
      <w:r w:rsidR="001308A0">
        <w:rPr>
          <w:sz w:val="26"/>
          <w:szCs w:val="26"/>
        </w:rPr>
        <w:t>2</w:t>
      </w:r>
      <w:r w:rsidRPr="00133CDF">
        <w:rPr>
          <w:sz w:val="26"/>
          <w:szCs w:val="26"/>
        </w:rPr>
        <w:t xml:space="preserve">. </w:t>
      </w:r>
      <w:r w:rsidR="00424DF6" w:rsidRPr="00133CDF">
        <w:rPr>
          <w:sz w:val="26"/>
          <w:szCs w:val="26"/>
        </w:rPr>
        <w:t xml:space="preserve">Struktura lasów </w:t>
      </w:r>
      <w:r w:rsidR="005D4D5D">
        <w:rPr>
          <w:sz w:val="26"/>
          <w:szCs w:val="26"/>
        </w:rPr>
        <w:t>Gminy</w:t>
      </w:r>
      <w:r w:rsidRPr="00133CDF">
        <w:rPr>
          <w:sz w:val="26"/>
          <w:szCs w:val="26"/>
        </w:rPr>
        <w:t xml:space="preserve"> </w:t>
      </w:r>
      <w:r w:rsidR="00E12DD9">
        <w:rPr>
          <w:sz w:val="26"/>
          <w:szCs w:val="26"/>
        </w:rPr>
        <w:t>Kożuchów</w:t>
      </w:r>
      <w:r w:rsidRPr="00133CDF">
        <w:rPr>
          <w:sz w:val="26"/>
          <w:szCs w:val="26"/>
        </w:rPr>
        <w:t xml:space="preserve"> w roku 201</w:t>
      </w:r>
      <w:r w:rsidR="000903C7">
        <w:rPr>
          <w:sz w:val="26"/>
          <w:szCs w:val="26"/>
        </w:rPr>
        <w:t>6</w:t>
      </w:r>
    </w:p>
    <w:tbl>
      <w:tblPr>
        <w:tblStyle w:val="Jasnecieniowanie1"/>
        <w:tblW w:w="8978" w:type="dxa"/>
        <w:tblLook w:val="04A0" w:firstRow="1" w:lastRow="0" w:firstColumn="1" w:lastColumn="0" w:noHBand="0" w:noVBand="1"/>
      </w:tblPr>
      <w:tblGrid>
        <w:gridCol w:w="6491"/>
        <w:gridCol w:w="1299"/>
        <w:gridCol w:w="1347"/>
      </w:tblGrid>
      <w:tr w:rsidR="002109A2" w:rsidRPr="00071A1A" w:rsidTr="00636E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BD6DB0" w:rsidRDefault="002109A2" w:rsidP="002109A2">
            <w:pPr>
              <w:jc w:val="center"/>
              <w:rPr>
                <w:rFonts w:ascii="Calibri" w:eastAsia="Times New Roman" w:hAnsi="Calibri" w:cs="Calibri"/>
                <w:sz w:val="26"/>
                <w:szCs w:val="26"/>
              </w:rPr>
            </w:pPr>
            <w:r w:rsidRPr="00BD6DB0">
              <w:rPr>
                <w:rFonts w:ascii="Calibri" w:eastAsia="Times New Roman" w:hAnsi="Calibri" w:cs="Calibri"/>
                <w:sz w:val="26"/>
                <w:szCs w:val="26"/>
              </w:rPr>
              <w:t>Lasy</w:t>
            </w:r>
          </w:p>
        </w:tc>
        <w:tc>
          <w:tcPr>
            <w:tcW w:w="1140" w:type="dxa"/>
            <w:noWrap/>
            <w:hideMark/>
          </w:tcPr>
          <w:p w:rsidR="002109A2" w:rsidRPr="00BD6DB0" w:rsidRDefault="002109A2" w:rsidP="002109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sidRPr="00BD6DB0">
              <w:rPr>
                <w:rFonts w:ascii="Calibri" w:eastAsia="Times New Roman" w:hAnsi="Calibri" w:cs="Calibri"/>
                <w:sz w:val="26"/>
                <w:szCs w:val="26"/>
              </w:rPr>
              <w:t>Jednostka miary</w:t>
            </w:r>
          </w:p>
        </w:tc>
        <w:tc>
          <w:tcPr>
            <w:tcW w:w="1347" w:type="dxa"/>
            <w:noWrap/>
            <w:hideMark/>
          </w:tcPr>
          <w:p w:rsidR="002109A2" w:rsidRPr="00BD6DB0" w:rsidRDefault="00C0189B" w:rsidP="002109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2016</w:t>
            </w:r>
          </w:p>
        </w:tc>
      </w:tr>
      <w:tr w:rsidR="002109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lesistość w %</w:t>
            </w:r>
          </w:p>
        </w:tc>
        <w:tc>
          <w:tcPr>
            <w:tcW w:w="1140" w:type="dxa"/>
            <w:noWrap/>
            <w:hideMark/>
          </w:tcPr>
          <w:p w:rsidR="002109A2" w:rsidRPr="00071A1A" w:rsidRDefault="002109A2" w:rsidP="002109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w:t>
            </w:r>
          </w:p>
        </w:tc>
        <w:tc>
          <w:tcPr>
            <w:tcW w:w="1347" w:type="dxa"/>
            <w:noWrap/>
            <w:hideMark/>
          </w:tcPr>
          <w:p w:rsidR="002109A2" w:rsidRPr="00071A1A" w:rsidRDefault="00272F36" w:rsidP="002109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29,3</w:t>
            </w:r>
          </w:p>
        </w:tc>
      </w:tr>
      <w:tr w:rsidR="002109A2" w:rsidRPr="00071A1A" w:rsidTr="00636E7A">
        <w:trPr>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ogółem</w:t>
            </w:r>
          </w:p>
        </w:tc>
        <w:tc>
          <w:tcPr>
            <w:tcW w:w="1140" w:type="dxa"/>
            <w:noWrap/>
            <w:hideMark/>
          </w:tcPr>
          <w:p w:rsidR="002109A2" w:rsidRPr="00071A1A" w:rsidRDefault="002109A2" w:rsidP="002109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5 250,18</w:t>
            </w:r>
          </w:p>
        </w:tc>
      </w:tr>
      <w:tr w:rsidR="002109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publiczne ogółem</w:t>
            </w:r>
          </w:p>
        </w:tc>
        <w:tc>
          <w:tcPr>
            <w:tcW w:w="1140" w:type="dxa"/>
            <w:noWrap/>
            <w:hideMark/>
          </w:tcPr>
          <w:p w:rsidR="002109A2" w:rsidRPr="00071A1A" w:rsidRDefault="002109A2" w:rsidP="002109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4 796,83</w:t>
            </w:r>
          </w:p>
        </w:tc>
      </w:tr>
      <w:tr w:rsidR="002109A2" w:rsidRPr="00071A1A" w:rsidTr="00636E7A">
        <w:trPr>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publiczne Skarbu Państwa</w:t>
            </w:r>
          </w:p>
        </w:tc>
        <w:tc>
          <w:tcPr>
            <w:tcW w:w="1140" w:type="dxa"/>
            <w:noWrap/>
            <w:hideMark/>
          </w:tcPr>
          <w:p w:rsidR="002109A2" w:rsidRPr="00071A1A" w:rsidRDefault="002109A2" w:rsidP="002109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4 790,83</w:t>
            </w:r>
          </w:p>
        </w:tc>
      </w:tr>
      <w:tr w:rsidR="002109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publiczne Skarbu Państwa w zarządzie Lasów Państwowych</w:t>
            </w:r>
          </w:p>
        </w:tc>
        <w:tc>
          <w:tcPr>
            <w:tcW w:w="1140" w:type="dxa"/>
            <w:noWrap/>
            <w:hideMark/>
          </w:tcPr>
          <w:p w:rsidR="002109A2" w:rsidRPr="00071A1A" w:rsidRDefault="002109A2" w:rsidP="002109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4 758,80</w:t>
            </w:r>
          </w:p>
        </w:tc>
      </w:tr>
      <w:tr w:rsidR="002109A2" w:rsidRPr="00071A1A" w:rsidTr="00636E7A">
        <w:trPr>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publiczne Skarbu Państwa w zasobie Własności Rolnej SP</w:t>
            </w:r>
          </w:p>
        </w:tc>
        <w:tc>
          <w:tcPr>
            <w:tcW w:w="1140" w:type="dxa"/>
            <w:noWrap/>
            <w:hideMark/>
          </w:tcPr>
          <w:p w:rsidR="002109A2" w:rsidRPr="00071A1A" w:rsidRDefault="002109A2" w:rsidP="002109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32,59</w:t>
            </w:r>
          </w:p>
        </w:tc>
      </w:tr>
      <w:tr w:rsidR="002109A2" w:rsidRPr="00071A1A" w:rsidTr="00636E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publiczne gminne</w:t>
            </w:r>
          </w:p>
        </w:tc>
        <w:tc>
          <w:tcPr>
            <w:tcW w:w="1140" w:type="dxa"/>
            <w:noWrap/>
            <w:hideMark/>
          </w:tcPr>
          <w:p w:rsidR="002109A2" w:rsidRPr="00071A1A" w:rsidRDefault="002109A2" w:rsidP="002109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4,00</w:t>
            </w:r>
          </w:p>
        </w:tc>
      </w:tr>
      <w:tr w:rsidR="002109A2" w:rsidRPr="00071A1A" w:rsidTr="00636E7A">
        <w:trPr>
          <w:trHeight w:val="300"/>
        </w:trPr>
        <w:tc>
          <w:tcPr>
            <w:cnfStyle w:val="001000000000" w:firstRow="0" w:lastRow="0" w:firstColumn="1" w:lastColumn="0" w:oddVBand="0" w:evenVBand="0" w:oddHBand="0" w:evenHBand="0" w:firstRowFirstColumn="0" w:firstRowLastColumn="0" w:lastRowFirstColumn="0" w:lastRowLastColumn="0"/>
            <w:tcW w:w="6491" w:type="dxa"/>
            <w:noWrap/>
            <w:hideMark/>
          </w:tcPr>
          <w:p w:rsidR="002109A2" w:rsidRPr="00071A1A" w:rsidRDefault="002109A2" w:rsidP="002109A2">
            <w:pPr>
              <w:rPr>
                <w:rFonts w:ascii="Calibri" w:eastAsia="Times New Roman" w:hAnsi="Calibri" w:cs="Calibri"/>
                <w:sz w:val="26"/>
                <w:szCs w:val="26"/>
              </w:rPr>
            </w:pPr>
            <w:r w:rsidRPr="00071A1A">
              <w:rPr>
                <w:rFonts w:ascii="Calibri" w:eastAsia="Times New Roman" w:hAnsi="Calibri" w:cs="Calibri"/>
                <w:sz w:val="26"/>
                <w:szCs w:val="26"/>
              </w:rPr>
              <w:t>lasy prywatne ogółem</w:t>
            </w:r>
          </w:p>
        </w:tc>
        <w:tc>
          <w:tcPr>
            <w:tcW w:w="1140" w:type="dxa"/>
            <w:noWrap/>
            <w:hideMark/>
          </w:tcPr>
          <w:p w:rsidR="002109A2" w:rsidRPr="00071A1A" w:rsidRDefault="002109A2" w:rsidP="002109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sidRPr="00071A1A">
              <w:rPr>
                <w:rFonts w:ascii="Calibri" w:eastAsia="Times New Roman" w:hAnsi="Calibri" w:cs="Calibri"/>
                <w:sz w:val="26"/>
                <w:szCs w:val="26"/>
              </w:rPr>
              <w:t>ha</w:t>
            </w:r>
          </w:p>
        </w:tc>
        <w:tc>
          <w:tcPr>
            <w:tcW w:w="1347" w:type="dxa"/>
            <w:noWrap/>
            <w:hideMark/>
          </w:tcPr>
          <w:p w:rsidR="002109A2" w:rsidRPr="00071A1A" w:rsidRDefault="00272F36" w:rsidP="002109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6"/>
                <w:szCs w:val="26"/>
              </w:rPr>
            </w:pPr>
            <w:r>
              <w:rPr>
                <w:rFonts w:ascii="Calibri" w:eastAsia="Times New Roman" w:hAnsi="Calibri" w:cs="Calibri"/>
                <w:sz w:val="26"/>
                <w:szCs w:val="26"/>
              </w:rPr>
              <w:t>453,35</w:t>
            </w:r>
          </w:p>
        </w:tc>
      </w:tr>
    </w:tbl>
    <w:p w:rsidR="00D45390" w:rsidRPr="00071A1A" w:rsidRDefault="00424DF6" w:rsidP="00424DF6">
      <w:pPr>
        <w:jc w:val="center"/>
        <w:rPr>
          <w:b/>
          <w:sz w:val="26"/>
          <w:szCs w:val="26"/>
        </w:rPr>
      </w:pPr>
      <w:r w:rsidRPr="00071A1A">
        <w:rPr>
          <w:sz w:val="26"/>
          <w:szCs w:val="26"/>
        </w:rPr>
        <w:t>Źródło: GUS</w:t>
      </w:r>
    </w:p>
    <w:p w:rsidR="00424DF6" w:rsidRPr="00BD6DB0" w:rsidRDefault="00424DF6" w:rsidP="00424DF6">
      <w:pPr>
        <w:numPr>
          <w:ilvl w:val="2"/>
          <w:numId w:val="1"/>
        </w:numPr>
        <w:ind w:hanging="1224"/>
        <w:jc w:val="both"/>
        <w:outlineLvl w:val="1"/>
        <w:rPr>
          <w:b/>
          <w:sz w:val="32"/>
          <w:szCs w:val="26"/>
        </w:rPr>
      </w:pPr>
      <w:bookmarkStart w:id="86" w:name="_Toc474696446"/>
      <w:bookmarkStart w:id="87" w:name="_Toc497761647"/>
      <w:r w:rsidRPr="00BD6DB0">
        <w:rPr>
          <w:b/>
          <w:bCs/>
          <w:sz w:val="32"/>
          <w:szCs w:val="26"/>
        </w:rPr>
        <w:t>Zagrożenia</w:t>
      </w:r>
      <w:bookmarkEnd w:id="86"/>
      <w:bookmarkEnd w:id="87"/>
    </w:p>
    <w:p w:rsidR="00424DF6" w:rsidRPr="00071A1A" w:rsidRDefault="00424DF6" w:rsidP="00424DF6">
      <w:pPr>
        <w:ind w:firstLine="360"/>
        <w:jc w:val="both"/>
        <w:rPr>
          <w:sz w:val="26"/>
          <w:szCs w:val="26"/>
        </w:rPr>
      </w:pPr>
      <w:r w:rsidRPr="00071A1A">
        <w:rPr>
          <w:sz w:val="26"/>
          <w:szCs w:val="26"/>
        </w:rPr>
        <w:t xml:space="preserve">Siedliska leśne występujące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są narażone na szereg zagrożeń dotyczących różnych elementów środowiska. Do najgroźniejszych należą: </w:t>
      </w:r>
    </w:p>
    <w:p w:rsidR="00424DF6" w:rsidRPr="00071A1A" w:rsidRDefault="00424DF6" w:rsidP="006A6BAB">
      <w:pPr>
        <w:numPr>
          <w:ilvl w:val="0"/>
          <w:numId w:val="43"/>
        </w:numPr>
        <w:jc w:val="both"/>
        <w:rPr>
          <w:sz w:val="26"/>
          <w:szCs w:val="26"/>
        </w:rPr>
      </w:pPr>
      <w:r w:rsidRPr="00071A1A">
        <w:rPr>
          <w:sz w:val="26"/>
          <w:szCs w:val="26"/>
        </w:rPr>
        <w:t>Szkodniki oraz pasożyty – Choroby wywoływane przez owady oraz grzyby stanow</w:t>
      </w:r>
      <w:r w:rsidR="00B721FD">
        <w:rPr>
          <w:sz w:val="26"/>
          <w:szCs w:val="26"/>
        </w:rPr>
        <w:t>i</w:t>
      </w:r>
      <w:r w:rsidRPr="00071A1A">
        <w:rPr>
          <w:sz w:val="26"/>
          <w:szCs w:val="26"/>
        </w:rPr>
        <w:t xml:space="preserve">ą duże zagrożenie dla terenów leśnych zwłaszcza, że w dalszym ciągu ich duża część to monokultury, które sprzyjają ich rozprzestrzenianiu. Zapobiega się temu zjawisku poprzez wprowadzania do zalesień domieszek innych gatunków drzew. </w:t>
      </w:r>
    </w:p>
    <w:p w:rsidR="00424DF6" w:rsidRPr="00071A1A" w:rsidRDefault="00424DF6" w:rsidP="006A6BAB">
      <w:pPr>
        <w:numPr>
          <w:ilvl w:val="0"/>
          <w:numId w:val="43"/>
        </w:numPr>
        <w:jc w:val="both"/>
        <w:rPr>
          <w:sz w:val="26"/>
          <w:szCs w:val="26"/>
        </w:rPr>
      </w:pPr>
      <w:r w:rsidRPr="00071A1A">
        <w:rPr>
          <w:sz w:val="26"/>
          <w:szCs w:val="26"/>
        </w:rPr>
        <w:t xml:space="preserve">Zanieczyszczenia powietrza pochodzenia przemysłowego oraz komunikacyjnego – Ten rodzaj zanieczyszczeń może niszczyć tkanki roślin lub wpływać na ograniczenie fotosyntezy. W większym stopniu dotyka on drzew iglastych. Jego wpływ jest większy w pobliżu tras komunikacyjnych oraz ośrodków przemysłowych. </w:t>
      </w:r>
    </w:p>
    <w:p w:rsidR="00424DF6" w:rsidRPr="00071A1A" w:rsidRDefault="00424DF6" w:rsidP="006A6BAB">
      <w:pPr>
        <w:numPr>
          <w:ilvl w:val="0"/>
          <w:numId w:val="43"/>
        </w:numPr>
        <w:jc w:val="both"/>
        <w:rPr>
          <w:sz w:val="26"/>
          <w:szCs w:val="26"/>
        </w:rPr>
      </w:pPr>
      <w:r w:rsidRPr="00071A1A">
        <w:rPr>
          <w:sz w:val="26"/>
          <w:szCs w:val="26"/>
        </w:rPr>
        <w:t xml:space="preserve">Pożary – Źródłem pożarów lasów z uwagi na rolniczy charakter </w:t>
      </w:r>
      <w:r w:rsidR="005D4D5D">
        <w:rPr>
          <w:sz w:val="26"/>
          <w:szCs w:val="26"/>
        </w:rPr>
        <w:t>Gminy</w:t>
      </w:r>
      <w:r w:rsidRPr="00071A1A">
        <w:rPr>
          <w:sz w:val="26"/>
          <w:szCs w:val="26"/>
        </w:rPr>
        <w:t xml:space="preserve"> może być wypalanie traw. Innym zagrożeniem jest niewłaściwa gospodarka leśna czy ruch turystyczny. Aby zmniejszyć prawdopodobieństwo wystąpienia pożaru zaleca się przeprowadzanie akcji mających na celu edukacje ludności </w:t>
      </w:r>
      <w:r w:rsidR="00B721FD">
        <w:rPr>
          <w:sz w:val="26"/>
          <w:szCs w:val="26"/>
        </w:rPr>
        <w:br/>
      </w:r>
      <w:r w:rsidRPr="00071A1A">
        <w:rPr>
          <w:sz w:val="26"/>
          <w:szCs w:val="26"/>
        </w:rPr>
        <w:t xml:space="preserve">w zakresie przeciwdziałania pożarom. </w:t>
      </w:r>
    </w:p>
    <w:p w:rsidR="00424DF6" w:rsidRDefault="00424DF6" w:rsidP="006A6BAB">
      <w:pPr>
        <w:numPr>
          <w:ilvl w:val="0"/>
          <w:numId w:val="43"/>
        </w:numPr>
        <w:jc w:val="both"/>
        <w:rPr>
          <w:sz w:val="26"/>
          <w:szCs w:val="26"/>
        </w:rPr>
      </w:pPr>
      <w:r w:rsidRPr="00071A1A">
        <w:rPr>
          <w:sz w:val="26"/>
          <w:szCs w:val="26"/>
        </w:rPr>
        <w:lastRenderedPageBreak/>
        <w:t>Czynniki atmosferyczne – Czynnikiem atmosferycznym mającym największy wpływ na siedliska leśne może być wiatr, który przy dużym nasileniu może doprowadzić do złamania drzewa lub uszkodzeń systemu korzeniowego.</w:t>
      </w:r>
    </w:p>
    <w:p w:rsidR="00534B3D" w:rsidRPr="00534B3D" w:rsidRDefault="00534B3D" w:rsidP="00534B3D">
      <w:pPr>
        <w:jc w:val="both"/>
        <w:rPr>
          <w:sz w:val="26"/>
          <w:szCs w:val="26"/>
        </w:rPr>
      </w:pPr>
    </w:p>
    <w:p w:rsidR="00424DF6" w:rsidRPr="00BD6DB0" w:rsidRDefault="00424DF6" w:rsidP="00424DF6">
      <w:pPr>
        <w:numPr>
          <w:ilvl w:val="2"/>
          <w:numId w:val="1"/>
        </w:numPr>
        <w:ind w:hanging="1224"/>
        <w:jc w:val="both"/>
        <w:outlineLvl w:val="1"/>
        <w:rPr>
          <w:b/>
          <w:sz w:val="32"/>
          <w:szCs w:val="26"/>
        </w:rPr>
      </w:pPr>
      <w:bookmarkStart w:id="88" w:name="_Toc474696447"/>
      <w:bookmarkStart w:id="89" w:name="_Toc497761648"/>
      <w:r w:rsidRPr="00BD6DB0">
        <w:rPr>
          <w:b/>
          <w:bCs/>
          <w:sz w:val="32"/>
          <w:szCs w:val="26"/>
        </w:rPr>
        <w:t>Cele i strategia działania</w:t>
      </w:r>
      <w:bookmarkEnd w:id="88"/>
      <w:bookmarkEnd w:id="89"/>
    </w:p>
    <w:p w:rsidR="00424DF6" w:rsidRPr="00071A1A" w:rsidRDefault="00424DF6" w:rsidP="00424DF6">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424DF6" w:rsidRPr="00272B60" w:rsidTr="00272B60">
        <w:tc>
          <w:tcPr>
            <w:tcW w:w="9212" w:type="dxa"/>
            <w:shd w:val="clear" w:color="auto" w:fill="BFBFBF" w:themeFill="background1" w:themeFillShade="BF"/>
          </w:tcPr>
          <w:p w:rsidR="00424DF6" w:rsidRPr="00272B60" w:rsidRDefault="00424DF6" w:rsidP="00424DF6">
            <w:pPr>
              <w:jc w:val="center"/>
              <w:rPr>
                <w:sz w:val="26"/>
                <w:szCs w:val="26"/>
              </w:rPr>
            </w:pPr>
            <w:r w:rsidRPr="00272B60">
              <w:rPr>
                <w:sz w:val="26"/>
                <w:szCs w:val="26"/>
              </w:rPr>
              <w:t xml:space="preserve">OCHRONA LASÓW I UTRZYMANIE ODPOWIEDNIEGO POZIOMU LESISTOŚCI NA TERENIE </w:t>
            </w:r>
            <w:r w:rsidR="005D4D5D">
              <w:rPr>
                <w:sz w:val="26"/>
                <w:szCs w:val="26"/>
              </w:rPr>
              <w:t>GMINY</w:t>
            </w:r>
            <w:r w:rsidRPr="00272B60">
              <w:rPr>
                <w:sz w:val="26"/>
                <w:szCs w:val="26"/>
              </w:rPr>
              <w:t xml:space="preserve"> </w:t>
            </w:r>
            <w:r w:rsidR="00E12DD9">
              <w:rPr>
                <w:sz w:val="26"/>
                <w:szCs w:val="26"/>
              </w:rPr>
              <w:t>KOŻUCHÓW</w:t>
            </w:r>
          </w:p>
        </w:tc>
      </w:tr>
    </w:tbl>
    <w:p w:rsidR="00424DF6" w:rsidRPr="00071A1A" w:rsidRDefault="00424DF6" w:rsidP="00424DF6">
      <w:pPr>
        <w:jc w:val="both"/>
        <w:rPr>
          <w:b/>
          <w:sz w:val="26"/>
          <w:szCs w:val="26"/>
        </w:rPr>
      </w:pPr>
    </w:p>
    <w:p w:rsidR="00424DF6" w:rsidRPr="00071A1A" w:rsidRDefault="00424DF6" w:rsidP="00424DF6">
      <w:pPr>
        <w:jc w:val="both"/>
        <w:rPr>
          <w:b/>
          <w:sz w:val="26"/>
          <w:szCs w:val="26"/>
        </w:rPr>
      </w:pPr>
      <w:r w:rsidRPr="00071A1A">
        <w:rPr>
          <w:b/>
          <w:sz w:val="26"/>
          <w:szCs w:val="26"/>
        </w:rPr>
        <w:t>Strategia działań:</w:t>
      </w:r>
    </w:p>
    <w:tbl>
      <w:tblPr>
        <w:tblStyle w:val="Jasnecieniowanie1"/>
        <w:tblW w:w="5000" w:type="pct"/>
        <w:tblLook w:val="04A0" w:firstRow="1" w:lastRow="0" w:firstColumn="1" w:lastColumn="0" w:noHBand="0" w:noVBand="1"/>
      </w:tblPr>
      <w:tblGrid>
        <w:gridCol w:w="561"/>
        <w:gridCol w:w="5632"/>
        <w:gridCol w:w="3095"/>
      </w:tblGrid>
      <w:tr w:rsidR="00424DF6" w:rsidRPr="00071A1A" w:rsidTr="00636E7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2" w:type="pct"/>
          </w:tcPr>
          <w:p w:rsidR="00424DF6" w:rsidRPr="00071A1A" w:rsidRDefault="00424DF6" w:rsidP="009A37DD">
            <w:pPr>
              <w:pStyle w:val="Nagwek"/>
              <w:rPr>
                <w:rFonts w:cstheme="minorHAnsi"/>
                <w:sz w:val="26"/>
                <w:szCs w:val="26"/>
              </w:rPr>
            </w:pPr>
            <w:r w:rsidRPr="00071A1A">
              <w:rPr>
                <w:rFonts w:cstheme="minorHAnsi"/>
                <w:sz w:val="26"/>
                <w:szCs w:val="26"/>
              </w:rPr>
              <w:t xml:space="preserve">Lp. </w:t>
            </w:r>
          </w:p>
        </w:tc>
        <w:tc>
          <w:tcPr>
            <w:tcW w:w="3032" w:type="pct"/>
          </w:tcPr>
          <w:p w:rsidR="00424DF6" w:rsidRPr="00071A1A" w:rsidRDefault="00424DF6" w:rsidP="009A37D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Nazwa zadania </w:t>
            </w:r>
          </w:p>
        </w:tc>
        <w:tc>
          <w:tcPr>
            <w:tcW w:w="1667" w:type="pct"/>
          </w:tcPr>
          <w:p w:rsidR="00424DF6" w:rsidRPr="00071A1A" w:rsidRDefault="00424DF6" w:rsidP="009A37D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Jednostka odpowiedzialna </w:t>
            </w:r>
          </w:p>
        </w:tc>
      </w:tr>
      <w:tr w:rsidR="00424DF6"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2" w:type="pct"/>
          </w:tcPr>
          <w:p w:rsidR="00424DF6" w:rsidRPr="00071A1A" w:rsidRDefault="00424DF6" w:rsidP="00424DF6">
            <w:pPr>
              <w:rPr>
                <w:sz w:val="26"/>
                <w:szCs w:val="26"/>
              </w:rPr>
            </w:pPr>
            <w:r w:rsidRPr="00071A1A">
              <w:rPr>
                <w:sz w:val="26"/>
                <w:szCs w:val="26"/>
              </w:rPr>
              <w:t xml:space="preserve">1. </w:t>
            </w:r>
          </w:p>
        </w:tc>
        <w:tc>
          <w:tcPr>
            <w:tcW w:w="3032" w:type="pct"/>
          </w:tcPr>
          <w:p w:rsidR="00424DF6" w:rsidRPr="00071A1A" w:rsidRDefault="00424DF6" w:rsidP="00424DF6">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Uwzględnienie w </w:t>
            </w:r>
            <w:r w:rsidR="00B721FD">
              <w:rPr>
                <w:rFonts w:cstheme="minorHAnsi"/>
                <w:sz w:val="26"/>
                <w:szCs w:val="26"/>
              </w:rPr>
              <w:t>Studium Uwarunkowań i Kierunków Zagospodarowania P</w:t>
            </w:r>
            <w:r w:rsidR="00B721FD" w:rsidRPr="00DE1825">
              <w:rPr>
                <w:rFonts w:cstheme="minorHAnsi"/>
                <w:sz w:val="26"/>
                <w:szCs w:val="26"/>
              </w:rPr>
              <w:t>rzestrzennego</w:t>
            </w:r>
            <w:r w:rsidRPr="00071A1A">
              <w:rPr>
                <w:sz w:val="26"/>
                <w:szCs w:val="26"/>
              </w:rPr>
              <w:t xml:space="preserve"> obszarów przeznaczonych pod zalesianie. </w:t>
            </w:r>
          </w:p>
        </w:tc>
        <w:tc>
          <w:tcPr>
            <w:tcW w:w="1667" w:type="pct"/>
          </w:tcPr>
          <w:p w:rsidR="00424DF6" w:rsidRPr="00071A1A" w:rsidRDefault="00071A1A" w:rsidP="00706174">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r w:rsidR="00424DF6" w:rsidRPr="00071A1A">
              <w:rPr>
                <w:sz w:val="26"/>
                <w:szCs w:val="26"/>
              </w:rPr>
              <w:t xml:space="preserve"> </w:t>
            </w:r>
          </w:p>
        </w:tc>
      </w:tr>
      <w:tr w:rsidR="00424DF6" w:rsidRPr="00071A1A" w:rsidTr="00636E7A">
        <w:trPr>
          <w:trHeight w:val="231"/>
        </w:trPr>
        <w:tc>
          <w:tcPr>
            <w:cnfStyle w:val="001000000000" w:firstRow="0" w:lastRow="0" w:firstColumn="1" w:lastColumn="0" w:oddVBand="0" w:evenVBand="0" w:oddHBand="0" w:evenHBand="0" w:firstRowFirstColumn="0" w:firstRowLastColumn="0" w:lastRowFirstColumn="0" w:lastRowLastColumn="0"/>
            <w:tcW w:w="302" w:type="pct"/>
          </w:tcPr>
          <w:p w:rsidR="00424DF6" w:rsidRPr="00071A1A" w:rsidRDefault="00424DF6" w:rsidP="00424DF6">
            <w:pPr>
              <w:rPr>
                <w:sz w:val="26"/>
                <w:szCs w:val="26"/>
              </w:rPr>
            </w:pPr>
            <w:r w:rsidRPr="00071A1A">
              <w:rPr>
                <w:sz w:val="26"/>
                <w:szCs w:val="26"/>
              </w:rPr>
              <w:t xml:space="preserve">2. </w:t>
            </w:r>
          </w:p>
        </w:tc>
        <w:tc>
          <w:tcPr>
            <w:tcW w:w="3032" w:type="pct"/>
          </w:tcPr>
          <w:p w:rsidR="00424DF6" w:rsidRPr="00071A1A" w:rsidRDefault="00424DF6" w:rsidP="00424DF6">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Zalesianie terenów o niskich klasach bonitacyjnych gleb i gruntów porolnych. </w:t>
            </w:r>
          </w:p>
        </w:tc>
        <w:tc>
          <w:tcPr>
            <w:tcW w:w="1667" w:type="pct"/>
          </w:tcPr>
          <w:p w:rsidR="00424DF6" w:rsidRPr="00071A1A" w:rsidRDefault="00424DF6" w:rsidP="00424DF6">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Właściciele prywatni </w:t>
            </w:r>
          </w:p>
        </w:tc>
      </w:tr>
      <w:tr w:rsidR="00424DF6"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2" w:type="pct"/>
          </w:tcPr>
          <w:p w:rsidR="00424DF6" w:rsidRPr="00071A1A" w:rsidRDefault="00424DF6" w:rsidP="00424DF6">
            <w:pPr>
              <w:rPr>
                <w:sz w:val="26"/>
                <w:szCs w:val="26"/>
              </w:rPr>
            </w:pPr>
            <w:r w:rsidRPr="00071A1A">
              <w:rPr>
                <w:sz w:val="26"/>
                <w:szCs w:val="26"/>
              </w:rPr>
              <w:t xml:space="preserve">3. </w:t>
            </w:r>
          </w:p>
        </w:tc>
        <w:tc>
          <w:tcPr>
            <w:tcW w:w="3032" w:type="pct"/>
          </w:tcPr>
          <w:p w:rsidR="00424DF6" w:rsidRPr="00071A1A" w:rsidRDefault="00424DF6" w:rsidP="00424DF6">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Realizacja zadań wynikających z planów urządzania lasów. </w:t>
            </w:r>
          </w:p>
        </w:tc>
        <w:tc>
          <w:tcPr>
            <w:tcW w:w="1667" w:type="pct"/>
          </w:tcPr>
          <w:p w:rsidR="00424DF6" w:rsidRPr="00071A1A" w:rsidRDefault="00424DF6" w:rsidP="00424DF6">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Zarządcy lasów stanowiących własność Skarbu Państwa </w:t>
            </w:r>
          </w:p>
        </w:tc>
      </w:tr>
      <w:tr w:rsidR="00424DF6" w:rsidRPr="00071A1A" w:rsidTr="00636E7A">
        <w:trPr>
          <w:trHeight w:val="231"/>
        </w:trPr>
        <w:tc>
          <w:tcPr>
            <w:cnfStyle w:val="001000000000" w:firstRow="0" w:lastRow="0" w:firstColumn="1" w:lastColumn="0" w:oddVBand="0" w:evenVBand="0" w:oddHBand="0" w:evenHBand="0" w:firstRowFirstColumn="0" w:firstRowLastColumn="0" w:lastRowFirstColumn="0" w:lastRowLastColumn="0"/>
            <w:tcW w:w="302" w:type="pct"/>
          </w:tcPr>
          <w:p w:rsidR="00424DF6" w:rsidRPr="00071A1A" w:rsidRDefault="00424DF6" w:rsidP="00424DF6">
            <w:pPr>
              <w:rPr>
                <w:sz w:val="26"/>
                <w:szCs w:val="26"/>
              </w:rPr>
            </w:pPr>
            <w:r w:rsidRPr="00071A1A">
              <w:rPr>
                <w:sz w:val="26"/>
                <w:szCs w:val="26"/>
              </w:rPr>
              <w:t xml:space="preserve">4. </w:t>
            </w:r>
          </w:p>
        </w:tc>
        <w:tc>
          <w:tcPr>
            <w:tcW w:w="3032" w:type="pct"/>
          </w:tcPr>
          <w:p w:rsidR="00424DF6" w:rsidRPr="00071A1A" w:rsidRDefault="00424DF6" w:rsidP="00424DF6">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Realizacja Krajowego Planu Zwiększenia Lesistości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t>
            </w:r>
          </w:p>
        </w:tc>
        <w:tc>
          <w:tcPr>
            <w:tcW w:w="1667" w:type="pct"/>
          </w:tcPr>
          <w:p w:rsidR="00424DF6" w:rsidRPr="00071A1A" w:rsidRDefault="00424DF6" w:rsidP="00424DF6">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Zarządcy lasów, w tym lasów stanowiących własność Skarbu Państwa </w:t>
            </w:r>
          </w:p>
        </w:tc>
      </w:tr>
    </w:tbl>
    <w:p w:rsidR="008772C7" w:rsidRPr="00071A1A" w:rsidRDefault="008772C7" w:rsidP="000F2E28">
      <w:pPr>
        <w:jc w:val="both"/>
        <w:rPr>
          <w:b/>
          <w:sz w:val="26"/>
          <w:szCs w:val="26"/>
        </w:rPr>
      </w:pPr>
    </w:p>
    <w:p w:rsidR="008772C7" w:rsidRPr="00BD6DB0" w:rsidRDefault="008772C7" w:rsidP="008772C7">
      <w:pPr>
        <w:numPr>
          <w:ilvl w:val="1"/>
          <w:numId w:val="1"/>
        </w:numPr>
        <w:ind w:hanging="792"/>
        <w:jc w:val="both"/>
        <w:outlineLvl w:val="0"/>
        <w:rPr>
          <w:b/>
          <w:sz w:val="32"/>
          <w:szCs w:val="26"/>
        </w:rPr>
      </w:pPr>
      <w:bookmarkStart w:id="90" w:name="_Toc474696448"/>
      <w:bookmarkStart w:id="91" w:name="_Toc497761649"/>
      <w:r w:rsidRPr="00BD6DB0">
        <w:rPr>
          <w:b/>
          <w:sz w:val="32"/>
          <w:szCs w:val="26"/>
        </w:rPr>
        <w:t>Gleby</w:t>
      </w:r>
      <w:bookmarkEnd w:id="90"/>
      <w:bookmarkEnd w:id="91"/>
    </w:p>
    <w:p w:rsidR="008772C7" w:rsidRPr="00BD6DB0" w:rsidRDefault="008772C7" w:rsidP="008772C7">
      <w:pPr>
        <w:numPr>
          <w:ilvl w:val="2"/>
          <w:numId w:val="1"/>
        </w:numPr>
        <w:ind w:hanging="1224"/>
        <w:jc w:val="both"/>
        <w:outlineLvl w:val="1"/>
        <w:rPr>
          <w:b/>
          <w:sz w:val="32"/>
          <w:szCs w:val="26"/>
        </w:rPr>
      </w:pPr>
      <w:bookmarkStart w:id="92" w:name="_Toc474696449"/>
      <w:bookmarkStart w:id="93" w:name="_Toc497761650"/>
      <w:r w:rsidRPr="00BD6DB0">
        <w:rPr>
          <w:b/>
          <w:bCs/>
          <w:sz w:val="32"/>
          <w:szCs w:val="26"/>
        </w:rPr>
        <w:t>Stan aktualny</w:t>
      </w:r>
      <w:bookmarkEnd w:id="92"/>
      <w:bookmarkEnd w:id="93"/>
    </w:p>
    <w:p w:rsidR="008772C7" w:rsidRPr="00071A1A" w:rsidRDefault="008772C7" w:rsidP="000F2E28">
      <w:pPr>
        <w:jc w:val="both"/>
        <w:rPr>
          <w:b/>
          <w:sz w:val="26"/>
          <w:szCs w:val="26"/>
        </w:rPr>
      </w:pPr>
      <w:r w:rsidRPr="00071A1A">
        <w:rPr>
          <w:b/>
          <w:sz w:val="26"/>
          <w:szCs w:val="26"/>
        </w:rPr>
        <w:t>Klasy bonitacyjne</w:t>
      </w:r>
    </w:p>
    <w:p w:rsidR="001B3573" w:rsidRPr="001B3573" w:rsidRDefault="001B3573" w:rsidP="001B3573">
      <w:pPr>
        <w:ind w:firstLine="708"/>
        <w:jc w:val="both"/>
        <w:rPr>
          <w:sz w:val="26"/>
          <w:szCs w:val="26"/>
        </w:rPr>
      </w:pPr>
      <w:r w:rsidRPr="001B3573">
        <w:rPr>
          <w:sz w:val="26"/>
          <w:szCs w:val="26"/>
        </w:rPr>
        <w:t xml:space="preserve">Gmina Kożuchów położona jest na obszarze dwóch jednostek fizjograficznych (Wzgórz Dalkowskich i Obniżenia Nowosolskiego). Taki stan rzeczy spowodował duże zróżnicowanie gleb. Część południowa gminy to gleby bielicowe – brunatne, zaliczane do kompleksu żytniego, część północna to gleby bardzo dobre (m.in. mady), zaliczane </w:t>
      </w:r>
      <w:r w:rsidRPr="001B3573">
        <w:rPr>
          <w:sz w:val="26"/>
          <w:szCs w:val="26"/>
        </w:rPr>
        <w:lastRenderedPageBreak/>
        <w:t xml:space="preserve">do kompleksu </w:t>
      </w:r>
      <w:proofErr w:type="spellStart"/>
      <w:r w:rsidRPr="001B3573">
        <w:rPr>
          <w:sz w:val="26"/>
          <w:szCs w:val="26"/>
        </w:rPr>
        <w:t>pszenno</w:t>
      </w:r>
      <w:proofErr w:type="spellEnd"/>
      <w:r w:rsidRPr="001B3573">
        <w:rPr>
          <w:sz w:val="26"/>
          <w:szCs w:val="26"/>
        </w:rPr>
        <w:t xml:space="preserve"> buraczanego, ale także gleby bielicowe (przeważnie pokryte lasami).</w:t>
      </w:r>
    </w:p>
    <w:p w:rsidR="001B3573" w:rsidRPr="001B3573" w:rsidRDefault="001B3573" w:rsidP="001B3573">
      <w:pPr>
        <w:ind w:firstLine="708"/>
        <w:jc w:val="both"/>
        <w:rPr>
          <w:sz w:val="26"/>
          <w:szCs w:val="26"/>
        </w:rPr>
      </w:pPr>
      <w:r w:rsidRPr="001B3573">
        <w:rPr>
          <w:sz w:val="26"/>
          <w:szCs w:val="26"/>
        </w:rPr>
        <w:t>Obszar gminy charakteryzuje się dużym zróżnicowaniem typów i gatunków gleb oraz ich przydatności rolniczej. Gleby najlepsze w przewadze II i III klasy występują w południowej części gminy, w obrębie Wzgórz Dalkowskich (rejon wsi Solniki, Czciradz, Stypułów). Ich udział w ogólnej powierzchni użytków rolnych wynosi 26,7%.</w:t>
      </w:r>
    </w:p>
    <w:p w:rsidR="001B3573" w:rsidRPr="001B3573" w:rsidRDefault="001B3573" w:rsidP="001B3573">
      <w:pPr>
        <w:ind w:firstLine="708"/>
        <w:jc w:val="both"/>
        <w:rPr>
          <w:sz w:val="26"/>
          <w:szCs w:val="26"/>
        </w:rPr>
      </w:pPr>
      <w:r w:rsidRPr="001B3573">
        <w:rPr>
          <w:sz w:val="26"/>
          <w:szCs w:val="26"/>
        </w:rPr>
        <w:t>Gleby średniej jakości klasy IV występują zarówno w części południowej, jak i północnej, stanowią około 34% w ogólnej powierzchni użytków rolnych. Łączna powierzchnia gleb chronionych, tj. klas II, III i IV w ogólnej powierzchni użytków rolnych gminy stanowi około 61% udziału. Jest to w warunkach województwa lubuskiego stosunkowo wysoki wskaźnik, wskazujący na konieczność ochrony tych gleb dla zrównoważonego rozwoju rolnictwa i obszarów wiejskich.</w:t>
      </w:r>
    </w:p>
    <w:p w:rsidR="00706174" w:rsidRPr="00071A1A" w:rsidRDefault="00706174" w:rsidP="00706174">
      <w:pPr>
        <w:jc w:val="both"/>
        <w:rPr>
          <w:sz w:val="26"/>
          <w:szCs w:val="26"/>
        </w:rPr>
      </w:pPr>
      <w:r w:rsidRPr="00071A1A">
        <w:rPr>
          <w:i/>
          <w:sz w:val="26"/>
          <w:szCs w:val="26"/>
        </w:rPr>
        <w:t>Gleby klasy I</w:t>
      </w:r>
      <w:r w:rsidRPr="00071A1A">
        <w:rPr>
          <w:sz w:val="26"/>
          <w:szCs w:val="26"/>
        </w:rPr>
        <w:t xml:space="preserve"> – gleby orne najlepsze. Są to gleby położone w dobrych warunkach fizjograficznych, najbardziej zasobne w składniki pokarmowe, posiadają dobrą naturalną strukturę, są łatwe do uprawy (czynne biologicznie, przepuszczalne, przewiewne, ciepłe, wilgotne). </w:t>
      </w:r>
    </w:p>
    <w:p w:rsidR="00706174" w:rsidRPr="00071A1A" w:rsidRDefault="00706174" w:rsidP="00706174">
      <w:pPr>
        <w:jc w:val="both"/>
        <w:rPr>
          <w:sz w:val="26"/>
          <w:szCs w:val="26"/>
        </w:rPr>
      </w:pPr>
      <w:r w:rsidRPr="00071A1A">
        <w:rPr>
          <w:i/>
          <w:sz w:val="26"/>
          <w:szCs w:val="26"/>
        </w:rPr>
        <w:t>Gleby klasy II</w:t>
      </w:r>
      <w:r w:rsidRPr="00071A1A">
        <w:rPr>
          <w:sz w:val="26"/>
          <w:szCs w:val="26"/>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 </w:t>
      </w:r>
    </w:p>
    <w:p w:rsidR="00706174" w:rsidRPr="00071A1A" w:rsidRDefault="00706174" w:rsidP="00706174">
      <w:pPr>
        <w:jc w:val="both"/>
        <w:rPr>
          <w:sz w:val="26"/>
          <w:szCs w:val="26"/>
        </w:rPr>
      </w:pPr>
      <w:r w:rsidRPr="00071A1A">
        <w:rPr>
          <w:i/>
          <w:sz w:val="26"/>
          <w:szCs w:val="26"/>
        </w:rPr>
        <w:t>Gleby klasy III (</w:t>
      </w:r>
      <w:proofErr w:type="spellStart"/>
      <w:r w:rsidRPr="00071A1A">
        <w:rPr>
          <w:i/>
          <w:sz w:val="26"/>
          <w:szCs w:val="26"/>
        </w:rPr>
        <w:t>IIIa</w:t>
      </w:r>
      <w:proofErr w:type="spellEnd"/>
      <w:r w:rsidRPr="00071A1A">
        <w:rPr>
          <w:i/>
          <w:sz w:val="26"/>
          <w:szCs w:val="26"/>
        </w:rPr>
        <w:t xml:space="preserve"> i </w:t>
      </w:r>
      <w:proofErr w:type="spellStart"/>
      <w:r w:rsidRPr="00071A1A">
        <w:rPr>
          <w:i/>
          <w:sz w:val="26"/>
          <w:szCs w:val="26"/>
        </w:rPr>
        <w:t>IIIb</w:t>
      </w:r>
      <w:proofErr w:type="spellEnd"/>
      <w:r w:rsidRPr="00071A1A">
        <w:rPr>
          <w:i/>
          <w:sz w:val="26"/>
          <w:szCs w:val="26"/>
        </w:rPr>
        <w:t>)</w:t>
      </w:r>
      <w:r w:rsidRPr="00071A1A">
        <w:rPr>
          <w:sz w:val="26"/>
          <w:szCs w:val="26"/>
        </w:rPr>
        <w:t xml:space="preserve"> – gleby orne średnio dobre. W porównaniu do gleb klas I </w:t>
      </w:r>
      <w:proofErr w:type="spellStart"/>
      <w:r w:rsidRPr="00071A1A">
        <w:rPr>
          <w:sz w:val="26"/>
          <w:szCs w:val="26"/>
        </w:rPr>
        <w:t>i</w:t>
      </w:r>
      <w:proofErr w:type="spellEnd"/>
      <w:r w:rsidRPr="00071A1A">
        <w:rPr>
          <w:sz w:val="26"/>
          <w:szCs w:val="26"/>
        </w:rPr>
        <w:t xml:space="preserve"> II, posiadają gorsze właściwości fizyczne i chemiczne, występują w mniej korzystnych warunkach fizjograficznych. Odznaczają się dużym wahaniem poziomu wody w zależności od opadów atmosferycznych. Na glebach tej klasy można już zaobserwować procesy ich degradacji. </w:t>
      </w:r>
    </w:p>
    <w:p w:rsidR="00706174" w:rsidRPr="00071A1A" w:rsidRDefault="00706174" w:rsidP="00706174">
      <w:pPr>
        <w:jc w:val="both"/>
        <w:rPr>
          <w:sz w:val="26"/>
          <w:szCs w:val="26"/>
        </w:rPr>
      </w:pPr>
      <w:r w:rsidRPr="00071A1A">
        <w:rPr>
          <w:i/>
          <w:sz w:val="26"/>
          <w:szCs w:val="26"/>
        </w:rPr>
        <w:t>Gleby klasy IV (</w:t>
      </w:r>
      <w:proofErr w:type="spellStart"/>
      <w:r w:rsidRPr="00071A1A">
        <w:rPr>
          <w:i/>
          <w:sz w:val="26"/>
          <w:szCs w:val="26"/>
        </w:rPr>
        <w:t>IVa</w:t>
      </w:r>
      <w:proofErr w:type="spellEnd"/>
      <w:r w:rsidRPr="00071A1A">
        <w:rPr>
          <w:i/>
          <w:sz w:val="26"/>
          <w:szCs w:val="26"/>
        </w:rPr>
        <w:t xml:space="preserve"> i </w:t>
      </w:r>
      <w:proofErr w:type="spellStart"/>
      <w:r w:rsidRPr="00071A1A">
        <w:rPr>
          <w:i/>
          <w:sz w:val="26"/>
          <w:szCs w:val="26"/>
        </w:rPr>
        <w:t>IVb</w:t>
      </w:r>
      <w:proofErr w:type="spellEnd"/>
      <w:r w:rsidRPr="00071A1A">
        <w:rPr>
          <w:i/>
          <w:sz w:val="26"/>
          <w:szCs w:val="26"/>
        </w:rPr>
        <w:t>)</w:t>
      </w:r>
      <w:r w:rsidRPr="00071A1A">
        <w:rPr>
          <w:sz w:val="26"/>
          <w:szCs w:val="26"/>
        </w:rPr>
        <w:t xml:space="preserve"> – gleby orne średnie. Plony roślin uprawianych na tych glebach są wyraźnie niższe niż na glebach klas wyższych, nawet gdy utrzymywane </w:t>
      </w:r>
      <w:r w:rsidR="008C1A74">
        <w:rPr>
          <w:sz w:val="26"/>
          <w:szCs w:val="26"/>
        </w:rPr>
        <w:br/>
      </w:r>
      <w:r w:rsidRPr="00071A1A">
        <w:rPr>
          <w:sz w:val="26"/>
          <w:szCs w:val="26"/>
        </w:rPr>
        <w:t xml:space="preserve">są one w dobrej kulturze rolnej. Są mało przewiewne, zimne, mało czynne biologicznie. Gleby te są bardzo podatne na wahania poziomu wód gruntowych (zbyt podmokłe lub przesuszone). </w:t>
      </w:r>
    </w:p>
    <w:p w:rsidR="00706174" w:rsidRPr="00071A1A" w:rsidRDefault="00706174" w:rsidP="00706174">
      <w:pPr>
        <w:jc w:val="both"/>
        <w:rPr>
          <w:sz w:val="26"/>
          <w:szCs w:val="26"/>
        </w:rPr>
      </w:pPr>
      <w:r w:rsidRPr="00071A1A">
        <w:rPr>
          <w:i/>
          <w:sz w:val="26"/>
          <w:szCs w:val="26"/>
        </w:rPr>
        <w:lastRenderedPageBreak/>
        <w:t>Gleby klasy V</w:t>
      </w:r>
      <w:r w:rsidRPr="00071A1A">
        <w:rPr>
          <w:sz w:val="26"/>
          <w:szCs w:val="26"/>
        </w:rPr>
        <w:t xml:space="preserve"> - gleby orne słabe. Są ubogie w substancje organiczne, mało żyzne </w:t>
      </w:r>
      <w:r w:rsidR="008C1A74">
        <w:rPr>
          <w:sz w:val="26"/>
          <w:szCs w:val="26"/>
        </w:rPr>
        <w:br/>
      </w:r>
      <w:r w:rsidRPr="00071A1A">
        <w:rPr>
          <w:sz w:val="26"/>
          <w:szCs w:val="26"/>
        </w:rPr>
        <w:t xml:space="preserve">i nieurodzajne. Do tej klasy zaliczmy również gleby położone na terenach nie zmeliorowanych albo takich, które do melioracji się nie nadają. </w:t>
      </w:r>
    </w:p>
    <w:p w:rsidR="00706174" w:rsidRPr="00071A1A" w:rsidRDefault="00706174" w:rsidP="00706174">
      <w:pPr>
        <w:jc w:val="both"/>
        <w:rPr>
          <w:sz w:val="26"/>
          <w:szCs w:val="26"/>
        </w:rPr>
      </w:pPr>
      <w:r w:rsidRPr="00071A1A">
        <w:rPr>
          <w:i/>
          <w:sz w:val="26"/>
          <w:szCs w:val="26"/>
        </w:rPr>
        <w:t xml:space="preserve">Gleby klasy VI </w:t>
      </w:r>
      <w:r w:rsidRPr="00071A1A">
        <w:rPr>
          <w:sz w:val="26"/>
          <w:szCs w:val="26"/>
        </w:rPr>
        <w:t>- gleby orne najsłabsze. W praktyce nadają się tylko do zalesienia. Posiadają bardzo niski poziom próchnicy. Próba uprawy roślin na glebach tej klasy niesie ze sobą duże ryzyko uzyskania bardzo niskich plonów.</w:t>
      </w:r>
    </w:p>
    <w:p w:rsidR="00706174" w:rsidRPr="00071A1A" w:rsidRDefault="00706174" w:rsidP="00706174">
      <w:pPr>
        <w:jc w:val="both"/>
        <w:rPr>
          <w:sz w:val="26"/>
          <w:szCs w:val="26"/>
        </w:rPr>
      </w:pPr>
    </w:p>
    <w:p w:rsidR="00706174" w:rsidRPr="00272B60" w:rsidRDefault="00706174" w:rsidP="00706174">
      <w:pPr>
        <w:numPr>
          <w:ilvl w:val="2"/>
          <w:numId w:val="1"/>
        </w:numPr>
        <w:ind w:hanging="1224"/>
        <w:jc w:val="both"/>
        <w:outlineLvl w:val="1"/>
        <w:rPr>
          <w:b/>
          <w:sz w:val="32"/>
          <w:szCs w:val="26"/>
        </w:rPr>
      </w:pPr>
      <w:bookmarkStart w:id="94" w:name="_Toc474696450"/>
      <w:bookmarkStart w:id="95" w:name="_Toc497761651"/>
      <w:r w:rsidRPr="00272B60">
        <w:rPr>
          <w:b/>
          <w:bCs/>
          <w:sz w:val="32"/>
          <w:szCs w:val="26"/>
        </w:rPr>
        <w:t>Zagrożenia</w:t>
      </w:r>
      <w:bookmarkEnd w:id="94"/>
      <w:bookmarkEnd w:id="95"/>
    </w:p>
    <w:p w:rsidR="00706174" w:rsidRPr="00071A1A" w:rsidRDefault="00706174" w:rsidP="00756C5F">
      <w:pPr>
        <w:ind w:firstLine="708"/>
        <w:jc w:val="both"/>
        <w:rPr>
          <w:sz w:val="26"/>
          <w:szCs w:val="26"/>
        </w:rPr>
      </w:pPr>
      <w:r w:rsidRPr="00071A1A">
        <w:rPr>
          <w:sz w:val="26"/>
          <w:szCs w:val="26"/>
        </w:rPr>
        <w:t xml:space="preserve">Z uwagi na fakt, iż duża część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to tereny uprawne, wpływ na powierzchnię terenu oraz środowisko glebowe ma rolnictwo. Wynika to z faktu, </w:t>
      </w:r>
      <w:r w:rsidR="008C1A74">
        <w:rPr>
          <w:sz w:val="26"/>
          <w:szCs w:val="26"/>
        </w:rPr>
        <w:br/>
      </w:r>
      <w:r w:rsidRPr="00071A1A">
        <w:rPr>
          <w:sz w:val="26"/>
          <w:szCs w:val="26"/>
        </w:rPr>
        <w:t xml:space="preserve">iż obejmuje ono swoim oddziaływaniem duży obszar i powoduje zasadnicze zmiany w środowisku naturalnym. Najbardziej istotne zagrożenia związane z rolniczym użytkowaniem gruntów to: </w:t>
      </w:r>
    </w:p>
    <w:p w:rsidR="00706174" w:rsidRPr="00071A1A" w:rsidRDefault="00706174" w:rsidP="006A6BAB">
      <w:pPr>
        <w:numPr>
          <w:ilvl w:val="0"/>
          <w:numId w:val="43"/>
        </w:numPr>
        <w:jc w:val="both"/>
        <w:rPr>
          <w:sz w:val="26"/>
          <w:szCs w:val="26"/>
        </w:rPr>
      </w:pPr>
      <w:r w:rsidRPr="00071A1A">
        <w:rPr>
          <w:sz w:val="26"/>
          <w:szCs w:val="26"/>
        </w:rPr>
        <w:t xml:space="preserve">niszczenie mechaniczne roślinności oczek i mokradeł śródpolnych, zwłaszcza pozbawionych zarośli i </w:t>
      </w:r>
      <w:proofErr w:type="spellStart"/>
      <w:r w:rsidRPr="00071A1A">
        <w:rPr>
          <w:sz w:val="26"/>
          <w:szCs w:val="26"/>
        </w:rPr>
        <w:t>zadrzewień</w:t>
      </w:r>
      <w:proofErr w:type="spellEnd"/>
      <w:r w:rsidRPr="00071A1A">
        <w:rPr>
          <w:sz w:val="26"/>
          <w:szCs w:val="26"/>
        </w:rPr>
        <w:t xml:space="preserve"> przywodnych podczas prac polowych, niszczenie chemiczne poprzez stosowanie środków ochrony roślin i nadmierny spływ biogenów z pól, </w:t>
      </w:r>
    </w:p>
    <w:p w:rsidR="00706174" w:rsidRPr="00071A1A" w:rsidRDefault="00706174" w:rsidP="006A6BAB">
      <w:pPr>
        <w:numPr>
          <w:ilvl w:val="0"/>
          <w:numId w:val="43"/>
        </w:numPr>
        <w:jc w:val="both"/>
        <w:rPr>
          <w:sz w:val="26"/>
          <w:szCs w:val="26"/>
        </w:rPr>
      </w:pPr>
      <w:r w:rsidRPr="00071A1A">
        <w:rPr>
          <w:sz w:val="26"/>
          <w:szCs w:val="26"/>
        </w:rPr>
        <w:t xml:space="preserve">stosowanie na całej powierzchni upraw polowych środków ochrony roślin, powodujące ubożenie i zanikanie roślinności </w:t>
      </w:r>
      <w:proofErr w:type="spellStart"/>
      <w:r w:rsidRPr="00071A1A">
        <w:rPr>
          <w:sz w:val="26"/>
          <w:szCs w:val="26"/>
        </w:rPr>
        <w:t>segetalnej</w:t>
      </w:r>
      <w:proofErr w:type="spellEnd"/>
      <w:r w:rsidRPr="00071A1A">
        <w:rPr>
          <w:sz w:val="26"/>
          <w:szCs w:val="26"/>
        </w:rPr>
        <w:t xml:space="preserve">, </w:t>
      </w:r>
    </w:p>
    <w:p w:rsidR="00706174" w:rsidRPr="00071A1A" w:rsidRDefault="00706174" w:rsidP="006A6BAB">
      <w:pPr>
        <w:numPr>
          <w:ilvl w:val="0"/>
          <w:numId w:val="43"/>
        </w:numPr>
        <w:jc w:val="both"/>
        <w:rPr>
          <w:sz w:val="26"/>
          <w:szCs w:val="26"/>
        </w:rPr>
      </w:pPr>
      <w:r w:rsidRPr="00071A1A">
        <w:rPr>
          <w:sz w:val="26"/>
          <w:szCs w:val="26"/>
        </w:rPr>
        <w:t xml:space="preserve">intensywne zagospodarowanie użytków zielonych z oraniem, „meliorowaniem”, nawożeniem, obsiewem szlachetnymi gatunkami traw, stosowaniem środków ochrony roślin powodujące drastyczne ubożenie bogactwa florystycznego łąk. </w:t>
      </w:r>
    </w:p>
    <w:p w:rsidR="00706174" w:rsidRDefault="00706174" w:rsidP="00706174">
      <w:pPr>
        <w:ind w:firstLine="360"/>
        <w:jc w:val="both"/>
        <w:rPr>
          <w:sz w:val="26"/>
          <w:szCs w:val="26"/>
        </w:rPr>
      </w:pPr>
      <w:r w:rsidRPr="00071A1A">
        <w:rPr>
          <w:sz w:val="26"/>
          <w:szCs w:val="26"/>
        </w:rPr>
        <w:t xml:space="preserve">Kolejnym zagrożeniem jest fizyczna degradacja gleb, poprzez erozję wodną </w:t>
      </w:r>
      <w:r w:rsidR="008C1A74">
        <w:rPr>
          <w:sz w:val="26"/>
          <w:szCs w:val="26"/>
        </w:rPr>
        <w:br/>
      </w:r>
      <w:r w:rsidRPr="00071A1A">
        <w:rPr>
          <w:sz w:val="26"/>
          <w:szCs w:val="26"/>
        </w:rPr>
        <w:t xml:space="preserve">i eoliczną. Nasilenie naturalnych procesów erozyjnych spowodowane jest zmianą stosunków wodnych, mechanizacją rolnictwa, niewłaściwym wypasem bydła oraz likwidacją murków, miedz i </w:t>
      </w:r>
      <w:proofErr w:type="spellStart"/>
      <w:r w:rsidRPr="00071A1A">
        <w:rPr>
          <w:sz w:val="26"/>
          <w:szCs w:val="26"/>
        </w:rPr>
        <w:t>zadrzewień</w:t>
      </w:r>
      <w:proofErr w:type="spellEnd"/>
      <w:r w:rsidRPr="00071A1A">
        <w:rPr>
          <w:sz w:val="26"/>
          <w:szCs w:val="26"/>
        </w:rPr>
        <w:t xml:space="preserve"> śródpolnych.</w:t>
      </w:r>
    </w:p>
    <w:p w:rsidR="001B3573" w:rsidRDefault="001B3573" w:rsidP="00706174">
      <w:pPr>
        <w:ind w:firstLine="360"/>
        <w:jc w:val="both"/>
        <w:rPr>
          <w:sz w:val="26"/>
          <w:szCs w:val="26"/>
        </w:rPr>
      </w:pPr>
    </w:p>
    <w:p w:rsidR="00636E7A" w:rsidRDefault="00636E7A" w:rsidP="00706174">
      <w:pPr>
        <w:ind w:firstLine="360"/>
        <w:jc w:val="both"/>
        <w:rPr>
          <w:sz w:val="26"/>
          <w:szCs w:val="26"/>
        </w:rPr>
      </w:pPr>
    </w:p>
    <w:p w:rsidR="00636E7A" w:rsidRPr="00071A1A" w:rsidRDefault="00636E7A" w:rsidP="00706174">
      <w:pPr>
        <w:ind w:firstLine="360"/>
        <w:jc w:val="both"/>
        <w:rPr>
          <w:sz w:val="26"/>
          <w:szCs w:val="26"/>
        </w:rPr>
      </w:pPr>
    </w:p>
    <w:p w:rsidR="009A37DD" w:rsidRPr="00272B60" w:rsidRDefault="009A37DD" w:rsidP="009A37DD">
      <w:pPr>
        <w:numPr>
          <w:ilvl w:val="2"/>
          <w:numId w:val="1"/>
        </w:numPr>
        <w:ind w:hanging="1224"/>
        <w:jc w:val="both"/>
        <w:outlineLvl w:val="1"/>
        <w:rPr>
          <w:b/>
          <w:sz w:val="32"/>
          <w:szCs w:val="26"/>
        </w:rPr>
      </w:pPr>
      <w:bookmarkStart w:id="96" w:name="_Toc474696451"/>
      <w:bookmarkStart w:id="97" w:name="_Toc497761652"/>
      <w:r w:rsidRPr="00272B60">
        <w:rPr>
          <w:b/>
          <w:bCs/>
          <w:sz w:val="32"/>
          <w:szCs w:val="26"/>
        </w:rPr>
        <w:lastRenderedPageBreak/>
        <w:t>Surowce naturalne oraz ich eksploatacja</w:t>
      </w:r>
      <w:bookmarkEnd w:id="96"/>
      <w:bookmarkEnd w:id="97"/>
    </w:p>
    <w:p w:rsidR="001B3573" w:rsidRPr="001B3573" w:rsidRDefault="001B3573" w:rsidP="001B3573">
      <w:pPr>
        <w:ind w:firstLine="708"/>
        <w:rPr>
          <w:sz w:val="26"/>
          <w:szCs w:val="26"/>
        </w:rPr>
      </w:pPr>
      <w:bookmarkStart w:id="98" w:name="_Toc474696452"/>
      <w:r w:rsidRPr="001B3573">
        <w:rPr>
          <w:sz w:val="26"/>
          <w:szCs w:val="26"/>
        </w:rPr>
        <w:t>Na obszarze gminy Kożuchów znajdują się następujące obszary zasobów naturalnych obejmujące udokumentowane złoża: gazu, surowców ilastych ceramiki budowlanej oraz kruszywa i piasku:</w:t>
      </w:r>
    </w:p>
    <w:p w:rsidR="001B3573" w:rsidRPr="001B3573" w:rsidRDefault="001B3573" w:rsidP="006A6BAB">
      <w:pPr>
        <w:numPr>
          <w:ilvl w:val="0"/>
          <w:numId w:val="57"/>
        </w:numPr>
        <w:rPr>
          <w:sz w:val="26"/>
          <w:szCs w:val="26"/>
        </w:rPr>
      </w:pPr>
      <w:r w:rsidRPr="001B3573">
        <w:rPr>
          <w:sz w:val="26"/>
          <w:szCs w:val="26"/>
        </w:rPr>
        <w:t>Obszar górniczy wydobycia gazu ziemnego – złoże „Nowa Sól”, położony w granicach wsi Studzieniec. Powierzchnia obszaru wynosi około 76 km2, zasoby gazu – 3.487 mln Nm3, złoże nie jest eksploatowane</w:t>
      </w:r>
    </w:p>
    <w:p w:rsidR="001B3573" w:rsidRPr="001B3573" w:rsidRDefault="001B3573" w:rsidP="006A6BAB">
      <w:pPr>
        <w:numPr>
          <w:ilvl w:val="0"/>
          <w:numId w:val="57"/>
        </w:numPr>
        <w:rPr>
          <w:sz w:val="26"/>
          <w:szCs w:val="26"/>
        </w:rPr>
      </w:pPr>
      <w:r w:rsidRPr="001B3573">
        <w:rPr>
          <w:sz w:val="26"/>
          <w:szCs w:val="26"/>
        </w:rPr>
        <w:t>Złoża surowców ilastych:</w:t>
      </w:r>
    </w:p>
    <w:p w:rsidR="001B3573" w:rsidRPr="001B3573" w:rsidRDefault="001B3573" w:rsidP="006A6BAB">
      <w:pPr>
        <w:numPr>
          <w:ilvl w:val="1"/>
          <w:numId w:val="57"/>
        </w:numPr>
        <w:rPr>
          <w:sz w:val="26"/>
          <w:szCs w:val="26"/>
        </w:rPr>
      </w:pPr>
      <w:r w:rsidRPr="001B3573">
        <w:rPr>
          <w:sz w:val="26"/>
          <w:szCs w:val="26"/>
        </w:rPr>
        <w:t>Złoże iłów ceramiki budowlanej, częściowo wyeksploatowane, położone w granicach wsi Broniszów. Powierzchnia złoża ok. 4,6 ha, zasoby szacowane są na około 304 tys. m3, zasoby pozostałe do wydobycia ok. 275 tys. m3. Eksploatacja złoża została zaniechana.</w:t>
      </w:r>
    </w:p>
    <w:p w:rsidR="001B3573" w:rsidRPr="001B3573" w:rsidRDefault="001B3573" w:rsidP="006A6BAB">
      <w:pPr>
        <w:numPr>
          <w:ilvl w:val="1"/>
          <w:numId w:val="57"/>
        </w:numPr>
        <w:rPr>
          <w:sz w:val="26"/>
          <w:szCs w:val="26"/>
        </w:rPr>
      </w:pPr>
      <w:r w:rsidRPr="001B3573">
        <w:rPr>
          <w:sz w:val="26"/>
          <w:szCs w:val="26"/>
        </w:rPr>
        <w:t xml:space="preserve">Złoże iłów ceramiki budowlanej, częściowo wyeksploatowane, położone w granicach wsi Podbrzezie Górne. Powierzchnia złoża wynosi około 9,6 ha, zasoby szacowane są na około 99,4 tys. m3, zasoby pozostałe do wydobycia ok. 29 </w:t>
      </w:r>
      <w:proofErr w:type="spellStart"/>
      <w:r w:rsidRPr="001B3573">
        <w:rPr>
          <w:sz w:val="26"/>
          <w:szCs w:val="26"/>
        </w:rPr>
        <w:t>tys</w:t>
      </w:r>
      <w:proofErr w:type="spellEnd"/>
      <w:r w:rsidRPr="001B3573">
        <w:rPr>
          <w:sz w:val="26"/>
          <w:szCs w:val="26"/>
        </w:rPr>
        <w:t xml:space="preserve"> m3. Eksploatacja złoża została zaniechana.</w:t>
      </w:r>
    </w:p>
    <w:p w:rsidR="001B3573" w:rsidRPr="00DD16C9" w:rsidRDefault="001B3573" w:rsidP="006A6BAB">
      <w:pPr>
        <w:numPr>
          <w:ilvl w:val="0"/>
          <w:numId w:val="58"/>
        </w:numPr>
        <w:rPr>
          <w:sz w:val="26"/>
          <w:szCs w:val="26"/>
        </w:rPr>
      </w:pPr>
      <w:r w:rsidRPr="00DD16C9">
        <w:rPr>
          <w:sz w:val="26"/>
          <w:szCs w:val="26"/>
        </w:rPr>
        <w:t>Złoże kruszywa i piasku</w:t>
      </w:r>
      <w:r w:rsidR="00DD16C9" w:rsidRPr="00DD16C9">
        <w:rPr>
          <w:sz w:val="26"/>
          <w:szCs w:val="26"/>
        </w:rPr>
        <w:t xml:space="preserve"> „Mirocin II” KN 1800</w:t>
      </w:r>
      <w:r w:rsidRPr="00DD16C9">
        <w:rPr>
          <w:sz w:val="26"/>
          <w:szCs w:val="26"/>
        </w:rPr>
        <w:t xml:space="preserve"> położone we wsi Mirocin Dolny. Powierzchnia złoża wynosi około 3,0 ha, zasoby szacowane są na około 674 tys. m</w:t>
      </w:r>
      <w:r w:rsidR="00DD16C9" w:rsidRPr="00DD16C9">
        <w:rPr>
          <w:sz w:val="26"/>
          <w:szCs w:val="26"/>
        </w:rPr>
        <w:t>3. Złoże nie jest eksploatowane.</w:t>
      </w:r>
    </w:p>
    <w:p w:rsidR="00DD16C9" w:rsidRPr="00DD16C9" w:rsidRDefault="00DD16C9" w:rsidP="00DD16C9">
      <w:pPr>
        <w:numPr>
          <w:ilvl w:val="0"/>
          <w:numId w:val="58"/>
        </w:numPr>
        <w:rPr>
          <w:sz w:val="26"/>
          <w:szCs w:val="26"/>
        </w:rPr>
      </w:pPr>
      <w:r>
        <w:rPr>
          <w:sz w:val="26"/>
          <w:szCs w:val="26"/>
        </w:rPr>
        <w:t>Z</w:t>
      </w:r>
      <w:r w:rsidRPr="00DD16C9">
        <w:rPr>
          <w:sz w:val="26"/>
          <w:szCs w:val="26"/>
        </w:rPr>
        <w:t>łoże piaski i piasku ze żwirem „Słocina” KN 11061 wraz z terenem górniczym (koncesja na wydobywanie wydana przez Marszałka Województwa Lubuskiego decyzją nr DW.III.7422.82.2014 ważna do 19-06-2020 r. – obszar górniczy Słocina)</w:t>
      </w:r>
      <w:r>
        <w:rPr>
          <w:sz w:val="26"/>
          <w:szCs w:val="26"/>
        </w:rPr>
        <w:t>.</w:t>
      </w:r>
    </w:p>
    <w:p w:rsidR="00DD16C9" w:rsidRPr="00DD16C9" w:rsidRDefault="00DD16C9" w:rsidP="00DD16C9">
      <w:pPr>
        <w:numPr>
          <w:ilvl w:val="0"/>
          <w:numId w:val="58"/>
        </w:numPr>
        <w:rPr>
          <w:sz w:val="26"/>
          <w:szCs w:val="26"/>
        </w:rPr>
      </w:pPr>
      <w:r>
        <w:rPr>
          <w:sz w:val="26"/>
          <w:szCs w:val="26"/>
        </w:rPr>
        <w:t>Z</w:t>
      </w:r>
      <w:r w:rsidRPr="00DD16C9">
        <w:rPr>
          <w:sz w:val="26"/>
          <w:szCs w:val="26"/>
        </w:rPr>
        <w:t>łoże piaski i piasku ze żwirem „Lasocin 1” KN 17314 wraz z terenem i obszarem górniczym (koncesja na wydobywanie wydana przez Marszałka Województwa Lubuskiego decyzją nr DW.III.7422.22.2015 ważna do 31-12-2017 r. – obszary górnicze Lasocin 1 S i Lasocin 1 N)</w:t>
      </w:r>
      <w:r>
        <w:rPr>
          <w:sz w:val="26"/>
          <w:szCs w:val="26"/>
        </w:rPr>
        <w:t>.</w:t>
      </w:r>
    </w:p>
    <w:p w:rsidR="001B3573" w:rsidRDefault="001B3573" w:rsidP="000903C7">
      <w:pPr>
        <w:ind w:firstLine="360"/>
        <w:rPr>
          <w:sz w:val="26"/>
          <w:szCs w:val="26"/>
        </w:rPr>
      </w:pPr>
      <w:r w:rsidRPr="001B3573">
        <w:rPr>
          <w:sz w:val="26"/>
          <w:szCs w:val="26"/>
        </w:rPr>
        <w:t>Wymienione złoża posiadają znaczenie przemysłowe. Ponadto istnieją lokalne złoża piasków w granicach wsi: Broniszów, Cisów, Studzieniec i Stypułów.</w:t>
      </w:r>
    </w:p>
    <w:p w:rsidR="00DD16C9" w:rsidRPr="001B3573" w:rsidRDefault="00DD16C9" w:rsidP="000903C7">
      <w:pPr>
        <w:ind w:firstLine="360"/>
        <w:rPr>
          <w:sz w:val="26"/>
          <w:szCs w:val="26"/>
        </w:rPr>
      </w:pPr>
    </w:p>
    <w:p w:rsidR="00756C5F" w:rsidRPr="00272B60" w:rsidRDefault="00756C5F" w:rsidP="00756C5F">
      <w:pPr>
        <w:numPr>
          <w:ilvl w:val="2"/>
          <w:numId w:val="1"/>
        </w:numPr>
        <w:ind w:hanging="1224"/>
        <w:jc w:val="both"/>
        <w:outlineLvl w:val="1"/>
        <w:rPr>
          <w:b/>
          <w:sz w:val="32"/>
          <w:szCs w:val="26"/>
        </w:rPr>
      </w:pPr>
      <w:bookmarkStart w:id="99" w:name="_Toc497761653"/>
      <w:r w:rsidRPr="00272B60">
        <w:rPr>
          <w:b/>
          <w:bCs/>
          <w:sz w:val="32"/>
          <w:szCs w:val="26"/>
        </w:rPr>
        <w:lastRenderedPageBreak/>
        <w:t>Cele i strategia działania</w:t>
      </w:r>
      <w:bookmarkEnd w:id="98"/>
      <w:bookmarkEnd w:id="99"/>
    </w:p>
    <w:p w:rsidR="00756C5F" w:rsidRPr="00071A1A" w:rsidRDefault="00756C5F" w:rsidP="00756C5F">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756C5F" w:rsidRPr="00272B60" w:rsidTr="00272B60">
        <w:tc>
          <w:tcPr>
            <w:tcW w:w="9212" w:type="dxa"/>
            <w:shd w:val="clear" w:color="auto" w:fill="BFBFBF" w:themeFill="background1" w:themeFillShade="BF"/>
          </w:tcPr>
          <w:p w:rsidR="00756C5F" w:rsidRPr="00272B60" w:rsidRDefault="00756C5F" w:rsidP="00756C5F">
            <w:pPr>
              <w:jc w:val="center"/>
              <w:rPr>
                <w:sz w:val="26"/>
                <w:szCs w:val="26"/>
              </w:rPr>
            </w:pPr>
            <w:r w:rsidRPr="00272B60">
              <w:rPr>
                <w:sz w:val="26"/>
                <w:szCs w:val="26"/>
              </w:rPr>
              <w:t xml:space="preserve">OCHRONA GLEB PRZED DEGRADACJĄ ORAZ REKULTYWACJA TERENÓW ZDEGRADOWANYCH I ZDEWASTOWANYCH NA TERENIE </w:t>
            </w:r>
            <w:r w:rsidR="005D4D5D">
              <w:rPr>
                <w:sz w:val="26"/>
                <w:szCs w:val="26"/>
              </w:rPr>
              <w:t>GMINY</w:t>
            </w:r>
            <w:r w:rsidRPr="00272B60">
              <w:rPr>
                <w:sz w:val="26"/>
                <w:szCs w:val="26"/>
              </w:rPr>
              <w:t xml:space="preserve"> </w:t>
            </w:r>
            <w:r w:rsidR="00E12DD9">
              <w:rPr>
                <w:sz w:val="26"/>
                <w:szCs w:val="26"/>
              </w:rPr>
              <w:t>KOŻUCHÓW</w:t>
            </w:r>
          </w:p>
        </w:tc>
      </w:tr>
    </w:tbl>
    <w:p w:rsidR="00756C5F" w:rsidRPr="00071A1A" w:rsidRDefault="00756C5F" w:rsidP="00756C5F">
      <w:pPr>
        <w:jc w:val="both"/>
        <w:rPr>
          <w:b/>
          <w:sz w:val="26"/>
          <w:szCs w:val="26"/>
        </w:rPr>
      </w:pPr>
    </w:p>
    <w:p w:rsidR="00756C5F" w:rsidRPr="00071A1A" w:rsidRDefault="00756C5F" w:rsidP="00756C5F">
      <w:pPr>
        <w:jc w:val="both"/>
        <w:rPr>
          <w:b/>
          <w:sz w:val="26"/>
          <w:szCs w:val="26"/>
        </w:rPr>
      </w:pPr>
      <w:r w:rsidRPr="00071A1A">
        <w:rPr>
          <w:b/>
          <w:sz w:val="26"/>
          <w:szCs w:val="26"/>
        </w:rPr>
        <w:t>Strategia działań:</w:t>
      </w:r>
    </w:p>
    <w:tbl>
      <w:tblPr>
        <w:tblStyle w:val="Jasnecieniowanie1"/>
        <w:tblW w:w="5000" w:type="pct"/>
        <w:tblLook w:val="04A0" w:firstRow="1" w:lastRow="0" w:firstColumn="1" w:lastColumn="0" w:noHBand="0" w:noVBand="1"/>
      </w:tblPr>
      <w:tblGrid>
        <w:gridCol w:w="561"/>
        <w:gridCol w:w="5632"/>
        <w:gridCol w:w="3095"/>
      </w:tblGrid>
      <w:tr w:rsidR="00756C5F" w:rsidRPr="00272B60" w:rsidTr="00636E7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2" w:type="pct"/>
          </w:tcPr>
          <w:p w:rsidR="00756C5F" w:rsidRPr="00272B60" w:rsidRDefault="00756C5F" w:rsidP="003079AD">
            <w:pPr>
              <w:pStyle w:val="Nagwek"/>
              <w:rPr>
                <w:rFonts w:cstheme="minorHAnsi"/>
                <w:sz w:val="26"/>
                <w:szCs w:val="26"/>
              </w:rPr>
            </w:pPr>
            <w:r w:rsidRPr="00272B60">
              <w:rPr>
                <w:rFonts w:cstheme="minorHAnsi"/>
                <w:sz w:val="26"/>
                <w:szCs w:val="26"/>
              </w:rPr>
              <w:t xml:space="preserve">Lp. </w:t>
            </w:r>
          </w:p>
        </w:tc>
        <w:tc>
          <w:tcPr>
            <w:tcW w:w="3032" w:type="pct"/>
          </w:tcPr>
          <w:p w:rsidR="00756C5F" w:rsidRPr="00272B60" w:rsidRDefault="00756C5F" w:rsidP="003079A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72B60">
              <w:rPr>
                <w:rFonts w:cstheme="minorHAnsi"/>
                <w:sz w:val="26"/>
                <w:szCs w:val="26"/>
              </w:rPr>
              <w:t xml:space="preserve">Nazwa zadania </w:t>
            </w:r>
          </w:p>
        </w:tc>
        <w:tc>
          <w:tcPr>
            <w:tcW w:w="1666" w:type="pct"/>
          </w:tcPr>
          <w:p w:rsidR="00756C5F" w:rsidRPr="00272B60" w:rsidRDefault="00756C5F" w:rsidP="003079A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72B60">
              <w:rPr>
                <w:rFonts w:cstheme="minorHAnsi"/>
                <w:sz w:val="26"/>
                <w:szCs w:val="26"/>
              </w:rPr>
              <w:t xml:space="preserve">Jednostka odpowiedzialna </w:t>
            </w:r>
          </w:p>
        </w:tc>
      </w:tr>
      <w:tr w:rsidR="00756C5F" w:rsidRPr="00071A1A" w:rsidTr="00636E7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2" w:type="pct"/>
          </w:tcPr>
          <w:p w:rsidR="00756C5F" w:rsidRPr="00071A1A" w:rsidRDefault="00756C5F" w:rsidP="00756C5F">
            <w:pPr>
              <w:rPr>
                <w:sz w:val="26"/>
                <w:szCs w:val="26"/>
              </w:rPr>
            </w:pPr>
            <w:r w:rsidRPr="00071A1A">
              <w:rPr>
                <w:sz w:val="26"/>
                <w:szCs w:val="26"/>
              </w:rPr>
              <w:t xml:space="preserve">1. </w:t>
            </w:r>
          </w:p>
        </w:tc>
        <w:tc>
          <w:tcPr>
            <w:tcW w:w="3032" w:type="pct"/>
          </w:tcPr>
          <w:p w:rsidR="00756C5F" w:rsidRPr="00071A1A" w:rsidRDefault="00756C5F" w:rsidP="00756C5F">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Rekultywacja gleb zdegradowanych. </w:t>
            </w:r>
          </w:p>
        </w:tc>
        <w:tc>
          <w:tcPr>
            <w:tcW w:w="1666" w:type="pct"/>
          </w:tcPr>
          <w:p w:rsidR="00756C5F" w:rsidRPr="00071A1A" w:rsidRDefault="00756C5F" w:rsidP="00756C5F">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właściciele gruntów, przedsiębiorcy </w:t>
            </w:r>
          </w:p>
        </w:tc>
      </w:tr>
      <w:tr w:rsidR="00756C5F" w:rsidRPr="00071A1A" w:rsidTr="00636E7A">
        <w:trPr>
          <w:trHeight w:val="231"/>
        </w:trPr>
        <w:tc>
          <w:tcPr>
            <w:cnfStyle w:val="001000000000" w:firstRow="0" w:lastRow="0" w:firstColumn="1" w:lastColumn="0" w:oddVBand="0" w:evenVBand="0" w:oddHBand="0" w:evenHBand="0" w:firstRowFirstColumn="0" w:firstRowLastColumn="0" w:lastRowFirstColumn="0" w:lastRowLastColumn="0"/>
            <w:tcW w:w="302" w:type="pct"/>
          </w:tcPr>
          <w:p w:rsidR="00756C5F" w:rsidRPr="00071A1A" w:rsidRDefault="00756C5F" w:rsidP="00756C5F">
            <w:pPr>
              <w:rPr>
                <w:sz w:val="26"/>
                <w:szCs w:val="26"/>
              </w:rPr>
            </w:pPr>
            <w:r w:rsidRPr="00071A1A">
              <w:rPr>
                <w:sz w:val="26"/>
                <w:szCs w:val="26"/>
              </w:rPr>
              <w:t xml:space="preserve">2. </w:t>
            </w:r>
          </w:p>
        </w:tc>
        <w:tc>
          <w:tcPr>
            <w:tcW w:w="3032" w:type="pct"/>
          </w:tcPr>
          <w:p w:rsidR="00756C5F" w:rsidRPr="00071A1A" w:rsidRDefault="00756C5F" w:rsidP="00756C5F">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Prowadzenie monitoringu jakości gleb. </w:t>
            </w:r>
          </w:p>
        </w:tc>
        <w:tc>
          <w:tcPr>
            <w:tcW w:w="1666" w:type="pct"/>
          </w:tcPr>
          <w:p w:rsidR="00756C5F" w:rsidRPr="00071A1A" w:rsidRDefault="00756C5F" w:rsidP="00756C5F">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Instytut Uprawy, Nawożenia i Gleboznawstwa, Główny Inspektorat Ochrony Środowiska </w:t>
            </w:r>
          </w:p>
        </w:tc>
      </w:tr>
    </w:tbl>
    <w:p w:rsidR="00756C5F" w:rsidRPr="00071A1A" w:rsidRDefault="00756C5F" w:rsidP="009A37DD">
      <w:pPr>
        <w:ind w:firstLine="708"/>
        <w:jc w:val="both"/>
        <w:outlineLvl w:val="1"/>
        <w:rPr>
          <w:b/>
          <w:sz w:val="26"/>
          <w:szCs w:val="26"/>
        </w:rPr>
      </w:pPr>
    </w:p>
    <w:p w:rsidR="00866C8D" w:rsidRPr="00071A1A" w:rsidRDefault="00866C8D" w:rsidP="00706174">
      <w:pPr>
        <w:ind w:firstLine="360"/>
        <w:jc w:val="both"/>
        <w:rPr>
          <w:sz w:val="26"/>
          <w:szCs w:val="26"/>
        </w:rPr>
      </w:pPr>
    </w:p>
    <w:p w:rsidR="00F43973" w:rsidRPr="00071A1A" w:rsidRDefault="00F43973" w:rsidP="00706174">
      <w:pPr>
        <w:ind w:firstLine="360"/>
        <w:jc w:val="both"/>
        <w:rPr>
          <w:sz w:val="26"/>
          <w:szCs w:val="26"/>
        </w:rPr>
      </w:pPr>
    </w:p>
    <w:p w:rsidR="00F43973" w:rsidRPr="00071A1A" w:rsidRDefault="00F43973" w:rsidP="00706174">
      <w:pPr>
        <w:ind w:firstLine="360"/>
        <w:jc w:val="both"/>
        <w:rPr>
          <w:sz w:val="26"/>
          <w:szCs w:val="26"/>
        </w:rPr>
      </w:pPr>
    </w:p>
    <w:p w:rsidR="00F43973" w:rsidRPr="00071A1A" w:rsidRDefault="00F43973" w:rsidP="00706174">
      <w:pPr>
        <w:ind w:firstLine="360"/>
        <w:jc w:val="both"/>
        <w:rPr>
          <w:sz w:val="26"/>
          <w:szCs w:val="26"/>
        </w:rPr>
      </w:pPr>
    </w:p>
    <w:p w:rsidR="00F43973" w:rsidRPr="00071A1A" w:rsidRDefault="00F43973" w:rsidP="00706174">
      <w:pPr>
        <w:ind w:firstLine="360"/>
        <w:jc w:val="both"/>
        <w:rPr>
          <w:sz w:val="26"/>
          <w:szCs w:val="26"/>
        </w:rPr>
      </w:pPr>
    </w:p>
    <w:p w:rsidR="00F43973" w:rsidRPr="00071A1A" w:rsidRDefault="00F43973" w:rsidP="00706174">
      <w:pPr>
        <w:ind w:firstLine="360"/>
        <w:jc w:val="both"/>
        <w:rPr>
          <w:sz w:val="26"/>
          <w:szCs w:val="26"/>
        </w:rPr>
      </w:pPr>
    </w:p>
    <w:p w:rsidR="00F43973" w:rsidRPr="00071A1A" w:rsidRDefault="00F43973" w:rsidP="00706174">
      <w:pPr>
        <w:ind w:firstLine="360"/>
        <w:jc w:val="both"/>
        <w:rPr>
          <w:sz w:val="26"/>
          <w:szCs w:val="26"/>
        </w:rPr>
      </w:pPr>
    </w:p>
    <w:p w:rsidR="00F43973" w:rsidRDefault="00F43973" w:rsidP="00272B60">
      <w:pPr>
        <w:jc w:val="both"/>
        <w:rPr>
          <w:sz w:val="26"/>
          <w:szCs w:val="26"/>
        </w:rPr>
      </w:pPr>
    </w:p>
    <w:p w:rsidR="001B3573" w:rsidRDefault="001B3573" w:rsidP="00272B60">
      <w:pPr>
        <w:jc w:val="both"/>
        <w:rPr>
          <w:sz w:val="26"/>
          <w:szCs w:val="26"/>
        </w:rPr>
      </w:pPr>
    </w:p>
    <w:p w:rsidR="001B3573" w:rsidRDefault="001B3573" w:rsidP="00272B60">
      <w:pPr>
        <w:jc w:val="both"/>
        <w:rPr>
          <w:sz w:val="26"/>
          <w:szCs w:val="26"/>
        </w:rPr>
      </w:pPr>
    </w:p>
    <w:p w:rsidR="001B3573" w:rsidRDefault="001B3573" w:rsidP="00272B60">
      <w:pPr>
        <w:jc w:val="both"/>
        <w:rPr>
          <w:sz w:val="26"/>
          <w:szCs w:val="26"/>
        </w:rPr>
      </w:pPr>
    </w:p>
    <w:p w:rsidR="000903C7" w:rsidRPr="00071A1A" w:rsidRDefault="000903C7" w:rsidP="00272B60">
      <w:pPr>
        <w:jc w:val="both"/>
        <w:rPr>
          <w:sz w:val="26"/>
          <w:szCs w:val="26"/>
        </w:rPr>
      </w:pPr>
    </w:p>
    <w:p w:rsidR="00F43973" w:rsidRPr="00272B60" w:rsidRDefault="00F43973" w:rsidP="00F43973">
      <w:pPr>
        <w:numPr>
          <w:ilvl w:val="0"/>
          <w:numId w:val="1"/>
        </w:numPr>
        <w:jc w:val="both"/>
        <w:outlineLvl w:val="0"/>
        <w:rPr>
          <w:b/>
          <w:sz w:val="32"/>
          <w:szCs w:val="26"/>
        </w:rPr>
      </w:pPr>
      <w:bookmarkStart w:id="100" w:name="_Toc474696453"/>
      <w:bookmarkStart w:id="101" w:name="_Toc497761654"/>
      <w:r w:rsidRPr="00272B60">
        <w:rPr>
          <w:b/>
          <w:sz w:val="32"/>
          <w:szCs w:val="26"/>
        </w:rPr>
        <w:lastRenderedPageBreak/>
        <w:t>Poprawa jakości środowiska</w:t>
      </w:r>
      <w:bookmarkEnd w:id="100"/>
      <w:bookmarkEnd w:id="101"/>
    </w:p>
    <w:p w:rsidR="00F43973" w:rsidRPr="00272B60" w:rsidRDefault="00E35636" w:rsidP="00F43973">
      <w:pPr>
        <w:numPr>
          <w:ilvl w:val="1"/>
          <w:numId w:val="1"/>
        </w:numPr>
        <w:ind w:hanging="792"/>
        <w:jc w:val="both"/>
        <w:outlineLvl w:val="0"/>
        <w:rPr>
          <w:b/>
          <w:sz w:val="32"/>
          <w:szCs w:val="26"/>
        </w:rPr>
      </w:pPr>
      <w:bookmarkStart w:id="102" w:name="_Toc474696454"/>
      <w:bookmarkStart w:id="103" w:name="_Toc497761655"/>
      <w:r w:rsidRPr="00272B60">
        <w:rPr>
          <w:b/>
          <w:sz w:val="32"/>
          <w:szCs w:val="26"/>
        </w:rPr>
        <w:t>Wody</w:t>
      </w:r>
      <w:bookmarkEnd w:id="102"/>
      <w:bookmarkEnd w:id="103"/>
    </w:p>
    <w:p w:rsidR="00F43973" w:rsidRPr="00272B60" w:rsidRDefault="00F43973" w:rsidP="00F43973">
      <w:pPr>
        <w:numPr>
          <w:ilvl w:val="2"/>
          <w:numId w:val="1"/>
        </w:numPr>
        <w:ind w:hanging="1224"/>
        <w:jc w:val="both"/>
        <w:outlineLvl w:val="1"/>
        <w:rPr>
          <w:b/>
          <w:sz w:val="32"/>
          <w:szCs w:val="26"/>
        </w:rPr>
      </w:pPr>
      <w:bookmarkStart w:id="104" w:name="_Toc474696455"/>
      <w:bookmarkStart w:id="105" w:name="_Toc497761656"/>
      <w:r w:rsidRPr="00272B60">
        <w:rPr>
          <w:b/>
          <w:bCs/>
          <w:sz w:val="32"/>
          <w:szCs w:val="26"/>
        </w:rPr>
        <w:t>Stan wyjściowy – wody powierzchniowe</w:t>
      </w:r>
      <w:bookmarkEnd w:id="104"/>
      <w:bookmarkEnd w:id="105"/>
    </w:p>
    <w:p w:rsidR="001B3573" w:rsidRPr="00494291" w:rsidRDefault="001B3573" w:rsidP="00797116">
      <w:pPr>
        <w:ind w:firstLine="708"/>
        <w:jc w:val="both"/>
        <w:rPr>
          <w:sz w:val="26"/>
          <w:szCs w:val="26"/>
        </w:rPr>
      </w:pPr>
      <w:bookmarkStart w:id="106" w:name="_Toc474696456"/>
      <w:r w:rsidRPr="00494291">
        <w:rPr>
          <w:sz w:val="26"/>
          <w:szCs w:val="26"/>
        </w:rPr>
        <w:t xml:space="preserve">Teren gminy położony jest w zlewniach Odry i Bobru. Głównymi ciekami są: Czarna Struga, </w:t>
      </w:r>
      <w:proofErr w:type="spellStart"/>
      <w:r w:rsidRPr="00494291">
        <w:rPr>
          <w:sz w:val="26"/>
          <w:szCs w:val="26"/>
        </w:rPr>
        <w:t>Kożuszna</w:t>
      </w:r>
      <w:proofErr w:type="spellEnd"/>
      <w:r w:rsidRPr="00494291">
        <w:rPr>
          <w:sz w:val="26"/>
          <w:szCs w:val="26"/>
        </w:rPr>
        <w:t>, Czarna Strużka, Śląska Ochla, Rudzianka, Brzeźnica. Stan czystości wód pow</w:t>
      </w:r>
      <w:r w:rsidR="00414833">
        <w:rPr>
          <w:sz w:val="26"/>
          <w:szCs w:val="26"/>
        </w:rPr>
        <w:t xml:space="preserve">ierzchniowych poza rzeką </w:t>
      </w:r>
      <w:proofErr w:type="spellStart"/>
      <w:r w:rsidR="00414833">
        <w:rPr>
          <w:sz w:val="26"/>
          <w:szCs w:val="26"/>
        </w:rPr>
        <w:t>Kożusz</w:t>
      </w:r>
      <w:r w:rsidRPr="00494291">
        <w:rPr>
          <w:sz w:val="26"/>
          <w:szCs w:val="26"/>
        </w:rPr>
        <w:t>ną</w:t>
      </w:r>
      <w:proofErr w:type="spellEnd"/>
      <w:r w:rsidRPr="00494291">
        <w:rPr>
          <w:sz w:val="26"/>
          <w:szCs w:val="26"/>
        </w:rPr>
        <w:t xml:space="preserve"> – wody pozaklasowe i Czarną Strugą – wody III klasy, jest zadowalający.</w:t>
      </w:r>
    </w:p>
    <w:p w:rsidR="001B3573" w:rsidRPr="00494291" w:rsidRDefault="001B3573" w:rsidP="00494291">
      <w:pPr>
        <w:jc w:val="both"/>
        <w:rPr>
          <w:sz w:val="26"/>
          <w:szCs w:val="26"/>
        </w:rPr>
      </w:pPr>
      <w:r w:rsidRPr="00494291">
        <w:rPr>
          <w:sz w:val="26"/>
          <w:szCs w:val="26"/>
        </w:rPr>
        <w:t>Gmina Kożuchów położona jest na pograniczu dwóch jednostek fizjograficznych:</w:t>
      </w:r>
    </w:p>
    <w:p w:rsidR="001B3573" w:rsidRPr="00494291" w:rsidRDefault="001B3573" w:rsidP="006A6BAB">
      <w:pPr>
        <w:numPr>
          <w:ilvl w:val="0"/>
          <w:numId w:val="58"/>
        </w:numPr>
        <w:jc w:val="both"/>
        <w:rPr>
          <w:sz w:val="26"/>
          <w:szCs w:val="26"/>
        </w:rPr>
      </w:pPr>
      <w:r w:rsidRPr="00494291">
        <w:rPr>
          <w:sz w:val="26"/>
          <w:szCs w:val="26"/>
        </w:rPr>
        <w:t>Wzgórz Dalkowskich, obejmujących południową część gminy,</w:t>
      </w:r>
    </w:p>
    <w:p w:rsidR="001B3573" w:rsidRPr="00494291" w:rsidRDefault="001B3573" w:rsidP="006A6BAB">
      <w:pPr>
        <w:numPr>
          <w:ilvl w:val="0"/>
          <w:numId w:val="58"/>
        </w:numPr>
        <w:jc w:val="both"/>
        <w:rPr>
          <w:sz w:val="26"/>
          <w:szCs w:val="26"/>
        </w:rPr>
      </w:pPr>
      <w:r w:rsidRPr="00494291">
        <w:rPr>
          <w:sz w:val="26"/>
          <w:szCs w:val="26"/>
        </w:rPr>
        <w:t xml:space="preserve">Obniżenia Nowosolskiego, będącego częścią pradoliny </w:t>
      </w:r>
      <w:proofErr w:type="spellStart"/>
      <w:r w:rsidRPr="00494291">
        <w:rPr>
          <w:sz w:val="26"/>
          <w:szCs w:val="26"/>
        </w:rPr>
        <w:t>Barucko</w:t>
      </w:r>
      <w:proofErr w:type="spellEnd"/>
      <w:r w:rsidRPr="00494291">
        <w:rPr>
          <w:sz w:val="26"/>
          <w:szCs w:val="26"/>
        </w:rPr>
        <w:t>- Głogowskiej, obejmującego północną część gminy.</w:t>
      </w:r>
    </w:p>
    <w:p w:rsidR="001B3573" w:rsidRPr="00494291" w:rsidRDefault="001B3573" w:rsidP="00797116">
      <w:pPr>
        <w:ind w:firstLine="360"/>
        <w:jc w:val="both"/>
        <w:rPr>
          <w:sz w:val="26"/>
          <w:szCs w:val="26"/>
        </w:rPr>
      </w:pPr>
      <w:r w:rsidRPr="00494291">
        <w:rPr>
          <w:sz w:val="26"/>
          <w:szCs w:val="26"/>
        </w:rPr>
        <w:t xml:space="preserve">Wzgórza Dalkowskie stanowią </w:t>
      </w:r>
      <w:proofErr w:type="spellStart"/>
      <w:r w:rsidRPr="00494291">
        <w:rPr>
          <w:sz w:val="26"/>
          <w:szCs w:val="26"/>
        </w:rPr>
        <w:t>glacitektonicznie</w:t>
      </w:r>
      <w:proofErr w:type="spellEnd"/>
      <w:r w:rsidRPr="00494291">
        <w:rPr>
          <w:sz w:val="26"/>
          <w:szCs w:val="26"/>
        </w:rPr>
        <w:t xml:space="preserve"> zaburzony pas moren czołowych, wyznaczających granice zlodowacenia środkowopolskiego. W zróżnicowanym krajobrazie Wzgórz Dalkowskich zaznaczają się dwie jednostki morfogenetyczne:</w:t>
      </w:r>
    </w:p>
    <w:p w:rsidR="001B3573" w:rsidRPr="00494291" w:rsidRDefault="001B3573" w:rsidP="006A6BAB">
      <w:pPr>
        <w:numPr>
          <w:ilvl w:val="0"/>
          <w:numId w:val="59"/>
        </w:numPr>
        <w:jc w:val="both"/>
        <w:rPr>
          <w:sz w:val="26"/>
          <w:szCs w:val="26"/>
        </w:rPr>
      </w:pPr>
      <w:r w:rsidRPr="00494291">
        <w:rPr>
          <w:sz w:val="26"/>
          <w:szCs w:val="26"/>
        </w:rPr>
        <w:t>część zachodnia, reprezentująca krajobraz wysoczyzny morenowej pagórkowatej, gdzie rzędne terenu wynoszą powyżej 190 m n.p.m.</w:t>
      </w:r>
    </w:p>
    <w:p w:rsidR="001B3573" w:rsidRPr="00494291" w:rsidRDefault="001B3573" w:rsidP="006A6BAB">
      <w:pPr>
        <w:numPr>
          <w:ilvl w:val="0"/>
          <w:numId w:val="59"/>
        </w:numPr>
        <w:jc w:val="both"/>
        <w:rPr>
          <w:sz w:val="26"/>
          <w:szCs w:val="26"/>
        </w:rPr>
      </w:pPr>
      <w:r w:rsidRPr="00494291">
        <w:rPr>
          <w:sz w:val="26"/>
          <w:szCs w:val="26"/>
        </w:rPr>
        <w:t>część wschodnia z wyraźnie zaznaczającymi się dwoma poziomami rzeźby, rozdzielonymi 15-50 metrowym progiem morfologicznym; górny poziom 145-195 m n.p.m. charakteryzuje krajobraz łagodnie pofalowany; dolny poziom, położony na wysokości 90-110 m n.p.m. o niewielkich deniwelacjach łagodnie opada ku północy w stronę Obniżenia Nowosolskiego.</w:t>
      </w:r>
    </w:p>
    <w:p w:rsidR="001B3573" w:rsidRPr="00494291" w:rsidRDefault="001B3573" w:rsidP="00797116">
      <w:pPr>
        <w:ind w:firstLine="360"/>
        <w:jc w:val="both"/>
        <w:rPr>
          <w:sz w:val="26"/>
          <w:szCs w:val="26"/>
        </w:rPr>
      </w:pPr>
      <w:r w:rsidRPr="00494291">
        <w:rPr>
          <w:sz w:val="26"/>
          <w:szCs w:val="26"/>
        </w:rPr>
        <w:t xml:space="preserve">Obniżenie Nowosolskie stanowi fragment pradoliny </w:t>
      </w:r>
      <w:proofErr w:type="spellStart"/>
      <w:r w:rsidRPr="00494291">
        <w:rPr>
          <w:sz w:val="26"/>
          <w:szCs w:val="26"/>
        </w:rPr>
        <w:t>Barucko</w:t>
      </w:r>
      <w:proofErr w:type="spellEnd"/>
      <w:r w:rsidRPr="00494291">
        <w:rPr>
          <w:sz w:val="26"/>
          <w:szCs w:val="26"/>
        </w:rPr>
        <w:t>-Głogowskiej. Jest to kilkunastokilometrowej szerokości obniżenie, położone na poziomie 70 -85 m, płaskie o mało urozmaiconym krajobrazie, w którym wyróżniają się trzy poziomy akumulacyjne, położone odpowiednio na wysokościach 70, 70-80, 80-85 m n.p.m.</w:t>
      </w:r>
    </w:p>
    <w:p w:rsidR="001B3573" w:rsidRDefault="001B3573" w:rsidP="00494291">
      <w:pPr>
        <w:ind w:firstLine="708"/>
        <w:jc w:val="both"/>
        <w:rPr>
          <w:sz w:val="26"/>
          <w:szCs w:val="26"/>
        </w:rPr>
      </w:pPr>
      <w:r w:rsidRPr="00494291">
        <w:rPr>
          <w:sz w:val="26"/>
          <w:szCs w:val="26"/>
        </w:rPr>
        <w:t>Teren gminy położony jest w zlewniach Odry i Bobru. Dział wodny pomiędzy zlewniami przebiega głównym grzbietem Wzgórz Dalkowskich, na południe od strefy krawędziowej (progu morfologicznego).</w:t>
      </w:r>
    </w:p>
    <w:p w:rsidR="00636E7A" w:rsidRPr="00494291" w:rsidRDefault="00636E7A" w:rsidP="00494291">
      <w:pPr>
        <w:ind w:firstLine="708"/>
        <w:jc w:val="both"/>
        <w:rPr>
          <w:sz w:val="26"/>
          <w:szCs w:val="26"/>
        </w:rPr>
      </w:pPr>
    </w:p>
    <w:p w:rsidR="001B3573" w:rsidRPr="00494291" w:rsidRDefault="001B3573" w:rsidP="00494291">
      <w:pPr>
        <w:jc w:val="both"/>
        <w:rPr>
          <w:sz w:val="26"/>
          <w:szCs w:val="26"/>
        </w:rPr>
      </w:pPr>
      <w:r w:rsidRPr="00494291">
        <w:rPr>
          <w:sz w:val="26"/>
          <w:szCs w:val="26"/>
        </w:rPr>
        <w:lastRenderedPageBreak/>
        <w:t>Głównymi ciekami wodnymi są:</w:t>
      </w:r>
    </w:p>
    <w:p w:rsidR="001B3573" w:rsidRPr="00494291" w:rsidRDefault="001B3573" w:rsidP="006A6BAB">
      <w:pPr>
        <w:numPr>
          <w:ilvl w:val="0"/>
          <w:numId w:val="60"/>
        </w:numPr>
        <w:jc w:val="both"/>
        <w:rPr>
          <w:sz w:val="26"/>
          <w:szCs w:val="26"/>
        </w:rPr>
      </w:pPr>
      <w:r w:rsidRPr="00494291">
        <w:rPr>
          <w:sz w:val="26"/>
          <w:szCs w:val="26"/>
        </w:rPr>
        <w:t xml:space="preserve">Czarna Struga, lewobrzeżny dopływ Odry, z dopływami </w:t>
      </w:r>
      <w:proofErr w:type="spellStart"/>
      <w:r w:rsidRPr="00494291">
        <w:rPr>
          <w:sz w:val="26"/>
          <w:szCs w:val="26"/>
        </w:rPr>
        <w:t>Kożus</w:t>
      </w:r>
      <w:r w:rsidR="00414833">
        <w:rPr>
          <w:sz w:val="26"/>
          <w:szCs w:val="26"/>
        </w:rPr>
        <w:t>z</w:t>
      </w:r>
      <w:r w:rsidRPr="00494291">
        <w:rPr>
          <w:sz w:val="26"/>
          <w:szCs w:val="26"/>
        </w:rPr>
        <w:t>ną</w:t>
      </w:r>
      <w:proofErr w:type="spellEnd"/>
      <w:r w:rsidRPr="00494291">
        <w:rPr>
          <w:sz w:val="26"/>
          <w:szCs w:val="26"/>
        </w:rPr>
        <w:t xml:space="preserve"> (Zygmuntówką) i </w:t>
      </w:r>
      <w:proofErr w:type="spellStart"/>
      <w:r w:rsidRPr="00494291">
        <w:rPr>
          <w:sz w:val="26"/>
          <w:szCs w:val="26"/>
        </w:rPr>
        <w:t>Mirotką</w:t>
      </w:r>
      <w:proofErr w:type="spellEnd"/>
      <w:r w:rsidRPr="00494291">
        <w:rPr>
          <w:sz w:val="26"/>
          <w:szCs w:val="26"/>
        </w:rPr>
        <w:t>, odwadniająca środkową północną część gminy</w:t>
      </w:r>
    </w:p>
    <w:p w:rsidR="001B3573" w:rsidRPr="00494291" w:rsidRDefault="001B3573" w:rsidP="006A6BAB">
      <w:pPr>
        <w:numPr>
          <w:ilvl w:val="0"/>
          <w:numId w:val="60"/>
        </w:numPr>
        <w:jc w:val="both"/>
        <w:rPr>
          <w:sz w:val="26"/>
          <w:szCs w:val="26"/>
        </w:rPr>
      </w:pPr>
      <w:r w:rsidRPr="00494291">
        <w:rPr>
          <w:sz w:val="26"/>
          <w:szCs w:val="26"/>
        </w:rPr>
        <w:t>Czarna Strużka wpadająca w rejonie Otynia do Śląskiej Ochli lewego dopływu Odry, odwadniająca niewielką, północną część gminy (obszar wsi Książ Śląski)</w:t>
      </w:r>
    </w:p>
    <w:p w:rsidR="001B3573" w:rsidRPr="00494291" w:rsidRDefault="001B3573" w:rsidP="006A6BAB">
      <w:pPr>
        <w:numPr>
          <w:ilvl w:val="0"/>
          <w:numId w:val="60"/>
        </w:numPr>
        <w:jc w:val="both"/>
        <w:rPr>
          <w:sz w:val="26"/>
          <w:szCs w:val="26"/>
        </w:rPr>
      </w:pPr>
      <w:r w:rsidRPr="00494291">
        <w:rPr>
          <w:sz w:val="26"/>
          <w:szCs w:val="26"/>
        </w:rPr>
        <w:t>Rudzianka, lewobrzeżny dopływ Odry, odwadniająca wraz z innymi ciekami wschodnią część gminy</w:t>
      </w:r>
    </w:p>
    <w:p w:rsidR="001B3573" w:rsidRPr="00494291" w:rsidRDefault="001B3573" w:rsidP="006A6BAB">
      <w:pPr>
        <w:numPr>
          <w:ilvl w:val="0"/>
          <w:numId w:val="60"/>
        </w:numPr>
        <w:jc w:val="both"/>
        <w:rPr>
          <w:sz w:val="26"/>
          <w:szCs w:val="26"/>
        </w:rPr>
      </w:pPr>
      <w:r w:rsidRPr="00494291">
        <w:rPr>
          <w:sz w:val="26"/>
          <w:szCs w:val="26"/>
        </w:rPr>
        <w:t>Brzeźnica (</w:t>
      </w:r>
      <w:proofErr w:type="spellStart"/>
      <w:r w:rsidRPr="00494291">
        <w:rPr>
          <w:sz w:val="26"/>
          <w:szCs w:val="26"/>
        </w:rPr>
        <w:t>Brzeźniczanka</w:t>
      </w:r>
      <w:proofErr w:type="spellEnd"/>
      <w:r w:rsidRPr="00494291">
        <w:rPr>
          <w:sz w:val="26"/>
          <w:szCs w:val="26"/>
        </w:rPr>
        <w:t>) prawobrzeżny dopływ Bobru, odwadniająca południową część gminy (obszar wsi Stypułów).</w:t>
      </w:r>
    </w:p>
    <w:p w:rsidR="001B3573" w:rsidRPr="00494291" w:rsidRDefault="001B3573" w:rsidP="00494291">
      <w:pPr>
        <w:ind w:firstLine="708"/>
        <w:jc w:val="both"/>
        <w:rPr>
          <w:sz w:val="26"/>
          <w:szCs w:val="26"/>
        </w:rPr>
      </w:pPr>
      <w:r w:rsidRPr="00494291">
        <w:rPr>
          <w:sz w:val="26"/>
          <w:szCs w:val="26"/>
        </w:rPr>
        <w:t>Na obszarze Obniżenia Nowosolskiego sieć hydrograficzna jest bardzo gęsta. Oprócz cieków wypływających ze Wzgórz Dalkowskich tworzy ją szereg bezimiennych cieków i rowów melioracyjnych, spływających w kierunku wschodnim do Odry.</w:t>
      </w:r>
    </w:p>
    <w:p w:rsidR="001B3573" w:rsidRPr="00494291" w:rsidRDefault="001B3573" w:rsidP="00494291">
      <w:pPr>
        <w:ind w:firstLine="708"/>
        <w:jc w:val="both"/>
        <w:rPr>
          <w:sz w:val="26"/>
          <w:szCs w:val="26"/>
        </w:rPr>
      </w:pPr>
      <w:r w:rsidRPr="00494291">
        <w:rPr>
          <w:sz w:val="26"/>
          <w:szCs w:val="26"/>
        </w:rPr>
        <w:t>W budowie geologicznej rozpatrywanego terenu biorą udział utwory trzecio- i czwartorzędowe. Utwory czwartorzędowe reprezentowane są przez gliny oraz piaski i żwiry, zalegające nieregularnie. Dominują utwory gliniaste, wykształcone w postaci glin zwałowych oraz piasków gliniastych. Utwory piaszczyste reprezentowane są przez piaski pylaste, drobne, średnie, grube i żwiry. Zalegają one w skarpie glin, bądź w postaci soczewek i przewarstwień wśród utworów gliniastych.</w:t>
      </w:r>
    </w:p>
    <w:p w:rsidR="001B3573" w:rsidRPr="001B3573" w:rsidRDefault="001B3573" w:rsidP="001B3573"/>
    <w:p w:rsidR="00E35636" w:rsidRPr="00272B60" w:rsidRDefault="00E35636" w:rsidP="00E35636">
      <w:pPr>
        <w:numPr>
          <w:ilvl w:val="2"/>
          <w:numId w:val="1"/>
        </w:numPr>
        <w:ind w:hanging="1224"/>
        <w:jc w:val="both"/>
        <w:outlineLvl w:val="1"/>
        <w:rPr>
          <w:b/>
          <w:sz w:val="32"/>
          <w:szCs w:val="26"/>
        </w:rPr>
      </w:pPr>
      <w:bookmarkStart w:id="107" w:name="_Toc497761657"/>
      <w:r w:rsidRPr="00272B60">
        <w:rPr>
          <w:b/>
          <w:bCs/>
          <w:sz w:val="32"/>
          <w:szCs w:val="26"/>
        </w:rPr>
        <w:t>Stan wyjściowy – podziemne</w:t>
      </w:r>
      <w:bookmarkEnd w:id="106"/>
      <w:bookmarkEnd w:id="107"/>
    </w:p>
    <w:p w:rsidR="00494291" w:rsidRPr="00797116" w:rsidRDefault="00494291" w:rsidP="00797116">
      <w:pPr>
        <w:ind w:firstLine="708"/>
        <w:jc w:val="both"/>
        <w:rPr>
          <w:sz w:val="26"/>
          <w:szCs w:val="26"/>
        </w:rPr>
      </w:pPr>
      <w:r w:rsidRPr="00797116">
        <w:rPr>
          <w:sz w:val="26"/>
          <w:szCs w:val="26"/>
        </w:rPr>
        <w:t>Zaopatrzenie w wodę na terenie gminy Kożuchów opiera się na czerpaniu wód podziemnych, generalnie z poziomu utworów czwartorzędowych, przez głębinowe studnie wiercone podłączone do systemów wodociągowych lub poprzez indywidualne studnie kopane na obszarach nie objętych jeszcze wodociągowaniem.</w:t>
      </w:r>
    </w:p>
    <w:p w:rsidR="00494291" w:rsidRPr="00797116" w:rsidRDefault="00494291" w:rsidP="00797116">
      <w:pPr>
        <w:ind w:firstLine="708"/>
        <w:jc w:val="both"/>
        <w:rPr>
          <w:sz w:val="26"/>
          <w:szCs w:val="26"/>
        </w:rPr>
      </w:pPr>
      <w:r w:rsidRPr="00797116">
        <w:rPr>
          <w:sz w:val="26"/>
          <w:szCs w:val="26"/>
        </w:rPr>
        <w:t xml:space="preserve">Na terenie gminy występują dwa użytkowe poziomy wodonośne: trzeciorzędowy i czwartorzędowy. W poziomie trzeciorzędowym występuje kilka warstw wodonośnych o zasięgu lokalnym i niewielkiej wydajności. Poziom czwartorzędowy jest najbardziej perspektywicznym i zasobnym w wodę. Dotyczy to głównie obniżenia Nowosolskiego, gdzie tworzy on poziom wodonośny, osiągający miąższość 20-50 m. Jest to obszar wchodzący w skład wydzielonych na terenie województwa głównych zbiorników wód podziemnych (GZWP), a jednocześnie obszar </w:t>
      </w:r>
      <w:r w:rsidRPr="00797116">
        <w:rPr>
          <w:sz w:val="26"/>
          <w:szCs w:val="26"/>
        </w:rPr>
        <w:lastRenderedPageBreak/>
        <w:t>o ochronie wód, ze względu na brak na tym terenie ciągłych warstw glin i iłów izolujących warstwy wodonośne od zanieczyszczeń z powierzchni terenu.</w:t>
      </w:r>
    </w:p>
    <w:p w:rsidR="00494291" w:rsidRPr="00797116" w:rsidRDefault="00494291" w:rsidP="00797116">
      <w:pPr>
        <w:ind w:firstLine="708"/>
        <w:jc w:val="both"/>
        <w:rPr>
          <w:sz w:val="26"/>
          <w:szCs w:val="26"/>
        </w:rPr>
      </w:pPr>
      <w:r w:rsidRPr="00797116">
        <w:rPr>
          <w:sz w:val="26"/>
          <w:szCs w:val="26"/>
        </w:rPr>
        <w:t>Czwartorzędowy poziom wodonośny występuje w postaci dwóch warstw wodonośnych. Zwierciadło wody, pierwszej warstwy wodonośnej ma charakter swobodny i stabilizuje się na głębokości 0,98 -120 m. Warstwę wodonośną budują piaski pylaste, drobne, średnie i żwiry. Warstwa wodonośna nie ma charakteru ciągłego, miąższość warstwy dochodzi do 2m.</w:t>
      </w:r>
    </w:p>
    <w:p w:rsidR="00494291" w:rsidRPr="00797116" w:rsidRDefault="00494291" w:rsidP="00797116">
      <w:pPr>
        <w:ind w:firstLine="708"/>
        <w:jc w:val="both"/>
        <w:rPr>
          <w:sz w:val="26"/>
          <w:szCs w:val="26"/>
        </w:rPr>
      </w:pPr>
      <w:r w:rsidRPr="00797116">
        <w:rPr>
          <w:sz w:val="26"/>
          <w:szCs w:val="26"/>
        </w:rPr>
        <w:t>Druga warstwa wodonośna zbudowana jest z piasków grubych oraz żwirów. Napięte zwierciadło wody stabilizuje się na głębokości 0,9 – 7,9 m. Z analizy wyników wody oraz przekroju hydrologicznego wynika, że obie warstwy wodonośne kontaktują się ze sobą.</w:t>
      </w:r>
    </w:p>
    <w:p w:rsidR="00494291" w:rsidRPr="00494291" w:rsidRDefault="00494291" w:rsidP="00797116">
      <w:pPr>
        <w:ind w:firstLine="708"/>
        <w:jc w:val="both"/>
      </w:pPr>
      <w:r w:rsidRPr="00797116">
        <w:rPr>
          <w:sz w:val="26"/>
          <w:szCs w:val="26"/>
        </w:rPr>
        <w:t>Możliwość zagospodarowania wód podziemnych dla gminy Kożuchów pod względem wydajności typowego ujęcia wód podziemnych można scharakteryzować jako niski.</w:t>
      </w:r>
    </w:p>
    <w:p w:rsidR="00E35636" w:rsidRPr="00071A1A" w:rsidRDefault="00E35636" w:rsidP="000903C7">
      <w:pPr>
        <w:jc w:val="both"/>
        <w:rPr>
          <w:sz w:val="26"/>
          <w:szCs w:val="26"/>
        </w:rPr>
      </w:pPr>
    </w:p>
    <w:p w:rsidR="00E35636" w:rsidRPr="00272B60" w:rsidRDefault="00E35636" w:rsidP="00E35636">
      <w:pPr>
        <w:numPr>
          <w:ilvl w:val="2"/>
          <w:numId w:val="1"/>
        </w:numPr>
        <w:ind w:hanging="1224"/>
        <w:jc w:val="both"/>
        <w:outlineLvl w:val="1"/>
        <w:rPr>
          <w:b/>
          <w:sz w:val="32"/>
          <w:szCs w:val="26"/>
        </w:rPr>
      </w:pPr>
      <w:bookmarkStart w:id="108" w:name="_Toc474696457"/>
      <w:bookmarkStart w:id="109" w:name="_Toc497761658"/>
      <w:r w:rsidRPr="00272B60">
        <w:rPr>
          <w:b/>
          <w:bCs/>
          <w:sz w:val="32"/>
          <w:szCs w:val="26"/>
        </w:rPr>
        <w:t>Gospodarka wodociągowa</w:t>
      </w:r>
      <w:bookmarkEnd w:id="108"/>
      <w:bookmarkEnd w:id="109"/>
    </w:p>
    <w:p w:rsidR="00797116" w:rsidRPr="00797116" w:rsidRDefault="00797116" w:rsidP="00797116">
      <w:pPr>
        <w:ind w:firstLine="708"/>
        <w:jc w:val="both"/>
        <w:rPr>
          <w:sz w:val="26"/>
          <w:szCs w:val="26"/>
        </w:rPr>
      </w:pPr>
      <w:r w:rsidRPr="00797116">
        <w:rPr>
          <w:sz w:val="26"/>
          <w:szCs w:val="26"/>
        </w:rPr>
        <w:t>Dominującą formą zaopatrzenia w wodę zarówno na potrzeby gospodarstw domowych, gospodarstw rolnych oraz przemysłu jest woda podziemna. Obecnie, poza niewielką ilością poboru wody z ujęć własnych (studnie kopane) znajdujących się w gospodarstwach wiejskich poprzez wykonanie sieci wodociągowych prawie cały obszar objęty jest dostawą wody pochodzącej z wodociągów komunalnych (u</w:t>
      </w:r>
      <w:r w:rsidR="00414833">
        <w:rPr>
          <w:sz w:val="26"/>
          <w:szCs w:val="26"/>
        </w:rPr>
        <w:t>jęcia publiczne). Obecnie ok. 98</w:t>
      </w:r>
      <w:r w:rsidRPr="00797116">
        <w:rPr>
          <w:sz w:val="26"/>
          <w:szCs w:val="26"/>
        </w:rPr>
        <w:t xml:space="preserve">% gminy jest zwodociągowana. Łatwość w dostępie do wody wpływa na poprawę standardu życia mieszkańców wsi, ale jednocześnie powoduje zwiększenie ilości powstających ścieków, które wymagają oczyszczenia. </w:t>
      </w:r>
    </w:p>
    <w:p w:rsidR="00797116" w:rsidRPr="00797116" w:rsidRDefault="00797116" w:rsidP="00797116">
      <w:pPr>
        <w:jc w:val="both"/>
        <w:rPr>
          <w:sz w:val="26"/>
          <w:szCs w:val="26"/>
        </w:rPr>
      </w:pPr>
      <w:r w:rsidRPr="00797116">
        <w:rPr>
          <w:sz w:val="26"/>
          <w:szCs w:val="26"/>
        </w:rPr>
        <w:t>Zwodociągowanie miejscowości znajdujących się w gminie Kożuchów:</w:t>
      </w:r>
    </w:p>
    <w:p w:rsidR="00414833" w:rsidRPr="00E35B1D" w:rsidRDefault="00414833" w:rsidP="00414833">
      <w:pPr>
        <w:numPr>
          <w:ilvl w:val="0"/>
          <w:numId w:val="65"/>
        </w:numPr>
        <w:spacing w:after="160" w:line="259" w:lineRule="auto"/>
        <w:rPr>
          <w:sz w:val="26"/>
          <w:szCs w:val="26"/>
        </w:rPr>
      </w:pPr>
      <w:r w:rsidRPr="00E35B1D">
        <w:rPr>
          <w:sz w:val="26"/>
          <w:szCs w:val="26"/>
        </w:rPr>
        <w:t xml:space="preserve">Ujęcie przy ul. Elektrycznej w Kożuchowie – studnia 8B - </w:t>
      </w:r>
      <w:proofErr w:type="spellStart"/>
      <w:r w:rsidRPr="00E35B1D">
        <w:rPr>
          <w:sz w:val="26"/>
          <w:szCs w:val="26"/>
        </w:rPr>
        <w:t>Qmax.h</w:t>
      </w:r>
      <w:proofErr w:type="spellEnd"/>
      <w:r w:rsidRPr="00E35B1D">
        <w:rPr>
          <w:sz w:val="26"/>
          <w:szCs w:val="26"/>
        </w:rPr>
        <w:t xml:space="preserve"> =27,5m</w:t>
      </w:r>
      <w:r w:rsidRPr="00E35B1D">
        <w:rPr>
          <w:sz w:val="26"/>
          <w:szCs w:val="26"/>
          <w:vertAlign w:val="superscript"/>
        </w:rPr>
        <w:t>3</w:t>
      </w:r>
      <w:r w:rsidRPr="00E35B1D">
        <w:rPr>
          <w:sz w:val="26"/>
          <w:szCs w:val="26"/>
        </w:rPr>
        <w:t>/h</w:t>
      </w:r>
    </w:p>
    <w:p w:rsidR="00414833" w:rsidRPr="00E35B1D" w:rsidRDefault="00414833" w:rsidP="00414833">
      <w:pPr>
        <w:rPr>
          <w:sz w:val="26"/>
          <w:szCs w:val="26"/>
        </w:rPr>
      </w:pPr>
      <w:r w:rsidRPr="00E35B1D">
        <w:rPr>
          <w:sz w:val="26"/>
          <w:szCs w:val="26"/>
        </w:rPr>
        <w:t>Zaopatruje w wodę mieszkańców Kożuchowa, Słociny, Podbrzezia Dolnego i Podbrzezia Górnego.</w:t>
      </w:r>
    </w:p>
    <w:p w:rsidR="00414833" w:rsidRPr="00E35B1D" w:rsidRDefault="00414833" w:rsidP="00414833">
      <w:pPr>
        <w:rPr>
          <w:sz w:val="26"/>
          <w:szCs w:val="26"/>
        </w:rPr>
      </w:pPr>
      <w:r w:rsidRPr="00E35B1D">
        <w:rPr>
          <w:sz w:val="26"/>
          <w:szCs w:val="26"/>
        </w:rPr>
        <w:t>Strefa ochrony bezpośredniej ustanowiona decyzją Starosty No</w:t>
      </w:r>
      <w:r>
        <w:rPr>
          <w:sz w:val="26"/>
          <w:szCs w:val="26"/>
        </w:rPr>
        <w:t xml:space="preserve">wosolskiego z dnia 1-06-2005 r. </w:t>
      </w:r>
      <w:r w:rsidRPr="00E35B1D">
        <w:rPr>
          <w:sz w:val="26"/>
          <w:szCs w:val="26"/>
        </w:rPr>
        <w:t>znak:OŚ.6220-1/2005/194a/1</w:t>
      </w:r>
    </w:p>
    <w:p w:rsidR="00414833" w:rsidRPr="00E35B1D" w:rsidRDefault="00414833" w:rsidP="00414833">
      <w:pPr>
        <w:numPr>
          <w:ilvl w:val="0"/>
          <w:numId w:val="66"/>
        </w:numPr>
        <w:spacing w:after="160" w:line="259" w:lineRule="auto"/>
        <w:rPr>
          <w:sz w:val="26"/>
          <w:szCs w:val="26"/>
        </w:rPr>
      </w:pPr>
      <w:r w:rsidRPr="00E35B1D">
        <w:rPr>
          <w:sz w:val="26"/>
          <w:szCs w:val="26"/>
        </w:rPr>
        <w:t>Ujęcie w Podbrzeziu Dolnym – 4 studnie</w:t>
      </w:r>
    </w:p>
    <w:p w:rsidR="00414833" w:rsidRPr="00E35B1D" w:rsidRDefault="00414833" w:rsidP="00414833">
      <w:pPr>
        <w:rPr>
          <w:sz w:val="26"/>
          <w:szCs w:val="26"/>
        </w:rPr>
      </w:pPr>
      <w:r w:rsidRPr="00E35B1D">
        <w:rPr>
          <w:sz w:val="26"/>
          <w:szCs w:val="26"/>
        </w:rPr>
        <w:lastRenderedPageBreak/>
        <w:t>Zaopatruje w wodę mieszkańców Kożuchowa, Słociny, Podbrzezia Dolnego i Podbrzezia Górnego.</w:t>
      </w:r>
    </w:p>
    <w:p w:rsidR="00414833" w:rsidRPr="00E35B1D" w:rsidRDefault="00414833" w:rsidP="00414833">
      <w:pPr>
        <w:rPr>
          <w:sz w:val="26"/>
          <w:szCs w:val="26"/>
        </w:rPr>
      </w:pPr>
      <w:r w:rsidRPr="00E35B1D">
        <w:rPr>
          <w:sz w:val="26"/>
          <w:szCs w:val="26"/>
        </w:rPr>
        <w:t xml:space="preserve">Strefa ochrony bezpośredniej ustanowiona decyzją Starosty Nowosolskiego z </w:t>
      </w:r>
      <w:r>
        <w:rPr>
          <w:sz w:val="26"/>
          <w:szCs w:val="26"/>
        </w:rPr>
        <w:t xml:space="preserve">dnia 5-05-2005 r. </w:t>
      </w:r>
      <w:r w:rsidRPr="00E35B1D">
        <w:rPr>
          <w:sz w:val="26"/>
          <w:szCs w:val="26"/>
        </w:rPr>
        <w:t>znak:OŚ.6220-1/2005/194b/1.</w:t>
      </w:r>
    </w:p>
    <w:p w:rsidR="00414833" w:rsidRPr="00E35B1D" w:rsidRDefault="00414833" w:rsidP="00414833">
      <w:pPr>
        <w:numPr>
          <w:ilvl w:val="0"/>
          <w:numId w:val="66"/>
        </w:numPr>
        <w:spacing w:after="160" w:line="259" w:lineRule="auto"/>
        <w:rPr>
          <w:sz w:val="26"/>
          <w:szCs w:val="26"/>
        </w:rPr>
      </w:pPr>
      <w:r w:rsidRPr="00E35B1D">
        <w:rPr>
          <w:sz w:val="26"/>
          <w:szCs w:val="26"/>
        </w:rPr>
        <w:t>Ujęcie w Stypułowie – 2 studnie</w:t>
      </w:r>
    </w:p>
    <w:p w:rsidR="00414833" w:rsidRPr="00E35B1D" w:rsidRDefault="00414833" w:rsidP="00414833">
      <w:pPr>
        <w:rPr>
          <w:sz w:val="26"/>
          <w:szCs w:val="26"/>
        </w:rPr>
      </w:pPr>
      <w:r w:rsidRPr="00E35B1D">
        <w:rPr>
          <w:sz w:val="26"/>
          <w:szCs w:val="26"/>
        </w:rPr>
        <w:t>Zaopatruje w wodę mieszkańców miejscowości Stypułów, Cisów i część Kożuchowa.</w:t>
      </w:r>
    </w:p>
    <w:p w:rsidR="00414833" w:rsidRPr="00E35B1D" w:rsidRDefault="00414833" w:rsidP="00414833">
      <w:pPr>
        <w:numPr>
          <w:ilvl w:val="0"/>
          <w:numId w:val="66"/>
        </w:numPr>
        <w:spacing w:after="160" w:line="259" w:lineRule="auto"/>
        <w:rPr>
          <w:sz w:val="26"/>
          <w:szCs w:val="26"/>
        </w:rPr>
      </w:pPr>
      <w:r w:rsidRPr="00E35B1D">
        <w:rPr>
          <w:sz w:val="26"/>
          <w:szCs w:val="26"/>
        </w:rPr>
        <w:t>Ujęcie w Lasocinie – 3 studnie</w:t>
      </w:r>
    </w:p>
    <w:p w:rsidR="00414833" w:rsidRPr="00E35B1D" w:rsidRDefault="00414833" w:rsidP="00414833">
      <w:pPr>
        <w:rPr>
          <w:sz w:val="26"/>
          <w:szCs w:val="26"/>
        </w:rPr>
      </w:pPr>
      <w:r w:rsidRPr="00E35B1D">
        <w:rPr>
          <w:sz w:val="26"/>
          <w:szCs w:val="26"/>
        </w:rPr>
        <w:t>Zaopatruje w wodę mieszkańców miejscowości Lasocin, Czciradz</w:t>
      </w:r>
      <w:r>
        <w:rPr>
          <w:sz w:val="26"/>
          <w:szCs w:val="26"/>
        </w:rPr>
        <w:t xml:space="preserve">, Drwalewice, Sokołów, Solniki, </w:t>
      </w:r>
      <w:r w:rsidRPr="00E35B1D">
        <w:rPr>
          <w:sz w:val="26"/>
          <w:szCs w:val="26"/>
        </w:rPr>
        <w:t>Bielice, Dziadoszyce i Zawada.</w:t>
      </w:r>
    </w:p>
    <w:p w:rsidR="00414833" w:rsidRPr="00E35B1D" w:rsidRDefault="00414833" w:rsidP="00414833">
      <w:pPr>
        <w:numPr>
          <w:ilvl w:val="0"/>
          <w:numId w:val="66"/>
        </w:numPr>
        <w:spacing w:after="160" w:line="259" w:lineRule="auto"/>
        <w:rPr>
          <w:sz w:val="26"/>
          <w:szCs w:val="26"/>
        </w:rPr>
      </w:pPr>
      <w:r w:rsidRPr="00E35B1D">
        <w:rPr>
          <w:sz w:val="26"/>
          <w:szCs w:val="26"/>
        </w:rPr>
        <w:t>Ujęcie w Mirocinie Średnim – 2 studnie</w:t>
      </w:r>
    </w:p>
    <w:p w:rsidR="00414833" w:rsidRPr="00E35B1D" w:rsidRDefault="00414833" w:rsidP="00414833">
      <w:pPr>
        <w:rPr>
          <w:sz w:val="26"/>
          <w:szCs w:val="26"/>
        </w:rPr>
      </w:pPr>
      <w:r w:rsidRPr="00E35B1D">
        <w:rPr>
          <w:sz w:val="26"/>
          <w:szCs w:val="26"/>
        </w:rPr>
        <w:t xml:space="preserve">Zaopatruje w wodę mieszkańców miejscowości Mirocin Dolny, </w:t>
      </w:r>
      <w:r>
        <w:rPr>
          <w:sz w:val="26"/>
          <w:szCs w:val="26"/>
        </w:rPr>
        <w:t xml:space="preserve">Mirocin Średni, Mirocin Górny i </w:t>
      </w:r>
      <w:r w:rsidRPr="00E35B1D">
        <w:rPr>
          <w:sz w:val="26"/>
          <w:szCs w:val="26"/>
        </w:rPr>
        <w:t>Studzieniec.</w:t>
      </w:r>
    </w:p>
    <w:p w:rsidR="00414833" w:rsidRPr="00E35B1D" w:rsidRDefault="00414833" w:rsidP="00414833">
      <w:pPr>
        <w:numPr>
          <w:ilvl w:val="0"/>
          <w:numId w:val="66"/>
        </w:numPr>
        <w:spacing w:after="160" w:line="259" w:lineRule="auto"/>
        <w:rPr>
          <w:sz w:val="26"/>
          <w:szCs w:val="26"/>
        </w:rPr>
      </w:pPr>
      <w:r w:rsidRPr="00E35B1D">
        <w:rPr>
          <w:sz w:val="26"/>
          <w:szCs w:val="26"/>
        </w:rPr>
        <w:t>Ujęcie w Radwanowie – 1 studnia</w:t>
      </w:r>
    </w:p>
    <w:p w:rsidR="00414833" w:rsidRPr="00E35B1D" w:rsidRDefault="00414833" w:rsidP="00414833">
      <w:pPr>
        <w:rPr>
          <w:sz w:val="26"/>
          <w:szCs w:val="26"/>
        </w:rPr>
      </w:pPr>
      <w:r w:rsidRPr="00E35B1D">
        <w:rPr>
          <w:sz w:val="26"/>
          <w:szCs w:val="26"/>
        </w:rPr>
        <w:t>Zaopatruje w wodę mieszkańców miejscowości Radwanów i Broniszów.</w:t>
      </w:r>
    </w:p>
    <w:p w:rsidR="00414833" w:rsidRPr="00E35B1D" w:rsidRDefault="00414833" w:rsidP="00414833">
      <w:pPr>
        <w:numPr>
          <w:ilvl w:val="0"/>
          <w:numId w:val="66"/>
        </w:numPr>
        <w:spacing w:after="160" w:line="259" w:lineRule="auto"/>
        <w:rPr>
          <w:sz w:val="26"/>
          <w:szCs w:val="26"/>
        </w:rPr>
      </w:pPr>
      <w:r w:rsidRPr="00E35B1D">
        <w:rPr>
          <w:sz w:val="26"/>
          <w:szCs w:val="26"/>
        </w:rPr>
        <w:t>Ujęcie w Książu Śląskim – 1 studnia</w:t>
      </w:r>
    </w:p>
    <w:p w:rsidR="00414833" w:rsidRPr="00E35B1D" w:rsidRDefault="00414833" w:rsidP="00414833">
      <w:pPr>
        <w:rPr>
          <w:sz w:val="26"/>
          <w:szCs w:val="26"/>
        </w:rPr>
      </w:pPr>
      <w:r w:rsidRPr="00E35B1D">
        <w:rPr>
          <w:sz w:val="26"/>
          <w:szCs w:val="26"/>
        </w:rPr>
        <w:t>Zaopatruje w wodę mieszkańców Książa Śląskiego.</w:t>
      </w:r>
    </w:p>
    <w:p w:rsidR="00797116" w:rsidRPr="00797116" w:rsidRDefault="00797116" w:rsidP="00797116">
      <w:pPr>
        <w:ind w:firstLine="360"/>
        <w:jc w:val="both"/>
        <w:rPr>
          <w:sz w:val="26"/>
          <w:szCs w:val="26"/>
        </w:rPr>
      </w:pPr>
      <w:r w:rsidRPr="00797116">
        <w:rPr>
          <w:sz w:val="26"/>
          <w:szCs w:val="26"/>
        </w:rPr>
        <w:t>Na pograniczu gruntów wsi Podbrzezie Dolne i Słocina usytuowane jest istniejące ujęcie wody „Wrociszów” powiązane z SUW w Kożuchowie wodociągiem wody surowej i systemem wodociągowym Kożuchów – Nowa Sól.</w:t>
      </w:r>
    </w:p>
    <w:p w:rsidR="00797116" w:rsidRPr="00797116" w:rsidRDefault="00797116" w:rsidP="00797116">
      <w:pPr>
        <w:ind w:firstLine="360"/>
        <w:jc w:val="both"/>
        <w:rPr>
          <w:sz w:val="26"/>
          <w:szCs w:val="26"/>
        </w:rPr>
      </w:pPr>
      <w:r w:rsidRPr="00797116">
        <w:rPr>
          <w:sz w:val="26"/>
          <w:szCs w:val="26"/>
        </w:rPr>
        <w:t xml:space="preserve">Pozostałe miejscowości z terenu gminy Kożuchów, które nie są zwodociągowane posiadają własne ujęcia zagrodowe Są to: Bulin, </w:t>
      </w:r>
      <w:proofErr w:type="spellStart"/>
      <w:r w:rsidR="009C2EAD">
        <w:rPr>
          <w:sz w:val="26"/>
          <w:szCs w:val="26"/>
        </w:rPr>
        <w:t>Kierzkowice</w:t>
      </w:r>
      <w:proofErr w:type="spellEnd"/>
      <w:r w:rsidR="009C2EAD">
        <w:rPr>
          <w:sz w:val="26"/>
          <w:szCs w:val="26"/>
        </w:rPr>
        <w:t>.</w:t>
      </w:r>
    </w:p>
    <w:p w:rsidR="00504F7C" w:rsidRPr="00071A1A" w:rsidRDefault="00504F7C" w:rsidP="007D5447">
      <w:pPr>
        <w:jc w:val="both"/>
        <w:rPr>
          <w:sz w:val="26"/>
          <w:szCs w:val="26"/>
        </w:rPr>
      </w:pPr>
    </w:p>
    <w:p w:rsidR="007C7DC0" w:rsidRPr="00272B60" w:rsidRDefault="007C7DC0" w:rsidP="007C7DC0">
      <w:pPr>
        <w:numPr>
          <w:ilvl w:val="2"/>
          <w:numId w:val="1"/>
        </w:numPr>
        <w:ind w:hanging="1224"/>
        <w:jc w:val="both"/>
        <w:outlineLvl w:val="1"/>
        <w:rPr>
          <w:b/>
          <w:sz w:val="32"/>
          <w:szCs w:val="26"/>
        </w:rPr>
      </w:pPr>
      <w:bookmarkStart w:id="110" w:name="_Toc474696458"/>
      <w:bookmarkStart w:id="111" w:name="_Toc497761659"/>
      <w:r w:rsidRPr="00272B60">
        <w:rPr>
          <w:b/>
          <w:bCs/>
          <w:sz w:val="32"/>
          <w:szCs w:val="26"/>
        </w:rPr>
        <w:t>Gospodarka ściekowa</w:t>
      </w:r>
      <w:bookmarkEnd w:id="110"/>
      <w:bookmarkEnd w:id="111"/>
    </w:p>
    <w:p w:rsidR="007D5447" w:rsidRPr="007D5447" w:rsidRDefault="007D5447" w:rsidP="007D5447">
      <w:pPr>
        <w:ind w:firstLine="708"/>
        <w:jc w:val="both"/>
        <w:rPr>
          <w:sz w:val="26"/>
          <w:szCs w:val="26"/>
        </w:rPr>
      </w:pPr>
      <w:r w:rsidRPr="007D5447">
        <w:rPr>
          <w:sz w:val="26"/>
          <w:szCs w:val="26"/>
        </w:rPr>
        <w:t>Na terenie miasta i gminy Kożuchów z instala</w:t>
      </w:r>
      <w:r w:rsidR="000316A2">
        <w:rPr>
          <w:sz w:val="26"/>
          <w:szCs w:val="26"/>
        </w:rPr>
        <w:t>cji kanalizacyjnej korzysta 54,7</w:t>
      </w:r>
      <w:r w:rsidRPr="007D5447">
        <w:rPr>
          <w:sz w:val="26"/>
          <w:szCs w:val="26"/>
        </w:rPr>
        <w:t>%</w:t>
      </w:r>
      <w:r>
        <w:rPr>
          <w:sz w:val="26"/>
          <w:szCs w:val="26"/>
        </w:rPr>
        <w:t xml:space="preserve"> </w:t>
      </w:r>
      <w:r w:rsidRPr="007D5447">
        <w:rPr>
          <w:sz w:val="26"/>
          <w:szCs w:val="26"/>
        </w:rPr>
        <w:t>ludności. W Kożuchowie stanowi to 62,7% mieszkańców, a na obszarach wiejskich 3,5%).</w:t>
      </w:r>
      <w:r>
        <w:rPr>
          <w:sz w:val="26"/>
          <w:szCs w:val="26"/>
        </w:rPr>
        <w:t xml:space="preserve"> </w:t>
      </w:r>
      <w:r w:rsidRPr="007D5447">
        <w:rPr>
          <w:sz w:val="26"/>
          <w:szCs w:val="26"/>
        </w:rPr>
        <w:t xml:space="preserve">Długość czynnej sieci kanalizacyjnej wynosi </w:t>
      </w:r>
      <w:r>
        <w:rPr>
          <w:sz w:val="26"/>
          <w:szCs w:val="26"/>
        </w:rPr>
        <w:t>32,5 km</w:t>
      </w:r>
      <w:r w:rsidRPr="007D5447">
        <w:rPr>
          <w:sz w:val="26"/>
          <w:szCs w:val="26"/>
        </w:rPr>
        <w:t>. Liczba przyłączy prowadzących do budynków mieszkalnych i zbiorowego</w:t>
      </w:r>
      <w:r>
        <w:rPr>
          <w:sz w:val="26"/>
          <w:szCs w:val="26"/>
        </w:rPr>
        <w:t xml:space="preserve"> </w:t>
      </w:r>
      <w:r w:rsidRPr="007D5447">
        <w:rPr>
          <w:sz w:val="26"/>
          <w:szCs w:val="26"/>
        </w:rPr>
        <w:t xml:space="preserve">zamieszkania jest równa </w:t>
      </w:r>
      <w:r>
        <w:rPr>
          <w:sz w:val="26"/>
          <w:szCs w:val="26"/>
        </w:rPr>
        <w:t>48.</w:t>
      </w:r>
    </w:p>
    <w:p w:rsidR="007D5447" w:rsidRPr="007D5447" w:rsidRDefault="007D5447" w:rsidP="007D5447">
      <w:pPr>
        <w:ind w:firstLine="708"/>
        <w:jc w:val="both"/>
        <w:rPr>
          <w:sz w:val="26"/>
          <w:szCs w:val="26"/>
        </w:rPr>
      </w:pPr>
      <w:r w:rsidRPr="007D5447">
        <w:rPr>
          <w:sz w:val="26"/>
          <w:szCs w:val="26"/>
        </w:rPr>
        <w:lastRenderedPageBreak/>
        <w:t>Ścieki socjalno-bytowe z terenu miasta odprowadzane są do oczyszczalni ścieków,</w:t>
      </w:r>
      <w:r>
        <w:rPr>
          <w:sz w:val="26"/>
          <w:szCs w:val="26"/>
        </w:rPr>
        <w:t xml:space="preserve"> </w:t>
      </w:r>
      <w:r w:rsidRPr="007D5447">
        <w:rPr>
          <w:sz w:val="26"/>
          <w:szCs w:val="26"/>
        </w:rPr>
        <w:t>zlokalizowanej na strefie przemysłowej w Podbrzeziu Dolnym. Jest to nowoczesna,</w:t>
      </w:r>
      <w:r>
        <w:rPr>
          <w:sz w:val="26"/>
          <w:szCs w:val="26"/>
        </w:rPr>
        <w:t xml:space="preserve"> </w:t>
      </w:r>
      <w:r w:rsidRPr="007D5447">
        <w:rPr>
          <w:sz w:val="26"/>
          <w:szCs w:val="26"/>
        </w:rPr>
        <w:t>biologiczno-mechaniczna oczyszczalnia ścieków oddana do użytku w 2007 roku</w:t>
      </w:r>
      <w:r>
        <w:rPr>
          <w:sz w:val="26"/>
          <w:szCs w:val="26"/>
        </w:rPr>
        <w:t xml:space="preserve">. </w:t>
      </w:r>
      <w:r w:rsidRPr="007D5447">
        <w:rPr>
          <w:sz w:val="26"/>
          <w:szCs w:val="26"/>
        </w:rPr>
        <w:t>Oczyszczalnia ta posiada maksymalną przepustowość 2 098 m</w:t>
      </w:r>
      <w:r w:rsidRPr="000316A2">
        <w:rPr>
          <w:sz w:val="26"/>
          <w:szCs w:val="26"/>
          <w:vertAlign w:val="superscript"/>
        </w:rPr>
        <w:t>3</w:t>
      </w:r>
      <w:r w:rsidRPr="007D5447">
        <w:rPr>
          <w:sz w:val="26"/>
          <w:szCs w:val="26"/>
        </w:rPr>
        <w:t xml:space="preserve"> na dobę. W lipcu 2015 roku</w:t>
      </w:r>
      <w:r>
        <w:rPr>
          <w:sz w:val="26"/>
          <w:szCs w:val="26"/>
        </w:rPr>
        <w:t xml:space="preserve"> </w:t>
      </w:r>
      <w:r w:rsidRPr="007D5447">
        <w:rPr>
          <w:sz w:val="26"/>
          <w:szCs w:val="26"/>
        </w:rPr>
        <w:t>rozpoczęto prace przy jej modernizacji oraz kompleksowej renowacji.</w:t>
      </w:r>
    </w:p>
    <w:p w:rsidR="007D5447" w:rsidRPr="007D5447" w:rsidRDefault="007D5447" w:rsidP="007D5447">
      <w:pPr>
        <w:ind w:firstLine="708"/>
        <w:jc w:val="both"/>
        <w:rPr>
          <w:sz w:val="26"/>
          <w:szCs w:val="26"/>
        </w:rPr>
      </w:pPr>
      <w:r w:rsidRPr="007D5447">
        <w:rPr>
          <w:sz w:val="26"/>
          <w:szCs w:val="26"/>
        </w:rPr>
        <w:t>Na terenie miasta i gminy w 2013 roku funkcjonowało 69 przydomowych</w:t>
      </w:r>
      <w:r>
        <w:rPr>
          <w:sz w:val="26"/>
          <w:szCs w:val="26"/>
        </w:rPr>
        <w:t xml:space="preserve"> </w:t>
      </w:r>
      <w:r w:rsidRPr="007D5447">
        <w:rPr>
          <w:sz w:val="26"/>
          <w:szCs w:val="26"/>
        </w:rPr>
        <w:t>oczyszczalni ścieków oraz 1627 zbiorników bezodpływowych.</w:t>
      </w:r>
    </w:p>
    <w:p w:rsidR="00504F7C" w:rsidRPr="007D5447" w:rsidRDefault="007D5447" w:rsidP="007D5447">
      <w:pPr>
        <w:ind w:firstLine="708"/>
        <w:jc w:val="both"/>
        <w:rPr>
          <w:sz w:val="26"/>
          <w:szCs w:val="26"/>
        </w:rPr>
      </w:pPr>
      <w:r w:rsidRPr="007D5447">
        <w:rPr>
          <w:sz w:val="26"/>
          <w:szCs w:val="26"/>
        </w:rPr>
        <w:t>Dostarczaniem wody oraz odprowadzaniem i oczyszczaniem ścieków na terenie miasta i gminy zajmuje się Przedsiębiorstwo Usług Komunalnych „USKOM” Sp. z o.o., Zakład Wodociągów i Kanalizacji.</w:t>
      </w:r>
    </w:p>
    <w:p w:rsidR="007D5447" w:rsidRPr="007D5447" w:rsidRDefault="007D5447" w:rsidP="007D5447">
      <w:pPr>
        <w:ind w:firstLine="708"/>
        <w:jc w:val="both"/>
        <w:rPr>
          <w:sz w:val="26"/>
          <w:szCs w:val="26"/>
        </w:rPr>
      </w:pPr>
      <w:r w:rsidRPr="007D5447">
        <w:rPr>
          <w:sz w:val="26"/>
          <w:szCs w:val="26"/>
        </w:rPr>
        <w:t>Zgodnie z zapisami "Planu gospodarki odpadami dla województwa lubuskiego na lata</w:t>
      </w:r>
      <w:r>
        <w:rPr>
          <w:sz w:val="26"/>
          <w:szCs w:val="26"/>
        </w:rPr>
        <w:t xml:space="preserve"> </w:t>
      </w:r>
      <w:r w:rsidRPr="007D5447">
        <w:rPr>
          <w:sz w:val="26"/>
          <w:szCs w:val="26"/>
        </w:rPr>
        <w:t>2012-2017 z perspektywą do roku 2020" gmina K</w:t>
      </w:r>
      <w:r>
        <w:rPr>
          <w:sz w:val="26"/>
          <w:szCs w:val="26"/>
        </w:rPr>
        <w:t xml:space="preserve">ożuchów wchodzi w skład Regionu </w:t>
      </w:r>
      <w:r w:rsidRPr="007D5447">
        <w:rPr>
          <w:sz w:val="26"/>
          <w:szCs w:val="26"/>
        </w:rPr>
        <w:t>wschodniego, który obejmuje 29 gmin. W regio</w:t>
      </w:r>
      <w:r>
        <w:rPr>
          <w:sz w:val="26"/>
          <w:szCs w:val="26"/>
        </w:rPr>
        <w:t xml:space="preserve">nie tym funkcjonuje też związek </w:t>
      </w:r>
      <w:r w:rsidRPr="007D5447">
        <w:rPr>
          <w:sz w:val="26"/>
          <w:szCs w:val="26"/>
        </w:rPr>
        <w:t>międzygminny Eko-przyszłość, do którego należy również gmina Kożuchów.</w:t>
      </w:r>
    </w:p>
    <w:p w:rsidR="007C7DC0" w:rsidRPr="00071A1A" w:rsidRDefault="007C7DC0" w:rsidP="007C7DC0">
      <w:pPr>
        <w:numPr>
          <w:ilvl w:val="2"/>
          <w:numId w:val="1"/>
        </w:numPr>
        <w:ind w:hanging="1224"/>
        <w:jc w:val="both"/>
        <w:outlineLvl w:val="1"/>
        <w:rPr>
          <w:b/>
          <w:sz w:val="26"/>
          <w:szCs w:val="26"/>
        </w:rPr>
      </w:pPr>
      <w:bookmarkStart w:id="112" w:name="_Toc474696459"/>
      <w:bookmarkStart w:id="113" w:name="_Toc497761660"/>
      <w:r w:rsidRPr="00272B60">
        <w:rPr>
          <w:b/>
          <w:bCs/>
          <w:sz w:val="32"/>
          <w:szCs w:val="26"/>
        </w:rPr>
        <w:t>Zagrożenia</w:t>
      </w:r>
      <w:bookmarkEnd w:id="112"/>
      <w:bookmarkEnd w:id="113"/>
    </w:p>
    <w:p w:rsidR="003311E6" w:rsidRPr="00071A1A" w:rsidRDefault="003311E6" w:rsidP="001B3074">
      <w:pPr>
        <w:jc w:val="both"/>
        <w:rPr>
          <w:sz w:val="26"/>
          <w:szCs w:val="26"/>
        </w:rPr>
      </w:pPr>
      <w:r w:rsidRPr="00071A1A">
        <w:rPr>
          <w:sz w:val="26"/>
          <w:szCs w:val="26"/>
        </w:rPr>
        <w:t xml:space="preserve">Obszary problemowe wynikające z aktualnego stanu środowiska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to: </w:t>
      </w:r>
    </w:p>
    <w:p w:rsidR="003311E6" w:rsidRPr="00071A1A" w:rsidRDefault="003311E6" w:rsidP="006A6BAB">
      <w:pPr>
        <w:numPr>
          <w:ilvl w:val="0"/>
          <w:numId w:val="44"/>
        </w:numPr>
        <w:jc w:val="both"/>
        <w:rPr>
          <w:sz w:val="26"/>
          <w:szCs w:val="26"/>
        </w:rPr>
      </w:pPr>
      <w:r w:rsidRPr="00071A1A">
        <w:rPr>
          <w:sz w:val="26"/>
          <w:szCs w:val="26"/>
        </w:rPr>
        <w:t xml:space="preserve">niezadowalający stan wód powierzchniowych, </w:t>
      </w:r>
    </w:p>
    <w:p w:rsidR="003311E6" w:rsidRPr="00071A1A" w:rsidRDefault="003311E6" w:rsidP="006A6BAB">
      <w:pPr>
        <w:numPr>
          <w:ilvl w:val="0"/>
          <w:numId w:val="44"/>
        </w:numPr>
        <w:jc w:val="both"/>
        <w:rPr>
          <w:sz w:val="26"/>
          <w:szCs w:val="26"/>
        </w:rPr>
      </w:pPr>
      <w:r w:rsidRPr="00071A1A">
        <w:rPr>
          <w:sz w:val="26"/>
          <w:szCs w:val="26"/>
        </w:rPr>
        <w:t xml:space="preserve">skanalizowanie </w:t>
      </w:r>
      <w:r w:rsidR="005D4D5D">
        <w:rPr>
          <w:sz w:val="26"/>
          <w:szCs w:val="26"/>
        </w:rPr>
        <w:t>Gminy</w:t>
      </w:r>
      <w:r w:rsidRPr="00071A1A">
        <w:rPr>
          <w:sz w:val="26"/>
          <w:szCs w:val="26"/>
        </w:rPr>
        <w:t xml:space="preserve"> na niskim poziomie </w:t>
      </w:r>
    </w:p>
    <w:p w:rsidR="007D5447" w:rsidRPr="00071A1A" w:rsidRDefault="003311E6" w:rsidP="000316A2">
      <w:pPr>
        <w:jc w:val="both"/>
        <w:rPr>
          <w:sz w:val="26"/>
          <w:szCs w:val="26"/>
        </w:rPr>
      </w:pPr>
      <w:r w:rsidRPr="00071A1A">
        <w:rPr>
          <w:sz w:val="26"/>
          <w:szCs w:val="26"/>
        </w:rPr>
        <w:t xml:space="preserve">Wymienione powyżej obszary problemowe mogą przyczyniać się do pogarszania aktualnego stanu jakości wód powierzchniowych i podziemnych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w:t>
      </w:r>
    </w:p>
    <w:p w:rsidR="003311E6" w:rsidRPr="00071A1A" w:rsidRDefault="003311E6" w:rsidP="003311E6">
      <w:pPr>
        <w:numPr>
          <w:ilvl w:val="2"/>
          <w:numId w:val="1"/>
        </w:numPr>
        <w:ind w:hanging="1224"/>
        <w:jc w:val="both"/>
        <w:outlineLvl w:val="1"/>
        <w:rPr>
          <w:b/>
          <w:sz w:val="26"/>
          <w:szCs w:val="26"/>
        </w:rPr>
      </w:pPr>
      <w:bookmarkStart w:id="114" w:name="_Toc474696460"/>
      <w:bookmarkStart w:id="115" w:name="_Toc497761661"/>
      <w:r w:rsidRPr="00071A1A">
        <w:rPr>
          <w:b/>
          <w:bCs/>
          <w:sz w:val="26"/>
          <w:szCs w:val="26"/>
        </w:rPr>
        <w:t>Cele i strategia działania</w:t>
      </w:r>
      <w:bookmarkEnd w:id="114"/>
      <w:bookmarkEnd w:id="115"/>
    </w:p>
    <w:p w:rsidR="003311E6" w:rsidRPr="00071A1A" w:rsidRDefault="003311E6" w:rsidP="003311E6">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3311E6" w:rsidRPr="00272B60" w:rsidTr="00272B60">
        <w:tc>
          <w:tcPr>
            <w:tcW w:w="9212" w:type="dxa"/>
            <w:shd w:val="clear" w:color="auto" w:fill="BFBFBF" w:themeFill="background1" w:themeFillShade="BF"/>
          </w:tcPr>
          <w:p w:rsidR="003311E6" w:rsidRPr="00272B60" w:rsidRDefault="003311E6" w:rsidP="003311E6">
            <w:pPr>
              <w:jc w:val="center"/>
              <w:rPr>
                <w:sz w:val="26"/>
                <w:szCs w:val="26"/>
              </w:rPr>
            </w:pPr>
            <w:r w:rsidRPr="00272B60">
              <w:rPr>
                <w:sz w:val="26"/>
                <w:szCs w:val="26"/>
              </w:rPr>
              <w:t>DĄŻENIE DO OSIĄGNIĘCIA WŁAŚCIWYCH STANDARDÓW WÓD POWIERZCHNIOWYCH</w:t>
            </w:r>
          </w:p>
          <w:p w:rsidR="003311E6" w:rsidRPr="00272B60" w:rsidRDefault="003311E6" w:rsidP="003311E6">
            <w:pPr>
              <w:jc w:val="center"/>
              <w:rPr>
                <w:sz w:val="26"/>
                <w:szCs w:val="26"/>
              </w:rPr>
            </w:pPr>
            <w:r w:rsidRPr="00272B60">
              <w:rPr>
                <w:sz w:val="26"/>
                <w:szCs w:val="26"/>
              </w:rPr>
              <w:t>I PODZIEMNYCH POD WZGLĘDEM JAKOŚCI POPRZEZ ICH OCHRONĘ</w:t>
            </w:r>
          </w:p>
        </w:tc>
      </w:tr>
    </w:tbl>
    <w:p w:rsidR="003311E6" w:rsidRDefault="003311E6" w:rsidP="003311E6">
      <w:pPr>
        <w:jc w:val="both"/>
        <w:rPr>
          <w:b/>
          <w:sz w:val="26"/>
          <w:szCs w:val="26"/>
        </w:rPr>
      </w:pPr>
    </w:p>
    <w:p w:rsidR="00636E7A" w:rsidRPr="00071A1A" w:rsidRDefault="00636E7A" w:rsidP="003311E6">
      <w:pPr>
        <w:jc w:val="both"/>
        <w:rPr>
          <w:b/>
          <w:sz w:val="26"/>
          <w:szCs w:val="26"/>
        </w:rPr>
      </w:pPr>
    </w:p>
    <w:p w:rsidR="003311E6" w:rsidRPr="00071A1A" w:rsidRDefault="003311E6" w:rsidP="003311E6">
      <w:pPr>
        <w:jc w:val="both"/>
        <w:rPr>
          <w:b/>
          <w:sz w:val="26"/>
          <w:szCs w:val="26"/>
        </w:rPr>
      </w:pPr>
      <w:r w:rsidRPr="00071A1A">
        <w:rPr>
          <w:b/>
          <w:sz w:val="26"/>
          <w:szCs w:val="26"/>
        </w:rPr>
        <w:lastRenderedPageBreak/>
        <w:t>Strategia działań:</w:t>
      </w:r>
    </w:p>
    <w:tbl>
      <w:tblPr>
        <w:tblStyle w:val="Jasnecieniowanie1"/>
        <w:tblW w:w="5000" w:type="pct"/>
        <w:tblLook w:val="04A0" w:firstRow="1" w:lastRow="0" w:firstColumn="1" w:lastColumn="0" w:noHBand="0" w:noVBand="1"/>
      </w:tblPr>
      <w:tblGrid>
        <w:gridCol w:w="561"/>
        <w:gridCol w:w="5632"/>
        <w:gridCol w:w="3095"/>
      </w:tblGrid>
      <w:tr w:rsidR="003311E6" w:rsidRPr="00272B60" w:rsidTr="00636E7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2" w:type="pct"/>
          </w:tcPr>
          <w:p w:rsidR="003311E6" w:rsidRPr="00272B60" w:rsidRDefault="003311E6" w:rsidP="003079AD">
            <w:pPr>
              <w:pStyle w:val="Nagwek"/>
              <w:rPr>
                <w:rFonts w:cstheme="minorHAnsi"/>
                <w:sz w:val="26"/>
                <w:szCs w:val="26"/>
              </w:rPr>
            </w:pPr>
            <w:r w:rsidRPr="00272B60">
              <w:rPr>
                <w:rFonts w:cstheme="minorHAnsi"/>
                <w:sz w:val="26"/>
                <w:szCs w:val="26"/>
              </w:rPr>
              <w:t xml:space="preserve">Lp. </w:t>
            </w:r>
          </w:p>
        </w:tc>
        <w:tc>
          <w:tcPr>
            <w:tcW w:w="3032" w:type="pct"/>
          </w:tcPr>
          <w:p w:rsidR="003311E6" w:rsidRPr="00272B60" w:rsidRDefault="003311E6" w:rsidP="003079A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72B60">
              <w:rPr>
                <w:rFonts w:cstheme="minorHAnsi"/>
                <w:sz w:val="26"/>
                <w:szCs w:val="26"/>
              </w:rPr>
              <w:t xml:space="preserve">Nazwa zadania </w:t>
            </w:r>
          </w:p>
        </w:tc>
        <w:tc>
          <w:tcPr>
            <w:tcW w:w="1666" w:type="pct"/>
          </w:tcPr>
          <w:p w:rsidR="003311E6" w:rsidRPr="00272B60" w:rsidRDefault="003311E6" w:rsidP="003079AD">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72B60">
              <w:rPr>
                <w:rFonts w:cstheme="minorHAnsi"/>
                <w:sz w:val="26"/>
                <w:szCs w:val="26"/>
              </w:rPr>
              <w:t xml:space="preserve">Jednostka odpowiedzialna </w:t>
            </w:r>
          </w:p>
        </w:tc>
      </w:tr>
      <w:tr w:rsidR="003311E6" w:rsidRPr="00071A1A" w:rsidTr="00636E7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3311E6">
            <w:pPr>
              <w:pStyle w:val="Nagwek"/>
              <w:rPr>
                <w:rFonts w:cstheme="minorHAnsi"/>
                <w:sz w:val="26"/>
                <w:szCs w:val="26"/>
              </w:rPr>
            </w:pPr>
          </w:p>
          <w:p w:rsidR="003311E6" w:rsidRPr="00071A1A" w:rsidRDefault="003311E6">
            <w:pPr>
              <w:pStyle w:val="Nagwek"/>
              <w:rPr>
                <w:rFonts w:cstheme="minorHAnsi"/>
                <w:sz w:val="26"/>
                <w:szCs w:val="26"/>
              </w:rPr>
            </w:pPr>
            <w:r w:rsidRPr="00071A1A">
              <w:rPr>
                <w:rFonts w:cstheme="minorHAnsi"/>
                <w:sz w:val="26"/>
                <w:szCs w:val="26"/>
              </w:rPr>
              <w:t xml:space="preserve">1. </w:t>
            </w:r>
          </w:p>
          <w:p w:rsidR="003311E6" w:rsidRPr="00071A1A" w:rsidRDefault="003311E6">
            <w:pPr>
              <w:pStyle w:val="Nagwek"/>
              <w:rPr>
                <w:rFonts w:cstheme="minorHAnsi"/>
                <w:sz w:val="26"/>
                <w:szCs w:val="26"/>
              </w:rPr>
            </w:pPr>
          </w:p>
        </w:tc>
        <w:tc>
          <w:tcPr>
            <w:tcW w:w="3032" w:type="pct"/>
          </w:tcPr>
          <w:p w:rsidR="003311E6" w:rsidRPr="00071A1A" w:rsidRDefault="003311E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Budowa i modernizacja sieci wodociągowej </w:t>
            </w:r>
          </w:p>
        </w:tc>
        <w:tc>
          <w:tcPr>
            <w:tcW w:w="1666" w:type="pct"/>
          </w:tcPr>
          <w:p w:rsidR="003311E6" w:rsidRPr="00071A1A" w:rsidRDefault="00071A1A" w:rsidP="00073D18">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3311E6" w:rsidRPr="00071A1A" w:rsidTr="00636E7A">
        <w:trPr>
          <w:trHeight w:val="93"/>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3311E6">
            <w:pPr>
              <w:pStyle w:val="Nagwek"/>
              <w:rPr>
                <w:rFonts w:cstheme="minorHAnsi"/>
                <w:sz w:val="26"/>
                <w:szCs w:val="26"/>
              </w:rPr>
            </w:pPr>
          </w:p>
          <w:p w:rsidR="003311E6" w:rsidRPr="00071A1A" w:rsidRDefault="003311E6">
            <w:pPr>
              <w:pStyle w:val="Nagwek"/>
              <w:rPr>
                <w:rFonts w:cstheme="minorHAnsi"/>
                <w:sz w:val="26"/>
                <w:szCs w:val="26"/>
              </w:rPr>
            </w:pPr>
            <w:r w:rsidRPr="00071A1A">
              <w:rPr>
                <w:rFonts w:cstheme="minorHAnsi"/>
                <w:sz w:val="26"/>
                <w:szCs w:val="26"/>
              </w:rPr>
              <w:t xml:space="preserve">2. </w:t>
            </w:r>
          </w:p>
          <w:p w:rsidR="003311E6" w:rsidRPr="00071A1A" w:rsidRDefault="003311E6">
            <w:pPr>
              <w:pStyle w:val="Nagwek"/>
              <w:rPr>
                <w:rFonts w:cstheme="minorHAnsi"/>
                <w:sz w:val="26"/>
                <w:szCs w:val="26"/>
              </w:rPr>
            </w:pPr>
          </w:p>
        </w:tc>
        <w:tc>
          <w:tcPr>
            <w:tcW w:w="3032" w:type="pct"/>
          </w:tcPr>
          <w:p w:rsidR="003311E6" w:rsidRPr="00071A1A" w:rsidRDefault="003311E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Budowa i modernizacja sieci kanalizacyjnej sanitarnej </w:t>
            </w:r>
          </w:p>
        </w:tc>
        <w:tc>
          <w:tcPr>
            <w:tcW w:w="1666" w:type="pct"/>
          </w:tcPr>
          <w:p w:rsidR="003311E6"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p>
        </w:tc>
      </w:tr>
      <w:tr w:rsidR="003311E6" w:rsidRPr="00071A1A" w:rsidTr="00636E7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3311E6">
            <w:pPr>
              <w:pStyle w:val="Nagwek"/>
              <w:rPr>
                <w:rFonts w:cstheme="minorHAnsi"/>
                <w:sz w:val="26"/>
                <w:szCs w:val="26"/>
              </w:rPr>
            </w:pPr>
          </w:p>
          <w:p w:rsidR="003311E6" w:rsidRPr="00071A1A" w:rsidRDefault="00A93B47">
            <w:pPr>
              <w:pStyle w:val="Nagwek"/>
              <w:rPr>
                <w:rFonts w:cstheme="minorHAnsi"/>
                <w:sz w:val="26"/>
                <w:szCs w:val="26"/>
              </w:rPr>
            </w:pPr>
            <w:r>
              <w:rPr>
                <w:rFonts w:cstheme="minorHAnsi"/>
                <w:sz w:val="26"/>
                <w:szCs w:val="26"/>
              </w:rPr>
              <w:t>3.</w:t>
            </w:r>
          </w:p>
        </w:tc>
        <w:tc>
          <w:tcPr>
            <w:tcW w:w="3032" w:type="pct"/>
          </w:tcPr>
          <w:p w:rsidR="003311E6" w:rsidRPr="00071A1A" w:rsidRDefault="003311E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ewidencji przydomowych oczyszczalni ścieków i zbiorników bezodpływowych. </w:t>
            </w:r>
          </w:p>
        </w:tc>
        <w:tc>
          <w:tcPr>
            <w:tcW w:w="1666" w:type="pct"/>
          </w:tcPr>
          <w:p w:rsidR="003311E6" w:rsidRPr="00071A1A" w:rsidRDefault="000903C7" w:rsidP="000903C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Przedsiębiorstwo Usług Komunalnych „USKOM” Sp. z o.o.</w:t>
            </w:r>
            <w:r w:rsidR="00A93B47" w:rsidRPr="00A93B47">
              <w:rPr>
                <w:rFonts w:cstheme="minorHAnsi"/>
                <w:sz w:val="26"/>
                <w:szCs w:val="26"/>
              </w:rPr>
              <w:t xml:space="preserve"> </w:t>
            </w:r>
          </w:p>
        </w:tc>
      </w:tr>
      <w:tr w:rsidR="003311E6" w:rsidRPr="00071A1A" w:rsidTr="00636E7A">
        <w:trPr>
          <w:trHeight w:val="358"/>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3311E6">
            <w:pPr>
              <w:pStyle w:val="Nagwek"/>
              <w:rPr>
                <w:rFonts w:cstheme="minorHAnsi"/>
                <w:sz w:val="26"/>
                <w:szCs w:val="26"/>
              </w:rPr>
            </w:pPr>
          </w:p>
          <w:p w:rsidR="003311E6" w:rsidRPr="00071A1A" w:rsidRDefault="00A93B47">
            <w:pPr>
              <w:pStyle w:val="Nagwek"/>
              <w:rPr>
                <w:rFonts w:cstheme="minorHAnsi"/>
                <w:sz w:val="26"/>
                <w:szCs w:val="26"/>
              </w:rPr>
            </w:pPr>
            <w:r>
              <w:rPr>
                <w:rFonts w:cstheme="minorHAnsi"/>
                <w:sz w:val="26"/>
                <w:szCs w:val="26"/>
              </w:rPr>
              <w:t>4.</w:t>
            </w:r>
            <w:r w:rsidR="003311E6" w:rsidRPr="00071A1A">
              <w:rPr>
                <w:rFonts w:cstheme="minorHAnsi"/>
                <w:sz w:val="26"/>
                <w:szCs w:val="26"/>
              </w:rPr>
              <w:t xml:space="preserve"> </w:t>
            </w:r>
          </w:p>
          <w:p w:rsidR="003311E6" w:rsidRPr="00071A1A" w:rsidRDefault="003311E6">
            <w:pPr>
              <w:pStyle w:val="Nagwek"/>
              <w:rPr>
                <w:rFonts w:cstheme="minorHAnsi"/>
                <w:sz w:val="26"/>
                <w:szCs w:val="26"/>
              </w:rPr>
            </w:pPr>
          </w:p>
        </w:tc>
        <w:tc>
          <w:tcPr>
            <w:tcW w:w="3032" w:type="pct"/>
          </w:tcPr>
          <w:p w:rsidR="003311E6" w:rsidRPr="00071A1A" w:rsidRDefault="003311E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Budowa indywidualnych systemów oczyszczania ścieków (głównie na terenach zabudowy rozproszonej i obszarach trudnych do skanalizowania, gdzie jest to prawnie dozwolone). </w:t>
            </w:r>
          </w:p>
        </w:tc>
        <w:tc>
          <w:tcPr>
            <w:tcW w:w="1666" w:type="pct"/>
          </w:tcPr>
          <w:p w:rsidR="003311E6"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3311E6" w:rsidRPr="00071A1A">
              <w:rPr>
                <w:rFonts w:cstheme="minorHAnsi"/>
                <w:sz w:val="26"/>
                <w:szCs w:val="26"/>
              </w:rPr>
              <w:t xml:space="preserve">, </w:t>
            </w:r>
          </w:p>
          <w:p w:rsidR="003311E6" w:rsidRPr="00071A1A" w:rsidRDefault="003311E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Przedsiębiorcy, </w:t>
            </w:r>
          </w:p>
          <w:p w:rsidR="003311E6" w:rsidRPr="00071A1A" w:rsidRDefault="003311E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Właściciele prywatni </w:t>
            </w:r>
          </w:p>
        </w:tc>
      </w:tr>
      <w:tr w:rsidR="003311E6" w:rsidRPr="00071A1A" w:rsidTr="00636E7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3311E6">
            <w:pPr>
              <w:pStyle w:val="Nagwek"/>
              <w:rPr>
                <w:rFonts w:cstheme="minorHAnsi"/>
                <w:sz w:val="26"/>
                <w:szCs w:val="26"/>
              </w:rPr>
            </w:pPr>
          </w:p>
          <w:p w:rsidR="003311E6" w:rsidRPr="00071A1A" w:rsidRDefault="00A93B47">
            <w:pPr>
              <w:pStyle w:val="Nagwek"/>
              <w:rPr>
                <w:rFonts w:cstheme="minorHAnsi"/>
                <w:sz w:val="26"/>
                <w:szCs w:val="26"/>
              </w:rPr>
            </w:pPr>
            <w:r>
              <w:rPr>
                <w:rFonts w:cstheme="minorHAnsi"/>
                <w:sz w:val="26"/>
                <w:szCs w:val="26"/>
              </w:rPr>
              <w:t>5.</w:t>
            </w:r>
          </w:p>
          <w:p w:rsidR="003311E6" w:rsidRPr="00071A1A" w:rsidRDefault="003311E6">
            <w:pPr>
              <w:pStyle w:val="Nagwek"/>
              <w:rPr>
                <w:rFonts w:cstheme="minorHAnsi"/>
                <w:sz w:val="26"/>
                <w:szCs w:val="26"/>
              </w:rPr>
            </w:pPr>
          </w:p>
        </w:tc>
        <w:tc>
          <w:tcPr>
            <w:tcW w:w="3032" w:type="pct"/>
          </w:tcPr>
          <w:p w:rsidR="003311E6" w:rsidRPr="00071A1A" w:rsidRDefault="003311E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Bieżąca konserwacja i utrzymanie cieków wodnych. </w:t>
            </w:r>
          </w:p>
        </w:tc>
        <w:tc>
          <w:tcPr>
            <w:tcW w:w="1666" w:type="pct"/>
          </w:tcPr>
          <w:p w:rsidR="003311E6" w:rsidRPr="00071A1A" w:rsidRDefault="000903C7" w:rsidP="00886FF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Pr>
                <w:rFonts w:cstheme="minorHAnsi"/>
                <w:sz w:val="26"/>
                <w:szCs w:val="26"/>
              </w:rPr>
              <w:t>LZMiUW</w:t>
            </w:r>
            <w:proofErr w:type="spellEnd"/>
            <w:r>
              <w:rPr>
                <w:rFonts w:cstheme="minorHAnsi"/>
                <w:sz w:val="26"/>
                <w:szCs w:val="26"/>
              </w:rPr>
              <w:t xml:space="preserve"> w Zielonej Górze</w:t>
            </w:r>
          </w:p>
        </w:tc>
      </w:tr>
      <w:tr w:rsidR="003311E6" w:rsidRPr="00071A1A" w:rsidTr="00636E7A">
        <w:trPr>
          <w:trHeight w:val="225"/>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A93B47">
            <w:pPr>
              <w:pStyle w:val="Nagwek"/>
              <w:rPr>
                <w:rFonts w:cstheme="minorHAnsi"/>
                <w:sz w:val="26"/>
                <w:szCs w:val="26"/>
              </w:rPr>
            </w:pPr>
            <w:r>
              <w:rPr>
                <w:rFonts w:cstheme="minorHAnsi"/>
                <w:sz w:val="26"/>
                <w:szCs w:val="26"/>
              </w:rPr>
              <w:t>6.</w:t>
            </w:r>
            <w:r w:rsidR="003311E6" w:rsidRPr="00071A1A">
              <w:rPr>
                <w:rFonts w:cstheme="minorHAnsi"/>
                <w:sz w:val="26"/>
                <w:szCs w:val="26"/>
              </w:rPr>
              <w:t xml:space="preserve"> </w:t>
            </w:r>
          </w:p>
          <w:p w:rsidR="003311E6" w:rsidRPr="00071A1A" w:rsidRDefault="003311E6">
            <w:pPr>
              <w:pStyle w:val="Nagwek"/>
              <w:rPr>
                <w:rFonts w:cstheme="minorHAnsi"/>
                <w:sz w:val="26"/>
                <w:szCs w:val="26"/>
              </w:rPr>
            </w:pPr>
          </w:p>
        </w:tc>
        <w:tc>
          <w:tcPr>
            <w:tcW w:w="3032" w:type="pct"/>
          </w:tcPr>
          <w:p w:rsidR="003311E6" w:rsidRPr="00071A1A" w:rsidRDefault="003311E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Monitorowanie cieków wodnych. </w:t>
            </w:r>
          </w:p>
        </w:tc>
        <w:tc>
          <w:tcPr>
            <w:tcW w:w="1666" w:type="pct"/>
          </w:tcPr>
          <w:p w:rsidR="003311E6" w:rsidRPr="00071A1A" w:rsidRDefault="000903C7">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Pr>
                <w:rFonts w:cstheme="minorHAnsi"/>
                <w:sz w:val="26"/>
                <w:szCs w:val="26"/>
              </w:rPr>
              <w:t>LZMiUW</w:t>
            </w:r>
            <w:proofErr w:type="spellEnd"/>
            <w:r>
              <w:rPr>
                <w:rFonts w:cstheme="minorHAnsi"/>
                <w:sz w:val="26"/>
                <w:szCs w:val="26"/>
              </w:rPr>
              <w:t xml:space="preserve"> w Zielonej Górze</w:t>
            </w:r>
          </w:p>
        </w:tc>
      </w:tr>
      <w:tr w:rsidR="003311E6" w:rsidRPr="00071A1A" w:rsidTr="00636E7A">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02" w:type="pct"/>
          </w:tcPr>
          <w:p w:rsidR="003311E6" w:rsidRPr="00071A1A" w:rsidRDefault="003311E6">
            <w:pPr>
              <w:pStyle w:val="Nagwek"/>
              <w:rPr>
                <w:rFonts w:cstheme="minorHAnsi"/>
                <w:sz w:val="26"/>
                <w:szCs w:val="26"/>
              </w:rPr>
            </w:pPr>
          </w:p>
          <w:p w:rsidR="003311E6" w:rsidRPr="00071A1A" w:rsidRDefault="00A93B47">
            <w:pPr>
              <w:pStyle w:val="Nagwek"/>
              <w:rPr>
                <w:rFonts w:cstheme="minorHAnsi"/>
                <w:sz w:val="26"/>
                <w:szCs w:val="26"/>
              </w:rPr>
            </w:pPr>
            <w:r>
              <w:rPr>
                <w:rFonts w:cstheme="minorHAnsi"/>
                <w:sz w:val="26"/>
                <w:szCs w:val="26"/>
              </w:rPr>
              <w:t>7.</w:t>
            </w:r>
            <w:r w:rsidR="003311E6" w:rsidRPr="00071A1A">
              <w:rPr>
                <w:rFonts w:cstheme="minorHAnsi"/>
                <w:sz w:val="26"/>
                <w:szCs w:val="26"/>
              </w:rPr>
              <w:t xml:space="preserve"> </w:t>
            </w:r>
          </w:p>
          <w:p w:rsidR="003311E6" w:rsidRPr="00071A1A" w:rsidRDefault="003311E6">
            <w:pPr>
              <w:pStyle w:val="Nagwek"/>
              <w:rPr>
                <w:rFonts w:cstheme="minorHAnsi"/>
                <w:sz w:val="26"/>
                <w:szCs w:val="26"/>
              </w:rPr>
            </w:pPr>
          </w:p>
        </w:tc>
        <w:tc>
          <w:tcPr>
            <w:tcW w:w="3032" w:type="pct"/>
          </w:tcPr>
          <w:p w:rsidR="003311E6" w:rsidRPr="00071A1A" w:rsidRDefault="003311E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Konserwacja rowów melioracyjnych. </w:t>
            </w:r>
          </w:p>
        </w:tc>
        <w:tc>
          <w:tcPr>
            <w:tcW w:w="1666" w:type="pct"/>
          </w:tcPr>
          <w:p w:rsidR="003311E6" w:rsidRPr="00071A1A" w:rsidRDefault="003311E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właściciele gruntów, </w:t>
            </w:r>
          </w:p>
          <w:p w:rsidR="003311E6"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3311E6" w:rsidRPr="00071A1A">
              <w:rPr>
                <w:rFonts w:cstheme="minorHAnsi"/>
                <w:sz w:val="26"/>
                <w:szCs w:val="26"/>
              </w:rPr>
              <w:t xml:space="preserve">, </w:t>
            </w:r>
          </w:p>
          <w:p w:rsidR="003311E6" w:rsidRPr="00071A1A" w:rsidRDefault="000903C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Pr>
                <w:rFonts w:cstheme="minorHAnsi"/>
                <w:sz w:val="26"/>
                <w:szCs w:val="26"/>
              </w:rPr>
              <w:t>LZMiUW</w:t>
            </w:r>
            <w:proofErr w:type="spellEnd"/>
            <w:r>
              <w:rPr>
                <w:rFonts w:cstheme="minorHAnsi"/>
                <w:sz w:val="26"/>
                <w:szCs w:val="26"/>
              </w:rPr>
              <w:t xml:space="preserve"> w Zielonej Górze</w:t>
            </w:r>
          </w:p>
        </w:tc>
      </w:tr>
    </w:tbl>
    <w:p w:rsidR="00810E94" w:rsidRPr="00071A1A" w:rsidRDefault="00810E94" w:rsidP="003311E6">
      <w:pPr>
        <w:rPr>
          <w:sz w:val="26"/>
          <w:szCs w:val="26"/>
        </w:rPr>
      </w:pPr>
    </w:p>
    <w:p w:rsidR="001010E1" w:rsidRPr="00272B60" w:rsidRDefault="001010E1" w:rsidP="001010E1">
      <w:pPr>
        <w:numPr>
          <w:ilvl w:val="1"/>
          <w:numId w:val="1"/>
        </w:numPr>
        <w:ind w:hanging="792"/>
        <w:jc w:val="both"/>
        <w:outlineLvl w:val="0"/>
        <w:rPr>
          <w:b/>
          <w:sz w:val="32"/>
          <w:szCs w:val="26"/>
        </w:rPr>
      </w:pPr>
      <w:bookmarkStart w:id="116" w:name="_Toc474696461"/>
      <w:bookmarkStart w:id="117" w:name="_Toc497761662"/>
      <w:r w:rsidRPr="00272B60">
        <w:rPr>
          <w:b/>
          <w:sz w:val="32"/>
          <w:szCs w:val="26"/>
        </w:rPr>
        <w:t>Ochrona powietrza</w:t>
      </w:r>
      <w:bookmarkEnd w:id="116"/>
      <w:bookmarkEnd w:id="117"/>
    </w:p>
    <w:p w:rsidR="001010E1" w:rsidRPr="00272B60" w:rsidRDefault="001010E1" w:rsidP="001010E1">
      <w:pPr>
        <w:numPr>
          <w:ilvl w:val="2"/>
          <w:numId w:val="1"/>
        </w:numPr>
        <w:ind w:hanging="1224"/>
        <w:jc w:val="both"/>
        <w:outlineLvl w:val="1"/>
        <w:rPr>
          <w:b/>
          <w:sz w:val="32"/>
          <w:szCs w:val="26"/>
        </w:rPr>
      </w:pPr>
      <w:bookmarkStart w:id="118" w:name="_Toc474696462"/>
      <w:bookmarkStart w:id="119" w:name="_Toc497761663"/>
      <w:r w:rsidRPr="00272B60">
        <w:rPr>
          <w:b/>
          <w:bCs/>
          <w:sz w:val="32"/>
          <w:szCs w:val="26"/>
        </w:rPr>
        <w:t>Źródła zanieczyszczenia powietrza</w:t>
      </w:r>
      <w:bookmarkEnd w:id="118"/>
      <w:bookmarkEnd w:id="119"/>
    </w:p>
    <w:p w:rsidR="001010E1" w:rsidRPr="00071A1A" w:rsidRDefault="001010E1" w:rsidP="001010E1">
      <w:pPr>
        <w:rPr>
          <w:i/>
          <w:sz w:val="26"/>
          <w:szCs w:val="26"/>
        </w:rPr>
      </w:pPr>
      <w:r w:rsidRPr="00071A1A">
        <w:rPr>
          <w:i/>
          <w:sz w:val="26"/>
          <w:szCs w:val="26"/>
        </w:rPr>
        <w:t xml:space="preserve">Emisja z gospodarstw domowych </w:t>
      </w:r>
    </w:p>
    <w:p w:rsidR="001010E1" w:rsidRPr="00071A1A" w:rsidRDefault="001010E1" w:rsidP="001010E1">
      <w:pPr>
        <w:rPr>
          <w:sz w:val="26"/>
          <w:szCs w:val="26"/>
        </w:rPr>
      </w:pPr>
      <w:r w:rsidRPr="00071A1A">
        <w:rPr>
          <w:sz w:val="26"/>
          <w:szCs w:val="26"/>
        </w:rPr>
        <w:t xml:space="preserve">Głównymi źródłem tego rodzaju zanieczyszczeń powietrza jest: </w:t>
      </w:r>
    </w:p>
    <w:p w:rsidR="001010E1" w:rsidRPr="00071A1A" w:rsidRDefault="001010E1" w:rsidP="006A6BAB">
      <w:pPr>
        <w:numPr>
          <w:ilvl w:val="0"/>
          <w:numId w:val="44"/>
        </w:numPr>
        <w:rPr>
          <w:sz w:val="26"/>
          <w:szCs w:val="26"/>
        </w:rPr>
      </w:pPr>
      <w:r w:rsidRPr="00071A1A">
        <w:rPr>
          <w:sz w:val="26"/>
          <w:szCs w:val="26"/>
        </w:rPr>
        <w:t xml:space="preserve">spalanie paliwa stałego (węgiel, miał koksowy, koks), </w:t>
      </w:r>
    </w:p>
    <w:p w:rsidR="001010E1" w:rsidRPr="00071A1A" w:rsidRDefault="001010E1" w:rsidP="006A6BAB">
      <w:pPr>
        <w:numPr>
          <w:ilvl w:val="0"/>
          <w:numId w:val="44"/>
        </w:numPr>
        <w:rPr>
          <w:sz w:val="26"/>
          <w:szCs w:val="26"/>
        </w:rPr>
      </w:pPr>
      <w:r w:rsidRPr="00071A1A">
        <w:rPr>
          <w:sz w:val="26"/>
          <w:szCs w:val="26"/>
        </w:rPr>
        <w:t xml:space="preserve">spalanie odpadów w piecach indywidualnych gospodarstw domowych. </w:t>
      </w:r>
    </w:p>
    <w:p w:rsidR="001010E1" w:rsidRPr="00071A1A" w:rsidRDefault="001010E1" w:rsidP="001010E1">
      <w:pPr>
        <w:jc w:val="both"/>
        <w:rPr>
          <w:i/>
          <w:sz w:val="26"/>
          <w:szCs w:val="26"/>
        </w:rPr>
      </w:pPr>
      <w:r w:rsidRPr="00071A1A">
        <w:rPr>
          <w:i/>
          <w:sz w:val="26"/>
          <w:szCs w:val="26"/>
        </w:rPr>
        <w:t xml:space="preserve">Niska emisja </w:t>
      </w:r>
    </w:p>
    <w:p w:rsidR="001010E1" w:rsidRPr="00071A1A" w:rsidRDefault="001010E1" w:rsidP="001010E1">
      <w:pPr>
        <w:ind w:firstLine="708"/>
        <w:jc w:val="both"/>
        <w:rPr>
          <w:sz w:val="26"/>
          <w:szCs w:val="26"/>
        </w:rPr>
      </w:pPr>
      <w:r w:rsidRPr="00071A1A">
        <w:rPr>
          <w:sz w:val="26"/>
          <w:szCs w:val="26"/>
        </w:rPr>
        <w:t>W okresie zimowym wzrasta emisja pyłów i zanieczyszczeń spowodowanych spalaniem paliw stałych w kotłowniach indywidualnych i indywidualnych piecach centralnego ogrzewania.</w:t>
      </w:r>
    </w:p>
    <w:p w:rsidR="00EF43A0" w:rsidRDefault="001010E1" w:rsidP="007D5447">
      <w:pPr>
        <w:ind w:firstLine="708"/>
        <w:jc w:val="both"/>
        <w:rPr>
          <w:sz w:val="26"/>
          <w:szCs w:val="26"/>
        </w:rPr>
      </w:pPr>
      <w:r w:rsidRPr="00071A1A">
        <w:rPr>
          <w:sz w:val="26"/>
          <w:szCs w:val="26"/>
        </w:rPr>
        <w:lastRenderedPageBreak/>
        <w:t>Negatywny wpływ na jakość powietrza atmosferycznego mają lokalne kotłownie pracujące na potrzeby centralnego ogrzewania, a także małe przedsiębiorstwa, podmioty gospodarcze spalające węgiel w celach grzewczych lub technologicznych. Brak urządzeń oczyszczania bądź odpylania gazów spalinowych powoduje, iż całość wytwarzanych zanieczyszczeń trafia do powietrza atmosferycznego. Niska sprawność i efektywność technologii spalania są poważnym źródłem emisji zanieczyszczeń. Co więcej, głównym paliwem w sektorze gospodarki komunalnej jest węgiel, często zawierający znaczne ilości siarki. Rodzaje oraz źródła zanieczyszczeń powietrza zestawiono w poniższej tabeli.</w:t>
      </w:r>
    </w:p>
    <w:p w:rsidR="000316A2" w:rsidRDefault="000316A2" w:rsidP="00310224">
      <w:pPr>
        <w:rPr>
          <w:sz w:val="26"/>
          <w:szCs w:val="26"/>
        </w:rPr>
      </w:pPr>
    </w:p>
    <w:p w:rsidR="003079AD" w:rsidRPr="00071A1A" w:rsidRDefault="001B3074" w:rsidP="003079AD">
      <w:pPr>
        <w:ind w:firstLine="708"/>
        <w:rPr>
          <w:sz w:val="26"/>
          <w:szCs w:val="26"/>
        </w:rPr>
      </w:pPr>
      <w:r>
        <w:rPr>
          <w:sz w:val="26"/>
          <w:szCs w:val="26"/>
        </w:rPr>
        <w:t xml:space="preserve">Tabela </w:t>
      </w:r>
      <w:r w:rsidR="001308A0">
        <w:rPr>
          <w:sz w:val="26"/>
          <w:szCs w:val="26"/>
        </w:rPr>
        <w:t>3</w:t>
      </w:r>
      <w:r w:rsidR="003079AD" w:rsidRPr="00071A1A">
        <w:rPr>
          <w:sz w:val="26"/>
          <w:szCs w:val="26"/>
        </w:rPr>
        <w:t>. Rodzaje oraz źródła zanieczyszczeń powietrza</w:t>
      </w:r>
    </w:p>
    <w:tbl>
      <w:tblPr>
        <w:tblStyle w:val="Jasnecieniowanie1"/>
        <w:tblW w:w="9290" w:type="dxa"/>
        <w:tblLayout w:type="fixed"/>
        <w:tblLook w:val="0420" w:firstRow="1" w:lastRow="0" w:firstColumn="0" w:lastColumn="0" w:noHBand="0" w:noVBand="1"/>
      </w:tblPr>
      <w:tblGrid>
        <w:gridCol w:w="4645"/>
        <w:gridCol w:w="4645"/>
      </w:tblGrid>
      <w:tr w:rsidR="003079AD" w:rsidRPr="00071A1A" w:rsidTr="00310224">
        <w:trPr>
          <w:cnfStyle w:val="100000000000" w:firstRow="1" w:lastRow="0" w:firstColumn="0" w:lastColumn="0" w:oddVBand="0" w:evenVBand="0" w:oddHBand="0" w:evenHBand="0" w:firstRowFirstColumn="0" w:firstRowLastColumn="0" w:lastRowFirstColumn="0" w:lastRowLastColumn="0"/>
          <w:trHeight w:val="102"/>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Zanieczyszczenia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Źródło emisji </w:t>
            </w:r>
          </w:p>
        </w:tc>
      </w:tr>
      <w:tr w:rsidR="003079AD" w:rsidRPr="00071A1A" w:rsidTr="00310224">
        <w:trPr>
          <w:cnfStyle w:val="000000100000" w:firstRow="0" w:lastRow="0" w:firstColumn="0" w:lastColumn="0" w:oddVBand="0" w:evenVBand="0" w:oddHBand="1" w:evenHBand="0" w:firstRowFirstColumn="0" w:firstRowLastColumn="0" w:lastRowFirstColumn="0" w:lastRowLastColumn="0"/>
          <w:trHeight w:val="102"/>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Pył ogółem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spalanie paliw, unoszenie pyłu w powietrzu; </w:t>
            </w:r>
          </w:p>
        </w:tc>
      </w:tr>
      <w:tr w:rsidR="003079AD" w:rsidRPr="00071A1A" w:rsidTr="00310224">
        <w:trPr>
          <w:trHeight w:val="111"/>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SO2 (dwutlenek siarki)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spalanie paliw zawierających siarkę; </w:t>
            </w:r>
          </w:p>
        </w:tc>
      </w:tr>
      <w:tr w:rsidR="003079AD" w:rsidRPr="00071A1A" w:rsidTr="00310224">
        <w:trPr>
          <w:cnfStyle w:val="000000100000" w:firstRow="0" w:lastRow="0" w:firstColumn="0" w:lastColumn="0" w:oddVBand="0" w:evenVBand="0" w:oddHBand="1" w:evenHBand="0" w:firstRowFirstColumn="0" w:firstRowLastColumn="0" w:lastRowFirstColumn="0" w:lastRowLastColumn="0"/>
          <w:trHeight w:val="102"/>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NO (tlenek azotu)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spalanie paliw; </w:t>
            </w:r>
          </w:p>
        </w:tc>
      </w:tr>
      <w:tr w:rsidR="003079AD" w:rsidRPr="00071A1A" w:rsidTr="00310224">
        <w:trPr>
          <w:trHeight w:val="111"/>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NO2 (dwutlenek azotu)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spalanie paliw, procesy technologiczne; </w:t>
            </w:r>
          </w:p>
        </w:tc>
      </w:tr>
      <w:tr w:rsidR="003079AD" w:rsidRPr="00071A1A" w:rsidTr="00310224">
        <w:trPr>
          <w:cnfStyle w:val="000000100000" w:firstRow="0" w:lastRow="0" w:firstColumn="0" w:lastColumn="0" w:oddVBand="0" w:evenVBand="0" w:oddHBand="1" w:evenHBand="0" w:firstRowFirstColumn="0" w:firstRowLastColumn="0" w:lastRowFirstColumn="0" w:lastRowLastColumn="0"/>
          <w:trHeight w:val="111"/>
        </w:trPr>
        <w:tc>
          <w:tcPr>
            <w:tcW w:w="4645" w:type="dxa"/>
          </w:tcPr>
          <w:p w:rsidR="003079AD" w:rsidRPr="00071A1A" w:rsidRDefault="003079AD">
            <w:pPr>
              <w:pStyle w:val="Nagwek"/>
              <w:rPr>
                <w:rFonts w:cstheme="minorHAnsi"/>
                <w:sz w:val="26"/>
                <w:szCs w:val="26"/>
              </w:rPr>
            </w:pPr>
            <w:proofErr w:type="spellStart"/>
            <w:r w:rsidRPr="00071A1A">
              <w:rPr>
                <w:rFonts w:cstheme="minorHAnsi"/>
                <w:sz w:val="26"/>
                <w:szCs w:val="26"/>
              </w:rPr>
              <w:t>NOx</w:t>
            </w:r>
            <w:proofErr w:type="spellEnd"/>
            <w:r w:rsidRPr="00071A1A">
              <w:rPr>
                <w:rFonts w:cstheme="minorHAnsi"/>
                <w:sz w:val="26"/>
                <w:szCs w:val="26"/>
              </w:rPr>
              <w:t xml:space="preserve"> (suma tlenków azotu)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sumaryczna emisja tlenków azotu; </w:t>
            </w:r>
          </w:p>
        </w:tc>
      </w:tr>
      <w:tr w:rsidR="003079AD" w:rsidRPr="00071A1A" w:rsidTr="00310224">
        <w:trPr>
          <w:trHeight w:val="102"/>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CO (tlenek węgla)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produkt niepełnego spalania; </w:t>
            </w:r>
          </w:p>
        </w:tc>
      </w:tr>
      <w:tr w:rsidR="003079AD" w:rsidRPr="00071A1A" w:rsidTr="00310224">
        <w:trPr>
          <w:cnfStyle w:val="000000100000" w:firstRow="0" w:lastRow="0" w:firstColumn="0" w:lastColumn="0" w:oddVBand="0" w:evenVBand="0" w:oddHBand="1" w:evenHBand="0" w:firstRowFirstColumn="0" w:firstRowLastColumn="0" w:lastRowFirstColumn="0" w:lastRowLastColumn="0"/>
          <w:trHeight w:val="248"/>
        </w:trPr>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O3 (ozon) </w:t>
            </w:r>
          </w:p>
        </w:tc>
        <w:tc>
          <w:tcPr>
            <w:tcW w:w="4645" w:type="dxa"/>
          </w:tcPr>
          <w:p w:rsidR="003079AD" w:rsidRPr="00071A1A" w:rsidRDefault="003079AD">
            <w:pPr>
              <w:pStyle w:val="Nagwek"/>
              <w:rPr>
                <w:rFonts w:cstheme="minorHAnsi"/>
                <w:sz w:val="26"/>
                <w:szCs w:val="26"/>
              </w:rPr>
            </w:pPr>
            <w:r w:rsidRPr="00071A1A">
              <w:rPr>
                <w:rFonts w:cstheme="minorHAnsi"/>
                <w:sz w:val="26"/>
                <w:szCs w:val="26"/>
              </w:rPr>
              <w:t xml:space="preserve">powstaje naturalnie oraz z innych zanieczyszczeń będących utleniaczami; </w:t>
            </w:r>
          </w:p>
        </w:tc>
      </w:tr>
    </w:tbl>
    <w:p w:rsidR="00272B60" w:rsidRPr="00886FF7" w:rsidRDefault="003079AD" w:rsidP="00886FF7">
      <w:pPr>
        <w:ind w:firstLine="708"/>
        <w:rPr>
          <w:sz w:val="26"/>
          <w:szCs w:val="26"/>
        </w:rPr>
      </w:pPr>
      <w:r w:rsidRPr="00071A1A">
        <w:rPr>
          <w:sz w:val="26"/>
          <w:szCs w:val="26"/>
        </w:rPr>
        <w:t>Źródło: opracowanie własne</w:t>
      </w:r>
    </w:p>
    <w:p w:rsidR="003079AD" w:rsidRPr="00071A1A" w:rsidRDefault="003079AD" w:rsidP="003079AD">
      <w:pPr>
        <w:rPr>
          <w:i/>
          <w:sz w:val="26"/>
          <w:szCs w:val="26"/>
        </w:rPr>
      </w:pPr>
      <w:r w:rsidRPr="00071A1A">
        <w:rPr>
          <w:i/>
          <w:sz w:val="26"/>
          <w:szCs w:val="26"/>
        </w:rPr>
        <w:t xml:space="preserve">Emisja komunikacyjna </w:t>
      </w:r>
    </w:p>
    <w:p w:rsidR="003079AD" w:rsidRDefault="003079AD" w:rsidP="003079AD">
      <w:pPr>
        <w:ind w:firstLine="708"/>
        <w:jc w:val="both"/>
        <w:rPr>
          <w:sz w:val="26"/>
          <w:szCs w:val="26"/>
        </w:rPr>
      </w:pPr>
      <w:r w:rsidRPr="00071A1A">
        <w:rPr>
          <w:sz w:val="26"/>
          <w:szCs w:val="26"/>
        </w:rPr>
        <w:t xml:space="preserve">Negatywne oddziaływanie na środowisko niesie ze sobą emisja komunikacyjna, która najbardziej odczuwalna jest w pobliżu dróg charakteryzujących się dużym natężeniem ruchu kołowego. W przypadku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są to:</w:t>
      </w:r>
    </w:p>
    <w:p w:rsidR="000903C7" w:rsidRPr="000903C7" w:rsidRDefault="000903C7" w:rsidP="000903C7">
      <w:pPr>
        <w:numPr>
          <w:ilvl w:val="0"/>
          <w:numId w:val="64"/>
        </w:numPr>
        <w:jc w:val="both"/>
        <w:rPr>
          <w:sz w:val="26"/>
          <w:szCs w:val="26"/>
        </w:rPr>
      </w:pPr>
      <w:r>
        <w:rPr>
          <w:sz w:val="26"/>
          <w:szCs w:val="26"/>
        </w:rPr>
        <w:t>droga ekspresowa S3</w:t>
      </w:r>
    </w:p>
    <w:p w:rsidR="003079AD" w:rsidRPr="00071A1A" w:rsidRDefault="0002418B" w:rsidP="0066771A">
      <w:pPr>
        <w:numPr>
          <w:ilvl w:val="0"/>
          <w:numId w:val="2"/>
        </w:numPr>
        <w:jc w:val="both"/>
        <w:rPr>
          <w:sz w:val="26"/>
          <w:szCs w:val="26"/>
        </w:rPr>
      </w:pPr>
      <w:r>
        <w:rPr>
          <w:sz w:val="26"/>
          <w:szCs w:val="26"/>
        </w:rPr>
        <w:t>drogi wojewódzkie</w:t>
      </w:r>
      <w:r w:rsidR="003079AD" w:rsidRPr="00071A1A">
        <w:rPr>
          <w:sz w:val="26"/>
          <w:szCs w:val="26"/>
        </w:rPr>
        <w:t xml:space="preserve"> nr </w:t>
      </w:r>
      <w:r>
        <w:rPr>
          <w:sz w:val="26"/>
          <w:szCs w:val="26"/>
        </w:rPr>
        <w:t>297, 296, 283</w:t>
      </w:r>
      <w:r w:rsidR="003079AD" w:rsidRPr="00071A1A">
        <w:rPr>
          <w:sz w:val="26"/>
          <w:szCs w:val="26"/>
        </w:rPr>
        <w:t>;</w:t>
      </w:r>
    </w:p>
    <w:p w:rsidR="003079AD" w:rsidRPr="00071A1A" w:rsidRDefault="003079AD" w:rsidP="0066771A">
      <w:pPr>
        <w:numPr>
          <w:ilvl w:val="0"/>
          <w:numId w:val="2"/>
        </w:numPr>
        <w:jc w:val="both"/>
        <w:rPr>
          <w:sz w:val="26"/>
          <w:szCs w:val="26"/>
        </w:rPr>
      </w:pPr>
      <w:r w:rsidRPr="00071A1A">
        <w:rPr>
          <w:sz w:val="26"/>
          <w:szCs w:val="26"/>
        </w:rPr>
        <w:t>drogi powiatowe;</w:t>
      </w:r>
    </w:p>
    <w:p w:rsidR="003079AD" w:rsidRPr="00071A1A" w:rsidRDefault="003079AD" w:rsidP="0066771A">
      <w:pPr>
        <w:numPr>
          <w:ilvl w:val="0"/>
          <w:numId w:val="2"/>
        </w:numPr>
        <w:jc w:val="both"/>
        <w:rPr>
          <w:sz w:val="26"/>
          <w:szCs w:val="26"/>
        </w:rPr>
      </w:pPr>
      <w:r w:rsidRPr="00071A1A">
        <w:rPr>
          <w:sz w:val="26"/>
          <w:szCs w:val="26"/>
        </w:rPr>
        <w:t>drogi gminne;</w:t>
      </w:r>
    </w:p>
    <w:p w:rsidR="003079AD" w:rsidRPr="00071A1A" w:rsidRDefault="003079AD" w:rsidP="0066771A">
      <w:pPr>
        <w:numPr>
          <w:ilvl w:val="0"/>
          <w:numId w:val="2"/>
        </w:numPr>
        <w:jc w:val="both"/>
        <w:rPr>
          <w:sz w:val="26"/>
          <w:szCs w:val="26"/>
        </w:rPr>
      </w:pPr>
      <w:r w:rsidRPr="00071A1A">
        <w:rPr>
          <w:sz w:val="26"/>
          <w:szCs w:val="26"/>
        </w:rPr>
        <w:t>drogi wewnętrzne.</w:t>
      </w:r>
    </w:p>
    <w:p w:rsidR="003079AD" w:rsidRPr="00071A1A" w:rsidRDefault="003079AD" w:rsidP="003079AD">
      <w:pPr>
        <w:rPr>
          <w:sz w:val="26"/>
          <w:szCs w:val="26"/>
        </w:rPr>
      </w:pPr>
      <w:r w:rsidRPr="00071A1A">
        <w:rPr>
          <w:sz w:val="26"/>
          <w:szCs w:val="26"/>
        </w:rPr>
        <w:lastRenderedPageBreak/>
        <w:t xml:space="preserve">Głównymi zanieczyszczeniami emitowanymi w związku z ruchem samochodowym należą: </w:t>
      </w:r>
    </w:p>
    <w:p w:rsidR="003079AD" w:rsidRPr="00071A1A" w:rsidRDefault="003079AD" w:rsidP="0066771A">
      <w:pPr>
        <w:numPr>
          <w:ilvl w:val="0"/>
          <w:numId w:val="2"/>
        </w:numPr>
        <w:rPr>
          <w:sz w:val="26"/>
          <w:szCs w:val="26"/>
        </w:rPr>
      </w:pPr>
      <w:r w:rsidRPr="00071A1A">
        <w:rPr>
          <w:sz w:val="26"/>
          <w:szCs w:val="26"/>
        </w:rPr>
        <w:t xml:space="preserve">tlenek i dwutlenek węgla, </w:t>
      </w:r>
    </w:p>
    <w:p w:rsidR="003079AD" w:rsidRPr="00071A1A" w:rsidRDefault="003079AD" w:rsidP="0066771A">
      <w:pPr>
        <w:numPr>
          <w:ilvl w:val="0"/>
          <w:numId w:val="2"/>
        </w:numPr>
        <w:rPr>
          <w:sz w:val="26"/>
          <w:szCs w:val="26"/>
        </w:rPr>
      </w:pPr>
      <w:r w:rsidRPr="00071A1A">
        <w:rPr>
          <w:sz w:val="26"/>
          <w:szCs w:val="26"/>
        </w:rPr>
        <w:t xml:space="preserve">węglowodory, </w:t>
      </w:r>
    </w:p>
    <w:p w:rsidR="003079AD" w:rsidRPr="00071A1A" w:rsidRDefault="003079AD" w:rsidP="0066771A">
      <w:pPr>
        <w:numPr>
          <w:ilvl w:val="0"/>
          <w:numId w:val="2"/>
        </w:numPr>
        <w:rPr>
          <w:sz w:val="26"/>
          <w:szCs w:val="26"/>
        </w:rPr>
      </w:pPr>
      <w:r w:rsidRPr="00071A1A">
        <w:rPr>
          <w:sz w:val="26"/>
          <w:szCs w:val="26"/>
        </w:rPr>
        <w:t xml:space="preserve">tlenki azotu, </w:t>
      </w:r>
    </w:p>
    <w:p w:rsidR="003079AD" w:rsidRPr="00071A1A" w:rsidRDefault="003079AD" w:rsidP="0066771A">
      <w:pPr>
        <w:numPr>
          <w:ilvl w:val="0"/>
          <w:numId w:val="2"/>
        </w:numPr>
        <w:rPr>
          <w:sz w:val="26"/>
          <w:szCs w:val="26"/>
        </w:rPr>
      </w:pPr>
      <w:r w:rsidRPr="00071A1A">
        <w:rPr>
          <w:sz w:val="26"/>
          <w:szCs w:val="26"/>
        </w:rPr>
        <w:t xml:space="preserve">pyły zawierające metale ciężkie, </w:t>
      </w:r>
    </w:p>
    <w:p w:rsidR="003079AD" w:rsidRPr="00071A1A" w:rsidRDefault="003079AD" w:rsidP="0066771A">
      <w:pPr>
        <w:numPr>
          <w:ilvl w:val="0"/>
          <w:numId w:val="2"/>
        </w:numPr>
        <w:rPr>
          <w:sz w:val="26"/>
          <w:szCs w:val="26"/>
        </w:rPr>
      </w:pPr>
      <w:r w:rsidRPr="00071A1A">
        <w:rPr>
          <w:sz w:val="26"/>
          <w:szCs w:val="26"/>
        </w:rPr>
        <w:t xml:space="preserve">pyły ze ścierania się nawierzchni dróg i opon samochodowych. </w:t>
      </w:r>
    </w:p>
    <w:p w:rsidR="00F825C4" w:rsidRDefault="003079AD" w:rsidP="00810E94">
      <w:pPr>
        <w:jc w:val="both"/>
        <w:rPr>
          <w:sz w:val="26"/>
          <w:szCs w:val="26"/>
        </w:rPr>
      </w:pPr>
      <w:r w:rsidRPr="00071A1A">
        <w:rPr>
          <w:sz w:val="26"/>
          <w:szCs w:val="26"/>
        </w:rPr>
        <w:t xml:space="preserve">Dla stanu powietrza atmosferycznego istotne znaczenie ma emisja </w:t>
      </w:r>
      <w:proofErr w:type="spellStart"/>
      <w:r w:rsidRPr="00071A1A">
        <w:rPr>
          <w:sz w:val="26"/>
          <w:szCs w:val="26"/>
        </w:rPr>
        <w:t>NOx</w:t>
      </w:r>
      <w:proofErr w:type="spellEnd"/>
      <w:r w:rsidRPr="00071A1A">
        <w:rPr>
          <w:sz w:val="26"/>
          <w:szCs w:val="26"/>
        </w:rPr>
        <w:t xml:space="preserve"> oraz metali ciężkich. Duże znaczenie ma również tzw. emisja wtórna z powierzchni dróg, która zależy w dużej mierze od warunków meteorologicznych. Komunikacja jest również źródłem emisji benzenu, </w:t>
      </w:r>
      <w:proofErr w:type="spellStart"/>
      <w:r w:rsidRPr="00071A1A">
        <w:rPr>
          <w:sz w:val="26"/>
          <w:szCs w:val="26"/>
        </w:rPr>
        <w:t>benzo</w:t>
      </w:r>
      <w:proofErr w:type="spellEnd"/>
      <w:r w:rsidRPr="00071A1A">
        <w:rPr>
          <w:sz w:val="26"/>
          <w:szCs w:val="26"/>
        </w:rPr>
        <w:t>(a)piranu, toluen i ksylenu. Na wielkość tych zanieczyszczeń wpływa stan techniczny samochodów, stopień zużycia substancji katalitycznych oraz jakość stosowanych paliw. Gwałtowny rozwój transportu, przejawiający się wzrostem ilości samochodów na</w:t>
      </w:r>
      <w:r w:rsidR="0047218B" w:rsidRPr="00071A1A">
        <w:rPr>
          <w:sz w:val="26"/>
          <w:szCs w:val="26"/>
        </w:rPr>
        <w:t xml:space="preserve"> drogach oraz aktualny stan </w:t>
      </w:r>
      <w:r w:rsidR="00F825C4">
        <w:rPr>
          <w:sz w:val="26"/>
          <w:szCs w:val="26"/>
        </w:rPr>
        <w:br/>
      </w:r>
      <w:r w:rsidR="0047218B" w:rsidRPr="00071A1A">
        <w:rPr>
          <w:sz w:val="26"/>
          <w:szCs w:val="26"/>
        </w:rPr>
        <w:t xml:space="preserve">i infrastruktury dróg spowodował, iż transport może być uciążliwy dla środowiska naturalnego. W przypadku substancji toksycznych emitowanych przez silniki pojazdów do atmosfery, źródła te trudno zinwentaryzować pod kątem emisji zanieczyszczeń, gdyż zwykle nie ma dla nich materiałów sprawozdawczych. </w:t>
      </w:r>
      <w:r w:rsidR="00CB58B3">
        <w:rPr>
          <w:sz w:val="26"/>
          <w:szCs w:val="26"/>
        </w:rPr>
        <w:br/>
      </w:r>
      <w:r w:rsidR="0047218B" w:rsidRPr="00071A1A">
        <w:rPr>
          <w:sz w:val="26"/>
          <w:szCs w:val="26"/>
        </w:rPr>
        <w:t>Na podstawie znanych wartości średniego składu paliwa, szacowany przeciętny skład spalin silnikowych jest następujący:</w:t>
      </w:r>
    </w:p>
    <w:p w:rsidR="0047218B" w:rsidRPr="00071A1A" w:rsidRDefault="0047218B" w:rsidP="009B5D4C">
      <w:pPr>
        <w:rPr>
          <w:sz w:val="26"/>
          <w:szCs w:val="26"/>
        </w:rPr>
      </w:pPr>
      <w:r w:rsidRPr="00071A1A">
        <w:rPr>
          <w:sz w:val="26"/>
          <w:szCs w:val="26"/>
        </w:rPr>
        <w:t xml:space="preserve">Tabela </w:t>
      </w:r>
      <w:r w:rsidR="001308A0">
        <w:rPr>
          <w:sz w:val="26"/>
          <w:szCs w:val="26"/>
        </w:rPr>
        <w:t>4</w:t>
      </w:r>
      <w:r w:rsidRPr="00071A1A">
        <w:rPr>
          <w:sz w:val="26"/>
          <w:szCs w:val="26"/>
        </w:rPr>
        <w:t xml:space="preserve">. Rodzaje oraz źródła zanieczyszczeń powietrza </w:t>
      </w:r>
      <w:r w:rsidRPr="000C5847">
        <w:rPr>
          <w:rStyle w:val="TekstdymkaZnak"/>
          <w:sz w:val="26"/>
          <w:szCs w:val="26"/>
          <w:vertAlign w:val="superscript"/>
        </w:rPr>
        <w:footnoteReference w:id="3"/>
      </w:r>
    </w:p>
    <w:tbl>
      <w:tblPr>
        <w:tblStyle w:val="Jasnecieniowanie1"/>
        <w:tblW w:w="9408" w:type="dxa"/>
        <w:tblLayout w:type="fixed"/>
        <w:tblLook w:val="0420" w:firstRow="1" w:lastRow="0" w:firstColumn="0" w:lastColumn="0" w:noHBand="0" w:noVBand="1"/>
      </w:tblPr>
      <w:tblGrid>
        <w:gridCol w:w="2352"/>
        <w:gridCol w:w="2352"/>
        <w:gridCol w:w="2352"/>
        <w:gridCol w:w="2352"/>
      </w:tblGrid>
      <w:tr w:rsidR="0047218B" w:rsidRPr="00071A1A" w:rsidTr="00310224">
        <w:trPr>
          <w:cnfStyle w:val="100000000000" w:firstRow="1" w:lastRow="0" w:firstColumn="0" w:lastColumn="0" w:oddVBand="0" w:evenVBand="0" w:oddHBand="0" w:evenHBand="0" w:firstRowFirstColumn="0" w:firstRowLastColumn="0" w:lastRowFirstColumn="0" w:lastRowLastColumn="0"/>
          <w:trHeight w:val="89"/>
        </w:trPr>
        <w:tc>
          <w:tcPr>
            <w:tcW w:w="2352" w:type="dxa"/>
          </w:tcPr>
          <w:p w:rsidR="0047218B" w:rsidRPr="00071A1A" w:rsidRDefault="0047218B" w:rsidP="0047218B">
            <w:pPr>
              <w:rPr>
                <w:sz w:val="26"/>
                <w:szCs w:val="26"/>
              </w:rPr>
            </w:pPr>
            <w:r w:rsidRPr="00071A1A">
              <w:rPr>
                <w:sz w:val="26"/>
                <w:szCs w:val="26"/>
              </w:rPr>
              <w:t xml:space="preserve">Składnik </w:t>
            </w:r>
          </w:p>
        </w:tc>
        <w:tc>
          <w:tcPr>
            <w:tcW w:w="2352" w:type="dxa"/>
          </w:tcPr>
          <w:p w:rsidR="0047218B" w:rsidRPr="00071A1A" w:rsidRDefault="0047218B" w:rsidP="0047218B">
            <w:pPr>
              <w:rPr>
                <w:sz w:val="26"/>
                <w:szCs w:val="26"/>
              </w:rPr>
            </w:pPr>
            <w:r w:rsidRPr="00071A1A">
              <w:rPr>
                <w:sz w:val="26"/>
                <w:szCs w:val="26"/>
              </w:rPr>
              <w:t xml:space="preserve">Silniki benzynowe </w:t>
            </w:r>
          </w:p>
        </w:tc>
        <w:tc>
          <w:tcPr>
            <w:tcW w:w="2352" w:type="dxa"/>
          </w:tcPr>
          <w:p w:rsidR="0047218B" w:rsidRPr="00071A1A" w:rsidRDefault="0047218B" w:rsidP="0047218B">
            <w:pPr>
              <w:rPr>
                <w:sz w:val="26"/>
                <w:szCs w:val="26"/>
              </w:rPr>
            </w:pPr>
            <w:r w:rsidRPr="00071A1A">
              <w:rPr>
                <w:sz w:val="26"/>
                <w:szCs w:val="26"/>
              </w:rPr>
              <w:t xml:space="preserve">Silniki wysokoprężne </w:t>
            </w:r>
          </w:p>
        </w:tc>
        <w:tc>
          <w:tcPr>
            <w:tcW w:w="2352" w:type="dxa"/>
          </w:tcPr>
          <w:p w:rsidR="0047218B" w:rsidRPr="00071A1A" w:rsidRDefault="0047218B" w:rsidP="0047218B">
            <w:pPr>
              <w:rPr>
                <w:sz w:val="26"/>
                <w:szCs w:val="26"/>
              </w:rPr>
            </w:pPr>
            <w:r w:rsidRPr="00071A1A">
              <w:rPr>
                <w:sz w:val="26"/>
                <w:szCs w:val="26"/>
              </w:rPr>
              <w:t xml:space="preserve">Uwagi </w:t>
            </w:r>
          </w:p>
        </w:tc>
      </w:tr>
      <w:tr w:rsidR="0047218B" w:rsidRPr="00071A1A" w:rsidTr="00310224">
        <w:trPr>
          <w:cnfStyle w:val="000000100000" w:firstRow="0" w:lastRow="0" w:firstColumn="0" w:lastColumn="0" w:oddVBand="0" w:evenVBand="0" w:oddHBand="1" w:evenHBand="0" w:firstRowFirstColumn="0" w:firstRowLastColumn="0" w:lastRowFirstColumn="0" w:lastRowLastColumn="0"/>
          <w:trHeight w:val="89"/>
        </w:trPr>
        <w:tc>
          <w:tcPr>
            <w:tcW w:w="2352" w:type="dxa"/>
          </w:tcPr>
          <w:p w:rsidR="0047218B" w:rsidRPr="00071A1A" w:rsidRDefault="0047218B" w:rsidP="0047218B">
            <w:pPr>
              <w:rPr>
                <w:sz w:val="26"/>
                <w:szCs w:val="26"/>
              </w:rPr>
            </w:pPr>
            <w:r w:rsidRPr="00071A1A">
              <w:rPr>
                <w:sz w:val="26"/>
                <w:szCs w:val="26"/>
              </w:rPr>
              <w:t xml:space="preserve">Azot </w:t>
            </w:r>
          </w:p>
        </w:tc>
        <w:tc>
          <w:tcPr>
            <w:tcW w:w="2352" w:type="dxa"/>
          </w:tcPr>
          <w:p w:rsidR="0047218B" w:rsidRPr="00071A1A" w:rsidRDefault="0047218B" w:rsidP="0047218B">
            <w:pPr>
              <w:rPr>
                <w:sz w:val="26"/>
                <w:szCs w:val="26"/>
              </w:rPr>
            </w:pPr>
            <w:r w:rsidRPr="00071A1A">
              <w:rPr>
                <w:sz w:val="26"/>
                <w:szCs w:val="26"/>
              </w:rPr>
              <w:t xml:space="preserve">24 - 77 </w:t>
            </w:r>
          </w:p>
        </w:tc>
        <w:tc>
          <w:tcPr>
            <w:tcW w:w="2352" w:type="dxa"/>
          </w:tcPr>
          <w:p w:rsidR="0047218B" w:rsidRPr="00071A1A" w:rsidRDefault="0047218B" w:rsidP="0047218B">
            <w:pPr>
              <w:rPr>
                <w:sz w:val="26"/>
                <w:szCs w:val="26"/>
              </w:rPr>
            </w:pPr>
            <w:r w:rsidRPr="00071A1A">
              <w:rPr>
                <w:sz w:val="26"/>
                <w:szCs w:val="26"/>
              </w:rPr>
              <w:t xml:space="preserve">76 - 78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310224">
        <w:trPr>
          <w:trHeight w:val="89"/>
        </w:trPr>
        <w:tc>
          <w:tcPr>
            <w:tcW w:w="2352" w:type="dxa"/>
          </w:tcPr>
          <w:p w:rsidR="0047218B" w:rsidRPr="00071A1A" w:rsidRDefault="0047218B" w:rsidP="0047218B">
            <w:pPr>
              <w:rPr>
                <w:sz w:val="26"/>
                <w:szCs w:val="26"/>
              </w:rPr>
            </w:pPr>
            <w:r w:rsidRPr="00071A1A">
              <w:rPr>
                <w:sz w:val="26"/>
                <w:szCs w:val="26"/>
              </w:rPr>
              <w:t xml:space="preserve">Tlen </w:t>
            </w:r>
          </w:p>
        </w:tc>
        <w:tc>
          <w:tcPr>
            <w:tcW w:w="2352" w:type="dxa"/>
          </w:tcPr>
          <w:p w:rsidR="0047218B" w:rsidRPr="00071A1A" w:rsidRDefault="0047218B" w:rsidP="0047218B">
            <w:pPr>
              <w:rPr>
                <w:sz w:val="26"/>
                <w:szCs w:val="26"/>
              </w:rPr>
            </w:pPr>
            <w:r w:rsidRPr="00071A1A">
              <w:rPr>
                <w:sz w:val="26"/>
                <w:szCs w:val="26"/>
              </w:rPr>
              <w:t xml:space="preserve">0,3 - 8 </w:t>
            </w:r>
          </w:p>
        </w:tc>
        <w:tc>
          <w:tcPr>
            <w:tcW w:w="2352" w:type="dxa"/>
          </w:tcPr>
          <w:p w:rsidR="0047218B" w:rsidRPr="00071A1A" w:rsidRDefault="0047218B" w:rsidP="0047218B">
            <w:pPr>
              <w:rPr>
                <w:sz w:val="26"/>
                <w:szCs w:val="26"/>
              </w:rPr>
            </w:pPr>
            <w:r w:rsidRPr="00071A1A">
              <w:rPr>
                <w:sz w:val="26"/>
                <w:szCs w:val="26"/>
              </w:rPr>
              <w:t xml:space="preserve">2 - 18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310224">
        <w:trPr>
          <w:cnfStyle w:val="000000100000" w:firstRow="0" w:lastRow="0" w:firstColumn="0" w:lastColumn="0" w:oddVBand="0" w:evenVBand="0" w:oddHBand="1" w:evenHBand="0" w:firstRowFirstColumn="0" w:firstRowLastColumn="0" w:lastRowFirstColumn="0" w:lastRowLastColumn="0"/>
          <w:trHeight w:val="89"/>
        </w:trPr>
        <w:tc>
          <w:tcPr>
            <w:tcW w:w="2352" w:type="dxa"/>
          </w:tcPr>
          <w:p w:rsidR="0047218B" w:rsidRPr="00071A1A" w:rsidRDefault="0047218B" w:rsidP="0047218B">
            <w:pPr>
              <w:rPr>
                <w:sz w:val="26"/>
                <w:szCs w:val="26"/>
              </w:rPr>
            </w:pPr>
            <w:r w:rsidRPr="00071A1A">
              <w:rPr>
                <w:sz w:val="26"/>
                <w:szCs w:val="26"/>
              </w:rPr>
              <w:t xml:space="preserve">Para wodna </w:t>
            </w:r>
          </w:p>
        </w:tc>
        <w:tc>
          <w:tcPr>
            <w:tcW w:w="2352" w:type="dxa"/>
          </w:tcPr>
          <w:p w:rsidR="0047218B" w:rsidRPr="00071A1A" w:rsidRDefault="0047218B" w:rsidP="0047218B">
            <w:pPr>
              <w:rPr>
                <w:sz w:val="26"/>
                <w:szCs w:val="26"/>
              </w:rPr>
            </w:pPr>
            <w:r w:rsidRPr="00071A1A">
              <w:rPr>
                <w:sz w:val="26"/>
                <w:szCs w:val="26"/>
              </w:rPr>
              <w:t xml:space="preserve">3,0 - 5,5 </w:t>
            </w:r>
          </w:p>
        </w:tc>
        <w:tc>
          <w:tcPr>
            <w:tcW w:w="2352" w:type="dxa"/>
          </w:tcPr>
          <w:p w:rsidR="0047218B" w:rsidRPr="00071A1A" w:rsidRDefault="0047218B" w:rsidP="0047218B">
            <w:pPr>
              <w:rPr>
                <w:sz w:val="26"/>
                <w:szCs w:val="26"/>
              </w:rPr>
            </w:pPr>
            <w:r w:rsidRPr="00071A1A">
              <w:rPr>
                <w:sz w:val="26"/>
                <w:szCs w:val="26"/>
              </w:rPr>
              <w:t xml:space="preserve">0,5 - 4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310224">
        <w:trPr>
          <w:trHeight w:val="89"/>
        </w:trPr>
        <w:tc>
          <w:tcPr>
            <w:tcW w:w="2352" w:type="dxa"/>
          </w:tcPr>
          <w:p w:rsidR="0047218B" w:rsidRPr="00071A1A" w:rsidRDefault="0047218B" w:rsidP="0047218B">
            <w:pPr>
              <w:rPr>
                <w:sz w:val="26"/>
                <w:szCs w:val="26"/>
              </w:rPr>
            </w:pPr>
            <w:r w:rsidRPr="00071A1A">
              <w:rPr>
                <w:sz w:val="26"/>
                <w:szCs w:val="26"/>
              </w:rPr>
              <w:t xml:space="preserve">Dwutlenek węgla </w:t>
            </w:r>
          </w:p>
        </w:tc>
        <w:tc>
          <w:tcPr>
            <w:tcW w:w="2352" w:type="dxa"/>
          </w:tcPr>
          <w:p w:rsidR="0047218B" w:rsidRPr="00071A1A" w:rsidRDefault="0047218B" w:rsidP="0047218B">
            <w:pPr>
              <w:rPr>
                <w:sz w:val="26"/>
                <w:szCs w:val="26"/>
              </w:rPr>
            </w:pPr>
            <w:r w:rsidRPr="00071A1A">
              <w:rPr>
                <w:sz w:val="26"/>
                <w:szCs w:val="26"/>
              </w:rPr>
              <w:t xml:space="preserve">5,0 - 12 </w:t>
            </w:r>
          </w:p>
        </w:tc>
        <w:tc>
          <w:tcPr>
            <w:tcW w:w="2352" w:type="dxa"/>
          </w:tcPr>
          <w:p w:rsidR="0047218B" w:rsidRPr="00071A1A" w:rsidRDefault="0047218B" w:rsidP="0047218B">
            <w:pPr>
              <w:rPr>
                <w:sz w:val="26"/>
                <w:szCs w:val="26"/>
              </w:rPr>
            </w:pPr>
            <w:r w:rsidRPr="00071A1A">
              <w:rPr>
                <w:sz w:val="26"/>
                <w:szCs w:val="26"/>
              </w:rPr>
              <w:t xml:space="preserve">1 - 10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310224">
        <w:trPr>
          <w:cnfStyle w:val="000000100000" w:firstRow="0" w:lastRow="0" w:firstColumn="0" w:lastColumn="0" w:oddVBand="0" w:evenVBand="0" w:oddHBand="1" w:evenHBand="0" w:firstRowFirstColumn="0" w:firstRowLastColumn="0" w:lastRowFirstColumn="0" w:lastRowLastColumn="0"/>
          <w:trHeight w:val="89"/>
        </w:trPr>
        <w:tc>
          <w:tcPr>
            <w:tcW w:w="2352" w:type="dxa"/>
          </w:tcPr>
          <w:p w:rsidR="0047218B" w:rsidRPr="00071A1A" w:rsidRDefault="0047218B" w:rsidP="0047218B">
            <w:pPr>
              <w:rPr>
                <w:sz w:val="26"/>
                <w:szCs w:val="26"/>
              </w:rPr>
            </w:pPr>
            <w:r w:rsidRPr="00071A1A">
              <w:rPr>
                <w:sz w:val="26"/>
                <w:szCs w:val="26"/>
              </w:rPr>
              <w:t xml:space="preserve">Tlenek węgla </w:t>
            </w:r>
          </w:p>
        </w:tc>
        <w:tc>
          <w:tcPr>
            <w:tcW w:w="2352" w:type="dxa"/>
          </w:tcPr>
          <w:p w:rsidR="0047218B" w:rsidRPr="00071A1A" w:rsidRDefault="0047218B" w:rsidP="0047218B">
            <w:pPr>
              <w:rPr>
                <w:sz w:val="26"/>
                <w:szCs w:val="26"/>
              </w:rPr>
            </w:pPr>
            <w:r w:rsidRPr="00071A1A">
              <w:rPr>
                <w:sz w:val="26"/>
                <w:szCs w:val="26"/>
              </w:rPr>
              <w:t xml:space="preserve">0,5 - 10 </w:t>
            </w:r>
          </w:p>
        </w:tc>
        <w:tc>
          <w:tcPr>
            <w:tcW w:w="2352" w:type="dxa"/>
          </w:tcPr>
          <w:p w:rsidR="0047218B" w:rsidRPr="00071A1A" w:rsidRDefault="0047218B" w:rsidP="0047218B">
            <w:pPr>
              <w:rPr>
                <w:sz w:val="26"/>
                <w:szCs w:val="26"/>
              </w:rPr>
            </w:pPr>
            <w:r w:rsidRPr="00071A1A">
              <w:rPr>
                <w:sz w:val="26"/>
                <w:szCs w:val="26"/>
              </w:rPr>
              <w:t xml:space="preserve">0,01 - 0,5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310224">
        <w:trPr>
          <w:trHeight w:val="89"/>
        </w:trPr>
        <w:tc>
          <w:tcPr>
            <w:tcW w:w="2352" w:type="dxa"/>
          </w:tcPr>
          <w:p w:rsidR="0047218B" w:rsidRPr="00071A1A" w:rsidRDefault="0047218B" w:rsidP="0047218B">
            <w:pPr>
              <w:rPr>
                <w:sz w:val="26"/>
                <w:szCs w:val="26"/>
              </w:rPr>
            </w:pPr>
            <w:r w:rsidRPr="00071A1A">
              <w:rPr>
                <w:sz w:val="26"/>
                <w:szCs w:val="26"/>
              </w:rPr>
              <w:t xml:space="preserve">Tlenki azotu </w:t>
            </w:r>
          </w:p>
        </w:tc>
        <w:tc>
          <w:tcPr>
            <w:tcW w:w="2352" w:type="dxa"/>
          </w:tcPr>
          <w:p w:rsidR="0047218B" w:rsidRPr="00071A1A" w:rsidRDefault="0047218B" w:rsidP="0047218B">
            <w:pPr>
              <w:rPr>
                <w:sz w:val="26"/>
                <w:szCs w:val="26"/>
              </w:rPr>
            </w:pPr>
            <w:r w:rsidRPr="00071A1A">
              <w:rPr>
                <w:sz w:val="26"/>
                <w:szCs w:val="26"/>
              </w:rPr>
              <w:t xml:space="preserve">0,0 - 0,8 </w:t>
            </w:r>
          </w:p>
        </w:tc>
        <w:tc>
          <w:tcPr>
            <w:tcW w:w="2352" w:type="dxa"/>
          </w:tcPr>
          <w:p w:rsidR="0047218B" w:rsidRPr="00071A1A" w:rsidRDefault="0047218B" w:rsidP="0047218B">
            <w:pPr>
              <w:rPr>
                <w:sz w:val="26"/>
                <w:szCs w:val="26"/>
              </w:rPr>
            </w:pPr>
            <w:r w:rsidRPr="00071A1A">
              <w:rPr>
                <w:sz w:val="26"/>
                <w:szCs w:val="26"/>
              </w:rPr>
              <w:t xml:space="preserve">0,0002 - 0,5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310224">
        <w:trPr>
          <w:cnfStyle w:val="000000100000" w:firstRow="0" w:lastRow="0" w:firstColumn="0" w:lastColumn="0" w:oddVBand="0" w:evenVBand="0" w:oddHBand="1" w:evenHBand="0" w:firstRowFirstColumn="0" w:firstRowLastColumn="0" w:lastRowFirstColumn="0" w:lastRowLastColumn="0"/>
          <w:trHeight w:val="89"/>
        </w:trPr>
        <w:tc>
          <w:tcPr>
            <w:tcW w:w="2352" w:type="dxa"/>
          </w:tcPr>
          <w:p w:rsidR="0047218B" w:rsidRPr="00071A1A" w:rsidRDefault="0047218B" w:rsidP="0047218B">
            <w:pPr>
              <w:rPr>
                <w:sz w:val="26"/>
                <w:szCs w:val="26"/>
              </w:rPr>
            </w:pPr>
            <w:r w:rsidRPr="00071A1A">
              <w:rPr>
                <w:sz w:val="26"/>
                <w:szCs w:val="26"/>
              </w:rPr>
              <w:t xml:space="preserve">Węglowodory </w:t>
            </w:r>
          </w:p>
        </w:tc>
        <w:tc>
          <w:tcPr>
            <w:tcW w:w="2352" w:type="dxa"/>
          </w:tcPr>
          <w:p w:rsidR="0047218B" w:rsidRPr="00071A1A" w:rsidRDefault="0047218B" w:rsidP="0047218B">
            <w:pPr>
              <w:rPr>
                <w:sz w:val="26"/>
                <w:szCs w:val="26"/>
              </w:rPr>
            </w:pPr>
            <w:r w:rsidRPr="00071A1A">
              <w:rPr>
                <w:sz w:val="26"/>
                <w:szCs w:val="26"/>
              </w:rPr>
              <w:t xml:space="preserve">0,2 - 3 </w:t>
            </w:r>
          </w:p>
        </w:tc>
        <w:tc>
          <w:tcPr>
            <w:tcW w:w="2352" w:type="dxa"/>
          </w:tcPr>
          <w:p w:rsidR="0047218B" w:rsidRPr="00071A1A" w:rsidRDefault="0047218B" w:rsidP="0047218B">
            <w:pPr>
              <w:rPr>
                <w:sz w:val="26"/>
                <w:szCs w:val="26"/>
              </w:rPr>
            </w:pPr>
            <w:r w:rsidRPr="00071A1A">
              <w:rPr>
                <w:sz w:val="26"/>
                <w:szCs w:val="26"/>
              </w:rPr>
              <w:t xml:space="preserve">0,009 - 0,5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310224">
        <w:trPr>
          <w:trHeight w:val="89"/>
        </w:trPr>
        <w:tc>
          <w:tcPr>
            <w:tcW w:w="2352" w:type="dxa"/>
          </w:tcPr>
          <w:p w:rsidR="0047218B" w:rsidRPr="00071A1A" w:rsidRDefault="0047218B" w:rsidP="0047218B">
            <w:pPr>
              <w:rPr>
                <w:sz w:val="26"/>
                <w:szCs w:val="26"/>
              </w:rPr>
            </w:pPr>
            <w:r w:rsidRPr="00071A1A">
              <w:rPr>
                <w:sz w:val="26"/>
                <w:szCs w:val="26"/>
              </w:rPr>
              <w:t xml:space="preserve">Sadza </w:t>
            </w:r>
          </w:p>
        </w:tc>
        <w:tc>
          <w:tcPr>
            <w:tcW w:w="2352" w:type="dxa"/>
          </w:tcPr>
          <w:p w:rsidR="0047218B" w:rsidRPr="00071A1A" w:rsidRDefault="0047218B" w:rsidP="0047218B">
            <w:pPr>
              <w:rPr>
                <w:sz w:val="26"/>
                <w:szCs w:val="26"/>
              </w:rPr>
            </w:pPr>
            <w:r w:rsidRPr="00071A1A">
              <w:rPr>
                <w:sz w:val="26"/>
                <w:szCs w:val="26"/>
              </w:rPr>
              <w:t xml:space="preserve">0,0 - 0,04 </w:t>
            </w:r>
          </w:p>
        </w:tc>
        <w:tc>
          <w:tcPr>
            <w:tcW w:w="2352" w:type="dxa"/>
          </w:tcPr>
          <w:p w:rsidR="0047218B" w:rsidRPr="00071A1A" w:rsidRDefault="0047218B" w:rsidP="0047218B">
            <w:pPr>
              <w:rPr>
                <w:sz w:val="26"/>
                <w:szCs w:val="26"/>
              </w:rPr>
            </w:pPr>
            <w:r w:rsidRPr="00071A1A">
              <w:rPr>
                <w:sz w:val="26"/>
                <w:szCs w:val="26"/>
              </w:rPr>
              <w:t xml:space="preserve">0,01 - 1,1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310224">
        <w:trPr>
          <w:cnfStyle w:val="000000100000" w:firstRow="0" w:lastRow="0" w:firstColumn="0" w:lastColumn="0" w:oddVBand="0" w:evenVBand="0" w:oddHBand="1" w:evenHBand="0" w:firstRowFirstColumn="0" w:firstRowLastColumn="0" w:lastRowFirstColumn="0" w:lastRowLastColumn="0"/>
          <w:trHeight w:val="89"/>
        </w:trPr>
        <w:tc>
          <w:tcPr>
            <w:tcW w:w="2352" w:type="dxa"/>
          </w:tcPr>
          <w:p w:rsidR="0047218B" w:rsidRPr="00071A1A" w:rsidRDefault="0047218B" w:rsidP="0047218B">
            <w:pPr>
              <w:rPr>
                <w:sz w:val="26"/>
                <w:szCs w:val="26"/>
              </w:rPr>
            </w:pPr>
            <w:r w:rsidRPr="00071A1A">
              <w:rPr>
                <w:sz w:val="26"/>
                <w:szCs w:val="26"/>
              </w:rPr>
              <w:lastRenderedPageBreak/>
              <w:t xml:space="preserve">Aldehydy </w:t>
            </w:r>
          </w:p>
        </w:tc>
        <w:tc>
          <w:tcPr>
            <w:tcW w:w="2352" w:type="dxa"/>
          </w:tcPr>
          <w:p w:rsidR="0047218B" w:rsidRPr="00071A1A" w:rsidRDefault="0047218B" w:rsidP="0047218B">
            <w:pPr>
              <w:rPr>
                <w:sz w:val="26"/>
                <w:szCs w:val="26"/>
              </w:rPr>
            </w:pPr>
            <w:r w:rsidRPr="00071A1A">
              <w:rPr>
                <w:sz w:val="26"/>
                <w:szCs w:val="26"/>
              </w:rPr>
              <w:t xml:space="preserve">0,0 - 0,2 </w:t>
            </w:r>
          </w:p>
        </w:tc>
        <w:tc>
          <w:tcPr>
            <w:tcW w:w="2352" w:type="dxa"/>
          </w:tcPr>
          <w:p w:rsidR="0047218B" w:rsidRPr="00071A1A" w:rsidRDefault="0047218B" w:rsidP="0047218B">
            <w:pPr>
              <w:rPr>
                <w:sz w:val="26"/>
                <w:szCs w:val="26"/>
              </w:rPr>
            </w:pPr>
            <w:r w:rsidRPr="00071A1A">
              <w:rPr>
                <w:sz w:val="26"/>
                <w:szCs w:val="26"/>
              </w:rPr>
              <w:t xml:space="preserve">0,001 - 0,009 </w:t>
            </w:r>
          </w:p>
        </w:tc>
        <w:tc>
          <w:tcPr>
            <w:tcW w:w="2352" w:type="dxa"/>
          </w:tcPr>
          <w:p w:rsidR="0047218B" w:rsidRPr="00071A1A" w:rsidRDefault="0047218B" w:rsidP="0047218B">
            <w:pPr>
              <w:rPr>
                <w:sz w:val="26"/>
                <w:szCs w:val="26"/>
              </w:rPr>
            </w:pPr>
            <w:r w:rsidRPr="00071A1A">
              <w:rPr>
                <w:sz w:val="26"/>
                <w:szCs w:val="26"/>
              </w:rPr>
              <w:t xml:space="preserve">toksyczny </w:t>
            </w:r>
          </w:p>
        </w:tc>
      </w:tr>
    </w:tbl>
    <w:p w:rsidR="00272B60" w:rsidRDefault="00272B60" w:rsidP="0047218B">
      <w:pPr>
        <w:jc w:val="both"/>
        <w:rPr>
          <w:sz w:val="26"/>
          <w:szCs w:val="26"/>
        </w:rPr>
      </w:pPr>
    </w:p>
    <w:p w:rsidR="0047218B" w:rsidRPr="00071A1A" w:rsidRDefault="0047218B" w:rsidP="0047218B">
      <w:pPr>
        <w:jc w:val="both"/>
        <w:rPr>
          <w:sz w:val="26"/>
          <w:szCs w:val="26"/>
        </w:rPr>
      </w:pPr>
      <w:r w:rsidRPr="00071A1A">
        <w:rPr>
          <w:sz w:val="26"/>
          <w:szCs w:val="26"/>
        </w:rPr>
        <w:t xml:space="preserve">Na skutek powszechnej elektryfikacji, emisje do powietrza związane z ruchem kolejowym mają znaczenie marginalne. Należą do nich jedynie emisje zanieczyszczeń pyłowych związanych z ruchem pociągów, oraz niewielkie emisje z lokomotyw spalinowych używanych głownie na bocznicach kolejowych. </w:t>
      </w:r>
    </w:p>
    <w:p w:rsidR="0047218B" w:rsidRPr="00071A1A" w:rsidRDefault="0047218B" w:rsidP="0047218B">
      <w:pPr>
        <w:jc w:val="both"/>
        <w:rPr>
          <w:i/>
          <w:sz w:val="26"/>
          <w:szCs w:val="26"/>
        </w:rPr>
      </w:pPr>
      <w:r w:rsidRPr="00071A1A">
        <w:rPr>
          <w:i/>
          <w:sz w:val="26"/>
          <w:szCs w:val="26"/>
        </w:rPr>
        <w:t xml:space="preserve">Emisja niezorganizowana </w:t>
      </w:r>
    </w:p>
    <w:p w:rsidR="0047218B" w:rsidRPr="00071A1A" w:rsidRDefault="0047218B" w:rsidP="0047218B">
      <w:pPr>
        <w:jc w:val="both"/>
        <w:rPr>
          <w:sz w:val="26"/>
          <w:szCs w:val="26"/>
        </w:rPr>
      </w:pPr>
      <w:r w:rsidRPr="00071A1A">
        <w:rPr>
          <w:sz w:val="26"/>
          <w:szCs w:val="26"/>
        </w:rPr>
        <w:t xml:space="preserve">Do tej kategorii zaliczane są inne nie wymienione źródła emisji. Znaczenie w tej kategorii ma emisja pochodząca z zlokalizowanych na terenie </w:t>
      </w:r>
      <w:r w:rsidR="005D4D5D">
        <w:rPr>
          <w:sz w:val="26"/>
          <w:szCs w:val="26"/>
        </w:rPr>
        <w:t>Gminy</w:t>
      </w:r>
      <w:r w:rsidRPr="00071A1A">
        <w:rPr>
          <w:sz w:val="26"/>
          <w:szCs w:val="26"/>
        </w:rPr>
        <w:t xml:space="preserve"> oczyszczalni ścieków. Do pozostałych źródeł emisji można zaliczyć np. wypalanie traw, emisję lotnych związków organicznych związanych z lakierowaniem.</w:t>
      </w:r>
    </w:p>
    <w:p w:rsidR="00370282" w:rsidRPr="00272B60" w:rsidRDefault="00370282" w:rsidP="00370282">
      <w:pPr>
        <w:numPr>
          <w:ilvl w:val="2"/>
          <w:numId w:val="1"/>
        </w:numPr>
        <w:ind w:hanging="1224"/>
        <w:jc w:val="both"/>
        <w:outlineLvl w:val="1"/>
        <w:rPr>
          <w:b/>
          <w:sz w:val="32"/>
          <w:szCs w:val="26"/>
        </w:rPr>
      </w:pPr>
      <w:bookmarkStart w:id="120" w:name="_Toc474696463"/>
      <w:bookmarkStart w:id="121" w:name="_Toc497761664"/>
      <w:r w:rsidRPr="00272B60">
        <w:rPr>
          <w:b/>
          <w:bCs/>
          <w:sz w:val="32"/>
          <w:szCs w:val="26"/>
        </w:rPr>
        <w:t>Jakość powietrza</w:t>
      </w:r>
      <w:bookmarkEnd w:id="120"/>
      <w:bookmarkEnd w:id="121"/>
    </w:p>
    <w:p w:rsidR="00370282" w:rsidRPr="00071A1A" w:rsidRDefault="00370282" w:rsidP="00370282">
      <w:pPr>
        <w:ind w:firstLine="708"/>
        <w:jc w:val="both"/>
        <w:rPr>
          <w:sz w:val="26"/>
          <w:szCs w:val="26"/>
        </w:rPr>
      </w:pPr>
      <w:r w:rsidRPr="00071A1A">
        <w:rPr>
          <w:sz w:val="26"/>
          <w:szCs w:val="26"/>
        </w:rPr>
        <w:t xml:space="preserve">Zgodnie z art. 25 ust. 2 ustawy z dnia 27 kwietnia 2001 r. Prawo ochrony środowiska (Dz. U. z </w:t>
      </w:r>
      <w:r w:rsidR="00F825C4">
        <w:rPr>
          <w:sz w:val="26"/>
          <w:szCs w:val="26"/>
        </w:rPr>
        <w:t>2017</w:t>
      </w:r>
      <w:r w:rsidRPr="00071A1A">
        <w:rPr>
          <w:sz w:val="26"/>
          <w:szCs w:val="26"/>
        </w:rPr>
        <w:t xml:space="preserve"> r., poz. </w:t>
      </w:r>
      <w:r w:rsidR="00F825C4">
        <w:rPr>
          <w:sz w:val="26"/>
          <w:szCs w:val="26"/>
        </w:rPr>
        <w:t>519</w:t>
      </w:r>
      <w:r w:rsidRPr="00071A1A">
        <w:rPr>
          <w:sz w:val="26"/>
          <w:szCs w:val="26"/>
        </w:rPr>
        <w:t>), Państwowy Monito</w:t>
      </w:r>
      <w:r w:rsidR="00F825C4">
        <w:rPr>
          <w:sz w:val="26"/>
          <w:szCs w:val="26"/>
        </w:rPr>
        <w:t>ring Środowiska stanowi system</w:t>
      </w:r>
      <w:r w:rsidRPr="00071A1A">
        <w:rPr>
          <w:sz w:val="26"/>
          <w:szCs w:val="26"/>
        </w:rPr>
        <w:t xml:space="preserve"> pomiarów, ocen i prognoz stanu środowiska oraz gromadzenia, przetwarzania i rozpowszechniania informacji o środowisku. Podstawowym celem monitoringu jakości powietrza jest uzyskanie informacji o poziomach stężeń substancji </w:t>
      </w:r>
      <w:r w:rsidR="00F825C4">
        <w:rPr>
          <w:sz w:val="26"/>
          <w:szCs w:val="26"/>
        </w:rPr>
        <w:br/>
      </w:r>
      <w:r w:rsidRPr="00071A1A">
        <w:rPr>
          <w:sz w:val="26"/>
          <w:szCs w:val="26"/>
        </w:rPr>
        <w:t>w otaczającym powietrzu oraz wyników ocen jakości powietrza.</w:t>
      </w:r>
    </w:p>
    <w:p w:rsidR="00EF1277" w:rsidRPr="00071A1A" w:rsidRDefault="00071A1A" w:rsidP="00370282">
      <w:pPr>
        <w:ind w:firstLine="708"/>
        <w:jc w:val="both"/>
        <w:rPr>
          <w:sz w:val="26"/>
          <w:szCs w:val="26"/>
        </w:rPr>
      </w:pPr>
      <w:r w:rsidRPr="00071A1A">
        <w:rPr>
          <w:sz w:val="26"/>
          <w:szCs w:val="26"/>
        </w:rPr>
        <w:t xml:space="preserve">Gmina </w:t>
      </w:r>
      <w:r w:rsidR="00E12DD9">
        <w:rPr>
          <w:sz w:val="26"/>
          <w:szCs w:val="26"/>
        </w:rPr>
        <w:t>Kożuchów</w:t>
      </w:r>
      <w:r w:rsidR="00EF1277" w:rsidRPr="00071A1A">
        <w:rPr>
          <w:sz w:val="26"/>
          <w:szCs w:val="26"/>
        </w:rPr>
        <w:t xml:space="preserve"> zlokalizowana jest w obrębie strefy </w:t>
      </w:r>
      <w:r w:rsidR="0002418B">
        <w:rPr>
          <w:sz w:val="26"/>
          <w:szCs w:val="26"/>
        </w:rPr>
        <w:t>lubuskiej</w:t>
      </w:r>
      <w:r w:rsidR="00EF1277" w:rsidRPr="00071A1A">
        <w:rPr>
          <w:sz w:val="26"/>
          <w:szCs w:val="26"/>
        </w:rPr>
        <w:t>.</w:t>
      </w:r>
    </w:p>
    <w:p w:rsidR="00783112" w:rsidRDefault="00370282" w:rsidP="00431B3F">
      <w:pPr>
        <w:ind w:firstLine="708"/>
        <w:jc w:val="both"/>
        <w:rPr>
          <w:sz w:val="26"/>
          <w:szCs w:val="26"/>
        </w:rPr>
      </w:pPr>
      <w:r w:rsidRPr="00071A1A">
        <w:rPr>
          <w:sz w:val="26"/>
          <w:szCs w:val="26"/>
        </w:rPr>
        <w:t>Ocenę jakości powietrza prowadzono w oparciu o wyniki stałych stacji pomiarowych, ich wykaz został pr</w:t>
      </w:r>
      <w:r w:rsidR="00431B3F">
        <w:rPr>
          <w:sz w:val="26"/>
          <w:szCs w:val="26"/>
        </w:rPr>
        <w:t>zedstawiony w poniższej tabeli.</w:t>
      </w:r>
    </w:p>
    <w:p w:rsidR="00783112" w:rsidRDefault="00783112" w:rsidP="009B5D4C">
      <w:pPr>
        <w:rPr>
          <w:sz w:val="26"/>
          <w:szCs w:val="26"/>
        </w:rPr>
      </w:pPr>
    </w:p>
    <w:p w:rsidR="009B5D4C" w:rsidRPr="00071A1A" w:rsidRDefault="001308A0" w:rsidP="009B5D4C">
      <w:pPr>
        <w:rPr>
          <w:sz w:val="26"/>
          <w:szCs w:val="26"/>
        </w:rPr>
      </w:pPr>
      <w:r>
        <w:rPr>
          <w:sz w:val="26"/>
          <w:szCs w:val="26"/>
        </w:rPr>
        <w:t>Tabela 5</w:t>
      </w:r>
      <w:r w:rsidR="009B5D4C" w:rsidRPr="00071A1A">
        <w:rPr>
          <w:sz w:val="26"/>
          <w:szCs w:val="26"/>
        </w:rPr>
        <w:t>.Wykaz stałych stacji pomiarowych, stanowiących źródło wyników do oceny jakości powietrza.</w:t>
      </w:r>
    </w:p>
    <w:tbl>
      <w:tblPr>
        <w:tblStyle w:val="Jasnecieniowanie1"/>
        <w:tblW w:w="0" w:type="auto"/>
        <w:tblLook w:val="04A0" w:firstRow="1" w:lastRow="0" w:firstColumn="1" w:lastColumn="0" w:noHBand="0" w:noVBand="1"/>
      </w:tblPr>
      <w:tblGrid>
        <w:gridCol w:w="535"/>
        <w:gridCol w:w="3110"/>
        <w:gridCol w:w="1749"/>
        <w:gridCol w:w="891"/>
        <w:gridCol w:w="3003"/>
      </w:tblGrid>
      <w:tr w:rsidR="0002418B" w:rsidRPr="00071A1A" w:rsidTr="00431B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2418B" w:rsidRPr="00071A1A" w:rsidRDefault="0002418B" w:rsidP="00810E94">
            <w:pPr>
              <w:rPr>
                <w:sz w:val="26"/>
                <w:szCs w:val="26"/>
              </w:rPr>
            </w:pPr>
            <w:r w:rsidRPr="00071A1A">
              <w:rPr>
                <w:sz w:val="26"/>
                <w:szCs w:val="26"/>
              </w:rPr>
              <w:t>Lp.</w:t>
            </w:r>
          </w:p>
        </w:tc>
        <w:tc>
          <w:tcPr>
            <w:tcW w:w="0" w:type="auto"/>
            <w:hideMark/>
          </w:tcPr>
          <w:p w:rsidR="0002418B" w:rsidRPr="00071A1A" w:rsidRDefault="0002418B" w:rsidP="00810E94">
            <w:pPr>
              <w:cnfStyle w:val="100000000000" w:firstRow="1" w:lastRow="0" w:firstColumn="0" w:lastColumn="0" w:oddVBand="0" w:evenVBand="0" w:oddHBand="0" w:evenHBand="0" w:firstRowFirstColumn="0" w:firstRowLastColumn="0" w:lastRowFirstColumn="0" w:lastRowLastColumn="0"/>
              <w:rPr>
                <w:sz w:val="26"/>
                <w:szCs w:val="26"/>
              </w:rPr>
            </w:pPr>
            <w:r w:rsidRPr="00071A1A">
              <w:rPr>
                <w:sz w:val="26"/>
                <w:szCs w:val="26"/>
              </w:rPr>
              <w:t>Nazwa</w:t>
            </w:r>
          </w:p>
        </w:tc>
        <w:tc>
          <w:tcPr>
            <w:tcW w:w="0" w:type="auto"/>
            <w:hideMark/>
          </w:tcPr>
          <w:p w:rsidR="0002418B" w:rsidRPr="00071A1A" w:rsidRDefault="0002418B" w:rsidP="00810E94">
            <w:pPr>
              <w:cnfStyle w:val="100000000000" w:firstRow="1" w:lastRow="0" w:firstColumn="0" w:lastColumn="0" w:oddVBand="0" w:evenVBand="0" w:oddHBand="0" w:evenHBand="0" w:firstRowFirstColumn="0" w:firstRowLastColumn="0" w:lastRowFirstColumn="0" w:lastRowLastColumn="0"/>
              <w:rPr>
                <w:sz w:val="26"/>
                <w:szCs w:val="26"/>
              </w:rPr>
            </w:pPr>
            <w:r w:rsidRPr="00071A1A">
              <w:rPr>
                <w:sz w:val="26"/>
                <w:szCs w:val="26"/>
              </w:rPr>
              <w:t>Krajowy</w:t>
            </w:r>
            <w:r w:rsidRPr="00071A1A">
              <w:rPr>
                <w:sz w:val="26"/>
                <w:szCs w:val="26"/>
              </w:rPr>
              <w:br/>
              <w:t>kod stacji</w:t>
            </w:r>
          </w:p>
        </w:tc>
        <w:tc>
          <w:tcPr>
            <w:tcW w:w="0" w:type="auto"/>
            <w:hideMark/>
          </w:tcPr>
          <w:p w:rsidR="0002418B" w:rsidRPr="00071A1A" w:rsidRDefault="0002418B" w:rsidP="00810E94">
            <w:pPr>
              <w:cnfStyle w:val="100000000000" w:firstRow="1" w:lastRow="0" w:firstColumn="0" w:lastColumn="0" w:oddVBand="0" w:evenVBand="0" w:oddHBand="0" w:evenHBand="0" w:firstRowFirstColumn="0" w:firstRowLastColumn="0" w:lastRowFirstColumn="0" w:lastRowLastColumn="0"/>
              <w:rPr>
                <w:sz w:val="26"/>
                <w:szCs w:val="26"/>
              </w:rPr>
            </w:pPr>
            <w:r w:rsidRPr="00071A1A">
              <w:rPr>
                <w:sz w:val="26"/>
                <w:szCs w:val="26"/>
              </w:rPr>
              <w:t>Typ stacji</w:t>
            </w:r>
          </w:p>
        </w:tc>
        <w:tc>
          <w:tcPr>
            <w:tcW w:w="3003" w:type="dxa"/>
            <w:hideMark/>
          </w:tcPr>
          <w:p w:rsidR="0002418B" w:rsidRPr="00071A1A" w:rsidRDefault="0002418B" w:rsidP="00810E94">
            <w:pPr>
              <w:cnfStyle w:val="100000000000" w:firstRow="1" w:lastRow="0" w:firstColumn="0" w:lastColumn="0" w:oddVBand="0" w:evenVBand="0" w:oddHBand="0" w:evenHBand="0" w:firstRowFirstColumn="0" w:firstRowLastColumn="0" w:lastRowFirstColumn="0" w:lastRowLastColumn="0"/>
              <w:rPr>
                <w:sz w:val="26"/>
                <w:szCs w:val="26"/>
              </w:rPr>
            </w:pPr>
            <w:r w:rsidRPr="00071A1A">
              <w:rPr>
                <w:sz w:val="26"/>
                <w:szCs w:val="26"/>
              </w:rPr>
              <w:t>Adres</w:t>
            </w:r>
          </w:p>
        </w:tc>
      </w:tr>
      <w:tr w:rsidR="0002418B" w:rsidRPr="00071A1A" w:rsidTr="00431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sidRPr="00E1349D">
              <w:rPr>
                <w:rFonts w:ascii="Calibri" w:hAnsi="Calibri" w:cs="Calibri"/>
                <w:color w:val="000000"/>
                <w:sz w:val="26"/>
                <w:szCs w:val="26"/>
              </w:rPr>
              <w:t>1</w:t>
            </w:r>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Pr>
                <w:rFonts w:ascii="Calibri" w:hAnsi="Calibri" w:cs="Calibri"/>
                <w:color w:val="000000"/>
                <w:sz w:val="26"/>
                <w:szCs w:val="26"/>
              </w:rPr>
              <w:t>Zielona Góra</w:t>
            </w:r>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proofErr w:type="spellStart"/>
            <w:r w:rsidRPr="00DB63BC">
              <w:rPr>
                <w:rFonts w:ascii="Calibri" w:hAnsi="Calibri" w:cs="Calibri"/>
                <w:color w:val="000000"/>
                <w:sz w:val="26"/>
                <w:szCs w:val="26"/>
              </w:rPr>
              <w:t>LuZielKrotka</w:t>
            </w:r>
            <w:proofErr w:type="spellEnd"/>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Pr>
                <w:rFonts w:ascii="Calibri" w:hAnsi="Calibri" w:cs="Calibri"/>
                <w:color w:val="000000"/>
                <w:sz w:val="26"/>
                <w:szCs w:val="26"/>
              </w:rPr>
              <w:t>tła</w:t>
            </w:r>
          </w:p>
        </w:tc>
        <w:tc>
          <w:tcPr>
            <w:tcW w:w="3003" w:type="dxa"/>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DB63BC">
              <w:rPr>
                <w:rFonts w:ascii="Calibri" w:hAnsi="Calibri" w:cs="Calibri"/>
                <w:color w:val="000000"/>
                <w:sz w:val="26"/>
                <w:szCs w:val="26"/>
              </w:rPr>
              <w:t>Zielona Góra, 65-001, Krótka</w:t>
            </w:r>
          </w:p>
        </w:tc>
      </w:tr>
      <w:tr w:rsidR="0002418B" w:rsidRPr="00071A1A" w:rsidTr="00431B3F">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sidRPr="00E1349D">
              <w:rPr>
                <w:rFonts w:ascii="Calibri" w:hAnsi="Calibri" w:cs="Calibri"/>
                <w:color w:val="000000"/>
                <w:sz w:val="26"/>
                <w:szCs w:val="26"/>
              </w:rPr>
              <w:t>2</w:t>
            </w:r>
          </w:p>
        </w:tc>
        <w:tc>
          <w:tcPr>
            <w:tcW w:w="0" w:type="auto"/>
            <w:hideMark/>
          </w:tcPr>
          <w:p w:rsidR="0002418B" w:rsidRPr="00E1349D" w:rsidRDefault="00431B3F"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DB63BC">
              <w:rPr>
                <w:rFonts w:ascii="Calibri" w:hAnsi="Calibri" w:cs="Calibri"/>
                <w:color w:val="000000"/>
                <w:sz w:val="26"/>
                <w:szCs w:val="26"/>
              </w:rPr>
              <w:t>Gorzów</w:t>
            </w:r>
            <w:r w:rsidR="0002418B" w:rsidRPr="00DB63BC">
              <w:rPr>
                <w:rFonts w:ascii="Calibri" w:hAnsi="Calibri" w:cs="Calibri"/>
                <w:color w:val="000000"/>
                <w:sz w:val="26"/>
                <w:szCs w:val="26"/>
              </w:rPr>
              <w:t xml:space="preserve"> Wlkp., </w:t>
            </w:r>
            <w:r w:rsidR="0002418B">
              <w:rPr>
                <w:rFonts w:ascii="Calibri" w:hAnsi="Calibri" w:cs="Calibri"/>
                <w:color w:val="000000"/>
                <w:sz w:val="26"/>
                <w:szCs w:val="26"/>
              </w:rPr>
              <w:br/>
            </w:r>
            <w:r w:rsidR="0002418B" w:rsidRPr="00DB63BC">
              <w:rPr>
                <w:rFonts w:ascii="Calibri" w:hAnsi="Calibri" w:cs="Calibri"/>
                <w:color w:val="000000"/>
                <w:sz w:val="26"/>
                <w:szCs w:val="26"/>
              </w:rPr>
              <w:t>ul. Kosynierów Gdyńskich</w:t>
            </w:r>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roofErr w:type="spellStart"/>
            <w:r w:rsidRPr="00DB63BC">
              <w:rPr>
                <w:rFonts w:ascii="Calibri" w:hAnsi="Calibri" w:cs="Calibri"/>
                <w:color w:val="000000"/>
                <w:sz w:val="26"/>
                <w:szCs w:val="26"/>
              </w:rPr>
              <w:t>LuGorzKosGdy</w:t>
            </w:r>
            <w:proofErr w:type="spellEnd"/>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E1349D">
              <w:rPr>
                <w:rFonts w:ascii="Calibri" w:hAnsi="Calibri" w:cs="Calibri"/>
                <w:color w:val="000000"/>
                <w:sz w:val="26"/>
                <w:szCs w:val="26"/>
              </w:rPr>
              <w:t>tła</w:t>
            </w:r>
          </w:p>
        </w:tc>
        <w:tc>
          <w:tcPr>
            <w:tcW w:w="3003" w:type="dxa"/>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DB63BC">
              <w:rPr>
                <w:rFonts w:ascii="Calibri" w:hAnsi="Calibri" w:cs="Calibri"/>
                <w:color w:val="000000"/>
                <w:sz w:val="26"/>
                <w:szCs w:val="26"/>
              </w:rPr>
              <w:t>Gorzów Wlkp</w:t>
            </w:r>
            <w:r>
              <w:rPr>
                <w:rFonts w:ascii="Calibri" w:hAnsi="Calibri" w:cs="Calibri"/>
                <w:color w:val="000000"/>
                <w:sz w:val="26"/>
                <w:szCs w:val="26"/>
              </w:rPr>
              <w:t>.</w:t>
            </w:r>
            <w:r w:rsidRPr="00DB63BC">
              <w:rPr>
                <w:rFonts w:ascii="Calibri" w:hAnsi="Calibri" w:cs="Calibri"/>
                <w:color w:val="000000"/>
                <w:sz w:val="26"/>
                <w:szCs w:val="26"/>
              </w:rPr>
              <w:t>, 66-400, Kosynierów Gdyńskich</w:t>
            </w:r>
          </w:p>
        </w:tc>
      </w:tr>
      <w:tr w:rsidR="0002418B" w:rsidRPr="00071A1A" w:rsidTr="00431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sidRPr="00E1349D">
              <w:rPr>
                <w:rFonts w:ascii="Calibri" w:hAnsi="Calibri" w:cs="Calibri"/>
                <w:color w:val="000000"/>
                <w:sz w:val="26"/>
                <w:szCs w:val="26"/>
              </w:rPr>
              <w:t>3</w:t>
            </w:r>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DB63BC">
              <w:rPr>
                <w:rFonts w:ascii="Calibri" w:hAnsi="Calibri" w:cs="Calibri"/>
                <w:color w:val="000000"/>
                <w:sz w:val="26"/>
                <w:szCs w:val="26"/>
              </w:rPr>
              <w:t>Smolary Bytnickie</w:t>
            </w:r>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proofErr w:type="spellStart"/>
            <w:r w:rsidRPr="007C1A17">
              <w:rPr>
                <w:rFonts w:ascii="Calibri" w:hAnsi="Calibri" w:cs="Calibri"/>
                <w:color w:val="000000"/>
                <w:sz w:val="26"/>
                <w:szCs w:val="26"/>
              </w:rPr>
              <w:t>LuSmolBytnic</w:t>
            </w:r>
            <w:proofErr w:type="spellEnd"/>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E1349D">
              <w:rPr>
                <w:rFonts w:ascii="Calibri" w:hAnsi="Calibri" w:cs="Calibri"/>
                <w:color w:val="000000"/>
                <w:sz w:val="26"/>
                <w:szCs w:val="26"/>
              </w:rPr>
              <w:t>tła</w:t>
            </w:r>
          </w:p>
        </w:tc>
        <w:tc>
          <w:tcPr>
            <w:tcW w:w="3003" w:type="dxa"/>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Smolary Bytnickie, 66-630</w:t>
            </w:r>
          </w:p>
        </w:tc>
      </w:tr>
      <w:tr w:rsidR="0002418B" w:rsidRPr="00071A1A" w:rsidTr="00431B3F">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sidRPr="00E1349D">
              <w:rPr>
                <w:rFonts w:ascii="Calibri" w:hAnsi="Calibri" w:cs="Calibri"/>
                <w:color w:val="000000"/>
                <w:sz w:val="26"/>
                <w:szCs w:val="26"/>
              </w:rPr>
              <w:t>4</w:t>
            </w:r>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Pr>
                <w:rFonts w:ascii="Calibri" w:hAnsi="Calibri" w:cs="Calibri"/>
                <w:color w:val="000000"/>
                <w:sz w:val="26"/>
                <w:szCs w:val="26"/>
              </w:rPr>
              <w:t>Wschowa</w:t>
            </w:r>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roofErr w:type="spellStart"/>
            <w:r w:rsidRPr="007C1A17">
              <w:rPr>
                <w:rFonts w:ascii="Calibri" w:hAnsi="Calibri" w:cs="Calibri"/>
                <w:color w:val="000000"/>
                <w:sz w:val="26"/>
                <w:szCs w:val="26"/>
              </w:rPr>
              <w:t>LuWsKaziWiel</w:t>
            </w:r>
            <w:proofErr w:type="spellEnd"/>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E1349D">
              <w:rPr>
                <w:rFonts w:ascii="Calibri" w:hAnsi="Calibri" w:cs="Calibri"/>
                <w:color w:val="000000"/>
                <w:sz w:val="26"/>
                <w:szCs w:val="26"/>
              </w:rPr>
              <w:t>tła</w:t>
            </w:r>
          </w:p>
        </w:tc>
        <w:tc>
          <w:tcPr>
            <w:tcW w:w="3003" w:type="dxa"/>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 xml:space="preserve">Wschowa, 67-400, </w:t>
            </w:r>
            <w:r w:rsidRPr="007C1A17">
              <w:rPr>
                <w:rFonts w:ascii="Calibri" w:hAnsi="Calibri" w:cs="Calibri"/>
                <w:color w:val="000000"/>
                <w:sz w:val="26"/>
                <w:szCs w:val="26"/>
              </w:rPr>
              <w:lastRenderedPageBreak/>
              <w:t>Kazimierza Wielkiego</w:t>
            </w:r>
          </w:p>
        </w:tc>
      </w:tr>
      <w:tr w:rsidR="0002418B" w:rsidRPr="00071A1A" w:rsidTr="00431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sidRPr="00E1349D">
              <w:rPr>
                <w:rFonts w:ascii="Calibri" w:hAnsi="Calibri" w:cs="Calibri"/>
                <w:color w:val="000000"/>
                <w:sz w:val="26"/>
                <w:szCs w:val="26"/>
              </w:rPr>
              <w:lastRenderedPageBreak/>
              <w:t>5</w:t>
            </w:r>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Sulęcin (do 31.12.2012 r. stacja</w:t>
            </w:r>
            <w:r>
              <w:rPr>
                <w:rFonts w:ascii="Calibri" w:hAnsi="Calibri" w:cs="Calibri"/>
                <w:color w:val="000000"/>
                <w:sz w:val="26"/>
                <w:szCs w:val="26"/>
              </w:rPr>
              <w:t xml:space="preserve"> funkcjonowała jako </w:t>
            </w:r>
            <w:proofErr w:type="spellStart"/>
            <w:r>
              <w:rPr>
                <w:rFonts w:ascii="Calibri" w:hAnsi="Calibri" w:cs="Calibri"/>
                <w:color w:val="000000"/>
                <w:sz w:val="26"/>
                <w:szCs w:val="26"/>
              </w:rPr>
              <w:t>semimobilna</w:t>
            </w:r>
            <w:proofErr w:type="spellEnd"/>
            <w:r w:rsidRPr="007C1A17">
              <w:rPr>
                <w:rFonts w:ascii="Calibri" w:hAnsi="Calibri" w:cs="Calibri"/>
                <w:color w:val="000000"/>
                <w:sz w:val="26"/>
                <w:szCs w:val="26"/>
              </w:rPr>
              <w:t>)</w:t>
            </w:r>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proofErr w:type="spellStart"/>
            <w:r w:rsidRPr="007C1A17">
              <w:rPr>
                <w:rFonts w:ascii="Calibri" w:hAnsi="Calibri" w:cs="Calibri"/>
                <w:color w:val="000000"/>
                <w:sz w:val="26"/>
                <w:szCs w:val="26"/>
              </w:rPr>
              <w:t>LuSulecDudka</w:t>
            </w:r>
            <w:proofErr w:type="spellEnd"/>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E1349D">
              <w:rPr>
                <w:rFonts w:ascii="Calibri" w:hAnsi="Calibri" w:cs="Calibri"/>
                <w:color w:val="000000"/>
                <w:sz w:val="26"/>
                <w:szCs w:val="26"/>
              </w:rPr>
              <w:t>tła</w:t>
            </w:r>
          </w:p>
        </w:tc>
        <w:tc>
          <w:tcPr>
            <w:tcW w:w="3003" w:type="dxa"/>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Sulęcin, 69-200, Dudka</w:t>
            </w:r>
          </w:p>
        </w:tc>
      </w:tr>
      <w:tr w:rsidR="0002418B" w:rsidRPr="00071A1A" w:rsidTr="00431B3F">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sidRPr="00E1349D">
              <w:rPr>
                <w:rFonts w:ascii="Calibri" w:hAnsi="Calibri" w:cs="Calibri"/>
                <w:color w:val="000000"/>
                <w:sz w:val="26"/>
                <w:szCs w:val="26"/>
              </w:rPr>
              <w:t>6</w:t>
            </w:r>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Pr>
                <w:rFonts w:ascii="Calibri" w:hAnsi="Calibri" w:cs="Calibri"/>
                <w:color w:val="000000"/>
                <w:sz w:val="26"/>
                <w:szCs w:val="26"/>
              </w:rPr>
              <w:t>Żary</w:t>
            </w:r>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roofErr w:type="spellStart"/>
            <w:r w:rsidRPr="007C1A17">
              <w:rPr>
                <w:rFonts w:ascii="Calibri" w:hAnsi="Calibri" w:cs="Calibri"/>
                <w:color w:val="000000"/>
                <w:sz w:val="26"/>
                <w:szCs w:val="26"/>
              </w:rPr>
              <w:t>LuZarySzyman</w:t>
            </w:r>
            <w:proofErr w:type="spellEnd"/>
          </w:p>
        </w:tc>
        <w:tc>
          <w:tcPr>
            <w:tcW w:w="0" w:type="auto"/>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E1349D">
              <w:rPr>
                <w:rFonts w:ascii="Calibri" w:hAnsi="Calibri" w:cs="Calibri"/>
                <w:color w:val="000000"/>
                <w:sz w:val="26"/>
                <w:szCs w:val="26"/>
              </w:rPr>
              <w:t>tła</w:t>
            </w:r>
          </w:p>
        </w:tc>
        <w:tc>
          <w:tcPr>
            <w:tcW w:w="3003" w:type="dxa"/>
            <w:hideMark/>
          </w:tcPr>
          <w:p w:rsidR="0002418B" w:rsidRPr="00E1349D" w:rsidRDefault="0002418B" w:rsidP="00810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Żary, 68-200, Szymanowskiego 8</w:t>
            </w:r>
          </w:p>
        </w:tc>
      </w:tr>
      <w:tr w:rsidR="0002418B" w:rsidRPr="00071A1A" w:rsidTr="00431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center"/>
              <w:rPr>
                <w:rFonts w:ascii="Calibri" w:hAnsi="Calibri" w:cs="Calibri"/>
                <w:color w:val="000000"/>
                <w:sz w:val="26"/>
                <w:szCs w:val="26"/>
              </w:rPr>
            </w:pPr>
            <w:r>
              <w:rPr>
                <w:rFonts w:ascii="Calibri" w:hAnsi="Calibri" w:cs="Calibri"/>
                <w:color w:val="000000"/>
                <w:sz w:val="26"/>
                <w:szCs w:val="26"/>
              </w:rPr>
              <w:t>7</w:t>
            </w:r>
          </w:p>
        </w:tc>
        <w:tc>
          <w:tcPr>
            <w:tcW w:w="0" w:type="auto"/>
            <w:hideMark/>
          </w:tcPr>
          <w:p w:rsidR="0002418B"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Gorzów Wlkp. ul. Piłsudskiego</w:t>
            </w:r>
          </w:p>
        </w:tc>
        <w:tc>
          <w:tcPr>
            <w:tcW w:w="0" w:type="auto"/>
            <w:hideMark/>
          </w:tcPr>
          <w:p w:rsidR="0002418B" w:rsidRPr="007C1A17"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proofErr w:type="spellStart"/>
            <w:r w:rsidRPr="007C1A17">
              <w:rPr>
                <w:rFonts w:ascii="Calibri" w:hAnsi="Calibri" w:cs="Calibri"/>
                <w:color w:val="000000"/>
                <w:sz w:val="26"/>
                <w:szCs w:val="26"/>
              </w:rPr>
              <w:t>LuGorzPilsud</w:t>
            </w:r>
            <w:proofErr w:type="spellEnd"/>
          </w:p>
        </w:tc>
        <w:tc>
          <w:tcPr>
            <w:tcW w:w="0" w:type="auto"/>
            <w:hideMark/>
          </w:tcPr>
          <w:p w:rsidR="0002418B" w:rsidRPr="00E1349D"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Pr>
                <w:rFonts w:ascii="Calibri" w:hAnsi="Calibri" w:cs="Calibri"/>
                <w:color w:val="000000"/>
                <w:sz w:val="26"/>
                <w:szCs w:val="26"/>
              </w:rPr>
              <w:t>tła</w:t>
            </w:r>
          </w:p>
        </w:tc>
        <w:tc>
          <w:tcPr>
            <w:tcW w:w="3003" w:type="dxa"/>
            <w:hideMark/>
          </w:tcPr>
          <w:p w:rsidR="0002418B" w:rsidRPr="007C1A17" w:rsidRDefault="0002418B" w:rsidP="00810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6"/>
                <w:szCs w:val="26"/>
              </w:rPr>
            </w:pPr>
            <w:r w:rsidRPr="007C1A17">
              <w:rPr>
                <w:rFonts w:ascii="Calibri" w:hAnsi="Calibri" w:cs="Calibri"/>
                <w:color w:val="000000"/>
                <w:sz w:val="26"/>
                <w:szCs w:val="26"/>
              </w:rPr>
              <w:t>Gorzów Wlkp., 66-400, Piłsudskiego</w:t>
            </w:r>
          </w:p>
        </w:tc>
      </w:tr>
      <w:tr w:rsidR="0002418B" w:rsidRPr="00071A1A" w:rsidTr="00431B3F">
        <w:tc>
          <w:tcPr>
            <w:cnfStyle w:val="001000000000" w:firstRow="0" w:lastRow="0" w:firstColumn="1" w:lastColumn="0" w:oddVBand="0" w:evenVBand="0" w:oddHBand="0" w:evenHBand="0" w:firstRowFirstColumn="0" w:firstRowLastColumn="0" w:lastRowFirstColumn="0" w:lastRowLastColumn="0"/>
            <w:tcW w:w="0" w:type="auto"/>
            <w:hideMark/>
          </w:tcPr>
          <w:p w:rsidR="0002418B" w:rsidRPr="00E1349D" w:rsidRDefault="0002418B" w:rsidP="00810E94">
            <w:pPr>
              <w:jc w:val="right"/>
              <w:rPr>
                <w:rFonts w:ascii="Calibri" w:hAnsi="Calibri" w:cs="Calibri"/>
                <w:color w:val="000000"/>
                <w:sz w:val="26"/>
                <w:szCs w:val="26"/>
              </w:rPr>
            </w:pPr>
          </w:p>
        </w:tc>
        <w:tc>
          <w:tcPr>
            <w:tcW w:w="0" w:type="auto"/>
            <w:hideMark/>
          </w:tcPr>
          <w:p w:rsidR="0002418B" w:rsidRDefault="0002418B" w:rsidP="00810E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
        </w:tc>
        <w:tc>
          <w:tcPr>
            <w:tcW w:w="0" w:type="auto"/>
            <w:hideMark/>
          </w:tcPr>
          <w:p w:rsidR="0002418B" w:rsidRPr="007C1A17" w:rsidRDefault="0002418B" w:rsidP="00810E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
        </w:tc>
        <w:tc>
          <w:tcPr>
            <w:tcW w:w="0" w:type="auto"/>
            <w:hideMark/>
          </w:tcPr>
          <w:p w:rsidR="0002418B" w:rsidRPr="00E1349D" w:rsidRDefault="0002418B" w:rsidP="00810E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
        </w:tc>
        <w:tc>
          <w:tcPr>
            <w:tcW w:w="3003" w:type="dxa"/>
            <w:hideMark/>
          </w:tcPr>
          <w:p w:rsidR="0002418B" w:rsidRPr="007C1A17" w:rsidRDefault="0002418B" w:rsidP="00810E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6"/>
                <w:szCs w:val="26"/>
              </w:rPr>
            </w:pPr>
          </w:p>
        </w:tc>
      </w:tr>
      <w:tr w:rsidR="0002418B" w:rsidRPr="00071A1A" w:rsidTr="00431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2418B" w:rsidRDefault="0002418B" w:rsidP="00810E94">
            <w:pPr>
              <w:rPr>
                <w:rFonts w:ascii="Calibri" w:hAnsi="Calibri" w:cs="Calibri"/>
                <w:color w:val="000000"/>
              </w:rPr>
            </w:pPr>
          </w:p>
        </w:tc>
        <w:tc>
          <w:tcPr>
            <w:tcW w:w="0" w:type="auto"/>
            <w:hideMark/>
          </w:tcPr>
          <w:p w:rsidR="0002418B" w:rsidRDefault="0002418B" w:rsidP="00810E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0" w:type="auto"/>
            <w:hideMark/>
          </w:tcPr>
          <w:p w:rsidR="0002418B" w:rsidRDefault="0002418B" w:rsidP="00810E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0" w:type="auto"/>
            <w:hideMark/>
          </w:tcPr>
          <w:p w:rsidR="0002418B" w:rsidRDefault="0002418B" w:rsidP="00810E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3003" w:type="dxa"/>
            <w:hideMark/>
          </w:tcPr>
          <w:p w:rsidR="0002418B" w:rsidRDefault="0002418B" w:rsidP="00810E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rsidR="00EF1277" w:rsidRPr="00071A1A" w:rsidRDefault="00EF1277" w:rsidP="00370282">
      <w:pPr>
        <w:jc w:val="both"/>
        <w:rPr>
          <w:sz w:val="26"/>
          <w:szCs w:val="26"/>
        </w:rPr>
      </w:pPr>
    </w:p>
    <w:p w:rsidR="007F66B3" w:rsidRPr="00071A1A" w:rsidRDefault="00EF1277" w:rsidP="00EF1277">
      <w:pPr>
        <w:ind w:firstLine="708"/>
        <w:jc w:val="both"/>
        <w:rPr>
          <w:sz w:val="26"/>
          <w:szCs w:val="26"/>
        </w:rPr>
      </w:pPr>
      <w:r w:rsidRPr="00071A1A">
        <w:rPr>
          <w:sz w:val="26"/>
          <w:szCs w:val="26"/>
        </w:rPr>
        <w:t xml:space="preserve">Diagnoza istniejącego stanu w zakresie jakości powietrza na terenie omawianej strefy wskazuje, że główną przyczyną przekroczeń poziomów dopuszczalnych pyłu zawieszonego PM10 jest emisja powierzchniowa oraz napływ zanieczyszczeń spoza strefy. Specyfika pyłu zawieszonego, którego dużą część tworzą aerozole nieorganiczne (siarczany i azotany), będące wynikiem emisji zarówno z wysokich jak </w:t>
      </w:r>
      <w:r w:rsidR="00F825C4">
        <w:rPr>
          <w:sz w:val="26"/>
          <w:szCs w:val="26"/>
        </w:rPr>
        <w:br/>
      </w:r>
      <w:r w:rsidRPr="00071A1A">
        <w:rPr>
          <w:sz w:val="26"/>
          <w:szCs w:val="26"/>
        </w:rPr>
        <w:t xml:space="preserve">i niskich źródeł spalania, powoduje, że duży udział w stężeniach tego pyłu ma napływ, szczególnie w okresie zimowym. Ograniczanie emisji napływowej (z wysokich źródeł energetycznych spoza strefy) jest i będzie wynikiem wdrażania kolejnych coraz ostrzejszych standardów emisji dla tych źródeł (kolejne dyrektywy: IPPC, IED). Ograniczanie emisji napływowej (ze źródeł komunalnych spoza strefy) jest i będzie wynikiem wdrażania kolejnych Programów Ochrony Powietrza w sąsiednich strefach. Jednak wysoki udział w stężeniach pyłu zawieszonego ma również lokalne ogrzewanie indywidualne oraz lokalna komunikacja. </w:t>
      </w:r>
    </w:p>
    <w:p w:rsidR="007F66B3" w:rsidRPr="00071A1A" w:rsidRDefault="00EF1277" w:rsidP="00EF1277">
      <w:pPr>
        <w:ind w:firstLine="708"/>
        <w:jc w:val="both"/>
        <w:rPr>
          <w:sz w:val="26"/>
          <w:szCs w:val="26"/>
        </w:rPr>
      </w:pPr>
      <w:r w:rsidRPr="00071A1A">
        <w:rPr>
          <w:sz w:val="26"/>
          <w:szCs w:val="26"/>
        </w:rPr>
        <w:t xml:space="preserve">Podstawowym źródłem emisji pyłu zawieszonego PM10 oraz B(a)P jest niepełne spalanie paliw stałych (węgla, koksu, drewna) oraz odpadów w piecach, w celach ogrzewania mieszkań/domów i wody. Zarówno stan techniczny dużej ilości kotłów, w których odbywa się spalanie paliw w celach grzewczych jest zły – bardzo niska sprawność, zanieczyszczenie kominów i palenisk, jak i jakość paliw (węgla </w:t>
      </w:r>
      <w:r w:rsidR="00F825C4">
        <w:rPr>
          <w:sz w:val="26"/>
          <w:szCs w:val="26"/>
        </w:rPr>
        <w:br/>
      </w:r>
      <w:r w:rsidRPr="00071A1A">
        <w:rPr>
          <w:sz w:val="26"/>
          <w:szCs w:val="26"/>
        </w:rPr>
        <w:t>i drewna) jest wysoce niezadowalająca. Często dochodzi również do tego spalanie w piecach odpadów z gospodarstw domowych (między innymi butelek PET, kartonów po napojach, odpadków organicznych i innych). Czynniki te w połączeniu</w:t>
      </w:r>
      <w:r w:rsidR="00CB58B3">
        <w:rPr>
          <w:sz w:val="26"/>
          <w:szCs w:val="26"/>
        </w:rPr>
        <w:br/>
      </w:r>
      <w:r w:rsidRPr="00071A1A">
        <w:rPr>
          <w:sz w:val="26"/>
          <w:szCs w:val="26"/>
        </w:rPr>
        <w:t xml:space="preserve">z niekorzystnymi warunkami rozprzestrzeniania się zanieczyszczeń w powietrzu, jakie często występują w okresie zimowym (grzewczym) tj. inwersje temperatury, niskie prędkości wiatru, decydują o występowaniu przekroczeń poziomów dopuszczalnych. Istotną barierę dla wyboru przez mieszkańców niskoemisyjnych systemów </w:t>
      </w:r>
      <w:r w:rsidRPr="00071A1A">
        <w:rPr>
          <w:sz w:val="26"/>
          <w:szCs w:val="26"/>
        </w:rPr>
        <w:lastRenderedPageBreak/>
        <w:t xml:space="preserve">ogrzewania stanowi obecna, niestabilna polityka paliwowa państwa oraz wysokie ceny tych paliw. </w:t>
      </w:r>
    </w:p>
    <w:p w:rsidR="00370282" w:rsidRPr="00071A1A" w:rsidRDefault="00EF1277" w:rsidP="00EF1277">
      <w:pPr>
        <w:ind w:firstLine="708"/>
        <w:jc w:val="both"/>
        <w:rPr>
          <w:sz w:val="26"/>
          <w:szCs w:val="26"/>
        </w:rPr>
      </w:pPr>
      <w:r w:rsidRPr="00071A1A">
        <w:rPr>
          <w:sz w:val="26"/>
          <w:szCs w:val="26"/>
        </w:rPr>
        <w:t xml:space="preserve">Dodatkowo brak w polskim prawie mechanizmów umożliwiających wyegzekwowanie od osób fizycznych użytkowania urządzeń grzewczych spełniających określone wymogi w zakresie wielkości emisji substancji do powietrza. Nie ma żadnych możliwości prawnych, aby osobom, których jedynym źródłem ciepła jest piec węglowy, piec na drewno itp. zabronić jego używania w okresach, w których występuje zła jakość powietrza. Spalanie oprócz węgla również odpadów </w:t>
      </w:r>
      <w:r w:rsidR="00F825C4">
        <w:rPr>
          <w:sz w:val="26"/>
          <w:szCs w:val="26"/>
        </w:rPr>
        <w:br/>
      </w:r>
      <w:r w:rsidRPr="00071A1A">
        <w:rPr>
          <w:sz w:val="26"/>
          <w:szCs w:val="26"/>
        </w:rPr>
        <w:t>z gospodarstw domowych, co jest częstą praktyką, tym częstszą, im niższa jest temperatura powietrza, powoduje, że emisja różnorodnych zanieczyszczeń, w tym pyłu zawieszonego PM10 jest jeszcze większa. Z kolei im lepsza jakość paliwa (nawet węgla) i sprawniejszy piec, tym emisja zanieczyszczeń jest mniejsza.</w:t>
      </w:r>
    </w:p>
    <w:p w:rsidR="007F66B3" w:rsidRPr="00071A1A" w:rsidRDefault="007F66B3" w:rsidP="007F66B3">
      <w:pPr>
        <w:numPr>
          <w:ilvl w:val="2"/>
          <w:numId w:val="1"/>
        </w:numPr>
        <w:ind w:hanging="1224"/>
        <w:jc w:val="both"/>
        <w:outlineLvl w:val="1"/>
        <w:rPr>
          <w:b/>
          <w:sz w:val="26"/>
          <w:szCs w:val="26"/>
        </w:rPr>
      </w:pPr>
      <w:bookmarkStart w:id="122" w:name="_Toc474696464"/>
      <w:bookmarkStart w:id="123" w:name="_Toc497761665"/>
      <w:r w:rsidRPr="00272B60">
        <w:rPr>
          <w:b/>
          <w:bCs/>
          <w:sz w:val="32"/>
          <w:szCs w:val="26"/>
        </w:rPr>
        <w:t>Zagrożenia</w:t>
      </w:r>
      <w:bookmarkEnd w:id="122"/>
      <w:bookmarkEnd w:id="123"/>
    </w:p>
    <w:p w:rsidR="007F66B3" w:rsidRPr="00071A1A" w:rsidRDefault="007F66B3" w:rsidP="007F66B3">
      <w:pPr>
        <w:rPr>
          <w:sz w:val="26"/>
          <w:szCs w:val="26"/>
        </w:rPr>
      </w:pPr>
      <w:r w:rsidRPr="00071A1A">
        <w:rPr>
          <w:sz w:val="26"/>
          <w:szCs w:val="26"/>
        </w:rPr>
        <w:t xml:space="preserve">Obszary problemowe związane z ochroną powietrza wynikają m.in. z: </w:t>
      </w:r>
    </w:p>
    <w:p w:rsidR="007F66B3" w:rsidRPr="00071A1A" w:rsidRDefault="007F66B3" w:rsidP="0066771A">
      <w:pPr>
        <w:numPr>
          <w:ilvl w:val="0"/>
          <w:numId w:val="2"/>
        </w:numPr>
        <w:rPr>
          <w:sz w:val="26"/>
          <w:szCs w:val="26"/>
        </w:rPr>
      </w:pPr>
      <w:r w:rsidRPr="00071A1A">
        <w:rPr>
          <w:sz w:val="26"/>
          <w:szCs w:val="26"/>
        </w:rPr>
        <w:t xml:space="preserve">emisji komunikacyjnej; </w:t>
      </w:r>
    </w:p>
    <w:p w:rsidR="007F66B3" w:rsidRPr="00071A1A" w:rsidRDefault="007F66B3" w:rsidP="0066771A">
      <w:pPr>
        <w:numPr>
          <w:ilvl w:val="0"/>
          <w:numId w:val="2"/>
        </w:numPr>
        <w:rPr>
          <w:sz w:val="26"/>
          <w:szCs w:val="26"/>
        </w:rPr>
      </w:pPr>
      <w:r w:rsidRPr="00071A1A">
        <w:rPr>
          <w:sz w:val="26"/>
          <w:szCs w:val="26"/>
        </w:rPr>
        <w:t xml:space="preserve">nieprawidłowych praktyk związanych z gospodarowaniem odpadami komunalnymi (spalanie śmieci w piecach centralnego ogrzewania); </w:t>
      </w:r>
    </w:p>
    <w:p w:rsidR="007F66B3" w:rsidRPr="00071A1A" w:rsidRDefault="007F66B3" w:rsidP="0066771A">
      <w:pPr>
        <w:numPr>
          <w:ilvl w:val="0"/>
          <w:numId w:val="2"/>
        </w:numPr>
        <w:rPr>
          <w:sz w:val="26"/>
          <w:szCs w:val="26"/>
        </w:rPr>
      </w:pPr>
      <w:r w:rsidRPr="00071A1A">
        <w:rPr>
          <w:sz w:val="26"/>
          <w:szCs w:val="26"/>
        </w:rPr>
        <w:t xml:space="preserve">spalania niskokalorycznych i zawierających dużą zawartość siarki paliw stałych. </w:t>
      </w:r>
    </w:p>
    <w:p w:rsidR="007F66B3" w:rsidRPr="00071A1A" w:rsidRDefault="007F66B3" w:rsidP="007F66B3">
      <w:pPr>
        <w:rPr>
          <w:sz w:val="26"/>
          <w:szCs w:val="26"/>
        </w:rPr>
      </w:pPr>
      <w:r w:rsidRPr="00071A1A">
        <w:rPr>
          <w:sz w:val="26"/>
          <w:szCs w:val="26"/>
        </w:rPr>
        <w:t xml:space="preserve">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odnotowano przekroczenia dopuszczalnych stężeń substancji w powietrzu: </w:t>
      </w:r>
    </w:p>
    <w:p w:rsidR="007F66B3" w:rsidRPr="00071A1A" w:rsidRDefault="007F66B3" w:rsidP="0066771A">
      <w:pPr>
        <w:numPr>
          <w:ilvl w:val="0"/>
          <w:numId w:val="2"/>
        </w:numPr>
        <w:rPr>
          <w:sz w:val="26"/>
          <w:szCs w:val="26"/>
        </w:rPr>
      </w:pPr>
      <w:r w:rsidRPr="00071A1A">
        <w:rPr>
          <w:sz w:val="26"/>
          <w:szCs w:val="26"/>
        </w:rPr>
        <w:t xml:space="preserve">pył PM10; </w:t>
      </w:r>
    </w:p>
    <w:p w:rsidR="00810E94" w:rsidRPr="00431B3F" w:rsidRDefault="007F66B3" w:rsidP="00810E94">
      <w:pPr>
        <w:numPr>
          <w:ilvl w:val="0"/>
          <w:numId w:val="2"/>
        </w:numPr>
        <w:rPr>
          <w:sz w:val="26"/>
          <w:szCs w:val="26"/>
        </w:rPr>
      </w:pPr>
      <w:proofErr w:type="spellStart"/>
      <w:r w:rsidRPr="00071A1A">
        <w:rPr>
          <w:sz w:val="26"/>
          <w:szCs w:val="26"/>
        </w:rPr>
        <w:t>benzo</w:t>
      </w:r>
      <w:proofErr w:type="spellEnd"/>
      <w:r w:rsidRPr="00071A1A">
        <w:rPr>
          <w:sz w:val="26"/>
          <w:szCs w:val="26"/>
        </w:rPr>
        <w:t>(a)</w:t>
      </w:r>
      <w:proofErr w:type="spellStart"/>
      <w:r w:rsidRPr="00071A1A">
        <w:rPr>
          <w:sz w:val="26"/>
          <w:szCs w:val="26"/>
        </w:rPr>
        <w:t>piren</w:t>
      </w:r>
      <w:proofErr w:type="spellEnd"/>
      <w:r w:rsidRPr="00071A1A">
        <w:rPr>
          <w:sz w:val="26"/>
          <w:szCs w:val="26"/>
        </w:rPr>
        <w:t xml:space="preserve"> w pyle zawieszonym PM10 </w:t>
      </w:r>
    </w:p>
    <w:p w:rsidR="00810E94" w:rsidRPr="00810E94" w:rsidRDefault="00810E94" w:rsidP="00810E94">
      <w:pPr>
        <w:rPr>
          <w:sz w:val="26"/>
          <w:szCs w:val="26"/>
        </w:rPr>
      </w:pPr>
    </w:p>
    <w:p w:rsidR="007F66B3" w:rsidRPr="00272B60" w:rsidRDefault="007F66B3" w:rsidP="007F66B3">
      <w:pPr>
        <w:numPr>
          <w:ilvl w:val="2"/>
          <w:numId w:val="1"/>
        </w:numPr>
        <w:ind w:hanging="1224"/>
        <w:jc w:val="both"/>
        <w:outlineLvl w:val="1"/>
        <w:rPr>
          <w:b/>
          <w:sz w:val="32"/>
          <w:szCs w:val="26"/>
        </w:rPr>
      </w:pPr>
      <w:bookmarkStart w:id="124" w:name="_Toc474696465"/>
      <w:bookmarkStart w:id="125" w:name="_Toc497761666"/>
      <w:r w:rsidRPr="00272B60">
        <w:rPr>
          <w:b/>
          <w:bCs/>
          <w:sz w:val="32"/>
          <w:szCs w:val="26"/>
        </w:rPr>
        <w:t>Cele i strategia działania</w:t>
      </w:r>
      <w:bookmarkEnd w:id="124"/>
      <w:bookmarkEnd w:id="125"/>
    </w:p>
    <w:p w:rsidR="007F66B3" w:rsidRPr="00071A1A" w:rsidRDefault="007F66B3" w:rsidP="007F66B3">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7F66B3" w:rsidRPr="00272B60" w:rsidTr="00272B60">
        <w:tc>
          <w:tcPr>
            <w:tcW w:w="9212" w:type="dxa"/>
            <w:shd w:val="clear" w:color="auto" w:fill="BFBFBF" w:themeFill="background1" w:themeFillShade="BF"/>
          </w:tcPr>
          <w:p w:rsidR="007F66B3" w:rsidRPr="00272B60" w:rsidRDefault="007F66B3" w:rsidP="007F66B3">
            <w:pPr>
              <w:jc w:val="center"/>
              <w:rPr>
                <w:sz w:val="26"/>
                <w:szCs w:val="26"/>
              </w:rPr>
            </w:pPr>
            <w:r w:rsidRPr="00272B60">
              <w:rPr>
                <w:sz w:val="26"/>
                <w:szCs w:val="26"/>
              </w:rPr>
              <w:t>SPEŁNIENIE NORM JAKOŚCI POWIETRZA ATMOSFERYCZNEGO POPRZEZ SUKCESYWNĄ</w:t>
            </w:r>
          </w:p>
          <w:p w:rsidR="007F66B3" w:rsidRPr="00272B60" w:rsidRDefault="007F66B3" w:rsidP="007F66B3">
            <w:pPr>
              <w:jc w:val="center"/>
              <w:rPr>
                <w:sz w:val="26"/>
                <w:szCs w:val="26"/>
              </w:rPr>
            </w:pPr>
            <w:r w:rsidRPr="00272B60">
              <w:rPr>
                <w:sz w:val="26"/>
                <w:szCs w:val="26"/>
              </w:rPr>
              <w:t xml:space="preserve">REDUKCJĘ EMISJI ZANIECZYSZCZEŃ DO POWIETRZA NA TERENIE </w:t>
            </w:r>
            <w:r w:rsidR="005D4D5D">
              <w:rPr>
                <w:sz w:val="26"/>
                <w:szCs w:val="26"/>
              </w:rPr>
              <w:t>GMINY</w:t>
            </w:r>
            <w:r w:rsidRPr="00272B60">
              <w:rPr>
                <w:sz w:val="26"/>
                <w:szCs w:val="26"/>
              </w:rPr>
              <w:t xml:space="preserve"> </w:t>
            </w:r>
            <w:r w:rsidR="00E12DD9">
              <w:rPr>
                <w:sz w:val="26"/>
                <w:szCs w:val="26"/>
              </w:rPr>
              <w:t>KOŻUCHÓW</w:t>
            </w:r>
          </w:p>
        </w:tc>
      </w:tr>
    </w:tbl>
    <w:p w:rsidR="007F66B3" w:rsidRPr="00071A1A" w:rsidRDefault="007F66B3" w:rsidP="007F66B3">
      <w:pPr>
        <w:jc w:val="both"/>
        <w:rPr>
          <w:b/>
          <w:sz w:val="26"/>
          <w:szCs w:val="26"/>
        </w:rPr>
      </w:pPr>
    </w:p>
    <w:p w:rsidR="007F66B3" w:rsidRPr="00071A1A" w:rsidRDefault="007F66B3" w:rsidP="007F66B3">
      <w:pPr>
        <w:jc w:val="both"/>
        <w:rPr>
          <w:b/>
          <w:sz w:val="26"/>
          <w:szCs w:val="26"/>
        </w:rPr>
      </w:pPr>
      <w:r w:rsidRPr="00071A1A">
        <w:rPr>
          <w:b/>
          <w:sz w:val="26"/>
          <w:szCs w:val="26"/>
        </w:rPr>
        <w:t>Strategia działań:</w:t>
      </w:r>
    </w:p>
    <w:tbl>
      <w:tblPr>
        <w:tblStyle w:val="Jasnecieniowanie1"/>
        <w:tblW w:w="5000" w:type="pct"/>
        <w:tblLook w:val="0480" w:firstRow="0" w:lastRow="0" w:firstColumn="1" w:lastColumn="0" w:noHBand="0" w:noVBand="1"/>
      </w:tblPr>
      <w:tblGrid>
        <w:gridCol w:w="561"/>
        <w:gridCol w:w="5632"/>
        <w:gridCol w:w="3095"/>
      </w:tblGrid>
      <w:tr w:rsidR="007F66B3" w:rsidRPr="00071A1A" w:rsidTr="00431B3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7F66B3" w:rsidP="00361BF7">
            <w:pPr>
              <w:pStyle w:val="Nagwek"/>
              <w:rPr>
                <w:rFonts w:cstheme="minorHAnsi"/>
                <w:b w:val="0"/>
                <w:sz w:val="26"/>
                <w:szCs w:val="26"/>
              </w:rPr>
            </w:pPr>
            <w:r w:rsidRPr="00071A1A">
              <w:rPr>
                <w:rFonts w:cstheme="minorHAnsi"/>
                <w:b w:val="0"/>
                <w:sz w:val="26"/>
                <w:szCs w:val="26"/>
              </w:rPr>
              <w:t xml:space="preserve">Lp. </w:t>
            </w:r>
          </w:p>
        </w:tc>
        <w:tc>
          <w:tcPr>
            <w:tcW w:w="3032" w:type="pct"/>
          </w:tcPr>
          <w:p w:rsidR="007F66B3" w:rsidRPr="00071A1A" w:rsidRDefault="007F66B3" w:rsidP="00361BF7">
            <w:pPr>
              <w:pStyle w:val="Nagwek"/>
              <w:cnfStyle w:val="000000100000" w:firstRow="0" w:lastRow="0" w:firstColumn="0" w:lastColumn="0" w:oddVBand="0" w:evenVBand="0" w:oddHBand="1" w:evenHBand="0" w:firstRowFirstColumn="0" w:firstRowLastColumn="0" w:lastRowFirstColumn="0" w:lastRowLastColumn="0"/>
              <w:rPr>
                <w:rFonts w:cstheme="minorHAnsi"/>
                <w:b/>
                <w:sz w:val="26"/>
                <w:szCs w:val="26"/>
              </w:rPr>
            </w:pPr>
            <w:r w:rsidRPr="00071A1A">
              <w:rPr>
                <w:rFonts w:cstheme="minorHAnsi"/>
                <w:b/>
                <w:sz w:val="26"/>
                <w:szCs w:val="26"/>
              </w:rPr>
              <w:t xml:space="preserve">Nazwa zadania </w:t>
            </w:r>
          </w:p>
        </w:tc>
        <w:tc>
          <w:tcPr>
            <w:tcW w:w="1666" w:type="pct"/>
          </w:tcPr>
          <w:p w:rsidR="007F66B3" w:rsidRPr="00071A1A" w:rsidRDefault="007F66B3" w:rsidP="00361BF7">
            <w:pPr>
              <w:pStyle w:val="Nagwek"/>
              <w:cnfStyle w:val="000000100000" w:firstRow="0" w:lastRow="0" w:firstColumn="0" w:lastColumn="0" w:oddVBand="0" w:evenVBand="0" w:oddHBand="1" w:evenHBand="0" w:firstRowFirstColumn="0" w:firstRowLastColumn="0" w:lastRowFirstColumn="0" w:lastRowLastColumn="0"/>
              <w:rPr>
                <w:rFonts w:cstheme="minorHAnsi"/>
                <w:b/>
                <w:sz w:val="26"/>
                <w:szCs w:val="26"/>
              </w:rPr>
            </w:pPr>
            <w:r w:rsidRPr="00071A1A">
              <w:rPr>
                <w:rFonts w:cstheme="minorHAnsi"/>
                <w:b/>
                <w:sz w:val="26"/>
                <w:szCs w:val="26"/>
              </w:rPr>
              <w:t xml:space="preserve">Jednostka odpowiedzialna </w:t>
            </w:r>
          </w:p>
        </w:tc>
      </w:tr>
      <w:tr w:rsidR="007F66B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7F66B3" w:rsidP="007F66B3">
            <w:pPr>
              <w:rPr>
                <w:sz w:val="26"/>
                <w:szCs w:val="26"/>
              </w:rPr>
            </w:pPr>
            <w:r w:rsidRPr="00071A1A">
              <w:rPr>
                <w:sz w:val="26"/>
                <w:szCs w:val="26"/>
              </w:rPr>
              <w:t xml:space="preserve">1. </w:t>
            </w:r>
          </w:p>
        </w:tc>
        <w:tc>
          <w:tcPr>
            <w:tcW w:w="3032"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Termomodernizacja budynków komunalnych. </w:t>
            </w:r>
          </w:p>
        </w:tc>
        <w:tc>
          <w:tcPr>
            <w:tcW w:w="1666"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7F66B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7F66B3" w:rsidP="007F66B3">
            <w:pPr>
              <w:rPr>
                <w:sz w:val="26"/>
                <w:szCs w:val="26"/>
              </w:rPr>
            </w:pPr>
            <w:r w:rsidRPr="00071A1A">
              <w:rPr>
                <w:sz w:val="26"/>
                <w:szCs w:val="26"/>
              </w:rPr>
              <w:t xml:space="preserve">2. </w:t>
            </w:r>
          </w:p>
        </w:tc>
        <w:tc>
          <w:tcPr>
            <w:tcW w:w="3032"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Budowa i modernizacja dróg gminnych. </w:t>
            </w:r>
          </w:p>
        </w:tc>
        <w:tc>
          <w:tcPr>
            <w:tcW w:w="1666"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7F66B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3.</w:t>
            </w:r>
            <w:r w:rsidR="007F66B3" w:rsidRPr="00071A1A">
              <w:rPr>
                <w:sz w:val="26"/>
                <w:szCs w:val="26"/>
              </w:rPr>
              <w:t xml:space="preserve"> </w:t>
            </w:r>
          </w:p>
        </w:tc>
        <w:tc>
          <w:tcPr>
            <w:tcW w:w="3032"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Opracowanie założeń do planu zaopatrzenia w ciepło, paliwa gazowe i energię elektryczną oraz w razie konieczności opracowanie planu. </w:t>
            </w:r>
          </w:p>
        </w:tc>
        <w:tc>
          <w:tcPr>
            <w:tcW w:w="1666"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7F66B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4.</w:t>
            </w:r>
            <w:r w:rsidR="007F66B3" w:rsidRPr="00071A1A">
              <w:rPr>
                <w:sz w:val="26"/>
                <w:szCs w:val="26"/>
              </w:rPr>
              <w:t xml:space="preserve"> </w:t>
            </w:r>
          </w:p>
        </w:tc>
        <w:tc>
          <w:tcPr>
            <w:tcW w:w="3032"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Wyeliminowanie spalania pozostałości roślinnych na powierzchni ziemi poprzez kontrole gospodarstw domowych przez upoważnionych pracowników Urzędu </w:t>
            </w:r>
            <w:r w:rsidR="005D4D5D">
              <w:rPr>
                <w:sz w:val="26"/>
                <w:szCs w:val="26"/>
              </w:rPr>
              <w:t>Gminy</w:t>
            </w:r>
            <w:r w:rsidRPr="00071A1A">
              <w:rPr>
                <w:sz w:val="26"/>
                <w:szCs w:val="26"/>
              </w:rPr>
              <w:t xml:space="preserve"> oraz funkcjonariuszy Policji. </w:t>
            </w:r>
          </w:p>
        </w:tc>
        <w:tc>
          <w:tcPr>
            <w:tcW w:w="1666"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r w:rsidRPr="00071A1A">
              <w:rPr>
                <w:sz w:val="26"/>
                <w:szCs w:val="26"/>
              </w:rPr>
              <w:t xml:space="preserve">, </w:t>
            </w:r>
          </w:p>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Policja </w:t>
            </w:r>
          </w:p>
        </w:tc>
      </w:tr>
      <w:tr w:rsidR="007F66B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5.</w:t>
            </w:r>
            <w:r w:rsidR="007F66B3" w:rsidRPr="00071A1A">
              <w:rPr>
                <w:sz w:val="26"/>
                <w:szCs w:val="26"/>
              </w:rPr>
              <w:t xml:space="preserve"> </w:t>
            </w:r>
          </w:p>
        </w:tc>
        <w:tc>
          <w:tcPr>
            <w:tcW w:w="3032"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Stwarzanie warunków dla rozwoju ruchu rowerowego - Rozbudowa ścieżek rowerowych. </w:t>
            </w:r>
          </w:p>
        </w:tc>
        <w:tc>
          <w:tcPr>
            <w:tcW w:w="1666"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7F66B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6.</w:t>
            </w:r>
            <w:r w:rsidR="007F66B3" w:rsidRPr="00071A1A">
              <w:rPr>
                <w:sz w:val="26"/>
                <w:szCs w:val="26"/>
              </w:rPr>
              <w:t xml:space="preserve"> </w:t>
            </w:r>
          </w:p>
        </w:tc>
        <w:tc>
          <w:tcPr>
            <w:tcW w:w="3032"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Kontrole przestrzegania zakazu spalania odpadów w urządzeniach grzewczych i na otwartych przestrzeniach. </w:t>
            </w:r>
          </w:p>
        </w:tc>
        <w:tc>
          <w:tcPr>
            <w:tcW w:w="1666"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r w:rsidRPr="00071A1A">
              <w:rPr>
                <w:sz w:val="26"/>
                <w:szCs w:val="26"/>
              </w:rPr>
              <w:t xml:space="preserve">, </w:t>
            </w:r>
          </w:p>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Policja </w:t>
            </w:r>
          </w:p>
        </w:tc>
      </w:tr>
      <w:tr w:rsidR="007F66B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7.</w:t>
            </w:r>
            <w:r w:rsidR="007F66B3" w:rsidRPr="00071A1A">
              <w:rPr>
                <w:sz w:val="26"/>
                <w:szCs w:val="26"/>
              </w:rPr>
              <w:t xml:space="preserve"> </w:t>
            </w:r>
          </w:p>
        </w:tc>
        <w:tc>
          <w:tcPr>
            <w:tcW w:w="3032"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Modernizacja dróg krajowych i wojewódzkich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t>
            </w:r>
          </w:p>
        </w:tc>
        <w:tc>
          <w:tcPr>
            <w:tcW w:w="1666" w:type="pct"/>
          </w:tcPr>
          <w:p w:rsidR="007F66B3" w:rsidRPr="00071A1A" w:rsidRDefault="007F66B3" w:rsidP="00E1349D">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GDDKiA, </w:t>
            </w:r>
            <w:r w:rsidR="00091E8F">
              <w:rPr>
                <w:sz w:val="26"/>
                <w:szCs w:val="26"/>
              </w:rPr>
              <w:t>Zarząd Dróg Wojewódzkich w Zielonej Górze</w:t>
            </w:r>
            <w:r w:rsidRPr="00071A1A">
              <w:rPr>
                <w:sz w:val="26"/>
                <w:szCs w:val="26"/>
              </w:rPr>
              <w:t xml:space="preserve"> </w:t>
            </w:r>
          </w:p>
        </w:tc>
      </w:tr>
      <w:tr w:rsidR="007F66B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8.</w:t>
            </w:r>
            <w:r w:rsidR="007F66B3" w:rsidRPr="00071A1A">
              <w:rPr>
                <w:sz w:val="26"/>
                <w:szCs w:val="26"/>
              </w:rPr>
              <w:t xml:space="preserve"> </w:t>
            </w:r>
          </w:p>
        </w:tc>
        <w:tc>
          <w:tcPr>
            <w:tcW w:w="3032" w:type="pct"/>
          </w:tcPr>
          <w:p w:rsidR="007F66B3" w:rsidRPr="00071A1A" w:rsidRDefault="007F66B3" w:rsidP="007F66B3">
            <w:pPr>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Modernizacja dróg powiatowych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t>
            </w:r>
          </w:p>
        </w:tc>
        <w:tc>
          <w:tcPr>
            <w:tcW w:w="1666" w:type="pct"/>
          </w:tcPr>
          <w:p w:rsidR="007F66B3" w:rsidRPr="00071A1A" w:rsidRDefault="00091E8F" w:rsidP="007F66B3">
            <w:pP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Starostwo Powiatowe w Nowej Soli</w:t>
            </w:r>
            <w:r w:rsidR="007F66B3" w:rsidRPr="00071A1A">
              <w:rPr>
                <w:sz w:val="26"/>
                <w:szCs w:val="26"/>
              </w:rPr>
              <w:t xml:space="preserve"> </w:t>
            </w:r>
          </w:p>
        </w:tc>
      </w:tr>
      <w:tr w:rsidR="007F66B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302" w:type="pct"/>
          </w:tcPr>
          <w:p w:rsidR="007F66B3" w:rsidRPr="00071A1A" w:rsidRDefault="00F825C4" w:rsidP="007F66B3">
            <w:pPr>
              <w:rPr>
                <w:sz w:val="26"/>
                <w:szCs w:val="26"/>
              </w:rPr>
            </w:pPr>
            <w:r>
              <w:rPr>
                <w:sz w:val="26"/>
                <w:szCs w:val="26"/>
              </w:rPr>
              <w:t>9.</w:t>
            </w:r>
          </w:p>
        </w:tc>
        <w:tc>
          <w:tcPr>
            <w:tcW w:w="3032" w:type="pct"/>
          </w:tcPr>
          <w:p w:rsidR="007F66B3" w:rsidRPr="00071A1A" w:rsidRDefault="007F66B3"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Realizacja zapisów Programu ochrony powietrza dla strefy </w:t>
            </w:r>
            <w:r w:rsidR="000903C7">
              <w:rPr>
                <w:sz w:val="26"/>
                <w:szCs w:val="26"/>
              </w:rPr>
              <w:t>Lubuski</w:t>
            </w:r>
            <w:r w:rsidRPr="00071A1A">
              <w:rPr>
                <w:sz w:val="26"/>
                <w:szCs w:val="26"/>
              </w:rPr>
              <w:t xml:space="preserve">ej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t>
            </w:r>
          </w:p>
        </w:tc>
        <w:tc>
          <w:tcPr>
            <w:tcW w:w="1666" w:type="pct"/>
          </w:tcPr>
          <w:p w:rsidR="007F66B3" w:rsidRPr="00071A1A" w:rsidRDefault="00071A1A" w:rsidP="007F66B3">
            <w:pPr>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r w:rsidR="007F66B3" w:rsidRPr="00071A1A">
              <w:rPr>
                <w:sz w:val="26"/>
                <w:szCs w:val="26"/>
              </w:rPr>
              <w:t xml:space="preserve"> oraz inne jednostki realizujące, wyznaczone w POP </w:t>
            </w:r>
          </w:p>
        </w:tc>
      </w:tr>
    </w:tbl>
    <w:p w:rsidR="00810E94" w:rsidRPr="00071A1A" w:rsidRDefault="00810E94" w:rsidP="00E1349D">
      <w:pPr>
        <w:jc w:val="both"/>
        <w:rPr>
          <w:sz w:val="26"/>
          <w:szCs w:val="26"/>
        </w:rPr>
      </w:pPr>
    </w:p>
    <w:p w:rsidR="00F022D8" w:rsidRPr="00F03C8A" w:rsidRDefault="00F022D8" w:rsidP="00F022D8">
      <w:pPr>
        <w:numPr>
          <w:ilvl w:val="1"/>
          <w:numId w:val="1"/>
        </w:numPr>
        <w:ind w:hanging="792"/>
        <w:jc w:val="both"/>
        <w:outlineLvl w:val="0"/>
        <w:rPr>
          <w:b/>
          <w:sz w:val="32"/>
          <w:szCs w:val="26"/>
        </w:rPr>
      </w:pPr>
      <w:bookmarkStart w:id="126" w:name="_Toc497761667"/>
      <w:r w:rsidRPr="00F03C8A">
        <w:rPr>
          <w:b/>
          <w:sz w:val="32"/>
          <w:szCs w:val="26"/>
        </w:rPr>
        <w:t>Hałas</w:t>
      </w:r>
      <w:bookmarkEnd w:id="126"/>
    </w:p>
    <w:p w:rsidR="00F022D8" w:rsidRPr="00F03C8A" w:rsidRDefault="00F022D8" w:rsidP="00F022D8">
      <w:pPr>
        <w:numPr>
          <w:ilvl w:val="2"/>
          <w:numId w:val="1"/>
        </w:numPr>
        <w:ind w:hanging="1224"/>
        <w:jc w:val="both"/>
        <w:outlineLvl w:val="1"/>
        <w:rPr>
          <w:b/>
          <w:sz w:val="32"/>
          <w:szCs w:val="26"/>
        </w:rPr>
      </w:pPr>
      <w:bookmarkStart w:id="127" w:name="_Toc497761668"/>
      <w:r w:rsidRPr="00F03C8A">
        <w:rPr>
          <w:b/>
          <w:bCs/>
          <w:sz w:val="32"/>
          <w:szCs w:val="26"/>
        </w:rPr>
        <w:t>Stan wyjściowy</w:t>
      </w:r>
      <w:bookmarkEnd w:id="127"/>
    </w:p>
    <w:p w:rsidR="00F022D8" w:rsidRPr="00071A1A" w:rsidRDefault="00F022D8" w:rsidP="00F44C13">
      <w:pPr>
        <w:ind w:firstLine="360"/>
        <w:jc w:val="both"/>
        <w:rPr>
          <w:sz w:val="26"/>
          <w:szCs w:val="26"/>
        </w:rPr>
      </w:pPr>
      <w:r w:rsidRPr="00071A1A">
        <w:rPr>
          <w:sz w:val="26"/>
          <w:szCs w:val="26"/>
        </w:rPr>
        <w:t>Hałas definiuje się jako wszystkie niepożądane, nieprzyjemne, dokuczliwe lub szkodliwe drgania mechaniczne ośrodka sprężystego oddziałujące na org</w:t>
      </w:r>
      <w:r w:rsidR="00E65CAE">
        <w:rPr>
          <w:sz w:val="26"/>
          <w:szCs w:val="26"/>
        </w:rPr>
        <w:t>anizm ludzki. Zgodnie z Ustawą</w:t>
      </w:r>
      <w:r w:rsidRPr="00071A1A">
        <w:rPr>
          <w:sz w:val="26"/>
          <w:szCs w:val="26"/>
        </w:rPr>
        <w:t xml:space="preserve"> </w:t>
      </w:r>
      <w:r w:rsidR="00E65CAE">
        <w:rPr>
          <w:sz w:val="26"/>
          <w:szCs w:val="26"/>
        </w:rPr>
        <w:t>Prawo Ochrony Środowiska (Dz. U. z 2017</w:t>
      </w:r>
      <w:r w:rsidRPr="00071A1A">
        <w:rPr>
          <w:sz w:val="26"/>
          <w:szCs w:val="26"/>
        </w:rPr>
        <w:t xml:space="preserve"> r., poz. </w:t>
      </w:r>
      <w:r w:rsidR="00E65CAE">
        <w:rPr>
          <w:sz w:val="26"/>
          <w:szCs w:val="26"/>
        </w:rPr>
        <w:t>519</w:t>
      </w:r>
      <w:r w:rsidRPr="00071A1A">
        <w:rPr>
          <w:sz w:val="26"/>
          <w:szCs w:val="26"/>
        </w:rPr>
        <w:t xml:space="preserve">), podstawowe pojęcia z zakresu ochrony przed hałasem są następujące: </w:t>
      </w:r>
    </w:p>
    <w:p w:rsidR="00F022D8" w:rsidRPr="00071A1A" w:rsidRDefault="00F022D8" w:rsidP="0066771A">
      <w:pPr>
        <w:numPr>
          <w:ilvl w:val="0"/>
          <w:numId w:val="2"/>
        </w:numPr>
        <w:jc w:val="both"/>
        <w:rPr>
          <w:sz w:val="26"/>
          <w:szCs w:val="26"/>
        </w:rPr>
      </w:pPr>
      <w:r w:rsidRPr="00071A1A">
        <w:rPr>
          <w:sz w:val="26"/>
          <w:szCs w:val="26"/>
        </w:rPr>
        <w:t xml:space="preserve">emisja – wprowadzane bezpośrednio lub pośrednio energie do powietrza, wody lub ziemi, związane z działalnością człowieka (takie jak hałas czy wibracje), </w:t>
      </w:r>
    </w:p>
    <w:p w:rsidR="00F022D8" w:rsidRPr="00071A1A" w:rsidRDefault="00F022D8" w:rsidP="0066771A">
      <w:pPr>
        <w:numPr>
          <w:ilvl w:val="0"/>
          <w:numId w:val="2"/>
        </w:numPr>
        <w:jc w:val="both"/>
        <w:rPr>
          <w:sz w:val="26"/>
          <w:szCs w:val="26"/>
        </w:rPr>
      </w:pPr>
      <w:r w:rsidRPr="00071A1A">
        <w:rPr>
          <w:sz w:val="26"/>
          <w:szCs w:val="26"/>
        </w:rPr>
        <w:lastRenderedPageBreak/>
        <w:t xml:space="preserve">hałas – dźwięki o częstotliwościach od 16 </w:t>
      </w:r>
      <w:proofErr w:type="spellStart"/>
      <w:r w:rsidRPr="00071A1A">
        <w:rPr>
          <w:sz w:val="26"/>
          <w:szCs w:val="26"/>
        </w:rPr>
        <w:t>Hz</w:t>
      </w:r>
      <w:proofErr w:type="spellEnd"/>
      <w:r w:rsidRPr="00071A1A">
        <w:rPr>
          <w:sz w:val="26"/>
          <w:szCs w:val="26"/>
        </w:rPr>
        <w:t xml:space="preserve"> do 16.000 </w:t>
      </w:r>
      <w:proofErr w:type="spellStart"/>
      <w:r w:rsidRPr="00071A1A">
        <w:rPr>
          <w:sz w:val="26"/>
          <w:szCs w:val="26"/>
        </w:rPr>
        <w:t>Hz</w:t>
      </w:r>
      <w:proofErr w:type="spellEnd"/>
      <w:r w:rsidRPr="00071A1A">
        <w:rPr>
          <w:sz w:val="26"/>
          <w:szCs w:val="26"/>
        </w:rPr>
        <w:t xml:space="preserve">, </w:t>
      </w:r>
    </w:p>
    <w:p w:rsidR="00F022D8" w:rsidRPr="00071A1A" w:rsidRDefault="00F022D8" w:rsidP="0066771A">
      <w:pPr>
        <w:numPr>
          <w:ilvl w:val="0"/>
          <w:numId w:val="2"/>
        </w:numPr>
        <w:jc w:val="both"/>
        <w:rPr>
          <w:sz w:val="26"/>
          <w:szCs w:val="26"/>
        </w:rPr>
      </w:pPr>
      <w:r w:rsidRPr="00071A1A">
        <w:rPr>
          <w:sz w:val="26"/>
          <w:szCs w:val="26"/>
        </w:rPr>
        <w:t>poziom hałasu – równoważny poziom dźwięku A wyrażony w decybelach (</w:t>
      </w:r>
      <w:proofErr w:type="spellStart"/>
      <w:r w:rsidRPr="00071A1A">
        <w:rPr>
          <w:sz w:val="26"/>
          <w:szCs w:val="26"/>
        </w:rPr>
        <w:t>dB</w:t>
      </w:r>
      <w:proofErr w:type="spellEnd"/>
      <w:r w:rsidRPr="00071A1A">
        <w:rPr>
          <w:sz w:val="26"/>
          <w:szCs w:val="26"/>
        </w:rPr>
        <w:t xml:space="preserve">). </w:t>
      </w:r>
    </w:p>
    <w:p w:rsidR="00F022D8" w:rsidRPr="00071A1A" w:rsidRDefault="00F022D8" w:rsidP="00F44C13">
      <w:pPr>
        <w:ind w:firstLine="360"/>
        <w:jc w:val="both"/>
        <w:rPr>
          <w:sz w:val="26"/>
          <w:szCs w:val="26"/>
        </w:rPr>
      </w:pPr>
      <w:r w:rsidRPr="00071A1A">
        <w:rPr>
          <w:sz w:val="26"/>
          <w:szCs w:val="26"/>
        </w:rPr>
        <w:t xml:space="preserve">Oceny stanu akustycznego środowiska i obserwacji zmian dokonuje się w ramach Państwowego Monitoringu Środowiska, zgodnie z art. 117 ustawy Prawo </w:t>
      </w:r>
      <w:r w:rsidR="00E65CAE">
        <w:rPr>
          <w:sz w:val="26"/>
          <w:szCs w:val="26"/>
        </w:rPr>
        <w:t>Ochrony Ś</w:t>
      </w:r>
      <w:r w:rsidRPr="00071A1A">
        <w:rPr>
          <w:sz w:val="26"/>
          <w:szCs w:val="26"/>
        </w:rPr>
        <w:t xml:space="preserve">rodowiska (Dz. U. z </w:t>
      </w:r>
      <w:r w:rsidR="00E65CAE">
        <w:rPr>
          <w:sz w:val="26"/>
          <w:szCs w:val="26"/>
        </w:rPr>
        <w:t>2017</w:t>
      </w:r>
      <w:r w:rsidRPr="00071A1A">
        <w:rPr>
          <w:sz w:val="26"/>
          <w:szCs w:val="26"/>
        </w:rPr>
        <w:t xml:space="preserve"> r., poz. </w:t>
      </w:r>
      <w:r w:rsidR="00E65CAE">
        <w:rPr>
          <w:sz w:val="26"/>
          <w:szCs w:val="26"/>
        </w:rPr>
        <w:t>519</w:t>
      </w:r>
      <w:r w:rsidRPr="00071A1A">
        <w:rPr>
          <w:sz w:val="26"/>
          <w:szCs w:val="26"/>
        </w:rPr>
        <w:t xml:space="preserve">). W rozumieniu ustawy ochrona przed hałasem polega na zapewnieniu jak najlepszego stanu akustycznego środowiska, </w:t>
      </w:r>
      <w:r w:rsidR="00CB58B3">
        <w:rPr>
          <w:sz w:val="26"/>
          <w:szCs w:val="26"/>
        </w:rPr>
        <w:br/>
      </w:r>
      <w:r w:rsidRPr="00071A1A">
        <w:rPr>
          <w:sz w:val="26"/>
          <w:szCs w:val="26"/>
        </w:rPr>
        <w:t xml:space="preserve">w szczególności na utrzymaniu poziomu hałasu poniżej dopuszczalnego lub co najmniej na tym poziomie, oraz zmniejszeniu poziomu hałasu co najmniej do dopuszczalnego, gdy nie jest on dotrzymany. </w:t>
      </w:r>
    </w:p>
    <w:p w:rsidR="00F022D8" w:rsidRPr="00071A1A" w:rsidRDefault="00F022D8" w:rsidP="00F44C13">
      <w:pPr>
        <w:ind w:firstLine="360"/>
        <w:jc w:val="both"/>
        <w:rPr>
          <w:sz w:val="26"/>
          <w:szCs w:val="26"/>
        </w:rPr>
      </w:pPr>
      <w:r w:rsidRPr="00071A1A">
        <w:rPr>
          <w:sz w:val="26"/>
          <w:szCs w:val="26"/>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071A1A">
        <w:rPr>
          <w:sz w:val="26"/>
          <w:szCs w:val="26"/>
        </w:rPr>
        <w:t>LAeq</w:t>
      </w:r>
      <w:proofErr w:type="spellEnd"/>
      <w:r w:rsidRPr="00071A1A">
        <w:rPr>
          <w:sz w:val="26"/>
          <w:szCs w:val="26"/>
        </w:rPr>
        <w:t xml:space="preserve"> i wynosi odpowiednio: </w:t>
      </w:r>
    </w:p>
    <w:p w:rsidR="00F022D8" w:rsidRPr="00071A1A" w:rsidRDefault="00F022D8" w:rsidP="0066771A">
      <w:pPr>
        <w:numPr>
          <w:ilvl w:val="0"/>
          <w:numId w:val="2"/>
        </w:numPr>
        <w:jc w:val="both"/>
        <w:rPr>
          <w:sz w:val="26"/>
          <w:szCs w:val="26"/>
        </w:rPr>
      </w:pPr>
      <w:r w:rsidRPr="00071A1A">
        <w:rPr>
          <w:sz w:val="26"/>
          <w:szCs w:val="26"/>
        </w:rPr>
        <w:t xml:space="preserve">mała uciążliwość </w:t>
      </w:r>
      <w:proofErr w:type="spellStart"/>
      <w:r w:rsidRPr="00071A1A">
        <w:rPr>
          <w:sz w:val="26"/>
          <w:szCs w:val="26"/>
        </w:rPr>
        <w:t>LAeq</w:t>
      </w:r>
      <w:proofErr w:type="spellEnd"/>
      <w:r w:rsidRPr="00071A1A">
        <w:rPr>
          <w:sz w:val="26"/>
          <w:szCs w:val="26"/>
        </w:rPr>
        <w:t xml:space="preserve">&lt; 52 </w:t>
      </w:r>
      <w:proofErr w:type="spellStart"/>
      <w:r w:rsidRPr="00071A1A">
        <w:rPr>
          <w:sz w:val="26"/>
          <w:szCs w:val="26"/>
        </w:rPr>
        <w:t>dB</w:t>
      </w:r>
      <w:proofErr w:type="spellEnd"/>
      <w:r w:rsidRPr="00071A1A">
        <w:rPr>
          <w:sz w:val="26"/>
          <w:szCs w:val="26"/>
        </w:rPr>
        <w:t xml:space="preserve"> </w:t>
      </w:r>
    </w:p>
    <w:p w:rsidR="00F022D8" w:rsidRPr="00071A1A" w:rsidRDefault="00F022D8" w:rsidP="0066771A">
      <w:pPr>
        <w:numPr>
          <w:ilvl w:val="0"/>
          <w:numId w:val="2"/>
        </w:numPr>
        <w:jc w:val="both"/>
        <w:rPr>
          <w:sz w:val="26"/>
          <w:szCs w:val="26"/>
        </w:rPr>
      </w:pPr>
      <w:r w:rsidRPr="00071A1A">
        <w:rPr>
          <w:sz w:val="26"/>
          <w:szCs w:val="26"/>
        </w:rPr>
        <w:t xml:space="preserve">średnia uciążliwość 52 </w:t>
      </w:r>
      <w:proofErr w:type="spellStart"/>
      <w:r w:rsidRPr="00071A1A">
        <w:rPr>
          <w:sz w:val="26"/>
          <w:szCs w:val="26"/>
        </w:rPr>
        <w:t>dB</w:t>
      </w:r>
      <w:proofErr w:type="spellEnd"/>
      <w:r w:rsidRPr="00071A1A">
        <w:rPr>
          <w:sz w:val="26"/>
          <w:szCs w:val="26"/>
        </w:rPr>
        <w:t>&lt;</w:t>
      </w:r>
      <w:proofErr w:type="spellStart"/>
      <w:r w:rsidRPr="00071A1A">
        <w:rPr>
          <w:sz w:val="26"/>
          <w:szCs w:val="26"/>
        </w:rPr>
        <w:t>LAeq</w:t>
      </w:r>
      <w:proofErr w:type="spellEnd"/>
      <w:r w:rsidRPr="00071A1A">
        <w:rPr>
          <w:sz w:val="26"/>
          <w:szCs w:val="26"/>
        </w:rPr>
        <w:t xml:space="preserve">&lt; 62 </w:t>
      </w:r>
      <w:proofErr w:type="spellStart"/>
      <w:r w:rsidRPr="00071A1A">
        <w:rPr>
          <w:sz w:val="26"/>
          <w:szCs w:val="26"/>
        </w:rPr>
        <w:t>dB</w:t>
      </w:r>
      <w:proofErr w:type="spellEnd"/>
      <w:r w:rsidRPr="00071A1A">
        <w:rPr>
          <w:sz w:val="26"/>
          <w:szCs w:val="26"/>
        </w:rPr>
        <w:t xml:space="preserve"> </w:t>
      </w:r>
    </w:p>
    <w:p w:rsidR="00F022D8" w:rsidRPr="00071A1A" w:rsidRDefault="00F022D8" w:rsidP="0066771A">
      <w:pPr>
        <w:numPr>
          <w:ilvl w:val="0"/>
          <w:numId w:val="2"/>
        </w:numPr>
        <w:jc w:val="both"/>
        <w:rPr>
          <w:sz w:val="26"/>
          <w:szCs w:val="26"/>
        </w:rPr>
      </w:pPr>
      <w:r w:rsidRPr="00071A1A">
        <w:rPr>
          <w:sz w:val="26"/>
          <w:szCs w:val="26"/>
        </w:rPr>
        <w:t xml:space="preserve">duża uciążliwość 63 </w:t>
      </w:r>
      <w:proofErr w:type="spellStart"/>
      <w:r w:rsidRPr="00071A1A">
        <w:rPr>
          <w:sz w:val="26"/>
          <w:szCs w:val="26"/>
        </w:rPr>
        <w:t>dB</w:t>
      </w:r>
      <w:proofErr w:type="spellEnd"/>
      <w:r w:rsidRPr="00071A1A">
        <w:rPr>
          <w:sz w:val="26"/>
          <w:szCs w:val="26"/>
        </w:rPr>
        <w:t>&lt;</w:t>
      </w:r>
      <w:proofErr w:type="spellStart"/>
      <w:r w:rsidRPr="00071A1A">
        <w:rPr>
          <w:sz w:val="26"/>
          <w:szCs w:val="26"/>
        </w:rPr>
        <w:t>LAeq</w:t>
      </w:r>
      <w:proofErr w:type="spellEnd"/>
      <w:r w:rsidRPr="00071A1A">
        <w:rPr>
          <w:sz w:val="26"/>
          <w:szCs w:val="26"/>
        </w:rPr>
        <w:t xml:space="preserve">&lt; 70 </w:t>
      </w:r>
      <w:proofErr w:type="spellStart"/>
      <w:r w:rsidRPr="00071A1A">
        <w:rPr>
          <w:sz w:val="26"/>
          <w:szCs w:val="26"/>
        </w:rPr>
        <w:t>dB</w:t>
      </w:r>
      <w:proofErr w:type="spellEnd"/>
      <w:r w:rsidRPr="00071A1A">
        <w:rPr>
          <w:sz w:val="26"/>
          <w:szCs w:val="26"/>
        </w:rPr>
        <w:t xml:space="preserve"> </w:t>
      </w:r>
    </w:p>
    <w:p w:rsidR="00F022D8" w:rsidRPr="00071A1A" w:rsidRDefault="00F022D8" w:rsidP="0066771A">
      <w:pPr>
        <w:numPr>
          <w:ilvl w:val="0"/>
          <w:numId w:val="2"/>
        </w:numPr>
        <w:jc w:val="both"/>
        <w:rPr>
          <w:sz w:val="26"/>
          <w:szCs w:val="26"/>
        </w:rPr>
      </w:pPr>
      <w:r w:rsidRPr="00071A1A">
        <w:rPr>
          <w:sz w:val="26"/>
          <w:szCs w:val="26"/>
        </w:rPr>
        <w:t xml:space="preserve">bardzo duża uciążliwość </w:t>
      </w:r>
      <w:proofErr w:type="spellStart"/>
      <w:r w:rsidRPr="00071A1A">
        <w:rPr>
          <w:sz w:val="26"/>
          <w:szCs w:val="26"/>
        </w:rPr>
        <w:t>LAeq</w:t>
      </w:r>
      <w:proofErr w:type="spellEnd"/>
      <w:r w:rsidRPr="00071A1A">
        <w:rPr>
          <w:sz w:val="26"/>
          <w:szCs w:val="26"/>
        </w:rPr>
        <w:t xml:space="preserve">&gt; 70 </w:t>
      </w:r>
      <w:proofErr w:type="spellStart"/>
      <w:r w:rsidRPr="00071A1A">
        <w:rPr>
          <w:sz w:val="26"/>
          <w:szCs w:val="26"/>
        </w:rPr>
        <w:t>dB</w:t>
      </w:r>
      <w:proofErr w:type="spellEnd"/>
      <w:r w:rsidRPr="00071A1A">
        <w:rPr>
          <w:sz w:val="26"/>
          <w:szCs w:val="26"/>
        </w:rPr>
        <w:t xml:space="preserve"> </w:t>
      </w:r>
    </w:p>
    <w:p w:rsidR="00F022D8" w:rsidRPr="00071A1A" w:rsidRDefault="00F022D8" w:rsidP="00F44C13">
      <w:pPr>
        <w:jc w:val="both"/>
        <w:rPr>
          <w:sz w:val="26"/>
          <w:szCs w:val="26"/>
        </w:rPr>
      </w:pPr>
      <w:r w:rsidRPr="00071A1A">
        <w:rPr>
          <w:sz w:val="26"/>
          <w:szCs w:val="26"/>
        </w:rPr>
        <w:t xml:space="preserve">Źródła hałasu możemy podzielić w następujący sposób: </w:t>
      </w:r>
    </w:p>
    <w:p w:rsidR="00F022D8" w:rsidRPr="00071A1A" w:rsidRDefault="00F022D8" w:rsidP="0066771A">
      <w:pPr>
        <w:numPr>
          <w:ilvl w:val="0"/>
          <w:numId w:val="2"/>
        </w:numPr>
        <w:jc w:val="both"/>
        <w:rPr>
          <w:sz w:val="26"/>
          <w:szCs w:val="26"/>
        </w:rPr>
      </w:pPr>
      <w:r w:rsidRPr="00071A1A">
        <w:rPr>
          <w:sz w:val="26"/>
          <w:szCs w:val="26"/>
        </w:rPr>
        <w:t xml:space="preserve">komunikacyjne, </w:t>
      </w:r>
    </w:p>
    <w:p w:rsidR="00F022D8" w:rsidRPr="00071A1A" w:rsidRDefault="00F022D8" w:rsidP="0066771A">
      <w:pPr>
        <w:numPr>
          <w:ilvl w:val="0"/>
          <w:numId w:val="2"/>
        </w:numPr>
        <w:jc w:val="both"/>
        <w:rPr>
          <w:sz w:val="26"/>
          <w:szCs w:val="26"/>
        </w:rPr>
      </w:pPr>
      <w:r w:rsidRPr="00071A1A">
        <w:rPr>
          <w:sz w:val="26"/>
          <w:szCs w:val="26"/>
        </w:rPr>
        <w:t xml:space="preserve">przemysłowe i rolnicze, </w:t>
      </w:r>
    </w:p>
    <w:p w:rsidR="00F44C13" w:rsidRDefault="00F03C8A" w:rsidP="0066771A">
      <w:pPr>
        <w:numPr>
          <w:ilvl w:val="0"/>
          <w:numId w:val="2"/>
        </w:numPr>
        <w:jc w:val="both"/>
        <w:rPr>
          <w:sz w:val="26"/>
          <w:szCs w:val="26"/>
        </w:rPr>
      </w:pPr>
      <w:r>
        <w:rPr>
          <w:sz w:val="26"/>
          <w:szCs w:val="26"/>
        </w:rPr>
        <w:t>pozostałe.</w:t>
      </w:r>
    </w:p>
    <w:p w:rsidR="00F03C8A" w:rsidRPr="00F03C8A" w:rsidRDefault="00F03C8A" w:rsidP="00F03C8A">
      <w:pPr>
        <w:jc w:val="both"/>
        <w:rPr>
          <w:sz w:val="26"/>
          <w:szCs w:val="26"/>
        </w:rPr>
      </w:pPr>
    </w:p>
    <w:p w:rsidR="00F44C13" w:rsidRPr="00F03C8A" w:rsidRDefault="00F44C13" w:rsidP="00F44C13">
      <w:pPr>
        <w:numPr>
          <w:ilvl w:val="2"/>
          <w:numId w:val="1"/>
        </w:numPr>
        <w:ind w:hanging="1224"/>
        <w:jc w:val="both"/>
        <w:outlineLvl w:val="1"/>
        <w:rPr>
          <w:b/>
          <w:sz w:val="32"/>
          <w:szCs w:val="26"/>
        </w:rPr>
      </w:pPr>
      <w:bookmarkStart w:id="128" w:name="_Toc497761669"/>
      <w:r w:rsidRPr="00F03C8A">
        <w:rPr>
          <w:b/>
          <w:bCs/>
          <w:sz w:val="32"/>
          <w:szCs w:val="26"/>
        </w:rPr>
        <w:t>Źródła hałasu</w:t>
      </w:r>
      <w:bookmarkEnd w:id="128"/>
    </w:p>
    <w:p w:rsidR="00F44C13" w:rsidRPr="00071A1A" w:rsidRDefault="00F44C13" w:rsidP="000F769C">
      <w:pPr>
        <w:rPr>
          <w:i/>
          <w:sz w:val="26"/>
          <w:szCs w:val="26"/>
        </w:rPr>
      </w:pPr>
      <w:r w:rsidRPr="00071A1A">
        <w:rPr>
          <w:i/>
          <w:sz w:val="26"/>
          <w:szCs w:val="26"/>
        </w:rPr>
        <w:t>Hałas drogowy</w:t>
      </w:r>
    </w:p>
    <w:p w:rsidR="00F022D8" w:rsidRPr="00071A1A" w:rsidRDefault="00F44C13" w:rsidP="000F769C">
      <w:pPr>
        <w:ind w:firstLine="708"/>
        <w:jc w:val="both"/>
        <w:rPr>
          <w:sz w:val="26"/>
          <w:szCs w:val="26"/>
        </w:rPr>
      </w:pPr>
      <w:r w:rsidRPr="00071A1A">
        <w:rPr>
          <w:sz w:val="26"/>
          <w:szCs w:val="26"/>
        </w:rPr>
        <w:t xml:space="preserve">Kryteria dopuszczalności hałasu drogowego określa </w:t>
      </w:r>
      <w:r w:rsidR="00E65CAE" w:rsidRPr="00E65CAE">
        <w:rPr>
          <w:sz w:val="26"/>
          <w:szCs w:val="26"/>
        </w:rPr>
        <w:t>Rozporządzenie Ministra Środowiska z dnia 14 czerwca 2007r. w sprawie dopuszczalnych poziomów hałasu w środowisku (Dz. U. z 2014r, poz. 112)</w:t>
      </w:r>
      <w:r w:rsidR="00E65CAE">
        <w:rPr>
          <w:sz w:val="26"/>
          <w:szCs w:val="26"/>
        </w:rPr>
        <w:t>.</w:t>
      </w:r>
      <w:r w:rsidRPr="00071A1A">
        <w:rPr>
          <w:sz w:val="26"/>
          <w:szCs w:val="26"/>
        </w:rPr>
        <w:t xml:space="preserve"> Dla rodzajów terenu, wyróżnionych ze względu </w:t>
      </w:r>
      <w:r w:rsidRPr="00071A1A">
        <w:rPr>
          <w:sz w:val="26"/>
          <w:szCs w:val="26"/>
        </w:rPr>
        <w:lastRenderedPageBreak/>
        <w:t xml:space="preserve">na sposób zagospodarowania i pełnione funkcje (tj. tereny zabudowy mieszkaniowej, tereny szpitali, szkoły, tereny </w:t>
      </w:r>
      <w:proofErr w:type="spellStart"/>
      <w:r w:rsidRPr="00071A1A">
        <w:rPr>
          <w:sz w:val="26"/>
          <w:szCs w:val="26"/>
        </w:rPr>
        <w:t>rekreacyjno</w:t>
      </w:r>
      <w:proofErr w:type="spellEnd"/>
      <w:r w:rsidRPr="00071A1A">
        <w:rPr>
          <w:sz w:val="26"/>
          <w:szCs w:val="26"/>
        </w:rPr>
        <w:t xml:space="preserve"> – wypoczynkowe i uzdrowiska), ustalono dopuszczalny równoważny poziom hałasu </w:t>
      </w:r>
      <w:proofErr w:type="spellStart"/>
      <w:r w:rsidRPr="00071A1A">
        <w:rPr>
          <w:sz w:val="26"/>
          <w:szCs w:val="26"/>
        </w:rPr>
        <w:t>LAeqD</w:t>
      </w:r>
      <w:proofErr w:type="spellEnd"/>
      <w:r w:rsidRPr="00071A1A">
        <w:rPr>
          <w:sz w:val="26"/>
          <w:szCs w:val="26"/>
        </w:rPr>
        <w:t xml:space="preserve"> w porze dziennej i </w:t>
      </w:r>
      <w:proofErr w:type="spellStart"/>
      <w:r w:rsidRPr="00071A1A">
        <w:rPr>
          <w:sz w:val="26"/>
          <w:szCs w:val="26"/>
        </w:rPr>
        <w:t>LAeqN</w:t>
      </w:r>
      <w:proofErr w:type="spellEnd"/>
      <w:r w:rsidRPr="00071A1A">
        <w:rPr>
          <w:sz w:val="26"/>
          <w:szCs w:val="26"/>
        </w:rPr>
        <w:t xml:space="preserve"> w porze nocnej. Podstawą określenia dopuszczalnej wartości poziomu równoważnego hałasu dla danego terenu jest zaklasyfikowanie go do określonej kategorii, o wyborze której decyduje sposób jego zagospodarowania.</w:t>
      </w:r>
    </w:p>
    <w:p w:rsidR="0002418B" w:rsidRDefault="00F44C13" w:rsidP="00810E94">
      <w:pPr>
        <w:ind w:firstLine="708"/>
        <w:jc w:val="both"/>
        <w:rPr>
          <w:sz w:val="26"/>
          <w:szCs w:val="26"/>
        </w:rPr>
      </w:pPr>
      <w:r w:rsidRPr="00071A1A">
        <w:rPr>
          <w:sz w:val="26"/>
          <w:szCs w:val="26"/>
        </w:rPr>
        <w:t xml:space="preserve">Dla hałasu drogowego, dopuszczalne wartości poziomów hałasu wynoszą w porze dziennej – w zależności od funkcji terenu – od 50 do 65 </w:t>
      </w:r>
      <w:proofErr w:type="spellStart"/>
      <w:r w:rsidRPr="00071A1A">
        <w:rPr>
          <w:sz w:val="26"/>
          <w:szCs w:val="26"/>
        </w:rPr>
        <w:t>dB</w:t>
      </w:r>
      <w:proofErr w:type="spellEnd"/>
      <w:r w:rsidRPr="00071A1A">
        <w:rPr>
          <w:sz w:val="26"/>
          <w:szCs w:val="26"/>
        </w:rPr>
        <w:t xml:space="preserve">, w porze nocnej 45–56 </w:t>
      </w:r>
      <w:proofErr w:type="spellStart"/>
      <w:r w:rsidRPr="00071A1A">
        <w:rPr>
          <w:sz w:val="26"/>
          <w:szCs w:val="26"/>
        </w:rPr>
        <w:t>dB</w:t>
      </w:r>
      <w:proofErr w:type="spellEnd"/>
      <w:r w:rsidRPr="00071A1A">
        <w:rPr>
          <w:sz w:val="26"/>
          <w:szCs w:val="26"/>
        </w:rPr>
        <w:t xml:space="preserve">. Dopuszczalne poziomy </w:t>
      </w:r>
      <w:proofErr w:type="spellStart"/>
      <w:r w:rsidRPr="00071A1A">
        <w:rPr>
          <w:sz w:val="26"/>
          <w:szCs w:val="26"/>
        </w:rPr>
        <w:t>hałasu,w</w:t>
      </w:r>
      <w:proofErr w:type="spellEnd"/>
      <w:r w:rsidRPr="00071A1A">
        <w:rPr>
          <w:sz w:val="26"/>
          <w:szCs w:val="26"/>
        </w:rPr>
        <w:t xml:space="preserve"> zależności od przeznaczenia terenu, zestawiono w tabeli poniżej.</w:t>
      </w:r>
    </w:p>
    <w:p w:rsidR="00F44C13" w:rsidRPr="00071A1A" w:rsidRDefault="001308A0" w:rsidP="00F44C13">
      <w:pPr>
        <w:rPr>
          <w:sz w:val="26"/>
          <w:szCs w:val="26"/>
        </w:rPr>
      </w:pPr>
      <w:r>
        <w:rPr>
          <w:sz w:val="26"/>
          <w:szCs w:val="26"/>
        </w:rPr>
        <w:t>Tabela 6</w:t>
      </w:r>
      <w:r w:rsidR="00F44C13" w:rsidRPr="00071A1A">
        <w:rPr>
          <w:sz w:val="26"/>
          <w:szCs w:val="26"/>
        </w:rPr>
        <w:t>. Dopuszczalne poziomy hałasu w zależności od przeznaczenia terenu</w:t>
      </w:r>
    </w:p>
    <w:tbl>
      <w:tblPr>
        <w:tblStyle w:val="Jasnecieniowanie1"/>
        <w:tblW w:w="0" w:type="auto"/>
        <w:tblLayout w:type="fixed"/>
        <w:tblLook w:val="04A0" w:firstRow="1" w:lastRow="0" w:firstColumn="1" w:lastColumn="0" w:noHBand="0" w:noVBand="1"/>
      </w:tblPr>
      <w:tblGrid>
        <w:gridCol w:w="1951"/>
        <w:gridCol w:w="1559"/>
        <w:gridCol w:w="1843"/>
        <w:gridCol w:w="1843"/>
        <w:gridCol w:w="1802"/>
      </w:tblGrid>
      <w:tr w:rsidR="00F44C13" w:rsidRPr="001308A0" w:rsidTr="00431B3F">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F44C13" w:rsidRPr="001308A0" w:rsidRDefault="00F44C13" w:rsidP="00F44C13">
            <w:pPr>
              <w:rPr>
                <w:rFonts w:cstheme="minorHAnsi"/>
                <w:sz w:val="26"/>
                <w:szCs w:val="26"/>
              </w:rPr>
            </w:pPr>
            <w:r w:rsidRPr="001308A0">
              <w:rPr>
                <w:rFonts w:cstheme="minorHAnsi"/>
                <w:sz w:val="26"/>
                <w:szCs w:val="26"/>
              </w:rPr>
              <w:t xml:space="preserve">Przeznaczenie terenu </w:t>
            </w:r>
          </w:p>
          <w:p w:rsidR="00F44C13" w:rsidRPr="001308A0" w:rsidRDefault="00F44C13" w:rsidP="00F44C13">
            <w:pPr>
              <w:rPr>
                <w:rFonts w:cstheme="minorHAnsi"/>
                <w:sz w:val="26"/>
                <w:szCs w:val="26"/>
              </w:rPr>
            </w:pPr>
            <w:r w:rsidRPr="001308A0">
              <w:rPr>
                <w:rFonts w:cstheme="minorHAnsi"/>
                <w:sz w:val="26"/>
                <w:szCs w:val="26"/>
              </w:rPr>
              <w:t xml:space="preserve"> </w:t>
            </w:r>
          </w:p>
        </w:tc>
        <w:tc>
          <w:tcPr>
            <w:tcW w:w="7047" w:type="dxa"/>
            <w:gridSpan w:val="4"/>
          </w:tcPr>
          <w:p w:rsidR="00F44C13" w:rsidRPr="001308A0" w:rsidRDefault="00F44C13" w:rsidP="00F44C13">
            <w:pP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 xml:space="preserve">Dopuszczalny poziom hałasu w </w:t>
            </w:r>
            <w:proofErr w:type="spellStart"/>
            <w:r w:rsidRPr="001308A0">
              <w:rPr>
                <w:rFonts w:cstheme="minorHAnsi"/>
                <w:sz w:val="26"/>
                <w:szCs w:val="26"/>
              </w:rPr>
              <w:t>dB</w:t>
            </w:r>
            <w:proofErr w:type="spellEnd"/>
          </w:p>
        </w:tc>
      </w:tr>
      <w:tr w:rsidR="00F44C13" w:rsidRPr="001308A0" w:rsidTr="00431B3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51" w:type="dxa"/>
            <w:vMerge/>
          </w:tcPr>
          <w:p w:rsidR="00F44C13" w:rsidRPr="001308A0" w:rsidRDefault="00F44C13" w:rsidP="00F44C13">
            <w:pPr>
              <w:rPr>
                <w:rFonts w:cstheme="minorHAnsi"/>
                <w:sz w:val="26"/>
                <w:szCs w:val="26"/>
              </w:rPr>
            </w:pPr>
          </w:p>
        </w:tc>
        <w:tc>
          <w:tcPr>
            <w:tcW w:w="3402" w:type="dxa"/>
            <w:gridSpan w:val="2"/>
          </w:tcPr>
          <w:p w:rsidR="00F44C13" w:rsidRPr="001308A0" w:rsidRDefault="00F44C13" w:rsidP="00F44C13">
            <w:pP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Drogi lub linie kolejowe*</w:t>
            </w:r>
          </w:p>
        </w:tc>
        <w:tc>
          <w:tcPr>
            <w:tcW w:w="3645" w:type="dxa"/>
            <w:gridSpan w:val="2"/>
          </w:tcPr>
          <w:p w:rsidR="00F44C13" w:rsidRPr="001308A0" w:rsidRDefault="00F44C13" w:rsidP="00F44C13">
            <w:pP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 xml:space="preserve">Pozostałe obiekty i działalność będąca źródłem hałasu </w:t>
            </w:r>
          </w:p>
        </w:tc>
      </w:tr>
      <w:tr w:rsidR="00F44C13" w:rsidRPr="001308A0" w:rsidTr="00431B3F">
        <w:trPr>
          <w:trHeight w:val="819"/>
        </w:trPr>
        <w:tc>
          <w:tcPr>
            <w:cnfStyle w:val="001000000000" w:firstRow="0" w:lastRow="0" w:firstColumn="1" w:lastColumn="0" w:oddVBand="0" w:evenVBand="0" w:oddHBand="0" w:evenHBand="0" w:firstRowFirstColumn="0" w:firstRowLastColumn="0" w:lastRowFirstColumn="0" w:lastRowLastColumn="0"/>
            <w:tcW w:w="1951" w:type="dxa"/>
            <w:vMerge/>
          </w:tcPr>
          <w:p w:rsidR="00F44C13" w:rsidRPr="001308A0" w:rsidRDefault="00F44C13" w:rsidP="00F44C13">
            <w:pPr>
              <w:rPr>
                <w:rFonts w:cstheme="minorHAnsi"/>
                <w:sz w:val="26"/>
                <w:szCs w:val="26"/>
              </w:rPr>
            </w:pPr>
          </w:p>
        </w:tc>
        <w:tc>
          <w:tcPr>
            <w:tcW w:w="1559" w:type="dxa"/>
          </w:tcPr>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1308A0">
              <w:rPr>
                <w:rFonts w:cstheme="minorHAnsi"/>
                <w:sz w:val="26"/>
                <w:szCs w:val="26"/>
              </w:rPr>
              <w:t>LAeq</w:t>
            </w:r>
            <w:proofErr w:type="spellEnd"/>
            <w:r w:rsidRPr="001308A0">
              <w:rPr>
                <w:rFonts w:cstheme="minorHAnsi"/>
                <w:sz w:val="26"/>
                <w:szCs w:val="26"/>
              </w:rPr>
              <w:t xml:space="preserve"> D </w:t>
            </w:r>
          </w:p>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przedział czasu odniesienia równy 16 godzinom</w:t>
            </w:r>
          </w:p>
        </w:tc>
        <w:tc>
          <w:tcPr>
            <w:tcW w:w="1843" w:type="dxa"/>
          </w:tcPr>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1308A0">
              <w:rPr>
                <w:rFonts w:cstheme="minorHAnsi"/>
                <w:sz w:val="26"/>
                <w:szCs w:val="26"/>
              </w:rPr>
              <w:t>LAeq</w:t>
            </w:r>
            <w:proofErr w:type="spellEnd"/>
            <w:r w:rsidRPr="001308A0">
              <w:rPr>
                <w:rFonts w:cstheme="minorHAnsi"/>
                <w:sz w:val="26"/>
                <w:szCs w:val="26"/>
              </w:rPr>
              <w:t xml:space="preserve"> N </w:t>
            </w:r>
          </w:p>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 xml:space="preserve">przedział czasu odniesienia równy 8 godzinom </w:t>
            </w:r>
          </w:p>
        </w:tc>
        <w:tc>
          <w:tcPr>
            <w:tcW w:w="1843" w:type="dxa"/>
          </w:tcPr>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1308A0">
              <w:rPr>
                <w:rFonts w:cstheme="minorHAnsi"/>
                <w:sz w:val="26"/>
                <w:szCs w:val="26"/>
              </w:rPr>
              <w:t>LAeq</w:t>
            </w:r>
            <w:proofErr w:type="spellEnd"/>
            <w:r w:rsidRPr="001308A0">
              <w:rPr>
                <w:rFonts w:cstheme="minorHAnsi"/>
                <w:sz w:val="26"/>
                <w:szCs w:val="26"/>
              </w:rPr>
              <w:t xml:space="preserve"> D </w:t>
            </w:r>
          </w:p>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 xml:space="preserve">przedział czasu odniesienia równy 8 najmniej korzystnym godzinom dnia kolejno po sobie następującym </w:t>
            </w:r>
          </w:p>
        </w:tc>
        <w:tc>
          <w:tcPr>
            <w:tcW w:w="1802" w:type="dxa"/>
          </w:tcPr>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sidRPr="001308A0">
              <w:rPr>
                <w:rFonts w:cstheme="minorHAnsi"/>
                <w:sz w:val="26"/>
                <w:szCs w:val="26"/>
              </w:rPr>
              <w:t>LAeq</w:t>
            </w:r>
            <w:proofErr w:type="spellEnd"/>
            <w:r w:rsidRPr="001308A0">
              <w:rPr>
                <w:rFonts w:cstheme="minorHAnsi"/>
                <w:sz w:val="26"/>
                <w:szCs w:val="26"/>
              </w:rPr>
              <w:t xml:space="preserve"> N </w:t>
            </w:r>
          </w:p>
          <w:p w:rsidR="00F44C13" w:rsidRPr="001308A0" w:rsidRDefault="00F44C13" w:rsidP="00F44C13">
            <w:pP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 xml:space="preserve">przedział czasu odniesienia równy 1 najmniej korzystnej godzinie nocy </w:t>
            </w:r>
          </w:p>
        </w:tc>
      </w:tr>
      <w:tr w:rsidR="00F44C13" w:rsidRPr="001308A0" w:rsidTr="00431B3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951" w:type="dxa"/>
          </w:tcPr>
          <w:p w:rsidR="00F44C13" w:rsidRPr="001308A0" w:rsidRDefault="00F44C13" w:rsidP="00F44C13">
            <w:pPr>
              <w:rPr>
                <w:rFonts w:cstheme="minorHAnsi"/>
                <w:sz w:val="26"/>
                <w:szCs w:val="26"/>
              </w:rPr>
            </w:pPr>
            <w:r w:rsidRPr="001308A0">
              <w:rPr>
                <w:rFonts w:cstheme="minorHAnsi"/>
                <w:sz w:val="26"/>
                <w:szCs w:val="26"/>
              </w:rPr>
              <w:t xml:space="preserve">a) Obszary A ochrony uzdrowiskowej </w:t>
            </w:r>
          </w:p>
          <w:p w:rsidR="00F44C13" w:rsidRPr="001308A0" w:rsidRDefault="00F44C13" w:rsidP="00F44C13">
            <w:pPr>
              <w:rPr>
                <w:rFonts w:cstheme="minorHAnsi"/>
                <w:sz w:val="26"/>
                <w:szCs w:val="26"/>
              </w:rPr>
            </w:pPr>
            <w:r w:rsidRPr="001308A0">
              <w:rPr>
                <w:rFonts w:cstheme="minorHAnsi"/>
                <w:sz w:val="26"/>
                <w:szCs w:val="26"/>
              </w:rPr>
              <w:t xml:space="preserve">b) Tereny szpitali poza miastem </w:t>
            </w:r>
          </w:p>
        </w:tc>
        <w:tc>
          <w:tcPr>
            <w:tcW w:w="1559"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50</w:t>
            </w:r>
          </w:p>
        </w:tc>
        <w:tc>
          <w:tcPr>
            <w:tcW w:w="1843"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45</w:t>
            </w:r>
          </w:p>
        </w:tc>
        <w:tc>
          <w:tcPr>
            <w:tcW w:w="1843"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45</w:t>
            </w:r>
          </w:p>
        </w:tc>
        <w:tc>
          <w:tcPr>
            <w:tcW w:w="1802"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40</w:t>
            </w:r>
          </w:p>
        </w:tc>
      </w:tr>
      <w:tr w:rsidR="00F44C13" w:rsidRPr="001308A0" w:rsidTr="00431B3F">
        <w:trPr>
          <w:trHeight w:val="1275"/>
        </w:trPr>
        <w:tc>
          <w:tcPr>
            <w:cnfStyle w:val="001000000000" w:firstRow="0" w:lastRow="0" w:firstColumn="1" w:lastColumn="0" w:oddVBand="0" w:evenVBand="0" w:oddHBand="0" w:evenHBand="0" w:firstRowFirstColumn="0" w:firstRowLastColumn="0" w:lastRowFirstColumn="0" w:lastRowLastColumn="0"/>
            <w:tcW w:w="1951" w:type="dxa"/>
          </w:tcPr>
          <w:p w:rsidR="00F44C13" w:rsidRPr="001308A0" w:rsidRDefault="00F44C13" w:rsidP="00F44C13">
            <w:pPr>
              <w:rPr>
                <w:rFonts w:cstheme="minorHAnsi"/>
                <w:sz w:val="26"/>
                <w:szCs w:val="26"/>
              </w:rPr>
            </w:pPr>
            <w:r w:rsidRPr="001308A0">
              <w:rPr>
                <w:rFonts w:cstheme="minorHAnsi"/>
                <w:sz w:val="26"/>
                <w:szCs w:val="26"/>
              </w:rPr>
              <w:t xml:space="preserve">a) Tereny zabudowy mieszkaniowej jednorodzinnej </w:t>
            </w:r>
          </w:p>
          <w:p w:rsidR="00F44C13" w:rsidRPr="001308A0" w:rsidRDefault="00F44C13" w:rsidP="00F44C13">
            <w:pPr>
              <w:rPr>
                <w:rFonts w:cstheme="minorHAnsi"/>
                <w:sz w:val="26"/>
                <w:szCs w:val="26"/>
              </w:rPr>
            </w:pPr>
            <w:r w:rsidRPr="001308A0">
              <w:rPr>
                <w:rFonts w:cstheme="minorHAnsi"/>
                <w:sz w:val="26"/>
                <w:szCs w:val="26"/>
              </w:rPr>
              <w:t xml:space="preserve">b) Tereny zabudowy związanej ze </w:t>
            </w:r>
            <w:r w:rsidRPr="001308A0">
              <w:rPr>
                <w:rFonts w:cstheme="minorHAnsi"/>
                <w:sz w:val="26"/>
                <w:szCs w:val="26"/>
              </w:rPr>
              <w:lastRenderedPageBreak/>
              <w:t xml:space="preserve">stałym lub wielogodzinnym pobytem dzieci i młodzieży** </w:t>
            </w:r>
          </w:p>
          <w:p w:rsidR="00F44C13" w:rsidRPr="001308A0" w:rsidRDefault="00F44C13" w:rsidP="00F44C13">
            <w:pPr>
              <w:rPr>
                <w:rFonts w:cstheme="minorHAnsi"/>
                <w:sz w:val="26"/>
                <w:szCs w:val="26"/>
              </w:rPr>
            </w:pPr>
            <w:r w:rsidRPr="001308A0">
              <w:rPr>
                <w:rFonts w:cstheme="minorHAnsi"/>
                <w:sz w:val="26"/>
                <w:szCs w:val="26"/>
              </w:rPr>
              <w:t xml:space="preserve">c) Tereny domów opieki d) Tereny szpitali w miastach </w:t>
            </w:r>
          </w:p>
        </w:tc>
        <w:tc>
          <w:tcPr>
            <w:tcW w:w="1559"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lastRenderedPageBreak/>
              <w:t>61</w:t>
            </w:r>
          </w:p>
        </w:tc>
        <w:tc>
          <w:tcPr>
            <w:tcW w:w="1843"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56</w:t>
            </w:r>
          </w:p>
        </w:tc>
        <w:tc>
          <w:tcPr>
            <w:tcW w:w="1843"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50</w:t>
            </w:r>
          </w:p>
        </w:tc>
        <w:tc>
          <w:tcPr>
            <w:tcW w:w="1802"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40</w:t>
            </w:r>
          </w:p>
        </w:tc>
      </w:tr>
      <w:tr w:rsidR="00F44C13" w:rsidRPr="001308A0" w:rsidTr="00431B3F">
        <w:trPr>
          <w:cnfStyle w:val="000000100000" w:firstRow="0" w:lastRow="0" w:firstColumn="0" w:lastColumn="0" w:oddVBand="0" w:evenVBand="0" w:oddHBand="1"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1951" w:type="dxa"/>
          </w:tcPr>
          <w:p w:rsidR="00F44C13" w:rsidRPr="001308A0" w:rsidRDefault="00F44C13" w:rsidP="00F44C13">
            <w:pPr>
              <w:rPr>
                <w:rFonts w:cstheme="minorHAnsi"/>
                <w:sz w:val="26"/>
                <w:szCs w:val="26"/>
              </w:rPr>
            </w:pPr>
            <w:r w:rsidRPr="001308A0">
              <w:rPr>
                <w:rFonts w:cstheme="minorHAnsi"/>
                <w:sz w:val="26"/>
                <w:szCs w:val="26"/>
              </w:rPr>
              <w:lastRenderedPageBreak/>
              <w:t xml:space="preserve">a) Tereny zabudowy mieszkaniowej wielorodzinnej i zamieszkania zbiorowego </w:t>
            </w:r>
          </w:p>
          <w:p w:rsidR="00F44C13" w:rsidRPr="001308A0" w:rsidRDefault="00F44C13" w:rsidP="00F44C13">
            <w:pPr>
              <w:rPr>
                <w:rFonts w:cstheme="minorHAnsi"/>
                <w:sz w:val="26"/>
                <w:szCs w:val="26"/>
              </w:rPr>
            </w:pPr>
            <w:r w:rsidRPr="001308A0">
              <w:rPr>
                <w:rFonts w:cstheme="minorHAnsi"/>
                <w:sz w:val="26"/>
                <w:szCs w:val="26"/>
              </w:rPr>
              <w:t xml:space="preserve">b) Tereny zabudowy mieszkaniowej jednorodzinnej z usługami rzemieślniczymi c) Tereny rekreacyjno-wypoczynkowe poza miastem d) Tereny zabudowy zagrodowej </w:t>
            </w:r>
          </w:p>
        </w:tc>
        <w:tc>
          <w:tcPr>
            <w:tcW w:w="1559"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65</w:t>
            </w:r>
          </w:p>
        </w:tc>
        <w:tc>
          <w:tcPr>
            <w:tcW w:w="1843"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56</w:t>
            </w:r>
          </w:p>
        </w:tc>
        <w:tc>
          <w:tcPr>
            <w:tcW w:w="1843"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55</w:t>
            </w:r>
          </w:p>
        </w:tc>
        <w:tc>
          <w:tcPr>
            <w:tcW w:w="1802" w:type="dxa"/>
          </w:tcPr>
          <w:p w:rsidR="00F44C13" w:rsidRPr="001308A0" w:rsidRDefault="00F44C13" w:rsidP="00F44C13">
            <w:pPr>
              <w:jc w:val="center"/>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1308A0">
              <w:rPr>
                <w:rFonts w:cstheme="minorHAnsi"/>
                <w:sz w:val="26"/>
                <w:szCs w:val="26"/>
              </w:rPr>
              <w:t>45</w:t>
            </w:r>
          </w:p>
        </w:tc>
      </w:tr>
      <w:tr w:rsidR="00F44C13" w:rsidRPr="001308A0" w:rsidTr="00431B3F">
        <w:trPr>
          <w:trHeight w:val="1750"/>
        </w:trPr>
        <w:tc>
          <w:tcPr>
            <w:cnfStyle w:val="001000000000" w:firstRow="0" w:lastRow="0" w:firstColumn="1" w:lastColumn="0" w:oddVBand="0" w:evenVBand="0" w:oddHBand="0" w:evenHBand="0" w:firstRowFirstColumn="0" w:firstRowLastColumn="0" w:lastRowFirstColumn="0" w:lastRowLastColumn="0"/>
            <w:tcW w:w="1951" w:type="dxa"/>
          </w:tcPr>
          <w:p w:rsidR="00F44C13" w:rsidRPr="001308A0" w:rsidRDefault="00F44C13" w:rsidP="00F44C13">
            <w:pPr>
              <w:rPr>
                <w:rFonts w:cstheme="minorHAnsi"/>
                <w:sz w:val="26"/>
                <w:szCs w:val="26"/>
              </w:rPr>
            </w:pPr>
            <w:r w:rsidRPr="001308A0">
              <w:rPr>
                <w:rFonts w:cstheme="minorHAnsi"/>
                <w:sz w:val="26"/>
                <w:szCs w:val="26"/>
              </w:rPr>
              <w:t xml:space="preserve">Tereny w strefie śródmiejskiej miast powyżej 100 tys. mieszkańców *** </w:t>
            </w:r>
          </w:p>
        </w:tc>
        <w:tc>
          <w:tcPr>
            <w:tcW w:w="1559"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68</w:t>
            </w:r>
          </w:p>
        </w:tc>
        <w:tc>
          <w:tcPr>
            <w:tcW w:w="1843"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60</w:t>
            </w:r>
          </w:p>
        </w:tc>
        <w:tc>
          <w:tcPr>
            <w:tcW w:w="1843"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55</w:t>
            </w:r>
          </w:p>
        </w:tc>
        <w:tc>
          <w:tcPr>
            <w:tcW w:w="1802" w:type="dxa"/>
          </w:tcPr>
          <w:p w:rsidR="00F44C13" w:rsidRPr="001308A0" w:rsidRDefault="00F44C13" w:rsidP="00F44C13">
            <w:pPr>
              <w:jc w:val="center"/>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1308A0">
              <w:rPr>
                <w:rFonts w:cstheme="minorHAnsi"/>
                <w:sz w:val="26"/>
                <w:szCs w:val="26"/>
              </w:rPr>
              <w:t>45</w:t>
            </w:r>
          </w:p>
        </w:tc>
      </w:tr>
    </w:tbl>
    <w:p w:rsidR="00F44C13" w:rsidRPr="00071A1A" w:rsidRDefault="00BD2D82" w:rsidP="00BD2D82">
      <w:pPr>
        <w:rPr>
          <w:sz w:val="26"/>
          <w:szCs w:val="26"/>
        </w:rPr>
      </w:pPr>
      <w:r w:rsidRPr="00071A1A">
        <w:rPr>
          <w:sz w:val="26"/>
          <w:szCs w:val="26"/>
        </w:rPr>
        <w:t>*</w:t>
      </w:r>
      <w:r w:rsidR="00F44C13" w:rsidRPr="00071A1A">
        <w:rPr>
          <w:sz w:val="26"/>
          <w:szCs w:val="26"/>
        </w:rPr>
        <w:t xml:space="preserve">Wartości określone dla dróg i linii kolejowych stosuje się także dla torowisk tramwajowych poza pasem drogowym i kolei linowych. </w:t>
      </w:r>
    </w:p>
    <w:p w:rsidR="00F44C13" w:rsidRPr="00071A1A" w:rsidRDefault="00F44C13" w:rsidP="00BD2D82">
      <w:pPr>
        <w:rPr>
          <w:sz w:val="26"/>
          <w:szCs w:val="26"/>
        </w:rPr>
      </w:pPr>
      <w:r w:rsidRPr="00071A1A">
        <w:rPr>
          <w:sz w:val="26"/>
          <w:szCs w:val="26"/>
        </w:rPr>
        <w:t xml:space="preserve">** W przypadku niewykorzystywania tych terenów, zgodnie z ich funkcją, w porze nocy, nie obowiązuje na nich dopuszczalny poziom hałasu w porze nocy. </w:t>
      </w:r>
    </w:p>
    <w:p w:rsidR="00F44C13" w:rsidRPr="00071A1A" w:rsidRDefault="00F44C13" w:rsidP="00BD2D82">
      <w:pPr>
        <w:rPr>
          <w:sz w:val="26"/>
          <w:szCs w:val="26"/>
        </w:rPr>
      </w:pPr>
      <w:r w:rsidRPr="00071A1A">
        <w:rPr>
          <w:sz w:val="26"/>
          <w:szCs w:val="26"/>
        </w:rPr>
        <w:lastRenderedPageBreak/>
        <w:t xml:space="preserve">*** Strefa śródmiejska miast powyżej 100 tys. mieszkańców to teren zwartej zabudowy mieszkaniowej z koncentracją obiektów administracyjnych, handlowych </w:t>
      </w:r>
      <w:r w:rsidR="00CB58B3">
        <w:rPr>
          <w:sz w:val="26"/>
          <w:szCs w:val="26"/>
        </w:rPr>
        <w:br/>
      </w:r>
      <w:r w:rsidRPr="00071A1A">
        <w:rPr>
          <w:sz w:val="26"/>
          <w:szCs w:val="26"/>
        </w:rPr>
        <w:t xml:space="preserve">i usługowych. W przypadku miast, w których występują dzielnice o liczbie mieszkańców powyżej 100 tys., można wyznaczyć w tych dzielnicach strefę śródmiejską, jeżeli charakteryzuje się ona zwartą zabudową mieszkaniową </w:t>
      </w:r>
      <w:r w:rsidR="00CB58B3">
        <w:rPr>
          <w:sz w:val="26"/>
          <w:szCs w:val="26"/>
        </w:rPr>
        <w:br/>
      </w:r>
      <w:r w:rsidRPr="00071A1A">
        <w:rPr>
          <w:sz w:val="26"/>
          <w:szCs w:val="26"/>
        </w:rPr>
        <w:t>z koncentracją obiektów administracyjnych, handlowych i usługowych</w:t>
      </w:r>
    </w:p>
    <w:p w:rsidR="00BD2D82" w:rsidRPr="00071A1A" w:rsidRDefault="00BD2D82" w:rsidP="000F769C">
      <w:pPr>
        <w:ind w:firstLine="708"/>
        <w:jc w:val="both"/>
        <w:rPr>
          <w:sz w:val="26"/>
          <w:szCs w:val="26"/>
        </w:rPr>
      </w:pPr>
      <w:r w:rsidRPr="00071A1A">
        <w:rPr>
          <w:sz w:val="26"/>
          <w:szCs w:val="26"/>
        </w:rPr>
        <w:t xml:space="preserve">Zagrożenie akustyczne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związane jest głównie </w:t>
      </w:r>
      <w:r w:rsidR="003D2175">
        <w:rPr>
          <w:sz w:val="26"/>
          <w:szCs w:val="26"/>
        </w:rPr>
        <w:br/>
      </w:r>
      <w:r w:rsidRPr="00071A1A">
        <w:rPr>
          <w:sz w:val="26"/>
          <w:szCs w:val="26"/>
        </w:rPr>
        <w:t xml:space="preserve">z hałasem komunikacyjnym. Do czynników mających wpływ na poziom emisji hałasu drogowego należą: natężenie ruchu, struktura ruchu (w tym udział pojazdów ciężkich), stan techniczny pojazdów, rodzaj i jakość nawierzchni, organizacja ruchu, charakter zabudowy terenów przyległych do ulic. </w:t>
      </w:r>
    </w:p>
    <w:p w:rsidR="00BD2D82" w:rsidRPr="00071A1A" w:rsidRDefault="00BD2D82" w:rsidP="000F769C">
      <w:pPr>
        <w:jc w:val="both"/>
        <w:rPr>
          <w:sz w:val="26"/>
          <w:szCs w:val="26"/>
        </w:rPr>
      </w:pPr>
      <w:r w:rsidRPr="00071A1A">
        <w:rPr>
          <w:sz w:val="26"/>
          <w:szCs w:val="26"/>
        </w:rPr>
        <w:t xml:space="preserve">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nie przeprowadzono badań natężenia hałasu na ciągach komunikacyjnych. Ewentualne przekroczenia dopuszczalnych poziomów hałasu mogą występować wzdłuż drogi nr </w:t>
      </w:r>
      <w:r w:rsidR="00091E8F">
        <w:rPr>
          <w:sz w:val="26"/>
          <w:szCs w:val="26"/>
        </w:rPr>
        <w:t>296, 297, 283, S3.</w:t>
      </w:r>
    </w:p>
    <w:p w:rsidR="00BD2D82" w:rsidRPr="00071A1A" w:rsidRDefault="00BD2D82" w:rsidP="000F769C">
      <w:pPr>
        <w:jc w:val="both"/>
        <w:rPr>
          <w:i/>
          <w:sz w:val="26"/>
          <w:szCs w:val="26"/>
        </w:rPr>
      </w:pPr>
      <w:r w:rsidRPr="00071A1A">
        <w:rPr>
          <w:i/>
          <w:sz w:val="26"/>
          <w:szCs w:val="26"/>
        </w:rPr>
        <w:t>Hałas przemysłowy</w:t>
      </w:r>
    </w:p>
    <w:p w:rsidR="00BD2D82" w:rsidRDefault="00BD2D82" w:rsidP="000F769C">
      <w:pPr>
        <w:jc w:val="both"/>
        <w:rPr>
          <w:sz w:val="26"/>
          <w:szCs w:val="26"/>
        </w:rPr>
      </w:pPr>
      <w:r w:rsidRPr="00071A1A">
        <w:rPr>
          <w:sz w:val="26"/>
          <w:szCs w:val="26"/>
        </w:rPr>
        <w:t xml:space="preserve">Hałas przemysłowy – w stosunku do skali negatywnego oddziaływania, jaki powoduje hałas drogowy, istniejące nieliczne źródła hałasu przemysłowego, związanego ze świadczonymi usługami nie mają większego znaczenia, chociaż lokalnie mogą być uciążliwe. Źródłami hałasu przemysłowego mogą być urządzenia stacjonarne oraz ręczne, sieci i urządzenia energetyczne, urządzenia wentylacyjne i klimatyzacyjne, </w:t>
      </w:r>
      <w:r w:rsidR="00B44F3E">
        <w:rPr>
          <w:sz w:val="26"/>
          <w:szCs w:val="26"/>
        </w:rPr>
        <w:br/>
      </w:r>
      <w:r w:rsidRPr="00071A1A">
        <w:rPr>
          <w:sz w:val="26"/>
          <w:szCs w:val="26"/>
        </w:rPr>
        <w:t xml:space="preserve">a także obiekty działalności gastronomiczno-rozrywkowej (np. dyskoteki).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nie istnieją duże zakłady przemysłowe.</w:t>
      </w:r>
    </w:p>
    <w:p w:rsidR="00CA01D1" w:rsidRPr="00071A1A" w:rsidRDefault="00CA01D1" w:rsidP="000F769C">
      <w:pPr>
        <w:jc w:val="both"/>
        <w:rPr>
          <w:sz w:val="26"/>
          <w:szCs w:val="26"/>
        </w:rPr>
      </w:pPr>
    </w:p>
    <w:p w:rsidR="00BD2D82" w:rsidRPr="00F03C8A" w:rsidRDefault="00F03C8A" w:rsidP="00BD2D82">
      <w:pPr>
        <w:numPr>
          <w:ilvl w:val="2"/>
          <w:numId w:val="1"/>
        </w:numPr>
        <w:ind w:hanging="1224"/>
        <w:jc w:val="both"/>
        <w:outlineLvl w:val="1"/>
        <w:rPr>
          <w:b/>
          <w:sz w:val="32"/>
          <w:szCs w:val="26"/>
        </w:rPr>
      </w:pPr>
      <w:bookmarkStart w:id="129" w:name="_Toc497761670"/>
      <w:r w:rsidRPr="00F03C8A">
        <w:rPr>
          <w:b/>
          <w:bCs/>
          <w:sz w:val="32"/>
          <w:szCs w:val="26"/>
        </w:rPr>
        <w:t>Zagrożenia</w:t>
      </w:r>
      <w:bookmarkEnd w:id="129"/>
    </w:p>
    <w:p w:rsidR="00BD2D82" w:rsidRDefault="00BD2D82" w:rsidP="000F769C">
      <w:pPr>
        <w:ind w:firstLine="708"/>
        <w:jc w:val="both"/>
        <w:rPr>
          <w:sz w:val="26"/>
          <w:szCs w:val="26"/>
        </w:rPr>
      </w:pPr>
      <w:r w:rsidRPr="00071A1A">
        <w:rPr>
          <w:sz w:val="26"/>
          <w:szCs w:val="26"/>
        </w:rPr>
        <w:t xml:space="preserve">Jak wynika z przedstawionych powyżej danych, na terenie </w:t>
      </w:r>
      <w:r w:rsidR="005D4D5D">
        <w:rPr>
          <w:sz w:val="26"/>
          <w:szCs w:val="26"/>
        </w:rPr>
        <w:t>Gminy</w:t>
      </w:r>
      <w:r w:rsidRPr="00071A1A">
        <w:rPr>
          <w:sz w:val="26"/>
          <w:szCs w:val="26"/>
        </w:rPr>
        <w:t xml:space="preserve"> mogą występować problemy związane z nadmierną emisją hałasu komunikacyjnego. Dotyczy to zarówno pór nocnych i dziennych. Sytuacja ta wynika z obecności na terenie </w:t>
      </w:r>
      <w:r w:rsidR="005D4D5D">
        <w:rPr>
          <w:sz w:val="26"/>
          <w:szCs w:val="26"/>
        </w:rPr>
        <w:t>Gminy</w:t>
      </w:r>
      <w:r w:rsidRPr="00071A1A">
        <w:rPr>
          <w:sz w:val="26"/>
          <w:szCs w:val="26"/>
        </w:rPr>
        <w:t xml:space="preserve"> dróg wojewódzkich oraz powiatowych. Zaleca się monitoring terenów znajdujących się </w:t>
      </w:r>
      <w:r w:rsidR="00B44F3E">
        <w:rPr>
          <w:sz w:val="26"/>
          <w:szCs w:val="26"/>
        </w:rPr>
        <w:t xml:space="preserve">w </w:t>
      </w:r>
      <w:r w:rsidRPr="00071A1A">
        <w:rPr>
          <w:sz w:val="26"/>
          <w:szCs w:val="26"/>
        </w:rPr>
        <w:t>pobliżu tych dróg oraz realizację działań mających na celu ochronę przed nadmierną emisją hałasu w przyszłości.</w:t>
      </w:r>
    </w:p>
    <w:p w:rsidR="00431B3F" w:rsidRDefault="00431B3F" w:rsidP="000F769C">
      <w:pPr>
        <w:ind w:firstLine="708"/>
        <w:jc w:val="both"/>
        <w:rPr>
          <w:sz w:val="26"/>
          <w:szCs w:val="26"/>
        </w:rPr>
      </w:pPr>
    </w:p>
    <w:p w:rsidR="00431B3F" w:rsidRDefault="00431B3F" w:rsidP="000F769C">
      <w:pPr>
        <w:ind w:firstLine="708"/>
        <w:jc w:val="both"/>
        <w:rPr>
          <w:sz w:val="26"/>
          <w:szCs w:val="26"/>
        </w:rPr>
      </w:pPr>
    </w:p>
    <w:p w:rsidR="00431B3F" w:rsidRDefault="00431B3F" w:rsidP="000F769C">
      <w:pPr>
        <w:ind w:firstLine="708"/>
        <w:jc w:val="both"/>
        <w:rPr>
          <w:sz w:val="26"/>
          <w:szCs w:val="26"/>
        </w:rPr>
      </w:pPr>
    </w:p>
    <w:p w:rsidR="00431B3F" w:rsidRPr="00071A1A" w:rsidRDefault="00431B3F" w:rsidP="000F769C">
      <w:pPr>
        <w:ind w:firstLine="708"/>
        <w:jc w:val="both"/>
        <w:rPr>
          <w:sz w:val="26"/>
          <w:szCs w:val="26"/>
        </w:rPr>
      </w:pPr>
    </w:p>
    <w:p w:rsidR="00BD2D82" w:rsidRPr="00F03C8A" w:rsidRDefault="00BD2D82" w:rsidP="00BD2D82">
      <w:pPr>
        <w:numPr>
          <w:ilvl w:val="2"/>
          <w:numId w:val="1"/>
        </w:numPr>
        <w:ind w:hanging="1224"/>
        <w:jc w:val="both"/>
        <w:outlineLvl w:val="1"/>
        <w:rPr>
          <w:b/>
          <w:sz w:val="32"/>
          <w:szCs w:val="26"/>
        </w:rPr>
      </w:pPr>
      <w:bookmarkStart w:id="130" w:name="_Toc497761671"/>
      <w:r w:rsidRPr="00F03C8A">
        <w:rPr>
          <w:b/>
          <w:bCs/>
          <w:sz w:val="32"/>
          <w:szCs w:val="26"/>
        </w:rPr>
        <w:t>Cele i strategia działania</w:t>
      </w:r>
      <w:bookmarkEnd w:id="130"/>
    </w:p>
    <w:p w:rsidR="00BD2D82" w:rsidRPr="00071A1A" w:rsidRDefault="00BD2D82" w:rsidP="00BD2D82">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BD2D82" w:rsidRPr="00F03C8A" w:rsidTr="00F03C8A">
        <w:tc>
          <w:tcPr>
            <w:tcW w:w="9212" w:type="dxa"/>
            <w:shd w:val="clear" w:color="auto" w:fill="BFBFBF" w:themeFill="background1" w:themeFillShade="BF"/>
          </w:tcPr>
          <w:p w:rsidR="00BD2D82" w:rsidRPr="00F03C8A" w:rsidRDefault="00BD2D82" w:rsidP="00BD2D82">
            <w:pPr>
              <w:jc w:val="center"/>
              <w:rPr>
                <w:sz w:val="26"/>
                <w:szCs w:val="26"/>
              </w:rPr>
            </w:pPr>
            <w:r w:rsidRPr="00F03C8A">
              <w:rPr>
                <w:sz w:val="26"/>
                <w:szCs w:val="26"/>
              </w:rPr>
              <w:t>OGRANICZENIE UCIĄŻLIWOŚCI AKUSTYCZNEJ DLA MIESZKAŃCÓW</w:t>
            </w:r>
          </w:p>
        </w:tc>
      </w:tr>
    </w:tbl>
    <w:p w:rsidR="00BD2D82" w:rsidRPr="00071A1A" w:rsidRDefault="00BD2D82" w:rsidP="00BD2D82">
      <w:pPr>
        <w:jc w:val="both"/>
        <w:rPr>
          <w:b/>
          <w:sz w:val="26"/>
          <w:szCs w:val="26"/>
        </w:rPr>
      </w:pPr>
    </w:p>
    <w:p w:rsidR="00BD2D82" w:rsidRPr="00454AFA" w:rsidRDefault="00BD2D82" w:rsidP="00BD2D82">
      <w:pPr>
        <w:jc w:val="both"/>
        <w:rPr>
          <w:b/>
          <w:sz w:val="26"/>
          <w:szCs w:val="26"/>
        </w:rPr>
      </w:pPr>
      <w:r w:rsidRPr="00071A1A">
        <w:rPr>
          <w:b/>
          <w:sz w:val="26"/>
          <w:szCs w:val="26"/>
        </w:rPr>
        <w:t>Strategia działań:</w:t>
      </w:r>
    </w:p>
    <w:tbl>
      <w:tblPr>
        <w:tblStyle w:val="Jasnecieniowanie1"/>
        <w:tblW w:w="5000" w:type="pct"/>
        <w:tblLook w:val="04A0" w:firstRow="1" w:lastRow="0" w:firstColumn="1" w:lastColumn="0" w:noHBand="0" w:noVBand="1"/>
      </w:tblPr>
      <w:tblGrid>
        <w:gridCol w:w="535"/>
        <w:gridCol w:w="5279"/>
        <w:gridCol w:w="3474"/>
      </w:tblGrid>
      <w:tr w:rsidR="00BD2D82" w:rsidRPr="00454AFA" w:rsidTr="00431B3F">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8" w:type="pct"/>
          </w:tcPr>
          <w:p w:rsidR="00BD2D82" w:rsidRPr="00454AFA" w:rsidRDefault="00BD2D82" w:rsidP="008120EA">
            <w:pPr>
              <w:pStyle w:val="Nagwek"/>
              <w:rPr>
                <w:rFonts w:cstheme="minorHAnsi"/>
                <w:sz w:val="26"/>
                <w:szCs w:val="26"/>
              </w:rPr>
            </w:pPr>
            <w:r w:rsidRPr="00454AFA">
              <w:rPr>
                <w:rFonts w:cstheme="minorHAnsi"/>
                <w:sz w:val="26"/>
                <w:szCs w:val="26"/>
              </w:rPr>
              <w:t xml:space="preserve">Lp. </w:t>
            </w:r>
          </w:p>
        </w:tc>
        <w:tc>
          <w:tcPr>
            <w:tcW w:w="2842" w:type="pct"/>
          </w:tcPr>
          <w:p w:rsidR="00BD2D82" w:rsidRPr="00454AFA" w:rsidRDefault="00BD2D82" w:rsidP="008120EA">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454AFA">
              <w:rPr>
                <w:rFonts w:cstheme="minorHAnsi"/>
                <w:sz w:val="26"/>
                <w:szCs w:val="26"/>
              </w:rPr>
              <w:t xml:space="preserve">Nazwa zadania </w:t>
            </w:r>
          </w:p>
        </w:tc>
        <w:tc>
          <w:tcPr>
            <w:tcW w:w="1870" w:type="pct"/>
          </w:tcPr>
          <w:p w:rsidR="00BD2D82" w:rsidRPr="00454AFA" w:rsidRDefault="00BD2D82" w:rsidP="008120EA">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454AFA">
              <w:rPr>
                <w:rFonts w:cstheme="minorHAnsi"/>
                <w:sz w:val="26"/>
                <w:szCs w:val="26"/>
              </w:rPr>
              <w:t xml:space="preserve">Jednostka odpowiedzialna </w:t>
            </w:r>
          </w:p>
        </w:tc>
      </w:tr>
      <w:tr w:rsidR="00BD2D82" w:rsidRPr="00071A1A" w:rsidTr="00431B3F">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88" w:type="pct"/>
          </w:tcPr>
          <w:p w:rsidR="00BD2D82" w:rsidRPr="00071A1A" w:rsidRDefault="00BD2D82" w:rsidP="000F769C">
            <w:pPr>
              <w:contextualSpacing/>
              <w:rPr>
                <w:sz w:val="26"/>
                <w:szCs w:val="26"/>
              </w:rPr>
            </w:pPr>
          </w:p>
          <w:p w:rsidR="00BD2D82" w:rsidRPr="00071A1A" w:rsidRDefault="00B44F3E" w:rsidP="000F769C">
            <w:pPr>
              <w:contextualSpacing/>
              <w:rPr>
                <w:sz w:val="26"/>
                <w:szCs w:val="26"/>
              </w:rPr>
            </w:pPr>
            <w:r>
              <w:rPr>
                <w:sz w:val="26"/>
                <w:szCs w:val="26"/>
              </w:rPr>
              <w:t>1.</w:t>
            </w:r>
          </w:p>
          <w:p w:rsidR="00BD2D82" w:rsidRPr="00071A1A" w:rsidRDefault="00BD2D82" w:rsidP="000F769C">
            <w:pPr>
              <w:contextualSpacing/>
              <w:rPr>
                <w:sz w:val="26"/>
                <w:szCs w:val="26"/>
              </w:rPr>
            </w:pPr>
          </w:p>
        </w:tc>
        <w:tc>
          <w:tcPr>
            <w:tcW w:w="2842" w:type="pct"/>
          </w:tcPr>
          <w:p w:rsidR="00BD2D82" w:rsidRPr="00071A1A" w:rsidRDefault="00BD2D82" w:rsidP="000F769C">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Preferowanie niekonfliktowych lokalizacji obiektów przemysłowych. </w:t>
            </w:r>
          </w:p>
        </w:tc>
        <w:tc>
          <w:tcPr>
            <w:tcW w:w="1870" w:type="pct"/>
          </w:tcPr>
          <w:p w:rsidR="00BD2D82" w:rsidRPr="00071A1A" w:rsidRDefault="00071A1A" w:rsidP="000F769C">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BD2D82"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288" w:type="pct"/>
          </w:tcPr>
          <w:p w:rsidR="00BD2D82" w:rsidRPr="00071A1A" w:rsidRDefault="00BD2D82" w:rsidP="000F769C">
            <w:pPr>
              <w:contextualSpacing/>
              <w:rPr>
                <w:sz w:val="26"/>
                <w:szCs w:val="26"/>
              </w:rPr>
            </w:pPr>
          </w:p>
          <w:p w:rsidR="00BD2D82" w:rsidRPr="00071A1A" w:rsidRDefault="00B44F3E" w:rsidP="000F769C">
            <w:pPr>
              <w:contextualSpacing/>
              <w:rPr>
                <w:sz w:val="26"/>
                <w:szCs w:val="26"/>
              </w:rPr>
            </w:pPr>
            <w:r>
              <w:rPr>
                <w:sz w:val="26"/>
                <w:szCs w:val="26"/>
              </w:rPr>
              <w:t>2.</w:t>
            </w:r>
          </w:p>
          <w:p w:rsidR="00BD2D82" w:rsidRPr="00071A1A" w:rsidRDefault="00BD2D82" w:rsidP="000F769C">
            <w:pPr>
              <w:contextualSpacing/>
              <w:rPr>
                <w:sz w:val="26"/>
                <w:szCs w:val="26"/>
              </w:rPr>
            </w:pPr>
          </w:p>
        </w:tc>
        <w:tc>
          <w:tcPr>
            <w:tcW w:w="2842" w:type="pct"/>
          </w:tcPr>
          <w:p w:rsidR="00BD2D82" w:rsidRPr="00071A1A" w:rsidRDefault="00BD2D82" w:rsidP="000F769C">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Kontrola emisji hałasu do środowiska z obiektów działalności gospodarczej. </w:t>
            </w:r>
          </w:p>
        </w:tc>
        <w:tc>
          <w:tcPr>
            <w:tcW w:w="1870" w:type="pct"/>
          </w:tcPr>
          <w:p w:rsidR="00BD2D82" w:rsidRPr="00071A1A" w:rsidRDefault="00091E8F" w:rsidP="00E1349D">
            <w:pPr>
              <w:contextualSpacing/>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Wojewódzki Inspektorat Ochrony Środowiska w Zielonej Górze</w:t>
            </w:r>
          </w:p>
        </w:tc>
      </w:tr>
      <w:tr w:rsidR="00BD2D82"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88" w:type="pct"/>
          </w:tcPr>
          <w:p w:rsidR="00BD2D82" w:rsidRPr="00071A1A" w:rsidRDefault="00BD2D82" w:rsidP="000F769C">
            <w:pPr>
              <w:contextualSpacing/>
              <w:rPr>
                <w:sz w:val="26"/>
                <w:szCs w:val="26"/>
              </w:rPr>
            </w:pPr>
          </w:p>
          <w:p w:rsidR="00BD2D82" w:rsidRPr="00071A1A" w:rsidRDefault="00B44F3E" w:rsidP="000F769C">
            <w:pPr>
              <w:contextualSpacing/>
              <w:rPr>
                <w:sz w:val="26"/>
                <w:szCs w:val="26"/>
              </w:rPr>
            </w:pPr>
            <w:r>
              <w:rPr>
                <w:sz w:val="26"/>
                <w:szCs w:val="26"/>
              </w:rPr>
              <w:t>3.</w:t>
            </w:r>
          </w:p>
          <w:p w:rsidR="00BD2D82" w:rsidRPr="00071A1A" w:rsidRDefault="00BD2D82" w:rsidP="000F769C">
            <w:pPr>
              <w:contextualSpacing/>
              <w:rPr>
                <w:sz w:val="26"/>
                <w:szCs w:val="26"/>
              </w:rPr>
            </w:pPr>
          </w:p>
        </w:tc>
        <w:tc>
          <w:tcPr>
            <w:tcW w:w="2842" w:type="pct"/>
          </w:tcPr>
          <w:p w:rsidR="000F769C" w:rsidRPr="00071A1A" w:rsidRDefault="00BD2D82" w:rsidP="000F769C">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Kontrolowanie oraz eliminowanie technologii i urządzeń przekraczających wartości normat</w:t>
            </w:r>
            <w:r w:rsidR="000F769C" w:rsidRPr="00071A1A">
              <w:rPr>
                <w:sz w:val="26"/>
                <w:szCs w:val="26"/>
              </w:rPr>
              <w:t>ywne w transporcie i przemyśle</w:t>
            </w:r>
          </w:p>
        </w:tc>
        <w:tc>
          <w:tcPr>
            <w:tcW w:w="1870" w:type="pct"/>
          </w:tcPr>
          <w:p w:rsidR="00BD2D82" w:rsidRPr="00071A1A" w:rsidRDefault="00091E8F" w:rsidP="00E1349D">
            <w:pPr>
              <w:contextualSpacing/>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Wojewódzki Inspektorat Ochrony Środowiska w Zielonej Górze</w:t>
            </w:r>
          </w:p>
        </w:tc>
      </w:tr>
      <w:tr w:rsidR="00BD2D82"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288" w:type="pct"/>
          </w:tcPr>
          <w:p w:rsidR="00BD2D82" w:rsidRPr="00071A1A" w:rsidRDefault="00BD2D82" w:rsidP="000F769C">
            <w:pPr>
              <w:contextualSpacing/>
              <w:rPr>
                <w:sz w:val="26"/>
                <w:szCs w:val="26"/>
              </w:rPr>
            </w:pPr>
          </w:p>
          <w:p w:rsidR="00BD2D82" w:rsidRPr="00071A1A" w:rsidRDefault="00B44F3E" w:rsidP="000F769C">
            <w:pPr>
              <w:contextualSpacing/>
              <w:rPr>
                <w:sz w:val="26"/>
                <w:szCs w:val="26"/>
              </w:rPr>
            </w:pPr>
            <w:r>
              <w:rPr>
                <w:sz w:val="26"/>
                <w:szCs w:val="26"/>
              </w:rPr>
              <w:t>4.</w:t>
            </w:r>
          </w:p>
          <w:p w:rsidR="00BD2D82" w:rsidRPr="00071A1A" w:rsidRDefault="00BD2D82" w:rsidP="000F769C">
            <w:pPr>
              <w:contextualSpacing/>
              <w:rPr>
                <w:sz w:val="26"/>
                <w:szCs w:val="26"/>
              </w:rPr>
            </w:pPr>
          </w:p>
        </w:tc>
        <w:tc>
          <w:tcPr>
            <w:tcW w:w="2842" w:type="pct"/>
          </w:tcPr>
          <w:p w:rsidR="00BD2D82" w:rsidRPr="00071A1A" w:rsidRDefault="00BD2D82" w:rsidP="000F769C">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Stosowanie rozwiązań technicznych i organizacyjnych zapobiegających emisji hałasu do środowiska. </w:t>
            </w:r>
          </w:p>
        </w:tc>
        <w:tc>
          <w:tcPr>
            <w:tcW w:w="1870" w:type="pct"/>
          </w:tcPr>
          <w:p w:rsidR="00E1349D" w:rsidRPr="00071A1A" w:rsidRDefault="00E1349D" w:rsidP="00E1349D">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GDDKiA, </w:t>
            </w:r>
            <w:r w:rsidR="00091E8F">
              <w:rPr>
                <w:sz w:val="26"/>
                <w:szCs w:val="26"/>
              </w:rPr>
              <w:t>Zarząd Dróg Wojewódzkich w Zielonej Górze</w:t>
            </w:r>
            <w:r w:rsidRPr="00071A1A">
              <w:rPr>
                <w:sz w:val="26"/>
                <w:szCs w:val="26"/>
              </w:rPr>
              <w:t xml:space="preserve">, </w:t>
            </w:r>
            <w:r w:rsidR="00091E8F">
              <w:rPr>
                <w:sz w:val="26"/>
                <w:szCs w:val="26"/>
              </w:rPr>
              <w:t>Starostwo Powiatowe w Nowej Soli</w:t>
            </w:r>
            <w:r w:rsidRPr="00071A1A">
              <w:rPr>
                <w:sz w:val="26"/>
                <w:szCs w:val="26"/>
              </w:rPr>
              <w:t xml:space="preserve">, </w:t>
            </w:r>
          </w:p>
          <w:p w:rsidR="00BD2D82" w:rsidRPr="00071A1A" w:rsidRDefault="00E1349D" w:rsidP="00E1349D">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bl>
    <w:p w:rsidR="00B44F3E" w:rsidRPr="00071A1A" w:rsidRDefault="00B44F3E" w:rsidP="00CA01D1">
      <w:pPr>
        <w:jc w:val="both"/>
        <w:rPr>
          <w:sz w:val="26"/>
          <w:szCs w:val="26"/>
        </w:rPr>
      </w:pPr>
    </w:p>
    <w:p w:rsidR="008D4EA6" w:rsidRPr="00454AFA" w:rsidRDefault="008D4EA6" w:rsidP="008D4EA6">
      <w:pPr>
        <w:numPr>
          <w:ilvl w:val="1"/>
          <w:numId w:val="1"/>
        </w:numPr>
        <w:ind w:hanging="792"/>
        <w:jc w:val="both"/>
        <w:outlineLvl w:val="0"/>
        <w:rPr>
          <w:b/>
          <w:sz w:val="32"/>
          <w:szCs w:val="26"/>
        </w:rPr>
      </w:pPr>
      <w:bookmarkStart w:id="131" w:name="_Toc497761672"/>
      <w:r w:rsidRPr="00454AFA">
        <w:rPr>
          <w:b/>
          <w:sz w:val="32"/>
          <w:szCs w:val="26"/>
        </w:rPr>
        <w:t>Promieniowanie elektromagnetyczne</w:t>
      </w:r>
      <w:bookmarkEnd w:id="131"/>
    </w:p>
    <w:p w:rsidR="008D4EA6" w:rsidRPr="00454AFA" w:rsidRDefault="008D4EA6" w:rsidP="008D4EA6">
      <w:pPr>
        <w:numPr>
          <w:ilvl w:val="2"/>
          <w:numId w:val="1"/>
        </w:numPr>
        <w:ind w:hanging="1224"/>
        <w:jc w:val="both"/>
        <w:outlineLvl w:val="1"/>
        <w:rPr>
          <w:b/>
          <w:sz w:val="32"/>
          <w:szCs w:val="26"/>
        </w:rPr>
      </w:pPr>
      <w:bookmarkStart w:id="132" w:name="_Toc497761673"/>
      <w:r w:rsidRPr="00454AFA">
        <w:rPr>
          <w:b/>
          <w:bCs/>
          <w:sz w:val="32"/>
          <w:szCs w:val="26"/>
        </w:rPr>
        <w:t>Stan wyjściowy</w:t>
      </w:r>
      <w:bookmarkEnd w:id="132"/>
    </w:p>
    <w:p w:rsidR="008D4EA6" w:rsidRPr="00071A1A" w:rsidRDefault="008D4EA6" w:rsidP="008D4EA6">
      <w:pPr>
        <w:ind w:firstLine="360"/>
        <w:jc w:val="both"/>
        <w:rPr>
          <w:sz w:val="26"/>
          <w:szCs w:val="26"/>
        </w:rPr>
      </w:pPr>
      <w:r w:rsidRPr="00071A1A">
        <w:rPr>
          <w:sz w:val="26"/>
          <w:szCs w:val="26"/>
        </w:rPr>
        <w:t xml:space="preserve">Zagadnienia dotyczące ochrony ludzi i środowiska przed niekorzystnym oddziaływaniem pól elektromagnetycznych regulowane są przepisami dotyczącymi: </w:t>
      </w:r>
    </w:p>
    <w:p w:rsidR="008D4EA6" w:rsidRPr="00071A1A" w:rsidRDefault="008D4EA6" w:rsidP="0066771A">
      <w:pPr>
        <w:numPr>
          <w:ilvl w:val="0"/>
          <w:numId w:val="2"/>
        </w:numPr>
        <w:jc w:val="both"/>
        <w:rPr>
          <w:sz w:val="26"/>
          <w:szCs w:val="26"/>
        </w:rPr>
      </w:pPr>
      <w:r w:rsidRPr="00071A1A">
        <w:rPr>
          <w:sz w:val="26"/>
          <w:szCs w:val="26"/>
        </w:rPr>
        <w:t xml:space="preserve">ochrony środowiska, </w:t>
      </w:r>
    </w:p>
    <w:p w:rsidR="008D4EA6" w:rsidRPr="00071A1A" w:rsidRDefault="008D4EA6" w:rsidP="0066771A">
      <w:pPr>
        <w:numPr>
          <w:ilvl w:val="0"/>
          <w:numId w:val="2"/>
        </w:numPr>
        <w:jc w:val="both"/>
        <w:rPr>
          <w:sz w:val="26"/>
          <w:szCs w:val="26"/>
        </w:rPr>
      </w:pPr>
      <w:r w:rsidRPr="00071A1A">
        <w:rPr>
          <w:sz w:val="26"/>
          <w:szCs w:val="26"/>
        </w:rPr>
        <w:t xml:space="preserve">bezpieczeństwa i higieny pracy, </w:t>
      </w:r>
    </w:p>
    <w:p w:rsidR="008D4EA6" w:rsidRPr="00071A1A" w:rsidRDefault="008D4EA6" w:rsidP="0066771A">
      <w:pPr>
        <w:numPr>
          <w:ilvl w:val="0"/>
          <w:numId w:val="2"/>
        </w:numPr>
        <w:jc w:val="both"/>
        <w:rPr>
          <w:sz w:val="26"/>
          <w:szCs w:val="26"/>
        </w:rPr>
      </w:pPr>
      <w:r w:rsidRPr="00071A1A">
        <w:rPr>
          <w:sz w:val="26"/>
          <w:szCs w:val="26"/>
        </w:rPr>
        <w:t xml:space="preserve">prawa budowlanego, </w:t>
      </w:r>
    </w:p>
    <w:p w:rsidR="008D4EA6" w:rsidRPr="00071A1A" w:rsidRDefault="008D4EA6" w:rsidP="0066771A">
      <w:pPr>
        <w:numPr>
          <w:ilvl w:val="0"/>
          <w:numId w:val="2"/>
        </w:numPr>
        <w:jc w:val="both"/>
        <w:rPr>
          <w:sz w:val="26"/>
          <w:szCs w:val="26"/>
        </w:rPr>
      </w:pPr>
      <w:r w:rsidRPr="00071A1A">
        <w:rPr>
          <w:sz w:val="26"/>
          <w:szCs w:val="26"/>
        </w:rPr>
        <w:lastRenderedPageBreak/>
        <w:t xml:space="preserve">zagospodarowania przestrzennego, </w:t>
      </w:r>
    </w:p>
    <w:p w:rsidR="008D4EA6" w:rsidRPr="00071A1A" w:rsidRDefault="008D4EA6" w:rsidP="0066771A">
      <w:pPr>
        <w:numPr>
          <w:ilvl w:val="0"/>
          <w:numId w:val="2"/>
        </w:numPr>
        <w:jc w:val="both"/>
        <w:rPr>
          <w:sz w:val="26"/>
          <w:szCs w:val="26"/>
        </w:rPr>
      </w:pPr>
      <w:r w:rsidRPr="00071A1A">
        <w:rPr>
          <w:sz w:val="26"/>
          <w:szCs w:val="26"/>
        </w:rPr>
        <w:t xml:space="preserve">przepisami sanitarnymi. </w:t>
      </w:r>
    </w:p>
    <w:p w:rsidR="008D4EA6" w:rsidRPr="00071A1A" w:rsidRDefault="008D4EA6" w:rsidP="008D4EA6">
      <w:pPr>
        <w:ind w:firstLine="360"/>
        <w:jc w:val="both"/>
        <w:rPr>
          <w:sz w:val="26"/>
          <w:szCs w:val="26"/>
        </w:rPr>
      </w:pPr>
      <w:r w:rsidRPr="00071A1A">
        <w:rPr>
          <w:sz w:val="26"/>
          <w:szCs w:val="26"/>
        </w:rPr>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w:t>
      </w:r>
      <w:r w:rsidR="003D2175">
        <w:rPr>
          <w:sz w:val="26"/>
          <w:szCs w:val="26"/>
        </w:rPr>
        <w:t>a</w:t>
      </w:r>
      <w:r w:rsidRPr="00071A1A">
        <w:rPr>
          <w:sz w:val="26"/>
          <w:szCs w:val="26"/>
        </w:rPr>
        <w:t xml:space="preserve">: </w:t>
      </w:r>
    </w:p>
    <w:p w:rsidR="008D4EA6" w:rsidRPr="00071A1A" w:rsidRDefault="008D4EA6" w:rsidP="0066771A">
      <w:pPr>
        <w:numPr>
          <w:ilvl w:val="0"/>
          <w:numId w:val="2"/>
        </w:numPr>
        <w:jc w:val="both"/>
        <w:rPr>
          <w:sz w:val="26"/>
          <w:szCs w:val="26"/>
        </w:rPr>
      </w:pPr>
      <w:r w:rsidRPr="00071A1A">
        <w:rPr>
          <w:sz w:val="26"/>
          <w:szCs w:val="26"/>
        </w:rPr>
        <w:t xml:space="preserve">urządzenia wytwarzające stałe pole elektryczne i magnetyczne, </w:t>
      </w:r>
    </w:p>
    <w:p w:rsidR="008D4EA6" w:rsidRPr="00071A1A" w:rsidRDefault="008D4EA6" w:rsidP="0066771A">
      <w:pPr>
        <w:numPr>
          <w:ilvl w:val="0"/>
          <w:numId w:val="2"/>
        </w:numPr>
        <w:jc w:val="both"/>
        <w:rPr>
          <w:sz w:val="26"/>
          <w:szCs w:val="26"/>
        </w:rPr>
      </w:pPr>
      <w:r w:rsidRPr="00071A1A">
        <w:rPr>
          <w:sz w:val="26"/>
          <w:szCs w:val="26"/>
        </w:rPr>
        <w:t xml:space="preserve">urządzenia wytwarzające pole elektryczne i magnetyczne o częstotliwości 50 </w:t>
      </w:r>
      <w:proofErr w:type="spellStart"/>
      <w:r w:rsidRPr="00071A1A">
        <w:rPr>
          <w:sz w:val="26"/>
          <w:szCs w:val="26"/>
        </w:rPr>
        <w:t>Hz</w:t>
      </w:r>
      <w:proofErr w:type="spellEnd"/>
      <w:r w:rsidRPr="00071A1A">
        <w:rPr>
          <w:sz w:val="26"/>
          <w:szCs w:val="26"/>
        </w:rPr>
        <w:t xml:space="preserve">, (stacje i linie elektroenergetyczne wysokiego napięcia), </w:t>
      </w:r>
    </w:p>
    <w:p w:rsidR="008D4EA6" w:rsidRPr="00071A1A" w:rsidRDefault="008D4EA6" w:rsidP="0066771A">
      <w:pPr>
        <w:numPr>
          <w:ilvl w:val="0"/>
          <w:numId w:val="2"/>
        </w:numPr>
        <w:jc w:val="both"/>
        <w:rPr>
          <w:sz w:val="26"/>
          <w:szCs w:val="26"/>
        </w:rPr>
      </w:pPr>
      <w:r w:rsidRPr="00071A1A">
        <w:rPr>
          <w:sz w:val="26"/>
          <w:szCs w:val="26"/>
        </w:rPr>
        <w:t xml:space="preserve">urządzenia wytwarzające pole elektromagnetyczne o częstotliwości od 1 kHz do 300 GHz, (urządzenia radiokomunikacyjne, radionawigacyjne </w:t>
      </w:r>
      <w:r w:rsidR="003D2175">
        <w:rPr>
          <w:sz w:val="26"/>
          <w:szCs w:val="26"/>
        </w:rPr>
        <w:br/>
      </w:r>
      <w:r w:rsidRPr="00071A1A">
        <w:rPr>
          <w:sz w:val="26"/>
          <w:szCs w:val="26"/>
        </w:rPr>
        <w:t xml:space="preserve">i radiolokacyjne), </w:t>
      </w:r>
    </w:p>
    <w:p w:rsidR="008D4EA6" w:rsidRPr="00071A1A" w:rsidRDefault="008D4EA6" w:rsidP="0066771A">
      <w:pPr>
        <w:numPr>
          <w:ilvl w:val="0"/>
          <w:numId w:val="2"/>
        </w:numPr>
        <w:jc w:val="both"/>
        <w:rPr>
          <w:sz w:val="26"/>
          <w:szCs w:val="26"/>
        </w:rPr>
      </w:pPr>
      <w:r w:rsidRPr="00071A1A">
        <w:rPr>
          <w:sz w:val="26"/>
          <w:szCs w:val="26"/>
        </w:rPr>
        <w:t xml:space="preserve">inne źródła promieniowania z zakresu częstotliwości: 0 - 0,5 </w:t>
      </w:r>
      <w:proofErr w:type="spellStart"/>
      <w:r w:rsidRPr="00071A1A">
        <w:rPr>
          <w:sz w:val="26"/>
          <w:szCs w:val="26"/>
        </w:rPr>
        <w:t>Hz</w:t>
      </w:r>
      <w:proofErr w:type="spellEnd"/>
      <w:r w:rsidRPr="00071A1A">
        <w:rPr>
          <w:sz w:val="26"/>
          <w:szCs w:val="26"/>
        </w:rPr>
        <w:t xml:space="preserve">, 0,5 - 50 </w:t>
      </w:r>
      <w:proofErr w:type="spellStart"/>
      <w:r w:rsidRPr="00071A1A">
        <w:rPr>
          <w:sz w:val="26"/>
          <w:szCs w:val="26"/>
        </w:rPr>
        <w:t>Hz</w:t>
      </w:r>
      <w:proofErr w:type="spellEnd"/>
      <w:r w:rsidRPr="00071A1A">
        <w:rPr>
          <w:sz w:val="26"/>
          <w:szCs w:val="26"/>
        </w:rPr>
        <w:t xml:space="preserve"> oraz 50-1000 </w:t>
      </w:r>
      <w:proofErr w:type="spellStart"/>
      <w:r w:rsidRPr="00071A1A">
        <w:rPr>
          <w:sz w:val="26"/>
          <w:szCs w:val="26"/>
        </w:rPr>
        <w:t>Hz</w:t>
      </w:r>
      <w:proofErr w:type="spellEnd"/>
      <w:r w:rsidRPr="00071A1A">
        <w:rPr>
          <w:sz w:val="26"/>
          <w:szCs w:val="26"/>
        </w:rPr>
        <w:t xml:space="preserve">. </w:t>
      </w:r>
    </w:p>
    <w:p w:rsidR="000F769C" w:rsidRPr="00071A1A" w:rsidRDefault="008D4EA6" w:rsidP="008D4EA6">
      <w:pPr>
        <w:ind w:firstLine="360"/>
        <w:jc w:val="both"/>
        <w:rPr>
          <w:sz w:val="26"/>
          <w:szCs w:val="26"/>
        </w:rPr>
      </w:pPr>
      <w:r w:rsidRPr="00071A1A">
        <w:rPr>
          <w:sz w:val="26"/>
          <w:szCs w:val="26"/>
        </w:rPr>
        <w:t>Zagadnienia dotyczące promieniowania niejonizującego są określone przez Rozporządzenie Ministra Środowiska z dnia 30 października 2003 roku w sprawie dopuszczalnych poziomów pól elektromagnetycznych w środowisku oraz sposobów sprawdzania dotrzymania tych poziomów (Dz. U. 2003r., Nr 192, poz. 1883).</w:t>
      </w:r>
    </w:p>
    <w:p w:rsidR="004C3F35" w:rsidRPr="00071A1A" w:rsidRDefault="004C3F35" w:rsidP="004C3F35">
      <w:pPr>
        <w:ind w:firstLine="360"/>
        <w:jc w:val="both"/>
        <w:rPr>
          <w:sz w:val="26"/>
          <w:szCs w:val="26"/>
        </w:rPr>
      </w:pPr>
      <w:r w:rsidRPr="00071A1A">
        <w:rPr>
          <w:sz w:val="26"/>
          <w:szCs w:val="26"/>
        </w:rPr>
        <w:t xml:space="preserve">Dla terenów przeznaczonych pod zabudowę mieszkaniową, rozporządzenie ustala odrębną wartość składowej elektrycznej pola w wysokości 7 V/m. </w:t>
      </w:r>
    </w:p>
    <w:p w:rsidR="004C3F35" w:rsidRPr="00071A1A" w:rsidRDefault="004C3F35" w:rsidP="004C3F35">
      <w:pPr>
        <w:ind w:firstLine="360"/>
        <w:jc w:val="both"/>
        <w:rPr>
          <w:sz w:val="26"/>
          <w:szCs w:val="26"/>
        </w:rPr>
      </w:pPr>
      <w:r w:rsidRPr="00071A1A">
        <w:rPr>
          <w:sz w:val="26"/>
          <w:szCs w:val="26"/>
        </w:rPr>
        <w:t xml:space="preserve">Dla pozostałych terenów, na których przebywanie ludzi jest dozwolone bez ograniczeń, rozporządzenie ustala wysokość składowej elektrycznej pola elektromagnetycznego o częstotliwości 50 </w:t>
      </w:r>
      <w:proofErr w:type="spellStart"/>
      <w:r w:rsidRPr="00071A1A">
        <w:rPr>
          <w:sz w:val="26"/>
          <w:szCs w:val="26"/>
        </w:rPr>
        <w:t>Hz</w:t>
      </w:r>
      <w:proofErr w:type="spellEnd"/>
      <w:r w:rsidRPr="00071A1A">
        <w:rPr>
          <w:sz w:val="26"/>
          <w:szCs w:val="26"/>
        </w:rPr>
        <w:t xml:space="preserve"> w wysokości 10 </w:t>
      </w:r>
      <w:proofErr w:type="spellStart"/>
      <w:r w:rsidRPr="00071A1A">
        <w:rPr>
          <w:sz w:val="26"/>
          <w:szCs w:val="26"/>
        </w:rPr>
        <w:t>kV</w:t>
      </w:r>
      <w:proofErr w:type="spellEnd"/>
      <w:r w:rsidRPr="00071A1A">
        <w:rPr>
          <w:sz w:val="26"/>
          <w:szCs w:val="26"/>
        </w:rPr>
        <w:t>/m, natomiast składowej ma</w:t>
      </w:r>
      <w:r w:rsidR="003D2175">
        <w:rPr>
          <w:sz w:val="26"/>
          <w:szCs w:val="26"/>
        </w:rPr>
        <w:t>gnetycznej w wysokości 60 A/m. P</w:t>
      </w:r>
      <w:r w:rsidRPr="00071A1A">
        <w:rPr>
          <w:sz w:val="26"/>
          <w:szCs w:val="26"/>
        </w:rPr>
        <w:t xml:space="preserve">onadto rozporządzenie określa: </w:t>
      </w:r>
    </w:p>
    <w:p w:rsidR="004C3F35" w:rsidRPr="00071A1A" w:rsidRDefault="004C3F35" w:rsidP="0066771A">
      <w:pPr>
        <w:numPr>
          <w:ilvl w:val="0"/>
          <w:numId w:val="2"/>
        </w:numPr>
        <w:jc w:val="both"/>
        <w:rPr>
          <w:sz w:val="26"/>
          <w:szCs w:val="26"/>
        </w:rPr>
      </w:pPr>
      <w:r w:rsidRPr="00071A1A">
        <w:rPr>
          <w:sz w:val="26"/>
          <w:szCs w:val="26"/>
        </w:rPr>
        <w:t xml:space="preserve">dopuszczalne poziomy elektromagnetycznego promieniowania niejonizującego, </w:t>
      </w:r>
    </w:p>
    <w:p w:rsidR="004C3F35" w:rsidRPr="00071A1A" w:rsidRDefault="004C3F35" w:rsidP="0066771A">
      <w:pPr>
        <w:numPr>
          <w:ilvl w:val="0"/>
          <w:numId w:val="2"/>
        </w:numPr>
        <w:jc w:val="both"/>
        <w:rPr>
          <w:sz w:val="26"/>
          <w:szCs w:val="26"/>
        </w:rPr>
      </w:pPr>
      <w:r w:rsidRPr="00071A1A">
        <w:rPr>
          <w:sz w:val="26"/>
          <w:szCs w:val="26"/>
        </w:rPr>
        <w:t xml:space="preserve">metody kontroli dopuszczalnych poziomów pól elektromagnetycznych, </w:t>
      </w:r>
    </w:p>
    <w:p w:rsidR="004C3F35" w:rsidRPr="00071A1A" w:rsidRDefault="004C3F35" w:rsidP="0066771A">
      <w:pPr>
        <w:numPr>
          <w:ilvl w:val="0"/>
          <w:numId w:val="2"/>
        </w:numPr>
        <w:jc w:val="both"/>
        <w:rPr>
          <w:sz w:val="26"/>
          <w:szCs w:val="26"/>
        </w:rPr>
      </w:pPr>
      <w:r w:rsidRPr="00071A1A">
        <w:rPr>
          <w:sz w:val="26"/>
          <w:szCs w:val="26"/>
        </w:rPr>
        <w:t xml:space="preserve">metody wyznaczania dotrzymania dopuszczalnych poziomów pól elektromagnetycznych, jeżeli w środowisku występują pola elektromagnetyczne z różnych zakresów częstotliwości. </w:t>
      </w:r>
    </w:p>
    <w:p w:rsidR="004C3F35" w:rsidRPr="00071A1A" w:rsidRDefault="004C3F35" w:rsidP="004C3F35">
      <w:pPr>
        <w:rPr>
          <w:i/>
          <w:sz w:val="26"/>
          <w:szCs w:val="26"/>
        </w:rPr>
      </w:pPr>
      <w:r w:rsidRPr="00071A1A">
        <w:rPr>
          <w:i/>
          <w:sz w:val="26"/>
          <w:szCs w:val="26"/>
        </w:rPr>
        <w:lastRenderedPageBreak/>
        <w:t xml:space="preserve">Źródła promieniowania </w:t>
      </w:r>
    </w:p>
    <w:p w:rsidR="004C3F35" w:rsidRPr="00071A1A" w:rsidRDefault="004C3F35" w:rsidP="004C3F35">
      <w:pPr>
        <w:rPr>
          <w:sz w:val="26"/>
          <w:szCs w:val="26"/>
        </w:rPr>
      </w:pPr>
      <w:r w:rsidRPr="00071A1A">
        <w:rPr>
          <w:sz w:val="26"/>
          <w:szCs w:val="26"/>
        </w:rPr>
        <w:t xml:space="preserve">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źródła promieniowania niejonizującego stanowią: </w:t>
      </w:r>
    </w:p>
    <w:p w:rsidR="004C3F35" w:rsidRPr="00071A1A" w:rsidRDefault="004C3F35" w:rsidP="0066771A">
      <w:pPr>
        <w:numPr>
          <w:ilvl w:val="0"/>
          <w:numId w:val="2"/>
        </w:numPr>
        <w:rPr>
          <w:sz w:val="26"/>
          <w:szCs w:val="26"/>
        </w:rPr>
      </w:pPr>
      <w:r w:rsidRPr="00071A1A">
        <w:rPr>
          <w:sz w:val="26"/>
          <w:szCs w:val="26"/>
        </w:rPr>
        <w:t xml:space="preserve">linie i stacje elektroenergetyczne wysokich napięć, </w:t>
      </w:r>
    </w:p>
    <w:p w:rsidR="004C3F35" w:rsidRPr="00071A1A" w:rsidRDefault="004C3F35" w:rsidP="0066771A">
      <w:pPr>
        <w:numPr>
          <w:ilvl w:val="0"/>
          <w:numId w:val="2"/>
        </w:numPr>
        <w:rPr>
          <w:sz w:val="26"/>
          <w:szCs w:val="26"/>
        </w:rPr>
      </w:pPr>
      <w:r w:rsidRPr="00071A1A">
        <w:rPr>
          <w:sz w:val="26"/>
          <w:szCs w:val="26"/>
        </w:rPr>
        <w:t xml:space="preserve">urządzenia radiokomunikacyjne, </w:t>
      </w:r>
    </w:p>
    <w:p w:rsidR="004C3F35" w:rsidRPr="00071A1A" w:rsidRDefault="004C3F35" w:rsidP="0066771A">
      <w:pPr>
        <w:numPr>
          <w:ilvl w:val="0"/>
          <w:numId w:val="2"/>
        </w:numPr>
        <w:rPr>
          <w:sz w:val="26"/>
          <w:szCs w:val="26"/>
        </w:rPr>
      </w:pPr>
      <w:r w:rsidRPr="00071A1A">
        <w:rPr>
          <w:sz w:val="26"/>
          <w:szCs w:val="26"/>
        </w:rPr>
        <w:t xml:space="preserve">radionawigacyjne i radiolokacyjne, </w:t>
      </w:r>
    </w:p>
    <w:p w:rsidR="007550B8" w:rsidRPr="007550B8" w:rsidRDefault="007550B8" w:rsidP="007550B8">
      <w:pPr>
        <w:ind w:firstLine="360"/>
        <w:jc w:val="both"/>
        <w:rPr>
          <w:sz w:val="26"/>
          <w:szCs w:val="26"/>
        </w:rPr>
      </w:pPr>
      <w:r w:rsidRPr="007550B8">
        <w:rPr>
          <w:sz w:val="26"/>
          <w:szCs w:val="26"/>
        </w:rPr>
        <w:t xml:space="preserve">Odbiorcy energii elektrycznej gmin powiatu nowosolskiego zasilani są z elektroenergetycznej sieci rozdzielczej 20 </w:t>
      </w:r>
      <w:proofErr w:type="spellStart"/>
      <w:r w:rsidRPr="007550B8">
        <w:rPr>
          <w:sz w:val="26"/>
          <w:szCs w:val="26"/>
        </w:rPr>
        <w:t>kV</w:t>
      </w:r>
      <w:proofErr w:type="spellEnd"/>
      <w:r w:rsidRPr="007550B8">
        <w:rPr>
          <w:sz w:val="26"/>
          <w:szCs w:val="26"/>
        </w:rPr>
        <w:t xml:space="preserve"> i 15  </w:t>
      </w:r>
      <w:proofErr w:type="spellStart"/>
      <w:r w:rsidRPr="007550B8">
        <w:rPr>
          <w:sz w:val="26"/>
          <w:szCs w:val="26"/>
        </w:rPr>
        <w:t>kV</w:t>
      </w:r>
      <w:proofErr w:type="spellEnd"/>
      <w:r w:rsidRPr="007550B8">
        <w:rPr>
          <w:sz w:val="26"/>
          <w:szCs w:val="26"/>
        </w:rPr>
        <w:t xml:space="preserve">. Pola elektromagnetyczne wokół linii o napięciu 15 </w:t>
      </w:r>
      <w:proofErr w:type="spellStart"/>
      <w:r w:rsidRPr="007550B8">
        <w:rPr>
          <w:sz w:val="26"/>
          <w:szCs w:val="26"/>
        </w:rPr>
        <w:t>kV</w:t>
      </w:r>
      <w:proofErr w:type="spellEnd"/>
      <w:r w:rsidRPr="007550B8">
        <w:rPr>
          <w:sz w:val="26"/>
          <w:szCs w:val="26"/>
        </w:rPr>
        <w:t xml:space="preserve"> i 20 </w:t>
      </w:r>
      <w:proofErr w:type="spellStart"/>
      <w:r w:rsidRPr="007550B8">
        <w:rPr>
          <w:sz w:val="26"/>
          <w:szCs w:val="26"/>
        </w:rPr>
        <w:t>kV</w:t>
      </w:r>
      <w:proofErr w:type="spellEnd"/>
      <w:r w:rsidRPr="007550B8">
        <w:rPr>
          <w:sz w:val="26"/>
          <w:szCs w:val="26"/>
        </w:rPr>
        <w:t xml:space="preserve"> traktowane są  jako nieistotne z punktu widzenia ich wpływu na środowisko i zdrowie ludzi. Natomiast  pola elektromagnetyczne o wartościach przekraczających wartości dopuszczalne mogą występować wokół linii elektroenergetycznych wysokich napięć oraz w otoczeniu stacje elektroenergetycznych.</w:t>
      </w:r>
    </w:p>
    <w:p w:rsidR="007550B8" w:rsidRPr="007550B8" w:rsidRDefault="007550B8" w:rsidP="007550B8">
      <w:pPr>
        <w:jc w:val="both"/>
        <w:rPr>
          <w:sz w:val="26"/>
          <w:szCs w:val="26"/>
        </w:rPr>
      </w:pPr>
      <w:r w:rsidRPr="007550B8">
        <w:rPr>
          <w:sz w:val="26"/>
          <w:szCs w:val="26"/>
        </w:rPr>
        <w:t>Na terenie  gminy Kożuchów zlokalizowane są:</w:t>
      </w:r>
    </w:p>
    <w:p w:rsidR="007550B8" w:rsidRPr="007550B8" w:rsidRDefault="007550B8" w:rsidP="007550B8">
      <w:pPr>
        <w:numPr>
          <w:ilvl w:val="0"/>
          <w:numId w:val="62"/>
        </w:numPr>
        <w:jc w:val="both"/>
        <w:rPr>
          <w:sz w:val="26"/>
          <w:szCs w:val="26"/>
        </w:rPr>
      </w:pPr>
      <w:r w:rsidRPr="007550B8">
        <w:rPr>
          <w:sz w:val="26"/>
          <w:szCs w:val="26"/>
        </w:rPr>
        <w:t xml:space="preserve">linia elektroenergetyczna 220 </w:t>
      </w:r>
      <w:proofErr w:type="spellStart"/>
      <w:r w:rsidRPr="007550B8">
        <w:rPr>
          <w:sz w:val="26"/>
          <w:szCs w:val="26"/>
        </w:rPr>
        <w:t>kV</w:t>
      </w:r>
      <w:proofErr w:type="spellEnd"/>
      <w:r w:rsidRPr="007550B8">
        <w:rPr>
          <w:sz w:val="26"/>
          <w:szCs w:val="26"/>
        </w:rPr>
        <w:t xml:space="preserve"> relacji Leśniów – Żukowice,</w:t>
      </w:r>
    </w:p>
    <w:p w:rsidR="007550B8" w:rsidRPr="007550B8" w:rsidRDefault="007550B8" w:rsidP="007550B8">
      <w:pPr>
        <w:numPr>
          <w:ilvl w:val="0"/>
          <w:numId w:val="62"/>
        </w:numPr>
        <w:jc w:val="both"/>
        <w:rPr>
          <w:sz w:val="26"/>
          <w:szCs w:val="26"/>
        </w:rPr>
      </w:pPr>
      <w:r w:rsidRPr="007550B8">
        <w:rPr>
          <w:sz w:val="26"/>
          <w:szCs w:val="26"/>
        </w:rPr>
        <w:t xml:space="preserve">linia elektroenergetyczna 110 </w:t>
      </w:r>
      <w:proofErr w:type="spellStart"/>
      <w:r w:rsidRPr="007550B8">
        <w:rPr>
          <w:sz w:val="26"/>
          <w:szCs w:val="26"/>
        </w:rPr>
        <w:t>kV</w:t>
      </w:r>
      <w:proofErr w:type="spellEnd"/>
      <w:r w:rsidRPr="007550B8">
        <w:rPr>
          <w:sz w:val="26"/>
          <w:szCs w:val="26"/>
        </w:rPr>
        <w:t xml:space="preserve"> Żagań – Nowa Sól,</w:t>
      </w:r>
    </w:p>
    <w:p w:rsidR="007550B8" w:rsidRPr="007550B8" w:rsidRDefault="007550B8" w:rsidP="007550B8">
      <w:pPr>
        <w:numPr>
          <w:ilvl w:val="0"/>
          <w:numId w:val="62"/>
        </w:numPr>
        <w:jc w:val="both"/>
        <w:rPr>
          <w:sz w:val="26"/>
          <w:szCs w:val="26"/>
        </w:rPr>
      </w:pPr>
      <w:r w:rsidRPr="007550B8">
        <w:rPr>
          <w:sz w:val="26"/>
          <w:szCs w:val="26"/>
        </w:rPr>
        <w:t xml:space="preserve">stacje elektroenergetyczne 110 </w:t>
      </w:r>
      <w:proofErr w:type="spellStart"/>
      <w:r w:rsidRPr="007550B8">
        <w:rPr>
          <w:sz w:val="26"/>
          <w:szCs w:val="26"/>
        </w:rPr>
        <w:t>kV</w:t>
      </w:r>
      <w:proofErr w:type="spellEnd"/>
      <w:r w:rsidRPr="007550B8">
        <w:rPr>
          <w:sz w:val="26"/>
          <w:szCs w:val="26"/>
        </w:rPr>
        <w:t xml:space="preserve">: GPZ w Kożuchowie.  </w:t>
      </w:r>
    </w:p>
    <w:p w:rsidR="007550B8" w:rsidRPr="007550B8" w:rsidRDefault="007550B8" w:rsidP="007550B8">
      <w:pPr>
        <w:ind w:firstLine="360"/>
        <w:jc w:val="both"/>
        <w:rPr>
          <w:sz w:val="26"/>
          <w:szCs w:val="26"/>
        </w:rPr>
      </w:pPr>
      <w:r w:rsidRPr="007550B8">
        <w:rPr>
          <w:sz w:val="26"/>
          <w:szCs w:val="26"/>
        </w:rPr>
        <w:t xml:space="preserve">Dopuszczalny poziom pól elektromagnetycznych wokół urządzeń o częstotliwości 50 </w:t>
      </w:r>
      <w:proofErr w:type="spellStart"/>
      <w:r w:rsidRPr="007550B8">
        <w:rPr>
          <w:sz w:val="26"/>
          <w:szCs w:val="26"/>
        </w:rPr>
        <w:t>Hz</w:t>
      </w:r>
      <w:proofErr w:type="spellEnd"/>
      <w:r w:rsidRPr="007550B8">
        <w:rPr>
          <w:sz w:val="26"/>
          <w:szCs w:val="26"/>
        </w:rPr>
        <w:t xml:space="preserve"> (takich jak linie i stacje elektroenergetyczne) wyrażony jest przez wartość skuteczną natężenia pola elektrycznego  10 </w:t>
      </w:r>
      <w:proofErr w:type="spellStart"/>
      <w:r w:rsidRPr="007550B8">
        <w:rPr>
          <w:sz w:val="26"/>
          <w:szCs w:val="26"/>
        </w:rPr>
        <w:t>kV</w:t>
      </w:r>
      <w:proofErr w:type="spellEnd"/>
      <w:r w:rsidRPr="007550B8">
        <w:rPr>
          <w:sz w:val="26"/>
          <w:szCs w:val="26"/>
        </w:rPr>
        <w:t xml:space="preserve">/m w odniesieniu do miejsc dostępnych dla ludności i 1 </w:t>
      </w:r>
      <w:proofErr w:type="spellStart"/>
      <w:r w:rsidRPr="007550B8">
        <w:rPr>
          <w:sz w:val="26"/>
          <w:szCs w:val="26"/>
        </w:rPr>
        <w:t>kV</w:t>
      </w:r>
      <w:proofErr w:type="spellEnd"/>
      <w:r w:rsidRPr="007550B8">
        <w:rPr>
          <w:sz w:val="26"/>
          <w:szCs w:val="26"/>
        </w:rPr>
        <w:t>/m w odniesieniu do obszarów zabudowy mieszkaniowej oraz wartość skuteczną natężenia pola magnetycznego 60 A/m</w:t>
      </w:r>
      <w:r w:rsidRPr="007550B8">
        <w:rPr>
          <w:sz w:val="26"/>
          <w:szCs w:val="26"/>
          <w:vertAlign w:val="superscript"/>
        </w:rPr>
        <w:footnoteReference w:id="4"/>
      </w:r>
      <w:r w:rsidRPr="007550B8">
        <w:rPr>
          <w:sz w:val="26"/>
          <w:szCs w:val="26"/>
        </w:rPr>
        <w:t>.</w:t>
      </w:r>
    </w:p>
    <w:p w:rsidR="007550B8" w:rsidRPr="007550B8" w:rsidRDefault="007550B8" w:rsidP="0001395E">
      <w:pPr>
        <w:ind w:firstLine="360"/>
        <w:jc w:val="both"/>
        <w:rPr>
          <w:sz w:val="26"/>
          <w:szCs w:val="26"/>
        </w:rPr>
      </w:pPr>
      <w:r w:rsidRPr="007550B8">
        <w:rPr>
          <w:sz w:val="26"/>
          <w:szCs w:val="26"/>
        </w:rPr>
        <w:t>Według danych literaturowych</w:t>
      </w:r>
      <w:r w:rsidRPr="007550B8">
        <w:rPr>
          <w:sz w:val="26"/>
          <w:szCs w:val="26"/>
          <w:vertAlign w:val="superscript"/>
        </w:rPr>
        <w:footnoteReference w:id="5"/>
      </w:r>
      <w:r w:rsidRPr="007550B8">
        <w:rPr>
          <w:sz w:val="26"/>
          <w:szCs w:val="26"/>
        </w:rPr>
        <w:t xml:space="preserve"> pomiary pól elektromagnetycznych prowadzone w otoczeniu linii elektromagnetycznych o napięciu 220 </w:t>
      </w:r>
      <w:proofErr w:type="spellStart"/>
      <w:r w:rsidRPr="007550B8">
        <w:rPr>
          <w:sz w:val="26"/>
          <w:szCs w:val="26"/>
        </w:rPr>
        <w:t>kV</w:t>
      </w:r>
      <w:proofErr w:type="spellEnd"/>
      <w:r w:rsidRPr="007550B8">
        <w:rPr>
          <w:sz w:val="26"/>
          <w:szCs w:val="26"/>
        </w:rPr>
        <w:t xml:space="preserve"> wykazują wartości 1-10 </w:t>
      </w:r>
      <w:proofErr w:type="spellStart"/>
      <w:r w:rsidRPr="007550B8">
        <w:rPr>
          <w:sz w:val="26"/>
          <w:szCs w:val="26"/>
        </w:rPr>
        <w:t>kV</w:t>
      </w:r>
      <w:proofErr w:type="spellEnd"/>
      <w:r w:rsidRPr="007550B8">
        <w:rPr>
          <w:sz w:val="26"/>
          <w:szCs w:val="26"/>
        </w:rPr>
        <w:t xml:space="preserve">/m i 0,8 - 40 A/m, natomiast  w otoczeniu linii elektromagnetycznych o napięciu 110 </w:t>
      </w:r>
      <w:proofErr w:type="spellStart"/>
      <w:r w:rsidRPr="007550B8">
        <w:rPr>
          <w:sz w:val="26"/>
          <w:szCs w:val="26"/>
        </w:rPr>
        <w:t>kV</w:t>
      </w:r>
      <w:proofErr w:type="spellEnd"/>
      <w:r w:rsidRPr="007550B8">
        <w:rPr>
          <w:sz w:val="26"/>
          <w:szCs w:val="26"/>
        </w:rPr>
        <w:t xml:space="preserve">: 0,5 – 4 </w:t>
      </w:r>
      <w:proofErr w:type="spellStart"/>
      <w:r w:rsidRPr="007550B8">
        <w:rPr>
          <w:sz w:val="26"/>
          <w:szCs w:val="26"/>
        </w:rPr>
        <w:t>kV</w:t>
      </w:r>
      <w:proofErr w:type="spellEnd"/>
      <w:r w:rsidRPr="007550B8">
        <w:rPr>
          <w:sz w:val="26"/>
          <w:szCs w:val="26"/>
        </w:rPr>
        <w:t xml:space="preserve">/m (najczęściej poniżej 1 </w:t>
      </w:r>
      <w:proofErr w:type="spellStart"/>
      <w:r w:rsidRPr="007550B8">
        <w:rPr>
          <w:sz w:val="26"/>
          <w:szCs w:val="26"/>
        </w:rPr>
        <w:t>kV</w:t>
      </w:r>
      <w:proofErr w:type="spellEnd"/>
      <w:r w:rsidRPr="007550B8">
        <w:rPr>
          <w:sz w:val="26"/>
          <w:szCs w:val="26"/>
        </w:rPr>
        <w:t>/m) i poniżej 16 A/m.</w:t>
      </w:r>
    </w:p>
    <w:p w:rsidR="007550B8" w:rsidRDefault="007550B8" w:rsidP="0001395E">
      <w:pPr>
        <w:ind w:firstLine="360"/>
        <w:jc w:val="both"/>
        <w:rPr>
          <w:sz w:val="26"/>
          <w:szCs w:val="26"/>
        </w:rPr>
      </w:pPr>
      <w:r w:rsidRPr="007550B8">
        <w:rPr>
          <w:sz w:val="26"/>
          <w:szCs w:val="26"/>
        </w:rPr>
        <w:t xml:space="preserve">Według badań WSSE w powiecie nowosolskim w otoczeniu linii elektroenergetycznych nie stwierdzono występowania miejsc dostępnych dla </w:t>
      </w:r>
      <w:r w:rsidRPr="007550B8">
        <w:rPr>
          <w:sz w:val="26"/>
          <w:szCs w:val="26"/>
        </w:rPr>
        <w:lastRenderedPageBreak/>
        <w:t>ludności, w których zostałyby przekroczone dopuszczalne poziomy pól elektromagnetycznych.</w:t>
      </w:r>
    </w:p>
    <w:p w:rsidR="00783112" w:rsidRPr="007550B8" w:rsidRDefault="00783112" w:rsidP="00431B3F">
      <w:pPr>
        <w:jc w:val="both"/>
        <w:rPr>
          <w:sz w:val="26"/>
          <w:szCs w:val="26"/>
        </w:rPr>
      </w:pPr>
    </w:p>
    <w:p w:rsidR="004C3F35" w:rsidRPr="00454AFA" w:rsidRDefault="004C3F35" w:rsidP="004C3F35">
      <w:pPr>
        <w:numPr>
          <w:ilvl w:val="2"/>
          <w:numId w:val="1"/>
        </w:numPr>
        <w:ind w:hanging="1224"/>
        <w:jc w:val="both"/>
        <w:outlineLvl w:val="1"/>
        <w:rPr>
          <w:b/>
          <w:sz w:val="32"/>
          <w:szCs w:val="26"/>
        </w:rPr>
      </w:pPr>
      <w:bookmarkStart w:id="133" w:name="_Toc497761674"/>
      <w:r w:rsidRPr="00454AFA">
        <w:rPr>
          <w:b/>
          <w:bCs/>
          <w:sz w:val="32"/>
          <w:szCs w:val="26"/>
        </w:rPr>
        <w:t>Cele i strategia działania</w:t>
      </w:r>
      <w:bookmarkEnd w:id="133"/>
    </w:p>
    <w:p w:rsidR="004C3F35" w:rsidRPr="00071A1A" w:rsidRDefault="004C3F35" w:rsidP="004C3F35">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4C3F35" w:rsidRPr="00454AFA" w:rsidTr="00454AFA">
        <w:tc>
          <w:tcPr>
            <w:tcW w:w="9212" w:type="dxa"/>
            <w:shd w:val="clear" w:color="auto" w:fill="BFBFBF" w:themeFill="background1" w:themeFillShade="BF"/>
          </w:tcPr>
          <w:p w:rsidR="004C3F35" w:rsidRPr="00454AFA" w:rsidRDefault="004C3F35" w:rsidP="004C3F35">
            <w:pPr>
              <w:jc w:val="center"/>
              <w:rPr>
                <w:sz w:val="26"/>
                <w:szCs w:val="26"/>
              </w:rPr>
            </w:pPr>
            <w:r w:rsidRPr="00454AFA">
              <w:rPr>
                <w:sz w:val="26"/>
                <w:szCs w:val="26"/>
              </w:rPr>
              <w:t xml:space="preserve">KONTROLA I OGRANICZENIE EMISJI NIEJONIZUJĄCEGO PROMIENIOWANIA ELEKTROMAGNETYCZNEGO DO ŚRODOWISKA NA TERENIE </w:t>
            </w:r>
            <w:r w:rsidR="005D4D5D">
              <w:rPr>
                <w:sz w:val="26"/>
                <w:szCs w:val="26"/>
              </w:rPr>
              <w:t>GMINY</w:t>
            </w:r>
            <w:r w:rsidRPr="00454AFA">
              <w:rPr>
                <w:sz w:val="26"/>
                <w:szCs w:val="26"/>
              </w:rPr>
              <w:t xml:space="preserve"> </w:t>
            </w:r>
            <w:r w:rsidR="00E12DD9">
              <w:rPr>
                <w:sz w:val="26"/>
                <w:szCs w:val="26"/>
              </w:rPr>
              <w:t>KOŻUCHÓW</w:t>
            </w:r>
          </w:p>
        </w:tc>
      </w:tr>
    </w:tbl>
    <w:p w:rsidR="004C3F35" w:rsidRPr="00071A1A" w:rsidRDefault="004C3F35" w:rsidP="004C3F35">
      <w:pPr>
        <w:jc w:val="both"/>
        <w:rPr>
          <w:b/>
          <w:sz w:val="26"/>
          <w:szCs w:val="26"/>
        </w:rPr>
      </w:pPr>
    </w:p>
    <w:p w:rsidR="004C3F35" w:rsidRPr="00071A1A" w:rsidRDefault="004C3F35" w:rsidP="004C3F35">
      <w:pPr>
        <w:jc w:val="both"/>
        <w:rPr>
          <w:b/>
          <w:sz w:val="26"/>
          <w:szCs w:val="26"/>
        </w:rPr>
      </w:pPr>
      <w:r w:rsidRPr="00071A1A">
        <w:rPr>
          <w:b/>
          <w:sz w:val="26"/>
          <w:szCs w:val="26"/>
        </w:rPr>
        <w:t>Strategia działań:</w:t>
      </w:r>
    </w:p>
    <w:tbl>
      <w:tblPr>
        <w:tblStyle w:val="Jasnecieniowanie1"/>
        <w:tblW w:w="5000" w:type="pct"/>
        <w:tblLook w:val="04A0" w:firstRow="1" w:lastRow="0" w:firstColumn="1" w:lastColumn="0" w:noHBand="0" w:noVBand="1"/>
      </w:tblPr>
      <w:tblGrid>
        <w:gridCol w:w="535"/>
        <w:gridCol w:w="5280"/>
        <w:gridCol w:w="3473"/>
      </w:tblGrid>
      <w:tr w:rsidR="004C3F35" w:rsidRPr="00071A1A" w:rsidTr="00431B3F">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75" w:type="pct"/>
          </w:tcPr>
          <w:p w:rsidR="004C3F35" w:rsidRPr="00454AFA" w:rsidRDefault="004C3F35" w:rsidP="008120EA">
            <w:pPr>
              <w:pStyle w:val="Nagwek"/>
              <w:rPr>
                <w:rFonts w:cstheme="minorHAnsi"/>
                <w:sz w:val="26"/>
                <w:szCs w:val="26"/>
              </w:rPr>
            </w:pPr>
            <w:r w:rsidRPr="00454AFA">
              <w:rPr>
                <w:rFonts w:cstheme="minorHAnsi"/>
                <w:sz w:val="26"/>
                <w:szCs w:val="26"/>
              </w:rPr>
              <w:t xml:space="preserve">Lp. </w:t>
            </w:r>
          </w:p>
        </w:tc>
        <w:tc>
          <w:tcPr>
            <w:tcW w:w="2849" w:type="pct"/>
          </w:tcPr>
          <w:p w:rsidR="004C3F35" w:rsidRPr="00454AFA" w:rsidRDefault="004C3F35" w:rsidP="008120EA">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454AFA">
              <w:rPr>
                <w:rFonts w:cstheme="minorHAnsi"/>
                <w:sz w:val="26"/>
                <w:szCs w:val="26"/>
              </w:rPr>
              <w:t xml:space="preserve">Nazwa zadania </w:t>
            </w:r>
          </w:p>
        </w:tc>
        <w:tc>
          <w:tcPr>
            <w:tcW w:w="1876" w:type="pct"/>
          </w:tcPr>
          <w:p w:rsidR="004C3F35" w:rsidRPr="00454AFA" w:rsidRDefault="004C3F35" w:rsidP="008120EA">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454AFA">
              <w:rPr>
                <w:rFonts w:cstheme="minorHAnsi"/>
                <w:sz w:val="26"/>
                <w:szCs w:val="26"/>
              </w:rPr>
              <w:t xml:space="preserve">Jednostka odpowiedzialna </w:t>
            </w:r>
          </w:p>
        </w:tc>
      </w:tr>
      <w:tr w:rsidR="004C3F35" w:rsidRPr="00071A1A" w:rsidTr="00431B3F">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75" w:type="pct"/>
          </w:tcPr>
          <w:p w:rsidR="004C3F35" w:rsidRPr="00071A1A" w:rsidRDefault="004C3F35" w:rsidP="004C3F35">
            <w:pPr>
              <w:contextualSpacing/>
              <w:rPr>
                <w:sz w:val="26"/>
                <w:szCs w:val="26"/>
              </w:rPr>
            </w:pPr>
            <w:r w:rsidRPr="00071A1A">
              <w:rPr>
                <w:sz w:val="26"/>
                <w:szCs w:val="26"/>
              </w:rPr>
              <w:t xml:space="preserve">1. </w:t>
            </w:r>
          </w:p>
        </w:tc>
        <w:tc>
          <w:tcPr>
            <w:tcW w:w="2849" w:type="pct"/>
          </w:tcPr>
          <w:p w:rsidR="004C3F35" w:rsidRPr="00071A1A" w:rsidRDefault="004C3F35" w:rsidP="004A7B1F">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Ograniczanie powstawania źródeł pól elektromagnetycznych na terenach gęstej zabudowy mieszkaniowej na etapie planowania przestrzennego </w:t>
            </w:r>
          </w:p>
        </w:tc>
        <w:tc>
          <w:tcPr>
            <w:tcW w:w="1876" w:type="pct"/>
          </w:tcPr>
          <w:p w:rsidR="004C3F35" w:rsidRPr="00071A1A" w:rsidRDefault="00071A1A" w:rsidP="004C3F35">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4C3F35" w:rsidRPr="00071A1A" w:rsidTr="00431B3F">
        <w:trPr>
          <w:trHeight w:val="1305"/>
        </w:trPr>
        <w:tc>
          <w:tcPr>
            <w:cnfStyle w:val="001000000000" w:firstRow="0" w:lastRow="0" w:firstColumn="1" w:lastColumn="0" w:oddVBand="0" w:evenVBand="0" w:oddHBand="0" w:evenHBand="0" w:firstRowFirstColumn="0" w:firstRowLastColumn="0" w:lastRowFirstColumn="0" w:lastRowLastColumn="0"/>
            <w:tcW w:w="275" w:type="pct"/>
          </w:tcPr>
          <w:p w:rsidR="004C3F35" w:rsidRPr="00071A1A" w:rsidRDefault="004C3F35" w:rsidP="004C3F35">
            <w:pPr>
              <w:contextualSpacing/>
              <w:rPr>
                <w:sz w:val="26"/>
                <w:szCs w:val="26"/>
              </w:rPr>
            </w:pPr>
            <w:r w:rsidRPr="00071A1A">
              <w:rPr>
                <w:sz w:val="26"/>
                <w:szCs w:val="26"/>
              </w:rPr>
              <w:t xml:space="preserve">2. </w:t>
            </w:r>
          </w:p>
        </w:tc>
        <w:tc>
          <w:tcPr>
            <w:tcW w:w="2849" w:type="pct"/>
          </w:tcPr>
          <w:p w:rsidR="004C3F35" w:rsidRPr="00071A1A" w:rsidRDefault="004C3F35" w:rsidP="004C3F35">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Kontrola obecnych i potencjalnych źródeł promieniowania elektromagnetycznego. </w:t>
            </w:r>
          </w:p>
        </w:tc>
        <w:tc>
          <w:tcPr>
            <w:tcW w:w="1876" w:type="pct"/>
          </w:tcPr>
          <w:p w:rsidR="004C3F35" w:rsidRPr="00071A1A" w:rsidRDefault="00091E8F" w:rsidP="002F3855">
            <w:pPr>
              <w:contextualSpacing/>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Wojewódzki Inspektorat Ochrony Środowiska w Zielonej Górze</w:t>
            </w:r>
          </w:p>
        </w:tc>
      </w:tr>
      <w:tr w:rsidR="004C3F35" w:rsidRPr="00071A1A" w:rsidTr="00431B3F">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75" w:type="pct"/>
          </w:tcPr>
          <w:p w:rsidR="004C3F35" w:rsidRPr="00071A1A" w:rsidRDefault="004C3F35" w:rsidP="004C3F35">
            <w:pPr>
              <w:contextualSpacing/>
              <w:rPr>
                <w:sz w:val="26"/>
                <w:szCs w:val="26"/>
              </w:rPr>
            </w:pPr>
            <w:r w:rsidRPr="00071A1A">
              <w:rPr>
                <w:sz w:val="26"/>
                <w:szCs w:val="26"/>
              </w:rPr>
              <w:t xml:space="preserve">3. </w:t>
            </w:r>
          </w:p>
        </w:tc>
        <w:tc>
          <w:tcPr>
            <w:tcW w:w="2849" w:type="pct"/>
          </w:tcPr>
          <w:p w:rsidR="004C3F35" w:rsidRPr="00071A1A" w:rsidRDefault="004C3F35" w:rsidP="004C3F35">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Utrzymanie poziomów elektromagnetycznego promieniowania poniżej dopuszczalnego lub co najwyżej na poziomie dopuszczalnym. </w:t>
            </w:r>
          </w:p>
        </w:tc>
        <w:tc>
          <w:tcPr>
            <w:tcW w:w="1876" w:type="pct"/>
          </w:tcPr>
          <w:p w:rsidR="004C3F35" w:rsidRPr="00071A1A" w:rsidRDefault="004C3F35" w:rsidP="004C3F35">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Przedsiębiorcy </w:t>
            </w:r>
          </w:p>
        </w:tc>
      </w:tr>
      <w:tr w:rsidR="004C3F35"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275" w:type="pct"/>
          </w:tcPr>
          <w:p w:rsidR="004C3F35" w:rsidRPr="00071A1A" w:rsidRDefault="004C3F35" w:rsidP="004C3F35">
            <w:pPr>
              <w:contextualSpacing/>
              <w:rPr>
                <w:sz w:val="26"/>
                <w:szCs w:val="26"/>
              </w:rPr>
            </w:pPr>
            <w:r w:rsidRPr="00071A1A">
              <w:rPr>
                <w:sz w:val="26"/>
                <w:szCs w:val="26"/>
              </w:rPr>
              <w:t xml:space="preserve">4. </w:t>
            </w:r>
          </w:p>
        </w:tc>
        <w:tc>
          <w:tcPr>
            <w:tcW w:w="2849" w:type="pct"/>
          </w:tcPr>
          <w:p w:rsidR="004C3F35" w:rsidRPr="00071A1A" w:rsidRDefault="004C3F35" w:rsidP="004C3F35">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Prowadzenie ewidencji źródeł promieniowania elektromagnetycznego. </w:t>
            </w:r>
          </w:p>
        </w:tc>
        <w:tc>
          <w:tcPr>
            <w:tcW w:w="1876" w:type="pct"/>
          </w:tcPr>
          <w:p w:rsidR="004C3F35" w:rsidRPr="00071A1A" w:rsidRDefault="00091E8F" w:rsidP="002F3855">
            <w:pPr>
              <w:contextualSpacing/>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Wojewódzki Inspektorat Ochrony Środowiska w Zielonej Górze</w:t>
            </w:r>
            <w:r w:rsidR="004C3F35" w:rsidRPr="00071A1A">
              <w:rPr>
                <w:sz w:val="26"/>
                <w:szCs w:val="26"/>
              </w:rPr>
              <w:t xml:space="preserve">, Urząd Komunikacji Elektronicznej </w:t>
            </w:r>
          </w:p>
        </w:tc>
      </w:tr>
    </w:tbl>
    <w:p w:rsidR="003B5493" w:rsidRPr="00454AFA" w:rsidRDefault="003B5493" w:rsidP="003B5493">
      <w:pPr>
        <w:numPr>
          <w:ilvl w:val="1"/>
          <w:numId w:val="1"/>
        </w:numPr>
        <w:ind w:hanging="792"/>
        <w:jc w:val="both"/>
        <w:outlineLvl w:val="0"/>
        <w:rPr>
          <w:b/>
          <w:sz w:val="32"/>
          <w:szCs w:val="26"/>
        </w:rPr>
      </w:pPr>
      <w:bookmarkStart w:id="134" w:name="_Toc497761675"/>
      <w:r w:rsidRPr="00454AFA">
        <w:rPr>
          <w:b/>
          <w:sz w:val="32"/>
          <w:szCs w:val="26"/>
        </w:rPr>
        <w:t>Gospodarka odpadami</w:t>
      </w:r>
      <w:bookmarkEnd w:id="134"/>
    </w:p>
    <w:p w:rsidR="003B5493" w:rsidRPr="00454AFA" w:rsidRDefault="003B5493" w:rsidP="003B5493">
      <w:pPr>
        <w:numPr>
          <w:ilvl w:val="2"/>
          <w:numId w:val="1"/>
        </w:numPr>
        <w:ind w:hanging="1224"/>
        <w:jc w:val="both"/>
        <w:outlineLvl w:val="1"/>
        <w:rPr>
          <w:b/>
          <w:sz w:val="32"/>
          <w:szCs w:val="26"/>
        </w:rPr>
      </w:pPr>
      <w:bookmarkStart w:id="135" w:name="_Toc497761676"/>
      <w:r w:rsidRPr="00454AFA">
        <w:rPr>
          <w:b/>
          <w:bCs/>
          <w:sz w:val="32"/>
          <w:szCs w:val="26"/>
        </w:rPr>
        <w:t>Stan wyjściowy</w:t>
      </w:r>
      <w:bookmarkEnd w:id="135"/>
    </w:p>
    <w:p w:rsidR="005B05EE" w:rsidRPr="00071A1A" w:rsidRDefault="005B05EE" w:rsidP="00E1349D">
      <w:pPr>
        <w:ind w:firstLine="708"/>
        <w:jc w:val="both"/>
        <w:rPr>
          <w:sz w:val="26"/>
          <w:szCs w:val="26"/>
        </w:rPr>
      </w:pPr>
      <w:r w:rsidRPr="00071A1A">
        <w:rPr>
          <w:sz w:val="26"/>
          <w:szCs w:val="26"/>
        </w:rPr>
        <w:t xml:space="preserve">Odpady komunalne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powstają głównie w gospodarstwach domowych, przedsiębiorstwach handlowych, obiektach użyteczności publicznej (szkoły, przedszkola). </w:t>
      </w:r>
    </w:p>
    <w:p w:rsidR="008120EA" w:rsidRPr="00071A1A" w:rsidRDefault="002F3855" w:rsidP="008120EA">
      <w:pPr>
        <w:rPr>
          <w:i/>
          <w:sz w:val="26"/>
          <w:szCs w:val="26"/>
        </w:rPr>
      </w:pPr>
      <w:r>
        <w:rPr>
          <w:i/>
          <w:sz w:val="26"/>
          <w:szCs w:val="26"/>
        </w:rPr>
        <w:t xml:space="preserve">Zbiórka odpadów </w:t>
      </w:r>
      <w:r w:rsidR="008120EA" w:rsidRPr="00071A1A">
        <w:rPr>
          <w:i/>
          <w:sz w:val="26"/>
          <w:szCs w:val="26"/>
        </w:rPr>
        <w:t xml:space="preserve">na Terenie </w:t>
      </w:r>
      <w:r w:rsidR="005D4D5D">
        <w:rPr>
          <w:i/>
          <w:sz w:val="26"/>
          <w:szCs w:val="26"/>
        </w:rPr>
        <w:t>Gminy</w:t>
      </w:r>
      <w:r w:rsidR="008120EA" w:rsidRPr="00071A1A">
        <w:rPr>
          <w:i/>
          <w:sz w:val="26"/>
          <w:szCs w:val="26"/>
        </w:rPr>
        <w:t xml:space="preserve"> </w:t>
      </w:r>
      <w:r w:rsidR="00E12DD9">
        <w:rPr>
          <w:i/>
          <w:sz w:val="26"/>
          <w:szCs w:val="26"/>
        </w:rPr>
        <w:t>Kożuchów</w:t>
      </w:r>
    </w:p>
    <w:p w:rsidR="008120EA" w:rsidRPr="00071A1A" w:rsidRDefault="008120EA" w:rsidP="004A7B1F">
      <w:pPr>
        <w:jc w:val="both"/>
        <w:rPr>
          <w:sz w:val="26"/>
          <w:szCs w:val="26"/>
        </w:rPr>
      </w:pPr>
      <w:r w:rsidRPr="00071A1A">
        <w:rPr>
          <w:sz w:val="26"/>
          <w:szCs w:val="26"/>
        </w:rPr>
        <w:lastRenderedPageBreak/>
        <w:t xml:space="preserve">Właściciele nieruchomości obowiązani są do prowadzenia selektywnego zbierania, </w:t>
      </w:r>
      <w:r w:rsidR="004A7B1F">
        <w:rPr>
          <w:sz w:val="26"/>
          <w:szCs w:val="26"/>
        </w:rPr>
        <w:br/>
      </w:r>
      <w:r w:rsidRPr="00071A1A">
        <w:rPr>
          <w:sz w:val="26"/>
          <w:szCs w:val="26"/>
        </w:rPr>
        <w:t>a odbierający odpady do odbierania następujących rodzajów odpadów:</w:t>
      </w:r>
    </w:p>
    <w:p w:rsidR="008120EA" w:rsidRPr="00071A1A" w:rsidRDefault="008120EA" w:rsidP="008120EA">
      <w:pPr>
        <w:rPr>
          <w:sz w:val="26"/>
          <w:szCs w:val="26"/>
        </w:rPr>
      </w:pPr>
      <w:r w:rsidRPr="00071A1A">
        <w:rPr>
          <w:sz w:val="26"/>
          <w:szCs w:val="26"/>
        </w:rPr>
        <w:t>a) frakcja „mokra” - odpady ulegające biodegradacji przeznaczone do kompostowania tj.:</w:t>
      </w:r>
    </w:p>
    <w:p w:rsidR="008120EA" w:rsidRPr="00071A1A" w:rsidRDefault="008120EA" w:rsidP="006A6BAB">
      <w:pPr>
        <w:numPr>
          <w:ilvl w:val="0"/>
          <w:numId w:val="45"/>
        </w:numPr>
        <w:rPr>
          <w:sz w:val="26"/>
          <w:szCs w:val="26"/>
        </w:rPr>
      </w:pPr>
      <w:r w:rsidRPr="00071A1A">
        <w:rPr>
          <w:sz w:val="26"/>
          <w:szCs w:val="26"/>
        </w:rPr>
        <w:t>odpady kuchenne,</w:t>
      </w:r>
    </w:p>
    <w:p w:rsidR="008120EA" w:rsidRPr="00071A1A" w:rsidRDefault="008120EA" w:rsidP="006A6BAB">
      <w:pPr>
        <w:numPr>
          <w:ilvl w:val="0"/>
          <w:numId w:val="45"/>
        </w:numPr>
        <w:rPr>
          <w:sz w:val="26"/>
          <w:szCs w:val="26"/>
        </w:rPr>
      </w:pPr>
      <w:r w:rsidRPr="00071A1A">
        <w:rPr>
          <w:sz w:val="26"/>
          <w:szCs w:val="26"/>
        </w:rPr>
        <w:t>resztki i obierki z owoców i warzyw,</w:t>
      </w:r>
    </w:p>
    <w:p w:rsidR="008120EA" w:rsidRPr="00071A1A" w:rsidRDefault="008120EA" w:rsidP="006A6BAB">
      <w:pPr>
        <w:numPr>
          <w:ilvl w:val="0"/>
          <w:numId w:val="45"/>
        </w:numPr>
        <w:rPr>
          <w:sz w:val="26"/>
          <w:szCs w:val="26"/>
        </w:rPr>
      </w:pPr>
      <w:r w:rsidRPr="00071A1A">
        <w:rPr>
          <w:sz w:val="26"/>
          <w:szCs w:val="26"/>
        </w:rPr>
        <w:t>skoszona trawa i zgrabione liście,</w:t>
      </w:r>
    </w:p>
    <w:p w:rsidR="008120EA" w:rsidRPr="00071A1A" w:rsidRDefault="008120EA" w:rsidP="006A6BAB">
      <w:pPr>
        <w:numPr>
          <w:ilvl w:val="0"/>
          <w:numId w:val="45"/>
        </w:numPr>
        <w:rPr>
          <w:sz w:val="26"/>
          <w:szCs w:val="26"/>
        </w:rPr>
      </w:pPr>
      <w:r w:rsidRPr="00071A1A">
        <w:rPr>
          <w:sz w:val="26"/>
          <w:szCs w:val="26"/>
        </w:rPr>
        <w:t>rośliny, ziemia po kwiatach,</w:t>
      </w:r>
    </w:p>
    <w:p w:rsidR="008120EA" w:rsidRPr="00071A1A" w:rsidRDefault="008120EA" w:rsidP="006A6BAB">
      <w:pPr>
        <w:numPr>
          <w:ilvl w:val="0"/>
          <w:numId w:val="45"/>
        </w:numPr>
        <w:rPr>
          <w:sz w:val="26"/>
          <w:szCs w:val="26"/>
        </w:rPr>
      </w:pPr>
      <w:r w:rsidRPr="00071A1A">
        <w:rPr>
          <w:sz w:val="26"/>
          <w:szCs w:val="26"/>
        </w:rPr>
        <w:t>trociny,</w:t>
      </w:r>
    </w:p>
    <w:p w:rsidR="008120EA" w:rsidRPr="00071A1A" w:rsidRDefault="008120EA" w:rsidP="006A6BAB">
      <w:pPr>
        <w:numPr>
          <w:ilvl w:val="0"/>
          <w:numId w:val="45"/>
        </w:numPr>
        <w:rPr>
          <w:sz w:val="26"/>
          <w:szCs w:val="26"/>
        </w:rPr>
      </w:pPr>
      <w:r w:rsidRPr="00071A1A">
        <w:rPr>
          <w:sz w:val="26"/>
          <w:szCs w:val="26"/>
        </w:rPr>
        <w:t>drewno (o gabarytach umożliwiających umieszczenie w pojemniku lub worku),</w:t>
      </w:r>
    </w:p>
    <w:p w:rsidR="008120EA" w:rsidRPr="00071A1A" w:rsidRDefault="008120EA" w:rsidP="006A6BAB">
      <w:pPr>
        <w:numPr>
          <w:ilvl w:val="0"/>
          <w:numId w:val="45"/>
        </w:numPr>
        <w:rPr>
          <w:sz w:val="26"/>
          <w:szCs w:val="26"/>
        </w:rPr>
      </w:pPr>
      <w:r w:rsidRPr="00071A1A">
        <w:rPr>
          <w:sz w:val="26"/>
          <w:szCs w:val="26"/>
        </w:rPr>
        <w:t>zużyte ręczniki papierowe i chusteczki higieniczne,</w:t>
      </w:r>
    </w:p>
    <w:p w:rsidR="008120EA" w:rsidRPr="00071A1A" w:rsidRDefault="008120EA" w:rsidP="006A6BAB">
      <w:pPr>
        <w:numPr>
          <w:ilvl w:val="0"/>
          <w:numId w:val="45"/>
        </w:numPr>
        <w:rPr>
          <w:sz w:val="26"/>
          <w:szCs w:val="26"/>
        </w:rPr>
      </w:pPr>
      <w:r w:rsidRPr="00071A1A">
        <w:rPr>
          <w:sz w:val="26"/>
          <w:szCs w:val="26"/>
        </w:rPr>
        <w:t>fusy z kawy i herbaty,</w:t>
      </w:r>
    </w:p>
    <w:p w:rsidR="008120EA" w:rsidRPr="00071A1A" w:rsidRDefault="008120EA" w:rsidP="006A6BAB">
      <w:pPr>
        <w:numPr>
          <w:ilvl w:val="0"/>
          <w:numId w:val="45"/>
        </w:numPr>
        <w:rPr>
          <w:sz w:val="26"/>
          <w:szCs w:val="26"/>
        </w:rPr>
      </w:pPr>
      <w:r w:rsidRPr="00071A1A">
        <w:rPr>
          <w:sz w:val="26"/>
          <w:szCs w:val="26"/>
        </w:rPr>
        <w:t>skorupki jajek,</w:t>
      </w:r>
    </w:p>
    <w:p w:rsidR="008120EA" w:rsidRPr="00071A1A" w:rsidRDefault="008120EA" w:rsidP="006A6BAB">
      <w:pPr>
        <w:numPr>
          <w:ilvl w:val="0"/>
          <w:numId w:val="45"/>
        </w:numPr>
        <w:rPr>
          <w:sz w:val="26"/>
          <w:szCs w:val="26"/>
        </w:rPr>
      </w:pPr>
      <w:r w:rsidRPr="00071A1A">
        <w:rPr>
          <w:sz w:val="26"/>
          <w:szCs w:val="26"/>
        </w:rPr>
        <w:t>mokry papier lub karton (karton i papier bez dodatków innych materiałów np. folii),</w:t>
      </w:r>
    </w:p>
    <w:p w:rsidR="008120EA" w:rsidRPr="00071A1A" w:rsidRDefault="008120EA" w:rsidP="006A6BAB">
      <w:pPr>
        <w:numPr>
          <w:ilvl w:val="0"/>
          <w:numId w:val="45"/>
        </w:numPr>
        <w:rPr>
          <w:sz w:val="26"/>
          <w:szCs w:val="26"/>
        </w:rPr>
      </w:pPr>
      <w:r w:rsidRPr="00071A1A">
        <w:rPr>
          <w:sz w:val="26"/>
          <w:szCs w:val="26"/>
        </w:rPr>
        <w:t>pozostałości po domowej „hodowli” zwierząt (psów, kotów, ptaków, gryzoni),</w:t>
      </w:r>
    </w:p>
    <w:p w:rsidR="008120EA" w:rsidRPr="00071A1A" w:rsidRDefault="008120EA" w:rsidP="006A6BAB">
      <w:pPr>
        <w:numPr>
          <w:ilvl w:val="0"/>
          <w:numId w:val="45"/>
        </w:numPr>
        <w:rPr>
          <w:sz w:val="26"/>
          <w:szCs w:val="26"/>
        </w:rPr>
      </w:pPr>
      <w:r w:rsidRPr="00071A1A">
        <w:rPr>
          <w:sz w:val="26"/>
          <w:szCs w:val="26"/>
        </w:rPr>
        <w:t>inne odpady nadające się do kompostowania czyli biodegradowalne.</w:t>
      </w:r>
    </w:p>
    <w:p w:rsidR="008120EA" w:rsidRPr="00071A1A" w:rsidRDefault="008120EA" w:rsidP="008120EA">
      <w:pPr>
        <w:rPr>
          <w:sz w:val="26"/>
          <w:szCs w:val="26"/>
        </w:rPr>
      </w:pPr>
      <w:r w:rsidRPr="00071A1A">
        <w:rPr>
          <w:sz w:val="26"/>
          <w:szCs w:val="26"/>
        </w:rPr>
        <w:t>b) frakcja „sucha” - odpady surowcowe i opakowaniowe tj.</w:t>
      </w:r>
    </w:p>
    <w:p w:rsidR="008120EA" w:rsidRPr="00071A1A" w:rsidRDefault="008120EA" w:rsidP="006A6BAB">
      <w:pPr>
        <w:numPr>
          <w:ilvl w:val="0"/>
          <w:numId w:val="46"/>
        </w:numPr>
        <w:rPr>
          <w:sz w:val="26"/>
          <w:szCs w:val="26"/>
        </w:rPr>
      </w:pPr>
      <w:r w:rsidRPr="00071A1A">
        <w:rPr>
          <w:sz w:val="26"/>
          <w:szCs w:val="26"/>
        </w:rPr>
        <w:t>makulatura gazetowa,</w:t>
      </w:r>
    </w:p>
    <w:p w:rsidR="008120EA" w:rsidRPr="00071A1A" w:rsidRDefault="008120EA" w:rsidP="006A6BAB">
      <w:pPr>
        <w:numPr>
          <w:ilvl w:val="0"/>
          <w:numId w:val="46"/>
        </w:numPr>
        <w:rPr>
          <w:sz w:val="26"/>
          <w:szCs w:val="26"/>
        </w:rPr>
      </w:pPr>
      <w:r w:rsidRPr="00071A1A">
        <w:rPr>
          <w:sz w:val="26"/>
          <w:szCs w:val="26"/>
        </w:rPr>
        <w:t>papier,</w:t>
      </w:r>
    </w:p>
    <w:p w:rsidR="008120EA" w:rsidRPr="00071A1A" w:rsidRDefault="008120EA" w:rsidP="006A6BAB">
      <w:pPr>
        <w:numPr>
          <w:ilvl w:val="0"/>
          <w:numId w:val="46"/>
        </w:numPr>
        <w:rPr>
          <w:sz w:val="26"/>
          <w:szCs w:val="26"/>
        </w:rPr>
      </w:pPr>
      <w:r w:rsidRPr="00071A1A">
        <w:rPr>
          <w:sz w:val="26"/>
          <w:szCs w:val="26"/>
        </w:rPr>
        <w:t>karton,</w:t>
      </w:r>
    </w:p>
    <w:p w:rsidR="008120EA" w:rsidRPr="00071A1A" w:rsidRDefault="008120EA" w:rsidP="006A6BAB">
      <w:pPr>
        <w:numPr>
          <w:ilvl w:val="0"/>
          <w:numId w:val="46"/>
        </w:numPr>
        <w:rPr>
          <w:sz w:val="26"/>
          <w:szCs w:val="26"/>
        </w:rPr>
      </w:pPr>
      <w:r w:rsidRPr="00071A1A">
        <w:rPr>
          <w:sz w:val="26"/>
          <w:szCs w:val="26"/>
        </w:rPr>
        <w:t>folie,</w:t>
      </w:r>
    </w:p>
    <w:p w:rsidR="008120EA" w:rsidRPr="00071A1A" w:rsidRDefault="008120EA" w:rsidP="006A6BAB">
      <w:pPr>
        <w:numPr>
          <w:ilvl w:val="0"/>
          <w:numId w:val="46"/>
        </w:numPr>
        <w:rPr>
          <w:sz w:val="26"/>
          <w:szCs w:val="26"/>
        </w:rPr>
      </w:pPr>
      <w:r w:rsidRPr="00071A1A">
        <w:rPr>
          <w:sz w:val="26"/>
          <w:szCs w:val="26"/>
        </w:rPr>
        <w:t>pieluchy jednorazowe,</w:t>
      </w:r>
    </w:p>
    <w:p w:rsidR="008120EA" w:rsidRPr="00071A1A" w:rsidRDefault="008120EA" w:rsidP="006A6BAB">
      <w:pPr>
        <w:numPr>
          <w:ilvl w:val="0"/>
          <w:numId w:val="46"/>
        </w:numPr>
        <w:rPr>
          <w:sz w:val="26"/>
          <w:szCs w:val="26"/>
        </w:rPr>
      </w:pPr>
      <w:r w:rsidRPr="00071A1A">
        <w:rPr>
          <w:sz w:val="26"/>
          <w:szCs w:val="26"/>
        </w:rPr>
        <w:t>tworzywa sztuczne typu PET,</w:t>
      </w:r>
    </w:p>
    <w:p w:rsidR="008120EA" w:rsidRPr="00071A1A" w:rsidRDefault="008120EA" w:rsidP="006A6BAB">
      <w:pPr>
        <w:numPr>
          <w:ilvl w:val="0"/>
          <w:numId w:val="46"/>
        </w:numPr>
        <w:rPr>
          <w:sz w:val="26"/>
          <w:szCs w:val="26"/>
        </w:rPr>
      </w:pPr>
      <w:r w:rsidRPr="00071A1A">
        <w:rPr>
          <w:sz w:val="26"/>
          <w:szCs w:val="26"/>
        </w:rPr>
        <w:lastRenderedPageBreak/>
        <w:t>tworzywa sztuczne pozostałe miękkie,</w:t>
      </w:r>
    </w:p>
    <w:p w:rsidR="008120EA" w:rsidRPr="00071A1A" w:rsidRDefault="008120EA" w:rsidP="006A6BAB">
      <w:pPr>
        <w:numPr>
          <w:ilvl w:val="0"/>
          <w:numId w:val="46"/>
        </w:numPr>
        <w:rPr>
          <w:sz w:val="26"/>
          <w:szCs w:val="26"/>
        </w:rPr>
      </w:pPr>
      <w:r w:rsidRPr="00071A1A">
        <w:rPr>
          <w:sz w:val="26"/>
          <w:szCs w:val="26"/>
        </w:rPr>
        <w:t>tworzywa sztuczne twarde,</w:t>
      </w:r>
    </w:p>
    <w:p w:rsidR="008120EA" w:rsidRPr="00071A1A" w:rsidRDefault="008120EA" w:rsidP="006A6BAB">
      <w:pPr>
        <w:numPr>
          <w:ilvl w:val="0"/>
          <w:numId w:val="46"/>
        </w:numPr>
        <w:rPr>
          <w:sz w:val="26"/>
          <w:szCs w:val="26"/>
        </w:rPr>
      </w:pPr>
      <w:r w:rsidRPr="00071A1A">
        <w:rPr>
          <w:sz w:val="26"/>
          <w:szCs w:val="26"/>
        </w:rPr>
        <w:t>opakowania wielomateriałowe „</w:t>
      </w:r>
      <w:proofErr w:type="spellStart"/>
      <w:r w:rsidRPr="00071A1A">
        <w:rPr>
          <w:sz w:val="26"/>
          <w:szCs w:val="26"/>
        </w:rPr>
        <w:t>tetrapack</w:t>
      </w:r>
      <w:proofErr w:type="spellEnd"/>
      <w:r w:rsidRPr="00071A1A">
        <w:rPr>
          <w:sz w:val="26"/>
          <w:szCs w:val="26"/>
        </w:rPr>
        <w:t>”,</w:t>
      </w:r>
    </w:p>
    <w:p w:rsidR="008120EA" w:rsidRPr="00071A1A" w:rsidRDefault="008120EA" w:rsidP="006A6BAB">
      <w:pPr>
        <w:numPr>
          <w:ilvl w:val="0"/>
          <w:numId w:val="46"/>
        </w:numPr>
        <w:rPr>
          <w:sz w:val="26"/>
          <w:szCs w:val="26"/>
        </w:rPr>
      </w:pPr>
      <w:r w:rsidRPr="00071A1A">
        <w:rPr>
          <w:sz w:val="26"/>
          <w:szCs w:val="26"/>
        </w:rPr>
        <w:t>opakowania z metali żelaznych,</w:t>
      </w:r>
    </w:p>
    <w:p w:rsidR="008120EA" w:rsidRPr="00071A1A" w:rsidRDefault="008120EA" w:rsidP="006A6BAB">
      <w:pPr>
        <w:numPr>
          <w:ilvl w:val="0"/>
          <w:numId w:val="46"/>
        </w:numPr>
        <w:rPr>
          <w:sz w:val="26"/>
          <w:szCs w:val="26"/>
        </w:rPr>
      </w:pPr>
      <w:r w:rsidRPr="00071A1A">
        <w:rPr>
          <w:sz w:val="26"/>
          <w:szCs w:val="26"/>
        </w:rPr>
        <w:t>opakowania z metali nieżelaznych,</w:t>
      </w:r>
    </w:p>
    <w:p w:rsidR="008120EA" w:rsidRPr="00071A1A" w:rsidRDefault="008120EA" w:rsidP="006A6BAB">
      <w:pPr>
        <w:numPr>
          <w:ilvl w:val="0"/>
          <w:numId w:val="46"/>
        </w:numPr>
        <w:rPr>
          <w:sz w:val="26"/>
          <w:szCs w:val="26"/>
        </w:rPr>
      </w:pPr>
      <w:r w:rsidRPr="00071A1A">
        <w:rPr>
          <w:sz w:val="26"/>
          <w:szCs w:val="26"/>
        </w:rPr>
        <w:t>pozostałe odpady surowcowe,</w:t>
      </w:r>
    </w:p>
    <w:p w:rsidR="008120EA" w:rsidRPr="00071A1A" w:rsidRDefault="008120EA" w:rsidP="006A6BAB">
      <w:pPr>
        <w:numPr>
          <w:ilvl w:val="0"/>
          <w:numId w:val="46"/>
        </w:numPr>
        <w:rPr>
          <w:sz w:val="26"/>
          <w:szCs w:val="26"/>
        </w:rPr>
      </w:pPr>
      <w:r w:rsidRPr="00071A1A">
        <w:rPr>
          <w:sz w:val="26"/>
          <w:szCs w:val="26"/>
        </w:rPr>
        <w:t>tekstylia,</w:t>
      </w:r>
    </w:p>
    <w:p w:rsidR="008120EA" w:rsidRPr="00071A1A" w:rsidRDefault="008120EA" w:rsidP="006A6BAB">
      <w:pPr>
        <w:numPr>
          <w:ilvl w:val="0"/>
          <w:numId w:val="46"/>
        </w:numPr>
        <w:rPr>
          <w:sz w:val="26"/>
          <w:szCs w:val="26"/>
        </w:rPr>
      </w:pPr>
      <w:r w:rsidRPr="00071A1A">
        <w:rPr>
          <w:sz w:val="26"/>
          <w:szCs w:val="26"/>
        </w:rPr>
        <w:t>pozostałe odpady z gospodarstw domowych,</w:t>
      </w:r>
    </w:p>
    <w:p w:rsidR="008120EA" w:rsidRPr="00071A1A" w:rsidRDefault="008120EA" w:rsidP="006A6BAB">
      <w:pPr>
        <w:numPr>
          <w:ilvl w:val="0"/>
          <w:numId w:val="46"/>
        </w:numPr>
        <w:rPr>
          <w:sz w:val="26"/>
          <w:szCs w:val="26"/>
        </w:rPr>
      </w:pPr>
      <w:r w:rsidRPr="00071A1A">
        <w:rPr>
          <w:sz w:val="26"/>
          <w:szCs w:val="26"/>
        </w:rPr>
        <w:t>szkło,</w:t>
      </w:r>
    </w:p>
    <w:p w:rsidR="008120EA" w:rsidRPr="00071A1A" w:rsidRDefault="008120EA" w:rsidP="006A6BAB">
      <w:pPr>
        <w:numPr>
          <w:ilvl w:val="0"/>
          <w:numId w:val="46"/>
        </w:numPr>
        <w:rPr>
          <w:sz w:val="26"/>
          <w:szCs w:val="26"/>
        </w:rPr>
      </w:pPr>
      <w:r w:rsidRPr="00071A1A">
        <w:rPr>
          <w:sz w:val="26"/>
          <w:szCs w:val="26"/>
        </w:rPr>
        <w:t>butelki szklane,</w:t>
      </w:r>
    </w:p>
    <w:p w:rsidR="008120EA" w:rsidRPr="00071A1A" w:rsidRDefault="008120EA" w:rsidP="006A6BAB">
      <w:pPr>
        <w:numPr>
          <w:ilvl w:val="0"/>
          <w:numId w:val="46"/>
        </w:numPr>
        <w:rPr>
          <w:sz w:val="26"/>
          <w:szCs w:val="26"/>
        </w:rPr>
      </w:pPr>
      <w:r w:rsidRPr="00071A1A">
        <w:rPr>
          <w:sz w:val="26"/>
          <w:szCs w:val="26"/>
        </w:rPr>
        <w:t>słoiki szklane.</w:t>
      </w:r>
    </w:p>
    <w:p w:rsidR="008120EA" w:rsidRPr="00071A1A" w:rsidRDefault="008120EA" w:rsidP="008120EA">
      <w:pPr>
        <w:rPr>
          <w:sz w:val="26"/>
          <w:szCs w:val="26"/>
        </w:rPr>
      </w:pPr>
      <w:r w:rsidRPr="00071A1A">
        <w:rPr>
          <w:sz w:val="26"/>
          <w:szCs w:val="26"/>
        </w:rPr>
        <w:t>c) przeterminowanych leków i chemikaliów,</w:t>
      </w:r>
    </w:p>
    <w:p w:rsidR="008120EA" w:rsidRPr="00071A1A" w:rsidRDefault="008120EA" w:rsidP="008120EA">
      <w:pPr>
        <w:rPr>
          <w:sz w:val="26"/>
          <w:szCs w:val="26"/>
        </w:rPr>
      </w:pPr>
      <w:r w:rsidRPr="00071A1A">
        <w:rPr>
          <w:sz w:val="26"/>
          <w:szCs w:val="26"/>
        </w:rPr>
        <w:t>d) zużytych baterii i akumulatorów,</w:t>
      </w:r>
    </w:p>
    <w:p w:rsidR="008120EA" w:rsidRPr="00071A1A" w:rsidRDefault="008120EA" w:rsidP="008120EA">
      <w:pPr>
        <w:rPr>
          <w:sz w:val="26"/>
          <w:szCs w:val="26"/>
        </w:rPr>
      </w:pPr>
      <w:r w:rsidRPr="00071A1A">
        <w:rPr>
          <w:sz w:val="26"/>
          <w:szCs w:val="26"/>
        </w:rPr>
        <w:t>e) zużytego sprzętu elektrycznego i elektronicznego,</w:t>
      </w:r>
    </w:p>
    <w:p w:rsidR="008120EA" w:rsidRPr="00071A1A" w:rsidRDefault="008120EA" w:rsidP="008120EA">
      <w:pPr>
        <w:rPr>
          <w:sz w:val="26"/>
          <w:szCs w:val="26"/>
        </w:rPr>
      </w:pPr>
      <w:r w:rsidRPr="00071A1A">
        <w:rPr>
          <w:sz w:val="26"/>
          <w:szCs w:val="26"/>
        </w:rPr>
        <w:t>f) mebli i innych odpadów wielkogabarytowych,</w:t>
      </w:r>
    </w:p>
    <w:p w:rsidR="008120EA" w:rsidRPr="00071A1A" w:rsidRDefault="008120EA" w:rsidP="008120EA">
      <w:pPr>
        <w:rPr>
          <w:sz w:val="26"/>
          <w:szCs w:val="26"/>
        </w:rPr>
      </w:pPr>
      <w:r w:rsidRPr="00071A1A">
        <w:rPr>
          <w:sz w:val="26"/>
          <w:szCs w:val="26"/>
        </w:rPr>
        <w:t>g) odpadów budowlanych i rozbiórkowych stanowiących odpady komunalne,</w:t>
      </w:r>
    </w:p>
    <w:p w:rsidR="008120EA" w:rsidRPr="00071A1A" w:rsidRDefault="008120EA" w:rsidP="008120EA">
      <w:pPr>
        <w:rPr>
          <w:sz w:val="26"/>
          <w:szCs w:val="26"/>
        </w:rPr>
      </w:pPr>
      <w:r w:rsidRPr="00071A1A">
        <w:rPr>
          <w:sz w:val="26"/>
          <w:szCs w:val="26"/>
        </w:rPr>
        <w:t>h) zużytych opon,</w:t>
      </w:r>
    </w:p>
    <w:p w:rsidR="00311B42" w:rsidRDefault="008120EA" w:rsidP="008120EA">
      <w:pPr>
        <w:rPr>
          <w:sz w:val="26"/>
          <w:szCs w:val="26"/>
        </w:rPr>
      </w:pPr>
      <w:r w:rsidRPr="00071A1A">
        <w:rPr>
          <w:sz w:val="26"/>
          <w:szCs w:val="26"/>
        </w:rPr>
        <w:t>i) popiołu paleniskowego.</w:t>
      </w:r>
    </w:p>
    <w:p w:rsidR="00454AFA" w:rsidRPr="00071A1A" w:rsidRDefault="00454AFA" w:rsidP="008120EA">
      <w:pPr>
        <w:rPr>
          <w:sz w:val="26"/>
          <w:szCs w:val="26"/>
        </w:rPr>
      </w:pPr>
    </w:p>
    <w:p w:rsidR="00AF3FDC" w:rsidRPr="00071A1A" w:rsidRDefault="00AF3FDC" w:rsidP="00AF3FDC">
      <w:pPr>
        <w:jc w:val="both"/>
        <w:rPr>
          <w:i/>
          <w:sz w:val="26"/>
          <w:szCs w:val="26"/>
        </w:rPr>
      </w:pPr>
      <w:r w:rsidRPr="00071A1A">
        <w:rPr>
          <w:i/>
          <w:sz w:val="26"/>
          <w:szCs w:val="26"/>
        </w:rPr>
        <w:t xml:space="preserve">Charakterystyka odpadów powstających na w Gminie </w:t>
      </w:r>
      <w:r w:rsidR="00E12DD9">
        <w:rPr>
          <w:i/>
          <w:sz w:val="26"/>
          <w:szCs w:val="26"/>
        </w:rPr>
        <w:t>Kożuchów</w:t>
      </w:r>
    </w:p>
    <w:p w:rsidR="002F3855" w:rsidRDefault="00311B42" w:rsidP="00AF3FDC">
      <w:pPr>
        <w:jc w:val="both"/>
        <w:rPr>
          <w:sz w:val="26"/>
          <w:szCs w:val="26"/>
        </w:rPr>
      </w:pPr>
      <w:r w:rsidRPr="00071A1A">
        <w:rPr>
          <w:sz w:val="26"/>
          <w:szCs w:val="26"/>
        </w:rPr>
        <w:t>Odpady ulegaj</w:t>
      </w:r>
      <w:r w:rsidRPr="00071A1A">
        <w:rPr>
          <w:rFonts w:hint="eastAsia"/>
          <w:sz w:val="26"/>
          <w:szCs w:val="26"/>
        </w:rPr>
        <w:t>ą</w:t>
      </w:r>
      <w:r w:rsidRPr="00071A1A">
        <w:rPr>
          <w:sz w:val="26"/>
          <w:szCs w:val="26"/>
        </w:rPr>
        <w:t>ce biodegradacji - s</w:t>
      </w:r>
      <w:r w:rsidRPr="00071A1A">
        <w:rPr>
          <w:rFonts w:hint="eastAsia"/>
          <w:sz w:val="26"/>
          <w:szCs w:val="26"/>
        </w:rPr>
        <w:t>ą</w:t>
      </w:r>
      <w:r w:rsidRPr="00071A1A">
        <w:rPr>
          <w:sz w:val="26"/>
          <w:szCs w:val="26"/>
        </w:rPr>
        <w:t xml:space="preserve"> to odpady spo</w:t>
      </w:r>
      <w:r w:rsidRPr="00071A1A">
        <w:rPr>
          <w:rFonts w:hint="eastAsia"/>
          <w:sz w:val="26"/>
          <w:szCs w:val="26"/>
        </w:rPr>
        <w:t>ż</w:t>
      </w:r>
      <w:r w:rsidRPr="00071A1A">
        <w:rPr>
          <w:sz w:val="26"/>
          <w:szCs w:val="26"/>
        </w:rPr>
        <w:t>ywcze pochodzenia g</w:t>
      </w:r>
      <w:r w:rsidRPr="00071A1A">
        <w:rPr>
          <w:rFonts w:hint="eastAsia"/>
          <w:sz w:val="26"/>
          <w:szCs w:val="26"/>
        </w:rPr>
        <w:t>łó</w:t>
      </w:r>
      <w:r w:rsidRPr="00071A1A">
        <w:rPr>
          <w:sz w:val="26"/>
          <w:szCs w:val="26"/>
        </w:rPr>
        <w:t>wnie ro</w:t>
      </w:r>
      <w:r w:rsidRPr="00071A1A">
        <w:rPr>
          <w:rFonts w:hint="eastAsia"/>
          <w:sz w:val="26"/>
          <w:szCs w:val="26"/>
        </w:rPr>
        <w:t>ś</w:t>
      </w:r>
      <w:r w:rsidRPr="00071A1A">
        <w:rPr>
          <w:sz w:val="26"/>
          <w:szCs w:val="26"/>
        </w:rPr>
        <w:t>linnego. Mieszka</w:t>
      </w:r>
      <w:r w:rsidRPr="00071A1A">
        <w:rPr>
          <w:rFonts w:hint="eastAsia"/>
          <w:sz w:val="26"/>
          <w:szCs w:val="26"/>
        </w:rPr>
        <w:t>ń</w:t>
      </w:r>
      <w:r w:rsidRPr="00071A1A">
        <w:rPr>
          <w:sz w:val="26"/>
          <w:szCs w:val="26"/>
        </w:rPr>
        <w:t>cy tej zabudowy nie maj</w:t>
      </w:r>
      <w:r w:rsidRPr="00071A1A">
        <w:rPr>
          <w:rFonts w:hint="eastAsia"/>
          <w:sz w:val="26"/>
          <w:szCs w:val="26"/>
        </w:rPr>
        <w:t>ą</w:t>
      </w:r>
      <w:r w:rsidRPr="00071A1A">
        <w:rPr>
          <w:sz w:val="26"/>
          <w:szCs w:val="26"/>
        </w:rPr>
        <w:t xml:space="preserve"> zwykle mo</w:t>
      </w:r>
      <w:r w:rsidRPr="00071A1A">
        <w:rPr>
          <w:rFonts w:hint="eastAsia"/>
          <w:sz w:val="26"/>
          <w:szCs w:val="26"/>
        </w:rPr>
        <w:t>ż</w:t>
      </w:r>
      <w:r w:rsidRPr="00071A1A">
        <w:rPr>
          <w:sz w:val="26"/>
          <w:szCs w:val="26"/>
        </w:rPr>
        <w:t>liwo</w:t>
      </w:r>
      <w:r w:rsidRPr="00071A1A">
        <w:rPr>
          <w:rFonts w:hint="eastAsia"/>
          <w:sz w:val="26"/>
          <w:szCs w:val="26"/>
        </w:rPr>
        <w:t>ś</w:t>
      </w:r>
      <w:r w:rsidRPr="00071A1A">
        <w:rPr>
          <w:sz w:val="26"/>
          <w:szCs w:val="26"/>
        </w:rPr>
        <w:t>ci wykorzystania tego rodzaju odpad</w:t>
      </w:r>
      <w:r w:rsidRPr="00071A1A">
        <w:rPr>
          <w:rFonts w:hint="eastAsia"/>
          <w:sz w:val="26"/>
          <w:szCs w:val="26"/>
        </w:rPr>
        <w:t>ó</w:t>
      </w:r>
      <w:r w:rsidRPr="00071A1A">
        <w:rPr>
          <w:sz w:val="26"/>
          <w:szCs w:val="26"/>
        </w:rPr>
        <w:t>w. S</w:t>
      </w:r>
      <w:r w:rsidRPr="00071A1A">
        <w:rPr>
          <w:rFonts w:hint="eastAsia"/>
          <w:sz w:val="26"/>
          <w:szCs w:val="26"/>
        </w:rPr>
        <w:t>ą</w:t>
      </w:r>
      <w:r w:rsidRPr="00071A1A">
        <w:rPr>
          <w:sz w:val="26"/>
          <w:szCs w:val="26"/>
        </w:rPr>
        <w:t xml:space="preserve"> one gromadzone wraz z innymi odpadami sta</w:t>
      </w:r>
      <w:r w:rsidRPr="00071A1A">
        <w:rPr>
          <w:rFonts w:hint="eastAsia"/>
          <w:sz w:val="26"/>
          <w:szCs w:val="26"/>
        </w:rPr>
        <w:t>ł</w:t>
      </w:r>
      <w:r w:rsidRPr="00071A1A">
        <w:rPr>
          <w:sz w:val="26"/>
          <w:szCs w:val="26"/>
        </w:rPr>
        <w:t>ymi i kierowane na sk</w:t>
      </w:r>
      <w:r w:rsidRPr="00071A1A">
        <w:rPr>
          <w:rFonts w:hint="eastAsia"/>
          <w:sz w:val="26"/>
          <w:szCs w:val="26"/>
        </w:rPr>
        <w:t>ł</w:t>
      </w:r>
      <w:r w:rsidRPr="00071A1A">
        <w:rPr>
          <w:sz w:val="26"/>
          <w:szCs w:val="26"/>
        </w:rPr>
        <w:t>adowiska odpad</w:t>
      </w:r>
      <w:r w:rsidRPr="00071A1A">
        <w:rPr>
          <w:rFonts w:hint="eastAsia"/>
          <w:sz w:val="26"/>
          <w:szCs w:val="26"/>
        </w:rPr>
        <w:t>ó</w:t>
      </w:r>
      <w:r w:rsidRPr="00071A1A">
        <w:rPr>
          <w:sz w:val="26"/>
          <w:szCs w:val="26"/>
        </w:rPr>
        <w:t>w. W zabudowie zagrodowej i jednorodzinnej na rozpatrywanym obszarze odpady organiczne wykorzystywane s</w:t>
      </w:r>
      <w:r w:rsidRPr="00071A1A">
        <w:rPr>
          <w:rFonts w:hint="eastAsia"/>
          <w:sz w:val="26"/>
          <w:szCs w:val="26"/>
        </w:rPr>
        <w:t>ą</w:t>
      </w:r>
      <w:r w:rsidRPr="00071A1A">
        <w:rPr>
          <w:sz w:val="26"/>
          <w:szCs w:val="26"/>
        </w:rPr>
        <w:t xml:space="preserve"> cz</w:t>
      </w:r>
      <w:r w:rsidRPr="00071A1A">
        <w:rPr>
          <w:rFonts w:hint="eastAsia"/>
          <w:sz w:val="26"/>
          <w:szCs w:val="26"/>
        </w:rPr>
        <w:t>ęś</w:t>
      </w:r>
      <w:r w:rsidRPr="00071A1A">
        <w:rPr>
          <w:sz w:val="26"/>
          <w:szCs w:val="26"/>
        </w:rPr>
        <w:t xml:space="preserve">ciowo jako </w:t>
      </w:r>
      <w:r w:rsidRPr="00071A1A">
        <w:rPr>
          <w:sz w:val="26"/>
          <w:szCs w:val="26"/>
        </w:rPr>
        <w:lastRenderedPageBreak/>
        <w:t>karma dla zwierz</w:t>
      </w:r>
      <w:r w:rsidRPr="00071A1A">
        <w:rPr>
          <w:rFonts w:hint="eastAsia"/>
          <w:sz w:val="26"/>
          <w:szCs w:val="26"/>
        </w:rPr>
        <w:t>ą</w:t>
      </w:r>
      <w:r w:rsidRPr="00071A1A">
        <w:rPr>
          <w:sz w:val="26"/>
          <w:szCs w:val="26"/>
        </w:rPr>
        <w:t xml:space="preserve">t lub kompostowane w kompostownikach przydomowych </w:t>
      </w:r>
      <w:r w:rsidR="004A7B1F">
        <w:rPr>
          <w:sz w:val="26"/>
          <w:szCs w:val="26"/>
        </w:rPr>
        <w:br/>
      </w:r>
      <w:r w:rsidRPr="00071A1A">
        <w:rPr>
          <w:sz w:val="26"/>
          <w:szCs w:val="26"/>
        </w:rPr>
        <w:t>i u</w:t>
      </w:r>
      <w:r w:rsidRPr="00071A1A">
        <w:rPr>
          <w:rFonts w:hint="eastAsia"/>
          <w:sz w:val="26"/>
          <w:szCs w:val="26"/>
        </w:rPr>
        <w:t>ż</w:t>
      </w:r>
      <w:r w:rsidRPr="00071A1A">
        <w:rPr>
          <w:sz w:val="26"/>
          <w:szCs w:val="26"/>
        </w:rPr>
        <w:t>ywane nast</w:t>
      </w:r>
      <w:r w:rsidRPr="00071A1A">
        <w:rPr>
          <w:rFonts w:hint="eastAsia"/>
          <w:sz w:val="26"/>
          <w:szCs w:val="26"/>
        </w:rPr>
        <w:t>ę</w:t>
      </w:r>
      <w:r w:rsidRPr="00071A1A">
        <w:rPr>
          <w:sz w:val="26"/>
          <w:szCs w:val="26"/>
        </w:rPr>
        <w:t>pnie jako naw</w:t>
      </w:r>
      <w:r w:rsidRPr="00071A1A">
        <w:rPr>
          <w:rFonts w:hint="eastAsia"/>
          <w:sz w:val="26"/>
          <w:szCs w:val="26"/>
        </w:rPr>
        <w:t>ó</w:t>
      </w:r>
      <w:r w:rsidRPr="00071A1A">
        <w:rPr>
          <w:sz w:val="26"/>
          <w:szCs w:val="26"/>
        </w:rPr>
        <w:t xml:space="preserve">z np. w ogrodach. </w:t>
      </w:r>
    </w:p>
    <w:p w:rsidR="00311B42" w:rsidRPr="00071A1A" w:rsidRDefault="00311B42" w:rsidP="002F3855">
      <w:pPr>
        <w:ind w:firstLine="708"/>
        <w:jc w:val="both"/>
        <w:rPr>
          <w:sz w:val="26"/>
          <w:szCs w:val="26"/>
        </w:rPr>
      </w:pPr>
      <w:r w:rsidRPr="00071A1A">
        <w:rPr>
          <w:sz w:val="26"/>
          <w:szCs w:val="26"/>
        </w:rPr>
        <w:t>Odpady biologiczne s</w:t>
      </w:r>
      <w:r w:rsidRPr="00071A1A">
        <w:rPr>
          <w:rFonts w:hint="eastAsia"/>
          <w:sz w:val="26"/>
          <w:szCs w:val="26"/>
        </w:rPr>
        <w:t>ą</w:t>
      </w:r>
      <w:r w:rsidRPr="00071A1A">
        <w:rPr>
          <w:sz w:val="26"/>
          <w:szCs w:val="26"/>
        </w:rPr>
        <w:t xml:space="preserve"> podatne na procesy fermentacji tlenowej. Na omawianym terenie, zw</w:t>
      </w:r>
      <w:r w:rsidRPr="00071A1A">
        <w:rPr>
          <w:rFonts w:hint="eastAsia"/>
          <w:sz w:val="26"/>
          <w:szCs w:val="26"/>
        </w:rPr>
        <w:t>ł</w:t>
      </w:r>
      <w:r w:rsidRPr="00071A1A">
        <w:rPr>
          <w:sz w:val="26"/>
          <w:szCs w:val="26"/>
        </w:rPr>
        <w:t>aszcza, z uwagi na jego rolniczy charakter zalecane jest kompostowanie tych odpad</w:t>
      </w:r>
      <w:r w:rsidRPr="00071A1A">
        <w:rPr>
          <w:rFonts w:hint="eastAsia"/>
          <w:sz w:val="26"/>
          <w:szCs w:val="26"/>
        </w:rPr>
        <w:t>ó</w:t>
      </w:r>
      <w:r w:rsidRPr="00071A1A">
        <w:rPr>
          <w:sz w:val="26"/>
          <w:szCs w:val="26"/>
        </w:rPr>
        <w:t>w zar</w:t>
      </w:r>
      <w:r w:rsidRPr="00071A1A">
        <w:rPr>
          <w:rFonts w:hint="eastAsia"/>
          <w:sz w:val="26"/>
          <w:szCs w:val="26"/>
        </w:rPr>
        <w:t>ó</w:t>
      </w:r>
      <w:r w:rsidRPr="00071A1A">
        <w:rPr>
          <w:sz w:val="26"/>
          <w:szCs w:val="26"/>
        </w:rPr>
        <w:t>wno w kompostownikach przydomowych, jak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przy zastosowaniu kompostowni p</w:t>
      </w:r>
      <w:r w:rsidRPr="00071A1A">
        <w:rPr>
          <w:rFonts w:hint="eastAsia"/>
          <w:sz w:val="26"/>
          <w:szCs w:val="26"/>
        </w:rPr>
        <w:t>ł</w:t>
      </w:r>
      <w:r w:rsidRPr="00071A1A">
        <w:rPr>
          <w:sz w:val="26"/>
          <w:szCs w:val="26"/>
        </w:rPr>
        <w:t>ytowych.</w:t>
      </w:r>
    </w:p>
    <w:p w:rsidR="00311B42" w:rsidRPr="00071A1A" w:rsidRDefault="00311B42" w:rsidP="00AF3FDC">
      <w:pPr>
        <w:jc w:val="both"/>
        <w:rPr>
          <w:sz w:val="26"/>
          <w:szCs w:val="26"/>
        </w:rPr>
      </w:pPr>
      <w:r w:rsidRPr="00071A1A">
        <w:rPr>
          <w:sz w:val="26"/>
          <w:szCs w:val="26"/>
        </w:rPr>
        <w:t>Odpady mineralne - na analizowanym terenie grup</w:t>
      </w:r>
      <w:r w:rsidRPr="00071A1A">
        <w:rPr>
          <w:rFonts w:hint="eastAsia"/>
          <w:sz w:val="26"/>
          <w:szCs w:val="26"/>
        </w:rPr>
        <w:t>ę</w:t>
      </w:r>
      <w:r w:rsidRPr="00071A1A">
        <w:rPr>
          <w:sz w:val="26"/>
          <w:szCs w:val="26"/>
        </w:rPr>
        <w:t xml:space="preserve"> t</w:t>
      </w:r>
      <w:r w:rsidRPr="00071A1A">
        <w:rPr>
          <w:rFonts w:hint="eastAsia"/>
          <w:sz w:val="26"/>
          <w:szCs w:val="26"/>
        </w:rPr>
        <w:t>ą</w:t>
      </w:r>
      <w:r w:rsidRPr="00071A1A">
        <w:rPr>
          <w:sz w:val="26"/>
          <w:szCs w:val="26"/>
        </w:rPr>
        <w:t xml:space="preserve"> stanowi g</w:t>
      </w:r>
      <w:r w:rsidRPr="00071A1A">
        <w:rPr>
          <w:rFonts w:hint="eastAsia"/>
          <w:sz w:val="26"/>
          <w:szCs w:val="26"/>
        </w:rPr>
        <w:t>łó</w:t>
      </w:r>
      <w:r w:rsidRPr="00071A1A">
        <w:rPr>
          <w:sz w:val="26"/>
          <w:szCs w:val="26"/>
        </w:rPr>
        <w:t>wnie popi</w:t>
      </w:r>
      <w:r w:rsidRPr="00071A1A">
        <w:rPr>
          <w:rFonts w:hint="eastAsia"/>
          <w:sz w:val="26"/>
          <w:szCs w:val="26"/>
        </w:rPr>
        <w:t>ół</w:t>
      </w:r>
      <w:r w:rsidRPr="00071A1A">
        <w:rPr>
          <w:sz w:val="26"/>
          <w:szCs w:val="26"/>
        </w:rPr>
        <w:t xml:space="preserve"> z ogrzewania piecowego, ponadto st</w:t>
      </w:r>
      <w:r w:rsidRPr="00071A1A">
        <w:rPr>
          <w:rFonts w:hint="eastAsia"/>
          <w:sz w:val="26"/>
          <w:szCs w:val="26"/>
        </w:rPr>
        <w:t>ł</w:t>
      </w:r>
      <w:r w:rsidRPr="00071A1A">
        <w:rPr>
          <w:sz w:val="26"/>
          <w:szCs w:val="26"/>
        </w:rPr>
        <w:t>uczka ceramiczna, drobne frakcje odpad</w:t>
      </w:r>
      <w:r w:rsidRPr="00071A1A">
        <w:rPr>
          <w:rFonts w:hint="eastAsia"/>
          <w:sz w:val="26"/>
          <w:szCs w:val="26"/>
        </w:rPr>
        <w:t>ó</w:t>
      </w:r>
      <w:r w:rsidRPr="00071A1A">
        <w:rPr>
          <w:sz w:val="26"/>
          <w:szCs w:val="26"/>
        </w:rPr>
        <w:t>w, py</w:t>
      </w:r>
      <w:r w:rsidRPr="00071A1A">
        <w:rPr>
          <w:rFonts w:hint="eastAsia"/>
          <w:sz w:val="26"/>
          <w:szCs w:val="26"/>
        </w:rPr>
        <w:t>ł</w:t>
      </w:r>
      <w:r w:rsidRPr="00071A1A">
        <w:rPr>
          <w:sz w:val="26"/>
          <w:szCs w:val="26"/>
        </w:rPr>
        <w:t>, piasek oraz gruz budowlany. Wed</w:t>
      </w:r>
      <w:r w:rsidRPr="00071A1A">
        <w:rPr>
          <w:rFonts w:hint="eastAsia"/>
          <w:sz w:val="26"/>
          <w:szCs w:val="26"/>
        </w:rPr>
        <w:t>ł</w:t>
      </w:r>
      <w:r w:rsidRPr="00071A1A">
        <w:rPr>
          <w:sz w:val="26"/>
          <w:szCs w:val="26"/>
        </w:rPr>
        <w:t>ug danych z bada</w:t>
      </w:r>
      <w:r w:rsidRPr="00071A1A">
        <w:rPr>
          <w:rFonts w:hint="eastAsia"/>
          <w:sz w:val="26"/>
          <w:szCs w:val="26"/>
        </w:rPr>
        <w:t>ń</w:t>
      </w:r>
      <w:r w:rsidRPr="00071A1A">
        <w:rPr>
          <w:sz w:val="26"/>
          <w:szCs w:val="26"/>
        </w:rPr>
        <w:t>, ilo</w:t>
      </w:r>
      <w:r w:rsidRPr="00071A1A">
        <w:rPr>
          <w:rFonts w:hint="eastAsia"/>
          <w:sz w:val="26"/>
          <w:szCs w:val="26"/>
        </w:rPr>
        <w:t>ść</w:t>
      </w:r>
      <w:r w:rsidRPr="00071A1A">
        <w:rPr>
          <w:sz w:val="26"/>
          <w:szCs w:val="26"/>
        </w:rPr>
        <w:t xml:space="preserve"> tego typu odpad</w:t>
      </w:r>
      <w:r w:rsidRPr="00071A1A">
        <w:rPr>
          <w:rFonts w:hint="eastAsia"/>
          <w:sz w:val="26"/>
          <w:szCs w:val="26"/>
        </w:rPr>
        <w:t>ó</w:t>
      </w:r>
      <w:r w:rsidRPr="00071A1A">
        <w:rPr>
          <w:sz w:val="26"/>
          <w:szCs w:val="26"/>
        </w:rPr>
        <w:t xml:space="preserve">w dochodzi do 30 </w:t>
      </w:r>
      <w:r w:rsidRPr="00071A1A">
        <w:rPr>
          <w:rFonts w:hint="eastAsia"/>
          <w:sz w:val="26"/>
          <w:szCs w:val="26"/>
        </w:rPr>
        <w:t>–</w:t>
      </w:r>
      <w:r w:rsidRPr="00071A1A">
        <w:rPr>
          <w:sz w:val="26"/>
          <w:szCs w:val="26"/>
        </w:rPr>
        <w:t xml:space="preserve"> 40 % masy w odpadach pochodz</w:t>
      </w:r>
      <w:r w:rsidRPr="00071A1A">
        <w:rPr>
          <w:rFonts w:hint="eastAsia"/>
          <w:sz w:val="26"/>
          <w:szCs w:val="26"/>
        </w:rPr>
        <w:t>ą</w:t>
      </w:r>
      <w:r w:rsidRPr="00071A1A">
        <w:rPr>
          <w:sz w:val="26"/>
          <w:szCs w:val="26"/>
        </w:rPr>
        <w:t>cych z budynk</w:t>
      </w:r>
      <w:r w:rsidRPr="00071A1A">
        <w:rPr>
          <w:rFonts w:hint="eastAsia"/>
          <w:sz w:val="26"/>
          <w:szCs w:val="26"/>
        </w:rPr>
        <w:t>ó</w:t>
      </w:r>
      <w:r w:rsidRPr="00071A1A">
        <w:rPr>
          <w:sz w:val="26"/>
          <w:szCs w:val="26"/>
        </w:rPr>
        <w:t>w ogrzewanych indywidualnie paliwem sta</w:t>
      </w:r>
      <w:r w:rsidRPr="00071A1A">
        <w:rPr>
          <w:rFonts w:hint="eastAsia"/>
          <w:sz w:val="26"/>
          <w:szCs w:val="26"/>
        </w:rPr>
        <w:t>ł</w:t>
      </w:r>
      <w:r w:rsidRPr="00071A1A">
        <w:rPr>
          <w:sz w:val="26"/>
          <w:szCs w:val="26"/>
        </w:rPr>
        <w:t xml:space="preserve">ym i do 10 </w:t>
      </w:r>
      <w:r w:rsidRPr="00071A1A">
        <w:rPr>
          <w:rFonts w:hint="eastAsia"/>
          <w:sz w:val="26"/>
          <w:szCs w:val="26"/>
        </w:rPr>
        <w:t>–</w:t>
      </w:r>
      <w:r w:rsidRPr="00071A1A">
        <w:rPr>
          <w:sz w:val="26"/>
          <w:szCs w:val="26"/>
        </w:rPr>
        <w:t xml:space="preserve"> 15 % w odpadach z budynk</w:t>
      </w:r>
      <w:r w:rsidRPr="00071A1A">
        <w:rPr>
          <w:rFonts w:hint="eastAsia"/>
          <w:sz w:val="26"/>
          <w:szCs w:val="26"/>
        </w:rPr>
        <w:t>ó</w:t>
      </w:r>
      <w:r w:rsidRPr="00071A1A">
        <w:rPr>
          <w:sz w:val="26"/>
          <w:szCs w:val="26"/>
        </w:rPr>
        <w:t>w zaopatrywanych w ciep</w:t>
      </w:r>
      <w:r w:rsidRPr="00071A1A">
        <w:rPr>
          <w:rFonts w:hint="eastAsia"/>
          <w:sz w:val="26"/>
          <w:szCs w:val="26"/>
        </w:rPr>
        <w:t>ł</w:t>
      </w:r>
      <w:r w:rsidRPr="00071A1A">
        <w:rPr>
          <w:sz w:val="26"/>
          <w:szCs w:val="26"/>
        </w:rPr>
        <w:t>o centralnie</w:t>
      </w:r>
      <w:r w:rsidR="002F3855">
        <w:rPr>
          <w:sz w:val="26"/>
          <w:szCs w:val="26"/>
        </w:rPr>
        <w:t>.</w:t>
      </w:r>
      <w:r w:rsidRPr="00071A1A">
        <w:rPr>
          <w:sz w:val="26"/>
          <w:szCs w:val="26"/>
        </w:rPr>
        <w:t xml:space="preserve"> Przyczyn</w:t>
      </w:r>
      <w:r w:rsidRPr="00071A1A">
        <w:rPr>
          <w:rFonts w:hint="eastAsia"/>
          <w:sz w:val="26"/>
          <w:szCs w:val="26"/>
        </w:rPr>
        <w:t>ą</w:t>
      </w:r>
      <w:r w:rsidRPr="00071A1A">
        <w:rPr>
          <w:sz w:val="26"/>
          <w:szCs w:val="26"/>
        </w:rPr>
        <w:t xml:space="preserve"> jest dominuj</w:t>
      </w:r>
      <w:r w:rsidRPr="00071A1A">
        <w:rPr>
          <w:rFonts w:hint="eastAsia"/>
          <w:sz w:val="26"/>
          <w:szCs w:val="26"/>
        </w:rPr>
        <w:t>ą</w:t>
      </w:r>
      <w:r w:rsidRPr="00071A1A">
        <w:rPr>
          <w:sz w:val="26"/>
          <w:szCs w:val="26"/>
        </w:rPr>
        <w:t>ce ogrzewanie paliwem w</w:t>
      </w:r>
      <w:r w:rsidRPr="00071A1A">
        <w:rPr>
          <w:rFonts w:hint="eastAsia"/>
          <w:sz w:val="26"/>
          <w:szCs w:val="26"/>
        </w:rPr>
        <w:t>ę</w:t>
      </w:r>
      <w:r w:rsidRPr="00071A1A">
        <w:rPr>
          <w:sz w:val="26"/>
          <w:szCs w:val="26"/>
        </w:rPr>
        <w:t>glowym. Przy racjonalnej gospodarce odpadami odpady mineralne powinny by</w:t>
      </w:r>
      <w:r w:rsidRPr="00071A1A">
        <w:rPr>
          <w:rFonts w:hint="eastAsia"/>
          <w:sz w:val="26"/>
          <w:szCs w:val="26"/>
        </w:rPr>
        <w:t>ć</w:t>
      </w:r>
      <w:r w:rsidRPr="00071A1A">
        <w:rPr>
          <w:sz w:val="26"/>
          <w:szCs w:val="26"/>
        </w:rPr>
        <w:t xml:space="preserve"> zagospodarowywane lokalnie przy ulepszaniu dr</w:t>
      </w:r>
      <w:r w:rsidRPr="00071A1A">
        <w:rPr>
          <w:rFonts w:hint="eastAsia"/>
          <w:sz w:val="26"/>
          <w:szCs w:val="26"/>
        </w:rPr>
        <w:t>ó</w:t>
      </w:r>
      <w:r w:rsidRPr="00071A1A">
        <w:rPr>
          <w:sz w:val="26"/>
          <w:szCs w:val="26"/>
        </w:rPr>
        <w:t>g gruntowych.</w:t>
      </w:r>
    </w:p>
    <w:p w:rsidR="00311B42" w:rsidRPr="00071A1A" w:rsidRDefault="00311B42" w:rsidP="00AF3FDC">
      <w:pPr>
        <w:jc w:val="both"/>
        <w:rPr>
          <w:sz w:val="26"/>
          <w:szCs w:val="26"/>
        </w:rPr>
      </w:pPr>
      <w:r w:rsidRPr="00071A1A">
        <w:rPr>
          <w:sz w:val="26"/>
          <w:szCs w:val="26"/>
        </w:rPr>
        <w:t>Odpady podatne na procesy segregacji. Surowce wt</w:t>
      </w:r>
      <w:r w:rsidRPr="00071A1A">
        <w:rPr>
          <w:rFonts w:hint="eastAsia"/>
          <w:sz w:val="26"/>
          <w:szCs w:val="26"/>
        </w:rPr>
        <w:t>ó</w:t>
      </w:r>
      <w:r w:rsidRPr="00071A1A">
        <w:rPr>
          <w:sz w:val="26"/>
          <w:szCs w:val="26"/>
        </w:rPr>
        <w:t>rne tj.: makulatura, szk</w:t>
      </w:r>
      <w:r w:rsidRPr="00071A1A">
        <w:rPr>
          <w:rFonts w:hint="eastAsia"/>
          <w:sz w:val="26"/>
          <w:szCs w:val="26"/>
        </w:rPr>
        <w:t>ł</w:t>
      </w:r>
      <w:r w:rsidRPr="00071A1A">
        <w:rPr>
          <w:sz w:val="26"/>
          <w:szCs w:val="26"/>
        </w:rPr>
        <w:t>o, tworzywa sztuczne, metale stanowi</w:t>
      </w:r>
      <w:r w:rsidRPr="00071A1A">
        <w:rPr>
          <w:rFonts w:hint="eastAsia"/>
          <w:sz w:val="26"/>
          <w:szCs w:val="26"/>
        </w:rPr>
        <w:t>ą</w:t>
      </w:r>
      <w:r w:rsidRPr="00071A1A">
        <w:rPr>
          <w:sz w:val="26"/>
          <w:szCs w:val="26"/>
        </w:rPr>
        <w:t xml:space="preserve"> materia</w:t>
      </w:r>
      <w:r w:rsidRPr="00071A1A">
        <w:rPr>
          <w:rFonts w:hint="eastAsia"/>
          <w:sz w:val="26"/>
          <w:szCs w:val="26"/>
        </w:rPr>
        <w:t>ł</w:t>
      </w:r>
      <w:r w:rsidRPr="00071A1A">
        <w:rPr>
          <w:sz w:val="26"/>
          <w:szCs w:val="26"/>
        </w:rPr>
        <w:t>y handlowe. Ilo</w:t>
      </w:r>
      <w:r w:rsidRPr="00071A1A">
        <w:rPr>
          <w:rFonts w:hint="eastAsia"/>
          <w:sz w:val="26"/>
          <w:szCs w:val="26"/>
        </w:rPr>
        <w:t>ść</w:t>
      </w:r>
      <w:r w:rsidRPr="00071A1A">
        <w:rPr>
          <w:sz w:val="26"/>
          <w:szCs w:val="26"/>
        </w:rPr>
        <w:t xml:space="preserve"> tej grupy odpad</w:t>
      </w:r>
      <w:r w:rsidRPr="00071A1A">
        <w:rPr>
          <w:rFonts w:hint="eastAsia"/>
          <w:sz w:val="26"/>
          <w:szCs w:val="26"/>
        </w:rPr>
        <w:t>ó</w:t>
      </w:r>
      <w:r w:rsidRPr="00071A1A">
        <w:rPr>
          <w:sz w:val="26"/>
          <w:szCs w:val="26"/>
        </w:rPr>
        <w:t>w systematycznie ro</w:t>
      </w:r>
      <w:r w:rsidRPr="00071A1A">
        <w:rPr>
          <w:rFonts w:hint="eastAsia"/>
          <w:sz w:val="26"/>
          <w:szCs w:val="26"/>
        </w:rPr>
        <w:t>ś</w:t>
      </w:r>
      <w:r w:rsidRPr="00071A1A">
        <w:rPr>
          <w:sz w:val="26"/>
          <w:szCs w:val="26"/>
        </w:rPr>
        <w:t>nie z wyj</w:t>
      </w:r>
      <w:r w:rsidRPr="00071A1A">
        <w:rPr>
          <w:rFonts w:hint="eastAsia"/>
          <w:sz w:val="26"/>
          <w:szCs w:val="26"/>
        </w:rPr>
        <w:t>ą</w:t>
      </w:r>
      <w:r w:rsidRPr="00071A1A">
        <w:rPr>
          <w:sz w:val="26"/>
          <w:szCs w:val="26"/>
        </w:rPr>
        <w:t>tkiem złomu stali, kt</w:t>
      </w:r>
      <w:r w:rsidRPr="00071A1A">
        <w:rPr>
          <w:rFonts w:hint="eastAsia"/>
          <w:sz w:val="26"/>
          <w:szCs w:val="26"/>
        </w:rPr>
        <w:t>ó</w:t>
      </w:r>
      <w:r w:rsidRPr="00071A1A">
        <w:rPr>
          <w:sz w:val="26"/>
          <w:szCs w:val="26"/>
        </w:rPr>
        <w:t>ry stanowi naj</w:t>
      </w:r>
      <w:r w:rsidRPr="00071A1A">
        <w:rPr>
          <w:rFonts w:hint="eastAsia"/>
          <w:sz w:val="26"/>
          <w:szCs w:val="26"/>
        </w:rPr>
        <w:t>ł</w:t>
      </w:r>
      <w:r w:rsidRPr="00071A1A">
        <w:rPr>
          <w:sz w:val="26"/>
          <w:szCs w:val="26"/>
        </w:rPr>
        <w:t>atwiejszy surowiec mo</w:t>
      </w:r>
      <w:r w:rsidRPr="00071A1A">
        <w:rPr>
          <w:rFonts w:hint="eastAsia"/>
          <w:sz w:val="26"/>
          <w:szCs w:val="26"/>
        </w:rPr>
        <w:t>ż</w:t>
      </w:r>
      <w:r w:rsidRPr="00071A1A">
        <w:rPr>
          <w:sz w:val="26"/>
          <w:szCs w:val="26"/>
        </w:rPr>
        <w:t>liwy do pozyskania w procesie segregacji, a nast</w:t>
      </w:r>
      <w:r w:rsidRPr="00071A1A">
        <w:rPr>
          <w:rFonts w:hint="eastAsia"/>
          <w:sz w:val="26"/>
          <w:szCs w:val="26"/>
        </w:rPr>
        <w:t>ę</w:t>
      </w:r>
      <w:r w:rsidRPr="00071A1A">
        <w:rPr>
          <w:sz w:val="26"/>
          <w:szCs w:val="26"/>
        </w:rPr>
        <w:t>pnie do sprzeda</w:t>
      </w:r>
      <w:r w:rsidRPr="00071A1A">
        <w:rPr>
          <w:rFonts w:hint="eastAsia"/>
          <w:sz w:val="26"/>
          <w:szCs w:val="26"/>
        </w:rPr>
        <w:t>ż</w:t>
      </w:r>
      <w:r w:rsidRPr="00071A1A">
        <w:rPr>
          <w:sz w:val="26"/>
          <w:szCs w:val="26"/>
        </w:rPr>
        <w:t>y.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na metale kolorowe istnieje znaczny popyt na rynku skupu surowc</w:t>
      </w:r>
      <w:r w:rsidRPr="00071A1A">
        <w:rPr>
          <w:rFonts w:hint="eastAsia"/>
          <w:sz w:val="26"/>
          <w:szCs w:val="26"/>
        </w:rPr>
        <w:t>ó</w:t>
      </w:r>
      <w:r w:rsidRPr="00071A1A">
        <w:rPr>
          <w:sz w:val="26"/>
          <w:szCs w:val="26"/>
        </w:rPr>
        <w:t>w wt</w:t>
      </w:r>
      <w:r w:rsidRPr="00071A1A">
        <w:rPr>
          <w:rFonts w:hint="eastAsia"/>
          <w:sz w:val="26"/>
          <w:szCs w:val="26"/>
        </w:rPr>
        <w:t>ó</w:t>
      </w:r>
      <w:r w:rsidRPr="00071A1A">
        <w:rPr>
          <w:sz w:val="26"/>
          <w:szCs w:val="26"/>
        </w:rPr>
        <w:t>rnych. Ilo</w:t>
      </w:r>
      <w:r w:rsidRPr="00071A1A">
        <w:rPr>
          <w:rFonts w:hint="eastAsia"/>
          <w:sz w:val="26"/>
          <w:szCs w:val="26"/>
        </w:rPr>
        <w:t>ść</w:t>
      </w:r>
      <w:r w:rsidRPr="00071A1A">
        <w:rPr>
          <w:sz w:val="26"/>
          <w:szCs w:val="26"/>
        </w:rPr>
        <w:t xml:space="preserve"> odpad</w:t>
      </w:r>
      <w:r w:rsidRPr="00071A1A">
        <w:rPr>
          <w:rFonts w:hint="eastAsia"/>
          <w:sz w:val="26"/>
          <w:szCs w:val="26"/>
        </w:rPr>
        <w:t>ó</w:t>
      </w:r>
      <w:r w:rsidRPr="00071A1A">
        <w:rPr>
          <w:sz w:val="26"/>
          <w:szCs w:val="26"/>
        </w:rPr>
        <w:t>w papierowych, kartonowych i tekturowych zdeterminowana jest na analizowanym obszarze istniej</w:t>
      </w:r>
      <w:r w:rsidRPr="00071A1A">
        <w:rPr>
          <w:rFonts w:hint="eastAsia"/>
          <w:sz w:val="26"/>
          <w:szCs w:val="26"/>
        </w:rPr>
        <w:t>ą</w:t>
      </w:r>
      <w:r w:rsidRPr="00071A1A">
        <w:rPr>
          <w:sz w:val="26"/>
          <w:szCs w:val="26"/>
        </w:rPr>
        <w:t>cym systemem ogrzewnictwa. Odpady te s</w:t>
      </w:r>
      <w:r w:rsidRPr="00071A1A">
        <w:rPr>
          <w:rFonts w:hint="eastAsia"/>
          <w:sz w:val="26"/>
          <w:szCs w:val="26"/>
        </w:rPr>
        <w:t>ą</w:t>
      </w:r>
      <w:r w:rsidRPr="00071A1A">
        <w:rPr>
          <w:sz w:val="26"/>
          <w:szCs w:val="26"/>
        </w:rPr>
        <w:t xml:space="preserve"> obecnie w znacznym stopniu wykorzystywane jako paliwo (w paleniskach domowych </w:t>
      </w:r>
      <w:r w:rsidRPr="00071A1A">
        <w:rPr>
          <w:rFonts w:hint="eastAsia"/>
          <w:sz w:val="26"/>
          <w:szCs w:val="26"/>
        </w:rPr>
        <w:t>–</w:t>
      </w:r>
      <w:r w:rsidRPr="00071A1A">
        <w:rPr>
          <w:sz w:val="26"/>
          <w:szCs w:val="26"/>
        </w:rPr>
        <w:t xml:space="preserve"> piecach w</w:t>
      </w:r>
      <w:r w:rsidRPr="00071A1A">
        <w:rPr>
          <w:rFonts w:hint="eastAsia"/>
          <w:sz w:val="26"/>
          <w:szCs w:val="26"/>
        </w:rPr>
        <w:t>ę</w:t>
      </w:r>
      <w:r w:rsidRPr="00071A1A">
        <w:rPr>
          <w:sz w:val="26"/>
          <w:szCs w:val="26"/>
        </w:rPr>
        <w:t xml:space="preserve">glowych). Tekstylia </w:t>
      </w:r>
      <w:r w:rsidRPr="00071A1A">
        <w:rPr>
          <w:rFonts w:hint="eastAsia"/>
          <w:sz w:val="26"/>
          <w:szCs w:val="26"/>
        </w:rPr>
        <w:t>–</w:t>
      </w:r>
      <w:r w:rsidRPr="00071A1A">
        <w:rPr>
          <w:sz w:val="26"/>
          <w:szCs w:val="26"/>
        </w:rPr>
        <w:t xml:space="preserve"> s</w:t>
      </w:r>
      <w:r w:rsidRPr="00071A1A">
        <w:rPr>
          <w:rFonts w:hint="eastAsia"/>
          <w:sz w:val="26"/>
          <w:szCs w:val="26"/>
        </w:rPr>
        <w:t>ą</w:t>
      </w:r>
      <w:r w:rsidRPr="00071A1A">
        <w:rPr>
          <w:sz w:val="26"/>
          <w:szCs w:val="26"/>
        </w:rPr>
        <w:t xml:space="preserve"> mo</w:t>
      </w:r>
      <w:r w:rsidRPr="00071A1A">
        <w:rPr>
          <w:rFonts w:hint="eastAsia"/>
          <w:sz w:val="26"/>
          <w:szCs w:val="26"/>
        </w:rPr>
        <w:t>ż</w:t>
      </w:r>
      <w:r w:rsidRPr="00071A1A">
        <w:rPr>
          <w:sz w:val="26"/>
          <w:szCs w:val="26"/>
        </w:rPr>
        <w:t>liwe do zagospodarowania (podobnie jak pozosta</w:t>
      </w:r>
      <w:r w:rsidRPr="00071A1A">
        <w:rPr>
          <w:rFonts w:hint="eastAsia"/>
          <w:sz w:val="26"/>
          <w:szCs w:val="26"/>
        </w:rPr>
        <w:t>ł</w:t>
      </w:r>
      <w:r w:rsidRPr="00071A1A">
        <w:rPr>
          <w:sz w:val="26"/>
          <w:szCs w:val="26"/>
        </w:rPr>
        <w:t>e surowce wt</w:t>
      </w:r>
      <w:r w:rsidRPr="00071A1A">
        <w:rPr>
          <w:rFonts w:hint="eastAsia"/>
          <w:sz w:val="26"/>
          <w:szCs w:val="26"/>
        </w:rPr>
        <w:t>ó</w:t>
      </w:r>
      <w:r w:rsidRPr="00071A1A">
        <w:rPr>
          <w:sz w:val="26"/>
          <w:szCs w:val="26"/>
        </w:rPr>
        <w:t>rne) tylko w postaci czystej (materia</w:t>
      </w:r>
      <w:r w:rsidRPr="00071A1A">
        <w:rPr>
          <w:rFonts w:hint="eastAsia"/>
          <w:sz w:val="26"/>
          <w:szCs w:val="26"/>
        </w:rPr>
        <w:t>ł</w:t>
      </w:r>
      <w:r w:rsidRPr="00071A1A">
        <w:rPr>
          <w:sz w:val="26"/>
          <w:szCs w:val="26"/>
        </w:rPr>
        <w:t xml:space="preserve"> jednorodny, bez zanieczyszcze</w:t>
      </w:r>
      <w:r w:rsidRPr="00071A1A">
        <w:rPr>
          <w:rFonts w:hint="eastAsia"/>
          <w:sz w:val="26"/>
          <w:szCs w:val="26"/>
        </w:rPr>
        <w:t>ń</w:t>
      </w:r>
      <w:r w:rsidRPr="00071A1A">
        <w:rPr>
          <w:sz w:val="26"/>
          <w:szCs w:val="26"/>
        </w:rPr>
        <w:t>).</w:t>
      </w:r>
      <w:r w:rsidR="004A7B1F">
        <w:rPr>
          <w:sz w:val="26"/>
          <w:szCs w:val="26"/>
        </w:rPr>
        <w:t xml:space="preserve"> Na terenie </w:t>
      </w:r>
      <w:r w:rsidR="005D4D5D">
        <w:rPr>
          <w:sz w:val="26"/>
          <w:szCs w:val="26"/>
        </w:rPr>
        <w:t>Gminy</w:t>
      </w:r>
      <w:r w:rsidR="004A7B1F">
        <w:rPr>
          <w:sz w:val="26"/>
          <w:szCs w:val="26"/>
        </w:rPr>
        <w:t xml:space="preserve"> znajduje się kontener PCK do którego mieszkańcy wrzucają zbędną odzież.</w:t>
      </w:r>
      <w:r w:rsidRPr="00071A1A">
        <w:rPr>
          <w:sz w:val="26"/>
          <w:szCs w:val="26"/>
        </w:rPr>
        <w:t xml:space="preserve"> Z tworzyw sztucznych najpraktyczniejsze do zagospodarowania s</w:t>
      </w:r>
      <w:r w:rsidRPr="00071A1A">
        <w:rPr>
          <w:rFonts w:hint="eastAsia"/>
          <w:sz w:val="26"/>
          <w:szCs w:val="26"/>
        </w:rPr>
        <w:t>ą</w:t>
      </w:r>
      <w:r w:rsidRPr="00071A1A">
        <w:rPr>
          <w:sz w:val="26"/>
          <w:szCs w:val="26"/>
        </w:rPr>
        <w:t xml:space="preserve"> opakowania z tworzyw termoplastycznych tj.: opakowania </w:t>
      </w:r>
      <w:r w:rsidR="00CB58B3">
        <w:rPr>
          <w:sz w:val="26"/>
          <w:szCs w:val="26"/>
        </w:rPr>
        <w:br/>
      </w:r>
      <w:r w:rsidRPr="00071A1A">
        <w:rPr>
          <w:sz w:val="26"/>
          <w:szCs w:val="26"/>
        </w:rPr>
        <w:t>z PET (</w:t>
      </w:r>
      <w:proofErr w:type="spellStart"/>
      <w:r w:rsidRPr="00071A1A">
        <w:rPr>
          <w:sz w:val="26"/>
          <w:szCs w:val="26"/>
        </w:rPr>
        <w:t>politereftalan</w:t>
      </w:r>
      <w:proofErr w:type="spellEnd"/>
      <w:r w:rsidRPr="00071A1A">
        <w:rPr>
          <w:sz w:val="26"/>
          <w:szCs w:val="26"/>
        </w:rPr>
        <w:t xml:space="preserve"> etylenu), wyroby kszta</w:t>
      </w:r>
      <w:r w:rsidRPr="00071A1A">
        <w:rPr>
          <w:rFonts w:hint="eastAsia"/>
          <w:sz w:val="26"/>
          <w:szCs w:val="26"/>
        </w:rPr>
        <w:t>ł</w:t>
      </w:r>
      <w:r w:rsidRPr="00071A1A">
        <w:rPr>
          <w:sz w:val="26"/>
          <w:szCs w:val="26"/>
        </w:rPr>
        <w:t>towe z PP (polipropylen) i PE (polietylen). Natomiast cienkie woreczki foliowe (np. rozdawane w sklepach do zakupionych produkt</w:t>
      </w:r>
      <w:r w:rsidRPr="00071A1A">
        <w:rPr>
          <w:rFonts w:hint="eastAsia"/>
          <w:sz w:val="26"/>
          <w:szCs w:val="26"/>
        </w:rPr>
        <w:t>ó</w:t>
      </w:r>
      <w:r w:rsidRPr="00071A1A">
        <w:rPr>
          <w:sz w:val="26"/>
          <w:szCs w:val="26"/>
        </w:rPr>
        <w:t>w) s</w:t>
      </w:r>
      <w:r w:rsidRPr="00071A1A">
        <w:rPr>
          <w:rFonts w:hint="eastAsia"/>
          <w:sz w:val="26"/>
          <w:szCs w:val="26"/>
        </w:rPr>
        <w:t>ą</w:t>
      </w:r>
      <w:r w:rsidRPr="00071A1A">
        <w:rPr>
          <w:sz w:val="26"/>
          <w:szCs w:val="26"/>
        </w:rPr>
        <w:t xml:space="preserve"> praktycznie nie do wykorzystania. Podobnie trudne do wykorzystania s</w:t>
      </w:r>
      <w:r w:rsidRPr="00071A1A">
        <w:rPr>
          <w:rFonts w:hint="eastAsia"/>
          <w:sz w:val="26"/>
          <w:szCs w:val="26"/>
        </w:rPr>
        <w:t>ą</w:t>
      </w:r>
      <w:r w:rsidRPr="00071A1A">
        <w:rPr>
          <w:sz w:val="26"/>
          <w:szCs w:val="26"/>
        </w:rPr>
        <w:t xml:space="preserve"> wyroby z PCV /polichlorku winylu/ (np. winyleum, p</w:t>
      </w:r>
      <w:r w:rsidRPr="00071A1A">
        <w:rPr>
          <w:rFonts w:hint="eastAsia"/>
          <w:sz w:val="26"/>
          <w:szCs w:val="26"/>
        </w:rPr>
        <w:t>ł</w:t>
      </w:r>
      <w:r w:rsidRPr="00071A1A">
        <w:rPr>
          <w:sz w:val="26"/>
          <w:szCs w:val="26"/>
        </w:rPr>
        <w:t>ytki PCV itp.). Szkło jest odpadem nieaktywnym, oboj</w:t>
      </w:r>
      <w:r w:rsidRPr="00071A1A">
        <w:rPr>
          <w:rFonts w:hint="eastAsia"/>
          <w:sz w:val="26"/>
          <w:szCs w:val="26"/>
        </w:rPr>
        <w:t>ę</w:t>
      </w:r>
      <w:r w:rsidRPr="00071A1A">
        <w:rPr>
          <w:sz w:val="26"/>
          <w:szCs w:val="26"/>
        </w:rPr>
        <w:t xml:space="preserve">tnym dla </w:t>
      </w:r>
      <w:r w:rsidRPr="00071A1A">
        <w:rPr>
          <w:rFonts w:hint="eastAsia"/>
          <w:sz w:val="26"/>
          <w:szCs w:val="26"/>
        </w:rPr>
        <w:t>ś</w:t>
      </w:r>
      <w:r w:rsidRPr="00071A1A">
        <w:rPr>
          <w:sz w:val="26"/>
          <w:szCs w:val="26"/>
        </w:rPr>
        <w:t>rodowiska (g</w:t>
      </w:r>
      <w:r w:rsidRPr="00071A1A">
        <w:rPr>
          <w:rFonts w:hint="eastAsia"/>
          <w:sz w:val="26"/>
          <w:szCs w:val="26"/>
        </w:rPr>
        <w:t>łó</w:t>
      </w:r>
      <w:r w:rsidRPr="00071A1A">
        <w:rPr>
          <w:sz w:val="26"/>
          <w:szCs w:val="26"/>
        </w:rPr>
        <w:t>wny sk</w:t>
      </w:r>
      <w:r w:rsidRPr="00071A1A">
        <w:rPr>
          <w:rFonts w:hint="eastAsia"/>
          <w:sz w:val="26"/>
          <w:szCs w:val="26"/>
        </w:rPr>
        <w:t>ł</w:t>
      </w:r>
      <w:r w:rsidRPr="00071A1A">
        <w:rPr>
          <w:sz w:val="26"/>
          <w:szCs w:val="26"/>
        </w:rPr>
        <w:t xml:space="preserve">adnik </w:t>
      </w:r>
      <w:r w:rsidRPr="00071A1A">
        <w:rPr>
          <w:rFonts w:hint="eastAsia"/>
          <w:sz w:val="26"/>
          <w:szCs w:val="26"/>
        </w:rPr>
        <w:t>–</w:t>
      </w:r>
      <w:r w:rsidRPr="00071A1A">
        <w:rPr>
          <w:sz w:val="26"/>
          <w:szCs w:val="26"/>
        </w:rPr>
        <w:t xml:space="preserve"> dwutlenek krzemu). Jednak jego odzysk i zawr</w:t>
      </w:r>
      <w:r w:rsidRPr="00071A1A">
        <w:rPr>
          <w:rFonts w:hint="eastAsia"/>
          <w:sz w:val="26"/>
          <w:szCs w:val="26"/>
        </w:rPr>
        <w:t>ó</w:t>
      </w:r>
      <w:r w:rsidRPr="00071A1A">
        <w:rPr>
          <w:sz w:val="26"/>
          <w:szCs w:val="26"/>
        </w:rPr>
        <w:t>cenie ponownie do procesu produkcji wp</w:t>
      </w:r>
      <w:r w:rsidRPr="00071A1A">
        <w:rPr>
          <w:rFonts w:hint="eastAsia"/>
          <w:sz w:val="26"/>
          <w:szCs w:val="26"/>
        </w:rPr>
        <w:t>ł</w:t>
      </w:r>
      <w:r w:rsidRPr="00071A1A">
        <w:rPr>
          <w:sz w:val="26"/>
          <w:szCs w:val="26"/>
        </w:rPr>
        <w:t>ywa na zmniejszenie zapotrzebowania surowc</w:t>
      </w:r>
      <w:r w:rsidRPr="00071A1A">
        <w:rPr>
          <w:rFonts w:hint="eastAsia"/>
          <w:sz w:val="26"/>
          <w:szCs w:val="26"/>
        </w:rPr>
        <w:t>ó</w:t>
      </w:r>
      <w:r w:rsidRPr="00071A1A">
        <w:rPr>
          <w:sz w:val="26"/>
          <w:szCs w:val="26"/>
        </w:rPr>
        <w:t>w (m.in. piasku szklarskiego, sody, m</w:t>
      </w:r>
      <w:r w:rsidRPr="00071A1A">
        <w:rPr>
          <w:rFonts w:hint="eastAsia"/>
          <w:sz w:val="26"/>
          <w:szCs w:val="26"/>
        </w:rPr>
        <w:t>ą</w:t>
      </w:r>
      <w:r w:rsidRPr="00071A1A">
        <w:rPr>
          <w:sz w:val="26"/>
          <w:szCs w:val="26"/>
        </w:rPr>
        <w:t xml:space="preserve">czki </w:t>
      </w:r>
      <w:r w:rsidRPr="00071A1A">
        <w:rPr>
          <w:sz w:val="26"/>
          <w:szCs w:val="26"/>
        </w:rPr>
        <w:lastRenderedPageBreak/>
        <w:t>wapiennej) oraz obni</w:t>
      </w:r>
      <w:r w:rsidRPr="00071A1A">
        <w:rPr>
          <w:rFonts w:hint="eastAsia"/>
          <w:sz w:val="26"/>
          <w:szCs w:val="26"/>
        </w:rPr>
        <w:t>ż</w:t>
      </w:r>
      <w:r w:rsidRPr="00071A1A">
        <w:rPr>
          <w:sz w:val="26"/>
          <w:szCs w:val="26"/>
        </w:rPr>
        <w:t>enie emisji gaz</w:t>
      </w:r>
      <w:r w:rsidRPr="00071A1A">
        <w:rPr>
          <w:rFonts w:hint="eastAsia"/>
          <w:sz w:val="26"/>
          <w:szCs w:val="26"/>
        </w:rPr>
        <w:t>ó</w:t>
      </w:r>
      <w:r w:rsidRPr="00071A1A">
        <w:rPr>
          <w:sz w:val="26"/>
          <w:szCs w:val="26"/>
        </w:rPr>
        <w:t>w: dwutlenku siarki, tlenk</w:t>
      </w:r>
      <w:r w:rsidRPr="00071A1A">
        <w:rPr>
          <w:rFonts w:hint="eastAsia"/>
          <w:sz w:val="26"/>
          <w:szCs w:val="26"/>
        </w:rPr>
        <w:t>ó</w:t>
      </w:r>
      <w:r w:rsidRPr="00071A1A">
        <w:rPr>
          <w:sz w:val="26"/>
          <w:szCs w:val="26"/>
        </w:rPr>
        <w:t>w azotu, dwutlenku w</w:t>
      </w:r>
      <w:r w:rsidRPr="00071A1A">
        <w:rPr>
          <w:rFonts w:hint="eastAsia"/>
          <w:sz w:val="26"/>
          <w:szCs w:val="26"/>
        </w:rPr>
        <w:t>ę</w:t>
      </w:r>
      <w:r w:rsidRPr="00071A1A">
        <w:rPr>
          <w:sz w:val="26"/>
          <w:szCs w:val="26"/>
        </w:rPr>
        <w:t>gla, chloru i fluoru.</w:t>
      </w:r>
    </w:p>
    <w:p w:rsidR="00311B42" w:rsidRPr="00071A1A" w:rsidRDefault="00311B42" w:rsidP="00AF3FDC">
      <w:pPr>
        <w:jc w:val="both"/>
        <w:rPr>
          <w:sz w:val="26"/>
          <w:szCs w:val="26"/>
        </w:rPr>
      </w:pPr>
      <w:r w:rsidRPr="00071A1A">
        <w:rPr>
          <w:sz w:val="26"/>
          <w:szCs w:val="26"/>
        </w:rPr>
        <w:t>Udzia</w:t>
      </w:r>
      <w:r w:rsidRPr="00071A1A">
        <w:rPr>
          <w:rFonts w:hint="eastAsia"/>
          <w:sz w:val="26"/>
          <w:szCs w:val="26"/>
        </w:rPr>
        <w:t>ł</w:t>
      </w:r>
      <w:r w:rsidRPr="00071A1A">
        <w:rPr>
          <w:sz w:val="26"/>
          <w:szCs w:val="26"/>
        </w:rPr>
        <w:t xml:space="preserve"> odpad</w:t>
      </w:r>
      <w:r w:rsidRPr="00071A1A">
        <w:rPr>
          <w:rFonts w:hint="eastAsia"/>
          <w:sz w:val="26"/>
          <w:szCs w:val="26"/>
        </w:rPr>
        <w:t>ó</w:t>
      </w:r>
      <w:r w:rsidRPr="00071A1A">
        <w:rPr>
          <w:sz w:val="26"/>
          <w:szCs w:val="26"/>
        </w:rPr>
        <w:t>w u</w:t>
      </w:r>
      <w:r w:rsidRPr="00071A1A">
        <w:rPr>
          <w:rFonts w:hint="eastAsia"/>
          <w:sz w:val="26"/>
          <w:szCs w:val="26"/>
        </w:rPr>
        <w:t>ż</w:t>
      </w:r>
      <w:r w:rsidRPr="00071A1A">
        <w:rPr>
          <w:sz w:val="26"/>
          <w:szCs w:val="26"/>
        </w:rPr>
        <w:t xml:space="preserve">ytecznych dla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t>
      </w:r>
      <w:r w:rsidR="00564C08">
        <w:rPr>
          <w:sz w:val="26"/>
          <w:szCs w:val="26"/>
        </w:rPr>
        <w:t xml:space="preserve">wzrasta. </w:t>
      </w:r>
      <w:r w:rsidRPr="00071A1A">
        <w:rPr>
          <w:sz w:val="26"/>
          <w:szCs w:val="26"/>
        </w:rPr>
        <w:t>Zawr</w:t>
      </w:r>
      <w:r w:rsidRPr="00071A1A">
        <w:rPr>
          <w:rFonts w:hint="eastAsia"/>
          <w:sz w:val="26"/>
          <w:szCs w:val="26"/>
        </w:rPr>
        <w:t>ó</w:t>
      </w:r>
      <w:r w:rsidRPr="00071A1A">
        <w:rPr>
          <w:sz w:val="26"/>
          <w:szCs w:val="26"/>
        </w:rPr>
        <w:t>cenie do proces</w:t>
      </w:r>
      <w:r w:rsidRPr="00071A1A">
        <w:rPr>
          <w:rFonts w:hint="eastAsia"/>
          <w:sz w:val="26"/>
          <w:szCs w:val="26"/>
        </w:rPr>
        <w:t>ó</w:t>
      </w:r>
      <w:r w:rsidRPr="00071A1A">
        <w:rPr>
          <w:sz w:val="26"/>
          <w:szCs w:val="26"/>
        </w:rPr>
        <w:t>w produkcji surowc</w:t>
      </w:r>
      <w:r w:rsidRPr="00071A1A">
        <w:rPr>
          <w:rFonts w:hint="eastAsia"/>
          <w:sz w:val="26"/>
          <w:szCs w:val="26"/>
        </w:rPr>
        <w:t>ó</w:t>
      </w:r>
      <w:r w:rsidRPr="00071A1A">
        <w:rPr>
          <w:sz w:val="26"/>
          <w:szCs w:val="26"/>
        </w:rPr>
        <w:t>w wt</w:t>
      </w:r>
      <w:r w:rsidRPr="00071A1A">
        <w:rPr>
          <w:rFonts w:hint="eastAsia"/>
          <w:sz w:val="26"/>
          <w:szCs w:val="26"/>
        </w:rPr>
        <w:t>ó</w:t>
      </w:r>
      <w:r w:rsidRPr="00071A1A">
        <w:rPr>
          <w:sz w:val="26"/>
          <w:szCs w:val="26"/>
        </w:rPr>
        <w:t>rnych (ze zbi</w:t>
      </w:r>
      <w:r w:rsidRPr="00071A1A">
        <w:rPr>
          <w:rFonts w:hint="eastAsia"/>
          <w:sz w:val="26"/>
          <w:szCs w:val="26"/>
        </w:rPr>
        <w:t>ó</w:t>
      </w:r>
      <w:r w:rsidRPr="00071A1A">
        <w:rPr>
          <w:sz w:val="26"/>
          <w:szCs w:val="26"/>
        </w:rPr>
        <w:t>rki selektywnej, po ich obr</w:t>
      </w:r>
      <w:r w:rsidRPr="00071A1A">
        <w:rPr>
          <w:rFonts w:hint="eastAsia"/>
          <w:sz w:val="26"/>
          <w:szCs w:val="26"/>
        </w:rPr>
        <w:t>ó</w:t>
      </w:r>
      <w:r w:rsidRPr="00071A1A">
        <w:rPr>
          <w:sz w:val="26"/>
          <w:szCs w:val="26"/>
        </w:rPr>
        <w:t>bce i uzdatnieniu) przyczyni si</w:t>
      </w:r>
      <w:r w:rsidRPr="00071A1A">
        <w:rPr>
          <w:rFonts w:hint="eastAsia"/>
          <w:sz w:val="26"/>
          <w:szCs w:val="26"/>
        </w:rPr>
        <w:t>ę</w:t>
      </w:r>
      <w:r w:rsidRPr="00071A1A">
        <w:rPr>
          <w:sz w:val="26"/>
          <w:szCs w:val="26"/>
        </w:rPr>
        <w:t xml:space="preserve"> do oszcz</w:t>
      </w:r>
      <w:r w:rsidRPr="00071A1A">
        <w:rPr>
          <w:rFonts w:hint="eastAsia"/>
          <w:sz w:val="26"/>
          <w:szCs w:val="26"/>
        </w:rPr>
        <w:t>ę</w:t>
      </w:r>
      <w:r w:rsidRPr="00071A1A">
        <w:rPr>
          <w:sz w:val="26"/>
          <w:szCs w:val="26"/>
        </w:rPr>
        <w:t>dno</w:t>
      </w:r>
      <w:r w:rsidRPr="00071A1A">
        <w:rPr>
          <w:rFonts w:hint="eastAsia"/>
          <w:sz w:val="26"/>
          <w:szCs w:val="26"/>
        </w:rPr>
        <w:t>ś</w:t>
      </w:r>
      <w:r w:rsidRPr="00071A1A">
        <w:rPr>
          <w:sz w:val="26"/>
          <w:szCs w:val="26"/>
        </w:rPr>
        <w:t>ci miejsca na lokalnych sk</w:t>
      </w:r>
      <w:r w:rsidRPr="00071A1A">
        <w:rPr>
          <w:rFonts w:hint="eastAsia"/>
          <w:sz w:val="26"/>
          <w:szCs w:val="26"/>
        </w:rPr>
        <w:t>ł</w:t>
      </w:r>
      <w:r w:rsidRPr="00071A1A">
        <w:rPr>
          <w:sz w:val="26"/>
          <w:szCs w:val="26"/>
        </w:rPr>
        <w:t>adowiskach odpad</w:t>
      </w:r>
      <w:r w:rsidRPr="00071A1A">
        <w:rPr>
          <w:rFonts w:hint="eastAsia"/>
          <w:sz w:val="26"/>
          <w:szCs w:val="26"/>
        </w:rPr>
        <w:t>ó</w:t>
      </w:r>
      <w:r w:rsidRPr="00071A1A">
        <w:rPr>
          <w:sz w:val="26"/>
          <w:szCs w:val="26"/>
        </w:rPr>
        <w:t>w. Ponadto wp</w:t>
      </w:r>
      <w:r w:rsidRPr="00071A1A">
        <w:rPr>
          <w:rFonts w:hint="eastAsia"/>
          <w:sz w:val="26"/>
          <w:szCs w:val="26"/>
        </w:rPr>
        <w:t>ł</w:t>
      </w:r>
      <w:r w:rsidRPr="00071A1A">
        <w:rPr>
          <w:sz w:val="26"/>
          <w:szCs w:val="26"/>
        </w:rPr>
        <w:t>ynie na zmniejszenie zu</w:t>
      </w:r>
      <w:r w:rsidRPr="00071A1A">
        <w:rPr>
          <w:rFonts w:hint="eastAsia"/>
          <w:sz w:val="26"/>
          <w:szCs w:val="26"/>
        </w:rPr>
        <w:t>ż</w:t>
      </w:r>
      <w:r w:rsidRPr="00071A1A">
        <w:rPr>
          <w:sz w:val="26"/>
          <w:szCs w:val="26"/>
        </w:rPr>
        <w:t>ycia surowc</w:t>
      </w:r>
      <w:r w:rsidRPr="00071A1A">
        <w:rPr>
          <w:rFonts w:hint="eastAsia"/>
          <w:sz w:val="26"/>
          <w:szCs w:val="26"/>
        </w:rPr>
        <w:t>ó</w:t>
      </w:r>
      <w:r w:rsidRPr="00071A1A">
        <w:rPr>
          <w:sz w:val="26"/>
          <w:szCs w:val="26"/>
        </w:rPr>
        <w:t>w pierwotnych w procesach produkcji oraz obni</w:t>
      </w:r>
      <w:r w:rsidRPr="00071A1A">
        <w:rPr>
          <w:rFonts w:hint="eastAsia"/>
          <w:sz w:val="26"/>
          <w:szCs w:val="26"/>
        </w:rPr>
        <w:t>ż</w:t>
      </w:r>
      <w:r w:rsidRPr="00071A1A">
        <w:rPr>
          <w:sz w:val="26"/>
          <w:szCs w:val="26"/>
        </w:rPr>
        <w:t>enie emisji zanieczyszcze</w:t>
      </w:r>
      <w:r w:rsidRPr="00071A1A">
        <w:rPr>
          <w:rFonts w:hint="eastAsia"/>
          <w:sz w:val="26"/>
          <w:szCs w:val="26"/>
        </w:rPr>
        <w:t>ń</w:t>
      </w:r>
      <w:r w:rsidRPr="00071A1A">
        <w:rPr>
          <w:sz w:val="26"/>
          <w:szCs w:val="26"/>
        </w:rPr>
        <w:t xml:space="preserve"> (gaz</w:t>
      </w:r>
      <w:r w:rsidRPr="00071A1A">
        <w:rPr>
          <w:rFonts w:hint="eastAsia"/>
          <w:sz w:val="26"/>
          <w:szCs w:val="26"/>
        </w:rPr>
        <w:t>ó</w:t>
      </w:r>
      <w:r w:rsidRPr="00071A1A">
        <w:rPr>
          <w:sz w:val="26"/>
          <w:szCs w:val="26"/>
        </w:rPr>
        <w:t>w, py</w:t>
      </w:r>
      <w:r w:rsidRPr="00071A1A">
        <w:rPr>
          <w:rFonts w:hint="eastAsia"/>
          <w:sz w:val="26"/>
          <w:szCs w:val="26"/>
        </w:rPr>
        <w:t>łó</w:t>
      </w:r>
      <w:r w:rsidRPr="00071A1A">
        <w:rPr>
          <w:sz w:val="26"/>
          <w:szCs w:val="26"/>
        </w:rPr>
        <w:t xml:space="preserve">w, </w:t>
      </w:r>
      <w:r w:rsidRPr="00071A1A">
        <w:rPr>
          <w:rFonts w:hint="eastAsia"/>
          <w:sz w:val="26"/>
          <w:szCs w:val="26"/>
        </w:rPr>
        <w:t>ś</w:t>
      </w:r>
      <w:r w:rsidRPr="00071A1A">
        <w:rPr>
          <w:sz w:val="26"/>
          <w:szCs w:val="26"/>
        </w:rPr>
        <w:t>ciek</w:t>
      </w:r>
      <w:r w:rsidRPr="00071A1A">
        <w:rPr>
          <w:rFonts w:hint="eastAsia"/>
          <w:sz w:val="26"/>
          <w:szCs w:val="26"/>
        </w:rPr>
        <w:t>ó</w:t>
      </w:r>
      <w:r w:rsidRPr="00071A1A">
        <w:rPr>
          <w:sz w:val="26"/>
          <w:szCs w:val="26"/>
        </w:rPr>
        <w:t>w).</w:t>
      </w:r>
    </w:p>
    <w:p w:rsidR="00311B42" w:rsidRPr="00071A1A" w:rsidRDefault="00311B42" w:rsidP="00AF3FDC">
      <w:pPr>
        <w:jc w:val="both"/>
        <w:rPr>
          <w:sz w:val="26"/>
          <w:szCs w:val="26"/>
        </w:rPr>
      </w:pPr>
      <w:r w:rsidRPr="00071A1A">
        <w:rPr>
          <w:sz w:val="26"/>
          <w:szCs w:val="26"/>
        </w:rPr>
        <w:t>Odpady wielkogabarytowe - zu</w:t>
      </w:r>
      <w:r w:rsidRPr="00071A1A">
        <w:rPr>
          <w:rFonts w:hint="eastAsia"/>
          <w:sz w:val="26"/>
          <w:szCs w:val="26"/>
        </w:rPr>
        <w:t>ż</w:t>
      </w:r>
      <w:r w:rsidRPr="00071A1A">
        <w:rPr>
          <w:sz w:val="26"/>
          <w:szCs w:val="26"/>
        </w:rPr>
        <w:t>yte wyposa</w:t>
      </w:r>
      <w:r w:rsidRPr="00071A1A">
        <w:rPr>
          <w:rFonts w:hint="eastAsia"/>
          <w:sz w:val="26"/>
          <w:szCs w:val="26"/>
        </w:rPr>
        <w:t>ż</w:t>
      </w:r>
      <w:r w:rsidRPr="00071A1A">
        <w:rPr>
          <w:sz w:val="26"/>
          <w:szCs w:val="26"/>
        </w:rPr>
        <w:t>enie mieszka</w:t>
      </w:r>
      <w:r w:rsidRPr="00071A1A">
        <w:rPr>
          <w:rFonts w:hint="eastAsia"/>
          <w:sz w:val="26"/>
          <w:szCs w:val="26"/>
        </w:rPr>
        <w:t>ń</w:t>
      </w:r>
      <w:r w:rsidRPr="00071A1A">
        <w:rPr>
          <w:sz w:val="26"/>
          <w:szCs w:val="26"/>
        </w:rPr>
        <w:t>, urz</w:t>
      </w:r>
      <w:r w:rsidRPr="00071A1A">
        <w:rPr>
          <w:rFonts w:hint="eastAsia"/>
          <w:sz w:val="26"/>
          <w:szCs w:val="26"/>
        </w:rPr>
        <w:t>ą</w:t>
      </w:r>
      <w:r w:rsidRPr="00071A1A">
        <w:rPr>
          <w:sz w:val="26"/>
          <w:szCs w:val="26"/>
        </w:rPr>
        <w:t>dze</w:t>
      </w:r>
      <w:r w:rsidRPr="00071A1A">
        <w:rPr>
          <w:rFonts w:hint="eastAsia"/>
          <w:sz w:val="26"/>
          <w:szCs w:val="26"/>
        </w:rPr>
        <w:t>ń</w:t>
      </w:r>
      <w:r w:rsidRPr="00071A1A">
        <w:rPr>
          <w:sz w:val="26"/>
          <w:szCs w:val="26"/>
        </w:rPr>
        <w:t xml:space="preserve"> kuchennych, </w:t>
      </w:r>
      <w:r w:rsidRPr="00071A1A">
        <w:rPr>
          <w:rFonts w:hint="eastAsia"/>
          <w:sz w:val="26"/>
          <w:szCs w:val="26"/>
        </w:rPr>
        <w:t>ł</w:t>
      </w:r>
      <w:r w:rsidRPr="00071A1A">
        <w:rPr>
          <w:sz w:val="26"/>
          <w:szCs w:val="26"/>
        </w:rPr>
        <w:t>azienkowych, sprz</w:t>
      </w:r>
      <w:r w:rsidRPr="00071A1A">
        <w:rPr>
          <w:rFonts w:hint="eastAsia"/>
          <w:sz w:val="26"/>
          <w:szCs w:val="26"/>
        </w:rPr>
        <w:t>ę</w:t>
      </w:r>
      <w:r w:rsidRPr="00071A1A">
        <w:rPr>
          <w:sz w:val="26"/>
          <w:szCs w:val="26"/>
        </w:rPr>
        <w:t>t elektroniczny, meble itp. W ostatnich latach zauwa</w:t>
      </w:r>
      <w:r w:rsidRPr="00071A1A">
        <w:rPr>
          <w:rFonts w:hint="eastAsia"/>
          <w:sz w:val="26"/>
          <w:szCs w:val="26"/>
        </w:rPr>
        <w:t>ż</w:t>
      </w:r>
      <w:r w:rsidRPr="00071A1A">
        <w:rPr>
          <w:sz w:val="26"/>
          <w:szCs w:val="26"/>
        </w:rPr>
        <w:t>a si</w:t>
      </w:r>
      <w:r w:rsidRPr="00071A1A">
        <w:rPr>
          <w:rFonts w:hint="eastAsia"/>
          <w:sz w:val="26"/>
          <w:szCs w:val="26"/>
        </w:rPr>
        <w:t>ę</w:t>
      </w:r>
      <w:r w:rsidRPr="00071A1A">
        <w:rPr>
          <w:sz w:val="26"/>
          <w:szCs w:val="26"/>
        </w:rPr>
        <w:t xml:space="preserve"> wyra</w:t>
      </w:r>
      <w:r w:rsidRPr="00071A1A">
        <w:rPr>
          <w:rFonts w:hint="eastAsia"/>
          <w:sz w:val="26"/>
          <w:szCs w:val="26"/>
        </w:rPr>
        <w:t>ź</w:t>
      </w:r>
      <w:r w:rsidRPr="00071A1A">
        <w:rPr>
          <w:sz w:val="26"/>
          <w:szCs w:val="26"/>
        </w:rPr>
        <w:t>ny wzrost ich ilo</w:t>
      </w:r>
      <w:r w:rsidRPr="00071A1A">
        <w:rPr>
          <w:rFonts w:hint="eastAsia"/>
          <w:sz w:val="26"/>
          <w:szCs w:val="26"/>
        </w:rPr>
        <w:t>ś</w:t>
      </w:r>
      <w:r w:rsidRPr="00071A1A">
        <w:rPr>
          <w:sz w:val="26"/>
          <w:szCs w:val="26"/>
        </w:rPr>
        <w:t>ci,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na rozpatrywanym obszarze. Spo</w:t>
      </w:r>
      <w:r w:rsidRPr="00071A1A">
        <w:rPr>
          <w:rFonts w:hint="eastAsia"/>
          <w:sz w:val="26"/>
          <w:szCs w:val="26"/>
        </w:rPr>
        <w:t>ł</w:t>
      </w:r>
      <w:r w:rsidRPr="00071A1A">
        <w:rPr>
          <w:sz w:val="26"/>
          <w:szCs w:val="26"/>
        </w:rPr>
        <w:t>ecze</w:t>
      </w:r>
      <w:r w:rsidRPr="00071A1A">
        <w:rPr>
          <w:rFonts w:hint="eastAsia"/>
          <w:sz w:val="26"/>
          <w:szCs w:val="26"/>
        </w:rPr>
        <w:t>ń</w:t>
      </w:r>
      <w:r w:rsidRPr="00071A1A">
        <w:rPr>
          <w:sz w:val="26"/>
          <w:szCs w:val="26"/>
        </w:rPr>
        <w:t>stwo pozbywa si</w:t>
      </w:r>
      <w:r w:rsidRPr="00071A1A">
        <w:rPr>
          <w:rFonts w:hint="eastAsia"/>
          <w:sz w:val="26"/>
          <w:szCs w:val="26"/>
        </w:rPr>
        <w:t>ę</w:t>
      </w:r>
      <w:r w:rsidRPr="00071A1A">
        <w:rPr>
          <w:sz w:val="26"/>
          <w:szCs w:val="26"/>
        </w:rPr>
        <w:t xml:space="preserve"> starych mebli, zu</w:t>
      </w:r>
      <w:r w:rsidRPr="00071A1A">
        <w:rPr>
          <w:rFonts w:hint="eastAsia"/>
          <w:sz w:val="26"/>
          <w:szCs w:val="26"/>
        </w:rPr>
        <w:t>ż</w:t>
      </w:r>
      <w:r w:rsidRPr="00071A1A">
        <w:rPr>
          <w:sz w:val="26"/>
          <w:szCs w:val="26"/>
        </w:rPr>
        <w:t>ytego sprz</w:t>
      </w:r>
      <w:r w:rsidRPr="00071A1A">
        <w:rPr>
          <w:rFonts w:hint="eastAsia"/>
          <w:sz w:val="26"/>
          <w:szCs w:val="26"/>
        </w:rPr>
        <w:t>ę</w:t>
      </w:r>
      <w:r w:rsidRPr="00071A1A">
        <w:rPr>
          <w:sz w:val="26"/>
          <w:szCs w:val="26"/>
        </w:rPr>
        <w:t>tu gospodarstwa domowego (lod</w:t>
      </w:r>
      <w:r w:rsidRPr="00071A1A">
        <w:rPr>
          <w:rFonts w:hint="eastAsia"/>
          <w:sz w:val="26"/>
          <w:szCs w:val="26"/>
        </w:rPr>
        <w:t>ó</w:t>
      </w:r>
      <w:r w:rsidRPr="00071A1A">
        <w:rPr>
          <w:sz w:val="26"/>
          <w:szCs w:val="26"/>
        </w:rPr>
        <w:t>wki, pralki, kuchnie gazowe), urz</w:t>
      </w:r>
      <w:r w:rsidRPr="00071A1A">
        <w:rPr>
          <w:rFonts w:hint="eastAsia"/>
          <w:sz w:val="26"/>
          <w:szCs w:val="26"/>
        </w:rPr>
        <w:t>ą</w:t>
      </w:r>
      <w:r w:rsidRPr="00071A1A">
        <w:rPr>
          <w:sz w:val="26"/>
          <w:szCs w:val="26"/>
        </w:rPr>
        <w:t>dze</w:t>
      </w:r>
      <w:r w:rsidRPr="00071A1A">
        <w:rPr>
          <w:rFonts w:hint="eastAsia"/>
          <w:sz w:val="26"/>
          <w:szCs w:val="26"/>
        </w:rPr>
        <w:t>ń</w:t>
      </w:r>
      <w:r w:rsidRPr="00071A1A">
        <w:rPr>
          <w:sz w:val="26"/>
          <w:szCs w:val="26"/>
        </w:rPr>
        <w:t xml:space="preserve"> </w:t>
      </w:r>
      <w:r w:rsidRPr="00071A1A">
        <w:rPr>
          <w:rFonts w:hint="eastAsia"/>
          <w:sz w:val="26"/>
          <w:szCs w:val="26"/>
        </w:rPr>
        <w:t>ł</w:t>
      </w:r>
      <w:r w:rsidRPr="00071A1A">
        <w:rPr>
          <w:sz w:val="26"/>
          <w:szCs w:val="26"/>
        </w:rPr>
        <w:t>azienkowych oraz zu</w:t>
      </w:r>
      <w:r w:rsidRPr="00071A1A">
        <w:rPr>
          <w:rFonts w:hint="eastAsia"/>
          <w:sz w:val="26"/>
          <w:szCs w:val="26"/>
        </w:rPr>
        <w:t>ż</w:t>
      </w:r>
      <w:r w:rsidRPr="00071A1A">
        <w:rPr>
          <w:sz w:val="26"/>
          <w:szCs w:val="26"/>
        </w:rPr>
        <w:t>ytego sprz</w:t>
      </w:r>
      <w:r w:rsidRPr="00071A1A">
        <w:rPr>
          <w:rFonts w:hint="eastAsia"/>
          <w:sz w:val="26"/>
          <w:szCs w:val="26"/>
        </w:rPr>
        <w:t>ę</w:t>
      </w:r>
      <w:r w:rsidRPr="00071A1A">
        <w:rPr>
          <w:sz w:val="26"/>
          <w:szCs w:val="26"/>
        </w:rPr>
        <w:t>tu elektronicznego (RTV, komputery). Przy okazji wymiany na nowy pojawiaj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opakowania przestrzenne. Z odpad</w:t>
      </w:r>
      <w:r w:rsidRPr="00071A1A">
        <w:rPr>
          <w:rFonts w:hint="eastAsia"/>
          <w:sz w:val="26"/>
          <w:szCs w:val="26"/>
        </w:rPr>
        <w:t>ó</w:t>
      </w:r>
      <w:r w:rsidRPr="00071A1A">
        <w:rPr>
          <w:sz w:val="26"/>
          <w:szCs w:val="26"/>
        </w:rPr>
        <w:t>w wielkogabarytowych najbardziej problemowymi s</w:t>
      </w:r>
      <w:r w:rsidRPr="00071A1A">
        <w:rPr>
          <w:rFonts w:hint="eastAsia"/>
          <w:sz w:val="26"/>
          <w:szCs w:val="26"/>
        </w:rPr>
        <w:t>ą</w:t>
      </w:r>
      <w:r w:rsidRPr="00071A1A">
        <w:rPr>
          <w:sz w:val="26"/>
          <w:szCs w:val="26"/>
        </w:rPr>
        <w:t xml:space="preserve"> urz</w:t>
      </w:r>
      <w:r w:rsidRPr="00071A1A">
        <w:rPr>
          <w:rFonts w:hint="eastAsia"/>
          <w:sz w:val="26"/>
          <w:szCs w:val="26"/>
        </w:rPr>
        <w:t>ą</w:t>
      </w:r>
      <w:r w:rsidRPr="00071A1A">
        <w:rPr>
          <w:sz w:val="26"/>
          <w:szCs w:val="26"/>
        </w:rPr>
        <w:t>dzenia ch</w:t>
      </w:r>
      <w:r w:rsidRPr="00071A1A">
        <w:rPr>
          <w:rFonts w:hint="eastAsia"/>
          <w:sz w:val="26"/>
          <w:szCs w:val="26"/>
        </w:rPr>
        <w:t>ł</w:t>
      </w:r>
      <w:r w:rsidRPr="00071A1A">
        <w:rPr>
          <w:sz w:val="26"/>
          <w:szCs w:val="26"/>
        </w:rPr>
        <w:t>odnicze, z kt</w:t>
      </w:r>
      <w:r w:rsidRPr="00071A1A">
        <w:rPr>
          <w:rFonts w:hint="eastAsia"/>
          <w:sz w:val="26"/>
          <w:szCs w:val="26"/>
        </w:rPr>
        <w:t>ó</w:t>
      </w:r>
      <w:r w:rsidRPr="00071A1A">
        <w:rPr>
          <w:sz w:val="26"/>
          <w:szCs w:val="26"/>
        </w:rPr>
        <w:t>rych przed demonta</w:t>
      </w:r>
      <w:r w:rsidRPr="00071A1A">
        <w:rPr>
          <w:rFonts w:hint="eastAsia"/>
          <w:sz w:val="26"/>
          <w:szCs w:val="26"/>
        </w:rPr>
        <w:t>ż</w:t>
      </w:r>
      <w:r w:rsidRPr="00071A1A">
        <w:rPr>
          <w:sz w:val="26"/>
          <w:szCs w:val="26"/>
        </w:rPr>
        <w:t>em i przerobem powinny by</w:t>
      </w:r>
      <w:r w:rsidRPr="00071A1A">
        <w:rPr>
          <w:rFonts w:hint="eastAsia"/>
          <w:sz w:val="26"/>
          <w:szCs w:val="26"/>
        </w:rPr>
        <w:t>ć</w:t>
      </w:r>
      <w:r w:rsidRPr="00071A1A">
        <w:rPr>
          <w:sz w:val="26"/>
          <w:szCs w:val="26"/>
        </w:rPr>
        <w:t xml:space="preserve"> odci</w:t>
      </w:r>
      <w:r w:rsidRPr="00071A1A">
        <w:rPr>
          <w:rFonts w:hint="eastAsia"/>
          <w:sz w:val="26"/>
          <w:szCs w:val="26"/>
        </w:rPr>
        <w:t>ą</w:t>
      </w:r>
      <w:r w:rsidRPr="00071A1A">
        <w:rPr>
          <w:sz w:val="26"/>
          <w:szCs w:val="26"/>
        </w:rPr>
        <w:t xml:space="preserve">gane </w:t>
      </w:r>
      <w:r w:rsidRPr="00071A1A">
        <w:rPr>
          <w:rFonts w:hint="eastAsia"/>
          <w:sz w:val="26"/>
          <w:szCs w:val="26"/>
        </w:rPr>
        <w:t>ś</w:t>
      </w:r>
      <w:r w:rsidRPr="00071A1A">
        <w:rPr>
          <w:sz w:val="26"/>
          <w:szCs w:val="26"/>
        </w:rPr>
        <w:t>rodki ch</w:t>
      </w:r>
      <w:r w:rsidRPr="00071A1A">
        <w:rPr>
          <w:rFonts w:hint="eastAsia"/>
          <w:sz w:val="26"/>
          <w:szCs w:val="26"/>
        </w:rPr>
        <w:t>ł</w:t>
      </w:r>
      <w:r w:rsidRPr="00071A1A">
        <w:rPr>
          <w:sz w:val="26"/>
          <w:szCs w:val="26"/>
        </w:rPr>
        <w:t>odnicze (freon) i olej spr</w:t>
      </w:r>
      <w:r w:rsidRPr="00071A1A">
        <w:rPr>
          <w:rFonts w:hint="eastAsia"/>
          <w:sz w:val="26"/>
          <w:szCs w:val="26"/>
        </w:rPr>
        <w:t>ęż</w:t>
      </w:r>
      <w:r w:rsidR="002F3855">
        <w:rPr>
          <w:sz w:val="26"/>
          <w:szCs w:val="26"/>
        </w:rPr>
        <w:t xml:space="preserve">arkowy. </w:t>
      </w:r>
      <w:r w:rsidRPr="00071A1A">
        <w:rPr>
          <w:sz w:val="26"/>
          <w:szCs w:val="26"/>
        </w:rPr>
        <w:t>Problem zagospodarowania omawianej grupy odpad</w:t>
      </w:r>
      <w:r w:rsidRPr="00071A1A">
        <w:rPr>
          <w:rFonts w:hint="eastAsia"/>
          <w:sz w:val="26"/>
          <w:szCs w:val="26"/>
        </w:rPr>
        <w:t>ó</w:t>
      </w:r>
      <w:r w:rsidRPr="00071A1A">
        <w:rPr>
          <w:sz w:val="26"/>
          <w:szCs w:val="26"/>
        </w:rPr>
        <w:t>w ze wzgl</w:t>
      </w:r>
      <w:r w:rsidRPr="00071A1A">
        <w:rPr>
          <w:rFonts w:hint="eastAsia"/>
          <w:sz w:val="26"/>
          <w:szCs w:val="26"/>
        </w:rPr>
        <w:t>ę</w:t>
      </w:r>
      <w:r w:rsidRPr="00071A1A">
        <w:rPr>
          <w:sz w:val="26"/>
          <w:szCs w:val="26"/>
        </w:rPr>
        <w:t>d</w:t>
      </w:r>
      <w:r w:rsidRPr="00071A1A">
        <w:rPr>
          <w:rFonts w:hint="eastAsia"/>
          <w:sz w:val="26"/>
          <w:szCs w:val="26"/>
        </w:rPr>
        <w:t>ó</w:t>
      </w:r>
      <w:r w:rsidRPr="00071A1A">
        <w:rPr>
          <w:sz w:val="26"/>
          <w:szCs w:val="26"/>
        </w:rPr>
        <w:t>w ekonomicznych powinien by</w:t>
      </w:r>
      <w:r w:rsidRPr="00071A1A">
        <w:rPr>
          <w:rFonts w:hint="eastAsia"/>
          <w:sz w:val="26"/>
          <w:szCs w:val="26"/>
        </w:rPr>
        <w:t>ć</w:t>
      </w:r>
      <w:r w:rsidRPr="00071A1A">
        <w:rPr>
          <w:sz w:val="26"/>
          <w:szCs w:val="26"/>
        </w:rPr>
        <w:t xml:space="preserve"> rozwi</w:t>
      </w:r>
      <w:r w:rsidRPr="00071A1A">
        <w:rPr>
          <w:rFonts w:hint="eastAsia"/>
          <w:sz w:val="26"/>
          <w:szCs w:val="26"/>
        </w:rPr>
        <w:t>ą</w:t>
      </w:r>
      <w:r w:rsidRPr="00071A1A">
        <w:rPr>
          <w:sz w:val="26"/>
          <w:szCs w:val="26"/>
        </w:rPr>
        <w:t>zany w skali co najmniej ca</w:t>
      </w:r>
      <w:r w:rsidRPr="00071A1A">
        <w:rPr>
          <w:rFonts w:hint="eastAsia"/>
          <w:sz w:val="26"/>
          <w:szCs w:val="26"/>
        </w:rPr>
        <w:t>ł</w:t>
      </w:r>
      <w:r w:rsidRPr="00071A1A">
        <w:rPr>
          <w:sz w:val="26"/>
          <w:szCs w:val="26"/>
        </w:rPr>
        <w:t>ego powiatu lub kilku powiat</w:t>
      </w:r>
      <w:r w:rsidRPr="00071A1A">
        <w:rPr>
          <w:rFonts w:hint="eastAsia"/>
          <w:sz w:val="26"/>
          <w:szCs w:val="26"/>
        </w:rPr>
        <w:t>ó</w:t>
      </w:r>
      <w:r w:rsidRPr="00071A1A">
        <w:rPr>
          <w:sz w:val="26"/>
          <w:szCs w:val="26"/>
        </w:rPr>
        <w:t>w.</w:t>
      </w:r>
    </w:p>
    <w:p w:rsidR="00311B42" w:rsidRPr="00071A1A" w:rsidRDefault="00311B42" w:rsidP="00AF3FDC">
      <w:pPr>
        <w:jc w:val="both"/>
        <w:rPr>
          <w:sz w:val="26"/>
          <w:szCs w:val="26"/>
        </w:rPr>
      </w:pPr>
      <w:r w:rsidRPr="00071A1A">
        <w:rPr>
          <w:sz w:val="26"/>
          <w:szCs w:val="26"/>
        </w:rPr>
        <w:t xml:space="preserve">Odpady z oczyszczania </w:t>
      </w:r>
      <w:r w:rsidRPr="00071A1A">
        <w:rPr>
          <w:rFonts w:hint="eastAsia"/>
          <w:sz w:val="26"/>
          <w:szCs w:val="26"/>
        </w:rPr>
        <w:t>ś</w:t>
      </w:r>
      <w:r w:rsidRPr="00071A1A">
        <w:rPr>
          <w:sz w:val="26"/>
          <w:szCs w:val="26"/>
        </w:rPr>
        <w:t>ciek</w:t>
      </w:r>
      <w:r w:rsidRPr="00071A1A">
        <w:rPr>
          <w:rFonts w:hint="eastAsia"/>
          <w:sz w:val="26"/>
          <w:szCs w:val="26"/>
        </w:rPr>
        <w:t>ó</w:t>
      </w:r>
      <w:r w:rsidRPr="00071A1A">
        <w:rPr>
          <w:sz w:val="26"/>
          <w:szCs w:val="26"/>
        </w:rPr>
        <w:t>w komunalnych - zgodnie z ustaw</w:t>
      </w:r>
      <w:r w:rsidRPr="00071A1A">
        <w:rPr>
          <w:rFonts w:hint="eastAsia"/>
          <w:sz w:val="26"/>
          <w:szCs w:val="26"/>
        </w:rPr>
        <w:t>ą</w:t>
      </w:r>
      <w:r w:rsidRPr="00071A1A">
        <w:rPr>
          <w:sz w:val="26"/>
          <w:szCs w:val="26"/>
        </w:rPr>
        <w:t xml:space="preserve"> o odpadach zagospodarowanie tych odpad</w:t>
      </w:r>
      <w:r w:rsidRPr="00071A1A">
        <w:rPr>
          <w:rFonts w:hint="eastAsia"/>
          <w:sz w:val="26"/>
          <w:szCs w:val="26"/>
        </w:rPr>
        <w:t>ó</w:t>
      </w:r>
      <w:r w:rsidRPr="00071A1A">
        <w:rPr>
          <w:sz w:val="26"/>
          <w:szCs w:val="26"/>
        </w:rPr>
        <w:t>w jest obowi</w:t>
      </w:r>
      <w:r w:rsidRPr="00071A1A">
        <w:rPr>
          <w:rFonts w:hint="eastAsia"/>
          <w:sz w:val="26"/>
          <w:szCs w:val="26"/>
        </w:rPr>
        <w:t>ą</w:t>
      </w:r>
      <w:r w:rsidRPr="00071A1A">
        <w:rPr>
          <w:sz w:val="26"/>
          <w:szCs w:val="26"/>
        </w:rPr>
        <w:t>zkiem ich wytw</w:t>
      </w:r>
      <w:r w:rsidRPr="00071A1A">
        <w:rPr>
          <w:rFonts w:hint="eastAsia"/>
          <w:sz w:val="26"/>
          <w:szCs w:val="26"/>
        </w:rPr>
        <w:t>ó</w:t>
      </w:r>
      <w:r w:rsidRPr="00071A1A">
        <w:rPr>
          <w:sz w:val="26"/>
          <w:szCs w:val="26"/>
        </w:rPr>
        <w:t xml:space="preserve">rcy - pozostaje zatem w gestii administratora oczyszczalni. Osady </w:t>
      </w:r>
      <w:r w:rsidRPr="00071A1A">
        <w:rPr>
          <w:rFonts w:hint="eastAsia"/>
          <w:sz w:val="26"/>
          <w:szCs w:val="26"/>
        </w:rPr>
        <w:t>ś</w:t>
      </w:r>
      <w:r w:rsidRPr="00071A1A">
        <w:rPr>
          <w:sz w:val="26"/>
          <w:szCs w:val="26"/>
        </w:rPr>
        <w:t>ciekowe musz</w:t>
      </w:r>
      <w:r w:rsidRPr="00071A1A">
        <w:rPr>
          <w:rFonts w:hint="eastAsia"/>
          <w:sz w:val="26"/>
          <w:szCs w:val="26"/>
        </w:rPr>
        <w:t>ą</w:t>
      </w:r>
      <w:r w:rsidRPr="00071A1A">
        <w:rPr>
          <w:sz w:val="26"/>
          <w:szCs w:val="26"/>
        </w:rPr>
        <w:t xml:space="preserve"> by</w:t>
      </w:r>
      <w:r w:rsidRPr="00071A1A">
        <w:rPr>
          <w:rFonts w:hint="eastAsia"/>
          <w:sz w:val="26"/>
          <w:szCs w:val="26"/>
        </w:rPr>
        <w:t>ć</w:t>
      </w:r>
      <w:r w:rsidRPr="00071A1A">
        <w:rPr>
          <w:sz w:val="26"/>
          <w:szCs w:val="26"/>
        </w:rPr>
        <w:t xml:space="preserve"> prawid</w:t>
      </w:r>
      <w:r w:rsidRPr="00071A1A">
        <w:rPr>
          <w:rFonts w:hint="eastAsia"/>
          <w:sz w:val="26"/>
          <w:szCs w:val="26"/>
        </w:rPr>
        <w:t>ł</w:t>
      </w:r>
      <w:r w:rsidRPr="00071A1A">
        <w:rPr>
          <w:sz w:val="26"/>
          <w:szCs w:val="26"/>
        </w:rPr>
        <w:t xml:space="preserve">owo unieszkodliwiane celem: zmniejszenia </w:t>
      </w:r>
      <w:proofErr w:type="spellStart"/>
      <w:r w:rsidRPr="00071A1A">
        <w:rPr>
          <w:sz w:val="26"/>
          <w:szCs w:val="26"/>
        </w:rPr>
        <w:t>zagniwalno</w:t>
      </w:r>
      <w:r w:rsidRPr="00071A1A">
        <w:rPr>
          <w:rFonts w:hint="eastAsia"/>
          <w:sz w:val="26"/>
          <w:szCs w:val="26"/>
        </w:rPr>
        <w:t>ś</w:t>
      </w:r>
      <w:r w:rsidRPr="00071A1A">
        <w:rPr>
          <w:sz w:val="26"/>
          <w:szCs w:val="26"/>
        </w:rPr>
        <w:t>ci</w:t>
      </w:r>
      <w:proofErr w:type="spellEnd"/>
      <w:r w:rsidRPr="00071A1A">
        <w:rPr>
          <w:sz w:val="26"/>
          <w:szCs w:val="26"/>
        </w:rPr>
        <w:t xml:space="preserve"> (stabilizacja osadu), wyeliminowania organizm</w:t>
      </w:r>
      <w:r w:rsidRPr="00071A1A">
        <w:rPr>
          <w:rFonts w:hint="eastAsia"/>
          <w:sz w:val="26"/>
          <w:szCs w:val="26"/>
        </w:rPr>
        <w:t>ó</w:t>
      </w:r>
      <w:r w:rsidRPr="00071A1A">
        <w:rPr>
          <w:sz w:val="26"/>
          <w:szCs w:val="26"/>
        </w:rPr>
        <w:t>w chorobotw</w:t>
      </w:r>
      <w:r w:rsidRPr="00071A1A">
        <w:rPr>
          <w:rFonts w:hint="eastAsia"/>
          <w:sz w:val="26"/>
          <w:szCs w:val="26"/>
        </w:rPr>
        <w:t>ó</w:t>
      </w:r>
      <w:r w:rsidRPr="00071A1A">
        <w:rPr>
          <w:sz w:val="26"/>
          <w:szCs w:val="26"/>
        </w:rPr>
        <w:t>rczych (higienizacja osadu) oraz zmniejszenia ich obj</w:t>
      </w:r>
      <w:r w:rsidRPr="00071A1A">
        <w:rPr>
          <w:rFonts w:hint="eastAsia"/>
          <w:sz w:val="26"/>
          <w:szCs w:val="26"/>
        </w:rPr>
        <w:t>ę</w:t>
      </w:r>
      <w:r w:rsidRPr="00071A1A">
        <w:rPr>
          <w:sz w:val="26"/>
          <w:szCs w:val="26"/>
        </w:rPr>
        <w:t>to</w:t>
      </w:r>
      <w:r w:rsidRPr="00071A1A">
        <w:rPr>
          <w:rFonts w:hint="eastAsia"/>
          <w:sz w:val="26"/>
          <w:szCs w:val="26"/>
        </w:rPr>
        <w:t>ś</w:t>
      </w:r>
      <w:r w:rsidRPr="00071A1A">
        <w:rPr>
          <w:sz w:val="26"/>
          <w:szCs w:val="26"/>
        </w:rPr>
        <w:t>ci i masy (odwadnianie, suszenie i/lub spalanie). Podstawow</w:t>
      </w:r>
      <w:r w:rsidRPr="00071A1A">
        <w:rPr>
          <w:rFonts w:hint="eastAsia"/>
          <w:sz w:val="26"/>
          <w:szCs w:val="26"/>
        </w:rPr>
        <w:t>ą</w:t>
      </w:r>
      <w:r w:rsidRPr="00071A1A">
        <w:rPr>
          <w:sz w:val="26"/>
          <w:szCs w:val="26"/>
        </w:rPr>
        <w:t xml:space="preserve"> zasad</w:t>
      </w:r>
      <w:r w:rsidRPr="00071A1A">
        <w:rPr>
          <w:rFonts w:hint="eastAsia"/>
          <w:sz w:val="26"/>
          <w:szCs w:val="26"/>
        </w:rPr>
        <w:t>ą</w:t>
      </w:r>
      <w:r w:rsidRPr="00071A1A">
        <w:rPr>
          <w:sz w:val="26"/>
          <w:szCs w:val="26"/>
        </w:rPr>
        <w:t xml:space="preserve"> gospodarki osadem jest zmniejszenie jego obj</w:t>
      </w:r>
      <w:r w:rsidRPr="00071A1A">
        <w:rPr>
          <w:rFonts w:hint="eastAsia"/>
          <w:sz w:val="26"/>
          <w:szCs w:val="26"/>
        </w:rPr>
        <w:t>ę</w:t>
      </w:r>
      <w:r w:rsidRPr="00071A1A">
        <w:rPr>
          <w:sz w:val="26"/>
          <w:szCs w:val="26"/>
        </w:rPr>
        <w:t>to</w:t>
      </w:r>
      <w:r w:rsidRPr="00071A1A">
        <w:rPr>
          <w:rFonts w:hint="eastAsia"/>
          <w:sz w:val="26"/>
          <w:szCs w:val="26"/>
        </w:rPr>
        <w:t>ś</w:t>
      </w:r>
      <w:r w:rsidRPr="00071A1A">
        <w:rPr>
          <w:sz w:val="26"/>
          <w:szCs w:val="26"/>
        </w:rPr>
        <w:t>ci. Zag</w:t>
      </w:r>
      <w:r w:rsidRPr="00071A1A">
        <w:rPr>
          <w:rFonts w:hint="eastAsia"/>
          <w:sz w:val="26"/>
          <w:szCs w:val="26"/>
        </w:rPr>
        <w:t>ę</w:t>
      </w:r>
      <w:r w:rsidRPr="00071A1A">
        <w:rPr>
          <w:sz w:val="26"/>
          <w:szCs w:val="26"/>
        </w:rPr>
        <w:t>szczanie zmniejsza jego obj</w:t>
      </w:r>
      <w:r w:rsidRPr="00071A1A">
        <w:rPr>
          <w:rFonts w:hint="eastAsia"/>
          <w:sz w:val="26"/>
          <w:szCs w:val="26"/>
        </w:rPr>
        <w:t>ę</w:t>
      </w:r>
      <w:r w:rsidRPr="00071A1A">
        <w:rPr>
          <w:sz w:val="26"/>
          <w:szCs w:val="26"/>
        </w:rPr>
        <w:t>to</w:t>
      </w:r>
      <w:r w:rsidRPr="00071A1A">
        <w:rPr>
          <w:rFonts w:hint="eastAsia"/>
          <w:sz w:val="26"/>
          <w:szCs w:val="26"/>
        </w:rPr>
        <w:t>ść</w:t>
      </w:r>
      <w:r w:rsidRPr="00071A1A">
        <w:rPr>
          <w:sz w:val="26"/>
          <w:szCs w:val="26"/>
        </w:rPr>
        <w:t xml:space="preserve"> oko</w:t>
      </w:r>
      <w:r w:rsidRPr="00071A1A">
        <w:rPr>
          <w:rFonts w:hint="eastAsia"/>
          <w:sz w:val="26"/>
          <w:szCs w:val="26"/>
        </w:rPr>
        <w:t>ł</w:t>
      </w:r>
      <w:r w:rsidRPr="00071A1A">
        <w:rPr>
          <w:sz w:val="26"/>
          <w:szCs w:val="26"/>
        </w:rPr>
        <w:t>o 4</w:t>
      </w:r>
      <w:r w:rsidRPr="00071A1A">
        <w:rPr>
          <w:rFonts w:hint="eastAsia"/>
          <w:sz w:val="26"/>
          <w:szCs w:val="26"/>
        </w:rPr>
        <w:t>–</w:t>
      </w:r>
      <w:r w:rsidRPr="00071A1A">
        <w:rPr>
          <w:sz w:val="26"/>
          <w:szCs w:val="26"/>
        </w:rPr>
        <w:t>krotnie, a odwadnianie i suszenie oko</w:t>
      </w:r>
      <w:r w:rsidRPr="00071A1A">
        <w:rPr>
          <w:rFonts w:hint="eastAsia"/>
          <w:sz w:val="26"/>
          <w:szCs w:val="26"/>
        </w:rPr>
        <w:t>ł</w:t>
      </w:r>
      <w:r w:rsidRPr="00071A1A">
        <w:rPr>
          <w:sz w:val="26"/>
          <w:szCs w:val="26"/>
        </w:rPr>
        <w:t>o 10</w:t>
      </w:r>
      <w:r w:rsidRPr="00071A1A">
        <w:rPr>
          <w:rFonts w:hint="eastAsia"/>
          <w:sz w:val="26"/>
          <w:szCs w:val="26"/>
        </w:rPr>
        <w:t>–</w:t>
      </w:r>
      <w:r w:rsidR="006974A9">
        <w:rPr>
          <w:sz w:val="26"/>
          <w:szCs w:val="26"/>
        </w:rPr>
        <w:t>krotnie.</w:t>
      </w:r>
    </w:p>
    <w:p w:rsidR="00311B42" w:rsidRPr="00071A1A" w:rsidRDefault="00311B42" w:rsidP="00AF3FDC">
      <w:pPr>
        <w:jc w:val="both"/>
        <w:rPr>
          <w:sz w:val="26"/>
          <w:szCs w:val="26"/>
        </w:rPr>
      </w:pPr>
      <w:r w:rsidRPr="00071A1A">
        <w:rPr>
          <w:sz w:val="26"/>
          <w:szCs w:val="26"/>
        </w:rPr>
        <w:t>Odpady niebezpieczne - do grupy tej nale</w:t>
      </w:r>
      <w:r w:rsidRPr="00071A1A">
        <w:rPr>
          <w:rFonts w:hint="eastAsia"/>
          <w:sz w:val="26"/>
          <w:szCs w:val="26"/>
        </w:rPr>
        <w:t>żą</w:t>
      </w:r>
      <w:r w:rsidRPr="00071A1A">
        <w:rPr>
          <w:sz w:val="26"/>
          <w:szCs w:val="26"/>
        </w:rPr>
        <w:t xml:space="preserve"> odpady zawieraj</w:t>
      </w:r>
      <w:r w:rsidRPr="00071A1A">
        <w:rPr>
          <w:rFonts w:hint="eastAsia"/>
          <w:sz w:val="26"/>
          <w:szCs w:val="26"/>
        </w:rPr>
        <w:t>ą</w:t>
      </w:r>
      <w:r w:rsidRPr="00071A1A">
        <w:rPr>
          <w:sz w:val="26"/>
          <w:szCs w:val="26"/>
        </w:rPr>
        <w:t>ce w swoim sk</w:t>
      </w:r>
      <w:r w:rsidRPr="00071A1A">
        <w:rPr>
          <w:rFonts w:hint="eastAsia"/>
          <w:sz w:val="26"/>
          <w:szCs w:val="26"/>
        </w:rPr>
        <w:t>ł</w:t>
      </w:r>
      <w:r w:rsidRPr="00071A1A">
        <w:rPr>
          <w:sz w:val="26"/>
          <w:szCs w:val="26"/>
        </w:rPr>
        <w:t>adzie substancje: toksyczne, palne, wybuchowe itd. Z ww. odpad</w:t>
      </w:r>
      <w:r w:rsidRPr="00071A1A">
        <w:rPr>
          <w:rFonts w:hint="eastAsia"/>
          <w:sz w:val="26"/>
          <w:szCs w:val="26"/>
        </w:rPr>
        <w:t>ó</w:t>
      </w:r>
      <w:r w:rsidRPr="00071A1A">
        <w:rPr>
          <w:sz w:val="26"/>
          <w:szCs w:val="26"/>
        </w:rPr>
        <w:t>w na omawianym obszarze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zu</w:t>
      </w:r>
      <w:r w:rsidRPr="00071A1A">
        <w:rPr>
          <w:rFonts w:hint="eastAsia"/>
          <w:sz w:val="26"/>
          <w:szCs w:val="26"/>
        </w:rPr>
        <w:t>ż</w:t>
      </w:r>
      <w:r w:rsidRPr="00071A1A">
        <w:rPr>
          <w:sz w:val="26"/>
          <w:szCs w:val="26"/>
        </w:rPr>
        <w:t>yte baterie, akumulatory, odpady zawieraj</w:t>
      </w:r>
      <w:r w:rsidRPr="00071A1A">
        <w:rPr>
          <w:rFonts w:hint="eastAsia"/>
          <w:sz w:val="26"/>
          <w:szCs w:val="26"/>
        </w:rPr>
        <w:t>ą</w:t>
      </w:r>
      <w:r w:rsidRPr="00071A1A">
        <w:rPr>
          <w:sz w:val="26"/>
          <w:szCs w:val="26"/>
        </w:rPr>
        <w:t>ce rt</w:t>
      </w:r>
      <w:r w:rsidRPr="00071A1A">
        <w:rPr>
          <w:rFonts w:hint="eastAsia"/>
          <w:sz w:val="26"/>
          <w:szCs w:val="26"/>
        </w:rPr>
        <w:t>ęć</w:t>
      </w:r>
      <w:r w:rsidRPr="00071A1A">
        <w:rPr>
          <w:sz w:val="26"/>
          <w:szCs w:val="26"/>
        </w:rPr>
        <w:t xml:space="preserve"> (lampy rt</w:t>
      </w:r>
      <w:r w:rsidRPr="00071A1A">
        <w:rPr>
          <w:rFonts w:hint="eastAsia"/>
          <w:sz w:val="26"/>
          <w:szCs w:val="26"/>
        </w:rPr>
        <w:t>ę</w:t>
      </w:r>
      <w:r w:rsidRPr="00071A1A">
        <w:rPr>
          <w:sz w:val="26"/>
          <w:szCs w:val="26"/>
        </w:rPr>
        <w:t>ciowe, termometry), pozosta</w:t>
      </w:r>
      <w:r w:rsidRPr="00071A1A">
        <w:rPr>
          <w:rFonts w:hint="eastAsia"/>
          <w:sz w:val="26"/>
          <w:szCs w:val="26"/>
        </w:rPr>
        <w:t>ł</w:t>
      </w:r>
      <w:r w:rsidRPr="00071A1A">
        <w:rPr>
          <w:sz w:val="26"/>
          <w:szCs w:val="26"/>
        </w:rPr>
        <w:t>o</w:t>
      </w:r>
      <w:r w:rsidRPr="00071A1A">
        <w:rPr>
          <w:rFonts w:hint="eastAsia"/>
          <w:sz w:val="26"/>
          <w:szCs w:val="26"/>
        </w:rPr>
        <w:t>ś</w:t>
      </w:r>
      <w:r w:rsidRPr="00071A1A">
        <w:rPr>
          <w:sz w:val="26"/>
          <w:szCs w:val="26"/>
        </w:rPr>
        <w:t xml:space="preserve">ci oraz opakowania po farbach i lakierach, rozpuszczalniki organiczne (w tym </w:t>
      </w:r>
      <w:proofErr w:type="spellStart"/>
      <w:r w:rsidRPr="00071A1A">
        <w:rPr>
          <w:sz w:val="26"/>
          <w:szCs w:val="26"/>
        </w:rPr>
        <w:t>chlorowcoorganiczne</w:t>
      </w:r>
      <w:proofErr w:type="spellEnd"/>
      <w:r w:rsidRPr="00071A1A">
        <w:rPr>
          <w:sz w:val="26"/>
          <w:szCs w:val="26"/>
        </w:rPr>
        <w:t xml:space="preserve">), </w:t>
      </w:r>
      <w:r w:rsidRPr="00071A1A">
        <w:rPr>
          <w:rFonts w:hint="eastAsia"/>
          <w:sz w:val="26"/>
          <w:szCs w:val="26"/>
        </w:rPr>
        <w:t>ś</w:t>
      </w:r>
      <w:r w:rsidRPr="00071A1A">
        <w:rPr>
          <w:sz w:val="26"/>
          <w:szCs w:val="26"/>
        </w:rPr>
        <w:t>rodki czyszcz</w:t>
      </w:r>
      <w:r w:rsidRPr="00071A1A">
        <w:rPr>
          <w:rFonts w:hint="eastAsia"/>
          <w:sz w:val="26"/>
          <w:szCs w:val="26"/>
        </w:rPr>
        <w:t>ą</w:t>
      </w:r>
      <w:r w:rsidRPr="00071A1A">
        <w:rPr>
          <w:sz w:val="26"/>
          <w:szCs w:val="26"/>
        </w:rPr>
        <w:t xml:space="preserve">ce, </w:t>
      </w:r>
      <w:r w:rsidRPr="00071A1A">
        <w:rPr>
          <w:rFonts w:hint="eastAsia"/>
          <w:sz w:val="26"/>
          <w:szCs w:val="26"/>
        </w:rPr>
        <w:t>ś</w:t>
      </w:r>
      <w:r w:rsidRPr="00071A1A">
        <w:rPr>
          <w:sz w:val="26"/>
          <w:szCs w:val="26"/>
        </w:rPr>
        <w:t>rodki ochrony ro</w:t>
      </w:r>
      <w:r w:rsidRPr="00071A1A">
        <w:rPr>
          <w:rFonts w:hint="eastAsia"/>
          <w:sz w:val="26"/>
          <w:szCs w:val="26"/>
        </w:rPr>
        <w:t>ś</w:t>
      </w:r>
      <w:r w:rsidRPr="00071A1A">
        <w:rPr>
          <w:sz w:val="26"/>
          <w:szCs w:val="26"/>
        </w:rPr>
        <w:t xml:space="preserve">lin (pestycydy) oraz opakowania po nich, </w:t>
      </w:r>
      <w:r w:rsidRPr="00071A1A">
        <w:rPr>
          <w:rFonts w:hint="eastAsia"/>
          <w:sz w:val="26"/>
          <w:szCs w:val="26"/>
        </w:rPr>
        <w:t>ś</w:t>
      </w:r>
      <w:r w:rsidRPr="00071A1A">
        <w:rPr>
          <w:sz w:val="26"/>
          <w:szCs w:val="26"/>
        </w:rPr>
        <w:t>rodki do konserwacji i ochrony drewna oraz opakowania po nich, zbiorniki po aerozolach, pozosta</w:t>
      </w:r>
      <w:r w:rsidRPr="00071A1A">
        <w:rPr>
          <w:rFonts w:hint="eastAsia"/>
          <w:sz w:val="26"/>
          <w:szCs w:val="26"/>
        </w:rPr>
        <w:t>ł</w:t>
      </w:r>
      <w:r w:rsidRPr="00071A1A">
        <w:rPr>
          <w:sz w:val="26"/>
          <w:szCs w:val="26"/>
        </w:rPr>
        <w:t>o</w:t>
      </w:r>
      <w:r w:rsidRPr="00071A1A">
        <w:rPr>
          <w:rFonts w:hint="eastAsia"/>
          <w:sz w:val="26"/>
          <w:szCs w:val="26"/>
        </w:rPr>
        <w:t>ś</w:t>
      </w:r>
      <w:r w:rsidRPr="00071A1A">
        <w:rPr>
          <w:sz w:val="26"/>
          <w:szCs w:val="26"/>
        </w:rPr>
        <w:t xml:space="preserve">ci domowych </w:t>
      </w:r>
      <w:r w:rsidRPr="00071A1A">
        <w:rPr>
          <w:rFonts w:hint="eastAsia"/>
          <w:sz w:val="26"/>
          <w:szCs w:val="26"/>
        </w:rPr>
        <w:t>ś</w:t>
      </w:r>
      <w:r w:rsidRPr="00071A1A">
        <w:rPr>
          <w:sz w:val="26"/>
          <w:szCs w:val="26"/>
        </w:rPr>
        <w:t>rodk</w:t>
      </w:r>
      <w:r w:rsidRPr="00071A1A">
        <w:rPr>
          <w:rFonts w:hint="eastAsia"/>
          <w:sz w:val="26"/>
          <w:szCs w:val="26"/>
        </w:rPr>
        <w:t>ó</w:t>
      </w:r>
      <w:r w:rsidRPr="00071A1A">
        <w:rPr>
          <w:sz w:val="26"/>
          <w:szCs w:val="26"/>
        </w:rPr>
        <w:t>w do dezynfekcji i dezynsekcji, odpady zawieraj</w:t>
      </w:r>
      <w:r w:rsidRPr="00071A1A">
        <w:rPr>
          <w:rFonts w:hint="eastAsia"/>
          <w:sz w:val="26"/>
          <w:szCs w:val="26"/>
        </w:rPr>
        <w:t>ą</w:t>
      </w:r>
      <w:r w:rsidRPr="00071A1A">
        <w:rPr>
          <w:sz w:val="26"/>
          <w:szCs w:val="26"/>
        </w:rPr>
        <w:t xml:space="preserve">ce oleje, odczynniki </w:t>
      </w:r>
      <w:r w:rsidRPr="00071A1A">
        <w:rPr>
          <w:sz w:val="26"/>
          <w:szCs w:val="26"/>
        </w:rPr>
        <w:lastRenderedPageBreak/>
        <w:t>chemiczne, cz</w:t>
      </w:r>
      <w:r w:rsidRPr="00071A1A">
        <w:rPr>
          <w:rFonts w:hint="eastAsia"/>
          <w:sz w:val="26"/>
          <w:szCs w:val="26"/>
        </w:rPr>
        <w:t>ęś</w:t>
      </w:r>
      <w:r w:rsidRPr="00071A1A">
        <w:rPr>
          <w:sz w:val="26"/>
          <w:szCs w:val="26"/>
        </w:rPr>
        <w:t>ciowo wykorzystane leki, materia</w:t>
      </w:r>
      <w:r w:rsidRPr="00071A1A">
        <w:rPr>
          <w:rFonts w:hint="eastAsia"/>
          <w:sz w:val="26"/>
          <w:szCs w:val="26"/>
        </w:rPr>
        <w:t>ł</w:t>
      </w:r>
      <w:r w:rsidRPr="00071A1A">
        <w:rPr>
          <w:sz w:val="26"/>
          <w:szCs w:val="26"/>
        </w:rPr>
        <w:t>y budowlane zawieraj</w:t>
      </w:r>
      <w:r w:rsidRPr="00071A1A">
        <w:rPr>
          <w:rFonts w:hint="eastAsia"/>
          <w:sz w:val="26"/>
          <w:szCs w:val="26"/>
        </w:rPr>
        <w:t>ą</w:t>
      </w:r>
      <w:r w:rsidRPr="00071A1A">
        <w:rPr>
          <w:sz w:val="26"/>
          <w:szCs w:val="26"/>
        </w:rPr>
        <w:t>ce azbest (np. eternit), odpady wielkogabarytowe przede wszystkim agregaty ch</w:t>
      </w:r>
      <w:r w:rsidRPr="00071A1A">
        <w:rPr>
          <w:rFonts w:hint="eastAsia"/>
          <w:sz w:val="26"/>
          <w:szCs w:val="26"/>
        </w:rPr>
        <w:t>ł</w:t>
      </w:r>
      <w:r w:rsidRPr="00071A1A">
        <w:rPr>
          <w:sz w:val="26"/>
          <w:szCs w:val="26"/>
        </w:rPr>
        <w:t>odnicze (lod</w:t>
      </w:r>
      <w:r w:rsidRPr="00071A1A">
        <w:rPr>
          <w:rFonts w:hint="eastAsia"/>
          <w:sz w:val="26"/>
          <w:szCs w:val="26"/>
        </w:rPr>
        <w:t>ó</w:t>
      </w:r>
      <w:r w:rsidRPr="00071A1A">
        <w:rPr>
          <w:sz w:val="26"/>
          <w:szCs w:val="26"/>
        </w:rPr>
        <w:t>wki), w kt</w:t>
      </w:r>
      <w:r w:rsidRPr="00071A1A">
        <w:rPr>
          <w:rFonts w:hint="eastAsia"/>
          <w:sz w:val="26"/>
          <w:szCs w:val="26"/>
        </w:rPr>
        <w:t>ó</w:t>
      </w:r>
      <w:r w:rsidRPr="00071A1A">
        <w:rPr>
          <w:sz w:val="26"/>
          <w:szCs w:val="26"/>
        </w:rPr>
        <w:t>rych znajduj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freony; wraki samochodowe, w kt</w:t>
      </w:r>
      <w:r w:rsidRPr="00071A1A">
        <w:rPr>
          <w:rFonts w:hint="eastAsia"/>
          <w:sz w:val="26"/>
          <w:szCs w:val="26"/>
        </w:rPr>
        <w:t>ó</w:t>
      </w:r>
      <w:r w:rsidRPr="00071A1A">
        <w:rPr>
          <w:sz w:val="26"/>
          <w:szCs w:val="26"/>
        </w:rPr>
        <w:t>rych znajduj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oleje czy p</w:t>
      </w:r>
      <w:r w:rsidRPr="00071A1A">
        <w:rPr>
          <w:rFonts w:hint="eastAsia"/>
          <w:sz w:val="26"/>
          <w:szCs w:val="26"/>
        </w:rPr>
        <w:t>ł</w:t>
      </w:r>
      <w:r w:rsidRPr="00071A1A">
        <w:rPr>
          <w:sz w:val="26"/>
          <w:szCs w:val="26"/>
        </w:rPr>
        <w:t>yny hamulcowe. Wed</w:t>
      </w:r>
      <w:r w:rsidRPr="00071A1A">
        <w:rPr>
          <w:rFonts w:hint="eastAsia"/>
          <w:sz w:val="26"/>
          <w:szCs w:val="26"/>
        </w:rPr>
        <w:t>ł</w:t>
      </w:r>
      <w:r w:rsidRPr="00071A1A">
        <w:rPr>
          <w:sz w:val="26"/>
          <w:szCs w:val="26"/>
        </w:rPr>
        <w:t xml:space="preserve">ug danych Instytutu Gospodarki Odpadami </w:t>
      </w:r>
      <w:r w:rsidR="001C401E">
        <w:rPr>
          <w:sz w:val="26"/>
          <w:szCs w:val="26"/>
        </w:rPr>
        <w:br/>
      </w:r>
      <w:r w:rsidRPr="00071A1A">
        <w:rPr>
          <w:sz w:val="26"/>
          <w:szCs w:val="26"/>
        </w:rPr>
        <w:t>w Katowicach ilo</w:t>
      </w:r>
      <w:r w:rsidRPr="00071A1A">
        <w:rPr>
          <w:rFonts w:hint="eastAsia"/>
          <w:sz w:val="26"/>
          <w:szCs w:val="26"/>
        </w:rPr>
        <w:t>ść</w:t>
      </w:r>
      <w:r w:rsidRPr="00071A1A">
        <w:rPr>
          <w:sz w:val="26"/>
          <w:szCs w:val="26"/>
        </w:rPr>
        <w:t xml:space="preserve"> sk</w:t>
      </w:r>
      <w:r w:rsidRPr="00071A1A">
        <w:rPr>
          <w:rFonts w:hint="eastAsia"/>
          <w:sz w:val="26"/>
          <w:szCs w:val="26"/>
        </w:rPr>
        <w:t>ł</w:t>
      </w:r>
      <w:r w:rsidRPr="00071A1A">
        <w:rPr>
          <w:sz w:val="26"/>
          <w:szCs w:val="26"/>
        </w:rPr>
        <w:t>adnik</w:t>
      </w:r>
      <w:r w:rsidRPr="00071A1A">
        <w:rPr>
          <w:rFonts w:hint="eastAsia"/>
          <w:sz w:val="26"/>
          <w:szCs w:val="26"/>
        </w:rPr>
        <w:t>ó</w:t>
      </w:r>
      <w:r w:rsidRPr="00071A1A">
        <w:rPr>
          <w:sz w:val="26"/>
          <w:szCs w:val="26"/>
        </w:rPr>
        <w:t>w niebezpiecznych w odpadach komunalnych z rejon</w:t>
      </w:r>
      <w:r w:rsidRPr="00071A1A">
        <w:rPr>
          <w:rFonts w:hint="eastAsia"/>
          <w:sz w:val="26"/>
          <w:szCs w:val="26"/>
        </w:rPr>
        <w:t>ó</w:t>
      </w:r>
      <w:r w:rsidRPr="00071A1A">
        <w:rPr>
          <w:sz w:val="26"/>
          <w:szCs w:val="26"/>
        </w:rPr>
        <w:t>w wiejskich, a wi</w:t>
      </w:r>
      <w:r w:rsidRPr="00071A1A">
        <w:rPr>
          <w:rFonts w:hint="eastAsia"/>
          <w:sz w:val="26"/>
          <w:szCs w:val="26"/>
        </w:rPr>
        <w:t>ę</w:t>
      </w:r>
      <w:r w:rsidRPr="00071A1A">
        <w:rPr>
          <w:sz w:val="26"/>
          <w:szCs w:val="26"/>
        </w:rPr>
        <w:t>c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na analizowanym terenie </w:t>
      </w:r>
      <w:r w:rsidRPr="00071A1A">
        <w:rPr>
          <w:rFonts w:hint="eastAsia"/>
          <w:sz w:val="26"/>
          <w:szCs w:val="26"/>
        </w:rPr>
        <w:t>–</w:t>
      </w:r>
      <w:r w:rsidRPr="00071A1A">
        <w:rPr>
          <w:sz w:val="26"/>
          <w:szCs w:val="26"/>
        </w:rPr>
        <w:t xml:space="preserve"> stanowi: 0,3 </w:t>
      </w:r>
      <w:r w:rsidRPr="00071A1A">
        <w:rPr>
          <w:rFonts w:hint="eastAsia"/>
          <w:sz w:val="26"/>
          <w:szCs w:val="26"/>
        </w:rPr>
        <w:t>–</w:t>
      </w:r>
      <w:r w:rsidRPr="00071A1A">
        <w:rPr>
          <w:sz w:val="26"/>
          <w:szCs w:val="26"/>
        </w:rPr>
        <w:t xml:space="preserve"> 0,5 % og</w:t>
      </w:r>
      <w:r w:rsidRPr="00071A1A">
        <w:rPr>
          <w:rFonts w:hint="eastAsia"/>
          <w:sz w:val="26"/>
          <w:szCs w:val="26"/>
        </w:rPr>
        <w:t>ó</w:t>
      </w:r>
      <w:r w:rsidRPr="00071A1A">
        <w:rPr>
          <w:sz w:val="26"/>
          <w:szCs w:val="26"/>
        </w:rPr>
        <w:t>lnej masy odpad</w:t>
      </w:r>
      <w:r w:rsidRPr="00071A1A">
        <w:rPr>
          <w:rFonts w:hint="eastAsia"/>
          <w:sz w:val="26"/>
          <w:szCs w:val="26"/>
        </w:rPr>
        <w:t>ó</w:t>
      </w:r>
      <w:r w:rsidRPr="00071A1A">
        <w:rPr>
          <w:sz w:val="26"/>
          <w:szCs w:val="26"/>
        </w:rPr>
        <w:t>w, a wska</w:t>
      </w:r>
      <w:r w:rsidRPr="00071A1A">
        <w:rPr>
          <w:rFonts w:hint="eastAsia"/>
          <w:sz w:val="26"/>
          <w:szCs w:val="26"/>
        </w:rPr>
        <w:t>ź</w:t>
      </w:r>
      <w:r w:rsidRPr="00071A1A">
        <w:rPr>
          <w:sz w:val="26"/>
          <w:szCs w:val="26"/>
        </w:rPr>
        <w:t>nik wytwarzania odpad</w:t>
      </w:r>
      <w:r w:rsidRPr="00071A1A">
        <w:rPr>
          <w:rFonts w:hint="eastAsia"/>
          <w:sz w:val="26"/>
          <w:szCs w:val="26"/>
        </w:rPr>
        <w:t>ó</w:t>
      </w:r>
      <w:r w:rsidRPr="00071A1A">
        <w:rPr>
          <w:sz w:val="26"/>
          <w:szCs w:val="26"/>
        </w:rPr>
        <w:t xml:space="preserve">w niebezpiecznych wynosi: 0,3 </w:t>
      </w:r>
      <w:r w:rsidRPr="00071A1A">
        <w:rPr>
          <w:rFonts w:hint="eastAsia"/>
          <w:sz w:val="26"/>
          <w:szCs w:val="26"/>
        </w:rPr>
        <w:t>–</w:t>
      </w:r>
      <w:r w:rsidRPr="00071A1A">
        <w:rPr>
          <w:sz w:val="26"/>
          <w:szCs w:val="26"/>
        </w:rPr>
        <w:t xml:space="preserve"> 0,7 kg / M rok. Odpady te nie powinny trafia</w:t>
      </w:r>
      <w:r w:rsidRPr="00071A1A">
        <w:rPr>
          <w:rFonts w:hint="eastAsia"/>
          <w:sz w:val="26"/>
          <w:szCs w:val="26"/>
        </w:rPr>
        <w:t>ć</w:t>
      </w:r>
      <w:r w:rsidRPr="00071A1A">
        <w:rPr>
          <w:sz w:val="26"/>
          <w:szCs w:val="26"/>
        </w:rPr>
        <w:t xml:space="preserve"> do strumienia odpad</w:t>
      </w:r>
      <w:r w:rsidRPr="00071A1A">
        <w:rPr>
          <w:rFonts w:hint="eastAsia"/>
          <w:sz w:val="26"/>
          <w:szCs w:val="26"/>
        </w:rPr>
        <w:t>ó</w:t>
      </w:r>
      <w:r w:rsidRPr="00071A1A">
        <w:rPr>
          <w:sz w:val="26"/>
          <w:szCs w:val="26"/>
        </w:rPr>
        <w:t>w komunalnych. Zaleca si</w:t>
      </w:r>
      <w:r w:rsidRPr="00071A1A">
        <w:rPr>
          <w:rFonts w:hint="eastAsia"/>
          <w:sz w:val="26"/>
          <w:szCs w:val="26"/>
        </w:rPr>
        <w:t>ę</w:t>
      </w:r>
      <w:r w:rsidRPr="00071A1A">
        <w:rPr>
          <w:sz w:val="26"/>
          <w:szCs w:val="26"/>
        </w:rPr>
        <w:t xml:space="preserve"> ich selektywn</w:t>
      </w:r>
      <w:r w:rsidRPr="00071A1A">
        <w:rPr>
          <w:rFonts w:hint="eastAsia"/>
          <w:sz w:val="26"/>
          <w:szCs w:val="26"/>
        </w:rPr>
        <w:t>ą</w:t>
      </w:r>
      <w:r w:rsidRPr="00071A1A">
        <w:rPr>
          <w:sz w:val="26"/>
          <w:szCs w:val="26"/>
        </w:rPr>
        <w:t xml:space="preserve"> zbi</w:t>
      </w:r>
      <w:r w:rsidRPr="00071A1A">
        <w:rPr>
          <w:rFonts w:hint="eastAsia"/>
          <w:sz w:val="26"/>
          <w:szCs w:val="26"/>
        </w:rPr>
        <w:t>ó</w:t>
      </w:r>
      <w:r w:rsidRPr="00071A1A">
        <w:rPr>
          <w:sz w:val="26"/>
          <w:szCs w:val="26"/>
        </w:rPr>
        <w:t>rk</w:t>
      </w:r>
      <w:r w:rsidRPr="00071A1A">
        <w:rPr>
          <w:rFonts w:hint="eastAsia"/>
          <w:sz w:val="26"/>
          <w:szCs w:val="26"/>
        </w:rPr>
        <w:t>ę</w:t>
      </w:r>
      <w:r w:rsidRPr="00071A1A">
        <w:rPr>
          <w:sz w:val="26"/>
          <w:szCs w:val="26"/>
        </w:rPr>
        <w:t xml:space="preserve"> i odbi</w:t>
      </w:r>
      <w:r w:rsidRPr="00071A1A">
        <w:rPr>
          <w:rFonts w:hint="eastAsia"/>
          <w:sz w:val="26"/>
          <w:szCs w:val="26"/>
        </w:rPr>
        <w:t>ó</w:t>
      </w:r>
      <w:r w:rsidRPr="00071A1A">
        <w:rPr>
          <w:sz w:val="26"/>
          <w:szCs w:val="26"/>
        </w:rPr>
        <w:t>r od mieszka</w:t>
      </w:r>
      <w:r w:rsidRPr="00071A1A">
        <w:rPr>
          <w:rFonts w:hint="eastAsia"/>
          <w:sz w:val="26"/>
          <w:szCs w:val="26"/>
        </w:rPr>
        <w:t>ń</w:t>
      </w:r>
      <w:r w:rsidRPr="00071A1A">
        <w:rPr>
          <w:sz w:val="26"/>
          <w:szCs w:val="26"/>
        </w:rPr>
        <w:t>c</w:t>
      </w:r>
      <w:r w:rsidRPr="00071A1A">
        <w:rPr>
          <w:rFonts w:hint="eastAsia"/>
          <w:sz w:val="26"/>
          <w:szCs w:val="26"/>
        </w:rPr>
        <w:t>ó</w:t>
      </w:r>
      <w:r w:rsidRPr="00071A1A">
        <w:rPr>
          <w:sz w:val="26"/>
          <w:szCs w:val="26"/>
        </w:rPr>
        <w:t>w, nast</w:t>
      </w:r>
      <w:r w:rsidRPr="00071A1A">
        <w:rPr>
          <w:rFonts w:hint="eastAsia"/>
          <w:sz w:val="26"/>
          <w:szCs w:val="26"/>
        </w:rPr>
        <w:t>ę</w:t>
      </w:r>
      <w:r w:rsidRPr="00071A1A">
        <w:rPr>
          <w:sz w:val="26"/>
          <w:szCs w:val="26"/>
        </w:rPr>
        <w:t>pnie przechowywanie w kontenerze KE-7, do czasu uzyskania partii wysy</w:t>
      </w:r>
      <w:r w:rsidRPr="00071A1A">
        <w:rPr>
          <w:rFonts w:hint="eastAsia"/>
          <w:sz w:val="26"/>
          <w:szCs w:val="26"/>
        </w:rPr>
        <w:t>ł</w:t>
      </w:r>
      <w:r w:rsidRPr="00071A1A">
        <w:rPr>
          <w:sz w:val="26"/>
          <w:szCs w:val="26"/>
        </w:rPr>
        <w:t>kowej. Docelowo kierowa</w:t>
      </w:r>
      <w:r w:rsidRPr="00071A1A">
        <w:rPr>
          <w:rFonts w:hint="eastAsia"/>
          <w:sz w:val="26"/>
          <w:szCs w:val="26"/>
        </w:rPr>
        <w:t>ć</w:t>
      </w:r>
      <w:r w:rsidRPr="00071A1A">
        <w:rPr>
          <w:sz w:val="26"/>
          <w:szCs w:val="26"/>
        </w:rPr>
        <w:t xml:space="preserve"> je nale</w:t>
      </w:r>
      <w:r w:rsidRPr="00071A1A">
        <w:rPr>
          <w:rFonts w:hint="eastAsia"/>
          <w:sz w:val="26"/>
          <w:szCs w:val="26"/>
        </w:rPr>
        <w:t>ż</w:t>
      </w:r>
      <w:r w:rsidRPr="00071A1A">
        <w:rPr>
          <w:sz w:val="26"/>
          <w:szCs w:val="26"/>
        </w:rPr>
        <w:t>y do unieszkodliwienia w zak</w:t>
      </w:r>
      <w:r w:rsidRPr="00071A1A">
        <w:rPr>
          <w:rFonts w:hint="eastAsia"/>
          <w:sz w:val="26"/>
          <w:szCs w:val="26"/>
        </w:rPr>
        <w:t>ł</w:t>
      </w:r>
      <w:r w:rsidRPr="00071A1A">
        <w:rPr>
          <w:sz w:val="26"/>
          <w:szCs w:val="26"/>
        </w:rPr>
        <w:t>adach specjalistycznych posiadaj</w:t>
      </w:r>
      <w:r w:rsidRPr="00071A1A">
        <w:rPr>
          <w:rFonts w:hint="eastAsia"/>
          <w:sz w:val="26"/>
          <w:szCs w:val="26"/>
        </w:rPr>
        <w:t>ą</w:t>
      </w:r>
      <w:r w:rsidRPr="00071A1A">
        <w:rPr>
          <w:sz w:val="26"/>
          <w:szCs w:val="26"/>
        </w:rPr>
        <w:t>cych odpowiednie zezwolenia.</w:t>
      </w:r>
    </w:p>
    <w:p w:rsidR="00311B42" w:rsidRPr="00071A1A" w:rsidRDefault="00311B42" w:rsidP="00AF3FDC">
      <w:pPr>
        <w:jc w:val="both"/>
        <w:rPr>
          <w:sz w:val="26"/>
          <w:szCs w:val="26"/>
        </w:rPr>
      </w:pPr>
      <w:r w:rsidRPr="00071A1A">
        <w:rPr>
          <w:sz w:val="26"/>
          <w:szCs w:val="26"/>
        </w:rPr>
        <w:t>Odpady zawieraj</w:t>
      </w:r>
      <w:r w:rsidRPr="00071A1A">
        <w:rPr>
          <w:rFonts w:hint="eastAsia"/>
          <w:sz w:val="26"/>
          <w:szCs w:val="26"/>
        </w:rPr>
        <w:t>ą</w:t>
      </w:r>
      <w:r w:rsidRPr="00071A1A">
        <w:rPr>
          <w:sz w:val="26"/>
          <w:szCs w:val="26"/>
        </w:rPr>
        <w:t xml:space="preserve">ce </w:t>
      </w:r>
      <w:r w:rsidRPr="00071A1A">
        <w:rPr>
          <w:rFonts w:hint="eastAsia"/>
          <w:sz w:val="26"/>
          <w:szCs w:val="26"/>
        </w:rPr>
        <w:t>ś</w:t>
      </w:r>
      <w:r w:rsidRPr="00071A1A">
        <w:rPr>
          <w:sz w:val="26"/>
          <w:szCs w:val="26"/>
        </w:rPr>
        <w:t>rodki ochrony ro</w:t>
      </w:r>
      <w:r w:rsidRPr="00071A1A">
        <w:rPr>
          <w:rFonts w:hint="eastAsia"/>
          <w:sz w:val="26"/>
          <w:szCs w:val="26"/>
        </w:rPr>
        <w:t>ś</w:t>
      </w:r>
      <w:r w:rsidRPr="00071A1A">
        <w:rPr>
          <w:sz w:val="26"/>
          <w:szCs w:val="26"/>
        </w:rPr>
        <w:t>lin - przeterminowane chemikalia, ska</w:t>
      </w:r>
      <w:r w:rsidRPr="00071A1A">
        <w:rPr>
          <w:rFonts w:hint="eastAsia"/>
          <w:sz w:val="26"/>
          <w:szCs w:val="26"/>
        </w:rPr>
        <w:t>ż</w:t>
      </w:r>
      <w:r w:rsidRPr="00071A1A">
        <w:rPr>
          <w:sz w:val="26"/>
          <w:szCs w:val="26"/>
        </w:rPr>
        <w:t xml:space="preserve">ona ziemia, opakowania po </w:t>
      </w:r>
      <w:r w:rsidRPr="00071A1A">
        <w:rPr>
          <w:rFonts w:hint="eastAsia"/>
          <w:sz w:val="26"/>
          <w:szCs w:val="26"/>
        </w:rPr>
        <w:t>ś</w:t>
      </w:r>
      <w:r w:rsidR="00AF3FDC" w:rsidRPr="00071A1A">
        <w:rPr>
          <w:sz w:val="26"/>
          <w:szCs w:val="26"/>
        </w:rPr>
        <w:t xml:space="preserve">rodkach </w:t>
      </w:r>
      <w:r w:rsidRPr="00071A1A">
        <w:rPr>
          <w:sz w:val="26"/>
          <w:szCs w:val="26"/>
        </w:rPr>
        <w:t>ochrony ro</w:t>
      </w:r>
      <w:r w:rsidRPr="00071A1A">
        <w:rPr>
          <w:rFonts w:hint="eastAsia"/>
          <w:sz w:val="26"/>
          <w:szCs w:val="26"/>
        </w:rPr>
        <w:t>ś</w:t>
      </w:r>
      <w:r w:rsidRPr="00071A1A">
        <w:rPr>
          <w:sz w:val="26"/>
          <w:szCs w:val="26"/>
        </w:rPr>
        <w:t>lin. Na analizowanym obszarze z uwagi na jego rolniczy charakter, udzia</w:t>
      </w:r>
      <w:r w:rsidRPr="00071A1A">
        <w:rPr>
          <w:rFonts w:hint="eastAsia"/>
          <w:sz w:val="26"/>
          <w:szCs w:val="26"/>
        </w:rPr>
        <w:t>ł</w:t>
      </w:r>
      <w:r w:rsidRPr="00071A1A">
        <w:rPr>
          <w:sz w:val="26"/>
          <w:szCs w:val="26"/>
        </w:rPr>
        <w:t xml:space="preserve"> ww. g</w:t>
      </w:r>
      <w:r w:rsidR="00AF3FDC" w:rsidRPr="00071A1A">
        <w:rPr>
          <w:sz w:val="26"/>
          <w:szCs w:val="26"/>
        </w:rPr>
        <w:t xml:space="preserve">rupy w odpadach niebezpiecznych </w:t>
      </w:r>
      <w:r w:rsidRPr="00071A1A">
        <w:rPr>
          <w:sz w:val="26"/>
          <w:szCs w:val="26"/>
        </w:rPr>
        <w:t>jest z</w:t>
      </w:r>
      <w:r w:rsidR="00AF3FDC" w:rsidRPr="00071A1A">
        <w:rPr>
          <w:sz w:val="26"/>
          <w:szCs w:val="26"/>
        </w:rPr>
        <w:t xml:space="preserve">naczny. </w:t>
      </w:r>
      <w:r w:rsidRPr="00071A1A">
        <w:rPr>
          <w:sz w:val="26"/>
          <w:szCs w:val="26"/>
        </w:rPr>
        <w:t>Pestycydy nale</w:t>
      </w:r>
      <w:r w:rsidRPr="00071A1A">
        <w:rPr>
          <w:rFonts w:hint="eastAsia"/>
          <w:sz w:val="26"/>
          <w:szCs w:val="26"/>
        </w:rPr>
        <w:t>żą</w:t>
      </w:r>
      <w:r w:rsidRPr="00071A1A">
        <w:rPr>
          <w:sz w:val="26"/>
          <w:szCs w:val="26"/>
        </w:rPr>
        <w:t xml:space="preserve"> do substancji truj</w:t>
      </w:r>
      <w:r w:rsidRPr="00071A1A">
        <w:rPr>
          <w:rFonts w:hint="eastAsia"/>
          <w:sz w:val="26"/>
          <w:szCs w:val="26"/>
        </w:rPr>
        <w:t>ą</w:t>
      </w:r>
      <w:r w:rsidRPr="00071A1A">
        <w:rPr>
          <w:sz w:val="26"/>
          <w:szCs w:val="26"/>
        </w:rPr>
        <w:t>cych, a opakowania po nich podlegaj</w:t>
      </w:r>
      <w:r w:rsidRPr="00071A1A">
        <w:rPr>
          <w:rFonts w:hint="eastAsia"/>
          <w:sz w:val="26"/>
          <w:szCs w:val="26"/>
        </w:rPr>
        <w:t>ą</w:t>
      </w:r>
      <w:r w:rsidRPr="00071A1A">
        <w:rPr>
          <w:sz w:val="26"/>
          <w:szCs w:val="26"/>
        </w:rPr>
        <w:t xml:space="preserve"> przepisom </w:t>
      </w:r>
      <w:r w:rsidR="00AF3FDC" w:rsidRPr="00071A1A">
        <w:rPr>
          <w:sz w:val="26"/>
          <w:szCs w:val="26"/>
        </w:rPr>
        <w:t xml:space="preserve">Ustawy </w:t>
      </w:r>
      <w:r w:rsidR="00FD2E91" w:rsidRPr="00FD2E91">
        <w:rPr>
          <w:sz w:val="26"/>
          <w:szCs w:val="26"/>
        </w:rPr>
        <w:t xml:space="preserve">z dnia 13 czerwca 2013r. (Dz. U. z 2016r. poz. 1863 z </w:t>
      </w:r>
      <w:proofErr w:type="spellStart"/>
      <w:r w:rsidR="00FD2E91" w:rsidRPr="00FD2E91">
        <w:rPr>
          <w:sz w:val="26"/>
          <w:szCs w:val="26"/>
        </w:rPr>
        <w:t>późn</w:t>
      </w:r>
      <w:proofErr w:type="spellEnd"/>
      <w:r w:rsidR="00FD2E91" w:rsidRPr="00FD2E91">
        <w:rPr>
          <w:sz w:val="26"/>
          <w:szCs w:val="26"/>
        </w:rPr>
        <w:t xml:space="preserve">. zm.) </w:t>
      </w:r>
      <w:r w:rsidR="00917D53">
        <w:rPr>
          <w:sz w:val="26"/>
          <w:szCs w:val="26"/>
        </w:rPr>
        <w:br/>
      </w:r>
      <w:r w:rsidR="00FD2E91" w:rsidRPr="00FD2E91">
        <w:rPr>
          <w:sz w:val="26"/>
          <w:szCs w:val="26"/>
        </w:rPr>
        <w:t>o gospodarce opakowaniami i odpadami opakowaniowymi</w:t>
      </w:r>
      <w:r w:rsidRPr="00071A1A">
        <w:rPr>
          <w:sz w:val="26"/>
          <w:szCs w:val="26"/>
        </w:rPr>
        <w:t>. Zgodnie z ww. przepisami u</w:t>
      </w:r>
      <w:r w:rsidRPr="00071A1A">
        <w:rPr>
          <w:rFonts w:hint="eastAsia"/>
          <w:sz w:val="26"/>
          <w:szCs w:val="26"/>
        </w:rPr>
        <w:t>ż</w:t>
      </w:r>
      <w:r w:rsidR="00AF3FDC" w:rsidRPr="00071A1A">
        <w:rPr>
          <w:sz w:val="26"/>
          <w:szCs w:val="26"/>
        </w:rPr>
        <w:t xml:space="preserve">ytkownicy </w:t>
      </w:r>
      <w:r w:rsidRPr="00071A1A">
        <w:rPr>
          <w:sz w:val="26"/>
          <w:szCs w:val="26"/>
        </w:rPr>
        <w:t>substancji truj</w:t>
      </w:r>
      <w:r w:rsidRPr="00071A1A">
        <w:rPr>
          <w:rFonts w:hint="eastAsia"/>
          <w:sz w:val="26"/>
          <w:szCs w:val="26"/>
        </w:rPr>
        <w:t>ą</w:t>
      </w:r>
      <w:r w:rsidRPr="00071A1A">
        <w:rPr>
          <w:sz w:val="26"/>
          <w:szCs w:val="26"/>
        </w:rPr>
        <w:t>cych s</w:t>
      </w:r>
      <w:r w:rsidRPr="00071A1A">
        <w:rPr>
          <w:rFonts w:hint="eastAsia"/>
          <w:sz w:val="26"/>
          <w:szCs w:val="26"/>
        </w:rPr>
        <w:t>ą</w:t>
      </w:r>
      <w:r w:rsidRPr="00071A1A">
        <w:rPr>
          <w:sz w:val="26"/>
          <w:szCs w:val="26"/>
        </w:rPr>
        <w:t xml:space="preserve"> zobowi</w:t>
      </w:r>
      <w:r w:rsidRPr="00071A1A">
        <w:rPr>
          <w:rFonts w:hint="eastAsia"/>
          <w:sz w:val="26"/>
          <w:szCs w:val="26"/>
        </w:rPr>
        <w:t>ą</w:t>
      </w:r>
      <w:r w:rsidRPr="00071A1A">
        <w:rPr>
          <w:sz w:val="26"/>
          <w:szCs w:val="26"/>
        </w:rPr>
        <w:t>zani do zwrotu opakowa</w:t>
      </w:r>
      <w:r w:rsidRPr="00071A1A">
        <w:rPr>
          <w:rFonts w:hint="eastAsia"/>
          <w:sz w:val="26"/>
          <w:szCs w:val="26"/>
        </w:rPr>
        <w:t>ń</w:t>
      </w:r>
      <w:r w:rsidRPr="00071A1A">
        <w:rPr>
          <w:sz w:val="26"/>
          <w:szCs w:val="26"/>
        </w:rPr>
        <w:t xml:space="preserve"> po tych substancjach producento</w:t>
      </w:r>
      <w:r w:rsidR="00AF3FDC" w:rsidRPr="00071A1A">
        <w:rPr>
          <w:sz w:val="26"/>
          <w:szCs w:val="26"/>
        </w:rPr>
        <w:t xml:space="preserve">wi, sprzedawcy lub importerowi. </w:t>
      </w:r>
      <w:r w:rsidRPr="00071A1A">
        <w:rPr>
          <w:sz w:val="26"/>
          <w:szCs w:val="26"/>
        </w:rPr>
        <w:t>Jednocze</w:t>
      </w:r>
      <w:r w:rsidRPr="00071A1A">
        <w:rPr>
          <w:rFonts w:hint="eastAsia"/>
          <w:sz w:val="26"/>
          <w:szCs w:val="26"/>
        </w:rPr>
        <w:t>ś</w:t>
      </w:r>
      <w:r w:rsidRPr="00071A1A">
        <w:rPr>
          <w:sz w:val="26"/>
          <w:szCs w:val="26"/>
        </w:rPr>
        <w:t>nie producenci, sprzedawcy i importerzy zobowi</w:t>
      </w:r>
      <w:r w:rsidRPr="00071A1A">
        <w:rPr>
          <w:rFonts w:hint="eastAsia"/>
          <w:sz w:val="26"/>
          <w:szCs w:val="26"/>
        </w:rPr>
        <w:t>ą</w:t>
      </w:r>
      <w:r w:rsidRPr="00071A1A">
        <w:rPr>
          <w:sz w:val="26"/>
          <w:szCs w:val="26"/>
        </w:rPr>
        <w:t>zani s</w:t>
      </w:r>
      <w:r w:rsidRPr="00071A1A">
        <w:rPr>
          <w:rFonts w:hint="eastAsia"/>
          <w:sz w:val="26"/>
          <w:szCs w:val="26"/>
        </w:rPr>
        <w:t>ą</w:t>
      </w:r>
      <w:r w:rsidRPr="00071A1A">
        <w:rPr>
          <w:sz w:val="26"/>
          <w:szCs w:val="26"/>
        </w:rPr>
        <w:t xml:space="preserve"> odbiera</w:t>
      </w:r>
      <w:r w:rsidRPr="00071A1A">
        <w:rPr>
          <w:rFonts w:hint="eastAsia"/>
          <w:sz w:val="26"/>
          <w:szCs w:val="26"/>
        </w:rPr>
        <w:t>ć</w:t>
      </w:r>
      <w:r w:rsidRPr="00071A1A">
        <w:rPr>
          <w:sz w:val="26"/>
          <w:szCs w:val="26"/>
        </w:rPr>
        <w:t xml:space="preserve"> opakowania po tych substancjach. Obowi</w:t>
      </w:r>
      <w:r w:rsidRPr="00071A1A">
        <w:rPr>
          <w:rFonts w:hint="eastAsia"/>
          <w:sz w:val="26"/>
          <w:szCs w:val="26"/>
        </w:rPr>
        <w:t>ą</w:t>
      </w:r>
      <w:r w:rsidR="00AF3FDC" w:rsidRPr="00071A1A">
        <w:rPr>
          <w:sz w:val="26"/>
          <w:szCs w:val="26"/>
        </w:rPr>
        <w:t xml:space="preserve">zek </w:t>
      </w:r>
      <w:r w:rsidRPr="00071A1A">
        <w:rPr>
          <w:sz w:val="26"/>
          <w:szCs w:val="26"/>
        </w:rPr>
        <w:t>zwrotu i odbioru dotyczy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opakowa</w:t>
      </w:r>
      <w:r w:rsidRPr="00071A1A">
        <w:rPr>
          <w:rFonts w:hint="eastAsia"/>
          <w:sz w:val="26"/>
          <w:szCs w:val="26"/>
        </w:rPr>
        <w:t>ń</w:t>
      </w:r>
      <w:r w:rsidRPr="00071A1A">
        <w:rPr>
          <w:sz w:val="26"/>
          <w:szCs w:val="26"/>
        </w:rPr>
        <w:t xml:space="preserve"> po substancjach truj</w:t>
      </w:r>
      <w:r w:rsidRPr="00071A1A">
        <w:rPr>
          <w:rFonts w:hint="eastAsia"/>
          <w:sz w:val="26"/>
          <w:szCs w:val="26"/>
        </w:rPr>
        <w:t>ą</w:t>
      </w:r>
      <w:r w:rsidRPr="00071A1A">
        <w:rPr>
          <w:sz w:val="26"/>
          <w:szCs w:val="26"/>
        </w:rPr>
        <w:t>cych przeterminowany</w:t>
      </w:r>
      <w:r w:rsidR="00AF3FDC" w:rsidRPr="00071A1A">
        <w:rPr>
          <w:sz w:val="26"/>
          <w:szCs w:val="26"/>
        </w:rPr>
        <w:t xml:space="preserve">ch, w uszkodzonych opakowaniach </w:t>
      </w:r>
      <w:r w:rsidRPr="00071A1A">
        <w:rPr>
          <w:sz w:val="26"/>
          <w:szCs w:val="26"/>
        </w:rPr>
        <w:t>oraz nie nadaj</w:t>
      </w:r>
      <w:r w:rsidRPr="00071A1A">
        <w:rPr>
          <w:rFonts w:hint="eastAsia"/>
          <w:sz w:val="26"/>
          <w:szCs w:val="26"/>
        </w:rPr>
        <w:t>ą</w:t>
      </w:r>
      <w:r w:rsidRPr="00071A1A">
        <w:rPr>
          <w:sz w:val="26"/>
          <w:szCs w:val="26"/>
        </w:rPr>
        <w:t>cych si</w:t>
      </w:r>
      <w:r w:rsidRPr="00071A1A">
        <w:rPr>
          <w:rFonts w:hint="eastAsia"/>
          <w:sz w:val="26"/>
          <w:szCs w:val="26"/>
        </w:rPr>
        <w:t>ę</w:t>
      </w:r>
      <w:r w:rsidRPr="00071A1A">
        <w:rPr>
          <w:sz w:val="26"/>
          <w:szCs w:val="26"/>
        </w:rPr>
        <w:t xml:space="preserve"> do dalszego u</w:t>
      </w:r>
      <w:r w:rsidRPr="00071A1A">
        <w:rPr>
          <w:rFonts w:hint="eastAsia"/>
          <w:sz w:val="26"/>
          <w:szCs w:val="26"/>
        </w:rPr>
        <w:t>ż</w:t>
      </w:r>
      <w:r w:rsidRPr="00071A1A">
        <w:rPr>
          <w:sz w:val="26"/>
          <w:szCs w:val="26"/>
        </w:rPr>
        <w:t>ytku. Producenci, sprzedawcy i importerzy substancji truj</w:t>
      </w:r>
      <w:r w:rsidRPr="00071A1A">
        <w:rPr>
          <w:rFonts w:hint="eastAsia"/>
          <w:sz w:val="26"/>
          <w:szCs w:val="26"/>
        </w:rPr>
        <w:t>ą</w:t>
      </w:r>
      <w:r w:rsidRPr="00071A1A">
        <w:rPr>
          <w:sz w:val="26"/>
          <w:szCs w:val="26"/>
        </w:rPr>
        <w:t>cych mog</w:t>
      </w:r>
      <w:r w:rsidRPr="00071A1A">
        <w:rPr>
          <w:rFonts w:hint="eastAsia"/>
          <w:sz w:val="26"/>
          <w:szCs w:val="26"/>
        </w:rPr>
        <w:t>ą</w:t>
      </w:r>
      <w:r w:rsidRPr="00071A1A">
        <w:rPr>
          <w:sz w:val="26"/>
          <w:szCs w:val="26"/>
        </w:rPr>
        <w:t xml:space="preserve"> zleci</w:t>
      </w:r>
      <w:r w:rsidRPr="00071A1A">
        <w:rPr>
          <w:rFonts w:hint="eastAsia"/>
          <w:sz w:val="26"/>
          <w:szCs w:val="26"/>
        </w:rPr>
        <w:t>ć</w:t>
      </w:r>
      <w:r w:rsidRPr="00071A1A">
        <w:rPr>
          <w:sz w:val="26"/>
          <w:szCs w:val="26"/>
        </w:rPr>
        <w:t xml:space="preserve"> obowi</w:t>
      </w:r>
      <w:r w:rsidRPr="00071A1A">
        <w:rPr>
          <w:rFonts w:hint="eastAsia"/>
          <w:sz w:val="26"/>
          <w:szCs w:val="26"/>
        </w:rPr>
        <w:t>ą</w:t>
      </w:r>
      <w:r w:rsidR="00AF3FDC" w:rsidRPr="00071A1A">
        <w:rPr>
          <w:sz w:val="26"/>
          <w:szCs w:val="26"/>
        </w:rPr>
        <w:t xml:space="preserve">zek </w:t>
      </w:r>
      <w:r w:rsidRPr="00071A1A">
        <w:rPr>
          <w:sz w:val="26"/>
          <w:szCs w:val="26"/>
        </w:rPr>
        <w:t>odbioru opakowa</w:t>
      </w:r>
      <w:r w:rsidRPr="00071A1A">
        <w:rPr>
          <w:rFonts w:hint="eastAsia"/>
          <w:sz w:val="26"/>
          <w:szCs w:val="26"/>
        </w:rPr>
        <w:t>ń</w:t>
      </w:r>
      <w:r w:rsidRPr="00071A1A">
        <w:rPr>
          <w:sz w:val="26"/>
          <w:szCs w:val="26"/>
        </w:rPr>
        <w:t xml:space="preserve"> po tych substancjach - odbiorcy odpad</w:t>
      </w:r>
      <w:r w:rsidRPr="00071A1A">
        <w:rPr>
          <w:rFonts w:hint="eastAsia"/>
          <w:sz w:val="26"/>
          <w:szCs w:val="26"/>
        </w:rPr>
        <w:t>ó</w:t>
      </w:r>
      <w:r w:rsidR="00AF3FDC" w:rsidRPr="00071A1A">
        <w:rPr>
          <w:sz w:val="26"/>
          <w:szCs w:val="26"/>
        </w:rPr>
        <w:t xml:space="preserve">w niebezpiecznych. </w:t>
      </w:r>
      <w:r w:rsidRPr="00071A1A">
        <w:rPr>
          <w:sz w:val="26"/>
          <w:szCs w:val="26"/>
        </w:rPr>
        <w:t>Zu</w:t>
      </w:r>
      <w:r w:rsidRPr="00071A1A">
        <w:rPr>
          <w:rFonts w:hint="eastAsia"/>
          <w:sz w:val="26"/>
          <w:szCs w:val="26"/>
        </w:rPr>
        <w:t>ż</w:t>
      </w:r>
      <w:r w:rsidRPr="00071A1A">
        <w:rPr>
          <w:sz w:val="26"/>
          <w:szCs w:val="26"/>
        </w:rPr>
        <w:t xml:space="preserve">yte </w:t>
      </w:r>
      <w:r w:rsidRPr="00071A1A">
        <w:rPr>
          <w:rFonts w:hint="eastAsia"/>
          <w:sz w:val="26"/>
          <w:szCs w:val="26"/>
        </w:rPr>
        <w:t>ś</w:t>
      </w:r>
      <w:r w:rsidRPr="00071A1A">
        <w:rPr>
          <w:sz w:val="26"/>
          <w:szCs w:val="26"/>
        </w:rPr>
        <w:t>wietl</w:t>
      </w:r>
      <w:r w:rsidRPr="00071A1A">
        <w:rPr>
          <w:rFonts w:hint="eastAsia"/>
          <w:sz w:val="26"/>
          <w:szCs w:val="26"/>
        </w:rPr>
        <w:t>ó</w:t>
      </w:r>
      <w:r w:rsidRPr="00071A1A">
        <w:rPr>
          <w:sz w:val="26"/>
          <w:szCs w:val="26"/>
        </w:rPr>
        <w:t>wki, lampy rt</w:t>
      </w:r>
      <w:r w:rsidRPr="00071A1A">
        <w:rPr>
          <w:rFonts w:hint="eastAsia"/>
          <w:sz w:val="26"/>
          <w:szCs w:val="26"/>
        </w:rPr>
        <w:t>ę</w:t>
      </w:r>
      <w:r w:rsidRPr="00071A1A">
        <w:rPr>
          <w:sz w:val="26"/>
          <w:szCs w:val="26"/>
        </w:rPr>
        <w:t>ciowe lub rt</w:t>
      </w:r>
      <w:r w:rsidRPr="00071A1A">
        <w:rPr>
          <w:rFonts w:hint="eastAsia"/>
          <w:sz w:val="26"/>
          <w:szCs w:val="26"/>
        </w:rPr>
        <w:t>ę</w:t>
      </w:r>
      <w:r w:rsidRPr="00071A1A">
        <w:rPr>
          <w:sz w:val="26"/>
          <w:szCs w:val="26"/>
        </w:rPr>
        <w:t xml:space="preserve">ciowo </w:t>
      </w:r>
      <w:r w:rsidRPr="00071A1A">
        <w:rPr>
          <w:rFonts w:hint="eastAsia"/>
          <w:sz w:val="26"/>
          <w:szCs w:val="26"/>
        </w:rPr>
        <w:t>–</w:t>
      </w:r>
      <w:r w:rsidRPr="00071A1A">
        <w:rPr>
          <w:sz w:val="26"/>
          <w:szCs w:val="26"/>
        </w:rPr>
        <w:t xml:space="preserve"> sodowe - ze wzgl</w:t>
      </w:r>
      <w:r w:rsidRPr="00071A1A">
        <w:rPr>
          <w:rFonts w:hint="eastAsia"/>
          <w:sz w:val="26"/>
          <w:szCs w:val="26"/>
        </w:rPr>
        <w:t>ę</w:t>
      </w:r>
      <w:r w:rsidRPr="00071A1A">
        <w:rPr>
          <w:sz w:val="26"/>
          <w:szCs w:val="26"/>
        </w:rPr>
        <w:t>du na zawarte w nich pary rt</w:t>
      </w:r>
      <w:r w:rsidRPr="00071A1A">
        <w:rPr>
          <w:rFonts w:hint="eastAsia"/>
          <w:sz w:val="26"/>
          <w:szCs w:val="26"/>
        </w:rPr>
        <w:t>ę</w:t>
      </w:r>
      <w:r w:rsidRPr="00071A1A">
        <w:rPr>
          <w:sz w:val="26"/>
          <w:szCs w:val="26"/>
        </w:rPr>
        <w:t>ci - kwalifikowane s</w:t>
      </w:r>
      <w:r w:rsidRPr="00071A1A">
        <w:rPr>
          <w:rFonts w:hint="eastAsia"/>
          <w:sz w:val="26"/>
          <w:szCs w:val="26"/>
        </w:rPr>
        <w:t>ą</w:t>
      </w:r>
      <w:r w:rsidR="00AF3FDC" w:rsidRPr="00071A1A">
        <w:rPr>
          <w:sz w:val="26"/>
          <w:szCs w:val="26"/>
        </w:rPr>
        <w:t xml:space="preserve"> do </w:t>
      </w:r>
      <w:r w:rsidRPr="00071A1A">
        <w:rPr>
          <w:sz w:val="26"/>
          <w:szCs w:val="26"/>
        </w:rPr>
        <w:t>odpad</w:t>
      </w:r>
      <w:r w:rsidRPr="00071A1A">
        <w:rPr>
          <w:rFonts w:hint="eastAsia"/>
          <w:sz w:val="26"/>
          <w:szCs w:val="26"/>
        </w:rPr>
        <w:t>ó</w:t>
      </w:r>
      <w:r w:rsidRPr="00071A1A">
        <w:rPr>
          <w:sz w:val="26"/>
          <w:szCs w:val="26"/>
        </w:rPr>
        <w:t>w niebezpiecznych. Wymagaj</w:t>
      </w:r>
      <w:r w:rsidRPr="00071A1A">
        <w:rPr>
          <w:rFonts w:hint="eastAsia"/>
          <w:sz w:val="26"/>
          <w:szCs w:val="26"/>
        </w:rPr>
        <w:t>ą</w:t>
      </w:r>
      <w:r w:rsidRPr="00071A1A">
        <w:rPr>
          <w:sz w:val="26"/>
          <w:szCs w:val="26"/>
        </w:rPr>
        <w:t xml:space="preserve"> one szczeg</w:t>
      </w:r>
      <w:r w:rsidRPr="00071A1A">
        <w:rPr>
          <w:rFonts w:hint="eastAsia"/>
          <w:sz w:val="26"/>
          <w:szCs w:val="26"/>
        </w:rPr>
        <w:t>ó</w:t>
      </w:r>
      <w:r w:rsidRPr="00071A1A">
        <w:rPr>
          <w:sz w:val="26"/>
          <w:szCs w:val="26"/>
        </w:rPr>
        <w:t>lnego zabezpieczenia w okresie ich czasowego sk</w:t>
      </w:r>
      <w:r w:rsidRPr="00071A1A">
        <w:rPr>
          <w:rFonts w:hint="eastAsia"/>
          <w:sz w:val="26"/>
          <w:szCs w:val="26"/>
        </w:rPr>
        <w:t>ł</w:t>
      </w:r>
      <w:r w:rsidRPr="00071A1A">
        <w:rPr>
          <w:sz w:val="26"/>
          <w:szCs w:val="26"/>
        </w:rPr>
        <w:t>adowania. Ca</w:t>
      </w:r>
      <w:r w:rsidRPr="00071A1A">
        <w:rPr>
          <w:rFonts w:hint="eastAsia"/>
          <w:sz w:val="26"/>
          <w:szCs w:val="26"/>
        </w:rPr>
        <w:t>ł</w:t>
      </w:r>
      <w:r w:rsidR="00AF3FDC" w:rsidRPr="00071A1A">
        <w:rPr>
          <w:sz w:val="26"/>
          <w:szCs w:val="26"/>
        </w:rPr>
        <w:t xml:space="preserve">e </w:t>
      </w:r>
      <w:r w:rsidRPr="00071A1A">
        <w:rPr>
          <w:sz w:val="26"/>
          <w:szCs w:val="26"/>
        </w:rPr>
        <w:t>nieuszkodzone lampy nale</w:t>
      </w:r>
      <w:r w:rsidRPr="00071A1A">
        <w:rPr>
          <w:rFonts w:hint="eastAsia"/>
          <w:sz w:val="26"/>
          <w:szCs w:val="26"/>
        </w:rPr>
        <w:t>ż</w:t>
      </w:r>
      <w:r w:rsidRPr="00071A1A">
        <w:rPr>
          <w:sz w:val="26"/>
          <w:szCs w:val="26"/>
        </w:rPr>
        <w:t>y pakowa</w:t>
      </w:r>
      <w:r w:rsidRPr="00071A1A">
        <w:rPr>
          <w:rFonts w:hint="eastAsia"/>
          <w:sz w:val="26"/>
          <w:szCs w:val="26"/>
        </w:rPr>
        <w:t>ć</w:t>
      </w:r>
      <w:r w:rsidRPr="00071A1A">
        <w:rPr>
          <w:sz w:val="26"/>
          <w:szCs w:val="26"/>
        </w:rPr>
        <w:t xml:space="preserve"> w worki polietylenowe. Po zawi</w:t>
      </w:r>
      <w:r w:rsidRPr="00071A1A">
        <w:rPr>
          <w:rFonts w:hint="eastAsia"/>
          <w:sz w:val="26"/>
          <w:szCs w:val="26"/>
        </w:rPr>
        <w:t>ą</w:t>
      </w:r>
      <w:r w:rsidRPr="00071A1A">
        <w:rPr>
          <w:sz w:val="26"/>
          <w:szCs w:val="26"/>
        </w:rPr>
        <w:t>zaniu worki umieszcza</w:t>
      </w:r>
      <w:r w:rsidRPr="00071A1A">
        <w:rPr>
          <w:rFonts w:hint="eastAsia"/>
          <w:sz w:val="26"/>
          <w:szCs w:val="26"/>
        </w:rPr>
        <w:t>ć</w:t>
      </w:r>
      <w:r w:rsidRPr="00071A1A">
        <w:rPr>
          <w:sz w:val="26"/>
          <w:szCs w:val="26"/>
        </w:rPr>
        <w:t xml:space="preserve"> w szczelnych pojemnikach.</w:t>
      </w:r>
    </w:p>
    <w:p w:rsidR="00311B42" w:rsidRPr="00071A1A" w:rsidRDefault="00311B42" w:rsidP="00AF3FDC">
      <w:pPr>
        <w:jc w:val="both"/>
        <w:rPr>
          <w:sz w:val="26"/>
          <w:szCs w:val="26"/>
        </w:rPr>
      </w:pPr>
      <w:r w:rsidRPr="00071A1A">
        <w:rPr>
          <w:sz w:val="26"/>
          <w:szCs w:val="26"/>
        </w:rPr>
        <w:t>Oleje przepracowane z warsztat</w:t>
      </w:r>
      <w:r w:rsidRPr="00071A1A">
        <w:rPr>
          <w:rFonts w:hint="eastAsia"/>
          <w:sz w:val="26"/>
          <w:szCs w:val="26"/>
        </w:rPr>
        <w:t>ó</w:t>
      </w:r>
      <w:r w:rsidRPr="00071A1A">
        <w:rPr>
          <w:sz w:val="26"/>
          <w:szCs w:val="26"/>
        </w:rPr>
        <w:t xml:space="preserve">w samochodowych i z </w:t>
      </w:r>
      <w:proofErr w:type="spellStart"/>
      <w:r w:rsidRPr="00071A1A">
        <w:rPr>
          <w:sz w:val="26"/>
          <w:szCs w:val="26"/>
        </w:rPr>
        <w:t>autoszrot</w:t>
      </w:r>
      <w:r w:rsidRPr="00071A1A">
        <w:rPr>
          <w:rFonts w:hint="eastAsia"/>
          <w:sz w:val="26"/>
          <w:szCs w:val="26"/>
        </w:rPr>
        <w:t>ó</w:t>
      </w:r>
      <w:r w:rsidRPr="00071A1A">
        <w:rPr>
          <w:sz w:val="26"/>
          <w:szCs w:val="26"/>
        </w:rPr>
        <w:t>w</w:t>
      </w:r>
      <w:proofErr w:type="spellEnd"/>
      <w:r w:rsidRPr="00071A1A">
        <w:rPr>
          <w:sz w:val="26"/>
          <w:szCs w:val="26"/>
        </w:rPr>
        <w:t xml:space="preserve"> - s</w:t>
      </w:r>
      <w:r w:rsidRPr="00071A1A">
        <w:rPr>
          <w:rFonts w:hint="eastAsia"/>
          <w:sz w:val="26"/>
          <w:szCs w:val="26"/>
        </w:rPr>
        <w:t>ą</w:t>
      </w:r>
      <w:r w:rsidRPr="00071A1A">
        <w:rPr>
          <w:sz w:val="26"/>
          <w:szCs w:val="26"/>
        </w:rPr>
        <w:t xml:space="preserve"> to mieszaniny w</w:t>
      </w:r>
      <w:r w:rsidRPr="00071A1A">
        <w:rPr>
          <w:rFonts w:hint="eastAsia"/>
          <w:sz w:val="26"/>
          <w:szCs w:val="26"/>
        </w:rPr>
        <w:t>ę</w:t>
      </w:r>
      <w:r w:rsidRPr="00071A1A">
        <w:rPr>
          <w:sz w:val="26"/>
          <w:szCs w:val="26"/>
        </w:rPr>
        <w:t>glowodor</w:t>
      </w:r>
      <w:r w:rsidRPr="00071A1A">
        <w:rPr>
          <w:rFonts w:hint="eastAsia"/>
          <w:sz w:val="26"/>
          <w:szCs w:val="26"/>
        </w:rPr>
        <w:t>ó</w:t>
      </w:r>
      <w:r w:rsidR="00AF3FDC" w:rsidRPr="00071A1A">
        <w:rPr>
          <w:sz w:val="26"/>
          <w:szCs w:val="26"/>
        </w:rPr>
        <w:t xml:space="preserve">w z dodatkiem </w:t>
      </w:r>
      <w:r w:rsidRPr="00071A1A">
        <w:rPr>
          <w:sz w:val="26"/>
          <w:szCs w:val="26"/>
        </w:rPr>
        <w:t>niewielkich ilo</w:t>
      </w:r>
      <w:r w:rsidRPr="00071A1A">
        <w:rPr>
          <w:rFonts w:hint="eastAsia"/>
          <w:sz w:val="26"/>
          <w:szCs w:val="26"/>
        </w:rPr>
        <w:t>ś</w:t>
      </w:r>
      <w:r w:rsidRPr="00071A1A">
        <w:rPr>
          <w:sz w:val="26"/>
          <w:szCs w:val="26"/>
        </w:rPr>
        <w:t>ci takich komponent</w:t>
      </w:r>
      <w:r w:rsidRPr="00071A1A">
        <w:rPr>
          <w:rFonts w:hint="eastAsia"/>
          <w:sz w:val="26"/>
          <w:szCs w:val="26"/>
        </w:rPr>
        <w:t>ó</w:t>
      </w:r>
      <w:r w:rsidRPr="00071A1A">
        <w:rPr>
          <w:sz w:val="26"/>
          <w:szCs w:val="26"/>
        </w:rPr>
        <w:t>w jak: detergenty, inhibitory utleniania, korozji i zu</w:t>
      </w:r>
      <w:r w:rsidRPr="00071A1A">
        <w:rPr>
          <w:rFonts w:hint="eastAsia"/>
          <w:sz w:val="26"/>
          <w:szCs w:val="26"/>
        </w:rPr>
        <w:t>ż</w:t>
      </w:r>
      <w:r w:rsidRPr="00071A1A">
        <w:rPr>
          <w:sz w:val="26"/>
          <w:szCs w:val="26"/>
        </w:rPr>
        <w:t>ycia, modyfikatory lepko</w:t>
      </w:r>
      <w:r w:rsidRPr="00071A1A">
        <w:rPr>
          <w:rFonts w:hint="eastAsia"/>
          <w:sz w:val="26"/>
          <w:szCs w:val="26"/>
        </w:rPr>
        <w:t>ś</w:t>
      </w:r>
      <w:r w:rsidRPr="00071A1A">
        <w:rPr>
          <w:sz w:val="26"/>
          <w:szCs w:val="26"/>
        </w:rPr>
        <w:t xml:space="preserve">ci, </w:t>
      </w:r>
      <w:r w:rsidRPr="00071A1A">
        <w:rPr>
          <w:rFonts w:hint="eastAsia"/>
          <w:sz w:val="26"/>
          <w:szCs w:val="26"/>
        </w:rPr>
        <w:t>ś</w:t>
      </w:r>
      <w:r w:rsidR="00AF3FDC" w:rsidRPr="00071A1A">
        <w:rPr>
          <w:sz w:val="26"/>
          <w:szCs w:val="26"/>
        </w:rPr>
        <w:t>rodki</w:t>
      </w:r>
      <w:r w:rsidR="001C401E">
        <w:rPr>
          <w:sz w:val="26"/>
          <w:szCs w:val="26"/>
        </w:rPr>
        <w:t xml:space="preserve"> </w:t>
      </w:r>
      <w:proofErr w:type="spellStart"/>
      <w:r w:rsidRPr="00071A1A">
        <w:rPr>
          <w:sz w:val="26"/>
          <w:szCs w:val="26"/>
        </w:rPr>
        <w:t>przeciwpienne</w:t>
      </w:r>
      <w:proofErr w:type="spellEnd"/>
      <w:r w:rsidRPr="00071A1A">
        <w:rPr>
          <w:sz w:val="26"/>
          <w:szCs w:val="26"/>
        </w:rPr>
        <w:t>, przeciwzatarciowe i inne.</w:t>
      </w:r>
    </w:p>
    <w:p w:rsidR="00311B42" w:rsidRPr="00071A1A" w:rsidRDefault="00311B42" w:rsidP="00AF3FDC">
      <w:pPr>
        <w:jc w:val="both"/>
        <w:rPr>
          <w:sz w:val="26"/>
          <w:szCs w:val="26"/>
        </w:rPr>
      </w:pPr>
      <w:r w:rsidRPr="00071A1A">
        <w:rPr>
          <w:sz w:val="26"/>
          <w:szCs w:val="26"/>
        </w:rPr>
        <w:lastRenderedPageBreak/>
        <w:t>Zu</w:t>
      </w:r>
      <w:r w:rsidRPr="00071A1A">
        <w:rPr>
          <w:rFonts w:hint="eastAsia"/>
          <w:sz w:val="26"/>
          <w:szCs w:val="26"/>
        </w:rPr>
        <w:t>ż</w:t>
      </w:r>
      <w:r w:rsidRPr="00071A1A">
        <w:rPr>
          <w:sz w:val="26"/>
          <w:szCs w:val="26"/>
        </w:rPr>
        <w:t>yte akumulatory o</w:t>
      </w:r>
      <w:r w:rsidRPr="00071A1A">
        <w:rPr>
          <w:rFonts w:hint="eastAsia"/>
          <w:sz w:val="26"/>
          <w:szCs w:val="26"/>
        </w:rPr>
        <w:t>ł</w:t>
      </w:r>
      <w:r w:rsidRPr="00071A1A">
        <w:rPr>
          <w:sz w:val="26"/>
          <w:szCs w:val="26"/>
        </w:rPr>
        <w:t>owiowe z elektrolitem - z uwagi na zawarto</w:t>
      </w:r>
      <w:r w:rsidRPr="00071A1A">
        <w:rPr>
          <w:rFonts w:hint="eastAsia"/>
          <w:sz w:val="26"/>
          <w:szCs w:val="26"/>
        </w:rPr>
        <w:t>ść</w:t>
      </w:r>
      <w:r w:rsidRPr="00071A1A">
        <w:rPr>
          <w:sz w:val="26"/>
          <w:szCs w:val="26"/>
        </w:rPr>
        <w:t xml:space="preserve"> kwasu oraz o</w:t>
      </w:r>
      <w:r w:rsidRPr="00071A1A">
        <w:rPr>
          <w:rFonts w:hint="eastAsia"/>
          <w:sz w:val="26"/>
          <w:szCs w:val="26"/>
        </w:rPr>
        <w:t>ł</w:t>
      </w:r>
      <w:r w:rsidRPr="00071A1A">
        <w:rPr>
          <w:sz w:val="26"/>
          <w:szCs w:val="26"/>
        </w:rPr>
        <w:t>owiu i jego zwi</w:t>
      </w:r>
      <w:r w:rsidRPr="00071A1A">
        <w:rPr>
          <w:rFonts w:hint="eastAsia"/>
          <w:sz w:val="26"/>
          <w:szCs w:val="26"/>
        </w:rPr>
        <w:t>ą</w:t>
      </w:r>
      <w:r w:rsidRPr="00071A1A">
        <w:rPr>
          <w:sz w:val="26"/>
          <w:szCs w:val="26"/>
        </w:rPr>
        <w:t>zk</w:t>
      </w:r>
      <w:r w:rsidRPr="00071A1A">
        <w:rPr>
          <w:rFonts w:hint="eastAsia"/>
          <w:sz w:val="26"/>
          <w:szCs w:val="26"/>
        </w:rPr>
        <w:t>ó</w:t>
      </w:r>
      <w:r w:rsidRPr="00071A1A">
        <w:rPr>
          <w:sz w:val="26"/>
          <w:szCs w:val="26"/>
        </w:rPr>
        <w:t>w zaliczane s</w:t>
      </w:r>
      <w:r w:rsidRPr="00071A1A">
        <w:rPr>
          <w:rFonts w:hint="eastAsia"/>
          <w:sz w:val="26"/>
          <w:szCs w:val="26"/>
        </w:rPr>
        <w:t>ą</w:t>
      </w:r>
      <w:r w:rsidR="00AF3FDC" w:rsidRPr="00071A1A">
        <w:rPr>
          <w:sz w:val="26"/>
          <w:szCs w:val="26"/>
        </w:rPr>
        <w:t xml:space="preserve"> do </w:t>
      </w:r>
      <w:r w:rsidRPr="00071A1A">
        <w:rPr>
          <w:sz w:val="26"/>
          <w:szCs w:val="26"/>
        </w:rPr>
        <w:t>odpad</w:t>
      </w:r>
      <w:r w:rsidRPr="00071A1A">
        <w:rPr>
          <w:rFonts w:hint="eastAsia"/>
          <w:sz w:val="26"/>
          <w:szCs w:val="26"/>
        </w:rPr>
        <w:t>ó</w:t>
      </w:r>
      <w:r w:rsidRPr="00071A1A">
        <w:rPr>
          <w:sz w:val="26"/>
          <w:szCs w:val="26"/>
        </w:rPr>
        <w:t>w niebezpiecznych. O</w:t>
      </w:r>
      <w:r w:rsidRPr="00071A1A">
        <w:rPr>
          <w:rFonts w:hint="eastAsia"/>
          <w:sz w:val="26"/>
          <w:szCs w:val="26"/>
        </w:rPr>
        <w:t>łó</w:t>
      </w:r>
      <w:r w:rsidRPr="00071A1A">
        <w:rPr>
          <w:sz w:val="26"/>
          <w:szCs w:val="26"/>
        </w:rPr>
        <w:t xml:space="preserve">w metaliczny </w:t>
      </w:r>
      <w:r w:rsidR="00FD2E91">
        <w:rPr>
          <w:sz w:val="26"/>
          <w:szCs w:val="26"/>
        </w:rPr>
        <w:br/>
      </w:r>
      <w:r w:rsidRPr="00071A1A">
        <w:rPr>
          <w:sz w:val="26"/>
          <w:szCs w:val="26"/>
        </w:rPr>
        <w:t>i pasta o</w:t>
      </w:r>
      <w:r w:rsidRPr="00071A1A">
        <w:rPr>
          <w:rFonts w:hint="eastAsia"/>
          <w:sz w:val="26"/>
          <w:szCs w:val="26"/>
        </w:rPr>
        <w:t>ł</w:t>
      </w:r>
      <w:r w:rsidRPr="00071A1A">
        <w:rPr>
          <w:sz w:val="26"/>
          <w:szCs w:val="26"/>
        </w:rPr>
        <w:t>owiowa stanowi</w:t>
      </w:r>
      <w:r w:rsidRPr="00071A1A">
        <w:rPr>
          <w:rFonts w:hint="eastAsia"/>
          <w:sz w:val="26"/>
          <w:szCs w:val="26"/>
        </w:rPr>
        <w:t>ą</w:t>
      </w:r>
      <w:r w:rsidRPr="00071A1A">
        <w:rPr>
          <w:sz w:val="26"/>
          <w:szCs w:val="26"/>
        </w:rPr>
        <w:t xml:space="preserve"> odpowiednio 34 i 39 % masy, a kwas siarkowy oko</w:t>
      </w:r>
      <w:r w:rsidRPr="00071A1A">
        <w:rPr>
          <w:rFonts w:hint="eastAsia"/>
          <w:sz w:val="26"/>
          <w:szCs w:val="26"/>
        </w:rPr>
        <w:t>ł</w:t>
      </w:r>
      <w:r w:rsidR="00AF3FDC" w:rsidRPr="00071A1A">
        <w:rPr>
          <w:sz w:val="26"/>
          <w:szCs w:val="26"/>
        </w:rPr>
        <w:t xml:space="preserve">o </w:t>
      </w:r>
      <w:r w:rsidRPr="00071A1A">
        <w:rPr>
          <w:sz w:val="26"/>
          <w:szCs w:val="26"/>
        </w:rPr>
        <w:t>11 %. Pozosta</w:t>
      </w:r>
      <w:r w:rsidRPr="00071A1A">
        <w:rPr>
          <w:rFonts w:hint="eastAsia"/>
          <w:sz w:val="26"/>
          <w:szCs w:val="26"/>
        </w:rPr>
        <w:t>ł</w:t>
      </w:r>
      <w:r w:rsidRPr="00071A1A">
        <w:rPr>
          <w:sz w:val="26"/>
          <w:szCs w:val="26"/>
        </w:rPr>
        <w:t>e sk</w:t>
      </w:r>
      <w:r w:rsidRPr="00071A1A">
        <w:rPr>
          <w:rFonts w:hint="eastAsia"/>
          <w:sz w:val="26"/>
          <w:szCs w:val="26"/>
        </w:rPr>
        <w:t>ł</w:t>
      </w:r>
      <w:r w:rsidRPr="00071A1A">
        <w:rPr>
          <w:sz w:val="26"/>
          <w:szCs w:val="26"/>
        </w:rPr>
        <w:t>adniki to: ebonit, polipropylen PP, szk</w:t>
      </w:r>
      <w:r w:rsidRPr="00071A1A">
        <w:rPr>
          <w:rFonts w:hint="eastAsia"/>
          <w:sz w:val="26"/>
          <w:szCs w:val="26"/>
        </w:rPr>
        <w:t>ł</w:t>
      </w:r>
      <w:r w:rsidRPr="00071A1A">
        <w:rPr>
          <w:sz w:val="26"/>
          <w:szCs w:val="26"/>
        </w:rPr>
        <w:t>o, stal. Zgodnie z ustaw</w:t>
      </w:r>
      <w:r w:rsidRPr="00071A1A">
        <w:rPr>
          <w:rFonts w:hint="eastAsia"/>
          <w:sz w:val="26"/>
          <w:szCs w:val="26"/>
        </w:rPr>
        <w:t>ą</w:t>
      </w:r>
      <w:r w:rsidRPr="00071A1A">
        <w:rPr>
          <w:sz w:val="26"/>
          <w:szCs w:val="26"/>
        </w:rPr>
        <w:t xml:space="preserve"> </w:t>
      </w:r>
      <w:r w:rsidR="00917D53">
        <w:rPr>
          <w:sz w:val="26"/>
          <w:szCs w:val="26"/>
        </w:rPr>
        <w:br/>
      </w:r>
      <w:r w:rsidRPr="00071A1A">
        <w:rPr>
          <w:sz w:val="26"/>
          <w:szCs w:val="26"/>
        </w:rPr>
        <w:t>o opakowaniach akumulatory podlegaj</w:t>
      </w:r>
      <w:r w:rsidRPr="00071A1A">
        <w:rPr>
          <w:rFonts w:hint="eastAsia"/>
          <w:sz w:val="26"/>
          <w:szCs w:val="26"/>
        </w:rPr>
        <w:t>ą</w:t>
      </w:r>
      <w:r w:rsidR="00AF3FDC" w:rsidRPr="00071A1A">
        <w:rPr>
          <w:sz w:val="26"/>
          <w:szCs w:val="26"/>
        </w:rPr>
        <w:t xml:space="preserve"> </w:t>
      </w:r>
      <w:proofErr w:type="spellStart"/>
      <w:r w:rsidRPr="00071A1A">
        <w:rPr>
          <w:sz w:val="26"/>
          <w:szCs w:val="26"/>
        </w:rPr>
        <w:t>kaucjowaniu</w:t>
      </w:r>
      <w:proofErr w:type="spellEnd"/>
      <w:r w:rsidRPr="00071A1A">
        <w:rPr>
          <w:sz w:val="26"/>
          <w:szCs w:val="26"/>
        </w:rPr>
        <w:t>.</w:t>
      </w:r>
    </w:p>
    <w:p w:rsidR="00311B42" w:rsidRPr="00071A1A" w:rsidRDefault="00311B42" w:rsidP="00AF3FDC">
      <w:pPr>
        <w:jc w:val="both"/>
        <w:rPr>
          <w:sz w:val="26"/>
          <w:szCs w:val="26"/>
        </w:rPr>
      </w:pPr>
      <w:r w:rsidRPr="00071A1A">
        <w:rPr>
          <w:sz w:val="26"/>
          <w:szCs w:val="26"/>
        </w:rPr>
        <w:t>Zu</w:t>
      </w:r>
      <w:r w:rsidRPr="00071A1A">
        <w:rPr>
          <w:rFonts w:hint="eastAsia"/>
          <w:sz w:val="26"/>
          <w:szCs w:val="26"/>
        </w:rPr>
        <w:t>ż</w:t>
      </w:r>
      <w:r w:rsidRPr="00071A1A">
        <w:rPr>
          <w:sz w:val="26"/>
          <w:szCs w:val="26"/>
        </w:rPr>
        <w:t xml:space="preserve">yte </w:t>
      </w:r>
      <w:r w:rsidRPr="00071A1A">
        <w:rPr>
          <w:rFonts w:hint="eastAsia"/>
          <w:sz w:val="26"/>
          <w:szCs w:val="26"/>
        </w:rPr>
        <w:t>ź</w:t>
      </w:r>
      <w:r w:rsidRPr="00071A1A">
        <w:rPr>
          <w:sz w:val="26"/>
          <w:szCs w:val="26"/>
        </w:rPr>
        <w:t>r</w:t>
      </w:r>
      <w:r w:rsidRPr="00071A1A">
        <w:rPr>
          <w:rFonts w:hint="eastAsia"/>
          <w:sz w:val="26"/>
          <w:szCs w:val="26"/>
        </w:rPr>
        <w:t>ó</w:t>
      </w:r>
      <w:r w:rsidRPr="00071A1A">
        <w:rPr>
          <w:sz w:val="26"/>
          <w:szCs w:val="26"/>
        </w:rPr>
        <w:t>d</w:t>
      </w:r>
      <w:r w:rsidRPr="00071A1A">
        <w:rPr>
          <w:rFonts w:hint="eastAsia"/>
          <w:sz w:val="26"/>
          <w:szCs w:val="26"/>
        </w:rPr>
        <w:t>ł</w:t>
      </w:r>
      <w:r w:rsidRPr="00071A1A">
        <w:rPr>
          <w:sz w:val="26"/>
          <w:szCs w:val="26"/>
        </w:rPr>
        <w:t>a pr</w:t>
      </w:r>
      <w:r w:rsidRPr="00071A1A">
        <w:rPr>
          <w:rFonts w:hint="eastAsia"/>
          <w:sz w:val="26"/>
          <w:szCs w:val="26"/>
        </w:rPr>
        <w:t>ą</w:t>
      </w:r>
      <w:r w:rsidRPr="00071A1A">
        <w:rPr>
          <w:sz w:val="26"/>
          <w:szCs w:val="26"/>
        </w:rPr>
        <w:t>du z gospodarstw domowych - ze wzgl</w:t>
      </w:r>
      <w:r w:rsidRPr="00071A1A">
        <w:rPr>
          <w:rFonts w:hint="eastAsia"/>
          <w:sz w:val="26"/>
          <w:szCs w:val="26"/>
        </w:rPr>
        <w:t>ę</w:t>
      </w:r>
      <w:r w:rsidRPr="00071A1A">
        <w:rPr>
          <w:sz w:val="26"/>
          <w:szCs w:val="26"/>
        </w:rPr>
        <w:t>du na specyfik</w:t>
      </w:r>
      <w:r w:rsidRPr="00071A1A">
        <w:rPr>
          <w:rFonts w:hint="eastAsia"/>
          <w:sz w:val="26"/>
          <w:szCs w:val="26"/>
        </w:rPr>
        <w:t>ę</w:t>
      </w:r>
      <w:r w:rsidRPr="00071A1A">
        <w:rPr>
          <w:sz w:val="26"/>
          <w:szCs w:val="26"/>
        </w:rPr>
        <w:t xml:space="preserve"> ich utylizacji i mo</w:t>
      </w:r>
      <w:r w:rsidRPr="00071A1A">
        <w:rPr>
          <w:rFonts w:hint="eastAsia"/>
          <w:sz w:val="26"/>
          <w:szCs w:val="26"/>
        </w:rPr>
        <w:t>ż</w:t>
      </w:r>
      <w:r w:rsidRPr="00071A1A">
        <w:rPr>
          <w:sz w:val="26"/>
          <w:szCs w:val="26"/>
        </w:rPr>
        <w:t>liwo</w:t>
      </w:r>
      <w:r w:rsidRPr="00071A1A">
        <w:rPr>
          <w:rFonts w:hint="eastAsia"/>
          <w:sz w:val="26"/>
          <w:szCs w:val="26"/>
        </w:rPr>
        <w:t>ś</w:t>
      </w:r>
      <w:r w:rsidRPr="00071A1A">
        <w:rPr>
          <w:sz w:val="26"/>
          <w:szCs w:val="26"/>
        </w:rPr>
        <w:t>ci sortowania, wyr</w:t>
      </w:r>
      <w:r w:rsidRPr="00071A1A">
        <w:rPr>
          <w:rFonts w:hint="eastAsia"/>
          <w:sz w:val="26"/>
          <w:szCs w:val="26"/>
        </w:rPr>
        <w:t>óż</w:t>
      </w:r>
      <w:r w:rsidRPr="00071A1A">
        <w:rPr>
          <w:sz w:val="26"/>
          <w:szCs w:val="26"/>
        </w:rPr>
        <w:t>nia si</w:t>
      </w:r>
      <w:r w:rsidRPr="00071A1A">
        <w:rPr>
          <w:rFonts w:hint="eastAsia"/>
          <w:sz w:val="26"/>
          <w:szCs w:val="26"/>
        </w:rPr>
        <w:t>ę</w:t>
      </w:r>
      <w:r w:rsidR="00AF3FDC" w:rsidRPr="00071A1A">
        <w:rPr>
          <w:sz w:val="26"/>
          <w:szCs w:val="26"/>
        </w:rPr>
        <w:t xml:space="preserve"> </w:t>
      </w:r>
      <w:r w:rsidRPr="00071A1A">
        <w:rPr>
          <w:sz w:val="26"/>
          <w:szCs w:val="26"/>
        </w:rPr>
        <w:t xml:space="preserve">baterie: miniaturowe, </w:t>
      </w:r>
      <w:r w:rsidRPr="00071A1A">
        <w:rPr>
          <w:rFonts w:hint="eastAsia"/>
          <w:sz w:val="26"/>
          <w:szCs w:val="26"/>
        </w:rPr>
        <w:t>ś</w:t>
      </w:r>
      <w:r w:rsidRPr="00071A1A">
        <w:rPr>
          <w:sz w:val="26"/>
          <w:szCs w:val="26"/>
        </w:rPr>
        <w:t>redniej wielko</w:t>
      </w:r>
      <w:r w:rsidRPr="00071A1A">
        <w:rPr>
          <w:rFonts w:hint="eastAsia"/>
          <w:sz w:val="26"/>
          <w:szCs w:val="26"/>
        </w:rPr>
        <w:t>ś</w:t>
      </w:r>
      <w:r w:rsidRPr="00071A1A">
        <w:rPr>
          <w:sz w:val="26"/>
          <w:szCs w:val="26"/>
        </w:rPr>
        <w:t xml:space="preserve">ci </w:t>
      </w:r>
      <w:r w:rsidR="00917D53">
        <w:rPr>
          <w:sz w:val="26"/>
          <w:szCs w:val="26"/>
        </w:rPr>
        <w:br/>
      </w:r>
      <w:r w:rsidRPr="00071A1A">
        <w:rPr>
          <w:sz w:val="26"/>
          <w:szCs w:val="26"/>
        </w:rPr>
        <w:t>i o wzgl</w:t>
      </w:r>
      <w:r w:rsidRPr="00071A1A">
        <w:rPr>
          <w:rFonts w:hint="eastAsia"/>
          <w:sz w:val="26"/>
          <w:szCs w:val="26"/>
        </w:rPr>
        <w:t>ę</w:t>
      </w:r>
      <w:r w:rsidRPr="00071A1A">
        <w:rPr>
          <w:sz w:val="26"/>
          <w:szCs w:val="26"/>
        </w:rPr>
        <w:t>dnie wysokich gabarytach (powy</w:t>
      </w:r>
      <w:r w:rsidRPr="00071A1A">
        <w:rPr>
          <w:rFonts w:hint="eastAsia"/>
          <w:sz w:val="26"/>
          <w:szCs w:val="26"/>
        </w:rPr>
        <w:t>ż</w:t>
      </w:r>
      <w:r w:rsidRPr="00071A1A">
        <w:rPr>
          <w:sz w:val="26"/>
          <w:szCs w:val="26"/>
        </w:rPr>
        <w:t>ej 63 mm).</w:t>
      </w:r>
    </w:p>
    <w:p w:rsidR="00311B42" w:rsidRPr="00071A1A" w:rsidRDefault="00311B42" w:rsidP="00AF3FDC">
      <w:pPr>
        <w:jc w:val="both"/>
        <w:rPr>
          <w:sz w:val="26"/>
          <w:szCs w:val="26"/>
        </w:rPr>
      </w:pPr>
      <w:r w:rsidRPr="00071A1A">
        <w:rPr>
          <w:sz w:val="26"/>
          <w:szCs w:val="26"/>
        </w:rPr>
        <w:t>Opakowania po produktach naftowych - kierowane s</w:t>
      </w:r>
      <w:r w:rsidRPr="00071A1A">
        <w:rPr>
          <w:rFonts w:hint="eastAsia"/>
          <w:sz w:val="26"/>
          <w:szCs w:val="26"/>
        </w:rPr>
        <w:t>ą</w:t>
      </w:r>
      <w:r w:rsidRPr="00071A1A">
        <w:rPr>
          <w:sz w:val="26"/>
          <w:szCs w:val="26"/>
        </w:rPr>
        <w:t xml:space="preserve"> do strumienia odpad</w:t>
      </w:r>
      <w:r w:rsidRPr="00071A1A">
        <w:rPr>
          <w:rFonts w:hint="eastAsia"/>
          <w:sz w:val="26"/>
          <w:szCs w:val="26"/>
        </w:rPr>
        <w:t>ó</w:t>
      </w:r>
      <w:r w:rsidRPr="00071A1A">
        <w:rPr>
          <w:sz w:val="26"/>
          <w:szCs w:val="26"/>
        </w:rPr>
        <w:t>w komunalnych. Problem zbi</w:t>
      </w:r>
      <w:r w:rsidRPr="00071A1A">
        <w:rPr>
          <w:rFonts w:hint="eastAsia"/>
          <w:sz w:val="26"/>
          <w:szCs w:val="26"/>
        </w:rPr>
        <w:t>ó</w:t>
      </w:r>
      <w:r w:rsidRPr="00071A1A">
        <w:rPr>
          <w:sz w:val="26"/>
          <w:szCs w:val="26"/>
        </w:rPr>
        <w:t>rki opakowa</w:t>
      </w:r>
      <w:r w:rsidRPr="00071A1A">
        <w:rPr>
          <w:rFonts w:hint="eastAsia"/>
          <w:sz w:val="26"/>
          <w:szCs w:val="26"/>
        </w:rPr>
        <w:t>ń</w:t>
      </w:r>
      <w:r w:rsidR="00AF3FDC" w:rsidRPr="00071A1A">
        <w:rPr>
          <w:sz w:val="26"/>
          <w:szCs w:val="26"/>
        </w:rPr>
        <w:t xml:space="preserve"> </w:t>
      </w:r>
      <w:r w:rsidRPr="00071A1A">
        <w:rPr>
          <w:sz w:val="26"/>
          <w:szCs w:val="26"/>
        </w:rPr>
        <w:t>z tworzyw sztucznych po produktach naftowych (m.in. oleje, smary, p</w:t>
      </w:r>
      <w:r w:rsidRPr="00071A1A">
        <w:rPr>
          <w:rFonts w:hint="eastAsia"/>
          <w:sz w:val="26"/>
          <w:szCs w:val="26"/>
        </w:rPr>
        <w:t>ł</w:t>
      </w:r>
      <w:r w:rsidRPr="00071A1A">
        <w:rPr>
          <w:sz w:val="26"/>
          <w:szCs w:val="26"/>
        </w:rPr>
        <w:t>yny typu Borygo) nie jest rozwi</w:t>
      </w:r>
      <w:r w:rsidRPr="00071A1A">
        <w:rPr>
          <w:rFonts w:hint="eastAsia"/>
          <w:sz w:val="26"/>
          <w:szCs w:val="26"/>
        </w:rPr>
        <w:t>ą</w:t>
      </w:r>
      <w:r w:rsidRPr="00071A1A">
        <w:rPr>
          <w:sz w:val="26"/>
          <w:szCs w:val="26"/>
        </w:rPr>
        <w:t>zany.</w:t>
      </w:r>
    </w:p>
    <w:p w:rsidR="005B05EE" w:rsidRPr="00071A1A" w:rsidRDefault="00311B42" w:rsidP="00AF3FDC">
      <w:pPr>
        <w:jc w:val="both"/>
        <w:rPr>
          <w:sz w:val="26"/>
          <w:szCs w:val="26"/>
        </w:rPr>
      </w:pPr>
      <w:r w:rsidRPr="00071A1A">
        <w:rPr>
          <w:sz w:val="26"/>
          <w:szCs w:val="26"/>
        </w:rPr>
        <w:t>Odpady zawieraj</w:t>
      </w:r>
      <w:r w:rsidRPr="00071A1A">
        <w:rPr>
          <w:rFonts w:hint="eastAsia"/>
          <w:sz w:val="26"/>
          <w:szCs w:val="26"/>
        </w:rPr>
        <w:t>ą</w:t>
      </w:r>
      <w:r w:rsidRPr="00071A1A">
        <w:rPr>
          <w:sz w:val="26"/>
          <w:szCs w:val="26"/>
        </w:rPr>
        <w:t>ce azbest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xml:space="preserve"> w odpadach poremontowych, szczeg</w:t>
      </w:r>
      <w:r w:rsidRPr="00071A1A">
        <w:rPr>
          <w:rFonts w:hint="eastAsia"/>
          <w:sz w:val="26"/>
          <w:szCs w:val="26"/>
        </w:rPr>
        <w:t>ó</w:t>
      </w:r>
      <w:r w:rsidRPr="00071A1A">
        <w:rPr>
          <w:sz w:val="26"/>
          <w:szCs w:val="26"/>
        </w:rPr>
        <w:t>lnie pochodz</w:t>
      </w:r>
      <w:r w:rsidRPr="00071A1A">
        <w:rPr>
          <w:rFonts w:hint="eastAsia"/>
          <w:sz w:val="26"/>
          <w:szCs w:val="26"/>
        </w:rPr>
        <w:t>ą</w:t>
      </w:r>
      <w:r w:rsidRPr="00071A1A">
        <w:rPr>
          <w:sz w:val="26"/>
          <w:szCs w:val="26"/>
        </w:rPr>
        <w:t>cych ze starych budynk</w:t>
      </w:r>
      <w:r w:rsidRPr="00071A1A">
        <w:rPr>
          <w:rFonts w:hint="eastAsia"/>
          <w:sz w:val="26"/>
          <w:szCs w:val="26"/>
        </w:rPr>
        <w:t>ó</w:t>
      </w:r>
      <w:r w:rsidR="00AF3FDC" w:rsidRPr="00071A1A">
        <w:rPr>
          <w:sz w:val="26"/>
          <w:szCs w:val="26"/>
        </w:rPr>
        <w:t xml:space="preserve">w </w:t>
      </w:r>
      <w:r w:rsidRPr="00071A1A">
        <w:rPr>
          <w:sz w:val="26"/>
          <w:szCs w:val="26"/>
        </w:rPr>
        <w:t>(materia</w:t>
      </w:r>
      <w:r w:rsidRPr="00071A1A">
        <w:rPr>
          <w:rFonts w:hint="eastAsia"/>
          <w:sz w:val="26"/>
          <w:szCs w:val="26"/>
        </w:rPr>
        <w:t>ł</w:t>
      </w:r>
      <w:r w:rsidRPr="00071A1A">
        <w:rPr>
          <w:sz w:val="26"/>
          <w:szCs w:val="26"/>
        </w:rPr>
        <w:t>y izolacyjne, rury i p</w:t>
      </w:r>
      <w:r w:rsidRPr="00071A1A">
        <w:rPr>
          <w:rFonts w:hint="eastAsia"/>
          <w:sz w:val="26"/>
          <w:szCs w:val="26"/>
        </w:rPr>
        <w:t>ł</w:t>
      </w:r>
      <w:r w:rsidRPr="00071A1A">
        <w:rPr>
          <w:sz w:val="26"/>
          <w:szCs w:val="26"/>
        </w:rPr>
        <w:t>yty azbestocementowe, eternit itp.). Azbest i wytworzone z niego materia</w:t>
      </w:r>
      <w:r w:rsidRPr="00071A1A">
        <w:rPr>
          <w:rFonts w:hint="eastAsia"/>
          <w:sz w:val="26"/>
          <w:szCs w:val="26"/>
        </w:rPr>
        <w:t>ł</w:t>
      </w:r>
      <w:r w:rsidRPr="00071A1A">
        <w:rPr>
          <w:sz w:val="26"/>
          <w:szCs w:val="26"/>
        </w:rPr>
        <w:t>y budowlane stanowi</w:t>
      </w:r>
      <w:r w:rsidRPr="00071A1A">
        <w:rPr>
          <w:rFonts w:hint="eastAsia"/>
          <w:sz w:val="26"/>
          <w:szCs w:val="26"/>
        </w:rPr>
        <w:t>ą</w:t>
      </w:r>
      <w:r w:rsidR="001C401E">
        <w:rPr>
          <w:sz w:val="26"/>
          <w:szCs w:val="26"/>
        </w:rPr>
        <w:t xml:space="preserve"> </w:t>
      </w:r>
      <w:r w:rsidRPr="00071A1A">
        <w:rPr>
          <w:sz w:val="26"/>
          <w:szCs w:val="26"/>
        </w:rPr>
        <w:t>odpady niebezpieczne i wymagaj</w:t>
      </w:r>
      <w:r w:rsidRPr="00071A1A">
        <w:rPr>
          <w:rFonts w:hint="eastAsia"/>
          <w:sz w:val="26"/>
          <w:szCs w:val="26"/>
        </w:rPr>
        <w:t>ą</w:t>
      </w:r>
      <w:r w:rsidRPr="00071A1A">
        <w:rPr>
          <w:sz w:val="26"/>
          <w:szCs w:val="26"/>
        </w:rPr>
        <w:t xml:space="preserve"> specjalnych metod post</w:t>
      </w:r>
      <w:r w:rsidRPr="00071A1A">
        <w:rPr>
          <w:rFonts w:hint="eastAsia"/>
          <w:sz w:val="26"/>
          <w:szCs w:val="26"/>
        </w:rPr>
        <w:t>ę</w:t>
      </w:r>
      <w:r w:rsidRPr="00071A1A">
        <w:rPr>
          <w:sz w:val="26"/>
          <w:szCs w:val="26"/>
        </w:rPr>
        <w:t xml:space="preserve">powania, </w:t>
      </w:r>
      <w:r w:rsidR="001C401E">
        <w:rPr>
          <w:sz w:val="26"/>
          <w:szCs w:val="26"/>
        </w:rPr>
        <w:br/>
      </w:r>
      <w:r w:rsidRPr="00071A1A">
        <w:rPr>
          <w:sz w:val="26"/>
          <w:szCs w:val="26"/>
        </w:rPr>
        <w:t>a nast</w:t>
      </w:r>
      <w:r w:rsidRPr="00071A1A">
        <w:rPr>
          <w:rFonts w:hint="eastAsia"/>
          <w:sz w:val="26"/>
          <w:szCs w:val="26"/>
        </w:rPr>
        <w:t>ę</w:t>
      </w:r>
      <w:r w:rsidRPr="00071A1A">
        <w:rPr>
          <w:sz w:val="26"/>
          <w:szCs w:val="26"/>
        </w:rPr>
        <w:t>pnie unieszkodliwiania. Post</w:t>
      </w:r>
      <w:r w:rsidRPr="00071A1A">
        <w:rPr>
          <w:rFonts w:hint="eastAsia"/>
          <w:sz w:val="26"/>
          <w:szCs w:val="26"/>
        </w:rPr>
        <w:t>ę</w:t>
      </w:r>
      <w:r w:rsidR="00AF3FDC" w:rsidRPr="00071A1A">
        <w:rPr>
          <w:sz w:val="26"/>
          <w:szCs w:val="26"/>
        </w:rPr>
        <w:t xml:space="preserve">powanie w tym </w:t>
      </w:r>
      <w:r w:rsidRPr="00071A1A">
        <w:rPr>
          <w:sz w:val="26"/>
          <w:szCs w:val="26"/>
        </w:rPr>
        <w:t>zakresie reguluje rozporz</w:t>
      </w:r>
      <w:r w:rsidRPr="00071A1A">
        <w:rPr>
          <w:rFonts w:hint="eastAsia"/>
          <w:sz w:val="26"/>
          <w:szCs w:val="26"/>
        </w:rPr>
        <w:t>ą</w:t>
      </w:r>
      <w:r w:rsidRPr="00071A1A">
        <w:rPr>
          <w:sz w:val="26"/>
          <w:szCs w:val="26"/>
        </w:rPr>
        <w:t>dzenie Ministra Gospodarki Pracy i Polityki Spo</w:t>
      </w:r>
      <w:r w:rsidRPr="00071A1A">
        <w:rPr>
          <w:rFonts w:hint="eastAsia"/>
          <w:sz w:val="26"/>
          <w:szCs w:val="26"/>
        </w:rPr>
        <w:t>ł</w:t>
      </w:r>
      <w:r w:rsidRPr="00071A1A">
        <w:rPr>
          <w:sz w:val="26"/>
          <w:szCs w:val="26"/>
        </w:rPr>
        <w:t>ecznej z d</w:t>
      </w:r>
      <w:r w:rsidR="00AF3FDC" w:rsidRPr="00071A1A">
        <w:rPr>
          <w:sz w:val="26"/>
          <w:szCs w:val="26"/>
        </w:rPr>
        <w:t xml:space="preserve">nia 2 kwietnia 2004r. w sprawie </w:t>
      </w:r>
      <w:r w:rsidRPr="00071A1A">
        <w:rPr>
          <w:sz w:val="26"/>
          <w:szCs w:val="26"/>
        </w:rPr>
        <w:t>sposob</w:t>
      </w:r>
      <w:r w:rsidRPr="00071A1A">
        <w:rPr>
          <w:rFonts w:hint="eastAsia"/>
          <w:sz w:val="26"/>
          <w:szCs w:val="26"/>
        </w:rPr>
        <w:t>ó</w:t>
      </w:r>
      <w:r w:rsidRPr="00071A1A">
        <w:rPr>
          <w:sz w:val="26"/>
          <w:szCs w:val="26"/>
        </w:rPr>
        <w:t>w i warunk</w:t>
      </w:r>
      <w:r w:rsidRPr="00071A1A">
        <w:rPr>
          <w:rFonts w:hint="eastAsia"/>
          <w:sz w:val="26"/>
          <w:szCs w:val="26"/>
        </w:rPr>
        <w:t>ó</w:t>
      </w:r>
      <w:r w:rsidRPr="00071A1A">
        <w:rPr>
          <w:sz w:val="26"/>
          <w:szCs w:val="26"/>
        </w:rPr>
        <w:t>w bezpiecznego u</w:t>
      </w:r>
      <w:r w:rsidRPr="00071A1A">
        <w:rPr>
          <w:rFonts w:hint="eastAsia"/>
          <w:sz w:val="26"/>
          <w:szCs w:val="26"/>
        </w:rPr>
        <w:t>ż</w:t>
      </w:r>
      <w:r w:rsidRPr="00071A1A">
        <w:rPr>
          <w:sz w:val="26"/>
          <w:szCs w:val="26"/>
        </w:rPr>
        <w:t>ytkowania i usuwania wyrob</w:t>
      </w:r>
      <w:r w:rsidRPr="00071A1A">
        <w:rPr>
          <w:rFonts w:hint="eastAsia"/>
          <w:sz w:val="26"/>
          <w:szCs w:val="26"/>
        </w:rPr>
        <w:t>ó</w:t>
      </w:r>
      <w:r w:rsidRPr="00071A1A">
        <w:rPr>
          <w:sz w:val="26"/>
          <w:szCs w:val="26"/>
        </w:rPr>
        <w:t>w zawieraj</w:t>
      </w:r>
      <w:r w:rsidRPr="00071A1A">
        <w:rPr>
          <w:rFonts w:hint="eastAsia"/>
          <w:sz w:val="26"/>
          <w:szCs w:val="26"/>
        </w:rPr>
        <w:t>ą</w:t>
      </w:r>
      <w:r w:rsidRPr="00071A1A">
        <w:rPr>
          <w:sz w:val="26"/>
          <w:szCs w:val="26"/>
        </w:rPr>
        <w:t>cych azbest (Dz.U. Nr 71, poz. 649).</w:t>
      </w:r>
    </w:p>
    <w:p w:rsidR="00AF3FDC" w:rsidRPr="00071A1A" w:rsidRDefault="00AF3FDC" w:rsidP="00AF3FDC">
      <w:pPr>
        <w:rPr>
          <w:i/>
          <w:sz w:val="26"/>
          <w:szCs w:val="26"/>
        </w:rPr>
      </w:pPr>
      <w:r w:rsidRPr="00071A1A">
        <w:rPr>
          <w:i/>
          <w:sz w:val="26"/>
          <w:szCs w:val="26"/>
        </w:rPr>
        <w:t xml:space="preserve">Punkty selektywnej zbiórki odpadów komunalnych dla </w:t>
      </w:r>
      <w:r w:rsidR="00564C08">
        <w:rPr>
          <w:i/>
          <w:sz w:val="26"/>
          <w:szCs w:val="26"/>
        </w:rPr>
        <w:t>Zw</w:t>
      </w:r>
      <w:r w:rsidR="00AC6CEE">
        <w:rPr>
          <w:i/>
          <w:sz w:val="26"/>
          <w:szCs w:val="26"/>
        </w:rPr>
        <w:t xml:space="preserve">iązku </w:t>
      </w:r>
      <w:r w:rsidR="0001395E">
        <w:rPr>
          <w:i/>
          <w:sz w:val="26"/>
          <w:szCs w:val="26"/>
        </w:rPr>
        <w:t xml:space="preserve">Międzygminnego EKO-PRZYSZŁOŚĆ </w:t>
      </w:r>
      <w:r w:rsidRPr="00071A1A">
        <w:rPr>
          <w:i/>
          <w:sz w:val="26"/>
          <w:szCs w:val="26"/>
        </w:rPr>
        <w:t xml:space="preserve">do którego należy </w:t>
      </w:r>
      <w:r w:rsidR="00071A1A" w:rsidRPr="00071A1A">
        <w:rPr>
          <w:i/>
          <w:sz w:val="26"/>
          <w:szCs w:val="26"/>
        </w:rPr>
        <w:t xml:space="preserve">Gmina </w:t>
      </w:r>
      <w:r w:rsidR="00E12DD9">
        <w:rPr>
          <w:i/>
          <w:sz w:val="26"/>
          <w:szCs w:val="26"/>
        </w:rPr>
        <w:t>Kożuchów</w:t>
      </w:r>
    </w:p>
    <w:p w:rsidR="00AF3FDC" w:rsidRPr="00071A1A" w:rsidRDefault="00AF3FDC" w:rsidP="00564C08">
      <w:pPr>
        <w:ind w:firstLine="708"/>
        <w:jc w:val="both"/>
        <w:rPr>
          <w:sz w:val="26"/>
          <w:szCs w:val="26"/>
        </w:rPr>
      </w:pPr>
      <w:r w:rsidRPr="00071A1A">
        <w:rPr>
          <w:sz w:val="26"/>
          <w:szCs w:val="26"/>
        </w:rPr>
        <w:t xml:space="preserve">Pierwszym elementem systemu gospodarki odpadami jest stworzenie dla mieszkańców możliwości segregacji odpadów komunalnych u źródła ich powstawania poprzez stworzenie tak zwanych </w:t>
      </w:r>
      <w:r w:rsidR="00564C08">
        <w:rPr>
          <w:sz w:val="26"/>
          <w:szCs w:val="26"/>
        </w:rPr>
        <w:t>Punktów Selektywnego Zbierania Odpadów Komunalnych.</w:t>
      </w:r>
      <w:r w:rsidR="00764481">
        <w:rPr>
          <w:sz w:val="26"/>
          <w:szCs w:val="26"/>
        </w:rPr>
        <w:t xml:space="preserve"> Punkt Selektywnego Zbierania Odpadów Komunalnych znajduje się na terenie Oczyszczalni ścieków przy ul. Inwestycyjnej 1</w:t>
      </w:r>
      <w:r w:rsidR="00A77C97">
        <w:rPr>
          <w:sz w:val="26"/>
          <w:szCs w:val="26"/>
        </w:rPr>
        <w:t xml:space="preserve"> w Podbrzeziu Dolnym</w:t>
      </w:r>
      <w:r w:rsidR="00764481">
        <w:rPr>
          <w:sz w:val="26"/>
          <w:szCs w:val="26"/>
        </w:rPr>
        <w:t>.</w:t>
      </w:r>
    </w:p>
    <w:p w:rsidR="00AC6CEE" w:rsidRPr="00071A1A" w:rsidRDefault="00AF3FDC" w:rsidP="001C401E">
      <w:pPr>
        <w:ind w:firstLine="708"/>
        <w:jc w:val="both"/>
        <w:rPr>
          <w:sz w:val="26"/>
          <w:szCs w:val="26"/>
        </w:rPr>
      </w:pPr>
      <w:r w:rsidRPr="00071A1A">
        <w:rPr>
          <w:sz w:val="26"/>
          <w:szCs w:val="26"/>
        </w:rPr>
        <w:t>W pierwszych latach funkcjonowania systemu w strukturze odpadów będą przeważały odpady zmieszane. Jednak w miarę rozwoju selektywnej zbiórki odpadów frakcje zmieszane będą się zmniejszać.</w:t>
      </w:r>
    </w:p>
    <w:p w:rsidR="00AF3FDC" w:rsidRPr="00454AFA" w:rsidRDefault="00AF3FDC" w:rsidP="00AF3FDC">
      <w:pPr>
        <w:numPr>
          <w:ilvl w:val="2"/>
          <w:numId w:val="1"/>
        </w:numPr>
        <w:ind w:hanging="1224"/>
        <w:jc w:val="both"/>
        <w:outlineLvl w:val="1"/>
        <w:rPr>
          <w:b/>
          <w:sz w:val="32"/>
          <w:szCs w:val="26"/>
        </w:rPr>
      </w:pPr>
      <w:bookmarkStart w:id="136" w:name="_Toc497761677"/>
      <w:r w:rsidRPr="00454AFA">
        <w:rPr>
          <w:b/>
          <w:bCs/>
          <w:sz w:val="32"/>
          <w:szCs w:val="26"/>
        </w:rPr>
        <w:t>Zagrożenia</w:t>
      </w:r>
      <w:bookmarkEnd w:id="136"/>
    </w:p>
    <w:p w:rsidR="00AF3FDC" w:rsidRPr="00071A1A" w:rsidRDefault="00AF3FDC" w:rsidP="00AF3FDC">
      <w:pPr>
        <w:rPr>
          <w:sz w:val="26"/>
          <w:szCs w:val="26"/>
        </w:rPr>
      </w:pPr>
      <w:r w:rsidRPr="00071A1A">
        <w:rPr>
          <w:sz w:val="26"/>
          <w:szCs w:val="26"/>
        </w:rPr>
        <w:t xml:space="preserve">Obszary problemowe dotyczące gospodarki odpadami związane są z: </w:t>
      </w:r>
    </w:p>
    <w:p w:rsidR="00AF3FDC" w:rsidRPr="00071A1A" w:rsidRDefault="00AF3FDC" w:rsidP="006A6BAB">
      <w:pPr>
        <w:numPr>
          <w:ilvl w:val="0"/>
          <w:numId w:val="46"/>
        </w:numPr>
        <w:rPr>
          <w:sz w:val="26"/>
          <w:szCs w:val="26"/>
        </w:rPr>
      </w:pPr>
      <w:r w:rsidRPr="00071A1A">
        <w:rPr>
          <w:sz w:val="26"/>
          <w:szCs w:val="26"/>
        </w:rPr>
        <w:lastRenderedPageBreak/>
        <w:t xml:space="preserve">nieprawidłowymi praktykami dotyczącymi gospodarowania odpadami przez mieszkańców (np. spalanie odpadów komunalnych, pozbywanie się odpadów w sposób niezgodny z przepisami prawa), </w:t>
      </w:r>
    </w:p>
    <w:p w:rsidR="00AF3FDC" w:rsidRPr="00071A1A" w:rsidRDefault="00AF3FDC" w:rsidP="006A6BAB">
      <w:pPr>
        <w:numPr>
          <w:ilvl w:val="0"/>
          <w:numId w:val="46"/>
        </w:numPr>
        <w:rPr>
          <w:sz w:val="26"/>
          <w:szCs w:val="26"/>
        </w:rPr>
      </w:pPr>
      <w:r w:rsidRPr="00071A1A">
        <w:rPr>
          <w:sz w:val="26"/>
          <w:szCs w:val="26"/>
        </w:rPr>
        <w:t xml:space="preserve">niewystarczającym poziomem selektywnej zbiórki odpadów oraz mały poziom ograniczenia masy odpadów komunalnych ulegających biodegradacji kierowanych do składowania, </w:t>
      </w:r>
    </w:p>
    <w:p w:rsidR="001C401E" w:rsidRDefault="00AF3FDC" w:rsidP="001C401E">
      <w:pPr>
        <w:numPr>
          <w:ilvl w:val="0"/>
          <w:numId w:val="46"/>
        </w:numPr>
        <w:rPr>
          <w:sz w:val="26"/>
          <w:szCs w:val="26"/>
        </w:rPr>
      </w:pPr>
      <w:r w:rsidRPr="00071A1A">
        <w:rPr>
          <w:sz w:val="26"/>
          <w:szCs w:val="26"/>
        </w:rPr>
        <w:t>występowanie</w:t>
      </w:r>
      <w:r w:rsidR="00A77C97">
        <w:rPr>
          <w:sz w:val="26"/>
          <w:szCs w:val="26"/>
        </w:rPr>
        <w:t>m wyrobów zawierających azbest.</w:t>
      </w:r>
    </w:p>
    <w:p w:rsidR="00A77C97" w:rsidRPr="00A77C97" w:rsidRDefault="00A77C97" w:rsidP="00A77C97">
      <w:pPr>
        <w:rPr>
          <w:sz w:val="26"/>
          <w:szCs w:val="26"/>
        </w:rPr>
      </w:pPr>
    </w:p>
    <w:p w:rsidR="00D30A4B" w:rsidRPr="00454AFA" w:rsidRDefault="00D30A4B" w:rsidP="00D30A4B">
      <w:pPr>
        <w:numPr>
          <w:ilvl w:val="2"/>
          <w:numId w:val="1"/>
        </w:numPr>
        <w:ind w:hanging="1224"/>
        <w:jc w:val="both"/>
        <w:outlineLvl w:val="1"/>
        <w:rPr>
          <w:b/>
          <w:sz w:val="32"/>
          <w:szCs w:val="26"/>
        </w:rPr>
      </w:pPr>
      <w:bookmarkStart w:id="137" w:name="_Toc497761678"/>
      <w:r w:rsidRPr="00454AFA">
        <w:rPr>
          <w:b/>
          <w:bCs/>
          <w:sz w:val="32"/>
          <w:szCs w:val="26"/>
        </w:rPr>
        <w:t>Cele i strategia działania</w:t>
      </w:r>
      <w:bookmarkEnd w:id="137"/>
    </w:p>
    <w:p w:rsidR="00D30A4B" w:rsidRPr="00071A1A" w:rsidRDefault="00D30A4B" w:rsidP="00D30A4B">
      <w:pPr>
        <w:rPr>
          <w:b/>
          <w:sz w:val="26"/>
          <w:szCs w:val="26"/>
        </w:rPr>
      </w:pPr>
      <w:r w:rsidRPr="00071A1A">
        <w:rPr>
          <w:b/>
          <w:sz w:val="26"/>
          <w:szCs w:val="26"/>
        </w:rPr>
        <w:t xml:space="preserve">Cel średniookresowy do roku </w:t>
      </w:r>
      <w:r w:rsidR="001B3074">
        <w:rPr>
          <w:b/>
          <w:sz w:val="26"/>
          <w:szCs w:val="26"/>
        </w:rPr>
        <w:t>2024</w:t>
      </w:r>
      <w:r w:rsidRPr="00071A1A">
        <w:rPr>
          <w:b/>
          <w:sz w:val="26"/>
          <w:szCs w:val="26"/>
        </w:rPr>
        <w:t>:</w:t>
      </w:r>
    </w:p>
    <w:tbl>
      <w:tblPr>
        <w:tblW w:w="0" w:type="auto"/>
        <w:shd w:val="clear" w:color="auto" w:fill="BFBFBF" w:themeFill="background1" w:themeFillShade="BF"/>
        <w:tblLook w:val="04A0" w:firstRow="1" w:lastRow="0" w:firstColumn="1" w:lastColumn="0" w:noHBand="0" w:noVBand="1"/>
      </w:tblPr>
      <w:tblGrid>
        <w:gridCol w:w="9212"/>
      </w:tblGrid>
      <w:tr w:rsidR="00D30A4B" w:rsidRPr="00454AFA" w:rsidTr="00454AFA">
        <w:tc>
          <w:tcPr>
            <w:tcW w:w="9212" w:type="dxa"/>
            <w:shd w:val="clear" w:color="auto" w:fill="BFBFBF" w:themeFill="background1" w:themeFillShade="BF"/>
          </w:tcPr>
          <w:p w:rsidR="00D30A4B" w:rsidRPr="00454AFA" w:rsidRDefault="00D30A4B" w:rsidP="00D30A4B">
            <w:pPr>
              <w:jc w:val="center"/>
              <w:rPr>
                <w:sz w:val="26"/>
                <w:szCs w:val="26"/>
              </w:rPr>
            </w:pPr>
            <w:r w:rsidRPr="00454AFA">
              <w:rPr>
                <w:sz w:val="26"/>
                <w:szCs w:val="26"/>
              </w:rPr>
              <w:t xml:space="preserve">RACJONALNA GOSPODARKA ODPADAMI NA TERENIE </w:t>
            </w:r>
            <w:r w:rsidR="005D4D5D">
              <w:rPr>
                <w:sz w:val="26"/>
                <w:szCs w:val="26"/>
              </w:rPr>
              <w:t>GMINY</w:t>
            </w:r>
            <w:r w:rsidRPr="00454AFA">
              <w:rPr>
                <w:sz w:val="26"/>
                <w:szCs w:val="26"/>
              </w:rPr>
              <w:t xml:space="preserve"> </w:t>
            </w:r>
            <w:r w:rsidR="00E12DD9">
              <w:rPr>
                <w:sz w:val="26"/>
                <w:szCs w:val="26"/>
              </w:rPr>
              <w:t>KOŻUCHÓW</w:t>
            </w:r>
          </w:p>
        </w:tc>
      </w:tr>
    </w:tbl>
    <w:p w:rsidR="00D30A4B" w:rsidRPr="00071A1A" w:rsidRDefault="00D30A4B" w:rsidP="00D30A4B">
      <w:pPr>
        <w:jc w:val="both"/>
        <w:rPr>
          <w:b/>
          <w:sz w:val="26"/>
          <w:szCs w:val="26"/>
        </w:rPr>
      </w:pPr>
    </w:p>
    <w:p w:rsidR="00D30A4B" w:rsidRPr="00071A1A" w:rsidRDefault="00D30A4B" w:rsidP="00D30A4B">
      <w:pPr>
        <w:jc w:val="both"/>
        <w:rPr>
          <w:b/>
          <w:sz w:val="26"/>
          <w:szCs w:val="26"/>
        </w:rPr>
      </w:pPr>
      <w:r w:rsidRPr="00071A1A">
        <w:rPr>
          <w:b/>
          <w:sz w:val="26"/>
          <w:szCs w:val="26"/>
        </w:rPr>
        <w:t>Strategia działań:</w:t>
      </w:r>
    </w:p>
    <w:tbl>
      <w:tblPr>
        <w:tblStyle w:val="Jasnecieniowanie1"/>
        <w:tblW w:w="5000" w:type="pct"/>
        <w:tblLook w:val="04A0" w:firstRow="1" w:lastRow="0" w:firstColumn="1" w:lastColumn="0" w:noHBand="0" w:noVBand="1"/>
      </w:tblPr>
      <w:tblGrid>
        <w:gridCol w:w="535"/>
        <w:gridCol w:w="5280"/>
        <w:gridCol w:w="3473"/>
      </w:tblGrid>
      <w:tr w:rsidR="00D30A4B" w:rsidRPr="00071A1A" w:rsidTr="00431B3F">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75" w:type="pct"/>
          </w:tcPr>
          <w:p w:rsidR="00D30A4B" w:rsidRPr="00454AFA" w:rsidRDefault="00D30A4B" w:rsidP="00155F11">
            <w:pPr>
              <w:pStyle w:val="Nagwek"/>
              <w:rPr>
                <w:rFonts w:cstheme="minorHAnsi"/>
                <w:sz w:val="26"/>
                <w:szCs w:val="26"/>
              </w:rPr>
            </w:pPr>
            <w:r w:rsidRPr="00454AFA">
              <w:rPr>
                <w:rFonts w:cstheme="minorHAnsi"/>
                <w:sz w:val="26"/>
                <w:szCs w:val="26"/>
              </w:rPr>
              <w:t xml:space="preserve">Lp. </w:t>
            </w:r>
          </w:p>
        </w:tc>
        <w:tc>
          <w:tcPr>
            <w:tcW w:w="2849" w:type="pct"/>
          </w:tcPr>
          <w:p w:rsidR="00D30A4B" w:rsidRPr="00454AFA" w:rsidRDefault="00D30A4B" w:rsidP="00155F11">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454AFA">
              <w:rPr>
                <w:rFonts w:cstheme="minorHAnsi"/>
                <w:sz w:val="26"/>
                <w:szCs w:val="26"/>
              </w:rPr>
              <w:t xml:space="preserve">Nazwa zadania </w:t>
            </w:r>
          </w:p>
        </w:tc>
        <w:tc>
          <w:tcPr>
            <w:tcW w:w="1876" w:type="pct"/>
          </w:tcPr>
          <w:p w:rsidR="00D30A4B" w:rsidRPr="00454AFA" w:rsidRDefault="00D30A4B" w:rsidP="00155F11">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454AFA">
              <w:rPr>
                <w:rFonts w:cstheme="minorHAnsi"/>
                <w:sz w:val="26"/>
                <w:szCs w:val="26"/>
              </w:rPr>
              <w:t xml:space="preserve">Jednostka odpowiedzialna </w:t>
            </w:r>
          </w:p>
        </w:tc>
      </w:tr>
      <w:tr w:rsidR="00D30A4B" w:rsidRPr="00071A1A" w:rsidTr="00431B3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75" w:type="pct"/>
          </w:tcPr>
          <w:p w:rsidR="00D30A4B" w:rsidRPr="00071A1A" w:rsidRDefault="00D30A4B" w:rsidP="00D30A4B">
            <w:pPr>
              <w:contextualSpacing/>
              <w:rPr>
                <w:sz w:val="26"/>
                <w:szCs w:val="26"/>
              </w:rPr>
            </w:pPr>
            <w:r w:rsidRPr="00071A1A">
              <w:rPr>
                <w:sz w:val="26"/>
                <w:szCs w:val="26"/>
              </w:rPr>
              <w:t xml:space="preserve">1. </w:t>
            </w:r>
          </w:p>
        </w:tc>
        <w:tc>
          <w:tcPr>
            <w:tcW w:w="2849" w:type="pct"/>
          </w:tcPr>
          <w:p w:rsidR="00D30A4B" w:rsidRPr="00071A1A" w:rsidRDefault="00D30A4B" w:rsidP="00D30A4B">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Identyfikacja i likwidacja dzikich wysypisk śmieci. </w:t>
            </w:r>
          </w:p>
        </w:tc>
        <w:tc>
          <w:tcPr>
            <w:tcW w:w="1876" w:type="pct"/>
          </w:tcPr>
          <w:p w:rsidR="00D30A4B" w:rsidRPr="00071A1A" w:rsidRDefault="00071A1A" w:rsidP="006773A2">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D30A4B" w:rsidRPr="00071A1A" w:rsidTr="00431B3F">
        <w:trPr>
          <w:trHeight w:val="1305"/>
        </w:trPr>
        <w:tc>
          <w:tcPr>
            <w:cnfStyle w:val="001000000000" w:firstRow="0" w:lastRow="0" w:firstColumn="1" w:lastColumn="0" w:oddVBand="0" w:evenVBand="0" w:oddHBand="0" w:evenHBand="0" w:firstRowFirstColumn="0" w:firstRowLastColumn="0" w:lastRowFirstColumn="0" w:lastRowLastColumn="0"/>
            <w:tcW w:w="275" w:type="pct"/>
          </w:tcPr>
          <w:p w:rsidR="00D30A4B" w:rsidRPr="00071A1A" w:rsidRDefault="00D30A4B" w:rsidP="00D30A4B">
            <w:pPr>
              <w:contextualSpacing/>
              <w:rPr>
                <w:sz w:val="26"/>
                <w:szCs w:val="26"/>
              </w:rPr>
            </w:pPr>
            <w:r w:rsidRPr="00071A1A">
              <w:rPr>
                <w:sz w:val="26"/>
                <w:szCs w:val="26"/>
              </w:rPr>
              <w:t xml:space="preserve">2. </w:t>
            </w:r>
          </w:p>
        </w:tc>
        <w:tc>
          <w:tcPr>
            <w:tcW w:w="2849" w:type="pct"/>
          </w:tcPr>
          <w:p w:rsidR="00D30A4B" w:rsidRPr="00071A1A" w:rsidRDefault="00D30A4B"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Egzekwowanie zapisów wynikających z ustawy o utrzymaniu czystości i porządku w gminie i regulaminu utrzymania czystości i porządku w gminie. </w:t>
            </w:r>
          </w:p>
        </w:tc>
        <w:tc>
          <w:tcPr>
            <w:tcW w:w="1876" w:type="pct"/>
          </w:tcPr>
          <w:p w:rsidR="00D30A4B" w:rsidRPr="00071A1A" w:rsidRDefault="00071A1A"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p>
        </w:tc>
      </w:tr>
      <w:tr w:rsidR="00D30A4B" w:rsidRPr="00071A1A" w:rsidTr="00431B3F">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75" w:type="pct"/>
          </w:tcPr>
          <w:p w:rsidR="00D30A4B" w:rsidRPr="00071A1A" w:rsidRDefault="00D30A4B" w:rsidP="00D30A4B">
            <w:pPr>
              <w:contextualSpacing/>
              <w:rPr>
                <w:sz w:val="26"/>
                <w:szCs w:val="26"/>
              </w:rPr>
            </w:pPr>
            <w:r w:rsidRPr="00071A1A">
              <w:rPr>
                <w:sz w:val="26"/>
                <w:szCs w:val="26"/>
              </w:rPr>
              <w:t xml:space="preserve">3. </w:t>
            </w:r>
          </w:p>
        </w:tc>
        <w:tc>
          <w:tcPr>
            <w:tcW w:w="2849" w:type="pct"/>
          </w:tcPr>
          <w:p w:rsidR="00D30A4B" w:rsidRPr="00071A1A" w:rsidRDefault="00D30A4B" w:rsidP="006773A2">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Składanie rocznego sprawozdania z realizacji zadań z zakresu gospodarowania odpadami komunalnymi do Marszałka Województwa </w:t>
            </w:r>
            <w:r w:rsidR="000903C7">
              <w:rPr>
                <w:sz w:val="26"/>
                <w:szCs w:val="26"/>
              </w:rPr>
              <w:t>Lubuski</w:t>
            </w:r>
            <w:r w:rsidR="006773A2" w:rsidRPr="00071A1A">
              <w:rPr>
                <w:sz w:val="26"/>
                <w:szCs w:val="26"/>
              </w:rPr>
              <w:t>ego</w:t>
            </w:r>
            <w:r w:rsidRPr="00071A1A">
              <w:rPr>
                <w:sz w:val="26"/>
                <w:szCs w:val="26"/>
              </w:rPr>
              <w:t xml:space="preserve"> (rokrocznie). </w:t>
            </w:r>
          </w:p>
        </w:tc>
        <w:tc>
          <w:tcPr>
            <w:tcW w:w="1876" w:type="pct"/>
          </w:tcPr>
          <w:p w:rsidR="00D30A4B" w:rsidRPr="00071A1A" w:rsidRDefault="0001395E" w:rsidP="00D30A4B">
            <w:pPr>
              <w:contextualSpacing/>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Związek Międzygminny EKO-PRZYSZŁOŚĆ w Nowej Soli</w:t>
            </w:r>
          </w:p>
        </w:tc>
      </w:tr>
      <w:tr w:rsidR="00D30A4B"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275" w:type="pct"/>
          </w:tcPr>
          <w:p w:rsidR="00D30A4B" w:rsidRPr="00071A1A" w:rsidRDefault="00D30A4B" w:rsidP="00D30A4B">
            <w:pPr>
              <w:contextualSpacing/>
              <w:rPr>
                <w:sz w:val="26"/>
                <w:szCs w:val="26"/>
              </w:rPr>
            </w:pPr>
            <w:r w:rsidRPr="00071A1A">
              <w:rPr>
                <w:sz w:val="26"/>
                <w:szCs w:val="26"/>
              </w:rPr>
              <w:t xml:space="preserve">4. </w:t>
            </w:r>
          </w:p>
        </w:tc>
        <w:tc>
          <w:tcPr>
            <w:tcW w:w="2849" w:type="pct"/>
          </w:tcPr>
          <w:p w:rsidR="00D30A4B" w:rsidRPr="00071A1A" w:rsidRDefault="00D30A4B"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Przeprowadzenie analizy stanu gospodarki odpadami, w celu weryfikacji możliwości technicznych i organizacyjnych </w:t>
            </w:r>
            <w:r w:rsidR="005D4D5D">
              <w:rPr>
                <w:sz w:val="26"/>
                <w:szCs w:val="26"/>
              </w:rPr>
              <w:t>Gminy</w:t>
            </w:r>
            <w:r w:rsidRPr="00071A1A">
              <w:rPr>
                <w:sz w:val="26"/>
                <w:szCs w:val="26"/>
              </w:rPr>
              <w:t xml:space="preserve"> w zakresie gospodarowania odpadami komunalnymi (rokrocznie). </w:t>
            </w:r>
          </w:p>
        </w:tc>
        <w:tc>
          <w:tcPr>
            <w:tcW w:w="1876" w:type="pct"/>
          </w:tcPr>
          <w:p w:rsidR="00D30A4B" w:rsidRPr="00071A1A" w:rsidRDefault="0001395E"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Związek Międzygminny EKO-PRZYSZŁOŚĆ w Nowej Soli</w:t>
            </w:r>
          </w:p>
        </w:tc>
      </w:tr>
      <w:tr w:rsidR="00D30A4B"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75" w:type="pct"/>
          </w:tcPr>
          <w:p w:rsidR="00D30A4B" w:rsidRPr="00071A1A" w:rsidRDefault="00D30A4B" w:rsidP="00D30A4B">
            <w:pPr>
              <w:contextualSpacing/>
              <w:rPr>
                <w:sz w:val="26"/>
                <w:szCs w:val="26"/>
              </w:rPr>
            </w:pPr>
            <w:r w:rsidRPr="00071A1A">
              <w:rPr>
                <w:sz w:val="26"/>
                <w:szCs w:val="26"/>
              </w:rPr>
              <w:t xml:space="preserve">5. </w:t>
            </w:r>
          </w:p>
        </w:tc>
        <w:tc>
          <w:tcPr>
            <w:tcW w:w="2849" w:type="pct"/>
          </w:tcPr>
          <w:p w:rsidR="00D30A4B" w:rsidRPr="00071A1A" w:rsidRDefault="00D30A4B" w:rsidP="00D30A4B">
            <w:pPr>
              <w:contextualSpacing/>
              <w:cnfStyle w:val="000000100000" w:firstRow="0" w:lastRow="0" w:firstColumn="0" w:lastColumn="0" w:oddVBand="0" w:evenVBand="0" w:oddHBand="1" w:evenHBand="0" w:firstRowFirstColumn="0" w:firstRowLastColumn="0" w:lastRowFirstColumn="0" w:lastRowLastColumn="0"/>
              <w:rPr>
                <w:sz w:val="26"/>
                <w:szCs w:val="26"/>
              </w:rPr>
            </w:pPr>
            <w:r w:rsidRPr="00071A1A">
              <w:rPr>
                <w:sz w:val="26"/>
                <w:szCs w:val="26"/>
              </w:rPr>
              <w:t xml:space="preserve">Realizacja „Kompleksowego Regionalnego Programu Gospodarki Odpadami”. </w:t>
            </w:r>
          </w:p>
        </w:tc>
        <w:tc>
          <w:tcPr>
            <w:tcW w:w="1876" w:type="pct"/>
          </w:tcPr>
          <w:p w:rsidR="00D30A4B" w:rsidRPr="00071A1A" w:rsidRDefault="0001395E" w:rsidP="00D30A4B">
            <w:pPr>
              <w:contextualSpacing/>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Związek Międzygminny EKO-PRZYSZŁOŚĆ w Nowej Soli</w:t>
            </w:r>
          </w:p>
        </w:tc>
      </w:tr>
      <w:tr w:rsidR="00D30A4B"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275" w:type="pct"/>
          </w:tcPr>
          <w:p w:rsidR="00D30A4B" w:rsidRPr="00071A1A" w:rsidRDefault="006773A2" w:rsidP="00D30A4B">
            <w:pPr>
              <w:contextualSpacing/>
              <w:rPr>
                <w:sz w:val="26"/>
                <w:szCs w:val="26"/>
              </w:rPr>
            </w:pPr>
            <w:r w:rsidRPr="00071A1A">
              <w:rPr>
                <w:sz w:val="26"/>
                <w:szCs w:val="26"/>
              </w:rPr>
              <w:t>6</w:t>
            </w:r>
            <w:r w:rsidR="00D30A4B" w:rsidRPr="00071A1A">
              <w:rPr>
                <w:sz w:val="26"/>
                <w:szCs w:val="26"/>
              </w:rPr>
              <w:t xml:space="preserve">. </w:t>
            </w:r>
          </w:p>
        </w:tc>
        <w:tc>
          <w:tcPr>
            <w:tcW w:w="2849" w:type="pct"/>
          </w:tcPr>
          <w:p w:rsidR="00D30A4B" w:rsidRPr="00071A1A" w:rsidRDefault="00D30A4B"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Gospodarowanie odpadami w postaci wyrobów zawierających azbest. </w:t>
            </w:r>
          </w:p>
        </w:tc>
        <w:tc>
          <w:tcPr>
            <w:tcW w:w="1876" w:type="pct"/>
          </w:tcPr>
          <w:p w:rsidR="00D30A4B" w:rsidRPr="00071A1A" w:rsidRDefault="00071A1A"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Gmina </w:t>
            </w:r>
            <w:r w:rsidR="00E12DD9">
              <w:rPr>
                <w:sz w:val="26"/>
                <w:szCs w:val="26"/>
              </w:rPr>
              <w:t>Kożuchów</w:t>
            </w:r>
            <w:r w:rsidR="00D30A4B" w:rsidRPr="00071A1A">
              <w:rPr>
                <w:sz w:val="26"/>
                <w:szCs w:val="26"/>
              </w:rPr>
              <w:t xml:space="preserve">, </w:t>
            </w:r>
          </w:p>
          <w:p w:rsidR="00D30A4B" w:rsidRPr="00071A1A" w:rsidRDefault="00D30A4B"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właściciele prywatni, </w:t>
            </w:r>
          </w:p>
          <w:p w:rsidR="00D30A4B" w:rsidRPr="00071A1A" w:rsidRDefault="00D30A4B" w:rsidP="00D30A4B">
            <w:pPr>
              <w:contextualSpacing/>
              <w:cnfStyle w:val="000000000000" w:firstRow="0" w:lastRow="0" w:firstColumn="0" w:lastColumn="0" w:oddVBand="0" w:evenVBand="0" w:oddHBand="0" w:evenHBand="0" w:firstRowFirstColumn="0" w:firstRowLastColumn="0" w:lastRowFirstColumn="0" w:lastRowLastColumn="0"/>
              <w:rPr>
                <w:sz w:val="26"/>
                <w:szCs w:val="26"/>
              </w:rPr>
            </w:pPr>
            <w:r w:rsidRPr="00071A1A">
              <w:rPr>
                <w:sz w:val="26"/>
                <w:szCs w:val="26"/>
              </w:rPr>
              <w:t xml:space="preserve">zarządcy nieruchomości </w:t>
            </w:r>
          </w:p>
        </w:tc>
      </w:tr>
    </w:tbl>
    <w:p w:rsidR="00810E94" w:rsidRPr="00071A1A" w:rsidRDefault="00810E94" w:rsidP="00AF3FDC">
      <w:pPr>
        <w:jc w:val="both"/>
        <w:rPr>
          <w:sz w:val="26"/>
          <w:szCs w:val="26"/>
        </w:rPr>
      </w:pPr>
    </w:p>
    <w:p w:rsidR="006773A2" w:rsidRPr="00454AFA" w:rsidRDefault="006773A2" w:rsidP="006773A2">
      <w:pPr>
        <w:numPr>
          <w:ilvl w:val="1"/>
          <w:numId w:val="1"/>
        </w:numPr>
        <w:ind w:hanging="792"/>
        <w:jc w:val="both"/>
        <w:outlineLvl w:val="0"/>
        <w:rPr>
          <w:b/>
          <w:sz w:val="32"/>
          <w:szCs w:val="26"/>
        </w:rPr>
      </w:pPr>
      <w:bookmarkStart w:id="138" w:name="_Toc497761679"/>
      <w:r w:rsidRPr="00454AFA">
        <w:rPr>
          <w:b/>
          <w:sz w:val="32"/>
          <w:szCs w:val="26"/>
        </w:rPr>
        <w:t>Odnawialne źródła energii</w:t>
      </w:r>
      <w:bookmarkEnd w:id="138"/>
    </w:p>
    <w:p w:rsidR="006773A2" w:rsidRPr="00454AFA" w:rsidRDefault="001030EF" w:rsidP="006773A2">
      <w:pPr>
        <w:numPr>
          <w:ilvl w:val="2"/>
          <w:numId w:val="1"/>
        </w:numPr>
        <w:ind w:hanging="1224"/>
        <w:jc w:val="both"/>
        <w:outlineLvl w:val="1"/>
        <w:rPr>
          <w:b/>
          <w:sz w:val="32"/>
          <w:szCs w:val="26"/>
        </w:rPr>
      </w:pPr>
      <w:bookmarkStart w:id="139" w:name="_Toc497761680"/>
      <w:r w:rsidRPr="00454AFA">
        <w:rPr>
          <w:b/>
          <w:bCs/>
          <w:sz w:val="32"/>
          <w:szCs w:val="26"/>
        </w:rPr>
        <w:t>Stan aktualny</w:t>
      </w:r>
      <w:bookmarkEnd w:id="139"/>
    </w:p>
    <w:p w:rsidR="002F02E3" w:rsidRPr="00071A1A" w:rsidRDefault="002F02E3" w:rsidP="002F02E3">
      <w:pPr>
        <w:ind w:firstLine="708"/>
        <w:jc w:val="both"/>
        <w:rPr>
          <w:sz w:val="26"/>
          <w:szCs w:val="26"/>
        </w:rPr>
      </w:pPr>
      <w:r w:rsidRPr="00071A1A">
        <w:rPr>
          <w:sz w:val="26"/>
          <w:szCs w:val="26"/>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p>
    <w:p w:rsidR="002F02E3" w:rsidRPr="00071A1A" w:rsidRDefault="002F02E3" w:rsidP="002F02E3">
      <w:pPr>
        <w:ind w:firstLine="708"/>
        <w:jc w:val="both"/>
        <w:rPr>
          <w:sz w:val="26"/>
          <w:szCs w:val="26"/>
        </w:rPr>
      </w:pPr>
      <w:r w:rsidRPr="00071A1A">
        <w:rPr>
          <w:sz w:val="26"/>
          <w:szCs w:val="26"/>
        </w:rPr>
        <w:t xml:space="preserve">Odnawialne źródło energii to natomiast źródło wykorzystujące w procesie przetwarzania energię wiatru, promieniowania słonecznego, </w:t>
      </w:r>
      <w:proofErr w:type="spellStart"/>
      <w:r w:rsidRPr="00071A1A">
        <w:rPr>
          <w:sz w:val="26"/>
          <w:szCs w:val="26"/>
        </w:rPr>
        <w:t>aerotermalną</w:t>
      </w:r>
      <w:proofErr w:type="spellEnd"/>
      <w:r w:rsidRPr="00071A1A">
        <w:rPr>
          <w:sz w:val="26"/>
          <w:szCs w:val="26"/>
        </w:rPr>
        <w:t xml:space="preserve">, geotermalną, hydrotermalną, fal, prądów i pływów morskich, spadku rzek oraz energię pozyskiwaną z biomasy, biogazu pochodzącego ze składowisk odpadów, </w:t>
      </w:r>
      <w:r w:rsidR="006377A8">
        <w:rPr>
          <w:sz w:val="26"/>
          <w:szCs w:val="26"/>
        </w:rPr>
        <w:br/>
      </w:r>
      <w:r w:rsidRPr="00071A1A">
        <w:rPr>
          <w:sz w:val="26"/>
          <w:szCs w:val="26"/>
        </w:rPr>
        <w:t xml:space="preserve">a także biogazu powstałego w procesach odprowadzania lub oczyszczania ścieków albo rozkładu składowanych szczątków roślinnych i zwierzęcych. </w:t>
      </w:r>
    </w:p>
    <w:p w:rsidR="006773A2" w:rsidRPr="00071A1A" w:rsidRDefault="002F02E3" w:rsidP="002F02E3">
      <w:pPr>
        <w:ind w:firstLine="708"/>
        <w:jc w:val="both"/>
        <w:rPr>
          <w:sz w:val="26"/>
          <w:szCs w:val="26"/>
        </w:rPr>
      </w:pPr>
      <w:r w:rsidRPr="00071A1A">
        <w:rPr>
          <w:sz w:val="26"/>
          <w:szCs w:val="26"/>
        </w:rPr>
        <w:t>W roku 2012 produkcja energii pierwotnej ze źródeł odnawialnych stanowiła 10,6% produkcji ogółem (GUS). Zgodnie z dyrektywą Parlamentu Europejskiego i Rady 2009/28/WE z dnia 23 kwietnia 2009 r. w sprawie promowania stosowania energii ze źródeł odnawialnych zmieniającej i w następstwie uchylającej dyrektywy 2001/77/WE oraz 2003/30/WE, udział odnawialnych źródeł energii w całkowitym zużyciu energii brutto powinien wynieść 15% do roku 2020. Do źródeł o największym technicznym potencjale należą kolejno: biomasa, energia wiatru, energia słoneczna, zasoby geotermalne oraz energia wody.</w:t>
      </w:r>
    </w:p>
    <w:p w:rsidR="001030EF" w:rsidRPr="00454AFA" w:rsidRDefault="001030EF" w:rsidP="001030EF">
      <w:pPr>
        <w:numPr>
          <w:ilvl w:val="2"/>
          <w:numId w:val="1"/>
        </w:numPr>
        <w:ind w:hanging="1224"/>
        <w:jc w:val="both"/>
        <w:outlineLvl w:val="1"/>
        <w:rPr>
          <w:b/>
          <w:sz w:val="32"/>
          <w:szCs w:val="26"/>
        </w:rPr>
      </w:pPr>
      <w:bookmarkStart w:id="140" w:name="_Toc497761681"/>
      <w:r w:rsidRPr="00454AFA">
        <w:rPr>
          <w:b/>
          <w:bCs/>
          <w:sz w:val="32"/>
          <w:szCs w:val="26"/>
        </w:rPr>
        <w:t>Biomasa i biogaz</w:t>
      </w:r>
      <w:bookmarkEnd w:id="140"/>
    </w:p>
    <w:p w:rsidR="001030EF" w:rsidRPr="00071A1A" w:rsidRDefault="001030EF" w:rsidP="00A25004">
      <w:pPr>
        <w:rPr>
          <w:i/>
          <w:sz w:val="26"/>
          <w:szCs w:val="26"/>
        </w:rPr>
      </w:pPr>
      <w:r w:rsidRPr="00071A1A">
        <w:rPr>
          <w:i/>
          <w:sz w:val="26"/>
          <w:szCs w:val="26"/>
        </w:rPr>
        <w:t>Biomasa</w:t>
      </w:r>
    </w:p>
    <w:p w:rsidR="001030EF" w:rsidRPr="00071A1A" w:rsidRDefault="001030EF" w:rsidP="001030EF">
      <w:pPr>
        <w:ind w:firstLine="708"/>
        <w:jc w:val="both"/>
        <w:rPr>
          <w:sz w:val="26"/>
          <w:szCs w:val="26"/>
        </w:rPr>
      </w:pPr>
      <w:r w:rsidRPr="00071A1A">
        <w:rPr>
          <w:sz w:val="26"/>
          <w:szCs w:val="26"/>
        </w:rPr>
        <w:t xml:space="preserve">Biomasę stanowią organiczne, niekopalne substancje o pochodzeniu biologicznym, które mogą być wykorzystywane w charakterze paliwa do produkcji ciepła lub wytwarzania energii elektrycznej. </w:t>
      </w:r>
    </w:p>
    <w:p w:rsidR="001030EF" w:rsidRPr="00071A1A" w:rsidRDefault="001030EF" w:rsidP="001030EF">
      <w:pPr>
        <w:jc w:val="both"/>
        <w:rPr>
          <w:sz w:val="26"/>
          <w:szCs w:val="26"/>
        </w:rPr>
      </w:pPr>
      <w:r w:rsidRPr="00071A1A">
        <w:rPr>
          <w:sz w:val="26"/>
          <w:szCs w:val="26"/>
        </w:rPr>
        <w:t xml:space="preserve">Do najważniejszych rodzajów tego typu paliw należą: </w:t>
      </w:r>
    </w:p>
    <w:p w:rsidR="001030EF" w:rsidRPr="00071A1A" w:rsidRDefault="001030EF" w:rsidP="006A6BAB">
      <w:pPr>
        <w:numPr>
          <w:ilvl w:val="0"/>
          <w:numId w:val="46"/>
        </w:numPr>
        <w:jc w:val="both"/>
        <w:rPr>
          <w:sz w:val="26"/>
          <w:szCs w:val="26"/>
        </w:rPr>
      </w:pPr>
      <w:r w:rsidRPr="00071A1A">
        <w:rPr>
          <w:sz w:val="26"/>
          <w:szCs w:val="26"/>
        </w:rPr>
        <w:lastRenderedPageBreak/>
        <w:t xml:space="preserve">drewno, </w:t>
      </w:r>
    </w:p>
    <w:p w:rsidR="001030EF" w:rsidRPr="00071A1A" w:rsidRDefault="001030EF" w:rsidP="006A6BAB">
      <w:pPr>
        <w:numPr>
          <w:ilvl w:val="0"/>
          <w:numId w:val="46"/>
        </w:numPr>
        <w:jc w:val="both"/>
        <w:rPr>
          <w:sz w:val="26"/>
          <w:szCs w:val="26"/>
        </w:rPr>
      </w:pPr>
      <w:r w:rsidRPr="00071A1A">
        <w:rPr>
          <w:sz w:val="26"/>
          <w:szCs w:val="26"/>
        </w:rPr>
        <w:t xml:space="preserve">słoma i odpady pochodzące z produkcji rolniczej, </w:t>
      </w:r>
    </w:p>
    <w:p w:rsidR="001030EF" w:rsidRPr="00071A1A" w:rsidRDefault="001030EF" w:rsidP="006A6BAB">
      <w:pPr>
        <w:numPr>
          <w:ilvl w:val="0"/>
          <w:numId w:val="46"/>
        </w:numPr>
        <w:jc w:val="both"/>
        <w:rPr>
          <w:sz w:val="26"/>
          <w:szCs w:val="26"/>
        </w:rPr>
      </w:pPr>
      <w:r w:rsidRPr="00071A1A">
        <w:rPr>
          <w:sz w:val="26"/>
          <w:szCs w:val="26"/>
        </w:rPr>
        <w:t xml:space="preserve">odpady organiczne, </w:t>
      </w:r>
    </w:p>
    <w:p w:rsidR="001030EF" w:rsidRPr="00071A1A" w:rsidRDefault="001030EF" w:rsidP="006A6BAB">
      <w:pPr>
        <w:numPr>
          <w:ilvl w:val="0"/>
          <w:numId w:val="46"/>
        </w:numPr>
        <w:jc w:val="both"/>
        <w:rPr>
          <w:sz w:val="26"/>
          <w:szCs w:val="26"/>
        </w:rPr>
      </w:pPr>
      <w:r w:rsidRPr="00071A1A">
        <w:rPr>
          <w:sz w:val="26"/>
          <w:szCs w:val="26"/>
        </w:rPr>
        <w:t xml:space="preserve">oleje roślinne, </w:t>
      </w:r>
    </w:p>
    <w:p w:rsidR="001030EF" w:rsidRPr="00071A1A" w:rsidRDefault="001030EF" w:rsidP="006A6BAB">
      <w:pPr>
        <w:numPr>
          <w:ilvl w:val="0"/>
          <w:numId w:val="46"/>
        </w:numPr>
        <w:jc w:val="both"/>
        <w:rPr>
          <w:sz w:val="26"/>
          <w:szCs w:val="26"/>
        </w:rPr>
      </w:pPr>
      <w:r w:rsidRPr="00071A1A">
        <w:rPr>
          <w:sz w:val="26"/>
          <w:szCs w:val="26"/>
        </w:rPr>
        <w:t xml:space="preserve">tłuszcze zwierzęce, </w:t>
      </w:r>
    </w:p>
    <w:p w:rsidR="001030EF" w:rsidRPr="00071A1A" w:rsidRDefault="001030EF" w:rsidP="006A6BAB">
      <w:pPr>
        <w:numPr>
          <w:ilvl w:val="0"/>
          <w:numId w:val="46"/>
        </w:numPr>
        <w:jc w:val="both"/>
        <w:rPr>
          <w:sz w:val="26"/>
          <w:szCs w:val="26"/>
        </w:rPr>
      </w:pPr>
      <w:r w:rsidRPr="00071A1A">
        <w:rPr>
          <w:sz w:val="26"/>
          <w:szCs w:val="26"/>
        </w:rPr>
        <w:t xml:space="preserve">osady ściekowe, </w:t>
      </w:r>
    </w:p>
    <w:p w:rsidR="001030EF" w:rsidRPr="00071A1A" w:rsidRDefault="001030EF" w:rsidP="006A6BAB">
      <w:pPr>
        <w:numPr>
          <w:ilvl w:val="0"/>
          <w:numId w:val="46"/>
        </w:numPr>
        <w:jc w:val="both"/>
        <w:rPr>
          <w:sz w:val="26"/>
          <w:szCs w:val="26"/>
        </w:rPr>
      </w:pPr>
      <w:r w:rsidRPr="00071A1A">
        <w:rPr>
          <w:sz w:val="26"/>
          <w:szCs w:val="26"/>
        </w:rPr>
        <w:t xml:space="preserve">rośliny szybko rosnące, takie jak: </w:t>
      </w:r>
    </w:p>
    <w:p w:rsidR="001030EF" w:rsidRPr="00071A1A" w:rsidRDefault="001030EF" w:rsidP="006A6BAB">
      <w:pPr>
        <w:numPr>
          <w:ilvl w:val="0"/>
          <w:numId w:val="47"/>
        </w:numPr>
        <w:jc w:val="both"/>
        <w:rPr>
          <w:sz w:val="26"/>
          <w:szCs w:val="26"/>
        </w:rPr>
      </w:pPr>
      <w:r w:rsidRPr="00071A1A">
        <w:rPr>
          <w:sz w:val="26"/>
          <w:szCs w:val="26"/>
        </w:rPr>
        <w:t xml:space="preserve">wierzba wiciowa, </w:t>
      </w:r>
    </w:p>
    <w:p w:rsidR="001030EF" w:rsidRPr="00071A1A" w:rsidRDefault="001030EF" w:rsidP="006A6BAB">
      <w:pPr>
        <w:numPr>
          <w:ilvl w:val="0"/>
          <w:numId w:val="47"/>
        </w:numPr>
        <w:jc w:val="both"/>
        <w:rPr>
          <w:sz w:val="26"/>
          <w:szCs w:val="26"/>
        </w:rPr>
      </w:pPr>
      <w:proofErr w:type="spellStart"/>
      <w:r w:rsidRPr="00071A1A">
        <w:rPr>
          <w:sz w:val="26"/>
          <w:szCs w:val="26"/>
        </w:rPr>
        <w:t>miskant</w:t>
      </w:r>
      <w:proofErr w:type="spellEnd"/>
      <w:r w:rsidRPr="00071A1A">
        <w:rPr>
          <w:sz w:val="26"/>
          <w:szCs w:val="26"/>
        </w:rPr>
        <w:t xml:space="preserve"> olbrzymi (trawa słoniowa), </w:t>
      </w:r>
    </w:p>
    <w:p w:rsidR="001030EF" w:rsidRPr="00071A1A" w:rsidRDefault="001030EF" w:rsidP="006A6BAB">
      <w:pPr>
        <w:numPr>
          <w:ilvl w:val="0"/>
          <w:numId w:val="47"/>
        </w:numPr>
        <w:jc w:val="both"/>
        <w:rPr>
          <w:sz w:val="26"/>
          <w:szCs w:val="26"/>
        </w:rPr>
      </w:pPr>
      <w:r w:rsidRPr="00071A1A">
        <w:rPr>
          <w:sz w:val="26"/>
          <w:szCs w:val="26"/>
        </w:rPr>
        <w:t xml:space="preserve">słonecznik bulwiasty, </w:t>
      </w:r>
    </w:p>
    <w:p w:rsidR="001030EF" w:rsidRPr="00071A1A" w:rsidRDefault="001030EF" w:rsidP="006A6BAB">
      <w:pPr>
        <w:numPr>
          <w:ilvl w:val="0"/>
          <w:numId w:val="47"/>
        </w:numPr>
        <w:jc w:val="both"/>
        <w:rPr>
          <w:sz w:val="26"/>
          <w:szCs w:val="26"/>
        </w:rPr>
      </w:pPr>
      <w:r w:rsidRPr="00071A1A">
        <w:rPr>
          <w:sz w:val="26"/>
          <w:szCs w:val="26"/>
        </w:rPr>
        <w:t xml:space="preserve">ślazowiec pensylwański, </w:t>
      </w:r>
    </w:p>
    <w:p w:rsidR="001030EF" w:rsidRPr="00071A1A" w:rsidRDefault="001030EF" w:rsidP="006A6BAB">
      <w:pPr>
        <w:numPr>
          <w:ilvl w:val="0"/>
          <w:numId w:val="47"/>
        </w:numPr>
        <w:jc w:val="both"/>
        <w:rPr>
          <w:sz w:val="26"/>
          <w:szCs w:val="26"/>
        </w:rPr>
      </w:pPr>
      <w:r w:rsidRPr="00071A1A">
        <w:rPr>
          <w:sz w:val="26"/>
          <w:szCs w:val="26"/>
        </w:rPr>
        <w:t xml:space="preserve">rdest sachaliński. </w:t>
      </w:r>
    </w:p>
    <w:p w:rsidR="001030EF" w:rsidRPr="00071A1A" w:rsidRDefault="001030EF" w:rsidP="001030EF">
      <w:pPr>
        <w:ind w:firstLine="360"/>
        <w:jc w:val="both"/>
        <w:rPr>
          <w:sz w:val="26"/>
          <w:szCs w:val="26"/>
        </w:rPr>
      </w:pPr>
      <w:r w:rsidRPr="00071A1A">
        <w:rPr>
          <w:sz w:val="26"/>
          <w:szCs w:val="26"/>
        </w:rPr>
        <w:t xml:space="preserve">Biomasa jest obecnie źródłem energii o największym potencjale. Udział paliw takich jak słoma, drewno czy wierzba energetyczna w bilansie energetycznym kraju systematycznie wzrasta. Z uwagi na rolniczy charakteru </w:t>
      </w:r>
      <w:r w:rsidR="005D4D5D">
        <w:rPr>
          <w:sz w:val="26"/>
          <w:szCs w:val="26"/>
        </w:rPr>
        <w:t>Gminy</w:t>
      </w:r>
      <w:r w:rsidRPr="00071A1A">
        <w:rPr>
          <w:sz w:val="26"/>
          <w:szCs w:val="26"/>
        </w:rPr>
        <w:t xml:space="preserve"> </w:t>
      </w:r>
      <w:r w:rsidR="00E12DD9">
        <w:rPr>
          <w:sz w:val="26"/>
          <w:szCs w:val="26"/>
        </w:rPr>
        <w:t>Kożuchów</w:t>
      </w:r>
      <w:r w:rsidRPr="00071A1A">
        <w:rPr>
          <w:sz w:val="26"/>
          <w:szCs w:val="26"/>
        </w:rPr>
        <w:t>, na jej terenie występują znaczne zasoby biomasy.</w:t>
      </w:r>
    </w:p>
    <w:p w:rsidR="001030EF" w:rsidRPr="00071A1A" w:rsidRDefault="001030EF" w:rsidP="00A25004">
      <w:pPr>
        <w:rPr>
          <w:i/>
          <w:sz w:val="26"/>
          <w:szCs w:val="26"/>
        </w:rPr>
      </w:pPr>
      <w:r w:rsidRPr="00071A1A">
        <w:rPr>
          <w:i/>
          <w:sz w:val="26"/>
          <w:szCs w:val="26"/>
        </w:rPr>
        <w:t>Biogaz</w:t>
      </w:r>
    </w:p>
    <w:p w:rsidR="001030EF" w:rsidRPr="00071A1A" w:rsidRDefault="001030EF" w:rsidP="001030EF">
      <w:pPr>
        <w:ind w:firstLine="708"/>
        <w:jc w:val="both"/>
        <w:rPr>
          <w:sz w:val="26"/>
          <w:szCs w:val="26"/>
        </w:rPr>
      </w:pPr>
      <w:r w:rsidRPr="00071A1A">
        <w:rPr>
          <w:sz w:val="26"/>
          <w:szCs w:val="26"/>
        </w:rPr>
        <w:t>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w:t>
      </w:r>
    </w:p>
    <w:p w:rsidR="001030EF" w:rsidRPr="00454AFA" w:rsidRDefault="001030EF" w:rsidP="001030EF">
      <w:pPr>
        <w:numPr>
          <w:ilvl w:val="2"/>
          <w:numId w:val="1"/>
        </w:numPr>
        <w:ind w:hanging="1224"/>
        <w:jc w:val="both"/>
        <w:outlineLvl w:val="1"/>
        <w:rPr>
          <w:b/>
          <w:sz w:val="32"/>
          <w:szCs w:val="26"/>
        </w:rPr>
      </w:pPr>
      <w:bookmarkStart w:id="141" w:name="_Toc497761682"/>
      <w:r w:rsidRPr="00454AFA">
        <w:rPr>
          <w:b/>
          <w:bCs/>
          <w:sz w:val="32"/>
          <w:szCs w:val="26"/>
        </w:rPr>
        <w:t>Energia wiatru</w:t>
      </w:r>
      <w:bookmarkEnd w:id="141"/>
    </w:p>
    <w:p w:rsidR="001030EF" w:rsidRDefault="001030EF" w:rsidP="001030EF">
      <w:pPr>
        <w:ind w:firstLine="708"/>
        <w:jc w:val="both"/>
        <w:rPr>
          <w:sz w:val="26"/>
          <w:szCs w:val="26"/>
        </w:rPr>
      </w:pPr>
      <w:r w:rsidRPr="00071A1A">
        <w:rPr>
          <w:sz w:val="26"/>
          <w:szCs w:val="26"/>
        </w:rPr>
        <w:t xml:space="preserve">Energię wiatru stanowi energia kinetyczna wiatru wykorzystywana do produkcji energii elektrycznej w turbinach wiatrowych. Potencjał elektrowni wiatrowych jest określany przez możliwości generowania przez nie energii </w:t>
      </w:r>
      <w:r w:rsidRPr="00071A1A">
        <w:rPr>
          <w:sz w:val="26"/>
          <w:szCs w:val="26"/>
        </w:rPr>
        <w:lastRenderedPageBreak/>
        <w:t>elektrycznej. Tereny o korzystnym potencjale wyznacza się na podstawie badań kierunku, siły oraz częstotliwości występowania wiatrów. Na tej podstawie sporządzono strefy energetyczne wiatru oraz podzielono powierzchnię kraju zgodnie z potencjałem energetycznym.</w:t>
      </w:r>
    </w:p>
    <w:p w:rsidR="00320AC8" w:rsidRPr="00071A1A" w:rsidRDefault="00320AC8" w:rsidP="001030EF">
      <w:pPr>
        <w:ind w:firstLine="708"/>
        <w:jc w:val="both"/>
        <w:rPr>
          <w:sz w:val="26"/>
          <w:szCs w:val="26"/>
        </w:rPr>
      </w:pPr>
    </w:p>
    <w:p w:rsidR="001030EF" w:rsidRPr="00071A1A" w:rsidRDefault="001030EF" w:rsidP="001030EF">
      <w:pPr>
        <w:jc w:val="both"/>
        <w:rPr>
          <w:sz w:val="26"/>
          <w:szCs w:val="26"/>
        </w:rPr>
      </w:pPr>
      <w:r w:rsidRPr="00071A1A">
        <w:rPr>
          <w:sz w:val="26"/>
          <w:szCs w:val="26"/>
        </w:rPr>
        <w:t xml:space="preserve">Według IMGW obszar Polski można podzielić na 5 stref energetycznych warunków wiatrowych: </w:t>
      </w:r>
    </w:p>
    <w:p w:rsidR="001030EF" w:rsidRPr="00071A1A" w:rsidRDefault="001030EF" w:rsidP="006A6BAB">
      <w:pPr>
        <w:numPr>
          <w:ilvl w:val="0"/>
          <w:numId w:val="47"/>
        </w:numPr>
        <w:jc w:val="both"/>
        <w:rPr>
          <w:sz w:val="26"/>
          <w:szCs w:val="26"/>
        </w:rPr>
      </w:pPr>
      <w:r w:rsidRPr="00071A1A">
        <w:rPr>
          <w:sz w:val="26"/>
          <w:szCs w:val="26"/>
        </w:rPr>
        <w:t xml:space="preserve">Strefa I – wybitnie korzystna </w:t>
      </w:r>
    </w:p>
    <w:p w:rsidR="001030EF" w:rsidRPr="00071A1A" w:rsidRDefault="001030EF" w:rsidP="006A6BAB">
      <w:pPr>
        <w:numPr>
          <w:ilvl w:val="0"/>
          <w:numId w:val="47"/>
        </w:numPr>
        <w:jc w:val="both"/>
        <w:rPr>
          <w:sz w:val="26"/>
          <w:szCs w:val="26"/>
        </w:rPr>
      </w:pPr>
      <w:r w:rsidRPr="00071A1A">
        <w:rPr>
          <w:sz w:val="26"/>
          <w:szCs w:val="26"/>
        </w:rPr>
        <w:t xml:space="preserve">Strefa II – bardzo korzystna </w:t>
      </w:r>
    </w:p>
    <w:p w:rsidR="001030EF" w:rsidRPr="00071A1A" w:rsidRDefault="001030EF" w:rsidP="006A6BAB">
      <w:pPr>
        <w:numPr>
          <w:ilvl w:val="0"/>
          <w:numId w:val="47"/>
        </w:numPr>
        <w:jc w:val="both"/>
        <w:rPr>
          <w:sz w:val="26"/>
          <w:szCs w:val="26"/>
        </w:rPr>
      </w:pPr>
      <w:r w:rsidRPr="00071A1A">
        <w:rPr>
          <w:sz w:val="26"/>
          <w:szCs w:val="26"/>
        </w:rPr>
        <w:t xml:space="preserve">Strefa III - korzystna </w:t>
      </w:r>
    </w:p>
    <w:p w:rsidR="001030EF" w:rsidRPr="00071A1A" w:rsidRDefault="001030EF" w:rsidP="006A6BAB">
      <w:pPr>
        <w:numPr>
          <w:ilvl w:val="0"/>
          <w:numId w:val="47"/>
        </w:numPr>
        <w:jc w:val="both"/>
        <w:rPr>
          <w:sz w:val="26"/>
          <w:szCs w:val="26"/>
        </w:rPr>
      </w:pPr>
      <w:r w:rsidRPr="00071A1A">
        <w:rPr>
          <w:sz w:val="26"/>
          <w:szCs w:val="26"/>
        </w:rPr>
        <w:t xml:space="preserve">Strefa IV - mało korzystna </w:t>
      </w:r>
    </w:p>
    <w:p w:rsidR="001030EF" w:rsidRPr="00071A1A" w:rsidRDefault="001030EF" w:rsidP="006A6BAB">
      <w:pPr>
        <w:numPr>
          <w:ilvl w:val="0"/>
          <w:numId w:val="47"/>
        </w:numPr>
        <w:jc w:val="both"/>
        <w:rPr>
          <w:sz w:val="26"/>
          <w:szCs w:val="26"/>
        </w:rPr>
      </w:pPr>
      <w:r w:rsidRPr="00071A1A">
        <w:rPr>
          <w:sz w:val="26"/>
          <w:szCs w:val="26"/>
        </w:rPr>
        <w:t xml:space="preserve">Strefa V - niekorzystna </w:t>
      </w:r>
    </w:p>
    <w:p w:rsidR="00764481" w:rsidRDefault="001030EF" w:rsidP="001030EF">
      <w:pPr>
        <w:jc w:val="both"/>
        <w:rPr>
          <w:sz w:val="26"/>
          <w:szCs w:val="26"/>
        </w:rPr>
      </w:pPr>
      <w:r w:rsidRPr="00071A1A">
        <w:rPr>
          <w:sz w:val="26"/>
          <w:szCs w:val="26"/>
        </w:rPr>
        <w:t xml:space="preserve">Zgodnie z podziałem wprowadzonym przez Ośrodek Meteorologii IMGW, </w:t>
      </w:r>
      <w:r w:rsidR="00071A1A" w:rsidRPr="00071A1A">
        <w:rPr>
          <w:sz w:val="26"/>
          <w:szCs w:val="26"/>
        </w:rPr>
        <w:t xml:space="preserve">Gmina </w:t>
      </w:r>
      <w:r w:rsidR="00E12DD9">
        <w:rPr>
          <w:sz w:val="26"/>
          <w:szCs w:val="26"/>
        </w:rPr>
        <w:t>Kożuchów</w:t>
      </w:r>
      <w:r w:rsidR="004054CD">
        <w:rPr>
          <w:sz w:val="26"/>
          <w:szCs w:val="26"/>
        </w:rPr>
        <w:t xml:space="preserve"> leży w strefie</w:t>
      </w:r>
      <w:r w:rsidRPr="00071A1A">
        <w:rPr>
          <w:sz w:val="26"/>
          <w:szCs w:val="26"/>
        </w:rPr>
        <w:t xml:space="preserve"> korzystnej. Poniższy rysunek przedstawia podział terytorium Polski na strefy energetyczne wiatru</w:t>
      </w:r>
    </w:p>
    <w:p w:rsidR="001030EF" w:rsidRPr="00071A1A" w:rsidRDefault="001030EF" w:rsidP="001030EF">
      <w:pPr>
        <w:jc w:val="both"/>
        <w:rPr>
          <w:sz w:val="26"/>
          <w:szCs w:val="26"/>
        </w:rPr>
      </w:pPr>
      <w:r w:rsidRPr="00071A1A">
        <w:rPr>
          <w:sz w:val="26"/>
          <w:szCs w:val="26"/>
        </w:rPr>
        <w:t>Rysunek 3. Strefy energetyczne warunków wiatrowych</w:t>
      </w:r>
    </w:p>
    <w:p w:rsidR="001030EF" w:rsidRPr="00071A1A" w:rsidRDefault="001030EF" w:rsidP="001030EF">
      <w:pPr>
        <w:jc w:val="both"/>
        <w:rPr>
          <w:sz w:val="26"/>
          <w:szCs w:val="26"/>
        </w:rPr>
      </w:pPr>
      <w:r w:rsidRPr="00071A1A">
        <w:rPr>
          <w:noProof/>
          <w:sz w:val="26"/>
          <w:szCs w:val="26"/>
        </w:rPr>
        <w:lastRenderedPageBreak/>
        <w:drawing>
          <wp:inline distT="0" distB="0" distL="0" distR="0">
            <wp:extent cx="5999613" cy="5103562"/>
            <wp:effectExtent l="19050" t="0" r="1137"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006121" cy="5109098"/>
                    </a:xfrm>
                    <a:prstGeom prst="rect">
                      <a:avLst/>
                    </a:prstGeom>
                    <a:noFill/>
                    <a:ln w="9525">
                      <a:noFill/>
                      <a:miter lim="800000"/>
                      <a:headEnd/>
                      <a:tailEnd/>
                    </a:ln>
                  </pic:spPr>
                </pic:pic>
              </a:graphicData>
            </a:graphic>
          </wp:inline>
        </w:drawing>
      </w:r>
    </w:p>
    <w:p w:rsidR="001030EF" w:rsidRPr="00071A1A" w:rsidRDefault="001030EF" w:rsidP="001030EF">
      <w:pPr>
        <w:jc w:val="center"/>
        <w:rPr>
          <w:sz w:val="26"/>
          <w:szCs w:val="26"/>
        </w:rPr>
      </w:pPr>
      <w:r w:rsidRPr="00071A1A">
        <w:rPr>
          <w:sz w:val="26"/>
          <w:szCs w:val="26"/>
        </w:rPr>
        <w:t>Źródło: IMGW</w:t>
      </w:r>
    </w:p>
    <w:p w:rsidR="00810E94" w:rsidRPr="00071A1A" w:rsidRDefault="001030EF" w:rsidP="00783112">
      <w:pPr>
        <w:ind w:firstLine="708"/>
        <w:jc w:val="both"/>
        <w:rPr>
          <w:sz w:val="26"/>
          <w:szCs w:val="26"/>
        </w:rPr>
      </w:pPr>
      <w:r w:rsidRPr="00071A1A">
        <w:rPr>
          <w:sz w:val="26"/>
          <w:szCs w:val="26"/>
        </w:rPr>
        <w:t>Należy pamiętać, aby planując inwestycje mającą na celu wykorzystanie energii odnawialnej należy wziąć pod uwagę uwarunkowania przyrodnicze, techniczne, środowiskowe (przede wszystkim formy ochrony przyrody oraz obszary cenne przyrodniczo), prawne, ekonomiczne oraz społeczne.</w:t>
      </w:r>
    </w:p>
    <w:p w:rsidR="009A4EAD" w:rsidRPr="00474C3A" w:rsidRDefault="009A4EAD" w:rsidP="009A4EAD">
      <w:pPr>
        <w:numPr>
          <w:ilvl w:val="2"/>
          <w:numId w:val="1"/>
        </w:numPr>
        <w:ind w:hanging="1224"/>
        <w:jc w:val="both"/>
        <w:outlineLvl w:val="1"/>
        <w:rPr>
          <w:b/>
          <w:sz w:val="32"/>
          <w:szCs w:val="26"/>
        </w:rPr>
      </w:pPr>
      <w:bookmarkStart w:id="142" w:name="_Toc497761683"/>
      <w:r w:rsidRPr="00474C3A">
        <w:rPr>
          <w:b/>
          <w:bCs/>
          <w:sz w:val="32"/>
          <w:szCs w:val="26"/>
        </w:rPr>
        <w:t>Energia geotermalna</w:t>
      </w:r>
      <w:bookmarkEnd w:id="142"/>
    </w:p>
    <w:p w:rsidR="00320AC8" w:rsidRDefault="00155F11" w:rsidP="00764481">
      <w:pPr>
        <w:ind w:firstLine="708"/>
        <w:jc w:val="both"/>
        <w:rPr>
          <w:sz w:val="26"/>
          <w:szCs w:val="26"/>
        </w:rPr>
      </w:pPr>
      <w:r w:rsidRPr="00071A1A">
        <w:rPr>
          <w:sz w:val="26"/>
          <w:szCs w:val="26"/>
        </w:rPr>
        <w:t xml:space="preserve">Energia geotermalna jest to energia cieplna pozyskiwana z głębi ziemi </w:t>
      </w:r>
      <w:r w:rsidR="006377A8">
        <w:rPr>
          <w:sz w:val="26"/>
          <w:szCs w:val="26"/>
        </w:rPr>
        <w:br/>
      </w:r>
      <w:r w:rsidRPr="00071A1A">
        <w:rPr>
          <w:sz w:val="26"/>
          <w:szCs w:val="26"/>
        </w:rPr>
        <w:t xml:space="preserve">i stosowana głównie w celach grzewczych. Z racji na szerokie rozpowszechnienie </w:t>
      </w:r>
      <w:r w:rsidR="006377A8">
        <w:rPr>
          <w:sz w:val="26"/>
          <w:szCs w:val="26"/>
        </w:rPr>
        <w:br/>
      </w:r>
      <w:r w:rsidRPr="00071A1A">
        <w:rPr>
          <w:sz w:val="26"/>
          <w:szCs w:val="26"/>
        </w:rPr>
        <w:t xml:space="preserve">o pełną odnawialność energia tego typu stanowi olbrzymi potencjał. Ciepłe wody </w:t>
      </w:r>
      <w:r w:rsidR="006377A8">
        <w:rPr>
          <w:sz w:val="26"/>
          <w:szCs w:val="26"/>
        </w:rPr>
        <w:br/>
      </w:r>
      <w:r w:rsidRPr="00071A1A">
        <w:rPr>
          <w:sz w:val="26"/>
          <w:szCs w:val="26"/>
        </w:rPr>
        <w:t xml:space="preserve">o wyższej temperaturze zdatne są do produkcji energii elektrycznej, pozostałe </w:t>
      </w:r>
      <w:r w:rsidR="006377A8">
        <w:rPr>
          <w:sz w:val="26"/>
          <w:szCs w:val="26"/>
        </w:rPr>
        <w:br/>
      </w:r>
      <w:r w:rsidRPr="00071A1A">
        <w:rPr>
          <w:sz w:val="26"/>
          <w:szCs w:val="26"/>
        </w:rPr>
        <w:t xml:space="preserve">z powodzeniem </w:t>
      </w:r>
      <w:r w:rsidR="006377A8">
        <w:rPr>
          <w:sz w:val="26"/>
          <w:szCs w:val="26"/>
        </w:rPr>
        <w:t xml:space="preserve">są stosowane </w:t>
      </w:r>
      <w:r w:rsidRPr="00071A1A">
        <w:rPr>
          <w:sz w:val="26"/>
          <w:szCs w:val="26"/>
        </w:rPr>
        <w:t xml:space="preserve">w ciepłownictwie, rolnictwie czy do celów rekreacyjnych. Oszacowanie potencjału energii geotermalnej wiąże się </w:t>
      </w:r>
      <w:r w:rsidR="006377A8">
        <w:rPr>
          <w:sz w:val="26"/>
          <w:szCs w:val="26"/>
        </w:rPr>
        <w:br/>
      </w:r>
      <w:r w:rsidRPr="00071A1A">
        <w:rPr>
          <w:sz w:val="26"/>
          <w:szCs w:val="26"/>
        </w:rPr>
        <w:lastRenderedPageBreak/>
        <w:t xml:space="preserve">z koniecznością kosztownych odwiertów próbnych. Aktualnie brak danych na temat możliwości wykorzystania zasobów geotermalnych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w:t>
      </w:r>
    </w:p>
    <w:p w:rsidR="00155F11" w:rsidRPr="00071A1A" w:rsidRDefault="00155F11" w:rsidP="00155F11">
      <w:pPr>
        <w:jc w:val="both"/>
        <w:rPr>
          <w:sz w:val="26"/>
          <w:szCs w:val="26"/>
        </w:rPr>
      </w:pPr>
      <w:r w:rsidRPr="00071A1A">
        <w:rPr>
          <w:sz w:val="26"/>
          <w:szCs w:val="26"/>
        </w:rPr>
        <w:t>Rysunek 4. Zasoby geotermalne Polski</w:t>
      </w:r>
    </w:p>
    <w:p w:rsidR="00155F11" w:rsidRPr="00071A1A" w:rsidRDefault="00155F11" w:rsidP="00155F11">
      <w:pPr>
        <w:jc w:val="center"/>
        <w:rPr>
          <w:sz w:val="26"/>
          <w:szCs w:val="26"/>
        </w:rPr>
      </w:pPr>
      <w:r w:rsidRPr="00071A1A">
        <w:rPr>
          <w:noProof/>
          <w:sz w:val="26"/>
          <w:szCs w:val="26"/>
        </w:rPr>
        <w:drawing>
          <wp:inline distT="0" distB="0" distL="0" distR="0">
            <wp:extent cx="4835237" cy="4599518"/>
            <wp:effectExtent l="0" t="0" r="0" b="0"/>
            <wp:docPr id="4" name="Obraz 3" descr="geoter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rmia.jpg"/>
                    <pic:cNvPicPr/>
                  </pic:nvPicPr>
                  <pic:blipFill>
                    <a:blip r:embed="rId18" cstate="print"/>
                    <a:stretch>
                      <a:fillRect/>
                    </a:stretch>
                  </pic:blipFill>
                  <pic:spPr>
                    <a:xfrm>
                      <a:off x="0" y="0"/>
                      <a:ext cx="4854083" cy="4617446"/>
                    </a:xfrm>
                    <a:prstGeom prst="rect">
                      <a:avLst/>
                    </a:prstGeom>
                  </pic:spPr>
                </pic:pic>
              </a:graphicData>
            </a:graphic>
          </wp:inline>
        </w:drawing>
      </w:r>
    </w:p>
    <w:p w:rsidR="00155F11" w:rsidRPr="00071A1A" w:rsidRDefault="00155F11" w:rsidP="00155F11">
      <w:pPr>
        <w:jc w:val="center"/>
        <w:rPr>
          <w:sz w:val="26"/>
          <w:szCs w:val="26"/>
        </w:rPr>
      </w:pPr>
      <w:r w:rsidRPr="00071A1A">
        <w:rPr>
          <w:sz w:val="26"/>
          <w:szCs w:val="26"/>
        </w:rPr>
        <w:tab/>
        <w:t>Źródło: pga.org.pl</w:t>
      </w:r>
    </w:p>
    <w:p w:rsidR="00155F11" w:rsidRPr="00474C3A" w:rsidRDefault="00155F11" w:rsidP="00155F11">
      <w:pPr>
        <w:numPr>
          <w:ilvl w:val="2"/>
          <w:numId w:val="1"/>
        </w:numPr>
        <w:ind w:hanging="1224"/>
        <w:jc w:val="both"/>
        <w:outlineLvl w:val="1"/>
        <w:rPr>
          <w:b/>
          <w:sz w:val="32"/>
          <w:szCs w:val="26"/>
        </w:rPr>
      </w:pPr>
      <w:bookmarkStart w:id="143" w:name="_Toc497761684"/>
      <w:r w:rsidRPr="00474C3A">
        <w:rPr>
          <w:b/>
          <w:bCs/>
          <w:sz w:val="32"/>
          <w:szCs w:val="26"/>
        </w:rPr>
        <w:t>Energia słońca</w:t>
      </w:r>
      <w:bookmarkEnd w:id="143"/>
    </w:p>
    <w:p w:rsidR="00155F11" w:rsidRPr="00071A1A" w:rsidRDefault="00155F11" w:rsidP="00155F11">
      <w:pPr>
        <w:ind w:firstLine="708"/>
        <w:jc w:val="both"/>
        <w:rPr>
          <w:sz w:val="26"/>
          <w:szCs w:val="26"/>
        </w:rPr>
      </w:pPr>
      <w:r w:rsidRPr="00071A1A">
        <w:rPr>
          <w:sz w:val="26"/>
          <w:szCs w:val="26"/>
        </w:rPr>
        <w:t xml:space="preserve">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 bądź elektrowni termicznych. Zastosowanie kolektorów słonecznych może okazać się zasadne już nawet w przypadku użytkowania przez pojedyncze gospodarstwa domowe, w zależności od stopnia zapotrzebowania na </w:t>
      </w:r>
      <w:r w:rsidRPr="00071A1A">
        <w:rPr>
          <w:sz w:val="26"/>
          <w:szCs w:val="26"/>
        </w:rPr>
        <w:lastRenderedPageBreak/>
        <w:t>ciepłą wodę. Poniższe rysunki przedstawiają dwa najważniejsze czynniki wpływające na opłacalność inwestycji związanych z wykorzystaniem energii słonecznej.</w:t>
      </w:r>
    </w:p>
    <w:p w:rsidR="00155F11" w:rsidRPr="00071A1A" w:rsidRDefault="00155F11" w:rsidP="00155F11">
      <w:pPr>
        <w:rPr>
          <w:sz w:val="26"/>
          <w:szCs w:val="26"/>
        </w:rPr>
      </w:pPr>
      <w:r w:rsidRPr="00071A1A">
        <w:rPr>
          <w:sz w:val="26"/>
          <w:szCs w:val="26"/>
        </w:rPr>
        <w:t>Rysunek 5. Średni czas nasłonecznienia w ciągu roku na terenie Polski</w:t>
      </w:r>
    </w:p>
    <w:p w:rsidR="00155F11" w:rsidRPr="00071A1A" w:rsidRDefault="00155F11" w:rsidP="00155F11">
      <w:pPr>
        <w:jc w:val="center"/>
        <w:rPr>
          <w:sz w:val="26"/>
          <w:szCs w:val="26"/>
        </w:rPr>
      </w:pPr>
      <w:r w:rsidRPr="00071A1A">
        <w:rPr>
          <w:noProof/>
          <w:sz w:val="26"/>
          <w:szCs w:val="26"/>
        </w:rPr>
        <w:drawing>
          <wp:inline distT="0" distB="0" distL="0" distR="0">
            <wp:extent cx="4942454" cy="4641273"/>
            <wp:effectExtent l="0" t="0" r="0" b="0"/>
            <wp:docPr id="5" name="Obraz 4" descr="1971-2000_Year_Sunshine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2000_Year_Sunshine_Actual.jpg"/>
                    <pic:cNvPicPr/>
                  </pic:nvPicPr>
                  <pic:blipFill>
                    <a:blip r:embed="rId19" cstate="print"/>
                    <a:stretch>
                      <a:fillRect/>
                    </a:stretch>
                  </pic:blipFill>
                  <pic:spPr>
                    <a:xfrm>
                      <a:off x="0" y="0"/>
                      <a:ext cx="4958432" cy="4656277"/>
                    </a:xfrm>
                    <a:prstGeom prst="rect">
                      <a:avLst/>
                    </a:prstGeom>
                  </pic:spPr>
                </pic:pic>
              </a:graphicData>
            </a:graphic>
          </wp:inline>
        </w:drawing>
      </w:r>
    </w:p>
    <w:p w:rsidR="00155F11" w:rsidRPr="00071A1A" w:rsidRDefault="00155F11" w:rsidP="00155F11">
      <w:pPr>
        <w:jc w:val="center"/>
        <w:rPr>
          <w:sz w:val="26"/>
          <w:szCs w:val="26"/>
        </w:rPr>
      </w:pPr>
      <w:r w:rsidRPr="00071A1A">
        <w:rPr>
          <w:sz w:val="26"/>
          <w:szCs w:val="26"/>
        </w:rPr>
        <w:tab/>
        <w:t>Źródło: IMGW</w:t>
      </w:r>
    </w:p>
    <w:p w:rsidR="00155F11" w:rsidRDefault="00071A1A" w:rsidP="00474C3A">
      <w:pPr>
        <w:ind w:firstLine="708"/>
        <w:jc w:val="both"/>
        <w:rPr>
          <w:sz w:val="26"/>
          <w:szCs w:val="26"/>
        </w:rPr>
      </w:pPr>
      <w:r w:rsidRPr="00071A1A">
        <w:rPr>
          <w:sz w:val="26"/>
          <w:szCs w:val="26"/>
        </w:rPr>
        <w:t xml:space="preserve">Gmina </w:t>
      </w:r>
      <w:r w:rsidR="00E12DD9">
        <w:rPr>
          <w:sz w:val="26"/>
          <w:szCs w:val="26"/>
        </w:rPr>
        <w:t>Kożuchów</w:t>
      </w:r>
      <w:r w:rsidR="00391DA3" w:rsidRPr="00071A1A">
        <w:rPr>
          <w:sz w:val="26"/>
          <w:szCs w:val="26"/>
        </w:rPr>
        <w:t xml:space="preserve"> zlokalizowana jest w strefie, gdzie średnioroczna suma promieniowania słonecznego wynosi </w:t>
      </w:r>
      <w:r w:rsidR="00D90C56">
        <w:rPr>
          <w:sz w:val="26"/>
          <w:szCs w:val="26"/>
        </w:rPr>
        <w:t>800</w:t>
      </w:r>
      <w:r w:rsidR="00391DA3" w:rsidRPr="00071A1A">
        <w:rPr>
          <w:sz w:val="26"/>
          <w:szCs w:val="26"/>
        </w:rPr>
        <w:t xml:space="preserve"> kWh/m2, natomiast nasłon</w:t>
      </w:r>
      <w:r w:rsidR="00D90C56">
        <w:rPr>
          <w:sz w:val="26"/>
          <w:szCs w:val="26"/>
        </w:rPr>
        <w:t xml:space="preserve">ecznienie szacowane jest na </w:t>
      </w:r>
      <w:r w:rsidR="0001395E">
        <w:rPr>
          <w:sz w:val="26"/>
          <w:szCs w:val="26"/>
        </w:rPr>
        <w:t>1580</w:t>
      </w:r>
      <w:r w:rsidR="00391DA3" w:rsidRPr="00071A1A">
        <w:rPr>
          <w:sz w:val="26"/>
          <w:szCs w:val="26"/>
        </w:rPr>
        <w:t xml:space="preserve"> h/rok. Opisane powyżej warunki panujące na terenie </w:t>
      </w:r>
      <w:r w:rsidR="005D4D5D">
        <w:rPr>
          <w:sz w:val="26"/>
          <w:szCs w:val="26"/>
        </w:rPr>
        <w:t>Gminy</w:t>
      </w:r>
      <w:r w:rsidR="00391DA3" w:rsidRPr="00071A1A">
        <w:rPr>
          <w:sz w:val="26"/>
          <w:szCs w:val="26"/>
        </w:rPr>
        <w:t xml:space="preserve"> dają możliwość wykorzystywania energii promieniowania słonecznego do podgrzewania wody użytkowej w budynkach mieszkalnych, a także obiektach oświatowych (szkoły, przedszkola). Z uwagi na koszt instalacji tego rodzaju, warto rozważyć możliwość ich współfinansowania w ramach Partnerstwa Publiczno-Prywatnego.</w:t>
      </w:r>
    </w:p>
    <w:p w:rsidR="00320AC8" w:rsidRPr="00071A1A" w:rsidRDefault="00320AC8" w:rsidP="00474C3A">
      <w:pPr>
        <w:ind w:firstLine="708"/>
        <w:jc w:val="both"/>
        <w:rPr>
          <w:sz w:val="26"/>
          <w:szCs w:val="26"/>
        </w:rPr>
      </w:pPr>
    </w:p>
    <w:p w:rsidR="00391DA3" w:rsidRPr="00474C3A" w:rsidRDefault="00391DA3" w:rsidP="00391DA3">
      <w:pPr>
        <w:numPr>
          <w:ilvl w:val="2"/>
          <w:numId w:val="1"/>
        </w:numPr>
        <w:ind w:hanging="1224"/>
        <w:jc w:val="both"/>
        <w:outlineLvl w:val="1"/>
        <w:rPr>
          <w:b/>
          <w:sz w:val="32"/>
          <w:szCs w:val="26"/>
        </w:rPr>
      </w:pPr>
      <w:bookmarkStart w:id="144" w:name="_Toc497761685"/>
      <w:r w:rsidRPr="00474C3A">
        <w:rPr>
          <w:b/>
          <w:bCs/>
          <w:sz w:val="32"/>
          <w:szCs w:val="26"/>
        </w:rPr>
        <w:lastRenderedPageBreak/>
        <w:t>Energia cieków wód powierzchniowych</w:t>
      </w:r>
      <w:bookmarkEnd w:id="144"/>
    </w:p>
    <w:p w:rsidR="00391DA3" w:rsidRPr="00071A1A" w:rsidRDefault="00391DA3" w:rsidP="00391DA3">
      <w:pPr>
        <w:ind w:firstLine="708"/>
        <w:jc w:val="both"/>
        <w:rPr>
          <w:sz w:val="26"/>
          <w:szCs w:val="26"/>
        </w:rPr>
      </w:pPr>
      <w:r w:rsidRPr="00071A1A">
        <w:rPr>
          <w:sz w:val="26"/>
          <w:szCs w:val="26"/>
        </w:rPr>
        <w:t xml:space="preserve">Potencjalna i kinetyczna energia cieków wód powierzchniowych wykorzystywana jest do wytwarzania energii w elektrowniach wodnych. Do energii odnawialnej zalicza się tylko i wyłącznie produkcję energii elektrycznej w elektrowniach na dopływie naturalnym (przepływowych). </w:t>
      </w:r>
    </w:p>
    <w:p w:rsidR="00155F11" w:rsidRPr="00071A1A" w:rsidRDefault="00391DA3" w:rsidP="00391DA3">
      <w:pPr>
        <w:ind w:firstLine="708"/>
        <w:jc w:val="both"/>
        <w:rPr>
          <w:sz w:val="26"/>
          <w:szCs w:val="26"/>
        </w:rPr>
      </w:pPr>
      <w:r w:rsidRPr="00071A1A">
        <w:rPr>
          <w:sz w:val="26"/>
          <w:szCs w:val="26"/>
        </w:rPr>
        <w:t>Należy pamiętać, iż planując inwestycję mającą na celu wykorzystanie energii kinetycznej cieków wodnych, należy wziąć pod uwagę uwarunkowania przyrodnicze (ocena zasobów przez IMGW, warunków geomorfologicznych i geologicznych), techniczne (tryb pracy elektrowni, specyfikacja techniczna turbin, wydajność), środowiskowe (przede wszystkim formy ochrony przyrody oraz obszary cenne przyrodniczo), prawne (pozwolenie wodnoprawne zgodność z planem zagospodarowania przestrzennego), ekonomiczne oraz społeczne (np. turystyka).</w:t>
      </w:r>
    </w:p>
    <w:p w:rsidR="00D82B05" w:rsidRPr="00474C3A" w:rsidRDefault="00D82B05" w:rsidP="00D82B05">
      <w:pPr>
        <w:numPr>
          <w:ilvl w:val="2"/>
          <w:numId w:val="1"/>
        </w:numPr>
        <w:ind w:hanging="1224"/>
        <w:jc w:val="both"/>
        <w:outlineLvl w:val="1"/>
        <w:rPr>
          <w:b/>
          <w:sz w:val="32"/>
          <w:szCs w:val="26"/>
        </w:rPr>
      </w:pPr>
      <w:bookmarkStart w:id="145" w:name="_Toc484372741"/>
      <w:bookmarkStart w:id="146" w:name="_Toc497761686"/>
      <w:r>
        <w:rPr>
          <w:b/>
          <w:bCs/>
          <w:sz w:val="32"/>
          <w:szCs w:val="26"/>
        </w:rPr>
        <w:t>Ograniczenie rozwoju energii odnawialnej</w:t>
      </w:r>
      <w:bookmarkEnd w:id="145"/>
      <w:bookmarkEnd w:id="146"/>
    </w:p>
    <w:p w:rsidR="00CA01D1" w:rsidRDefault="00391DA3" w:rsidP="006377A8">
      <w:pPr>
        <w:ind w:firstLine="708"/>
        <w:jc w:val="both"/>
        <w:rPr>
          <w:sz w:val="26"/>
          <w:szCs w:val="26"/>
        </w:rPr>
      </w:pPr>
      <w:r w:rsidRPr="00071A1A">
        <w:rPr>
          <w:sz w:val="26"/>
          <w:szCs w:val="26"/>
        </w:rPr>
        <w:t xml:space="preserve">W przypadku realizacji przedsięwzięć związanych z wykorzystaniem odnawialnych źródeł energii, należy pamiętać, że możliwości rozwoju hydroenergetyki, wykorzystania energii wiatru, energii z wód geotermalnych czy biomasy uwarunkowane są nie tylko zasobami energetycznymi, ale także regulacjami prawnymi w zakresie ochrony przyrody i ustaleniami Samorządu Województwa </w:t>
      </w:r>
      <w:r w:rsidR="000903C7">
        <w:rPr>
          <w:sz w:val="26"/>
          <w:szCs w:val="26"/>
        </w:rPr>
        <w:t>Lubuski</w:t>
      </w:r>
      <w:r w:rsidRPr="00071A1A">
        <w:rPr>
          <w:sz w:val="26"/>
          <w:szCs w:val="26"/>
        </w:rPr>
        <w:t>ego, które zawarte są w Planie Zagospodarowania Przestrzennego Województwa i dotyczą gospodarowania przestrzenią. Ograniczenia prawne dotyczą przede wszystkim wykluczenia inwestycji z terenów chronionych lub przynajmniej dostosowania ich skali do uwarunkowań terenowych i środowiskowych.</w:t>
      </w:r>
    </w:p>
    <w:p w:rsidR="00431B3F" w:rsidRPr="00071A1A" w:rsidRDefault="00431B3F" w:rsidP="006377A8">
      <w:pPr>
        <w:ind w:firstLine="708"/>
        <w:jc w:val="both"/>
        <w:rPr>
          <w:sz w:val="26"/>
          <w:szCs w:val="26"/>
        </w:rPr>
      </w:pPr>
    </w:p>
    <w:p w:rsidR="00391DA3" w:rsidRPr="00474C3A" w:rsidRDefault="00391DA3" w:rsidP="00391DA3">
      <w:pPr>
        <w:numPr>
          <w:ilvl w:val="2"/>
          <w:numId w:val="1"/>
        </w:numPr>
        <w:ind w:hanging="1224"/>
        <w:jc w:val="both"/>
        <w:outlineLvl w:val="1"/>
        <w:rPr>
          <w:b/>
          <w:sz w:val="32"/>
          <w:szCs w:val="26"/>
        </w:rPr>
      </w:pPr>
      <w:bookmarkStart w:id="147" w:name="_Toc497761687"/>
      <w:r w:rsidRPr="00474C3A">
        <w:rPr>
          <w:b/>
          <w:bCs/>
          <w:sz w:val="32"/>
          <w:szCs w:val="26"/>
        </w:rPr>
        <w:t>Zagrożenia</w:t>
      </w:r>
      <w:bookmarkEnd w:id="147"/>
    </w:p>
    <w:p w:rsidR="00320AC8" w:rsidRDefault="00391DA3" w:rsidP="00D82B05">
      <w:pPr>
        <w:ind w:firstLine="708"/>
        <w:jc w:val="both"/>
        <w:rPr>
          <w:sz w:val="26"/>
          <w:szCs w:val="26"/>
        </w:rPr>
      </w:pPr>
      <w:r w:rsidRPr="00071A1A">
        <w:rPr>
          <w:sz w:val="26"/>
          <w:szCs w:val="26"/>
        </w:rPr>
        <w:t xml:space="preserve">Zagrożenia wynikające z rozwoju wykorzystania alternatywnych źródeł energii mogą być związane z negatywnym wpływem nowopowstałych instalacji służących do wykorzystania odnawialnych źródeł energii na środowisko. Przed przystąpieniem do realizacji tego typu inwestycji zaleca się dobrze dobrać lokalizację inwestycji </w:t>
      </w:r>
      <w:r w:rsidR="006377A8">
        <w:rPr>
          <w:sz w:val="26"/>
          <w:szCs w:val="26"/>
        </w:rPr>
        <w:br/>
      </w:r>
      <w:r w:rsidRPr="00071A1A">
        <w:rPr>
          <w:sz w:val="26"/>
          <w:szCs w:val="26"/>
        </w:rPr>
        <w:t>z zachowaniem zasad zrównoważonego rozwoju. W celu doboru lokalizacji należy odnieść się do zapisów niniejszego Programu, innych dokumentów lokalnych, a także dokumentów wyższego szczebla, deter</w:t>
      </w:r>
      <w:r w:rsidR="006377A8">
        <w:rPr>
          <w:sz w:val="26"/>
          <w:szCs w:val="26"/>
        </w:rPr>
        <w:t>minujących politykę przestrzenną</w:t>
      </w:r>
      <w:r w:rsidRPr="00071A1A">
        <w:rPr>
          <w:sz w:val="26"/>
          <w:szCs w:val="26"/>
        </w:rPr>
        <w:t xml:space="preserve"> </w:t>
      </w:r>
      <w:r w:rsidR="005D4D5D">
        <w:rPr>
          <w:sz w:val="26"/>
          <w:szCs w:val="26"/>
        </w:rPr>
        <w:t>Gminy</w:t>
      </w:r>
      <w:r w:rsidRPr="00071A1A">
        <w:rPr>
          <w:sz w:val="26"/>
          <w:szCs w:val="26"/>
        </w:rPr>
        <w:t>.</w:t>
      </w: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Default="00431B3F" w:rsidP="00D82B05">
      <w:pPr>
        <w:ind w:firstLine="708"/>
        <w:jc w:val="both"/>
        <w:rPr>
          <w:sz w:val="26"/>
          <w:szCs w:val="26"/>
        </w:rPr>
      </w:pPr>
    </w:p>
    <w:p w:rsidR="00431B3F" w:rsidRPr="00071A1A" w:rsidRDefault="00431B3F" w:rsidP="00D82B05">
      <w:pPr>
        <w:ind w:firstLine="708"/>
        <w:jc w:val="both"/>
        <w:rPr>
          <w:sz w:val="26"/>
          <w:szCs w:val="26"/>
        </w:rPr>
      </w:pPr>
    </w:p>
    <w:p w:rsidR="006761F0" w:rsidRPr="00474C3A" w:rsidRDefault="006761F0" w:rsidP="006761F0">
      <w:pPr>
        <w:numPr>
          <w:ilvl w:val="0"/>
          <w:numId w:val="1"/>
        </w:numPr>
        <w:jc w:val="both"/>
        <w:outlineLvl w:val="0"/>
        <w:rPr>
          <w:b/>
          <w:sz w:val="32"/>
          <w:szCs w:val="26"/>
        </w:rPr>
      </w:pPr>
      <w:bookmarkStart w:id="148" w:name="_Toc497761688"/>
      <w:r w:rsidRPr="00474C3A">
        <w:rPr>
          <w:b/>
          <w:sz w:val="32"/>
          <w:szCs w:val="26"/>
        </w:rPr>
        <w:t>Plan operacyjny</w:t>
      </w:r>
      <w:bookmarkEnd w:id="148"/>
    </w:p>
    <w:p w:rsidR="006761F0" w:rsidRPr="00474C3A" w:rsidRDefault="006761F0" w:rsidP="006761F0">
      <w:pPr>
        <w:numPr>
          <w:ilvl w:val="1"/>
          <w:numId w:val="1"/>
        </w:numPr>
        <w:ind w:hanging="792"/>
        <w:jc w:val="both"/>
        <w:outlineLvl w:val="0"/>
        <w:rPr>
          <w:b/>
          <w:sz w:val="32"/>
          <w:szCs w:val="26"/>
        </w:rPr>
      </w:pPr>
      <w:bookmarkStart w:id="149" w:name="_Toc497761689"/>
      <w:r w:rsidRPr="00474C3A">
        <w:rPr>
          <w:b/>
          <w:sz w:val="32"/>
          <w:szCs w:val="26"/>
        </w:rPr>
        <w:t>Wprowadzenie</w:t>
      </w:r>
      <w:bookmarkEnd w:id="149"/>
    </w:p>
    <w:p w:rsidR="006761F0" w:rsidRPr="00071A1A" w:rsidRDefault="006761F0" w:rsidP="006761F0">
      <w:pPr>
        <w:ind w:firstLine="708"/>
        <w:jc w:val="both"/>
        <w:rPr>
          <w:sz w:val="26"/>
          <w:szCs w:val="26"/>
        </w:rPr>
      </w:pPr>
      <w:r w:rsidRPr="00071A1A">
        <w:rPr>
          <w:sz w:val="26"/>
          <w:szCs w:val="26"/>
        </w:rPr>
        <w:t xml:space="preserve">Podstawą dla planu operacyjnego na lata 2016-2024, tj. konkretnych przedsięwzięć mających priorytet w skali </w:t>
      </w:r>
      <w:r w:rsidR="005D4D5D">
        <w:rPr>
          <w:sz w:val="26"/>
          <w:szCs w:val="26"/>
        </w:rPr>
        <w:t>Gminy</w:t>
      </w:r>
      <w:r w:rsidRPr="00071A1A">
        <w:rPr>
          <w:sz w:val="26"/>
          <w:szCs w:val="26"/>
        </w:rPr>
        <w:t xml:space="preserve">, są cele średniookresowe wskazane w poprzednich rozdziałach dotyczących poszczególnych komponentów środowiska oraz polityka finansowa </w:t>
      </w:r>
      <w:r w:rsidR="005D4D5D">
        <w:rPr>
          <w:sz w:val="26"/>
          <w:szCs w:val="26"/>
        </w:rPr>
        <w:t>Gminy</w:t>
      </w:r>
      <w:r w:rsidRPr="00071A1A">
        <w:rPr>
          <w:sz w:val="26"/>
          <w:szCs w:val="26"/>
        </w:rPr>
        <w:t xml:space="preserve">, gdyż to ona w głównej mierze decyduje o zasadności oraz sposobie realizacji danego zadania. </w:t>
      </w:r>
    </w:p>
    <w:p w:rsidR="00155F11" w:rsidRPr="00071A1A" w:rsidRDefault="006761F0" w:rsidP="006761F0">
      <w:pPr>
        <w:ind w:firstLine="708"/>
        <w:jc w:val="both"/>
        <w:rPr>
          <w:sz w:val="26"/>
          <w:szCs w:val="26"/>
        </w:rPr>
      </w:pPr>
      <w:r w:rsidRPr="00071A1A">
        <w:rPr>
          <w:sz w:val="26"/>
          <w:szCs w:val="26"/>
        </w:rPr>
        <w:lastRenderedPageBreak/>
        <w:t xml:space="preserve">Podczas wyznaczania zadań inwestycyjnych kierowano się potrzebami wynikającymi z konieczności poprawy jakości środowiska na omawianym obszarze, informacjami otrzymanymi w drodze ankietyzacji, a także zamierzeniami strategicznymi </w:t>
      </w:r>
      <w:r w:rsidR="005D4D5D">
        <w:rPr>
          <w:sz w:val="26"/>
          <w:szCs w:val="26"/>
        </w:rPr>
        <w:t>Gminy</w:t>
      </w:r>
      <w:r w:rsidRPr="00071A1A">
        <w:rPr>
          <w:sz w:val="26"/>
          <w:szCs w:val="26"/>
        </w:rPr>
        <w:t xml:space="preserve"> </w:t>
      </w:r>
      <w:r w:rsidR="00E12DD9">
        <w:rPr>
          <w:sz w:val="26"/>
          <w:szCs w:val="26"/>
        </w:rPr>
        <w:t>Kożuchów</w:t>
      </w:r>
      <w:r w:rsidRPr="00071A1A">
        <w:rPr>
          <w:sz w:val="26"/>
          <w:szCs w:val="26"/>
        </w:rPr>
        <w:t>.</w:t>
      </w:r>
    </w:p>
    <w:p w:rsidR="006761F0" w:rsidRPr="00474C3A" w:rsidRDefault="006761F0" w:rsidP="006761F0">
      <w:pPr>
        <w:numPr>
          <w:ilvl w:val="1"/>
          <w:numId w:val="1"/>
        </w:numPr>
        <w:ind w:hanging="792"/>
        <w:jc w:val="both"/>
        <w:outlineLvl w:val="0"/>
        <w:rPr>
          <w:b/>
          <w:sz w:val="32"/>
          <w:szCs w:val="26"/>
        </w:rPr>
      </w:pPr>
      <w:bookmarkStart w:id="150" w:name="_Toc497761690"/>
      <w:r w:rsidRPr="00474C3A">
        <w:rPr>
          <w:b/>
          <w:sz w:val="32"/>
          <w:szCs w:val="26"/>
        </w:rPr>
        <w:t>Wprowadzenie</w:t>
      </w:r>
      <w:bookmarkEnd w:id="150"/>
    </w:p>
    <w:p w:rsidR="00155F11" w:rsidRPr="00071A1A" w:rsidRDefault="006761F0" w:rsidP="006761F0">
      <w:pPr>
        <w:ind w:firstLine="708"/>
        <w:jc w:val="both"/>
        <w:rPr>
          <w:sz w:val="26"/>
          <w:szCs w:val="26"/>
        </w:rPr>
      </w:pPr>
      <w:r w:rsidRPr="00071A1A">
        <w:rPr>
          <w:sz w:val="26"/>
          <w:szCs w:val="26"/>
        </w:rPr>
        <w:t xml:space="preserve">Lista przedsięwzięć przeznaczonych do realizacji w latach 2016–2024 została przedstawiona w poniższych tabelach. Ważnym jest, aby podkreślić, </w:t>
      </w:r>
      <w:r w:rsidR="006377A8">
        <w:rPr>
          <w:sz w:val="26"/>
          <w:szCs w:val="26"/>
        </w:rPr>
        <w:br/>
      </w:r>
      <w:r w:rsidRPr="00071A1A">
        <w:rPr>
          <w:sz w:val="26"/>
          <w:szCs w:val="26"/>
        </w:rPr>
        <w:t xml:space="preserve">iż zaproponowana lista przedsięwzięć nie blokuje możliwości realizacji innych, charakteryzujących się mniejszym jednostkowym efektem. Oznacza to możliwość realizacji przedsięwzięć nie wskazanych w poniższej tabeli, ale mieszczących się </w:t>
      </w:r>
      <w:r w:rsidR="006377A8">
        <w:rPr>
          <w:sz w:val="26"/>
          <w:szCs w:val="26"/>
        </w:rPr>
        <w:br/>
      </w:r>
      <w:r w:rsidRPr="00071A1A">
        <w:rPr>
          <w:sz w:val="26"/>
          <w:szCs w:val="26"/>
        </w:rPr>
        <w:t>w ramach wyznaczonych celów średniookresowych.</w:t>
      </w: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E93A10" w:rsidRPr="00071A1A" w:rsidRDefault="00E93A10" w:rsidP="00431B3F">
      <w:pPr>
        <w:jc w:val="both"/>
        <w:rPr>
          <w:sz w:val="26"/>
          <w:szCs w:val="26"/>
        </w:rPr>
        <w:sectPr w:rsidR="00E93A10" w:rsidRPr="00071A1A" w:rsidSect="006A60BC">
          <w:type w:val="continuous"/>
          <w:pgSz w:w="11906" w:h="16838"/>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titlePg/>
          <w:docGrid w:linePitch="360"/>
        </w:sectPr>
      </w:pPr>
    </w:p>
    <w:p w:rsidR="00E93A10" w:rsidRPr="00071A1A" w:rsidRDefault="00AC6CEE" w:rsidP="00E93A10">
      <w:pPr>
        <w:rPr>
          <w:sz w:val="26"/>
          <w:szCs w:val="26"/>
        </w:rPr>
      </w:pPr>
      <w:r>
        <w:rPr>
          <w:sz w:val="26"/>
          <w:szCs w:val="26"/>
        </w:rPr>
        <w:lastRenderedPageBreak/>
        <w:t xml:space="preserve">Tabela </w:t>
      </w:r>
      <w:r w:rsidR="00A80681">
        <w:rPr>
          <w:sz w:val="26"/>
          <w:szCs w:val="26"/>
        </w:rPr>
        <w:t>7</w:t>
      </w:r>
      <w:r w:rsidR="00E93A10" w:rsidRPr="00071A1A">
        <w:rPr>
          <w:sz w:val="26"/>
          <w:szCs w:val="26"/>
        </w:rPr>
        <w:t>. Lista zadań własnych i koordynowanych przeznaczonych do realizacji w ramach plan</w:t>
      </w:r>
      <w:r w:rsidR="00827A76" w:rsidRPr="00071A1A">
        <w:rPr>
          <w:sz w:val="26"/>
          <w:szCs w:val="26"/>
        </w:rPr>
        <w:t>u operacyjnego na lata 20</w:t>
      </w:r>
      <w:r>
        <w:rPr>
          <w:sz w:val="26"/>
          <w:szCs w:val="26"/>
        </w:rPr>
        <w:t>17</w:t>
      </w:r>
      <w:r w:rsidR="00827A76" w:rsidRPr="00071A1A">
        <w:rPr>
          <w:sz w:val="26"/>
          <w:szCs w:val="26"/>
        </w:rPr>
        <w:t>-2024</w:t>
      </w:r>
      <w:r w:rsidR="00E93A10" w:rsidRPr="00071A1A">
        <w:rPr>
          <w:sz w:val="26"/>
          <w:szCs w:val="26"/>
        </w:rPr>
        <w:t>.</w:t>
      </w:r>
    </w:p>
    <w:tbl>
      <w:tblPr>
        <w:tblStyle w:val="Jasnecieniowanie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
        <w:gridCol w:w="2366"/>
        <w:gridCol w:w="25"/>
        <w:gridCol w:w="2353"/>
        <w:gridCol w:w="37"/>
        <w:gridCol w:w="2341"/>
        <w:gridCol w:w="49"/>
        <w:gridCol w:w="2329"/>
        <w:gridCol w:w="58"/>
        <w:gridCol w:w="7"/>
        <w:gridCol w:w="2462"/>
        <w:gridCol w:w="14"/>
      </w:tblGrid>
      <w:tr w:rsidR="00E93A10" w:rsidRPr="00071A1A" w:rsidTr="000C5847">
        <w:trPr>
          <w:gridAfter w:val="1"/>
          <w:cnfStyle w:val="100000000000" w:firstRow="1" w:lastRow="0" w:firstColumn="0" w:lastColumn="0" w:oddVBand="0" w:evenVBand="0" w:oddHBand="0" w:evenHBand="0" w:firstRowFirstColumn="0" w:firstRowLastColumn="0" w:lastRowFirstColumn="0" w:lastRowLastColumn="0"/>
          <w:wAfter w:w="14" w:type="dxa"/>
          <w:trHeight w:val="357"/>
        </w:trPr>
        <w:tc>
          <w:tcPr>
            <w:cnfStyle w:val="001000000000" w:firstRow="0" w:lastRow="0" w:firstColumn="1" w:lastColumn="0" w:oddVBand="0" w:evenVBand="0" w:oddHBand="0" w:evenHBand="0" w:firstRowFirstColumn="0" w:firstRowLastColumn="0" w:lastRowFirstColumn="0" w:lastRowLastColumn="0"/>
            <w:tcW w:w="2384" w:type="dxa"/>
            <w:gridSpan w:val="2"/>
            <w:tcBorders>
              <w:top w:val="none" w:sz="0" w:space="0" w:color="auto"/>
              <w:left w:val="none" w:sz="0" w:space="0" w:color="auto"/>
              <w:bottom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Lp. </w:t>
            </w:r>
          </w:p>
        </w:tc>
        <w:tc>
          <w:tcPr>
            <w:tcW w:w="2391" w:type="dxa"/>
            <w:gridSpan w:val="2"/>
            <w:tcBorders>
              <w:top w:val="none" w:sz="0" w:space="0" w:color="auto"/>
              <w:left w:val="none" w:sz="0" w:space="0" w:color="auto"/>
              <w:bottom w:val="none" w:sz="0" w:space="0" w:color="auto"/>
              <w:right w:val="none" w:sz="0" w:space="0" w:color="auto"/>
            </w:tcBorders>
          </w:tcPr>
          <w:p w:rsidR="00E93A10" w:rsidRPr="00071A1A" w:rsidRDefault="00E93A10">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Opis przedsięwzięcia </w:t>
            </w:r>
          </w:p>
        </w:tc>
        <w:tc>
          <w:tcPr>
            <w:tcW w:w="2390" w:type="dxa"/>
            <w:gridSpan w:val="2"/>
            <w:tcBorders>
              <w:top w:val="none" w:sz="0" w:space="0" w:color="auto"/>
              <w:left w:val="none" w:sz="0" w:space="0" w:color="auto"/>
              <w:bottom w:val="none" w:sz="0" w:space="0" w:color="auto"/>
              <w:right w:val="none" w:sz="0" w:space="0" w:color="auto"/>
            </w:tcBorders>
          </w:tcPr>
          <w:p w:rsidR="00E93A10" w:rsidRPr="00071A1A" w:rsidRDefault="00E93A10">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O</w:t>
            </w:r>
            <w:bookmarkStart w:id="151" w:name="_GoBack"/>
            <w:bookmarkEnd w:id="151"/>
            <w:r w:rsidRPr="00071A1A">
              <w:rPr>
                <w:rFonts w:cstheme="minorHAnsi"/>
                <w:sz w:val="26"/>
                <w:szCs w:val="26"/>
              </w:rPr>
              <w:t xml:space="preserve">kres realizacji </w:t>
            </w:r>
          </w:p>
        </w:tc>
        <w:tc>
          <w:tcPr>
            <w:tcW w:w="2390" w:type="dxa"/>
            <w:gridSpan w:val="2"/>
            <w:tcBorders>
              <w:top w:val="none" w:sz="0" w:space="0" w:color="auto"/>
              <w:left w:val="none" w:sz="0" w:space="0" w:color="auto"/>
              <w:bottom w:val="none" w:sz="0" w:space="0" w:color="auto"/>
              <w:right w:val="none" w:sz="0" w:space="0" w:color="auto"/>
            </w:tcBorders>
          </w:tcPr>
          <w:p w:rsidR="00E93A10" w:rsidRPr="00071A1A" w:rsidRDefault="00E93A10">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Jednostka realizująca </w:t>
            </w:r>
          </w:p>
        </w:tc>
        <w:tc>
          <w:tcPr>
            <w:tcW w:w="2394" w:type="dxa"/>
            <w:gridSpan w:val="3"/>
            <w:tcBorders>
              <w:top w:val="none" w:sz="0" w:space="0" w:color="auto"/>
              <w:left w:val="none" w:sz="0" w:space="0" w:color="auto"/>
              <w:bottom w:val="none" w:sz="0" w:space="0" w:color="auto"/>
              <w:right w:val="none" w:sz="0" w:space="0" w:color="auto"/>
            </w:tcBorders>
          </w:tcPr>
          <w:p w:rsidR="00E93A10" w:rsidRPr="00071A1A" w:rsidRDefault="00E93A10">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Prognozowane nakłady finansowe </w:t>
            </w:r>
          </w:p>
          <w:p w:rsidR="00E93A10" w:rsidRPr="00071A1A" w:rsidRDefault="00E93A10">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[tys. zł]* </w:t>
            </w:r>
          </w:p>
        </w:tc>
        <w:tc>
          <w:tcPr>
            <w:tcW w:w="2462" w:type="dxa"/>
            <w:tcBorders>
              <w:top w:val="none" w:sz="0" w:space="0" w:color="auto"/>
              <w:left w:val="none" w:sz="0" w:space="0" w:color="auto"/>
              <w:bottom w:val="none" w:sz="0" w:space="0" w:color="auto"/>
              <w:right w:val="none" w:sz="0" w:space="0" w:color="auto"/>
            </w:tcBorders>
          </w:tcPr>
          <w:p w:rsidR="00E93A10" w:rsidRPr="00071A1A" w:rsidRDefault="00827A76">
            <w:pPr>
              <w:pStyle w:val="Nagwek"/>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Źródło finansowania</w:t>
            </w:r>
            <w:r w:rsidRPr="00071A1A">
              <w:rPr>
                <w:rStyle w:val="TekstdymkaZnak"/>
                <w:rFonts w:asciiTheme="minorHAnsi" w:hAnsiTheme="minorHAnsi" w:cstheme="minorHAnsi"/>
                <w:sz w:val="26"/>
                <w:szCs w:val="26"/>
              </w:rPr>
              <w:footnoteReference w:id="6"/>
            </w:r>
            <w:r w:rsidR="00E93A10" w:rsidRPr="00071A1A">
              <w:rPr>
                <w:rFonts w:cstheme="minorHAnsi"/>
                <w:sz w:val="26"/>
                <w:szCs w:val="26"/>
              </w:rPr>
              <w:t xml:space="preserve"> </w:t>
            </w:r>
          </w:p>
        </w:tc>
      </w:tr>
      <w:tr w:rsidR="00E93A10" w:rsidRPr="00071A1A" w:rsidTr="000C5847">
        <w:trPr>
          <w:gridAfter w:val="1"/>
          <w:cnfStyle w:val="000000100000" w:firstRow="0" w:lastRow="0" w:firstColumn="0" w:lastColumn="0" w:oddVBand="0" w:evenVBand="0" w:oddHBand="1" w:evenHBand="0"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14411" w:type="dxa"/>
            <w:gridSpan w:val="1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Opracowanie i wdrożenie kompleksowego systemu zarządzania środowiskowego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gridAfter w:val="1"/>
          <w:wAfter w:w="14" w:type="dxa"/>
          <w:trHeight w:val="93"/>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t xml:space="preserve">1.1. </w:t>
            </w:r>
          </w:p>
        </w:tc>
        <w:tc>
          <w:tcPr>
            <w:tcW w:w="2391"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Sporządzenie raportu z realizacji Programu Ochrony Środowiska. </w:t>
            </w:r>
          </w:p>
        </w:tc>
        <w:tc>
          <w:tcPr>
            <w:tcW w:w="2390"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2018; 2020 </w:t>
            </w:r>
          </w:p>
        </w:tc>
        <w:tc>
          <w:tcPr>
            <w:tcW w:w="2390"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94"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3 </w:t>
            </w:r>
          </w:p>
        </w:tc>
        <w:tc>
          <w:tcPr>
            <w:tcW w:w="2462" w:type="dxa"/>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gridAfter w:val="1"/>
          <w:cnfStyle w:val="000000100000" w:firstRow="0" w:lastRow="0" w:firstColumn="0" w:lastColumn="0" w:oddVBand="0" w:evenVBand="0" w:oddHBand="1" w:evenHBand="0"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2384" w:type="dxa"/>
            <w:gridSpan w:val="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1.2 </w:t>
            </w:r>
          </w:p>
        </w:tc>
        <w:tc>
          <w:tcPr>
            <w:tcW w:w="2391"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Opracowanie aktualizacji Programu Ochrony Środowiska. </w:t>
            </w:r>
          </w:p>
        </w:tc>
        <w:tc>
          <w:tcPr>
            <w:tcW w:w="2390"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2020 </w:t>
            </w:r>
          </w:p>
        </w:tc>
        <w:tc>
          <w:tcPr>
            <w:tcW w:w="2390"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94" w:type="dxa"/>
            <w:gridSpan w:val="3"/>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7 </w:t>
            </w:r>
          </w:p>
        </w:tc>
        <w:tc>
          <w:tcPr>
            <w:tcW w:w="2462" w:type="dxa"/>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gridAfter w:val="1"/>
          <w:wAfter w:w="14" w:type="dxa"/>
          <w:trHeight w:val="93"/>
        </w:trPr>
        <w:tc>
          <w:tcPr>
            <w:cnfStyle w:val="001000000000" w:firstRow="0" w:lastRow="0" w:firstColumn="1" w:lastColumn="0" w:oddVBand="0" w:evenVBand="0" w:oddHBand="0" w:evenHBand="0" w:firstRowFirstColumn="0" w:firstRowLastColumn="0" w:lastRowFirstColumn="0" w:lastRowLastColumn="0"/>
            <w:tcW w:w="14411" w:type="dxa"/>
            <w:gridSpan w:val="12"/>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Podniesienie świadomości ekologicznej mieszkańców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gridAfter w:val="1"/>
          <w:cnfStyle w:val="000000100000" w:firstRow="0" w:lastRow="0" w:firstColumn="0" w:lastColumn="0" w:oddVBand="0" w:evenVBand="0" w:oddHBand="1" w:evenHBand="0" w:firstRowFirstColumn="0" w:firstRowLastColumn="0" w:lastRowFirstColumn="0" w:lastRowLastColumn="0"/>
          <w:wAfter w:w="14" w:type="dxa"/>
          <w:trHeight w:val="490"/>
        </w:trPr>
        <w:tc>
          <w:tcPr>
            <w:cnfStyle w:val="001000000000" w:firstRow="0" w:lastRow="0" w:firstColumn="1" w:lastColumn="0" w:oddVBand="0" w:evenVBand="0" w:oddHBand="0" w:evenHBand="0" w:firstRowFirstColumn="0" w:firstRowLastColumn="0" w:lastRowFirstColumn="0" w:lastRowLastColumn="0"/>
            <w:tcW w:w="2384" w:type="dxa"/>
            <w:gridSpan w:val="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2.1 </w:t>
            </w:r>
          </w:p>
        </w:tc>
        <w:tc>
          <w:tcPr>
            <w:tcW w:w="2391"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celu podnoszenia świadomości w zakresie szkodliwości spalania odpadów oraz węgla o słabej </w:t>
            </w:r>
            <w:r w:rsidRPr="00071A1A">
              <w:rPr>
                <w:rFonts w:cstheme="minorHAnsi"/>
                <w:sz w:val="26"/>
                <w:szCs w:val="26"/>
              </w:rPr>
              <w:lastRenderedPageBreak/>
              <w:t xml:space="preserve">kaloryczności i wysokiej zawartości siarki w przydomowych kotłowniach. </w:t>
            </w:r>
          </w:p>
        </w:tc>
        <w:tc>
          <w:tcPr>
            <w:tcW w:w="2390"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r w:rsidR="00E93A10" w:rsidRPr="00071A1A">
              <w:rPr>
                <w:rFonts w:cstheme="minorHAnsi"/>
                <w:sz w:val="26"/>
                <w:szCs w:val="26"/>
              </w:rPr>
              <w:t xml:space="preserve"> </w:t>
            </w:r>
          </w:p>
        </w:tc>
        <w:tc>
          <w:tcPr>
            <w:tcW w:w="2390"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94" w:type="dxa"/>
            <w:gridSpan w:val="3"/>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21 </w:t>
            </w:r>
          </w:p>
        </w:tc>
        <w:tc>
          <w:tcPr>
            <w:tcW w:w="2462" w:type="dxa"/>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gridAfter w:val="1"/>
          <w:wAfter w:w="14" w:type="dxa"/>
          <w:trHeight w:val="886"/>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lastRenderedPageBreak/>
              <w:t xml:space="preserve">2.2 </w:t>
            </w:r>
          </w:p>
        </w:tc>
        <w:tc>
          <w:tcPr>
            <w:tcW w:w="2391"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edukacji ekologicznej w zakresie selektywnego zbierania odpadów komunalnych. </w:t>
            </w:r>
          </w:p>
        </w:tc>
        <w:tc>
          <w:tcPr>
            <w:tcW w:w="2390"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w:t>
            </w:r>
            <w:r w:rsidR="00E93A10" w:rsidRPr="00071A1A">
              <w:rPr>
                <w:rFonts w:cstheme="minorHAnsi"/>
                <w:sz w:val="26"/>
                <w:szCs w:val="26"/>
              </w:rPr>
              <w:t xml:space="preserve"> </w:t>
            </w:r>
          </w:p>
        </w:tc>
        <w:tc>
          <w:tcPr>
            <w:tcW w:w="2390"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Placówki oświatowe,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Organizacje pozarządowe, przedsiębiorcy zajmujący się zbiórką odpadów komunalnych </w:t>
            </w:r>
          </w:p>
        </w:tc>
        <w:tc>
          <w:tcPr>
            <w:tcW w:w="2394"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5 </w:t>
            </w:r>
          </w:p>
        </w:tc>
        <w:tc>
          <w:tcPr>
            <w:tcW w:w="2462" w:type="dxa"/>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gridAfter w:val="1"/>
          <w:cnfStyle w:val="000000100000" w:firstRow="0" w:lastRow="0" w:firstColumn="0" w:lastColumn="0" w:oddVBand="0" w:evenVBand="0" w:oddHBand="1" w:evenHBand="0" w:firstRowFirstColumn="0" w:firstRowLastColumn="0" w:lastRowFirstColumn="0" w:lastRowLastColumn="0"/>
          <w:wAfter w:w="14" w:type="dxa"/>
          <w:trHeight w:val="357"/>
        </w:trPr>
        <w:tc>
          <w:tcPr>
            <w:cnfStyle w:val="001000000000" w:firstRow="0" w:lastRow="0" w:firstColumn="1" w:lastColumn="0" w:oddVBand="0" w:evenVBand="0" w:oddHBand="0" w:evenHBand="0" w:firstRowFirstColumn="0" w:firstRowLastColumn="0" w:lastRowFirstColumn="0" w:lastRowLastColumn="0"/>
            <w:tcW w:w="2384" w:type="dxa"/>
            <w:gridSpan w:val="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2.3 </w:t>
            </w:r>
          </w:p>
        </w:tc>
        <w:tc>
          <w:tcPr>
            <w:tcW w:w="2391"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zakresie odnawialnych źródeł energii. </w:t>
            </w:r>
          </w:p>
        </w:tc>
        <w:tc>
          <w:tcPr>
            <w:tcW w:w="2390"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r w:rsidR="00E93A10" w:rsidRPr="00071A1A">
              <w:rPr>
                <w:rFonts w:cstheme="minorHAnsi"/>
                <w:sz w:val="26"/>
                <w:szCs w:val="26"/>
              </w:rPr>
              <w:t xml:space="preserve"> </w:t>
            </w:r>
          </w:p>
        </w:tc>
        <w:tc>
          <w:tcPr>
            <w:tcW w:w="2390"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94" w:type="dxa"/>
            <w:gridSpan w:val="3"/>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21 </w:t>
            </w:r>
          </w:p>
        </w:tc>
        <w:tc>
          <w:tcPr>
            <w:tcW w:w="2462" w:type="dxa"/>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gridAfter w:val="1"/>
          <w:wAfter w:w="14" w:type="dxa"/>
          <w:trHeight w:val="622"/>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t xml:space="preserve">2.4 </w:t>
            </w:r>
          </w:p>
        </w:tc>
        <w:tc>
          <w:tcPr>
            <w:tcW w:w="2391"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zakresie ochrony przyrody. </w:t>
            </w:r>
          </w:p>
        </w:tc>
        <w:tc>
          <w:tcPr>
            <w:tcW w:w="2390"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r w:rsidR="00E93A10" w:rsidRPr="00071A1A">
              <w:rPr>
                <w:rFonts w:cstheme="minorHAnsi"/>
                <w:sz w:val="26"/>
                <w:szCs w:val="26"/>
              </w:rPr>
              <w:t xml:space="preserve"> </w:t>
            </w:r>
          </w:p>
        </w:tc>
        <w:tc>
          <w:tcPr>
            <w:tcW w:w="2390"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Placówki oświatowe,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Organizacje pozarządowe,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Lasy Państwowe </w:t>
            </w:r>
          </w:p>
        </w:tc>
        <w:tc>
          <w:tcPr>
            <w:tcW w:w="2394"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14 </w:t>
            </w:r>
          </w:p>
        </w:tc>
        <w:tc>
          <w:tcPr>
            <w:tcW w:w="2462" w:type="dxa"/>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gridAfter w:val="1"/>
          <w:cnfStyle w:val="000000100000" w:firstRow="0" w:lastRow="0" w:firstColumn="0" w:lastColumn="0" w:oddVBand="0" w:evenVBand="0" w:oddHBand="1" w:evenHBand="0"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14411" w:type="dxa"/>
            <w:gridSpan w:val="1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lastRenderedPageBreak/>
              <w:t xml:space="preserve">Cel średniookresowy: Podniesienie świadomości ekologicznej mieszkańców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r w:rsidRPr="00071A1A">
              <w:rPr>
                <w:rFonts w:cstheme="minorHAnsi"/>
                <w:sz w:val="26"/>
                <w:szCs w:val="26"/>
              </w:rPr>
              <w:t xml:space="preserve">– zadania koordynowane </w:t>
            </w:r>
          </w:p>
        </w:tc>
      </w:tr>
      <w:tr w:rsidR="00E93A10" w:rsidRPr="00071A1A" w:rsidTr="000C5847">
        <w:trPr>
          <w:gridAfter w:val="1"/>
          <w:wAfter w:w="14" w:type="dxa"/>
          <w:trHeight w:val="489"/>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t xml:space="preserve">2.5 </w:t>
            </w:r>
          </w:p>
        </w:tc>
        <w:tc>
          <w:tcPr>
            <w:tcW w:w="2391"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szkoleń z zakresu dobrych praktyk rolniczych oraz upraw ekologicznych. </w:t>
            </w:r>
          </w:p>
        </w:tc>
        <w:tc>
          <w:tcPr>
            <w:tcW w:w="2390"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r w:rsidR="00E93A10" w:rsidRPr="00071A1A">
              <w:rPr>
                <w:rFonts w:cstheme="minorHAnsi"/>
                <w:sz w:val="26"/>
                <w:szCs w:val="26"/>
              </w:rPr>
              <w:t xml:space="preserve"> </w:t>
            </w:r>
          </w:p>
        </w:tc>
        <w:tc>
          <w:tcPr>
            <w:tcW w:w="2390" w:type="dxa"/>
            <w:gridSpan w:val="2"/>
          </w:tcPr>
          <w:p w:rsidR="00E93A10" w:rsidRPr="00071A1A" w:rsidRDefault="000903C7">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Lubuski</w:t>
            </w:r>
            <w:r w:rsidR="00E93A10" w:rsidRPr="00071A1A">
              <w:rPr>
                <w:rFonts w:cstheme="minorHAnsi"/>
                <w:sz w:val="26"/>
                <w:szCs w:val="26"/>
              </w:rPr>
              <w:t xml:space="preserve"> Ośrodek Doradztwa Rolniczego </w:t>
            </w:r>
          </w:p>
        </w:tc>
        <w:tc>
          <w:tcPr>
            <w:tcW w:w="2394"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koszt zależny od ilości przeprowadzonych szkoleń </w:t>
            </w:r>
          </w:p>
        </w:tc>
        <w:tc>
          <w:tcPr>
            <w:tcW w:w="2462" w:type="dxa"/>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gridAfter w:val="1"/>
          <w:cnfStyle w:val="000000100000" w:firstRow="0" w:lastRow="0" w:firstColumn="0" w:lastColumn="0" w:oddVBand="0" w:evenVBand="0" w:oddHBand="1" w:evenHBand="0" w:firstRowFirstColumn="0" w:firstRowLastColumn="0" w:lastRowFirstColumn="0" w:lastRowLastColumn="0"/>
          <w:wAfter w:w="14" w:type="dxa"/>
          <w:trHeight w:val="489"/>
        </w:trPr>
        <w:tc>
          <w:tcPr>
            <w:cnfStyle w:val="001000000000" w:firstRow="0" w:lastRow="0" w:firstColumn="1" w:lastColumn="0" w:oddVBand="0" w:evenVBand="0" w:oddHBand="0" w:evenHBand="0" w:firstRowFirstColumn="0" w:firstRowLastColumn="0" w:lastRowFirstColumn="0" w:lastRowLastColumn="0"/>
            <w:tcW w:w="2384" w:type="dxa"/>
            <w:gridSpan w:val="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2.6 </w:t>
            </w:r>
          </w:p>
        </w:tc>
        <w:tc>
          <w:tcPr>
            <w:tcW w:w="2391"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Prowadzenie kampanii edukacyjno-informacyjnej w celu podnoszenia świadomości w zakresie racjonalnej gospodarki nawozami. </w:t>
            </w:r>
          </w:p>
        </w:tc>
        <w:tc>
          <w:tcPr>
            <w:tcW w:w="2390"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90" w:type="dxa"/>
            <w:gridSpan w:val="2"/>
            <w:tcBorders>
              <w:left w:val="none" w:sz="0" w:space="0" w:color="auto"/>
              <w:right w:val="none" w:sz="0" w:space="0" w:color="auto"/>
            </w:tcBorders>
          </w:tcPr>
          <w:p w:rsidR="00E93A10" w:rsidRPr="00071A1A" w:rsidRDefault="000903C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Lubuski</w:t>
            </w:r>
            <w:r w:rsidR="00E93A10" w:rsidRPr="00071A1A">
              <w:rPr>
                <w:rFonts w:cstheme="minorHAnsi"/>
                <w:sz w:val="26"/>
                <w:szCs w:val="26"/>
              </w:rPr>
              <w:t xml:space="preserve"> Ośrodek Doradztwa Rolniczego, </w:t>
            </w:r>
            <w:r>
              <w:rPr>
                <w:rFonts w:cstheme="minorHAnsi"/>
                <w:sz w:val="26"/>
                <w:szCs w:val="26"/>
              </w:rPr>
              <w:t>Lubuski</w:t>
            </w:r>
            <w:r w:rsidR="00E93A10" w:rsidRPr="00071A1A">
              <w:rPr>
                <w:rFonts w:cstheme="minorHAnsi"/>
                <w:sz w:val="26"/>
                <w:szCs w:val="26"/>
              </w:rPr>
              <w:t xml:space="preserve"> Oddział Regionalny Agencji Restrukturyzacji i Modernizacji Rolnictwa </w:t>
            </w:r>
          </w:p>
        </w:tc>
        <w:tc>
          <w:tcPr>
            <w:tcW w:w="2394" w:type="dxa"/>
            <w:gridSpan w:val="3"/>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35 </w:t>
            </w:r>
          </w:p>
        </w:tc>
        <w:tc>
          <w:tcPr>
            <w:tcW w:w="2462" w:type="dxa"/>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Ograniczenie ryzyka wystąpienia poważnych awarii przemysłowych oraz minimalizacja ich skutków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Ograniczenie ryzyka wystąpienia poważnych awarii przemysłowych oraz minimalizacja ich skutków </w:t>
            </w:r>
            <w:r w:rsidRPr="00071A1A">
              <w:rPr>
                <w:rFonts w:cstheme="minorHAnsi"/>
                <w:sz w:val="26"/>
                <w:szCs w:val="26"/>
              </w:rPr>
              <w:t xml:space="preserve">– zadania koordynowane </w:t>
            </w:r>
          </w:p>
        </w:tc>
      </w:tr>
      <w:tr w:rsidR="00E93A10" w:rsidRPr="00071A1A" w:rsidTr="000C5847">
        <w:trPr>
          <w:trHeight w:val="490"/>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3.1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rejestru zakładów zwiększonego i dużego ryzyka wystąpienia poważnych awarii przemysłowych (ZDR, ZZR).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91E8F">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Wojewódzka Komenda Państwowej Straży Pożarnej w Gorzowie Wielkopolskim</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lastRenderedPageBreak/>
              <w:t xml:space="preserve">Cel średniookresowy: Ochrona środowiska przyrodniczego i krajobrazu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4.1.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Utrzymanie i urządzenie terenów zieleni, </w:t>
            </w:r>
            <w:proofErr w:type="spellStart"/>
            <w:r w:rsidRPr="00071A1A">
              <w:rPr>
                <w:rFonts w:cstheme="minorHAnsi"/>
                <w:sz w:val="26"/>
                <w:szCs w:val="26"/>
              </w:rPr>
              <w:t>zadrzewień</w:t>
            </w:r>
            <w:proofErr w:type="spellEnd"/>
            <w:r w:rsidRPr="00071A1A">
              <w:rPr>
                <w:rFonts w:cstheme="minorHAnsi"/>
                <w:sz w:val="26"/>
                <w:szCs w:val="26"/>
              </w:rPr>
              <w:t xml:space="preserve">, </w:t>
            </w:r>
            <w:proofErr w:type="spellStart"/>
            <w:r w:rsidRPr="00071A1A">
              <w:rPr>
                <w:rFonts w:cstheme="minorHAnsi"/>
                <w:sz w:val="26"/>
                <w:szCs w:val="26"/>
              </w:rPr>
              <w:t>zakrzewień</w:t>
            </w:r>
            <w:proofErr w:type="spellEnd"/>
            <w:r w:rsidRPr="00071A1A">
              <w:rPr>
                <w:rFonts w:cstheme="minorHAnsi"/>
                <w:sz w:val="26"/>
                <w:szCs w:val="26"/>
              </w:rPr>
              <w:t xml:space="preserve"> oraz parków.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4.2.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Promocja walorów przyrodniczych </w:t>
            </w:r>
            <w:r w:rsidR="005D4D5D">
              <w:rPr>
                <w:rFonts w:cstheme="minorHAnsi"/>
                <w:sz w:val="26"/>
                <w:szCs w:val="26"/>
              </w:rPr>
              <w:t>Gminy</w:t>
            </w:r>
            <w:r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42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4.3.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Uwzględnienie znaczenia ochrony różnorodności biologicznej w planowaniu i zagospodarowaniu przestrzennym.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Ochrona środowiska przyrodniczego i krajobrazu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r w:rsidRPr="00071A1A">
              <w:rPr>
                <w:rFonts w:cstheme="minorHAnsi"/>
                <w:sz w:val="26"/>
                <w:szCs w:val="26"/>
              </w:rPr>
              <w:t xml:space="preserve">– zadania koordynowane </w:t>
            </w:r>
          </w:p>
        </w:tc>
      </w:tr>
      <w:tr w:rsidR="00E93A10" w:rsidRPr="00071A1A" w:rsidTr="000C5847">
        <w:trPr>
          <w:trHeight w:val="490"/>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5D4D5D">
            <w:pPr>
              <w:pStyle w:val="Nagwek"/>
              <w:rPr>
                <w:rFonts w:cstheme="minorHAnsi"/>
                <w:sz w:val="26"/>
                <w:szCs w:val="26"/>
              </w:rPr>
            </w:pPr>
            <w:r>
              <w:rPr>
                <w:rFonts w:cstheme="minorHAnsi"/>
                <w:sz w:val="26"/>
                <w:szCs w:val="26"/>
              </w:rPr>
              <w:t>4.4</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Kontrola przestrzegania przepisów o ochronie przyrody w trakcie gospodarczego wykorzystywania zasobów i składników przyrody.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903C7">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Regionalna Dyrekcja Ochrony Środowiska w Zielonej Górze</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5D4D5D">
            <w:pPr>
              <w:pStyle w:val="Nagwek"/>
              <w:rPr>
                <w:rFonts w:cstheme="minorHAnsi"/>
                <w:sz w:val="26"/>
                <w:szCs w:val="26"/>
              </w:rPr>
            </w:pPr>
            <w:r>
              <w:rPr>
                <w:rFonts w:cstheme="minorHAnsi"/>
                <w:sz w:val="26"/>
                <w:szCs w:val="26"/>
              </w:rPr>
              <w:lastRenderedPageBreak/>
              <w:t>4.5</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Bieżące utrzymanie zieleni przydrożnej – wskazuje się konieczność przemyślanych i zrównoważonych działań w tym zakresie, ukierunkowanych na potrzebę ochrony alei przydrożnych, jeżeli ich stan zdrowotny na to pozwala oraz stosowania tylko niezbędnych i </w:t>
            </w:r>
            <w:r w:rsidR="00BE0D3F" w:rsidRPr="00071A1A">
              <w:rPr>
                <w:rFonts w:cstheme="minorHAnsi"/>
                <w:sz w:val="26"/>
                <w:szCs w:val="26"/>
              </w:rPr>
              <w:t>przemyślanych działań pielęgnacyjnych.</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Administratorzy dróg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Ochrona lasów i utrzymanie odpowiedniego poziomu lesistości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r w:rsidRPr="00071A1A">
              <w:rPr>
                <w:rFonts w:cstheme="minorHAnsi"/>
                <w:sz w:val="26"/>
                <w:szCs w:val="26"/>
              </w:rPr>
              <w:t xml:space="preserve">– zadania koordynowane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5D4D5D">
            <w:pPr>
              <w:pStyle w:val="Nagwek"/>
              <w:rPr>
                <w:rFonts w:cstheme="minorHAnsi"/>
                <w:sz w:val="26"/>
                <w:szCs w:val="26"/>
              </w:rPr>
            </w:pPr>
            <w:r>
              <w:rPr>
                <w:rFonts w:cstheme="minorHAnsi"/>
                <w:sz w:val="26"/>
                <w:szCs w:val="26"/>
              </w:rPr>
              <w:t>5.1</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Zalesianie terenów o niskich klasach bonitacyjnych gleb i gruntów porolnych.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Właściciele prywatni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brak danych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właściciele gruntów </w:t>
            </w:r>
          </w:p>
        </w:tc>
      </w:tr>
      <w:tr w:rsidR="00E93A10" w:rsidRPr="00071A1A" w:rsidTr="000C5847">
        <w:trPr>
          <w:trHeight w:val="357"/>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5D4D5D">
            <w:pPr>
              <w:pStyle w:val="Nagwek"/>
              <w:rPr>
                <w:rFonts w:cstheme="minorHAnsi"/>
                <w:sz w:val="26"/>
                <w:szCs w:val="26"/>
              </w:rPr>
            </w:pPr>
            <w:r>
              <w:rPr>
                <w:rFonts w:cstheme="minorHAnsi"/>
                <w:sz w:val="26"/>
                <w:szCs w:val="26"/>
              </w:rPr>
              <w:t>5.2</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Realizacja zadań wynikających z </w:t>
            </w:r>
            <w:r w:rsidRPr="00071A1A">
              <w:rPr>
                <w:rFonts w:cstheme="minorHAnsi"/>
                <w:sz w:val="26"/>
                <w:szCs w:val="26"/>
              </w:rPr>
              <w:lastRenderedPageBreak/>
              <w:t xml:space="preserve">planów urządzania lasów.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Zarządcy lasów stanowiących </w:t>
            </w:r>
            <w:r w:rsidRPr="00071A1A">
              <w:rPr>
                <w:rFonts w:cstheme="minorHAnsi"/>
                <w:sz w:val="26"/>
                <w:szCs w:val="26"/>
              </w:rPr>
              <w:lastRenderedPageBreak/>
              <w:t xml:space="preserve">własność Skarbu Państwa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5D4D5D">
            <w:pPr>
              <w:pStyle w:val="Nagwek"/>
              <w:rPr>
                <w:rFonts w:cstheme="minorHAnsi"/>
                <w:sz w:val="26"/>
                <w:szCs w:val="26"/>
              </w:rPr>
            </w:pPr>
            <w:r>
              <w:rPr>
                <w:rFonts w:cstheme="minorHAnsi"/>
                <w:sz w:val="26"/>
                <w:szCs w:val="26"/>
              </w:rPr>
              <w:lastRenderedPageBreak/>
              <w:t>5.3</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Realizacja Krajowego Planu Zwiększenia Lesistości na terenie </w:t>
            </w:r>
            <w:r w:rsidR="005D4D5D">
              <w:rPr>
                <w:rFonts w:cstheme="minorHAnsi"/>
                <w:sz w:val="26"/>
                <w:szCs w:val="26"/>
              </w:rPr>
              <w:t>Gminy</w:t>
            </w:r>
            <w:r w:rsidRPr="00071A1A">
              <w:rPr>
                <w:rFonts w:cstheme="minorHAnsi"/>
                <w:sz w:val="26"/>
                <w:szCs w:val="26"/>
              </w:rPr>
              <w:t xml:space="preserve"> </w:t>
            </w:r>
            <w:r w:rsidR="00E12DD9">
              <w:rPr>
                <w:rFonts w:cstheme="minorHAnsi"/>
                <w:sz w:val="26"/>
                <w:szCs w:val="26"/>
              </w:rPr>
              <w:t>Kożuchów</w:t>
            </w:r>
            <w:r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w:t>
            </w:r>
            <w:r w:rsidR="00E93A10" w:rsidRPr="00071A1A">
              <w:rPr>
                <w:rFonts w:cstheme="minorHAnsi"/>
                <w:sz w:val="26"/>
                <w:szCs w:val="26"/>
              </w:rPr>
              <w:t xml:space="preserve"> – 2020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Zarządcy lasów, w tym lasów stanowiących własność Skarbu Państwa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koszt realizacji zadania zależny od zakresu realizowanych zalesień </w:t>
            </w:r>
          </w:p>
        </w:tc>
        <w:tc>
          <w:tcPr>
            <w:tcW w:w="2541" w:type="dxa"/>
            <w:gridSpan w:val="4"/>
            <w:tcBorders>
              <w:left w:val="none" w:sz="0" w:space="0" w:color="auto"/>
              <w:right w:val="none" w:sz="0" w:space="0" w:color="auto"/>
            </w:tcBorders>
          </w:tcPr>
          <w:p w:rsidR="00BE0D3F"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środki własne</w:t>
            </w:r>
          </w:p>
          <w:p w:rsidR="00BE0D3F" w:rsidRPr="00071A1A" w:rsidRDefault="00BE0D3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
          <w:p w:rsidR="00BE0D3F" w:rsidRPr="00071A1A" w:rsidRDefault="00BE0D3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
          <w:p w:rsidR="00BE0D3F" w:rsidRPr="00071A1A" w:rsidRDefault="00BE0D3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
          <w:p w:rsidR="00BE0D3F" w:rsidRPr="00071A1A" w:rsidRDefault="00BE0D3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
          <w:p w:rsidR="00BE0D3F" w:rsidRPr="00071A1A" w:rsidRDefault="00BE0D3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93A10" w:rsidRPr="00071A1A" w:rsidTr="000C5847">
        <w:trPr>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Minimalizacja ilości powstających odpadów, wzrost wtórnego wykorzystania i ograniczenie składowania pozostałych odpadów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6.1.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Identyfikacja i likwidacja dzikich wysypisk śmieci.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358"/>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6.2.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Egzekwowanie zapisów wynikających z ustawy o utrzymaniu czystości i porządku w gminie i regulaminu utrzymania czystości i porządku w gminie.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6.3.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Składanie rocznego sprawozdania z </w:t>
            </w:r>
            <w:r w:rsidRPr="00071A1A">
              <w:rPr>
                <w:rFonts w:cstheme="minorHAnsi"/>
                <w:sz w:val="26"/>
                <w:szCs w:val="26"/>
              </w:rPr>
              <w:lastRenderedPageBreak/>
              <w:t xml:space="preserve">realizacji zadań z zakresu gospodarowania odpadami komunalnymi do Marszałka Województwa </w:t>
            </w:r>
            <w:r w:rsidR="000903C7">
              <w:rPr>
                <w:rFonts w:cstheme="minorHAnsi"/>
                <w:sz w:val="26"/>
                <w:szCs w:val="26"/>
              </w:rPr>
              <w:t>Lubuski</w:t>
            </w:r>
            <w:r w:rsidRPr="00071A1A">
              <w:rPr>
                <w:rFonts w:cstheme="minorHAnsi"/>
                <w:sz w:val="26"/>
                <w:szCs w:val="26"/>
              </w:rPr>
              <w:t xml:space="preserve">ego (rokrocznie).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p>
        </w:tc>
        <w:tc>
          <w:tcPr>
            <w:tcW w:w="2378" w:type="dxa"/>
            <w:gridSpan w:val="2"/>
            <w:tcBorders>
              <w:left w:val="none" w:sz="0" w:space="0" w:color="auto"/>
              <w:right w:val="none" w:sz="0" w:space="0" w:color="auto"/>
            </w:tcBorders>
          </w:tcPr>
          <w:p w:rsidR="00E93A10" w:rsidRPr="00071A1A" w:rsidRDefault="0001395E">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Związek Międzygminny EKO-</w:t>
            </w:r>
            <w:r>
              <w:rPr>
                <w:rFonts w:cstheme="minorHAnsi"/>
                <w:sz w:val="26"/>
                <w:szCs w:val="26"/>
              </w:rPr>
              <w:lastRenderedPageBreak/>
              <w:t>PRZYSZŁOŚĆ w Nowej Soli</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w ramach działań statutowych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357"/>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lastRenderedPageBreak/>
              <w:t xml:space="preserve">6.4.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Przeprowadzenie analizy stanu gospodarki odpadami, w celu weryfikacji możliwości technicznych i organizacyjnych </w:t>
            </w:r>
            <w:r w:rsidR="005D4D5D">
              <w:rPr>
                <w:rFonts w:cstheme="minorHAnsi"/>
                <w:sz w:val="26"/>
                <w:szCs w:val="26"/>
              </w:rPr>
              <w:t>Gminy</w:t>
            </w:r>
            <w:r w:rsidRPr="00071A1A">
              <w:rPr>
                <w:rFonts w:cstheme="minorHAnsi"/>
                <w:sz w:val="26"/>
                <w:szCs w:val="26"/>
              </w:rPr>
              <w:t xml:space="preserve"> w zakresie gospodarowania odpadami komunalnymi (rokrocznie).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1395E">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Związek Międzygminny EKO-PRZYSZŁOŚĆ w Nowej Soli</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3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6.5.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Realizacja „Kompleksowego Regionalnego Programu Gospodarki </w:t>
            </w:r>
            <w:r w:rsidRPr="00071A1A">
              <w:rPr>
                <w:rFonts w:cstheme="minorHAnsi"/>
                <w:sz w:val="26"/>
                <w:szCs w:val="26"/>
              </w:rPr>
              <w:lastRenderedPageBreak/>
              <w:t xml:space="preserve">Odpadami”.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2017</w:t>
            </w:r>
            <w:r w:rsidR="00E93A10" w:rsidRPr="00071A1A">
              <w:rPr>
                <w:rFonts w:cstheme="minorHAnsi"/>
                <w:sz w:val="26"/>
                <w:szCs w:val="26"/>
              </w:rPr>
              <w:t xml:space="preserve"> - 2018 </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291"/>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lastRenderedPageBreak/>
              <w:t xml:space="preserve">6.6 </w:t>
            </w:r>
          </w:p>
        </w:tc>
        <w:tc>
          <w:tcPr>
            <w:tcW w:w="2375" w:type="dxa"/>
            <w:gridSpan w:val="2"/>
          </w:tcPr>
          <w:p w:rsidR="00E93A10" w:rsidRPr="00071A1A" w:rsidRDefault="00E93A10" w:rsidP="00507C38">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monitoringu nieczynnego składowiska odpadów w miejscowości </w:t>
            </w:r>
            <w:r w:rsidR="00507C38">
              <w:rPr>
                <w:rFonts w:cstheme="minorHAnsi"/>
                <w:sz w:val="26"/>
                <w:szCs w:val="26"/>
              </w:rPr>
              <w:t>Białołęka</w:t>
            </w:r>
            <w:r w:rsidRPr="00071A1A">
              <w:rPr>
                <w:rFonts w:cstheme="minorHAnsi"/>
                <w:sz w:val="26"/>
                <w:szCs w:val="26"/>
              </w:rPr>
              <w:t xml:space="preserve">.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507C38" w:rsidRDefault="000903C7">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Lubuski</w:t>
            </w:r>
          </w:p>
          <w:p w:rsidR="00E93A10" w:rsidRPr="00071A1A" w:rsidRDefault="00507C38">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Projekt</w:t>
            </w:r>
            <w:r w:rsidRPr="00507C38">
              <w:rPr>
                <w:rFonts w:cstheme="minorHAnsi"/>
                <w:sz w:val="26"/>
                <w:szCs w:val="26"/>
              </w:rPr>
              <w:t xml:space="preserve"> Rekultywacji</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Minimalizacja ilości powstających odpadów, wzrost wtórnego wykorzystania </w:t>
            </w:r>
          </w:p>
          <w:p w:rsidR="00E93A10" w:rsidRPr="00071A1A" w:rsidRDefault="00E93A10">
            <w:pPr>
              <w:pStyle w:val="Nagwek"/>
              <w:rPr>
                <w:rFonts w:cstheme="minorHAnsi"/>
                <w:sz w:val="26"/>
                <w:szCs w:val="26"/>
              </w:rPr>
            </w:pPr>
            <w:r w:rsidRPr="00071A1A">
              <w:rPr>
                <w:rFonts w:cstheme="minorHAnsi"/>
                <w:b w:val="0"/>
                <w:bCs w:val="0"/>
                <w:sz w:val="26"/>
                <w:szCs w:val="26"/>
              </w:rPr>
              <w:t xml:space="preserve">i ograniczenie składowania pozostałych odpadów – </w:t>
            </w:r>
            <w:r w:rsidRPr="00071A1A">
              <w:rPr>
                <w:rFonts w:cstheme="minorHAnsi"/>
                <w:sz w:val="26"/>
                <w:szCs w:val="26"/>
              </w:rPr>
              <w:t xml:space="preserve">zadania koordynowane </w:t>
            </w:r>
          </w:p>
        </w:tc>
      </w:tr>
      <w:tr w:rsidR="00E93A10" w:rsidRPr="00071A1A" w:rsidTr="000C5847">
        <w:trPr>
          <w:trHeight w:val="358"/>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6.7.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Gospodarowanie odpadami w postaci wyrobów zawierających azbest.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w:t>
            </w:r>
            <w:r w:rsidR="00E93A10" w:rsidRPr="00071A1A">
              <w:rPr>
                <w:rFonts w:cstheme="minorHAnsi"/>
                <w:sz w:val="26"/>
                <w:szCs w:val="26"/>
              </w:rPr>
              <w:t xml:space="preserve"> – 2032 </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właściciele prywatni,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zarządcy nieruchomości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liczby wniosków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Dążenie do osiągnięcia właściwych standardów wód powierzchniowych </w:t>
            </w:r>
          </w:p>
          <w:p w:rsidR="00E93A10" w:rsidRPr="00071A1A" w:rsidRDefault="00E93A10">
            <w:pPr>
              <w:pStyle w:val="Nagwek"/>
              <w:rPr>
                <w:rFonts w:cstheme="minorHAnsi"/>
                <w:sz w:val="26"/>
                <w:szCs w:val="26"/>
              </w:rPr>
            </w:pPr>
            <w:r w:rsidRPr="00071A1A">
              <w:rPr>
                <w:rFonts w:cstheme="minorHAnsi"/>
                <w:b w:val="0"/>
                <w:bCs w:val="0"/>
                <w:sz w:val="26"/>
                <w:szCs w:val="26"/>
              </w:rPr>
              <w:t xml:space="preserve">i podziemnych pod względem jakości poprzez ich ochronę </w:t>
            </w:r>
          </w:p>
        </w:tc>
      </w:tr>
      <w:tr w:rsidR="00E93A10" w:rsidRPr="00071A1A" w:rsidTr="000C5847">
        <w:trPr>
          <w:trHeight w:val="357"/>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7.1.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Budowa i modernizacja sieci wodociągowej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D82B05">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Przedsiębiorstwo Usług Komunalnych „USKOM” Sp. z o.o.</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7.2.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Budowa i modernizacja sieci kanalizacyjnej sanitarnej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D82B05">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Przedsiębiorstwo Usług Komunalnych „USKOM” Sp. z o.o.</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2064B">
            <w:pPr>
              <w:pStyle w:val="Nagwek"/>
              <w:rPr>
                <w:rFonts w:cstheme="minorHAnsi"/>
                <w:sz w:val="26"/>
                <w:szCs w:val="26"/>
              </w:rPr>
            </w:pPr>
            <w:r>
              <w:rPr>
                <w:rFonts w:cstheme="minorHAnsi"/>
                <w:sz w:val="26"/>
                <w:szCs w:val="26"/>
              </w:rPr>
              <w:t>7.3</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ewidencji przydomowych </w:t>
            </w:r>
            <w:r w:rsidRPr="00071A1A">
              <w:rPr>
                <w:rFonts w:cstheme="minorHAnsi"/>
                <w:sz w:val="26"/>
                <w:szCs w:val="26"/>
              </w:rPr>
              <w:lastRenderedPageBreak/>
              <w:t xml:space="preserve">oczyszczalni ścieków i zbiorników bezodpływowych.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p>
        </w:tc>
        <w:tc>
          <w:tcPr>
            <w:tcW w:w="2378" w:type="dxa"/>
            <w:gridSpan w:val="2"/>
          </w:tcPr>
          <w:p w:rsidR="00E93A10" w:rsidRPr="00071A1A" w:rsidRDefault="000903C7" w:rsidP="00091E8F">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Przedsiębiorstwo Usług Komunalnych „USKOM” Sp. z o.o.</w:t>
            </w:r>
            <w:r w:rsidR="00D82B05">
              <w:rPr>
                <w:rFonts w:cstheme="minorHAnsi"/>
                <w:sz w:val="26"/>
                <w:szCs w:val="26"/>
              </w:rPr>
              <w:t xml:space="preserve">, </w:t>
            </w:r>
            <w:r w:rsidR="00D82B05" w:rsidRPr="00071A1A">
              <w:rPr>
                <w:rFonts w:cstheme="minorHAnsi"/>
                <w:sz w:val="26"/>
                <w:szCs w:val="26"/>
              </w:rPr>
              <w:lastRenderedPageBreak/>
              <w:t xml:space="preserve">Gmina </w:t>
            </w:r>
            <w:r w:rsidR="00D82B05">
              <w:rPr>
                <w:rFonts w:cstheme="minorHAnsi"/>
                <w:sz w:val="26"/>
                <w:szCs w:val="26"/>
              </w:rPr>
              <w:t>Kożuchów</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2064B">
            <w:pPr>
              <w:pStyle w:val="Nagwek"/>
              <w:rPr>
                <w:rFonts w:cstheme="minorHAnsi"/>
                <w:sz w:val="26"/>
                <w:szCs w:val="26"/>
              </w:rPr>
            </w:pPr>
            <w:r>
              <w:rPr>
                <w:rFonts w:cstheme="minorHAnsi"/>
                <w:sz w:val="26"/>
                <w:szCs w:val="26"/>
              </w:rPr>
              <w:lastRenderedPageBreak/>
              <w:t>7.4</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Budowa indywidualnych systemów oczyszczania ścieków (głównie na terenach zabudowy rozproszonej i obszarach trudnych do skanalizowania, gdzie jest to prawnie dozwolone).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Przedsiębiorcy, </w:t>
            </w:r>
          </w:p>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Właściciele prywatni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trHeight w:val="226"/>
        </w:trPr>
        <w:tc>
          <w:tcPr>
            <w:cnfStyle w:val="001000000000" w:firstRow="0" w:lastRow="0" w:firstColumn="1" w:lastColumn="0" w:oddVBand="0" w:evenVBand="0" w:oddHBand="0" w:evenHBand="0" w:firstRowFirstColumn="0" w:firstRowLastColumn="0" w:lastRowFirstColumn="0" w:lastRowLastColumn="0"/>
            <w:tcW w:w="14425" w:type="dxa"/>
            <w:gridSpan w:val="13"/>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Dążenie do osiągnięcia właściwych standardów wód powierzchniowych </w:t>
            </w:r>
          </w:p>
          <w:p w:rsidR="00E93A10" w:rsidRPr="00071A1A" w:rsidRDefault="00E93A10">
            <w:pPr>
              <w:pStyle w:val="Nagwek"/>
              <w:rPr>
                <w:rFonts w:cstheme="minorHAnsi"/>
                <w:sz w:val="26"/>
                <w:szCs w:val="26"/>
              </w:rPr>
            </w:pPr>
            <w:r w:rsidRPr="00071A1A">
              <w:rPr>
                <w:rFonts w:cstheme="minorHAnsi"/>
                <w:b w:val="0"/>
                <w:bCs w:val="0"/>
                <w:sz w:val="26"/>
                <w:szCs w:val="26"/>
              </w:rPr>
              <w:t xml:space="preserve">i podziemnych pod względem jakości poprzez ich ochronę </w:t>
            </w:r>
            <w:r w:rsidRPr="00071A1A">
              <w:rPr>
                <w:rFonts w:cstheme="minorHAnsi"/>
                <w:sz w:val="26"/>
                <w:szCs w:val="26"/>
              </w:rPr>
              <w:t xml:space="preserve">– zadania koordynowane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2064B">
            <w:pPr>
              <w:pStyle w:val="Nagwek"/>
              <w:rPr>
                <w:rFonts w:cstheme="minorHAnsi"/>
                <w:sz w:val="26"/>
                <w:szCs w:val="26"/>
              </w:rPr>
            </w:pPr>
            <w:r>
              <w:rPr>
                <w:rFonts w:cstheme="minorHAnsi"/>
                <w:sz w:val="26"/>
                <w:szCs w:val="26"/>
              </w:rPr>
              <w:t>7.5</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Bieżąca konserwacja i utrzymanie cieków wodnych.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0903C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Pr>
                <w:rFonts w:cstheme="minorHAnsi"/>
                <w:sz w:val="26"/>
                <w:szCs w:val="26"/>
              </w:rPr>
              <w:t>LZMiUW</w:t>
            </w:r>
            <w:proofErr w:type="spellEnd"/>
            <w:r>
              <w:rPr>
                <w:rFonts w:cstheme="minorHAnsi"/>
                <w:sz w:val="26"/>
                <w:szCs w:val="26"/>
              </w:rPr>
              <w:t xml:space="preserve"> w Zielonej Górze</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2064B">
            <w:pPr>
              <w:pStyle w:val="Nagwek"/>
              <w:rPr>
                <w:rFonts w:cstheme="minorHAnsi"/>
                <w:sz w:val="26"/>
                <w:szCs w:val="26"/>
              </w:rPr>
            </w:pPr>
            <w:r>
              <w:rPr>
                <w:rFonts w:cstheme="minorHAnsi"/>
                <w:sz w:val="26"/>
                <w:szCs w:val="26"/>
              </w:rPr>
              <w:t>7.6</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Monitorowanie cieków wodnych.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903C7">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proofErr w:type="spellStart"/>
            <w:r>
              <w:rPr>
                <w:rFonts w:cstheme="minorHAnsi"/>
                <w:sz w:val="26"/>
                <w:szCs w:val="26"/>
              </w:rPr>
              <w:t>LZMiUW</w:t>
            </w:r>
            <w:proofErr w:type="spellEnd"/>
            <w:r>
              <w:rPr>
                <w:rFonts w:cstheme="minorHAnsi"/>
                <w:sz w:val="26"/>
                <w:szCs w:val="26"/>
              </w:rPr>
              <w:t xml:space="preserve"> w Zielonej Górze</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2064B">
            <w:pPr>
              <w:pStyle w:val="Nagwek"/>
              <w:rPr>
                <w:rFonts w:cstheme="minorHAnsi"/>
                <w:sz w:val="26"/>
                <w:szCs w:val="26"/>
              </w:rPr>
            </w:pPr>
            <w:r>
              <w:rPr>
                <w:rFonts w:cstheme="minorHAnsi"/>
                <w:sz w:val="26"/>
                <w:szCs w:val="26"/>
              </w:rPr>
              <w:t>7.7</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Konserwacja rowów melioracyjnych.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właściciele gruntów, </w:t>
            </w:r>
          </w:p>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0903C7">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proofErr w:type="spellStart"/>
            <w:r>
              <w:rPr>
                <w:rFonts w:cstheme="minorHAnsi"/>
                <w:sz w:val="26"/>
                <w:szCs w:val="26"/>
              </w:rPr>
              <w:t>LZMiUW</w:t>
            </w:r>
            <w:proofErr w:type="spellEnd"/>
            <w:r>
              <w:rPr>
                <w:rFonts w:cstheme="minorHAnsi"/>
                <w:sz w:val="26"/>
                <w:szCs w:val="26"/>
              </w:rPr>
              <w:t xml:space="preserve"> w Zielonej </w:t>
            </w:r>
            <w:r>
              <w:rPr>
                <w:rFonts w:cstheme="minorHAnsi"/>
                <w:sz w:val="26"/>
                <w:szCs w:val="26"/>
              </w:rPr>
              <w:lastRenderedPageBreak/>
              <w:t>Górze</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14425" w:type="dxa"/>
            <w:gridSpan w:val="13"/>
          </w:tcPr>
          <w:p w:rsidR="00E93A10" w:rsidRPr="00071A1A" w:rsidRDefault="00E93A10">
            <w:pPr>
              <w:pStyle w:val="Nagwek"/>
              <w:rPr>
                <w:rFonts w:cstheme="minorHAnsi"/>
                <w:sz w:val="26"/>
                <w:szCs w:val="26"/>
              </w:rPr>
            </w:pPr>
            <w:r w:rsidRPr="00071A1A">
              <w:rPr>
                <w:rFonts w:cstheme="minorHAnsi"/>
                <w:b w:val="0"/>
                <w:bCs w:val="0"/>
                <w:sz w:val="26"/>
                <w:szCs w:val="26"/>
              </w:rPr>
              <w:lastRenderedPageBreak/>
              <w:t xml:space="preserve">Cel średniookresowy: Spełnienie norm jakości powietrza atmosferycznego poprzez sukcesywną </w:t>
            </w:r>
          </w:p>
          <w:p w:rsidR="00E93A10" w:rsidRPr="00071A1A" w:rsidRDefault="00E93A10">
            <w:pPr>
              <w:pStyle w:val="Nagwek"/>
              <w:rPr>
                <w:rFonts w:cstheme="minorHAnsi"/>
                <w:sz w:val="26"/>
                <w:szCs w:val="26"/>
              </w:rPr>
            </w:pPr>
            <w:r w:rsidRPr="00071A1A">
              <w:rPr>
                <w:rFonts w:cstheme="minorHAnsi"/>
                <w:b w:val="0"/>
                <w:bCs w:val="0"/>
                <w:sz w:val="26"/>
                <w:szCs w:val="26"/>
              </w:rPr>
              <w:t xml:space="preserve">redukcję emisji zanieczyszczeń do powietrza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8.1.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Termomodernizacja budynków komunalnych.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w:t>
            </w:r>
            <w:r w:rsidR="00E93A10" w:rsidRPr="00071A1A">
              <w:rPr>
                <w:rFonts w:cstheme="minorHAnsi"/>
                <w:sz w:val="26"/>
                <w:szCs w:val="26"/>
              </w:rPr>
              <w:t xml:space="preserve"> - 2020 </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zewnętrzne </w:t>
            </w:r>
          </w:p>
        </w:tc>
      </w:tr>
      <w:tr w:rsidR="00E93A10" w:rsidRPr="00071A1A" w:rsidTr="000C5847">
        <w:trPr>
          <w:trHeight w:val="358"/>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8.2.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Budowa i modernizacja dróg gminnych.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zewnętrzne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36220C">
            <w:pPr>
              <w:pStyle w:val="Nagwek"/>
              <w:rPr>
                <w:rFonts w:cstheme="minorHAnsi"/>
                <w:sz w:val="26"/>
                <w:szCs w:val="26"/>
              </w:rPr>
            </w:pPr>
            <w:r>
              <w:rPr>
                <w:rFonts w:cstheme="minorHAnsi"/>
                <w:sz w:val="26"/>
                <w:szCs w:val="26"/>
              </w:rPr>
              <w:t>8.3</w:t>
            </w:r>
            <w:r w:rsidR="00E93A10"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Opracowanie założeń do planu zaopatrzenia w ciepło, paliwa gazowe i energię elektryczną oraz w razie konieczności opracowanie planu.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15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490"/>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36220C">
            <w:pPr>
              <w:pStyle w:val="Nagwek"/>
              <w:rPr>
                <w:rFonts w:cstheme="minorHAnsi"/>
                <w:sz w:val="26"/>
                <w:szCs w:val="26"/>
              </w:rPr>
            </w:pPr>
            <w:r>
              <w:rPr>
                <w:rFonts w:cstheme="minorHAnsi"/>
                <w:sz w:val="26"/>
                <w:szCs w:val="26"/>
              </w:rPr>
              <w:t>8.4</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Wyeliminowanie spalania pozostałości roślinnych na powierzchni ziemi poprzez kontrole gospodarstw domowych przez upoważnionych pracowników </w:t>
            </w:r>
            <w:r w:rsidRPr="00071A1A">
              <w:rPr>
                <w:rFonts w:cstheme="minorHAnsi"/>
                <w:sz w:val="26"/>
                <w:szCs w:val="26"/>
              </w:rPr>
              <w:lastRenderedPageBreak/>
              <w:t xml:space="preserve">Urzędu </w:t>
            </w:r>
            <w:r w:rsidR="005D4D5D">
              <w:rPr>
                <w:rFonts w:cstheme="minorHAnsi"/>
                <w:sz w:val="26"/>
                <w:szCs w:val="26"/>
              </w:rPr>
              <w:t>Gminy</w:t>
            </w:r>
            <w:r w:rsidRPr="00071A1A">
              <w:rPr>
                <w:rFonts w:cstheme="minorHAnsi"/>
                <w:sz w:val="26"/>
                <w:szCs w:val="26"/>
              </w:rPr>
              <w:t xml:space="preserve"> oraz funkcjonariuszy Policji.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Policja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lastRenderedPageBreak/>
              <w:t>8.</w:t>
            </w:r>
            <w:r w:rsidR="0036220C">
              <w:rPr>
                <w:rFonts w:cstheme="minorHAnsi"/>
                <w:sz w:val="26"/>
                <w:szCs w:val="26"/>
              </w:rPr>
              <w:t>5</w:t>
            </w:r>
            <w:r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Stwarzanie warunków dla rozwoju ruchu rowerowego - Rozbudowa ścieżek rowerowych.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071A1A">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zewnętrzne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36220C">
            <w:pPr>
              <w:pStyle w:val="Nagwek"/>
              <w:rPr>
                <w:rFonts w:cstheme="minorHAnsi"/>
                <w:sz w:val="26"/>
                <w:szCs w:val="26"/>
              </w:rPr>
            </w:pPr>
            <w:r>
              <w:rPr>
                <w:rFonts w:cstheme="minorHAnsi"/>
                <w:sz w:val="26"/>
                <w:szCs w:val="26"/>
              </w:rPr>
              <w:t>8.6</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Kontrole przestrzegania zakazu spalania odpadów w urządzeniach grzewczych i na otwartych przestrzeniach.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Policja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Spełnienie norm jakości powietrza atmosferycznego poprzez sukcesywną </w:t>
            </w:r>
          </w:p>
          <w:p w:rsidR="00E93A10" w:rsidRPr="00071A1A" w:rsidRDefault="00E93A10">
            <w:pPr>
              <w:pStyle w:val="Nagwek"/>
              <w:rPr>
                <w:rFonts w:cstheme="minorHAnsi"/>
                <w:sz w:val="26"/>
                <w:szCs w:val="26"/>
              </w:rPr>
            </w:pPr>
            <w:r w:rsidRPr="00071A1A">
              <w:rPr>
                <w:rFonts w:cstheme="minorHAnsi"/>
                <w:b w:val="0"/>
                <w:bCs w:val="0"/>
                <w:sz w:val="26"/>
                <w:szCs w:val="26"/>
              </w:rPr>
              <w:t xml:space="preserve">redukcję emisji zanieczyszczeń do powietrza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 </w:t>
            </w:r>
            <w:r w:rsidRPr="00071A1A">
              <w:rPr>
                <w:rFonts w:cstheme="minorHAnsi"/>
                <w:sz w:val="26"/>
                <w:szCs w:val="26"/>
              </w:rPr>
              <w:t xml:space="preserve">zadania koordynowane </w:t>
            </w:r>
          </w:p>
        </w:tc>
      </w:tr>
      <w:tr w:rsidR="00E93A10" w:rsidRPr="00071A1A" w:rsidTr="000C5847">
        <w:trPr>
          <w:trHeight w:val="357"/>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8.8.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Modernizacja dróg krajowych i wojewódzkich na terenie </w:t>
            </w:r>
            <w:r w:rsidR="005D4D5D">
              <w:rPr>
                <w:rFonts w:cstheme="minorHAnsi"/>
                <w:sz w:val="26"/>
                <w:szCs w:val="26"/>
              </w:rPr>
              <w:t>Gminy</w:t>
            </w:r>
            <w:r w:rsidRPr="00071A1A">
              <w:rPr>
                <w:rFonts w:cstheme="minorHAnsi"/>
                <w:sz w:val="26"/>
                <w:szCs w:val="26"/>
              </w:rPr>
              <w:t xml:space="preserve"> </w:t>
            </w:r>
            <w:r w:rsidR="00E12DD9">
              <w:rPr>
                <w:rFonts w:cstheme="minorHAnsi"/>
                <w:sz w:val="26"/>
                <w:szCs w:val="26"/>
              </w:rPr>
              <w:t>Kożuchów</w:t>
            </w:r>
            <w:r w:rsidRPr="00071A1A">
              <w:rPr>
                <w:rFonts w:cstheme="minorHAnsi"/>
                <w:sz w:val="26"/>
                <w:szCs w:val="26"/>
              </w:rPr>
              <w:t xml:space="preserve">.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GDDKiA, </w:t>
            </w:r>
            <w:r w:rsidR="00091E8F">
              <w:rPr>
                <w:rFonts w:cstheme="minorHAnsi"/>
                <w:sz w:val="26"/>
                <w:szCs w:val="26"/>
              </w:rPr>
              <w:t>Zarząd Dróg Wojewódzkich w Zielonej Górze</w:t>
            </w:r>
            <w:r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8.9.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Modernizacja dróg powiatowych na terenie </w:t>
            </w:r>
            <w:r w:rsidR="005D4D5D">
              <w:rPr>
                <w:rFonts w:cstheme="minorHAnsi"/>
                <w:sz w:val="26"/>
                <w:szCs w:val="26"/>
              </w:rPr>
              <w:t>Gminy</w:t>
            </w:r>
            <w:r w:rsidRPr="00071A1A">
              <w:rPr>
                <w:rFonts w:cstheme="minorHAnsi"/>
                <w:sz w:val="26"/>
                <w:szCs w:val="26"/>
              </w:rPr>
              <w:t xml:space="preserve"> </w:t>
            </w:r>
            <w:r w:rsidR="00E12DD9">
              <w:rPr>
                <w:rFonts w:cstheme="minorHAnsi"/>
                <w:sz w:val="26"/>
                <w:szCs w:val="26"/>
              </w:rPr>
              <w:lastRenderedPageBreak/>
              <w:t>Kożuchów</w:t>
            </w:r>
            <w:r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p>
        </w:tc>
        <w:tc>
          <w:tcPr>
            <w:tcW w:w="2378" w:type="dxa"/>
            <w:gridSpan w:val="2"/>
            <w:tcBorders>
              <w:left w:val="none" w:sz="0" w:space="0" w:color="auto"/>
              <w:right w:val="none" w:sz="0" w:space="0" w:color="auto"/>
            </w:tcBorders>
          </w:tcPr>
          <w:p w:rsidR="00E93A10" w:rsidRPr="00071A1A" w:rsidRDefault="00091E8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Starostwo Powiatowe w Nowej Soli</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358"/>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lastRenderedPageBreak/>
              <w:t xml:space="preserve">8.10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Realizacja zapisów Programu ochrony powietrza dla strefy </w:t>
            </w:r>
            <w:r w:rsidR="000903C7">
              <w:rPr>
                <w:rFonts w:cstheme="minorHAnsi"/>
                <w:sz w:val="26"/>
                <w:szCs w:val="26"/>
              </w:rPr>
              <w:t>Lubuski</w:t>
            </w:r>
            <w:r w:rsidRPr="00071A1A">
              <w:rPr>
                <w:rFonts w:cstheme="minorHAnsi"/>
                <w:sz w:val="26"/>
                <w:szCs w:val="26"/>
              </w:rPr>
              <w:t xml:space="preserve">ej na terenie </w:t>
            </w:r>
            <w:r w:rsidR="005D4D5D">
              <w:rPr>
                <w:rFonts w:cstheme="minorHAnsi"/>
                <w:sz w:val="26"/>
                <w:szCs w:val="26"/>
              </w:rPr>
              <w:t>Gminy</w:t>
            </w:r>
            <w:r w:rsidRPr="00071A1A">
              <w:rPr>
                <w:rFonts w:cstheme="minorHAnsi"/>
                <w:sz w:val="26"/>
                <w:szCs w:val="26"/>
              </w:rPr>
              <w:t xml:space="preserve"> </w:t>
            </w:r>
            <w:r w:rsidR="00E12DD9">
              <w:rPr>
                <w:rFonts w:cstheme="minorHAnsi"/>
                <w:sz w:val="26"/>
                <w:szCs w:val="26"/>
              </w:rPr>
              <w:t>Kożuchów</w:t>
            </w:r>
            <w:r w:rsidRPr="00071A1A">
              <w:rPr>
                <w:rFonts w:cstheme="minorHAnsi"/>
                <w:sz w:val="26"/>
                <w:szCs w:val="26"/>
              </w:rPr>
              <w:t xml:space="preserve">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oraz inne jednostki realizujące, wyznaczone w POP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środki zewnętrzne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Poprawa klimatu akustycznego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5D4D5D">
            <w:pPr>
              <w:pStyle w:val="Nagwek"/>
              <w:rPr>
                <w:rFonts w:cstheme="minorHAnsi"/>
                <w:sz w:val="26"/>
                <w:szCs w:val="26"/>
              </w:rPr>
            </w:pPr>
            <w:r>
              <w:rPr>
                <w:rFonts w:cstheme="minorHAnsi"/>
                <w:sz w:val="26"/>
                <w:szCs w:val="26"/>
              </w:rPr>
              <w:t>9.1</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Preferowanie niekonfliktowych lokalizacji obiektów przemysłowych.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Poprawa klimatu akustycznego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r w:rsidRPr="00071A1A">
              <w:rPr>
                <w:rFonts w:cstheme="minorHAnsi"/>
                <w:sz w:val="26"/>
                <w:szCs w:val="26"/>
              </w:rPr>
              <w:t xml:space="preserve">– zadania koordynowane </w:t>
            </w:r>
          </w:p>
        </w:tc>
      </w:tr>
      <w:tr w:rsidR="00E93A10" w:rsidRPr="00071A1A" w:rsidTr="000C5847">
        <w:trPr>
          <w:trHeight w:val="357"/>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5D4D5D">
            <w:pPr>
              <w:pStyle w:val="Nagwek"/>
              <w:rPr>
                <w:rFonts w:cstheme="minorHAnsi"/>
                <w:sz w:val="26"/>
                <w:szCs w:val="26"/>
              </w:rPr>
            </w:pPr>
            <w:r>
              <w:rPr>
                <w:rFonts w:cstheme="minorHAnsi"/>
                <w:sz w:val="26"/>
                <w:szCs w:val="26"/>
              </w:rPr>
              <w:t>9.2</w:t>
            </w:r>
            <w:r w:rsidR="00E93A10"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Kontrola emisji hałasu do środowiska z obiektów działalności gospodarczej.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091E8F">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Wojewódzki Inspektorat Ochrony Środowiska w Zielonej Górze</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rsidP="0036220C">
            <w:pPr>
              <w:pStyle w:val="Nagwek"/>
              <w:rPr>
                <w:rFonts w:cstheme="minorHAnsi"/>
                <w:sz w:val="26"/>
                <w:szCs w:val="26"/>
              </w:rPr>
            </w:pPr>
            <w:r w:rsidRPr="00071A1A">
              <w:rPr>
                <w:rFonts w:cstheme="minorHAnsi"/>
                <w:sz w:val="26"/>
                <w:szCs w:val="26"/>
              </w:rPr>
              <w:t>9.</w:t>
            </w:r>
            <w:r w:rsidR="005D4D5D">
              <w:rPr>
                <w:rFonts w:cstheme="minorHAnsi"/>
                <w:sz w:val="26"/>
                <w:szCs w:val="26"/>
              </w:rPr>
              <w:t>3</w:t>
            </w:r>
            <w:r w:rsidRPr="00071A1A">
              <w:rPr>
                <w:rFonts w:cstheme="minorHAnsi"/>
                <w:sz w:val="26"/>
                <w:szCs w:val="26"/>
              </w:rPr>
              <w:t xml:space="preserve">.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Kontrolowanie oraz eliminowanie technologii i urządzeń przekraczających wartości normatywne w transporcie i przemyśle.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091E8F">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Pr>
                <w:rFonts w:cstheme="minorHAnsi"/>
                <w:sz w:val="26"/>
                <w:szCs w:val="26"/>
              </w:rPr>
              <w:t>Wojewódzki Inspektorat Ochrony Środowiska w Zielonej Górze</w:t>
            </w:r>
            <w:r w:rsidR="00E93A10" w:rsidRPr="00071A1A">
              <w:rPr>
                <w:rFonts w:cstheme="minorHAnsi"/>
                <w:sz w:val="26"/>
                <w:szCs w:val="26"/>
              </w:rPr>
              <w:t xml:space="preserve">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621"/>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rsidP="0036220C">
            <w:pPr>
              <w:pStyle w:val="Nagwek"/>
              <w:rPr>
                <w:rFonts w:cstheme="minorHAnsi"/>
                <w:sz w:val="26"/>
                <w:szCs w:val="26"/>
              </w:rPr>
            </w:pPr>
            <w:r w:rsidRPr="00071A1A">
              <w:rPr>
                <w:rFonts w:cstheme="minorHAnsi"/>
                <w:sz w:val="26"/>
                <w:szCs w:val="26"/>
              </w:rPr>
              <w:lastRenderedPageBreak/>
              <w:t>9.</w:t>
            </w:r>
            <w:r w:rsidR="005D4D5D">
              <w:rPr>
                <w:rFonts w:cstheme="minorHAnsi"/>
                <w:sz w:val="26"/>
                <w:szCs w:val="26"/>
              </w:rPr>
              <w:t>4</w:t>
            </w:r>
            <w:r w:rsidRPr="00071A1A">
              <w:rPr>
                <w:rFonts w:cstheme="minorHAnsi"/>
                <w:sz w:val="26"/>
                <w:szCs w:val="26"/>
              </w:rPr>
              <w:t xml:space="preserve">.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Stosowanie rozwiązań technicznych i organizacyjnych zapobiegających emisji hałasu do środowiska.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GDDKiA, Zarząd Dróg Wojewódzkich, </w:t>
            </w:r>
            <w:r w:rsidR="00091E8F">
              <w:rPr>
                <w:rFonts w:cstheme="minorHAnsi"/>
                <w:sz w:val="26"/>
                <w:szCs w:val="26"/>
              </w:rPr>
              <w:t>Starostwo Powiatowe w Nowej Soli</w:t>
            </w:r>
            <w:r w:rsidRPr="00071A1A">
              <w:rPr>
                <w:rFonts w:cstheme="minorHAnsi"/>
                <w:sz w:val="26"/>
                <w:szCs w:val="26"/>
              </w:rPr>
              <w:t xml:space="preserve">, </w:t>
            </w:r>
          </w:p>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koszt realizacji zadania zależny od rodzaju i wielkości inwestycji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Kontrola i ograniczenie emisji niejonizującego promieniowania elektromagnetycznego do środowiska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trHeight w:val="622"/>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t xml:space="preserve">10.1 </w:t>
            </w:r>
          </w:p>
        </w:tc>
        <w:tc>
          <w:tcPr>
            <w:tcW w:w="2391" w:type="dxa"/>
            <w:gridSpan w:val="2"/>
          </w:tcPr>
          <w:p w:rsidR="00E93A10" w:rsidRPr="00071A1A" w:rsidRDefault="00E93A10" w:rsidP="005D4D5D">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Ograniczanie powstawania źródeł pól elektromagnetycznych na terenach gęstej zabudowy mieszkaniowej na etapie planowania przestrzennego </w:t>
            </w:r>
          </w:p>
        </w:tc>
        <w:tc>
          <w:tcPr>
            <w:tcW w:w="2390"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90" w:type="dxa"/>
            <w:gridSpan w:val="2"/>
          </w:tcPr>
          <w:p w:rsidR="00E93A10" w:rsidRPr="00071A1A" w:rsidRDefault="00071A1A">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Gmina </w:t>
            </w:r>
            <w:r w:rsidR="00E12DD9">
              <w:rPr>
                <w:rFonts w:cstheme="minorHAnsi"/>
                <w:sz w:val="26"/>
                <w:szCs w:val="26"/>
              </w:rPr>
              <w:t>Kożuchów</w:t>
            </w:r>
            <w:r w:rsidR="00E93A10" w:rsidRPr="00071A1A">
              <w:rPr>
                <w:rFonts w:cstheme="minorHAnsi"/>
                <w:sz w:val="26"/>
                <w:szCs w:val="26"/>
              </w:rPr>
              <w:t xml:space="preserve"> </w:t>
            </w:r>
          </w:p>
        </w:tc>
        <w:tc>
          <w:tcPr>
            <w:tcW w:w="2387"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koszt w ramach opracowania</w:t>
            </w:r>
            <w:r w:rsidR="004F3523">
              <w:rPr>
                <w:rFonts w:cstheme="minorHAnsi"/>
                <w:sz w:val="26"/>
                <w:szCs w:val="26"/>
              </w:rPr>
              <w:t xml:space="preserve"> przyszłych </w:t>
            </w:r>
            <w:r w:rsidRPr="00071A1A">
              <w:rPr>
                <w:rFonts w:cstheme="minorHAnsi"/>
                <w:sz w:val="26"/>
                <w:szCs w:val="26"/>
              </w:rPr>
              <w:t xml:space="preserve"> MPZP </w:t>
            </w:r>
          </w:p>
        </w:tc>
        <w:tc>
          <w:tcPr>
            <w:tcW w:w="2483"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Kontrola i ograniczenie emisji niejonizującego promieniowania elektromagnetycznego </w:t>
            </w:r>
          </w:p>
          <w:p w:rsidR="00E93A10" w:rsidRPr="00071A1A" w:rsidRDefault="00E93A10">
            <w:pPr>
              <w:pStyle w:val="Nagwek"/>
              <w:rPr>
                <w:rFonts w:cstheme="minorHAnsi"/>
                <w:sz w:val="26"/>
                <w:szCs w:val="26"/>
              </w:rPr>
            </w:pPr>
            <w:r w:rsidRPr="00071A1A">
              <w:rPr>
                <w:rFonts w:cstheme="minorHAnsi"/>
                <w:b w:val="0"/>
                <w:bCs w:val="0"/>
                <w:sz w:val="26"/>
                <w:szCs w:val="26"/>
              </w:rPr>
              <w:t xml:space="preserve">do środowiska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r w:rsidRPr="00071A1A">
              <w:rPr>
                <w:rFonts w:cstheme="minorHAnsi"/>
                <w:sz w:val="26"/>
                <w:szCs w:val="26"/>
              </w:rPr>
              <w:t xml:space="preserve">– zadania koordynowane </w:t>
            </w:r>
          </w:p>
        </w:tc>
      </w:tr>
      <w:tr w:rsidR="00E93A10" w:rsidRPr="00071A1A" w:rsidTr="000C5847">
        <w:trPr>
          <w:trHeight w:val="357"/>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t xml:space="preserve">10.2 </w:t>
            </w:r>
          </w:p>
        </w:tc>
        <w:tc>
          <w:tcPr>
            <w:tcW w:w="2391"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Kontrola obecnych i potencjalnych źródeł promieniowania elektromagnetycznego. </w:t>
            </w:r>
          </w:p>
        </w:tc>
        <w:tc>
          <w:tcPr>
            <w:tcW w:w="2390"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90" w:type="dxa"/>
            <w:gridSpan w:val="2"/>
          </w:tcPr>
          <w:p w:rsidR="00E93A10" w:rsidRPr="00071A1A" w:rsidRDefault="00091E8F">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Wojewódzki Inspektorat Ochrony Środowiska w Zielonej Górze</w:t>
            </w:r>
            <w:r w:rsidR="00E93A10" w:rsidRPr="00071A1A">
              <w:rPr>
                <w:rFonts w:cstheme="minorHAnsi"/>
                <w:sz w:val="26"/>
                <w:szCs w:val="26"/>
              </w:rPr>
              <w:t xml:space="preserve"> </w:t>
            </w:r>
          </w:p>
        </w:tc>
        <w:tc>
          <w:tcPr>
            <w:tcW w:w="2387"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483"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84" w:type="dxa"/>
            <w:gridSpan w:val="2"/>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10.3 </w:t>
            </w:r>
          </w:p>
        </w:tc>
        <w:tc>
          <w:tcPr>
            <w:tcW w:w="2391"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Utrzymanie </w:t>
            </w:r>
            <w:r w:rsidRPr="00071A1A">
              <w:rPr>
                <w:rFonts w:cstheme="minorHAnsi"/>
                <w:sz w:val="26"/>
                <w:szCs w:val="26"/>
              </w:rPr>
              <w:lastRenderedPageBreak/>
              <w:t xml:space="preserve">poziomów elektromagnetycznego promieniowania poniżej dopuszczalnego lub co najwyżej na poziomie dopuszczalnym. </w:t>
            </w:r>
          </w:p>
        </w:tc>
        <w:tc>
          <w:tcPr>
            <w:tcW w:w="2390"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2017 – 2024</w:t>
            </w:r>
          </w:p>
        </w:tc>
        <w:tc>
          <w:tcPr>
            <w:tcW w:w="2390"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Przedsiębiorcy </w:t>
            </w:r>
          </w:p>
        </w:tc>
        <w:tc>
          <w:tcPr>
            <w:tcW w:w="2387"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zależne od potrzeb </w:t>
            </w:r>
          </w:p>
        </w:tc>
        <w:tc>
          <w:tcPr>
            <w:tcW w:w="2483" w:type="dxa"/>
            <w:gridSpan w:val="3"/>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688"/>
        </w:trPr>
        <w:tc>
          <w:tcPr>
            <w:cnfStyle w:val="001000000000" w:firstRow="0" w:lastRow="0" w:firstColumn="1" w:lastColumn="0" w:oddVBand="0" w:evenVBand="0" w:oddHBand="0" w:evenHBand="0" w:firstRowFirstColumn="0" w:firstRowLastColumn="0" w:lastRowFirstColumn="0" w:lastRowLastColumn="0"/>
            <w:tcW w:w="2384" w:type="dxa"/>
            <w:gridSpan w:val="2"/>
          </w:tcPr>
          <w:p w:rsidR="00E93A10" w:rsidRPr="00071A1A" w:rsidRDefault="00E93A10">
            <w:pPr>
              <w:pStyle w:val="Nagwek"/>
              <w:rPr>
                <w:rFonts w:cstheme="minorHAnsi"/>
                <w:sz w:val="26"/>
                <w:szCs w:val="26"/>
              </w:rPr>
            </w:pPr>
            <w:r w:rsidRPr="00071A1A">
              <w:rPr>
                <w:rFonts w:cstheme="minorHAnsi"/>
                <w:sz w:val="26"/>
                <w:szCs w:val="26"/>
              </w:rPr>
              <w:lastRenderedPageBreak/>
              <w:t xml:space="preserve">10.4 </w:t>
            </w:r>
          </w:p>
        </w:tc>
        <w:tc>
          <w:tcPr>
            <w:tcW w:w="2391"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ewidencji źródeł promieniowania elektromagnetycznego. </w:t>
            </w:r>
          </w:p>
        </w:tc>
        <w:tc>
          <w:tcPr>
            <w:tcW w:w="2390"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90" w:type="dxa"/>
            <w:gridSpan w:val="2"/>
          </w:tcPr>
          <w:p w:rsidR="00E93A10" w:rsidRPr="00071A1A" w:rsidRDefault="00091E8F">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Pr>
                <w:rFonts w:cstheme="minorHAnsi"/>
                <w:sz w:val="26"/>
                <w:szCs w:val="26"/>
              </w:rPr>
              <w:t>Wojewódzki Inspektorat Ochrony Środowiska w Zielonej Górze</w:t>
            </w:r>
            <w:r w:rsidR="00E93A10" w:rsidRPr="00071A1A">
              <w:rPr>
                <w:rFonts w:cstheme="minorHAnsi"/>
                <w:sz w:val="26"/>
                <w:szCs w:val="26"/>
              </w:rPr>
              <w:t xml:space="preserve">, Urząd Komunikacji Elektronicznej </w:t>
            </w:r>
          </w:p>
        </w:tc>
        <w:tc>
          <w:tcPr>
            <w:tcW w:w="2387"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 ramach działań statutowych </w:t>
            </w:r>
          </w:p>
        </w:tc>
        <w:tc>
          <w:tcPr>
            <w:tcW w:w="2483" w:type="dxa"/>
            <w:gridSpan w:val="3"/>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3"/>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Ochrona gleb przed degradacją oraz rekultywacja terenów zdegradowanych i zdewastowanych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p>
        </w:tc>
      </w:tr>
      <w:tr w:rsidR="00E93A10" w:rsidRPr="00071A1A" w:rsidTr="000C5847">
        <w:trPr>
          <w:trHeight w:val="225"/>
        </w:trPr>
        <w:tc>
          <w:tcPr>
            <w:cnfStyle w:val="001000000000" w:firstRow="0" w:lastRow="0" w:firstColumn="1" w:lastColumn="0" w:oddVBand="0" w:evenVBand="0" w:oddHBand="0" w:evenHBand="0" w:firstRowFirstColumn="0" w:firstRowLastColumn="0" w:lastRowFirstColumn="0" w:lastRowLastColumn="0"/>
            <w:tcW w:w="14425" w:type="dxa"/>
            <w:gridSpan w:val="13"/>
          </w:tcPr>
          <w:p w:rsidR="00E93A10" w:rsidRPr="00071A1A" w:rsidRDefault="00E93A10">
            <w:pPr>
              <w:pStyle w:val="Nagwek"/>
              <w:rPr>
                <w:rFonts w:cstheme="minorHAnsi"/>
                <w:sz w:val="26"/>
                <w:szCs w:val="26"/>
              </w:rPr>
            </w:pPr>
            <w:r w:rsidRPr="00071A1A">
              <w:rPr>
                <w:rFonts w:cstheme="minorHAnsi"/>
                <w:b w:val="0"/>
                <w:bCs w:val="0"/>
                <w:sz w:val="26"/>
                <w:szCs w:val="26"/>
              </w:rPr>
              <w:t xml:space="preserve">Cel średniookresowy: Ochrona gleb przed degradacją oraz rekultywacja terenów zdegradowanych </w:t>
            </w:r>
          </w:p>
          <w:p w:rsidR="00E93A10" w:rsidRPr="00071A1A" w:rsidRDefault="00E93A10">
            <w:pPr>
              <w:pStyle w:val="Nagwek"/>
              <w:rPr>
                <w:rFonts w:cstheme="minorHAnsi"/>
                <w:sz w:val="26"/>
                <w:szCs w:val="26"/>
              </w:rPr>
            </w:pPr>
            <w:r w:rsidRPr="00071A1A">
              <w:rPr>
                <w:rFonts w:cstheme="minorHAnsi"/>
                <w:b w:val="0"/>
                <w:bCs w:val="0"/>
                <w:sz w:val="26"/>
                <w:szCs w:val="26"/>
              </w:rPr>
              <w:t xml:space="preserve">i zdewastowanych na terenie </w:t>
            </w:r>
            <w:r w:rsidR="005D4D5D">
              <w:rPr>
                <w:rFonts w:cstheme="minorHAnsi"/>
                <w:b w:val="0"/>
                <w:bCs w:val="0"/>
                <w:sz w:val="26"/>
                <w:szCs w:val="26"/>
              </w:rPr>
              <w:t>Gminy</w:t>
            </w:r>
            <w:r w:rsidRPr="00071A1A">
              <w:rPr>
                <w:rFonts w:cstheme="minorHAnsi"/>
                <w:b w:val="0"/>
                <w:bCs w:val="0"/>
                <w:sz w:val="26"/>
                <w:szCs w:val="26"/>
              </w:rPr>
              <w:t xml:space="preserve"> </w:t>
            </w:r>
            <w:r w:rsidR="00E12DD9">
              <w:rPr>
                <w:rFonts w:cstheme="minorHAnsi"/>
                <w:b w:val="0"/>
                <w:bCs w:val="0"/>
                <w:sz w:val="26"/>
                <w:szCs w:val="26"/>
              </w:rPr>
              <w:t>Kożuchów</w:t>
            </w:r>
            <w:r w:rsidRPr="00071A1A">
              <w:rPr>
                <w:rFonts w:cstheme="minorHAnsi"/>
                <w:b w:val="0"/>
                <w:bCs w:val="0"/>
                <w:sz w:val="26"/>
                <w:szCs w:val="26"/>
              </w:rPr>
              <w:t xml:space="preserve"> </w:t>
            </w:r>
            <w:r w:rsidRPr="00071A1A">
              <w:rPr>
                <w:rFonts w:cstheme="minorHAnsi"/>
                <w:sz w:val="26"/>
                <w:szCs w:val="26"/>
              </w:rPr>
              <w:t xml:space="preserve">– zadania koordynowane </w:t>
            </w:r>
          </w:p>
        </w:tc>
      </w:tr>
      <w:tr w:rsidR="00E93A10" w:rsidRPr="00071A1A" w:rsidTr="000C5847">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375" w:type="dxa"/>
            <w:tcBorders>
              <w:left w:val="none" w:sz="0" w:space="0" w:color="auto"/>
              <w:right w:val="none" w:sz="0" w:space="0" w:color="auto"/>
            </w:tcBorders>
          </w:tcPr>
          <w:p w:rsidR="00E93A10" w:rsidRPr="00071A1A" w:rsidRDefault="00E93A10">
            <w:pPr>
              <w:pStyle w:val="Nagwek"/>
              <w:rPr>
                <w:rFonts w:cstheme="minorHAnsi"/>
                <w:sz w:val="26"/>
                <w:szCs w:val="26"/>
              </w:rPr>
            </w:pPr>
            <w:r w:rsidRPr="00071A1A">
              <w:rPr>
                <w:rFonts w:cstheme="minorHAnsi"/>
                <w:sz w:val="26"/>
                <w:szCs w:val="26"/>
              </w:rPr>
              <w:t xml:space="preserve">11.1 </w:t>
            </w:r>
          </w:p>
        </w:tc>
        <w:tc>
          <w:tcPr>
            <w:tcW w:w="2375"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Rekultywacja gleb zdegradowanych. </w:t>
            </w:r>
          </w:p>
        </w:tc>
        <w:tc>
          <w:tcPr>
            <w:tcW w:w="2378" w:type="dxa"/>
            <w:gridSpan w:val="2"/>
            <w:tcBorders>
              <w:left w:val="none" w:sz="0" w:space="0" w:color="auto"/>
              <w:right w:val="none" w:sz="0" w:space="0" w:color="auto"/>
            </w:tcBorders>
          </w:tcPr>
          <w:p w:rsidR="00E93A10" w:rsidRPr="00071A1A" w:rsidRDefault="00827A76">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właściciele gruntów, przedsiębiorcy </w:t>
            </w:r>
          </w:p>
        </w:tc>
        <w:tc>
          <w:tcPr>
            <w:tcW w:w="2378" w:type="dxa"/>
            <w:gridSpan w:val="2"/>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koszt zależny od powierzchni rekultywowanego terenu oraz zakresu prac </w:t>
            </w:r>
          </w:p>
        </w:tc>
        <w:tc>
          <w:tcPr>
            <w:tcW w:w="2541" w:type="dxa"/>
            <w:gridSpan w:val="4"/>
            <w:tcBorders>
              <w:left w:val="none" w:sz="0" w:space="0" w:color="auto"/>
              <w:right w:val="none" w:sz="0" w:space="0" w:color="auto"/>
            </w:tcBorders>
          </w:tcPr>
          <w:p w:rsidR="00E93A10" w:rsidRPr="00071A1A" w:rsidRDefault="00E93A10">
            <w:pPr>
              <w:pStyle w:val="Nagwek"/>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r w:rsidR="00E93A10" w:rsidRPr="00071A1A" w:rsidTr="000C5847">
        <w:trPr>
          <w:trHeight w:val="622"/>
        </w:trPr>
        <w:tc>
          <w:tcPr>
            <w:cnfStyle w:val="001000000000" w:firstRow="0" w:lastRow="0" w:firstColumn="1" w:lastColumn="0" w:oddVBand="0" w:evenVBand="0" w:oddHBand="0" w:evenHBand="0" w:firstRowFirstColumn="0" w:firstRowLastColumn="0" w:lastRowFirstColumn="0" w:lastRowLastColumn="0"/>
            <w:tcW w:w="2375" w:type="dxa"/>
          </w:tcPr>
          <w:p w:rsidR="00E93A10" w:rsidRPr="00071A1A" w:rsidRDefault="00E93A10">
            <w:pPr>
              <w:pStyle w:val="Nagwek"/>
              <w:rPr>
                <w:rFonts w:cstheme="minorHAnsi"/>
                <w:sz w:val="26"/>
                <w:szCs w:val="26"/>
              </w:rPr>
            </w:pPr>
            <w:r w:rsidRPr="00071A1A">
              <w:rPr>
                <w:rFonts w:cstheme="minorHAnsi"/>
                <w:sz w:val="26"/>
                <w:szCs w:val="26"/>
              </w:rPr>
              <w:t xml:space="preserve">11.2 </w:t>
            </w:r>
          </w:p>
        </w:tc>
        <w:tc>
          <w:tcPr>
            <w:tcW w:w="2375"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Prowadzenie monitoringu jakości gleb. </w:t>
            </w:r>
          </w:p>
        </w:tc>
        <w:tc>
          <w:tcPr>
            <w:tcW w:w="2378" w:type="dxa"/>
            <w:gridSpan w:val="2"/>
          </w:tcPr>
          <w:p w:rsidR="00E93A10" w:rsidRPr="00071A1A" w:rsidRDefault="00827A76">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2017 – 2024</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Instytut Uprawy, Nawożenia i Gleboznawstwa, Główny Inspektorat </w:t>
            </w:r>
            <w:r w:rsidRPr="00071A1A">
              <w:rPr>
                <w:rFonts w:cstheme="minorHAnsi"/>
                <w:sz w:val="26"/>
                <w:szCs w:val="26"/>
              </w:rPr>
              <w:lastRenderedPageBreak/>
              <w:t xml:space="preserve">Ochrony Środowiska </w:t>
            </w:r>
          </w:p>
        </w:tc>
        <w:tc>
          <w:tcPr>
            <w:tcW w:w="2378" w:type="dxa"/>
            <w:gridSpan w:val="2"/>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koszt realizacji zadań w ramach działań statutowych </w:t>
            </w:r>
          </w:p>
        </w:tc>
        <w:tc>
          <w:tcPr>
            <w:tcW w:w="2541" w:type="dxa"/>
            <w:gridSpan w:val="4"/>
          </w:tcPr>
          <w:p w:rsidR="00E93A10" w:rsidRPr="00071A1A" w:rsidRDefault="00E93A10">
            <w:pPr>
              <w:pStyle w:val="Nagwek"/>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środki własne </w:t>
            </w:r>
          </w:p>
        </w:tc>
      </w:tr>
    </w:tbl>
    <w:p w:rsidR="006761F0" w:rsidRPr="00071A1A" w:rsidRDefault="00BE0D3F" w:rsidP="00BE0D3F">
      <w:pPr>
        <w:rPr>
          <w:sz w:val="26"/>
          <w:szCs w:val="26"/>
        </w:rPr>
      </w:pPr>
      <w:r w:rsidRPr="00071A1A">
        <w:rPr>
          <w:sz w:val="26"/>
          <w:szCs w:val="26"/>
        </w:rPr>
        <w:lastRenderedPageBreak/>
        <w:t>* prognozowane nakłady finansowe na realizację zadań są wartością szacunkową i mogą ulec zmianie w trakcie ich realizacji.</w:t>
      </w:r>
    </w:p>
    <w:p w:rsidR="00BE0D3F" w:rsidRPr="00071A1A" w:rsidRDefault="00BE0D3F" w:rsidP="00BE0D3F">
      <w:pPr>
        <w:rPr>
          <w:sz w:val="26"/>
          <w:szCs w:val="26"/>
        </w:rPr>
      </w:pPr>
    </w:p>
    <w:p w:rsidR="00BE0D3F" w:rsidRPr="00071A1A" w:rsidRDefault="00BE0D3F" w:rsidP="00BE0D3F">
      <w:pPr>
        <w:rPr>
          <w:sz w:val="26"/>
          <w:szCs w:val="26"/>
        </w:rPr>
        <w:sectPr w:rsidR="00BE0D3F" w:rsidRPr="00071A1A" w:rsidSect="00E93A10">
          <w:pgSz w:w="16838" w:h="11906" w:orient="landscape"/>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docGrid w:linePitch="360"/>
        </w:sectPr>
      </w:pPr>
    </w:p>
    <w:p w:rsidR="00F732FE" w:rsidRPr="00474C3A" w:rsidRDefault="00F732FE" w:rsidP="00F732FE">
      <w:pPr>
        <w:numPr>
          <w:ilvl w:val="0"/>
          <w:numId w:val="1"/>
        </w:numPr>
        <w:jc w:val="both"/>
        <w:outlineLvl w:val="0"/>
        <w:rPr>
          <w:b/>
          <w:sz w:val="32"/>
          <w:szCs w:val="26"/>
        </w:rPr>
      </w:pPr>
      <w:bookmarkStart w:id="152" w:name="_Toc497761691"/>
      <w:r w:rsidRPr="00474C3A">
        <w:rPr>
          <w:b/>
          <w:sz w:val="32"/>
          <w:szCs w:val="26"/>
        </w:rPr>
        <w:lastRenderedPageBreak/>
        <w:t>Uwarunkowania finansowe</w:t>
      </w:r>
      <w:bookmarkEnd w:id="152"/>
    </w:p>
    <w:p w:rsidR="00F732FE" w:rsidRPr="00474C3A" w:rsidRDefault="00F732FE" w:rsidP="00F732FE">
      <w:pPr>
        <w:numPr>
          <w:ilvl w:val="1"/>
          <w:numId w:val="1"/>
        </w:numPr>
        <w:ind w:hanging="792"/>
        <w:outlineLvl w:val="0"/>
        <w:rPr>
          <w:b/>
          <w:sz w:val="32"/>
          <w:szCs w:val="26"/>
        </w:rPr>
      </w:pPr>
      <w:bookmarkStart w:id="153" w:name="_Toc497761692"/>
      <w:r w:rsidRPr="00474C3A">
        <w:rPr>
          <w:b/>
          <w:bCs/>
          <w:sz w:val="32"/>
          <w:szCs w:val="26"/>
        </w:rPr>
        <w:t>Potencjalne źródła finansowania przedsięwzięć inwestycyjnych</w:t>
      </w:r>
      <w:bookmarkEnd w:id="153"/>
    </w:p>
    <w:p w:rsidR="00F732FE" w:rsidRPr="00071A1A" w:rsidRDefault="00F732FE" w:rsidP="00F732FE">
      <w:pPr>
        <w:ind w:firstLine="708"/>
        <w:jc w:val="both"/>
        <w:rPr>
          <w:sz w:val="26"/>
          <w:szCs w:val="26"/>
        </w:rPr>
      </w:pPr>
      <w:r w:rsidRPr="00071A1A">
        <w:rPr>
          <w:sz w:val="26"/>
          <w:szCs w:val="26"/>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p>
    <w:p w:rsidR="00F732FE" w:rsidRPr="00071A1A" w:rsidRDefault="00F732FE" w:rsidP="00F732FE">
      <w:pPr>
        <w:jc w:val="both"/>
        <w:rPr>
          <w:sz w:val="26"/>
          <w:szCs w:val="26"/>
        </w:rPr>
      </w:pPr>
      <w:r w:rsidRPr="00071A1A">
        <w:rPr>
          <w:sz w:val="26"/>
          <w:szCs w:val="26"/>
        </w:rPr>
        <w:t xml:space="preserve">Dla jednostek samorządowych dostępnymi sposobami finansowania inwestycji są: </w:t>
      </w:r>
    </w:p>
    <w:p w:rsidR="00F732FE" w:rsidRPr="00071A1A" w:rsidRDefault="00F732FE" w:rsidP="006A6BAB">
      <w:pPr>
        <w:numPr>
          <w:ilvl w:val="0"/>
          <w:numId w:val="47"/>
        </w:numPr>
        <w:jc w:val="both"/>
        <w:rPr>
          <w:sz w:val="26"/>
          <w:szCs w:val="26"/>
        </w:rPr>
      </w:pPr>
      <w:r w:rsidRPr="00071A1A">
        <w:rPr>
          <w:sz w:val="26"/>
          <w:szCs w:val="26"/>
        </w:rPr>
        <w:t xml:space="preserve">środki własne, </w:t>
      </w:r>
    </w:p>
    <w:p w:rsidR="00F732FE" w:rsidRPr="00071A1A" w:rsidRDefault="00F732FE" w:rsidP="006A6BAB">
      <w:pPr>
        <w:numPr>
          <w:ilvl w:val="0"/>
          <w:numId w:val="47"/>
        </w:numPr>
        <w:jc w:val="both"/>
        <w:rPr>
          <w:sz w:val="26"/>
          <w:szCs w:val="26"/>
        </w:rPr>
      </w:pPr>
      <w:r w:rsidRPr="00071A1A">
        <w:rPr>
          <w:sz w:val="26"/>
          <w:szCs w:val="26"/>
        </w:rPr>
        <w:t xml:space="preserve">kredyty i pożyczki udzielane w bankach komercyjnych, </w:t>
      </w:r>
    </w:p>
    <w:p w:rsidR="00F732FE" w:rsidRPr="00071A1A" w:rsidRDefault="00F732FE" w:rsidP="006A6BAB">
      <w:pPr>
        <w:numPr>
          <w:ilvl w:val="0"/>
          <w:numId w:val="47"/>
        </w:numPr>
        <w:jc w:val="both"/>
        <w:rPr>
          <w:sz w:val="26"/>
          <w:szCs w:val="26"/>
        </w:rPr>
      </w:pPr>
      <w:r w:rsidRPr="00071A1A">
        <w:rPr>
          <w:sz w:val="26"/>
          <w:szCs w:val="26"/>
        </w:rPr>
        <w:t xml:space="preserve">kredyty i pożyczki preferencyjne udzielane przez instytucje wspierające rozwój gmin, </w:t>
      </w:r>
    </w:p>
    <w:p w:rsidR="00F732FE" w:rsidRPr="00071A1A" w:rsidRDefault="00F732FE" w:rsidP="006A6BAB">
      <w:pPr>
        <w:numPr>
          <w:ilvl w:val="0"/>
          <w:numId w:val="47"/>
        </w:numPr>
        <w:jc w:val="both"/>
        <w:rPr>
          <w:sz w:val="26"/>
          <w:szCs w:val="26"/>
        </w:rPr>
      </w:pPr>
      <w:r w:rsidRPr="00071A1A">
        <w:rPr>
          <w:sz w:val="26"/>
          <w:szCs w:val="26"/>
        </w:rPr>
        <w:t xml:space="preserve">dotacje państwowe z funduszy krajowych i zagranicznych, </w:t>
      </w:r>
    </w:p>
    <w:p w:rsidR="00F732FE" w:rsidRPr="00071A1A" w:rsidRDefault="00F732FE" w:rsidP="006A6BAB">
      <w:pPr>
        <w:numPr>
          <w:ilvl w:val="0"/>
          <w:numId w:val="47"/>
        </w:numPr>
        <w:jc w:val="both"/>
        <w:rPr>
          <w:sz w:val="26"/>
          <w:szCs w:val="26"/>
        </w:rPr>
      </w:pPr>
      <w:r w:rsidRPr="00071A1A">
        <w:rPr>
          <w:sz w:val="26"/>
          <w:szCs w:val="26"/>
        </w:rPr>
        <w:t xml:space="preserve">emisja obligacji. </w:t>
      </w:r>
    </w:p>
    <w:p w:rsidR="00BE0D3F" w:rsidRPr="00071A1A" w:rsidRDefault="00BE0D3F" w:rsidP="00BE0D3F">
      <w:pPr>
        <w:rPr>
          <w:sz w:val="26"/>
          <w:szCs w:val="26"/>
        </w:rPr>
      </w:pPr>
    </w:p>
    <w:p w:rsidR="00F732FE" w:rsidRPr="00474C3A" w:rsidRDefault="00F732FE" w:rsidP="00F732FE">
      <w:pPr>
        <w:numPr>
          <w:ilvl w:val="2"/>
          <w:numId w:val="1"/>
        </w:numPr>
        <w:ind w:hanging="1224"/>
        <w:jc w:val="both"/>
        <w:outlineLvl w:val="1"/>
        <w:rPr>
          <w:b/>
          <w:sz w:val="32"/>
          <w:szCs w:val="26"/>
        </w:rPr>
      </w:pPr>
      <w:bookmarkStart w:id="154" w:name="_Toc497761693"/>
      <w:r w:rsidRPr="00474C3A">
        <w:rPr>
          <w:b/>
          <w:bCs/>
          <w:sz w:val="32"/>
          <w:szCs w:val="26"/>
        </w:rPr>
        <w:t>Fundusze krajowe</w:t>
      </w:r>
      <w:bookmarkEnd w:id="154"/>
    </w:p>
    <w:p w:rsidR="00F732FE" w:rsidRPr="00071A1A" w:rsidRDefault="00F732FE" w:rsidP="00F732FE">
      <w:pPr>
        <w:ind w:firstLine="708"/>
        <w:jc w:val="both"/>
        <w:rPr>
          <w:sz w:val="26"/>
          <w:szCs w:val="26"/>
        </w:rPr>
      </w:pPr>
      <w:r w:rsidRPr="00071A1A">
        <w:rPr>
          <w:sz w:val="26"/>
          <w:szCs w:val="26"/>
        </w:rPr>
        <w:t xml:space="preserve">Wszelkie działania związane z ochroną środowiska i ekologią są wspierane finansowo poprzez różne krajowe i zagraniczne fundusze ekologiczne oraz programy a także środki własne inwestorów. </w:t>
      </w:r>
    </w:p>
    <w:p w:rsidR="00F732FE" w:rsidRPr="00071A1A" w:rsidRDefault="00F732FE" w:rsidP="00F732FE">
      <w:pPr>
        <w:jc w:val="both"/>
        <w:rPr>
          <w:sz w:val="26"/>
          <w:szCs w:val="26"/>
        </w:rPr>
      </w:pPr>
      <w:r w:rsidRPr="00071A1A">
        <w:rPr>
          <w:sz w:val="26"/>
          <w:szCs w:val="26"/>
        </w:rPr>
        <w:t xml:space="preserve">Do publicznych funduszy ochrony środowiska w Polsce zalicza się: </w:t>
      </w:r>
    </w:p>
    <w:p w:rsidR="00F732FE" w:rsidRPr="00071A1A" w:rsidRDefault="00F732FE" w:rsidP="006A6BAB">
      <w:pPr>
        <w:numPr>
          <w:ilvl w:val="0"/>
          <w:numId w:val="47"/>
        </w:numPr>
        <w:jc w:val="both"/>
        <w:rPr>
          <w:sz w:val="26"/>
          <w:szCs w:val="26"/>
        </w:rPr>
      </w:pPr>
      <w:r w:rsidRPr="00071A1A">
        <w:rPr>
          <w:sz w:val="26"/>
          <w:szCs w:val="26"/>
        </w:rPr>
        <w:t xml:space="preserve">Narodowy Fundusz Ochrony Środowiska i Gospodarki Wodnej (NFOŚiGW), </w:t>
      </w:r>
    </w:p>
    <w:p w:rsidR="00F732FE" w:rsidRPr="00071A1A" w:rsidRDefault="00F732FE" w:rsidP="006A6BAB">
      <w:pPr>
        <w:numPr>
          <w:ilvl w:val="0"/>
          <w:numId w:val="47"/>
        </w:numPr>
        <w:jc w:val="both"/>
        <w:rPr>
          <w:sz w:val="26"/>
          <w:szCs w:val="26"/>
        </w:rPr>
      </w:pPr>
      <w:r w:rsidRPr="00071A1A">
        <w:rPr>
          <w:sz w:val="26"/>
          <w:szCs w:val="26"/>
        </w:rPr>
        <w:t>Wojewódzkie Fundusze Ochrony Środowiska i Gospodarki Wodnej (</w:t>
      </w:r>
      <w:proofErr w:type="spellStart"/>
      <w:r w:rsidRPr="00071A1A">
        <w:rPr>
          <w:sz w:val="26"/>
          <w:szCs w:val="26"/>
        </w:rPr>
        <w:t>WFOŚiGW</w:t>
      </w:r>
      <w:proofErr w:type="spellEnd"/>
      <w:r w:rsidRPr="00071A1A">
        <w:rPr>
          <w:sz w:val="26"/>
          <w:szCs w:val="26"/>
        </w:rPr>
        <w:t xml:space="preserve">). </w:t>
      </w:r>
    </w:p>
    <w:p w:rsidR="00F732FE" w:rsidRPr="00071A1A" w:rsidRDefault="00F732FE" w:rsidP="00F732FE">
      <w:pPr>
        <w:jc w:val="both"/>
        <w:rPr>
          <w:sz w:val="26"/>
          <w:szCs w:val="26"/>
        </w:rPr>
      </w:pPr>
      <w:r w:rsidRPr="00071A1A">
        <w:rPr>
          <w:sz w:val="26"/>
          <w:szCs w:val="26"/>
        </w:rPr>
        <w:t xml:space="preserve">Budżety dwóch pierwszych funduszy są tworzone głównie z: </w:t>
      </w:r>
    </w:p>
    <w:p w:rsidR="00F732FE" w:rsidRPr="00071A1A" w:rsidRDefault="00F732FE" w:rsidP="006A6BAB">
      <w:pPr>
        <w:numPr>
          <w:ilvl w:val="0"/>
          <w:numId w:val="47"/>
        </w:numPr>
        <w:jc w:val="both"/>
        <w:rPr>
          <w:sz w:val="26"/>
          <w:szCs w:val="26"/>
        </w:rPr>
      </w:pPr>
      <w:r w:rsidRPr="00071A1A">
        <w:rPr>
          <w:sz w:val="26"/>
          <w:szCs w:val="26"/>
        </w:rPr>
        <w:lastRenderedPageBreak/>
        <w:t xml:space="preserve">Opłat </w:t>
      </w:r>
      <w:r w:rsidR="00D266E4">
        <w:rPr>
          <w:sz w:val="26"/>
          <w:szCs w:val="26"/>
        </w:rPr>
        <w:t xml:space="preserve">za </w:t>
      </w:r>
      <w:r w:rsidRPr="00071A1A">
        <w:rPr>
          <w:sz w:val="26"/>
          <w:szCs w:val="26"/>
        </w:rPr>
        <w:t>korzystanie ze środowiska</w:t>
      </w:r>
      <w:r w:rsidR="00D266E4">
        <w:rPr>
          <w:rStyle w:val="TekstdymkaZnak"/>
          <w:sz w:val="26"/>
          <w:szCs w:val="26"/>
        </w:rPr>
        <w:footnoteReference w:id="7"/>
      </w:r>
      <w:r w:rsidRPr="00071A1A">
        <w:rPr>
          <w:sz w:val="26"/>
          <w:szCs w:val="26"/>
        </w:rPr>
        <w:t xml:space="preserve"> – wszelkie firmy, które korzystają </w:t>
      </w:r>
      <w:r w:rsidR="0013505A">
        <w:rPr>
          <w:sz w:val="26"/>
          <w:szCs w:val="26"/>
        </w:rPr>
        <w:br/>
      </w:r>
      <w:r w:rsidRPr="00071A1A">
        <w:rPr>
          <w:sz w:val="26"/>
          <w:szCs w:val="26"/>
        </w:rPr>
        <w:t xml:space="preserve">z zasobów naturalnych środowiska poprzez m.in. zużywanie wody, zanieczyszczając powietrze atmosferyczne czy wytwarzając odpady płacą za to zgodnie ze stawkami </w:t>
      </w:r>
      <w:r w:rsidRPr="005D4D5D">
        <w:rPr>
          <w:sz w:val="26"/>
          <w:szCs w:val="26"/>
        </w:rPr>
        <w:t>wyznaczanymi przez Ministra Ochrony Środowiska</w:t>
      </w:r>
      <w:r w:rsidR="005D4D5D" w:rsidRPr="005D4D5D">
        <w:rPr>
          <w:sz w:val="26"/>
          <w:szCs w:val="26"/>
        </w:rPr>
        <w:t>.</w:t>
      </w:r>
      <w:r w:rsidR="005D4D5D">
        <w:rPr>
          <w:color w:val="FF0000"/>
          <w:sz w:val="26"/>
          <w:szCs w:val="26"/>
        </w:rPr>
        <w:t xml:space="preserve"> </w:t>
      </w:r>
      <w:r w:rsidRPr="00071A1A">
        <w:rPr>
          <w:sz w:val="26"/>
          <w:szCs w:val="26"/>
        </w:rPr>
        <w:t xml:space="preserve">Każda firma otrzymuje pozwolenie na korzystanie z określonej ilości tych zasobów. </w:t>
      </w:r>
    </w:p>
    <w:p w:rsidR="00F732FE" w:rsidRPr="00071A1A" w:rsidRDefault="00F732FE" w:rsidP="006A6BAB">
      <w:pPr>
        <w:numPr>
          <w:ilvl w:val="0"/>
          <w:numId w:val="47"/>
        </w:numPr>
        <w:jc w:val="both"/>
        <w:rPr>
          <w:sz w:val="26"/>
          <w:szCs w:val="26"/>
        </w:rPr>
      </w:pPr>
      <w:r w:rsidRPr="00071A1A">
        <w:rPr>
          <w:sz w:val="26"/>
          <w:szCs w:val="26"/>
        </w:rPr>
        <w:t xml:space="preserve">Kar za przekroczenie dopuszczalnych norm - płacą je firmy, które korzystają z większych ilości zasobów środowiska niż im na to zezwolono oraz wszystkie inne instytucje nie przestrzegające wymogów ochrony środowiska. </w:t>
      </w:r>
    </w:p>
    <w:p w:rsidR="00F732FE" w:rsidRPr="00071A1A" w:rsidRDefault="00F732FE" w:rsidP="00F732FE">
      <w:pPr>
        <w:jc w:val="both"/>
        <w:rPr>
          <w:sz w:val="26"/>
          <w:szCs w:val="26"/>
        </w:rPr>
      </w:pPr>
    </w:p>
    <w:p w:rsidR="00F732FE" w:rsidRPr="00071A1A" w:rsidRDefault="00F732FE" w:rsidP="00F732FE">
      <w:pPr>
        <w:jc w:val="both"/>
        <w:rPr>
          <w:i/>
          <w:sz w:val="26"/>
          <w:szCs w:val="26"/>
        </w:rPr>
      </w:pPr>
      <w:r w:rsidRPr="00071A1A">
        <w:rPr>
          <w:i/>
          <w:sz w:val="26"/>
          <w:szCs w:val="26"/>
        </w:rPr>
        <w:t xml:space="preserve">Narodowy Fundusz Ochrony Środowiska i Gospodarki Wodnej </w:t>
      </w:r>
    </w:p>
    <w:p w:rsidR="00F732FE" w:rsidRPr="00071A1A" w:rsidRDefault="00F732FE" w:rsidP="00F732FE">
      <w:pPr>
        <w:ind w:firstLine="708"/>
        <w:jc w:val="both"/>
        <w:rPr>
          <w:sz w:val="26"/>
          <w:szCs w:val="26"/>
        </w:rPr>
      </w:pPr>
      <w:r w:rsidRPr="00071A1A">
        <w:rPr>
          <w:sz w:val="26"/>
          <w:szCs w:val="26"/>
        </w:rPr>
        <w:t xml:space="preserve">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F732FE" w:rsidRPr="00071A1A" w:rsidRDefault="00F732FE" w:rsidP="00F732FE">
      <w:pPr>
        <w:jc w:val="both"/>
        <w:rPr>
          <w:sz w:val="26"/>
          <w:szCs w:val="26"/>
        </w:rPr>
      </w:pPr>
      <w:r w:rsidRPr="00071A1A">
        <w:rPr>
          <w:sz w:val="26"/>
          <w:szCs w:val="26"/>
        </w:rPr>
        <w:t xml:space="preserve">Dystrybucja środków finansowych z Narodowego Funduszu Ochrony Środowiska </w:t>
      </w:r>
      <w:r w:rsidR="003922AF">
        <w:rPr>
          <w:sz w:val="26"/>
          <w:szCs w:val="26"/>
        </w:rPr>
        <w:br/>
      </w:r>
      <w:r w:rsidRPr="00071A1A">
        <w:rPr>
          <w:sz w:val="26"/>
          <w:szCs w:val="26"/>
        </w:rPr>
        <w:t xml:space="preserve">i Gospodarki Wodnej odbywa się w ramach następujących dziedzin: </w:t>
      </w:r>
    </w:p>
    <w:p w:rsidR="00F732FE" w:rsidRPr="00071A1A" w:rsidRDefault="00F732FE" w:rsidP="006A6BAB">
      <w:pPr>
        <w:numPr>
          <w:ilvl w:val="0"/>
          <w:numId w:val="47"/>
        </w:numPr>
        <w:jc w:val="both"/>
        <w:rPr>
          <w:sz w:val="26"/>
          <w:szCs w:val="26"/>
        </w:rPr>
      </w:pPr>
      <w:r w:rsidRPr="00071A1A">
        <w:rPr>
          <w:sz w:val="26"/>
          <w:szCs w:val="26"/>
        </w:rPr>
        <w:t xml:space="preserve">Ochrona powietrza; </w:t>
      </w:r>
    </w:p>
    <w:p w:rsidR="00F732FE" w:rsidRPr="00071A1A" w:rsidRDefault="00F732FE" w:rsidP="006A6BAB">
      <w:pPr>
        <w:numPr>
          <w:ilvl w:val="0"/>
          <w:numId w:val="47"/>
        </w:numPr>
        <w:jc w:val="both"/>
        <w:rPr>
          <w:sz w:val="26"/>
          <w:szCs w:val="26"/>
        </w:rPr>
      </w:pPr>
      <w:r w:rsidRPr="00071A1A">
        <w:rPr>
          <w:sz w:val="26"/>
          <w:szCs w:val="26"/>
        </w:rPr>
        <w:t xml:space="preserve">Ochrona wód i gospodarka wodna ; </w:t>
      </w:r>
    </w:p>
    <w:p w:rsidR="00F732FE" w:rsidRPr="00071A1A" w:rsidRDefault="00F732FE" w:rsidP="006A6BAB">
      <w:pPr>
        <w:numPr>
          <w:ilvl w:val="0"/>
          <w:numId w:val="47"/>
        </w:numPr>
        <w:jc w:val="both"/>
        <w:rPr>
          <w:sz w:val="26"/>
          <w:szCs w:val="26"/>
        </w:rPr>
      </w:pPr>
      <w:r w:rsidRPr="00071A1A">
        <w:rPr>
          <w:sz w:val="26"/>
          <w:szCs w:val="26"/>
        </w:rPr>
        <w:t xml:space="preserve">Ochrona powierzchni ziemi; </w:t>
      </w:r>
    </w:p>
    <w:p w:rsidR="00F732FE" w:rsidRPr="00071A1A" w:rsidRDefault="00F732FE" w:rsidP="006A6BAB">
      <w:pPr>
        <w:numPr>
          <w:ilvl w:val="0"/>
          <w:numId w:val="47"/>
        </w:numPr>
        <w:jc w:val="both"/>
        <w:rPr>
          <w:sz w:val="26"/>
          <w:szCs w:val="26"/>
        </w:rPr>
      </w:pPr>
      <w:r w:rsidRPr="00071A1A">
        <w:rPr>
          <w:sz w:val="26"/>
          <w:szCs w:val="26"/>
        </w:rPr>
        <w:t xml:space="preserve">Ochrona przyrody i krajobrazu oraz leśnictwo; </w:t>
      </w:r>
    </w:p>
    <w:p w:rsidR="00F732FE" w:rsidRPr="00071A1A" w:rsidRDefault="00F732FE" w:rsidP="006A6BAB">
      <w:pPr>
        <w:numPr>
          <w:ilvl w:val="0"/>
          <w:numId w:val="47"/>
        </w:numPr>
        <w:jc w:val="both"/>
        <w:rPr>
          <w:sz w:val="26"/>
          <w:szCs w:val="26"/>
        </w:rPr>
      </w:pPr>
      <w:r w:rsidRPr="00071A1A">
        <w:rPr>
          <w:sz w:val="26"/>
          <w:szCs w:val="26"/>
        </w:rPr>
        <w:t xml:space="preserve">Geologia i górnictwo; </w:t>
      </w:r>
    </w:p>
    <w:p w:rsidR="00F732FE" w:rsidRPr="00071A1A" w:rsidRDefault="00F732FE" w:rsidP="006A6BAB">
      <w:pPr>
        <w:numPr>
          <w:ilvl w:val="0"/>
          <w:numId w:val="47"/>
        </w:numPr>
        <w:jc w:val="both"/>
        <w:rPr>
          <w:sz w:val="26"/>
          <w:szCs w:val="26"/>
        </w:rPr>
      </w:pPr>
      <w:r w:rsidRPr="00071A1A">
        <w:rPr>
          <w:sz w:val="26"/>
          <w:szCs w:val="26"/>
        </w:rPr>
        <w:t xml:space="preserve">Edukacja ekologiczna; </w:t>
      </w:r>
    </w:p>
    <w:p w:rsidR="00F732FE" w:rsidRPr="00071A1A" w:rsidRDefault="00F732FE" w:rsidP="006A6BAB">
      <w:pPr>
        <w:numPr>
          <w:ilvl w:val="0"/>
          <w:numId w:val="47"/>
        </w:numPr>
        <w:jc w:val="both"/>
        <w:rPr>
          <w:sz w:val="26"/>
          <w:szCs w:val="26"/>
        </w:rPr>
      </w:pPr>
      <w:r w:rsidRPr="00071A1A">
        <w:rPr>
          <w:sz w:val="26"/>
          <w:szCs w:val="26"/>
        </w:rPr>
        <w:lastRenderedPageBreak/>
        <w:t xml:space="preserve">Państwowy Monitoring Środowiska; </w:t>
      </w:r>
    </w:p>
    <w:p w:rsidR="00F732FE" w:rsidRPr="00071A1A" w:rsidRDefault="00F732FE" w:rsidP="006A6BAB">
      <w:pPr>
        <w:numPr>
          <w:ilvl w:val="0"/>
          <w:numId w:val="47"/>
        </w:numPr>
        <w:jc w:val="both"/>
        <w:rPr>
          <w:sz w:val="26"/>
          <w:szCs w:val="26"/>
        </w:rPr>
      </w:pPr>
      <w:r w:rsidRPr="00071A1A">
        <w:rPr>
          <w:sz w:val="26"/>
          <w:szCs w:val="26"/>
        </w:rPr>
        <w:t xml:space="preserve">Programy </w:t>
      </w:r>
      <w:proofErr w:type="spellStart"/>
      <w:r w:rsidRPr="00071A1A">
        <w:rPr>
          <w:sz w:val="26"/>
          <w:szCs w:val="26"/>
        </w:rPr>
        <w:t>międzydziedzinowe</w:t>
      </w:r>
      <w:proofErr w:type="spellEnd"/>
      <w:r w:rsidRPr="00071A1A">
        <w:rPr>
          <w:sz w:val="26"/>
          <w:szCs w:val="26"/>
        </w:rPr>
        <w:t xml:space="preserve">; </w:t>
      </w:r>
    </w:p>
    <w:p w:rsidR="00F732FE" w:rsidRPr="00071A1A" w:rsidRDefault="00F732FE" w:rsidP="006A6BAB">
      <w:pPr>
        <w:numPr>
          <w:ilvl w:val="0"/>
          <w:numId w:val="47"/>
        </w:numPr>
        <w:jc w:val="both"/>
        <w:rPr>
          <w:sz w:val="26"/>
          <w:szCs w:val="26"/>
        </w:rPr>
      </w:pPr>
      <w:r w:rsidRPr="00071A1A">
        <w:rPr>
          <w:sz w:val="26"/>
          <w:szCs w:val="26"/>
        </w:rPr>
        <w:t xml:space="preserve">Nadzwyczajne zagrożenia środowiska; </w:t>
      </w:r>
    </w:p>
    <w:p w:rsidR="00F732FE" w:rsidRPr="00071A1A" w:rsidRDefault="00F732FE" w:rsidP="006A6BAB">
      <w:pPr>
        <w:numPr>
          <w:ilvl w:val="0"/>
          <w:numId w:val="47"/>
        </w:numPr>
        <w:jc w:val="both"/>
        <w:rPr>
          <w:sz w:val="26"/>
          <w:szCs w:val="26"/>
        </w:rPr>
      </w:pPr>
      <w:r w:rsidRPr="00071A1A">
        <w:rPr>
          <w:sz w:val="26"/>
          <w:szCs w:val="26"/>
        </w:rPr>
        <w:t xml:space="preserve">Ekspertyzy i prace badawcze. </w:t>
      </w:r>
    </w:p>
    <w:p w:rsidR="00F732FE" w:rsidRPr="00071A1A" w:rsidRDefault="00F732FE" w:rsidP="00F732FE">
      <w:pPr>
        <w:jc w:val="both"/>
        <w:rPr>
          <w:sz w:val="26"/>
          <w:szCs w:val="26"/>
        </w:rPr>
      </w:pPr>
      <w:r w:rsidRPr="00071A1A">
        <w:rPr>
          <w:sz w:val="26"/>
          <w:szCs w:val="26"/>
        </w:rPr>
        <w:t xml:space="preserve">W Narodowym Funduszu stosowane są trzy formy dofinansowywania: </w:t>
      </w:r>
    </w:p>
    <w:p w:rsidR="00F732FE" w:rsidRPr="00071A1A" w:rsidRDefault="00F732FE" w:rsidP="006A6BAB">
      <w:pPr>
        <w:numPr>
          <w:ilvl w:val="0"/>
          <w:numId w:val="47"/>
        </w:numPr>
        <w:jc w:val="both"/>
        <w:rPr>
          <w:sz w:val="26"/>
          <w:szCs w:val="26"/>
        </w:rPr>
      </w:pPr>
      <w:r w:rsidRPr="00071A1A">
        <w:rPr>
          <w:sz w:val="26"/>
          <w:szCs w:val="26"/>
        </w:rPr>
        <w:t xml:space="preserve">Finansowanie pożyczkowe ( pożyczki udzielane przez NF, kredyty udzielane przez banki ze środków NF, konsorcja czyli wspólne finansowanie NF </w:t>
      </w:r>
      <w:r w:rsidR="0013505A">
        <w:rPr>
          <w:sz w:val="26"/>
          <w:szCs w:val="26"/>
        </w:rPr>
        <w:br/>
      </w:r>
      <w:r w:rsidRPr="00071A1A">
        <w:rPr>
          <w:sz w:val="26"/>
          <w:szCs w:val="26"/>
        </w:rPr>
        <w:t xml:space="preserve">z bankami, linie kredytowe ze środków NF obsługiwane przez banki). </w:t>
      </w:r>
    </w:p>
    <w:p w:rsidR="00F732FE" w:rsidRPr="00071A1A" w:rsidRDefault="00F732FE" w:rsidP="006A6BAB">
      <w:pPr>
        <w:numPr>
          <w:ilvl w:val="0"/>
          <w:numId w:val="47"/>
        </w:numPr>
        <w:jc w:val="both"/>
        <w:rPr>
          <w:sz w:val="26"/>
          <w:szCs w:val="26"/>
        </w:rPr>
      </w:pPr>
      <w:r w:rsidRPr="00071A1A">
        <w:rPr>
          <w:sz w:val="26"/>
          <w:szCs w:val="26"/>
        </w:rPr>
        <w:t xml:space="preserve">Finansowanie dotacyjne ( dotacje inwestycyjne, dotacje </w:t>
      </w:r>
      <w:proofErr w:type="spellStart"/>
      <w:r w:rsidRPr="00071A1A">
        <w:rPr>
          <w:sz w:val="26"/>
          <w:szCs w:val="26"/>
        </w:rPr>
        <w:t>nieinwestycyjne</w:t>
      </w:r>
      <w:proofErr w:type="spellEnd"/>
      <w:r w:rsidRPr="00071A1A">
        <w:rPr>
          <w:sz w:val="26"/>
          <w:szCs w:val="26"/>
        </w:rPr>
        <w:t xml:space="preserve">, dopłaty do kredytów bankowych, umorzenia) . </w:t>
      </w:r>
    </w:p>
    <w:p w:rsidR="00F732FE" w:rsidRPr="00071A1A" w:rsidRDefault="00F732FE" w:rsidP="006A6BAB">
      <w:pPr>
        <w:numPr>
          <w:ilvl w:val="0"/>
          <w:numId w:val="47"/>
        </w:numPr>
        <w:jc w:val="both"/>
        <w:rPr>
          <w:sz w:val="26"/>
          <w:szCs w:val="26"/>
        </w:rPr>
      </w:pPr>
      <w:r w:rsidRPr="00071A1A">
        <w:rPr>
          <w:sz w:val="26"/>
          <w:szCs w:val="26"/>
        </w:rPr>
        <w:t xml:space="preserve">Finansowanie kapitałowe ( obejmowanie akcji i udziałów w zakładanych bądź już istniejących spółkach w celu osiągnięcia efektu ekologicznego). </w:t>
      </w:r>
    </w:p>
    <w:p w:rsidR="00F732FE" w:rsidRPr="00071A1A" w:rsidRDefault="00F732FE" w:rsidP="00F732FE">
      <w:pPr>
        <w:jc w:val="both"/>
        <w:rPr>
          <w:sz w:val="26"/>
          <w:szCs w:val="26"/>
        </w:rPr>
      </w:pPr>
      <w:r w:rsidRPr="00071A1A">
        <w:rPr>
          <w:sz w:val="26"/>
          <w:szCs w:val="26"/>
        </w:rPr>
        <w:t xml:space="preserve">Narodowy Fundusz Ochrony Środowiska ma bardzo istotne znaczenie dla ochrony środowiska i gospodarki kraju: </w:t>
      </w:r>
    </w:p>
    <w:p w:rsidR="00F732FE" w:rsidRPr="00071A1A" w:rsidRDefault="00F732FE" w:rsidP="006A6BAB">
      <w:pPr>
        <w:numPr>
          <w:ilvl w:val="0"/>
          <w:numId w:val="47"/>
        </w:numPr>
        <w:jc w:val="both"/>
        <w:rPr>
          <w:sz w:val="26"/>
          <w:szCs w:val="26"/>
        </w:rPr>
      </w:pPr>
      <w:r w:rsidRPr="00071A1A">
        <w:rPr>
          <w:sz w:val="26"/>
          <w:szCs w:val="26"/>
        </w:rPr>
        <w:t xml:space="preserve">finansuje ochronę środowiska, </w:t>
      </w:r>
    </w:p>
    <w:p w:rsidR="00F732FE" w:rsidRPr="00071A1A" w:rsidRDefault="00F732FE" w:rsidP="006A6BAB">
      <w:pPr>
        <w:numPr>
          <w:ilvl w:val="0"/>
          <w:numId w:val="47"/>
        </w:numPr>
        <w:jc w:val="both"/>
        <w:rPr>
          <w:sz w:val="26"/>
          <w:szCs w:val="26"/>
        </w:rPr>
      </w:pPr>
      <w:r w:rsidRPr="00071A1A">
        <w:rPr>
          <w:sz w:val="26"/>
          <w:szCs w:val="26"/>
        </w:rPr>
        <w:t xml:space="preserve">uruchamia środki innych inwestorów, </w:t>
      </w:r>
    </w:p>
    <w:p w:rsidR="00F732FE" w:rsidRPr="00071A1A" w:rsidRDefault="00F732FE" w:rsidP="006A6BAB">
      <w:pPr>
        <w:numPr>
          <w:ilvl w:val="0"/>
          <w:numId w:val="47"/>
        </w:numPr>
        <w:jc w:val="both"/>
        <w:rPr>
          <w:sz w:val="26"/>
          <w:szCs w:val="26"/>
        </w:rPr>
      </w:pPr>
      <w:r w:rsidRPr="00071A1A">
        <w:rPr>
          <w:sz w:val="26"/>
          <w:szCs w:val="26"/>
        </w:rPr>
        <w:t xml:space="preserve">stymuluje nowe inwestycje, </w:t>
      </w:r>
    </w:p>
    <w:p w:rsidR="00F732FE" w:rsidRPr="00071A1A" w:rsidRDefault="00F732FE" w:rsidP="006A6BAB">
      <w:pPr>
        <w:numPr>
          <w:ilvl w:val="0"/>
          <w:numId w:val="47"/>
        </w:numPr>
        <w:jc w:val="both"/>
        <w:rPr>
          <w:sz w:val="26"/>
          <w:szCs w:val="26"/>
        </w:rPr>
      </w:pPr>
      <w:r w:rsidRPr="00071A1A">
        <w:rPr>
          <w:sz w:val="26"/>
          <w:szCs w:val="26"/>
        </w:rPr>
        <w:t xml:space="preserve">wspomaga tworzenie nowych miejsc pracy, </w:t>
      </w:r>
    </w:p>
    <w:p w:rsidR="00F732FE" w:rsidRPr="00071A1A" w:rsidRDefault="00F732FE" w:rsidP="006A6BAB">
      <w:pPr>
        <w:numPr>
          <w:ilvl w:val="0"/>
          <w:numId w:val="47"/>
        </w:numPr>
        <w:jc w:val="both"/>
        <w:rPr>
          <w:sz w:val="26"/>
          <w:szCs w:val="26"/>
        </w:rPr>
      </w:pPr>
      <w:r w:rsidRPr="00071A1A">
        <w:rPr>
          <w:sz w:val="26"/>
          <w:szCs w:val="26"/>
        </w:rPr>
        <w:t xml:space="preserve">ważny dla zrównoważonego rozwoju. </w:t>
      </w:r>
    </w:p>
    <w:p w:rsidR="00F732FE" w:rsidRPr="00071A1A" w:rsidRDefault="00F732FE" w:rsidP="00F732FE">
      <w:pPr>
        <w:jc w:val="both"/>
        <w:rPr>
          <w:sz w:val="26"/>
          <w:szCs w:val="26"/>
        </w:rPr>
      </w:pPr>
      <w:r w:rsidRPr="00071A1A">
        <w:rPr>
          <w:sz w:val="26"/>
          <w:szCs w:val="26"/>
        </w:rPr>
        <w:t>Szczegółowy zakres działalności NFOŚiGW, lista programów i przedsięwzięć priorytetowych, kryteria i zasady udzielania wsparcia finansowego, a także wzory wniosków i procedury ich rozpatrywania dostępne są w oficjalnym serwisie internetowym: www.nfosigw.gov.pl oraz w siedzibie Funduszu w Warszawie przy ul. Konstruktorskiej 3a.</w:t>
      </w:r>
    </w:p>
    <w:p w:rsidR="00F732FE" w:rsidRPr="00071A1A" w:rsidRDefault="00F732FE" w:rsidP="00F732FE">
      <w:pPr>
        <w:rPr>
          <w:i/>
          <w:sz w:val="26"/>
          <w:szCs w:val="26"/>
        </w:rPr>
      </w:pPr>
      <w:r w:rsidRPr="00071A1A">
        <w:rPr>
          <w:i/>
          <w:sz w:val="26"/>
          <w:szCs w:val="26"/>
        </w:rPr>
        <w:t xml:space="preserve">Wojewódzki Fundusz Ochrony Środowiska i Gospodarki Wodnej </w:t>
      </w:r>
      <w:r w:rsidR="00D90C56">
        <w:rPr>
          <w:i/>
          <w:sz w:val="26"/>
          <w:szCs w:val="26"/>
        </w:rPr>
        <w:t>w</w:t>
      </w:r>
      <w:r w:rsidR="00EB6D32">
        <w:rPr>
          <w:i/>
          <w:sz w:val="26"/>
          <w:szCs w:val="26"/>
        </w:rPr>
        <w:t xml:space="preserve"> Zielonej Górze</w:t>
      </w:r>
    </w:p>
    <w:p w:rsidR="00F732FE" w:rsidRPr="00071A1A" w:rsidRDefault="00F732FE" w:rsidP="00DE4586">
      <w:pPr>
        <w:ind w:firstLine="708"/>
        <w:jc w:val="both"/>
        <w:rPr>
          <w:sz w:val="26"/>
          <w:szCs w:val="26"/>
        </w:rPr>
      </w:pPr>
      <w:r w:rsidRPr="00071A1A">
        <w:rPr>
          <w:sz w:val="26"/>
          <w:szCs w:val="26"/>
        </w:rPr>
        <w:lastRenderedPageBreak/>
        <w:t xml:space="preserve">Wojewódzki Fundusz Ochrony Środowiska i Gospodarki Wodnej </w:t>
      </w:r>
      <w:r w:rsidR="00810E94">
        <w:rPr>
          <w:sz w:val="26"/>
          <w:szCs w:val="26"/>
        </w:rPr>
        <w:t>w Zielonej Górze</w:t>
      </w:r>
      <w:r w:rsidRPr="00071A1A">
        <w:rPr>
          <w:sz w:val="26"/>
          <w:szCs w:val="26"/>
        </w:rPr>
        <w:t xml:space="preserve"> to samodzielna instytucja finansowa, powołana do wspierania przedsięwzięć w dziedzinie ekologii. </w:t>
      </w:r>
    </w:p>
    <w:p w:rsidR="00F732FE" w:rsidRPr="00071A1A" w:rsidRDefault="00F732FE" w:rsidP="00DE4586">
      <w:pPr>
        <w:jc w:val="both"/>
        <w:rPr>
          <w:sz w:val="26"/>
          <w:szCs w:val="26"/>
        </w:rPr>
      </w:pPr>
      <w:r w:rsidRPr="00071A1A">
        <w:rPr>
          <w:sz w:val="26"/>
          <w:szCs w:val="26"/>
        </w:rPr>
        <w:t xml:space="preserve">Przedmiotem działania </w:t>
      </w:r>
      <w:proofErr w:type="spellStart"/>
      <w:r w:rsidRPr="00071A1A">
        <w:rPr>
          <w:sz w:val="26"/>
          <w:szCs w:val="26"/>
        </w:rPr>
        <w:t>WFOŚiGW</w:t>
      </w:r>
      <w:proofErr w:type="spellEnd"/>
      <w:r w:rsidRPr="00071A1A">
        <w:rPr>
          <w:sz w:val="26"/>
          <w:szCs w:val="26"/>
        </w:rPr>
        <w:t xml:space="preserve"> jest wspieranie oraz dofinansowywanie działalności służącej ochronie środowiska i gospodarki wodnej, które odbywa się zgodnie </w:t>
      </w:r>
      <w:r w:rsidR="0013505A">
        <w:rPr>
          <w:sz w:val="26"/>
          <w:szCs w:val="26"/>
        </w:rPr>
        <w:br/>
      </w:r>
      <w:r w:rsidRPr="00071A1A">
        <w:rPr>
          <w:sz w:val="26"/>
          <w:szCs w:val="26"/>
        </w:rPr>
        <w:t xml:space="preserve">z kierunkami strategii na szczeblu krajowym oraz celami środowiskowymi wynikającymi ze strategii zrównoważonego rozwoju województwa </w:t>
      </w:r>
      <w:r w:rsidR="000903C7">
        <w:rPr>
          <w:sz w:val="26"/>
          <w:szCs w:val="26"/>
        </w:rPr>
        <w:t>Lubuski</w:t>
      </w:r>
      <w:r w:rsidR="00DE4586" w:rsidRPr="00071A1A">
        <w:rPr>
          <w:sz w:val="26"/>
          <w:szCs w:val="26"/>
        </w:rPr>
        <w:t>ego</w:t>
      </w:r>
      <w:r w:rsidRPr="00071A1A">
        <w:rPr>
          <w:sz w:val="26"/>
          <w:szCs w:val="26"/>
        </w:rPr>
        <w:t xml:space="preserve">. </w:t>
      </w:r>
    </w:p>
    <w:p w:rsidR="00F732FE" w:rsidRPr="00071A1A" w:rsidRDefault="00F732FE" w:rsidP="00DE4586">
      <w:pPr>
        <w:jc w:val="both"/>
        <w:rPr>
          <w:sz w:val="26"/>
          <w:szCs w:val="26"/>
        </w:rPr>
      </w:pPr>
      <w:r w:rsidRPr="00071A1A">
        <w:rPr>
          <w:sz w:val="26"/>
          <w:szCs w:val="26"/>
        </w:rPr>
        <w:t xml:space="preserve">Ze względu na wieloletnie doświadczenie w finansowaniu ochrony środowiska Funduszowi zostały przydzielone zadania związane z obsługą na terenie województwa </w:t>
      </w:r>
      <w:r w:rsidR="000903C7">
        <w:rPr>
          <w:sz w:val="26"/>
          <w:szCs w:val="26"/>
        </w:rPr>
        <w:t>Lubuski</w:t>
      </w:r>
      <w:r w:rsidR="003922AF">
        <w:rPr>
          <w:sz w:val="26"/>
          <w:szCs w:val="26"/>
        </w:rPr>
        <w:t>ego</w:t>
      </w:r>
      <w:r w:rsidRPr="00071A1A">
        <w:rPr>
          <w:sz w:val="26"/>
          <w:szCs w:val="26"/>
        </w:rPr>
        <w:t xml:space="preserve"> środków unijnych przeznaczonych na ten obszar.</w:t>
      </w:r>
    </w:p>
    <w:p w:rsidR="00F732FE" w:rsidRPr="00071A1A" w:rsidRDefault="00F732FE" w:rsidP="00DE4586">
      <w:pPr>
        <w:ind w:firstLine="360"/>
        <w:jc w:val="both"/>
        <w:rPr>
          <w:sz w:val="26"/>
          <w:szCs w:val="26"/>
        </w:rPr>
      </w:pPr>
      <w:r w:rsidRPr="00071A1A">
        <w:rPr>
          <w:sz w:val="26"/>
          <w:szCs w:val="26"/>
        </w:rPr>
        <w:t xml:space="preserve">Realizacja zadań statutowych </w:t>
      </w:r>
      <w:proofErr w:type="spellStart"/>
      <w:r w:rsidRPr="00071A1A">
        <w:rPr>
          <w:sz w:val="26"/>
          <w:szCs w:val="26"/>
        </w:rPr>
        <w:t>WFOŚiGW</w:t>
      </w:r>
      <w:proofErr w:type="spellEnd"/>
      <w:r w:rsidRPr="00071A1A">
        <w:rPr>
          <w:sz w:val="26"/>
          <w:szCs w:val="26"/>
        </w:rPr>
        <w:t xml:space="preserve"> odbywa się zgodnie z corocznie uchwalanym planem pracy. Wsparcie finansowe realizowane jest poprzez udzielanie pożyczek i dotacji na zadania realizowane w następujących komponentach środowiska: </w:t>
      </w:r>
    </w:p>
    <w:p w:rsidR="00F732FE" w:rsidRPr="00071A1A" w:rsidRDefault="00F732FE" w:rsidP="006A6BAB">
      <w:pPr>
        <w:numPr>
          <w:ilvl w:val="0"/>
          <w:numId w:val="47"/>
        </w:numPr>
        <w:jc w:val="both"/>
        <w:rPr>
          <w:sz w:val="26"/>
          <w:szCs w:val="26"/>
        </w:rPr>
      </w:pPr>
      <w:r w:rsidRPr="00071A1A">
        <w:rPr>
          <w:sz w:val="26"/>
          <w:szCs w:val="26"/>
        </w:rPr>
        <w:t xml:space="preserve">ochrona wód, </w:t>
      </w:r>
    </w:p>
    <w:p w:rsidR="00F732FE" w:rsidRPr="00071A1A" w:rsidRDefault="00F732FE" w:rsidP="006A6BAB">
      <w:pPr>
        <w:numPr>
          <w:ilvl w:val="0"/>
          <w:numId w:val="47"/>
        </w:numPr>
        <w:jc w:val="both"/>
        <w:rPr>
          <w:sz w:val="26"/>
          <w:szCs w:val="26"/>
        </w:rPr>
      </w:pPr>
      <w:r w:rsidRPr="00071A1A">
        <w:rPr>
          <w:sz w:val="26"/>
          <w:szCs w:val="26"/>
        </w:rPr>
        <w:t xml:space="preserve">ochrona atmosfery, </w:t>
      </w:r>
    </w:p>
    <w:p w:rsidR="00F732FE" w:rsidRPr="00071A1A" w:rsidRDefault="00F732FE" w:rsidP="006A6BAB">
      <w:pPr>
        <w:numPr>
          <w:ilvl w:val="0"/>
          <w:numId w:val="47"/>
        </w:numPr>
        <w:jc w:val="both"/>
        <w:rPr>
          <w:sz w:val="26"/>
          <w:szCs w:val="26"/>
        </w:rPr>
      </w:pPr>
      <w:r w:rsidRPr="00071A1A">
        <w:rPr>
          <w:sz w:val="26"/>
          <w:szCs w:val="26"/>
        </w:rPr>
        <w:t xml:space="preserve">gospodarka wodna, </w:t>
      </w:r>
    </w:p>
    <w:p w:rsidR="00F732FE" w:rsidRPr="00071A1A" w:rsidRDefault="00F732FE" w:rsidP="006A6BAB">
      <w:pPr>
        <w:numPr>
          <w:ilvl w:val="0"/>
          <w:numId w:val="47"/>
        </w:numPr>
        <w:jc w:val="both"/>
        <w:rPr>
          <w:sz w:val="26"/>
          <w:szCs w:val="26"/>
        </w:rPr>
      </w:pPr>
      <w:r w:rsidRPr="00071A1A">
        <w:rPr>
          <w:sz w:val="26"/>
          <w:szCs w:val="26"/>
        </w:rPr>
        <w:t xml:space="preserve">ochrona powierzchni ziemi, </w:t>
      </w:r>
    </w:p>
    <w:p w:rsidR="00F732FE" w:rsidRPr="00071A1A" w:rsidRDefault="00F732FE" w:rsidP="006A6BAB">
      <w:pPr>
        <w:numPr>
          <w:ilvl w:val="0"/>
          <w:numId w:val="47"/>
        </w:numPr>
        <w:jc w:val="both"/>
        <w:rPr>
          <w:sz w:val="26"/>
          <w:szCs w:val="26"/>
        </w:rPr>
      </w:pPr>
      <w:r w:rsidRPr="00071A1A">
        <w:rPr>
          <w:sz w:val="26"/>
          <w:szCs w:val="26"/>
        </w:rPr>
        <w:t xml:space="preserve">ochrona przyrody, </w:t>
      </w:r>
    </w:p>
    <w:p w:rsidR="00F732FE" w:rsidRPr="00071A1A" w:rsidRDefault="00F732FE" w:rsidP="006A6BAB">
      <w:pPr>
        <w:numPr>
          <w:ilvl w:val="0"/>
          <w:numId w:val="47"/>
        </w:numPr>
        <w:jc w:val="both"/>
        <w:rPr>
          <w:sz w:val="26"/>
          <w:szCs w:val="26"/>
        </w:rPr>
      </w:pPr>
      <w:r w:rsidRPr="00071A1A">
        <w:rPr>
          <w:sz w:val="26"/>
          <w:szCs w:val="26"/>
        </w:rPr>
        <w:t xml:space="preserve">monitoring środowiska, </w:t>
      </w:r>
    </w:p>
    <w:p w:rsidR="00F732FE" w:rsidRPr="00071A1A" w:rsidRDefault="00F732FE" w:rsidP="006A6BAB">
      <w:pPr>
        <w:numPr>
          <w:ilvl w:val="0"/>
          <w:numId w:val="47"/>
        </w:numPr>
        <w:jc w:val="both"/>
        <w:rPr>
          <w:sz w:val="26"/>
          <w:szCs w:val="26"/>
        </w:rPr>
      </w:pPr>
      <w:r w:rsidRPr="00071A1A">
        <w:rPr>
          <w:sz w:val="26"/>
          <w:szCs w:val="26"/>
        </w:rPr>
        <w:t xml:space="preserve">nadzwyczajne zagrożenia środowiska, </w:t>
      </w:r>
    </w:p>
    <w:p w:rsidR="00F732FE" w:rsidRPr="00071A1A" w:rsidRDefault="00F732FE" w:rsidP="006A6BAB">
      <w:pPr>
        <w:numPr>
          <w:ilvl w:val="0"/>
          <w:numId w:val="47"/>
        </w:numPr>
        <w:jc w:val="both"/>
        <w:rPr>
          <w:sz w:val="26"/>
          <w:szCs w:val="26"/>
        </w:rPr>
      </w:pPr>
      <w:r w:rsidRPr="00071A1A">
        <w:rPr>
          <w:sz w:val="26"/>
          <w:szCs w:val="26"/>
        </w:rPr>
        <w:t xml:space="preserve">edukacja ekologiczna. </w:t>
      </w:r>
    </w:p>
    <w:p w:rsidR="005E0F40" w:rsidRPr="00071A1A" w:rsidRDefault="00F732FE" w:rsidP="00DE4586">
      <w:pPr>
        <w:jc w:val="both"/>
        <w:rPr>
          <w:sz w:val="26"/>
          <w:szCs w:val="26"/>
        </w:rPr>
      </w:pPr>
      <w:r w:rsidRPr="00071A1A">
        <w:rPr>
          <w:sz w:val="26"/>
          <w:szCs w:val="26"/>
        </w:rPr>
        <w:t xml:space="preserve">Szczegółowe informacje na temat działalności </w:t>
      </w:r>
      <w:proofErr w:type="spellStart"/>
      <w:r w:rsidRPr="00071A1A">
        <w:rPr>
          <w:sz w:val="26"/>
          <w:szCs w:val="26"/>
        </w:rPr>
        <w:t>WFOŚiGW</w:t>
      </w:r>
      <w:proofErr w:type="spellEnd"/>
      <w:r w:rsidRPr="00071A1A">
        <w:rPr>
          <w:sz w:val="26"/>
          <w:szCs w:val="26"/>
        </w:rPr>
        <w:t xml:space="preserve"> </w:t>
      </w:r>
      <w:r w:rsidR="00D90C56">
        <w:rPr>
          <w:sz w:val="26"/>
          <w:szCs w:val="26"/>
        </w:rPr>
        <w:t xml:space="preserve">we </w:t>
      </w:r>
      <w:r w:rsidR="00810E94">
        <w:rPr>
          <w:sz w:val="26"/>
          <w:szCs w:val="26"/>
        </w:rPr>
        <w:t>Zielonej Górze</w:t>
      </w:r>
      <w:r w:rsidRPr="00071A1A">
        <w:rPr>
          <w:sz w:val="26"/>
          <w:szCs w:val="26"/>
        </w:rPr>
        <w:t xml:space="preserve"> można znaleźć na stronie internetowej funduszu: </w:t>
      </w:r>
      <w:r w:rsidR="00810E94" w:rsidRPr="00810E94">
        <w:rPr>
          <w:sz w:val="26"/>
          <w:szCs w:val="26"/>
        </w:rPr>
        <w:t>http://www.wfosigw.zgora.pl/</w:t>
      </w:r>
      <w:r w:rsidRPr="00071A1A">
        <w:rPr>
          <w:sz w:val="26"/>
          <w:szCs w:val="26"/>
        </w:rPr>
        <w:t xml:space="preserve"> lub pod numerem telefonu</w:t>
      </w:r>
      <w:r w:rsidR="003922AF">
        <w:rPr>
          <w:sz w:val="26"/>
          <w:szCs w:val="26"/>
        </w:rPr>
        <w:t xml:space="preserve"> oddziału w </w:t>
      </w:r>
      <w:r w:rsidR="00EB6D32">
        <w:rPr>
          <w:sz w:val="26"/>
          <w:szCs w:val="26"/>
        </w:rPr>
        <w:t>Zielonej Górze</w:t>
      </w:r>
      <w:r w:rsidRPr="00071A1A">
        <w:rPr>
          <w:sz w:val="26"/>
          <w:szCs w:val="26"/>
        </w:rPr>
        <w:t xml:space="preserve">: </w:t>
      </w:r>
      <w:r w:rsidR="00EB6D32">
        <w:rPr>
          <w:sz w:val="26"/>
          <w:szCs w:val="26"/>
        </w:rPr>
        <w:t>68 419 69 00</w:t>
      </w:r>
      <w:r w:rsidRPr="00071A1A">
        <w:rPr>
          <w:sz w:val="26"/>
          <w:szCs w:val="26"/>
        </w:rPr>
        <w:t>.</w:t>
      </w:r>
    </w:p>
    <w:p w:rsidR="005E0F40" w:rsidRPr="00474C3A" w:rsidRDefault="005E0F40" w:rsidP="005E0F40">
      <w:pPr>
        <w:numPr>
          <w:ilvl w:val="2"/>
          <w:numId w:val="1"/>
        </w:numPr>
        <w:ind w:hanging="1224"/>
        <w:jc w:val="both"/>
        <w:outlineLvl w:val="1"/>
        <w:rPr>
          <w:b/>
          <w:sz w:val="32"/>
          <w:szCs w:val="26"/>
        </w:rPr>
      </w:pPr>
      <w:bookmarkStart w:id="155" w:name="_Toc497761694"/>
      <w:r w:rsidRPr="00474C3A">
        <w:rPr>
          <w:b/>
          <w:bCs/>
          <w:sz w:val="32"/>
          <w:szCs w:val="26"/>
        </w:rPr>
        <w:t>Fundusze Unii Europejskiej</w:t>
      </w:r>
      <w:bookmarkEnd w:id="155"/>
    </w:p>
    <w:p w:rsidR="005E0F40" w:rsidRPr="00071A1A" w:rsidRDefault="005E0F40" w:rsidP="005E0F40">
      <w:pPr>
        <w:jc w:val="both"/>
        <w:rPr>
          <w:i/>
          <w:sz w:val="26"/>
          <w:szCs w:val="26"/>
        </w:rPr>
      </w:pPr>
      <w:r w:rsidRPr="00071A1A">
        <w:rPr>
          <w:i/>
          <w:sz w:val="26"/>
          <w:szCs w:val="26"/>
        </w:rPr>
        <w:lastRenderedPageBreak/>
        <w:t>Program Operacyjny Infrastruktura i Środowisko 2014-2020 (</w:t>
      </w:r>
      <w:proofErr w:type="spellStart"/>
      <w:r w:rsidRPr="00071A1A">
        <w:rPr>
          <w:i/>
          <w:sz w:val="26"/>
          <w:szCs w:val="26"/>
        </w:rPr>
        <w:t>POIiŚ</w:t>
      </w:r>
      <w:proofErr w:type="spellEnd"/>
      <w:r w:rsidRPr="00071A1A">
        <w:rPr>
          <w:i/>
          <w:sz w:val="26"/>
          <w:szCs w:val="26"/>
        </w:rPr>
        <w:t>)</w:t>
      </w:r>
      <w:r w:rsidRPr="00071A1A">
        <w:rPr>
          <w:rStyle w:val="TekstdymkaZnak"/>
          <w:i/>
          <w:sz w:val="26"/>
          <w:szCs w:val="26"/>
        </w:rPr>
        <w:footnoteReference w:id="8"/>
      </w:r>
      <w:r w:rsidRPr="00071A1A">
        <w:rPr>
          <w:i/>
          <w:sz w:val="26"/>
          <w:szCs w:val="26"/>
        </w:rPr>
        <w:t xml:space="preserve"> </w:t>
      </w:r>
    </w:p>
    <w:p w:rsidR="005E0F40" w:rsidRPr="00071A1A" w:rsidRDefault="005E0F40" w:rsidP="005E0F40">
      <w:pPr>
        <w:ind w:firstLine="708"/>
        <w:jc w:val="both"/>
        <w:rPr>
          <w:sz w:val="26"/>
          <w:szCs w:val="26"/>
        </w:rPr>
      </w:pPr>
      <w:r w:rsidRPr="00071A1A">
        <w:rPr>
          <w:sz w:val="26"/>
          <w:szCs w:val="26"/>
        </w:rPr>
        <w:t xml:space="preserve">Projekt Umowy Partnerstwa, który wyznacza główne kierunki wsparcia </w:t>
      </w:r>
      <w:r w:rsidR="0013505A">
        <w:rPr>
          <w:sz w:val="26"/>
          <w:szCs w:val="26"/>
        </w:rPr>
        <w:br/>
      </w:r>
      <w:r w:rsidRPr="00071A1A">
        <w:rPr>
          <w:sz w:val="26"/>
          <w:szCs w:val="26"/>
        </w:rPr>
        <w:t xml:space="preserve">z Funduszy Europejskich w perspektywie finansowej 2014-2020, zakłada realizację krajowego programu operacyjnego dotyczącego m.in. gospodarki niskoemisyjnej, przeciwdziałania i adaptacji do zmian klimatu, ochrony środowiska, transportu </w:t>
      </w:r>
      <w:r w:rsidR="003922AF">
        <w:rPr>
          <w:sz w:val="26"/>
          <w:szCs w:val="26"/>
        </w:rPr>
        <w:br/>
      </w:r>
      <w:r w:rsidRPr="00071A1A">
        <w:rPr>
          <w:sz w:val="26"/>
          <w:szCs w:val="26"/>
        </w:rPr>
        <w:t xml:space="preserve">i bezpieczeństwa energetycznego. Środki unijne z programu przeznaczone będą w ograniczonym stopniu na inwestycje w obszary ochrony zdrowia czy dziedzictwa kulturowego. Program Operacyjny Infrastruktura i Środowisko 2014-2020, podobnie jak jego poprzednik na lata 2007-2013, będzie wspierać głównie rozwój infrastruktury technicznej kraju, co w efekcie przyczyni się do zrównoważonego rozwoju gospodarki oraz zwiększenia jej konkurencyjności. </w:t>
      </w:r>
    </w:p>
    <w:p w:rsidR="005E0F40" w:rsidRPr="00071A1A" w:rsidRDefault="005E0F40" w:rsidP="005E0F40">
      <w:pPr>
        <w:jc w:val="both"/>
        <w:rPr>
          <w:i/>
          <w:sz w:val="26"/>
          <w:szCs w:val="26"/>
        </w:rPr>
      </w:pPr>
      <w:r w:rsidRPr="00071A1A">
        <w:rPr>
          <w:i/>
          <w:sz w:val="26"/>
          <w:szCs w:val="26"/>
        </w:rPr>
        <w:t xml:space="preserve">Główny cel Programu </w:t>
      </w:r>
    </w:p>
    <w:p w:rsidR="005E0F40" w:rsidRPr="00071A1A" w:rsidRDefault="005E0F40" w:rsidP="005E0F40">
      <w:pPr>
        <w:ind w:firstLine="708"/>
        <w:jc w:val="both"/>
        <w:rPr>
          <w:sz w:val="26"/>
          <w:szCs w:val="26"/>
        </w:rPr>
      </w:pPr>
      <w:r w:rsidRPr="00071A1A">
        <w:rPr>
          <w:sz w:val="26"/>
          <w:szCs w:val="26"/>
        </w:rPr>
        <w:t xml:space="preserve">Celem nadrzędnym omawianego Programu będzie wsparcie gospodarki efektywnie korzystającej z zasobów, przyjaznej środowisku, a także sprzyjającej spójności terytorialnej i społecznej. Wyznaczony cel główny wynika z jednego </w:t>
      </w:r>
      <w:r w:rsidR="0013505A">
        <w:rPr>
          <w:sz w:val="26"/>
          <w:szCs w:val="26"/>
        </w:rPr>
        <w:br/>
      </w:r>
      <w:r w:rsidRPr="00071A1A">
        <w:rPr>
          <w:sz w:val="26"/>
          <w:szCs w:val="26"/>
        </w:rPr>
        <w:t xml:space="preserve">z priorytetów strategii Europa 2020, którym jest zrównoważony rozwój. Oznacza on budowanie silnej, stabilnej i konkurencyjnej gospodarki, która sprawnie i efektywnie korzysta z dostępnych zasobów. Nacisk na wsparcie gospodarki skutecznie korzystającej z dostępnych zasobów, sprzyjającej środowisku i jednocześnie bardziej konkurencyjnej ekonomicznie, prowadzić będzie do zachowania spójności </w:t>
      </w:r>
      <w:r w:rsidR="003922AF">
        <w:rPr>
          <w:sz w:val="26"/>
          <w:szCs w:val="26"/>
        </w:rPr>
        <w:br/>
      </w:r>
      <w:r w:rsidRPr="00071A1A">
        <w:rPr>
          <w:sz w:val="26"/>
          <w:szCs w:val="26"/>
        </w:rPr>
        <w:t xml:space="preserve">i równowagi pomiędzy działaniami inwestycyjnymi w infrastrukturę oraz wsparciu skierowanemu do wybranych obszarów gospodarki. Opisany program będzie skutecznie realizował założenia unijnej strategii. </w:t>
      </w:r>
    </w:p>
    <w:p w:rsidR="005E0F40" w:rsidRPr="00071A1A" w:rsidRDefault="005E0F40" w:rsidP="005E0F40">
      <w:pPr>
        <w:jc w:val="both"/>
        <w:rPr>
          <w:i/>
          <w:sz w:val="26"/>
          <w:szCs w:val="26"/>
        </w:rPr>
      </w:pPr>
      <w:r w:rsidRPr="00071A1A">
        <w:rPr>
          <w:i/>
          <w:sz w:val="26"/>
          <w:szCs w:val="26"/>
        </w:rPr>
        <w:t xml:space="preserve">Beneficjenci </w:t>
      </w:r>
    </w:p>
    <w:p w:rsidR="005E0F40" w:rsidRPr="00071A1A" w:rsidRDefault="005E0F40" w:rsidP="005E0F40">
      <w:pPr>
        <w:jc w:val="both"/>
        <w:rPr>
          <w:sz w:val="26"/>
          <w:szCs w:val="26"/>
        </w:rPr>
      </w:pPr>
      <w:r w:rsidRPr="00071A1A">
        <w:rPr>
          <w:sz w:val="26"/>
          <w:szCs w:val="26"/>
        </w:rPr>
        <w:t xml:space="preserve">Najważniejszymi beneficjentami </w:t>
      </w:r>
      <w:proofErr w:type="spellStart"/>
      <w:r w:rsidRPr="00071A1A">
        <w:rPr>
          <w:sz w:val="26"/>
          <w:szCs w:val="26"/>
        </w:rPr>
        <w:t>POIiŚ</w:t>
      </w:r>
      <w:proofErr w:type="spellEnd"/>
      <w:r w:rsidRPr="00071A1A">
        <w:rPr>
          <w:sz w:val="26"/>
          <w:szCs w:val="26"/>
        </w:rPr>
        <w:t xml:space="preserve"> 2014-2020 będą podmioty publiczne (w tym jednostki samorządu terytorialnego).</w:t>
      </w:r>
    </w:p>
    <w:p w:rsidR="005E0F40" w:rsidRPr="00071A1A" w:rsidRDefault="005E0F40" w:rsidP="005E0F40">
      <w:pPr>
        <w:rPr>
          <w:i/>
          <w:sz w:val="26"/>
          <w:szCs w:val="26"/>
        </w:rPr>
      </w:pPr>
      <w:r w:rsidRPr="00071A1A">
        <w:rPr>
          <w:i/>
          <w:sz w:val="26"/>
          <w:szCs w:val="26"/>
        </w:rPr>
        <w:t xml:space="preserve">Źródła finansowania </w:t>
      </w:r>
    </w:p>
    <w:p w:rsidR="005E0F40" w:rsidRPr="00071A1A" w:rsidRDefault="005E0F40" w:rsidP="005E0F40">
      <w:pPr>
        <w:rPr>
          <w:sz w:val="26"/>
          <w:szCs w:val="26"/>
        </w:rPr>
      </w:pPr>
      <w:r w:rsidRPr="00071A1A">
        <w:rPr>
          <w:sz w:val="26"/>
          <w:szCs w:val="26"/>
        </w:rPr>
        <w:t xml:space="preserve">W przypadku </w:t>
      </w:r>
      <w:proofErr w:type="spellStart"/>
      <w:r w:rsidRPr="00071A1A">
        <w:rPr>
          <w:sz w:val="26"/>
          <w:szCs w:val="26"/>
        </w:rPr>
        <w:t>POIiŚ</w:t>
      </w:r>
      <w:proofErr w:type="spellEnd"/>
      <w:r w:rsidRPr="00071A1A">
        <w:rPr>
          <w:sz w:val="26"/>
          <w:szCs w:val="26"/>
        </w:rPr>
        <w:t xml:space="preserve"> 2014-2020 wyróżniamy dwa źródła finansowania: Fundusz Spójności (FS), którego głównym celem jest wspieranie rozwoju europejskich sieci transportowych oraz ochrony środowiska w krajach UE oraz Europejski Fundusz Rozwoju Regionalnego (EFRR). </w:t>
      </w:r>
    </w:p>
    <w:p w:rsidR="005E0F40" w:rsidRPr="00071A1A" w:rsidRDefault="005E0F40" w:rsidP="005E0F40">
      <w:pPr>
        <w:rPr>
          <w:i/>
          <w:sz w:val="26"/>
          <w:szCs w:val="26"/>
        </w:rPr>
      </w:pPr>
      <w:r w:rsidRPr="00071A1A">
        <w:rPr>
          <w:i/>
          <w:sz w:val="26"/>
          <w:szCs w:val="26"/>
        </w:rPr>
        <w:lastRenderedPageBreak/>
        <w:t xml:space="preserve">Priorytety </w:t>
      </w:r>
      <w:proofErr w:type="spellStart"/>
      <w:r w:rsidRPr="00071A1A">
        <w:rPr>
          <w:i/>
          <w:sz w:val="26"/>
          <w:szCs w:val="26"/>
        </w:rPr>
        <w:t>POiIŚ</w:t>
      </w:r>
      <w:proofErr w:type="spellEnd"/>
      <w:r w:rsidRPr="00071A1A">
        <w:rPr>
          <w:i/>
          <w:sz w:val="26"/>
          <w:szCs w:val="26"/>
        </w:rPr>
        <w:t xml:space="preserve"> </w:t>
      </w:r>
    </w:p>
    <w:p w:rsidR="005E0F40" w:rsidRPr="00071A1A" w:rsidRDefault="009F575F" w:rsidP="005E0F40">
      <w:pPr>
        <w:rPr>
          <w:sz w:val="26"/>
          <w:szCs w:val="26"/>
        </w:rPr>
      </w:pPr>
      <w:r>
        <w:rPr>
          <w:b/>
          <w:sz w:val="26"/>
          <w:szCs w:val="26"/>
        </w:rPr>
        <w:t>PRIORYTET I (FS) – 1263 mln</w:t>
      </w:r>
      <w:r w:rsidR="005E0F40" w:rsidRPr="00071A1A">
        <w:rPr>
          <w:b/>
          <w:sz w:val="26"/>
          <w:szCs w:val="26"/>
        </w:rPr>
        <w:t xml:space="preserve"> euro</w:t>
      </w:r>
      <w:r w:rsidR="005E0F40" w:rsidRPr="00071A1A">
        <w:rPr>
          <w:sz w:val="26"/>
          <w:szCs w:val="26"/>
        </w:rPr>
        <w:t xml:space="preserve"> </w:t>
      </w:r>
      <w:r w:rsidR="005E0F40" w:rsidRPr="00071A1A">
        <w:rPr>
          <w:sz w:val="26"/>
          <w:szCs w:val="26"/>
        </w:rPr>
        <w:br/>
        <w:t xml:space="preserve">Promocja odnawialnych źródeł energii i efektywności energetycznej: </w:t>
      </w:r>
    </w:p>
    <w:p w:rsidR="005E0F40" w:rsidRPr="00071A1A" w:rsidRDefault="005E0F40" w:rsidP="006A6BAB">
      <w:pPr>
        <w:numPr>
          <w:ilvl w:val="0"/>
          <w:numId w:val="47"/>
        </w:numPr>
        <w:rPr>
          <w:sz w:val="26"/>
          <w:szCs w:val="26"/>
        </w:rPr>
      </w:pPr>
      <w:r w:rsidRPr="00071A1A">
        <w:rPr>
          <w:sz w:val="26"/>
          <w:szCs w:val="26"/>
        </w:rPr>
        <w:t xml:space="preserve">produkcja, dystrybucja oraz wykorzystanie odnawialnych źródeł energii (OZE), np. budowa, rozbudowa farm wiatrowych, instalacji na biomasę bądź biogaz, </w:t>
      </w:r>
    </w:p>
    <w:p w:rsidR="005E0F40" w:rsidRPr="00071A1A" w:rsidRDefault="005E0F40" w:rsidP="006A6BAB">
      <w:pPr>
        <w:numPr>
          <w:ilvl w:val="0"/>
          <w:numId w:val="47"/>
        </w:numPr>
        <w:rPr>
          <w:sz w:val="26"/>
          <w:szCs w:val="26"/>
        </w:rPr>
      </w:pPr>
      <w:r w:rsidRPr="00071A1A">
        <w:rPr>
          <w:sz w:val="26"/>
          <w:szCs w:val="26"/>
        </w:rPr>
        <w:t xml:space="preserve">poprawa efektywności energetycznej w sektorze publicznym i mieszkaniowym, </w:t>
      </w:r>
    </w:p>
    <w:p w:rsidR="005E0F40" w:rsidRPr="00071A1A" w:rsidRDefault="005E0F40" w:rsidP="006A6BAB">
      <w:pPr>
        <w:numPr>
          <w:ilvl w:val="0"/>
          <w:numId w:val="47"/>
        </w:numPr>
        <w:rPr>
          <w:sz w:val="26"/>
          <w:szCs w:val="26"/>
        </w:rPr>
      </w:pPr>
      <w:r w:rsidRPr="00071A1A">
        <w:rPr>
          <w:sz w:val="26"/>
          <w:szCs w:val="26"/>
        </w:rPr>
        <w:t xml:space="preserve">rozwój i wdrażanie inteligentnych systemów dystrybucji, np. budowa sieci dystrybucyjnych średniego i niskiego napięcia. </w:t>
      </w:r>
    </w:p>
    <w:p w:rsidR="005E0F40" w:rsidRPr="00474C3A" w:rsidRDefault="005E0F40" w:rsidP="005E0F40">
      <w:pPr>
        <w:rPr>
          <w:sz w:val="26"/>
          <w:szCs w:val="26"/>
        </w:rPr>
      </w:pPr>
      <w:r w:rsidRPr="00071A1A">
        <w:rPr>
          <w:sz w:val="26"/>
          <w:szCs w:val="26"/>
        </w:rPr>
        <w:t xml:space="preserve">Instytucja pośrednicząca – MINISTERSTWO GOSPODARKI. </w:t>
      </w:r>
    </w:p>
    <w:p w:rsidR="005E0F40" w:rsidRPr="00071A1A" w:rsidRDefault="005E0F40" w:rsidP="005E0F40">
      <w:pPr>
        <w:rPr>
          <w:sz w:val="26"/>
          <w:szCs w:val="26"/>
        </w:rPr>
      </w:pPr>
      <w:r w:rsidRPr="00071A1A">
        <w:rPr>
          <w:b/>
          <w:sz w:val="26"/>
          <w:szCs w:val="26"/>
        </w:rPr>
        <w:t>PRIORYTET II (FS) – 3458 mln euro</w:t>
      </w:r>
      <w:r w:rsidRPr="00071A1A">
        <w:rPr>
          <w:sz w:val="26"/>
          <w:szCs w:val="26"/>
        </w:rPr>
        <w:t xml:space="preserve"> </w:t>
      </w:r>
      <w:r w:rsidRPr="00071A1A">
        <w:rPr>
          <w:sz w:val="26"/>
          <w:szCs w:val="26"/>
        </w:rPr>
        <w:br/>
        <w:t xml:space="preserve">Ochrona środowiska, w tym adaptacja do zmian klimatu: </w:t>
      </w:r>
    </w:p>
    <w:p w:rsidR="005E0F40" w:rsidRPr="00071A1A" w:rsidRDefault="005E0F40" w:rsidP="006A6BAB">
      <w:pPr>
        <w:numPr>
          <w:ilvl w:val="0"/>
          <w:numId w:val="47"/>
        </w:numPr>
        <w:rPr>
          <w:sz w:val="26"/>
          <w:szCs w:val="26"/>
        </w:rPr>
      </w:pPr>
      <w:r w:rsidRPr="00071A1A">
        <w:rPr>
          <w:sz w:val="26"/>
          <w:szCs w:val="26"/>
        </w:rPr>
        <w:t xml:space="preserve">rozwój infrastruktury środowiskowej (np. oczyszczalnie ścieków, sieć kanalizacyjna oraz wodociągowa, instalacje do zagospodarowania odpadów komunalnych, w tym do ich termicznego przetwarzania), </w:t>
      </w:r>
    </w:p>
    <w:p w:rsidR="005E0F40" w:rsidRPr="00071A1A" w:rsidRDefault="005E0F40" w:rsidP="006A6BAB">
      <w:pPr>
        <w:numPr>
          <w:ilvl w:val="0"/>
          <w:numId w:val="47"/>
        </w:numPr>
        <w:rPr>
          <w:sz w:val="26"/>
          <w:szCs w:val="26"/>
        </w:rPr>
      </w:pPr>
      <w:r w:rsidRPr="00071A1A">
        <w:rPr>
          <w:sz w:val="26"/>
          <w:szCs w:val="26"/>
        </w:rPr>
        <w:t xml:space="preserve">ochrona i przywrócenie różnorodności biologicznej, poprawa jakości środowiska wiejskiego (np. redukcja zanieczyszczenia powietrza i rekultywacja terenów zdegradowanych), </w:t>
      </w:r>
    </w:p>
    <w:p w:rsidR="005E0F40" w:rsidRPr="00071A1A" w:rsidRDefault="005E0F40" w:rsidP="006A6BAB">
      <w:pPr>
        <w:numPr>
          <w:ilvl w:val="0"/>
          <w:numId w:val="47"/>
        </w:numPr>
        <w:rPr>
          <w:sz w:val="26"/>
          <w:szCs w:val="26"/>
        </w:rPr>
      </w:pPr>
      <w:r w:rsidRPr="00071A1A">
        <w:rPr>
          <w:sz w:val="26"/>
          <w:szCs w:val="26"/>
        </w:rPr>
        <w:t xml:space="preserve">dostosowanie do zmian klimatu, np. zabezpieczenie obszarów miejskich przed niekorzystnymi zjawiskami pogodowymi, zarządzanie wodami opadowymi, projekty z zakresu małej retencji oraz systemy zarządzania klęskami żywiołowymi. </w:t>
      </w:r>
    </w:p>
    <w:p w:rsidR="005E0F40" w:rsidRPr="00071A1A" w:rsidRDefault="005E0F40" w:rsidP="005E0F40">
      <w:pPr>
        <w:rPr>
          <w:sz w:val="26"/>
          <w:szCs w:val="26"/>
        </w:rPr>
      </w:pPr>
      <w:r w:rsidRPr="00071A1A">
        <w:rPr>
          <w:sz w:val="26"/>
          <w:szCs w:val="26"/>
        </w:rPr>
        <w:t xml:space="preserve">Instytucja pośrednicząca – MINISTERSTWO ŚRODOWISKA. </w:t>
      </w:r>
    </w:p>
    <w:p w:rsidR="005E0F40" w:rsidRPr="00071A1A" w:rsidRDefault="005E0F40" w:rsidP="005E0F40">
      <w:pPr>
        <w:rPr>
          <w:b/>
          <w:sz w:val="26"/>
          <w:szCs w:val="26"/>
        </w:rPr>
      </w:pPr>
      <w:r w:rsidRPr="00071A1A">
        <w:rPr>
          <w:b/>
          <w:sz w:val="26"/>
          <w:szCs w:val="26"/>
        </w:rPr>
        <w:t xml:space="preserve">PRIORYTET III (FS) – 14 688 mln euro </w:t>
      </w:r>
    </w:p>
    <w:p w:rsidR="005E0F40" w:rsidRPr="00071A1A" w:rsidRDefault="005E0F40" w:rsidP="005E0F40">
      <w:pPr>
        <w:rPr>
          <w:sz w:val="26"/>
          <w:szCs w:val="26"/>
        </w:rPr>
      </w:pPr>
      <w:r w:rsidRPr="00071A1A">
        <w:rPr>
          <w:sz w:val="26"/>
          <w:szCs w:val="26"/>
        </w:rPr>
        <w:t xml:space="preserve">Rozwój infrastruktury transportowej przyjaznej dla środowiska i ważnej w skali europejskiej: </w:t>
      </w:r>
    </w:p>
    <w:p w:rsidR="005E0F40" w:rsidRPr="00071A1A" w:rsidRDefault="005E0F40" w:rsidP="006A6BAB">
      <w:pPr>
        <w:numPr>
          <w:ilvl w:val="0"/>
          <w:numId w:val="47"/>
        </w:numPr>
        <w:rPr>
          <w:sz w:val="26"/>
          <w:szCs w:val="26"/>
        </w:rPr>
      </w:pPr>
      <w:r w:rsidRPr="00071A1A">
        <w:rPr>
          <w:sz w:val="26"/>
          <w:szCs w:val="26"/>
        </w:rPr>
        <w:t xml:space="preserve">rozwój drogowej i kolejowej infrastruktury w sieci TEN-T, połączeń kolejowych poza tą siecią oraz w aglomeracjach, </w:t>
      </w:r>
    </w:p>
    <w:p w:rsidR="005E0F40" w:rsidRPr="00071A1A" w:rsidRDefault="005E0F40" w:rsidP="006A6BAB">
      <w:pPr>
        <w:numPr>
          <w:ilvl w:val="0"/>
          <w:numId w:val="47"/>
        </w:numPr>
        <w:rPr>
          <w:sz w:val="26"/>
          <w:szCs w:val="26"/>
        </w:rPr>
      </w:pPr>
      <w:r w:rsidRPr="00071A1A">
        <w:rPr>
          <w:sz w:val="26"/>
          <w:szCs w:val="26"/>
        </w:rPr>
        <w:t xml:space="preserve">niskoemisyjny transport miejski, transport śródlądowy, morski i intermodalny, </w:t>
      </w:r>
    </w:p>
    <w:p w:rsidR="005E0F40" w:rsidRPr="00071A1A" w:rsidRDefault="005E0F40" w:rsidP="006A6BAB">
      <w:pPr>
        <w:numPr>
          <w:ilvl w:val="0"/>
          <w:numId w:val="47"/>
        </w:numPr>
        <w:rPr>
          <w:sz w:val="26"/>
          <w:szCs w:val="26"/>
        </w:rPr>
      </w:pPr>
      <w:r w:rsidRPr="00071A1A">
        <w:rPr>
          <w:sz w:val="26"/>
          <w:szCs w:val="26"/>
        </w:rPr>
        <w:lastRenderedPageBreak/>
        <w:t xml:space="preserve">poprawa bezpieczeństwa w ruchu lotniczym. </w:t>
      </w:r>
    </w:p>
    <w:p w:rsidR="005E0F40" w:rsidRPr="00071A1A" w:rsidRDefault="005E0F40" w:rsidP="005E0F40">
      <w:pPr>
        <w:rPr>
          <w:sz w:val="26"/>
          <w:szCs w:val="26"/>
        </w:rPr>
      </w:pPr>
      <w:r w:rsidRPr="00071A1A">
        <w:rPr>
          <w:sz w:val="26"/>
          <w:szCs w:val="26"/>
        </w:rPr>
        <w:t xml:space="preserve">Instytucja pośrednicząca – MINISTERSTWO INFRASTRUKTURY I ROZWOJU. </w:t>
      </w:r>
    </w:p>
    <w:p w:rsidR="005E0F40" w:rsidRPr="00071A1A" w:rsidRDefault="005E0F40" w:rsidP="005E0F40">
      <w:pPr>
        <w:rPr>
          <w:sz w:val="26"/>
          <w:szCs w:val="26"/>
        </w:rPr>
      </w:pPr>
      <w:r w:rsidRPr="00071A1A">
        <w:rPr>
          <w:b/>
          <w:sz w:val="26"/>
          <w:szCs w:val="26"/>
        </w:rPr>
        <w:t>PRIORYTET IV (EFRR) – 2905 mln euro</w:t>
      </w:r>
      <w:r w:rsidRPr="00071A1A">
        <w:rPr>
          <w:sz w:val="26"/>
          <w:szCs w:val="26"/>
        </w:rPr>
        <w:t xml:space="preserve"> </w:t>
      </w:r>
      <w:r w:rsidRPr="00071A1A">
        <w:rPr>
          <w:sz w:val="26"/>
          <w:szCs w:val="26"/>
        </w:rPr>
        <w:br/>
        <w:t xml:space="preserve">Zwiększenie dostępności do transportowej sieci europejskiej: </w:t>
      </w:r>
    </w:p>
    <w:p w:rsidR="005E0F40" w:rsidRPr="00071A1A" w:rsidRDefault="005E0F40" w:rsidP="006A6BAB">
      <w:pPr>
        <w:numPr>
          <w:ilvl w:val="0"/>
          <w:numId w:val="47"/>
        </w:numPr>
        <w:rPr>
          <w:sz w:val="26"/>
          <w:szCs w:val="26"/>
        </w:rPr>
      </w:pPr>
      <w:r w:rsidRPr="00071A1A">
        <w:rPr>
          <w:sz w:val="26"/>
          <w:szCs w:val="26"/>
        </w:rPr>
        <w:t xml:space="preserve">poprawa przepustowości infrastruktury drogowej (w tym obwodnice, trasy wylotowe). </w:t>
      </w:r>
    </w:p>
    <w:p w:rsidR="005E0F40" w:rsidRPr="00071A1A" w:rsidRDefault="005E0F40" w:rsidP="005E0F40">
      <w:pPr>
        <w:rPr>
          <w:sz w:val="26"/>
          <w:szCs w:val="26"/>
        </w:rPr>
      </w:pPr>
      <w:r w:rsidRPr="00071A1A">
        <w:rPr>
          <w:sz w:val="26"/>
          <w:szCs w:val="26"/>
        </w:rPr>
        <w:t xml:space="preserve">Instytucja pośrednicząca – MINISTERSTWO INFRASTRUKTURY I ROZWOJU. </w:t>
      </w:r>
    </w:p>
    <w:p w:rsidR="005E0F40" w:rsidRPr="00071A1A" w:rsidRDefault="005E0F40" w:rsidP="005E0F40">
      <w:pPr>
        <w:rPr>
          <w:b/>
          <w:sz w:val="26"/>
          <w:szCs w:val="26"/>
        </w:rPr>
      </w:pPr>
      <w:r w:rsidRPr="00071A1A">
        <w:rPr>
          <w:b/>
          <w:sz w:val="26"/>
          <w:szCs w:val="26"/>
        </w:rPr>
        <w:t xml:space="preserve">PRIORYTET V (EFRR) – 642 mln euro </w:t>
      </w:r>
    </w:p>
    <w:p w:rsidR="005E0F40" w:rsidRPr="00071A1A" w:rsidRDefault="005E0F40" w:rsidP="005E0F40">
      <w:pPr>
        <w:rPr>
          <w:sz w:val="26"/>
          <w:szCs w:val="26"/>
        </w:rPr>
      </w:pPr>
      <w:r w:rsidRPr="00071A1A">
        <w:rPr>
          <w:sz w:val="26"/>
          <w:szCs w:val="26"/>
        </w:rPr>
        <w:t xml:space="preserve">Rozwój infrastruktury bezpieczeństwa energetycznego: </w:t>
      </w:r>
    </w:p>
    <w:p w:rsidR="005E0F40" w:rsidRPr="00071A1A" w:rsidRDefault="005E0F40" w:rsidP="006A6BAB">
      <w:pPr>
        <w:numPr>
          <w:ilvl w:val="0"/>
          <w:numId w:val="47"/>
        </w:numPr>
        <w:rPr>
          <w:sz w:val="26"/>
          <w:szCs w:val="26"/>
        </w:rPr>
      </w:pPr>
      <w:r w:rsidRPr="00071A1A">
        <w:rPr>
          <w:sz w:val="26"/>
          <w:szCs w:val="26"/>
        </w:rPr>
        <w:t xml:space="preserve">rozwój inteligentnych systemów dystrybucji, magazynowania i </w:t>
      </w:r>
      <w:proofErr w:type="spellStart"/>
      <w:r w:rsidRPr="00071A1A">
        <w:rPr>
          <w:sz w:val="26"/>
          <w:szCs w:val="26"/>
        </w:rPr>
        <w:t>przesyłu</w:t>
      </w:r>
      <w:proofErr w:type="spellEnd"/>
      <w:r w:rsidRPr="00071A1A">
        <w:rPr>
          <w:sz w:val="26"/>
          <w:szCs w:val="26"/>
        </w:rPr>
        <w:t xml:space="preserve"> gazu ziemnego i energii elektrycznej, np. budowa sieci przesyłowych i dystrybucyjnych gazu ziemnego lub energii elektrycznej. </w:t>
      </w:r>
    </w:p>
    <w:p w:rsidR="005E0F40" w:rsidRPr="00071A1A" w:rsidRDefault="005E0F40" w:rsidP="005E0F40">
      <w:pPr>
        <w:rPr>
          <w:sz w:val="26"/>
          <w:szCs w:val="26"/>
        </w:rPr>
      </w:pPr>
      <w:r w:rsidRPr="00071A1A">
        <w:rPr>
          <w:sz w:val="26"/>
          <w:szCs w:val="26"/>
        </w:rPr>
        <w:t xml:space="preserve">Instytucja pośrednicząca – MINISTERSTWO GOSPODARKI. </w:t>
      </w:r>
    </w:p>
    <w:p w:rsidR="005E0F40" w:rsidRPr="00071A1A" w:rsidRDefault="005E0F40" w:rsidP="005E0F40">
      <w:pPr>
        <w:rPr>
          <w:sz w:val="26"/>
          <w:szCs w:val="26"/>
        </w:rPr>
      </w:pPr>
      <w:r w:rsidRPr="00071A1A">
        <w:rPr>
          <w:b/>
          <w:sz w:val="26"/>
          <w:szCs w:val="26"/>
        </w:rPr>
        <w:t>PRIORYTET VI (EFRR) – 400 mln euro</w:t>
      </w:r>
      <w:r w:rsidRPr="00071A1A">
        <w:rPr>
          <w:sz w:val="26"/>
          <w:szCs w:val="26"/>
        </w:rPr>
        <w:t xml:space="preserve"> </w:t>
      </w:r>
      <w:r w:rsidRPr="00071A1A">
        <w:rPr>
          <w:sz w:val="26"/>
          <w:szCs w:val="26"/>
        </w:rPr>
        <w:br/>
        <w:t xml:space="preserve">Ochrona i rozwój dziedzictwa kulturowego: </w:t>
      </w:r>
    </w:p>
    <w:p w:rsidR="005E0F40" w:rsidRPr="00071A1A" w:rsidRDefault="005E0F40" w:rsidP="006A6BAB">
      <w:pPr>
        <w:numPr>
          <w:ilvl w:val="0"/>
          <w:numId w:val="47"/>
        </w:numPr>
        <w:rPr>
          <w:sz w:val="26"/>
          <w:szCs w:val="26"/>
        </w:rPr>
      </w:pPr>
      <w:r w:rsidRPr="00071A1A">
        <w:rPr>
          <w:sz w:val="26"/>
          <w:szCs w:val="26"/>
        </w:rPr>
        <w:t xml:space="preserve">inwestycje w ochronę i rozwój dziedzictwa kulturowego oraz zasobów kultury, np. instytucji kultury, czy też szkół artystycznych. </w:t>
      </w:r>
    </w:p>
    <w:p w:rsidR="005E0F40" w:rsidRPr="00071A1A" w:rsidRDefault="005E0F40" w:rsidP="005E0F40">
      <w:pPr>
        <w:rPr>
          <w:sz w:val="26"/>
          <w:szCs w:val="26"/>
        </w:rPr>
      </w:pPr>
      <w:r w:rsidRPr="00071A1A">
        <w:rPr>
          <w:sz w:val="26"/>
          <w:szCs w:val="26"/>
        </w:rPr>
        <w:t xml:space="preserve">Instytucja pośrednicząca – MINISTERSTWO KULTURY I DZIEDZICTWA NARODOWEGO. </w:t>
      </w:r>
    </w:p>
    <w:p w:rsidR="005E0F40" w:rsidRPr="00071A1A" w:rsidRDefault="005E0F40" w:rsidP="005E0F40">
      <w:pPr>
        <w:rPr>
          <w:b/>
          <w:sz w:val="26"/>
          <w:szCs w:val="26"/>
        </w:rPr>
      </w:pPr>
      <w:r w:rsidRPr="00071A1A">
        <w:rPr>
          <w:b/>
          <w:sz w:val="26"/>
          <w:szCs w:val="26"/>
        </w:rPr>
        <w:t xml:space="preserve">PRIORYTET VII (EFRR) – 500 mln euro </w:t>
      </w:r>
    </w:p>
    <w:p w:rsidR="005E0F40" w:rsidRPr="00071A1A" w:rsidRDefault="005E0F40" w:rsidP="005E0F40">
      <w:pPr>
        <w:rPr>
          <w:sz w:val="26"/>
          <w:szCs w:val="26"/>
        </w:rPr>
      </w:pPr>
      <w:r w:rsidRPr="00071A1A">
        <w:rPr>
          <w:sz w:val="26"/>
          <w:szCs w:val="26"/>
        </w:rPr>
        <w:t xml:space="preserve">Wzmocnienie strategicznej infrastruktury ochrony zdrowia: </w:t>
      </w:r>
    </w:p>
    <w:p w:rsidR="005E0F40" w:rsidRPr="00071A1A" w:rsidRDefault="005E0F40" w:rsidP="006A6BAB">
      <w:pPr>
        <w:numPr>
          <w:ilvl w:val="0"/>
          <w:numId w:val="47"/>
        </w:numPr>
        <w:rPr>
          <w:sz w:val="26"/>
          <w:szCs w:val="26"/>
        </w:rPr>
      </w:pPr>
      <w:r w:rsidRPr="00071A1A">
        <w:rPr>
          <w:sz w:val="26"/>
          <w:szCs w:val="26"/>
        </w:rPr>
        <w:t xml:space="preserve">wsparcie infrastruktury szpitali ponadregionalnych i współpracujących z nimi jednostek diagnostycznych w zakresie chorób „aktywności zawodowej” i opieki nad matką i dzieckiem, </w:t>
      </w:r>
    </w:p>
    <w:p w:rsidR="005E0F40" w:rsidRPr="00071A1A" w:rsidRDefault="005E0F40" w:rsidP="006A6BAB">
      <w:pPr>
        <w:numPr>
          <w:ilvl w:val="0"/>
          <w:numId w:val="47"/>
        </w:numPr>
        <w:rPr>
          <w:sz w:val="26"/>
          <w:szCs w:val="26"/>
        </w:rPr>
      </w:pPr>
      <w:r w:rsidRPr="00071A1A">
        <w:rPr>
          <w:sz w:val="26"/>
          <w:szCs w:val="26"/>
        </w:rPr>
        <w:t xml:space="preserve">wsparcie infrastruktury systemu państwowego ratownictwa medycznego, np. wsparcie szpitalnych oddziałów ratunkowych, lotnisk, lądowisk i baz lotniczego pogotowia ratunkowego. </w:t>
      </w:r>
      <w:r w:rsidR="00474C3A">
        <w:rPr>
          <w:sz w:val="26"/>
          <w:szCs w:val="26"/>
        </w:rPr>
        <w:br/>
      </w:r>
      <w:r w:rsidR="00474C3A">
        <w:rPr>
          <w:sz w:val="26"/>
          <w:szCs w:val="26"/>
        </w:rPr>
        <w:br/>
      </w:r>
      <w:r w:rsidR="00474C3A">
        <w:rPr>
          <w:sz w:val="26"/>
          <w:szCs w:val="26"/>
        </w:rPr>
        <w:lastRenderedPageBreak/>
        <w:br/>
      </w:r>
    </w:p>
    <w:p w:rsidR="005E0F40" w:rsidRPr="00071A1A" w:rsidRDefault="005E0F40" w:rsidP="005E0F40">
      <w:pPr>
        <w:rPr>
          <w:b/>
          <w:sz w:val="26"/>
          <w:szCs w:val="26"/>
        </w:rPr>
      </w:pPr>
      <w:r w:rsidRPr="00071A1A">
        <w:rPr>
          <w:b/>
          <w:sz w:val="26"/>
          <w:szCs w:val="26"/>
        </w:rPr>
        <w:t xml:space="preserve">PRIORYTET VIII (FS)- 300 mln euro Pomoc techniczna: </w:t>
      </w:r>
    </w:p>
    <w:p w:rsidR="005E0F40" w:rsidRPr="00071A1A" w:rsidRDefault="005E0F40" w:rsidP="00CD38FC">
      <w:pPr>
        <w:rPr>
          <w:sz w:val="26"/>
          <w:szCs w:val="26"/>
        </w:rPr>
      </w:pPr>
      <w:r w:rsidRPr="00071A1A">
        <w:rPr>
          <w:sz w:val="26"/>
          <w:szCs w:val="26"/>
        </w:rPr>
        <w:t xml:space="preserve">pomoc techniczna dla instytucji realizujących program oraz największych beneficjentów. </w:t>
      </w:r>
    </w:p>
    <w:p w:rsidR="00CD38FC" w:rsidRPr="00071A1A" w:rsidRDefault="00CD38FC" w:rsidP="00CD38FC">
      <w:pPr>
        <w:rPr>
          <w:i/>
          <w:sz w:val="26"/>
          <w:szCs w:val="26"/>
        </w:rPr>
      </w:pPr>
      <w:r w:rsidRPr="00071A1A">
        <w:rPr>
          <w:i/>
          <w:sz w:val="26"/>
          <w:szCs w:val="26"/>
        </w:rPr>
        <w:t xml:space="preserve">Regionalny Program Operacyjny </w:t>
      </w:r>
    </w:p>
    <w:p w:rsidR="00CD38FC" w:rsidRPr="00071A1A" w:rsidRDefault="00CD38FC" w:rsidP="00CD38FC">
      <w:pPr>
        <w:ind w:firstLine="708"/>
        <w:jc w:val="both"/>
        <w:rPr>
          <w:sz w:val="26"/>
          <w:szCs w:val="26"/>
        </w:rPr>
      </w:pPr>
      <w:r w:rsidRPr="00071A1A">
        <w:rPr>
          <w:sz w:val="26"/>
          <w:szCs w:val="26"/>
        </w:rPr>
        <w:t xml:space="preserve">Celem nadrzędnym RPO dla województwa </w:t>
      </w:r>
      <w:r w:rsidR="000903C7">
        <w:rPr>
          <w:sz w:val="26"/>
          <w:szCs w:val="26"/>
        </w:rPr>
        <w:t>Lubuski</w:t>
      </w:r>
      <w:r w:rsidRPr="00071A1A">
        <w:rPr>
          <w:sz w:val="26"/>
          <w:szCs w:val="26"/>
        </w:rPr>
        <w:t xml:space="preserve">ego będzie długofalowy, inteligentny i zrównoważony rozwój oraz wzrost jakości życia mieszkańców województwa </w:t>
      </w:r>
      <w:r w:rsidR="000903C7">
        <w:rPr>
          <w:sz w:val="26"/>
          <w:szCs w:val="26"/>
        </w:rPr>
        <w:t>Lubuski</w:t>
      </w:r>
      <w:r w:rsidR="00C7758C">
        <w:rPr>
          <w:sz w:val="26"/>
          <w:szCs w:val="26"/>
        </w:rPr>
        <w:t>ego</w:t>
      </w:r>
      <w:r w:rsidRPr="00071A1A">
        <w:rPr>
          <w:sz w:val="26"/>
          <w:szCs w:val="26"/>
        </w:rPr>
        <w:t xml:space="preserve"> poprzez wykorzystanie i wzmocnienie potencjałów regionu, a także skoncentrowane niwelowanie barier rozwojowych.</w:t>
      </w:r>
    </w:p>
    <w:p w:rsidR="00CD38FC" w:rsidRPr="00071A1A" w:rsidRDefault="00CD38FC" w:rsidP="00CD38FC">
      <w:pPr>
        <w:ind w:firstLine="708"/>
        <w:jc w:val="both"/>
        <w:rPr>
          <w:sz w:val="26"/>
          <w:szCs w:val="26"/>
        </w:rPr>
      </w:pPr>
      <w:r w:rsidRPr="00071A1A">
        <w:rPr>
          <w:sz w:val="26"/>
          <w:szCs w:val="26"/>
        </w:rPr>
        <w:t xml:space="preserve">Program składa się z dwunastu osi priorytetowych. Za sprawą Regionalnego Programu Województwa </w:t>
      </w:r>
      <w:r w:rsidR="000903C7">
        <w:rPr>
          <w:sz w:val="26"/>
          <w:szCs w:val="26"/>
        </w:rPr>
        <w:t>Lubuski</w:t>
      </w:r>
      <w:r w:rsidR="00C7758C">
        <w:rPr>
          <w:sz w:val="26"/>
          <w:szCs w:val="26"/>
        </w:rPr>
        <w:t>ego</w:t>
      </w:r>
      <w:r w:rsidRPr="00071A1A">
        <w:rPr>
          <w:sz w:val="26"/>
          <w:szCs w:val="26"/>
        </w:rPr>
        <w:t xml:space="preserve"> 2014-2020 gospodarka regionu ma być bardziej konkurencyjna. Dlatego najwięcej pieniędzy będzie przeznaczonych na wsparcie przedsiębiorczości, projekty innowacyjne, łączące sferę biznesu oraz nauki. Prawie połowa pieniędzy z programu skierowana będzie do przedsiębiorstw, w szczeg</w:t>
      </w:r>
      <w:r w:rsidR="00C7758C">
        <w:rPr>
          <w:sz w:val="26"/>
          <w:szCs w:val="26"/>
        </w:rPr>
        <w:t>ólności tych małych i średnich.</w:t>
      </w:r>
    </w:p>
    <w:p w:rsidR="00CD38FC" w:rsidRPr="00474C3A" w:rsidRDefault="00CD38FC" w:rsidP="00CD38FC">
      <w:pPr>
        <w:numPr>
          <w:ilvl w:val="0"/>
          <w:numId w:val="1"/>
        </w:numPr>
        <w:jc w:val="both"/>
        <w:outlineLvl w:val="0"/>
        <w:rPr>
          <w:b/>
          <w:sz w:val="32"/>
          <w:szCs w:val="26"/>
        </w:rPr>
      </w:pPr>
      <w:bookmarkStart w:id="156" w:name="_Toc497761695"/>
      <w:r w:rsidRPr="00474C3A">
        <w:rPr>
          <w:b/>
          <w:sz w:val="32"/>
          <w:szCs w:val="26"/>
        </w:rPr>
        <w:t>Wdrażanie i monitoring</w:t>
      </w:r>
      <w:bookmarkEnd w:id="156"/>
    </w:p>
    <w:p w:rsidR="00CD38FC" w:rsidRPr="00071A1A" w:rsidRDefault="00CD38FC" w:rsidP="00CD38FC">
      <w:pPr>
        <w:ind w:firstLine="360"/>
        <w:jc w:val="both"/>
        <w:rPr>
          <w:sz w:val="26"/>
          <w:szCs w:val="26"/>
        </w:rPr>
      </w:pPr>
      <w:r w:rsidRPr="00071A1A">
        <w:rPr>
          <w:sz w:val="26"/>
          <w:szCs w:val="26"/>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 </w:t>
      </w:r>
    </w:p>
    <w:p w:rsidR="00CD38FC" w:rsidRPr="00071A1A" w:rsidRDefault="00CD38FC" w:rsidP="00CD38FC">
      <w:pPr>
        <w:jc w:val="both"/>
        <w:rPr>
          <w:sz w:val="26"/>
          <w:szCs w:val="26"/>
        </w:rPr>
      </w:pPr>
      <w:r w:rsidRPr="00071A1A">
        <w:rPr>
          <w:sz w:val="26"/>
          <w:szCs w:val="26"/>
        </w:rPr>
        <w:t xml:space="preserve">Zarządzanie programem to sukcesywna realizacja następujących zadań: </w:t>
      </w:r>
    </w:p>
    <w:p w:rsidR="00CD38FC" w:rsidRPr="00071A1A" w:rsidRDefault="00CD38FC" w:rsidP="006A6BAB">
      <w:pPr>
        <w:numPr>
          <w:ilvl w:val="0"/>
          <w:numId w:val="48"/>
        </w:numPr>
        <w:ind w:left="426"/>
        <w:jc w:val="both"/>
        <w:rPr>
          <w:sz w:val="26"/>
          <w:szCs w:val="26"/>
        </w:rPr>
      </w:pPr>
      <w:r w:rsidRPr="00071A1A">
        <w:rPr>
          <w:sz w:val="26"/>
          <w:szCs w:val="26"/>
        </w:rPr>
        <w:t xml:space="preserve">Wdrożenie programu i jego realizacja, a w szczególności: </w:t>
      </w:r>
    </w:p>
    <w:p w:rsidR="00CD38FC" w:rsidRPr="00071A1A" w:rsidRDefault="00CD38FC" w:rsidP="006A6BAB">
      <w:pPr>
        <w:numPr>
          <w:ilvl w:val="0"/>
          <w:numId w:val="47"/>
        </w:numPr>
        <w:ind w:left="426"/>
        <w:jc w:val="both"/>
        <w:rPr>
          <w:sz w:val="26"/>
          <w:szCs w:val="26"/>
        </w:rPr>
      </w:pPr>
      <w:r w:rsidRPr="00071A1A">
        <w:rPr>
          <w:sz w:val="26"/>
          <w:szCs w:val="26"/>
        </w:rPr>
        <w:t xml:space="preserve">koordynacja przebiegu wdrażania i realizacji, </w:t>
      </w:r>
    </w:p>
    <w:p w:rsidR="00CD38FC" w:rsidRPr="00071A1A" w:rsidRDefault="00CD38FC" w:rsidP="006A6BAB">
      <w:pPr>
        <w:numPr>
          <w:ilvl w:val="0"/>
          <w:numId w:val="47"/>
        </w:numPr>
        <w:ind w:left="426"/>
        <w:jc w:val="both"/>
        <w:rPr>
          <w:sz w:val="26"/>
          <w:szCs w:val="26"/>
        </w:rPr>
      </w:pPr>
      <w:r w:rsidRPr="00071A1A">
        <w:rPr>
          <w:sz w:val="26"/>
          <w:szCs w:val="26"/>
        </w:rPr>
        <w:t xml:space="preserve">bieżąca ocena realizacji i aktualizacja celów, </w:t>
      </w:r>
    </w:p>
    <w:p w:rsidR="00CD38FC" w:rsidRPr="00071A1A" w:rsidRDefault="00CD38FC" w:rsidP="006A6BAB">
      <w:pPr>
        <w:numPr>
          <w:ilvl w:val="0"/>
          <w:numId w:val="47"/>
        </w:numPr>
        <w:ind w:left="426"/>
        <w:jc w:val="both"/>
        <w:rPr>
          <w:sz w:val="26"/>
          <w:szCs w:val="26"/>
        </w:rPr>
      </w:pPr>
      <w:r w:rsidRPr="00071A1A">
        <w:rPr>
          <w:sz w:val="26"/>
          <w:szCs w:val="26"/>
        </w:rPr>
        <w:t xml:space="preserve">raporty na temat wykonania programu, </w:t>
      </w:r>
    </w:p>
    <w:p w:rsidR="00CD38FC" w:rsidRPr="00071A1A" w:rsidRDefault="00CD38FC" w:rsidP="006A6BAB">
      <w:pPr>
        <w:numPr>
          <w:ilvl w:val="0"/>
          <w:numId w:val="48"/>
        </w:numPr>
        <w:ind w:left="426"/>
        <w:jc w:val="both"/>
        <w:rPr>
          <w:sz w:val="26"/>
          <w:szCs w:val="26"/>
        </w:rPr>
      </w:pPr>
      <w:r w:rsidRPr="00071A1A">
        <w:rPr>
          <w:sz w:val="26"/>
          <w:szCs w:val="26"/>
        </w:rPr>
        <w:t xml:space="preserve">Edukacja ekologiczna: </w:t>
      </w:r>
    </w:p>
    <w:p w:rsidR="00CD38FC" w:rsidRPr="00071A1A" w:rsidRDefault="00CD38FC" w:rsidP="006A6BAB">
      <w:pPr>
        <w:numPr>
          <w:ilvl w:val="0"/>
          <w:numId w:val="47"/>
        </w:numPr>
        <w:ind w:left="426"/>
        <w:jc w:val="both"/>
        <w:rPr>
          <w:sz w:val="26"/>
          <w:szCs w:val="26"/>
        </w:rPr>
      </w:pPr>
      <w:r w:rsidRPr="00071A1A">
        <w:rPr>
          <w:sz w:val="26"/>
          <w:szCs w:val="26"/>
        </w:rPr>
        <w:t xml:space="preserve">utworzenie systemu edukacji ekologicznej, </w:t>
      </w:r>
    </w:p>
    <w:p w:rsidR="00CD38FC" w:rsidRPr="00071A1A" w:rsidRDefault="00CD38FC" w:rsidP="006A6BAB">
      <w:pPr>
        <w:numPr>
          <w:ilvl w:val="0"/>
          <w:numId w:val="47"/>
        </w:numPr>
        <w:ind w:left="426"/>
        <w:jc w:val="both"/>
        <w:rPr>
          <w:sz w:val="26"/>
          <w:szCs w:val="26"/>
        </w:rPr>
      </w:pPr>
      <w:r w:rsidRPr="00071A1A">
        <w:rPr>
          <w:sz w:val="26"/>
          <w:szCs w:val="26"/>
        </w:rPr>
        <w:lastRenderedPageBreak/>
        <w:t xml:space="preserve">udostępnienie informacji o stanie środowiska, </w:t>
      </w:r>
    </w:p>
    <w:p w:rsidR="00CD38FC" w:rsidRPr="00071A1A" w:rsidRDefault="00CD38FC" w:rsidP="006A6BAB">
      <w:pPr>
        <w:numPr>
          <w:ilvl w:val="0"/>
          <w:numId w:val="47"/>
        </w:numPr>
        <w:ind w:left="426"/>
        <w:jc w:val="both"/>
        <w:rPr>
          <w:sz w:val="26"/>
          <w:szCs w:val="26"/>
        </w:rPr>
      </w:pPr>
      <w:r w:rsidRPr="00071A1A">
        <w:rPr>
          <w:sz w:val="26"/>
          <w:szCs w:val="26"/>
        </w:rPr>
        <w:t xml:space="preserve">publikacja informacji o stanie środowiska. </w:t>
      </w:r>
    </w:p>
    <w:p w:rsidR="005E0F40" w:rsidRDefault="005E0F40" w:rsidP="00CD38FC">
      <w:pPr>
        <w:jc w:val="both"/>
        <w:rPr>
          <w:sz w:val="26"/>
          <w:szCs w:val="26"/>
        </w:rPr>
      </w:pPr>
    </w:p>
    <w:p w:rsidR="00EF0841" w:rsidRPr="00071A1A" w:rsidRDefault="00EF0841" w:rsidP="00CD38FC">
      <w:pPr>
        <w:jc w:val="both"/>
        <w:rPr>
          <w:sz w:val="26"/>
          <w:szCs w:val="26"/>
        </w:rPr>
      </w:pPr>
    </w:p>
    <w:p w:rsidR="00CD38FC" w:rsidRPr="00474C3A" w:rsidRDefault="00CD38FC" w:rsidP="00CD38FC">
      <w:pPr>
        <w:numPr>
          <w:ilvl w:val="1"/>
          <w:numId w:val="1"/>
        </w:numPr>
        <w:ind w:hanging="792"/>
        <w:outlineLvl w:val="0"/>
        <w:rPr>
          <w:b/>
          <w:sz w:val="32"/>
          <w:szCs w:val="26"/>
        </w:rPr>
      </w:pPr>
      <w:bookmarkStart w:id="157" w:name="_Toc497761696"/>
      <w:r w:rsidRPr="00474C3A">
        <w:rPr>
          <w:b/>
          <w:bCs/>
          <w:sz w:val="32"/>
          <w:szCs w:val="26"/>
        </w:rPr>
        <w:t>Działania polityki ochrony środowiska</w:t>
      </w:r>
      <w:bookmarkEnd w:id="157"/>
    </w:p>
    <w:p w:rsidR="00CD38FC" w:rsidRPr="00071A1A" w:rsidRDefault="00CD38FC" w:rsidP="00CD38FC">
      <w:pPr>
        <w:ind w:firstLine="708"/>
        <w:jc w:val="both"/>
        <w:rPr>
          <w:sz w:val="26"/>
          <w:szCs w:val="26"/>
        </w:rPr>
      </w:pPr>
      <w:r w:rsidRPr="00071A1A">
        <w:rPr>
          <w:sz w:val="26"/>
          <w:szCs w:val="26"/>
        </w:rPr>
        <w:t xml:space="preserve">Realizacja celów długookresowych wymaga podjęcia działań, które muszą być zgodne z zasadami zawartymi w stosownych ustawach. Działania będące elementem zarządzania środowiskiem można sklasyfikować w następujące grupy: </w:t>
      </w:r>
    </w:p>
    <w:p w:rsidR="00CD38FC" w:rsidRPr="00071A1A" w:rsidRDefault="00CD38FC" w:rsidP="00CD38FC">
      <w:pPr>
        <w:jc w:val="both"/>
        <w:rPr>
          <w:sz w:val="26"/>
          <w:szCs w:val="26"/>
        </w:rPr>
      </w:pPr>
      <w:r w:rsidRPr="00071A1A">
        <w:rPr>
          <w:sz w:val="26"/>
          <w:szCs w:val="26"/>
        </w:rPr>
        <w:t xml:space="preserve">1. Działanie prawne – grupa działań mająca na celu respektowanie odpowiednich dyrektyw i decyzji pozwalających na kształtowanie środowiska wg zamysłu władz. Do grupy tej należą systemy wydawania pozwoleń (wprowadzanie do środowiska ścieków, gazów, pyłów, odpadów) decyzji o środowiskowych uwarunkowaniach oraz koncesji. </w:t>
      </w:r>
    </w:p>
    <w:p w:rsidR="00CD38FC" w:rsidRPr="00071A1A" w:rsidRDefault="00CD38FC" w:rsidP="00CD38FC">
      <w:pPr>
        <w:jc w:val="both"/>
        <w:rPr>
          <w:sz w:val="26"/>
          <w:szCs w:val="26"/>
        </w:rPr>
      </w:pPr>
      <w:r w:rsidRPr="00071A1A">
        <w:rPr>
          <w:sz w:val="26"/>
          <w:szCs w:val="26"/>
        </w:rPr>
        <w:t>2. Działania finansowe – polegają głównie na systemie pobierania opłat za korzystanie z</w:t>
      </w:r>
      <w:r w:rsidR="00C7758C">
        <w:rPr>
          <w:sz w:val="26"/>
          <w:szCs w:val="26"/>
        </w:rPr>
        <w:t>e</w:t>
      </w:r>
      <w:r w:rsidRPr="00071A1A">
        <w:rPr>
          <w:sz w:val="26"/>
          <w:szCs w:val="26"/>
        </w:rPr>
        <w:t xml:space="preserve"> środowiska naturalnego (emisje zanieczyszczeń, składowanie odpadów itp.). Do tej grupy działań należy doliczyć także system kar przewidziany za przekroczenie określonych limitów w pozwoleniach i koncesjach. </w:t>
      </w:r>
    </w:p>
    <w:p w:rsidR="00CD38FC" w:rsidRPr="00071A1A" w:rsidRDefault="00CD38FC" w:rsidP="00CD38FC">
      <w:pPr>
        <w:jc w:val="both"/>
        <w:rPr>
          <w:sz w:val="26"/>
          <w:szCs w:val="26"/>
        </w:rPr>
      </w:pPr>
      <w:r w:rsidRPr="00071A1A">
        <w:rPr>
          <w:sz w:val="26"/>
          <w:szCs w:val="26"/>
        </w:rPr>
        <w:t xml:space="preserve">3. Działania społeczne – polegają na współpracy i partnerstwie w zakresie realizacji polityki ochrony środowiska. Sprowadzają się one do dwóch zasadniczych aspektów: edukacji ekologicznej oraz budowy powiązań samorząd-społeczeństwo. Wiąże się to </w:t>
      </w:r>
      <w:r w:rsidR="0013505A">
        <w:rPr>
          <w:sz w:val="26"/>
          <w:szCs w:val="26"/>
        </w:rPr>
        <w:br/>
      </w:r>
      <w:r w:rsidRPr="00071A1A">
        <w:rPr>
          <w:sz w:val="26"/>
          <w:szCs w:val="26"/>
        </w:rPr>
        <w:t xml:space="preserve">z udostępnieniem i publikacją informacji o środowisku co jest obowiązkiem władz samorządowych wynikającym z Prawa Ochrony Środowiska. </w:t>
      </w:r>
    </w:p>
    <w:p w:rsidR="00CD38FC" w:rsidRPr="00071A1A" w:rsidRDefault="00CD38FC" w:rsidP="00CD38FC">
      <w:pPr>
        <w:jc w:val="both"/>
        <w:rPr>
          <w:sz w:val="26"/>
          <w:szCs w:val="26"/>
        </w:rPr>
      </w:pPr>
      <w:r w:rsidRPr="00071A1A">
        <w:rPr>
          <w:sz w:val="26"/>
          <w:szCs w:val="26"/>
        </w:rPr>
        <w:t>4. Działania strukturalne – polegają na formułowaniu i wdrażaniu polityk ekologicznych. Mowa tu głównie o tworzeniu strategii, programów wdrożeniowych oraz wprowadzaniu narzędzi wspomagających system zarządzania środowiskiem</w:t>
      </w:r>
      <w:r w:rsidR="00C7758C">
        <w:rPr>
          <w:sz w:val="26"/>
          <w:szCs w:val="26"/>
        </w:rPr>
        <w:t>.</w:t>
      </w:r>
      <w:r w:rsidRPr="00071A1A">
        <w:rPr>
          <w:sz w:val="26"/>
          <w:szCs w:val="26"/>
        </w:rPr>
        <w:t xml:space="preserve"> </w:t>
      </w:r>
    </w:p>
    <w:p w:rsidR="00CD38FC" w:rsidRPr="00071A1A" w:rsidRDefault="00CD38FC" w:rsidP="00CD38FC">
      <w:pPr>
        <w:ind w:firstLine="708"/>
        <w:jc w:val="both"/>
        <w:rPr>
          <w:sz w:val="26"/>
          <w:szCs w:val="26"/>
        </w:rPr>
      </w:pPr>
      <w:r w:rsidRPr="00071A1A">
        <w:rPr>
          <w:sz w:val="26"/>
          <w:szCs w:val="26"/>
        </w:rPr>
        <w:t xml:space="preserve">Wymienione wyżej sposoby realizacji pozwalają prowadzić działania z zakresu ochrony środowiska przyczyniając się do osiągnięcia celów nie tylko lokalnych, ale </w:t>
      </w:r>
      <w:r w:rsidR="00C7758C">
        <w:rPr>
          <w:sz w:val="26"/>
          <w:szCs w:val="26"/>
        </w:rPr>
        <w:br/>
      </w:r>
      <w:r w:rsidRPr="00071A1A">
        <w:rPr>
          <w:sz w:val="26"/>
          <w:szCs w:val="26"/>
        </w:rPr>
        <w:t xml:space="preserve">i szczebla wojewódzkiego oraz krajowego. Są to działania umożliwiające wprowadzenie przepisów, egzekwowanie ich oraz pozyskiwanie funduszy na działania ograniczające wpływ degradacji środowiska związanej z działalnością człowieka. </w:t>
      </w:r>
    </w:p>
    <w:p w:rsidR="00CD38FC" w:rsidRPr="00071A1A" w:rsidRDefault="00CD38FC" w:rsidP="00CD38FC">
      <w:pPr>
        <w:ind w:firstLine="708"/>
        <w:jc w:val="both"/>
        <w:rPr>
          <w:sz w:val="26"/>
          <w:szCs w:val="26"/>
        </w:rPr>
      </w:pPr>
      <w:r w:rsidRPr="00071A1A">
        <w:rPr>
          <w:sz w:val="26"/>
          <w:szCs w:val="26"/>
        </w:rPr>
        <w:lastRenderedPageBreak/>
        <w:t xml:space="preserve">Działania strukturalne to również opracowanie programu ochrony środowiska oraz jego aktualizacji. Przedstawia on stan środowiska oraz główne cele i zadania umożliwiające jego poprawę. Działania mające na celu poprawę stanu środowiska zawarte w Programie to odpowiednie kombinacje działań prawnych, finansowych </w:t>
      </w:r>
      <w:r w:rsidR="00CB58B3">
        <w:rPr>
          <w:sz w:val="26"/>
          <w:szCs w:val="26"/>
        </w:rPr>
        <w:br/>
      </w:r>
      <w:r w:rsidRPr="00071A1A">
        <w:rPr>
          <w:sz w:val="26"/>
          <w:szCs w:val="26"/>
        </w:rPr>
        <w:t>i strukturalnych.</w:t>
      </w:r>
    </w:p>
    <w:p w:rsidR="00E54CE3" w:rsidRDefault="00E54CE3" w:rsidP="00CD38FC">
      <w:pPr>
        <w:ind w:firstLine="708"/>
        <w:jc w:val="both"/>
        <w:rPr>
          <w:sz w:val="26"/>
          <w:szCs w:val="26"/>
        </w:rPr>
      </w:pPr>
    </w:p>
    <w:p w:rsidR="00474C3A" w:rsidRPr="00071A1A" w:rsidRDefault="00474C3A" w:rsidP="00CD38FC">
      <w:pPr>
        <w:ind w:firstLine="708"/>
        <w:jc w:val="both"/>
        <w:rPr>
          <w:sz w:val="26"/>
          <w:szCs w:val="26"/>
        </w:rPr>
      </w:pPr>
    </w:p>
    <w:p w:rsidR="00E54CE3" w:rsidRPr="00474C3A" w:rsidRDefault="00E54CE3" w:rsidP="00E54CE3">
      <w:pPr>
        <w:numPr>
          <w:ilvl w:val="1"/>
          <w:numId w:val="1"/>
        </w:numPr>
        <w:ind w:hanging="792"/>
        <w:outlineLvl w:val="0"/>
        <w:rPr>
          <w:b/>
          <w:sz w:val="32"/>
          <w:szCs w:val="26"/>
        </w:rPr>
      </w:pPr>
      <w:bookmarkStart w:id="158" w:name="_Toc497761697"/>
      <w:r w:rsidRPr="00474C3A">
        <w:rPr>
          <w:b/>
          <w:bCs/>
          <w:sz w:val="32"/>
          <w:szCs w:val="26"/>
        </w:rPr>
        <w:t>Kontrola oraz dokumentacja realizacji programu</w:t>
      </w:r>
      <w:bookmarkEnd w:id="158"/>
    </w:p>
    <w:p w:rsidR="00E54CE3" w:rsidRPr="00071A1A" w:rsidRDefault="00E54CE3" w:rsidP="00E54CE3">
      <w:pPr>
        <w:ind w:firstLine="708"/>
        <w:jc w:val="both"/>
        <w:rPr>
          <w:sz w:val="26"/>
          <w:szCs w:val="26"/>
        </w:rPr>
      </w:pPr>
      <w:r w:rsidRPr="00071A1A">
        <w:rPr>
          <w:sz w:val="26"/>
          <w:szCs w:val="26"/>
        </w:rPr>
        <w:t xml:space="preserve">Kontrola realizacji Programu Ochrony Środowiska wymaga oceny zarówno stopnia realizacji celów i zadań terminowości ich wykonania. Istotne znaczenie ma tu również analiza rozbieżności pomiędzy założeniami a realizacją. </w:t>
      </w:r>
    </w:p>
    <w:p w:rsidR="00E54CE3" w:rsidRPr="00071A1A" w:rsidRDefault="00E54CE3" w:rsidP="00E54CE3">
      <w:pPr>
        <w:ind w:firstLine="708"/>
        <w:jc w:val="both"/>
        <w:rPr>
          <w:sz w:val="26"/>
          <w:szCs w:val="26"/>
        </w:rPr>
      </w:pPr>
      <w:r w:rsidRPr="00071A1A">
        <w:rPr>
          <w:sz w:val="26"/>
          <w:szCs w:val="26"/>
        </w:rPr>
        <w:t xml:space="preserve">Ustawa Prawo Ochrony Środowiska zakłada sporządzenie raportów z realizacji programu co dwa lata i przedstawienie go Radzie </w:t>
      </w:r>
      <w:r w:rsidR="005D4D5D">
        <w:rPr>
          <w:sz w:val="26"/>
          <w:szCs w:val="26"/>
        </w:rPr>
        <w:t>Gminy</w:t>
      </w:r>
      <w:r w:rsidRPr="00071A1A">
        <w:rPr>
          <w:sz w:val="26"/>
          <w:szCs w:val="26"/>
        </w:rPr>
        <w:t xml:space="preserve">. Cały Program aktualizowany powinien być co cztery lata uwzględniając rozbieżności oraz wprowadzając nowe zadania i cele. </w:t>
      </w:r>
    </w:p>
    <w:p w:rsidR="00E54CE3" w:rsidRPr="00071A1A" w:rsidRDefault="00E54CE3" w:rsidP="00E54CE3">
      <w:pPr>
        <w:ind w:firstLine="360"/>
        <w:jc w:val="both"/>
        <w:rPr>
          <w:sz w:val="26"/>
          <w:szCs w:val="26"/>
        </w:rPr>
      </w:pPr>
      <w:r w:rsidRPr="00071A1A">
        <w:rPr>
          <w:sz w:val="26"/>
          <w:szCs w:val="26"/>
        </w:rPr>
        <w:t xml:space="preserve">Ocena realizacji programu polega na monitorowaniu zmian w wielu wzajemnie powiązanych strefach. System monitorowania w celu uzyskiwania kompatybilnych informacji w skali regionu powinien uwzględniać następujące działania: </w:t>
      </w:r>
    </w:p>
    <w:p w:rsidR="00E54CE3" w:rsidRPr="00071A1A" w:rsidRDefault="00E54CE3" w:rsidP="006A6BAB">
      <w:pPr>
        <w:numPr>
          <w:ilvl w:val="0"/>
          <w:numId w:val="47"/>
        </w:numPr>
        <w:jc w:val="both"/>
        <w:rPr>
          <w:sz w:val="26"/>
          <w:szCs w:val="26"/>
        </w:rPr>
      </w:pPr>
      <w:r w:rsidRPr="00071A1A">
        <w:rPr>
          <w:sz w:val="26"/>
          <w:szCs w:val="26"/>
        </w:rPr>
        <w:t xml:space="preserve">zebranie danych liczbowych, </w:t>
      </w:r>
    </w:p>
    <w:p w:rsidR="00E54CE3" w:rsidRPr="00071A1A" w:rsidRDefault="00E54CE3" w:rsidP="006A6BAB">
      <w:pPr>
        <w:numPr>
          <w:ilvl w:val="0"/>
          <w:numId w:val="47"/>
        </w:numPr>
        <w:jc w:val="both"/>
        <w:rPr>
          <w:sz w:val="26"/>
          <w:szCs w:val="26"/>
        </w:rPr>
      </w:pPr>
      <w:r w:rsidRPr="00071A1A">
        <w:rPr>
          <w:sz w:val="26"/>
          <w:szCs w:val="26"/>
        </w:rPr>
        <w:t xml:space="preserve">uporządkowanie, przetworzenie, analiza zebranych danych, </w:t>
      </w:r>
    </w:p>
    <w:p w:rsidR="00E54CE3" w:rsidRPr="00071A1A" w:rsidRDefault="00E54CE3" w:rsidP="006A6BAB">
      <w:pPr>
        <w:numPr>
          <w:ilvl w:val="0"/>
          <w:numId w:val="47"/>
        </w:numPr>
        <w:jc w:val="both"/>
        <w:rPr>
          <w:sz w:val="26"/>
          <w:szCs w:val="26"/>
        </w:rPr>
      </w:pPr>
      <w:r w:rsidRPr="00071A1A">
        <w:rPr>
          <w:sz w:val="26"/>
          <w:szCs w:val="26"/>
        </w:rPr>
        <w:t xml:space="preserve">przygotowanie raportu, </w:t>
      </w:r>
    </w:p>
    <w:p w:rsidR="00E54CE3" w:rsidRPr="00071A1A" w:rsidRDefault="00E54CE3" w:rsidP="006A6BAB">
      <w:pPr>
        <w:numPr>
          <w:ilvl w:val="0"/>
          <w:numId w:val="47"/>
        </w:numPr>
        <w:jc w:val="both"/>
        <w:rPr>
          <w:sz w:val="26"/>
          <w:szCs w:val="26"/>
        </w:rPr>
      </w:pPr>
      <w:r w:rsidRPr="00071A1A">
        <w:rPr>
          <w:sz w:val="26"/>
          <w:szCs w:val="26"/>
        </w:rPr>
        <w:t xml:space="preserve">analiza porównawcza, </w:t>
      </w:r>
    </w:p>
    <w:p w:rsidR="00E54CE3" w:rsidRPr="00071A1A" w:rsidRDefault="00E54CE3" w:rsidP="006A6BAB">
      <w:pPr>
        <w:numPr>
          <w:ilvl w:val="0"/>
          <w:numId w:val="47"/>
        </w:numPr>
        <w:jc w:val="both"/>
        <w:rPr>
          <w:sz w:val="26"/>
          <w:szCs w:val="26"/>
        </w:rPr>
      </w:pPr>
      <w:r w:rsidRPr="00071A1A">
        <w:rPr>
          <w:sz w:val="26"/>
          <w:szCs w:val="26"/>
        </w:rPr>
        <w:t xml:space="preserve">aktualizacja. </w:t>
      </w:r>
    </w:p>
    <w:p w:rsidR="00E54CE3" w:rsidRDefault="00E54CE3" w:rsidP="00E54CE3">
      <w:pPr>
        <w:jc w:val="both"/>
        <w:rPr>
          <w:sz w:val="26"/>
          <w:szCs w:val="26"/>
        </w:rPr>
      </w:pPr>
      <w:r w:rsidRPr="00071A1A">
        <w:rPr>
          <w:sz w:val="26"/>
          <w:szCs w:val="26"/>
        </w:rPr>
        <w:t>W celu kontroli nad terminową realizacją zadań określonych w niniejszym programie zaleca się dokonywanie analizy realizacji zadań Programu z uwzględnieniem mierników zestawionych w poniższej tabeli.</w:t>
      </w:r>
    </w:p>
    <w:p w:rsidR="00431B3F" w:rsidRDefault="00431B3F" w:rsidP="00E54CE3">
      <w:pPr>
        <w:jc w:val="both"/>
        <w:rPr>
          <w:sz w:val="26"/>
          <w:szCs w:val="26"/>
        </w:rPr>
      </w:pPr>
    </w:p>
    <w:p w:rsidR="00431B3F" w:rsidRPr="00071A1A" w:rsidRDefault="00431B3F" w:rsidP="00E54CE3">
      <w:pPr>
        <w:jc w:val="both"/>
        <w:rPr>
          <w:sz w:val="26"/>
          <w:szCs w:val="26"/>
        </w:rPr>
      </w:pPr>
    </w:p>
    <w:p w:rsidR="00E54CE3" w:rsidRPr="00071A1A" w:rsidRDefault="00AC6CEE" w:rsidP="00E54CE3">
      <w:pPr>
        <w:rPr>
          <w:sz w:val="26"/>
          <w:szCs w:val="26"/>
        </w:rPr>
      </w:pPr>
      <w:r>
        <w:rPr>
          <w:sz w:val="26"/>
          <w:szCs w:val="26"/>
        </w:rPr>
        <w:lastRenderedPageBreak/>
        <w:t xml:space="preserve">Tabela </w:t>
      </w:r>
      <w:r w:rsidR="00A80681">
        <w:rPr>
          <w:sz w:val="26"/>
          <w:szCs w:val="26"/>
        </w:rPr>
        <w:t>8</w:t>
      </w:r>
      <w:r w:rsidR="00E54CE3" w:rsidRPr="00071A1A">
        <w:rPr>
          <w:sz w:val="26"/>
          <w:szCs w:val="26"/>
        </w:rPr>
        <w:t>. Lista zadań własnych i koordynowanych przeznaczonych do realizacji w ramach planu operacyjnego na lata 2016-2024.</w:t>
      </w:r>
    </w:p>
    <w:tbl>
      <w:tblPr>
        <w:tblStyle w:val="Jasnecieniowanie1"/>
        <w:tblW w:w="0" w:type="auto"/>
        <w:tblLayout w:type="fixed"/>
        <w:tblLook w:val="04A0" w:firstRow="1" w:lastRow="0" w:firstColumn="1" w:lastColumn="0" w:noHBand="0" w:noVBand="1"/>
      </w:tblPr>
      <w:tblGrid>
        <w:gridCol w:w="817"/>
        <w:gridCol w:w="142"/>
        <w:gridCol w:w="4675"/>
        <w:gridCol w:w="144"/>
        <w:gridCol w:w="3261"/>
      </w:tblGrid>
      <w:tr w:rsidR="00E54CE3" w:rsidRPr="00071A1A" w:rsidTr="00431B3F">
        <w:trPr>
          <w:cnfStyle w:val="100000000000" w:firstRow="1" w:lastRow="0"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17" w:type="dxa"/>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Lp. </w:t>
            </w:r>
          </w:p>
        </w:tc>
        <w:tc>
          <w:tcPr>
            <w:tcW w:w="4817" w:type="dxa"/>
            <w:gridSpan w:val="2"/>
          </w:tcPr>
          <w:p w:rsidR="00E54CE3" w:rsidRPr="00071A1A" w:rsidRDefault="00E54CE3" w:rsidP="00E54CE3">
            <w:pPr>
              <w:pStyle w:val="Nagwek"/>
              <w:contextualSpacing/>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Wskaźnik </w:t>
            </w:r>
          </w:p>
        </w:tc>
        <w:tc>
          <w:tcPr>
            <w:tcW w:w="3405" w:type="dxa"/>
            <w:gridSpan w:val="2"/>
          </w:tcPr>
          <w:p w:rsidR="00E54CE3" w:rsidRPr="00071A1A" w:rsidRDefault="00E54CE3" w:rsidP="00E54CE3">
            <w:pPr>
              <w:pStyle w:val="Nagwek"/>
              <w:contextualSpacing/>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Jednostka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EDUKACJA EKOLOGICZNA</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817" w:type="dxa"/>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7"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Liczba przeprowadzonych kampanii informacyjno-edukacyjnych </w:t>
            </w:r>
          </w:p>
        </w:tc>
        <w:tc>
          <w:tcPr>
            <w:tcW w:w="3405"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godz./rok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17" w:type="dxa"/>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2. </w:t>
            </w:r>
          </w:p>
        </w:tc>
        <w:tc>
          <w:tcPr>
            <w:tcW w:w="4817"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Procent liczby mieszkańców objętych działaniami edukacji ekologicznej </w:t>
            </w:r>
          </w:p>
        </w:tc>
        <w:tc>
          <w:tcPr>
            <w:tcW w:w="3405"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OCHRONA PRZYRODY</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17" w:type="dxa"/>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7"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Liczba form ochrony przyrody </w:t>
            </w:r>
          </w:p>
        </w:tc>
        <w:tc>
          <w:tcPr>
            <w:tcW w:w="3405"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szt.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OCHRONA LASÓW</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17" w:type="dxa"/>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7"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Lesistość </w:t>
            </w:r>
            <w:r w:rsidR="005D4D5D">
              <w:rPr>
                <w:rFonts w:cstheme="minorHAnsi"/>
                <w:sz w:val="26"/>
                <w:szCs w:val="26"/>
              </w:rPr>
              <w:t>Gminy</w:t>
            </w:r>
            <w:r w:rsidRPr="00071A1A">
              <w:rPr>
                <w:rFonts w:cstheme="minorHAnsi"/>
                <w:sz w:val="26"/>
                <w:szCs w:val="26"/>
              </w:rPr>
              <w:t xml:space="preserve"> </w:t>
            </w:r>
          </w:p>
        </w:tc>
        <w:tc>
          <w:tcPr>
            <w:tcW w:w="3405"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OCHRONA POWIERZCHNI ZIEMI</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Powierzchnia gruntów zdewastowanych i zdegradowanych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ha </w:t>
            </w:r>
          </w:p>
        </w:tc>
      </w:tr>
      <w:tr w:rsidR="00E54CE3" w:rsidRPr="00071A1A" w:rsidTr="00431B3F">
        <w:trPr>
          <w:trHeight w:val="225"/>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2.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Powierzchnia gruntów zrekultywowanych i przywróconych do stanu właściwego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ha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OCHRONA WÓD</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Klasa jakości wód powierzchniowych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*I-V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2.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Długość sieci wodociągowej rozdzielczej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km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3.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Długość sieci kanalizacji sanitarnej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km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4.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Liczba przyłączy kanalizacyjnych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szt.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5.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Liczba przyłączy wodociągowych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szt.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6.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Ilość ścieków dostarczonych do oczyszczalni </w:t>
            </w:r>
          </w:p>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1. siecią kanalizacyjną </w:t>
            </w:r>
          </w:p>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2. wozami asenizacyjnymi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m3/rok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7.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Liczba mieszkańców korzystająca z sieci wodociągowej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Ilość osób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8.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Liczba mieszkańców korzystająca z kanalizacji sanitarnej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Ilość osób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POWIETRZE</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Klasa C jakości powietrza według oceny rocznej: Pył PM10, SO2, NO2, Pb, O3, CO, Benzen, B(a)P, As, Cd, Ni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Klasa jakości </w:t>
            </w:r>
          </w:p>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powietrza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039" w:type="dxa"/>
            <w:gridSpan w:val="5"/>
          </w:tcPr>
          <w:p w:rsidR="00E54CE3" w:rsidRPr="00071A1A" w:rsidRDefault="00E54CE3" w:rsidP="00E54CE3">
            <w:pPr>
              <w:pStyle w:val="Nagwek"/>
              <w:contextualSpacing/>
              <w:jc w:val="center"/>
              <w:rPr>
                <w:rFonts w:cstheme="minorHAnsi"/>
                <w:sz w:val="26"/>
                <w:szCs w:val="26"/>
              </w:rPr>
            </w:pPr>
            <w:r w:rsidRPr="00071A1A">
              <w:rPr>
                <w:rFonts w:cstheme="minorHAnsi"/>
                <w:sz w:val="26"/>
                <w:szCs w:val="26"/>
              </w:rPr>
              <w:t>GOSPODARKA ODPADAMI</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Masa odpadów komunalnych zebranych i odebranych – ogółem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Mg </w:t>
            </w:r>
          </w:p>
        </w:tc>
      </w:tr>
      <w:tr w:rsidR="00E54CE3" w:rsidRPr="00071A1A" w:rsidTr="00431B3F">
        <w:trPr>
          <w:trHeight w:val="225"/>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2.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Masa odpadów komunalnych zebranych i odebranych w formie zmieszanej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Mg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3.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Odsetek masy odpadów komunalnych </w:t>
            </w:r>
            <w:r w:rsidRPr="00071A1A">
              <w:rPr>
                <w:rFonts w:cstheme="minorHAnsi"/>
                <w:sz w:val="26"/>
                <w:szCs w:val="26"/>
              </w:rPr>
              <w:lastRenderedPageBreak/>
              <w:t xml:space="preserve">zebranych i odebranych w formie zmieszanej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lastRenderedPageBreak/>
              <w:t xml:space="preserve">%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lastRenderedPageBreak/>
              <w:t xml:space="preserve">4.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Masa odpadów komunalnych zebranych i odebranych selektywnie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Mg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5.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Odsetek masy odpadów komunalnych zebranych i odebranych selektywnie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6.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Masa odpadów poddanych odzyskowi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Mg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7.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Odsetek masy odpadów poddanych odzyskowi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54CE3" w:rsidRPr="00071A1A" w:rsidTr="00431B3F">
        <w:trPr>
          <w:trHeight w:val="93"/>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8.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Masa odpadów komunalnych poddanych składowaniu bez przetwarzania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Mg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9.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Odsetek masy odpadów komunalnych poddanych składowaniu bez przetworzenia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54CE3" w:rsidRPr="00071A1A" w:rsidTr="00431B3F">
        <w:trPr>
          <w:trHeight w:val="225"/>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10. </w:t>
            </w:r>
          </w:p>
        </w:tc>
        <w:tc>
          <w:tcPr>
            <w:tcW w:w="4819" w:type="dxa"/>
            <w:gridSpan w:val="2"/>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Odsetek mieszkańców </w:t>
            </w:r>
            <w:r w:rsidR="005D4D5D">
              <w:rPr>
                <w:rFonts w:cstheme="minorHAnsi"/>
                <w:sz w:val="26"/>
                <w:szCs w:val="26"/>
              </w:rPr>
              <w:t>Gminy</w:t>
            </w:r>
            <w:r w:rsidRPr="00071A1A">
              <w:rPr>
                <w:rFonts w:cstheme="minorHAnsi"/>
                <w:sz w:val="26"/>
                <w:szCs w:val="26"/>
              </w:rPr>
              <w:t xml:space="preserve"> objętych zorganizowanym systemem zbierania i odbierania odpadów komunalnych </w:t>
            </w:r>
          </w:p>
        </w:tc>
        <w:tc>
          <w:tcPr>
            <w:tcW w:w="3261" w:type="dxa"/>
          </w:tcPr>
          <w:p w:rsidR="00E54CE3" w:rsidRPr="00071A1A" w:rsidRDefault="00E54CE3" w:rsidP="00E54CE3">
            <w:pPr>
              <w:pStyle w:val="Nagwek"/>
              <w:contextualSpacing/>
              <w:cnfStyle w:val="000000000000" w:firstRow="0" w:lastRow="0" w:firstColumn="0" w:lastColumn="0" w:oddVBand="0" w:evenVBand="0" w:oddHBand="0"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r w:rsidR="00E54CE3" w:rsidRPr="00071A1A" w:rsidTr="00431B3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9" w:type="dxa"/>
            <w:gridSpan w:val="2"/>
          </w:tcPr>
          <w:p w:rsidR="00E54CE3" w:rsidRPr="00071A1A" w:rsidRDefault="00E54CE3" w:rsidP="00E54CE3">
            <w:pPr>
              <w:pStyle w:val="Nagwek"/>
              <w:contextualSpacing/>
              <w:rPr>
                <w:rFonts w:cstheme="minorHAnsi"/>
                <w:sz w:val="26"/>
                <w:szCs w:val="26"/>
              </w:rPr>
            </w:pPr>
            <w:r w:rsidRPr="00071A1A">
              <w:rPr>
                <w:rFonts w:cstheme="minorHAnsi"/>
                <w:sz w:val="26"/>
                <w:szCs w:val="26"/>
              </w:rPr>
              <w:t xml:space="preserve">11. </w:t>
            </w:r>
          </w:p>
        </w:tc>
        <w:tc>
          <w:tcPr>
            <w:tcW w:w="4819" w:type="dxa"/>
            <w:gridSpan w:val="2"/>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Odsetek mieszkańców </w:t>
            </w:r>
            <w:r w:rsidR="005D4D5D">
              <w:rPr>
                <w:rFonts w:cstheme="minorHAnsi"/>
                <w:sz w:val="26"/>
                <w:szCs w:val="26"/>
              </w:rPr>
              <w:t>Gminy</w:t>
            </w:r>
            <w:r w:rsidRPr="00071A1A">
              <w:rPr>
                <w:rFonts w:cstheme="minorHAnsi"/>
                <w:sz w:val="26"/>
                <w:szCs w:val="26"/>
              </w:rPr>
              <w:t xml:space="preserve"> objętych zorganizowanym systemem selektywnego zbierania i odbierania odpadów komunalnych </w:t>
            </w:r>
          </w:p>
        </w:tc>
        <w:tc>
          <w:tcPr>
            <w:tcW w:w="3261" w:type="dxa"/>
          </w:tcPr>
          <w:p w:rsidR="00E54CE3" w:rsidRPr="00071A1A" w:rsidRDefault="00E54CE3" w:rsidP="00E54CE3">
            <w:pPr>
              <w:pStyle w:val="Nagwek"/>
              <w:contextualSpacing/>
              <w:cnfStyle w:val="000000100000" w:firstRow="0" w:lastRow="0" w:firstColumn="0" w:lastColumn="0" w:oddVBand="0" w:evenVBand="0" w:oddHBand="1" w:evenHBand="0" w:firstRowFirstColumn="0" w:firstRowLastColumn="0" w:lastRowFirstColumn="0" w:lastRowLastColumn="0"/>
              <w:rPr>
                <w:rFonts w:cstheme="minorHAnsi"/>
                <w:sz w:val="26"/>
                <w:szCs w:val="26"/>
              </w:rPr>
            </w:pPr>
            <w:r w:rsidRPr="00071A1A">
              <w:rPr>
                <w:rFonts w:cstheme="minorHAnsi"/>
                <w:sz w:val="26"/>
                <w:szCs w:val="26"/>
              </w:rPr>
              <w:t xml:space="preserve">% </w:t>
            </w:r>
          </w:p>
        </w:tc>
      </w:tr>
    </w:tbl>
    <w:p w:rsidR="00E54CE3" w:rsidRPr="00071A1A" w:rsidRDefault="00E54CE3" w:rsidP="00E54CE3">
      <w:pPr>
        <w:jc w:val="both"/>
        <w:rPr>
          <w:sz w:val="26"/>
          <w:szCs w:val="26"/>
        </w:rPr>
      </w:pPr>
    </w:p>
    <w:p w:rsidR="00A0317C" w:rsidRPr="00474C3A" w:rsidRDefault="00A0317C" w:rsidP="00A0317C">
      <w:pPr>
        <w:pStyle w:val="Akapitzlist"/>
        <w:numPr>
          <w:ilvl w:val="0"/>
          <w:numId w:val="1"/>
        </w:numPr>
        <w:jc w:val="both"/>
        <w:outlineLvl w:val="0"/>
        <w:rPr>
          <w:b/>
          <w:sz w:val="32"/>
          <w:szCs w:val="26"/>
        </w:rPr>
      </w:pPr>
      <w:bookmarkStart w:id="159" w:name="_Toc497761698"/>
      <w:r w:rsidRPr="00474C3A">
        <w:rPr>
          <w:b/>
          <w:sz w:val="32"/>
          <w:szCs w:val="26"/>
        </w:rPr>
        <w:t>Streszczenie w języku niespecjalistycznym</w:t>
      </w:r>
      <w:bookmarkEnd w:id="159"/>
    </w:p>
    <w:p w:rsidR="00A0317C" w:rsidRPr="00071A1A" w:rsidRDefault="00A0317C" w:rsidP="00A0317C">
      <w:pPr>
        <w:jc w:val="both"/>
        <w:rPr>
          <w:i/>
          <w:sz w:val="26"/>
          <w:szCs w:val="26"/>
        </w:rPr>
      </w:pPr>
      <w:r w:rsidRPr="00071A1A">
        <w:rPr>
          <w:i/>
          <w:sz w:val="26"/>
          <w:szCs w:val="26"/>
        </w:rPr>
        <w:t xml:space="preserve">Cel opracowania </w:t>
      </w:r>
    </w:p>
    <w:p w:rsidR="00A0317C" w:rsidRPr="00071A1A" w:rsidRDefault="00CB58B3" w:rsidP="00A0317C">
      <w:pPr>
        <w:ind w:firstLine="708"/>
        <w:jc w:val="both"/>
        <w:rPr>
          <w:sz w:val="26"/>
          <w:szCs w:val="26"/>
        </w:rPr>
      </w:pPr>
      <w:r w:rsidRPr="00CB58B3">
        <w:rPr>
          <w:sz w:val="26"/>
          <w:szCs w:val="26"/>
        </w:rPr>
        <w:t xml:space="preserve">Program Ochrony Środowiska dla </w:t>
      </w:r>
      <w:r w:rsidR="005D4D5D">
        <w:rPr>
          <w:sz w:val="26"/>
          <w:szCs w:val="26"/>
        </w:rPr>
        <w:t>Gminy</w:t>
      </w:r>
      <w:r w:rsidRPr="00CB58B3">
        <w:rPr>
          <w:sz w:val="26"/>
          <w:szCs w:val="26"/>
        </w:rPr>
        <w:t xml:space="preserve"> </w:t>
      </w:r>
      <w:r w:rsidR="00E12DD9">
        <w:rPr>
          <w:sz w:val="26"/>
          <w:szCs w:val="26"/>
        </w:rPr>
        <w:t>Kożuchów</w:t>
      </w:r>
      <w:r w:rsidRPr="00CB58B3">
        <w:rPr>
          <w:sz w:val="26"/>
          <w:szCs w:val="26"/>
        </w:rPr>
        <w:t xml:space="preserve"> na lata 2017-2020</w:t>
      </w:r>
      <w:r w:rsidR="00A0317C" w:rsidRPr="00071A1A">
        <w:rPr>
          <w:sz w:val="26"/>
          <w:szCs w:val="26"/>
        </w:rPr>
        <w:t xml:space="preserve"> </w:t>
      </w:r>
      <w:r>
        <w:rPr>
          <w:sz w:val="26"/>
          <w:szCs w:val="26"/>
        </w:rPr>
        <w:br/>
      </w:r>
      <w:r w:rsidR="00A0317C" w:rsidRPr="00071A1A">
        <w:rPr>
          <w:sz w:val="26"/>
          <w:szCs w:val="26"/>
        </w:rPr>
        <w:t xml:space="preserve">z perspektywą na lata 2021-2024 jest podstawowym narzędziem prowadzenia polityki ekologicznej na terenie </w:t>
      </w:r>
      <w:r w:rsidR="005D4D5D">
        <w:rPr>
          <w:sz w:val="26"/>
          <w:szCs w:val="26"/>
        </w:rPr>
        <w:t>Gminy</w:t>
      </w:r>
      <w:r w:rsidR="00A0317C" w:rsidRPr="00071A1A">
        <w:rPr>
          <w:sz w:val="26"/>
          <w:szCs w:val="26"/>
        </w:rPr>
        <w:t xml:space="preserve">.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w:t>
      </w:r>
    </w:p>
    <w:p w:rsidR="00A0317C" w:rsidRPr="00071A1A" w:rsidRDefault="00A0317C" w:rsidP="00A0317C">
      <w:pPr>
        <w:jc w:val="both"/>
        <w:rPr>
          <w:sz w:val="26"/>
          <w:szCs w:val="26"/>
        </w:rPr>
      </w:pPr>
      <w:r w:rsidRPr="00071A1A">
        <w:rPr>
          <w:sz w:val="26"/>
          <w:szCs w:val="26"/>
        </w:rPr>
        <w:t xml:space="preserve">Opracowanie jakim jest Program Ochrony Środowiska określa politykę środowiskową, a także wyznacza cele i zadania środowiskowe oraz szczegółowe programy zarządzania środowiskowego, które odnoszą się do aspektów środowiskowych, usystematyzowanych według priorytetów. </w:t>
      </w:r>
    </w:p>
    <w:p w:rsidR="00A0317C" w:rsidRPr="00071A1A" w:rsidRDefault="00A0317C" w:rsidP="00A0317C">
      <w:pPr>
        <w:jc w:val="both"/>
        <w:rPr>
          <w:sz w:val="26"/>
          <w:szCs w:val="26"/>
        </w:rPr>
      </w:pPr>
      <w:r w:rsidRPr="00071A1A">
        <w:rPr>
          <w:sz w:val="26"/>
          <w:szCs w:val="26"/>
        </w:rPr>
        <w:t xml:space="preserve">Podczas tworzenia opracowania, przyjęto założenie, iż powinien on spełniać rolę narzędzia pracy przyszłych użytkowników, ułatwiającego i przyśpieszającego </w:t>
      </w:r>
      <w:r w:rsidRPr="00071A1A">
        <w:rPr>
          <w:sz w:val="26"/>
          <w:szCs w:val="26"/>
        </w:rPr>
        <w:lastRenderedPageBreak/>
        <w:t xml:space="preserve">rozwiązywanie zagadnień, będących zagadnieniami techniczno-ekonomicznymi, związanymi z przyszłymi projektami. </w:t>
      </w:r>
    </w:p>
    <w:p w:rsidR="00A0317C" w:rsidRPr="00071A1A" w:rsidRDefault="00A0317C" w:rsidP="00A0317C">
      <w:pPr>
        <w:jc w:val="both"/>
        <w:rPr>
          <w:i/>
          <w:sz w:val="26"/>
          <w:szCs w:val="26"/>
        </w:rPr>
      </w:pPr>
      <w:r w:rsidRPr="00071A1A">
        <w:rPr>
          <w:i/>
          <w:sz w:val="26"/>
          <w:szCs w:val="26"/>
        </w:rPr>
        <w:t xml:space="preserve">Zakres opracowania </w:t>
      </w:r>
    </w:p>
    <w:p w:rsidR="00A0317C" w:rsidRPr="00071A1A" w:rsidRDefault="00A0317C" w:rsidP="00474C3A">
      <w:pPr>
        <w:ind w:firstLine="708"/>
        <w:jc w:val="both"/>
        <w:rPr>
          <w:sz w:val="26"/>
          <w:szCs w:val="26"/>
        </w:rPr>
      </w:pPr>
      <w:r w:rsidRPr="00071A1A">
        <w:rPr>
          <w:sz w:val="26"/>
          <w:szCs w:val="26"/>
        </w:rPr>
        <w:t xml:space="preserve">Sporządzony Program zawiera między innymi rozpoznanie aktualnego stanu środowiska w gminie,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aktualnego i stanu docelowego umożliwiając tym samym identyfikację potrzeb w tym zakresie. Identyfikacja potrzeb </w:t>
      </w:r>
      <w:r w:rsidR="005D4D5D">
        <w:rPr>
          <w:sz w:val="26"/>
          <w:szCs w:val="26"/>
        </w:rPr>
        <w:t>Gminy</w:t>
      </w:r>
      <w:r w:rsidRPr="00071A1A">
        <w:rPr>
          <w:sz w:val="26"/>
          <w:szCs w:val="26"/>
        </w:rPr>
        <w:t xml:space="preserve"> w zakresie ochrony środowiska, w odniesieniu do obowiązujących w kraju przepisów prawnych i regulacji prawnych Unii Europejskiej, polega na sformułowaniu celów średniookresowych (do </w:t>
      </w:r>
      <w:r w:rsidR="001B3074">
        <w:rPr>
          <w:sz w:val="26"/>
          <w:szCs w:val="26"/>
        </w:rPr>
        <w:t>2024</w:t>
      </w:r>
      <w:r w:rsidRPr="00071A1A">
        <w:rPr>
          <w:sz w:val="26"/>
          <w:szCs w:val="26"/>
        </w:rPr>
        <w:t xml:space="preserve"> roku) oraz strategii ich realizacji. Na tej podstawie opracowywany jest plan operacyjny, przedstawiający listę przedsięwzięć jakie zostaną zrealizowane na terenie </w:t>
      </w:r>
      <w:r w:rsidR="005D4D5D">
        <w:rPr>
          <w:sz w:val="26"/>
          <w:szCs w:val="26"/>
        </w:rPr>
        <w:t>Gminy</w:t>
      </w:r>
      <w:r w:rsidRPr="00071A1A">
        <w:rPr>
          <w:sz w:val="26"/>
          <w:szCs w:val="26"/>
        </w:rPr>
        <w:t xml:space="preserve"> </w:t>
      </w:r>
      <w:r w:rsidR="00E12DD9">
        <w:rPr>
          <w:sz w:val="26"/>
          <w:szCs w:val="26"/>
        </w:rPr>
        <w:t>Kożuchów</w:t>
      </w:r>
      <w:r w:rsidR="00CB58B3">
        <w:rPr>
          <w:sz w:val="26"/>
          <w:szCs w:val="26"/>
        </w:rPr>
        <w:t xml:space="preserve"> do roku 2024</w:t>
      </w:r>
      <w:r w:rsidRPr="00071A1A">
        <w:rPr>
          <w:sz w:val="26"/>
          <w:szCs w:val="26"/>
        </w:rPr>
        <w:t>.</w:t>
      </w:r>
    </w:p>
    <w:p w:rsidR="00A0317C" w:rsidRPr="00071A1A" w:rsidRDefault="00A0317C" w:rsidP="00A0317C">
      <w:pPr>
        <w:jc w:val="both"/>
        <w:rPr>
          <w:i/>
          <w:sz w:val="26"/>
          <w:szCs w:val="26"/>
        </w:rPr>
      </w:pPr>
      <w:r w:rsidRPr="00071A1A">
        <w:rPr>
          <w:i/>
          <w:sz w:val="26"/>
          <w:szCs w:val="26"/>
        </w:rPr>
        <w:t xml:space="preserve">Charakterystyka </w:t>
      </w:r>
      <w:r w:rsidR="005D4D5D">
        <w:rPr>
          <w:i/>
          <w:sz w:val="26"/>
          <w:szCs w:val="26"/>
        </w:rPr>
        <w:t>Gminy</w:t>
      </w:r>
      <w:r w:rsidRPr="00071A1A">
        <w:rPr>
          <w:i/>
          <w:sz w:val="26"/>
          <w:szCs w:val="26"/>
        </w:rPr>
        <w:t xml:space="preserve"> </w:t>
      </w:r>
      <w:r w:rsidR="00E12DD9">
        <w:rPr>
          <w:i/>
          <w:sz w:val="26"/>
          <w:szCs w:val="26"/>
        </w:rPr>
        <w:t>Kożuchów</w:t>
      </w:r>
    </w:p>
    <w:p w:rsidR="00B53126" w:rsidRPr="00E12DD9" w:rsidRDefault="00B53126" w:rsidP="00B53126">
      <w:pPr>
        <w:ind w:firstLine="708"/>
        <w:jc w:val="both"/>
        <w:rPr>
          <w:sz w:val="26"/>
          <w:szCs w:val="26"/>
        </w:rPr>
      </w:pPr>
      <w:r>
        <w:rPr>
          <w:sz w:val="26"/>
          <w:szCs w:val="26"/>
        </w:rPr>
        <w:t>G</w:t>
      </w:r>
      <w:r w:rsidRPr="00E12DD9">
        <w:rPr>
          <w:sz w:val="26"/>
          <w:szCs w:val="26"/>
        </w:rPr>
        <w:t>mina miejsko-wiejska Kożuchów położona jest w południowej części województwa lubuskiego. Administracyjnie gmina należy do powiatu nowosolskiego, stanowiąc jego zachodni fragment sąsiadujący od strony północnej z powiatem zielonogórskim i od strony południowo-zachodniej z powiatem żagańskim. Gminy sąsiadujące to: Otyń, Nowa Sól, Nowe Miasteczko, Brzeźnica i Świdnica.</w:t>
      </w:r>
    </w:p>
    <w:p w:rsidR="00B53126" w:rsidRPr="00E12DD9" w:rsidRDefault="00B53126" w:rsidP="00B53126">
      <w:pPr>
        <w:ind w:firstLine="708"/>
        <w:jc w:val="both"/>
        <w:rPr>
          <w:sz w:val="26"/>
          <w:szCs w:val="26"/>
        </w:rPr>
      </w:pPr>
      <w:r w:rsidRPr="00E12DD9">
        <w:rPr>
          <w:sz w:val="26"/>
          <w:szCs w:val="26"/>
        </w:rPr>
        <w:t xml:space="preserve">Miasto Kożuchów położone jest w odległości 30 km w kierunku południowym od Zielonej Góry i ok. 10 km w kierunku południowo-wschodnim od Nowej Soli. </w:t>
      </w:r>
    </w:p>
    <w:p w:rsidR="00B53126" w:rsidRPr="00E12DD9" w:rsidRDefault="00B53126" w:rsidP="00B53126">
      <w:pPr>
        <w:ind w:firstLine="708"/>
        <w:jc w:val="both"/>
        <w:rPr>
          <w:sz w:val="26"/>
          <w:szCs w:val="26"/>
        </w:rPr>
      </w:pPr>
      <w:r w:rsidRPr="00E12DD9">
        <w:rPr>
          <w:sz w:val="26"/>
          <w:szCs w:val="26"/>
        </w:rPr>
        <w:t xml:space="preserve">Miasto i gmina Kożuchów stanowi wspólnotę samorządową miasta Kożuchów oraz 22 wsi, w tym 19 sołeckich: Broniszów, Bulin, Cisów, Czciradz, Drwalewice, </w:t>
      </w:r>
      <w:r w:rsidRPr="00E12DD9">
        <w:rPr>
          <w:sz w:val="26"/>
          <w:szCs w:val="26"/>
        </w:rPr>
        <w:lastRenderedPageBreak/>
        <w:t xml:space="preserve">Dziadoszyce, Zawada, Książ Śląski, Lasocin, Bielice, Mirocin Górny, Mirocin Dolny, Mirocin Średni, Podbrzezie Górne, Podbrzezie Dolne, Radwanów, Słocina, Sokołów, Solniki, Stypułów, </w:t>
      </w:r>
      <w:proofErr w:type="spellStart"/>
      <w:r w:rsidRPr="00E12DD9">
        <w:rPr>
          <w:sz w:val="26"/>
          <w:szCs w:val="26"/>
        </w:rPr>
        <w:t>Kierzkowice</w:t>
      </w:r>
      <w:proofErr w:type="spellEnd"/>
      <w:r w:rsidRPr="00E12DD9">
        <w:rPr>
          <w:sz w:val="26"/>
          <w:szCs w:val="26"/>
        </w:rPr>
        <w:t>, Studzieniec.</w:t>
      </w:r>
    </w:p>
    <w:p w:rsidR="00A0317C" w:rsidRPr="00071A1A" w:rsidRDefault="00A0317C" w:rsidP="00A0317C">
      <w:pPr>
        <w:jc w:val="both"/>
        <w:rPr>
          <w:i/>
          <w:sz w:val="26"/>
          <w:szCs w:val="26"/>
        </w:rPr>
      </w:pPr>
      <w:r w:rsidRPr="00071A1A">
        <w:rPr>
          <w:i/>
          <w:sz w:val="26"/>
          <w:szCs w:val="26"/>
        </w:rPr>
        <w:t xml:space="preserve">Ochrona zasobów naturalnych i aktualny stan środowiska </w:t>
      </w:r>
    </w:p>
    <w:p w:rsidR="00A0317C" w:rsidRPr="00071A1A" w:rsidRDefault="00A0317C" w:rsidP="00A0317C">
      <w:pPr>
        <w:jc w:val="both"/>
        <w:rPr>
          <w:sz w:val="26"/>
          <w:szCs w:val="26"/>
        </w:rPr>
      </w:pPr>
      <w:r w:rsidRPr="00071A1A">
        <w:rPr>
          <w:sz w:val="26"/>
          <w:szCs w:val="26"/>
        </w:rPr>
        <w:t xml:space="preserve">W niniejszym opracowaniu opisano zasoby naturalne i stan środowiska na terenie </w:t>
      </w:r>
      <w:r w:rsidR="005D4D5D">
        <w:rPr>
          <w:sz w:val="26"/>
          <w:szCs w:val="26"/>
        </w:rPr>
        <w:t>Gminy</w:t>
      </w:r>
      <w:r w:rsidRPr="00071A1A">
        <w:rPr>
          <w:sz w:val="26"/>
          <w:szCs w:val="26"/>
        </w:rPr>
        <w:t xml:space="preserve"> </w:t>
      </w:r>
      <w:r w:rsidR="00E12DD9">
        <w:rPr>
          <w:sz w:val="26"/>
          <w:szCs w:val="26"/>
        </w:rPr>
        <w:t>Kożuchów</w:t>
      </w:r>
      <w:r w:rsidRPr="00071A1A">
        <w:rPr>
          <w:sz w:val="26"/>
          <w:szCs w:val="26"/>
        </w:rPr>
        <w:t xml:space="preserve">. Wyznaczono w tym zakresie następujące kategorie: </w:t>
      </w:r>
    </w:p>
    <w:p w:rsidR="00A0317C" w:rsidRPr="00071A1A" w:rsidRDefault="00A0317C" w:rsidP="006A6BAB">
      <w:pPr>
        <w:pStyle w:val="Akapitzlist"/>
        <w:numPr>
          <w:ilvl w:val="0"/>
          <w:numId w:val="47"/>
        </w:numPr>
        <w:jc w:val="both"/>
        <w:rPr>
          <w:sz w:val="26"/>
          <w:szCs w:val="26"/>
        </w:rPr>
      </w:pPr>
      <w:r w:rsidRPr="00071A1A">
        <w:rPr>
          <w:sz w:val="26"/>
          <w:szCs w:val="26"/>
        </w:rPr>
        <w:t xml:space="preserve">Lasy (uwzględniające stan aktualny lasów, identyfikujące zagrożenia i źródła zanieczyszczeń); </w:t>
      </w:r>
    </w:p>
    <w:p w:rsidR="00A0317C" w:rsidRPr="00071A1A" w:rsidRDefault="00A0317C" w:rsidP="006A6BAB">
      <w:pPr>
        <w:pStyle w:val="Akapitzlist"/>
        <w:numPr>
          <w:ilvl w:val="0"/>
          <w:numId w:val="47"/>
        </w:numPr>
        <w:jc w:val="both"/>
        <w:rPr>
          <w:sz w:val="26"/>
          <w:szCs w:val="26"/>
        </w:rPr>
      </w:pPr>
      <w:r w:rsidRPr="00071A1A">
        <w:rPr>
          <w:sz w:val="26"/>
          <w:szCs w:val="26"/>
        </w:rPr>
        <w:t xml:space="preserve">Obszary cenne przyrodniczo(uwzględniające stan aktualny obszarów przyrodniczych, identyfikujące zagrożenia i źródła zanieczyszczeń); </w:t>
      </w:r>
    </w:p>
    <w:p w:rsidR="00A0317C" w:rsidRPr="00071A1A" w:rsidRDefault="00A0317C" w:rsidP="006A6BAB">
      <w:pPr>
        <w:pStyle w:val="Akapitzlist"/>
        <w:numPr>
          <w:ilvl w:val="0"/>
          <w:numId w:val="47"/>
        </w:numPr>
        <w:jc w:val="both"/>
        <w:rPr>
          <w:sz w:val="26"/>
          <w:szCs w:val="26"/>
        </w:rPr>
      </w:pPr>
      <w:r w:rsidRPr="00071A1A">
        <w:rPr>
          <w:sz w:val="26"/>
          <w:szCs w:val="26"/>
        </w:rPr>
        <w:t xml:space="preserve">Powierzchnię ziemi i surowce naturalne (uwzględniającą stan aktualny powierzchni ziemi i surowców naturalnych, identyfikującą zagrożenia i źródła zanieczyszczeń); </w:t>
      </w:r>
    </w:p>
    <w:p w:rsidR="00A0317C" w:rsidRPr="00071A1A" w:rsidRDefault="00A0317C" w:rsidP="006A6BAB">
      <w:pPr>
        <w:pStyle w:val="Akapitzlist"/>
        <w:numPr>
          <w:ilvl w:val="0"/>
          <w:numId w:val="47"/>
        </w:numPr>
        <w:jc w:val="both"/>
        <w:rPr>
          <w:sz w:val="26"/>
          <w:szCs w:val="26"/>
        </w:rPr>
      </w:pPr>
      <w:r w:rsidRPr="00071A1A">
        <w:rPr>
          <w:sz w:val="26"/>
          <w:szCs w:val="26"/>
        </w:rPr>
        <w:t xml:space="preserve">Wody (uwzględniające stan aktualny wód powierzchniowych i podziemnych, identyfikujące zagrożenia i źródła zanieczyszczeń środowiska wodnego); </w:t>
      </w:r>
    </w:p>
    <w:p w:rsidR="00A0317C" w:rsidRPr="00071A1A" w:rsidRDefault="00A0317C" w:rsidP="006A6BAB">
      <w:pPr>
        <w:pStyle w:val="Akapitzlist"/>
        <w:numPr>
          <w:ilvl w:val="0"/>
          <w:numId w:val="47"/>
        </w:numPr>
        <w:jc w:val="both"/>
        <w:rPr>
          <w:sz w:val="26"/>
          <w:szCs w:val="26"/>
        </w:rPr>
      </w:pPr>
      <w:r w:rsidRPr="00071A1A">
        <w:rPr>
          <w:sz w:val="26"/>
          <w:szCs w:val="26"/>
        </w:rPr>
        <w:t xml:space="preserve">Ochrona powierzchni ziemi (uwzględniające stan aktualny, identyfikujące zagrożenia i źródła zanieczyszczeń środowiska glebowego); </w:t>
      </w:r>
    </w:p>
    <w:p w:rsidR="00A0317C" w:rsidRPr="00071A1A" w:rsidRDefault="00A0317C" w:rsidP="006A6BAB">
      <w:pPr>
        <w:pStyle w:val="Akapitzlist"/>
        <w:numPr>
          <w:ilvl w:val="0"/>
          <w:numId w:val="47"/>
        </w:numPr>
        <w:jc w:val="both"/>
        <w:rPr>
          <w:sz w:val="26"/>
          <w:szCs w:val="26"/>
        </w:rPr>
      </w:pPr>
      <w:r w:rsidRPr="00071A1A">
        <w:rPr>
          <w:sz w:val="26"/>
          <w:szCs w:val="26"/>
        </w:rPr>
        <w:t xml:space="preserve">Ochrona powietrza (uwzględniające stan aktualny, identyfikujące zagrożenia </w:t>
      </w:r>
      <w:r w:rsidR="0013505A">
        <w:rPr>
          <w:sz w:val="26"/>
          <w:szCs w:val="26"/>
        </w:rPr>
        <w:br/>
      </w:r>
      <w:r w:rsidRPr="00071A1A">
        <w:rPr>
          <w:sz w:val="26"/>
          <w:szCs w:val="26"/>
        </w:rPr>
        <w:t xml:space="preserve">i źródła zanieczyszczenia powietrza); </w:t>
      </w:r>
    </w:p>
    <w:p w:rsidR="00A0317C" w:rsidRPr="00071A1A" w:rsidRDefault="00A0317C" w:rsidP="006A6BAB">
      <w:pPr>
        <w:pStyle w:val="Akapitzlist"/>
        <w:numPr>
          <w:ilvl w:val="0"/>
          <w:numId w:val="47"/>
        </w:numPr>
        <w:jc w:val="both"/>
        <w:rPr>
          <w:sz w:val="26"/>
          <w:szCs w:val="26"/>
        </w:rPr>
      </w:pPr>
      <w:r w:rsidRPr="00071A1A">
        <w:rPr>
          <w:sz w:val="26"/>
          <w:szCs w:val="26"/>
        </w:rPr>
        <w:t xml:space="preserve">Ochrona przyrody (uwzględniające stan aktualny, identyfikujące zagrożenia dla występujących na terenie </w:t>
      </w:r>
      <w:r w:rsidR="005D4D5D">
        <w:rPr>
          <w:sz w:val="26"/>
          <w:szCs w:val="26"/>
        </w:rPr>
        <w:t>Gminy</w:t>
      </w:r>
      <w:r w:rsidRPr="00071A1A">
        <w:rPr>
          <w:sz w:val="26"/>
          <w:szCs w:val="26"/>
        </w:rPr>
        <w:t xml:space="preserve"> form ochrony przyrody); </w:t>
      </w:r>
    </w:p>
    <w:p w:rsidR="00A0317C" w:rsidRPr="00071A1A" w:rsidRDefault="00A0317C" w:rsidP="006A6BAB">
      <w:pPr>
        <w:pStyle w:val="Akapitzlist"/>
        <w:numPr>
          <w:ilvl w:val="0"/>
          <w:numId w:val="47"/>
        </w:numPr>
        <w:jc w:val="both"/>
        <w:rPr>
          <w:sz w:val="26"/>
          <w:szCs w:val="26"/>
        </w:rPr>
      </w:pPr>
      <w:r w:rsidRPr="00071A1A">
        <w:rPr>
          <w:sz w:val="26"/>
          <w:szCs w:val="26"/>
        </w:rPr>
        <w:t xml:space="preserve">Ochrona przed promieniowaniem elektromagnetycznym (uwzględniające stan aktualny, identyfikujące zagrożenia wynikające z promieniowania elektromagnetycznego); </w:t>
      </w:r>
    </w:p>
    <w:p w:rsidR="00A0317C" w:rsidRPr="00071A1A" w:rsidRDefault="00A0317C" w:rsidP="006A6BAB">
      <w:pPr>
        <w:pStyle w:val="Akapitzlist"/>
        <w:numPr>
          <w:ilvl w:val="0"/>
          <w:numId w:val="47"/>
        </w:numPr>
        <w:jc w:val="both"/>
        <w:rPr>
          <w:sz w:val="26"/>
          <w:szCs w:val="26"/>
        </w:rPr>
      </w:pPr>
      <w:r w:rsidRPr="00071A1A">
        <w:rPr>
          <w:sz w:val="26"/>
          <w:szCs w:val="26"/>
        </w:rPr>
        <w:t xml:space="preserve">Ochrona przed hałasem (uwzględniające stan aktualny, identyfikujące zagrożenia i źródła zanieczyszczeń środowiska nadmiernym hałasem). </w:t>
      </w:r>
    </w:p>
    <w:p w:rsidR="00A0317C" w:rsidRPr="00071A1A" w:rsidRDefault="00A0317C" w:rsidP="00A0317C">
      <w:pPr>
        <w:jc w:val="both"/>
        <w:rPr>
          <w:i/>
          <w:sz w:val="26"/>
          <w:szCs w:val="26"/>
        </w:rPr>
      </w:pPr>
      <w:r w:rsidRPr="00071A1A">
        <w:rPr>
          <w:i/>
          <w:sz w:val="26"/>
          <w:szCs w:val="26"/>
        </w:rPr>
        <w:t xml:space="preserve">Cele i strategia ich realizacji </w:t>
      </w:r>
    </w:p>
    <w:p w:rsidR="00A0317C" w:rsidRPr="00071A1A" w:rsidRDefault="00A0317C" w:rsidP="00A0317C">
      <w:pPr>
        <w:jc w:val="both"/>
        <w:rPr>
          <w:sz w:val="26"/>
          <w:szCs w:val="26"/>
        </w:rPr>
      </w:pPr>
      <w:r w:rsidRPr="00071A1A">
        <w:rPr>
          <w:sz w:val="26"/>
          <w:szCs w:val="26"/>
        </w:rPr>
        <w:t xml:space="preserve">W niniejszym Programie zestawiono cele wynikające z dokumentów wyższego szczebla. Na ich podstawie wyznaczono cele i strategię ich realizacji na poziomie gminnym. Narzędziem pomocniczym w realizacji założonych celów są zadania przedstawione w rozdziale 7. Program operacyjny. Wyznaczone zadania są spójne </w:t>
      </w:r>
      <w:r w:rsidR="00CB58B3">
        <w:rPr>
          <w:sz w:val="26"/>
          <w:szCs w:val="26"/>
        </w:rPr>
        <w:br/>
      </w:r>
      <w:r w:rsidRPr="00071A1A">
        <w:rPr>
          <w:sz w:val="26"/>
          <w:szCs w:val="26"/>
        </w:rPr>
        <w:t xml:space="preserve">z planowanymi inwestycjami gminnymi oraz obowiązującym prawem lokalnym. </w:t>
      </w:r>
    </w:p>
    <w:p w:rsidR="00A0317C" w:rsidRPr="00071A1A" w:rsidRDefault="00A0317C" w:rsidP="00A0317C">
      <w:pPr>
        <w:jc w:val="both"/>
        <w:rPr>
          <w:i/>
          <w:sz w:val="26"/>
          <w:szCs w:val="26"/>
        </w:rPr>
      </w:pPr>
      <w:r w:rsidRPr="00071A1A">
        <w:rPr>
          <w:i/>
          <w:sz w:val="26"/>
          <w:szCs w:val="26"/>
        </w:rPr>
        <w:t xml:space="preserve">Analiza uwarunkowań finansowych </w:t>
      </w:r>
      <w:r w:rsidR="005D4D5D">
        <w:rPr>
          <w:i/>
          <w:sz w:val="26"/>
          <w:szCs w:val="26"/>
        </w:rPr>
        <w:t>Gminy</w:t>
      </w:r>
      <w:r w:rsidRPr="00071A1A">
        <w:rPr>
          <w:i/>
          <w:sz w:val="26"/>
          <w:szCs w:val="26"/>
        </w:rPr>
        <w:t xml:space="preserve"> </w:t>
      </w:r>
    </w:p>
    <w:p w:rsidR="00A0317C" w:rsidRPr="00071A1A" w:rsidRDefault="00A0317C" w:rsidP="00A0317C">
      <w:pPr>
        <w:jc w:val="both"/>
        <w:rPr>
          <w:sz w:val="26"/>
          <w:szCs w:val="26"/>
        </w:rPr>
      </w:pPr>
      <w:r w:rsidRPr="00071A1A">
        <w:rPr>
          <w:sz w:val="26"/>
          <w:szCs w:val="26"/>
        </w:rPr>
        <w:lastRenderedPageBreak/>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8. Uwarunkowania finansowe przedstawiono potencjalne źródła finansowania wyznaczonych zadań. </w:t>
      </w:r>
    </w:p>
    <w:p w:rsidR="00A0317C" w:rsidRPr="00071A1A" w:rsidRDefault="00A0317C" w:rsidP="00A0317C">
      <w:pPr>
        <w:jc w:val="both"/>
        <w:rPr>
          <w:i/>
          <w:sz w:val="26"/>
          <w:szCs w:val="26"/>
        </w:rPr>
      </w:pPr>
      <w:r w:rsidRPr="00071A1A">
        <w:rPr>
          <w:i/>
          <w:sz w:val="26"/>
          <w:szCs w:val="26"/>
        </w:rPr>
        <w:t xml:space="preserve">Wdrażanie i monitoring programu </w:t>
      </w:r>
    </w:p>
    <w:p w:rsidR="00A0317C" w:rsidRPr="00071A1A" w:rsidRDefault="00A0317C" w:rsidP="00A0317C">
      <w:pPr>
        <w:jc w:val="both"/>
        <w:rPr>
          <w:sz w:val="26"/>
          <w:szCs w:val="26"/>
        </w:rPr>
      </w:pPr>
      <w:r w:rsidRPr="00071A1A">
        <w:rPr>
          <w:sz w:val="26"/>
          <w:szCs w:val="26"/>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9. Wdrażanie </w:t>
      </w:r>
      <w:r w:rsidR="00CB58B3">
        <w:rPr>
          <w:sz w:val="26"/>
          <w:szCs w:val="26"/>
        </w:rPr>
        <w:br/>
      </w:r>
      <w:r w:rsidRPr="00071A1A">
        <w:rPr>
          <w:sz w:val="26"/>
          <w:szCs w:val="26"/>
        </w:rPr>
        <w:t>i monitoring sformułowano zasady zarządzania środowiskiem, które stanowią podstawę sprawnej realizacji i kontroli działań programowych.</w:t>
      </w:r>
    </w:p>
    <w:sectPr w:rsidR="00A0317C" w:rsidRPr="00071A1A" w:rsidSect="00BE0D3F">
      <w:pgSz w:w="11906" w:h="16838"/>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7B5" w:rsidRDefault="001777B5" w:rsidP="00F552D2">
      <w:pPr>
        <w:spacing w:after="0" w:line="240" w:lineRule="auto"/>
      </w:pPr>
      <w:r>
        <w:separator/>
      </w:r>
    </w:p>
  </w:endnote>
  <w:endnote w:type="continuationSeparator" w:id="0">
    <w:p w:rsidR="001777B5" w:rsidRDefault="001777B5" w:rsidP="00F55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0391"/>
      <w:docPartObj>
        <w:docPartGallery w:val="Page Numbers (Bottom of Page)"/>
        <w:docPartUnique/>
      </w:docPartObj>
    </w:sdtPr>
    <w:sdtEndPr/>
    <w:sdtContent>
      <w:p w:rsidR="00636E7A" w:rsidRDefault="00636E7A">
        <w:pPr>
          <w:jc w:val="right"/>
        </w:pPr>
        <w:r>
          <w:fldChar w:fldCharType="begin"/>
        </w:r>
        <w:r>
          <w:instrText xml:space="preserve"> PAGE   \* MERGEFORMAT </w:instrText>
        </w:r>
        <w:r>
          <w:fldChar w:fldCharType="separate"/>
        </w:r>
        <w:r w:rsidR="009C2EAD">
          <w:rPr>
            <w:noProof/>
          </w:rPr>
          <w:t>117</w:t>
        </w:r>
        <w:r>
          <w:rPr>
            <w:noProof/>
          </w:rPr>
          <w:fldChar w:fldCharType="end"/>
        </w:r>
      </w:p>
    </w:sdtContent>
  </w:sdt>
  <w:p w:rsidR="00636E7A" w:rsidRDefault="00636E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7B5" w:rsidRDefault="001777B5" w:rsidP="00F552D2">
      <w:pPr>
        <w:spacing w:after="0" w:line="240" w:lineRule="auto"/>
      </w:pPr>
      <w:r>
        <w:separator/>
      </w:r>
    </w:p>
  </w:footnote>
  <w:footnote w:type="continuationSeparator" w:id="0">
    <w:p w:rsidR="001777B5" w:rsidRDefault="001777B5" w:rsidP="00F552D2">
      <w:pPr>
        <w:spacing w:after="0" w:line="240" w:lineRule="auto"/>
      </w:pPr>
      <w:r>
        <w:continuationSeparator/>
      </w:r>
    </w:p>
  </w:footnote>
  <w:footnote w:id="1">
    <w:p w:rsidR="00636E7A" w:rsidRDefault="00636E7A">
      <w:r>
        <w:rPr>
          <w:rStyle w:val="TekstdymkaZnak"/>
        </w:rPr>
        <w:footnoteRef/>
      </w:r>
      <w:r>
        <w:t xml:space="preserve"> Z uwzględnieniem zapisów ustaw zmieniających, w tym Ustawy z dnia 10 lutego 2017 r. o zmianie ustawy – Prawo ochrony środowiska oraz niektórych innych ustaw (Dz. U. 2017 r., poz. 519).  </w:t>
      </w:r>
    </w:p>
  </w:footnote>
  <w:footnote w:id="2">
    <w:p w:rsidR="00636E7A" w:rsidRDefault="00636E7A">
      <w:r>
        <w:rPr>
          <w:rStyle w:val="TekstdymkaZnak"/>
        </w:rPr>
        <w:footnoteRef/>
      </w:r>
      <w:r>
        <w:t xml:space="preserve"> wg. starszej wersji periodyzacji Kenozoiku, czyli trzeciorzędu i czwartorzędu</w:t>
      </w:r>
    </w:p>
  </w:footnote>
  <w:footnote w:id="3">
    <w:p w:rsidR="00636E7A" w:rsidRDefault="00636E7A">
      <w:r>
        <w:rPr>
          <w:rStyle w:val="TekstdymkaZnak"/>
        </w:rPr>
        <w:footnoteRef/>
      </w:r>
      <w:r>
        <w:t xml:space="preserve"> Wg J. Jakubowski - „Motoryzacja a środowisko”.  </w:t>
      </w:r>
    </w:p>
  </w:footnote>
  <w:footnote w:id="4">
    <w:p w:rsidR="00636E7A" w:rsidRPr="00810E94" w:rsidRDefault="00636E7A" w:rsidP="007550B8">
      <w:pPr>
        <w:pStyle w:val="1"/>
        <w:ind w:left="142" w:hanging="142"/>
        <w:jc w:val="both"/>
        <w:rPr>
          <w:rFonts w:asciiTheme="minorHAnsi" w:hAnsiTheme="minorHAnsi" w:cstheme="minorHAnsi"/>
          <w:sz w:val="18"/>
        </w:rPr>
      </w:pPr>
      <w:r w:rsidRPr="00810E94">
        <w:rPr>
          <w:rFonts w:asciiTheme="minorHAnsi" w:hAnsiTheme="minorHAnsi" w:cstheme="minorHAnsi"/>
          <w:sz w:val="18"/>
          <w:vertAlign w:val="superscript"/>
        </w:rPr>
        <w:footnoteRef/>
      </w:r>
      <w:r w:rsidRPr="00810E94">
        <w:rPr>
          <w:rFonts w:asciiTheme="minorHAnsi" w:hAnsiTheme="minorHAnsi" w:cstheme="minorHAnsi"/>
          <w:sz w:val="18"/>
          <w:vertAlign w:val="superscript"/>
        </w:rPr>
        <w:t xml:space="preserve"> </w:t>
      </w:r>
      <w:r w:rsidRPr="00810E94">
        <w:rPr>
          <w:rFonts w:asciiTheme="minorHAnsi" w:hAnsiTheme="minorHAnsi" w:cstheme="minorHAnsi"/>
          <w:sz w:val="18"/>
        </w:rPr>
        <w:t>wg rozporządzenia</w:t>
      </w:r>
      <w:r w:rsidRPr="00810E94">
        <w:rPr>
          <w:rFonts w:asciiTheme="minorHAnsi" w:hAnsiTheme="minorHAnsi" w:cstheme="minorHAnsi"/>
          <w:color w:val="000000"/>
          <w:sz w:val="18"/>
        </w:rPr>
        <w:t xml:space="preserve"> Ministra Środowiska z dnia 30 października 2003r. w sprawie dopuszczalnych poziomów pól elektromagnetycznych w środowisku oraz sposobów sprawdzania dotrzymania tych poziomów (Dz. U. Nr 192, poz. 1883).</w:t>
      </w:r>
    </w:p>
  </w:footnote>
  <w:footnote w:id="5">
    <w:p w:rsidR="00636E7A" w:rsidRDefault="00636E7A" w:rsidP="007550B8">
      <w:pPr>
        <w:pStyle w:val="1"/>
        <w:ind w:left="142" w:hanging="142"/>
        <w:jc w:val="both"/>
        <w:rPr>
          <w:rFonts w:ascii="Arial" w:hAnsi="Arial" w:cs="Arial"/>
          <w:sz w:val="18"/>
        </w:rPr>
      </w:pPr>
      <w:r w:rsidRPr="00810E94">
        <w:rPr>
          <w:rFonts w:asciiTheme="minorHAnsi" w:hAnsiTheme="minorHAnsi" w:cstheme="minorHAnsi"/>
          <w:sz w:val="18"/>
          <w:vertAlign w:val="superscript"/>
        </w:rPr>
        <w:footnoteRef/>
      </w:r>
      <w:r w:rsidRPr="00810E94">
        <w:rPr>
          <w:rFonts w:asciiTheme="minorHAnsi" w:hAnsiTheme="minorHAnsi" w:cstheme="minorHAnsi"/>
          <w:sz w:val="18"/>
        </w:rPr>
        <w:t xml:space="preserve"> M Szuba z zespołem:</w:t>
      </w:r>
      <w:r w:rsidRPr="00810E94">
        <w:rPr>
          <w:rFonts w:asciiTheme="minorHAnsi" w:hAnsiTheme="minorHAnsi" w:cstheme="minorHAnsi"/>
          <w:color w:val="000000"/>
          <w:sz w:val="18"/>
        </w:rPr>
        <w:t xml:space="preserve"> </w:t>
      </w:r>
      <w:r w:rsidRPr="00810E94">
        <w:rPr>
          <w:rFonts w:asciiTheme="minorHAnsi" w:hAnsiTheme="minorHAnsi" w:cstheme="minorHAnsi"/>
          <w:sz w:val="18"/>
        </w:rPr>
        <w:t>“Linie i stacje elektroenergetyczne w środowisku człowieka”, “EKO-MARK” Wrocław-Warszawa 1998</w:t>
      </w:r>
    </w:p>
  </w:footnote>
  <w:footnote w:id="6">
    <w:p w:rsidR="00636E7A" w:rsidRDefault="00636E7A">
      <w:r>
        <w:rPr>
          <w:rStyle w:val="TekstdymkaZnak"/>
        </w:rPr>
        <w:footnoteRef/>
      </w:r>
      <w:r>
        <w:t xml:space="preserve"> Przez „środki własne” należy rozumieć środki własne jednostki odpowiedzialnej za realizację zadania.</w:t>
      </w:r>
    </w:p>
  </w:footnote>
  <w:footnote w:id="7">
    <w:p w:rsidR="00636E7A" w:rsidRPr="00F849F6" w:rsidRDefault="00636E7A">
      <w:pPr>
        <w:rPr>
          <w:color w:val="FF0000"/>
        </w:rPr>
      </w:pPr>
      <w:r>
        <w:rPr>
          <w:rStyle w:val="TekstdymkaZnak"/>
        </w:rPr>
        <w:footnoteRef/>
      </w:r>
      <w:r>
        <w:t xml:space="preserve"> O</w:t>
      </w:r>
      <w:r w:rsidRPr="00D266E4">
        <w:t>płaty za korzystanie ze śr</w:t>
      </w:r>
      <w:r w:rsidRPr="005D4D5D">
        <w:t>odowiska określa Rozporządzenie Rady Ministrów w sprawie opłat za korzystanie ze środowiska (Dz.U. z 16 listopada 2015 roku, poz. 1875)</w:t>
      </w:r>
    </w:p>
  </w:footnote>
  <w:footnote w:id="8">
    <w:p w:rsidR="00636E7A" w:rsidRDefault="00636E7A">
      <w:r>
        <w:rPr>
          <w:rStyle w:val="TekstdymkaZnak"/>
        </w:rPr>
        <w:footnoteRef/>
      </w:r>
      <w:r>
        <w:t xml:space="preserve"> źródło i na podstawie:www.pois.gov.pl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E7A" w:rsidRPr="00F552D2" w:rsidRDefault="00636E7A" w:rsidP="00F552D2">
    <w:pPr>
      <w:jc w:val="center"/>
      <w:rPr>
        <w:i/>
        <w:sz w:val="24"/>
        <w:szCs w:val="24"/>
      </w:rPr>
    </w:pPr>
    <w:r w:rsidRPr="00F552D2">
      <w:rPr>
        <w:i/>
        <w:sz w:val="24"/>
        <w:szCs w:val="24"/>
      </w:rPr>
      <w:t>„</w:t>
    </w:r>
    <w:r>
      <w:rPr>
        <w:i/>
        <w:sz w:val="24"/>
        <w:szCs w:val="24"/>
      </w:rPr>
      <w:t>Program Ochrony Środowiska dla Gminy</w:t>
    </w:r>
    <w:r w:rsidRPr="00F552D2">
      <w:rPr>
        <w:i/>
        <w:sz w:val="24"/>
        <w:szCs w:val="24"/>
      </w:rPr>
      <w:t xml:space="preserve"> </w:t>
    </w:r>
    <w:r>
      <w:rPr>
        <w:i/>
        <w:sz w:val="24"/>
        <w:szCs w:val="24"/>
      </w:rPr>
      <w:t>Kożuchów</w:t>
    </w:r>
    <w:r w:rsidRPr="00F552D2">
      <w:rPr>
        <w:i/>
        <w:sz w:val="24"/>
        <w:szCs w:val="24"/>
      </w:rPr>
      <w:t xml:space="preserve"> na lata 2017-2020</w:t>
    </w:r>
    <w:r>
      <w:rPr>
        <w:i/>
        <w:sz w:val="24"/>
        <w:szCs w:val="24"/>
      </w:rPr>
      <w:t xml:space="preserve"> z perspektywą na lata 2021-2024 </w:t>
    </w:r>
    <w:r w:rsidRPr="00F552D2">
      <w:rPr>
        <w:i/>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DC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5F4A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F4041C"/>
    <w:multiLevelType w:val="hybridMultilevel"/>
    <w:tmpl w:val="1F288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1D1B3A"/>
    <w:multiLevelType w:val="hybridMultilevel"/>
    <w:tmpl w:val="87042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360FCF"/>
    <w:multiLevelType w:val="hybridMultilevel"/>
    <w:tmpl w:val="388CA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3313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66F0E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85021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88A4E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A905C80"/>
    <w:multiLevelType w:val="hybridMultilevel"/>
    <w:tmpl w:val="A74EC6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C77E33"/>
    <w:multiLevelType w:val="hybridMultilevel"/>
    <w:tmpl w:val="69569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1B038A"/>
    <w:multiLevelType w:val="hybridMultilevel"/>
    <w:tmpl w:val="1F02D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F21D86"/>
    <w:multiLevelType w:val="hybridMultilevel"/>
    <w:tmpl w:val="9990B4B2"/>
    <w:lvl w:ilvl="0" w:tplc="AADAF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2D067CF"/>
    <w:multiLevelType w:val="hybridMultilevel"/>
    <w:tmpl w:val="58F64CB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
    <w:nsid w:val="15F05217"/>
    <w:multiLevelType w:val="hybridMultilevel"/>
    <w:tmpl w:val="097895FC"/>
    <w:lvl w:ilvl="0" w:tplc="6DF81A8E">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7A42808"/>
    <w:multiLevelType w:val="hybridMultilevel"/>
    <w:tmpl w:val="C61CCC82"/>
    <w:lvl w:ilvl="0" w:tplc="0DCCB6DE">
      <w:start w:val="1"/>
      <w:numFmt w:val="bullet"/>
      <w:pStyle w:val="wypunktowanie"/>
      <w:lvlText w:val="-"/>
      <w:lvlJc w:val="left"/>
      <w:pPr>
        <w:tabs>
          <w:tab w:val="num" w:pos="907"/>
        </w:tabs>
        <w:ind w:left="907" w:hanging="360"/>
      </w:pPr>
      <w:rPr>
        <w:rFonts w:ascii="Arial" w:hAnsi="Arial" w:hint="default"/>
      </w:rPr>
    </w:lvl>
    <w:lvl w:ilvl="1" w:tplc="D10C57A8">
      <w:start w:val="1"/>
      <w:numFmt w:val="bullet"/>
      <w:lvlText w:val="o"/>
      <w:lvlJc w:val="left"/>
      <w:pPr>
        <w:tabs>
          <w:tab w:val="num" w:pos="1627"/>
        </w:tabs>
        <w:ind w:left="1627" w:hanging="360"/>
      </w:pPr>
      <w:rPr>
        <w:rFonts w:ascii="Courier New" w:hAnsi="Courier New" w:hint="default"/>
      </w:rPr>
    </w:lvl>
    <w:lvl w:ilvl="2" w:tplc="64CC5234" w:tentative="1">
      <w:start w:val="1"/>
      <w:numFmt w:val="bullet"/>
      <w:lvlText w:val=""/>
      <w:lvlJc w:val="left"/>
      <w:pPr>
        <w:tabs>
          <w:tab w:val="num" w:pos="2347"/>
        </w:tabs>
        <w:ind w:left="2347" w:hanging="360"/>
      </w:pPr>
      <w:rPr>
        <w:rFonts w:ascii="Wingdings" w:hAnsi="Wingdings" w:hint="default"/>
      </w:rPr>
    </w:lvl>
    <w:lvl w:ilvl="3" w:tplc="0222436E" w:tentative="1">
      <w:start w:val="1"/>
      <w:numFmt w:val="bullet"/>
      <w:lvlText w:val=""/>
      <w:lvlJc w:val="left"/>
      <w:pPr>
        <w:tabs>
          <w:tab w:val="num" w:pos="3067"/>
        </w:tabs>
        <w:ind w:left="3067" w:hanging="360"/>
      </w:pPr>
      <w:rPr>
        <w:rFonts w:ascii="Symbol" w:hAnsi="Symbol" w:hint="default"/>
      </w:rPr>
    </w:lvl>
    <w:lvl w:ilvl="4" w:tplc="3608322A" w:tentative="1">
      <w:start w:val="1"/>
      <w:numFmt w:val="bullet"/>
      <w:lvlText w:val="o"/>
      <w:lvlJc w:val="left"/>
      <w:pPr>
        <w:tabs>
          <w:tab w:val="num" w:pos="3787"/>
        </w:tabs>
        <w:ind w:left="3787" w:hanging="360"/>
      </w:pPr>
      <w:rPr>
        <w:rFonts w:ascii="Courier New" w:hAnsi="Courier New" w:hint="default"/>
      </w:rPr>
    </w:lvl>
    <w:lvl w:ilvl="5" w:tplc="F6C2F982" w:tentative="1">
      <w:start w:val="1"/>
      <w:numFmt w:val="bullet"/>
      <w:lvlText w:val=""/>
      <w:lvlJc w:val="left"/>
      <w:pPr>
        <w:tabs>
          <w:tab w:val="num" w:pos="4507"/>
        </w:tabs>
        <w:ind w:left="4507" w:hanging="360"/>
      </w:pPr>
      <w:rPr>
        <w:rFonts w:ascii="Wingdings" w:hAnsi="Wingdings" w:hint="default"/>
      </w:rPr>
    </w:lvl>
    <w:lvl w:ilvl="6" w:tplc="7B04D16E" w:tentative="1">
      <w:start w:val="1"/>
      <w:numFmt w:val="bullet"/>
      <w:lvlText w:val=""/>
      <w:lvlJc w:val="left"/>
      <w:pPr>
        <w:tabs>
          <w:tab w:val="num" w:pos="5227"/>
        </w:tabs>
        <w:ind w:left="5227" w:hanging="360"/>
      </w:pPr>
      <w:rPr>
        <w:rFonts w:ascii="Symbol" w:hAnsi="Symbol" w:hint="default"/>
      </w:rPr>
    </w:lvl>
    <w:lvl w:ilvl="7" w:tplc="0F081472" w:tentative="1">
      <w:start w:val="1"/>
      <w:numFmt w:val="bullet"/>
      <w:lvlText w:val="o"/>
      <w:lvlJc w:val="left"/>
      <w:pPr>
        <w:tabs>
          <w:tab w:val="num" w:pos="5947"/>
        </w:tabs>
        <w:ind w:left="5947" w:hanging="360"/>
      </w:pPr>
      <w:rPr>
        <w:rFonts w:ascii="Courier New" w:hAnsi="Courier New" w:hint="default"/>
      </w:rPr>
    </w:lvl>
    <w:lvl w:ilvl="8" w:tplc="DC7C0706" w:tentative="1">
      <w:start w:val="1"/>
      <w:numFmt w:val="bullet"/>
      <w:lvlText w:val=""/>
      <w:lvlJc w:val="left"/>
      <w:pPr>
        <w:tabs>
          <w:tab w:val="num" w:pos="6667"/>
        </w:tabs>
        <w:ind w:left="6667" w:hanging="360"/>
      </w:pPr>
      <w:rPr>
        <w:rFonts w:ascii="Wingdings" w:hAnsi="Wingdings" w:hint="default"/>
      </w:rPr>
    </w:lvl>
  </w:abstractNum>
  <w:abstractNum w:abstractNumId="16">
    <w:nsid w:val="19A50C47"/>
    <w:multiLevelType w:val="hybridMultilevel"/>
    <w:tmpl w:val="DE3A1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B262CF6"/>
    <w:multiLevelType w:val="hybridMultilevel"/>
    <w:tmpl w:val="2FA2B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B51E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C0106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CDC6024"/>
    <w:multiLevelType w:val="hybridMultilevel"/>
    <w:tmpl w:val="22FA3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7350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0A806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31A54E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3913B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3C576A7"/>
    <w:multiLevelType w:val="hybridMultilevel"/>
    <w:tmpl w:val="0C821B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AC0D2B"/>
    <w:multiLevelType w:val="hybridMultilevel"/>
    <w:tmpl w:val="85302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DFC5CD8"/>
    <w:multiLevelType w:val="hybridMultilevel"/>
    <w:tmpl w:val="7D8A8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0457A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1221E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55403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8B371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96B01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9C744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A162C83"/>
    <w:multiLevelType w:val="hybridMultilevel"/>
    <w:tmpl w:val="26980830"/>
    <w:lvl w:ilvl="0" w:tplc="83082E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EAC1EC9"/>
    <w:multiLevelType w:val="hybridMultilevel"/>
    <w:tmpl w:val="68167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F4B56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42957D7F"/>
    <w:multiLevelType w:val="hybridMultilevel"/>
    <w:tmpl w:val="F91EBD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8AB1901"/>
    <w:multiLevelType w:val="hybridMultilevel"/>
    <w:tmpl w:val="EC7E1F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EA424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F2746FD"/>
    <w:multiLevelType w:val="hybridMultilevel"/>
    <w:tmpl w:val="25EE6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621087D"/>
    <w:multiLevelType w:val="hybridMultilevel"/>
    <w:tmpl w:val="C2A6D99C"/>
    <w:lvl w:ilvl="0" w:tplc="AADAF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70364A3"/>
    <w:multiLevelType w:val="hybridMultilevel"/>
    <w:tmpl w:val="1FAA388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570477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789693D"/>
    <w:multiLevelType w:val="multilevel"/>
    <w:tmpl w:val="EE02750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sz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93509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B75728C"/>
    <w:multiLevelType w:val="hybridMultilevel"/>
    <w:tmpl w:val="00C83474"/>
    <w:lvl w:ilvl="0" w:tplc="FFFFFFFF">
      <w:start w:val="1"/>
      <w:numFmt w:val="bullet"/>
      <w:pStyle w:val="Wypunktowanie0"/>
      <w:lvlText w:val=""/>
      <w:lvlJc w:val="left"/>
      <w:pPr>
        <w:tabs>
          <w:tab w:val="num" w:pos="1381"/>
        </w:tabs>
        <w:ind w:left="1381" w:hanging="190"/>
      </w:pPr>
      <w:rPr>
        <w:rFonts w:ascii="Symbol" w:hAnsi="Symbol" w:hint="default"/>
      </w:rPr>
    </w:lvl>
    <w:lvl w:ilvl="1" w:tplc="FFFFFFFF">
      <w:numFmt w:val="bullet"/>
      <w:lvlText w:val="-"/>
      <w:lvlJc w:val="left"/>
      <w:pPr>
        <w:tabs>
          <w:tab w:val="num" w:pos="2296"/>
        </w:tabs>
        <w:ind w:left="2296" w:hanging="360"/>
      </w:pPr>
      <w:rPr>
        <w:rFonts w:ascii="Times New Roman" w:eastAsia="Times New Roman" w:hAnsi="Times New Roman" w:cs="Times New Roman" w:hint="default"/>
      </w:rPr>
    </w:lvl>
    <w:lvl w:ilvl="2" w:tplc="FFFFFFFF">
      <w:start w:val="1"/>
      <w:numFmt w:val="bullet"/>
      <w:lvlText w:val=""/>
      <w:lvlJc w:val="left"/>
      <w:pPr>
        <w:tabs>
          <w:tab w:val="num" w:pos="3016"/>
        </w:tabs>
        <w:ind w:left="3016" w:hanging="360"/>
      </w:pPr>
      <w:rPr>
        <w:rFonts w:ascii="Wingdings" w:hAnsi="Wingdings" w:hint="default"/>
      </w:rPr>
    </w:lvl>
    <w:lvl w:ilvl="3" w:tplc="FFFFFFFF">
      <w:start w:val="1"/>
      <w:numFmt w:val="bullet"/>
      <w:lvlText w:val=""/>
      <w:lvlJc w:val="left"/>
      <w:pPr>
        <w:tabs>
          <w:tab w:val="num" w:pos="3736"/>
        </w:tabs>
        <w:ind w:left="3736" w:hanging="360"/>
      </w:pPr>
      <w:rPr>
        <w:rFonts w:ascii="Symbol" w:hAnsi="Symbol" w:hint="default"/>
      </w:rPr>
    </w:lvl>
    <w:lvl w:ilvl="4" w:tplc="FFFFFFFF" w:tentative="1">
      <w:start w:val="1"/>
      <w:numFmt w:val="bullet"/>
      <w:lvlText w:val="o"/>
      <w:lvlJc w:val="left"/>
      <w:pPr>
        <w:tabs>
          <w:tab w:val="num" w:pos="4456"/>
        </w:tabs>
        <w:ind w:left="4456" w:hanging="360"/>
      </w:pPr>
      <w:rPr>
        <w:rFonts w:ascii="Courier New" w:hAnsi="Courier New" w:cs="Courier New" w:hint="default"/>
      </w:rPr>
    </w:lvl>
    <w:lvl w:ilvl="5" w:tplc="FFFFFFFF" w:tentative="1">
      <w:start w:val="1"/>
      <w:numFmt w:val="bullet"/>
      <w:lvlText w:val=""/>
      <w:lvlJc w:val="left"/>
      <w:pPr>
        <w:tabs>
          <w:tab w:val="num" w:pos="5176"/>
        </w:tabs>
        <w:ind w:left="5176" w:hanging="360"/>
      </w:pPr>
      <w:rPr>
        <w:rFonts w:ascii="Wingdings" w:hAnsi="Wingdings" w:hint="default"/>
      </w:rPr>
    </w:lvl>
    <w:lvl w:ilvl="6" w:tplc="FFFFFFFF" w:tentative="1">
      <w:start w:val="1"/>
      <w:numFmt w:val="bullet"/>
      <w:lvlText w:val=""/>
      <w:lvlJc w:val="left"/>
      <w:pPr>
        <w:tabs>
          <w:tab w:val="num" w:pos="5896"/>
        </w:tabs>
        <w:ind w:left="5896" w:hanging="360"/>
      </w:pPr>
      <w:rPr>
        <w:rFonts w:ascii="Symbol" w:hAnsi="Symbol" w:hint="default"/>
      </w:rPr>
    </w:lvl>
    <w:lvl w:ilvl="7" w:tplc="FFFFFFFF" w:tentative="1">
      <w:start w:val="1"/>
      <w:numFmt w:val="bullet"/>
      <w:lvlText w:val="o"/>
      <w:lvlJc w:val="left"/>
      <w:pPr>
        <w:tabs>
          <w:tab w:val="num" w:pos="6616"/>
        </w:tabs>
        <w:ind w:left="6616" w:hanging="360"/>
      </w:pPr>
      <w:rPr>
        <w:rFonts w:ascii="Courier New" w:hAnsi="Courier New" w:cs="Courier New" w:hint="default"/>
      </w:rPr>
    </w:lvl>
    <w:lvl w:ilvl="8" w:tplc="FFFFFFFF" w:tentative="1">
      <w:start w:val="1"/>
      <w:numFmt w:val="bullet"/>
      <w:lvlText w:val=""/>
      <w:lvlJc w:val="left"/>
      <w:pPr>
        <w:tabs>
          <w:tab w:val="num" w:pos="7336"/>
        </w:tabs>
        <w:ind w:left="7336" w:hanging="360"/>
      </w:pPr>
      <w:rPr>
        <w:rFonts w:ascii="Wingdings" w:hAnsi="Wingdings" w:hint="default"/>
      </w:rPr>
    </w:lvl>
  </w:abstractNum>
  <w:abstractNum w:abstractNumId="47">
    <w:nsid w:val="5C6007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E9075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EC90D81"/>
    <w:multiLevelType w:val="hybridMultilevel"/>
    <w:tmpl w:val="4E5EC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06254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0E7463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2BF7DA3"/>
    <w:multiLevelType w:val="hybridMultilevel"/>
    <w:tmpl w:val="FA461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4DF13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4E87760"/>
    <w:multiLevelType w:val="hybridMultilevel"/>
    <w:tmpl w:val="3F12EDE2"/>
    <w:lvl w:ilvl="0" w:tplc="C95C7A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60762C4"/>
    <w:multiLevelType w:val="hybridMultilevel"/>
    <w:tmpl w:val="9458A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A2A23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6CDB671C"/>
    <w:multiLevelType w:val="hybridMultilevel"/>
    <w:tmpl w:val="A43042DA"/>
    <w:lvl w:ilvl="0" w:tplc="76E82AF8">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D4E0B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FEC00C4"/>
    <w:multiLevelType w:val="hybridMultilevel"/>
    <w:tmpl w:val="516A9FCE"/>
    <w:lvl w:ilvl="0" w:tplc="AADAF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06932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70A82D5B"/>
    <w:multiLevelType w:val="hybridMultilevel"/>
    <w:tmpl w:val="EEEA3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2267DC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742E5B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79C30B02"/>
    <w:multiLevelType w:val="hybridMultilevel"/>
    <w:tmpl w:val="0688C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B6F2E20"/>
    <w:multiLevelType w:val="hybridMultilevel"/>
    <w:tmpl w:val="B7FE2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27"/>
  </w:num>
  <w:num w:numId="3">
    <w:abstractNumId w:val="51"/>
  </w:num>
  <w:num w:numId="4">
    <w:abstractNumId w:val="24"/>
  </w:num>
  <w:num w:numId="5">
    <w:abstractNumId w:val="36"/>
  </w:num>
  <w:num w:numId="6">
    <w:abstractNumId w:val="32"/>
  </w:num>
  <w:num w:numId="7">
    <w:abstractNumId w:val="0"/>
  </w:num>
  <w:num w:numId="8">
    <w:abstractNumId w:val="63"/>
  </w:num>
  <w:num w:numId="9">
    <w:abstractNumId w:val="18"/>
  </w:num>
  <w:num w:numId="10">
    <w:abstractNumId w:val="28"/>
  </w:num>
  <w:num w:numId="11">
    <w:abstractNumId w:val="58"/>
  </w:num>
  <w:num w:numId="12">
    <w:abstractNumId w:val="45"/>
  </w:num>
  <w:num w:numId="13">
    <w:abstractNumId w:val="53"/>
  </w:num>
  <w:num w:numId="14">
    <w:abstractNumId w:val="11"/>
  </w:num>
  <w:num w:numId="15">
    <w:abstractNumId w:val="62"/>
  </w:num>
  <w:num w:numId="16">
    <w:abstractNumId w:val="29"/>
  </w:num>
  <w:num w:numId="17">
    <w:abstractNumId w:val="31"/>
  </w:num>
  <w:num w:numId="18">
    <w:abstractNumId w:val="19"/>
  </w:num>
  <w:num w:numId="19">
    <w:abstractNumId w:val="6"/>
  </w:num>
  <w:num w:numId="20">
    <w:abstractNumId w:val="30"/>
  </w:num>
  <w:num w:numId="21">
    <w:abstractNumId w:val="39"/>
  </w:num>
  <w:num w:numId="22">
    <w:abstractNumId w:val="7"/>
  </w:num>
  <w:num w:numId="23">
    <w:abstractNumId w:val="22"/>
  </w:num>
  <w:num w:numId="24">
    <w:abstractNumId w:val="23"/>
  </w:num>
  <w:num w:numId="25">
    <w:abstractNumId w:val="60"/>
  </w:num>
  <w:num w:numId="26">
    <w:abstractNumId w:val="56"/>
  </w:num>
  <w:num w:numId="27">
    <w:abstractNumId w:val="50"/>
  </w:num>
  <w:num w:numId="28">
    <w:abstractNumId w:val="48"/>
  </w:num>
  <w:num w:numId="29">
    <w:abstractNumId w:val="21"/>
  </w:num>
  <w:num w:numId="30">
    <w:abstractNumId w:val="1"/>
  </w:num>
  <w:num w:numId="31">
    <w:abstractNumId w:val="5"/>
  </w:num>
  <w:num w:numId="32">
    <w:abstractNumId w:val="8"/>
  </w:num>
  <w:num w:numId="33">
    <w:abstractNumId w:val="33"/>
  </w:num>
  <w:num w:numId="34">
    <w:abstractNumId w:val="47"/>
  </w:num>
  <w:num w:numId="35">
    <w:abstractNumId w:val="34"/>
  </w:num>
  <w:num w:numId="36">
    <w:abstractNumId w:val="54"/>
  </w:num>
  <w:num w:numId="37">
    <w:abstractNumId w:val="57"/>
  </w:num>
  <w:num w:numId="38">
    <w:abstractNumId w:val="41"/>
  </w:num>
  <w:num w:numId="39">
    <w:abstractNumId w:val="12"/>
  </w:num>
  <w:num w:numId="40">
    <w:abstractNumId w:val="59"/>
  </w:num>
  <w:num w:numId="41">
    <w:abstractNumId w:val="43"/>
  </w:num>
  <w:num w:numId="42">
    <w:abstractNumId w:val="38"/>
  </w:num>
  <w:num w:numId="43">
    <w:abstractNumId w:val="10"/>
  </w:num>
  <w:num w:numId="44">
    <w:abstractNumId w:val="64"/>
  </w:num>
  <w:num w:numId="45">
    <w:abstractNumId w:val="17"/>
  </w:num>
  <w:num w:numId="46">
    <w:abstractNumId w:val="40"/>
  </w:num>
  <w:num w:numId="47">
    <w:abstractNumId w:val="25"/>
  </w:num>
  <w:num w:numId="48">
    <w:abstractNumId w:val="9"/>
  </w:num>
  <w:num w:numId="49">
    <w:abstractNumId w:val="14"/>
  </w:num>
  <w:num w:numId="50">
    <w:abstractNumId w:val="26"/>
  </w:num>
  <w:num w:numId="51">
    <w:abstractNumId w:val="61"/>
  </w:num>
  <w:num w:numId="52">
    <w:abstractNumId w:val="4"/>
  </w:num>
  <w:num w:numId="53">
    <w:abstractNumId w:val="65"/>
  </w:num>
  <w:num w:numId="54">
    <w:abstractNumId w:val="46"/>
  </w:num>
  <w:num w:numId="55">
    <w:abstractNumId w:val="49"/>
  </w:num>
  <w:num w:numId="56">
    <w:abstractNumId w:val="15"/>
  </w:num>
  <w:num w:numId="57">
    <w:abstractNumId w:val="37"/>
  </w:num>
  <w:num w:numId="58">
    <w:abstractNumId w:val="35"/>
  </w:num>
  <w:num w:numId="59">
    <w:abstractNumId w:val="52"/>
  </w:num>
  <w:num w:numId="60">
    <w:abstractNumId w:val="2"/>
  </w:num>
  <w:num w:numId="61">
    <w:abstractNumId w:val="13"/>
  </w:num>
  <w:num w:numId="62">
    <w:abstractNumId w:val="16"/>
  </w:num>
  <w:num w:numId="63">
    <w:abstractNumId w:val="42"/>
  </w:num>
  <w:num w:numId="64">
    <w:abstractNumId w:val="20"/>
  </w:num>
  <w:num w:numId="65">
    <w:abstractNumId w:val="3"/>
  </w:num>
  <w:num w:numId="66">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38C"/>
    <w:rsid w:val="00005512"/>
    <w:rsid w:val="0000579A"/>
    <w:rsid w:val="0001395E"/>
    <w:rsid w:val="00023AFE"/>
    <w:rsid w:val="0002418B"/>
    <w:rsid w:val="000316A2"/>
    <w:rsid w:val="00034CBC"/>
    <w:rsid w:val="000449B2"/>
    <w:rsid w:val="000452E9"/>
    <w:rsid w:val="00046F52"/>
    <w:rsid w:val="000509AB"/>
    <w:rsid w:val="00071A1A"/>
    <w:rsid w:val="00073D18"/>
    <w:rsid w:val="000903C7"/>
    <w:rsid w:val="00091E8F"/>
    <w:rsid w:val="000B1B97"/>
    <w:rsid w:val="000C34A5"/>
    <w:rsid w:val="000C5847"/>
    <w:rsid w:val="000D150E"/>
    <w:rsid w:val="000E4B6B"/>
    <w:rsid w:val="000F2E28"/>
    <w:rsid w:val="000F769C"/>
    <w:rsid w:val="001010E1"/>
    <w:rsid w:val="001030EF"/>
    <w:rsid w:val="00103984"/>
    <w:rsid w:val="0011575E"/>
    <w:rsid w:val="00120F60"/>
    <w:rsid w:val="001308A0"/>
    <w:rsid w:val="00133CDF"/>
    <w:rsid w:val="0013505A"/>
    <w:rsid w:val="00145EDC"/>
    <w:rsid w:val="001466AA"/>
    <w:rsid w:val="00155F11"/>
    <w:rsid w:val="00161B7D"/>
    <w:rsid w:val="00170843"/>
    <w:rsid w:val="00172443"/>
    <w:rsid w:val="001777B5"/>
    <w:rsid w:val="00183922"/>
    <w:rsid w:val="00183946"/>
    <w:rsid w:val="00190E21"/>
    <w:rsid w:val="001A09D3"/>
    <w:rsid w:val="001B3074"/>
    <w:rsid w:val="001B3573"/>
    <w:rsid w:val="001B3B5C"/>
    <w:rsid w:val="001C401E"/>
    <w:rsid w:val="001C7E01"/>
    <w:rsid w:val="001E03D3"/>
    <w:rsid w:val="001E6EF6"/>
    <w:rsid w:val="001E7427"/>
    <w:rsid w:val="001E76B2"/>
    <w:rsid w:val="0020087B"/>
    <w:rsid w:val="002109A2"/>
    <w:rsid w:val="002167DC"/>
    <w:rsid w:val="0022516E"/>
    <w:rsid w:val="00226C6E"/>
    <w:rsid w:val="0023078C"/>
    <w:rsid w:val="00233648"/>
    <w:rsid w:val="00241136"/>
    <w:rsid w:val="00272B60"/>
    <w:rsid w:val="00272F36"/>
    <w:rsid w:val="002B2F1D"/>
    <w:rsid w:val="002B302E"/>
    <w:rsid w:val="002F02E3"/>
    <w:rsid w:val="002F3855"/>
    <w:rsid w:val="002F39AC"/>
    <w:rsid w:val="00304466"/>
    <w:rsid w:val="003079AD"/>
    <w:rsid w:val="00310224"/>
    <w:rsid w:val="00311B42"/>
    <w:rsid w:val="00320AC8"/>
    <w:rsid w:val="003311E6"/>
    <w:rsid w:val="00335A6F"/>
    <w:rsid w:val="00342F2F"/>
    <w:rsid w:val="003453F0"/>
    <w:rsid w:val="0035730C"/>
    <w:rsid w:val="00361BF7"/>
    <w:rsid w:val="0036220C"/>
    <w:rsid w:val="0036616E"/>
    <w:rsid w:val="00367615"/>
    <w:rsid w:val="00370282"/>
    <w:rsid w:val="00382829"/>
    <w:rsid w:val="003829DC"/>
    <w:rsid w:val="00382D8B"/>
    <w:rsid w:val="00391005"/>
    <w:rsid w:val="00391DA3"/>
    <w:rsid w:val="003922AF"/>
    <w:rsid w:val="003942C9"/>
    <w:rsid w:val="003B1F36"/>
    <w:rsid w:val="003B5493"/>
    <w:rsid w:val="003D2175"/>
    <w:rsid w:val="003D4945"/>
    <w:rsid w:val="00400A1E"/>
    <w:rsid w:val="004054CD"/>
    <w:rsid w:val="00414833"/>
    <w:rsid w:val="00423FCB"/>
    <w:rsid w:val="00424DF6"/>
    <w:rsid w:val="00431B3F"/>
    <w:rsid w:val="00454AFA"/>
    <w:rsid w:val="0047218B"/>
    <w:rsid w:val="00474C3A"/>
    <w:rsid w:val="00486E8F"/>
    <w:rsid w:val="00494291"/>
    <w:rsid w:val="004A7B1F"/>
    <w:rsid w:val="004C3F35"/>
    <w:rsid w:val="004E3DEB"/>
    <w:rsid w:val="004E4A52"/>
    <w:rsid w:val="004F3523"/>
    <w:rsid w:val="00504F7C"/>
    <w:rsid w:val="005064DF"/>
    <w:rsid w:val="005068E7"/>
    <w:rsid w:val="00507C38"/>
    <w:rsid w:val="00523D23"/>
    <w:rsid w:val="00534B3D"/>
    <w:rsid w:val="00544581"/>
    <w:rsid w:val="00546DED"/>
    <w:rsid w:val="00564C08"/>
    <w:rsid w:val="005705C8"/>
    <w:rsid w:val="005717F9"/>
    <w:rsid w:val="00586BAF"/>
    <w:rsid w:val="0059437F"/>
    <w:rsid w:val="005957A3"/>
    <w:rsid w:val="00595D01"/>
    <w:rsid w:val="00595DBD"/>
    <w:rsid w:val="005B05EE"/>
    <w:rsid w:val="005C1FF8"/>
    <w:rsid w:val="005D4D5D"/>
    <w:rsid w:val="005D7FD8"/>
    <w:rsid w:val="005E0F40"/>
    <w:rsid w:val="005E2EB7"/>
    <w:rsid w:val="00631BDC"/>
    <w:rsid w:val="006339CA"/>
    <w:rsid w:val="0063553B"/>
    <w:rsid w:val="00636E7A"/>
    <w:rsid w:val="006377A8"/>
    <w:rsid w:val="0066221F"/>
    <w:rsid w:val="00665DE0"/>
    <w:rsid w:val="00666A81"/>
    <w:rsid w:val="0066771A"/>
    <w:rsid w:val="006761F0"/>
    <w:rsid w:val="006773A2"/>
    <w:rsid w:val="00686A25"/>
    <w:rsid w:val="006974A9"/>
    <w:rsid w:val="006A60BC"/>
    <w:rsid w:val="006A6BAB"/>
    <w:rsid w:val="00706174"/>
    <w:rsid w:val="0071612C"/>
    <w:rsid w:val="00733599"/>
    <w:rsid w:val="007550B8"/>
    <w:rsid w:val="00756C5F"/>
    <w:rsid w:val="00764481"/>
    <w:rsid w:val="00783112"/>
    <w:rsid w:val="007833FE"/>
    <w:rsid w:val="0078710A"/>
    <w:rsid w:val="0079338C"/>
    <w:rsid w:val="00797116"/>
    <w:rsid w:val="007C4DD3"/>
    <w:rsid w:val="007C7DC0"/>
    <w:rsid w:val="007D0FD4"/>
    <w:rsid w:val="007D5447"/>
    <w:rsid w:val="007F66B3"/>
    <w:rsid w:val="00802C23"/>
    <w:rsid w:val="00810E94"/>
    <w:rsid w:val="008120EA"/>
    <w:rsid w:val="00813FFF"/>
    <w:rsid w:val="00817A85"/>
    <w:rsid w:val="00827A76"/>
    <w:rsid w:val="0083695B"/>
    <w:rsid w:val="00840EC8"/>
    <w:rsid w:val="008479CD"/>
    <w:rsid w:val="0085007B"/>
    <w:rsid w:val="00866C8D"/>
    <w:rsid w:val="008772C7"/>
    <w:rsid w:val="00883942"/>
    <w:rsid w:val="00886FF7"/>
    <w:rsid w:val="0089274A"/>
    <w:rsid w:val="008A09F3"/>
    <w:rsid w:val="008B6073"/>
    <w:rsid w:val="008C1A74"/>
    <w:rsid w:val="008C2C71"/>
    <w:rsid w:val="008D40F7"/>
    <w:rsid w:val="008D4EA6"/>
    <w:rsid w:val="008E76FC"/>
    <w:rsid w:val="00917D53"/>
    <w:rsid w:val="0092074E"/>
    <w:rsid w:val="009211CE"/>
    <w:rsid w:val="00937AE8"/>
    <w:rsid w:val="00950BD3"/>
    <w:rsid w:val="00954515"/>
    <w:rsid w:val="009A37DD"/>
    <w:rsid w:val="009A4EAD"/>
    <w:rsid w:val="009B5D4C"/>
    <w:rsid w:val="009C2EAD"/>
    <w:rsid w:val="009D5AE2"/>
    <w:rsid w:val="009E4404"/>
    <w:rsid w:val="009E6B2C"/>
    <w:rsid w:val="009F575F"/>
    <w:rsid w:val="00A01CF0"/>
    <w:rsid w:val="00A0317C"/>
    <w:rsid w:val="00A25004"/>
    <w:rsid w:val="00A47944"/>
    <w:rsid w:val="00A50777"/>
    <w:rsid w:val="00A50E90"/>
    <w:rsid w:val="00A77C97"/>
    <w:rsid w:val="00A80681"/>
    <w:rsid w:val="00A85E26"/>
    <w:rsid w:val="00A93B47"/>
    <w:rsid w:val="00AA22C7"/>
    <w:rsid w:val="00AC5D2B"/>
    <w:rsid w:val="00AC6CEE"/>
    <w:rsid w:val="00AC6E81"/>
    <w:rsid w:val="00AD11DB"/>
    <w:rsid w:val="00AD21B4"/>
    <w:rsid w:val="00AD7A24"/>
    <w:rsid w:val="00AE2BA8"/>
    <w:rsid w:val="00AF01D3"/>
    <w:rsid w:val="00AF3FDC"/>
    <w:rsid w:val="00B15306"/>
    <w:rsid w:val="00B25498"/>
    <w:rsid w:val="00B40C25"/>
    <w:rsid w:val="00B44F3E"/>
    <w:rsid w:val="00B45EBB"/>
    <w:rsid w:val="00B53126"/>
    <w:rsid w:val="00B5769D"/>
    <w:rsid w:val="00B60BEF"/>
    <w:rsid w:val="00B653DD"/>
    <w:rsid w:val="00B721FD"/>
    <w:rsid w:val="00B75DF8"/>
    <w:rsid w:val="00B92B29"/>
    <w:rsid w:val="00BD2452"/>
    <w:rsid w:val="00BD246A"/>
    <w:rsid w:val="00BD2D82"/>
    <w:rsid w:val="00BD6DB0"/>
    <w:rsid w:val="00BE0D3F"/>
    <w:rsid w:val="00BF00A3"/>
    <w:rsid w:val="00BF3D47"/>
    <w:rsid w:val="00BF6B43"/>
    <w:rsid w:val="00BF6F51"/>
    <w:rsid w:val="00BF6F92"/>
    <w:rsid w:val="00C0189B"/>
    <w:rsid w:val="00C13639"/>
    <w:rsid w:val="00C3790D"/>
    <w:rsid w:val="00C51B6E"/>
    <w:rsid w:val="00C67262"/>
    <w:rsid w:val="00C70DFF"/>
    <w:rsid w:val="00C7758C"/>
    <w:rsid w:val="00C9138D"/>
    <w:rsid w:val="00CA01D1"/>
    <w:rsid w:val="00CB58B3"/>
    <w:rsid w:val="00CD38FC"/>
    <w:rsid w:val="00CF4403"/>
    <w:rsid w:val="00D00E8F"/>
    <w:rsid w:val="00D05EC1"/>
    <w:rsid w:val="00D266E4"/>
    <w:rsid w:val="00D30A4B"/>
    <w:rsid w:val="00D327EF"/>
    <w:rsid w:val="00D40F6E"/>
    <w:rsid w:val="00D42139"/>
    <w:rsid w:val="00D430AA"/>
    <w:rsid w:val="00D45390"/>
    <w:rsid w:val="00D509FF"/>
    <w:rsid w:val="00D82B05"/>
    <w:rsid w:val="00D90C56"/>
    <w:rsid w:val="00D91894"/>
    <w:rsid w:val="00D96368"/>
    <w:rsid w:val="00DD16C9"/>
    <w:rsid w:val="00DE1825"/>
    <w:rsid w:val="00DE4586"/>
    <w:rsid w:val="00E0112F"/>
    <w:rsid w:val="00E111E6"/>
    <w:rsid w:val="00E12DD9"/>
    <w:rsid w:val="00E1349D"/>
    <w:rsid w:val="00E2064B"/>
    <w:rsid w:val="00E35636"/>
    <w:rsid w:val="00E35951"/>
    <w:rsid w:val="00E50855"/>
    <w:rsid w:val="00E51E19"/>
    <w:rsid w:val="00E54CE3"/>
    <w:rsid w:val="00E62961"/>
    <w:rsid w:val="00E65CAE"/>
    <w:rsid w:val="00E76ABC"/>
    <w:rsid w:val="00E83196"/>
    <w:rsid w:val="00E86A62"/>
    <w:rsid w:val="00E9110F"/>
    <w:rsid w:val="00E93A10"/>
    <w:rsid w:val="00EA48FE"/>
    <w:rsid w:val="00EA7B61"/>
    <w:rsid w:val="00EB5147"/>
    <w:rsid w:val="00EB6D32"/>
    <w:rsid w:val="00ED666D"/>
    <w:rsid w:val="00EF0841"/>
    <w:rsid w:val="00EF1277"/>
    <w:rsid w:val="00EF43A0"/>
    <w:rsid w:val="00F022D8"/>
    <w:rsid w:val="00F03C8A"/>
    <w:rsid w:val="00F16DA2"/>
    <w:rsid w:val="00F17C5D"/>
    <w:rsid w:val="00F43973"/>
    <w:rsid w:val="00F44C13"/>
    <w:rsid w:val="00F552D2"/>
    <w:rsid w:val="00F63C26"/>
    <w:rsid w:val="00F6420E"/>
    <w:rsid w:val="00F70FA4"/>
    <w:rsid w:val="00F732FE"/>
    <w:rsid w:val="00F825C4"/>
    <w:rsid w:val="00F849F6"/>
    <w:rsid w:val="00F86D7E"/>
    <w:rsid w:val="00FA173E"/>
    <w:rsid w:val="00FD2E91"/>
    <w:rsid w:val="00FE1241"/>
    <w:rsid w:val="00FE4485"/>
    <w:rsid w:val="00FE50DD"/>
    <w:rsid w:val="00FF0B2F"/>
    <w:rsid w:val="00FF29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E2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12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3364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F01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2EB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12D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233648"/>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AF01D3"/>
    <w:rPr>
      <w:rFonts w:asciiTheme="majorHAnsi" w:eastAsiaTheme="majorEastAsia" w:hAnsiTheme="majorHAnsi" w:cstheme="majorBidi"/>
      <w:b/>
      <w:bCs/>
      <w:i/>
      <w:iCs/>
      <w:color w:val="4F81BD" w:themeColor="accent1"/>
    </w:rPr>
  </w:style>
  <w:style w:type="paragraph" w:styleId="Akapitzlist">
    <w:name w:val="List Paragraph"/>
    <w:basedOn w:val="Normalny"/>
    <w:uiPriority w:val="34"/>
    <w:qFormat/>
    <w:rsid w:val="00F552D2"/>
    <w:pPr>
      <w:ind w:left="720"/>
      <w:contextualSpacing/>
    </w:pPr>
  </w:style>
  <w:style w:type="paragraph" w:styleId="Nagwek">
    <w:name w:val="header"/>
    <w:basedOn w:val="Normalny"/>
    <w:link w:val="NagwekZnak"/>
    <w:uiPriority w:val="99"/>
    <w:semiHidden/>
    <w:unhideWhenUsed/>
    <w:rsid w:val="00F552D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552D2"/>
  </w:style>
  <w:style w:type="paragraph" w:styleId="Stopka">
    <w:name w:val="footer"/>
    <w:basedOn w:val="Normalny"/>
    <w:link w:val="StopkaZnak"/>
    <w:uiPriority w:val="99"/>
    <w:unhideWhenUsed/>
    <w:rsid w:val="00F552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52D2"/>
  </w:style>
  <w:style w:type="paragraph" w:customStyle="1" w:styleId="Default">
    <w:name w:val="Default"/>
    <w:rsid w:val="005E2EB7"/>
    <w:pPr>
      <w:autoSpaceDE w:val="0"/>
      <w:autoSpaceDN w:val="0"/>
      <w:adjustRightInd w:val="0"/>
      <w:spacing w:after="0" w:line="240" w:lineRule="auto"/>
    </w:pPr>
    <w:rPr>
      <w:rFonts w:ascii="Arial" w:hAnsi="Arial" w:cs="Arial"/>
      <w:color w:val="000000"/>
      <w:sz w:val="24"/>
      <w:szCs w:val="24"/>
    </w:rPr>
  </w:style>
  <w:style w:type="paragraph" w:styleId="Nagwekspisutreci">
    <w:name w:val="TOC Heading"/>
    <w:basedOn w:val="Nagwek1"/>
    <w:next w:val="Normalny"/>
    <w:uiPriority w:val="39"/>
    <w:unhideWhenUsed/>
    <w:qFormat/>
    <w:rsid w:val="005E2EB7"/>
    <w:pPr>
      <w:outlineLvl w:val="9"/>
    </w:pPr>
  </w:style>
  <w:style w:type="paragraph" w:styleId="Spistreci1">
    <w:name w:val="toc 1"/>
    <w:basedOn w:val="Normalny"/>
    <w:next w:val="Normalny"/>
    <w:autoRedefine/>
    <w:uiPriority w:val="39"/>
    <w:unhideWhenUsed/>
    <w:rsid w:val="005E2EB7"/>
    <w:pPr>
      <w:spacing w:after="100"/>
    </w:pPr>
  </w:style>
  <w:style w:type="paragraph" w:styleId="Spistreci2">
    <w:name w:val="toc 2"/>
    <w:basedOn w:val="Normalny"/>
    <w:next w:val="Normalny"/>
    <w:autoRedefine/>
    <w:uiPriority w:val="39"/>
    <w:unhideWhenUsed/>
    <w:rsid w:val="005E2EB7"/>
    <w:pPr>
      <w:spacing w:after="100"/>
      <w:ind w:left="220"/>
    </w:pPr>
  </w:style>
  <w:style w:type="character" w:styleId="Hipercze">
    <w:name w:val="Hyperlink"/>
    <w:basedOn w:val="Domylnaczcionkaakapitu"/>
    <w:uiPriority w:val="99"/>
    <w:unhideWhenUsed/>
    <w:rsid w:val="005E2EB7"/>
    <w:rPr>
      <w:color w:val="0000FF" w:themeColor="hyperlink"/>
      <w:u w:val="single"/>
    </w:rPr>
  </w:style>
  <w:style w:type="paragraph" w:styleId="Tekstdymka">
    <w:name w:val="Balloon Text"/>
    <w:basedOn w:val="Normalny"/>
    <w:link w:val="TekstdymkaZnak"/>
    <w:uiPriority w:val="99"/>
    <w:semiHidden/>
    <w:unhideWhenUsed/>
    <w:rsid w:val="005E2E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2EB7"/>
    <w:rPr>
      <w:rFonts w:ascii="Tahoma" w:hAnsi="Tahoma" w:cs="Tahoma"/>
      <w:sz w:val="16"/>
      <w:szCs w:val="16"/>
    </w:rPr>
  </w:style>
  <w:style w:type="paragraph" w:styleId="Tekstprzypisudolnego">
    <w:name w:val="footnote text"/>
    <w:basedOn w:val="Normalny"/>
    <w:link w:val="TekstprzypisudolnegoZnak"/>
    <w:uiPriority w:val="99"/>
    <w:semiHidden/>
    <w:unhideWhenUsed/>
    <w:rsid w:val="00E51E1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51E19"/>
    <w:rPr>
      <w:sz w:val="20"/>
      <w:szCs w:val="20"/>
    </w:rPr>
  </w:style>
  <w:style w:type="character" w:styleId="Odwoanieprzypisudolnego">
    <w:name w:val="footnote reference"/>
    <w:basedOn w:val="Domylnaczcionkaakapitu"/>
    <w:uiPriority w:val="99"/>
    <w:semiHidden/>
    <w:unhideWhenUsed/>
    <w:rsid w:val="00E51E19"/>
    <w:rPr>
      <w:vertAlign w:val="superscript"/>
    </w:rPr>
  </w:style>
  <w:style w:type="table" w:customStyle="1" w:styleId="Jasnecieniowanie1">
    <w:name w:val="Jasne cieniowanie1"/>
    <w:basedOn w:val="Standardowy"/>
    <w:uiPriority w:val="60"/>
    <w:rsid w:val="00F16D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Siatka">
    <w:name w:val="Table Grid"/>
    <w:basedOn w:val="Standardowy"/>
    <w:uiPriority w:val="59"/>
    <w:rsid w:val="00C1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2">
    <w:name w:val="Light Shading Accent 2"/>
    <w:basedOn w:val="Standardowy"/>
    <w:uiPriority w:val="60"/>
    <w:rsid w:val="00C1363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Domylnaczcionkaakapitu"/>
    <w:rsid w:val="00370282"/>
  </w:style>
  <w:style w:type="character" w:styleId="Pogrubienie">
    <w:name w:val="Strong"/>
    <w:basedOn w:val="Domylnaczcionkaakapitu"/>
    <w:uiPriority w:val="22"/>
    <w:qFormat/>
    <w:rsid w:val="008120EA"/>
    <w:rPr>
      <w:b/>
      <w:bCs/>
    </w:rPr>
  </w:style>
  <w:style w:type="paragraph" w:styleId="Spistreci3">
    <w:name w:val="toc 3"/>
    <w:basedOn w:val="Normalny"/>
    <w:next w:val="Normalny"/>
    <w:autoRedefine/>
    <w:uiPriority w:val="39"/>
    <w:unhideWhenUsed/>
    <w:rsid w:val="00E93A10"/>
    <w:pPr>
      <w:spacing w:after="100"/>
      <w:ind w:left="440"/>
    </w:pPr>
  </w:style>
  <w:style w:type="paragraph" w:styleId="Spistreci4">
    <w:name w:val="toc 4"/>
    <w:basedOn w:val="Normalny"/>
    <w:next w:val="Normalny"/>
    <w:autoRedefine/>
    <w:uiPriority w:val="39"/>
    <w:unhideWhenUsed/>
    <w:rsid w:val="00E93A10"/>
    <w:pPr>
      <w:spacing w:after="100"/>
      <w:ind w:left="660"/>
    </w:pPr>
  </w:style>
  <w:style w:type="paragraph" w:styleId="Spistreci5">
    <w:name w:val="toc 5"/>
    <w:basedOn w:val="Normalny"/>
    <w:next w:val="Normalny"/>
    <w:autoRedefine/>
    <w:uiPriority w:val="39"/>
    <w:unhideWhenUsed/>
    <w:rsid w:val="00E93A10"/>
    <w:pPr>
      <w:spacing w:after="100"/>
      <w:ind w:left="880"/>
    </w:pPr>
  </w:style>
  <w:style w:type="paragraph" w:styleId="Spistreci6">
    <w:name w:val="toc 6"/>
    <w:basedOn w:val="Normalny"/>
    <w:next w:val="Normalny"/>
    <w:autoRedefine/>
    <w:uiPriority w:val="39"/>
    <w:unhideWhenUsed/>
    <w:rsid w:val="00E93A10"/>
    <w:pPr>
      <w:spacing w:after="100"/>
      <w:ind w:left="1100"/>
    </w:pPr>
  </w:style>
  <w:style w:type="paragraph" w:styleId="Spistreci7">
    <w:name w:val="toc 7"/>
    <w:basedOn w:val="Normalny"/>
    <w:next w:val="Normalny"/>
    <w:autoRedefine/>
    <w:uiPriority w:val="39"/>
    <w:unhideWhenUsed/>
    <w:rsid w:val="00E93A10"/>
    <w:pPr>
      <w:spacing w:after="100"/>
      <w:ind w:left="1320"/>
    </w:pPr>
  </w:style>
  <w:style w:type="paragraph" w:styleId="Spistreci8">
    <w:name w:val="toc 8"/>
    <w:basedOn w:val="Normalny"/>
    <w:next w:val="Normalny"/>
    <w:autoRedefine/>
    <w:uiPriority w:val="39"/>
    <w:unhideWhenUsed/>
    <w:rsid w:val="00E93A10"/>
    <w:pPr>
      <w:spacing w:after="100"/>
      <w:ind w:left="1540"/>
    </w:pPr>
  </w:style>
  <w:style w:type="paragraph" w:styleId="Spistreci9">
    <w:name w:val="toc 9"/>
    <w:basedOn w:val="Normalny"/>
    <w:next w:val="Normalny"/>
    <w:autoRedefine/>
    <w:uiPriority w:val="39"/>
    <w:unhideWhenUsed/>
    <w:rsid w:val="00E93A10"/>
    <w:pPr>
      <w:spacing w:after="100"/>
      <w:ind w:left="1760"/>
    </w:pPr>
  </w:style>
  <w:style w:type="table" w:customStyle="1" w:styleId="Jasnasiatka1">
    <w:name w:val="Jasna siatka1"/>
    <w:basedOn w:val="Standardowy"/>
    <w:uiPriority w:val="62"/>
    <w:rsid w:val="00071A1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ecieniowanie2">
    <w:name w:val="Jasne cieniowanie2"/>
    <w:basedOn w:val="Standardowy"/>
    <w:uiPriority w:val="60"/>
    <w:rsid w:val="00071A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kst2Znak">
    <w:name w:val="Tekst 2 Znak"/>
    <w:basedOn w:val="Nagwek2"/>
    <w:rsid w:val="00E12DD9"/>
    <w:pPr>
      <w:keepNext w:val="0"/>
      <w:keepLines w:val="0"/>
      <w:spacing w:before="0" w:line="240" w:lineRule="auto"/>
      <w:ind w:left="170" w:firstLine="567"/>
      <w:jc w:val="both"/>
    </w:pPr>
    <w:rPr>
      <w:rFonts w:ascii="Arial" w:eastAsia="Times New Roman" w:hAnsi="Arial" w:cs="Arial"/>
      <w:b w:val="0"/>
      <w:iCs/>
      <w:color w:val="auto"/>
      <w:sz w:val="20"/>
      <w:szCs w:val="28"/>
    </w:rPr>
  </w:style>
  <w:style w:type="paragraph" w:customStyle="1" w:styleId="Tekst4">
    <w:name w:val="Tekst 4"/>
    <w:basedOn w:val="Nagwek4"/>
    <w:rsid w:val="00AF01D3"/>
    <w:pPr>
      <w:keepNext w:val="0"/>
      <w:keepLines w:val="0"/>
      <w:spacing w:before="0" w:line="240" w:lineRule="auto"/>
      <w:ind w:left="510" w:firstLine="567"/>
      <w:jc w:val="both"/>
    </w:pPr>
    <w:rPr>
      <w:rFonts w:ascii="Arial" w:eastAsia="Times New Roman" w:hAnsi="Arial" w:cs="Times New Roman"/>
      <w:b w:val="0"/>
      <w:i w:val="0"/>
      <w:iCs w:val="0"/>
      <w:color w:val="auto"/>
      <w:sz w:val="20"/>
      <w:szCs w:val="28"/>
    </w:rPr>
  </w:style>
  <w:style w:type="paragraph" w:customStyle="1" w:styleId="Wypunktowanie0">
    <w:name w:val="Wypunktowanie"/>
    <w:basedOn w:val="Tekst2Znak"/>
    <w:rsid w:val="00AF01D3"/>
    <w:pPr>
      <w:numPr>
        <w:numId w:val="54"/>
      </w:numPr>
    </w:pPr>
  </w:style>
  <w:style w:type="paragraph" w:customStyle="1" w:styleId="Tekst3">
    <w:name w:val="Tekst 3"/>
    <w:basedOn w:val="Nagwek3"/>
    <w:rsid w:val="00233648"/>
    <w:pPr>
      <w:keepNext w:val="0"/>
      <w:keepLines w:val="0"/>
      <w:spacing w:before="0" w:line="240" w:lineRule="auto"/>
      <w:ind w:left="397" w:firstLine="567"/>
      <w:jc w:val="both"/>
    </w:pPr>
    <w:rPr>
      <w:rFonts w:ascii="Arial" w:eastAsia="Times New Roman" w:hAnsi="Arial" w:cs="Arial"/>
      <w:b w:val="0"/>
      <w:color w:val="auto"/>
      <w:sz w:val="20"/>
      <w:szCs w:val="26"/>
    </w:rPr>
  </w:style>
  <w:style w:type="paragraph" w:styleId="NormalnyWeb">
    <w:name w:val="Normal (Web)"/>
    <w:basedOn w:val="Normalny"/>
    <w:uiPriority w:val="99"/>
    <w:semiHidden/>
    <w:unhideWhenUsed/>
    <w:rsid w:val="00AC6E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Jasnecieniowanie3">
    <w:name w:val="Jasne cieniowanie3"/>
    <w:basedOn w:val="Standardowy"/>
    <w:uiPriority w:val="60"/>
    <w:rsid w:val="00AC6E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ypunktowanie">
    <w:name w:val="wypunktowanie"/>
    <w:basedOn w:val="Normalny"/>
    <w:autoRedefine/>
    <w:rsid w:val="001B3573"/>
    <w:pPr>
      <w:numPr>
        <w:numId w:val="56"/>
      </w:numPr>
      <w:spacing w:after="0" w:line="240" w:lineRule="auto"/>
      <w:ind w:left="1776"/>
    </w:pPr>
    <w:rPr>
      <w:rFonts w:ascii="Arial" w:eastAsia="Times New Roman" w:hAnsi="Arial" w:cs="Arial"/>
      <w:bCs/>
      <w:iCs/>
      <w:sz w:val="20"/>
      <w:szCs w:val="28"/>
    </w:rPr>
  </w:style>
  <w:style w:type="paragraph" w:customStyle="1" w:styleId="1">
    <w:name w:val="1"/>
    <w:basedOn w:val="Normalny"/>
    <w:semiHidden/>
    <w:rsid w:val="007550B8"/>
    <w:pPr>
      <w:spacing w:after="0" w:line="240" w:lineRule="auto"/>
    </w:pPr>
    <w:rPr>
      <w:rFonts w:ascii="Times New Roman" w:eastAsia="Times New Roman" w:hAnsi="Times New Roman" w:cs="Times New Roman"/>
      <w:sz w:val="20"/>
      <w:szCs w:val="20"/>
    </w:rPr>
  </w:style>
  <w:style w:type="table" w:customStyle="1" w:styleId="PlainTable4">
    <w:name w:val="Plain Table 4"/>
    <w:basedOn w:val="Standardowy"/>
    <w:uiPriority w:val="44"/>
    <w:rsid w:val="00B653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omylnaczcionkaakapitu"/>
    <w:uiPriority w:val="99"/>
    <w:semiHidden/>
    <w:unhideWhenUsed/>
    <w:rsid w:val="008B607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E2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12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3364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F01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2EB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12D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233648"/>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AF01D3"/>
    <w:rPr>
      <w:rFonts w:asciiTheme="majorHAnsi" w:eastAsiaTheme="majorEastAsia" w:hAnsiTheme="majorHAnsi" w:cstheme="majorBidi"/>
      <w:b/>
      <w:bCs/>
      <w:i/>
      <w:iCs/>
      <w:color w:val="4F81BD" w:themeColor="accent1"/>
    </w:rPr>
  </w:style>
  <w:style w:type="paragraph" w:styleId="Akapitzlist">
    <w:name w:val="List Paragraph"/>
    <w:basedOn w:val="Normalny"/>
    <w:uiPriority w:val="34"/>
    <w:qFormat/>
    <w:rsid w:val="00F552D2"/>
    <w:pPr>
      <w:ind w:left="720"/>
      <w:contextualSpacing/>
    </w:pPr>
  </w:style>
  <w:style w:type="paragraph" w:styleId="Nagwek">
    <w:name w:val="header"/>
    <w:basedOn w:val="Normalny"/>
    <w:link w:val="NagwekZnak"/>
    <w:uiPriority w:val="99"/>
    <w:semiHidden/>
    <w:unhideWhenUsed/>
    <w:rsid w:val="00F552D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552D2"/>
  </w:style>
  <w:style w:type="paragraph" w:styleId="Stopka">
    <w:name w:val="footer"/>
    <w:basedOn w:val="Normalny"/>
    <w:link w:val="StopkaZnak"/>
    <w:uiPriority w:val="99"/>
    <w:unhideWhenUsed/>
    <w:rsid w:val="00F552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52D2"/>
  </w:style>
  <w:style w:type="paragraph" w:customStyle="1" w:styleId="Default">
    <w:name w:val="Default"/>
    <w:rsid w:val="005E2EB7"/>
    <w:pPr>
      <w:autoSpaceDE w:val="0"/>
      <w:autoSpaceDN w:val="0"/>
      <w:adjustRightInd w:val="0"/>
      <w:spacing w:after="0" w:line="240" w:lineRule="auto"/>
    </w:pPr>
    <w:rPr>
      <w:rFonts w:ascii="Arial" w:hAnsi="Arial" w:cs="Arial"/>
      <w:color w:val="000000"/>
      <w:sz w:val="24"/>
      <w:szCs w:val="24"/>
    </w:rPr>
  </w:style>
  <w:style w:type="paragraph" w:styleId="Nagwekspisutreci">
    <w:name w:val="TOC Heading"/>
    <w:basedOn w:val="Nagwek1"/>
    <w:next w:val="Normalny"/>
    <w:uiPriority w:val="39"/>
    <w:unhideWhenUsed/>
    <w:qFormat/>
    <w:rsid w:val="005E2EB7"/>
    <w:pPr>
      <w:outlineLvl w:val="9"/>
    </w:pPr>
  </w:style>
  <w:style w:type="paragraph" w:styleId="Spistreci1">
    <w:name w:val="toc 1"/>
    <w:basedOn w:val="Normalny"/>
    <w:next w:val="Normalny"/>
    <w:autoRedefine/>
    <w:uiPriority w:val="39"/>
    <w:unhideWhenUsed/>
    <w:rsid w:val="005E2EB7"/>
    <w:pPr>
      <w:spacing w:after="100"/>
    </w:pPr>
  </w:style>
  <w:style w:type="paragraph" w:styleId="Spistreci2">
    <w:name w:val="toc 2"/>
    <w:basedOn w:val="Normalny"/>
    <w:next w:val="Normalny"/>
    <w:autoRedefine/>
    <w:uiPriority w:val="39"/>
    <w:unhideWhenUsed/>
    <w:rsid w:val="005E2EB7"/>
    <w:pPr>
      <w:spacing w:after="100"/>
      <w:ind w:left="220"/>
    </w:pPr>
  </w:style>
  <w:style w:type="character" w:styleId="Hipercze">
    <w:name w:val="Hyperlink"/>
    <w:basedOn w:val="Domylnaczcionkaakapitu"/>
    <w:uiPriority w:val="99"/>
    <w:unhideWhenUsed/>
    <w:rsid w:val="005E2EB7"/>
    <w:rPr>
      <w:color w:val="0000FF" w:themeColor="hyperlink"/>
      <w:u w:val="single"/>
    </w:rPr>
  </w:style>
  <w:style w:type="paragraph" w:styleId="Tekstdymka">
    <w:name w:val="Balloon Text"/>
    <w:basedOn w:val="Normalny"/>
    <w:link w:val="TekstdymkaZnak"/>
    <w:uiPriority w:val="99"/>
    <w:semiHidden/>
    <w:unhideWhenUsed/>
    <w:rsid w:val="005E2E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2EB7"/>
    <w:rPr>
      <w:rFonts w:ascii="Tahoma" w:hAnsi="Tahoma" w:cs="Tahoma"/>
      <w:sz w:val="16"/>
      <w:szCs w:val="16"/>
    </w:rPr>
  </w:style>
  <w:style w:type="paragraph" w:styleId="Tekstprzypisudolnego">
    <w:name w:val="footnote text"/>
    <w:basedOn w:val="Normalny"/>
    <w:link w:val="TekstprzypisudolnegoZnak"/>
    <w:uiPriority w:val="99"/>
    <w:semiHidden/>
    <w:unhideWhenUsed/>
    <w:rsid w:val="00E51E1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51E19"/>
    <w:rPr>
      <w:sz w:val="20"/>
      <w:szCs w:val="20"/>
    </w:rPr>
  </w:style>
  <w:style w:type="character" w:styleId="Odwoanieprzypisudolnego">
    <w:name w:val="footnote reference"/>
    <w:basedOn w:val="Domylnaczcionkaakapitu"/>
    <w:uiPriority w:val="99"/>
    <w:semiHidden/>
    <w:unhideWhenUsed/>
    <w:rsid w:val="00E51E19"/>
    <w:rPr>
      <w:vertAlign w:val="superscript"/>
    </w:rPr>
  </w:style>
  <w:style w:type="table" w:customStyle="1" w:styleId="Jasnecieniowanie1">
    <w:name w:val="Jasne cieniowanie1"/>
    <w:basedOn w:val="Standardowy"/>
    <w:uiPriority w:val="60"/>
    <w:rsid w:val="00F16D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Siatka">
    <w:name w:val="Table Grid"/>
    <w:basedOn w:val="Standardowy"/>
    <w:uiPriority w:val="59"/>
    <w:rsid w:val="00C1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2">
    <w:name w:val="Light Shading Accent 2"/>
    <w:basedOn w:val="Standardowy"/>
    <w:uiPriority w:val="60"/>
    <w:rsid w:val="00C1363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Domylnaczcionkaakapitu"/>
    <w:rsid w:val="00370282"/>
  </w:style>
  <w:style w:type="character" w:styleId="Pogrubienie">
    <w:name w:val="Strong"/>
    <w:basedOn w:val="Domylnaczcionkaakapitu"/>
    <w:uiPriority w:val="22"/>
    <w:qFormat/>
    <w:rsid w:val="008120EA"/>
    <w:rPr>
      <w:b/>
      <w:bCs/>
    </w:rPr>
  </w:style>
  <w:style w:type="paragraph" w:styleId="Spistreci3">
    <w:name w:val="toc 3"/>
    <w:basedOn w:val="Normalny"/>
    <w:next w:val="Normalny"/>
    <w:autoRedefine/>
    <w:uiPriority w:val="39"/>
    <w:unhideWhenUsed/>
    <w:rsid w:val="00E93A10"/>
    <w:pPr>
      <w:spacing w:after="100"/>
      <w:ind w:left="440"/>
    </w:pPr>
  </w:style>
  <w:style w:type="paragraph" w:styleId="Spistreci4">
    <w:name w:val="toc 4"/>
    <w:basedOn w:val="Normalny"/>
    <w:next w:val="Normalny"/>
    <w:autoRedefine/>
    <w:uiPriority w:val="39"/>
    <w:unhideWhenUsed/>
    <w:rsid w:val="00E93A10"/>
    <w:pPr>
      <w:spacing w:after="100"/>
      <w:ind w:left="660"/>
    </w:pPr>
  </w:style>
  <w:style w:type="paragraph" w:styleId="Spistreci5">
    <w:name w:val="toc 5"/>
    <w:basedOn w:val="Normalny"/>
    <w:next w:val="Normalny"/>
    <w:autoRedefine/>
    <w:uiPriority w:val="39"/>
    <w:unhideWhenUsed/>
    <w:rsid w:val="00E93A10"/>
    <w:pPr>
      <w:spacing w:after="100"/>
      <w:ind w:left="880"/>
    </w:pPr>
  </w:style>
  <w:style w:type="paragraph" w:styleId="Spistreci6">
    <w:name w:val="toc 6"/>
    <w:basedOn w:val="Normalny"/>
    <w:next w:val="Normalny"/>
    <w:autoRedefine/>
    <w:uiPriority w:val="39"/>
    <w:unhideWhenUsed/>
    <w:rsid w:val="00E93A10"/>
    <w:pPr>
      <w:spacing w:after="100"/>
      <w:ind w:left="1100"/>
    </w:pPr>
  </w:style>
  <w:style w:type="paragraph" w:styleId="Spistreci7">
    <w:name w:val="toc 7"/>
    <w:basedOn w:val="Normalny"/>
    <w:next w:val="Normalny"/>
    <w:autoRedefine/>
    <w:uiPriority w:val="39"/>
    <w:unhideWhenUsed/>
    <w:rsid w:val="00E93A10"/>
    <w:pPr>
      <w:spacing w:after="100"/>
      <w:ind w:left="1320"/>
    </w:pPr>
  </w:style>
  <w:style w:type="paragraph" w:styleId="Spistreci8">
    <w:name w:val="toc 8"/>
    <w:basedOn w:val="Normalny"/>
    <w:next w:val="Normalny"/>
    <w:autoRedefine/>
    <w:uiPriority w:val="39"/>
    <w:unhideWhenUsed/>
    <w:rsid w:val="00E93A10"/>
    <w:pPr>
      <w:spacing w:after="100"/>
      <w:ind w:left="1540"/>
    </w:pPr>
  </w:style>
  <w:style w:type="paragraph" w:styleId="Spistreci9">
    <w:name w:val="toc 9"/>
    <w:basedOn w:val="Normalny"/>
    <w:next w:val="Normalny"/>
    <w:autoRedefine/>
    <w:uiPriority w:val="39"/>
    <w:unhideWhenUsed/>
    <w:rsid w:val="00E93A10"/>
    <w:pPr>
      <w:spacing w:after="100"/>
      <w:ind w:left="1760"/>
    </w:pPr>
  </w:style>
  <w:style w:type="table" w:customStyle="1" w:styleId="Jasnasiatka1">
    <w:name w:val="Jasna siatka1"/>
    <w:basedOn w:val="Standardowy"/>
    <w:uiPriority w:val="62"/>
    <w:rsid w:val="00071A1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ecieniowanie2">
    <w:name w:val="Jasne cieniowanie2"/>
    <w:basedOn w:val="Standardowy"/>
    <w:uiPriority w:val="60"/>
    <w:rsid w:val="00071A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kst2Znak">
    <w:name w:val="Tekst 2 Znak"/>
    <w:basedOn w:val="Nagwek2"/>
    <w:rsid w:val="00E12DD9"/>
    <w:pPr>
      <w:keepNext w:val="0"/>
      <w:keepLines w:val="0"/>
      <w:spacing w:before="0" w:line="240" w:lineRule="auto"/>
      <w:ind w:left="170" w:firstLine="567"/>
      <w:jc w:val="both"/>
    </w:pPr>
    <w:rPr>
      <w:rFonts w:ascii="Arial" w:eastAsia="Times New Roman" w:hAnsi="Arial" w:cs="Arial"/>
      <w:b w:val="0"/>
      <w:iCs/>
      <w:color w:val="auto"/>
      <w:sz w:val="20"/>
      <w:szCs w:val="28"/>
    </w:rPr>
  </w:style>
  <w:style w:type="paragraph" w:customStyle="1" w:styleId="Tekst4">
    <w:name w:val="Tekst 4"/>
    <w:basedOn w:val="Nagwek4"/>
    <w:rsid w:val="00AF01D3"/>
    <w:pPr>
      <w:keepNext w:val="0"/>
      <w:keepLines w:val="0"/>
      <w:spacing w:before="0" w:line="240" w:lineRule="auto"/>
      <w:ind w:left="510" w:firstLine="567"/>
      <w:jc w:val="both"/>
    </w:pPr>
    <w:rPr>
      <w:rFonts w:ascii="Arial" w:eastAsia="Times New Roman" w:hAnsi="Arial" w:cs="Times New Roman"/>
      <w:b w:val="0"/>
      <w:i w:val="0"/>
      <w:iCs w:val="0"/>
      <w:color w:val="auto"/>
      <w:sz w:val="20"/>
      <w:szCs w:val="28"/>
    </w:rPr>
  </w:style>
  <w:style w:type="paragraph" w:customStyle="1" w:styleId="Wypunktowanie0">
    <w:name w:val="Wypunktowanie"/>
    <w:basedOn w:val="Tekst2Znak"/>
    <w:rsid w:val="00AF01D3"/>
    <w:pPr>
      <w:numPr>
        <w:numId w:val="54"/>
      </w:numPr>
    </w:pPr>
  </w:style>
  <w:style w:type="paragraph" w:customStyle="1" w:styleId="Tekst3">
    <w:name w:val="Tekst 3"/>
    <w:basedOn w:val="Nagwek3"/>
    <w:rsid w:val="00233648"/>
    <w:pPr>
      <w:keepNext w:val="0"/>
      <w:keepLines w:val="0"/>
      <w:spacing w:before="0" w:line="240" w:lineRule="auto"/>
      <w:ind w:left="397" w:firstLine="567"/>
      <w:jc w:val="both"/>
    </w:pPr>
    <w:rPr>
      <w:rFonts w:ascii="Arial" w:eastAsia="Times New Roman" w:hAnsi="Arial" w:cs="Arial"/>
      <w:b w:val="0"/>
      <w:color w:val="auto"/>
      <w:sz w:val="20"/>
      <w:szCs w:val="26"/>
    </w:rPr>
  </w:style>
  <w:style w:type="paragraph" w:styleId="NormalnyWeb">
    <w:name w:val="Normal (Web)"/>
    <w:basedOn w:val="Normalny"/>
    <w:uiPriority w:val="99"/>
    <w:semiHidden/>
    <w:unhideWhenUsed/>
    <w:rsid w:val="00AC6E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Jasnecieniowanie3">
    <w:name w:val="Jasne cieniowanie3"/>
    <w:basedOn w:val="Standardowy"/>
    <w:uiPriority w:val="60"/>
    <w:rsid w:val="00AC6E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ypunktowanie">
    <w:name w:val="wypunktowanie"/>
    <w:basedOn w:val="Normalny"/>
    <w:autoRedefine/>
    <w:rsid w:val="001B3573"/>
    <w:pPr>
      <w:numPr>
        <w:numId w:val="56"/>
      </w:numPr>
      <w:spacing w:after="0" w:line="240" w:lineRule="auto"/>
      <w:ind w:left="1776"/>
    </w:pPr>
    <w:rPr>
      <w:rFonts w:ascii="Arial" w:eastAsia="Times New Roman" w:hAnsi="Arial" w:cs="Arial"/>
      <w:bCs/>
      <w:iCs/>
      <w:sz w:val="20"/>
      <w:szCs w:val="28"/>
    </w:rPr>
  </w:style>
  <w:style w:type="paragraph" w:customStyle="1" w:styleId="1">
    <w:name w:val="1"/>
    <w:basedOn w:val="Normalny"/>
    <w:semiHidden/>
    <w:rsid w:val="007550B8"/>
    <w:pPr>
      <w:spacing w:after="0" w:line="240" w:lineRule="auto"/>
    </w:pPr>
    <w:rPr>
      <w:rFonts w:ascii="Times New Roman" w:eastAsia="Times New Roman" w:hAnsi="Times New Roman" w:cs="Times New Roman"/>
      <w:sz w:val="20"/>
      <w:szCs w:val="20"/>
    </w:rPr>
  </w:style>
  <w:style w:type="table" w:customStyle="1" w:styleId="PlainTable4">
    <w:name w:val="Plain Table 4"/>
    <w:basedOn w:val="Standardowy"/>
    <w:uiPriority w:val="44"/>
    <w:rsid w:val="00B653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omylnaczcionkaakapitu"/>
    <w:uiPriority w:val="99"/>
    <w:semiHidden/>
    <w:unhideWhenUsed/>
    <w:rsid w:val="008B6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164">
      <w:bodyDiv w:val="1"/>
      <w:marLeft w:val="0"/>
      <w:marRight w:val="0"/>
      <w:marTop w:val="0"/>
      <w:marBottom w:val="0"/>
      <w:divBdr>
        <w:top w:val="none" w:sz="0" w:space="0" w:color="auto"/>
        <w:left w:val="none" w:sz="0" w:space="0" w:color="auto"/>
        <w:bottom w:val="none" w:sz="0" w:space="0" w:color="auto"/>
        <w:right w:val="none" w:sz="0" w:space="0" w:color="auto"/>
      </w:divBdr>
    </w:div>
    <w:div w:id="471101893">
      <w:bodyDiv w:val="1"/>
      <w:marLeft w:val="0"/>
      <w:marRight w:val="0"/>
      <w:marTop w:val="0"/>
      <w:marBottom w:val="0"/>
      <w:divBdr>
        <w:top w:val="none" w:sz="0" w:space="0" w:color="auto"/>
        <w:left w:val="none" w:sz="0" w:space="0" w:color="auto"/>
        <w:bottom w:val="none" w:sz="0" w:space="0" w:color="auto"/>
        <w:right w:val="none" w:sz="0" w:space="0" w:color="auto"/>
      </w:divBdr>
    </w:div>
    <w:div w:id="854419351">
      <w:bodyDiv w:val="1"/>
      <w:marLeft w:val="0"/>
      <w:marRight w:val="0"/>
      <w:marTop w:val="0"/>
      <w:marBottom w:val="0"/>
      <w:divBdr>
        <w:top w:val="none" w:sz="0" w:space="0" w:color="auto"/>
        <w:left w:val="none" w:sz="0" w:space="0" w:color="auto"/>
        <w:bottom w:val="none" w:sz="0" w:space="0" w:color="auto"/>
        <w:right w:val="none" w:sz="0" w:space="0" w:color="auto"/>
      </w:divBdr>
    </w:div>
    <w:div w:id="911819638">
      <w:bodyDiv w:val="1"/>
      <w:marLeft w:val="0"/>
      <w:marRight w:val="0"/>
      <w:marTop w:val="0"/>
      <w:marBottom w:val="0"/>
      <w:divBdr>
        <w:top w:val="none" w:sz="0" w:space="0" w:color="auto"/>
        <w:left w:val="none" w:sz="0" w:space="0" w:color="auto"/>
        <w:bottom w:val="none" w:sz="0" w:space="0" w:color="auto"/>
        <w:right w:val="none" w:sz="0" w:space="0" w:color="auto"/>
      </w:divBdr>
    </w:div>
    <w:div w:id="1325744937">
      <w:bodyDiv w:val="1"/>
      <w:marLeft w:val="0"/>
      <w:marRight w:val="0"/>
      <w:marTop w:val="0"/>
      <w:marBottom w:val="0"/>
      <w:divBdr>
        <w:top w:val="none" w:sz="0" w:space="0" w:color="auto"/>
        <w:left w:val="none" w:sz="0" w:space="0" w:color="auto"/>
        <w:bottom w:val="none" w:sz="0" w:space="0" w:color="auto"/>
        <w:right w:val="none" w:sz="0" w:space="0" w:color="auto"/>
      </w:divBdr>
    </w:div>
    <w:div w:id="1446920831">
      <w:bodyDiv w:val="1"/>
      <w:marLeft w:val="0"/>
      <w:marRight w:val="0"/>
      <w:marTop w:val="0"/>
      <w:marBottom w:val="0"/>
      <w:divBdr>
        <w:top w:val="none" w:sz="0" w:space="0" w:color="auto"/>
        <w:left w:val="none" w:sz="0" w:space="0" w:color="auto"/>
        <w:bottom w:val="none" w:sz="0" w:space="0" w:color="auto"/>
        <w:right w:val="none" w:sz="0" w:space="0" w:color="auto"/>
      </w:divBdr>
    </w:div>
    <w:div w:id="2079010930">
      <w:bodyDiv w:val="1"/>
      <w:marLeft w:val="0"/>
      <w:marRight w:val="0"/>
      <w:marTop w:val="0"/>
      <w:marBottom w:val="0"/>
      <w:divBdr>
        <w:top w:val="none" w:sz="0" w:space="0" w:color="auto"/>
        <w:left w:val="none" w:sz="0" w:space="0" w:color="auto"/>
        <w:bottom w:val="none" w:sz="0" w:space="0" w:color="auto"/>
        <w:right w:val="none" w:sz="0" w:space="0" w:color="auto"/>
      </w:divBdr>
      <w:divsChild>
        <w:div w:id="94600130">
          <w:marLeft w:val="0"/>
          <w:marRight w:val="0"/>
          <w:marTop w:val="0"/>
          <w:marBottom w:val="0"/>
          <w:divBdr>
            <w:top w:val="none" w:sz="0" w:space="0" w:color="auto"/>
            <w:left w:val="none" w:sz="0" w:space="0" w:color="auto"/>
            <w:bottom w:val="none" w:sz="0" w:space="0" w:color="auto"/>
            <w:right w:val="none" w:sz="0" w:space="0" w:color="auto"/>
          </w:divBdr>
        </w:div>
        <w:div w:id="99298754">
          <w:marLeft w:val="0"/>
          <w:marRight w:val="0"/>
          <w:marTop w:val="0"/>
          <w:marBottom w:val="0"/>
          <w:divBdr>
            <w:top w:val="none" w:sz="0" w:space="0" w:color="auto"/>
            <w:left w:val="none" w:sz="0" w:space="0" w:color="auto"/>
            <w:bottom w:val="none" w:sz="0" w:space="0" w:color="auto"/>
            <w:right w:val="none" w:sz="0" w:space="0" w:color="auto"/>
          </w:divBdr>
        </w:div>
        <w:div w:id="186916860">
          <w:marLeft w:val="0"/>
          <w:marRight w:val="0"/>
          <w:marTop w:val="0"/>
          <w:marBottom w:val="0"/>
          <w:divBdr>
            <w:top w:val="none" w:sz="0" w:space="0" w:color="auto"/>
            <w:left w:val="none" w:sz="0" w:space="0" w:color="auto"/>
            <w:bottom w:val="none" w:sz="0" w:space="0" w:color="auto"/>
            <w:right w:val="none" w:sz="0" w:space="0" w:color="auto"/>
          </w:divBdr>
        </w:div>
        <w:div w:id="244385240">
          <w:marLeft w:val="0"/>
          <w:marRight w:val="0"/>
          <w:marTop w:val="0"/>
          <w:marBottom w:val="0"/>
          <w:divBdr>
            <w:top w:val="none" w:sz="0" w:space="0" w:color="auto"/>
            <w:left w:val="none" w:sz="0" w:space="0" w:color="auto"/>
            <w:bottom w:val="none" w:sz="0" w:space="0" w:color="auto"/>
            <w:right w:val="none" w:sz="0" w:space="0" w:color="auto"/>
          </w:divBdr>
        </w:div>
        <w:div w:id="337656251">
          <w:marLeft w:val="0"/>
          <w:marRight w:val="0"/>
          <w:marTop w:val="0"/>
          <w:marBottom w:val="0"/>
          <w:divBdr>
            <w:top w:val="none" w:sz="0" w:space="0" w:color="auto"/>
            <w:left w:val="none" w:sz="0" w:space="0" w:color="auto"/>
            <w:bottom w:val="none" w:sz="0" w:space="0" w:color="auto"/>
            <w:right w:val="none" w:sz="0" w:space="0" w:color="auto"/>
          </w:divBdr>
        </w:div>
        <w:div w:id="434598733">
          <w:marLeft w:val="0"/>
          <w:marRight w:val="0"/>
          <w:marTop w:val="0"/>
          <w:marBottom w:val="0"/>
          <w:divBdr>
            <w:top w:val="none" w:sz="0" w:space="0" w:color="auto"/>
            <w:left w:val="none" w:sz="0" w:space="0" w:color="auto"/>
            <w:bottom w:val="none" w:sz="0" w:space="0" w:color="auto"/>
            <w:right w:val="none" w:sz="0" w:space="0" w:color="auto"/>
          </w:divBdr>
        </w:div>
        <w:div w:id="570506859">
          <w:marLeft w:val="0"/>
          <w:marRight w:val="0"/>
          <w:marTop w:val="0"/>
          <w:marBottom w:val="0"/>
          <w:divBdr>
            <w:top w:val="none" w:sz="0" w:space="0" w:color="auto"/>
            <w:left w:val="none" w:sz="0" w:space="0" w:color="auto"/>
            <w:bottom w:val="none" w:sz="0" w:space="0" w:color="auto"/>
            <w:right w:val="none" w:sz="0" w:space="0" w:color="auto"/>
          </w:divBdr>
        </w:div>
        <w:div w:id="826635170">
          <w:marLeft w:val="0"/>
          <w:marRight w:val="0"/>
          <w:marTop w:val="0"/>
          <w:marBottom w:val="0"/>
          <w:divBdr>
            <w:top w:val="none" w:sz="0" w:space="0" w:color="auto"/>
            <w:left w:val="none" w:sz="0" w:space="0" w:color="auto"/>
            <w:bottom w:val="none" w:sz="0" w:space="0" w:color="auto"/>
            <w:right w:val="none" w:sz="0" w:space="0" w:color="auto"/>
          </w:divBdr>
        </w:div>
        <w:div w:id="877162411">
          <w:marLeft w:val="0"/>
          <w:marRight w:val="0"/>
          <w:marTop w:val="0"/>
          <w:marBottom w:val="0"/>
          <w:divBdr>
            <w:top w:val="none" w:sz="0" w:space="0" w:color="auto"/>
            <w:left w:val="none" w:sz="0" w:space="0" w:color="auto"/>
            <w:bottom w:val="none" w:sz="0" w:space="0" w:color="auto"/>
            <w:right w:val="none" w:sz="0" w:space="0" w:color="auto"/>
          </w:divBdr>
        </w:div>
        <w:div w:id="1000817878">
          <w:marLeft w:val="0"/>
          <w:marRight w:val="0"/>
          <w:marTop w:val="0"/>
          <w:marBottom w:val="0"/>
          <w:divBdr>
            <w:top w:val="none" w:sz="0" w:space="0" w:color="auto"/>
            <w:left w:val="none" w:sz="0" w:space="0" w:color="auto"/>
            <w:bottom w:val="none" w:sz="0" w:space="0" w:color="auto"/>
            <w:right w:val="none" w:sz="0" w:space="0" w:color="auto"/>
          </w:divBdr>
        </w:div>
        <w:div w:id="1010715518">
          <w:marLeft w:val="0"/>
          <w:marRight w:val="0"/>
          <w:marTop w:val="0"/>
          <w:marBottom w:val="0"/>
          <w:divBdr>
            <w:top w:val="none" w:sz="0" w:space="0" w:color="auto"/>
            <w:left w:val="none" w:sz="0" w:space="0" w:color="auto"/>
            <w:bottom w:val="none" w:sz="0" w:space="0" w:color="auto"/>
            <w:right w:val="none" w:sz="0" w:space="0" w:color="auto"/>
          </w:divBdr>
        </w:div>
        <w:div w:id="1086341473">
          <w:marLeft w:val="0"/>
          <w:marRight w:val="0"/>
          <w:marTop w:val="0"/>
          <w:marBottom w:val="0"/>
          <w:divBdr>
            <w:top w:val="none" w:sz="0" w:space="0" w:color="auto"/>
            <w:left w:val="none" w:sz="0" w:space="0" w:color="auto"/>
            <w:bottom w:val="none" w:sz="0" w:space="0" w:color="auto"/>
            <w:right w:val="none" w:sz="0" w:space="0" w:color="auto"/>
          </w:divBdr>
        </w:div>
        <w:div w:id="1149900858">
          <w:marLeft w:val="0"/>
          <w:marRight w:val="0"/>
          <w:marTop w:val="0"/>
          <w:marBottom w:val="0"/>
          <w:divBdr>
            <w:top w:val="none" w:sz="0" w:space="0" w:color="auto"/>
            <w:left w:val="none" w:sz="0" w:space="0" w:color="auto"/>
            <w:bottom w:val="none" w:sz="0" w:space="0" w:color="auto"/>
            <w:right w:val="none" w:sz="0" w:space="0" w:color="auto"/>
          </w:divBdr>
        </w:div>
        <w:div w:id="1160075187">
          <w:marLeft w:val="0"/>
          <w:marRight w:val="0"/>
          <w:marTop w:val="0"/>
          <w:marBottom w:val="0"/>
          <w:divBdr>
            <w:top w:val="none" w:sz="0" w:space="0" w:color="auto"/>
            <w:left w:val="none" w:sz="0" w:space="0" w:color="auto"/>
            <w:bottom w:val="none" w:sz="0" w:space="0" w:color="auto"/>
            <w:right w:val="none" w:sz="0" w:space="0" w:color="auto"/>
          </w:divBdr>
        </w:div>
        <w:div w:id="1220745147">
          <w:marLeft w:val="0"/>
          <w:marRight w:val="0"/>
          <w:marTop w:val="0"/>
          <w:marBottom w:val="0"/>
          <w:divBdr>
            <w:top w:val="none" w:sz="0" w:space="0" w:color="auto"/>
            <w:left w:val="none" w:sz="0" w:space="0" w:color="auto"/>
            <w:bottom w:val="none" w:sz="0" w:space="0" w:color="auto"/>
            <w:right w:val="none" w:sz="0" w:space="0" w:color="auto"/>
          </w:divBdr>
        </w:div>
        <w:div w:id="1222791626">
          <w:marLeft w:val="0"/>
          <w:marRight w:val="0"/>
          <w:marTop w:val="0"/>
          <w:marBottom w:val="0"/>
          <w:divBdr>
            <w:top w:val="none" w:sz="0" w:space="0" w:color="auto"/>
            <w:left w:val="none" w:sz="0" w:space="0" w:color="auto"/>
            <w:bottom w:val="none" w:sz="0" w:space="0" w:color="auto"/>
            <w:right w:val="none" w:sz="0" w:space="0" w:color="auto"/>
          </w:divBdr>
        </w:div>
        <w:div w:id="1342007414">
          <w:marLeft w:val="0"/>
          <w:marRight w:val="0"/>
          <w:marTop w:val="0"/>
          <w:marBottom w:val="0"/>
          <w:divBdr>
            <w:top w:val="none" w:sz="0" w:space="0" w:color="auto"/>
            <w:left w:val="none" w:sz="0" w:space="0" w:color="auto"/>
            <w:bottom w:val="none" w:sz="0" w:space="0" w:color="auto"/>
            <w:right w:val="none" w:sz="0" w:space="0" w:color="auto"/>
          </w:divBdr>
        </w:div>
        <w:div w:id="1345329207">
          <w:marLeft w:val="0"/>
          <w:marRight w:val="0"/>
          <w:marTop w:val="0"/>
          <w:marBottom w:val="0"/>
          <w:divBdr>
            <w:top w:val="none" w:sz="0" w:space="0" w:color="auto"/>
            <w:left w:val="none" w:sz="0" w:space="0" w:color="auto"/>
            <w:bottom w:val="none" w:sz="0" w:space="0" w:color="auto"/>
            <w:right w:val="none" w:sz="0" w:space="0" w:color="auto"/>
          </w:divBdr>
        </w:div>
        <w:div w:id="1360739387">
          <w:marLeft w:val="0"/>
          <w:marRight w:val="0"/>
          <w:marTop w:val="0"/>
          <w:marBottom w:val="0"/>
          <w:divBdr>
            <w:top w:val="none" w:sz="0" w:space="0" w:color="auto"/>
            <w:left w:val="none" w:sz="0" w:space="0" w:color="auto"/>
            <w:bottom w:val="none" w:sz="0" w:space="0" w:color="auto"/>
            <w:right w:val="none" w:sz="0" w:space="0" w:color="auto"/>
          </w:divBdr>
        </w:div>
        <w:div w:id="1428649641">
          <w:marLeft w:val="0"/>
          <w:marRight w:val="0"/>
          <w:marTop w:val="0"/>
          <w:marBottom w:val="0"/>
          <w:divBdr>
            <w:top w:val="none" w:sz="0" w:space="0" w:color="auto"/>
            <w:left w:val="none" w:sz="0" w:space="0" w:color="auto"/>
            <w:bottom w:val="none" w:sz="0" w:space="0" w:color="auto"/>
            <w:right w:val="none" w:sz="0" w:space="0" w:color="auto"/>
          </w:divBdr>
        </w:div>
        <w:div w:id="1600720161">
          <w:marLeft w:val="0"/>
          <w:marRight w:val="0"/>
          <w:marTop w:val="0"/>
          <w:marBottom w:val="0"/>
          <w:divBdr>
            <w:top w:val="none" w:sz="0" w:space="0" w:color="auto"/>
            <w:left w:val="none" w:sz="0" w:space="0" w:color="auto"/>
            <w:bottom w:val="none" w:sz="0" w:space="0" w:color="auto"/>
            <w:right w:val="none" w:sz="0" w:space="0" w:color="auto"/>
          </w:divBdr>
        </w:div>
        <w:div w:id="1698002343">
          <w:marLeft w:val="0"/>
          <w:marRight w:val="0"/>
          <w:marTop w:val="0"/>
          <w:marBottom w:val="0"/>
          <w:divBdr>
            <w:top w:val="none" w:sz="0" w:space="0" w:color="auto"/>
            <w:left w:val="none" w:sz="0" w:space="0" w:color="auto"/>
            <w:bottom w:val="none" w:sz="0" w:space="0" w:color="auto"/>
            <w:right w:val="none" w:sz="0" w:space="0" w:color="auto"/>
          </w:divBdr>
        </w:div>
        <w:div w:id="1703827562">
          <w:marLeft w:val="0"/>
          <w:marRight w:val="0"/>
          <w:marTop w:val="0"/>
          <w:marBottom w:val="0"/>
          <w:divBdr>
            <w:top w:val="none" w:sz="0" w:space="0" w:color="auto"/>
            <w:left w:val="none" w:sz="0" w:space="0" w:color="auto"/>
            <w:bottom w:val="none" w:sz="0" w:space="0" w:color="auto"/>
            <w:right w:val="none" w:sz="0" w:space="0" w:color="auto"/>
          </w:divBdr>
        </w:div>
        <w:div w:id="1751268219">
          <w:marLeft w:val="0"/>
          <w:marRight w:val="0"/>
          <w:marTop w:val="0"/>
          <w:marBottom w:val="0"/>
          <w:divBdr>
            <w:top w:val="none" w:sz="0" w:space="0" w:color="auto"/>
            <w:left w:val="none" w:sz="0" w:space="0" w:color="auto"/>
            <w:bottom w:val="none" w:sz="0" w:space="0" w:color="auto"/>
            <w:right w:val="none" w:sz="0" w:space="0" w:color="auto"/>
          </w:divBdr>
        </w:div>
        <w:div w:id="1968125649">
          <w:marLeft w:val="0"/>
          <w:marRight w:val="0"/>
          <w:marTop w:val="0"/>
          <w:marBottom w:val="0"/>
          <w:divBdr>
            <w:top w:val="none" w:sz="0" w:space="0" w:color="auto"/>
            <w:left w:val="none" w:sz="0" w:space="0" w:color="auto"/>
            <w:bottom w:val="none" w:sz="0" w:space="0" w:color="auto"/>
            <w:right w:val="none" w:sz="0" w:space="0" w:color="auto"/>
          </w:divBdr>
        </w:div>
        <w:div w:id="2099133054">
          <w:marLeft w:val="0"/>
          <w:marRight w:val="0"/>
          <w:marTop w:val="0"/>
          <w:marBottom w:val="0"/>
          <w:divBdr>
            <w:top w:val="none" w:sz="0" w:space="0" w:color="auto"/>
            <w:left w:val="none" w:sz="0" w:space="0" w:color="auto"/>
            <w:bottom w:val="none" w:sz="0" w:space="0" w:color="auto"/>
            <w:right w:val="none" w:sz="0" w:space="0" w:color="auto"/>
          </w:divBdr>
        </w:div>
        <w:div w:id="2099597426">
          <w:marLeft w:val="0"/>
          <w:marRight w:val="0"/>
          <w:marTop w:val="0"/>
          <w:marBottom w:val="0"/>
          <w:divBdr>
            <w:top w:val="none" w:sz="0" w:space="0" w:color="auto"/>
            <w:left w:val="none" w:sz="0" w:space="0" w:color="auto"/>
            <w:bottom w:val="none" w:sz="0" w:space="0" w:color="auto"/>
            <w:right w:val="none" w:sz="0" w:space="0" w:color="auto"/>
          </w:divBdr>
        </w:div>
        <w:div w:id="2124570937">
          <w:marLeft w:val="0"/>
          <w:marRight w:val="0"/>
          <w:marTop w:val="0"/>
          <w:marBottom w:val="0"/>
          <w:divBdr>
            <w:top w:val="none" w:sz="0" w:space="0" w:color="auto"/>
            <w:left w:val="none" w:sz="0" w:space="0" w:color="auto"/>
            <w:bottom w:val="none" w:sz="0" w:space="0" w:color="auto"/>
            <w:right w:val="none" w:sz="0" w:space="0" w:color="auto"/>
          </w:divBdr>
        </w:div>
        <w:div w:id="2130005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geoserwis.gdos.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2C76C-8C76-47D7-8A1E-5463BF58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24652</Words>
  <Characters>147913</Characters>
  <Application>Microsoft Office Word</Application>
  <DocSecurity>0</DocSecurity>
  <Lines>1232</Lines>
  <Paragraphs>344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dc:creator>
  <cp:lastModifiedBy>Maria Rudkiewicz</cp:lastModifiedBy>
  <cp:revision>3</cp:revision>
  <dcterms:created xsi:type="dcterms:W3CDTF">2017-11-07T06:28:00Z</dcterms:created>
  <dcterms:modified xsi:type="dcterms:W3CDTF">2017-11-07T06:28:00Z</dcterms:modified>
</cp:coreProperties>
</file>