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26" w:rsidRPr="000B147E" w:rsidRDefault="00905726" w:rsidP="000B147E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</w:rPr>
      </w:pPr>
      <w:r w:rsidRPr="000B147E">
        <w:rPr>
          <w:rFonts w:cs="Helvetica"/>
          <w:b/>
        </w:rPr>
        <w:t>Zapytanie Wykonawcy nr 1</w:t>
      </w:r>
    </w:p>
    <w:p w:rsidR="00905726" w:rsidRDefault="002D7EE3" w:rsidP="000B147E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cs="Helvetica"/>
        </w:rPr>
        <w:t>Dotyczy zapytania w t</w:t>
      </w:r>
      <w:r w:rsidR="00905726" w:rsidRPr="000B147E">
        <w:rPr>
          <w:rFonts w:cs="Helvetica"/>
        </w:rPr>
        <w:t xml:space="preserve">oku postępowania </w:t>
      </w:r>
      <w:r w:rsidR="00905726" w:rsidRPr="00905726">
        <w:rPr>
          <w:rFonts w:eastAsia="Times New Roman" w:cs="Times New Roman"/>
          <w:bCs/>
          <w:lang w:eastAsia="pl-PL"/>
        </w:rPr>
        <w:t>Wspólna promocja gospodarcza Gubina, Krosna Odrza</w:t>
      </w:r>
      <w:r w:rsidR="00905726" w:rsidRPr="000B147E">
        <w:rPr>
          <w:rFonts w:eastAsia="Times New Roman" w:cs="Times New Roman"/>
          <w:bCs/>
          <w:lang w:eastAsia="pl-PL"/>
        </w:rPr>
        <w:t xml:space="preserve">ńskiego, Kargowej i Skwierzyny: </w:t>
      </w:r>
      <w:r w:rsidR="00905726" w:rsidRPr="00905726">
        <w:rPr>
          <w:rFonts w:eastAsia="Times New Roman" w:cs="Times New Roman"/>
          <w:bCs/>
          <w:lang w:eastAsia="pl-PL"/>
        </w:rPr>
        <w:t xml:space="preserve">Kontrakt 3 Dostawa zewnętrznych i wewnętrznych nośników reklam </w:t>
      </w:r>
      <w:r w:rsidR="00905726" w:rsidRPr="00905726">
        <w:rPr>
          <w:rFonts w:eastAsia="Times New Roman" w:cs="Times New Roman"/>
          <w:bCs/>
          <w:color w:val="000000"/>
          <w:lang w:eastAsia="pl-PL"/>
        </w:rPr>
        <w:t>oraz</w:t>
      </w:r>
      <w:r w:rsidR="00905726" w:rsidRPr="00905726">
        <w:rPr>
          <w:rFonts w:eastAsia="Times New Roman" w:cs="Times New Roman"/>
          <w:bCs/>
          <w:lang w:eastAsia="pl-PL"/>
        </w:rPr>
        <w:t xml:space="preserve"> Kontrakt 4 Dostawa materiałów promocyjnych</w:t>
      </w:r>
    </w:p>
    <w:p w:rsidR="000B147E" w:rsidRPr="000B147E" w:rsidRDefault="000B147E" w:rsidP="000B147E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u w:val="single"/>
          <w:lang w:eastAsia="pl-PL"/>
        </w:rPr>
      </w:pPr>
      <w:r w:rsidRPr="000B147E">
        <w:rPr>
          <w:rFonts w:eastAsia="Times New Roman" w:cs="Times New Roman"/>
          <w:b/>
          <w:bCs/>
          <w:color w:val="000000"/>
          <w:u w:val="single"/>
          <w:lang w:eastAsia="pl-PL"/>
        </w:rPr>
        <w:t>Treść zapytania:</w:t>
      </w:r>
    </w:p>
    <w:p w:rsidR="00905726" w:rsidRPr="00905726" w:rsidRDefault="00905726" w:rsidP="000B147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05726">
        <w:rPr>
          <w:rFonts w:eastAsia="Times New Roman" w:cs="Times New Roman"/>
          <w:lang w:eastAsia="pl-PL"/>
        </w:rPr>
        <w:t>moje pytanie dotyczy fragmentów tekstu:</w:t>
      </w:r>
      <w:r w:rsidRPr="000B147E">
        <w:rPr>
          <w:rFonts w:eastAsia="Times New Roman" w:cs="Times New Roman"/>
          <w:lang w:eastAsia="pl-PL"/>
        </w:rPr>
        <w:t xml:space="preserve"> </w:t>
      </w:r>
      <w:r w:rsidRPr="000B147E">
        <w:rPr>
          <w:rFonts w:eastAsia="Times New Roman" w:cs="Times New Roman"/>
          <w:bCs/>
          <w:lang w:eastAsia="pl-PL"/>
        </w:rPr>
        <w:t>Postanowienia ogólne dotyczące przedmiotu zamówienia (dotyczy obu części zamówienia):</w:t>
      </w:r>
    </w:p>
    <w:p w:rsidR="00905726" w:rsidRPr="000B147E" w:rsidRDefault="00905726" w:rsidP="000B14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B147E">
        <w:rPr>
          <w:rFonts w:eastAsia="Times New Roman" w:cs="Times New Roman"/>
          <w:lang w:eastAsia="pl-PL"/>
        </w:rPr>
        <w:t xml:space="preserve">Wykonawca winien zaoferować przedmiot zamówienia zgodny z wymogami zamawiającego, określonymi szczegółowo w SIWZ. Wskazane tam </w:t>
      </w:r>
      <w:r w:rsidRPr="000B147E">
        <w:rPr>
          <w:rFonts w:eastAsia="Times New Roman" w:cs="Times New Roman"/>
          <w:bCs/>
          <w:u w:val="single"/>
          <w:lang w:eastAsia="pl-PL"/>
        </w:rPr>
        <w:t>znaki towarowe, patenty lub miejsce pochodzenia</w:t>
      </w:r>
      <w:r w:rsidRPr="000B147E">
        <w:rPr>
          <w:rFonts w:eastAsia="Times New Roman" w:cs="Times New Roman"/>
          <w:lang w:eastAsia="pl-PL"/>
        </w:rPr>
        <w:t xml:space="preserve"> są uzasadnione specyfiką przedmiotu zamówienia i mają na celu wskazanie jedynie jakości przedmiotu zamówienia. W związku z powyższym Wykonawcy mogą składać oferty równoważne, za które uznane zostaną oferty spełniające wszystkie wymagania zamawiającego.</w:t>
      </w:r>
    </w:p>
    <w:p w:rsidR="000B147E" w:rsidRPr="000B147E" w:rsidRDefault="000B147E" w:rsidP="000B147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B147E">
        <w:rPr>
          <w:rFonts w:eastAsia="Times New Roman" w:cs="Times New Roman"/>
          <w:lang w:eastAsia="pl-PL"/>
        </w:rPr>
        <w:t>X. Opis sposobu przygotowania ofert</w:t>
      </w:r>
    </w:p>
    <w:p w:rsidR="00905726" w:rsidRPr="00905726" w:rsidRDefault="00905726" w:rsidP="000B147E">
      <w:pPr>
        <w:spacing w:after="0" w:line="240" w:lineRule="auto"/>
        <w:ind w:left="470" w:hanging="357"/>
        <w:jc w:val="both"/>
        <w:rPr>
          <w:rFonts w:eastAsia="Times New Roman" w:cs="Times New Roman"/>
          <w:lang w:eastAsia="pl-PL"/>
        </w:rPr>
      </w:pPr>
      <w:r w:rsidRPr="00905726">
        <w:rPr>
          <w:rFonts w:eastAsia="Times New Roman" w:cs="Times New Roman"/>
          <w:color w:val="000000"/>
          <w:lang w:eastAsia="pl-PL"/>
        </w:rPr>
        <w:t>1.        </w:t>
      </w:r>
      <w:r w:rsidRPr="00905726">
        <w:rPr>
          <w:rFonts w:eastAsia="Times New Roman" w:cs="Times New Roman"/>
          <w:lang w:eastAsia="pl-PL"/>
        </w:rPr>
        <w:t xml:space="preserve"> </w:t>
      </w:r>
      <w:r w:rsidRPr="00905726">
        <w:rPr>
          <w:rFonts w:eastAsia="Times New Roman" w:cs="Times New Roman"/>
          <w:bCs/>
          <w:color w:val="000000"/>
          <w:u w:val="single"/>
          <w:lang w:eastAsia="pl-PL"/>
        </w:rPr>
        <w:t>Przygotowanie oferty:</w:t>
      </w:r>
    </w:p>
    <w:p w:rsidR="00905726" w:rsidRPr="00905726" w:rsidRDefault="00905726" w:rsidP="000B147E">
      <w:pPr>
        <w:spacing w:after="0" w:line="240" w:lineRule="auto"/>
        <w:ind w:left="142"/>
        <w:jc w:val="both"/>
        <w:rPr>
          <w:rFonts w:eastAsia="Times New Roman" w:cs="Times New Roman"/>
          <w:lang w:eastAsia="pl-PL"/>
        </w:rPr>
      </w:pPr>
      <w:r w:rsidRPr="00905726">
        <w:rPr>
          <w:rFonts w:eastAsia="Times New Roman" w:cs="Times New Roman"/>
          <w:color w:val="000000"/>
          <w:lang w:eastAsia="pl-PL"/>
        </w:rPr>
        <w:t>1)        </w:t>
      </w:r>
      <w:r w:rsidRPr="00905726">
        <w:rPr>
          <w:rFonts w:eastAsia="Times New Roman" w:cs="Times New Roman"/>
          <w:lang w:eastAsia="pl-PL"/>
        </w:rPr>
        <w:t xml:space="preserve"> </w:t>
      </w:r>
      <w:r w:rsidRPr="00905726">
        <w:rPr>
          <w:rFonts w:eastAsia="Times New Roman" w:cs="Times New Roman"/>
          <w:color w:val="000000"/>
          <w:lang w:eastAsia="pl-PL"/>
        </w:rPr>
        <w:t>Oferta musi być sporządzona w języku polskim, pismem czytelnym,</w:t>
      </w:r>
    </w:p>
    <w:p w:rsidR="00905726" w:rsidRPr="00905726" w:rsidRDefault="00905726" w:rsidP="000B147E">
      <w:pPr>
        <w:spacing w:after="0" w:line="240" w:lineRule="auto"/>
        <w:ind w:left="142"/>
        <w:jc w:val="both"/>
        <w:rPr>
          <w:rFonts w:eastAsia="Times New Roman" w:cs="Times New Roman"/>
          <w:lang w:eastAsia="pl-PL"/>
        </w:rPr>
      </w:pPr>
      <w:r w:rsidRPr="00905726">
        <w:rPr>
          <w:rFonts w:eastAsia="Times New Roman" w:cs="Times New Roman"/>
          <w:color w:val="000000"/>
          <w:lang w:eastAsia="pl-PL"/>
        </w:rPr>
        <w:t>2)        </w:t>
      </w:r>
      <w:r w:rsidRPr="00905726">
        <w:rPr>
          <w:rFonts w:eastAsia="Times New Roman" w:cs="Times New Roman"/>
          <w:lang w:eastAsia="pl-PL"/>
        </w:rPr>
        <w:t xml:space="preserve"> </w:t>
      </w:r>
      <w:r w:rsidRPr="00905726">
        <w:rPr>
          <w:rFonts w:eastAsia="Times New Roman" w:cs="Times New Roman"/>
          <w:color w:val="000000"/>
          <w:lang w:eastAsia="pl-PL"/>
        </w:rPr>
        <w:t>Koszty związane z przygotowaniem oferty ponosi składający ofertę,</w:t>
      </w:r>
    </w:p>
    <w:p w:rsidR="00905726" w:rsidRPr="00905726" w:rsidRDefault="00905726" w:rsidP="000B147E">
      <w:pPr>
        <w:spacing w:after="0" w:line="240" w:lineRule="auto"/>
        <w:ind w:left="142"/>
        <w:jc w:val="both"/>
        <w:rPr>
          <w:rFonts w:eastAsia="Times New Roman" w:cs="Times New Roman"/>
          <w:lang w:eastAsia="pl-PL"/>
        </w:rPr>
      </w:pPr>
      <w:r w:rsidRPr="00905726">
        <w:rPr>
          <w:rFonts w:eastAsia="Times New Roman" w:cs="Times New Roman"/>
          <w:color w:val="000000"/>
          <w:lang w:eastAsia="pl-PL"/>
        </w:rPr>
        <w:t>3)        </w:t>
      </w:r>
      <w:r w:rsidRPr="00905726">
        <w:rPr>
          <w:rFonts w:eastAsia="Times New Roman" w:cs="Times New Roman"/>
          <w:lang w:eastAsia="pl-PL"/>
        </w:rPr>
        <w:t xml:space="preserve"> Wykonawca może złożyć w prowadzonym postępowaniu wyłącznie jedną ofertę. </w:t>
      </w:r>
      <w:r w:rsidRPr="00905726">
        <w:rPr>
          <w:rFonts w:eastAsia="Times New Roman" w:cs="Times New Roman"/>
          <w:color w:val="000000"/>
          <w:lang w:eastAsia="pl-PL"/>
        </w:rPr>
        <w:t>Zamawiający dopuszcza składanie ofert częściowych. Wykonawca może złożyć ofertę na obie części lub na jedną z części. Zamawiający nie dopuszcza składania ofert wariantowych,</w:t>
      </w:r>
    </w:p>
    <w:p w:rsidR="00905726" w:rsidRPr="00905726" w:rsidRDefault="00905726" w:rsidP="000B147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05726">
        <w:rPr>
          <w:rFonts w:eastAsia="Times New Roman" w:cs="Times New Roman"/>
          <w:lang w:eastAsia="pl-PL"/>
        </w:rPr>
        <w:t> Proszę o wyjaśnienie:</w:t>
      </w:r>
    </w:p>
    <w:p w:rsidR="00905726" w:rsidRPr="00905726" w:rsidRDefault="00905726" w:rsidP="000B147E">
      <w:pPr>
        <w:spacing w:after="0" w:line="240" w:lineRule="auto"/>
        <w:ind w:left="471"/>
        <w:jc w:val="both"/>
        <w:rPr>
          <w:rFonts w:eastAsia="Times New Roman" w:cs="Times New Roman"/>
          <w:lang w:eastAsia="pl-PL"/>
        </w:rPr>
      </w:pPr>
      <w:r w:rsidRPr="00905726">
        <w:rPr>
          <w:rFonts w:eastAsia="Times New Roman" w:cs="Times New Roman"/>
          <w:lang w:eastAsia="pl-PL"/>
        </w:rPr>
        <w:t>1. co oznacza, że Wykonawcy mogą złożyć oferty równoważne?</w:t>
      </w:r>
    </w:p>
    <w:p w:rsidR="00905726" w:rsidRPr="00905726" w:rsidRDefault="00905726" w:rsidP="000B147E">
      <w:pPr>
        <w:spacing w:after="0" w:line="240" w:lineRule="auto"/>
        <w:ind w:left="471"/>
        <w:jc w:val="both"/>
        <w:rPr>
          <w:rFonts w:eastAsia="Times New Roman" w:cs="Times New Roman"/>
          <w:lang w:eastAsia="pl-PL"/>
        </w:rPr>
      </w:pPr>
      <w:r w:rsidRPr="00905726">
        <w:rPr>
          <w:rFonts w:eastAsia="Times New Roman" w:cs="Times New Roman"/>
          <w:lang w:eastAsia="pl-PL"/>
        </w:rPr>
        <w:t>2. jak powyższe ma się do możliwości składania tylko jednej oferty?</w:t>
      </w:r>
    </w:p>
    <w:p w:rsidR="00905726" w:rsidRPr="00905726" w:rsidRDefault="00905726" w:rsidP="000B147E">
      <w:pPr>
        <w:spacing w:after="0" w:line="240" w:lineRule="auto"/>
        <w:ind w:left="471"/>
        <w:jc w:val="both"/>
        <w:rPr>
          <w:rFonts w:eastAsia="Times New Roman" w:cs="Times New Roman"/>
          <w:lang w:eastAsia="pl-PL"/>
        </w:rPr>
      </w:pPr>
      <w:r w:rsidRPr="00905726">
        <w:rPr>
          <w:rFonts w:eastAsia="Times New Roman" w:cs="Times New Roman"/>
          <w:lang w:eastAsia="pl-PL"/>
        </w:rPr>
        <w:t>3. jeżeli Wykonawca może składać ofertę na inne (równoważne) produkty, istnieje możliwość znacznego zaniżania ofert.</w:t>
      </w:r>
    </w:p>
    <w:p w:rsidR="00905726" w:rsidRPr="00905726" w:rsidRDefault="00905726" w:rsidP="000B147E">
      <w:pPr>
        <w:spacing w:after="0" w:line="240" w:lineRule="auto"/>
        <w:ind w:left="471"/>
        <w:jc w:val="both"/>
        <w:rPr>
          <w:rFonts w:eastAsia="Times New Roman" w:cs="Times New Roman"/>
          <w:lang w:eastAsia="pl-PL"/>
        </w:rPr>
      </w:pPr>
      <w:r w:rsidRPr="00905726">
        <w:rPr>
          <w:rFonts w:eastAsia="Times New Roman" w:cs="Times New Roman"/>
          <w:lang w:eastAsia="pl-PL"/>
        </w:rPr>
        <w:t>4. kto ocenia czy zaproponowane "równoważne" elementy w rzeczywistości nie odbiegają jakością i parametrami od tych opisanych w SIWZ i czy odbywa się to dopiero po ogłoszeniu wyniku przetargu?</w:t>
      </w:r>
    </w:p>
    <w:p w:rsidR="00905726" w:rsidRPr="000B147E" w:rsidRDefault="000B147E" w:rsidP="000B147E">
      <w:pPr>
        <w:autoSpaceDE w:val="0"/>
        <w:autoSpaceDN w:val="0"/>
        <w:adjustRightInd w:val="0"/>
        <w:spacing w:after="0" w:line="240" w:lineRule="auto"/>
        <w:rPr>
          <w:rFonts w:cs="Helvetica"/>
          <w:b/>
          <w:u w:val="single"/>
        </w:rPr>
      </w:pPr>
      <w:r w:rsidRPr="000B147E">
        <w:rPr>
          <w:rFonts w:cs="Helvetica"/>
          <w:b/>
          <w:u w:val="single"/>
        </w:rPr>
        <w:t>Odpowiedzi zamawiającego:</w:t>
      </w:r>
    </w:p>
    <w:p w:rsidR="00880C83" w:rsidRPr="000B147E" w:rsidRDefault="00905726" w:rsidP="000B14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0B147E">
        <w:rPr>
          <w:rFonts w:cs="Helvetica"/>
        </w:rPr>
        <w:t>Zapisy specyfikacji należy rozumieć w duchu obowiązujących krajowych i wspólnotowych przepisów dotyczących ustawy Prawo Zamówień Publicznych, w szczególności art. 29 i 30 PZP. W szczególności „przedmiotu zamówienia nie mo</w:t>
      </w:r>
      <w:r w:rsidRPr="000B147E">
        <w:rPr>
          <w:rFonts w:cs="TTE1937790t00"/>
        </w:rPr>
        <w:t>żn</w:t>
      </w:r>
      <w:r w:rsidRPr="000B147E">
        <w:rPr>
          <w:rFonts w:cs="Helvetica"/>
        </w:rPr>
        <w:t>a opisywa</w:t>
      </w:r>
      <w:r w:rsidRPr="000B147E">
        <w:rPr>
          <w:rFonts w:cs="TTE1937790t00"/>
        </w:rPr>
        <w:t xml:space="preserve">ć </w:t>
      </w:r>
      <w:r w:rsidRPr="000B147E">
        <w:rPr>
          <w:rFonts w:cs="Helvetica"/>
        </w:rPr>
        <w:t>przez wskazanie znaków towarowych,</w:t>
      </w:r>
      <w:r w:rsidR="000B147E">
        <w:rPr>
          <w:rFonts w:cs="Helvetica"/>
        </w:rPr>
        <w:t xml:space="preserve"> </w:t>
      </w:r>
      <w:r w:rsidRPr="000B147E">
        <w:rPr>
          <w:rFonts w:cs="Helvetica"/>
        </w:rPr>
        <w:t xml:space="preserve">patentów lub pochodzenia, chyba </w:t>
      </w:r>
      <w:r w:rsidR="00B209FB">
        <w:rPr>
          <w:rFonts w:cs="TTE1937790t00"/>
        </w:rPr>
        <w:t>ż</w:t>
      </w:r>
      <w:bookmarkStart w:id="0" w:name="_GoBack"/>
      <w:bookmarkEnd w:id="0"/>
      <w:r w:rsidRPr="000B147E">
        <w:rPr>
          <w:rFonts w:cs="Helvetica"/>
        </w:rPr>
        <w:t>e jest to uzasadnione specyfik</w:t>
      </w:r>
      <w:r w:rsidRPr="000B147E">
        <w:rPr>
          <w:rFonts w:cs="TTE1937790t00"/>
        </w:rPr>
        <w:t xml:space="preserve">a </w:t>
      </w:r>
      <w:r w:rsidRPr="000B147E">
        <w:rPr>
          <w:rFonts w:cs="Helvetica"/>
        </w:rPr>
        <w:t>przedmiotu zamówienia i zamawiaj</w:t>
      </w:r>
      <w:r w:rsidRPr="000B147E">
        <w:rPr>
          <w:rFonts w:cs="TTE1937790t00"/>
        </w:rPr>
        <w:t>ą</w:t>
      </w:r>
      <w:r w:rsidRPr="000B147E">
        <w:rPr>
          <w:rFonts w:cs="Helvetica"/>
        </w:rPr>
        <w:t>cy nie mo</w:t>
      </w:r>
      <w:r w:rsidRPr="000B147E">
        <w:rPr>
          <w:rFonts w:cs="TTE1937790t00"/>
        </w:rPr>
        <w:t>ż</w:t>
      </w:r>
      <w:r w:rsidRPr="000B147E">
        <w:rPr>
          <w:rFonts w:cs="Helvetica"/>
        </w:rPr>
        <w:t>e opisa</w:t>
      </w:r>
      <w:r w:rsidRPr="000B147E">
        <w:rPr>
          <w:rFonts w:cs="TTE1937790t00"/>
        </w:rPr>
        <w:t xml:space="preserve">ć </w:t>
      </w:r>
      <w:r w:rsidRPr="000B147E">
        <w:rPr>
          <w:rFonts w:cs="Helvetica"/>
        </w:rPr>
        <w:t>przedmiotu zamówienia za pomoc</w:t>
      </w:r>
      <w:r w:rsidRPr="000B147E">
        <w:rPr>
          <w:rFonts w:cs="TTE1937790t00"/>
        </w:rPr>
        <w:t xml:space="preserve">ą </w:t>
      </w:r>
      <w:r w:rsidRPr="000B147E">
        <w:rPr>
          <w:rFonts w:cs="Helvetica"/>
        </w:rPr>
        <w:t>dostatecznie dokładnych okre</w:t>
      </w:r>
      <w:r w:rsidRPr="000B147E">
        <w:rPr>
          <w:rFonts w:cs="TTE1937790t00"/>
        </w:rPr>
        <w:t>ś</w:t>
      </w:r>
      <w:r w:rsidRPr="000B147E">
        <w:rPr>
          <w:rFonts w:cs="Helvetica"/>
        </w:rPr>
        <w:t>le</w:t>
      </w:r>
      <w:r w:rsidRPr="000B147E">
        <w:rPr>
          <w:rFonts w:cs="TTE1937790t00"/>
        </w:rPr>
        <w:t>ń</w:t>
      </w:r>
      <w:r w:rsidRPr="000B147E">
        <w:rPr>
          <w:rFonts w:cs="Helvetica"/>
        </w:rPr>
        <w:t>, a wskazaniu takiemu towarzysz</w:t>
      </w:r>
      <w:r w:rsidRPr="000B147E">
        <w:rPr>
          <w:rFonts w:cs="TTE1937790t00"/>
        </w:rPr>
        <w:t xml:space="preserve">a </w:t>
      </w:r>
      <w:r w:rsidRPr="000B147E">
        <w:rPr>
          <w:rFonts w:cs="Helvetica"/>
        </w:rPr>
        <w:t>wyrazy "lub równowa</w:t>
      </w:r>
      <w:r w:rsidRPr="000B147E">
        <w:rPr>
          <w:rFonts w:cs="TTE1937790t00"/>
        </w:rPr>
        <w:t>ż</w:t>
      </w:r>
      <w:r w:rsidRPr="000B147E">
        <w:rPr>
          <w:rFonts w:cs="Helvetica"/>
        </w:rPr>
        <w:t>ny". Wykonawca, który powołuje si</w:t>
      </w:r>
      <w:r w:rsidRPr="000B147E">
        <w:rPr>
          <w:rFonts w:cs="TTE1937790t00"/>
        </w:rPr>
        <w:t xml:space="preserve">e </w:t>
      </w:r>
      <w:r w:rsidRPr="000B147E">
        <w:rPr>
          <w:rFonts w:cs="Helvetica"/>
        </w:rPr>
        <w:t>na rozwi</w:t>
      </w:r>
      <w:r w:rsidRPr="000B147E">
        <w:rPr>
          <w:rFonts w:cs="TTE1937790t00"/>
        </w:rPr>
        <w:t>ą</w:t>
      </w:r>
      <w:r w:rsidRPr="000B147E">
        <w:rPr>
          <w:rFonts w:cs="Helvetica"/>
        </w:rPr>
        <w:t>zania równowa</w:t>
      </w:r>
      <w:r w:rsidRPr="000B147E">
        <w:rPr>
          <w:rFonts w:cs="TTE1937790t00"/>
        </w:rPr>
        <w:t>ż</w:t>
      </w:r>
      <w:r w:rsidRPr="000B147E">
        <w:rPr>
          <w:rFonts w:cs="Helvetica"/>
        </w:rPr>
        <w:t>ne opisywanym przez zamawiaj</w:t>
      </w:r>
      <w:r w:rsidRPr="000B147E">
        <w:rPr>
          <w:rFonts w:cs="TTE1937790t00"/>
        </w:rPr>
        <w:t>ą</w:t>
      </w:r>
      <w:r w:rsidRPr="000B147E">
        <w:rPr>
          <w:rFonts w:cs="Helvetica"/>
        </w:rPr>
        <w:t>cego, jest obowi</w:t>
      </w:r>
      <w:r w:rsidRPr="000B147E">
        <w:rPr>
          <w:rFonts w:cs="TTE1937790t00"/>
        </w:rPr>
        <w:t>ą</w:t>
      </w:r>
      <w:r w:rsidRPr="000B147E">
        <w:rPr>
          <w:rFonts w:cs="Helvetica"/>
        </w:rPr>
        <w:t>zany wykaza</w:t>
      </w:r>
      <w:r w:rsidRPr="000B147E">
        <w:rPr>
          <w:rFonts w:cs="TTE1937790t00"/>
        </w:rPr>
        <w:t>ć</w:t>
      </w:r>
      <w:r w:rsidRPr="000B147E">
        <w:rPr>
          <w:rFonts w:cs="Helvetica"/>
        </w:rPr>
        <w:t>,  że oferowane przez niego dostawy, usługi lub roboty budowlane spełniaj</w:t>
      </w:r>
      <w:r w:rsidRPr="000B147E">
        <w:rPr>
          <w:rFonts w:cs="TTE1937790t00"/>
        </w:rPr>
        <w:t xml:space="preserve">ą </w:t>
      </w:r>
      <w:r w:rsidRPr="000B147E">
        <w:rPr>
          <w:rFonts w:cs="Helvetica"/>
        </w:rPr>
        <w:t>wymagania okre</w:t>
      </w:r>
      <w:r w:rsidRPr="000B147E">
        <w:rPr>
          <w:rFonts w:cs="TTE1937790t00"/>
        </w:rPr>
        <w:t>ś</w:t>
      </w:r>
      <w:r w:rsidRPr="000B147E">
        <w:rPr>
          <w:rFonts w:cs="Helvetica"/>
        </w:rPr>
        <w:t>lone przez zamawiaj</w:t>
      </w:r>
      <w:r w:rsidRPr="000B147E">
        <w:rPr>
          <w:rFonts w:cs="TTE1937790t00"/>
        </w:rPr>
        <w:t>ą</w:t>
      </w:r>
      <w:r w:rsidRPr="000B147E">
        <w:rPr>
          <w:rFonts w:cs="Helvetica"/>
        </w:rPr>
        <w:t>cego.</w:t>
      </w:r>
    </w:p>
    <w:p w:rsidR="00905726" w:rsidRPr="000B147E" w:rsidRDefault="00905726" w:rsidP="000B14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etica"/>
        </w:rPr>
      </w:pPr>
      <w:r w:rsidRPr="000B147E">
        <w:rPr>
          <w:rFonts w:cs="Helvetica"/>
        </w:rPr>
        <w:t xml:space="preserve">Mając na uwadze powyższe Zamawiający sprecyzował uzasadnione potrzeby, którym zamawiający muszą sprostać. Nie jest możliwe skuteczne zaoferowanie dostaw, które nie będą zgodne z SIWZ. Zamawiający nie dopuścił ofert wariantowych. Można złożyć tylko jedną ofertę i oferta ta może obejmować pierwszą część, drugą część, albo obie jednocześnie. </w:t>
      </w:r>
    </w:p>
    <w:p w:rsidR="00905726" w:rsidRPr="000B147E" w:rsidRDefault="00905726" w:rsidP="000B14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0B147E">
        <w:rPr>
          <w:rFonts w:cs="Helvetica"/>
        </w:rPr>
        <w:t>Można złożyć tylko jedną ofertę i oferta ta może obejmować pierwszą część, drugą część, albo obie jednocześnie. Porównywane zapisy nie są sprzeczne.</w:t>
      </w:r>
    </w:p>
    <w:p w:rsidR="00905726" w:rsidRPr="000B147E" w:rsidRDefault="00905726" w:rsidP="000B14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0B147E">
        <w:rPr>
          <w:rFonts w:cs="Helvetica"/>
        </w:rPr>
        <w:t>Nie sformułowano pytania. Zamawiający nie widzi ryzyka zaniżania ofert poprzez proponowanie innych przedmiotów zamówienia.</w:t>
      </w:r>
    </w:p>
    <w:p w:rsidR="00905726" w:rsidRPr="000B147E" w:rsidRDefault="00905726" w:rsidP="009057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0B147E">
        <w:rPr>
          <w:rFonts w:cs="Helvetica"/>
        </w:rPr>
        <w:t>Na etapie weryfikacji zgodności przedmiotu zamówienia z SIWZ oceny dokonuje komisja przetargowa, a na etapie odbioru zamówienia – komisja odbiorowa powołana przez zmawiającego. Na każdym z etapów weryfikacji zgodności wyłączona jest jakakolwiek uznaniowość. Wszystkie oceny dokonywane będą w duchu obowiązujących interpretacji Ustawy Prawo Zamówień Publicznych.</w:t>
      </w:r>
    </w:p>
    <w:sectPr w:rsidR="00905726" w:rsidRPr="000B147E" w:rsidSect="0088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9377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E78"/>
    <w:multiLevelType w:val="hybridMultilevel"/>
    <w:tmpl w:val="EA2E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13EAA"/>
    <w:multiLevelType w:val="hybridMultilevel"/>
    <w:tmpl w:val="FD48680C"/>
    <w:lvl w:ilvl="0" w:tplc="7B70F93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726"/>
    <w:rsid w:val="00072B6F"/>
    <w:rsid w:val="000B147E"/>
    <w:rsid w:val="002D7EE3"/>
    <w:rsid w:val="002F107F"/>
    <w:rsid w:val="003059E9"/>
    <w:rsid w:val="003307B6"/>
    <w:rsid w:val="00464524"/>
    <w:rsid w:val="00822FAA"/>
    <w:rsid w:val="00880C83"/>
    <w:rsid w:val="00905726"/>
    <w:rsid w:val="00B209FB"/>
    <w:rsid w:val="00D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726"/>
    <w:pPr>
      <w:ind w:left="720"/>
      <w:contextualSpacing/>
    </w:pPr>
  </w:style>
  <w:style w:type="paragraph" w:customStyle="1" w:styleId="style14">
    <w:name w:val="style14"/>
    <w:basedOn w:val="Normalny"/>
    <w:rsid w:val="009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80">
    <w:name w:val="fontstyle80"/>
    <w:basedOn w:val="Domylnaczcionkaakapitu"/>
    <w:rsid w:val="00905726"/>
  </w:style>
  <w:style w:type="paragraph" w:customStyle="1" w:styleId="style11">
    <w:name w:val="style11"/>
    <w:basedOn w:val="Normalny"/>
    <w:rsid w:val="009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Czycz</dc:creator>
  <cp:keywords/>
  <dc:description/>
  <cp:lastModifiedBy>Anna Januszkiewicz</cp:lastModifiedBy>
  <cp:revision>3</cp:revision>
  <dcterms:created xsi:type="dcterms:W3CDTF">2014-07-03T12:48:00Z</dcterms:created>
  <dcterms:modified xsi:type="dcterms:W3CDTF">2014-07-03T13:20:00Z</dcterms:modified>
</cp:coreProperties>
</file>