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 xml:space="preserve">iczony na sprzedaż nieruchomości </w:t>
      </w:r>
      <w:r w:rsidR="00CB3414">
        <w:rPr>
          <w:rFonts w:ascii="Arial" w:hAnsi="Arial" w:cs="Arial"/>
          <w:sz w:val="20"/>
          <w:szCs w:val="20"/>
        </w:rPr>
        <w:t>niezabudowanej</w:t>
      </w:r>
      <w:r w:rsidR="00742DBC">
        <w:rPr>
          <w:rFonts w:ascii="Arial" w:hAnsi="Arial" w:cs="Arial"/>
          <w:sz w:val="20"/>
          <w:szCs w:val="20"/>
        </w:rPr>
        <w:t>,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CB3414">
        <w:rPr>
          <w:rFonts w:ascii="Arial" w:hAnsi="Arial" w:cs="Arial"/>
          <w:sz w:val="20"/>
          <w:szCs w:val="20"/>
        </w:rPr>
        <w:br/>
      </w:r>
      <w:r w:rsidR="00005EA5">
        <w:rPr>
          <w:rFonts w:ascii="Arial" w:hAnsi="Arial" w:cs="Arial"/>
          <w:sz w:val="20"/>
          <w:szCs w:val="20"/>
        </w:rPr>
        <w:t xml:space="preserve">w miejscowości </w:t>
      </w:r>
      <w:r w:rsidR="00CB3414">
        <w:rPr>
          <w:rFonts w:ascii="Arial" w:hAnsi="Arial" w:cs="Arial"/>
          <w:sz w:val="20"/>
          <w:szCs w:val="20"/>
        </w:rPr>
        <w:t>Łochowice</w:t>
      </w:r>
      <w:r w:rsidR="00005EA5">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64087E">
        <w:rPr>
          <w:rFonts w:ascii="Arial" w:hAnsi="Arial" w:cs="Arial"/>
          <w:sz w:val="20"/>
          <w:szCs w:val="20"/>
        </w:rPr>
        <w:t>.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w:t>
      </w:r>
      <w:r w:rsidR="00CB3414">
        <w:rPr>
          <w:rFonts w:ascii="Arial" w:hAnsi="Arial" w:cs="Arial"/>
          <w:sz w:val="20"/>
          <w:szCs w:val="20"/>
        </w:rPr>
        <w:t xml:space="preserve">trapezu </w:t>
      </w:r>
      <w:r w:rsidR="00CB3414">
        <w:rPr>
          <w:rFonts w:ascii="Arial" w:hAnsi="Arial" w:cs="Arial"/>
          <w:sz w:val="20"/>
          <w:szCs w:val="20"/>
        </w:rPr>
        <w:br/>
        <w:t>o nieznacznych zróżnicowaniach terenu. Na działce znajdują się fundamenty piwnicy po byłym budynku gospodarczym. Nieruchomość porośnięta</w:t>
      </w:r>
      <w:r w:rsidR="005113EE">
        <w:rPr>
          <w:rFonts w:ascii="Arial" w:hAnsi="Arial" w:cs="Arial"/>
          <w:sz w:val="20"/>
          <w:szCs w:val="20"/>
        </w:rPr>
        <w:t xml:space="preserve"> </w:t>
      </w:r>
      <w:r w:rsidR="00CB3414">
        <w:rPr>
          <w:rFonts w:ascii="Arial" w:hAnsi="Arial" w:cs="Arial"/>
          <w:sz w:val="20"/>
          <w:szCs w:val="20"/>
        </w:rPr>
        <w:t>dziko rosnącymi drzewami owocowymi.</w:t>
      </w:r>
      <w:r w:rsidR="00005EA5">
        <w:rPr>
          <w:rFonts w:ascii="Arial" w:hAnsi="Arial" w:cs="Arial"/>
          <w:sz w:val="20"/>
          <w:szCs w:val="20"/>
        </w:rPr>
        <w:t xml:space="preserve"> Działka posiada dostęp do drogi publicznej, dojazd drogą gruntową. Działka nie jest uzbrojon</w:t>
      </w:r>
      <w:r w:rsidR="002D66AB">
        <w:rPr>
          <w:rFonts w:ascii="Arial" w:hAnsi="Arial" w:cs="Arial"/>
          <w:sz w:val="20"/>
          <w:szCs w:val="20"/>
        </w:rPr>
        <w:t>a w infrastrukturę techniczną.</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CB3414">
        <w:rPr>
          <w:rFonts w:ascii="Arial" w:hAnsi="Arial" w:cs="Arial"/>
          <w:sz w:val="20"/>
          <w:szCs w:val="20"/>
        </w:rPr>
        <w:t>00026382/1</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CB3414" w:rsidP="002D4DDF">
            <w:pPr>
              <w:jc w:val="both"/>
              <w:rPr>
                <w:rFonts w:ascii="Arial" w:hAnsi="Arial" w:cs="Arial"/>
                <w:sz w:val="20"/>
                <w:szCs w:val="20"/>
              </w:rPr>
            </w:pPr>
            <w:r>
              <w:rPr>
                <w:rFonts w:ascii="Arial" w:hAnsi="Arial" w:cs="Arial"/>
                <w:sz w:val="20"/>
                <w:szCs w:val="20"/>
              </w:rPr>
              <w:t>263/2</w:t>
            </w:r>
          </w:p>
        </w:tc>
        <w:tc>
          <w:tcPr>
            <w:tcW w:w="1561" w:type="dxa"/>
          </w:tcPr>
          <w:p w:rsidR="00A07B11" w:rsidRPr="00A07B11" w:rsidRDefault="00CB3414" w:rsidP="00A07B11">
            <w:pPr>
              <w:jc w:val="center"/>
              <w:rPr>
                <w:rFonts w:ascii="Arial" w:hAnsi="Arial" w:cs="Arial"/>
                <w:sz w:val="20"/>
                <w:szCs w:val="20"/>
              </w:rPr>
            </w:pPr>
            <w:r>
              <w:rPr>
                <w:rFonts w:ascii="Arial" w:hAnsi="Arial" w:cs="Arial"/>
                <w:sz w:val="20"/>
                <w:szCs w:val="20"/>
              </w:rPr>
              <w:t>600</w:t>
            </w:r>
          </w:p>
        </w:tc>
        <w:tc>
          <w:tcPr>
            <w:tcW w:w="2916" w:type="dxa"/>
          </w:tcPr>
          <w:p w:rsidR="00A07B11" w:rsidRPr="00A07B11" w:rsidRDefault="00CB3414" w:rsidP="002B71E5">
            <w:pPr>
              <w:jc w:val="center"/>
              <w:rPr>
                <w:rFonts w:ascii="Arial" w:hAnsi="Arial" w:cs="Arial"/>
                <w:sz w:val="20"/>
                <w:szCs w:val="20"/>
              </w:rPr>
            </w:pPr>
            <w:r>
              <w:rPr>
                <w:rFonts w:ascii="Arial" w:hAnsi="Arial" w:cs="Arial"/>
                <w:sz w:val="20"/>
                <w:szCs w:val="20"/>
              </w:rPr>
              <w:t>7 020,00</w:t>
            </w:r>
          </w:p>
        </w:tc>
        <w:tc>
          <w:tcPr>
            <w:tcW w:w="1538" w:type="dxa"/>
          </w:tcPr>
          <w:p w:rsidR="00A07B11" w:rsidRPr="00A07B11" w:rsidRDefault="00CB3414" w:rsidP="00A07B11">
            <w:pPr>
              <w:jc w:val="center"/>
              <w:rPr>
                <w:rFonts w:ascii="Arial" w:hAnsi="Arial" w:cs="Arial"/>
                <w:sz w:val="20"/>
                <w:szCs w:val="20"/>
              </w:rPr>
            </w:pPr>
            <w:r>
              <w:rPr>
                <w:rFonts w:ascii="Arial" w:hAnsi="Arial" w:cs="Arial"/>
                <w:sz w:val="20"/>
                <w:szCs w:val="20"/>
              </w:rPr>
              <w:t>702,00</w:t>
            </w:r>
          </w:p>
        </w:tc>
        <w:tc>
          <w:tcPr>
            <w:tcW w:w="1538" w:type="dxa"/>
          </w:tcPr>
          <w:p w:rsidR="00A07B11" w:rsidRPr="00A07B11" w:rsidRDefault="00CB3414" w:rsidP="00A07B11">
            <w:pPr>
              <w:jc w:val="center"/>
              <w:rPr>
                <w:rFonts w:ascii="Arial" w:hAnsi="Arial" w:cs="Arial"/>
                <w:sz w:val="20"/>
                <w:szCs w:val="20"/>
              </w:rPr>
            </w:pPr>
            <w:r>
              <w:rPr>
                <w:rFonts w:ascii="Arial" w:hAnsi="Arial" w:cs="Arial"/>
                <w:sz w:val="20"/>
                <w:szCs w:val="20"/>
              </w:rPr>
              <w:t>75,00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D66AB">
        <w:rPr>
          <w:rFonts w:ascii="Arial" w:hAnsi="Arial" w:cs="Arial"/>
          <w:sz w:val="20"/>
          <w:szCs w:val="20"/>
        </w:rPr>
        <w:t>170,00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sto siedemdziesiąt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t>
      </w:r>
      <w:r w:rsidRPr="002D66AB">
        <w:rPr>
          <w:rFonts w:ascii="Arial" w:hAnsi="Arial" w:cs="Arial"/>
          <w:b/>
          <w:sz w:val="20"/>
          <w:szCs w:val="20"/>
        </w:rPr>
        <w:t>wadium</w:t>
      </w:r>
      <w:r w:rsidRPr="00742DBC">
        <w:rPr>
          <w:rFonts w:ascii="Arial" w:hAnsi="Arial" w:cs="Arial"/>
          <w:sz w:val="20"/>
          <w:szCs w:val="20"/>
        </w:rPr>
        <w:t xml:space="preserve">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2D66AB" w:rsidRPr="002D66AB">
        <w:rPr>
          <w:rFonts w:ascii="Arial" w:hAnsi="Arial" w:cs="Arial"/>
          <w:b/>
          <w:sz w:val="20"/>
          <w:szCs w:val="20"/>
        </w:rPr>
        <w:t>22</w:t>
      </w:r>
      <w:r w:rsidR="005430EE" w:rsidRPr="002D66AB">
        <w:rPr>
          <w:rFonts w:ascii="Arial" w:hAnsi="Arial" w:cs="Arial"/>
          <w:b/>
          <w:sz w:val="20"/>
          <w:szCs w:val="20"/>
        </w:rPr>
        <w:t xml:space="preserve"> </w:t>
      </w:r>
      <w:r w:rsidR="002D66AB" w:rsidRPr="002D66AB">
        <w:rPr>
          <w:rFonts w:ascii="Arial" w:hAnsi="Arial" w:cs="Arial"/>
          <w:b/>
          <w:sz w:val="20"/>
          <w:szCs w:val="20"/>
        </w:rPr>
        <w:t xml:space="preserve">października </w:t>
      </w:r>
      <w:r w:rsidRPr="002D66AB">
        <w:rPr>
          <w:rFonts w:ascii="Arial" w:hAnsi="Arial" w:cs="Arial"/>
          <w:b/>
          <w:sz w:val="20"/>
          <w:szCs w:val="20"/>
        </w:rPr>
        <w:t>201</w:t>
      </w:r>
      <w:r w:rsidR="005430EE" w:rsidRPr="002D66AB">
        <w:rPr>
          <w:rFonts w:ascii="Arial" w:hAnsi="Arial" w:cs="Arial"/>
          <w:b/>
          <w:sz w:val="20"/>
          <w:szCs w:val="20"/>
        </w:rPr>
        <w:t>5</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2D66AB">
        <w:rPr>
          <w:rFonts w:ascii="Arial" w:hAnsi="Arial" w:cs="Arial"/>
          <w:sz w:val="20"/>
          <w:szCs w:val="20"/>
        </w:rPr>
        <w:t>a 22.10</w:t>
      </w:r>
      <w:r w:rsidR="002B71E5" w:rsidRPr="00742DBC">
        <w:rPr>
          <w:rFonts w:ascii="Arial" w:hAnsi="Arial" w:cs="Arial"/>
          <w:sz w:val="20"/>
          <w:szCs w:val="20"/>
        </w:rPr>
        <w:t>.2015</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w:t>
      </w:r>
      <w:r w:rsidRPr="00742DBC">
        <w:rPr>
          <w:rFonts w:ascii="Arial" w:hAnsi="Arial" w:cs="Arial"/>
          <w:sz w:val="20"/>
          <w:szCs w:val="20"/>
        </w:rPr>
        <w:lastRenderedPageBreak/>
        <w:t>z dnia 8 lipca 2005 r. o realizacji prawa do rekompensaty z tytułu pozostawienia 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7B0505" w:rsidRPr="00742DBC">
        <w:rPr>
          <w:rFonts w:ascii="Arial" w:hAnsi="Arial" w:cs="Arial"/>
          <w:b/>
          <w:sz w:val="20"/>
          <w:szCs w:val="20"/>
        </w:rPr>
        <w:t>6</w:t>
      </w:r>
      <w:r w:rsidRPr="00742DBC">
        <w:rPr>
          <w:rFonts w:ascii="Arial" w:hAnsi="Arial" w:cs="Arial"/>
          <w:b/>
          <w:sz w:val="20"/>
          <w:szCs w:val="20"/>
        </w:rPr>
        <w:t xml:space="preserve"> </w:t>
      </w:r>
      <w:r w:rsidR="002D66AB">
        <w:rPr>
          <w:rFonts w:ascii="Arial" w:hAnsi="Arial" w:cs="Arial"/>
          <w:b/>
          <w:sz w:val="20"/>
          <w:szCs w:val="20"/>
        </w:rPr>
        <w:t xml:space="preserve">października </w:t>
      </w:r>
      <w:r w:rsidRPr="00742DBC">
        <w:rPr>
          <w:rFonts w:ascii="Arial" w:hAnsi="Arial" w:cs="Arial"/>
          <w:b/>
          <w:sz w:val="20"/>
          <w:szCs w:val="20"/>
        </w:rPr>
        <w:t>201</w:t>
      </w:r>
      <w:r w:rsidR="001B449F">
        <w:rPr>
          <w:rFonts w:ascii="Arial" w:hAnsi="Arial" w:cs="Arial"/>
          <w:b/>
          <w:sz w:val="20"/>
          <w:szCs w:val="20"/>
        </w:rPr>
        <w:t>5 r. o godz. 11</w:t>
      </w:r>
      <w:r w:rsidR="00CB3414">
        <w:rPr>
          <w:rFonts w:ascii="Arial" w:hAnsi="Arial" w:cs="Arial"/>
          <w:b/>
          <w:sz w:val="20"/>
          <w:szCs w:val="20"/>
          <w:vertAlign w:val="superscript"/>
        </w:rPr>
        <w:t>2</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 Krośnie Odrzańskim ul. Parkowa 1, pokój nr 5.</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742DBC">
        <w:rPr>
          <w:rFonts w:ascii="Arial" w:hAnsi="Arial" w:cs="Arial"/>
          <w:sz w:val="20"/>
          <w:szCs w:val="20"/>
        </w:rPr>
        <w:t>z 2015 r. poz. 782</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5430EE" w:rsidRPr="00742DBC">
        <w:rPr>
          <w:rFonts w:ascii="Arial" w:hAnsi="Arial" w:cs="Arial"/>
          <w:sz w:val="20"/>
          <w:szCs w:val="20"/>
        </w:rPr>
        <w:t>5</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0C638A">
        <w:rPr>
          <w:rFonts w:ascii="Arial" w:hAnsi="Arial" w:cs="Arial"/>
          <w:sz w:val="20"/>
          <w:szCs w:val="20"/>
        </w:rPr>
        <w:t xml:space="preserve"> </w:t>
      </w:r>
      <w:bookmarkStart w:id="0" w:name="_GoBack"/>
      <w:bookmarkEnd w:id="0"/>
      <w:r w:rsidR="000C638A">
        <w:rPr>
          <w:rFonts w:ascii="Arial" w:hAnsi="Arial" w:cs="Arial"/>
          <w:sz w:val="20"/>
          <w:szCs w:val="20"/>
        </w:rPr>
        <w:t>22</w:t>
      </w:r>
      <w:r w:rsidR="00742DBC">
        <w:rPr>
          <w:rFonts w:ascii="Arial" w:hAnsi="Arial" w:cs="Arial"/>
          <w:sz w:val="20"/>
          <w:szCs w:val="20"/>
        </w:rPr>
        <w:t xml:space="preserve"> </w:t>
      </w:r>
      <w:r w:rsidR="002D66AB">
        <w:rPr>
          <w:rFonts w:ascii="Arial" w:hAnsi="Arial" w:cs="Arial"/>
          <w:sz w:val="20"/>
          <w:szCs w:val="20"/>
        </w:rPr>
        <w:t xml:space="preserve">września </w:t>
      </w:r>
      <w:r w:rsidR="00742DBC">
        <w:rPr>
          <w:rFonts w:ascii="Arial" w:hAnsi="Arial" w:cs="Arial"/>
          <w:sz w:val="20"/>
          <w:szCs w:val="20"/>
        </w:rPr>
        <w:t>2015 r.</w:t>
      </w:r>
    </w:p>
    <w:sectPr w:rsidR="00487983" w:rsidSect="001B449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0C638A"/>
    <w:rsid w:val="00136AA2"/>
    <w:rsid w:val="0014270F"/>
    <w:rsid w:val="00182C40"/>
    <w:rsid w:val="00193FB5"/>
    <w:rsid w:val="001B449F"/>
    <w:rsid w:val="001D4E08"/>
    <w:rsid w:val="002402F8"/>
    <w:rsid w:val="002B71E5"/>
    <w:rsid w:val="002D3B64"/>
    <w:rsid w:val="002D4DDF"/>
    <w:rsid w:val="002D66AB"/>
    <w:rsid w:val="0031646A"/>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B06953"/>
    <w:rsid w:val="00C161C0"/>
    <w:rsid w:val="00C4773C"/>
    <w:rsid w:val="00C51607"/>
    <w:rsid w:val="00C63B73"/>
    <w:rsid w:val="00CB3414"/>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1042</Words>
  <Characters>6253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13</cp:revision>
  <cp:lastPrinted>2015-09-21T10:01:00Z</cp:lastPrinted>
  <dcterms:created xsi:type="dcterms:W3CDTF">2015-07-16T08:50:00Z</dcterms:created>
  <dcterms:modified xsi:type="dcterms:W3CDTF">2015-09-23T06:38:00Z</dcterms:modified>
</cp:coreProperties>
</file>