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Pr="00285120" w:rsidRDefault="000455E8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201</w:t>
      </w:r>
      <w:r w:rsidR="00B86024">
        <w:rPr>
          <w:rFonts w:ascii="Arial Narrow" w:eastAsia="Times New Roman" w:hAnsi="Arial Narrow" w:cs="Arial"/>
          <w:sz w:val="24"/>
          <w:szCs w:val="24"/>
          <w:lang w:eastAsia="ar-SA"/>
        </w:rPr>
        <w:t>6-02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FA6766">
        <w:rPr>
          <w:rFonts w:ascii="Arial Narrow" w:eastAsia="Times New Roman" w:hAnsi="Arial Narrow" w:cs="Arial"/>
          <w:sz w:val="24"/>
          <w:szCs w:val="24"/>
          <w:lang w:eastAsia="ar-SA"/>
        </w:rPr>
        <w:t>12</w:t>
      </w:r>
      <w:bookmarkStart w:id="0" w:name="_GoBack"/>
      <w:bookmarkEnd w:id="0"/>
    </w:p>
    <w:p w:rsidR="000455E8" w:rsidRPr="00285120" w:rsidRDefault="000455E8" w:rsidP="000455E8">
      <w:pPr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zadań publicznych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465699" w:rsidRDefault="000455E8" w:rsidP="008429DE">
      <w:pPr>
        <w:spacing w:after="0" w:line="240" w:lineRule="auto"/>
        <w:ind w:firstLine="360"/>
        <w:jc w:val="both"/>
        <w:rPr>
          <w:rFonts w:ascii="Arial Narrow" w:hAnsi="Arial Narrow" w:cs="Arial"/>
          <w:b/>
          <w:vanish/>
          <w:sz w:val="24"/>
          <w:szCs w:val="24"/>
          <w:specVanish/>
        </w:rPr>
      </w:pPr>
      <w:r w:rsidRPr="008429DE">
        <w:rPr>
          <w:rFonts w:ascii="Arial Narrow" w:hAnsi="Arial Narrow" w:cs="Arial"/>
          <w:sz w:val="24"/>
          <w:szCs w:val="24"/>
        </w:rPr>
        <w:t xml:space="preserve">Na podstawie art. 11 ust. 1 i 2 i art. 13 ustawy z dnia 24 kwietnia 2003 r. o działalności pożytku publicznego i o wolontariacie (j.t. Dz. U. z 2014 r., poz. 1118 </w:t>
      </w:r>
      <w:r w:rsidR="00561A4F" w:rsidRPr="008429DE">
        <w:rPr>
          <w:rFonts w:ascii="Arial Narrow" w:hAnsi="Arial Narrow" w:cs="Arial"/>
          <w:sz w:val="24"/>
          <w:szCs w:val="24"/>
        </w:rPr>
        <w:t>ze zm.),</w:t>
      </w:r>
      <w:r w:rsidRPr="008429DE">
        <w:rPr>
          <w:rFonts w:ascii="Arial Narrow" w:hAnsi="Arial Narrow" w:cs="Arial"/>
          <w:sz w:val="24"/>
          <w:szCs w:val="24"/>
        </w:rPr>
        <w:t xml:space="preserve"> uchwały Rady Miejskiej</w:t>
      </w:r>
      <w:r w:rsidRPr="008429DE">
        <w:rPr>
          <w:rFonts w:ascii="Arial Narrow" w:hAnsi="Arial Narrow"/>
          <w:sz w:val="24"/>
          <w:szCs w:val="24"/>
        </w:rPr>
        <w:t xml:space="preserve"> </w:t>
      </w:r>
      <w:r w:rsidR="003506F6">
        <w:rPr>
          <w:rFonts w:ascii="Arial Narrow" w:hAnsi="Arial Narrow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Nr </w:t>
      </w:r>
      <w:r w:rsidR="00561A4F" w:rsidRPr="008429DE">
        <w:rPr>
          <w:rFonts w:ascii="Arial Narrow" w:hAnsi="Arial Narrow" w:cs="Arial"/>
          <w:sz w:val="24"/>
          <w:szCs w:val="24"/>
        </w:rPr>
        <w:t>LIV/421/14</w:t>
      </w:r>
      <w:r w:rsidRPr="008429DE">
        <w:rPr>
          <w:rFonts w:ascii="Arial Narrow" w:hAnsi="Arial Narrow" w:cs="Arial"/>
          <w:sz w:val="24"/>
          <w:szCs w:val="24"/>
        </w:rPr>
        <w:t xml:space="preserve"> z dnia </w:t>
      </w:r>
      <w:r w:rsidR="00561A4F" w:rsidRPr="008429DE">
        <w:rPr>
          <w:rFonts w:ascii="Arial Narrow" w:hAnsi="Arial Narrow" w:cs="Arial"/>
          <w:sz w:val="24"/>
          <w:szCs w:val="24"/>
        </w:rPr>
        <w:t>29 października 2014</w:t>
      </w:r>
      <w:r w:rsidRPr="008429DE">
        <w:rPr>
          <w:rFonts w:ascii="Arial Narrow" w:hAnsi="Arial Narrow" w:cs="Arial"/>
          <w:sz w:val="24"/>
          <w:szCs w:val="24"/>
        </w:rPr>
        <w:t xml:space="preserve"> r.</w:t>
      </w:r>
      <w:r w:rsidR="00561A4F" w:rsidRPr="008429DE">
        <w:rPr>
          <w:rFonts w:ascii="Arial Narrow" w:hAnsi="Arial Narrow" w:cs="Arial"/>
          <w:sz w:val="24"/>
          <w:szCs w:val="24"/>
        </w:rPr>
        <w:t xml:space="preserve"> w sprawie Wielo</w:t>
      </w:r>
      <w:r w:rsidR="00954FC0">
        <w:rPr>
          <w:rFonts w:ascii="Arial Narrow" w:hAnsi="Arial Narrow" w:cs="Arial"/>
          <w:sz w:val="24"/>
          <w:szCs w:val="24"/>
        </w:rPr>
        <w:t>letniego Programu W</w:t>
      </w:r>
      <w:r w:rsidR="00561A4F" w:rsidRPr="008429DE">
        <w:rPr>
          <w:rFonts w:ascii="Arial Narrow" w:hAnsi="Arial Narrow" w:cs="Arial"/>
          <w:sz w:val="24"/>
          <w:szCs w:val="24"/>
        </w:rPr>
        <w:t xml:space="preserve">spółpracy Gminy Krosno Odrzańskie z Organizacjami Pozarządowymi na lata 2015-2017 (Dz. Urz. Woj. Lub z 2014, poz. 2105) oraz uchwały </w:t>
      </w:r>
      <w:r w:rsidR="00561A4F" w:rsidRPr="00465699">
        <w:rPr>
          <w:rFonts w:ascii="Arial Narrow" w:hAnsi="Arial Narrow" w:cs="Arial"/>
          <w:sz w:val="24"/>
          <w:szCs w:val="24"/>
        </w:rPr>
        <w:t xml:space="preserve">Rady Miejskiej </w:t>
      </w:r>
      <w:r w:rsidR="0041070C" w:rsidRPr="00465699">
        <w:rPr>
          <w:rFonts w:ascii="Arial Narrow" w:hAnsi="Arial Narrow" w:cs="Arial"/>
          <w:sz w:val="24"/>
          <w:szCs w:val="24"/>
        </w:rPr>
        <w:t xml:space="preserve">Nr </w:t>
      </w:r>
      <w:r w:rsidR="00F3340D">
        <w:rPr>
          <w:rFonts w:ascii="Arial Narrow" w:hAnsi="Arial Narrow" w:cs="Arial"/>
          <w:sz w:val="24"/>
          <w:szCs w:val="24"/>
        </w:rPr>
        <w:t>XII/91/</w:t>
      </w:r>
      <w:r w:rsidR="00477EDD">
        <w:rPr>
          <w:rFonts w:ascii="Arial Narrow" w:hAnsi="Arial Narrow" w:cs="Arial"/>
          <w:sz w:val="24"/>
          <w:szCs w:val="24"/>
        </w:rPr>
        <w:t xml:space="preserve">15 z dnia 27 października 2015 r. </w:t>
      </w:r>
      <w:r w:rsidRPr="00465699">
        <w:rPr>
          <w:rFonts w:ascii="Arial Narrow" w:hAnsi="Arial Narrow" w:cs="Arial"/>
          <w:sz w:val="24"/>
          <w:szCs w:val="24"/>
        </w:rPr>
        <w:t>w sprawie programu współpracy Gminy Krosno Odrzańskie z organizacjami pozarządowymi oraz innymi podmiotami prowadzącymi działalność</w:t>
      </w:r>
      <w:r w:rsidR="00852203">
        <w:rPr>
          <w:rFonts w:ascii="Arial Narrow" w:hAnsi="Arial Narrow" w:cs="Arial"/>
          <w:sz w:val="24"/>
          <w:szCs w:val="24"/>
        </w:rPr>
        <w:t xml:space="preserve"> pożytku publi</w:t>
      </w:r>
      <w:r w:rsidR="001A7DE8">
        <w:rPr>
          <w:rFonts w:ascii="Arial Narrow" w:hAnsi="Arial Narrow" w:cs="Arial"/>
          <w:sz w:val="24"/>
          <w:szCs w:val="24"/>
        </w:rPr>
        <w:t>cznego na rok 2016 (Dz. U. Woj.</w:t>
      </w:r>
      <w:r w:rsidR="00852203">
        <w:rPr>
          <w:rFonts w:ascii="Arial Narrow" w:hAnsi="Arial Narrow" w:cs="Arial"/>
          <w:sz w:val="24"/>
          <w:szCs w:val="24"/>
        </w:rPr>
        <w:t xml:space="preserve"> Lub. </w:t>
      </w:r>
      <w:r w:rsidR="00477EDD">
        <w:rPr>
          <w:rFonts w:ascii="Arial Narrow" w:hAnsi="Arial Narrow" w:cs="Arial"/>
          <w:sz w:val="24"/>
          <w:szCs w:val="24"/>
        </w:rPr>
        <w:t>2015 r. poz. 1822</w:t>
      </w:r>
      <w:r w:rsidR="00852203">
        <w:rPr>
          <w:rFonts w:ascii="Arial Narrow" w:hAnsi="Arial Narrow" w:cs="Arial"/>
          <w:sz w:val="24"/>
          <w:szCs w:val="24"/>
        </w:rPr>
        <w:t>)</w:t>
      </w:r>
      <w:r w:rsidR="0041070C" w:rsidRPr="008429DE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8429DE">
        <w:rPr>
          <w:rFonts w:ascii="Arial Narrow" w:hAnsi="Arial Narrow" w:cs="Arial"/>
          <w:b/>
          <w:sz w:val="24"/>
          <w:szCs w:val="24"/>
        </w:rPr>
        <w:t>Gmina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  <w:r w:rsidR="004C0228" w:rsidRPr="008429DE">
        <w:rPr>
          <w:rFonts w:ascii="Arial Narrow" w:hAnsi="Arial Narrow" w:cs="Arial"/>
          <w:b/>
          <w:sz w:val="24"/>
          <w:szCs w:val="24"/>
        </w:rPr>
        <w:t>Krosno Odrzańskie</w:t>
      </w:r>
      <w:r w:rsidRPr="008429DE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2D55C3" w:rsidRPr="008429DE">
        <w:rPr>
          <w:rFonts w:ascii="Arial Narrow" w:hAnsi="Arial Narrow" w:cs="Arial"/>
          <w:b/>
          <w:sz w:val="24"/>
          <w:szCs w:val="24"/>
        </w:rPr>
        <w:t>w roku 2016</w:t>
      </w:r>
      <w:r w:rsidRPr="008429DE">
        <w:rPr>
          <w:rFonts w:ascii="Arial Narrow" w:hAnsi="Arial Narrow" w:cs="Arial"/>
          <w:b/>
          <w:sz w:val="24"/>
          <w:szCs w:val="24"/>
        </w:rPr>
        <w:t xml:space="preserve"> realiza</w:t>
      </w:r>
      <w:r w:rsidR="0041070C" w:rsidRPr="008429DE">
        <w:rPr>
          <w:rFonts w:ascii="Arial Narrow" w:hAnsi="Arial Narrow" w:cs="Arial"/>
          <w:b/>
          <w:sz w:val="24"/>
          <w:szCs w:val="24"/>
        </w:rPr>
        <w:t xml:space="preserve">cji zadań publicznych z zakresu </w:t>
      </w:r>
      <w:r w:rsidRPr="008429DE">
        <w:rPr>
          <w:rFonts w:ascii="Arial Narrow" w:hAnsi="Arial Narrow" w:cs="Arial"/>
          <w:b/>
          <w:sz w:val="24"/>
          <w:szCs w:val="24"/>
        </w:rPr>
        <w:t>upowszechniania kultury fizycznej</w:t>
      </w:r>
      <w:r w:rsidR="002D55C3" w:rsidRPr="008429DE">
        <w:rPr>
          <w:rFonts w:ascii="Arial Narrow" w:hAnsi="Arial Narrow" w:cs="Arial"/>
          <w:b/>
          <w:sz w:val="24"/>
          <w:szCs w:val="24"/>
        </w:rPr>
        <w:t>,</w:t>
      </w:r>
      <w:r w:rsidRPr="008429DE">
        <w:rPr>
          <w:rFonts w:ascii="Arial Narrow" w:hAnsi="Arial Narrow" w:cs="Arial"/>
          <w:b/>
          <w:sz w:val="24"/>
          <w:szCs w:val="24"/>
        </w:rPr>
        <w:t xml:space="preserve"> ochrony zdrowia</w:t>
      </w:r>
      <w:r w:rsidR="002D55C3" w:rsidRPr="008429DE">
        <w:rPr>
          <w:rFonts w:ascii="Arial Narrow" w:hAnsi="Arial Narrow" w:cs="Arial"/>
          <w:b/>
          <w:sz w:val="24"/>
          <w:szCs w:val="24"/>
        </w:rPr>
        <w:t>,</w:t>
      </w:r>
      <w:r w:rsidR="00C85744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C85744"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podtrzymywania </w:t>
      </w:r>
      <w:r w:rsidR="002D55C3"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>i upow</w:t>
      </w:r>
      <w:r w:rsidR="00852203"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szechniania tradycji narodowej, </w:t>
      </w:r>
      <w:r w:rsidR="002D55C3"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pielęgnowania polskości oraz rozwoju świadomości narodowej, obywatelskiej i kulturowej, </w:t>
      </w:r>
      <w:r w:rsidR="002D55C3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pomocy społecznej, w tym pomocy rodzinom i osobom w trudnej sytuacji życiowej oraz wyrównywania szans tych rodzin i osób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="002D55C3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09787A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2D55C3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a także działalności charytatywnej</w:t>
      </w:r>
      <w:r w:rsidRPr="008429DE">
        <w:rPr>
          <w:rFonts w:ascii="Arial Narrow" w:hAnsi="Arial Narrow" w:cs="Arial"/>
          <w:b/>
          <w:sz w:val="24"/>
          <w:szCs w:val="24"/>
        </w:rPr>
        <w:t>.</w:t>
      </w:r>
    </w:p>
    <w:p w:rsidR="008429DE" w:rsidRDefault="00465699" w:rsidP="008429DE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126C2" w:rsidRPr="008429DE" w:rsidRDefault="008126C2" w:rsidP="008429DE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2D55C3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Upowszechnianie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kultury fizycznej</w:t>
      </w:r>
      <w:r w:rsidR="003506F6">
        <w:rPr>
          <w:rFonts w:ascii="Arial Narrow" w:hAnsi="Arial Narrow" w:cs="Arial"/>
          <w:b/>
          <w:sz w:val="24"/>
          <w:szCs w:val="24"/>
        </w:rPr>
        <w:t xml:space="preserve"> 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0455E8" w:rsidRPr="008429DE" w:rsidRDefault="000455E8" w:rsidP="008429DE">
      <w:pPr>
        <w:tabs>
          <w:tab w:val="left" w:pos="2175"/>
          <w:tab w:val="left" w:pos="2220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szkoleniowej </w:t>
      </w:r>
      <w:r w:rsidR="00954FC0">
        <w:rPr>
          <w:rFonts w:ascii="Arial Narrow" w:eastAsia="Times New Roman" w:hAnsi="Arial Narrow" w:cs="Arial"/>
          <w:sz w:val="24"/>
          <w:szCs w:val="24"/>
          <w:lang w:eastAsia="ar-SA"/>
        </w:rPr>
        <w:t>oraz organizację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8126C2">
        <w:rPr>
          <w:rFonts w:ascii="Arial Narrow" w:eastAsia="Times New Roman" w:hAnsi="Arial Narrow" w:cs="Arial"/>
          <w:sz w:val="24"/>
          <w:szCs w:val="24"/>
          <w:lang w:eastAsia="ar-SA"/>
        </w:rPr>
        <w:t>i udział w zawodach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sportowych w zakresie </w:t>
      </w:r>
      <w:r w:rsidR="00F0309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piłki nożnej w miejscowościach </w:t>
      </w:r>
      <w:r w:rsidR="001A7DE8">
        <w:rPr>
          <w:rFonts w:ascii="Arial Narrow" w:eastAsia="Times New Roman" w:hAnsi="Arial Narrow" w:cs="Arial"/>
          <w:sz w:val="24"/>
          <w:szCs w:val="24"/>
          <w:lang w:eastAsia="ar-SA"/>
        </w:rPr>
        <w:t>Osiecznica i Radnica</w:t>
      </w:r>
      <w:r w:rsidR="000455E8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dotacji przeznaczonej na realizację zadania wynosi </w:t>
      </w:r>
      <w:r w:rsidR="00F3340D"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>40 500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F3340D">
        <w:rPr>
          <w:rFonts w:ascii="Arial Narrow" w:eastAsia="Times New Roman" w:hAnsi="Arial Narrow" w:cs="Arial"/>
          <w:sz w:val="24"/>
          <w:szCs w:val="24"/>
          <w:lang w:eastAsia="ar-SA"/>
        </w:rPr>
        <w:t>czterdzieści tysięcy pięćset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00/100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BA6D81" w:rsidRPr="00852203" w:rsidRDefault="00AC42A5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przekazanych na realizację t</w:t>
      </w:r>
      <w:r w:rsidR="00852203">
        <w:rPr>
          <w:rFonts w:ascii="Arial Narrow" w:hAnsi="Arial Narrow" w:cs="Arial"/>
          <w:sz w:val="24"/>
          <w:szCs w:val="24"/>
        </w:rPr>
        <w:t>ego zadania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8245B8" w:rsidRPr="008429DE">
        <w:rPr>
          <w:rFonts w:ascii="Arial Narrow" w:hAnsi="Arial Narrow" w:cs="Arial"/>
          <w:sz w:val="24"/>
          <w:szCs w:val="24"/>
        </w:rPr>
        <w:t>w 2015 r. –</w:t>
      </w:r>
      <w:r w:rsidR="008245B8"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477EDD">
        <w:rPr>
          <w:rFonts w:ascii="Arial Narrow" w:hAnsi="Arial Narrow" w:cs="Arial"/>
          <w:sz w:val="24"/>
          <w:szCs w:val="24"/>
        </w:rPr>
        <w:t xml:space="preserve">267 </w:t>
      </w:r>
      <w:r w:rsidR="00477EDD" w:rsidRPr="00477EDD">
        <w:rPr>
          <w:rFonts w:ascii="Arial Narrow" w:hAnsi="Arial Narrow" w:cs="Arial"/>
          <w:sz w:val="24"/>
          <w:szCs w:val="24"/>
        </w:rPr>
        <w:t>440</w:t>
      </w:r>
      <w:r w:rsidR="008245B8" w:rsidRPr="00477EDD">
        <w:rPr>
          <w:rFonts w:ascii="Arial Narrow" w:hAnsi="Arial Narrow" w:cs="Arial"/>
          <w:sz w:val="24"/>
          <w:szCs w:val="24"/>
        </w:rPr>
        <w:t>,00</w:t>
      </w:r>
      <w:r w:rsidR="008245B8" w:rsidRPr="008429DE">
        <w:rPr>
          <w:rFonts w:ascii="Arial Narrow" w:hAnsi="Arial Narrow"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>zł</w:t>
      </w:r>
      <w:r w:rsidR="00852203">
        <w:rPr>
          <w:rFonts w:ascii="Arial Narrow" w:hAnsi="Arial Narrow" w:cs="Arial"/>
          <w:b/>
          <w:sz w:val="24"/>
          <w:szCs w:val="24"/>
        </w:rPr>
        <w:t xml:space="preserve">, </w:t>
      </w:r>
      <w:r w:rsidR="00B02E04">
        <w:rPr>
          <w:rFonts w:ascii="Arial Narrow" w:hAnsi="Arial Narrow" w:cs="Arial"/>
          <w:b/>
          <w:sz w:val="24"/>
          <w:szCs w:val="24"/>
        </w:rPr>
        <w:br/>
      </w:r>
      <w:r w:rsidR="00852203" w:rsidRPr="00852203">
        <w:rPr>
          <w:rFonts w:ascii="Arial Narrow" w:hAnsi="Arial Narrow" w:cs="Arial"/>
          <w:sz w:val="24"/>
          <w:szCs w:val="24"/>
        </w:rPr>
        <w:t xml:space="preserve">w roku 2016 </w:t>
      </w:r>
      <w:r w:rsidR="00B02E04">
        <w:rPr>
          <w:rFonts w:ascii="Arial Narrow" w:hAnsi="Arial Narrow" w:cs="Arial"/>
          <w:sz w:val="24"/>
          <w:szCs w:val="24"/>
        </w:rPr>
        <w:t>- 234 500,00 zł</w:t>
      </w:r>
    </w:p>
    <w:p w:rsidR="000455E8" w:rsidRPr="008429DE" w:rsidRDefault="000455E8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hAnsi="Arial Narrow" w:cs="Arial"/>
          <w:sz w:val="24"/>
          <w:szCs w:val="24"/>
        </w:rPr>
        <w:tab/>
      </w:r>
    </w:p>
    <w:p w:rsidR="000455E8" w:rsidRPr="008429DE" w:rsidRDefault="002D55C3" w:rsidP="008429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O</w:t>
      </w:r>
      <w:r w:rsidR="000455E8" w:rsidRPr="008429DE">
        <w:rPr>
          <w:rFonts w:ascii="Arial Narrow" w:hAnsi="Arial Narrow" w:cs="Arial"/>
          <w:b/>
          <w:sz w:val="24"/>
          <w:szCs w:val="24"/>
        </w:rPr>
        <w:t>chron</w:t>
      </w:r>
      <w:r w:rsidRPr="008429DE">
        <w:rPr>
          <w:rFonts w:ascii="Arial Narrow" w:hAnsi="Arial Narrow" w:cs="Arial"/>
          <w:b/>
          <w:sz w:val="24"/>
          <w:szCs w:val="24"/>
        </w:rPr>
        <w:t>a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zdrowia obejmuje:</w:t>
      </w:r>
    </w:p>
    <w:p w:rsidR="000455E8" w:rsidRDefault="000455E8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prowadzenie i utrzymanie świetlic środowiskowych dla dzieci i młodzieży z Gminy Krosno Odrzańskie</w:t>
      </w:r>
      <w:r w:rsidR="00F3340D">
        <w:rPr>
          <w:rFonts w:ascii="Arial Narrow" w:hAnsi="Arial Narrow" w:cs="Arial"/>
          <w:sz w:val="24"/>
          <w:szCs w:val="24"/>
        </w:rPr>
        <w:t xml:space="preserve"> – kwota dotacji </w:t>
      </w:r>
      <w:r w:rsidR="0055153B">
        <w:rPr>
          <w:rFonts w:ascii="Arial Narrow" w:hAnsi="Arial Narrow" w:cs="Arial"/>
          <w:sz w:val="24"/>
          <w:szCs w:val="24"/>
        </w:rPr>
        <w:t>14</w:t>
      </w:r>
      <w:r w:rsidR="00852203">
        <w:rPr>
          <w:rFonts w:ascii="Arial Narrow" w:hAnsi="Arial Narrow" w:cs="Arial"/>
          <w:sz w:val="24"/>
          <w:szCs w:val="24"/>
        </w:rPr>
        <w:t xml:space="preserve"> </w:t>
      </w:r>
      <w:r w:rsidR="00BA6D81" w:rsidRPr="008429DE">
        <w:rPr>
          <w:rFonts w:ascii="Arial Narrow" w:hAnsi="Arial Narrow" w:cs="Arial"/>
          <w:sz w:val="24"/>
          <w:szCs w:val="24"/>
        </w:rPr>
        <w:t>000,00 zł</w:t>
      </w:r>
      <w:r w:rsidR="00F3340D">
        <w:rPr>
          <w:rFonts w:ascii="Arial Narrow" w:hAnsi="Arial Narrow" w:cs="Arial"/>
          <w:sz w:val="24"/>
          <w:szCs w:val="24"/>
        </w:rPr>
        <w:t>,</w:t>
      </w:r>
    </w:p>
    <w:p w:rsidR="00BA6D81" w:rsidRDefault="00F3340D" w:rsidP="00F3340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3340D">
        <w:rPr>
          <w:rFonts w:ascii="Arial Narrow" w:hAnsi="Arial Narrow" w:cs="Arial"/>
          <w:sz w:val="24"/>
          <w:szCs w:val="24"/>
        </w:rPr>
        <w:t xml:space="preserve">organizację wypoczynku dla dzieci i młodzieży z elementami profilaktyki przeciwalkoholowej </w:t>
      </w:r>
      <w:r>
        <w:rPr>
          <w:rFonts w:ascii="Arial Narrow" w:hAnsi="Arial Narrow" w:cs="Arial"/>
          <w:sz w:val="24"/>
          <w:szCs w:val="24"/>
        </w:rPr>
        <w:t xml:space="preserve">– kwota </w:t>
      </w:r>
      <w:r w:rsidR="0055153B">
        <w:rPr>
          <w:rFonts w:ascii="Arial Narrow" w:hAnsi="Arial Narrow" w:cs="Arial"/>
          <w:sz w:val="24"/>
          <w:szCs w:val="24"/>
        </w:rPr>
        <w:t>dotacji 22</w:t>
      </w:r>
      <w:r w:rsidR="00477EDD">
        <w:rPr>
          <w:rFonts w:ascii="Arial Narrow" w:hAnsi="Arial Narrow" w:cs="Arial"/>
          <w:sz w:val="24"/>
          <w:szCs w:val="24"/>
        </w:rPr>
        <w:t xml:space="preserve"> </w:t>
      </w:r>
      <w:r w:rsidRPr="00F3340D">
        <w:rPr>
          <w:rFonts w:ascii="Arial Narrow" w:hAnsi="Arial Narrow" w:cs="Arial"/>
          <w:sz w:val="24"/>
          <w:szCs w:val="24"/>
        </w:rPr>
        <w:t>000,00 zł.</w:t>
      </w:r>
    </w:p>
    <w:p w:rsidR="00F3340D" w:rsidRPr="00F3340D" w:rsidRDefault="00F3340D" w:rsidP="00F3340D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4D7780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Wysokość dotacji prz</w:t>
      </w:r>
      <w:r w:rsidR="00F3340D">
        <w:rPr>
          <w:rFonts w:ascii="Arial Narrow" w:eastAsia="Times New Roman" w:hAnsi="Arial Narrow" w:cs="Arial"/>
          <w:sz w:val="24"/>
          <w:szCs w:val="24"/>
          <w:lang w:eastAsia="ar-SA"/>
        </w:rPr>
        <w:t>eznaczonej na realizację zadań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 </w:t>
      </w:r>
      <w:r w:rsidR="0085220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477EDD" w:rsidRPr="00477EDD">
        <w:rPr>
          <w:rFonts w:ascii="Arial Narrow" w:eastAsia="Times New Roman" w:hAnsi="Arial Narrow" w:cs="Arial"/>
          <w:b/>
          <w:sz w:val="24"/>
          <w:szCs w:val="24"/>
          <w:lang w:eastAsia="ar-SA"/>
        </w:rPr>
        <w:t>36</w:t>
      </w:r>
      <w:r w:rsidR="00477EDD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55153B">
        <w:rPr>
          <w:rFonts w:ascii="Arial Narrow" w:eastAsia="Times New Roman" w:hAnsi="Arial Narrow" w:cs="Arial"/>
          <w:b/>
          <w:sz w:val="24"/>
          <w:szCs w:val="24"/>
          <w:lang w:eastAsia="ar-SA"/>
        </w:rPr>
        <w:t>000,00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477EDD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trzydzieści sześć 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tysięcy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00/100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0455E8" w:rsidRDefault="000455E8" w:rsidP="004D778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Wysokość środków publicznych przekazanych na </w:t>
      </w:r>
      <w:r w:rsidR="00852203">
        <w:rPr>
          <w:rFonts w:ascii="Arial Narrow" w:hAnsi="Arial Narrow" w:cs="Arial"/>
          <w:sz w:val="24"/>
          <w:szCs w:val="24"/>
        </w:rPr>
        <w:t xml:space="preserve">realizację tego </w:t>
      </w:r>
      <w:r w:rsidR="00477EDD">
        <w:rPr>
          <w:rFonts w:ascii="Arial Narrow" w:hAnsi="Arial Narrow" w:cs="Arial"/>
          <w:sz w:val="24"/>
          <w:szCs w:val="24"/>
        </w:rPr>
        <w:t xml:space="preserve">typy zadań </w:t>
      </w:r>
      <w:r w:rsidR="00852203">
        <w:rPr>
          <w:rFonts w:ascii="Arial Narrow" w:hAnsi="Arial Narrow" w:cs="Arial"/>
          <w:sz w:val="24"/>
          <w:szCs w:val="24"/>
        </w:rPr>
        <w:t>w 2015</w:t>
      </w:r>
      <w:r w:rsidRPr="008429DE">
        <w:rPr>
          <w:rFonts w:ascii="Arial Narrow" w:hAnsi="Arial Narrow" w:cs="Arial"/>
          <w:sz w:val="24"/>
          <w:szCs w:val="24"/>
        </w:rPr>
        <w:t xml:space="preserve"> roku wyniosła</w:t>
      </w:r>
      <w:r w:rsidR="00F3340D">
        <w:rPr>
          <w:rFonts w:ascii="Arial Narrow" w:hAnsi="Arial Narrow" w:cs="Arial"/>
          <w:sz w:val="24"/>
          <w:szCs w:val="24"/>
        </w:rPr>
        <w:t xml:space="preserve"> </w:t>
      </w:r>
      <w:r w:rsidR="00477EDD">
        <w:rPr>
          <w:rFonts w:ascii="Arial Narrow" w:hAnsi="Arial Narrow" w:cs="Arial"/>
          <w:sz w:val="24"/>
          <w:szCs w:val="24"/>
        </w:rPr>
        <w:br/>
        <w:t xml:space="preserve">80 </w:t>
      </w:r>
      <w:r w:rsidR="0055153B">
        <w:rPr>
          <w:rFonts w:ascii="Arial Narrow" w:hAnsi="Arial Narrow" w:cs="Arial"/>
          <w:sz w:val="24"/>
          <w:szCs w:val="24"/>
        </w:rPr>
        <w:t>000,00</w:t>
      </w:r>
      <w:r w:rsidR="00906D4E" w:rsidRPr="008429DE">
        <w:rPr>
          <w:rFonts w:ascii="Arial Narrow" w:hAnsi="Arial Narrow"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 xml:space="preserve">zł, </w:t>
      </w:r>
      <w:r w:rsidR="00852203">
        <w:rPr>
          <w:rFonts w:ascii="Arial Narrow" w:hAnsi="Arial Narrow" w:cs="Arial"/>
          <w:sz w:val="24"/>
          <w:szCs w:val="24"/>
        </w:rPr>
        <w:t>w 2016</w:t>
      </w:r>
      <w:r w:rsidRPr="008429DE">
        <w:rPr>
          <w:rFonts w:ascii="Arial Narrow" w:hAnsi="Arial Narrow" w:cs="Arial"/>
          <w:sz w:val="24"/>
          <w:szCs w:val="24"/>
        </w:rPr>
        <w:t xml:space="preserve"> r. –</w:t>
      </w:r>
      <w:r w:rsidR="00477EDD">
        <w:rPr>
          <w:rFonts w:ascii="Arial Narrow" w:hAnsi="Arial Narrow" w:cs="Arial"/>
          <w:sz w:val="24"/>
          <w:szCs w:val="24"/>
        </w:rPr>
        <w:t xml:space="preserve"> 50 </w:t>
      </w:r>
      <w:r w:rsidR="00F3340D">
        <w:rPr>
          <w:rFonts w:ascii="Arial Narrow" w:hAnsi="Arial Narrow" w:cs="Arial"/>
          <w:sz w:val="24"/>
          <w:szCs w:val="24"/>
        </w:rPr>
        <w:t>000,00</w:t>
      </w:r>
      <w:r w:rsidR="00906D4E" w:rsidRPr="008429DE">
        <w:rPr>
          <w:rFonts w:ascii="Arial Narrow" w:hAnsi="Arial Narrow" w:cs="Arial"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>zł.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6D81" w:rsidRPr="00F3340D" w:rsidRDefault="00BA6D81" w:rsidP="008429D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>Podtrzymywanie i upowszechnianie tradycji narodowej, pielęgnowanie polskości oraz rozwoju świadomości narodowej, obywatelskiej i kulturowej</w:t>
      </w:r>
      <w:r w:rsidR="00F3779E"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obejmuje</w:t>
      </w:r>
      <w:r w:rsidRPr="00F3340D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BA6D81" w:rsidRPr="00F3340D" w:rsidRDefault="00BA6D81" w:rsidP="008429DE">
      <w:pPr>
        <w:numPr>
          <w:ilvl w:val="0"/>
          <w:numId w:val="26"/>
        </w:numPr>
        <w:tabs>
          <w:tab w:val="num" w:pos="284"/>
          <w:tab w:val="left" w:pos="11945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sz w:val="24"/>
          <w:szCs w:val="24"/>
          <w:lang w:eastAsia="ar-SA"/>
        </w:rPr>
        <w:t>rozwijanie postaw patriotycznych i obywatelskich,</w:t>
      </w:r>
    </w:p>
    <w:p w:rsidR="00BA6D81" w:rsidRPr="00F3340D" w:rsidRDefault="00BA6D81" w:rsidP="008429DE">
      <w:pPr>
        <w:numPr>
          <w:ilvl w:val="0"/>
          <w:numId w:val="26"/>
        </w:numPr>
        <w:tabs>
          <w:tab w:val="num" w:pos="284"/>
          <w:tab w:val="left" w:pos="11945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sz w:val="24"/>
          <w:szCs w:val="24"/>
          <w:lang w:eastAsia="ar-SA"/>
        </w:rPr>
        <w:t>kształtowanie szacunku do ojczyzny, regionu,</w:t>
      </w:r>
    </w:p>
    <w:p w:rsidR="00BA6D81" w:rsidRPr="00F3340D" w:rsidRDefault="00BA6D81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sz w:val="24"/>
          <w:szCs w:val="24"/>
          <w:lang w:eastAsia="ar-SA"/>
        </w:rPr>
        <w:t>organizację wystaw, warsztatów, spotkań, imprez rekreacyjnych, wycieczek oraz innych przedsięwzięć służących podtrzymywaniu tradycji narodowej i obywatelskiej,</w:t>
      </w:r>
    </w:p>
    <w:p w:rsidR="00BA6D81" w:rsidRPr="00F3340D" w:rsidRDefault="00F3779E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BA6D81" w:rsidRPr="00F3340D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uroczystości rocznicowych i obchodów świąt państwowych,</w:t>
      </w:r>
    </w:p>
    <w:p w:rsidR="00BA6D81" w:rsidRPr="00F3340D" w:rsidRDefault="00BA6D81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wspieranie inicjatyw mających na celu upamiętnienie osób, miejsc i wydarzeń historycznych szczególnie unikatowych z punktu widzenia historii lokalnej,</w:t>
      </w:r>
    </w:p>
    <w:p w:rsidR="00BA6D81" w:rsidRPr="00F3340D" w:rsidRDefault="00BA6D81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3340D">
        <w:rPr>
          <w:rFonts w:ascii="Arial Narrow" w:eastAsia="Times New Roman" w:hAnsi="Arial Narrow" w:cs="Arial"/>
          <w:sz w:val="24"/>
          <w:szCs w:val="24"/>
          <w:lang w:eastAsia="ar-SA"/>
        </w:rPr>
        <w:t>kształtowanie postaw prospołecznych i obywatelskich wśród dzieci i młodzieży.</w:t>
      </w:r>
    </w:p>
    <w:p w:rsidR="00BA6D81" w:rsidRPr="00F3340D" w:rsidRDefault="00BA6D81" w:rsidP="008429DE">
      <w:pPr>
        <w:tabs>
          <w:tab w:val="left" w:pos="119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D7780" w:rsidRPr="00F3340D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3340D">
        <w:rPr>
          <w:rFonts w:ascii="Arial Narrow" w:hAnsi="Arial Narrow" w:cs="Arial"/>
          <w:sz w:val="24"/>
          <w:szCs w:val="24"/>
        </w:rPr>
        <w:t>Wysokość dotacji przeznaczon</w:t>
      </w:r>
      <w:r w:rsidR="00477EDD">
        <w:rPr>
          <w:rFonts w:ascii="Arial Narrow" w:hAnsi="Arial Narrow" w:cs="Arial"/>
          <w:sz w:val="24"/>
          <w:szCs w:val="24"/>
        </w:rPr>
        <w:t xml:space="preserve">ej na realizację zadań wynosi 3 </w:t>
      </w:r>
      <w:r w:rsidRPr="00F3340D">
        <w:rPr>
          <w:rFonts w:ascii="Arial Narrow" w:hAnsi="Arial Narrow" w:cs="Arial"/>
          <w:sz w:val="24"/>
          <w:szCs w:val="24"/>
        </w:rPr>
        <w:t>000,00 zł</w:t>
      </w:r>
      <w:r w:rsidR="004D7780" w:rsidRPr="00F3340D">
        <w:rPr>
          <w:rFonts w:ascii="Arial Narrow" w:hAnsi="Arial Narrow" w:cs="Arial"/>
          <w:sz w:val="24"/>
          <w:szCs w:val="24"/>
        </w:rPr>
        <w:t xml:space="preserve"> (słownie: trzy tysiące </w:t>
      </w:r>
      <w:r w:rsidR="004D7780" w:rsidRPr="00F3340D">
        <w:rPr>
          <w:rFonts w:ascii="Arial Narrow" w:hAnsi="Arial Narrow" w:cs="Arial"/>
          <w:sz w:val="24"/>
          <w:szCs w:val="24"/>
        </w:rPr>
        <w:br/>
        <w:t>00/100 zł.)</w:t>
      </w:r>
      <w:r w:rsidRPr="00F3340D">
        <w:rPr>
          <w:rFonts w:ascii="Arial Narrow" w:hAnsi="Arial Narrow" w:cs="Arial"/>
          <w:bCs/>
          <w:sz w:val="24"/>
          <w:szCs w:val="24"/>
        </w:rPr>
        <w:t>.</w:t>
      </w:r>
      <w:r w:rsidRPr="00F3340D">
        <w:rPr>
          <w:rFonts w:ascii="Arial Narrow" w:hAnsi="Arial Narrow" w:cs="Arial"/>
          <w:sz w:val="24"/>
          <w:szCs w:val="24"/>
        </w:rPr>
        <w:t xml:space="preserve"> </w:t>
      </w:r>
    </w:p>
    <w:p w:rsidR="00BA6D81" w:rsidRPr="00F3340D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3340D">
        <w:rPr>
          <w:rFonts w:ascii="Arial Narrow" w:hAnsi="Arial Narrow" w:cs="Arial"/>
          <w:sz w:val="24"/>
          <w:szCs w:val="24"/>
        </w:rPr>
        <w:t>Wysokość środków publ</w:t>
      </w:r>
      <w:r w:rsidR="00852203" w:rsidRPr="00F3340D">
        <w:rPr>
          <w:rFonts w:ascii="Arial Narrow" w:hAnsi="Arial Narrow" w:cs="Arial"/>
          <w:sz w:val="24"/>
          <w:szCs w:val="24"/>
        </w:rPr>
        <w:t>icznych przekazanych</w:t>
      </w:r>
      <w:r w:rsidR="00906D4E" w:rsidRPr="00F3340D">
        <w:rPr>
          <w:rFonts w:ascii="Arial Narrow" w:hAnsi="Arial Narrow" w:cs="Arial"/>
          <w:sz w:val="24"/>
          <w:szCs w:val="24"/>
        </w:rPr>
        <w:t xml:space="preserve"> w 2015 r. </w:t>
      </w:r>
      <w:r w:rsidR="00F3340D" w:rsidRPr="00F3340D">
        <w:rPr>
          <w:rFonts w:ascii="Arial Narrow" w:hAnsi="Arial Narrow" w:cs="Arial"/>
          <w:sz w:val="24"/>
          <w:szCs w:val="24"/>
        </w:rPr>
        <w:t>i 2016 r.</w:t>
      </w:r>
      <w:r w:rsidR="00852203" w:rsidRPr="00F3340D">
        <w:rPr>
          <w:rFonts w:ascii="Arial Narrow" w:hAnsi="Arial Narrow" w:cs="Arial"/>
          <w:sz w:val="24"/>
          <w:szCs w:val="24"/>
        </w:rPr>
        <w:t xml:space="preserve"> </w:t>
      </w:r>
      <w:r w:rsidR="001A7DE8">
        <w:rPr>
          <w:rFonts w:ascii="Arial Narrow" w:hAnsi="Arial Narrow" w:cs="Arial"/>
          <w:sz w:val="24"/>
          <w:szCs w:val="24"/>
        </w:rPr>
        <w:t xml:space="preserve">– w ww. latach </w:t>
      </w:r>
      <w:r w:rsidR="00906D4E" w:rsidRPr="00F3340D">
        <w:rPr>
          <w:rFonts w:ascii="Arial Narrow" w:hAnsi="Arial Narrow" w:cs="Arial"/>
          <w:sz w:val="24"/>
          <w:szCs w:val="24"/>
        </w:rPr>
        <w:t xml:space="preserve">żadna organizacja nie realizowała zadania </w:t>
      </w:r>
      <w:r w:rsidR="001A7DE8">
        <w:rPr>
          <w:rFonts w:ascii="Arial Narrow" w:hAnsi="Arial Narrow" w:cs="Arial"/>
          <w:sz w:val="24"/>
          <w:szCs w:val="24"/>
        </w:rPr>
        <w:t xml:space="preserve">z danego </w:t>
      </w:r>
      <w:r w:rsidR="00906D4E" w:rsidRPr="00F3340D">
        <w:rPr>
          <w:rFonts w:ascii="Arial Narrow" w:hAnsi="Arial Narrow" w:cs="Arial"/>
          <w:sz w:val="24"/>
          <w:szCs w:val="24"/>
        </w:rPr>
        <w:t>obszaru</w:t>
      </w:r>
      <w:r w:rsidRPr="00F3340D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6D81" w:rsidRPr="008429DE" w:rsidRDefault="00BA6D81" w:rsidP="008429D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Pomoc społeczna, w tym pomoc rodzinom i osobom w trudnej sytuacji życiowej oraz wyrównywanie szans tych rodzin i osób, a także działalność charytatywna</w:t>
      </w:r>
      <w:r w:rsidR="00954FC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obejmuje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BA6D81" w:rsidRPr="008429DE" w:rsidRDefault="00954FC0" w:rsidP="008429DE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tworzenie i realizację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programów osłonowych,</w:t>
      </w:r>
    </w:p>
    <w:p w:rsidR="00BA6D81" w:rsidRPr="008429DE" w:rsidRDefault="00BA6D81" w:rsidP="008429DE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organizowanie i świadczenie usług opiekuńczych</w:t>
      </w:r>
      <w:r w:rsidR="001E242E">
        <w:rPr>
          <w:rFonts w:ascii="Arial Narrow" w:hAnsi="Arial Narrow" w:cs="Arial"/>
          <w:sz w:val="24"/>
          <w:szCs w:val="24"/>
        </w:rPr>
        <w:t xml:space="preserve"> dla osób samotnych, starszych, </w:t>
      </w:r>
      <w:r w:rsidRPr="008429DE">
        <w:rPr>
          <w:rFonts w:ascii="Arial Narrow" w:hAnsi="Arial Narrow" w:cs="Arial"/>
          <w:sz w:val="24"/>
          <w:szCs w:val="24"/>
        </w:rPr>
        <w:t>niepełnosprawnych i innych wymagających wsparcia i ochrony poziomu życia,</w:t>
      </w:r>
    </w:p>
    <w:p w:rsidR="00BA6D81" w:rsidRDefault="00BA6D81" w:rsidP="008429DE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organizowanie i udzielanie pomocy materialnej dla osób o niskich dochodach, bezdomnych, a także dla rodzin wielodzietnych.</w:t>
      </w:r>
    </w:p>
    <w:p w:rsidR="001E242E" w:rsidRPr="008429DE" w:rsidRDefault="001E242E" w:rsidP="001E242E">
      <w:pPr>
        <w:spacing w:after="0" w:line="240" w:lineRule="auto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4D7780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dotacji przeznaczon</w:t>
      </w:r>
      <w:r w:rsidR="00477EDD">
        <w:rPr>
          <w:rFonts w:ascii="Arial Narrow" w:hAnsi="Arial Narrow" w:cs="Arial"/>
          <w:sz w:val="24"/>
          <w:szCs w:val="24"/>
        </w:rPr>
        <w:t xml:space="preserve">ej na realizację zadań wynosi 2 </w:t>
      </w:r>
      <w:r w:rsidRPr="008429DE">
        <w:rPr>
          <w:rFonts w:ascii="Arial Narrow" w:hAnsi="Arial Narrow" w:cs="Arial"/>
          <w:sz w:val="24"/>
          <w:szCs w:val="24"/>
        </w:rPr>
        <w:t xml:space="preserve">000,00 </w:t>
      </w:r>
      <w:r w:rsidRPr="008429DE">
        <w:rPr>
          <w:rFonts w:ascii="Arial Narrow" w:hAnsi="Arial Narrow" w:cs="Arial"/>
          <w:bCs/>
          <w:sz w:val="24"/>
          <w:szCs w:val="24"/>
        </w:rPr>
        <w:t>zł</w:t>
      </w:r>
      <w:r w:rsidR="004D7780">
        <w:rPr>
          <w:rFonts w:ascii="Arial Narrow" w:hAnsi="Arial Narrow" w:cs="Arial"/>
          <w:bCs/>
          <w:sz w:val="24"/>
          <w:szCs w:val="24"/>
        </w:rPr>
        <w:t xml:space="preserve"> (słownie: dwa tysiące </w:t>
      </w:r>
      <w:r w:rsidR="004D7780">
        <w:rPr>
          <w:rFonts w:ascii="Arial Narrow" w:hAnsi="Arial Narrow" w:cs="Arial"/>
          <w:bCs/>
          <w:sz w:val="24"/>
          <w:szCs w:val="24"/>
        </w:rPr>
        <w:br/>
        <w:t>00/100 zł)</w:t>
      </w:r>
      <w:r w:rsidRPr="008429DE">
        <w:rPr>
          <w:rFonts w:ascii="Arial Narrow" w:hAnsi="Arial Narrow" w:cs="Arial"/>
          <w:bCs/>
          <w:sz w:val="24"/>
          <w:szCs w:val="24"/>
        </w:rPr>
        <w:t>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906D4E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</w:t>
      </w:r>
      <w:r w:rsidR="00852203">
        <w:rPr>
          <w:rFonts w:ascii="Arial Narrow" w:hAnsi="Arial Narrow" w:cs="Arial"/>
          <w:sz w:val="24"/>
          <w:szCs w:val="24"/>
        </w:rPr>
        <w:t xml:space="preserve">h </w:t>
      </w:r>
      <w:r w:rsidR="00477EDD">
        <w:rPr>
          <w:rFonts w:ascii="Arial Narrow" w:hAnsi="Arial Narrow" w:cs="Arial"/>
          <w:sz w:val="24"/>
          <w:szCs w:val="24"/>
        </w:rPr>
        <w:t xml:space="preserve">w 2015 r. – 2 </w:t>
      </w:r>
      <w:r w:rsidR="00F54D35" w:rsidRPr="008429DE">
        <w:rPr>
          <w:rFonts w:ascii="Arial Narrow" w:hAnsi="Arial Narrow" w:cs="Arial"/>
          <w:sz w:val="24"/>
          <w:szCs w:val="24"/>
        </w:rPr>
        <w:t>000,00 zł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F3340D">
        <w:rPr>
          <w:rFonts w:ascii="Arial Narrow" w:hAnsi="Arial Narrow" w:cs="Arial"/>
          <w:sz w:val="24"/>
          <w:szCs w:val="24"/>
        </w:rPr>
        <w:t xml:space="preserve"> W 2016 </w:t>
      </w:r>
      <w:r w:rsidR="001A7DE8">
        <w:rPr>
          <w:rFonts w:ascii="Arial Narrow" w:hAnsi="Arial Narrow" w:cs="Arial"/>
          <w:sz w:val="24"/>
          <w:szCs w:val="24"/>
        </w:rPr>
        <w:t xml:space="preserve">roku </w:t>
      </w:r>
      <w:r w:rsidR="00F3340D">
        <w:rPr>
          <w:rFonts w:ascii="Arial Narrow" w:hAnsi="Arial Narrow" w:cs="Arial"/>
          <w:sz w:val="24"/>
          <w:szCs w:val="24"/>
        </w:rPr>
        <w:t>nie przekazano środków na realizację ww. zadania.</w:t>
      </w:r>
    </w:p>
    <w:p w:rsidR="00F3779E" w:rsidRPr="008429DE" w:rsidRDefault="00F3779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na realizację zadania z ważnych przyczyn, niemożliwych </w:t>
      </w:r>
      <w:r w:rsidR="001E242E">
        <w:rPr>
          <w:rFonts w:ascii="Arial Narrow" w:hAnsi="Arial Narrow" w:cs="Arial"/>
          <w:sz w:val="24"/>
          <w:szCs w:val="24"/>
        </w:rPr>
        <w:t xml:space="preserve">do przewidzenia </w:t>
      </w:r>
      <w:r w:rsidRPr="008429DE">
        <w:rPr>
          <w:rFonts w:ascii="Arial Narrow" w:hAnsi="Arial Narrow" w:cs="Arial"/>
          <w:sz w:val="24"/>
          <w:szCs w:val="24"/>
        </w:rPr>
        <w:t xml:space="preserve">w dniu ogłaszania konkursu. 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realizacji zadania nie może być mniejszy niż 15 % przy czym udział finansowy środków własnych oraz pozyskanych z innych źródeł nie może być mniejszy niż 5% kosztów realizacji zadania.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F03095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załączyć: </w:t>
      </w:r>
    </w:p>
    <w:p w:rsidR="00954FC0" w:rsidRPr="00954FC0" w:rsidRDefault="00954FC0" w:rsidP="00954FC0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aktualny odpis z rejestru lub odpowiednio wyciąg z ewidencji lub inne dokumenty potwierdzające status prawny oferenta i umocowanie osób go reprezentujących,</w:t>
      </w:r>
    </w:p>
    <w:p w:rsidR="00954FC0" w:rsidRPr="00954FC0" w:rsidRDefault="00954FC0" w:rsidP="00954FC0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w przypadku wyboru innego sposobu reprezentowania podmiotu składającego ofertę niż wynika </w:t>
      </w:r>
      <w:r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 xml:space="preserve">z KRS lub innego właściwego rejestru – dokument potwierdzający upoważnienie do działania </w:t>
      </w:r>
      <w:r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imieniu oferenta (pełnomocnictwo), zawierający:</w:t>
      </w:r>
    </w:p>
    <w:p w:rsidR="00954FC0" w:rsidRPr="00E7324A" w:rsidRDefault="00E7324A" w:rsidP="00E7324A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7324A">
        <w:rPr>
          <w:rFonts w:ascii="Arial Narrow" w:hAnsi="Arial Narrow" w:cs="Arial"/>
          <w:sz w:val="24"/>
          <w:szCs w:val="24"/>
        </w:rPr>
        <w:t>upoważnienie do składania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 oferty na realizację określo</w:t>
      </w:r>
      <w:r w:rsidRPr="00E7324A">
        <w:rPr>
          <w:rFonts w:ascii="Arial Narrow" w:hAnsi="Arial Narrow" w:cs="Arial"/>
          <w:sz w:val="24"/>
          <w:szCs w:val="24"/>
        </w:rPr>
        <w:t>nego zadania publicznego i/lub, z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godę </w:t>
      </w:r>
      <w:r w:rsidR="00A61870">
        <w:rPr>
          <w:rFonts w:ascii="Arial Narrow" w:hAnsi="Arial Narrow" w:cs="Arial"/>
          <w:sz w:val="24"/>
          <w:szCs w:val="24"/>
        </w:rPr>
        <w:br/>
      </w:r>
      <w:r w:rsidR="00954FC0" w:rsidRPr="00E7324A">
        <w:rPr>
          <w:rFonts w:ascii="Arial Narrow" w:hAnsi="Arial Narrow" w:cs="Arial"/>
          <w:sz w:val="24"/>
          <w:szCs w:val="24"/>
        </w:rPr>
        <w:t>na zawarcie umowy w imieniu podmiotu składającego ofertę.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954FC0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E7324A" w:rsidRPr="00954FC0" w:rsidRDefault="00E7324A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E7324A" w:rsidRDefault="00E7324A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7B68" w:rsidRDefault="00CE7B68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8429DE">
        <w:rPr>
          <w:rFonts w:ascii="Arial Narrow" w:hAnsi="Arial Narrow" w:cs="Arial"/>
          <w:sz w:val="24"/>
          <w:szCs w:val="24"/>
        </w:rPr>
        <w:t xml:space="preserve">odmiot składający ofertę na prowadzenie placówki wsparcia dziennego zobowiązany jest spełnić warunki zawarte w ustawie z dnia 9 czerwca 2011 r. o wspieraniu rodziny i systemie pieczy zastępczej (j.t. Dz. U. z 2015 r., poz. 332 ze zm.) z uwzględnieniem Działu II, Rozdziału 3 Pomoc w opiece </w:t>
      </w:r>
      <w:r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i wychowani</w:t>
      </w:r>
      <w:r>
        <w:rPr>
          <w:rFonts w:ascii="Arial Narrow" w:hAnsi="Arial Narrow" w:cs="Arial"/>
          <w:sz w:val="24"/>
          <w:szCs w:val="24"/>
        </w:rPr>
        <w:t>u dziecka od art. 18 do art. 31.</w:t>
      </w:r>
    </w:p>
    <w:p w:rsidR="00CE7B68" w:rsidRDefault="00CE7B68" w:rsidP="00CE7B6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429DE" w:rsidRPr="008429DE" w:rsidRDefault="008429DE" w:rsidP="008429DE">
      <w:pPr>
        <w:tabs>
          <w:tab w:val="left" w:pos="113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31.12.2016</w:t>
      </w:r>
      <w:r w:rsidRPr="008429DE">
        <w:rPr>
          <w:rFonts w:ascii="Arial Narrow" w:hAnsi="Arial Narrow" w:cs="Arial"/>
          <w:sz w:val="24"/>
          <w:szCs w:val="24"/>
        </w:rPr>
        <w:t xml:space="preserve"> r.</w:t>
      </w:r>
    </w:p>
    <w:p w:rsidR="00816FA2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</w:t>
      </w:r>
      <w:r w:rsidR="00816FA2" w:rsidRPr="008429DE">
        <w:rPr>
          <w:rFonts w:ascii="Arial Narrow" w:hAnsi="Arial Narrow" w:cs="Arial"/>
          <w:sz w:val="24"/>
          <w:szCs w:val="24"/>
        </w:rPr>
        <w:t>ykonania zadania, wskazanego w umowie.</w:t>
      </w:r>
    </w:p>
    <w:p w:rsidR="00816FA2" w:rsidRPr="008429DE" w:rsidRDefault="00816FA2" w:rsidP="008429DE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A7F2E" w:rsidRPr="008429DE" w:rsidRDefault="009A7F2E" w:rsidP="009A7F2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zamawiający wymaga, aby zakwaterowanie podczas wypoczynku letniego zostało zorganizowane:</w:t>
      </w:r>
    </w:p>
    <w:p w:rsidR="009A7F2E" w:rsidRPr="008429DE" w:rsidRDefault="009A7F2E" w:rsidP="009A7F2E">
      <w:pPr>
        <w:numPr>
          <w:ilvl w:val="1"/>
          <w:numId w:val="19"/>
        </w:numPr>
        <w:tabs>
          <w:tab w:val="clear" w:pos="1422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wyłącznie w pokojach lub domkach murowanych lub/i drewnianych,</w:t>
      </w:r>
    </w:p>
    <w:p w:rsidR="009A7F2E" w:rsidRPr="008429DE" w:rsidRDefault="009A7F2E" w:rsidP="009A7F2E">
      <w:pPr>
        <w:numPr>
          <w:ilvl w:val="1"/>
          <w:numId w:val="19"/>
        </w:numPr>
        <w:tabs>
          <w:tab w:val="clear" w:pos="1422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przyjętej stawki należy sfinansować koszty pobytu dziecka, w tym wyżywienie, dowóz uczestników na miejsce wypoczynku, zakwaterowanie, wynagrodzenie personelu pedagogicznego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i obsługowego, koszty realizacji programu wypoczynku, ubezpieczenia, itp.</w:t>
      </w:r>
      <w:r w:rsidR="00F03095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9A7F2E" w:rsidRPr="008429DE" w:rsidRDefault="009A7F2E" w:rsidP="009A7F2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dofinansowanie nie może przekroczyć 85 % całkowitych kosztów zadania,</w:t>
      </w:r>
    </w:p>
    <w:p w:rsidR="009A7F2E" w:rsidRPr="008429DE" w:rsidRDefault="009A7F2E" w:rsidP="009A7F2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9A7F2E" w:rsidRPr="008429DE" w:rsidRDefault="009A7F2E" w:rsidP="009A7F2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9A7F2E" w:rsidRPr="008429DE" w:rsidRDefault="009A7F2E" w:rsidP="009A7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transport,</w:t>
      </w:r>
    </w:p>
    <w:p w:rsidR="009A7F2E" w:rsidRPr="008429DE" w:rsidRDefault="009A7F2E" w:rsidP="009A7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9A7F2E" w:rsidRPr="008429DE" w:rsidRDefault="009A7F2E" w:rsidP="009A7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9A7F2E" w:rsidRPr="008429DE" w:rsidRDefault="009A7F2E" w:rsidP="009A7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wynajem obiektów sportowych,</w:t>
      </w:r>
    </w:p>
    <w:p w:rsidR="009A7F2E" w:rsidRPr="008429DE" w:rsidRDefault="009A7F2E" w:rsidP="009A7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 osób związanych z realizacją zadania,</w:t>
      </w:r>
    </w:p>
    <w:p w:rsidR="009A7F2E" w:rsidRPr="008429DE" w:rsidRDefault="009A7F2E" w:rsidP="009A7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realizacji zadania (np. ubezpieczenie, licencje, wpisowe uprawniające do udziału w zawodach, niezbędne</w:t>
      </w:r>
      <w:r>
        <w:rPr>
          <w:rFonts w:ascii="Arial Narrow" w:hAnsi="Arial Narrow" w:cs="Arial"/>
          <w:sz w:val="24"/>
          <w:szCs w:val="24"/>
        </w:rPr>
        <w:t xml:space="preserve"> opłaty związane </w:t>
      </w:r>
      <w:r w:rsidRPr="008429DE">
        <w:rPr>
          <w:rFonts w:ascii="Arial Narrow" w:hAnsi="Arial Narrow" w:cs="Arial"/>
          <w:sz w:val="24"/>
          <w:szCs w:val="24"/>
        </w:rPr>
        <w:t>z realizacja zadania, zakup wody, odżywek i suplementów, materiałów plastycznych, biurowych,</w:t>
      </w:r>
      <w:r w:rsidRPr="008429DE">
        <w:rPr>
          <w:rFonts w:ascii="Arial Narrow" w:hAnsi="Arial Narrow"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>zakup niezbędnych materiałów, itp.),</w:t>
      </w:r>
    </w:p>
    <w:p w:rsidR="009A7F2E" w:rsidRPr="008429DE" w:rsidRDefault="009A7F2E" w:rsidP="009A7F2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projektu):</w:t>
      </w:r>
    </w:p>
    <w:p w:rsidR="009A7F2E" w:rsidRPr="008429DE" w:rsidRDefault="009A7F2E" w:rsidP="009A7F2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obsługi księgowej,</w:t>
      </w:r>
    </w:p>
    <w:p w:rsidR="009A7F2E" w:rsidRPr="008429DE" w:rsidRDefault="009A7F2E" w:rsidP="009A7F2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obsługa techniczna, sędziowska i medyczna zadania, itp.,</w:t>
      </w:r>
    </w:p>
    <w:p w:rsidR="009A7F2E" w:rsidRPr="00F03095" w:rsidRDefault="009A7F2E" w:rsidP="00F0309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zabezpieczenie ochrony (zgodnie z ustawą o bezpieczeństwie imprez masowych),</w:t>
      </w:r>
    </w:p>
    <w:p w:rsidR="009A7F2E" w:rsidRPr="008429DE" w:rsidRDefault="009A7F2E" w:rsidP="009A7F2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9A7F2E" w:rsidRPr="008429DE" w:rsidRDefault="009A7F2E" w:rsidP="009A7F2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przygotowanie boiska pod organizację zawodów sportowych,</w:t>
      </w:r>
    </w:p>
    <w:p w:rsidR="009A7F2E" w:rsidRPr="008429DE" w:rsidRDefault="009A7F2E" w:rsidP="009A7F2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9A7F2E" w:rsidRPr="008429DE" w:rsidRDefault="009A7F2E" w:rsidP="009A7F2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rzeczowych dla uczestników zadania (tj. medale, puchary, statuetki, itp.),</w:t>
      </w:r>
    </w:p>
    <w:p w:rsidR="009A7F2E" w:rsidRPr="008429DE" w:rsidRDefault="009A7F2E" w:rsidP="009A7F2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wydatki inwestycyjne oraz zakup środków trwałych do 20 % udzielonej dotacji.</w:t>
      </w:r>
    </w:p>
    <w:p w:rsidR="006E1A58" w:rsidRPr="008429DE" w:rsidRDefault="006E1A5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Dotacja nie może być wykorzystana na: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852203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działalność polityczną i religijną</w:t>
      </w:r>
      <w:r w:rsidR="00852203">
        <w:rPr>
          <w:rFonts w:ascii="Arial Narrow" w:hAnsi="Arial Narrow" w:cs="Arial"/>
          <w:sz w:val="24"/>
          <w:szCs w:val="24"/>
        </w:rPr>
        <w:t>,</w:t>
      </w:r>
    </w:p>
    <w:p w:rsidR="00852203" w:rsidRDefault="00852203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transfery,</w:t>
      </w:r>
    </w:p>
    <w:p w:rsidR="000455E8" w:rsidRDefault="00852203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wypłatę wszelkiego rodzaju ekwiwalentów</w:t>
      </w:r>
      <w:r w:rsidR="000455E8" w:rsidRPr="008429DE">
        <w:rPr>
          <w:rFonts w:ascii="Arial Narrow" w:hAnsi="Arial Narrow" w:cs="Arial"/>
          <w:sz w:val="24"/>
          <w:szCs w:val="24"/>
        </w:rPr>
        <w:t>.</w:t>
      </w:r>
    </w:p>
    <w:p w:rsidR="00E7324A" w:rsidRPr="008429DE" w:rsidRDefault="00E7324A" w:rsidP="00E7324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E7324A" w:rsidRDefault="00E7324A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7324A">
        <w:rPr>
          <w:rFonts w:ascii="Arial Narrow" w:hAnsi="Arial Narrow" w:cs="Arial"/>
          <w:b/>
          <w:sz w:val="24"/>
          <w:szCs w:val="24"/>
        </w:rPr>
        <w:t>UWAGA!</w:t>
      </w:r>
      <w:r w:rsidRPr="00E7324A">
        <w:rPr>
          <w:rFonts w:ascii="Arial Narrow" w:hAnsi="Arial Narrow" w:cs="Arial"/>
          <w:sz w:val="24"/>
          <w:szCs w:val="24"/>
        </w:rPr>
        <w:t xml:space="preserve"> Należy pamiętać, że ostatni dzień wykonania zadania publicznego jest równocześnie ostatnim dniem na dokonanie płatności z tytułu rozliczeń finansowych. Z tego powodu należy zaplanować </w:t>
      </w:r>
      <w:r w:rsidR="00A61870">
        <w:rPr>
          <w:rFonts w:ascii="Arial Narrow" w:hAnsi="Arial Narrow" w:cs="Arial"/>
          <w:sz w:val="24"/>
          <w:szCs w:val="24"/>
        </w:rPr>
        <w:br/>
      </w:r>
      <w:r w:rsidRPr="00E7324A">
        <w:rPr>
          <w:rFonts w:ascii="Arial Narrow" w:hAnsi="Arial Narrow" w:cs="Arial"/>
          <w:sz w:val="24"/>
          <w:szCs w:val="24"/>
        </w:rPr>
        <w:t>w harmonogramie okres płatności niezbędny do zapłaty za towary i usługi nabyte w celu realizacji zadania.</w:t>
      </w:r>
    </w:p>
    <w:p w:rsidR="00E7324A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Pozostałe warunki realizacji zadania zostaną ujęte w wiążącej strony umowie.</w:t>
      </w:r>
    </w:p>
    <w:p w:rsidR="00E7324A" w:rsidRPr="008429DE" w:rsidRDefault="00E7324A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0455E8" w:rsidRDefault="000455E8" w:rsidP="0000391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Oferty należy składać w opieczętowanej pieczątką organizacji zamkniętej kopercie, </w:t>
      </w:r>
      <w:r w:rsidRPr="008429DE">
        <w:rPr>
          <w:rFonts w:ascii="Arial Narrow" w:hAnsi="Arial Narrow" w:cs="Arial"/>
          <w:sz w:val="24"/>
          <w:szCs w:val="24"/>
        </w:rPr>
        <w:br/>
        <w:t>w Urzędzie Miasta w Krośnie Odrzańskim ul. Parkowa</w:t>
      </w:r>
      <w:r w:rsidR="00930B3E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Pr="008429DE">
        <w:rPr>
          <w:rFonts w:ascii="Arial Narrow" w:hAnsi="Arial Narrow" w:cs="Arial"/>
          <w:sz w:val="24"/>
          <w:szCs w:val="24"/>
        </w:rPr>
        <w:t xml:space="preserve">(bud. A) </w:t>
      </w:r>
      <w:r w:rsidR="00930B3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w godzinach pracy Urzędu w terminie </w:t>
      </w:r>
      <w:r w:rsidR="009A7F2E">
        <w:rPr>
          <w:rFonts w:ascii="Arial Narrow" w:hAnsi="Arial Narrow" w:cs="Arial"/>
          <w:b/>
          <w:sz w:val="24"/>
          <w:szCs w:val="24"/>
        </w:rPr>
        <w:t>do dnia 08</w:t>
      </w:r>
      <w:r w:rsidR="006E1A58" w:rsidRPr="008429DE">
        <w:rPr>
          <w:rFonts w:ascii="Arial Narrow" w:hAnsi="Arial Narrow" w:cs="Arial"/>
          <w:b/>
          <w:sz w:val="24"/>
          <w:szCs w:val="24"/>
        </w:rPr>
        <w:t>.</w:t>
      </w:r>
      <w:r w:rsidR="009A7F2E">
        <w:rPr>
          <w:rFonts w:ascii="Arial Narrow" w:hAnsi="Arial Narrow" w:cs="Arial"/>
          <w:b/>
          <w:sz w:val="24"/>
          <w:szCs w:val="24"/>
        </w:rPr>
        <w:t>03.</w:t>
      </w:r>
      <w:r w:rsidR="006E1A58" w:rsidRPr="008429DE">
        <w:rPr>
          <w:rFonts w:ascii="Arial Narrow" w:hAnsi="Arial Narrow" w:cs="Arial"/>
          <w:b/>
          <w:sz w:val="24"/>
          <w:szCs w:val="24"/>
        </w:rPr>
        <w:t>2016</w:t>
      </w:r>
      <w:r w:rsidRPr="008429DE">
        <w:rPr>
          <w:rFonts w:ascii="Arial Narrow" w:hAnsi="Arial Narrow" w:cs="Arial"/>
          <w:b/>
          <w:sz w:val="24"/>
          <w:szCs w:val="24"/>
        </w:rPr>
        <w:t xml:space="preserve"> r. </w:t>
      </w:r>
      <w:r w:rsidRPr="008429DE">
        <w:rPr>
          <w:rFonts w:ascii="Arial Narrow" w:hAnsi="Arial Narrow" w:cs="Arial"/>
          <w:sz w:val="24"/>
          <w:szCs w:val="24"/>
        </w:rPr>
        <w:t>z dopiskiem</w:t>
      </w:r>
      <w:r w:rsidR="00622490" w:rsidRPr="008429DE">
        <w:rPr>
          <w:rFonts w:ascii="Arial Narrow" w:hAnsi="Arial Narrow" w:cs="Arial"/>
          <w:sz w:val="24"/>
          <w:szCs w:val="24"/>
        </w:rPr>
        <w:t>:</w:t>
      </w:r>
    </w:p>
    <w:p w:rsidR="00CE7B68" w:rsidRPr="008429DE" w:rsidRDefault="00CE7B68" w:rsidP="008429D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622490" w:rsidRPr="008429DE" w:rsidRDefault="00622490" w:rsidP="0000391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„Konkurs ofert – ochrona zdrowia” na konkurs z zakresu ochrony zdrowia,</w:t>
      </w:r>
    </w:p>
    <w:p w:rsidR="00622490" w:rsidRPr="008429DE" w:rsidRDefault="00622490" w:rsidP="008522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„Konkurs ofert – upowszechnianie tradycji narodowej” na konkurs z zakresu podtrzymywania </w:t>
      </w:r>
      <w:r w:rsidR="001E242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i upowszechniania tradycji narodowej, pielęgnowania pol</w:t>
      </w:r>
      <w:r w:rsidR="00003915">
        <w:rPr>
          <w:rFonts w:ascii="Arial Narrow" w:hAnsi="Arial Narrow" w:cs="Arial"/>
          <w:sz w:val="24"/>
          <w:szCs w:val="24"/>
        </w:rPr>
        <w:t xml:space="preserve">skości oraz rozwoju świadomości </w:t>
      </w:r>
      <w:r w:rsidRPr="008429DE">
        <w:rPr>
          <w:rFonts w:ascii="Arial Narrow" w:hAnsi="Arial Narrow" w:cs="Arial"/>
          <w:sz w:val="24"/>
          <w:szCs w:val="24"/>
        </w:rPr>
        <w:t>narodowej, obywatelskiej i kulturowej,</w:t>
      </w:r>
    </w:p>
    <w:p w:rsidR="00622490" w:rsidRPr="008429DE" w:rsidRDefault="00622490" w:rsidP="008522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„Konkurs ofert – pomoc społeczna oraz działalność charytatywna” na konkurs z zakresu  pomocy społecznej, w tym pomocy rodzinom i osobom w trudnej sytuacji życiowej oraz wyrównywanie szans tych rodzin i osób,</w:t>
      </w:r>
    </w:p>
    <w:p w:rsidR="00622490" w:rsidRPr="008429DE" w:rsidRDefault="00622490" w:rsidP="008522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„Konkurs ofert – sport” upowszechnianie kultury fizycznej.</w:t>
      </w:r>
    </w:p>
    <w:p w:rsidR="000455E8" w:rsidRDefault="000455E8" w:rsidP="008522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Oferta powinna być przygotowana w oparciu o wzór zawarty w rozporządzeniu Ministra Pracy </w:t>
      </w:r>
      <w:r w:rsidR="001E242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i Polityki Społecznej z dnia 15.12.2010 r. w sprawie</w:t>
      </w:r>
      <w:r w:rsidRPr="008429DE">
        <w:rPr>
          <w:rFonts w:ascii="Arial Narrow" w:hAnsi="Arial Narrow" w:cs="Arial"/>
          <w:bCs/>
          <w:sz w:val="24"/>
          <w:szCs w:val="24"/>
        </w:rPr>
        <w:t xml:space="preserve"> wzoru oferty i ramowego wzoru umowy dotyczących realizacji zadania publicznego oraz wzoru sprawozdania z wykonania tego zadania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  <w:r w:rsidR="002849B8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color w:val="000000"/>
          <w:sz w:val="24"/>
          <w:szCs w:val="24"/>
        </w:rPr>
        <w:t xml:space="preserve">(Dz. U. z 2011 r. Nr 6, poz. 25). </w:t>
      </w:r>
      <w:r w:rsidRPr="008429DE">
        <w:rPr>
          <w:rFonts w:ascii="Arial Narrow" w:hAnsi="Arial Narrow" w:cs="Arial"/>
          <w:sz w:val="24"/>
          <w:szCs w:val="24"/>
        </w:rPr>
        <w:t xml:space="preserve">Wzór oferty dostępny jest w Urzędzie Miasta – Biuro Obsługi Interesanta oraz na stronie </w:t>
      </w:r>
      <w:hyperlink r:id="rId9" w:history="1">
        <w:r w:rsidR="008429DE" w:rsidRPr="008D1E0C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>Oferty złożone na innych drukach lub złożone</w:t>
      </w:r>
      <w:r w:rsidR="00930B3E">
        <w:rPr>
          <w:rFonts w:ascii="Arial Narrow" w:hAnsi="Arial Narrow" w:cs="Arial"/>
          <w:b/>
          <w:sz w:val="24"/>
          <w:szCs w:val="24"/>
        </w:rPr>
        <w:t xml:space="preserve">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>
        <w:rPr>
          <w:rFonts w:ascii="Arial Narrow" w:hAnsi="Arial Narrow" w:cs="Arial"/>
          <w:sz w:val="24"/>
          <w:szCs w:val="24"/>
        </w:rPr>
        <w:t>ją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zadania publicznego przez oferenta;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lastRenderedPageBreak/>
        <w:t>przedstawionej kalkulacji kosztów realizacji zadania publicznego, w tym w odniesieniu do zakresu rzeczowego zadania;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proponowanej jakości wykonania zadania i kwalifikacji osób, przy udziale których oferent będzie           realizować zadanie publiczne;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 realizację zadania publicznego;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wolontariuszy i pracę społeczną członków;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184729" w:rsidRPr="003E037A">
        <w:rPr>
          <w:rFonts w:ascii="Arial Narrow" w:hAnsi="Arial Narrow" w:cs="Arial"/>
          <w:sz w:val="24"/>
          <w:szCs w:val="24"/>
        </w:rPr>
        <w:t>, który podejmuje ostateczną decyzję w tej spra</w:t>
      </w:r>
      <w:r w:rsidR="005B7B97">
        <w:rPr>
          <w:rFonts w:ascii="Arial Narrow" w:hAnsi="Arial Narrow" w:cs="Arial"/>
          <w:sz w:val="24"/>
          <w:szCs w:val="24"/>
        </w:rPr>
        <w:t>wie,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0455E8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 xml:space="preserve">ikowana na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 oraz na tablicy ogłoszeń Urzędu.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0455E8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 razie nieprzewidzianej zmiany budżetu wysokość przyznanej dotacji może być niższa </w:t>
      </w:r>
      <w:r w:rsidRPr="008429DE">
        <w:rPr>
          <w:rFonts w:ascii="Arial Narrow" w:hAnsi="Arial Narrow" w:cs="Arial"/>
          <w:sz w:val="24"/>
          <w:szCs w:val="24"/>
        </w:rPr>
        <w:br/>
        <w:t xml:space="preserve">od określonej w ofercie. W takim przypadku oferent może negocjować zmniejszenie zakresu rzeczowego zadania lub wycofać ofertę. 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4035F7" w:rsidRPr="008429DE" w:rsidRDefault="004035F7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8C21AF">
        <w:rPr>
          <w:rFonts w:ascii="Arial Narrow" w:hAnsi="Arial Narrow" w:cs="Arial"/>
          <w:sz w:val="24"/>
          <w:szCs w:val="24"/>
        </w:rPr>
        <w:t>02</w:t>
      </w:r>
      <w:r w:rsidR="009A7F2E">
        <w:rPr>
          <w:rFonts w:ascii="Arial Narrow" w:hAnsi="Arial Narrow" w:cs="Arial"/>
          <w:sz w:val="24"/>
          <w:szCs w:val="24"/>
        </w:rPr>
        <w:t>.03</w:t>
      </w:r>
      <w:r w:rsidR="00852203">
        <w:rPr>
          <w:rFonts w:ascii="Arial Narrow" w:hAnsi="Arial Narrow" w:cs="Arial"/>
          <w:sz w:val="24"/>
          <w:szCs w:val="24"/>
        </w:rPr>
        <w:t>.</w:t>
      </w:r>
      <w:r w:rsidR="00852203">
        <w:rPr>
          <w:rFonts w:ascii="Arial Narrow" w:hAnsi="Arial Narrow" w:cs="Arial"/>
          <w:color w:val="000000" w:themeColor="text1"/>
          <w:sz w:val="24"/>
          <w:szCs w:val="24"/>
        </w:rPr>
        <w:t>2016</w:t>
      </w:r>
      <w:r w:rsidRPr="008429DE">
        <w:rPr>
          <w:rFonts w:ascii="Arial Narrow" w:hAnsi="Arial Narrow" w:cs="Arial"/>
          <w:color w:val="000000" w:themeColor="text1"/>
          <w:sz w:val="24"/>
          <w:szCs w:val="24"/>
        </w:rPr>
        <w:t xml:space="preserve"> 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A850CE">
      <w:headerReference w:type="default" r:id="rId12"/>
      <w:pgSz w:w="11906" w:h="16838"/>
      <w:pgMar w:top="1531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18" w:rsidRDefault="005A2918" w:rsidP="009C5788">
      <w:pPr>
        <w:spacing w:after="0" w:line="240" w:lineRule="auto"/>
      </w:pPr>
      <w:r>
        <w:separator/>
      </w:r>
    </w:p>
  </w:endnote>
  <w:endnote w:type="continuationSeparator" w:id="0">
    <w:p w:rsidR="005A2918" w:rsidRDefault="005A2918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18" w:rsidRDefault="005A2918" w:rsidP="009C5788">
      <w:pPr>
        <w:spacing w:after="0" w:line="240" w:lineRule="auto"/>
      </w:pPr>
      <w:r>
        <w:separator/>
      </w:r>
    </w:p>
  </w:footnote>
  <w:footnote w:type="continuationSeparator" w:id="0">
    <w:p w:rsidR="005A2918" w:rsidRDefault="005A2918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9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7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2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5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26"/>
  </w:num>
  <w:num w:numId="6">
    <w:abstractNumId w:val="32"/>
  </w:num>
  <w:num w:numId="7">
    <w:abstractNumId w:val="11"/>
  </w:num>
  <w:num w:numId="8">
    <w:abstractNumId w:val="16"/>
  </w:num>
  <w:num w:numId="9">
    <w:abstractNumId w:val="24"/>
  </w:num>
  <w:num w:numId="10">
    <w:abstractNumId w:val="4"/>
  </w:num>
  <w:num w:numId="11">
    <w:abstractNumId w:val="0"/>
  </w:num>
  <w:num w:numId="12">
    <w:abstractNumId w:val="7"/>
  </w:num>
  <w:num w:numId="13">
    <w:abstractNumId w:val="31"/>
  </w:num>
  <w:num w:numId="14">
    <w:abstractNumId w:val="27"/>
  </w:num>
  <w:num w:numId="15">
    <w:abstractNumId w:val="35"/>
  </w:num>
  <w:num w:numId="16">
    <w:abstractNumId w:val="5"/>
  </w:num>
  <w:num w:numId="17">
    <w:abstractNumId w:val="34"/>
  </w:num>
  <w:num w:numId="18">
    <w:abstractNumId w:val="21"/>
  </w:num>
  <w:num w:numId="19">
    <w:abstractNumId w:val="30"/>
  </w:num>
  <w:num w:numId="20">
    <w:abstractNumId w:val="17"/>
  </w:num>
  <w:num w:numId="21">
    <w:abstractNumId w:val="33"/>
  </w:num>
  <w:num w:numId="22">
    <w:abstractNumId w:val="29"/>
  </w:num>
  <w:num w:numId="23">
    <w:abstractNumId w:val="14"/>
  </w:num>
  <w:num w:numId="24">
    <w:abstractNumId w:val="15"/>
  </w:num>
  <w:num w:numId="25">
    <w:abstractNumId w:val="20"/>
  </w:num>
  <w:num w:numId="26">
    <w:abstractNumId w:val="9"/>
  </w:num>
  <w:num w:numId="27">
    <w:abstractNumId w:val="12"/>
  </w:num>
  <w:num w:numId="28">
    <w:abstractNumId w:val="3"/>
  </w:num>
  <w:num w:numId="29">
    <w:abstractNumId w:val="23"/>
  </w:num>
  <w:num w:numId="30">
    <w:abstractNumId w:val="6"/>
  </w:num>
  <w:num w:numId="31">
    <w:abstractNumId w:val="22"/>
  </w:num>
  <w:num w:numId="32">
    <w:abstractNumId w:val="19"/>
  </w:num>
  <w:num w:numId="33">
    <w:abstractNumId w:val="10"/>
  </w:num>
  <w:num w:numId="34">
    <w:abstractNumId w:val="28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19DB"/>
    <w:rsid w:val="0009787A"/>
    <w:rsid w:val="00184729"/>
    <w:rsid w:val="001A7DE8"/>
    <w:rsid w:val="001E242E"/>
    <w:rsid w:val="00236FE3"/>
    <w:rsid w:val="002849B8"/>
    <w:rsid w:val="00285120"/>
    <w:rsid w:val="002D55C3"/>
    <w:rsid w:val="0030262D"/>
    <w:rsid w:val="00327847"/>
    <w:rsid w:val="003506F6"/>
    <w:rsid w:val="00394CA0"/>
    <w:rsid w:val="003B5A1D"/>
    <w:rsid w:val="003E037A"/>
    <w:rsid w:val="003E0D8F"/>
    <w:rsid w:val="004035F7"/>
    <w:rsid w:val="0041070C"/>
    <w:rsid w:val="00465699"/>
    <w:rsid w:val="00477EDD"/>
    <w:rsid w:val="004C0228"/>
    <w:rsid w:val="004D7780"/>
    <w:rsid w:val="0055153B"/>
    <w:rsid w:val="00561A4F"/>
    <w:rsid w:val="005A2918"/>
    <w:rsid w:val="005B7B97"/>
    <w:rsid w:val="005D5B6B"/>
    <w:rsid w:val="00622490"/>
    <w:rsid w:val="00631431"/>
    <w:rsid w:val="00647ED1"/>
    <w:rsid w:val="00650FB9"/>
    <w:rsid w:val="006918B5"/>
    <w:rsid w:val="00692866"/>
    <w:rsid w:val="006E1A58"/>
    <w:rsid w:val="007D20D9"/>
    <w:rsid w:val="008126C2"/>
    <w:rsid w:val="00816FA2"/>
    <w:rsid w:val="008245B8"/>
    <w:rsid w:val="00826E67"/>
    <w:rsid w:val="008429DE"/>
    <w:rsid w:val="00852203"/>
    <w:rsid w:val="008C21AF"/>
    <w:rsid w:val="00906D4E"/>
    <w:rsid w:val="00930B3E"/>
    <w:rsid w:val="00954FC0"/>
    <w:rsid w:val="009A7F2E"/>
    <w:rsid w:val="009C5788"/>
    <w:rsid w:val="00A3446B"/>
    <w:rsid w:val="00A61870"/>
    <w:rsid w:val="00A850CE"/>
    <w:rsid w:val="00AC42A5"/>
    <w:rsid w:val="00AE570E"/>
    <w:rsid w:val="00B02E04"/>
    <w:rsid w:val="00B27355"/>
    <w:rsid w:val="00B506F0"/>
    <w:rsid w:val="00B86024"/>
    <w:rsid w:val="00BA6D81"/>
    <w:rsid w:val="00C85744"/>
    <w:rsid w:val="00CE7B68"/>
    <w:rsid w:val="00E7324A"/>
    <w:rsid w:val="00F03095"/>
    <w:rsid w:val="00F3340D"/>
    <w:rsid w:val="00F3779E"/>
    <w:rsid w:val="00F54D35"/>
    <w:rsid w:val="00F57BEB"/>
    <w:rsid w:val="00F70FF5"/>
    <w:rsid w:val="00F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B33A-AA64-425D-A593-C3C8881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2016-02-12T09:32:00Z</cp:lastPrinted>
  <dcterms:created xsi:type="dcterms:W3CDTF">2016-02-15T07:21:00Z</dcterms:created>
  <dcterms:modified xsi:type="dcterms:W3CDTF">2016-02-15T07:21:00Z</dcterms:modified>
</cp:coreProperties>
</file>