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w:t>
      </w:r>
      <w:r w:rsidR="00977988">
        <w:rPr>
          <w:rFonts w:ascii="Arial" w:hAnsi="Arial" w:cs="Arial"/>
          <w:sz w:val="20"/>
          <w:szCs w:val="20"/>
        </w:rPr>
        <w:t>pierwszy</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w:t>
      </w:r>
      <w:r w:rsidR="007D61CF">
        <w:rPr>
          <w:rFonts w:ascii="Arial" w:hAnsi="Arial" w:cs="Arial"/>
          <w:sz w:val="20"/>
          <w:szCs w:val="20"/>
        </w:rPr>
        <w:t xml:space="preserve"> przeznaczonej pod zabudowę </w:t>
      </w:r>
      <w:r w:rsidR="00E85F42">
        <w:rPr>
          <w:rFonts w:ascii="Arial" w:hAnsi="Arial" w:cs="Arial"/>
          <w:sz w:val="20"/>
          <w:szCs w:val="20"/>
        </w:rPr>
        <w:t xml:space="preserve">mieszkaniową </w:t>
      </w:r>
      <w:r w:rsidR="007D61CF">
        <w:rPr>
          <w:rFonts w:ascii="Arial" w:hAnsi="Arial" w:cs="Arial"/>
          <w:sz w:val="20"/>
          <w:szCs w:val="20"/>
        </w:rPr>
        <w:t>jednorodzinną,</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6E6CA3">
        <w:rPr>
          <w:rFonts w:ascii="Arial" w:hAnsi="Arial" w:cs="Arial"/>
          <w:sz w:val="20"/>
          <w:szCs w:val="20"/>
        </w:rPr>
        <w:t>przy ul. Sienkiewicza w Krośnie Odrzańskim.</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6E6CA3" w:rsidRDefault="00C63B73" w:rsidP="00F02C13">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574FB1">
        <w:rPr>
          <w:rFonts w:ascii="Arial" w:hAnsi="Arial" w:cs="Arial"/>
          <w:sz w:val="20"/>
          <w:szCs w:val="20"/>
        </w:rPr>
        <w:t>1225/</w:t>
      </w:r>
      <w:r w:rsidR="00977988">
        <w:rPr>
          <w:rFonts w:ascii="Arial" w:hAnsi="Arial" w:cs="Arial"/>
          <w:sz w:val="20"/>
          <w:szCs w:val="20"/>
        </w:rPr>
        <w:t>2</w:t>
      </w:r>
      <w:r w:rsidR="008048B7">
        <w:rPr>
          <w:rFonts w:ascii="Arial" w:hAnsi="Arial" w:cs="Arial"/>
          <w:sz w:val="20"/>
          <w:szCs w:val="20"/>
        </w:rPr>
        <w:t>8</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977988">
        <w:rPr>
          <w:rFonts w:ascii="Arial" w:hAnsi="Arial" w:cs="Arial"/>
          <w:sz w:val="20"/>
          <w:szCs w:val="20"/>
        </w:rPr>
        <w:t>981</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EF2480">
        <w:rPr>
          <w:rFonts w:ascii="Arial" w:hAnsi="Arial" w:cs="Arial"/>
          <w:sz w:val="20"/>
          <w:szCs w:val="20"/>
        </w:rPr>
        <w:t>Sienkiewicza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EF2480">
        <w:rPr>
          <w:rFonts w:ascii="Arial" w:hAnsi="Arial" w:cs="Arial"/>
          <w:sz w:val="20"/>
          <w:szCs w:val="20"/>
        </w:rPr>
        <w:t>trapezu o niewielkich zróżnicowaniach terenu.</w:t>
      </w:r>
      <w:r w:rsidR="00254F06">
        <w:rPr>
          <w:rFonts w:ascii="Arial" w:hAnsi="Arial" w:cs="Arial"/>
          <w:sz w:val="20"/>
          <w:szCs w:val="20"/>
        </w:rPr>
        <w:t xml:space="preserve"> W pobliżu nieruchomości przebiega sieć wodociągowa, kanalizacyjna i energetyczna.</w:t>
      </w:r>
      <w:r w:rsidR="00F03220">
        <w:rPr>
          <w:rFonts w:ascii="Arial" w:hAnsi="Arial" w:cs="Arial"/>
          <w:sz w:val="20"/>
          <w:szCs w:val="20"/>
        </w:rPr>
        <w:t xml:space="preserve"> </w:t>
      </w:r>
      <w:r w:rsidR="00254F06">
        <w:rPr>
          <w:rFonts w:ascii="Arial" w:hAnsi="Arial" w:cs="Arial"/>
          <w:sz w:val="20"/>
          <w:szCs w:val="20"/>
        </w:rPr>
        <w:br/>
        <w:t xml:space="preserve">Zgodnie z Miejscowym Planem Zagospodarowania przestrzennego gminy Krosno Odrzańskie </w:t>
      </w:r>
      <w:r w:rsidR="00203806">
        <w:rPr>
          <w:rFonts w:ascii="Arial" w:hAnsi="Arial" w:cs="Arial"/>
          <w:sz w:val="20"/>
          <w:szCs w:val="20"/>
        </w:rPr>
        <w:br/>
      </w:r>
      <w:r w:rsidR="00254F06">
        <w:rPr>
          <w:rFonts w:ascii="Arial" w:hAnsi="Arial" w:cs="Arial"/>
          <w:sz w:val="20"/>
          <w:szCs w:val="20"/>
        </w:rPr>
        <w:t>dla terenu w rejonie ulic Słowackiego i Metalowców, przedmiotowa działka położona jest na obszarze oznaczonym symbolem MN – tereny mieszkalnictwa jednorodzinnego.</w:t>
      </w:r>
      <w:r w:rsidR="008048B7">
        <w:rPr>
          <w:rFonts w:ascii="Arial" w:hAnsi="Arial" w:cs="Arial"/>
          <w:sz w:val="20"/>
          <w:szCs w:val="20"/>
        </w:rPr>
        <w:br/>
      </w:r>
      <w:r w:rsidR="00E553DA">
        <w:rPr>
          <w:rFonts w:ascii="Arial" w:hAnsi="Arial" w:cs="Arial"/>
          <w:sz w:val="20"/>
          <w:szCs w:val="20"/>
        </w:rPr>
        <w:t>Usytuowanie zabudowy zgodnie z MPZP (w układzie kalenicowym w stosunku do drogi dojazdowej) oraz załączoną wizualizacją.</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EF2480">
        <w:rPr>
          <w:rFonts w:ascii="Arial" w:hAnsi="Arial" w:cs="Arial"/>
          <w:sz w:val="20"/>
          <w:szCs w:val="20"/>
        </w:rPr>
        <w:t>00023038/4</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6E6CA3" w:rsidP="002D4DDF">
            <w:pPr>
              <w:jc w:val="both"/>
              <w:rPr>
                <w:rFonts w:ascii="Arial" w:hAnsi="Arial" w:cs="Arial"/>
                <w:sz w:val="20"/>
                <w:szCs w:val="20"/>
              </w:rPr>
            </w:pPr>
            <w:r>
              <w:rPr>
                <w:rFonts w:ascii="Arial" w:hAnsi="Arial" w:cs="Arial"/>
                <w:sz w:val="20"/>
                <w:szCs w:val="20"/>
              </w:rPr>
              <w:t>1225/</w:t>
            </w:r>
            <w:r w:rsidR="00977988">
              <w:rPr>
                <w:rFonts w:ascii="Arial" w:hAnsi="Arial" w:cs="Arial"/>
                <w:sz w:val="20"/>
                <w:szCs w:val="20"/>
              </w:rPr>
              <w:t>2</w:t>
            </w:r>
            <w:r w:rsidR="008048B7">
              <w:rPr>
                <w:rFonts w:ascii="Arial" w:hAnsi="Arial" w:cs="Arial"/>
                <w:sz w:val="20"/>
                <w:szCs w:val="20"/>
              </w:rPr>
              <w:t>8</w:t>
            </w:r>
          </w:p>
        </w:tc>
        <w:tc>
          <w:tcPr>
            <w:tcW w:w="1561" w:type="dxa"/>
          </w:tcPr>
          <w:p w:rsidR="00A07B11" w:rsidRPr="00A07B11" w:rsidRDefault="00977988" w:rsidP="00A07B11">
            <w:pPr>
              <w:jc w:val="center"/>
              <w:rPr>
                <w:rFonts w:ascii="Arial" w:hAnsi="Arial" w:cs="Arial"/>
                <w:sz w:val="20"/>
                <w:szCs w:val="20"/>
              </w:rPr>
            </w:pPr>
            <w:r>
              <w:rPr>
                <w:rFonts w:ascii="Arial" w:hAnsi="Arial" w:cs="Arial"/>
                <w:sz w:val="20"/>
                <w:szCs w:val="20"/>
              </w:rPr>
              <w:t>981</w:t>
            </w:r>
          </w:p>
        </w:tc>
        <w:tc>
          <w:tcPr>
            <w:tcW w:w="2916" w:type="dxa"/>
          </w:tcPr>
          <w:p w:rsidR="00A07B11" w:rsidRPr="00A07B11" w:rsidRDefault="00977988" w:rsidP="002B71E5">
            <w:pPr>
              <w:jc w:val="center"/>
              <w:rPr>
                <w:rFonts w:ascii="Arial" w:hAnsi="Arial" w:cs="Arial"/>
                <w:sz w:val="20"/>
                <w:szCs w:val="20"/>
              </w:rPr>
            </w:pPr>
            <w:r>
              <w:rPr>
                <w:rFonts w:ascii="Arial" w:hAnsi="Arial" w:cs="Arial"/>
                <w:sz w:val="20"/>
                <w:szCs w:val="20"/>
              </w:rPr>
              <w:t>65 480,00</w:t>
            </w:r>
          </w:p>
        </w:tc>
        <w:tc>
          <w:tcPr>
            <w:tcW w:w="1538" w:type="dxa"/>
          </w:tcPr>
          <w:p w:rsidR="00A07B11" w:rsidRPr="00A07B11" w:rsidRDefault="00977988" w:rsidP="00A07B11">
            <w:pPr>
              <w:jc w:val="center"/>
              <w:rPr>
                <w:rFonts w:ascii="Arial" w:hAnsi="Arial" w:cs="Arial"/>
                <w:sz w:val="20"/>
                <w:szCs w:val="20"/>
              </w:rPr>
            </w:pPr>
            <w:r>
              <w:rPr>
                <w:rFonts w:ascii="Arial" w:hAnsi="Arial" w:cs="Arial"/>
                <w:sz w:val="20"/>
                <w:szCs w:val="20"/>
              </w:rPr>
              <w:t>6 600,00</w:t>
            </w:r>
          </w:p>
        </w:tc>
        <w:tc>
          <w:tcPr>
            <w:tcW w:w="1538" w:type="dxa"/>
          </w:tcPr>
          <w:p w:rsidR="00A07B11" w:rsidRPr="00A07B11" w:rsidRDefault="00977988" w:rsidP="00A07B11">
            <w:pPr>
              <w:jc w:val="center"/>
              <w:rPr>
                <w:rFonts w:ascii="Arial" w:hAnsi="Arial" w:cs="Arial"/>
                <w:sz w:val="20"/>
                <w:szCs w:val="20"/>
              </w:rPr>
            </w:pPr>
            <w:r>
              <w:rPr>
                <w:rFonts w:ascii="Arial" w:hAnsi="Arial" w:cs="Arial"/>
                <w:sz w:val="20"/>
                <w:szCs w:val="20"/>
              </w:rPr>
              <w:t>660,00</w:t>
            </w:r>
            <w:r w:rsidR="00254F06">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8048B7">
        <w:rPr>
          <w:rFonts w:ascii="Arial" w:hAnsi="Arial" w:cs="Arial"/>
          <w:sz w:val="20"/>
          <w:szCs w:val="20"/>
        </w:rPr>
        <w:t>18</w:t>
      </w:r>
      <w:r w:rsidR="00E11547" w:rsidRPr="00E85F42">
        <w:rPr>
          <w:rFonts w:ascii="Arial" w:hAnsi="Arial" w:cs="Arial"/>
          <w:sz w:val="20"/>
          <w:szCs w:val="20"/>
        </w:rPr>
        <w:t>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 xml:space="preserve">sto </w:t>
      </w:r>
      <w:r w:rsidR="008048B7">
        <w:rPr>
          <w:rFonts w:ascii="Arial" w:hAnsi="Arial" w:cs="Arial"/>
          <w:sz w:val="20"/>
          <w:szCs w:val="20"/>
        </w:rPr>
        <w:t>osiem</w:t>
      </w:r>
      <w:r w:rsidR="00E11547">
        <w:rPr>
          <w:rFonts w:ascii="Arial" w:hAnsi="Arial" w:cs="Arial"/>
          <w:sz w:val="20"/>
          <w:szCs w:val="20"/>
        </w:rPr>
        <w:t>d</w:t>
      </w:r>
      <w:r w:rsidR="008048B7">
        <w:rPr>
          <w:rFonts w:ascii="Arial" w:hAnsi="Arial" w:cs="Arial"/>
          <w:sz w:val="20"/>
          <w:szCs w:val="20"/>
        </w:rPr>
        <w:t xml:space="preserve">ziesiąt </w:t>
      </w:r>
      <w:r w:rsidR="00E11547">
        <w:rPr>
          <w:rFonts w:ascii="Arial" w:hAnsi="Arial" w:cs="Arial"/>
          <w:sz w:val="20"/>
          <w:szCs w:val="20"/>
        </w:rPr>
        <w:t>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C63B73" w:rsidRPr="00D63DCA">
        <w:rPr>
          <w:rFonts w:ascii="Arial" w:hAnsi="Arial" w:cs="Arial"/>
          <w:sz w:val="20"/>
          <w:szCs w:val="20"/>
        </w:rPr>
        <w:t xml:space="preserve"> </w:t>
      </w:r>
      <w:r w:rsidR="006E6CA3">
        <w:rPr>
          <w:rFonts w:ascii="Arial" w:hAnsi="Arial" w:cs="Arial"/>
          <w:sz w:val="20"/>
          <w:szCs w:val="20"/>
        </w:rPr>
        <w:t>jest wolna od obciążeń i zobowiązań</w:t>
      </w:r>
      <w:r w:rsidR="00C63B73" w:rsidRPr="00D63DCA">
        <w:rPr>
          <w:rFonts w:ascii="Arial" w:hAnsi="Arial" w:cs="Arial"/>
          <w:sz w:val="20"/>
          <w:szCs w:val="20"/>
        </w:rPr>
        <w:t>.</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977988" w:rsidRDefault="00C63B73" w:rsidP="00977988">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E553DA">
        <w:rPr>
          <w:rFonts w:ascii="Arial" w:hAnsi="Arial" w:cs="Arial"/>
          <w:b/>
          <w:sz w:val="20"/>
          <w:szCs w:val="20"/>
        </w:rPr>
        <w:t>23</w:t>
      </w:r>
      <w:r w:rsidR="005430EE" w:rsidRPr="008A3FF1">
        <w:rPr>
          <w:rFonts w:ascii="Arial" w:hAnsi="Arial" w:cs="Arial"/>
          <w:b/>
          <w:sz w:val="20"/>
          <w:szCs w:val="20"/>
        </w:rPr>
        <w:t xml:space="preserve"> </w:t>
      </w:r>
      <w:r w:rsidR="00E553DA">
        <w:rPr>
          <w:rFonts w:ascii="Arial" w:hAnsi="Arial" w:cs="Arial"/>
          <w:b/>
          <w:sz w:val="20"/>
          <w:szCs w:val="20"/>
        </w:rPr>
        <w:t>czerwca</w:t>
      </w:r>
      <w:r w:rsidR="00FA7445">
        <w:rPr>
          <w:rFonts w:ascii="Arial" w:hAnsi="Arial" w:cs="Arial"/>
          <w:b/>
          <w:sz w:val="20"/>
          <w:szCs w:val="20"/>
        </w:rPr>
        <w:t xml:space="preserve"> </w:t>
      </w:r>
      <w:r w:rsidRPr="008A3FF1">
        <w:rPr>
          <w:rFonts w:ascii="Arial" w:hAnsi="Arial" w:cs="Arial"/>
          <w:b/>
          <w:sz w:val="20"/>
          <w:szCs w:val="20"/>
        </w:rPr>
        <w:t>201</w:t>
      </w:r>
      <w:r w:rsidR="00FA7445">
        <w:rPr>
          <w:rFonts w:ascii="Arial" w:hAnsi="Arial" w:cs="Arial"/>
          <w:b/>
          <w:sz w:val="20"/>
          <w:szCs w:val="20"/>
        </w:rPr>
        <w:t>6</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w:t>
      </w:r>
      <w:r w:rsidR="00E553DA">
        <w:rPr>
          <w:rFonts w:ascii="Arial" w:hAnsi="Arial" w:cs="Arial"/>
          <w:sz w:val="20"/>
          <w:szCs w:val="20"/>
        </w:rPr>
        <w:br/>
      </w:r>
      <w:r w:rsidRPr="008A3FF1">
        <w:rPr>
          <w:rFonts w:ascii="Arial" w:hAnsi="Arial" w:cs="Arial"/>
          <w:sz w:val="20"/>
          <w:szCs w:val="20"/>
        </w:rPr>
        <w:t xml:space="preserve">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E11547">
        <w:rPr>
          <w:rFonts w:ascii="Arial" w:hAnsi="Arial" w:cs="Arial"/>
          <w:sz w:val="20"/>
          <w:szCs w:val="20"/>
        </w:rPr>
        <w:br/>
      </w:r>
      <w:r w:rsidR="00977988">
        <w:rPr>
          <w:rFonts w:ascii="Arial" w:hAnsi="Arial" w:cs="Arial"/>
          <w:sz w:val="20"/>
          <w:szCs w:val="20"/>
        </w:rPr>
        <w:t>do publicznego obrotu.</w:t>
      </w:r>
    </w:p>
    <w:p w:rsidR="00977988" w:rsidRDefault="00977988" w:rsidP="00977988">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Pr>
          <w:rFonts w:ascii="Arial" w:hAnsi="Arial" w:cs="Arial"/>
          <w:sz w:val="20"/>
          <w:szCs w:val="20"/>
        </w:rPr>
        <w:t>gu, jeżeli w terminie do dnia 23.06.2016</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Pr="008A3FF1">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(j.t. Dz. U. z 2014 r. </w:t>
      </w:r>
      <w:r w:rsidRPr="008A3FF1">
        <w:rPr>
          <w:rFonts w:ascii="Arial" w:hAnsi="Arial" w:cs="Arial"/>
          <w:sz w:val="20"/>
          <w:szCs w:val="20"/>
        </w:rPr>
        <w:br/>
        <w:t>poz. 1090</w:t>
      </w:r>
      <w:r>
        <w:rPr>
          <w:rFonts w:ascii="Arial" w:hAnsi="Arial" w:cs="Arial"/>
          <w:sz w:val="20"/>
          <w:szCs w:val="20"/>
        </w:rPr>
        <w:t xml:space="preserve"> ze zm.</w:t>
      </w:r>
      <w:r w:rsidRPr="008A3FF1">
        <w:rPr>
          <w:rFonts w:ascii="Arial" w:hAnsi="Arial" w:cs="Arial"/>
          <w:sz w:val="20"/>
          <w:szCs w:val="20"/>
        </w:rPr>
        <w:t>).</w:t>
      </w:r>
    </w:p>
    <w:p w:rsidR="00C63B73" w:rsidRPr="00977988" w:rsidRDefault="00C63B73" w:rsidP="00977988">
      <w:pPr>
        <w:pStyle w:val="Akapitzlist"/>
        <w:numPr>
          <w:ilvl w:val="0"/>
          <w:numId w:val="2"/>
        </w:numPr>
        <w:jc w:val="both"/>
        <w:rPr>
          <w:rFonts w:ascii="Arial" w:hAnsi="Arial" w:cs="Arial"/>
          <w:sz w:val="20"/>
          <w:szCs w:val="20"/>
        </w:rPr>
      </w:pPr>
      <w:r w:rsidRPr="00977988">
        <w:rPr>
          <w:rFonts w:ascii="Arial" w:hAnsi="Arial" w:cs="Arial"/>
          <w:sz w:val="20"/>
          <w:szCs w:val="20"/>
        </w:rPr>
        <w:t xml:space="preserve">Osoby uczestniczące w </w:t>
      </w:r>
      <w:r w:rsidR="002B71E5" w:rsidRPr="00977988">
        <w:rPr>
          <w:rFonts w:ascii="Arial" w:hAnsi="Arial" w:cs="Arial"/>
          <w:sz w:val="20"/>
          <w:szCs w:val="20"/>
        </w:rPr>
        <w:t>przetargu zobowiązane są okazać</w:t>
      </w:r>
      <w:r w:rsidRPr="00977988">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045D40">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553DA">
        <w:rPr>
          <w:rFonts w:ascii="Arial" w:hAnsi="Arial" w:cs="Arial"/>
          <w:b/>
          <w:sz w:val="20"/>
          <w:szCs w:val="20"/>
        </w:rPr>
        <w:t>28 czerwca</w:t>
      </w:r>
      <w:r w:rsidR="00FA7445">
        <w:rPr>
          <w:rFonts w:ascii="Arial" w:hAnsi="Arial" w:cs="Arial"/>
          <w:b/>
          <w:sz w:val="20"/>
          <w:szCs w:val="20"/>
        </w:rPr>
        <w:t xml:space="preserve"> </w:t>
      </w:r>
      <w:r w:rsidRPr="00D63DCA">
        <w:rPr>
          <w:rFonts w:ascii="Arial" w:hAnsi="Arial" w:cs="Arial"/>
          <w:b/>
          <w:sz w:val="20"/>
          <w:szCs w:val="20"/>
        </w:rPr>
        <w:t>201</w:t>
      </w:r>
      <w:r w:rsidR="00FA7445">
        <w:rPr>
          <w:rFonts w:ascii="Arial" w:hAnsi="Arial" w:cs="Arial"/>
          <w:b/>
          <w:sz w:val="20"/>
          <w:szCs w:val="20"/>
        </w:rPr>
        <w:t>6 r. o godz. 9</w:t>
      </w:r>
      <w:r w:rsidR="00977988">
        <w:rPr>
          <w:rFonts w:ascii="Arial" w:hAnsi="Arial" w:cs="Arial"/>
          <w:b/>
          <w:sz w:val="20"/>
          <w:szCs w:val="20"/>
          <w:vertAlign w:val="superscript"/>
        </w:rPr>
        <w:t>4</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FA7445">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 xml:space="preserve">Odrzańskim ul. Parkowa 1, </w:t>
      </w:r>
      <w:r w:rsidR="00FA7445">
        <w:rPr>
          <w:rFonts w:ascii="Arial" w:hAnsi="Arial" w:cs="Arial"/>
          <w:b/>
          <w:sz w:val="20"/>
          <w:szCs w:val="20"/>
        </w:rPr>
        <w:t>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FA7445">
        <w:rPr>
          <w:rFonts w:ascii="Arial" w:hAnsi="Arial" w:cs="Arial"/>
          <w:sz w:val="20"/>
          <w:szCs w:val="20"/>
        </w:rPr>
        <w:t>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FA7445">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044BE2">
        <w:rPr>
          <w:rFonts w:ascii="Arial" w:hAnsi="Arial" w:cs="Arial"/>
          <w:sz w:val="20"/>
          <w:szCs w:val="20"/>
        </w:rPr>
        <w:t>,</w:t>
      </w:r>
      <w:r>
        <w:rPr>
          <w:rFonts w:ascii="Arial" w:hAnsi="Arial" w:cs="Arial"/>
          <w:sz w:val="20"/>
          <w:szCs w:val="20"/>
        </w:rPr>
        <w:t xml:space="preserve"> </w:t>
      </w:r>
      <w:r w:rsidR="00F56199">
        <w:rPr>
          <w:rFonts w:ascii="Arial" w:hAnsi="Arial" w:cs="Arial"/>
          <w:sz w:val="20"/>
          <w:szCs w:val="20"/>
        </w:rPr>
        <w:t xml:space="preserve"> 23.</w:t>
      </w:r>
      <w:r w:rsidR="00E553DA">
        <w:rPr>
          <w:rFonts w:ascii="Arial" w:hAnsi="Arial" w:cs="Arial"/>
          <w:sz w:val="20"/>
          <w:szCs w:val="20"/>
        </w:rPr>
        <w:t>05.</w:t>
      </w:r>
      <w:r w:rsidR="00FA7445">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E6CA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B686C950"/>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4BE2"/>
    <w:rsid w:val="000453E7"/>
    <w:rsid w:val="00045D40"/>
    <w:rsid w:val="000535AC"/>
    <w:rsid w:val="00061083"/>
    <w:rsid w:val="00075719"/>
    <w:rsid w:val="0009101B"/>
    <w:rsid w:val="000C3C43"/>
    <w:rsid w:val="00136AA2"/>
    <w:rsid w:val="0014270F"/>
    <w:rsid w:val="00182C40"/>
    <w:rsid w:val="00193FB5"/>
    <w:rsid w:val="001D4E08"/>
    <w:rsid w:val="00203806"/>
    <w:rsid w:val="00254F06"/>
    <w:rsid w:val="002B71E5"/>
    <w:rsid w:val="002D3B64"/>
    <w:rsid w:val="002D4DDF"/>
    <w:rsid w:val="0031646A"/>
    <w:rsid w:val="003C4C58"/>
    <w:rsid w:val="003F7A54"/>
    <w:rsid w:val="00402803"/>
    <w:rsid w:val="00472AB3"/>
    <w:rsid w:val="00484697"/>
    <w:rsid w:val="00487983"/>
    <w:rsid w:val="004C1182"/>
    <w:rsid w:val="004C6D3E"/>
    <w:rsid w:val="004D25AA"/>
    <w:rsid w:val="004D2C06"/>
    <w:rsid w:val="004F7678"/>
    <w:rsid w:val="005133A5"/>
    <w:rsid w:val="00524C9C"/>
    <w:rsid w:val="00542E8C"/>
    <w:rsid w:val="005430EE"/>
    <w:rsid w:val="00574FB1"/>
    <w:rsid w:val="005B1DE1"/>
    <w:rsid w:val="005E1767"/>
    <w:rsid w:val="005E1BB8"/>
    <w:rsid w:val="006960D0"/>
    <w:rsid w:val="006A4A69"/>
    <w:rsid w:val="006C33BA"/>
    <w:rsid w:val="006E6CA3"/>
    <w:rsid w:val="00726D14"/>
    <w:rsid w:val="00776150"/>
    <w:rsid w:val="00793F44"/>
    <w:rsid w:val="007A48DB"/>
    <w:rsid w:val="007B0505"/>
    <w:rsid w:val="007D61CF"/>
    <w:rsid w:val="008048B7"/>
    <w:rsid w:val="00850AE8"/>
    <w:rsid w:val="008A3FF1"/>
    <w:rsid w:val="008B5D98"/>
    <w:rsid w:val="008C245A"/>
    <w:rsid w:val="00977988"/>
    <w:rsid w:val="00981034"/>
    <w:rsid w:val="00A00B08"/>
    <w:rsid w:val="00A07B11"/>
    <w:rsid w:val="00A32FF4"/>
    <w:rsid w:val="00A74E71"/>
    <w:rsid w:val="00AB662B"/>
    <w:rsid w:val="00AD5CF4"/>
    <w:rsid w:val="00B06953"/>
    <w:rsid w:val="00C161C0"/>
    <w:rsid w:val="00C4773C"/>
    <w:rsid w:val="00C63B73"/>
    <w:rsid w:val="00CF76F1"/>
    <w:rsid w:val="00D63DCA"/>
    <w:rsid w:val="00D96659"/>
    <w:rsid w:val="00DB1239"/>
    <w:rsid w:val="00DD085B"/>
    <w:rsid w:val="00E11547"/>
    <w:rsid w:val="00E553DA"/>
    <w:rsid w:val="00E85F42"/>
    <w:rsid w:val="00E962CF"/>
    <w:rsid w:val="00EF2480"/>
    <w:rsid w:val="00F02C13"/>
    <w:rsid w:val="00F03220"/>
    <w:rsid w:val="00F254CD"/>
    <w:rsid w:val="00F56199"/>
    <w:rsid w:val="00F71EA2"/>
    <w:rsid w:val="00FA7445"/>
    <w:rsid w:val="00FE1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6746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2016-05-23T06:31:00Z</cp:lastPrinted>
  <dcterms:created xsi:type="dcterms:W3CDTF">2016-05-25T08:24:00Z</dcterms:created>
  <dcterms:modified xsi:type="dcterms:W3CDTF">2016-05-25T08:24:00Z</dcterms:modified>
</cp:coreProperties>
</file>