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A7" w:rsidRPr="005B3BA7" w:rsidRDefault="005B3BA7" w:rsidP="005B3BA7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5B3BA7">
        <w:rPr>
          <w:rFonts w:ascii="Arial" w:eastAsia="Times New Roman" w:hAnsi="Arial" w:cs="Arial"/>
          <w:lang w:eastAsia="pl-PL"/>
        </w:rPr>
        <w:t>Krosno Odrzańskie dnia 19 lipca  2016 r.</w:t>
      </w:r>
    </w:p>
    <w:p w:rsidR="005B3BA7" w:rsidRPr="005B3BA7" w:rsidRDefault="005B3BA7" w:rsidP="005B3BA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B3BA7" w:rsidRPr="005B3BA7" w:rsidRDefault="005B3BA7" w:rsidP="005B3BA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B3BA7">
        <w:rPr>
          <w:rFonts w:ascii="Arial" w:eastAsia="Times New Roman" w:hAnsi="Arial" w:cs="Arial"/>
          <w:lang w:eastAsia="pl-PL"/>
        </w:rPr>
        <w:t>IR.6733.7.2016.AW</w:t>
      </w:r>
    </w:p>
    <w:p w:rsidR="005B3BA7" w:rsidRPr="005B3BA7" w:rsidRDefault="005B3BA7" w:rsidP="005B3BA7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Arial" w:eastAsia="Times New Roman" w:hAnsi="Arial" w:cs="Arial"/>
          <w:b/>
          <w:sz w:val="80"/>
          <w:szCs w:val="20"/>
          <w:lang w:eastAsia="pl-PL"/>
        </w:rPr>
      </w:pPr>
    </w:p>
    <w:p w:rsidR="005B3BA7" w:rsidRPr="005B3BA7" w:rsidRDefault="005B3BA7" w:rsidP="005B3BA7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80"/>
          <w:szCs w:val="20"/>
          <w:lang w:eastAsia="pl-PL"/>
        </w:rPr>
      </w:pPr>
      <w:r w:rsidRPr="005B3BA7">
        <w:rPr>
          <w:rFonts w:ascii="Arial" w:eastAsia="Times New Roman" w:hAnsi="Arial" w:cs="Arial"/>
          <w:b/>
          <w:sz w:val="80"/>
          <w:szCs w:val="20"/>
          <w:lang w:eastAsia="pl-PL"/>
        </w:rPr>
        <w:t>OBWIESZCZENIE</w:t>
      </w:r>
    </w:p>
    <w:p w:rsidR="005B3BA7" w:rsidRPr="005B3BA7" w:rsidRDefault="005B3BA7" w:rsidP="005B3BA7">
      <w:pPr>
        <w:spacing w:after="0"/>
        <w:rPr>
          <w:rFonts w:ascii="Arial" w:eastAsia="Times New Roman" w:hAnsi="Arial" w:cs="Arial"/>
          <w:sz w:val="20"/>
          <w:lang w:eastAsia="pl-PL"/>
        </w:rPr>
      </w:pPr>
    </w:p>
    <w:p w:rsidR="005B3BA7" w:rsidRPr="005B3BA7" w:rsidRDefault="005B3BA7" w:rsidP="005B3BA7">
      <w:pPr>
        <w:spacing w:after="0"/>
        <w:rPr>
          <w:rFonts w:ascii="Arial" w:eastAsia="Times New Roman" w:hAnsi="Arial" w:cs="Arial"/>
          <w:lang w:eastAsia="pl-PL"/>
        </w:rPr>
      </w:pPr>
    </w:p>
    <w:p w:rsidR="005B3BA7" w:rsidRPr="005B3BA7" w:rsidRDefault="005B3BA7" w:rsidP="005B3BA7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pl-PL"/>
        </w:rPr>
      </w:pPr>
      <w:r w:rsidRPr="005B3BA7">
        <w:rPr>
          <w:rFonts w:ascii="Arial" w:eastAsia="Times New Roman" w:hAnsi="Arial" w:cs="Arial"/>
          <w:sz w:val="24"/>
          <w:szCs w:val="24"/>
          <w:lang w:eastAsia="pl-PL"/>
        </w:rPr>
        <w:t>Informuję, że stosownie do przepisów art. 49 kodeksu postępowania</w:t>
      </w:r>
      <w:r w:rsidRPr="005B3BA7">
        <w:rPr>
          <w:rFonts w:ascii="Arial" w:eastAsia="Times New Roman" w:hAnsi="Arial" w:cs="Arial"/>
          <w:szCs w:val="20"/>
          <w:lang w:eastAsia="pl-PL"/>
        </w:rPr>
        <w:t xml:space="preserve"> administracyjnego </w:t>
      </w:r>
      <w:r w:rsidRPr="005B3BA7">
        <w:rPr>
          <w:rFonts w:ascii="Arial" w:eastAsia="Times New Roman" w:hAnsi="Arial" w:cs="Arial"/>
          <w:lang w:eastAsia="pl-PL"/>
        </w:rPr>
        <w:t>(t .j. Dz. U. z 2016 r. poz. 23.</w:t>
      </w:r>
      <w:r w:rsidRPr="005B3BA7">
        <w:rPr>
          <w:rFonts w:ascii="Arial" w:eastAsia="Times New Roman" w:hAnsi="Arial" w:cs="Arial"/>
          <w:bCs/>
          <w:lang w:eastAsia="pl-PL"/>
        </w:rPr>
        <w:t>)</w:t>
      </w:r>
      <w:r w:rsidRPr="005B3BA7">
        <w:rPr>
          <w:rFonts w:ascii="Arial" w:eastAsia="Times New Roman" w:hAnsi="Arial" w:cs="Arial"/>
          <w:lang w:eastAsia="pl-PL"/>
        </w:rPr>
        <w:t xml:space="preserve"> </w:t>
      </w:r>
      <w:r w:rsidRPr="005B3BA7">
        <w:rPr>
          <w:rFonts w:ascii="Arial" w:eastAsia="Times New Roman" w:hAnsi="Arial" w:cs="Arial"/>
          <w:szCs w:val="20"/>
          <w:lang w:eastAsia="pl-PL"/>
        </w:rPr>
        <w:t xml:space="preserve">art. 1 ust. 2 i art. 53  ust. 1 ustawy z dnia 27 marca 2003r. o planowaniu i zagospodarowaniu przestrzennym </w:t>
      </w:r>
      <w:r w:rsidRPr="005B3BA7">
        <w:rPr>
          <w:rFonts w:ascii="Arial" w:eastAsia="Times New Roman" w:hAnsi="Arial" w:cs="Arial"/>
          <w:lang w:eastAsia="pl-PL"/>
        </w:rPr>
        <w:t xml:space="preserve">(t. j. Dz. U. z 2016 r. </w:t>
      </w:r>
      <w:r w:rsidRPr="005B3BA7">
        <w:rPr>
          <w:rFonts w:ascii="Arial" w:eastAsia="Times New Roman" w:hAnsi="Arial" w:cs="Arial"/>
          <w:lang w:eastAsia="pl-PL"/>
        </w:rPr>
        <w:br/>
        <w:t>poz. 778 ).</w:t>
      </w:r>
    </w:p>
    <w:p w:rsidR="005B3BA7" w:rsidRPr="005B3BA7" w:rsidRDefault="005B3BA7" w:rsidP="005B3BA7">
      <w:pPr>
        <w:spacing w:after="0" w:line="480" w:lineRule="auto"/>
        <w:jc w:val="center"/>
        <w:rPr>
          <w:rFonts w:ascii="Arial" w:eastAsia="Times New Roman" w:hAnsi="Arial" w:cs="Arial"/>
          <w:b/>
          <w:sz w:val="28"/>
          <w:lang w:eastAsia="pl-PL"/>
        </w:rPr>
      </w:pPr>
      <w:r w:rsidRPr="005B3BA7">
        <w:rPr>
          <w:rFonts w:ascii="Arial" w:eastAsia="Times New Roman" w:hAnsi="Arial" w:cs="Arial"/>
          <w:b/>
          <w:sz w:val="28"/>
          <w:lang w:eastAsia="pl-PL"/>
        </w:rPr>
        <w:t xml:space="preserve">ustalam </w:t>
      </w:r>
    </w:p>
    <w:p w:rsidR="005B3BA7" w:rsidRPr="005B3BA7" w:rsidRDefault="005B3BA7" w:rsidP="005B3BA7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lang w:eastAsia="pl-PL"/>
        </w:rPr>
      </w:pPr>
      <w:r w:rsidRPr="005B3BA7">
        <w:rPr>
          <w:rFonts w:ascii="Arial" w:eastAsia="Times New Roman" w:hAnsi="Arial" w:cs="Arial"/>
          <w:b/>
          <w:sz w:val="26"/>
          <w:lang w:eastAsia="pl-PL"/>
        </w:rPr>
        <w:t xml:space="preserve">w drodze decyzji administracyjnej </w:t>
      </w:r>
    </w:p>
    <w:p w:rsidR="005B3BA7" w:rsidRPr="005B3BA7" w:rsidRDefault="005B3BA7" w:rsidP="005B3BA7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lang w:eastAsia="pl-PL"/>
        </w:rPr>
      </w:pPr>
      <w:r w:rsidRPr="005B3BA7">
        <w:rPr>
          <w:rFonts w:ascii="Arial" w:eastAsia="Times New Roman" w:hAnsi="Arial" w:cs="Arial"/>
          <w:b/>
          <w:sz w:val="26"/>
          <w:lang w:eastAsia="pl-PL"/>
        </w:rPr>
        <w:t>z dnia 19 lipca 2016 r.</w:t>
      </w:r>
    </w:p>
    <w:p w:rsidR="005B3BA7" w:rsidRPr="005B3BA7" w:rsidRDefault="005B3BA7" w:rsidP="005B3BA7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3BA7">
        <w:rPr>
          <w:rFonts w:ascii="Arial" w:eastAsia="Times New Roman" w:hAnsi="Arial" w:cs="Arial"/>
          <w:b/>
          <w:sz w:val="24"/>
          <w:szCs w:val="24"/>
          <w:lang w:eastAsia="pl-PL"/>
        </w:rPr>
        <w:t>warunki  lokalizacji inwestycji celu publicznego  dla zamierzenia polegającego  na:</w:t>
      </w:r>
    </w:p>
    <w:p w:rsidR="005B3BA7" w:rsidRPr="005B3BA7" w:rsidRDefault="005B3BA7" w:rsidP="005B3BA7">
      <w:pPr>
        <w:suppressAutoHyphens/>
        <w:spacing w:after="0" w:line="240" w:lineRule="auto"/>
        <w:ind w:left="177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B3BA7" w:rsidRPr="005B3BA7" w:rsidRDefault="005B3BA7" w:rsidP="005B3BA7">
      <w:pPr>
        <w:numPr>
          <w:ilvl w:val="0"/>
          <w:numId w:val="2"/>
        </w:numPr>
        <w:tabs>
          <w:tab w:val="num" w:pos="1134"/>
        </w:tabs>
        <w:spacing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5B3BA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Budowie sieci wodociągowej przesyłowej </w:t>
      </w:r>
      <w:r w:rsidRPr="005B3BA7">
        <w:rPr>
          <w:rFonts w:ascii="Arial" w:eastAsia="Times New Roman" w:hAnsi="Arial" w:cs="Arial"/>
          <w:b/>
          <w:bCs/>
          <w:sz w:val="24"/>
          <w:szCs w:val="24"/>
          <w:lang w:val="x-none" w:eastAsia="ar-SA"/>
        </w:rPr>
        <w:t>przewidzia</w:t>
      </w:r>
      <w:r w:rsidRPr="005B3BA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nej </w:t>
      </w:r>
      <w:r w:rsidRPr="005B3BA7"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</w:r>
      <w:r w:rsidRPr="005B3BA7">
        <w:rPr>
          <w:rFonts w:ascii="Arial" w:eastAsia="Times New Roman" w:hAnsi="Arial" w:cs="Arial"/>
          <w:b/>
          <w:bCs/>
          <w:sz w:val="24"/>
          <w:szCs w:val="24"/>
          <w:lang w:val="x-none" w:eastAsia="ar-SA"/>
        </w:rPr>
        <w:t xml:space="preserve">do realizacji na </w:t>
      </w:r>
      <w:r w:rsidRPr="005B3BA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działkach </w:t>
      </w:r>
      <w:r w:rsidRPr="005B3BA7">
        <w:rPr>
          <w:rFonts w:ascii="Arial" w:eastAsia="Times New Roman" w:hAnsi="Arial" w:cs="Arial"/>
          <w:b/>
          <w:bCs/>
          <w:sz w:val="24"/>
          <w:szCs w:val="24"/>
          <w:lang w:val="x-none" w:eastAsia="ar-SA"/>
        </w:rPr>
        <w:t>geodezyjnie oznaczon</w:t>
      </w:r>
      <w:r w:rsidRPr="005B3BA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ych numerami 292/2, 299/2, 300/1, 301/3, 466/2, 917 obręb Radnica i 60, 63/3, 64/3  obręb Radnica-Szklarka gmina K</w:t>
      </w:r>
      <w:proofErr w:type="spellStart"/>
      <w:r w:rsidRPr="005B3BA7">
        <w:rPr>
          <w:rFonts w:ascii="Arial" w:eastAsia="Times New Roman" w:hAnsi="Arial" w:cs="Arial"/>
          <w:b/>
          <w:bCs/>
          <w:sz w:val="24"/>
          <w:szCs w:val="24"/>
          <w:lang w:val="x-none" w:eastAsia="ar-SA"/>
        </w:rPr>
        <w:t>rosno</w:t>
      </w:r>
      <w:proofErr w:type="spellEnd"/>
      <w:r w:rsidRPr="005B3BA7">
        <w:rPr>
          <w:rFonts w:ascii="Arial" w:eastAsia="Times New Roman" w:hAnsi="Arial" w:cs="Arial"/>
          <w:b/>
          <w:bCs/>
          <w:sz w:val="24"/>
          <w:szCs w:val="24"/>
          <w:lang w:val="x-none" w:eastAsia="ar-SA"/>
        </w:rPr>
        <w:t xml:space="preserve"> Odrzańskie</w:t>
      </w:r>
      <w:r w:rsidRPr="005B3BA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oraz na działkach oznaczonych numerami geodezyjnymi 297/1, 297/2,  311 obręb Grabin, Gmina Bytnica w</w:t>
      </w:r>
      <w:r w:rsidRPr="005B3BA7">
        <w:rPr>
          <w:rFonts w:ascii="Arial" w:eastAsia="Times New Roman" w:hAnsi="Arial" w:cs="Arial"/>
          <w:b/>
          <w:bCs/>
          <w:sz w:val="24"/>
          <w:szCs w:val="24"/>
          <w:lang w:val="x-none" w:eastAsia="ar-SA"/>
        </w:rPr>
        <w:t>oj. lubuskie</w:t>
      </w:r>
      <w:r w:rsidRPr="005B3BA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:rsidR="005B3BA7" w:rsidRPr="005B3BA7" w:rsidRDefault="005B3BA7" w:rsidP="005B3BA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B3BA7" w:rsidRPr="005B3BA7" w:rsidRDefault="005B3BA7" w:rsidP="005B3BA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B3BA7" w:rsidRPr="005B3BA7" w:rsidRDefault="005B3BA7" w:rsidP="005B3BA7">
      <w:pPr>
        <w:spacing w:after="0"/>
        <w:ind w:left="1701" w:hanging="1701"/>
        <w:jc w:val="both"/>
        <w:rPr>
          <w:rFonts w:ascii="Arial" w:eastAsia="Times New Roman" w:hAnsi="Arial" w:cs="Arial"/>
          <w:lang w:eastAsia="pl-PL"/>
        </w:rPr>
      </w:pPr>
      <w:r w:rsidRPr="005B3BA7">
        <w:rPr>
          <w:rFonts w:ascii="Arial" w:eastAsia="Times New Roman" w:hAnsi="Arial" w:cs="Arial"/>
          <w:lang w:eastAsia="pl-PL"/>
        </w:rPr>
        <w:t xml:space="preserve">Wnioskodawca:  </w:t>
      </w:r>
      <w:r w:rsidRPr="005B3BA7">
        <w:rPr>
          <w:rFonts w:ascii="Arial" w:eastAsia="Calibri" w:hAnsi="Arial" w:cs="Arial"/>
        </w:rPr>
        <w:t xml:space="preserve">Biuro Usług Projektowo-Wykonawczych Renata Herbut z siedzibą </w:t>
      </w:r>
      <w:r w:rsidRPr="005B3BA7">
        <w:rPr>
          <w:rFonts w:ascii="Arial" w:eastAsia="Calibri" w:hAnsi="Arial" w:cs="Arial"/>
        </w:rPr>
        <w:br/>
        <w:t>ul. Główna 1, 66-615 Dąbie reprezentowane przez Mariusza Herbut, działającego z pełnomocnictwa</w:t>
      </w:r>
      <w:r w:rsidRPr="005B3BA7">
        <w:rPr>
          <w:rFonts w:ascii="Arial" w:hAnsi="Arial" w:cs="Arial"/>
          <w:i/>
        </w:rPr>
        <w:t xml:space="preserve"> </w:t>
      </w:r>
      <w:r w:rsidRPr="005B3BA7">
        <w:rPr>
          <w:rFonts w:ascii="Arial" w:hAnsi="Arial" w:cs="Arial"/>
        </w:rPr>
        <w:t>Krośnieńskiego Przedsiębiorstwa Wodociągowo-Kanalizacyjnego Sp. z  o.o.” ul. Wiejska 23 w Krośnie Odrzańskie</w:t>
      </w:r>
      <w:r w:rsidRPr="005B3BA7">
        <w:rPr>
          <w:rFonts w:ascii="Arial" w:hAnsi="Arial" w:cs="Arial"/>
          <w:i/>
        </w:rPr>
        <w:t xml:space="preserve"> </w:t>
      </w:r>
      <w:r w:rsidRPr="005B3BA7">
        <w:rPr>
          <w:rFonts w:ascii="Arial" w:eastAsia="Times New Roman" w:hAnsi="Arial" w:cs="Arial"/>
          <w:lang w:eastAsia="pl-PL"/>
        </w:rPr>
        <w:t>Gmina Krosno Odrzańskie z siedzibą ul. Parkowa 1 66-600 Krosno Odrzańskie.</w:t>
      </w:r>
    </w:p>
    <w:p w:rsidR="005B3BA7" w:rsidRDefault="005B3BA7" w:rsidP="005B3BA7">
      <w:pPr>
        <w:rPr>
          <w:rFonts w:ascii="Arial" w:eastAsia="Times New Roman" w:hAnsi="Arial" w:cs="Arial"/>
          <w:lang w:eastAsia="pl-PL"/>
        </w:rPr>
      </w:pPr>
      <w:r w:rsidRPr="005B3BA7">
        <w:rPr>
          <w:rFonts w:ascii="Arial" w:eastAsia="Times New Roman" w:hAnsi="Arial" w:cs="Arial"/>
          <w:lang w:eastAsia="pl-PL"/>
        </w:rPr>
        <w:t xml:space="preserve">       </w:t>
      </w:r>
      <w:r w:rsidRPr="005B3BA7">
        <w:rPr>
          <w:rFonts w:ascii="Arial" w:eastAsia="Times New Roman" w:hAnsi="Arial" w:cs="Arial"/>
          <w:lang w:eastAsia="pl-PL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              </w:t>
      </w:r>
    </w:p>
    <w:p w:rsidR="005B3BA7" w:rsidRPr="005B3BA7" w:rsidRDefault="005B3BA7" w:rsidP="005B3BA7">
      <w:pPr>
        <w:jc w:val="right"/>
        <w:rPr>
          <w:rFonts w:ascii="Arial" w:eastAsia="Times New Roman" w:hAnsi="Arial" w:cs="Arial"/>
          <w:lang w:eastAsia="pl-PL"/>
        </w:rPr>
      </w:pPr>
      <w:bookmarkStart w:id="0" w:name="_GoBack"/>
      <w:r>
        <w:rPr>
          <w:rFonts w:ascii="Arial" w:eastAsia="Times New Roman" w:hAnsi="Arial" w:cs="Arial"/>
          <w:lang w:eastAsia="pl-PL"/>
        </w:rPr>
        <w:t xml:space="preserve">[-] </w:t>
      </w:r>
      <w:r w:rsidRPr="005B3BA7">
        <w:rPr>
          <w:rFonts w:ascii="Arial" w:eastAsia="Times New Roman" w:hAnsi="Arial" w:cs="Arial"/>
          <w:lang w:eastAsia="pl-PL"/>
        </w:rPr>
        <w:t>Burmistrz Krosna Odrzańskiego</w:t>
      </w:r>
    </w:p>
    <w:p w:rsidR="005B3BA7" w:rsidRPr="005B3BA7" w:rsidRDefault="005B3BA7" w:rsidP="005B3BA7"/>
    <w:bookmarkEnd w:id="0"/>
    <w:p w:rsidR="00723774" w:rsidRDefault="00723774"/>
    <w:sectPr w:rsidR="0072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FF5E1D"/>
    <w:multiLevelType w:val="hybridMultilevel"/>
    <w:tmpl w:val="7778DB2E"/>
    <w:lvl w:ilvl="0" w:tplc="0415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01"/>
    <w:rsid w:val="00303401"/>
    <w:rsid w:val="005B3BA7"/>
    <w:rsid w:val="0072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Wegrzyn</dc:creator>
  <cp:keywords/>
  <dc:description/>
  <cp:lastModifiedBy>Aleksandra Wegrzyn</cp:lastModifiedBy>
  <cp:revision>2</cp:revision>
  <dcterms:created xsi:type="dcterms:W3CDTF">2016-07-20T10:48:00Z</dcterms:created>
  <dcterms:modified xsi:type="dcterms:W3CDTF">2016-07-20T10:49:00Z</dcterms:modified>
</cp:coreProperties>
</file>