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D8" w:rsidRDefault="00D442CB">
      <w:pPr>
        <w:jc w:val="center"/>
        <w:rPr>
          <w:rFonts w:ascii="Arial" w:hAnsi="Arial" w:cs="Arial"/>
          <w:b/>
          <w:sz w:val="20"/>
          <w:szCs w:val="20"/>
        </w:rPr>
      </w:pPr>
      <w:r>
        <w:rPr>
          <w:rFonts w:ascii="Arial" w:hAnsi="Arial" w:cs="Arial"/>
          <w:b/>
          <w:sz w:val="20"/>
          <w:szCs w:val="20"/>
        </w:rPr>
        <w:t>OGŁOSZENIE</w:t>
      </w:r>
    </w:p>
    <w:p w:rsidR="00854CD8" w:rsidRDefault="00854CD8">
      <w:pPr>
        <w:jc w:val="center"/>
        <w:rPr>
          <w:rFonts w:ascii="Arial" w:hAnsi="Arial" w:cs="Arial"/>
          <w:b/>
          <w:sz w:val="20"/>
          <w:szCs w:val="20"/>
        </w:rPr>
      </w:pPr>
    </w:p>
    <w:p w:rsidR="00854CD8" w:rsidRDefault="00D442CB">
      <w:pPr>
        <w:jc w:val="both"/>
        <w:rPr>
          <w:rFonts w:ascii="Arial" w:hAnsi="Arial" w:cs="Arial"/>
          <w:sz w:val="20"/>
          <w:szCs w:val="20"/>
        </w:rPr>
      </w:pPr>
      <w:r>
        <w:rPr>
          <w:rFonts w:ascii="Arial" w:hAnsi="Arial" w:cs="Arial"/>
          <w:sz w:val="20"/>
          <w:szCs w:val="20"/>
        </w:rPr>
        <w:t xml:space="preserve">Burmistrz Krosna Odrzańskiego ogłasza </w:t>
      </w:r>
      <w:r w:rsidR="001476EA">
        <w:rPr>
          <w:rFonts w:ascii="Arial" w:hAnsi="Arial" w:cs="Arial"/>
          <w:sz w:val="20"/>
          <w:szCs w:val="20"/>
        </w:rPr>
        <w:t>pierwszy</w:t>
      </w:r>
      <w:r>
        <w:rPr>
          <w:rFonts w:ascii="Arial" w:hAnsi="Arial" w:cs="Arial"/>
          <w:sz w:val="20"/>
          <w:szCs w:val="20"/>
        </w:rPr>
        <w:t xml:space="preserve"> ustny przetarg nieograniczony na sprzedaż nieruchomości niezabudowan</w:t>
      </w:r>
      <w:r w:rsidR="005906FF">
        <w:rPr>
          <w:rFonts w:ascii="Arial" w:hAnsi="Arial" w:cs="Arial"/>
          <w:sz w:val="20"/>
          <w:szCs w:val="20"/>
        </w:rPr>
        <w:t>ej oznaczonej działką nr 1232/23</w:t>
      </w:r>
      <w:r>
        <w:rPr>
          <w:rFonts w:ascii="Arial" w:hAnsi="Arial" w:cs="Arial"/>
          <w:sz w:val="20"/>
          <w:szCs w:val="20"/>
        </w:rPr>
        <w:t>, stanowiącej własność gminy Krosno Odrzańskie, położonej w Krośnie Odrzańskim przy ul. Newtona i Edisona.</w:t>
      </w:r>
    </w:p>
    <w:p w:rsidR="00854CD8" w:rsidRDefault="00D442CB">
      <w:pPr>
        <w:jc w:val="both"/>
        <w:rPr>
          <w:rFonts w:ascii="Arial" w:hAnsi="Arial" w:cs="Arial"/>
          <w:b/>
          <w:sz w:val="20"/>
          <w:szCs w:val="20"/>
        </w:rPr>
      </w:pPr>
      <w:r>
        <w:rPr>
          <w:rFonts w:ascii="Arial" w:hAnsi="Arial" w:cs="Arial"/>
          <w:b/>
          <w:sz w:val="20"/>
          <w:szCs w:val="20"/>
        </w:rPr>
        <w:t>I. Rodzaj nieruchomości:</w:t>
      </w:r>
    </w:p>
    <w:p w:rsidR="00854CD8" w:rsidRDefault="00D442CB">
      <w:pPr>
        <w:jc w:val="both"/>
      </w:pPr>
      <w:r>
        <w:rPr>
          <w:rFonts w:ascii="Arial" w:hAnsi="Arial" w:cs="Arial"/>
          <w:sz w:val="20"/>
          <w:szCs w:val="20"/>
        </w:rPr>
        <w:t xml:space="preserve">Nieruchomość gruntowa niezabudowana oznaczona działką numer </w:t>
      </w:r>
      <w:r w:rsidR="000E65FF">
        <w:rPr>
          <w:rFonts w:ascii="Arial" w:eastAsia="Times New Roman" w:hAnsi="Arial" w:cs="Arial"/>
          <w:b/>
          <w:sz w:val="20"/>
          <w:szCs w:val="20"/>
          <w:lang w:eastAsia="pl-PL"/>
        </w:rPr>
        <w:t>1232/23</w:t>
      </w:r>
      <w:r>
        <w:rPr>
          <w:rFonts w:ascii="Arial" w:eastAsia="Times New Roman" w:hAnsi="Arial" w:cs="Arial"/>
          <w:sz w:val="20"/>
          <w:szCs w:val="20"/>
          <w:lang w:eastAsia="pl-PL"/>
        </w:rPr>
        <w:t xml:space="preserve"> </w:t>
      </w:r>
      <w:r w:rsidR="000E65FF">
        <w:rPr>
          <w:rFonts w:ascii="Arial" w:eastAsia="Times New Roman" w:hAnsi="Arial" w:cs="Arial"/>
          <w:color w:val="000000"/>
          <w:sz w:val="20"/>
          <w:szCs w:val="20"/>
          <w:lang w:eastAsia="pl-PL"/>
        </w:rPr>
        <w:t>o powierzchni 5658</w:t>
      </w:r>
      <w:r>
        <w:rPr>
          <w:rFonts w:ascii="Arial" w:hAnsi="Arial" w:cs="Arial"/>
          <w:sz w:val="20"/>
          <w:szCs w:val="20"/>
        </w:rPr>
        <w:t xml:space="preserve"> m² posiada kształt </w:t>
      </w:r>
      <w:r w:rsidR="009D65E8">
        <w:rPr>
          <w:rFonts w:ascii="Arial" w:hAnsi="Arial" w:cs="Arial"/>
          <w:sz w:val="20"/>
          <w:szCs w:val="20"/>
        </w:rPr>
        <w:t>zbliżon</w:t>
      </w:r>
      <w:bookmarkStart w:id="0" w:name="_GoBack"/>
      <w:bookmarkEnd w:id="0"/>
      <w:r w:rsidR="009D65E8">
        <w:rPr>
          <w:rFonts w:ascii="Arial" w:hAnsi="Arial" w:cs="Arial"/>
          <w:sz w:val="20"/>
          <w:szCs w:val="20"/>
        </w:rPr>
        <w:t>y do trapezu,</w:t>
      </w:r>
      <w:r>
        <w:rPr>
          <w:rFonts w:ascii="Arial" w:hAnsi="Arial" w:cs="Arial"/>
          <w:sz w:val="20"/>
          <w:szCs w:val="20"/>
        </w:rPr>
        <w:t xml:space="preserve"> rzeźba terenu zróżnicowana, przy </w:t>
      </w:r>
      <w:r w:rsidR="009D65E8">
        <w:rPr>
          <w:rFonts w:ascii="Arial" w:hAnsi="Arial" w:cs="Arial"/>
          <w:sz w:val="20"/>
          <w:szCs w:val="20"/>
        </w:rPr>
        <w:t>południowej granicy rozciąga się skarpa</w:t>
      </w:r>
      <w:r>
        <w:rPr>
          <w:rFonts w:ascii="Arial" w:hAnsi="Arial" w:cs="Arial"/>
          <w:sz w:val="20"/>
          <w:szCs w:val="20"/>
        </w:rPr>
        <w:t xml:space="preserve">. Teren porośnięty trawą, chwastami oraz samosiejkami drzew. Obszar nieogrodzony, </w:t>
      </w:r>
      <w:r w:rsidR="009D65E8">
        <w:rPr>
          <w:rFonts w:ascii="Arial" w:hAnsi="Arial" w:cs="Arial"/>
          <w:sz w:val="20"/>
          <w:szCs w:val="20"/>
        </w:rPr>
        <w:br/>
      </w:r>
      <w:r>
        <w:rPr>
          <w:rFonts w:ascii="Arial" w:hAnsi="Arial" w:cs="Arial"/>
          <w:sz w:val="20"/>
          <w:szCs w:val="20"/>
        </w:rPr>
        <w:t xml:space="preserve">w pobliżu znajduje się sieć wodociągowa i kanalizacyjna oraz </w:t>
      </w:r>
      <w:r w:rsidR="009D65E8">
        <w:rPr>
          <w:rFonts w:ascii="Arial" w:hAnsi="Arial" w:cs="Arial"/>
          <w:sz w:val="20"/>
          <w:szCs w:val="20"/>
        </w:rPr>
        <w:t>elektroenergetyczna.</w:t>
      </w:r>
      <w:r>
        <w:rPr>
          <w:rFonts w:ascii="Arial" w:hAnsi="Arial" w:cs="Arial"/>
          <w:sz w:val="20"/>
          <w:szCs w:val="20"/>
        </w:rPr>
        <w:t xml:space="preserve"> Nieruchomość zlokalizowana w północno-wschodniej części miasta Krosno Odrzańskie w strefie peryferyjnej, </w:t>
      </w:r>
      <w:r w:rsidR="009D65E8">
        <w:rPr>
          <w:rFonts w:ascii="Arial" w:hAnsi="Arial" w:cs="Arial"/>
          <w:sz w:val="20"/>
          <w:szCs w:val="20"/>
        </w:rPr>
        <w:br/>
      </w:r>
      <w:r>
        <w:rPr>
          <w:rFonts w:ascii="Arial" w:hAnsi="Arial" w:cs="Arial"/>
          <w:sz w:val="20"/>
          <w:szCs w:val="20"/>
        </w:rPr>
        <w:t>w odległości około 1700 m od ścisłego centrum miasta.</w:t>
      </w:r>
    </w:p>
    <w:p w:rsidR="00854CD8" w:rsidRDefault="00D442CB">
      <w:pPr>
        <w:jc w:val="both"/>
      </w:pPr>
      <w:r>
        <w:rPr>
          <w:rFonts w:ascii="Arial" w:hAnsi="Arial" w:cs="Arial"/>
          <w:sz w:val="20"/>
          <w:szCs w:val="20"/>
        </w:rPr>
        <w:t>I</w:t>
      </w:r>
      <w:r>
        <w:rPr>
          <w:rFonts w:ascii="Arial" w:eastAsia="Times New Roman" w:hAnsi="Arial" w:cs="Arial"/>
          <w:sz w:val="20"/>
          <w:szCs w:val="20"/>
          <w:lang w:eastAsia="pl-PL"/>
        </w:rPr>
        <w:t>nfrastrukturę techniczną niezbędną do funkcjonowania planowanego obiektu nabywca (inwestor) wykona 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9D65E8" w:rsidRDefault="009D65E8">
      <w:pPr>
        <w:jc w:val="both"/>
        <w:rPr>
          <w:rFonts w:ascii="Arial" w:eastAsia="Times New Roman" w:hAnsi="Arial" w:cs="Arial"/>
          <w:b/>
          <w:sz w:val="20"/>
          <w:szCs w:val="20"/>
          <w:lang w:eastAsia="pl-PL"/>
        </w:rPr>
      </w:pPr>
      <w:r w:rsidRPr="000E65FF">
        <w:rPr>
          <w:rFonts w:ascii="Arial" w:eastAsia="Times New Roman" w:hAnsi="Arial" w:cs="Arial"/>
          <w:b/>
          <w:sz w:val="20"/>
          <w:szCs w:val="20"/>
          <w:lang w:eastAsia="pl-PL"/>
        </w:rPr>
        <w:t xml:space="preserve">Na działce oznaczonej numerem 1232/23 zostanie ustanowiona nieodpłatna służebność drogi koniecznej polegająca na prawie przejazdu i przechodu na rzecz każdoczesnego właściciela nieruchomości oznaczonej numerem 1232/22 położonej w Krośnie Odrzańskim </w:t>
      </w:r>
      <w:r w:rsidR="000E65FF">
        <w:rPr>
          <w:rFonts w:ascii="Arial" w:eastAsia="Times New Roman" w:hAnsi="Arial" w:cs="Arial"/>
          <w:b/>
          <w:sz w:val="20"/>
          <w:szCs w:val="20"/>
          <w:lang w:eastAsia="pl-PL"/>
        </w:rPr>
        <w:br/>
      </w:r>
      <w:r w:rsidRPr="000E65FF">
        <w:rPr>
          <w:rFonts w:ascii="Arial" w:eastAsia="Times New Roman" w:hAnsi="Arial" w:cs="Arial"/>
          <w:b/>
          <w:sz w:val="20"/>
          <w:szCs w:val="20"/>
          <w:lang w:eastAsia="pl-PL"/>
        </w:rPr>
        <w:t>przy ul. Edisona.</w:t>
      </w:r>
    </w:p>
    <w:p w:rsidR="000E65FF" w:rsidRPr="000E65FF" w:rsidRDefault="000E65FF">
      <w:pPr>
        <w:jc w:val="both"/>
        <w:rPr>
          <w:rFonts w:ascii="Arial" w:eastAsia="Times New Roman" w:hAnsi="Arial" w:cs="Arial"/>
          <w:b/>
          <w:sz w:val="20"/>
          <w:szCs w:val="20"/>
          <w:lang w:eastAsia="pl-PL"/>
        </w:rPr>
      </w:pPr>
      <w:r>
        <w:rPr>
          <w:rFonts w:ascii="Arial" w:eastAsia="Times New Roman" w:hAnsi="Arial" w:cs="Arial"/>
          <w:b/>
          <w:sz w:val="20"/>
          <w:szCs w:val="20"/>
          <w:lang w:eastAsia="pl-PL"/>
        </w:rPr>
        <w:t>Nieruchomość jest wolna od innych niż ww. obciążeń i zobowiązań.</w:t>
      </w:r>
    </w:p>
    <w:p w:rsidR="00854CD8" w:rsidRDefault="00D442CB">
      <w:pPr>
        <w:jc w:val="both"/>
      </w:pPr>
      <w:r>
        <w:rPr>
          <w:rFonts w:ascii="Arial" w:eastAsia="Times New Roman" w:hAnsi="Arial" w:cs="Arial"/>
          <w:sz w:val="20"/>
          <w:szCs w:val="20"/>
          <w:lang w:eastAsia="pl-PL"/>
        </w:rPr>
        <w:t>Zgodnie z Miejscowym Planem Zagospodarowania Przestrzennego działka położona jest n</w:t>
      </w:r>
      <w:r w:rsidR="009D65E8">
        <w:rPr>
          <w:rFonts w:ascii="Arial" w:eastAsia="Times New Roman" w:hAnsi="Arial" w:cs="Arial"/>
          <w:sz w:val="20"/>
          <w:szCs w:val="20"/>
          <w:lang w:eastAsia="pl-PL"/>
        </w:rPr>
        <w:t xml:space="preserve">a obszarze oznaczonym symbolem </w:t>
      </w:r>
      <w:r>
        <w:rPr>
          <w:rFonts w:ascii="Arial" w:eastAsia="Arial" w:hAnsi="Arial"/>
          <w:kern w:val="3"/>
          <w:sz w:val="20"/>
          <w:szCs w:val="20"/>
        </w:rPr>
        <w:t>P – tereny zabudowy techniczno-produkcyjnej</w:t>
      </w:r>
      <w:r>
        <w:rPr>
          <w:rFonts w:ascii="Times New Roman" w:eastAsia="Arial" w:hAnsi="Times New Roman"/>
          <w:kern w:val="3"/>
          <w:sz w:val="20"/>
          <w:szCs w:val="20"/>
        </w:rPr>
        <w:t>.</w:t>
      </w:r>
    </w:p>
    <w:p w:rsidR="00854CD8" w:rsidRDefault="00D442CB">
      <w:pPr>
        <w:jc w:val="both"/>
        <w:rPr>
          <w:rFonts w:ascii="Arial" w:hAnsi="Arial" w:cs="Arial"/>
          <w:sz w:val="20"/>
          <w:szCs w:val="20"/>
        </w:rPr>
      </w:pPr>
      <w:r>
        <w:rPr>
          <w:rFonts w:ascii="Arial" w:hAnsi="Arial" w:cs="Arial"/>
          <w:sz w:val="20"/>
          <w:szCs w:val="20"/>
        </w:rPr>
        <w:t>Nieruchomość ma urządzoną księgę wieczystą KW nr ZG1K/00027512/9 prowadzoną przez V Wydział Ksiąg Wieczystych Sądu Rejonowego w Krośnie Odrzańskim.</w:t>
      </w:r>
    </w:p>
    <w:p w:rsidR="00854CD8" w:rsidRDefault="00D442CB">
      <w:pPr>
        <w:jc w:val="both"/>
      </w:pPr>
      <w:r>
        <w:rPr>
          <w:rFonts w:ascii="Arial" w:hAnsi="Arial" w:cs="Arial"/>
          <w:b/>
          <w:sz w:val="20"/>
          <w:szCs w:val="20"/>
        </w:rPr>
        <w:t>II. Nabywca nieruchomości zobowiązuje się do z</w:t>
      </w:r>
      <w:r>
        <w:rPr>
          <w:rFonts w:ascii="Arial" w:hAnsi="Arial" w:cs="Arial"/>
          <w:sz w:val="20"/>
          <w:szCs w:val="20"/>
        </w:rPr>
        <w:t>apoznania się przed przetargiem z istniejącym stanem prawnym, technicznym i faktycznym nabywanej nieruchomości.</w:t>
      </w:r>
    </w:p>
    <w:p w:rsidR="00854CD8" w:rsidRDefault="00D442CB">
      <w:pPr>
        <w:jc w:val="both"/>
        <w:rPr>
          <w:rFonts w:ascii="Arial" w:hAnsi="Arial" w:cs="Arial"/>
          <w:b/>
          <w:sz w:val="20"/>
          <w:szCs w:val="20"/>
        </w:rPr>
      </w:pPr>
      <w:r>
        <w:rPr>
          <w:rFonts w:ascii="Arial" w:hAnsi="Arial" w:cs="Arial"/>
          <w:b/>
          <w:sz w:val="20"/>
          <w:szCs w:val="20"/>
        </w:rPr>
        <w:t>III. Warunki dotyczące ceny, wadium i postąpienia:</w:t>
      </w:r>
    </w:p>
    <w:tbl>
      <w:tblPr>
        <w:tblW w:w="9180" w:type="dxa"/>
        <w:tblLayout w:type="fixed"/>
        <w:tblCellMar>
          <w:left w:w="10" w:type="dxa"/>
          <w:right w:w="10" w:type="dxa"/>
        </w:tblCellMar>
        <w:tblLook w:val="04A0" w:firstRow="1" w:lastRow="0" w:firstColumn="1" w:lastColumn="0" w:noHBand="0" w:noVBand="1"/>
      </w:tblPr>
      <w:tblGrid>
        <w:gridCol w:w="516"/>
        <w:gridCol w:w="1293"/>
        <w:gridCol w:w="1560"/>
        <w:gridCol w:w="2287"/>
        <w:gridCol w:w="1682"/>
        <w:gridCol w:w="1842"/>
      </w:tblGrid>
      <w:tr w:rsidR="00854CD8">
        <w:trPr>
          <w:trHeight w:val="57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both"/>
              <w:rPr>
                <w:rFonts w:ascii="Arial" w:hAnsi="Arial" w:cs="Arial"/>
                <w:b/>
                <w:sz w:val="20"/>
                <w:szCs w:val="20"/>
              </w:rPr>
            </w:pPr>
            <w:r>
              <w:rPr>
                <w:rFonts w:ascii="Arial" w:hAnsi="Arial" w:cs="Arial"/>
                <w:b/>
                <w:sz w:val="20"/>
                <w:szCs w:val="20"/>
              </w:rPr>
              <w:t>Lp.</w:t>
            </w: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both"/>
              <w:rPr>
                <w:rFonts w:ascii="Arial" w:hAnsi="Arial" w:cs="Arial"/>
                <w:b/>
                <w:sz w:val="20"/>
                <w:szCs w:val="20"/>
              </w:rPr>
            </w:pPr>
            <w:r>
              <w:rPr>
                <w:rFonts w:ascii="Arial" w:hAnsi="Arial" w:cs="Arial"/>
                <w:b/>
                <w:sz w:val="20"/>
                <w:szCs w:val="20"/>
              </w:rPr>
              <w:t>Nr działki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Powierzchnia</w:t>
            </w:r>
          </w:p>
          <w:p w:rsidR="00854CD8" w:rsidRDefault="00D442CB">
            <w:pPr>
              <w:spacing w:after="0" w:line="240" w:lineRule="auto"/>
              <w:jc w:val="center"/>
              <w:rPr>
                <w:rFonts w:ascii="Arial" w:hAnsi="Arial" w:cs="Arial"/>
                <w:b/>
                <w:sz w:val="20"/>
                <w:szCs w:val="20"/>
              </w:rPr>
            </w:pPr>
            <w:r>
              <w:rPr>
                <w:rFonts w:ascii="Arial" w:hAnsi="Arial" w:cs="Arial"/>
                <w:b/>
                <w:sz w:val="20"/>
                <w:szCs w:val="20"/>
              </w:rPr>
              <w:t>/m²/</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Cena wywoławcza</w:t>
            </w:r>
          </w:p>
          <w:p w:rsidR="00854CD8" w:rsidRDefault="00D442CB">
            <w:pPr>
              <w:spacing w:after="0" w:line="240" w:lineRule="auto"/>
              <w:jc w:val="center"/>
              <w:rPr>
                <w:rFonts w:ascii="Arial" w:hAnsi="Arial" w:cs="Arial"/>
                <w:b/>
                <w:sz w:val="20"/>
                <w:szCs w:val="20"/>
              </w:rPr>
            </w:pPr>
            <w:r>
              <w:rPr>
                <w:rFonts w:ascii="Arial" w:hAnsi="Arial" w:cs="Arial"/>
                <w:b/>
                <w:sz w:val="20"/>
                <w:szCs w:val="20"/>
              </w:rPr>
              <w:t>/zł/</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Wadium</w:t>
            </w:r>
          </w:p>
          <w:p w:rsidR="00854CD8" w:rsidRDefault="00D442CB">
            <w:pPr>
              <w:spacing w:after="0" w:line="240" w:lineRule="auto"/>
              <w:jc w:val="center"/>
              <w:rPr>
                <w:rFonts w:ascii="Arial" w:hAnsi="Arial" w:cs="Arial"/>
                <w:b/>
                <w:sz w:val="20"/>
                <w:szCs w:val="20"/>
              </w:rPr>
            </w:pPr>
            <w:r>
              <w:rPr>
                <w:rFonts w:ascii="Arial" w:hAnsi="Arial" w:cs="Arial"/>
                <w:b/>
                <w:sz w:val="20"/>
                <w:szCs w:val="20"/>
              </w:rPr>
              <w:t>/zł/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854CD8">
        <w:trPr>
          <w:trHeight w:val="285"/>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eastAsia="Times New Roman" w:hAnsi="Arial" w:cs="Arial"/>
                <w:lang w:eastAsia="pl-PL"/>
              </w:rPr>
            </w:pPr>
            <w:r>
              <w:rPr>
                <w:rFonts w:ascii="Arial" w:eastAsia="Times New Roman" w:hAnsi="Arial" w:cs="Arial"/>
                <w:lang w:eastAsia="pl-PL"/>
              </w:rPr>
              <w:t>1</w:t>
            </w: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0E65FF">
            <w:pPr>
              <w:spacing w:after="0" w:line="240" w:lineRule="auto"/>
              <w:jc w:val="center"/>
              <w:rPr>
                <w:rFonts w:ascii="Arial" w:eastAsia="Times New Roman" w:hAnsi="Arial" w:cs="Arial"/>
                <w:lang w:eastAsia="pl-PL"/>
              </w:rPr>
            </w:pPr>
            <w:r>
              <w:rPr>
                <w:rFonts w:ascii="Arial" w:eastAsia="Times New Roman" w:hAnsi="Arial" w:cs="Arial"/>
                <w:lang w:eastAsia="pl-PL"/>
              </w:rPr>
              <w:t>1232/23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0E65FF">
            <w:pPr>
              <w:spacing w:after="0" w:line="240" w:lineRule="auto"/>
              <w:jc w:val="center"/>
              <w:rPr>
                <w:rFonts w:ascii="Arial" w:eastAsia="Times New Roman" w:hAnsi="Arial" w:cs="Arial"/>
                <w:lang w:eastAsia="pl-PL"/>
              </w:rPr>
            </w:pPr>
            <w:r>
              <w:rPr>
                <w:rFonts w:ascii="Arial" w:eastAsia="Times New Roman" w:hAnsi="Arial" w:cs="Arial"/>
                <w:lang w:eastAsia="pl-PL"/>
              </w:rPr>
              <w:t>5658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0E65FF">
            <w:pPr>
              <w:spacing w:after="0" w:line="240" w:lineRule="auto"/>
              <w:jc w:val="center"/>
              <w:rPr>
                <w:rFonts w:ascii="Arial" w:eastAsia="Times New Roman" w:hAnsi="Arial" w:cs="Arial"/>
                <w:lang w:eastAsia="pl-PL"/>
              </w:rPr>
            </w:pPr>
            <w:r>
              <w:rPr>
                <w:rFonts w:ascii="Arial" w:eastAsia="Times New Roman" w:hAnsi="Arial" w:cs="Arial"/>
                <w:lang w:eastAsia="pl-PL"/>
              </w:rPr>
              <w:t>200 000,00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0E65FF">
            <w:pPr>
              <w:spacing w:after="0" w:line="240" w:lineRule="auto"/>
              <w:jc w:val="center"/>
              <w:rPr>
                <w:rFonts w:ascii="Arial" w:eastAsia="Times New Roman" w:hAnsi="Arial" w:cs="Arial"/>
                <w:lang w:eastAsia="pl-PL"/>
              </w:rPr>
            </w:pPr>
            <w:r>
              <w:rPr>
                <w:rFonts w:ascii="Arial" w:eastAsia="Times New Roman" w:hAnsi="Arial" w:cs="Arial"/>
                <w:lang w:eastAsia="pl-PL"/>
              </w:rPr>
              <w:t>20 000,00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0E65FF">
            <w:pPr>
              <w:spacing w:after="0" w:line="240" w:lineRule="auto"/>
              <w:jc w:val="center"/>
              <w:rPr>
                <w:rFonts w:ascii="Arial" w:eastAsia="Times New Roman" w:hAnsi="Arial" w:cs="Arial"/>
                <w:lang w:eastAsia="pl-PL"/>
              </w:rPr>
            </w:pPr>
            <w:r>
              <w:rPr>
                <w:rFonts w:ascii="Arial" w:eastAsia="Times New Roman" w:hAnsi="Arial" w:cs="Arial"/>
                <w:lang w:eastAsia="pl-PL"/>
              </w:rPr>
              <w:t>2 000,00</w:t>
            </w:r>
          </w:p>
        </w:tc>
      </w:tr>
    </w:tbl>
    <w:p w:rsidR="00854CD8" w:rsidRDefault="00854CD8">
      <w:pPr>
        <w:pStyle w:val="Akapitzlist"/>
        <w:jc w:val="both"/>
        <w:rPr>
          <w:rFonts w:ascii="Arial" w:hAnsi="Arial" w:cs="Arial"/>
          <w:sz w:val="20"/>
          <w:szCs w:val="20"/>
        </w:rPr>
      </w:pPr>
    </w:p>
    <w:p w:rsidR="00854CD8" w:rsidRDefault="009D65E8">
      <w:pPr>
        <w:pStyle w:val="Bezodstpw"/>
        <w:numPr>
          <w:ilvl w:val="0"/>
          <w:numId w:val="1"/>
        </w:numPr>
        <w:spacing w:line="276" w:lineRule="auto"/>
        <w:jc w:val="both"/>
        <w:rPr>
          <w:rFonts w:ascii="Arial" w:hAnsi="Arial" w:cs="Arial"/>
          <w:sz w:val="20"/>
          <w:szCs w:val="20"/>
        </w:rPr>
      </w:pPr>
      <w:r>
        <w:rPr>
          <w:rFonts w:ascii="Arial" w:hAnsi="Arial" w:cs="Arial"/>
          <w:sz w:val="20"/>
          <w:szCs w:val="20"/>
        </w:rPr>
        <w:t>Cena przedmiotowej nieruchomości ustalona</w:t>
      </w:r>
      <w:r w:rsidR="00D442CB">
        <w:rPr>
          <w:rFonts w:ascii="Arial" w:hAnsi="Arial" w:cs="Arial"/>
          <w:sz w:val="20"/>
          <w:szCs w:val="20"/>
        </w:rPr>
        <w:t xml:space="preserve"> przez rzeczoznawcę</w:t>
      </w:r>
      <w:r>
        <w:rPr>
          <w:rFonts w:ascii="Arial" w:hAnsi="Arial" w:cs="Arial"/>
          <w:sz w:val="20"/>
          <w:szCs w:val="20"/>
        </w:rPr>
        <w:t xml:space="preserve"> majątkowego zgodna </w:t>
      </w:r>
      <w:r>
        <w:rPr>
          <w:rFonts w:ascii="Arial" w:hAnsi="Arial" w:cs="Arial"/>
          <w:sz w:val="20"/>
          <w:szCs w:val="20"/>
        </w:rPr>
        <w:br/>
        <w:t>jest</w:t>
      </w:r>
      <w:r w:rsidR="00D442CB">
        <w:rPr>
          <w:rFonts w:ascii="Arial" w:hAnsi="Arial" w:cs="Arial"/>
          <w:sz w:val="20"/>
          <w:szCs w:val="20"/>
        </w:rPr>
        <w:t xml:space="preserve"> z art. 67 ust. 1 ustawy o gospodarce nieruchomościami</w:t>
      </w:r>
      <w:r>
        <w:rPr>
          <w:rFonts w:ascii="Arial" w:hAnsi="Arial" w:cs="Arial"/>
          <w:sz w:val="20"/>
          <w:szCs w:val="20"/>
        </w:rPr>
        <w:t>.</w:t>
      </w:r>
    </w:p>
    <w:p w:rsidR="00854CD8" w:rsidRDefault="00D442CB">
      <w:pPr>
        <w:pStyle w:val="Bezodstpw"/>
        <w:numPr>
          <w:ilvl w:val="0"/>
          <w:numId w:val="1"/>
        </w:numPr>
        <w:spacing w:line="276" w:lineRule="auto"/>
        <w:jc w:val="both"/>
      </w:pPr>
      <w:r>
        <w:rPr>
          <w:rFonts w:ascii="Arial" w:hAnsi="Arial" w:cs="Arial"/>
          <w:b/>
          <w:sz w:val="20"/>
          <w:szCs w:val="20"/>
          <w:u w:val="single"/>
        </w:rPr>
        <w:t>Do ceny sprzedaży nieruchomości zostanie zastosowana stawka podatku od towarów i usług zgodnie z obowiązującymi przepisami na dzień transakcji.</w:t>
      </w:r>
    </w:p>
    <w:p w:rsidR="00854CD8" w:rsidRDefault="00D442CB">
      <w:pPr>
        <w:pStyle w:val="Bezodstpw"/>
        <w:numPr>
          <w:ilvl w:val="0"/>
          <w:numId w:val="1"/>
        </w:numPr>
        <w:spacing w:line="276" w:lineRule="auto"/>
        <w:jc w:val="both"/>
      </w:pPr>
      <w:r>
        <w:rPr>
          <w:rStyle w:val="Pogrubienie"/>
          <w:rFonts w:ascii="Arial" w:hAnsi="Arial" w:cs="Arial"/>
          <w:sz w:val="20"/>
          <w:szCs w:val="20"/>
        </w:rPr>
        <w:t xml:space="preserve">Cena nieruchomości nie zawiera kosztów wznowienia znaków granicznych. </w:t>
      </w:r>
      <w:r>
        <w:rPr>
          <w:rStyle w:val="Pogrubienie"/>
          <w:rFonts w:ascii="Arial" w:hAnsi="Arial" w:cs="Arial"/>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854CD8" w:rsidRDefault="00D442CB">
      <w:pPr>
        <w:pStyle w:val="Bezodstpw"/>
        <w:numPr>
          <w:ilvl w:val="0"/>
          <w:numId w:val="1"/>
        </w:numPr>
        <w:spacing w:line="276" w:lineRule="auto"/>
        <w:jc w:val="both"/>
        <w:rPr>
          <w:rFonts w:ascii="Arial" w:hAnsi="Arial" w:cs="Arial"/>
          <w:sz w:val="20"/>
          <w:szCs w:val="20"/>
        </w:rPr>
      </w:pPr>
      <w:r>
        <w:rPr>
          <w:rFonts w:ascii="Arial" w:hAnsi="Arial" w:cs="Arial"/>
          <w:sz w:val="20"/>
          <w:szCs w:val="20"/>
        </w:rPr>
        <w:t>Korzystanie z wszelkich urządzeń infrastruktury komunalnej i technicznej wymaga uzgodnienia z dysponentami sieci i obciąża całkowicie nabywcę nieruchomości.</w:t>
      </w:r>
    </w:p>
    <w:p w:rsidR="00854CD8" w:rsidRDefault="00D442CB">
      <w:pPr>
        <w:pStyle w:val="Bezodstpw"/>
        <w:numPr>
          <w:ilvl w:val="0"/>
          <w:numId w:val="1"/>
        </w:numPr>
        <w:spacing w:line="276" w:lineRule="auto"/>
        <w:jc w:val="both"/>
        <w:rPr>
          <w:rFonts w:ascii="Arial" w:hAnsi="Arial" w:cs="Arial"/>
          <w:sz w:val="20"/>
          <w:szCs w:val="20"/>
        </w:rPr>
      </w:pPr>
      <w:r>
        <w:rPr>
          <w:rFonts w:ascii="Arial" w:hAnsi="Arial" w:cs="Arial"/>
          <w:sz w:val="20"/>
          <w:szCs w:val="20"/>
        </w:rPr>
        <w:lastRenderedPageBreak/>
        <w:t>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w:t>
      </w:r>
    </w:p>
    <w:p w:rsidR="00854CD8" w:rsidRDefault="00854CD8">
      <w:pPr>
        <w:pStyle w:val="Bezodstpw"/>
        <w:spacing w:line="276" w:lineRule="auto"/>
        <w:jc w:val="both"/>
        <w:rPr>
          <w:rFonts w:ascii="Arial" w:hAnsi="Arial" w:cs="Arial"/>
          <w:sz w:val="20"/>
          <w:szCs w:val="20"/>
        </w:rPr>
      </w:pPr>
    </w:p>
    <w:p w:rsidR="00854CD8" w:rsidRDefault="00D442CB">
      <w:pPr>
        <w:pStyle w:val="Bezodstpw"/>
        <w:spacing w:line="276" w:lineRule="auto"/>
        <w:jc w:val="both"/>
        <w:rPr>
          <w:rFonts w:ascii="Arial" w:hAnsi="Arial" w:cs="Arial"/>
          <w:b/>
          <w:sz w:val="20"/>
          <w:szCs w:val="20"/>
        </w:rPr>
      </w:pPr>
      <w:r>
        <w:rPr>
          <w:rFonts w:ascii="Arial" w:hAnsi="Arial" w:cs="Arial"/>
          <w:b/>
          <w:sz w:val="20"/>
          <w:szCs w:val="20"/>
        </w:rPr>
        <w:t>IV. Warunki udziału w przetargu:</w:t>
      </w:r>
    </w:p>
    <w:p w:rsidR="00854CD8" w:rsidRDefault="00854CD8">
      <w:pPr>
        <w:pStyle w:val="Bezodstpw"/>
        <w:spacing w:line="276" w:lineRule="auto"/>
        <w:jc w:val="both"/>
        <w:rPr>
          <w:rFonts w:ascii="Arial" w:hAnsi="Arial" w:cs="Arial"/>
          <w:b/>
          <w:sz w:val="20"/>
          <w:szCs w:val="20"/>
        </w:rPr>
      </w:pPr>
    </w:p>
    <w:p w:rsidR="00854CD8" w:rsidRDefault="00D442CB">
      <w:pPr>
        <w:pStyle w:val="Bezodstpw"/>
        <w:numPr>
          <w:ilvl w:val="0"/>
          <w:numId w:val="2"/>
        </w:numPr>
        <w:spacing w:line="276" w:lineRule="auto"/>
        <w:jc w:val="both"/>
      </w:pPr>
      <w:r>
        <w:rPr>
          <w:rFonts w:ascii="Arial" w:hAnsi="Arial" w:cs="Arial"/>
          <w:b/>
          <w:sz w:val="20"/>
          <w:szCs w:val="20"/>
        </w:rPr>
        <w:t xml:space="preserve">Warunkiem przystąpienia do przetargu jest wpłacenie wadium w nieprzekraczalnym terminie najpóźniej do dnia </w:t>
      </w:r>
      <w:r w:rsidR="00A35117">
        <w:rPr>
          <w:rFonts w:ascii="Arial" w:hAnsi="Arial" w:cs="Arial"/>
          <w:b/>
          <w:sz w:val="20"/>
          <w:szCs w:val="20"/>
        </w:rPr>
        <w:t xml:space="preserve">20 kwietnia </w:t>
      </w:r>
      <w:r>
        <w:rPr>
          <w:rFonts w:ascii="Arial" w:hAnsi="Arial" w:cs="Arial"/>
          <w:b/>
          <w:sz w:val="20"/>
          <w:szCs w:val="20"/>
        </w:rPr>
        <w:t xml:space="preserve">2018 r. </w:t>
      </w:r>
      <w:r>
        <w:rPr>
          <w:rFonts w:ascii="Arial" w:hAnsi="Arial" w:cs="Arial"/>
          <w:sz w:val="20"/>
          <w:szCs w:val="20"/>
        </w:rPr>
        <w:t>na konto Urzędu Miasta w Krośnie Odrzańskim Bank Zachodni WBK S.A. I Oddział Krosno Odrzańskie Nr 64 1090 1551 0000 0000 5500 1056.</w:t>
      </w:r>
    </w:p>
    <w:p w:rsidR="00854CD8" w:rsidRDefault="00D442CB">
      <w:pPr>
        <w:pStyle w:val="Bezodstpw"/>
        <w:numPr>
          <w:ilvl w:val="0"/>
          <w:numId w:val="2"/>
        </w:numPr>
        <w:spacing w:line="276" w:lineRule="auto"/>
        <w:jc w:val="both"/>
      </w:pPr>
      <w:r>
        <w:rPr>
          <w:rFonts w:ascii="Arial" w:hAnsi="Arial" w:cs="Arial"/>
          <w:b/>
          <w:sz w:val="20"/>
          <w:szCs w:val="20"/>
        </w:rPr>
        <w:t>Za termin wpłaty wadium uznaje się datę wpływu na konto Urzędu Miasta</w:t>
      </w:r>
      <w:r>
        <w:rPr>
          <w:rFonts w:ascii="Arial" w:hAnsi="Arial" w:cs="Arial"/>
          <w:sz w:val="20"/>
          <w:szCs w:val="20"/>
        </w:rPr>
        <w:t>. Na dowodzie wpłaty wadium należy podać numer ewidencyjny działki, będącej przedmiotem przetargu oraz dane osoby przystępującej do przetargu.</w:t>
      </w:r>
    </w:p>
    <w:p w:rsidR="00854CD8" w:rsidRDefault="00D442CB">
      <w:pPr>
        <w:pStyle w:val="Bezodstpw"/>
        <w:spacing w:line="276" w:lineRule="auto"/>
        <w:ind w:left="720"/>
        <w:jc w:val="both"/>
        <w:rPr>
          <w:rFonts w:ascii="Arial" w:hAnsi="Arial" w:cs="Arial"/>
          <w:sz w:val="20"/>
          <w:szCs w:val="20"/>
        </w:rPr>
      </w:pPr>
      <w:r>
        <w:rPr>
          <w:rFonts w:ascii="Arial" w:hAnsi="Arial" w:cs="Arial"/>
          <w:sz w:val="20"/>
          <w:szCs w:val="20"/>
        </w:rPr>
        <w:t>Wadium może być również wniesione w postaci obligacji Skarbu Państwa lub papierach wartościowych dopuszczonych do publicznego obrotu.</w:t>
      </w:r>
    </w:p>
    <w:p w:rsidR="00854CD8" w:rsidRDefault="00D442CB">
      <w:pPr>
        <w:pStyle w:val="Bezodstpw"/>
        <w:numPr>
          <w:ilvl w:val="0"/>
          <w:numId w:val="2"/>
        </w:numPr>
        <w:spacing w:line="276" w:lineRule="auto"/>
        <w:jc w:val="both"/>
      </w:pPr>
      <w:r>
        <w:rPr>
          <w:rFonts w:ascii="Arial" w:hAnsi="Arial" w:cs="Arial"/>
          <w:sz w:val="20"/>
          <w:szCs w:val="20"/>
        </w:rPr>
        <w:t>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w:t>
      </w:r>
      <w:r w:rsidR="00A35117">
        <w:rPr>
          <w:rFonts w:ascii="Arial" w:hAnsi="Arial" w:cs="Arial"/>
          <w:sz w:val="20"/>
          <w:szCs w:val="20"/>
        </w:rPr>
        <w:t>gu, jeżeli w terminie do dnia 20</w:t>
      </w:r>
      <w:r>
        <w:rPr>
          <w:rFonts w:ascii="Arial" w:hAnsi="Arial" w:cs="Arial"/>
          <w:sz w:val="20"/>
          <w:szCs w:val="20"/>
        </w:rPr>
        <w:t xml:space="preserve"> </w:t>
      </w:r>
      <w:r w:rsidR="00A35117">
        <w:rPr>
          <w:rFonts w:ascii="Arial" w:hAnsi="Arial" w:cs="Arial"/>
          <w:sz w:val="20"/>
          <w:szCs w:val="20"/>
        </w:rPr>
        <w:t>kwietnia</w:t>
      </w:r>
      <w:r>
        <w:rPr>
          <w:rFonts w:ascii="Arial" w:hAnsi="Arial" w:cs="Arial"/>
          <w:sz w:val="20"/>
          <w:szCs w:val="20"/>
        </w:rPr>
        <w:t xml:space="preserve"> 2018</w:t>
      </w:r>
      <w:r>
        <w:rPr>
          <w:rFonts w:ascii="Arial" w:hAnsi="Arial" w:cs="Arial"/>
          <w:b/>
          <w:sz w:val="20"/>
          <w:szCs w:val="20"/>
        </w:rPr>
        <w:t xml:space="preserve"> </w:t>
      </w:r>
      <w:r>
        <w:rPr>
          <w:rFonts w:ascii="Arial" w:hAnsi="Arial" w:cs="Arial"/>
          <w:sz w:val="20"/>
          <w:szCs w:val="20"/>
        </w:rPr>
        <w:t xml:space="preserve">r. zgłoszą pisemne uczestnictwo w przetargu, przedstawiając oryginał zaświadczenia lub decyzji potwierdzającej prawo do zaliczenia wartości nieruchomości pozostawionych poza obecnymi granicami Rzeczypospolitej Polskiej, </w:t>
      </w:r>
      <w:r>
        <w:rPr>
          <w:rFonts w:ascii="Arial" w:hAnsi="Arial" w:cs="Arial"/>
          <w:sz w:val="20"/>
          <w:szCs w:val="20"/>
        </w:rPr>
        <w:br/>
        <w:t xml:space="preserve">a także złożone pisemne zobowiązanie do uiszczenia kwoty równej wysokości wadium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w:t>
      </w:r>
      <w:r>
        <w:rPr>
          <w:rFonts w:ascii="Arial" w:hAnsi="Arial" w:cs="Arial"/>
          <w:sz w:val="20"/>
          <w:szCs w:val="20"/>
        </w:rPr>
        <w:br/>
        <w:t>8 lipca 2005 r. o realizacji prawa do rekompensaty z tytułu pozostawienia nieruchomości poza obecnymi granicami Rzeczypospolitej Polskiej (Dz. U. z 2017 r. poz. 2097)</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w:t>
      </w:r>
      <w:r>
        <w:rPr>
          <w:rFonts w:ascii="Arial" w:hAnsi="Arial" w:cs="Arial"/>
          <w:sz w:val="20"/>
          <w:szCs w:val="20"/>
        </w:rPr>
        <w:br/>
        <w:t>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r>
      <w:r>
        <w:rPr>
          <w:rFonts w:ascii="Arial" w:hAnsi="Arial" w:cs="Arial"/>
          <w:sz w:val="20"/>
          <w:szCs w:val="20"/>
        </w:rPr>
        <w:lastRenderedPageBreak/>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Z cudzoziemcem w przetargu winien uczestniczyć tłumacz przysięgły. Podmioty zagraniczne wiążą przepisy ustawy z dnia 24 marca 1920 r. o nabywaniu nieruchomości przez cudzoziemców (Dz. U. z 2017 r. poz. 2278),</w:t>
      </w:r>
    </w:p>
    <w:p w:rsidR="00854CD8" w:rsidRDefault="00D442CB">
      <w:pPr>
        <w:pStyle w:val="Bezodstpw"/>
        <w:numPr>
          <w:ilvl w:val="0"/>
          <w:numId w:val="2"/>
        </w:numPr>
        <w:spacing w:line="276" w:lineRule="auto"/>
        <w:jc w:val="both"/>
      </w:pPr>
      <w:r>
        <w:rPr>
          <w:rFonts w:ascii="Arial" w:hAnsi="Arial" w:cs="Arial"/>
          <w:b/>
          <w:sz w:val="20"/>
          <w:szCs w:val="20"/>
        </w:rPr>
        <w:t xml:space="preserve">Przetarg odbędzie się w dniu </w:t>
      </w:r>
      <w:r w:rsidR="00A35117">
        <w:rPr>
          <w:rFonts w:ascii="Arial" w:hAnsi="Arial" w:cs="Arial"/>
          <w:b/>
          <w:sz w:val="20"/>
          <w:szCs w:val="20"/>
        </w:rPr>
        <w:t xml:space="preserve">24 kwietnia </w:t>
      </w:r>
      <w:r w:rsidR="009D65E8">
        <w:rPr>
          <w:rFonts w:ascii="Arial" w:hAnsi="Arial" w:cs="Arial"/>
          <w:b/>
          <w:sz w:val="20"/>
          <w:szCs w:val="20"/>
        </w:rPr>
        <w:t>2018 r. o godzinie 10</w:t>
      </w:r>
      <w:r>
        <w:rPr>
          <w:rFonts w:ascii="Arial" w:hAnsi="Arial" w:cs="Arial"/>
          <w:b/>
          <w:sz w:val="20"/>
          <w:szCs w:val="20"/>
        </w:rPr>
        <w:t xml:space="preserve"> </w:t>
      </w:r>
      <w:r w:rsidR="000E65FF">
        <w:rPr>
          <w:rFonts w:ascii="Arial" w:hAnsi="Arial" w:cs="Arial"/>
          <w:b/>
          <w:sz w:val="20"/>
          <w:szCs w:val="20"/>
          <w:vertAlign w:val="superscript"/>
        </w:rPr>
        <w:t>3</w:t>
      </w:r>
      <w:r>
        <w:rPr>
          <w:rFonts w:ascii="Arial" w:hAnsi="Arial" w:cs="Arial"/>
          <w:b/>
          <w:sz w:val="20"/>
          <w:szCs w:val="20"/>
          <w:vertAlign w:val="superscript"/>
        </w:rPr>
        <w:t xml:space="preserve">0 </w:t>
      </w:r>
      <w:r>
        <w:rPr>
          <w:rFonts w:ascii="Arial" w:hAnsi="Arial" w:cs="Arial"/>
          <w:b/>
          <w:sz w:val="20"/>
          <w:szCs w:val="20"/>
        </w:rPr>
        <w:t>w siedzibie Urzędu Miasta w Krośnie Odrzańskim ul. Parkowa 1, budynek B, pokój nr 20.</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Cenę nabycia nieruchomości jej Nabywca winien wpłacić najpóźniej do dnia zawarcia umowy notarialnej.</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Wpłacone wadium uczestnikowi, który wygrał przetarg, zalicza się na poczet ceny nabycia nieruchomości. Uczestnikowi przetargu wpłacone wadium zwraca się niezwłocznie, </w:t>
      </w:r>
      <w:r>
        <w:rPr>
          <w:rFonts w:ascii="Arial" w:hAnsi="Arial" w:cs="Arial"/>
          <w:sz w:val="20"/>
          <w:szCs w:val="20"/>
        </w:rPr>
        <w:br/>
        <w:t>nie później niż przed upływem 3 dni od dnia: odwołania przetargu, zamknięcia przetargu, unieważnienia przetargu, zakończenia przetargu wynikiem negatywnym.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Termin zawarcia umowy notarialnej ustalony zostanie najpóźniej w ciągu 21 dni od dnia rozstrzygnięcia przetargu.</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Koszt zawarcia aktu notarialnego obciąża w całości kupującego.</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(Dz. U.  z 2018 r. poz. 121 ze zm.).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Dodatkowych informacji udziela Naczelnik Wydziału Gospodarki Nieruchomościami, Ochrony Środowiska i Rolnictwa tel. 68 4109 760 lub pracownik Wydziału Gospodarki Nieruchomościami, Ochrony Środowiska i Rolnictwa Urzędu Miasta w Krośnie Odrzańskim </w:t>
      </w:r>
      <w:r>
        <w:rPr>
          <w:rFonts w:ascii="Arial" w:hAnsi="Arial" w:cs="Arial"/>
          <w:sz w:val="20"/>
          <w:szCs w:val="20"/>
        </w:rPr>
        <w:br/>
        <w:t>tel.  68 4109 766.</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Informacje wraz z lokalizacją nieruchomości dostępne są również na stronie www.krosnoodrzanskie.e-mapa.net</w:t>
      </w:r>
    </w:p>
    <w:p w:rsidR="00854CD8" w:rsidRDefault="00854CD8">
      <w:pPr>
        <w:pStyle w:val="Bezodstpw"/>
        <w:spacing w:line="276" w:lineRule="auto"/>
        <w:jc w:val="both"/>
        <w:rPr>
          <w:rFonts w:ascii="Arial" w:hAnsi="Arial" w:cs="Arial"/>
          <w:sz w:val="20"/>
          <w:szCs w:val="20"/>
        </w:rPr>
      </w:pPr>
    </w:p>
    <w:p w:rsidR="00854CD8" w:rsidRDefault="00854CD8">
      <w:pPr>
        <w:pStyle w:val="Bezodstpw"/>
        <w:spacing w:line="276" w:lineRule="auto"/>
        <w:jc w:val="both"/>
        <w:rPr>
          <w:rFonts w:ascii="Arial" w:hAnsi="Arial" w:cs="Arial"/>
          <w:sz w:val="20"/>
          <w:szCs w:val="20"/>
        </w:rPr>
      </w:pPr>
    </w:p>
    <w:p w:rsidR="00854CD8" w:rsidRDefault="00D442CB">
      <w:pPr>
        <w:pStyle w:val="Bezodstpw"/>
        <w:spacing w:line="276" w:lineRule="auto"/>
        <w:jc w:val="both"/>
        <w:rPr>
          <w:rFonts w:ascii="Arial" w:hAnsi="Arial" w:cs="Arial"/>
          <w:sz w:val="20"/>
          <w:szCs w:val="20"/>
        </w:rPr>
      </w:pPr>
      <w:r>
        <w:rPr>
          <w:rFonts w:ascii="Arial" w:hAnsi="Arial" w:cs="Arial"/>
          <w:sz w:val="20"/>
          <w:szCs w:val="20"/>
        </w:rPr>
        <w:t xml:space="preserve">Krosno Odrzańskie, 19 </w:t>
      </w:r>
      <w:r w:rsidR="001476EA">
        <w:rPr>
          <w:rFonts w:ascii="Arial" w:hAnsi="Arial" w:cs="Arial"/>
          <w:sz w:val="20"/>
          <w:szCs w:val="20"/>
        </w:rPr>
        <w:t>marca</w:t>
      </w:r>
      <w:r>
        <w:rPr>
          <w:rFonts w:ascii="Arial" w:hAnsi="Arial" w:cs="Arial"/>
          <w:sz w:val="20"/>
          <w:szCs w:val="20"/>
        </w:rPr>
        <w:t xml:space="preserve"> 2018 r.</w:t>
      </w:r>
    </w:p>
    <w:p w:rsidR="00854CD8" w:rsidRDefault="00854CD8">
      <w:pPr>
        <w:pStyle w:val="Bezodstpw"/>
        <w:spacing w:line="276" w:lineRule="auto"/>
        <w:jc w:val="both"/>
        <w:rPr>
          <w:rFonts w:ascii="Arial" w:hAnsi="Arial" w:cs="Arial"/>
          <w:sz w:val="20"/>
          <w:szCs w:val="20"/>
        </w:rPr>
      </w:pPr>
    </w:p>
    <w:sectPr w:rsidR="00854C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04" w:rsidRDefault="00183504">
      <w:pPr>
        <w:spacing w:after="0" w:line="240" w:lineRule="auto"/>
      </w:pPr>
      <w:r>
        <w:separator/>
      </w:r>
    </w:p>
  </w:endnote>
  <w:endnote w:type="continuationSeparator" w:id="0">
    <w:p w:rsidR="00183504" w:rsidRDefault="0018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04" w:rsidRDefault="00183504">
      <w:pPr>
        <w:spacing w:after="0" w:line="240" w:lineRule="auto"/>
      </w:pPr>
      <w:r>
        <w:rPr>
          <w:color w:val="000000"/>
        </w:rPr>
        <w:separator/>
      </w:r>
    </w:p>
  </w:footnote>
  <w:footnote w:type="continuationSeparator" w:id="0">
    <w:p w:rsidR="00183504" w:rsidRDefault="00183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DF7"/>
    <w:multiLevelType w:val="multilevel"/>
    <w:tmpl w:val="EB0A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4DD94858"/>
    <w:multiLevelType w:val="multilevel"/>
    <w:tmpl w:val="342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4CD8"/>
    <w:rsid w:val="000E65FF"/>
    <w:rsid w:val="00124ED0"/>
    <w:rsid w:val="001476EA"/>
    <w:rsid w:val="00183504"/>
    <w:rsid w:val="0050153C"/>
    <w:rsid w:val="005906FF"/>
    <w:rsid w:val="00854CD8"/>
    <w:rsid w:val="009D65E8"/>
    <w:rsid w:val="00A35117"/>
    <w:rsid w:val="00D44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styleId="Bezodstpw">
    <w:name w:val="No Spacing"/>
    <w:pPr>
      <w:suppressAutoHyphens/>
      <w:spacing w:after="0" w:line="240" w:lineRule="auto"/>
    </w:pPr>
  </w:style>
  <w:style w:type="paragraph" w:customStyle="1" w:styleId="TableContents">
    <w:name w:val="Table Contents"/>
    <w:basedOn w:val="Standard"/>
    <w:pPr>
      <w:suppressLineNumbers/>
    </w:pPr>
  </w:style>
  <w:style w:type="character" w:styleId="Pogrubienie">
    <w:name w:val="Strong"/>
    <w:basedOn w:val="Domylnaczcionkaakapitu"/>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styleId="Bezodstpw">
    <w:name w:val="No Spacing"/>
    <w:pPr>
      <w:suppressAutoHyphens/>
      <w:spacing w:after="0" w:line="240" w:lineRule="auto"/>
    </w:pPr>
  </w:style>
  <w:style w:type="paragraph" w:customStyle="1" w:styleId="TableContents">
    <w:name w:val="Table Contents"/>
    <w:basedOn w:val="Standard"/>
    <w:pPr>
      <w:suppressLineNumbers/>
    </w:pPr>
  </w:style>
  <w:style w:type="character" w:styleId="Pogrubienie">
    <w:name w:val="Strong"/>
    <w:basedOn w:val="Domylnaczcionkaakapitu"/>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1324</Words>
  <Characters>7949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Katarzyna Buratynska</cp:lastModifiedBy>
  <cp:revision>5</cp:revision>
  <cp:lastPrinted>2018-03-15T11:10:00Z</cp:lastPrinted>
  <dcterms:created xsi:type="dcterms:W3CDTF">2018-01-18T13:21:00Z</dcterms:created>
  <dcterms:modified xsi:type="dcterms:W3CDTF">2018-03-19T14:14:00Z</dcterms:modified>
</cp:coreProperties>
</file>