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94" w:rsidRPr="00864C94" w:rsidRDefault="00864C94" w:rsidP="00864C94">
      <w:r w:rsidRPr="00864C94">
        <w:t>Ogłoszenie nr 573376-N-2017 z dnia 2017-08-17 r. </w:t>
      </w:r>
      <w:r w:rsidRPr="00864C94">
        <w:br/>
      </w:r>
    </w:p>
    <w:p w:rsidR="00864C94" w:rsidRPr="00864C94" w:rsidRDefault="00864C94" w:rsidP="00864C94">
      <w:pPr>
        <w:rPr>
          <w:b/>
          <w:bCs/>
        </w:rPr>
      </w:pPr>
      <w:r w:rsidRPr="00864C94">
        <w:rPr>
          <w:b/>
          <w:bCs/>
        </w:rPr>
        <w:t>Gmina Łagów: Dowóz dzieci do placówek oświatowych na terenie Gminy Łagów do Samorządowej Szkoły Podstawowej w Łagowie, Samorządowego Przedszkola w Łagowie, Samorządowej Szkoła Podstawowej i Oddziału Przedszkolnego w Toporowie i Szkoły Podstawowej w Sieniawie w roku szkolnym 2017/2019 na podstawie zakupu biletów miesięcznych</w:t>
      </w:r>
      <w:r w:rsidRPr="00864C94">
        <w:rPr>
          <w:b/>
          <w:bCs/>
        </w:rPr>
        <w:br/>
        <w:t>OGŁOSZENIE O ZAMÓWIENIU - Dostawy</w:t>
      </w:r>
    </w:p>
    <w:p w:rsidR="00864C94" w:rsidRPr="00864C94" w:rsidRDefault="00864C94" w:rsidP="00864C94">
      <w:r w:rsidRPr="00864C94">
        <w:rPr>
          <w:b/>
          <w:bCs/>
        </w:rPr>
        <w:t>Zamieszczanie ogłoszenia:</w:t>
      </w:r>
      <w:r w:rsidRPr="00864C94">
        <w:t> Zamieszczanie obowiązkowe</w:t>
      </w:r>
    </w:p>
    <w:p w:rsidR="00864C94" w:rsidRPr="00864C94" w:rsidRDefault="00864C94" w:rsidP="00864C94">
      <w:r w:rsidRPr="00864C94">
        <w:rPr>
          <w:b/>
          <w:bCs/>
        </w:rPr>
        <w:t>Ogłoszenie dotyczy:</w:t>
      </w:r>
      <w:r w:rsidRPr="00864C94">
        <w:t> Zamówienia publicznego</w:t>
      </w:r>
    </w:p>
    <w:p w:rsidR="00864C94" w:rsidRPr="00864C94" w:rsidRDefault="00864C94" w:rsidP="00864C94">
      <w:r w:rsidRPr="00864C94">
        <w:rPr>
          <w:b/>
          <w:bCs/>
        </w:rPr>
        <w:t>Zamówienie dotyczy projektu lub programu współfinansowanego ze środków Unii Europejskiej </w:t>
      </w:r>
    </w:p>
    <w:p w:rsidR="00864C94" w:rsidRPr="00864C94" w:rsidRDefault="00864C94" w:rsidP="00864C94">
      <w:r w:rsidRPr="00864C94">
        <w:t>Nie</w:t>
      </w:r>
    </w:p>
    <w:p w:rsidR="00864C94" w:rsidRPr="00864C94" w:rsidRDefault="00864C94" w:rsidP="00864C94">
      <w:r w:rsidRPr="00864C94">
        <w:br/>
      </w:r>
      <w:r w:rsidRPr="00864C94">
        <w:rPr>
          <w:b/>
          <w:bCs/>
        </w:rPr>
        <w:t>Nazwa projektu lub programu</w:t>
      </w:r>
      <w:r w:rsidRPr="00864C94">
        <w:t> </w:t>
      </w:r>
      <w:r w:rsidRPr="00864C94">
        <w:br/>
      </w:r>
    </w:p>
    <w:p w:rsidR="00864C94" w:rsidRPr="00864C94" w:rsidRDefault="00864C94" w:rsidP="00864C94">
      <w:r w:rsidRPr="00864C94">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64C94" w:rsidRPr="00864C94" w:rsidRDefault="00864C94" w:rsidP="00864C94">
      <w:r w:rsidRPr="00864C94">
        <w:t>Nie</w:t>
      </w:r>
    </w:p>
    <w:p w:rsidR="00864C94" w:rsidRPr="00864C94" w:rsidRDefault="00864C94" w:rsidP="00864C94">
      <w:r w:rsidRPr="00864C94">
        <w:br/>
        <w:t xml:space="preserve">Należy podać minimalny procentowy wskaźnik zatrudnienia osób należących do jednej lub więcej kategorii, o których mowa w art. 22 ust. 2 ustawy </w:t>
      </w:r>
      <w:proofErr w:type="spellStart"/>
      <w:r w:rsidRPr="00864C94">
        <w:t>Pzp</w:t>
      </w:r>
      <w:proofErr w:type="spellEnd"/>
      <w:r w:rsidRPr="00864C94">
        <w:t>, nie mniejszy niż 30%, osób zatrudnionych przez zakłady pracy chronionej lub wykonawców albo ich jednostki (w %) </w:t>
      </w:r>
      <w:r w:rsidRPr="00864C94">
        <w:br/>
      </w:r>
    </w:p>
    <w:p w:rsidR="00864C94" w:rsidRPr="00864C94" w:rsidRDefault="00864C94" w:rsidP="00864C94">
      <w:pPr>
        <w:rPr>
          <w:b/>
          <w:bCs/>
        </w:rPr>
      </w:pPr>
      <w:r w:rsidRPr="00864C94">
        <w:rPr>
          <w:b/>
          <w:bCs/>
          <w:u w:val="single"/>
        </w:rPr>
        <w:t>SEKCJA I: ZAMAWIAJĄCY</w:t>
      </w:r>
    </w:p>
    <w:p w:rsidR="00864C94" w:rsidRPr="00864C94" w:rsidRDefault="00864C94" w:rsidP="00864C94">
      <w:r w:rsidRPr="00864C94">
        <w:rPr>
          <w:b/>
          <w:bCs/>
        </w:rPr>
        <w:t>Postępowanie przeprowadza centralny zamawiający </w:t>
      </w:r>
    </w:p>
    <w:p w:rsidR="00864C94" w:rsidRPr="00864C94" w:rsidRDefault="00864C94" w:rsidP="00864C94">
      <w:r w:rsidRPr="00864C94">
        <w:t>Tak</w:t>
      </w:r>
    </w:p>
    <w:p w:rsidR="00864C94" w:rsidRPr="00864C94" w:rsidRDefault="00864C94" w:rsidP="00864C94">
      <w:r w:rsidRPr="00864C94">
        <w:rPr>
          <w:b/>
          <w:bCs/>
        </w:rPr>
        <w:t>Postępowanie przeprowadza podmiot, któremu zamawiający powierzył/powierzyli przeprowadzenie postępowania </w:t>
      </w:r>
    </w:p>
    <w:p w:rsidR="00864C94" w:rsidRPr="00864C94" w:rsidRDefault="00864C94" w:rsidP="00864C94">
      <w:r w:rsidRPr="00864C94">
        <w:t>Nie</w:t>
      </w:r>
    </w:p>
    <w:p w:rsidR="00864C94" w:rsidRPr="00864C94" w:rsidRDefault="00864C94" w:rsidP="00864C94">
      <w:r w:rsidRPr="00864C94">
        <w:rPr>
          <w:b/>
          <w:bCs/>
        </w:rPr>
        <w:t>Informacje na temat podmiotu któremu zamawiający powierzył/powierzyli prowadzenie postępowania:</w:t>
      </w:r>
      <w:r w:rsidRPr="00864C94">
        <w:t> </w:t>
      </w:r>
      <w:r w:rsidRPr="00864C94">
        <w:br/>
      </w:r>
      <w:r w:rsidRPr="00864C94">
        <w:rPr>
          <w:b/>
          <w:bCs/>
        </w:rPr>
        <w:t>Postępowanie jest przeprowadzane wspólnie przez zamawiających</w:t>
      </w:r>
      <w:r w:rsidRPr="00864C94">
        <w:t> </w:t>
      </w:r>
    </w:p>
    <w:p w:rsidR="00864C94" w:rsidRPr="00864C94" w:rsidRDefault="00864C94" w:rsidP="00864C94">
      <w:r w:rsidRPr="00864C94">
        <w:t>Nie</w:t>
      </w:r>
    </w:p>
    <w:p w:rsidR="00864C94" w:rsidRPr="00864C94" w:rsidRDefault="00864C94" w:rsidP="00864C94">
      <w:r w:rsidRPr="00864C94">
        <w:lastRenderedPageBreak/>
        <w:br/>
        <w:t>Jeżeli tak, należy wymienić zamawiających, którzy wspólnie przeprowadzają postępowanie oraz podać adresy ich siedzib, krajowe numery identyfikacyjne oraz osoby do kontaktów wraz z danymi do kontaktów: </w:t>
      </w:r>
      <w:r w:rsidRPr="00864C94">
        <w:br/>
      </w:r>
      <w:r w:rsidRPr="00864C94">
        <w:br/>
      </w:r>
      <w:r w:rsidRPr="00864C94">
        <w:rPr>
          <w:b/>
          <w:bCs/>
        </w:rPr>
        <w:t>Postępowanie jest przeprowadzane wspólnie z zamawiającymi z innych państw członkowskich Unii Europejskiej </w:t>
      </w:r>
    </w:p>
    <w:p w:rsidR="00864C94" w:rsidRPr="00864C94" w:rsidRDefault="00864C94" w:rsidP="00864C94">
      <w:r w:rsidRPr="00864C94">
        <w:t>Nie</w:t>
      </w:r>
    </w:p>
    <w:p w:rsidR="00864C94" w:rsidRPr="00864C94" w:rsidRDefault="00864C94" w:rsidP="00864C94">
      <w:r w:rsidRPr="00864C94">
        <w:rPr>
          <w:b/>
          <w:bCs/>
        </w:rPr>
        <w:t>W przypadku przeprowadzania postępowania wspólnie z zamawiającymi z innych państw członkowskich Unii Europejskiej – mające zastosowanie krajowe prawo zamówień publicznych:</w:t>
      </w:r>
      <w:r w:rsidRPr="00864C94">
        <w:t> </w:t>
      </w:r>
      <w:r w:rsidRPr="00864C94">
        <w:br/>
      </w:r>
      <w:r w:rsidRPr="00864C94">
        <w:rPr>
          <w:b/>
          <w:bCs/>
        </w:rPr>
        <w:t>Informacje dodatkowe:</w:t>
      </w:r>
      <w:r w:rsidRPr="00864C94">
        <w:t> </w:t>
      </w:r>
    </w:p>
    <w:p w:rsidR="00864C94" w:rsidRPr="00864C94" w:rsidRDefault="00864C94" w:rsidP="00864C94">
      <w:r w:rsidRPr="00864C94">
        <w:rPr>
          <w:b/>
          <w:bCs/>
        </w:rPr>
        <w:t>I. 1) NAZWA I ADRES: </w:t>
      </w:r>
      <w:r w:rsidRPr="00864C94">
        <w:t>Gmina Łagów, krajowy numer identyfikacyjny 97077048000000, ul. ul. 1 Lutego  7 , 66220   Łagów, woj. lubuskie, państwo Polska, tel. 0-68 34 12 186, e-maillagow@zgwrp.org.pl, faks 0-68 34 12 262. </w:t>
      </w:r>
      <w:r w:rsidRPr="00864C94">
        <w:br/>
        <w:t>Adres strony internetowej (URL): http://bip.wrota.lubuskie.pl/uglagow/ </w:t>
      </w:r>
      <w:r w:rsidRPr="00864C94">
        <w:br/>
        <w:t>Adres profilu nabywcy: </w:t>
      </w:r>
      <w:r w:rsidRPr="00864C94">
        <w:br/>
        <w:t>Adres strony internetowej pod którym można uzyskać dostęp do narzędzi i urządzeń lub formatów plików, które nie są ogólnie dostępne</w:t>
      </w:r>
    </w:p>
    <w:p w:rsidR="00864C94" w:rsidRPr="00864C94" w:rsidRDefault="00864C94" w:rsidP="00864C94">
      <w:r w:rsidRPr="00864C94">
        <w:rPr>
          <w:b/>
          <w:bCs/>
        </w:rPr>
        <w:t>I. 2) RODZAJ ZAMAWIAJĄCEGO: </w:t>
      </w:r>
      <w:r w:rsidRPr="00864C94">
        <w:t>Administracja samorządowa </w:t>
      </w:r>
      <w:r w:rsidRPr="00864C94">
        <w:br/>
      </w:r>
    </w:p>
    <w:p w:rsidR="00864C94" w:rsidRPr="00864C94" w:rsidRDefault="00864C94" w:rsidP="00864C94">
      <w:r w:rsidRPr="00864C94">
        <w:rPr>
          <w:b/>
          <w:bCs/>
        </w:rPr>
        <w:t>I.3) WSPÓLNE UDZIELANIE ZAMÓWIENIA </w:t>
      </w:r>
      <w:r w:rsidRPr="00864C94">
        <w:rPr>
          <w:b/>
          <w:bCs/>
          <w:i/>
          <w:iCs/>
        </w:rPr>
        <w:t>(jeżeli dotyczy)</w:t>
      </w:r>
      <w:r w:rsidRPr="00864C94">
        <w:rPr>
          <w:b/>
          <w:bCs/>
        </w:rPr>
        <w:t>:</w:t>
      </w:r>
    </w:p>
    <w:p w:rsidR="00864C94" w:rsidRPr="00864C94" w:rsidRDefault="00864C94" w:rsidP="00864C94">
      <w:r w:rsidRPr="00864C94">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64C94">
        <w:br/>
      </w:r>
    </w:p>
    <w:p w:rsidR="00864C94" w:rsidRPr="00864C94" w:rsidRDefault="00864C94" w:rsidP="00864C94">
      <w:r w:rsidRPr="00864C94">
        <w:rPr>
          <w:b/>
          <w:bCs/>
        </w:rPr>
        <w:t>I.4) KOMUNIKACJA: </w:t>
      </w:r>
      <w:r w:rsidRPr="00864C94">
        <w:br/>
      </w:r>
      <w:r w:rsidRPr="00864C94">
        <w:rPr>
          <w:b/>
          <w:bCs/>
        </w:rPr>
        <w:t>Nieograniczony, pełny i bezpośredni dostęp do dokumentów z postępowania można uzyskać pod adresem (URL)</w:t>
      </w:r>
    </w:p>
    <w:p w:rsidR="00864C94" w:rsidRPr="00864C94" w:rsidRDefault="00864C94" w:rsidP="00864C94">
      <w:r w:rsidRPr="00864C94">
        <w:t>Tak </w:t>
      </w:r>
      <w:r w:rsidRPr="00864C94">
        <w:br/>
        <w:t>http://bip.wrota.lubuskie.pl/uglagow/</w:t>
      </w:r>
    </w:p>
    <w:p w:rsidR="00864C94" w:rsidRPr="00864C94" w:rsidRDefault="00864C94" w:rsidP="00864C94">
      <w:r w:rsidRPr="00864C94">
        <w:br/>
      </w:r>
      <w:r w:rsidRPr="00864C94">
        <w:rPr>
          <w:b/>
          <w:bCs/>
        </w:rPr>
        <w:t>Adres strony internetowej, na której zamieszczona będzie specyfikacja istotnych warunków zamówienia</w:t>
      </w:r>
    </w:p>
    <w:p w:rsidR="00864C94" w:rsidRPr="00864C94" w:rsidRDefault="00864C94" w:rsidP="00864C94">
      <w:r w:rsidRPr="00864C94">
        <w:lastRenderedPageBreak/>
        <w:t>Tak </w:t>
      </w:r>
      <w:r w:rsidRPr="00864C94">
        <w:br/>
        <w:t>http://bip.wrota.lubuskie.pl/uglagow/</w:t>
      </w:r>
    </w:p>
    <w:p w:rsidR="00864C94" w:rsidRPr="00864C94" w:rsidRDefault="00864C94" w:rsidP="00864C94">
      <w:r w:rsidRPr="00864C94">
        <w:br/>
      </w:r>
      <w:r w:rsidRPr="00864C94">
        <w:rPr>
          <w:b/>
          <w:bCs/>
        </w:rPr>
        <w:t>Dostęp do dokumentów z postępowania jest ograniczony - więcej informacji można uzyskać pod adresem</w:t>
      </w:r>
    </w:p>
    <w:p w:rsidR="00864C94" w:rsidRPr="00864C94" w:rsidRDefault="00864C94" w:rsidP="00864C94">
      <w:r w:rsidRPr="00864C94">
        <w:t>Nie </w:t>
      </w:r>
      <w:r w:rsidRPr="00864C94">
        <w:br/>
      </w:r>
    </w:p>
    <w:p w:rsidR="00864C94" w:rsidRPr="00864C94" w:rsidRDefault="00864C94" w:rsidP="00864C94">
      <w:r w:rsidRPr="00864C94">
        <w:br/>
      </w:r>
      <w:r w:rsidRPr="00864C94">
        <w:rPr>
          <w:b/>
          <w:bCs/>
        </w:rPr>
        <w:t>Oferty lub wnioski o dopuszczenie do udziału w postępowaniu należy przesyłać:</w:t>
      </w:r>
      <w:r w:rsidRPr="00864C94">
        <w:t> </w:t>
      </w:r>
      <w:r w:rsidRPr="00864C94">
        <w:br/>
      </w:r>
      <w:r w:rsidRPr="00864C94">
        <w:rPr>
          <w:b/>
          <w:bCs/>
        </w:rPr>
        <w:t>Elektronicznie</w:t>
      </w:r>
    </w:p>
    <w:p w:rsidR="00864C94" w:rsidRPr="00864C94" w:rsidRDefault="00864C94" w:rsidP="00864C94">
      <w:r w:rsidRPr="00864C94">
        <w:t>Nie </w:t>
      </w:r>
      <w:r w:rsidRPr="00864C94">
        <w:br/>
        <w:t>adres </w:t>
      </w:r>
      <w:r w:rsidRPr="00864C94">
        <w:br/>
      </w:r>
    </w:p>
    <w:p w:rsidR="00864C94" w:rsidRPr="00864C94" w:rsidRDefault="00864C94" w:rsidP="00864C94"/>
    <w:p w:rsidR="00864C94" w:rsidRPr="00864C94" w:rsidRDefault="00864C94" w:rsidP="00864C94">
      <w:r w:rsidRPr="00864C94">
        <w:rPr>
          <w:b/>
          <w:bCs/>
        </w:rPr>
        <w:t>Dopuszczone jest przesłanie ofert lub wniosków o dopuszczenie do udziału w postępowaniu w inny sposób:</w:t>
      </w:r>
      <w:r w:rsidRPr="00864C94">
        <w:t> </w:t>
      </w:r>
      <w:r w:rsidRPr="00864C94">
        <w:br/>
        <w:t>Nie </w:t>
      </w:r>
      <w:r w:rsidRPr="00864C94">
        <w:br/>
        <w:t>Inny sposób: </w:t>
      </w:r>
      <w:r w:rsidRPr="00864C94">
        <w:br/>
      </w:r>
      <w:r w:rsidRPr="00864C94">
        <w:br/>
      </w:r>
      <w:r w:rsidRPr="00864C94">
        <w:rPr>
          <w:b/>
          <w:bCs/>
        </w:rPr>
        <w:t>Wymagane jest przesłanie ofert lub wniosków o dopuszczenie do udziału w postępowaniu w inny sposób:</w:t>
      </w:r>
      <w:r w:rsidRPr="00864C94">
        <w:t> </w:t>
      </w:r>
      <w:r w:rsidRPr="00864C94">
        <w:br/>
        <w:t>Nie </w:t>
      </w:r>
      <w:r w:rsidRPr="00864C94">
        <w:br/>
        <w:t>Inny sposób: </w:t>
      </w:r>
      <w:r w:rsidRPr="00864C94">
        <w:br/>
      </w:r>
      <w:r w:rsidRPr="00864C94">
        <w:br/>
        <w:t>Adres: </w:t>
      </w:r>
      <w:r w:rsidRPr="00864C94">
        <w:br/>
      </w:r>
    </w:p>
    <w:p w:rsidR="00864C94" w:rsidRPr="00864C94" w:rsidRDefault="00864C94" w:rsidP="00864C94">
      <w:r w:rsidRPr="00864C94">
        <w:br/>
      </w:r>
      <w:r w:rsidRPr="00864C94">
        <w:rPr>
          <w:b/>
          <w:bCs/>
        </w:rPr>
        <w:t>Komunikacja elektroniczna wymaga korzystania z narzędzi i urządzeń lub formatów plików, które nie są ogólnie dostępne</w:t>
      </w:r>
    </w:p>
    <w:p w:rsidR="00864C94" w:rsidRPr="00864C94" w:rsidRDefault="00864C94" w:rsidP="00864C94">
      <w:r w:rsidRPr="00864C94">
        <w:t>Nie </w:t>
      </w:r>
      <w:r w:rsidRPr="00864C94">
        <w:br/>
        <w:t>Nieograniczony, pełny, bezpośredni i bezpłatny dostęp do tych narzędzi można uzyskać pod adresem: (URL) </w:t>
      </w:r>
      <w:r w:rsidRPr="00864C94">
        <w:br/>
      </w:r>
    </w:p>
    <w:p w:rsidR="00864C94" w:rsidRPr="00864C94" w:rsidRDefault="00864C94" w:rsidP="00864C94">
      <w:pPr>
        <w:rPr>
          <w:b/>
          <w:bCs/>
        </w:rPr>
      </w:pPr>
      <w:r w:rsidRPr="00864C94">
        <w:rPr>
          <w:b/>
          <w:bCs/>
          <w:u w:val="single"/>
        </w:rPr>
        <w:t>SEKCJA II: PRZEDMIOT ZAMÓWIENIA</w:t>
      </w:r>
    </w:p>
    <w:p w:rsidR="00864C94" w:rsidRPr="00864C94" w:rsidRDefault="00864C94" w:rsidP="00864C94">
      <w:r w:rsidRPr="00864C94">
        <w:br/>
      </w:r>
      <w:r w:rsidRPr="00864C94">
        <w:rPr>
          <w:b/>
          <w:bCs/>
        </w:rPr>
        <w:t>II.1) Nazwa nadana zamówieniu przez zamawiającego: </w:t>
      </w:r>
      <w:r w:rsidRPr="00864C94">
        <w:t xml:space="preserve">Dowóz dzieci do placówek oświatowych na terenie Gminy Łagów do Samorządowej Szkoły Podstawowej w Łagowie, Samorządowego Przedszkola w Łagowie, Samorządowej Szkoła Podstawowej i Oddziału Przedszkolnego w Toporowie i </w:t>
      </w:r>
      <w:r w:rsidRPr="00864C94">
        <w:lastRenderedPageBreak/>
        <w:t>Szkoły Podstawowej w Sieniawie w roku szkolnym 2017/2019 na podstawie zakupu biletów miesięcznych </w:t>
      </w:r>
      <w:r w:rsidRPr="00864C94">
        <w:br/>
      </w:r>
      <w:r w:rsidRPr="00864C94">
        <w:rPr>
          <w:b/>
          <w:bCs/>
        </w:rPr>
        <w:t>Numer referencyjny: </w:t>
      </w:r>
      <w:r w:rsidRPr="00864C94">
        <w:t>RI.ZP.272.6.1.2017.MKG </w:t>
      </w:r>
      <w:r w:rsidRPr="00864C94">
        <w:br/>
      </w:r>
      <w:r w:rsidRPr="00864C94">
        <w:rPr>
          <w:b/>
          <w:bCs/>
        </w:rPr>
        <w:t>Przed wszczęciem postępowania o udzielenie zamówienia przeprowadzono dialog techniczny </w:t>
      </w:r>
    </w:p>
    <w:p w:rsidR="00864C94" w:rsidRPr="00864C94" w:rsidRDefault="00864C94" w:rsidP="00864C94">
      <w:r w:rsidRPr="00864C94">
        <w:t>Nie</w:t>
      </w:r>
    </w:p>
    <w:p w:rsidR="00864C94" w:rsidRPr="00864C94" w:rsidRDefault="00864C94" w:rsidP="00864C94">
      <w:r w:rsidRPr="00864C94">
        <w:br/>
      </w:r>
      <w:r w:rsidRPr="00864C94">
        <w:rPr>
          <w:b/>
          <w:bCs/>
        </w:rPr>
        <w:t>II.2) Rodzaj zamówienia: </w:t>
      </w:r>
      <w:r w:rsidRPr="00864C94">
        <w:t>Dostawy </w:t>
      </w:r>
      <w:r w:rsidRPr="00864C94">
        <w:br/>
      </w:r>
      <w:r w:rsidRPr="00864C94">
        <w:rPr>
          <w:b/>
          <w:bCs/>
        </w:rPr>
        <w:t>II.3) Informacja o możliwości składania ofert częściowych</w:t>
      </w:r>
      <w:r w:rsidRPr="00864C94">
        <w:t> </w:t>
      </w:r>
      <w:r w:rsidRPr="00864C94">
        <w:br/>
        <w:t>Zamówienie podzielone jest na części: </w:t>
      </w:r>
    </w:p>
    <w:p w:rsidR="00864C94" w:rsidRPr="00864C94" w:rsidRDefault="00864C94" w:rsidP="00864C94">
      <w:r w:rsidRPr="00864C94">
        <w:t>Nie </w:t>
      </w:r>
      <w:r w:rsidRPr="00864C94">
        <w:br/>
      </w:r>
      <w:r w:rsidRPr="00864C94">
        <w:rPr>
          <w:b/>
          <w:bCs/>
        </w:rPr>
        <w:t>Oferty lub wnioski o dopuszczenie do udziału w postępowaniu można składać w odniesieniu do:</w:t>
      </w:r>
      <w:r w:rsidRPr="00864C94">
        <w:t> </w:t>
      </w:r>
      <w:r w:rsidRPr="00864C94">
        <w:br/>
      </w:r>
    </w:p>
    <w:p w:rsidR="00864C94" w:rsidRPr="00864C94" w:rsidRDefault="00864C94" w:rsidP="00864C94">
      <w:r w:rsidRPr="00864C94">
        <w:rPr>
          <w:b/>
          <w:bCs/>
        </w:rPr>
        <w:t>Zamawiający zastrzega sobie prawo do udzielenia łącznie następujących części lub grup części:</w:t>
      </w:r>
      <w:r w:rsidRPr="00864C94">
        <w:t> </w:t>
      </w:r>
      <w:r w:rsidRPr="00864C94">
        <w:br/>
      </w:r>
      <w:r w:rsidRPr="00864C94">
        <w:br/>
      </w:r>
      <w:r w:rsidRPr="00864C94">
        <w:rPr>
          <w:b/>
          <w:bCs/>
        </w:rPr>
        <w:t>Maksymalna liczba części zamówienia, na które może zostać udzielone zamówienie jednemu wykonawcy:</w:t>
      </w:r>
      <w:r w:rsidRPr="00864C94">
        <w:t> </w:t>
      </w:r>
      <w:r w:rsidRPr="00864C94">
        <w:br/>
      </w:r>
      <w:r w:rsidRPr="00864C94">
        <w:br/>
      </w:r>
      <w:r w:rsidRPr="00864C94">
        <w:br/>
      </w:r>
      <w:r w:rsidRPr="00864C94">
        <w:br/>
      </w:r>
      <w:r w:rsidRPr="00864C94">
        <w:rPr>
          <w:b/>
          <w:bCs/>
        </w:rPr>
        <w:t>II.4) Krótki opis przedmiotu zamówienia </w:t>
      </w:r>
      <w:r w:rsidRPr="00864C94">
        <w:rPr>
          <w:i/>
          <w:iCs/>
        </w:rPr>
        <w:t>(wielkość, zakres, rodzaj i ilość dostaw, usług lub robót budowlanych lub określenie zapotrzebowania i wymagań )</w:t>
      </w:r>
      <w:r w:rsidRPr="00864C94">
        <w:rPr>
          <w:b/>
          <w:bCs/>
        </w:rPr>
        <w:t> a w przypadku partnerstwa innowacyjnego - określenie zapotrzebowania na innowacyjny produkt, usługę lub roboty budowlane: </w:t>
      </w:r>
      <w:r w:rsidRPr="00864C94">
        <w:t>Przedmiotem zamówienia jest dowóz dzieci do placówek oświatowych na terenie Gminy Łagów w roku szkolnym 2017-2019 na podstawie zakupu biletów miesięcznych w terminie od 1.09.2017 – 30.06.2019 - z wyłączeniem dni wolnych od zajęć nauki szkolnej. Zamówienie realizowane będzie w ramach przewozów regularnych (na podstawie biletów miesięcznych) w Krajowym transporcie drogowym osób na podstawie ustawy z dnia 6 września 2001r. o transporcie drogowym (</w:t>
      </w:r>
      <w:proofErr w:type="spellStart"/>
      <w:r w:rsidRPr="00864C94">
        <w:t>t.j</w:t>
      </w:r>
      <w:proofErr w:type="spellEnd"/>
      <w:r w:rsidRPr="00864C94">
        <w:t xml:space="preserve">. Dz. U. z 2016r. Nr 1907, poz. 1414 z </w:t>
      </w:r>
      <w:proofErr w:type="spellStart"/>
      <w:r w:rsidRPr="00864C94">
        <w:t>późn</w:t>
      </w:r>
      <w:proofErr w:type="spellEnd"/>
      <w:r w:rsidRPr="00864C94">
        <w:t xml:space="preserve">. zm.). Opiekę w autobusach na trasach przewożenia uczniów zatrudnia Wykonawca (Wymagane jest wykazanie na każdej trasie opiekuna posiadającego kurs pierwszej pomocy). Linie komunikacji regularnej muszą być ułożone w ten sposób, aby umożliwiły uczniom przejazd. Z przewozów będą korzystać uczniowie szkół podstawowych oraz gimnazjalnych na podstawie biletów miesięcznych wydanych przez Wykonawcę na podstawie otrzymanych od dyrektorów placówek imiennych list uczniów uprawnionych do dowozu. Kontrolę uprawnień przejazdu osób korzystających z przewozów umownych wykonuje opiekun. Dopuszcza się przejazdy uczniów, którzy nie są uprawnieni do korzystania z bezpłatnego dowozu oraz sprzedaż im biletów. Zamawiający dopuszcza/przewiduje możliwość zmiany godziny dowozu i odwozu uczniów. Wykonawca do dowozu uczniów do szkół ma wykorzystywać pojazdy dopuszczone do ruchu w zakresie przewozów pasażerskich i odpowiednio oznakowane. Podmiot, który będzie realizował przedmiot zamówienia będzie zobowiązany zabezpieczyć odpowiednią liczbę środków transportu z odpowiednią ilością miejsc siedzących dostosowaną do ilości dowożonych osób wraz z osobami mającymi odpowiednie uprawnienia do świadczenia usług przewozu osób. Pojazdy służące do przewozu uczniów muszą być oznakowane, ubezpieczone oraz spełniać wymogi niezbędne </w:t>
      </w:r>
      <w:r w:rsidRPr="00864C94">
        <w:lastRenderedPageBreak/>
        <w:t>do dopuszczenia do ruchu drogowego. Wykonawca będzie przestrzegał regularności i punktualności kursowania zgodnie z ustalonym harmonogramem przewozów. </w:t>
      </w:r>
      <w:r w:rsidRPr="00864C94">
        <w:br/>
      </w:r>
      <w:r w:rsidRPr="00864C94">
        <w:br/>
      </w:r>
      <w:r w:rsidRPr="00864C94">
        <w:rPr>
          <w:b/>
          <w:bCs/>
        </w:rPr>
        <w:t>II.5) Główny kod CPV: </w:t>
      </w:r>
      <w:r w:rsidRPr="00864C94">
        <w:t>34980000-0 </w:t>
      </w:r>
      <w:r w:rsidRPr="00864C94">
        <w:br/>
      </w:r>
      <w:r w:rsidRPr="00864C94">
        <w:rPr>
          <w:b/>
          <w:bCs/>
        </w:rPr>
        <w:t>Dodatkowe kody CPV:</w:t>
      </w:r>
      <w:r w:rsidRPr="00864C94">
        <w:t> </w:t>
      </w:r>
      <w:r w:rsidRPr="00864C94">
        <w:br/>
      </w:r>
      <w:r w:rsidRPr="00864C94">
        <w:br/>
      </w:r>
      <w:r w:rsidRPr="00864C94">
        <w:br/>
      </w:r>
      <w:r w:rsidRPr="00864C94">
        <w:rPr>
          <w:b/>
          <w:bCs/>
        </w:rPr>
        <w:t>II.6) Całkowita wartość zamówienia </w:t>
      </w:r>
      <w:r w:rsidRPr="00864C94">
        <w:rPr>
          <w:i/>
          <w:iCs/>
        </w:rPr>
        <w:t>(jeżeli zamawiający podaje informacje o wartości zamówienia)</w:t>
      </w:r>
      <w:r w:rsidRPr="00864C94">
        <w:t>: </w:t>
      </w:r>
      <w:r w:rsidRPr="00864C94">
        <w:br/>
        <w:t>Wartość bez VAT: </w:t>
      </w:r>
      <w:r w:rsidRPr="00864C94">
        <w:br/>
        <w:t>Waluta: </w:t>
      </w:r>
    </w:p>
    <w:p w:rsidR="00864C94" w:rsidRPr="00864C94" w:rsidRDefault="00864C94" w:rsidP="00864C94">
      <w:r w:rsidRPr="00864C94">
        <w:br/>
      </w:r>
      <w:r w:rsidRPr="00864C94">
        <w:rPr>
          <w:i/>
          <w:iCs/>
        </w:rPr>
        <w:t>(w przypadku umów ramowych lub dynamicznego systemu zakupów – szacunkowa całkowita maksymalna wartość w całym okresie obowiązywania umowy ramowej lub dynamicznego systemu zakupów)</w:t>
      </w:r>
    </w:p>
    <w:p w:rsidR="00864C94" w:rsidRPr="00864C94" w:rsidRDefault="00864C94" w:rsidP="00864C94">
      <w:r w:rsidRPr="00864C94">
        <w:br/>
      </w:r>
      <w:r w:rsidRPr="00864C94">
        <w:rPr>
          <w:b/>
          <w:bCs/>
        </w:rPr>
        <w:t xml:space="preserve">II.7) Czy przewiduje się udzielenie zamówień, o których mowa w art. 67 ust. 1 pkt 6 i 7 lub w art. 134 ust. 6 pkt 3 ustawy </w:t>
      </w:r>
      <w:proofErr w:type="spellStart"/>
      <w:r w:rsidRPr="00864C94">
        <w:rPr>
          <w:b/>
          <w:bCs/>
        </w:rPr>
        <w:t>Pzp</w:t>
      </w:r>
      <w:proofErr w:type="spellEnd"/>
      <w:r w:rsidRPr="00864C94">
        <w:rPr>
          <w:b/>
          <w:bCs/>
        </w:rPr>
        <w:t>: </w:t>
      </w:r>
      <w:r w:rsidRPr="00864C94">
        <w:t>Nie </w:t>
      </w:r>
      <w:r w:rsidRPr="00864C94">
        <w:br/>
        <w:t xml:space="preserve">Określenie przedmiotu, wielkości lub zakresu oraz warunków na jakich zostaną udzielone zamówienia, o których mowa w art. 67 ust. 1 pkt 6 lub w art. 134 ust. 6 pkt 3 ustawy </w:t>
      </w:r>
      <w:proofErr w:type="spellStart"/>
      <w:r w:rsidRPr="00864C94">
        <w:t>Pzp</w:t>
      </w:r>
      <w:proofErr w:type="spellEnd"/>
      <w:r w:rsidRPr="00864C94">
        <w:t>: </w:t>
      </w:r>
      <w:r w:rsidRPr="00864C94">
        <w:br/>
      </w:r>
      <w:r w:rsidRPr="00864C94">
        <w:rPr>
          <w:b/>
          <w:bCs/>
        </w:rPr>
        <w:t>II.8) Okres, w którym realizowane będzie zamówienie lub okres, na który została zawarta umowa ramowa lub okres, na który został ustanowiony dynamiczny system zakupów:</w:t>
      </w:r>
      <w:r w:rsidRPr="00864C94">
        <w:t> </w:t>
      </w:r>
      <w:r w:rsidRPr="00864C94">
        <w:br/>
        <w:t>miesiącach:   </w:t>
      </w:r>
      <w:r w:rsidRPr="00864C94">
        <w:rPr>
          <w:i/>
          <w:iCs/>
        </w:rPr>
        <w:t> lub </w:t>
      </w:r>
      <w:r w:rsidRPr="00864C94">
        <w:rPr>
          <w:b/>
          <w:bCs/>
        </w:rPr>
        <w:t>dniach:</w:t>
      </w:r>
      <w:r w:rsidRPr="00864C94">
        <w:t> </w:t>
      </w:r>
      <w:r w:rsidRPr="00864C94">
        <w:br/>
      </w:r>
      <w:r w:rsidRPr="00864C94">
        <w:rPr>
          <w:i/>
          <w:iCs/>
        </w:rPr>
        <w:t>lub</w:t>
      </w:r>
      <w:r w:rsidRPr="00864C94">
        <w:t> </w:t>
      </w:r>
      <w:r w:rsidRPr="00864C94">
        <w:br/>
      </w:r>
      <w:r w:rsidRPr="00864C94">
        <w:rPr>
          <w:b/>
          <w:bCs/>
        </w:rPr>
        <w:t>data rozpoczęcia: </w:t>
      </w:r>
      <w:r w:rsidRPr="00864C94">
        <w:t>2017-09-01  </w:t>
      </w:r>
      <w:r w:rsidRPr="00864C94">
        <w:rPr>
          <w:i/>
          <w:iCs/>
        </w:rPr>
        <w:t> lub </w:t>
      </w:r>
      <w:r w:rsidRPr="00864C94">
        <w:rPr>
          <w:b/>
          <w:bCs/>
        </w:rPr>
        <w:t>zakończenia: </w:t>
      </w:r>
      <w:r w:rsidRPr="00864C94">
        <w:t>2019-06-30 </w:t>
      </w:r>
      <w:r w:rsidRPr="00864C94">
        <w:br/>
      </w:r>
      <w:r w:rsidRPr="00864C94">
        <w:br/>
      </w:r>
      <w:r w:rsidRPr="00864C94">
        <w:rPr>
          <w:b/>
          <w:bCs/>
        </w:rPr>
        <w:t>II.9) Informacje dodatkowe:</w:t>
      </w:r>
    </w:p>
    <w:p w:rsidR="00864C94" w:rsidRPr="00864C94" w:rsidRDefault="00864C94" w:rsidP="00864C94">
      <w:pPr>
        <w:rPr>
          <w:b/>
          <w:bCs/>
        </w:rPr>
      </w:pPr>
      <w:r w:rsidRPr="00864C94">
        <w:rPr>
          <w:b/>
          <w:bCs/>
          <w:u w:val="single"/>
        </w:rPr>
        <w:t>SEKCJA III: INFORMACJE O CHARAKTERZE PRAWNYM, EKONOMICZNYM, FINANSOWYM I TECHNICZNYM</w:t>
      </w:r>
    </w:p>
    <w:p w:rsidR="00864C94" w:rsidRPr="00864C94" w:rsidRDefault="00864C94" w:rsidP="00864C94">
      <w:r w:rsidRPr="00864C94">
        <w:rPr>
          <w:b/>
          <w:bCs/>
        </w:rPr>
        <w:t>III.1) WARUNKI UDZIAŁU W POSTĘPOWANIU </w:t>
      </w:r>
    </w:p>
    <w:p w:rsidR="00864C94" w:rsidRPr="00864C94" w:rsidRDefault="00864C94" w:rsidP="00864C94">
      <w:r w:rsidRPr="00864C94">
        <w:rPr>
          <w:b/>
          <w:bCs/>
        </w:rPr>
        <w:t>III.1.1) Kompetencje lub uprawnienia do prowadzenia określonej działalności zawodowej, o ile wynika to z odrębnych przepisów</w:t>
      </w:r>
      <w:r w:rsidRPr="00864C94">
        <w:t> </w:t>
      </w:r>
      <w:r w:rsidRPr="00864C94">
        <w:br/>
        <w:t xml:space="preserve">Określenie warunków: należy wykazać, że Wykonawca posiada aktualne zezwolenie (licencję) na wykonywanie przewozu drogowego osób, zgodnie z ustawą z 6 września 2001 r. o transporcie drogowym (tj. Dz. U. z 2013, poz. 1414 z </w:t>
      </w:r>
      <w:proofErr w:type="spellStart"/>
      <w:r w:rsidRPr="00864C94">
        <w:t>późn</w:t>
      </w:r>
      <w:proofErr w:type="spellEnd"/>
      <w:r w:rsidRPr="00864C94">
        <w:t>. zm.); </w:t>
      </w:r>
      <w:r w:rsidRPr="00864C94">
        <w:br/>
        <w:t>Informacje dodatkowe </w:t>
      </w:r>
      <w:r w:rsidRPr="00864C94">
        <w:br/>
      </w:r>
      <w:r w:rsidRPr="00864C94">
        <w:rPr>
          <w:b/>
          <w:bCs/>
        </w:rPr>
        <w:t>III.1.2) Sytuacja finansowa lub ekonomiczna </w:t>
      </w:r>
      <w:r w:rsidRPr="00864C94">
        <w:br/>
        <w:t>Określenie warunków: Wykonawca jest ubezpieczony od odpowiedzialności cywilnej w zakresie prowadzonej działalności związanej z przedmiotem zamówienia na kwotę min. 300.000 PLN (słownie: trzysta tysięcy PLN) wraz z opłaconą składką ubezpieczenia </w:t>
      </w:r>
      <w:r w:rsidRPr="00864C94">
        <w:br/>
        <w:t>Informacje dodatkowe </w:t>
      </w:r>
      <w:r w:rsidRPr="00864C94">
        <w:br/>
      </w:r>
      <w:r w:rsidRPr="00864C94">
        <w:rPr>
          <w:b/>
          <w:bCs/>
        </w:rPr>
        <w:t>III.1.3) Zdolność techniczna lub zawodowa </w:t>
      </w:r>
      <w:r w:rsidRPr="00864C94">
        <w:br/>
        <w:t xml:space="preserve">Określenie warunków: 6.1.2.1. </w:t>
      </w:r>
      <w:proofErr w:type="spellStart"/>
      <w:r w:rsidRPr="00864C94">
        <w:t>SIWZposiadania</w:t>
      </w:r>
      <w:proofErr w:type="spellEnd"/>
      <w:r w:rsidRPr="00864C94">
        <w:t xml:space="preserve"> wiedzy i doświadczenia. Zamawiający uzna za </w:t>
      </w:r>
      <w:r w:rsidRPr="00864C94">
        <w:lastRenderedPageBreak/>
        <w:t xml:space="preserve">spełniony warunek posiadania wiedzy i doświadczenia w sytuacji, gdy wykonawca wykaże, że w okresie ostatnich 3 lat przed upływem terminu składania ofert, a jeżeli okres prowadzenia działalności jest krótszy w tym okresie wykonał, a w przypadku świadczeń okresowych lub ciągłych również wykonuje, tj. zrealizował lub realizuje: co najmniej jedno świadczenie przez okres co najmniej 12 miesięcy o wartości nie mniejszej, niż 200.000zł brutto W przypadku wykonawców wspólnie ubiegających się o udzielenie zamówienia zamawiający wymaga aby warunek został spełniony samodzielnie przez minimum jednego z wykonawców występujących wspólnie, tzn. co najmniej jeden wykonawca wykaże się doświadczeniem, tj. wykonał dostawy określone w pkt. 6.1.1. W przypadku, gdy żaden z wykonawców nie posiada wymaganej wiedzy i doświadczenia, może on polegać na wiedzy i doświadczeniu innych podmiotów na zasadach określonych w art. 22a ustawy </w:t>
      </w:r>
      <w:proofErr w:type="spellStart"/>
      <w:r w:rsidRPr="00864C94">
        <w:t>Pzp</w:t>
      </w:r>
      <w:proofErr w:type="spellEnd"/>
      <w:r w:rsidRPr="00864C94">
        <w:t>. 6.1.2.2. SIWZ. dysponowania odpowiednim potencjałem technicznym, należy wykazać posiadanie minimum 6 autobusów – 54 miejsca siedzące miejsc siedzących każdy; a) co najmniej 1 posiada min. 27 miejsc siedzących. Pojazd ze względu na przejazd ulicami Łagowa przez murowane bramy stanowiące obiekt zabytkowy, wysokością nie może przekraczać 2,5m. b) Każdy z pojazdów nie może być starszy niż 16 lat (2001 r.) 6.1.2.3. SIWZ. dysponowania osobami zdolnymi do wykonania zamówienia, tj.: min. 6 osobami posiadającymi uprawnienia do przewozu osób pojazdami autobusowymi w transporcie krajowym i/lub międzynarodowym, świadectwa kwalifikacji zawodowej, świadectwa potwierdzające brak przeciwwskazań zdrowotnych i psychologicznych do kierowania pojazdami i szkolenia okresowe. </w:t>
      </w:r>
      <w:r w:rsidRPr="00864C94">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64C94">
        <w:br/>
        <w:t>Informacje dodatkowe:</w:t>
      </w:r>
    </w:p>
    <w:p w:rsidR="00864C94" w:rsidRPr="00864C94" w:rsidRDefault="00864C94" w:rsidP="00864C94">
      <w:r w:rsidRPr="00864C94">
        <w:rPr>
          <w:b/>
          <w:bCs/>
        </w:rPr>
        <w:t>III.2) PODSTAWY WYKLUCZENIA </w:t>
      </w:r>
    </w:p>
    <w:p w:rsidR="00864C94" w:rsidRPr="00864C94" w:rsidRDefault="00864C94" w:rsidP="00864C94">
      <w:r w:rsidRPr="00864C94">
        <w:rPr>
          <w:b/>
          <w:bCs/>
        </w:rPr>
        <w:t xml:space="preserve">III.2.1) Podstawy wykluczenia określone w art. 24 ust. 1 ustawy </w:t>
      </w:r>
      <w:proofErr w:type="spellStart"/>
      <w:r w:rsidRPr="00864C94">
        <w:rPr>
          <w:b/>
          <w:bCs/>
        </w:rPr>
        <w:t>Pzp</w:t>
      </w:r>
      <w:proofErr w:type="spellEnd"/>
      <w:r w:rsidRPr="00864C94">
        <w:t> </w:t>
      </w:r>
      <w:r w:rsidRPr="00864C94">
        <w:br/>
      </w:r>
      <w:r w:rsidRPr="00864C94">
        <w:rPr>
          <w:b/>
          <w:bCs/>
        </w:rPr>
        <w:t xml:space="preserve">III.2.2) Zamawiający przewiduje wykluczenie wykonawcy na podstawie art. 24 ust. 5 ustawy </w:t>
      </w:r>
      <w:proofErr w:type="spellStart"/>
      <w:r w:rsidRPr="00864C94">
        <w:rPr>
          <w:b/>
          <w:bCs/>
        </w:rPr>
        <w:t>Pzp</w:t>
      </w:r>
      <w:proofErr w:type="spellEnd"/>
      <w:r w:rsidRPr="00864C94">
        <w:t xml:space="preserve"> Tak Zamawiający przewiduje następujące fakultatywne podstawy wykluczenia: Tak (podstawa wykluczenia określona w art. 24 ust. 5 pkt 1 ustawy </w:t>
      </w:r>
      <w:proofErr w:type="spellStart"/>
      <w:r w:rsidRPr="00864C94">
        <w:t>Pzp</w:t>
      </w:r>
      <w:proofErr w:type="spellEnd"/>
      <w:r w:rsidRPr="00864C94">
        <w:t>) </w:t>
      </w:r>
      <w:r w:rsidRPr="00864C94">
        <w:br/>
        <w:t xml:space="preserve">Tak (podstawa wykluczenia określona w art. 24 ust. 5 pkt 2 ustawy </w:t>
      </w:r>
      <w:proofErr w:type="spellStart"/>
      <w:r w:rsidRPr="00864C94">
        <w:t>Pzp</w:t>
      </w:r>
      <w:proofErr w:type="spellEnd"/>
      <w:r w:rsidRPr="00864C94">
        <w:t>) </w:t>
      </w:r>
      <w:r w:rsidRPr="00864C94">
        <w:br/>
      </w:r>
      <w:r w:rsidRPr="00864C94">
        <w:br/>
        <w:t xml:space="preserve">Tak (podstawa wykluczenia określona w art. 24 ust. 5 pkt 4 ustawy </w:t>
      </w:r>
      <w:proofErr w:type="spellStart"/>
      <w:r w:rsidRPr="00864C94">
        <w:t>Pzp</w:t>
      </w:r>
      <w:proofErr w:type="spellEnd"/>
      <w:r w:rsidRPr="00864C94">
        <w:t>) </w:t>
      </w:r>
      <w:r w:rsidRPr="00864C94">
        <w:br/>
      </w:r>
      <w:r w:rsidRPr="00864C94">
        <w:br/>
      </w:r>
      <w:r w:rsidRPr="00864C94">
        <w:br/>
      </w:r>
      <w:r w:rsidRPr="00864C94">
        <w:br/>
        <w:t xml:space="preserve">Tak (podstawa wykluczenia określona w art. 24 ust. 5 pkt 8 ustawy </w:t>
      </w:r>
      <w:proofErr w:type="spellStart"/>
      <w:r w:rsidRPr="00864C94">
        <w:t>Pzp</w:t>
      </w:r>
      <w:proofErr w:type="spellEnd"/>
      <w:r w:rsidRPr="00864C94">
        <w:t>) </w:t>
      </w:r>
    </w:p>
    <w:p w:rsidR="00864C94" w:rsidRPr="00864C94" w:rsidRDefault="00864C94" w:rsidP="00864C94">
      <w:r w:rsidRPr="00864C94">
        <w:rPr>
          <w:b/>
          <w:bCs/>
        </w:rPr>
        <w:t>III.3) WYKAZ OŚWIADCZEŃ SKŁADANYCH PRZEZ WYKONAWCĘ W CELU WSTĘPNEGO POTWIERDZENIA, ŻE NIE PODLEGA ON WYKLUCZENIU ORAZ SPEŁNIA WARUNKI UDZIAŁU W POSTĘPOWANIU ORAZ SPEŁNIA KRYTERIA SELEKCJI </w:t>
      </w:r>
    </w:p>
    <w:p w:rsidR="00864C94" w:rsidRPr="00864C94" w:rsidRDefault="00864C94" w:rsidP="00864C94">
      <w:r w:rsidRPr="00864C94">
        <w:rPr>
          <w:b/>
          <w:bCs/>
        </w:rPr>
        <w:t>Oświadczenie o niepodleganiu wykluczeniu oraz spełnianiu warunków udziału w postępowaniu </w:t>
      </w:r>
      <w:r w:rsidRPr="00864C94">
        <w:br/>
        <w:t>Tak </w:t>
      </w:r>
      <w:r w:rsidRPr="00864C94">
        <w:br/>
      </w:r>
      <w:r w:rsidRPr="00864C94">
        <w:rPr>
          <w:b/>
          <w:bCs/>
        </w:rPr>
        <w:t>Oświadczenie o spełnianiu kryteriów selekcji </w:t>
      </w:r>
      <w:r w:rsidRPr="00864C94">
        <w:br/>
        <w:t>Nie</w:t>
      </w:r>
    </w:p>
    <w:p w:rsidR="00864C94" w:rsidRPr="00864C94" w:rsidRDefault="00864C94" w:rsidP="00864C94">
      <w:r w:rsidRPr="00864C94">
        <w:rPr>
          <w:b/>
          <w:bCs/>
        </w:rPr>
        <w:lastRenderedPageBreak/>
        <w:t>III.4) WYKAZ OŚWIADCZEŃ LUB DOKUMENTÓW , SKŁADANYCH PRZEZ WYKONAWCĘ W POSTĘPOWANIU NA WEZWANIE ZAMAWIAJACEGO W CELU POTWIERDZENIA OKOLICZNOŚCI, O KTÓRYCH MOWA W ART. 25 UST. 1 PKT 3 USTAWY PZP: </w:t>
      </w:r>
    </w:p>
    <w:p w:rsidR="00864C94" w:rsidRPr="00864C94" w:rsidRDefault="00864C94" w:rsidP="00864C94">
      <w:r w:rsidRPr="00864C94">
        <w:t>1) odpis z właściwego rejestru lub z centralnej ewidencji i informacji o działalności gospodarczej, jeżeli odrębne przepisy wymagają wpisu do rejestru lub ewidencji, w celu potwierdzenia braku podstaw wykluczenia na podstawie art.24 ust. 5 pkt. 1 ustawy, wystawiony nie wcześniej niż 6 miesięcy przed upływem terminu składania ofert 2) oświadczenie wykonawcy o braku wydania wobec niego prawomocnego wyroku sądu lub ostatecznej decyzji administracyjnej o zaleganiu z uiszczaniem podatków, opłat lub składek na ubezpieczenie społeczne lub zdrowotne albo w przypadku wydania takiego wyroku lub decyzji – dokumentów potwierdzających dokonanie płatności tych należności wraz z ewentualnymi odsetkami lub grzywnami lub zawarcie wiążącego porozumienia w sprawie spłat tych należności.</w:t>
      </w:r>
    </w:p>
    <w:p w:rsidR="00864C94" w:rsidRPr="00864C94" w:rsidRDefault="00864C94" w:rsidP="00864C94">
      <w:r w:rsidRPr="00864C94">
        <w:rPr>
          <w:b/>
          <w:bCs/>
        </w:rPr>
        <w:t>III.5) WYKAZ OŚWIADCZEŃ LUB DOKUMENTÓW SKŁADANYCH PRZEZ WYKONAWCĘ W POSTĘPOWANIU NA WEZWANIE ZAMAWIAJACEGO W CELU POTWIERDZENIA OKOLICZNOŚCI, O KTÓRYCH MOWA W ART. 25 UST. 1 PKT 1 USTAWY PZP </w:t>
      </w:r>
    </w:p>
    <w:p w:rsidR="00864C94" w:rsidRPr="00864C94" w:rsidRDefault="00864C94" w:rsidP="00864C94">
      <w:r w:rsidRPr="00864C94">
        <w:rPr>
          <w:b/>
          <w:bCs/>
        </w:rPr>
        <w:t>III.5.1) W ZAKRESIE SPEŁNIANIA WARUNKÓW UDZIAŁU W POSTĘPOWANIU:</w:t>
      </w:r>
      <w:r w:rsidRPr="00864C94">
        <w:t> </w:t>
      </w:r>
      <w:r w:rsidRPr="00864C94">
        <w:br/>
        <w:t xml:space="preserve">1. zezwolenie (licencję) na wykonywanie przewozu osób, zgodnie z ustawą z 6 września 2001 r. o transporcie drogowym (tj. Dz. U. z 2013, poz. 1414 z </w:t>
      </w:r>
      <w:proofErr w:type="spellStart"/>
      <w:r w:rsidRPr="00864C94">
        <w:t>późn</w:t>
      </w:r>
      <w:proofErr w:type="spellEnd"/>
      <w:r w:rsidRPr="00864C94">
        <w:t>. zm.); 2. wykaz wykonanych lub wykonywanych dostaw (minimum jedna) w zakresie niezbędnym do wykazania warunku wiedzy i doświadczenia wykonanych w okresie ostatnich 3 lat przed upływem terminu składania ofert, a jeżeli okres prowadzenia działalności jest krótszy - w tym okresie, z podaniem ich wartości, przedmiotu, dat wykonania i odbiorców wraz z załączeniem dokumentów potwierdzających, że dostawy te zostały wykonane lub są wykonywane należycie, a jeżeli z uzasadnionej przyczyny o obiektywnym charakterze wykonawca nie jest w stanie uzyskać tych dokumentów – inne dokumenty; wzór wykazu stanowi załącznik nr 4 SIWZ. 3. wykaz osób załącznik nr 5 4. wykaz narzędzi, wyposażenia zakładu i urządzeń technicznych dostępnych Wykonawcy w celu realizacji zamówienia tj. wykaz środków transportu wraz z informacją o podstawie dysponowania tymi zasobami wg załącznika Nr 7 do SIWZ - na potwierdzenie spełnienia warunku określonego w punkcie 6.1.2.1. SIWZ; Jeżeli Wykonawca powołuje się przy wykazywaniu spełniania warunków udziału w postępowaniu na zasoby innych podmiotów, które będą brały udział w realizacji części zamówienia, przedkłada także dokumenty dotyczące tego podmiotu w zakresie wymaganym dla Wykonawcy, określonym w punkcie 6.3.1., 6.4.1 SIWZ. </w:t>
      </w:r>
      <w:r w:rsidRPr="00864C94">
        <w:br/>
      </w:r>
      <w:r w:rsidRPr="00864C94">
        <w:rPr>
          <w:b/>
          <w:bCs/>
        </w:rPr>
        <w:t>III.5.2) W ZAKRESIE KRYTERIÓW SELEKCJI:</w:t>
      </w:r>
      <w:r w:rsidRPr="00864C94">
        <w:t> </w:t>
      </w:r>
      <w:r w:rsidRPr="00864C94">
        <w:br/>
      </w:r>
    </w:p>
    <w:p w:rsidR="00864C94" w:rsidRPr="00864C94" w:rsidRDefault="00864C94" w:rsidP="00864C94">
      <w:r w:rsidRPr="00864C94">
        <w:rPr>
          <w:b/>
          <w:bCs/>
        </w:rPr>
        <w:t>III.6) WYKAZ OŚWIADCZEŃ LUB DOKUMENTÓW SKŁADANYCH PRZEZ WYKONAWCĘ W POSTĘPOWANIU NA WEZWANIE ZAMAWIAJACEGO W CELU POTWIERDZENIA OKOLICZNOŚCI, O KTÓRYCH MOWA W ART. 25 UST. 1 PKT 2 USTAWY PZP </w:t>
      </w:r>
    </w:p>
    <w:p w:rsidR="00864C94" w:rsidRPr="00864C94" w:rsidRDefault="00864C94" w:rsidP="00864C94">
      <w:r w:rsidRPr="00864C94">
        <w:rPr>
          <w:b/>
          <w:bCs/>
        </w:rPr>
        <w:t>III.7) INNE DOKUMENTY NIE WYMIENIONE W pkt III.3) - III.6)</w:t>
      </w:r>
    </w:p>
    <w:p w:rsidR="00864C94" w:rsidRPr="00864C94" w:rsidRDefault="00864C94" w:rsidP="00864C94">
      <w:r w:rsidRPr="00864C94">
        <w:t>1)Oferta na wykonanie zamówienia - załącznik nr 1. 2)Wszystkie oświadczenia i dokumenty wymienione w pkt. 6.3. SIWZ. 3)Pełnomocnictwo (jeżeli dotyczy).</w:t>
      </w:r>
    </w:p>
    <w:p w:rsidR="00864C94" w:rsidRPr="00864C94" w:rsidRDefault="00864C94" w:rsidP="00864C94">
      <w:pPr>
        <w:rPr>
          <w:b/>
          <w:bCs/>
        </w:rPr>
      </w:pPr>
      <w:r w:rsidRPr="00864C94">
        <w:rPr>
          <w:b/>
          <w:bCs/>
          <w:u w:val="single"/>
        </w:rPr>
        <w:lastRenderedPageBreak/>
        <w:t>SEKCJA IV: PROCEDURA</w:t>
      </w:r>
    </w:p>
    <w:p w:rsidR="00864C94" w:rsidRPr="00864C94" w:rsidRDefault="00864C94" w:rsidP="00864C94">
      <w:r w:rsidRPr="00864C94">
        <w:rPr>
          <w:b/>
          <w:bCs/>
        </w:rPr>
        <w:t>IV.1) OPIS </w:t>
      </w:r>
      <w:r w:rsidRPr="00864C94">
        <w:br/>
      </w:r>
      <w:r w:rsidRPr="00864C94">
        <w:rPr>
          <w:b/>
          <w:bCs/>
        </w:rPr>
        <w:t>IV.1.1) Tryb udzielenia zamówienia: </w:t>
      </w:r>
      <w:r w:rsidRPr="00864C94">
        <w:t>Przetarg nieograniczony </w:t>
      </w:r>
      <w:r w:rsidRPr="00864C94">
        <w:br/>
      </w:r>
      <w:r w:rsidRPr="00864C94">
        <w:rPr>
          <w:b/>
          <w:bCs/>
        </w:rPr>
        <w:t>IV.1.2) Zamawiający żąda wniesienia wadium:</w:t>
      </w:r>
    </w:p>
    <w:p w:rsidR="00864C94" w:rsidRPr="00864C94" w:rsidRDefault="00864C94" w:rsidP="00864C94">
      <w:r w:rsidRPr="00864C94">
        <w:t>Tak </w:t>
      </w:r>
      <w:r w:rsidRPr="00864C94">
        <w:br/>
        <w:t>Informacja na temat wadium </w:t>
      </w:r>
      <w:r w:rsidRPr="00864C94">
        <w:br/>
      </w:r>
      <w:proofErr w:type="spellStart"/>
      <w:r w:rsidRPr="00864C94">
        <w:t>Wadium</w:t>
      </w:r>
      <w:proofErr w:type="spellEnd"/>
      <w:r w:rsidRPr="00864C94">
        <w:t xml:space="preserve"> należy wnieść przed upływem terminu składania ofert (decyduje data wpływu środków finansowych do Zamawiającego), w wysokości 10.000,00 zł (słownie: dziesięć tysięcy złotych 00/100) W tytule przelewu należy wpisać „wadium w przetargu RI.ZP.272.6.1.2017.MKG. Wadium może być wniesione w: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(Dz. U. z 2016 r., poz. 359). Wadium w formie pieniądza należy wnieść przelewem na konto w Bank Spółdzielczy Krosno oddz. Łagów 22 9656 0008 2000 0260 2000 0005 z dopiskiem " wadium w przetargu RI.ZP.272.6.1.2017.MKG” Skuteczne wniesienie wadium w pieniądzu następuje z chwilą uznania środków pieniężnych na rachunku bankowym Zamawiającego, o którym mowa w pkt 12.3 przed upływem terminu składania ofert (tj. przed upływem dnia i godziny wyznaczonej jako ostateczny termin składania ofert). Zamawiający zaleca, aby w przypadku wniesienia wadium w formie: 1) pieniężnej – dokument potwierdzający dokonanie przelewu wadium został załączony do oferty; 2) innej niż pieniądz – oryginał dokumentu został złożony w oddzielnej kopercie, a jego kopia w ofercie.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proofErr w:type="spellStart"/>
      <w:r w:rsidRPr="00864C94">
        <w:t>pzp</w:t>
      </w:r>
      <w:proofErr w:type="spellEnd"/>
      <w:r w:rsidRPr="00864C94">
        <w:t xml:space="preserve">. Oferta wykonawcy, który nie wniesie wadium lub wniesie w sposób nieprawidłowy zostanie odrzucona. Okoliczności i zasady zwrotu wadium, jego przepadku oraz zasady jego zaliczenia na poczet zabezpieczenia należytego wykonania umowy określa ustawa </w:t>
      </w:r>
      <w:proofErr w:type="spellStart"/>
      <w:r w:rsidRPr="00864C94">
        <w:t>pzp</w:t>
      </w:r>
      <w:proofErr w:type="spellEnd"/>
    </w:p>
    <w:p w:rsidR="00864C94" w:rsidRPr="00864C94" w:rsidRDefault="00864C94" w:rsidP="00864C94">
      <w:r w:rsidRPr="00864C94">
        <w:br/>
      </w:r>
      <w:r w:rsidRPr="00864C94">
        <w:rPr>
          <w:b/>
          <w:bCs/>
        </w:rPr>
        <w:t>IV.1.3) Przewiduje się udzielenie zaliczek na poczet wykonania zamówienia:</w:t>
      </w:r>
    </w:p>
    <w:p w:rsidR="00864C94" w:rsidRPr="00864C94" w:rsidRDefault="00864C94" w:rsidP="00864C94">
      <w:r w:rsidRPr="00864C94">
        <w:t>Nie </w:t>
      </w:r>
      <w:r w:rsidRPr="00864C94">
        <w:br/>
        <w:t>Należy podać informacje na temat udzielania zaliczek: </w:t>
      </w:r>
      <w:r w:rsidRPr="00864C94">
        <w:br/>
      </w:r>
    </w:p>
    <w:p w:rsidR="00864C94" w:rsidRPr="00864C94" w:rsidRDefault="00864C94" w:rsidP="00864C94">
      <w:r w:rsidRPr="00864C94">
        <w:br/>
      </w:r>
      <w:r w:rsidRPr="00864C94">
        <w:rPr>
          <w:b/>
          <w:bCs/>
        </w:rPr>
        <w:t>IV.1.4) Wymaga się złożenia ofert w postaci katalogów elektronicznych lub dołączenia do ofert katalogów elektronicznych:</w:t>
      </w:r>
    </w:p>
    <w:p w:rsidR="00864C94" w:rsidRPr="00864C94" w:rsidRDefault="00864C94" w:rsidP="00864C94">
      <w:r w:rsidRPr="00864C94">
        <w:t>Nie </w:t>
      </w:r>
      <w:r w:rsidRPr="00864C94">
        <w:br/>
        <w:t>Dopuszcza się złożenie ofert w postaci katalogów elektronicznych lub dołączenia do ofert katalogów elektronicznych: </w:t>
      </w:r>
      <w:r w:rsidRPr="00864C94">
        <w:br/>
        <w:t>Nie </w:t>
      </w:r>
      <w:r w:rsidRPr="00864C94">
        <w:br/>
      </w:r>
      <w:r w:rsidRPr="00864C94">
        <w:lastRenderedPageBreak/>
        <w:t>Informacje dodatkowe: </w:t>
      </w:r>
      <w:r w:rsidRPr="00864C94">
        <w:br/>
      </w:r>
    </w:p>
    <w:p w:rsidR="00864C94" w:rsidRPr="00864C94" w:rsidRDefault="00864C94" w:rsidP="00864C94">
      <w:r w:rsidRPr="00864C94">
        <w:br/>
      </w:r>
      <w:r w:rsidRPr="00864C94">
        <w:rPr>
          <w:b/>
          <w:bCs/>
        </w:rPr>
        <w:t>IV.1.5.) Wymaga się złożenia oferty wariantowej:</w:t>
      </w:r>
    </w:p>
    <w:p w:rsidR="00864C94" w:rsidRPr="00864C94" w:rsidRDefault="00864C94" w:rsidP="00864C94">
      <w:r w:rsidRPr="00864C94">
        <w:t>Nie </w:t>
      </w:r>
      <w:r w:rsidRPr="00864C94">
        <w:br/>
        <w:t>Dopuszcza się złożenie oferty wariantowej </w:t>
      </w:r>
      <w:r w:rsidRPr="00864C94">
        <w:br/>
        <w:t>Nie </w:t>
      </w:r>
      <w:r w:rsidRPr="00864C94">
        <w:br/>
        <w:t>Złożenie oferty wariantowej dopuszcza się tylko z jednoczesnym złożeniem oferty zasadniczej: </w:t>
      </w:r>
      <w:r w:rsidRPr="00864C94">
        <w:br/>
      </w:r>
    </w:p>
    <w:p w:rsidR="00864C94" w:rsidRPr="00864C94" w:rsidRDefault="00864C94" w:rsidP="00864C94">
      <w:r w:rsidRPr="00864C94">
        <w:br/>
      </w:r>
      <w:r w:rsidRPr="00864C94">
        <w:rPr>
          <w:b/>
          <w:bCs/>
        </w:rPr>
        <w:t>IV.1.6) Przewidywana liczba wykonawców, którzy zostaną zaproszeni do udziału w postępowaniu </w:t>
      </w:r>
      <w:r w:rsidRPr="00864C94">
        <w:br/>
      </w:r>
      <w:r w:rsidRPr="00864C94">
        <w:rPr>
          <w:i/>
          <w:iCs/>
        </w:rPr>
        <w:t>(przetarg ograniczony, negocjacje z ogłoszeniem, dialog konkurencyjny, partnerstwo innowacyjne)</w:t>
      </w:r>
    </w:p>
    <w:p w:rsidR="00864C94" w:rsidRPr="00864C94" w:rsidRDefault="00864C94" w:rsidP="00864C94">
      <w:r w:rsidRPr="00864C94">
        <w:t>Liczba wykonawców   </w:t>
      </w:r>
      <w:r w:rsidRPr="00864C94">
        <w:br/>
        <w:t>Przewidywana minimalna liczba wykonawców </w:t>
      </w:r>
      <w:r w:rsidRPr="00864C94">
        <w:br/>
        <w:t>Maksymalna liczba wykonawców   </w:t>
      </w:r>
      <w:r w:rsidRPr="00864C94">
        <w:br/>
        <w:t>Kryteria selekcji wykonawców: </w:t>
      </w:r>
      <w:r w:rsidRPr="00864C94">
        <w:br/>
      </w:r>
    </w:p>
    <w:p w:rsidR="00864C94" w:rsidRPr="00864C94" w:rsidRDefault="00864C94" w:rsidP="00864C94">
      <w:r w:rsidRPr="00864C94">
        <w:br/>
      </w:r>
      <w:r w:rsidRPr="00864C94">
        <w:rPr>
          <w:b/>
          <w:bCs/>
        </w:rPr>
        <w:t>IV.1.7) Informacje na temat umowy ramowej lub dynamicznego systemu zakupów:</w:t>
      </w:r>
    </w:p>
    <w:p w:rsidR="00864C94" w:rsidRPr="00864C94" w:rsidRDefault="00864C94" w:rsidP="00864C94">
      <w:r w:rsidRPr="00864C94">
        <w:t>Umowa ramowa będzie zawarta: </w:t>
      </w:r>
      <w:r w:rsidRPr="00864C94">
        <w:br/>
      </w:r>
      <w:r w:rsidRPr="00864C94">
        <w:br/>
        <w:t>Czy przewiduje się ograniczenie liczby uczestników umowy ramowej: </w:t>
      </w:r>
      <w:r w:rsidRPr="00864C94">
        <w:br/>
      </w:r>
      <w:r w:rsidRPr="00864C94">
        <w:br/>
        <w:t>Przewidziana maksymalna liczba uczestników umowy ramowej: </w:t>
      </w:r>
      <w:r w:rsidRPr="00864C94">
        <w:br/>
      </w:r>
      <w:r w:rsidRPr="00864C94">
        <w:br/>
        <w:t>Informacje dodatkowe: </w:t>
      </w:r>
      <w:r w:rsidRPr="00864C94">
        <w:br/>
      </w:r>
      <w:r w:rsidRPr="00864C94">
        <w:br/>
        <w:t>Zamówienie obejmuje ustanowienie dynamicznego systemu zakupów: </w:t>
      </w:r>
      <w:r w:rsidRPr="00864C94">
        <w:br/>
      </w:r>
      <w:r w:rsidRPr="00864C94">
        <w:br/>
        <w:t>Adres strony internetowej, na której będą zamieszczone dodatkowe informacje dotyczące dynamicznego systemu zakupów: </w:t>
      </w:r>
      <w:r w:rsidRPr="00864C94">
        <w:br/>
      </w:r>
      <w:r w:rsidRPr="00864C94">
        <w:br/>
        <w:t>Informacje dodatkowe: </w:t>
      </w:r>
      <w:r w:rsidRPr="00864C94">
        <w:br/>
      </w:r>
      <w:r w:rsidRPr="00864C94">
        <w:br/>
        <w:t>W ramach umowy ramowej/dynamicznego systemu zakupów dopuszcza się złożenie ofert w formie katalogów elektronicznych: </w:t>
      </w:r>
      <w:r w:rsidRPr="00864C94">
        <w:br/>
      </w:r>
      <w:r w:rsidRPr="00864C94">
        <w:br/>
        <w:t>Przewiduje się pobranie ze złożonych katalogów elektronicznych informacji potrzebnych do sporządzenia ofert w ramach umowy ramowej/dynamicznego systemu zakupów: </w:t>
      </w:r>
      <w:r w:rsidRPr="00864C94">
        <w:br/>
      </w:r>
    </w:p>
    <w:p w:rsidR="00864C94" w:rsidRPr="00864C94" w:rsidRDefault="00864C94" w:rsidP="00864C94">
      <w:r w:rsidRPr="00864C94">
        <w:lastRenderedPageBreak/>
        <w:br/>
      </w:r>
      <w:r w:rsidRPr="00864C94">
        <w:rPr>
          <w:b/>
          <w:bCs/>
        </w:rPr>
        <w:t>IV.1.8) Aukcja elektroniczna </w:t>
      </w:r>
      <w:r w:rsidRPr="00864C94">
        <w:br/>
      </w:r>
      <w:r w:rsidRPr="00864C94">
        <w:rPr>
          <w:b/>
          <w:bCs/>
        </w:rPr>
        <w:t>Przewidziane jest przeprowadzenie aukcji elektronicznej </w:t>
      </w:r>
      <w:r w:rsidRPr="00864C94">
        <w:rPr>
          <w:i/>
          <w:iCs/>
        </w:rPr>
        <w:t>(przetarg nieograniczony, przetarg ograniczony, negocjacje z ogłoszeniem) </w:t>
      </w:r>
      <w:r w:rsidRPr="00864C94">
        <w:t>Nie </w:t>
      </w:r>
      <w:r w:rsidRPr="00864C94">
        <w:br/>
        <w:t>Należy podać adres strony internetowej, na której aukcja będzie prowadzona: </w:t>
      </w:r>
      <w:r w:rsidRPr="00864C94">
        <w:br/>
      </w:r>
      <w:r w:rsidRPr="00864C94">
        <w:br/>
      </w:r>
      <w:r w:rsidRPr="00864C94">
        <w:rPr>
          <w:b/>
          <w:bCs/>
        </w:rPr>
        <w:t>Należy wskazać elementy, których wartości będą przedmiotem aukcji elektronicznej: </w:t>
      </w:r>
      <w:r w:rsidRPr="00864C94">
        <w:br/>
      </w:r>
      <w:r w:rsidRPr="00864C94">
        <w:rPr>
          <w:b/>
          <w:bCs/>
        </w:rPr>
        <w:t>Przewiduje się ograniczenia co do przedstawionych wartości, wynikające z opisu przedmiotu zamówienia:</w:t>
      </w:r>
      <w:r w:rsidRPr="00864C94">
        <w:t> </w:t>
      </w:r>
      <w:r w:rsidRPr="00864C94">
        <w:br/>
      </w:r>
      <w:r w:rsidRPr="00864C94">
        <w:br/>
        <w:t>Należy podać, które informacje zostaną udostępnione wykonawcom w trakcie aukcji elektronicznej oraz jaki będzie termin ich udostępnienia: </w:t>
      </w:r>
      <w:r w:rsidRPr="00864C94">
        <w:br/>
        <w:t>Informacje dotyczące przebiegu aukcji elektronicznej: </w:t>
      </w:r>
      <w:r w:rsidRPr="00864C94">
        <w:br/>
        <w:t>Jaki jest przewidziany sposób postępowania w toku aukcji elektronicznej i jakie będą warunki, na jakich wykonawcy będą mogli licytować (minimalne wysokości postąpień): </w:t>
      </w:r>
      <w:r w:rsidRPr="00864C94">
        <w:br/>
        <w:t>Informacje dotyczące wykorzystywanego sprzętu elektronicznego, rozwiązań i specyfikacji technicznych w zakresie połączeń: </w:t>
      </w:r>
      <w:r w:rsidRPr="00864C94">
        <w:br/>
        <w:t>Wymagania dotyczące rejestracji i identyfikacji wykonawców w aukcji elektronicznej: </w:t>
      </w:r>
      <w:r w:rsidRPr="00864C94">
        <w:br/>
        <w:t>Informacje o liczbie etapów aukcji elektronicznej i czasie ich trwania:</w:t>
      </w:r>
    </w:p>
    <w:p w:rsidR="00864C94" w:rsidRPr="00864C94" w:rsidRDefault="00864C94" w:rsidP="00864C94">
      <w:r w:rsidRPr="00864C94">
        <w:br/>
        <w:t>Czas trwania: </w:t>
      </w:r>
      <w:r w:rsidRPr="00864C94">
        <w:br/>
      </w:r>
      <w:r w:rsidRPr="00864C94">
        <w:br/>
        <w:t>Czy wykonawcy, którzy nie złożyli nowych postąpień, zostaną zakwalifikowani do następnego etapu: </w:t>
      </w:r>
      <w:r w:rsidRPr="00864C94">
        <w:br/>
        <w:t>Warunki zamknięcia aukcji elektronicznej: </w:t>
      </w:r>
      <w:r w:rsidRPr="00864C94">
        <w:br/>
      </w:r>
    </w:p>
    <w:p w:rsidR="00864C94" w:rsidRPr="00864C94" w:rsidRDefault="00864C94" w:rsidP="00864C94">
      <w:r w:rsidRPr="00864C94">
        <w:br/>
      </w:r>
      <w:r w:rsidRPr="00864C94">
        <w:rPr>
          <w:b/>
          <w:bCs/>
        </w:rPr>
        <w:t>IV.2) KRYTERIA OCENY OFERT </w:t>
      </w:r>
      <w:r w:rsidRPr="00864C94">
        <w:br/>
      </w:r>
      <w:r w:rsidRPr="00864C94">
        <w:rPr>
          <w:b/>
          <w:bCs/>
        </w:rPr>
        <w:t>IV.2.1) Kryteria oceny ofert: </w:t>
      </w:r>
      <w:r w:rsidRPr="00864C94">
        <w:br/>
      </w:r>
      <w:r w:rsidRPr="00864C94">
        <w:rPr>
          <w:b/>
          <w:bCs/>
        </w:rPr>
        <w:t>IV.2.2) Kryteria</w:t>
      </w:r>
      <w:r w:rsidRPr="00864C94">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26"/>
        <w:gridCol w:w="919"/>
      </w:tblGrid>
      <w:tr w:rsidR="00864C94" w:rsidRPr="00864C94" w:rsidTr="00864C94">
        <w:tc>
          <w:tcPr>
            <w:tcW w:w="0" w:type="auto"/>
            <w:tcBorders>
              <w:top w:val="single" w:sz="6" w:space="0" w:color="000000"/>
              <w:left w:val="single" w:sz="6" w:space="0" w:color="000000"/>
              <w:bottom w:val="single" w:sz="6" w:space="0" w:color="000000"/>
              <w:right w:val="single" w:sz="6" w:space="0" w:color="000000"/>
            </w:tcBorders>
            <w:vAlign w:val="center"/>
            <w:hideMark/>
          </w:tcPr>
          <w:p w:rsidR="00864C94" w:rsidRPr="00864C94" w:rsidRDefault="00864C94" w:rsidP="00864C94">
            <w:r w:rsidRPr="00864C94">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4C94" w:rsidRPr="00864C94" w:rsidRDefault="00864C94" w:rsidP="00864C94">
            <w:r w:rsidRPr="00864C94">
              <w:t>Znaczenie</w:t>
            </w:r>
          </w:p>
        </w:tc>
      </w:tr>
      <w:tr w:rsidR="00864C94" w:rsidRPr="00864C94" w:rsidTr="00864C94">
        <w:tc>
          <w:tcPr>
            <w:tcW w:w="0" w:type="auto"/>
            <w:tcBorders>
              <w:top w:val="single" w:sz="6" w:space="0" w:color="000000"/>
              <w:left w:val="single" w:sz="6" w:space="0" w:color="000000"/>
              <w:bottom w:val="single" w:sz="6" w:space="0" w:color="000000"/>
              <w:right w:val="single" w:sz="6" w:space="0" w:color="000000"/>
            </w:tcBorders>
            <w:vAlign w:val="center"/>
            <w:hideMark/>
          </w:tcPr>
          <w:p w:rsidR="00864C94" w:rsidRPr="00864C94" w:rsidRDefault="00864C94" w:rsidP="00864C94">
            <w:r w:rsidRPr="00864C9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4C94" w:rsidRPr="00864C94" w:rsidRDefault="00864C94" w:rsidP="00864C94">
            <w:r w:rsidRPr="00864C94">
              <w:t>60,00</w:t>
            </w:r>
          </w:p>
        </w:tc>
      </w:tr>
      <w:tr w:rsidR="00864C94" w:rsidRPr="00864C94" w:rsidTr="00864C94">
        <w:tc>
          <w:tcPr>
            <w:tcW w:w="0" w:type="auto"/>
            <w:tcBorders>
              <w:top w:val="single" w:sz="6" w:space="0" w:color="000000"/>
              <w:left w:val="single" w:sz="6" w:space="0" w:color="000000"/>
              <w:bottom w:val="single" w:sz="6" w:space="0" w:color="000000"/>
              <w:right w:val="single" w:sz="6" w:space="0" w:color="000000"/>
            </w:tcBorders>
            <w:vAlign w:val="center"/>
            <w:hideMark/>
          </w:tcPr>
          <w:p w:rsidR="00864C94" w:rsidRPr="00864C94" w:rsidRDefault="00864C94" w:rsidP="00864C94">
            <w:r w:rsidRPr="00864C94">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4C94" w:rsidRPr="00864C94" w:rsidRDefault="00864C94" w:rsidP="00864C94">
            <w:r w:rsidRPr="00864C94">
              <w:t>40,00</w:t>
            </w:r>
          </w:p>
        </w:tc>
      </w:tr>
    </w:tbl>
    <w:p w:rsidR="00864C94" w:rsidRPr="00864C94" w:rsidRDefault="00864C94" w:rsidP="00864C94">
      <w:r w:rsidRPr="00864C94">
        <w:br/>
      </w:r>
      <w:r w:rsidRPr="00864C94">
        <w:rPr>
          <w:b/>
          <w:bCs/>
        </w:rPr>
        <w:t xml:space="preserve">IV.2.3) Zastosowanie procedury, o której mowa w art. 24aa ust. 1 ustawy </w:t>
      </w:r>
      <w:proofErr w:type="spellStart"/>
      <w:r w:rsidRPr="00864C94">
        <w:rPr>
          <w:b/>
          <w:bCs/>
        </w:rPr>
        <w:t>Pzp</w:t>
      </w:r>
      <w:proofErr w:type="spellEnd"/>
      <w:r w:rsidRPr="00864C94">
        <w:rPr>
          <w:b/>
          <w:bCs/>
        </w:rPr>
        <w:t> </w:t>
      </w:r>
      <w:r w:rsidRPr="00864C94">
        <w:t>(przetarg nieograniczony) </w:t>
      </w:r>
      <w:r w:rsidRPr="00864C94">
        <w:br/>
        <w:t>Nie </w:t>
      </w:r>
      <w:r w:rsidRPr="00864C94">
        <w:br/>
      </w:r>
      <w:r w:rsidRPr="00864C94">
        <w:rPr>
          <w:b/>
          <w:bCs/>
        </w:rPr>
        <w:t>IV.3) Negocjacje z ogłoszeniem, dialog konkurencyjny, partnerstwo innowacyjne </w:t>
      </w:r>
      <w:r w:rsidRPr="00864C94">
        <w:br/>
      </w:r>
      <w:r w:rsidRPr="00864C94">
        <w:rPr>
          <w:b/>
          <w:bCs/>
        </w:rPr>
        <w:t>IV.3.1) Informacje na temat negocjacji z ogłoszeniem</w:t>
      </w:r>
      <w:r w:rsidRPr="00864C94">
        <w:t> </w:t>
      </w:r>
      <w:r w:rsidRPr="00864C94">
        <w:br/>
        <w:t>Minimalne wymagania, które muszą spełniać wszystkie oferty: </w:t>
      </w:r>
      <w:r w:rsidRPr="00864C94">
        <w:br/>
      </w:r>
      <w:r w:rsidRPr="00864C94">
        <w:br/>
        <w:t xml:space="preserve">Przewidziane jest zastrzeżenie prawa do udzielenia zamówienia na podstawie ofert wstępnych bez </w:t>
      </w:r>
      <w:r w:rsidRPr="00864C94">
        <w:lastRenderedPageBreak/>
        <w:t>przeprowadzenia negocjacji </w:t>
      </w:r>
      <w:r w:rsidRPr="00864C94">
        <w:br/>
        <w:t>Przewidziany jest podział negocjacji na etapy w celu ograniczenia liczby ofert: </w:t>
      </w:r>
      <w:r w:rsidRPr="00864C94">
        <w:br/>
        <w:t>Należy podać informacje na temat etapów negocjacji (w tym liczbę etapów): </w:t>
      </w:r>
      <w:r w:rsidRPr="00864C94">
        <w:br/>
      </w:r>
      <w:r w:rsidRPr="00864C94">
        <w:br/>
        <w:t>Informacje dodatkowe </w:t>
      </w:r>
      <w:r w:rsidRPr="00864C94">
        <w:br/>
      </w:r>
      <w:r w:rsidRPr="00864C94">
        <w:br/>
      </w:r>
      <w:r w:rsidRPr="00864C94">
        <w:br/>
      </w:r>
      <w:r w:rsidRPr="00864C94">
        <w:rPr>
          <w:b/>
          <w:bCs/>
        </w:rPr>
        <w:t>IV.3.2) Informacje na temat dialogu konkurencyjnego</w:t>
      </w:r>
      <w:r w:rsidRPr="00864C94">
        <w:t> </w:t>
      </w:r>
      <w:r w:rsidRPr="00864C94">
        <w:br/>
        <w:t>Opis potrzeb i wymagań zamawiającego lub informacja o sposobie uzyskania tego opisu: </w:t>
      </w:r>
      <w:r w:rsidRPr="00864C94">
        <w:br/>
      </w:r>
      <w:r w:rsidRPr="00864C94">
        <w:br/>
        <w:t>Informacja o wysokości nagród dla wykonawców, którzy podczas dialogu konkurencyjnego przedstawili rozwiązania stanowiące podstawę do składania ofert, jeżeli zamawiający przewiduje nagrody: </w:t>
      </w:r>
      <w:r w:rsidRPr="00864C94">
        <w:br/>
      </w:r>
      <w:r w:rsidRPr="00864C94">
        <w:br/>
        <w:t>Wstępny harmonogram postępowania: </w:t>
      </w:r>
      <w:r w:rsidRPr="00864C94">
        <w:br/>
      </w:r>
      <w:r w:rsidRPr="00864C94">
        <w:br/>
        <w:t>Podział dialogu na etapy w celu ograniczenia liczby rozwiązań: </w:t>
      </w:r>
      <w:r w:rsidRPr="00864C94">
        <w:br/>
        <w:t>Należy podać informacje na temat etapów dialogu: </w:t>
      </w:r>
      <w:r w:rsidRPr="00864C94">
        <w:br/>
      </w:r>
      <w:r w:rsidRPr="00864C94">
        <w:br/>
      </w:r>
      <w:r w:rsidRPr="00864C94">
        <w:br/>
        <w:t>Informacje dodatkowe: </w:t>
      </w:r>
      <w:r w:rsidRPr="00864C94">
        <w:br/>
      </w:r>
      <w:r w:rsidRPr="00864C94">
        <w:br/>
      </w:r>
      <w:r w:rsidRPr="00864C94">
        <w:rPr>
          <w:b/>
          <w:bCs/>
        </w:rPr>
        <w:t>IV.3.3) Informacje na temat partnerstwa innowacyjnego</w:t>
      </w:r>
      <w:r w:rsidRPr="00864C94">
        <w:t> </w:t>
      </w:r>
      <w:r w:rsidRPr="00864C94">
        <w:br/>
        <w:t>Elementy opisu przedmiotu zamówienia definiujące minimalne wymagania, którym muszą odpowiadać wszystkie oferty: </w:t>
      </w:r>
      <w:r w:rsidRPr="00864C94">
        <w:br/>
      </w:r>
      <w:r w:rsidRPr="00864C94">
        <w:br/>
        <w:t>Podział negocjacji na etapy w celu ograniczeniu liczby ofert podlegających negocjacjom poprzez zastosowanie kryteriów oceny ofert wskazanych w specyfikacji istotnych warunków zamówienia: </w:t>
      </w:r>
      <w:r w:rsidRPr="00864C94">
        <w:br/>
      </w:r>
      <w:r w:rsidRPr="00864C94">
        <w:br/>
        <w:t>Informacje dodatkowe: </w:t>
      </w:r>
      <w:r w:rsidRPr="00864C94">
        <w:br/>
      </w:r>
      <w:r w:rsidRPr="00864C94">
        <w:br/>
      </w:r>
      <w:r w:rsidRPr="00864C94">
        <w:rPr>
          <w:b/>
          <w:bCs/>
        </w:rPr>
        <w:t>IV.4) Licytacja elektroniczna </w:t>
      </w:r>
      <w:r w:rsidRPr="00864C94">
        <w:br/>
        <w:t>Adres strony internetowej, na której będzie prowadzona licytacja elektroniczna: </w:t>
      </w:r>
    </w:p>
    <w:p w:rsidR="00864C94" w:rsidRPr="00864C94" w:rsidRDefault="00864C94" w:rsidP="00864C94">
      <w:r w:rsidRPr="00864C94">
        <w:t>Adres strony internetowej, na której jest dostępny opis przedmiotu zamówienia w licytacji elektronicznej: </w:t>
      </w:r>
    </w:p>
    <w:p w:rsidR="00864C94" w:rsidRPr="00864C94" w:rsidRDefault="00864C94" w:rsidP="00864C94">
      <w:r w:rsidRPr="00864C94">
        <w:t>Wymagania dotyczące rejestracji i identyfikacji wykonawców w licytacji elektronicznej, w tym wymagania techniczne urządzeń informatycznych: </w:t>
      </w:r>
    </w:p>
    <w:p w:rsidR="00864C94" w:rsidRPr="00864C94" w:rsidRDefault="00864C94" w:rsidP="00864C94">
      <w:r w:rsidRPr="00864C94">
        <w:t>Sposób postępowania w toku licytacji elektronicznej, w tym określenie minimalnych wysokości postąpień: </w:t>
      </w:r>
    </w:p>
    <w:p w:rsidR="00864C94" w:rsidRPr="00864C94" w:rsidRDefault="00864C94" w:rsidP="00864C94">
      <w:r w:rsidRPr="00864C94">
        <w:t>Informacje o liczbie etapów licytacji elektronicznej i czasie ich trwania:</w:t>
      </w:r>
    </w:p>
    <w:p w:rsidR="00864C94" w:rsidRPr="00864C94" w:rsidRDefault="00864C94" w:rsidP="00864C94">
      <w:r w:rsidRPr="00864C94">
        <w:lastRenderedPageBreak/>
        <w:t>Czas trwania: </w:t>
      </w:r>
      <w:r w:rsidRPr="00864C94">
        <w:br/>
      </w:r>
      <w:r w:rsidRPr="00864C94">
        <w:br/>
        <w:t>Wykonawcy, którzy nie złożyli nowych postąpień, zostaną zakwalifikowani do następnego etapu:</w:t>
      </w:r>
    </w:p>
    <w:p w:rsidR="00864C94" w:rsidRPr="00864C94" w:rsidRDefault="00864C94" w:rsidP="00864C94">
      <w:r w:rsidRPr="00864C94">
        <w:t>Termin składania wniosków o dopuszczenie do udziału w licytacji elektronicznej: </w:t>
      </w:r>
      <w:r w:rsidRPr="00864C94">
        <w:br/>
        <w:t>Data: godzina: </w:t>
      </w:r>
      <w:r w:rsidRPr="00864C94">
        <w:br/>
        <w:t>Termin otwarcia licytacji elektronicznej: </w:t>
      </w:r>
    </w:p>
    <w:p w:rsidR="00864C94" w:rsidRPr="00864C94" w:rsidRDefault="00864C94" w:rsidP="00864C94">
      <w:r w:rsidRPr="00864C94">
        <w:t>Termin i warunki zamknięcia licytacji elektronicznej: </w:t>
      </w:r>
    </w:p>
    <w:p w:rsidR="00864C94" w:rsidRPr="00864C94" w:rsidRDefault="00864C94" w:rsidP="00864C94">
      <w:r w:rsidRPr="00864C94">
        <w:br/>
        <w:t>Istotne dla stron postanowienia, które zostaną wprowadzone do treści zawieranej umowy w sprawie zamówienia publicznego, albo ogólne warunki umowy, albo wzór umowy: </w:t>
      </w:r>
    </w:p>
    <w:p w:rsidR="00864C94" w:rsidRPr="00864C94" w:rsidRDefault="00864C94" w:rsidP="00864C94">
      <w:r w:rsidRPr="00864C94">
        <w:br/>
        <w:t>Wymagania dotyczące zabezpieczenia należytego wykonania umowy: </w:t>
      </w:r>
    </w:p>
    <w:p w:rsidR="00864C94" w:rsidRPr="00864C94" w:rsidRDefault="00864C94" w:rsidP="00864C94">
      <w:r w:rsidRPr="00864C94">
        <w:br/>
        <w:t>Informacje dodatkowe: </w:t>
      </w:r>
    </w:p>
    <w:p w:rsidR="00864C94" w:rsidRPr="00864C94" w:rsidRDefault="00864C94" w:rsidP="00864C94">
      <w:r w:rsidRPr="00864C94">
        <w:rPr>
          <w:b/>
          <w:bCs/>
        </w:rPr>
        <w:t>IV.5) ZMIANA UMOWY</w:t>
      </w:r>
      <w:r w:rsidRPr="00864C94">
        <w:t> </w:t>
      </w:r>
      <w:r w:rsidRPr="00864C94">
        <w:br/>
      </w:r>
      <w:r w:rsidRPr="00864C94">
        <w:rPr>
          <w:b/>
          <w:bCs/>
        </w:rPr>
        <w:t>Przewiduje się istotne zmiany postanowień zawartej umowy w stosunku do treści oferty, na podstawie której dokonano wyboru wykonawcy:</w:t>
      </w:r>
      <w:r w:rsidRPr="00864C94">
        <w:t> Nie </w:t>
      </w:r>
      <w:r w:rsidRPr="00864C94">
        <w:br/>
        <w:t>Należy wskazać zakres, charakter zmian oraz warunki wprowadzenia zmian: </w:t>
      </w:r>
      <w:r w:rsidRPr="00864C94">
        <w:br/>
      </w:r>
      <w:r w:rsidRPr="00864C94">
        <w:br/>
      </w:r>
      <w:r w:rsidRPr="00864C94">
        <w:rPr>
          <w:b/>
          <w:bCs/>
        </w:rPr>
        <w:t>IV.6) INFORMACJE ADMINISTRACYJNE </w:t>
      </w:r>
      <w:r w:rsidRPr="00864C94">
        <w:br/>
      </w:r>
      <w:r w:rsidRPr="00864C94">
        <w:br/>
      </w:r>
      <w:r w:rsidRPr="00864C94">
        <w:rPr>
          <w:b/>
          <w:bCs/>
        </w:rPr>
        <w:t>IV.6.1) Sposób udostępniania informacji o charakterze poufnym </w:t>
      </w:r>
      <w:r w:rsidRPr="00864C94">
        <w:rPr>
          <w:i/>
          <w:iCs/>
        </w:rPr>
        <w:t>(jeżeli dotyczy): </w:t>
      </w:r>
      <w:r w:rsidRPr="00864C94">
        <w:br/>
      </w:r>
      <w:r w:rsidRPr="00864C94">
        <w:br/>
      </w:r>
      <w:r w:rsidRPr="00864C94">
        <w:rPr>
          <w:b/>
          <w:bCs/>
        </w:rPr>
        <w:t>Środki służące ochronie informacji o charakterze poufnym</w:t>
      </w:r>
      <w:r w:rsidRPr="00864C94">
        <w:t> </w:t>
      </w:r>
      <w:r w:rsidRPr="00864C94">
        <w:br/>
      </w:r>
      <w:r w:rsidRPr="00864C94">
        <w:br/>
      </w:r>
      <w:r w:rsidRPr="00864C94">
        <w:rPr>
          <w:b/>
          <w:bCs/>
        </w:rPr>
        <w:t>IV.6.2) Termin składania ofert lub wniosków o dopuszczenie do udziału w postępowaniu: </w:t>
      </w:r>
      <w:r w:rsidRPr="00864C94">
        <w:br/>
        <w:t>Data: 2017-08-25, godzina: 10:00, </w:t>
      </w:r>
      <w:r w:rsidRPr="00864C94">
        <w:br/>
        <w:t>Skrócenie terminu składania wniosków, ze względu na pilną potrzebę udzielenia zamówienia (przetarg nieograniczony, przetarg ograniczony, negocjacje z ogłoszeniem): </w:t>
      </w:r>
      <w:r w:rsidRPr="00864C94">
        <w:br/>
      </w:r>
      <w:r w:rsidRPr="00864C94">
        <w:br/>
        <w:t>Wskazać powody: </w:t>
      </w:r>
      <w:r w:rsidRPr="00864C94">
        <w:br/>
      </w:r>
      <w:r w:rsidRPr="00864C94">
        <w:br/>
        <w:t>Język lub języki, w jakich mogą być sporządzane oferty lub wnioski o dopuszczenie do udziału w postępowaniu </w:t>
      </w:r>
      <w:r w:rsidRPr="00864C94">
        <w:br/>
        <w:t>&gt; </w:t>
      </w:r>
      <w:r w:rsidRPr="00864C94">
        <w:br/>
      </w:r>
      <w:r w:rsidRPr="00864C94">
        <w:rPr>
          <w:b/>
          <w:bCs/>
        </w:rPr>
        <w:t>IV.6.3) Termin związania ofertą: </w:t>
      </w:r>
      <w:r w:rsidRPr="00864C94">
        <w:t>do: okres w dniach: 30 (od ostatecznego terminu składania ofert) </w:t>
      </w:r>
      <w:r w:rsidRPr="00864C94">
        <w:br/>
      </w:r>
      <w:r w:rsidRPr="00864C94">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64C94">
        <w:t> Nie </w:t>
      </w:r>
      <w:r w:rsidRPr="00864C94">
        <w:br/>
      </w:r>
      <w:r w:rsidRPr="00864C94">
        <w:rPr>
          <w:b/>
          <w:bCs/>
        </w:rPr>
        <w:t xml:space="preserve">IV.6.5) Przewiduje się unieważnienie postępowania o udzielenie zamówienia, jeżeli środki służące </w:t>
      </w:r>
      <w:r w:rsidRPr="00864C94">
        <w:rPr>
          <w:b/>
          <w:bCs/>
        </w:rPr>
        <w:lastRenderedPageBreak/>
        <w:t>sfinansowaniu zamówień na badania naukowe lub prace rozwojowe, które zamawiający zamierzał przeznaczyć na sfinansowanie całości lub części zamówienia, nie zostały mu przyznane</w:t>
      </w:r>
      <w:r w:rsidRPr="00864C94">
        <w:t> </w:t>
      </w:r>
      <w:r w:rsidRPr="00864C94">
        <w:br/>
      </w:r>
      <w:r w:rsidRPr="00864C94">
        <w:rPr>
          <w:b/>
          <w:bCs/>
        </w:rPr>
        <w:t>IV.6.6) Informacje dodatkowe:</w:t>
      </w:r>
      <w:r w:rsidRPr="00864C94">
        <w:t> </w:t>
      </w:r>
      <w:r w:rsidRPr="00864C94">
        <w:br/>
      </w:r>
    </w:p>
    <w:p w:rsidR="00864C94" w:rsidRPr="00864C94" w:rsidRDefault="00864C94" w:rsidP="00864C94">
      <w:pPr>
        <w:rPr>
          <w:b/>
          <w:bCs/>
        </w:rPr>
      </w:pPr>
      <w:r w:rsidRPr="00864C94">
        <w:rPr>
          <w:b/>
          <w:bCs/>
          <w:u w:val="single"/>
        </w:rPr>
        <w:t>ZAŁĄCZNIK I - INFORMACJE DOTYCZĄCE OFERT CZĘŚCIOWYCH</w:t>
      </w:r>
    </w:p>
    <w:p w:rsidR="00864C94" w:rsidRPr="00864C94" w:rsidRDefault="00864C94" w:rsidP="00864C94"/>
    <w:p w:rsidR="00864C94" w:rsidRPr="00864C94" w:rsidRDefault="00864C94" w:rsidP="00864C94"/>
    <w:p w:rsidR="00864C94" w:rsidRPr="00864C94" w:rsidRDefault="00864C94" w:rsidP="00864C94"/>
    <w:p w:rsidR="00A820C3" w:rsidRDefault="00A820C3">
      <w:bookmarkStart w:id="0" w:name="_GoBack"/>
      <w:bookmarkEnd w:id="0"/>
    </w:p>
    <w:sectPr w:rsidR="00A82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24"/>
    <w:rsid w:val="00173224"/>
    <w:rsid w:val="00864C94"/>
    <w:rsid w:val="00A82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467713">
      <w:bodyDiv w:val="1"/>
      <w:marLeft w:val="0"/>
      <w:marRight w:val="0"/>
      <w:marTop w:val="0"/>
      <w:marBottom w:val="0"/>
      <w:divBdr>
        <w:top w:val="none" w:sz="0" w:space="0" w:color="auto"/>
        <w:left w:val="none" w:sz="0" w:space="0" w:color="auto"/>
        <w:bottom w:val="none" w:sz="0" w:space="0" w:color="auto"/>
        <w:right w:val="none" w:sz="0" w:space="0" w:color="auto"/>
      </w:divBdr>
      <w:divsChild>
        <w:div w:id="988676268">
          <w:marLeft w:val="0"/>
          <w:marRight w:val="0"/>
          <w:marTop w:val="0"/>
          <w:marBottom w:val="0"/>
          <w:divBdr>
            <w:top w:val="none" w:sz="0" w:space="0" w:color="auto"/>
            <w:left w:val="none" w:sz="0" w:space="0" w:color="auto"/>
            <w:bottom w:val="none" w:sz="0" w:space="0" w:color="auto"/>
            <w:right w:val="none" w:sz="0" w:space="0" w:color="auto"/>
          </w:divBdr>
          <w:divsChild>
            <w:div w:id="2014724022">
              <w:marLeft w:val="0"/>
              <w:marRight w:val="0"/>
              <w:marTop w:val="0"/>
              <w:marBottom w:val="0"/>
              <w:divBdr>
                <w:top w:val="none" w:sz="0" w:space="0" w:color="auto"/>
                <w:left w:val="none" w:sz="0" w:space="0" w:color="auto"/>
                <w:bottom w:val="none" w:sz="0" w:space="0" w:color="auto"/>
                <w:right w:val="none" w:sz="0" w:space="0" w:color="auto"/>
              </w:divBdr>
            </w:div>
            <w:div w:id="967472206">
              <w:marLeft w:val="0"/>
              <w:marRight w:val="0"/>
              <w:marTop w:val="0"/>
              <w:marBottom w:val="0"/>
              <w:divBdr>
                <w:top w:val="none" w:sz="0" w:space="0" w:color="auto"/>
                <w:left w:val="none" w:sz="0" w:space="0" w:color="auto"/>
                <w:bottom w:val="none" w:sz="0" w:space="0" w:color="auto"/>
                <w:right w:val="none" w:sz="0" w:space="0" w:color="auto"/>
              </w:divBdr>
            </w:div>
            <w:div w:id="1706367538">
              <w:marLeft w:val="0"/>
              <w:marRight w:val="0"/>
              <w:marTop w:val="0"/>
              <w:marBottom w:val="0"/>
              <w:divBdr>
                <w:top w:val="none" w:sz="0" w:space="0" w:color="auto"/>
                <w:left w:val="none" w:sz="0" w:space="0" w:color="auto"/>
                <w:bottom w:val="none" w:sz="0" w:space="0" w:color="auto"/>
                <w:right w:val="none" w:sz="0" w:space="0" w:color="auto"/>
              </w:divBdr>
              <w:divsChild>
                <w:div w:id="301929689">
                  <w:marLeft w:val="0"/>
                  <w:marRight w:val="0"/>
                  <w:marTop w:val="0"/>
                  <w:marBottom w:val="0"/>
                  <w:divBdr>
                    <w:top w:val="none" w:sz="0" w:space="0" w:color="auto"/>
                    <w:left w:val="none" w:sz="0" w:space="0" w:color="auto"/>
                    <w:bottom w:val="none" w:sz="0" w:space="0" w:color="auto"/>
                    <w:right w:val="none" w:sz="0" w:space="0" w:color="auto"/>
                  </w:divBdr>
                </w:div>
              </w:divsChild>
            </w:div>
            <w:div w:id="570821408">
              <w:marLeft w:val="0"/>
              <w:marRight w:val="0"/>
              <w:marTop w:val="0"/>
              <w:marBottom w:val="0"/>
              <w:divBdr>
                <w:top w:val="none" w:sz="0" w:space="0" w:color="auto"/>
                <w:left w:val="none" w:sz="0" w:space="0" w:color="auto"/>
                <w:bottom w:val="none" w:sz="0" w:space="0" w:color="auto"/>
                <w:right w:val="none" w:sz="0" w:space="0" w:color="auto"/>
              </w:divBdr>
              <w:divsChild>
                <w:div w:id="1924298391">
                  <w:marLeft w:val="0"/>
                  <w:marRight w:val="0"/>
                  <w:marTop w:val="0"/>
                  <w:marBottom w:val="0"/>
                  <w:divBdr>
                    <w:top w:val="none" w:sz="0" w:space="0" w:color="auto"/>
                    <w:left w:val="none" w:sz="0" w:space="0" w:color="auto"/>
                    <w:bottom w:val="none" w:sz="0" w:space="0" w:color="auto"/>
                    <w:right w:val="none" w:sz="0" w:space="0" w:color="auto"/>
                  </w:divBdr>
                </w:div>
              </w:divsChild>
            </w:div>
            <w:div w:id="1040980886">
              <w:marLeft w:val="0"/>
              <w:marRight w:val="0"/>
              <w:marTop w:val="0"/>
              <w:marBottom w:val="0"/>
              <w:divBdr>
                <w:top w:val="none" w:sz="0" w:space="0" w:color="auto"/>
                <w:left w:val="none" w:sz="0" w:space="0" w:color="auto"/>
                <w:bottom w:val="none" w:sz="0" w:space="0" w:color="auto"/>
                <w:right w:val="none" w:sz="0" w:space="0" w:color="auto"/>
              </w:divBdr>
              <w:divsChild>
                <w:div w:id="1120228438">
                  <w:marLeft w:val="0"/>
                  <w:marRight w:val="0"/>
                  <w:marTop w:val="0"/>
                  <w:marBottom w:val="0"/>
                  <w:divBdr>
                    <w:top w:val="none" w:sz="0" w:space="0" w:color="auto"/>
                    <w:left w:val="none" w:sz="0" w:space="0" w:color="auto"/>
                    <w:bottom w:val="none" w:sz="0" w:space="0" w:color="auto"/>
                    <w:right w:val="none" w:sz="0" w:space="0" w:color="auto"/>
                  </w:divBdr>
                </w:div>
                <w:div w:id="2112040714">
                  <w:marLeft w:val="0"/>
                  <w:marRight w:val="0"/>
                  <w:marTop w:val="0"/>
                  <w:marBottom w:val="0"/>
                  <w:divBdr>
                    <w:top w:val="none" w:sz="0" w:space="0" w:color="auto"/>
                    <w:left w:val="none" w:sz="0" w:space="0" w:color="auto"/>
                    <w:bottom w:val="none" w:sz="0" w:space="0" w:color="auto"/>
                    <w:right w:val="none" w:sz="0" w:space="0" w:color="auto"/>
                  </w:divBdr>
                </w:div>
                <w:div w:id="719674661">
                  <w:marLeft w:val="0"/>
                  <w:marRight w:val="0"/>
                  <w:marTop w:val="0"/>
                  <w:marBottom w:val="0"/>
                  <w:divBdr>
                    <w:top w:val="none" w:sz="0" w:space="0" w:color="auto"/>
                    <w:left w:val="none" w:sz="0" w:space="0" w:color="auto"/>
                    <w:bottom w:val="none" w:sz="0" w:space="0" w:color="auto"/>
                    <w:right w:val="none" w:sz="0" w:space="0" w:color="auto"/>
                  </w:divBdr>
                </w:div>
                <w:div w:id="117727787">
                  <w:marLeft w:val="0"/>
                  <w:marRight w:val="0"/>
                  <w:marTop w:val="0"/>
                  <w:marBottom w:val="0"/>
                  <w:divBdr>
                    <w:top w:val="none" w:sz="0" w:space="0" w:color="auto"/>
                    <w:left w:val="none" w:sz="0" w:space="0" w:color="auto"/>
                    <w:bottom w:val="none" w:sz="0" w:space="0" w:color="auto"/>
                    <w:right w:val="none" w:sz="0" w:space="0" w:color="auto"/>
                  </w:divBdr>
                </w:div>
              </w:divsChild>
            </w:div>
            <w:div w:id="2029480960">
              <w:marLeft w:val="0"/>
              <w:marRight w:val="0"/>
              <w:marTop w:val="0"/>
              <w:marBottom w:val="0"/>
              <w:divBdr>
                <w:top w:val="none" w:sz="0" w:space="0" w:color="auto"/>
                <w:left w:val="none" w:sz="0" w:space="0" w:color="auto"/>
                <w:bottom w:val="none" w:sz="0" w:space="0" w:color="auto"/>
                <w:right w:val="none" w:sz="0" w:space="0" w:color="auto"/>
              </w:divBdr>
              <w:divsChild>
                <w:div w:id="1319579794">
                  <w:marLeft w:val="0"/>
                  <w:marRight w:val="0"/>
                  <w:marTop w:val="0"/>
                  <w:marBottom w:val="0"/>
                  <w:divBdr>
                    <w:top w:val="none" w:sz="0" w:space="0" w:color="auto"/>
                    <w:left w:val="none" w:sz="0" w:space="0" w:color="auto"/>
                    <w:bottom w:val="none" w:sz="0" w:space="0" w:color="auto"/>
                    <w:right w:val="none" w:sz="0" w:space="0" w:color="auto"/>
                  </w:divBdr>
                </w:div>
                <w:div w:id="1512792451">
                  <w:marLeft w:val="0"/>
                  <w:marRight w:val="0"/>
                  <w:marTop w:val="0"/>
                  <w:marBottom w:val="0"/>
                  <w:divBdr>
                    <w:top w:val="none" w:sz="0" w:space="0" w:color="auto"/>
                    <w:left w:val="none" w:sz="0" w:space="0" w:color="auto"/>
                    <w:bottom w:val="none" w:sz="0" w:space="0" w:color="auto"/>
                    <w:right w:val="none" w:sz="0" w:space="0" w:color="auto"/>
                  </w:divBdr>
                </w:div>
                <w:div w:id="319236402">
                  <w:marLeft w:val="0"/>
                  <w:marRight w:val="0"/>
                  <w:marTop w:val="0"/>
                  <w:marBottom w:val="0"/>
                  <w:divBdr>
                    <w:top w:val="none" w:sz="0" w:space="0" w:color="auto"/>
                    <w:left w:val="none" w:sz="0" w:space="0" w:color="auto"/>
                    <w:bottom w:val="none" w:sz="0" w:space="0" w:color="auto"/>
                    <w:right w:val="none" w:sz="0" w:space="0" w:color="auto"/>
                  </w:divBdr>
                </w:div>
                <w:div w:id="1906719044">
                  <w:marLeft w:val="0"/>
                  <w:marRight w:val="0"/>
                  <w:marTop w:val="0"/>
                  <w:marBottom w:val="0"/>
                  <w:divBdr>
                    <w:top w:val="none" w:sz="0" w:space="0" w:color="auto"/>
                    <w:left w:val="none" w:sz="0" w:space="0" w:color="auto"/>
                    <w:bottom w:val="none" w:sz="0" w:space="0" w:color="auto"/>
                    <w:right w:val="none" w:sz="0" w:space="0" w:color="auto"/>
                  </w:divBdr>
                </w:div>
                <w:div w:id="134421376">
                  <w:marLeft w:val="0"/>
                  <w:marRight w:val="0"/>
                  <w:marTop w:val="0"/>
                  <w:marBottom w:val="0"/>
                  <w:divBdr>
                    <w:top w:val="none" w:sz="0" w:space="0" w:color="auto"/>
                    <w:left w:val="none" w:sz="0" w:space="0" w:color="auto"/>
                    <w:bottom w:val="none" w:sz="0" w:space="0" w:color="auto"/>
                    <w:right w:val="none" w:sz="0" w:space="0" w:color="auto"/>
                  </w:divBdr>
                </w:div>
                <w:div w:id="432942112">
                  <w:marLeft w:val="0"/>
                  <w:marRight w:val="0"/>
                  <w:marTop w:val="0"/>
                  <w:marBottom w:val="0"/>
                  <w:divBdr>
                    <w:top w:val="none" w:sz="0" w:space="0" w:color="auto"/>
                    <w:left w:val="none" w:sz="0" w:space="0" w:color="auto"/>
                    <w:bottom w:val="none" w:sz="0" w:space="0" w:color="auto"/>
                    <w:right w:val="none" w:sz="0" w:space="0" w:color="auto"/>
                  </w:divBdr>
                </w:div>
                <w:div w:id="1657370342">
                  <w:marLeft w:val="0"/>
                  <w:marRight w:val="0"/>
                  <w:marTop w:val="0"/>
                  <w:marBottom w:val="0"/>
                  <w:divBdr>
                    <w:top w:val="none" w:sz="0" w:space="0" w:color="auto"/>
                    <w:left w:val="none" w:sz="0" w:space="0" w:color="auto"/>
                    <w:bottom w:val="none" w:sz="0" w:space="0" w:color="auto"/>
                    <w:right w:val="none" w:sz="0" w:space="0" w:color="auto"/>
                  </w:divBdr>
                </w:div>
              </w:divsChild>
            </w:div>
            <w:div w:id="860897540">
              <w:marLeft w:val="0"/>
              <w:marRight w:val="0"/>
              <w:marTop w:val="0"/>
              <w:marBottom w:val="0"/>
              <w:divBdr>
                <w:top w:val="none" w:sz="0" w:space="0" w:color="auto"/>
                <w:left w:val="none" w:sz="0" w:space="0" w:color="auto"/>
                <w:bottom w:val="none" w:sz="0" w:space="0" w:color="auto"/>
                <w:right w:val="none" w:sz="0" w:space="0" w:color="auto"/>
              </w:divBdr>
              <w:divsChild>
                <w:div w:id="2000225641">
                  <w:marLeft w:val="0"/>
                  <w:marRight w:val="0"/>
                  <w:marTop w:val="0"/>
                  <w:marBottom w:val="0"/>
                  <w:divBdr>
                    <w:top w:val="none" w:sz="0" w:space="0" w:color="auto"/>
                    <w:left w:val="none" w:sz="0" w:space="0" w:color="auto"/>
                    <w:bottom w:val="none" w:sz="0" w:space="0" w:color="auto"/>
                    <w:right w:val="none" w:sz="0" w:space="0" w:color="auto"/>
                  </w:divBdr>
                </w:div>
                <w:div w:id="620764917">
                  <w:marLeft w:val="0"/>
                  <w:marRight w:val="0"/>
                  <w:marTop w:val="0"/>
                  <w:marBottom w:val="0"/>
                  <w:divBdr>
                    <w:top w:val="none" w:sz="0" w:space="0" w:color="auto"/>
                    <w:left w:val="none" w:sz="0" w:space="0" w:color="auto"/>
                    <w:bottom w:val="none" w:sz="0" w:space="0" w:color="auto"/>
                    <w:right w:val="none" w:sz="0" w:space="0" w:color="auto"/>
                  </w:divBdr>
                </w:div>
              </w:divsChild>
            </w:div>
            <w:div w:id="1625035425">
              <w:marLeft w:val="0"/>
              <w:marRight w:val="0"/>
              <w:marTop w:val="0"/>
              <w:marBottom w:val="0"/>
              <w:divBdr>
                <w:top w:val="none" w:sz="0" w:space="0" w:color="auto"/>
                <w:left w:val="none" w:sz="0" w:space="0" w:color="auto"/>
                <w:bottom w:val="none" w:sz="0" w:space="0" w:color="auto"/>
                <w:right w:val="none" w:sz="0" w:space="0" w:color="auto"/>
              </w:divBdr>
              <w:divsChild>
                <w:div w:id="1654260903">
                  <w:marLeft w:val="0"/>
                  <w:marRight w:val="0"/>
                  <w:marTop w:val="0"/>
                  <w:marBottom w:val="0"/>
                  <w:divBdr>
                    <w:top w:val="none" w:sz="0" w:space="0" w:color="auto"/>
                    <w:left w:val="none" w:sz="0" w:space="0" w:color="auto"/>
                    <w:bottom w:val="none" w:sz="0" w:space="0" w:color="auto"/>
                    <w:right w:val="none" w:sz="0" w:space="0" w:color="auto"/>
                  </w:divBdr>
                </w:div>
                <w:div w:id="362676264">
                  <w:marLeft w:val="0"/>
                  <w:marRight w:val="0"/>
                  <w:marTop w:val="0"/>
                  <w:marBottom w:val="0"/>
                  <w:divBdr>
                    <w:top w:val="none" w:sz="0" w:space="0" w:color="auto"/>
                    <w:left w:val="none" w:sz="0" w:space="0" w:color="auto"/>
                    <w:bottom w:val="none" w:sz="0" w:space="0" w:color="auto"/>
                    <w:right w:val="none" w:sz="0" w:space="0" w:color="auto"/>
                  </w:divBdr>
                </w:div>
                <w:div w:id="408040252">
                  <w:marLeft w:val="0"/>
                  <w:marRight w:val="0"/>
                  <w:marTop w:val="0"/>
                  <w:marBottom w:val="0"/>
                  <w:divBdr>
                    <w:top w:val="none" w:sz="0" w:space="0" w:color="auto"/>
                    <w:left w:val="none" w:sz="0" w:space="0" w:color="auto"/>
                    <w:bottom w:val="none" w:sz="0" w:space="0" w:color="auto"/>
                    <w:right w:val="none" w:sz="0" w:space="0" w:color="auto"/>
                  </w:divBdr>
                </w:div>
                <w:div w:id="760683665">
                  <w:marLeft w:val="0"/>
                  <w:marRight w:val="0"/>
                  <w:marTop w:val="0"/>
                  <w:marBottom w:val="0"/>
                  <w:divBdr>
                    <w:top w:val="none" w:sz="0" w:space="0" w:color="auto"/>
                    <w:left w:val="none" w:sz="0" w:space="0" w:color="auto"/>
                    <w:bottom w:val="none" w:sz="0" w:space="0" w:color="auto"/>
                    <w:right w:val="none" w:sz="0" w:space="0" w:color="auto"/>
                  </w:divBdr>
                </w:div>
                <w:div w:id="2122142815">
                  <w:marLeft w:val="0"/>
                  <w:marRight w:val="0"/>
                  <w:marTop w:val="0"/>
                  <w:marBottom w:val="0"/>
                  <w:divBdr>
                    <w:top w:val="none" w:sz="0" w:space="0" w:color="auto"/>
                    <w:left w:val="none" w:sz="0" w:space="0" w:color="auto"/>
                    <w:bottom w:val="none" w:sz="0" w:space="0" w:color="auto"/>
                    <w:right w:val="none" w:sz="0" w:space="0" w:color="auto"/>
                  </w:divBdr>
                </w:div>
                <w:div w:id="1582761670">
                  <w:marLeft w:val="0"/>
                  <w:marRight w:val="0"/>
                  <w:marTop w:val="0"/>
                  <w:marBottom w:val="0"/>
                  <w:divBdr>
                    <w:top w:val="none" w:sz="0" w:space="0" w:color="auto"/>
                    <w:left w:val="none" w:sz="0" w:space="0" w:color="auto"/>
                    <w:bottom w:val="none" w:sz="0" w:space="0" w:color="auto"/>
                    <w:right w:val="none" w:sz="0" w:space="0" w:color="auto"/>
                  </w:divBdr>
                </w:div>
              </w:divsChild>
            </w:div>
            <w:div w:id="742261469">
              <w:marLeft w:val="0"/>
              <w:marRight w:val="0"/>
              <w:marTop w:val="0"/>
              <w:marBottom w:val="0"/>
              <w:divBdr>
                <w:top w:val="none" w:sz="0" w:space="0" w:color="auto"/>
                <w:left w:val="none" w:sz="0" w:space="0" w:color="auto"/>
                <w:bottom w:val="none" w:sz="0" w:space="0" w:color="auto"/>
                <w:right w:val="none" w:sz="0" w:space="0" w:color="auto"/>
              </w:divBdr>
              <w:divsChild>
                <w:div w:id="710107197">
                  <w:marLeft w:val="0"/>
                  <w:marRight w:val="0"/>
                  <w:marTop w:val="0"/>
                  <w:marBottom w:val="0"/>
                  <w:divBdr>
                    <w:top w:val="none" w:sz="0" w:space="0" w:color="auto"/>
                    <w:left w:val="none" w:sz="0" w:space="0" w:color="auto"/>
                    <w:bottom w:val="none" w:sz="0" w:space="0" w:color="auto"/>
                    <w:right w:val="none" w:sz="0" w:space="0" w:color="auto"/>
                  </w:divBdr>
                </w:div>
                <w:div w:id="533809733">
                  <w:marLeft w:val="0"/>
                  <w:marRight w:val="0"/>
                  <w:marTop w:val="0"/>
                  <w:marBottom w:val="0"/>
                  <w:divBdr>
                    <w:top w:val="none" w:sz="0" w:space="0" w:color="auto"/>
                    <w:left w:val="none" w:sz="0" w:space="0" w:color="auto"/>
                    <w:bottom w:val="none" w:sz="0" w:space="0" w:color="auto"/>
                    <w:right w:val="none" w:sz="0" w:space="0" w:color="auto"/>
                  </w:divBdr>
                </w:div>
                <w:div w:id="1347319699">
                  <w:marLeft w:val="0"/>
                  <w:marRight w:val="0"/>
                  <w:marTop w:val="0"/>
                  <w:marBottom w:val="0"/>
                  <w:divBdr>
                    <w:top w:val="none" w:sz="0" w:space="0" w:color="auto"/>
                    <w:left w:val="none" w:sz="0" w:space="0" w:color="auto"/>
                    <w:bottom w:val="none" w:sz="0" w:space="0" w:color="auto"/>
                    <w:right w:val="none" w:sz="0" w:space="0" w:color="auto"/>
                  </w:divBdr>
                </w:div>
                <w:div w:id="1996521105">
                  <w:marLeft w:val="0"/>
                  <w:marRight w:val="0"/>
                  <w:marTop w:val="0"/>
                  <w:marBottom w:val="0"/>
                  <w:divBdr>
                    <w:top w:val="none" w:sz="0" w:space="0" w:color="auto"/>
                    <w:left w:val="none" w:sz="0" w:space="0" w:color="auto"/>
                    <w:bottom w:val="none" w:sz="0" w:space="0" w:color="auto"/>
                    <w:right w:val="none" w:sz="0" w:space="0" w:color="auto"/>
                  </w:divBdr>
                </w:div>
                <w:div w:id="645939696">
                  <w:marLeft w:val="0"/>
                  <w:marRight w:val="0"/>
                  <w:marTop w:val="0"/>
                  <w:marBottom w:val="0"/>
                  <w:divBdr>
                    <w:top w:val="none" w:sz="0" w:space="0" w:color="auto"/>
                    <w:left w:val="none" w:sz="0" w:space="0" w:color="auto"/>
                    <w:bottom w:val="none" w:sz="0" w:space="0" w:color="auto"/>
                    <w:right w:val="none" w:sz="0" w:space="0" w:color="auto"/>
                  </w:divBdr>
                </w:div>
                <w:div w:id="735280826">
                  <w:marLeft w:val="0"/>
                  <w:marRight w:val="0"/>
                  <w:marTop w:val="0"/>
                  <w:marBottom w:val="0"/>
                  <w:divBdr>
                    <w:top w:val="none" w:sz="0" w:space="0" w:color="auto"/>
                    <w:left w:val="none" w:sz="0" w:space="0" w:color="auto"/>
                    <w:bottom w:val="none" w:sz="0" w:space="0" w:color="auto"/>
                    <w:right w:val="none" w:sz="0" w:space="0" w:color="auto"/>
                  </w:divBdr>
                </w:div>
                <w:div w:id="1114405798">
                  <w:marLeft w:val="0"/>
                  <w:marRight w:val="0"/>
                  <w:marTop w:val="0"/>
                  <w:marBottom w:val="0"/>
                  <w:divBdr>
                    <w:top w:val="none" w:sz="0" w:space="0" w:color="auto"/>
                    <w:left w:val="none" w:sz="0" w:space="0" w:color="auto"/>
                    <w:bottom w:val="none" w:sz="0" w:space="0" w:color="auto"/>
                    <w:right w:val="none" w:sz="0" w:space="0" w:color="auto"/>
                  </w:divBdr>
                </w:div>
                <w:div w:id="827064504">
                  <w:marLeft w:val="0"/>
                  <w:marRight w:val="0"/>
                  <w:marTop w:val="0"/>
                  <w:marBottom w:val="0"/>
                  <w:divBdr>
                    <w:top w:val="none" w:sz="0" w:space="0" w:color="auto"/>
                    <w:left w:val="none" w:sz="0" w:space="0" w:color="auto"/>
                    <w:bottom w:val="none" w:sz="0" w:space="0" w:color="auto"/>
                    <w:right w:val="none" w:sz="0" w:space="0" w:color="auto"/>
                  </w:divBdr>
                </w:div>
              </w:divsChild>
            </w:div>
            <w:div w:id="1749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3521</Words>
  <Characters>21130</Characters>
  <Application>Microsoft Office Word</Application>
  <DocSecurity>0</DocSecurity>
  <Lines>176</Lines>
  <Paragraphs>49</Paragraphs>
  <ScaleCrop>false</ScaleCrop>
  <Company/>
  <LinksUpToDate>false</LinksUpToDate>
  <CharactersWithSpaces>24602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cp:lastModifiedBy>
  <cp:revision>2</cp:revision>
  <dcterms:created xsi:type="dcterms:W3CDTF">2017-08-17T13:49:00Z</dcterms:created>
  <dcterms:modified xsi:type="dcterms:W3CDTF">2017-08-17T13:49:00Z</dcterms:modified>
</cp:coreProperties>
</file>