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0E1C1" w14:textId="62A4024F" w:rsidR="004279D2" w:rsidRPr="004279D2" w:rsidRDefault="00B51F90" w:rsidP="004279D2">
      <w:pPr>
        <w:jc w:val="center"/>
        <w:rPr>
          <w:rFonts w:ascii="Arial Narrow" w:hAnsi="Arial Narrow"/>
          <w:bCs/>
          <w:sz w:val="16"/>
          <w:szCs w:val="16"/>
        </w:rPr>
      </w:pPr>
      <w:r w:rsidRPr="0063201D">
        <w:rPr>
          <w:rFonts w:ascii="Arial Narrow" w:hAnsi="Arial Narrow"/>
          <w:bCs/>
          <w:sz w:val="16"/>
          <w:szCs w:val="16"/>
        </w:rPr>
        <w:t xml:space="preserve">                                                                  </w:t>
      </w:r>
      <w:r w:rsidR="004279D2" w:rsidRPr="004279D2">
        <w:rPr>
          <w:rFonts w:ascii="Arial Narrow" w:hAnsi="Arial Narrow"/>
          <w:bCs/>
          <w:sz w:val="16"/>
          <w:szCs w:val="16"/>
        </w:rPr>
        <w:t xml:space="preserve">                                </w:t>
      </w:r>
      <w:r w:rsidR="004279D2">
        <w:rPr>
          <w:rFonts w:ascii="Arial Narrow" w:hAnsi="Arial Narrow"/>
          <w:bCs/>
          <w:sz w:val="16"/>
          <w:szCs w:val="16"/>
        </w:rPr>
        <w:t xml:space="preserve">   </w:t>
      </w:r>
      <w:r w:rsidR="004279D2" w:rsidRPr="004279D2">
        <w:rPr>
          <w:rFonts w:ascii="Arial Narrow" w:hAnsi="Arial Narrow"/>
          <w:bCs/>
          <w:sz w:val="16"/>
          <w:szCs w:val="16"/>
        </w:rPr>
        <w:t>Załącznik nr 1</w:t>
      </w:r>
    </w:p>
    <w:p w14:paraId="6A318FC3" w14:textId="4AC1E57E" w:rsidR="004279D2" w:rsidRPr="004279D2" w:rsidRDefault="004279D2" w:rsidP="004279D2">
      <w:pPr>
        <w:jc w:val="center"/>
        <w:rPr>
          <w:rFonts w:ascii="Arial Narrow" w:hAnsi="Arial Narrow"/>
          <w:bCs/>
          <w:sz w:val="16"/>
          <w:szCs w:val="16"/>
        </w:rPr>
      </w:pPr>
      <w:r w:rsidRPr="004279D2">
        <w:rPr>
          <w:rFonts w:ascii="Arial Narrow" w:hAnsi="Arial Narrow"/>
          <w:bCs/>
          <w:sz w:val="16"/>
          <w:szCs w:val="16"/>
        </w:rPr>
        <w:t xml:space="preserve">                                                                                                                </w:t>
      </w:r>
      <w:proofErr w:type="gramStart"/>
      <w:r w:rsidRPr="004279D2">
        <w:rPr>
          <w:rFonts w:ascii="Arial Narrow" w:hAnsi="Arial Narrow"/>
          <w:bCs/>
          <w:sz w:val="16"/>
          <w:szCs w:val="16"/>
        </w:rPr>
        <w:t>do</w:t>
      </w:r>
      <w:proofErr w:type="gramEnd"/>
      <w:r w:rsidRPr="004279D2">
        <w:rPr>
          <w:rFonts w:ascii="Arial Narrow" w:hAnsi="Arial Narrow"/>
          <w:bCs/>
          <w:sz w:val="16"/>
          <w:szCs w:val="16"/>
        </w:rPr>
        <w:t xml:space="preserve"> zarządzenia</w:t>
      </w:r>
      <w:r>
        <w:rPr>
          <w:rFonts w:ascii="Arial Narrow" w:hAnsi="Arial Narrow"/>
          <w:bCs/>
          <w:sz w:val="16"/>
          <w:szCs w:val="16"/>
        </w:rPr>
        <w:t xml:space="preserve"> 3</w:t>
      </w:r>
      <w:r w:rsidRPr="004279D2">
        <w:rPr>
          <w:rFonts w:ascii="Arial Narrow" w:hAnsi="Arial Narrow"/>
          <w:bCs/>
          <w:sz w:val="16"/>
          <w:szCs w:val="16"/>
        </w:rPr>
        <w:t>/2022</w:t>
      </w:r>
    </w:p>
    <w:p w14:paraId="0A65265A" w14:textId="77777777" w:rsidR="004279D2" w:rsidRPr="004279D2" w:rsidRDefault="004279D2" w:rsidP="004279D2">
      <w:pPr>
        <w:jc w:val="center"/>
        <w:rPr>
          <w:rFonts w:ascii="Arial Narrow" w:hAnsi="Arial Narrow"/>
          <w:bCs/>
          <w:sz w:val="16"/>
          <w:szCs w:val="16"/>
        </w:rPr>
      </w:pPr>
      <w:r w:rsidRPr="004279D2">
        <w:rPr>
          <w:rFonts w:ascii="Arial Narrow" w:hAnsi="Arial Narrow"/>
          <w:bCs/>
          <w:sz w:val="16"/>
          <w:szCs w:val="16"/>
        </w:rPr>
        <w:t xml:space="preserve">                                                                                                                                                           Wójta Gminy Łagów z dnia 3 stycznia 2022r</w:t>
      </w:r>
    </w:p>
    <w:p w14:paraId="58C6F962" w14:textId="3BBA1A54" w:rsidR="00B51F90" w:rsidRPr="0063201D" w:rsidRDefault="00B51F90" w:rsidP="004279D2">
      <w:pPr>
        <w:jc w:val="center"/>
        <w:rPr>
          <w:rFonts w:ascii="Arial Narrow" w:hAnsi="Arial Narrow"/>
          <w:bCs/>
          <w:sz w:val="16"/>
          <w:szCs w:val="16"/>
        </w:rPr>
      </w:pPr>
      <w:r w:rsidRPr="0063201D">
        <w:rPr>
          <w:rFonts w:ascii="Arial Narrow" w:hAnsi="Arial Narrow"/>
          <w:bCs/>
          <w:sz w:val="16"/>
          <w:szCs w:val="16"/>
        </w:rPr>
        <w:t xml:space="preserve">            </w:t>
      </w:r>
      <w:bookmarkStart w:id="0" w:name="_GoBack"/>
      <w:bookmarkEnd w:id="0"/>
    </w:p>
    <w:p w14:paraId="645A04E2" w14:textId="77777777" w:rsidR="00B51F90" w:rsidRPr="0063201D" w:rsidRDefault="00B51F90" w:rsidP="00B51F90">
      <w:pPr>
        <w:jc w:val="center"/>
        <w:rPr>
          <w:rFonts w:ascii="Arial Narrow" w:hAnsi="Arial Narrow"/>
          <w:bCs/>
          <w:szCs w:val="24"/>
        </w:rPr>
      </w:pPr>
    </w:p>
    <w:p w14:paraId="6C7A3B99" w14:textId="5EA0C12F" w:rsidR="00B51F90" w:rsidRPr="00934D72" w:rsidRDefault="00B51F90" w:rsidP="00B51F90">
      <w:pPr>
        <w:jc w:val="center"/>
        <w:rPr>
          <w:rFonts w:ascii="Arial Narrow" w:hAnsi="Arial Narrow"/>
          <w:b/>
          <w:bCs/>
          <w:szCs w:val="24"/>
        </w:rPr>
      </w:pPr>
      <w:r w:rsidRPr="00934D72">
        <w:rPr>
          <w:rFonts w:ascii="Arial Narrow" w:hAnsi="Arial Narrow"/>
          <w:b/>
          <w:bCs/>
          <w:szCs w:val="24"/>
        </w:rPr>
        <w:t>Na podstawie art.</w:t>
      </w:r>
      <w:r w:rsidR="00970AC2">
        <w:rPr>
          <w:rFonts w:ascii="Arial Narrow" w:hAnsi="Arial Narrow"/>
          <w:b/>
          <w:bCs/>
          <w:szCs w:val="24"/>
        </w:rPr>
        <w:t xml:space="preserve"> </w:t>
      </w:r>
      <w:r w:rsidRPr="00934D72">
        <w:rPr>
          <w:rFonts w:ascii="Arial Narrow" w:hAnsi="Arial Narrow"/>
          <w:b/>
          <w:bCs/>
          <w:szCs w:val="24"/>
        </w:rPr>
        <w:t>11 ust 1 ustawy z dnia 21 listopada 2008 r.</w:t>
      </w:r>
      <w:r w:rsidRPr="00934D72">
        <w:rPr>
          <w:rFonts w:ascii="Arial Narrow" w:hAnsi="Arial Narrow"/>
          <w:b/>
          <w:bCs/>
          <w:szCs w:val="24"/>
        </w:rPr>
        <w:br/>
        <w:t>o pracownikach samorządowych</w:t>
      </w:r>
      <w:r w:rsidRPr="00934D72">
        <w:rPr>
          <w:rFonts w:ascii="Arial Narrow" w:hAnsi="Arial Narrow"/>
          <w:b/>
          <w:bCs/>
          <w:szCs w:val="24"/>
        </w:rPr>
        <w:br/>
      </w:r>
      <w:r w:rsidRPr="005679AB">
        <w:rPr>
          <w:rFonts w:ascii="Arial Narrow" w:hAnsi="Arial Narrow"/>
          <w:b/>
          <w:bCs/>
          <w:szCs w:val="24"/>
        </w:rPr>
        <w:t>(</w:t>
      </w:r>
      <w:proofErr w:type="spellStart"/>
      <w:proofErr w:type="gramStart"/>
      <w:r w:rsidRPr="005679AB">
        <w:rPr>
          <w:rFonts w:ascii="Arial Narrow" w:hAnsi="Arial Narrow"/>
          <w:b/>
          <w:bCs/>
          <w:szCs w:val="24"/>
        </w:rPr>
        <w:t>Dz</w:t>
      </w:r>
      <w:proofErr w:type="spellEnd"/>
      <w:r w:rsidRPr="005679AB">
        <w:rPr>
          <w:rFonts w:ascii="Arial Narrow" w:hAnsi="Arial Narrow"/>
          <w:b/>
          <w:bCs/>
          <w:szCs w:val="24"/>
        </w:rPr>
        <w:t xml:space="preserve"> .</w:t>
      </w:r>
      <w:proofErr w:type="gramEnd"/>
      <w:r w:rsidRPr="005679AB">
        <w:rPr>
          <w:rFonts w:ascii="Arial Narrow" w:hAnsi="Arial Narrow"/>
          <w:b/>
          <w:bCs/>
          <w:szCs w:val="24"/>
        </w:rPr>
        <w:t xml:space="preserve">U. </w:t>
      </w:r>
      <w:proofErr w:type="gramStart"/>
      <w:r w:rsidRPr="005679AB">
        <w:rPr>
          <w:rFonts w:ascii="Arial Narrow" w:hAnsi="Arial Narrow"/>
          <w:b/>
          <w:bCs/>
          <w:szCs w:val="24"/>
        </w:rPr>
        <w:t>z</w:t>
      </w:r>
      <w:proofErr w:type="gramEnd"/>
      <w:r w:rsidRPr="005679AB">
        <w:rPr>
          <w:rFonts w:ascii="Arial Narrow" w:hAnsi="Arial Narrow"/>
          <w:b/>
          <w:bCs/>
          <w:szCs w:val="24"/>
        </w:rPr>
        <w:t xml:space="preserve"> 2019 r. poz.1282)</w:t>
      </w:r>
    </w:p>
    <w:p w14:paraId="284D5332" w14:textId="6DC8916D" w:rsidR="00B51F90" w:rsidRDefault="00B51F90" w:rsidP="00B51F90">
      <w:pPr>
        <w:jc w:val="center"/>
        <w:rPr>
          <w:rFonts w:ascii="Arial Narrow" w:hAnsi="Arial Narrow"/>
          <w:b/>
          <w:bCs/>
          <w:szCs w:val="24"/>
        </w:rPr>
      </w:pPr>
      <w:r w:rsidRPr="00934D72">
        <w:rPr>
          <w:rFonts w:ascii="Arial Narrow" w:hAnsi="Arial Narrow"/>
          <w:b/>
          <w:bCs/>
          <w:szCs w:val="24"/>
        </w:rPr>
        <w:t xml:space="preserve">Wójt Gminy Łagów </w:t>
      </w:r>
      <w:r w:rsidRPr="00934D72">
        <w:rPr>
          <w:rFonts w:ascii="Arial Narrow" w:hAnsi="Arial Narrow"/>
          <w:b/>
          <w:bCs/>
          <w:szCs w:val="24"/>
        </w:rPr>
        <w:br/>
        <w:t>ogłasza</w:t>
      </w:r>
      <w:r w:rsidRPr="00934D72">
        <w:rPr>
          <w:rFonts w:ascii="Arial Narrow" w:hAnsi="Arial Narrow"/>
          <w:b/>
          <w:bCs/>
          <w:szCs w:val="24"/>
        </w:rPr>
        <w:br/>
        <w:t xml:space="preserve">nabór na wolne stanowisko </w:t>
      </w:r>
    </w:p>
    <w:p w14:paraId="397D6D52" w14:textId="31AC09B2" w:rsidR="00B51F90" w:rsidRPr="00934D72" w:rsidRDefault="005679AB" w:rsidP="00B51F90">
      <w:pPr>
        <w:jc w:val="center"/>
        <w:rPr>
          <w:rFonts w:ascii="Arial Narrow" w:hAnsi="Arial Narrow"/>
          <w:b/>
          <w:bCs/>
          <w:szCs w:val="24"/>
        </w:rPr>
      </w:pPr>
      <w:r>
        <w:rPr>
          <w:rFonts w:ascii="Arial Narrow" w:hAnsi="Arial Narrow"/>
          <w:b/>
          <w:bCs/>
          <w:szCs w:val="24"/>
        </w:rPr>
        <w:t>Referent do spraw zamówień publicznych i pozyskiwania środków zewnętrznych na dofinansowanie inwestycji i innych zadań gminnych</w:t>
      </w:r>
      <w:r w:rsidRPr="00934D72">
        <w:rPr>
          <w:rFonts w:ascii="Arial Narrow" w:hAnsi="Arial Narrow"/>
          <w:b/>
          <w:bCs/>
          <w:szCs w:val="24"/>
        </w:rPr>
        <w:t xml:space="preserve"> </w:t>
      </w:r>
      <w:r w:rsidR="00B51F90" w:rsidRPr="00934D72">
        <w:rPr>
          <w:rFonts w:ascii="Arial Narrow" w:hAnsi="Arial Narrow"/>
          <w:b/>
          <w:bCs/>
          <w:szCs w:val="24"/>
        </w:rPr>
        <w:t>w Urzędzie Gminy Łagów</w:t>
      </w:r>
    </w:p>
    <w:p w14:paraId="1BD7B98F" w14:textId="77777777" w:rsidR="00B51F90" w:rsidRPr="0063201D" w:rsidRDefault="00B51F90" w:rsidP="00970AC2">
      <w:pPr>
        <w:jc w:val="both"/>
        <w:rPr>
          <w:rFonts w:ascii="Arial Narrow" w:hAnsi="Arial Narrow"/>
          <w:bCs/>
          <w:szCs w:val="24"/>
        </w:rPr>
      </w:pPr>
      <w:r w:rsidRPr="0063201D">
        <w:rPr>
          <w:rFonts w:ascii="Arial Narrow" w:hAnsi="Arial Narrow"/>
          <w:bCs/>
          <w:szCs w:val="24"/>
        </w:rPr>
        <w:br/>
        <w:t xml:space="preserve">Nazwa i adres jednostki: Urząd Gminy Łagów ul. Spacerowa 7, 66-220 Łagów </w:t>
      </w:r>
    </w:p>
    <w:p w14:paraId="3DF66377" w14:textId="1B2EBEDF" w:rsidR="00B51F90" w:rsidRPr="00934D72" w:rsidRDefault="00B51F90" w:rsidP="00970AC2">
      <w:pPr>
        <w:jc w:val="both"/>
        <w:rPr>
          <w:rFonts w:ascii="Arial Narrow" w:hAnsi="Arial Narrow"/>
          <w:b/>
          <w:bCs/>
          <w:szCs w:val="24"/>
        </w:rPr>
      </w:pPr>
      <w:r w:rsidRPr="0063201D">
        <w:rPr>
          <w:rFonts w:ascii="Arial Narrow" w:hAnsi="Arial Narrow"/>
          <w:bCs/>
          <w:szCs w:val="24"/>
        </w:rPr>
        <w:t xml:space="preserve">Stanowisko: </w:t>
      </w:r>
      <w:bookmarkStart w:id="1" w:name="_Hlk92114218"/>
      <w:r w:rsidR="00970AC2">
        <w:rPr>
          <w:rFonts w:ascii="Arial Narrow" w:hAnsi="Arial Narrow"/>
          <w:b/>
          <w:bCs/>
          <w:szCs w:val="24"/>
        </w:rPr>
        <w:t xml:space="preserve">Referent do spraw </w:t>
      </w:r>
      <w:r w:rsidR="003433F2">
        <w:rPr>
          <w:rFonts w:ascii="Arial Narrow" w:hAnsi="Arial Narrow"/>
          <w:b/>
          <w:bCs/>
          <w:szCs w:val="24"/>
        </w:rPr>
        <w:t xml:space="preserve">zamówień publicznych i </w:t>
      </w:r>
      <w:r w:rsidR="00970AC2">
        <w:rPr>
          <w:rFonts w:ascii="Arial Narrow" w:hAnsi="Arial Narrow"/>
          <w:b/>
          <w:bCs/>
          <w:szCs w:val="24"/>
        </w:rPr>
        <w:t>pozyskiwania środków zewnętrznych na dofinansowanie inwestycji i innych zadań gminnych</w:t>
      </w:r>
      <w:bookmarkEnd w:id="1"/>
    </w:p>
    <w:p w14:paraId="30528EC5" w14:textId="5BBD77A0" w:rsidR="00934D72" w:rsidRDefault="00B51F90" w:rsidP="00970AC2">
      <w:pPr>
        <w:jc w:val="both"/>
        <w:rPr>
          <w:rFonts w:ascii="Arial Narrow" w:hAnsi="Arial Narrow"/>
          <w:bCs/>
          <w:szCs w:val="24"/>
        </w:rPr>
      </w:pPr>
      <w:r w:rsidRPr="0063201D">
        <w:rPr>
          <w:rFonts w:ascii="Arial Narrow" w:hAnsi="Arial Narrow"/>
          <w:bCs/>
          <w:szCs w:val="24"/>
        </w:rPr>
        <w:t>Zatrudnienie: Umowa o prac</w:t>
      </w:r>
      <w:r w:rsidR="005C61F6">
        <w:rPr>
          <w:rFonts w:ascii="Arial Narrow" w:hAnsi="Arial Narrow"/>
          <w:bCs/>
          <w:szCs w:val="24"/>
        </w:rPr>
        <w:t>ę</w:t>
      </w:r>
    </w:p>
    <w:p w14:paraId="6A3BDA6E" w14:textId="77777777" w:rsidR="00B51F90" w:rsidRPr="00934D72" w:rsidRDefault="00B51F90" w:rsidP="00970AC2">
      <w:pPr>
        <w:jc w:val="both"/>
        <w:rPr>
          <w:rFonts w:ascii="Arial Narrow" w:hAnsi="Arial Narrow"/>
          <w:b/>
          <w:bCs/>
          <w:szCs w:val="24"/>
        </w:rPr>
      </w:pPr>
      <w:r w:rsidRPr="00934D72">
        <w:rPr>
          <w:rFonts w:ascii="Arial Narrow" w:hAnsi="Arial Narrow"/>
          <w:b/>
          <w:bCs/>
          <w:szCs w:val="24"/>
        </w:rPr>
        <w:t>I. Wymagania niezbędne:</w:t>
      </w:r>
    </w:p>
    <w:p w14:paraId="15379703" w14:textId="75B5D536" w:rsidR="00B51F90" w:rsidRPr="00756442" w:rsidRDefault="003433F2" w:rsidP="00756442">
      <w:pPr>
        <w:pStyle w:val="Akapitzlist"/>
        <w:numPr>
          <w:ilvl w:val="0"/>
          <w:numId w:val="7"/>
        </w:numPr>
        <w:jc w:val="both"/>
        <w:rPr>
          <w:rFonts w:ascii="Arial Narrow" w:hAnsi="Arial Narrow"/>
        </w:rPr>
      </w:pPr>
      <w:proofErr w:type="gramStart"/>
      <w:r>
        <w:rPr>
          <w:rFonts w:ascii="Arial Narrow" w:hAnsi="Arial Narrow"/>
        </w:rPr>
        <w:t>p</w:t>
      </w:r>
      <w:r w:rsidR="00B51F90" w:rsidRPr="00756442">
        <w:rPr>
          <w:rFonts w:ascii="Arial Narrow" w:hAnsi="Arial Narrow"/>
        </w:rPr>
        <w:t>osiadanie</w:t>
      </w:r>
      <w:proofErr w:type="gramEnd"/>
      <w:r w:rsidR="00B51F90" w:rsidRPr="00756442">
        <w:rPr>
          <w:rFonts w:ascii="Arial Narrow" w:hAnsi="Arial Narrow"/>
        </w:rPr>
        <w:t xml:space="preserve"> obywatelstwa polskiego</w:t>
      </w:r>
      <w:r w:rsidR="00970AC2" w:rsidRPr="00756442">
        <w:rPr>
          <w:rFonts w:ascii="Arial Narrow" w:hAnsi="Arial Narrow"/>
        </w:rPr>
        <w:t>,</w:t>
      </w:r>
    </w:p>
    <w:p w14:paraId="10A91AE5" w14:textId="5A00ACFD" w:rsidR="00B51F90" w:rsidRPr="00756442" w:rsidRDefault="00970AC2" w:rsidP="00756442">
      <w:pPr>
        <w:pStyle w:val="Akapitzlist"/>
        <w:numPr>
          <w:ilvl w:val="0"/>
          <w:numId w:val="7"/>
        </w:numPr>
        <w:jc w:val="both"/>
        <w:rPr>
          <w:rFonts w:ascii="Arial Narrow" w:hAnsi="Arial Narrow"/>
        </w:rPr>
      </w:pPr>
      <w:proofErr w:type="gramStart"/>
      <w:r w:rsidRPr="00756442">
        <w:rPr>
          <w:rFonts w:ascii="Arial Narrow" w:hAnsi="Arial Narrow"/>
        </w:rPr>
        <w:t>p</w:t>
      </w:r>
      <w:r w:rsidR="00B51F90" w:rsidRPr="00756442">
        <w:rPr>
          <w:rFonts w:ascii="Arial Narrow" w:hAnsi="Arial Narrow"/>
        </w:rPr>
        <w:t>osiadanie</w:t>
      </w:r>
      <w:proofErr w:type="gramEnd"/>
      <w:r w:rsidR="00B51F90" w:rsidRPr="00756442">
        <w:rPr>
          <w:rFonts w:ascii="Arial Narrow" w:hAnsi="Arial Narrow"/>
        </w:rPr>
        <w:t xml:space="preserve"> pełnej zdolności do czynności prawnych oraz korzystanie z pełni praw publicznych,</w:t>
      </w:r>
    </w:p>
    <w:p w14:paraId="42797DA3" w14:textId="66114A6F" w:rsidR="00B51F90" w:rsidRPr="00756442" w:rsidRDefault="00970AC2" w:rsidP="00756442">
      <w:pPr>
        <w:pStyle w:val="Akapitzlist"/>
        <w:numPr>
          <w:ilvl w:val="0"/>
          <w:numId w:val="7"/>
        </w:numPr>
        <w:jc w:val="both"/>
        <w:rPr>
          <w:rFonts w:ascii="Arial Narrow" w:hAnsi="Arial Narrow"/>
        </w:rPr>
      </w:pPr>
      <w:proofErr w:type="gramStart"/>
      <w:r w:rsidRPr="00756442">
        <w:rPr>
          <w:rFonts w:ascii="Arial Narrow" w:hAnsi="Arial Narrow"/>
        </w:rPr>
        <w:t>w</w:t>
      </w:r>
      <w:r w:rsidR="00B51F90" w:rsidRPr="00756442">
        <w:rPr>
          <w:rFonts w:ascii="Arial Narrow" w:hAnsi="Arial Narrow"/>
        </w:rPr>
        <w:t>ykształcenie</w:t>
      </w:r>
      <w:proofErr w:type="gramEnd"/>
      <w:r w:rsidR="00B51F90" w:rsidRPr="00756442">
        <w:rPr>
          <w:rFonts w:ascii="Arial Narrow" w:hAnsi="Arial Narrow"/>
        </w:rPr>
        <w:t xml:space="preserve"> wyższe,</w:t>
      </w:r>
    </w:p>
    <w:p w14:paraId="23F86FF8" w14:textId="7BC074A1" w:rsidR="00B51F90" w:rsidRPr="00756442" w:rsidRDefault="00970AC2" w:rsidP="00756442">
      <w:pPr>
        <w:pStyle w:val="Akapitzlist"/>
        <w:numPr>
          <w:ilvl w:val="0"/>
          <w:numId w:val="7"/>
        </w:numPr>
        <w:jc w:val="both"/>
        <w:rPr>
          <w:rFonts w:ascii="Arial Narrow" w:hAnsi="Arial Narrow"/>
        </w:rPr>
      </w:pPr>
      <w:proofErr w:type="gramStart"/>
      <w:r w:rsidRPr="00756442">
        <w:rPr>
          <w:rFonts w:ascii="Arial Narrow" w:hAnsi="Arial Narrow"/>
        </w:rPr>
        <w:t>d</w:t>
      </w:r>
      <w:r w:rsidR="00B51F90" w:rsidRPr="00756442">
        <w:rPr>
          <w:rFonts w:ascii="Arial Narrow" w:hAnsi="Arial Narrow"/>
        </w:rPr>
        <w:t>obry</w:t>
      </w:r>
      <w:proofErr w:type="gramEnd"/>
      <w:r w:rsidR="00B51F90" w:rsidRPr="00756442">
        <w:rPr>
          <w:rFonts w:ascii="Arial Narrow" w:hAnsi="Arial Narrow"/>
        </w:rPr>
        <w:t xml:space="preserve"> stan zdrowia pozwalający na prace na danym stanowisku, </w:t>
      </w:r>
    </w:p>
    <w:p w14:paraId="0CEC47CD" w14:textId="3794ABE6" w:rsidR="00B51F90" w:rsidRPr="00756442" w:rsidRDefault="00970AC2" w:rsidP="00756442">
      <w:pPr>
        <w:pStyle w:val="Akapitzlist"/>
        <w:numPr>
          <w:ilvl w:val="0"/>
          <w:numId w:val="7"/>
        </w:numPr>
        <w:jc w:val="both"/>
        <w:rPr>
          <w:rFonts w:ascii="Arial Narrow" w:hAnsi="Arial Narrow"/>
        </w:rPr>
      </w:pPr>
      <w:proofErr w:type="gramStart"/>
      <w:r w:rsidRPr="00756442">
        <w:rPr>
          <w:rFonts w:ascii="Arial Narrow" w:hAnsi="Arial Narrow"/>
        </w:rPr>
        <w:t>n</w:t>
      </w:r>
      <w:r w:rsidR="00B51F90" w:rsidRPr="00756442">
        <w:rPr>
          <w:rFonts w:ascii="Arial Narrow" w:hAnsi="Arial Narrow"/>
        </w:rPr>
        <w:t>ieposzlakowana</w:t>
      </w:r>
      <w:proofErr w:type="gramEnd"/>
      <w:r w:rsidR="00B51F90" w:rsidRPr="00756442">
        <w:rPr>
          <w:rFonts w:ascii="Arial Narrow" w:hAnsi="Arial Narrow"/>
        </w:rPr>
        <w:t xml:space="preserve"> opinia,</w:t>
      </w:r>
    </w:p>
    <w:p w14:paraId="5F8B3A9E" w14:textId="4B20F9A1" w:rsidR="00B51F90" w:rsidRPr="00756442" w:rsidRDefault="00B51F90" w:rsidP="00756442">
      <w:pPr>
        <w:pStyle w:val="Akapitzlist"/>
        <w:numPr>
          <w:ilvl w:val="0"/>
          <w:numId w:val="7"/>
        </w:numPr>
        <w:jc w:val="both"/>
        <w:rPr>
          <w:rFonts w:ascii="Arial Narrow" w:hAnsi="Arial Narrow"/>
        </w:rPr>
      </w:pPr>
      <w:r w:rsidRPr="00756442">
        <w:rPr>
          <w:rFonts w:ascii="Arial Narrow" w:hAnsi="Arial Narrow"/>
        </w:rPr>
        <w:t xml:space="preserve">brak prawomocnego skazania za przestępstwa umyślne ścigane z oskarżenia publicznego </w:t>
      </w:r>
      <w:proofErr w:type="gramStart"/>
      <w:r w:rsidRPr="00756442">
        <w:rPr>
          <w:rFonts w:ascii="Arial Narrow" w:hAnsi="Arial Narrow"/>
        </w:rPr>
        <w:t>lub  za</w:t>
      </w:r>
      <w:proofErr w:type="gramEnd"/>
      <w:r w:rsidR="00970AC2" w:rsidRPr="00756442">
        <w:rPr>
          <w:rFonts w:ascii="Arial Narrow" w:hAnsi="Arial Narrow"/>
        </w:rPr>
        <w:t xml:space="preserve"> </w:t>
      </w:r>
      <w:r w:rsidRPr="00756442">
        <w:rPr>
          <w:rFonts w:ascii="Arial Narrow" w:hAnsi="Arial Narrow"/>
        </w:rPr>
        <w:t>przestępstwo  skarbowe.</w:t>
      </w:r>
    </w:p>
    <w:p w14:paraId="7B54B39C" w14:textId="77777777" w:rsidR="00B51F90" w:rsidRPr="00934D72" w:rsidRDefault="00B51F90" w:rsidP="00970AC2">
      <w:pPr>
        <w:jc w:val="both"/>
        <w:rPr>
          <w:rFonts w:ascii="Arial Narrow" w:hAnsi="Arial Narrow"/>
          <w:b/>
        </w:rPr>
      </w:pPr>
      <w:r w:rsidRPr="00934D72">
        <w:rPr>
          <w:rFonts w:ascii="Arial Narrow" w:hAnsi="Arial Narrow"/>
          <w:b/>
        </w:rPr>
        <w:t>II. Wymagania dodatkowe:</w:t>
      </w:r>
    </w:p>
    <w:p w14:paraId="01FADF50" w14:textId="4C254CD8" w:rsidR="004358B3" w:rsidRPr="004358B3" w:rsidRDefault="004358B3" w:rsidP="008016ED">
      <w:pPr>
        <w:pStyle w:val="Akapitzlist"/>
        <w:numPr>
          <w:ilvl w:val="0"/>
          <w:numId w:val="12"/>
        </w:numPr>
        <w:shd w:val="clear" w:color="auto" w:fill="FFFFFF"/>
        <w:spacing w:after="0"/>
        <w:jc w:val="both"/>
        <w:rPr>
          <w:rFonts w:ascii="Arial Narrow" w:eastAsia="Times New Roman" w:hAnsi="Arial Narrow" w:cs="Arial"/>
          <w:color w:val="333333"/>
          <w:szCs w:val="24"/>
          <w:lang w:eastAsia="pl-PL"/>
        </w:rPr>
      </w:pPr>
      <w:r w:rsidRPr="004358B3">
        <w:rPr>
          <w:rFonts w:ascii="Arial Narrow" w:eastAsia="Times New Roman" w:hAnsi="Arial Narrow" w:cs="Arial"/>
          <w:color w:val="333333"/>
          <w:szCs w:val="24"/>
          <w:lang w:eastAsia="pl-PL"/>
        </w:rPr>
        <w:t>Znajomość przepisów prawa z materii objętej zakresem merytorycznym stanowiska pracy, w szczególności znajomość ustaw: Kodeks postępowania administracyjnego, Prawo budowlane, Prawo zamówień publicznych</w:t>
      </w:r>
      <w:r w:rsidR="008016ED">
        <w:rPr>
          <w:rFonts w:ascii="Arial Narrow" w:eastAsia="Times New Roman" w:hAnsi="Arial Narrow" w:cs="Arial"/>
          <w:color w:val="333333"/>
          <w:szCs w:val="24"/>
          <w:lang w:eastAsia="pl-PL"/>
        </w:rPr>
        <w:t xml:space="preserve"> </w:t>
      </w:r>
      <w:r w:rsidRPr="004358B3">
        <w:rPr>
          <w:rFonts w:ascii="Arial Narrow" w:eastAsia="Times New Roman" w:hAnsi="Arial Narrow" w:cs="Arial"/>
          <w:color w:val="333333"/>
          <w:szCs w:val="24"/>
          <w:lang w:eastAsia="pl-PL"/>
        </w:rPr>
        <w:t>oraz innych związanych z wykonywaniem zadań.</w:t>
      </w:r>
    </w:p>
    <w:p w14:paraId="1055AA1A" w14:textId="066C435B" w:rsidR="004358B3" w:rsidRPr="004358B3" w:rsidRDefault="004358B3" w:rsidP="008016ED">
      <w:pPr>
        <w:pStyle w:val="Akapitzlist"/>
        <w:numPr>
          <w:ilvl w:val="0"/>
          <w:numId w:val="12"/>
        </w:numPr>
        <w:shd w:val="clear" w:color="auto" w:fill="FFFFFF"/>
        <w:spacing w:after="0"/>
        <w:jc w:val="both"/>
        <w:rPr>
          <w:rFonts w:ascii="Arial Narrow" w:eastAsia="Times New Roman" w:hAnsi="Arial Narrow" w:cs="Arial"/>
          <w:color w:val="333333"/>
          <w:szCs w:val="24"/>
          <w:lang w:eastAsia="pl-PL"/>
        </w:rPr>
      </w:pPr>
      <w:r w:rsidRPr="004358B3">
        <w:rPr>
          <w:rFonts w:ascii="Arial Narrow" w:eastAsia="Times New Roman" w:hAnsi="Arial Narrow" w:cs="Arial"/>
          <w:color w:val="333333"/>
          <w:szCs w:val="24"/>
          <w:lang w:eastAsia="pl-PL"/>
        </w:rPr>
        <w:t>Znajomość przepisów prawnych regulujących ustrój i kompetencje samorządu gminnego, w szczególności: ustawa o samorządzie gminnym, ustawa o pracownikach samorządowych, ustawa o finansach publicznych, ustawa o dostępie do informacji publicznej; </w:t>
      </w:r>
    </w:p>
    <w:p w14:paraId="416B571A" w14:textId="135A47A0" w:rsidR="004358B3" w:rsidRPr="004358B3" w:rsidRDefault="004358B3" w:rsidP="008016ED">
      <w:pPr>
        <w:pStyle w:val="Akapitzlist"/>
        <w:numPr>
          <w:ilvl w:val="0"/>
          <w:numId w:val="12"/>
        </w:numPr>
        <w:shd w:val="clear" w:color="auto" w:fill="FFFFFF"/>
        <w:spacing w:after="0"/>
        <w:jc w:val="both"/>
        <w:rPr>
          <w:rFonts w:ascii="Arial Narrow" w:eastAsia="Times New Roman" w:hAnsi="Arial Narrow" w:cs="Arial"/>
          <w:color w:val="333333"/>
          <w:szCs w:val="24"/>
          <w:lang w:eastAsia="pl-PL"/>
        </w:rPr>
      </w:pPr>
      <w:r w:rsidRPr="004358B3">
        <w:rPr>
          <w:rFonts w:ascii="Arial Narrow" w:eastAsia="Times New Roman" w:hAnsi="Arial Narrow" w:cs="Arial"/>
          <w:color w:val="333333"/>
          <w:szCs w:val="24"/>
          <w:lang w:eastAsia="pl-PL"/>
        </w:rPr>
        <w:t>Dobra umiejętność obsługi programów komputerowych w środowisku Windows i pakietu Office.</w:t>
      </w:r>
    </w:p>
    <w:p w14:paraId="4DF95F01" w14:textId="3599DF20" w:rsidR="004358B3" w:rsidRPr="008016ED" w:rsidRDefault="004358B3" w:rsidP="008016ED">
      <w:pPr>
        <w:pStyle w:val="Akapitzlist"/>
        <w:numPr>
          <w:ilvl w:val="0"/>
          <w:numId w:val="12"/>
        </w:numPr>
        <w:shd w:val="clear" w:color="auto" w:fill="FFFFFF"/>
        <w:spacing w:after="0"/>
        <w:jc w:val="both"/>
        <w:rPr>
          <w:rFonts w:ascii="Arial Narrow" w:eastAsia="Times New Roman" w:hAnsi="Arial Narrow" w:cs="Arial"/>
          <w:color w:val="333333"/>
          <w:szCs w:val="24"/>
          <w:lang w:eastAsia="pl-PL"/>
        </w:rPr>
      </w:pPr>
      <w:r w:rsidRPr="008016ED">
        <w:rPr>
          <w:rFonts w:ascii="Arial Narrow" w:eastAsia="Times New Roman" w:hAnsi="Arial Narrow" w:cs="Arial"/>
          <w:color w:val="333333"/>
          <w:szCs w:val="24"/>
          <w:lang w:eastAsia="pl-PL"/>
        </w:rPr>
        <w:lastRenderedPageBreak/>
        <w:t>Cechy osobowości: sumienność, staranność, rzetelność, systematyczność, odpowiedzialność, umiejętność pracy w zespole, wysoka kultura osobista, umiejętność planowania i organizacji pracy, predyspozycje kierownicze</w:t>
      </w:r>
      <w:proofErr w:type="gramStart"/>
      <w:r w:rsidRPr="008016ED">
        <w:rPr>
          <w:rFonts w:ascii="Arial Narrow" w:eastAsia="Times New Roman" w:hAnsi="Arial Narrow" w:cs="Arial"/>
          <w:color w:val="333333"/>
          <w:szCs w:val="24"/>
          <w:lang w:eastAsia="pl-PL"/>
        </w:rPr>
        <w:t>, dyspozycyjność</w:t>
      </w:r>
      <w:proofErr w:type="gramEnd"/>
      <w:r w:rsidRPr="008016ED">
        <w:rPr>
          <w:rFonts w:ascii="Arial Narrow" w:eastAsia="Times New Roman" w:hAnsi="Arial Narrow" w:cs="Arial"/>
          <w:color w:val="333333"/>
          <w:szCs w:val="24"/>
          <w:lang w:eastAsia="pl-PL"/>
        </w:rPr>
        <w:t>, komunikatywność.</w:t>
      </w:r>
    </w:p>
    <w:p w14:paraId="7873A337" w14:textId="77777777" w:rsidR="008016ED" w:rsidRDefault="008016ED" w:rsidP="00970AC2">
      <w:pPr>
        <w:jc w:val="both"/>
        <w:rPr>
          <w:rFonts w:ascii="Arial Narrow" w:hAnsi="Arial Narrow"/>
          <w:b/>
        </w:rPr>
      </w:pPr>
    </w:p>
    <w:p w14:paraId="1722C2DA" w14:textId="26E348FC" w:rsidR="00B51F90" w:rsidRPr="00934D72" w:rsidRDefault="00B51F90" w:rsidP="00970AC2">
      <w:pPr>
        <w:jc w:val="both"/>
        <w:rPr>
          <w:rFonts w:ascii="Arial Narrow" w:hAnsi="Arial Narrow"/>
          <w:b/>
        </w:rPr>
      </w:pPr>
      <w:r w:rsidRPr="00934D72">
        <w:rPr>
          <w:rFonts w:ascii="Arial Narrow" w:hAnsi="Arial Narrow"/>
          <w:b/>
        </w:rPr>
        <w:t>III</w:t>
      </w:r>
      <w:r w:rsidR="00970AC2">
        <w:rPr>
          <w:rFonts w:ascii="Arial Narrow" w:hAnsi="Arial Narrow"/>
          <w:b/>
        </w:rPr>
        <w:t>.</w:t>
      </w:r>
      <w:r w:rsidRPr="00934D72">
        <w:rPr>
          <w:rFonts w:ascii="Arial Narrow" w:hAnsi="Arial Narrow"/>
          <w:b/>
        </w:rPr>
        <w:t xml:space="preserve"> Zakres zadań wykonywanych na stanowisku:</w:t>
      </w:r>
    </w:p>
    <w:p w14:paraId="4F278383" w14:textId="77777777" w:rsidR="00934D72" w:rsidRPr="00934D72" w:rsidRDefault="00934D72" w:rsidP="00756442">
      <w:pPr>
        <w:pStyle w:val="Akapitzlist"/>
        <w:numPr>
          <w:ilvl w:val="0"/>
          <w:numId w:val="10"/>
        </w:numPr>
        <w:spacing w:after="0"/>
        <w:jc w:val="both"/>
        <w:rPr>
          <w:rFonts w:ascii="Arial Narrow" w:hAnsi="Arial Narrow"/>
        </w:rPr>
      </w:pPr>
      <w:proofErr w:type="gramStart"/>
      <w:r w:rsidRPr="00934D72">
        <w:rPr>
          <w:rFonts w:ascii="Arial Narrow" w:hAnsi="Arial Narrow"/>
        </w:rPr>
        <w:t>przygotowanie</w:t>
      </w:r>
      <w:proofErr w:type="gramEnd"/>
      <w:r w:rsidRPr="00934D72">
        <w:rPr>
          <w:rFonts w:ascii="Arial Narrow" w:hAnsi="Arial Narrow"/>
        </w:rPr>
        <w:t xml:space="preserve"> i prowadzenia postępowania w sprawach z zakresu zajęcia pasa drogowego,</w:t>
      </w:r>
    </w:p>
    <w:p w14:paraId="58056AD4" w14:textId="77777777" w:rsidR="00934D72" w:rsidRPr="00934D72" w:rsidRDefault="00934D72" w:rsidP="00756442">
      <w:pPr>
        <w:pStyle w:val="Akapitzlist"/>
        <w:numPr>
          <w:ilvl w:val="0"/>
          <w:numId w:val="10"/>
        </w:numPr>
        <w:spacing w:after="0"/>
        <w:jc w:val="both"/>
        <w:rPr>
          <w:rFonts w:ascii="Arial Narrow" w:hAnsi="Arial Narrow"/>
        </w:rPr>
      </w:pPr>
      <w:proofErr w:type="gramStart"/>
      <w:r w:rsidRPr="00934D72">
        <w:rPr>
          <w:rFonts w:ascii="Arial Narrow" w:hAnsi="Arial Narrow"/>
        </w:rPr>
        <w:t>prowadzenia</w:t>
      </w:r>
      <w:proofErr w:type="gramEnd"/>
      <w:r w:rsidRPr="00934D72">
        <w:rPr>
          <w:rFonts w:ascii="Arial Narrow" w:hAnsi="Arial Narrow"/>
        </w:rPr>
        <w:t xml:space="preserve"> innych spraw związanych z zarzadzaniem drogami gminnymi,</w:t>
      </w:r>
    </w:p>
    <w:p w14:paraId="6389AF8F" w14:textId="3305DB23" w:rsidR="00934D72" w:rsidRPr="004358B3" w:rsidRDefault="00934D72" w:rsidP="004358B3">
      <w:pPr>
        <w:pStyle w:val="Akapitzlist"/>
        <w:numPr>
          <w:ilvl w:val="0"/>
          <w:numId w:val="10"/>
        </w:numPr>
        <w:spacing w:after="0"/>
        <w:jc w:val="both"/>
        <w:rPr>
          <w:rFonts w:ascii="Arial Narrow" w:hAnsi="Arial Narrow"/>
        </w:rPr>
      </w:pPr>
      <w:r w:rsidRPr="00934D72">
        <w:rPr>
          <w:rFonts w:ascii="Arial Narrow" w:hAnsi="Arial Narrow"/>
        </w:rPr>
        <w:t xml:space="preserve">nadzorowania i koordynacji działalności podmiotów działalności podmiotów </w:t>
      </w:r>
      <w:r w:rsidRPr="00756442">
        <w:rPr>
          <w:rFonts w:ascii="Arial Narrow" w:hAnsi="Arial Narrow"/>
        </w:rPr>
        <w:t xml:space="preserve">wykonujących usługi komunalne w zakresie odśnieżania i oświetlania gminy, dostawy, energii elektrycznej, </w:t>
      </w:r>
      <w:proofErr w:type="gramStart"/>
      <w:r w:rsidRPr="00756442">
        <w:rPr>
          <w:rFonts w:ascii="Arial Narrow" w:hAnsi="Arial Narrow"/>
        </w:rPr>
        <w:t>cieplnej  i</w:t>
      </w:r>
      <w:proofErr w:type="gramEnd"/>
      <w:r w:rsidRPr="00756442">
        <w:rPr>
          <w:rFonts w:ascii="Arial Narrow" w:hAnsi="Arial Narrow"/>
        </w:rPr>
        <w:t xml:space="preserve"> gazu,</w:t>
      </w:r>
    </w:p>
    <w:p w14:paraId="0C606BC2" w14:textId="3D74C148" w:rsidR="00C25057" w:rsidRPr="0063719C" w:rsidRDefault="00A67FE6" w:rsidP="008016ED">
      <w:pPr>
        <w:pStyle w:val="Akapitzlist"/>
        <w:numPr>
          <w:ilvl w:val="0"/>
          <w:numId w:val="10"/>
        </w:numPr>
        <w:spacing w:after="0"/>
        <w:jc w:val="both"/>
        <w:rPr>
          <w:rFonts w:ascii="Arial Narrow" w:eastAsiaTheme="minorHAnsi" w:hAnsi="Arial Narrow" w:cstheme="minorBidi"/>
          <w:szCs w:val="24"/>
        </w:rPr>
      </w:pPr>
      <w:proofErr w:type="gramStart"/>
      <w:r w:rsidRPr="0063719C">
        <w:rPr>
          <w:rFonts w:ascii="Arial Narrow" w:eastAsiaTheme="minorHAnsi" w:hAnsi="Arial Narrow" w:cstheme="minorBidi"/>
          <w:szCs w:val="24"/>
        </w:rPr>
        <w:t>p</w:t>
      </w:r>
      <w:r w:rsidR="00C25057" w:rsidRPr="0063719C">
        <w:rPr>
          <w:rFonts w:ascii="Arial Narrow" w:eastAsiaTheme="minorHAnsi" w:hAnsi="Arial Narrow" w:cstheme="minorBidi"/>
          <w:szCs w:val="24"/>
        </w:rPr>
        <w:t>rowadzenie</w:t>
      </w:r>
      <w:proofErr w:type="gramEnd"/>
      <w:r w:rsidR="00C25057" w:rsidRPr="0063719C">
        <w:rPr>
          <w:rFonts w:ascii="Arial Narrow" w:eastAsiaTheme="minorHAnsi" w:hAnsi="Arial Narrow" w:cstheme="minorBidi"/>
          <w:szCs w:val="24"/>
        </w:rPr>
        <w:t xml:space="preserve"> spraw w zakresie pozyskiwania środków zewnętrznych na dofinansowanie inwestycji</w:t>
      </w:r>
      <w:r w:rsidR="008016ED">
        <w:rPr>
          <w:rFonts w:ascii="Arial Narrow" w:eastAsiaTheme="minorHAnsi" w:hAnsi="Arial Narrow" w:cstheme="minorBidi"/>
          <w:szCs w:val="24"/>
        </w:rPr>
        <w:t>:</w:t>
      </w:r>
    </w:p>
    <w:p w14:paraId="6A12AADF" w14:textId="77777777" w:rsidR="00C25057" w:rsidRPr="00C25057" w:rsidRDefault="00C25057" w:rsidP="008016ED">
      <w:pPr>
        <w:numPr>
          <w:ilvl w:val="0"/>
          <w:numId w:val="2"/>
        </w:numPr>
        <w:spacing w:after="100" w:afterAutospacing="1"/>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bieżące</w:t>
      </w:r>
      <w:proofErr w:type="gramEnd"/>
      <w:r w:rsidRPr="00C25057">
        <w:rPr>
          <w:rFonts w:ascii="Arial Narrow" w:eastAsia="Times New Roman" w:hAnsi="Arial Narrow"/>
          <w:szCs w:val="24"/>
          <w:lang w:eastAsia="pl-PL"/>
        </w:rPr>
        <w:t xml:space="preserve"> monitorowanie działań zewnętrznych i dostępności funduszy umożliwiających pozyskiwanie środków pozabudżetowych krajowych i zagranicznych w tym Unii Europejskiej;</w:t>
      </w:r>
    </w:p>
    <w:p w14:paraId="69320C18"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analiza</w:t>
      </w:r>
      <w:proofErr w:type="gramEnd"/>
      <w:r w:rsidRPr="00C25057">
        <w:rPr>
          <w:rFonts w:ascii="Arial Narrow" w:eastAsia="Times New Roman" w:hAnsi="Arial Narrow"/>
          <w:szCs w:val="24"/>
          <w:lang w:eastAsia="pl-PL"/>
        </w:rPr>
        <w:t xml:space="preserve"> możliwości finansowania projektów z programów europejskich i pozaeuropejskich;</w:t>
      </w:r>
    </w:p>
    <w:p w14:paraId="4006E1D1"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pozyskiwanie</w:t>
      </w:r>
      <w:proofErr w:type="gramEnd"/>
      <w:r w:rsidRPr="00C25057">
        <w:rPr>
          <w:rFonts w:ascii="Arial Narrow" w:eastAsia="Times New Roman" w:hAnsi="Arial Narrow"/>
          <w:szCs w:val="24"/>
          <w:lang w:eastAsia="pl-PL"/>
        </w:rPr>
        <w:t xml:space="preserve"> i gromadzenie danych niezbędnych do właściwego opracowywania wniosków;</w:t>
      </w:r>
    </w:p>
    <w:p w14:paraId="6311D462"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przygotowywanie</w:t>
      </w:r>
      <w:proofErr w:type="gramEnd"/>
      <w:r w:rsidRPr="00C25057">
        <w:rPr>
          <w:rFonts w:ascii="Arial Narrow" w:eastAsia="Times New Roman" w:hAnsi="Arial Narrow"/>
          <w:szCs w:val="24"/>
          <w:lang w:eastAsia="pl-PL"/>
        </w:rPr>
        <w:t>, przy współpracy z merytorycznymi komórkami organizacyjnymi Urzędu i jednostkami organizacyjnymi Gminy, wniosków aplikacyjnych i koordynacja ich bieżącej obsługi – w zakresie adekwatnym do charakteru realizowanych działań;</w:t>
      </w:r>
    </w:p>
    <w:p w14:paraId="3E0D9C0D"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opracowywanie</w:t>
      </w:r>
      <w:proofErr w:type="gramEnd"/>
      <w:r w:rsidRPr="00C25057">
        <w:rPr>
          <w:rFonts w:ascii="Arial Narrow" w:eastAsia="Times New Roman" w:hAnsi="Arial Narrow"/>
          <w:szCs w:val="24"/>
          <w:lang w:eastAsia="pl-PL"/>
        </w:rPr>
        <w:t xml:space="preserve"> merytoryczne opinii i załączników do wniosków o dofinansowanie;</w:t>
      </w:r>
    </w:p>
    <w:p w14:paraId="2B288081"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bieżąca</w:t>
      </w:r>
      <w:proofErr w:type="gramEnd"/>
      <w:r w:rsidRPr="00C25057">
        <w:rPr>
          <w:rFonts w:ascii="Arial Narrow" w:eastAsia="Times New Roman" w:hAnsi="Arial Narrow"/>
          <w:szCs w:val="24"/>
          <w:lang w:eastAsia="pl-PL"/>
        </w:rPr>
        <w:t xml:space="preserve"> obsługa administracyjna projektu pod względem przepływu dokumentów;</w:t>
      </w:r>
    </w:p>
    <w:p w14:paraId="4BD6B047"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prowadzenie</w:t>
      </w:r>
      <w:proofErr w:type="gramEnd"/>
      <w:r w:rsidRPr="00C25057">
        <w:rPr>
          <w:rFonts w:ascii="Arial Narrow" w:eastAsia="Times New Roman" w:hAnsi="Arial Narrow"/>
          <w:szCs w:val="24"/>
          <w:lang w:eastAsia="pl-PL"/>
        </w:rPr>
        <w:t xml:space="preserve"> pełnej dokumentacji dotyczącej pozyskiwania funduszy od chwili przygotowywania wniosku do rozliczenia - prowadzenie projektu dokumentacji finansowo - rozliczeniowej w zakresie pozyskiwanych środków unijnych, w tym przygotowywanie sprawozdań, wniosków o płatność, harmonogramów płatności i rozliczeń, rozliczanie projektów;</w:t>
      </w:r>
    </w:p>
    <w:p w14:paraId="06355E5A" w14:textId="0EF762B9" w:rsidR="00C25057" w:rsidRPr="00C25057" w:rsidRDefault="00A67FE6"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Pr>
          <w:rFonts w:ascii="Arial Narrow" w:eastAsia="Times New Roman" w:hAnsi="Arial Narrow"/>
          <w:szCs w:val="24"/>
          <w:lang w:eastAsia="pl-PL"/>
        </w:rPr>
        <w:t>opracowanie</w:t>
      </w:r>
      <w:proofErr w:type="gramEnd"/>
      <w:r>
        <w:rPr>
          <w:rFonts w:ascii="Arial Narrow" w:eastAsia="Times New Roman" w:hAnsi="Arial Narrow"/>
          <w:szCs w:val="24"/>
          <w:lang w:eastAsia="pl-PL"/>
        </w:rPr>
        <w:t xml:space="preserve"> dokumnetów</w:t>
      </w:r>
      <w:r w:rsidR="00C25057" w:rsidRPr="00C25057">
        <w:rPr>
          <w:rFonts w:ascii="Arial Narrow" w:eastAsia="Times New Roman" w:hAnsi="Arial Narrow"/>
          <w:szCs w:val="24"/>
          <w:lang w:eastAsia="pl-PL"/>
        </w:rPr>
        <w:t xml:space="preserve"> planistycznych (strategicznych) Gminy (strategia rozwoju Gminy, wieloletni plan inwestycyjny itp.) w kontekście pozyskiwania funduszy zewnętrznych, pod kątem stawianych wymogów przez te fundusze;</w:t>
      </w:r>
    </w:p>
    <w:p w14:paraId="48714BE8"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współpraca</w:t>
      </w:r>
      <w:proofErr w:type="gramEnd"/>
      <w:r w:rsidRPr="00C25057">
        <w:rPr>
          <w:rFonts w:ascii="Arial Narrow" w:eastAsia="Times New Roman" w:hAnsi="Arial Narrow"/>
          <w:szCs w:val="24"/>
          <w:lang w:eastAsia="pl-PL"/>
        </w:rPr>
        <w:t xml:space="preserve"> z odpowiednimi organami administracji rządowej i samorządowej, a także z sektorem społecznym i gospodarczym w celu pozyskiwania środków pozabudżetowych;</w:t>
      </w:r>
    </w:p>
    <w:p w14:paraId="3D79D960"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wykonywanie</w:t>
      </w:r>
      <w:proofErr w:type="gramEnd"/>
      <w:r w:rsidRPr="00C25057">
        <w:rPr>
          <w:rFonts w:ascii="Arial Narrow" w:eastAsia="Times New Roman" w:hAnsi="Arial Narrow"/>
          <w:szCs w:val="24"/>
          <w:lang w:eastAsia="pl-PL"/>
        </w:rPr>
        <w:t xml:space="preserve"> zadań zleconych przez bezpośredniego przełożonego.</w:t>
      </w:r>
    </w:p>
    <w:p w14:paraId="06950667" w14:textId="77777777" w:rsidR="00C25057" w:rsidRPr="00C25057"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podejmowanie</w:t>
      </w:r>
      <w:proofErr w:type="gramEnd"/>
      <w:r w:rsidRPr="00C25057">
        <w:rPr>
          <w:rFonts w:ascii="Arial Narrow" w:eastAsia="Times New Roman" w:hAnsi="Arial Narrow"/>
          <w:szCs w:val="24"/>
          <w:lang w:eastAsia="pl-PL"/>
        </w:rPr>
        <w:t xml:space="preserve"> działań mających na celu utrzymanie trwałości projektów;</w:t>
      </w:r>
    </w:p>
    <w:p w14:paraId="4DF41B11" w14:textId="52CF83B3" w:rsidR="00C25057" w:rsidRPr="004358B3" w:rsidRDefault="00C25057" w:rsidP="00970AC2">
      <w:pPr>
        <w:numPr>
          <w:ilvl w:val="0"/>
          <w:numId w:val="2"/>
        </w:numPr>
        <w:spacing w:before="100" w:beforeAutospacing="1" w:after="100" w:afterAutospacing="1" w:line="240" w:lineRule="auto"/>
        <w:jc w:val="both"/>
        <w:rPr>
          <w:rFonts w:ascii="Arial Narrow" w:eastAsia="Times New Roman" w:hAnsi="Arial Narrow"/>
          <w:szCs w:val="24"/>
          <w:lang w:eastAsia="pl-PL"/>
        </w:rPr>
      </w:pPr>
      <w:proofErr w:type="gramStart"/>
      <w:r w:rsidRPr="00C25057">
        <w:rPr>
          <w:rFonts w:ascii="Arial Narrow" w:eastAsia="Times New Roman" w:hAnsi="Arial Narrow"/>
          <w:szCs w:val="24"/>
          <w:lang w:eastAsia="pl-PL"/>
        </w:rPr>
        <w:t>realizowanie</w:t>
      </w:r>
      <w:proofErr w:type="gramEnd"/>
      <w:r w:rsidRPr="00C25057">
        <w:rPr>
          <w:rFonts w:ascii="Arial Narrow" w:eastAsia="Times New Roman" w:hAnsi="Arial Narrow"/>
          <w:szCs w:val="24"/>
          <w:lang w:eastAsia="pl-PL"/>
        </w:rPr>
        <w:t xml:space="preserve"> działań promocyjnych wymaganych zapisami programów pomocowych</w:t>
      </w:r>
      <w:r w:rsidR="005C61F6">
        <w:rPr>
          <w:rFonts w:ascii="Arial Narrow" w:eastAsia="Times New Roman" w:hAnsi="Arial Narrow"/>
          <w:szCs w:val="24"/>
          <w:lang w:eastAsia="pl-PL"/>
        </w:rPr>
        <w:t>.</w:t>
      </w:r>
    </w:p>
    <w:p w14:paraId="4BA95D62" w14:textId="771149B2" w:rsidR="00C25057" w:rsidRPr="008016ED" w:rsidRDefault="00A67FE6" w:rsidP="008016ED">
      <w:pPr>
        <w:pStyle w:val="Akapitzlist"/>
        <w:numPr>
          <w:ilvl w:val="0"/>
          <w:numId w:val="10"/>
        </w:numPr>
        <w:spacing w:after="0" w:line="240" w:lineRule="auto"/>
        <w:jc w:val="both"/>
        <w:rPr>
          <w:rFonts w:ascii="Arial Narrow" w:eastAsiaTheme="minorHAnsi" w:hAnsi="Arial Narrow" w:cstheme="minorBidi"/>
          <w:szCs w:val="24"/>
        </w:rPr>
      </w:pPr>
      <w:proofErr w:type="gramStart"/>
      <w:r w:rsidRPr="0063719C">
        <w:rPr>
          <w:rFonts w:ascii="Arial Narrow" w:eastAsiaTheme="minorHAnsi" w:hAnsi="Arial Narrow" w:cstheme="minorBidi"/>
          <w:szCs w:val="24"/>
        </w:rPr>
        <w:t>o</w:t>
      </w:r>
      <w:r w:rsidR="00C25057" w:rsidRPr="0063719C">
        <w:rPr>
          <w:rFonts w:ascii="Arial Narrow" w:eastAsiaTheme="minorHAnsi" w:hAnsi="Arial Narrow" w:cstheme="minorBidi"/>
          <w:szCs w:val="24"/>
        </w:rPr>
        <w:t>rganizowanie</w:t>
      </w:r>
      <w:proofErr w:type="gramEnd"/>
      <w:r w:rsidR="00C25057" w:rsidRPr="0063719C">
        <w:rPr>
          <w:rFonts w:ascii="Arial Narrow" w:eastAsiaTheme="minorHAnsi" w:hAnsi="Arial Narrow" w:cstheme="minorBidi"/>
          <w:szCs w:val="24"/>
        </w:rPr>
        <w:t xml:space="preserve"> i prowadzenie postępowań o udzielenie zamówienia publicznego w oparciu o przepisy Prawo zamówień publicznych we współpracy z innymi referatami, samodzielnymi stanowiskami i jednostkami gminy, które odpowiadają za ich część merytoryczną, w tym w szczególności:</w:t>
      </w:r>
    </w:p>
    <w:p w14:paraId="3B70488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dokumentacji dotyczących udzielenia zamówienia publicznego,</w:t>
      </w:r>
    </w:p>
    <w:p w14:paraId="5D9C1BC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uzgadnianie</w:t>
      </w:r>
      <w:proofErr w:type="gramEnd"/>
      <w:r w:rsidRPr="00C25057">
        <w:rPr>
          <w:rFonts w:ascii="Arial Narrow" w:eastAsiaTheme="minorHAnsi" w:hAnsi="Arial Narrow" w:cstheme="minorBidi"/>
          <w:szCs w:val="24"/>
        </w:rPr>
        <w:t xml:space="preserve"> składu Komisji Przetargowej i przygotowanie decyzji Wójta w tej sprawie,</w:t>
      </w:r>
    </w:p>
    <w:p w14:paraId="48E31B07"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regulaminu Komisji Przetargowej, regulaminu konkursu,</w:t>
      </w:r>
    </w:p>
    <w:p w14:paraId="4B90C50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opracowywanie</w:t>
      </w:r>
      <w:proofErr w:type="gramEnd"/>
      <w:r w:rsidRPr="00C25057">
        <w:rPr>
          <w:rFonts w:ascii="Arial Narrow" w:eastAsiaTheme="minorHAnsi" w:hAnsi="Arial Narrow" w:cstheme="minorBidi"/>
          <w:szCs w:val="24"/>
        </w:rPr>
        <w:t xml:space="preserve"> dokumentacji niezbędnej do dokonania zamówienia (Specyfikacja Istotnych Warunków Zamówienia), zaproszenia do składania ofert,</w:t>
      </w:r>
    </w:p>
    <w:p w14:paraId="0BE4073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dokumentacji postępowań i protokołów postępowań,</w:t>
      </w:r>
    </w:p>
    <w:p w14:paraId="45F6C3F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uczestniczenie</w:t>
      </w:r>
      <w:proofErr w:type="gramEnd"/>
      <w:r w:rsidRPr="00C25057">
        <w:rPr>
          <w:rFonts w:ascii="Arial Narrow" w:eastAsiaTheme="minorHAnsi" w:hAnsi="Arial Narrow" w:cstheme="minorBidi"/>
          <w:szCs w:val="24"/>
        </w:rPr>
        <w:t xml:space="preserve"> w pracach Komisji Przetargowych i jej obsługa kancelaryjno-techniczna,</w:t>
      </w:r>
    </w:p>
    <w:p w14:paraId="26C8D0E5"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rozpatrywanie</w:t>
      </w:r>
      <w:proofErr w:type="gramEnd"/>
      <w:r w:rsidRPr="00C25057">
        <w:rPr>
          <w:rFonts w:ascii="Arial Narrow" w:eastAsiaTheme="minorHAnsi" w:hAnsi="Arial Narrow" w:cstheme="minorBidi"/>
          <w:szCs w:val="24"/>
        </w:rPr>
        <w:t xml:space="preserve"> protestów przy udziale Komisji Przetargowej,</w:t>
      </w:r>
    </w:p>
    <w:p w14:paraId="0102A5D4"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reprezentowanie</w:t>
      </w:r>
      <w:proofErr w:type="gramEnd"/>
      <w:r w:rsidRPr="00C25057">
        <w:rPr>
          <w:rFonts w:ascii="Arial Narrow" w:eastAsiaTheme="minorHAnsi" w:hAnsi="Arial Narrow" w:cstheme="minorBidi"/>
          <w:szCs w:val="24"/>
        </w:rPr>
        <w:t xml:space="preserve"> Urzędu w ramach udzielonych upoważnień w kontaktach z Urzędem Zamówień Publicznych oraz innymi instytucjami związanymi z realizacją ustawy Prawo zamówień publicznych,</w:t>
      </w:r>
    </w:p>
    <w:p w14:paraId="5DA0782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umów dla wykonawców będących rezultatem przeprowadzonych postępowań,</w:t>
      </w:r>
    </w:p>
    <w:p w14:paraId="702F3F19"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rejestru zamówień publicznych oraz rejestru umów i zleceń o zamówienia publiczne,</w:t>
      </w:r>
    </w:p>
    <w:p w14:paraId="5F9484D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opisywanie</w:t>
      </w:r>
      <w:proofErr w:type="gramEnd"/>
      <w:r w:rsidRPr="00C25057">
        <w:rPr>
          <w:rFonts w:ascii="Arial Narrow" w:eastAsiaTheme="minorHAnsi" w:hAnsi="Arial Narrow" w:cstheme="minorBidi"/>
          <w:szCs w:val="24"/>
        </w:rPr>
        <w:t xml:space="preserve"> faktur pod względem zgodności z przeprowadzonym postępowaniem,</w:t>
      </w:r>
    </w:p>
    <w:p w14:paraId="5FB8EF2A"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zbioru przepisów prawnych i interpretacji w zakresie zamówień publicznych,</w:t>
      </w:r>
    </w:p>
    <w:p w14:paraId="54BC0DE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archiwizowanie</w:t>
      </w:r>
      <w:proofErr w:type="gramEnd"/>
      <w:r w:rsidRPr="00C25057">
        <w:rPr>
          <w:rFonts w:ascii="Arial Narrow" w:eastAsiaTheme="minorHAnsi" w:hAnsi="Arial Narrow" w:cstheme="minorBidi"/>
          <w:szCs w:val="24"/>
        </w:rPr>
        <w:t xml:space="preserve"> dokumentacji przeprowadzonych postępowań o zamówienie publiczne,</w:t>
      </w:r>
    </w:p>
    <w:p w14:paraId="4D6E231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sporządzanie</w:t>
      </w:r>
      <w:proofErr w:type="gramEnd"/>
      <w:r w:rsidRPr="00C25057">
        <w:rPr>
          <w:rFonts w:ascii="Arial Narrow" w:eastAsiaTheme="minorHAnsi" w:hAnsi="Arial Narrow" w:cstheme="minorBidi"/>
          <w:szCs w:val="24"/>
        </w:rPr>
        <w:t xml:space="preserve"> rocznego sprawozdania o udzielonych zamówieniach,</w:t>
      </w:r>
    </w:p>
    <w:p w14:paraId="15462BB0"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koordynowanie</w:t>
      </w:r>
      <w:proofErr w:type="gramEnd"/>
      <w:r w:rsidRPr="00C25057">
        <w:rPr>
          <w:rFonts w:ascii="Arial Narrow" w:eastAsiaTheme="minorHAnsi" w:hAnsi="Arial Narrow" w:cstheme="minorBidi"/>
          <w:szCs w:val="24"/>
        </w:rPr>
        <w:t xml:space="preserve"> działań dotyczących zamówień publicznych prowadzonych przez inne komórki organizacyjne Urzędu, bieżące informowanie pracowników urzędu o zmianach w prawie zamówień publicznych.</w:t>
      </w:r>
    </w:p>
    <w:p w14:paraId="4006C71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współpraca</w:t>
      </w:r>
      <w:proofErr w:type="gramEnd"/>
      <w:r w:rsidRPr="00C25057">
        <w:rPr>
          <w:rFonts w:ascii="Arial Narrow" w:eastAsiaTheme="minorHAnsi" w:hAnsi="Arial Narrow" w:cstheme="minorBidi"/>
          <w:szCs w:val="24"/>
        </w:rPr>
        <w:t xml:space="preserve"> z pracownikami referatu w zakresie prawidłowej realizacji inwestycji i remontów,</w:t>
      </w:r>
    </w:p>
    <w:p w14:paraId="5F10BA7C"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przygotowywanie</w:t>
      </w:r>
      <w:proofErr w:type="gramEnd"/>
      <w:r w:rsidRPr="00C25057">
        <w:rPr>
          <w:rFonts w:ascii="Arial Narrow" w:eastAsiaTheme="minorHAnsi" w:hAnsi="Arial Narrow" w:cstheme="minorBidi"/>
          <w:szCs w:val="24"/>
        </w:rPr>
        <w:t xml:space="preserve"> sprawozdań statystycznych związanych z powierzonym zakresem czynności.</w:t>
      </w:r>
    </w:p>
    <w:p w14:paraId="1FCF0DED" w14:textId="77777777" w:rsidR="00C25057" w:rsidRPr="00934D72" w:rsidRDefault="00C25057" w:rsidP="00970AC2">
      <w:pPr>
        <w:jc w:val="both"/>
        <w:rPr>
          <w:rFonts w:ascii="Arial Narrow" w:hAnsi="Arial Narrow"/>
          <w:szCs w:val="24"/>
        </w:rPr>
      </w:pPr>
    </w:p>
    <w:p w14:paraId="49094EB5" w14:textId="4E569A04" w:rsidR="00B51F90" w:rsidRPr="0063719C" w:rsidRDefault="0063719C" w:rsidP="00970AC2">
      <w:pPr>
        <w:ind w:left="360"/>
        <w:jc w:val="both"/>
        <w:rPr>
          <w:rFonts w:ascii="Arial Narrow" w:hAnsi="Arial Narrow"/>
          <w:b/>
          <w:bCs/>
        </w:rPr>
      </w:pPr>
      <w:r w:rsidRPr="0063719C">
        <w:rPr>
          <w:rFonts w:ascii="Arial Narrow" w:hAnsi="Arial Narrow"/>
          <w:b/>
          <w:bCs/>
        </w:rPr>
        <w:t>I</w:t>
      </w:r>
      <w:r w:rsidR="00B51F90" w:rsidRPr="0063719C">
        <w:rPr>
          <w:rFonts w:ascii="Arial Narrow" w:hAnsi="Arial Narrow"/>
          <w:b/>
          <w:bCs/>
        </w:rPr>
        <w:t>V. Oferty kandydatów powinny zawierać:</w:t>
      </w:r>
    </w:p>
    <w:p w14:paraId="051D3FA3" w14:textId="6A11A91B" w:rsidR="00B51F90" w:rsidRPr="008016ED" w:rsidRDefault="00B51F90" w:rsidP="008016ED">
      <w:pPr>
        <w:pStyle w:val="Akapitzlist"/>
        <w:numPr>
          <w:ilvl w:val="1"/>
          <w:numId w:val="14"/>
        </w:numPr>
        <w:ind w:left="709" w:hanging="283"/>
        <w:jc w:val="both"/>
        <w:rPr>
          <w:rFonts w:ascii="Arial Narrow" w:hAnsi="Arial Narrow"/>
        </w:rPr>
      </w:pPr>
      <w:r w:rsidRPr="008016ED">
        <w:rPr>
          <w:rFonts w:ascii="Arial Narrow" w:hAnsi="Arial Narrow"/>
        </w:rPr>
        <w:t xml:space="preserve">CV z dokładnym opisem przebiegu pracy zawodowej, </w:t>
      </w:r>
    </w:p>
    <w:p w14:paraId="4E1F0770" w14:textId="0CABA9EC" w:rsidR="00B51F90" w:rsidRPr="008016ED" w:rsidRDefault="00B51F90" w:rsidP="008016ED">
      <w:pPr>
        <w:pStyle w:val="Akapitzlist"/>
        <w:numPr>
          <w:ilvl w:val="1"/>
          <w:numId w:val="14"/>
        </w:numPr>
        <w:ind w:left="709" w:hanging="283"/>
        <w:jc w:val="both"/>
        <w:rPr>
          <w:rFonts w:ascii="Arial Narrow" w:hAnsi="Arial Narrow"/>
        </w:rPr>
      </w:pPr>
      <w:proofErr w:type="gramStart"/>
      <w:r w:rsidRPr="008016ED">
        <w:rPr>
          <w:rFonts w:ascii="Arial Narrow" w:hAnsi="Arial Narrow"/>
        </w:rPr>
        <w:t>kwestionariusz</w:t>
      </w:r>
      <w:proofErr w:type="gramEnd"/>
      <w:r w:rsidRPr="008016ED">
        <w:rPr>
          <w:rFonts w:ascii="Arial Narrow" w:hAnsi="Arial Narrow"/>
        </w:rPr>
        <w:t xml:space="preserve"> osobowy dla osoby ubiegającej się o zatrudnienie </w:t>
      </w:r>
    </w:p>
    <w:p w14:paraId="176D2882" w14:textId="799CACAC" w:rsidR="00B51F90" w:rsidRPr="008016ED" w:rsidRDefault="00B51F90" w:rsidP="008016ED">
      <w:pPr>
        <w:pStyle w:val="Akapitzlist"/>
        <w:numPr>
          <w:ilvl w:val="1"/>
          <w:numId w:val="14"/>
        </w:numPr>
        <w:ind w:left="709" w:hanging="283"/>
        <w:jc w:val="both"/>
        <w:rPr>
          <w:rFonts w:ascii="Arial Narrow" w:hAnsi="Arial Narrow"/>
        </w:rPr>
      </w:pPr>
      <w:proofErr w:type="gramStart"/>
      <w:r w:rsidRPr="008016ED">
        <w:rPr>
          <w:rFonts w:ascii="Arial Narrow" w:hAnsi="Arial Narrow"/>
        </w:rPr>
        <w:t>kserokopie</w:t>
      </w:r>
      <w:proofErr w:type="gramEnd"/>
      <w:r w:rsidRPr="008016ED">
        <w:rPr>
          <w:rFonts w:ascii="Arial Narrow" w:hAnsi="Arial Narrow"/>
        </w:rPr>
        <w:t xml:space="preserve"> dokumentów potwierdzających posiadane wykształcenie oraz kwalifikacje ( np. dyplomy, certyfikaty, świadectwa, rekomendacje),</w:t>
      </w:r>
    </w:p>
    <w:p w14:paraId="51B7CE61" w14:textId="15DFE949" w:rsidR="00B51F90" w:rsidRPr="008016ED" w:rsidRDefault="00B51F90" w:rsidP="008016ED">
      <w:pPr>
        <w:pStyle w:val="Akapitzlist"/>
        <w:numPr>
          <w:ilvl w:val="1"/>
          <w:numId w:val="14"/>
        </w:numPr>
        <w:ind w:left="709" w:hanging="283"/>
        <w:jc w:val="both"/>
        <w:rPr>
          <w:rFonts w:ascii="Arial Narrow" w:hAnsi="Arial Narrow"/>
        </w:rPr>
      </w:pPr>
      <w:proofErr w:type="gramStart"/>
      <w:r w:rsidRPr="008016ED">
        <w:rPr>
          <w:rFonts w:ascii="Arial Narrow" w:hAnsi="Arial Narrow"/>
        </w:rPr>
        <w:t>oświadczenie</w:t>
      </w:r>
      <w:proofErr w:type="gramEnd"/>
      <w:r w:rsidRPr="008016ED">
        <w:rPr>
          <w:rFonts w:ascii="Arial Narrow" w:hAnsi="Arial Narrow"/>
        </w:rPr>
        <w:t xml:space="preserve"> kandydata o posiadaniu pełnej zdolności do czynności prawnych oraz o korzystaniu z pełni praw publicznych,</w:t>
      </w:r>
    </w:p>
    <w:p w14:paraId="13754033" w14:textId="2CE0C696" w:rsidR="00B51F90" w:rsidRPr="008016ED" w:rsidRDefault="00B51F90" w:rsidP="008016ED">
      <w:pPr>
        <w:pStyle w:val="Akapitzlist"/>
        <w:numPr>
          <w:ilvl w:val="1"/>
          <w:numId w:val="14"/>
        </w:numPr>
        <w:ind w:left="709" w:hanging="283"/>
        <w:jc w:val="both"/>
        <w:rPr>
          <w:rFonts w:ascii="Arial Narrow" w:hAnsi="Arial Narrow"/>
        </w:rPr>
      </w:pPr>
      <w:proofErr w:type="gramStart"/>
      <w:r w:rsidRPr="008016ED">
        <w:rPr>
          <w:rFonts w:ascii="Arial Narrow" w:hAnsi="Arial Narrow"/>
        </w:rPr>
        <w:t>oświadczenie</w:t>
      </w:r>
      <w:proofErr w:type="gramEnd"/>
      <w:r w:rsidRPr="008016ED">
        <w:rPr>
          <w:rFonts w:ascii="Arial Narrow" w:hAnsi="Arial Narrow"/>
        </w:rPr>
        <w:t xml:space="preserve"> o niekaralności za umyślne przestępstwo ścigane z oskarżenia publicznego lub umyślne przestępstwa skarbowe,</w:t>
      </w:r>
    </w:p>
    <w:p w14:paraId="142C99A8" w14:textId="1462E241" w:rsidR="00B51F90" w:rsidRDefault="00B51F90" w:rsidP="008016ED">
      <w:pPr>
        <w:pStyle w:val="Akapitzlist"/>
        <w:numPr>
          <w:ilvl w:val="1"/>
          <w:numId w:val="14"/>
        </w:numPr>
        <w:ind w:left="709" w:hanging="283"/>
        <w:jc w:val="both"/>
        <w:rPr>
          <w:rFonts w:ascii="Arial Narrow" w:hAnsi="Arial Narrow"/>
        </w:rPr>
      </w:pPr>
      <w:proofErr w:type="gramStart"/>
      <w:r w:rsidRPr="008016ED">
        <w:rPr>
          <w:rFonts w:ascii="Arial Narrow" w:hAnsi="Arial Narrow"/>
        </w:rPr>
        <w:t>oświadczenie</w:t>
      </w:r>
      <w:proofErr w:type="gramEnd"/>
      <w:r w:rsidRPr="008016ED">
        <w:rPr>
          <w:rFonts w:ascii="Arial Narrow" w:hAnsi="Arial Narrow"/>
        </w:rPr>
        <w:t xml:space="preserve">, że kandydat wyraża zgodę na przetwarzanie swoich danych osobowych zgodnie z ustawa z dnia </w:t>
      </w:r>
      <w:r w:rsidRPr="003433F2">
        <w:rPr>
          <w:rFonts w:ascii="Arial Narrow" w:hAnsi="Arial Narrow"/>
        </w:rPr>
        <w:t>10 maja 2018 o ochronie danych osobowych (Dz.U. 201</w:t>
      </w:r>
      <w:r w:rsidR="003433F2" w:rsidRPr="003433F2">
        <w:rPr>
          <w:rFonts w:ascii="Arial Narrow" w:hAnsi="Arial Narrow"/>
        </w:rPr>
        <w:t>9</w:t>
      </w:r>
      <w:r w:rsidRPr="003433F2">
        <w:rPr>
          <w:rFonts w:ascii="Arial Narrow" w:hAnsi="Arial Narrow"/>
        </w:rPr>
        <w:t xml:space="preserve"> </w:t>
      </w:r>
      <w:proofErr w:type="gramStart"/>
      <w:r w:rsidRPr="003433F2">
        <w:rPr>
          <w:rFonts w:ascii="Arial Narrow" w:hAnsi="Arial Narrow"/>
        </w:rPr>
        <w:t>poz</w:t>
      </w:r>
      <w:proofErr w:type="gramEnd"/>
      <w:r w:rsidRPr="003433F2">
        <w:rPr>
          <w:rFonts w:ascii="Arial Narrow" w:hAnsi="Arial Narrow"/>
        </w:rPr>
        <w:t xml:space="preserve">. </w:t>
      </w:r>
      <w:r w:rsidR="003433F2" w:rsidRPr="003433F2">
        <w:rPr>
          <w:rFonts w:ascii="Arial Narrow" w:hAnsi="Arial Narrow"/>
        </w:rPr>
        <w:t>1781</w:t>
      </w:r>
      <w:r w:rsidRPr="003433F2">
        <w:rPr>
          <w:rFonts w:ascii="Arial Narrow" w:hAnsi="Arial Narrow"/>
        </w:rPr>
        <w:t>)</w:t>
      </w:r>
      <w:r w:rsidRPr="008016ED">
        <w:rPr>
          <w:rFonts w:ascii="Arial Narrow" w:hAnsi="Arial Narrow"/>
        </w:rPr>
        <w:t xml:space="preserve"> w celu przeprowadzenia konkursu</w:t>
      </w:r>
      <w:r w:rsidR="005C61F6">
        <w:rPr>
          <w:rFonts w:ascii="Arial Narrow" w:hAnsi="Arial Narrow"/>
        </w:rPr>
        <w:t>.</w:t>
      </w:r>
    </w:p>
    <w:p w14:paraId="6E48E17E" w14:textId="0060D31D" w:rsidR="005C61F6" w:rsidRDefault="005C61F6" w:rsidP="005C61F6">
      <w:pPr>
        <w:jc w:val="both"/>
        <w:rPr>
          <w:rFonts w:ascii="Arial Narrow" w:hAnsi="Arial Narrow"/>
        </w:rPr>
      </w:pPr>
    </w:p>
    <w:p w14:paraId="0C68ECCC" w14:textId="129C3CD4" w:rsidR="005C61F6" w:rsidRPr="005C61F6" w:rsidRDefault="005C61F6" w:rsidP="005C61F6">
      <w:pPr>
        <w:ind w:firstLine="426"/>
        <w:jc w:val="both"/>
        <w:rPr>
          <w:rFonts w:ascii="Arial Narrow" w:hAnsi="Arial Narrow"/>
          <w:b/>
          <w:bCs/>
        </w:rPr>
      </w:pPr>
      <w:r w:rsidRPr="005C61F6">
        <w:rPr>
          <w:rFonts w:ascii="Arial Narrow" w:hAnsi="Arial Narrow"/>
          <w:b/>
          <w:bCs/>
        </w:rPr>
        <w:t>V. Warunki zatrudnienia na stanowisku:</w:t>
      </w:r>
    </w:p>
    <w:p w14:paraId="3051021C" w14:textId="77777777" w:rsidR="005C61F6" w:rsidRPr="005C61F6" w:rsidRDefault="005C61F6" w:rsidP="005C61F6">
      <w:pPr>
        <w:pStyle w:val="Akapitzlist"/>
        <w:numPr>
          <w:ilvl w:val="0"/>
          <w:numId w:val="15"/>
        </w:numPr>
        <w:jc w:val="both"/>
        <w:rPr>
          <w:rFonts w:ascii="Arial Narrow" w:hAnsi="Arial Narrow"/>
        </w:rPr>
      </w:pPr>
      <w:r w:rsidRPr="005C61F6">
        <w:rPr>
          <w:rFonts w:ascii="Arial Narrow" w:hAnsi="Arial Narrow"/>
        </w:rPr>
        <w:t xml:space="preserve">Miejsce pracy: Praca w budynku Urzędu i poza nim (wyjazdy na szkolenia). Warunki pracy bezpieczne. Budynek Urzędu piętrowy </w:t>
      </w:r>
      <w:proofErr w:type="gramStart"/>
      <w:r w:rsidRPr="005C61F6">
        <w:rPr>
          <w:rFonts w:ascii="Arial Narrow" w:hAnsi="Arial Narrow"/>
        </w:rPr>
        <w:t>nie dostosowany</w:t>
      </w:r>
      <w:proofErr w:type="gramEnd"/>
      <w:r w:rsidRPr="005C61F6">
        <w:rPr>
          <w:rFonts w:ascii="Arial Narrow" w:hAnsi="Arial Narrow"/>
        </w:rPr>
        <w:t xml:space="preserve"> do potrzeb osób niepełnosprawnych poruszających się na wózkach inwalidzkich. Brak windy. </w:t>
      </w:r>
    </w:p>
    <w:p w14:paraId="2ECAC843" w14:textId="4E287566" w:rsidR="005C61F6" w:rsidRPr="005C61F6" w:rsidRDefault="005C61F6" w:rsidP="005C61F6">
      <w:pPr>
        <w:pStyle w:val="Akapitzlist"/>
        <w:numPr>
          <w:ilvl w:val="0"/>
          <w:numId w:val="15"/>
        </w:numPr>
        <w:jc w:val="both"/>
        <w:rPr>
          <w:rFonts w:ascii="Arial Narrow" w:hAnsi="Arial Narrow"/>
        </w:rPr>
      </w:pPr>
      <w:r w:rsidRPr="005C61F6">
        <w:rPr>
          <w:rFonts w:ascii="Arial Narrow" w:hAnsi="Arial Narrow"/>
        </w:rPr>
        <w:t xml:space="preserve">Stanowisko pracy: Praca biurowa związana z analizą i stosowaniem przepisów oraz obsługą komputera </w:t>
      </w:r>
      <w:proofErr w:type="gramStart"/>
      <w:r w:rsidRPr="005C61F6">
        <w:rPr>
          <w:rFonts w:ascii="Arial Narrow" w:hAnsi="Arial Narrow"/>
        </w:rPr>
        <w:t>i  urządzeń</w:t>
      </w:r>
      <w:proofErr w:type="gramEnd"/>
      <w:r w:rsidRPr="005C61F6">
        <w:rPr>
          <w:rFonts w:ascii="Arial Narrow" w:hAnsi="Arial Narrow"/>
        </w:rPr>
        <w:t xml:space="preserve"> biurowych, </w:t>
      </w:r>
    </w:p>
    <w:p w14:paraId="1D8F9F88" w14:textId="34716EE2" w:rsidR="005C61F6" w:rsidRPr="005C61F6" w:rsidRDefault="005C61F6" w:rsidP="005C61F6">
      <w:pPr>
        <w:pStyle w:val="Akapitzlist"/>
        <w:numPr>
          <w:ilvl w:val="0"/>
          <w:numId w:val="15"/>
        </w:numPr>
        <w:jc w:val="both"/>
        <w:rPr>
          <w:rFonts w:ascii="Arial Narrow" w:hAnsi="Arial Narrow"/>
        </w:rPr>
      </w:pPr>
      <w:r w:rsidRPr="005C61F6">
        <w:rPr>
          <w:rFonts w:ascii="Arial Narrow" w:hAnsi="Arial Narrow"/>
        </w:rPr>
        <w:t xml:space="preserve">Praca odbywa się w podstawowym systemie czasu pracy w wymiarze 1 etatu, jednozmianowa. Praca przy komputerze powyżej 4 godz. dziennie. Pierwsza umowa o pracę zostanie zawarta na czas określony, przy czym dla osób podejmujących po raz pierwszy pracę na stanowisku urzędniczym istnieje obowiązek odbycia służby przygotowawczej. Na stanowisku pracy brak specjalistycznych urządzeń umożliwiających pracę osobom </w:t>
      </w:r>
      <w:proofErr w:type="spellStart"/>
      <w:r w:rsidRPr="005C61F6">
        <w:rPr>
          <w:rFonts w:ascii="Arial Narrow" w:hAnsi="Arial Narrow"/>
        </w:rPr>
        <w:t>niewid</w:t>
      </w:r>
      <w:proofErr w:type="spellEnd"/>
    </w:p>
    <w:p w14:paraId="418AD40B" w14:textId="77777777" w:rsidR="005C61F6" w:rsidRPr="005C61F6" w:rsidRDefault="005C61F6" w:rsidP="005C61F6">
      <w:pPr>
        <w:jc w:val="both"/>
        <w:rPr>
          <w:rFonts w:ascii="Arial Narrow" w:hAnsi="Arial Narrow"/>
        </w:rPr>
      </w:pPr>
    </w:p>
    <w:p w14:paraId="0E0F6D31" w14:textId="7A779E4A" w:rsidR="00B51F90" w:rsidRPr="008016ED" w:rsidRDefault="00B51F90" w:rsidP="00970AC2">
      <w:pPr>
        <w:ind w:left="360"/>
        <w:jc w:val="both"/>
        <w:rPr>
          <w:rFonts w:ascii="Arial Narrow" w:hAnsi="Arial Narrow"/>
          <w:b/>
          <w:bCs/>
        </w:rPr>
      </w:pPr>
      <w:r w:rsidRPr="008016ED">
        <w:rPr>
          <w:rFonts w:ascii="Arial Narrow" w:hAnsi="Arial Narrow"/>
          <w:b/>
          <w:bCs/>
        </w:rPr>
        <w:t>VI. Oferty należy składać w zamkniętych kopertach na adres Urząd Gminy Łagów ul. Spacerowa7, 66-220 Łagów pokój na 1 (s</w:t>
      </w:r>
      <w:r w:rsidR="00801E4B" w:rsidRPr="008016ED">
        <w:rPr>
          <w:rFonts w:ascii="Arial Narrow" w:hAnsi="Arial Narrow"/>
          <w:b/>
          <w:bCs/>
        </w:rPr>
        <w:t xml:space="preserve">ekretariat w terminie do dnia </w:t>
      </w:r>
      <w:r w:rsidR="003433F2" w:rsidRPr="003433F2">
        <w:rPr>
          <w:rFonts w:ascii="Arial Narrow" w:hAnsi="Arial Narrow"/>
          <w:b/>
          <w:bCs/>
        </w:rPr>
        <w:t>14 stycznia 2022 r</w:t>
      </w:r>
      <w:r w:rsidRPr="003433F2">
        <w:rPr>
          <w:rFonts w:ascii="Arial Narrow" w:hAnsi="Arial Narrow"/>
          <w:b/>
          <w:bCs/>
        </w:rPr>
        <w:t>.</w:t>
      </w:r>
      <w:r w:rsidRPr="008016ED">
        <w:rPr>
          <w:rFonts w:ascii="Arial Narrow" w:hAnsi="Arial Narrow"/>
          <w:b/>
          <w:bCs/>
        </w:rPr>
        <w:t xml:space="preserve"> do godz. 15:00</w:t>
      </w:r>
    </w:p>
    <w:p w14:paraId="00DCBC42" w14:textId="77777777" w:rsidR="00B51F90" w:rsidRPr="008016ED" w:rsidRDefault="00B51F90" w:rsidP="00970AC2">
      <w:pPr>
        <w:ind w:left="360"/>
        <w:jc w:val="both"/>
        <w:rPr>
          <w:rFonts w:ascii="Arial Narrow" w:hAnsi="Arial Narrow"/>
          <w:b/>
          <w:bCs/>
        </w:rPr>
      </w:pPr>
      <w:r w:rsidRPr="008016ED">
        <w:rPr>
          <w:rFonts w:ascii="Arial Narrow" w:hAnsi="Arial Narrow"/>
          <w:b/>
          <w:bCs/>
        </w:rPr>
        <w:t>VII. Informacje dodatkowe:</w:t>
      </w:r>
    </w:p>
    <w:p w14:paraId="2F2EE015" w14:textId="77777777" w:rsidR="00B51F90" w:rsidRPr="0063201D" w:rsidRDefault="00B51F90" w:rsidP="00970AC2">
      <w:pPr>
        <w:ind w:left="360"/>
        <w:jc w:val="both"/>
        <w:rPr>
          <w:rFonts w:ascii="Arial Narrow" w:hAnsi="Arial Narrow"/>
        </w:rPr>
      </w:pPr>
      <w:r w:rsidRPr="0063201D">
        <w:rPr>
          <w:rFonts w:ascii="Arial Narrow" w:hAnsi="Arial Narrow"/>
        </w:rPr>
        <w:t>1. konkurs zostanie przeprowadzony w dwóch etapach</w:t>
      </w:r>
      <w:proofErr w:type="gramStart"/>
      <w:r w:rsidRPr="0063201D">
        <w:rPr>
          <w:rFonts w:ascii="Arial Narrow" w:hAnsi="Arial Narrow"/>
        </w:rPr>
        <w:t xml:space="preserve"> :I</w:t>
      </w:r>
      <w:proofErr w:type="gramEnd"/>
      <w:r w:rsidRPr="0063201D">
        <w:rPr>
          <w:rFonts w:ascii="Arial Narrow" w:hAnsi="Arial Narrow"/>
        </w:rPr>
        <w:t xml:space="preserve"> etap –sprawdzenie ofert pod względem formalnym bez udziału kandydatów i II etap – rozmowa kwalifikacyjna i wybór kandydata. O terminie i miejscu przeprowadzeniu rozmów kwalifikacyjnych kandydaci zostaną powiadomieni indywidualnie,</w:t>
      </w:r>
    </w:p>
    <w:p w14:paraId="345750A2" w14:textId="77777777" w:rsidR="00B51F90" w:rsidRPr="0063201D" w:rsidRDefault="00B51F90" w:rsidP="00970AC2">
      <w:pPr>
        <w:ind w:left="360"/>
        <w:jc w:val="both"/>
        <w:rPr>
          <w:rFonts w:ascii="Arial Narrow" w:hAnsi="Arial Narrow"/>
        </w:rPr>
      </w:pPr>
      <w:r w:rsidRPr="0063201D">
        <w:rPr>
          <w:rFonts w:ascii="Arial Narrow" w:hAnsi="Arial Narrow"/>
        </w:rPr>
        <w:t xml:space="preserve">2.dodatkowe informacje będą dostępne w Urzędzie Gminy </w:t>
      </w:r>
      <w:proofErr w:type="gramStart"/>
      <w:r w:rsidRPr="0063201D">
        <w:rPr>
          <w:rFonts w:ascii="Arial Narrow" w:hAnsi="Arial Narrow"/>
        </w:rPr>
        <w:t>Łagów  ul</w:t>
      </w:r>
      <w:proofErr w:type="gramEnd"/>
      <w:r w:rsidRPr="0063201D">
        <w:rPr>
          <w:rFonts w:ascii="Arial Narrow" w:hAnsi="Arial Narrow"/>
        </w:rPr>
        <w:t>. Spacerowa 7,</w:t>
      </w:r>
    </w:p>
    <w:p w14:paraId="14BD3560" w14:textId="77777777" w:rsidR="00B51F90" w:rsidRPr="0063201D" w:rsidRDefault="00B51F90" w:rsidP="00970AC2">
      <w:pPr>
        <w:ind w:left="360"/>
        <w:jc w:val="both"/>
        <w:rPr>
          <w:rFonts w:ascii="Arial Narrow" w:hAnsi="Arial Narrow"/>
        </w:rPr>
      </w:pPr>
      <w:r w:rsidRPr="0063201D">
        <w:rPr>
          <w:rFonts w:ascii="Arial Narrow" w:hAnsi="Arial Narrow"/>
        </w:rPr>
        <w:t xml:space="preserve">3. </w:t>
      </w:r>
      <w:proofErr w:type="gramStart"/>
      <w:r w:rsidRPr="0063201D">
        <w:rPr>
          <w:rFonts w:ascii="Arial Narrow" w:hAnsi="Arial Narrow"/>
        </w:rPr>
        <w:t>informacja</w:t>
      </w:r>
      <w:proofErr w:type="gramEnd"/>
      <w:r w:rsidRPr="0063201D">
        <w:rPr>
          <w:rFonts w:ascii="Arial Narrow" w:hAnsi="Arial Narrow"/>
        </w:rPr>
        <w:t xml:space="preserve"> o wyniku konkursu zostanie zamieszczona na stronie Biuletynu Informacji Publicznej Urzędu Gminy Łagów.</w:t>
      </w:r>
    </w:p>
    <w:p w14:paraId="39B56FE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00924F0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7F663113" w14:textId="77777777" w:rsidR="006259EE" w:rsidRPr="0063201D" w:rsidRDefault="006259EE" w:rsidP="00970AC2">
      <w:pPr>
        <w:jc w:val="both"/>
        <w:rPr>
          <w:rFonts w:ascii="Arial Narrow" w:hAnsi="Arial Narrow"/>
        </w:rPr>
      </w:pPr>
    </w:p>
    <w:sectPr w:rsidR="006259EE" w:rsidRPr="00632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686"/>
    <w:multiLevelType w:val="hybridMultilevel"/>
    <w:tmpl w:val="9CE6B98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5D563BA"/>
    <w:multiLevelType w:val="hybridMultilevel"/>
    <w:tmpl w:val="63B48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542FEB"/>
    <w:multiLevelType w:val="hybridMultilevel"/>
    <w:tmpl w:val="FC807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814953"/>
    <w:multiLevelType w:val="hybridMultilevel"/>
    <w:tmpl w:val="C884F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83A48"/>
    <w:multiLevelType w:val="hybridMultilevel"/>
    <w:tmpl w:val="F4CCB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2834A4"/>
    <w:multiLevelType w:val="hybridMultilevel"/>
    <w:tmpl w:val="366A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6A7F70"/>
    <w:multiLevelType w:val="hybridMultilevel"/>
    <w:tmpl w:val="7B144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2475D8"/>
    <w:multiLevelType w:val="hybridMultilevel"/>
    <w:tmpl w:val="79460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963AFF"/>
    <w:multiLevelType w:val="hybridMultilevel"/>
    <w:tmpl w:val="7E5624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9D6424"/>
    <w:multiLevelType w:val="multilevel"/>
    <w:tmpl w:val="E9C24EE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F11B2"/>
    <w:multiLevelType w:val="hybridMultilevel"/>
    <w:tmpl w:val="2CB477BA"/>
    <w:lvl w:ilvl="0" w:tplc="FFFFFFFF">
      <w:start w:val="1"/>
      <w:numFmt w:val="decimal"/>
      <w:lvlText w:val="%1."/>
      <w:lvlJc w:val="left"/>
      <w:pPr>
        <w:ind w:left="1080" w:hanging="360"/>
      </w:pPr>
    </w:lvl>
    <w:lvl w:ilvl="1" w:tplc="0415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59D17163"/>
    <w:multiLevelType w:val="hybridMultilevel"/>
    <w:tmpl w:val="393C29A6"/>
    <w:lvl w:ilvl="0" w:tplc="7FBCC326">
      <w:start w:val="1"/>
      <w:numFmt w:val="decimal"/>
      <w:lvlText w:val="%1)"/>
      <w:lvlJc w:val="left"/>
      <w:pPr>
        <w:ind w:left="92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3F904FE"/>
    <w:multiLevelType w:val="hybridMultilevel"/>
    <w:tmpl w:val="AB464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B96A80"/>
    <w:multiLevelType w:val="hybridMultilevel"/>
    <w:tmpl w:val="D6203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441B7E"/>
    <w:multiLevelType w:val="hybridMultilevel"/>
    <w:tmpl w:val="A8A8E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2"/>
  </w:num>
  <w:num w:numId="5">
    <w:abstractNumId w:val="14"/>
  </w:num>
  <w:num w:numId="6">
    <w:abstractNumId w:val="6"/>
  </w:num>
  <w:num w:numId="7">
    <w:abstractNumId w:val="5"/>
  </w:num>
  <w:num w:numId="8">
    <w:abstractNumId w:val="7"/>
  </w:num>
  <w:num w:numId="9">
    <w:abstractNumId w:val="4"/>
  </w:num>
  <w:num w:numId="10">
    <w:abstractNumId w:val="8"/>
  </w:num>
  <w:num w:numId="11">
    <w:abstractNumId w:val="1"/>
  </w:num>
  <w:num w:numId="12">
    <w:abstractNumId w:val="13"/>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0"/>
    <w:rsid w:val="0006125F"/>
    <w:rsid w:val="00117CF9"/>
    <w:rsid w:val="003433F2"/>
    <w:rsid w:val="00363DC7"/>
    <w:rsid w:val="004279D2"/>
    <w:rsid w:val="004358B3"/>
    <w:rsid w:val="005679AB"/>
    <w:rsid w:val="005C61F6"/>
    <w:rsid w:val="006259EE"/>
    <w:rsid w:val="0063201D"/>
    <w:rsid w:val="0063719C"/>
    <w:rsid w:val="00722FAB"/>
    <w:rsid w:val="0072325B"/>
    <w:rsid w:val="00756442"/>
    <w:rsid w:val="008016ED"/>
    <w:rsid w:val="00801E4B"/>
    <w:rsid w:val="00934D72"/>
    <w:rsid w:val="00970AC2"/>
    <w:rsid w:val="00A67FE6"/>
    <w:rsid w:val="00B51F90"/>
    <w:rsid w:val="00C25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38760">
      <w:bodyDiv w:val="1"/>
      <w:marLeft w:val="0"/>
      <w:marRight w:val="0"/>
      <w:marTop w:val="0"/>
      <w:marBottom w:val="0"/>
      <w:divBdr>
        <w:top w:val="none" w:sz="0" w:space="0" w:color="auto"/>
        <w:left w:val="none" w:sz="0" w:space="0" w:color="auto"/>
        <w:bottom w:val="none" w:sz="0" w:space="0" w:color="auto"/>
        <w:right w:val="none" w:sz="0" w:space="0" w:color="auto"/>
      </w:divBdr>
    </w:div>
    <w:div w:id="1915776039">
      <w:bodyDiv w:val="1"/>
      <w:marLeft w:val="0"/>
      <w:marRight w:val="0"/>
      <w:marTop w:val="0"/>
      <w:marBottom w:val="0"/>
      <w:divBdr>
        <w:top w:val="none" w:sz="0" w:space="0" w:color="auto"/>
        <w:left w:val="none" w:sz="0" w:space="0" w:color="auto"/>
        <w:bottom w:val="none" w:sz="0" w:space="0" w:color="auto"/>
        <w:right w:val="none" w:sz="0" w:space="0" w:color="auto"/>
      </w:divBdr>
      <w:divsChild>
        <w:div w:id="1173954666">
          <w:marLeft w:val="540"/>
          <w:marRight w:val="0"/>
          <w:marTop w:val="0"/>
          <w:marBottom w:val="0"/>
          <w:divBdr>
            <w:top w:val="none" w:sz="0" w:space="0" w:color="auto"/>
            <w:left w:val="none" w:sz="0" w:space="0" w:color="auto"/>
            <w:bottom w:val="none" w:sz="0" w:space="0" w:color="auto"/>
            <w:right w:val="none" w:sz="0" w:space="0" w:color="auto"/>
          </w:divBdr>
        </w:div>
        <w:div w:id="231082132">
          <w:marLeft w:val="540"/>
          <w:marRight w:val="0"/>
          <w:marTop w:val="0"/>
          <w:marBottom w:val="0"/>
          <w:divBdr>
            <w:top w:val="none" w:sz="0" w:space="0" w:color="auto"/>
            <w:left w:val="none" w:sz="0" w:space="0" w:color="auto"/>
            <w:bottom w:val="none" w:sz="0" w:space="0" w:color="auto"/>
            <w:right w:val="none" w:sz="0" w:space="0" w:color="auto"/>
          </w:divBdr>
        </w:div>
        <w:div w:id="721251266">
          <w:marLeft w:val="540"/>
          <w:marRight w:val="0"/>
          <w:marTop w:val="0"/>
          <w:marBottom w:val="0"/>
          <w:divBdr>
            <w:top w:val="none" w:sz="0" w:space="0" w:color="auto"/>
            <w:left w:val="none" w:sz="0" w:space="0" w:color="auto"/>
            <w:bottom w:val="none" w:sz="0" w:space="0" w:color="auto"/>
            <w:right w:val="none" w:sz="0" w:space="0" w:color="auto"/>
          </w:divBdr>
        </w:div>
        <w:div w:id="703947689">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7305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2021-12-07T08:20:00Z</cp:lastPrinted>
  <dcterms:created xsi:type="dcterms:W3CDTF">2022-01-03T15:37:00Z</dcterms:created>
  <dcterms:modified xsi:type="dcterms:W3CDTF">2022-01-03T15:37:00Z</dcterms:modified>
</cp:coreProperties>
</file>