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309A" w14:textId="1DCBDE8B" w:rsidR="001A4F38" w:rsidRPr="001A4F38" w:rsidRDefault="006073BF" w:rsidP="001A4F3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73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Wykaz </w:t>
      </w:r>
      <w:r w:rsidRPr="001A4F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miejsc </w:t>
      </w:r>
      <w:r w:rsidRPr="006073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przyjmujących </w:t>
      </w:r>
      <w:r w:rsidRPr="006073B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przeterminowane leki</w:t>
      </w:r>
    </w:p>
    <w:p w14:paraId="59565B0D" w14:textId="6CF212E5" w:rsidR="006073BF" w:rsidRDefault="001A4F38" w:rsidP="001A4F3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(</w:t>
      </w:r>
      <w:r w:rsidR="006073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dot. nieruchomości zamieszkałych objętych gminnym systemem gospodarki odpadami komunalnymi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)</w:t>
      </w:r>
    </w:p>
    <w:p w14:paraId="6FE695BE" w14:textId="77777777" w:rsidR="001A4F38" w:rsidRDefault="001A4F38" w:rsidP="001A4F38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28D673C" w14:textId="5D9748EA" w:rsidR="001A4F38" w:rsidRDefault="001A4F38" w:rsidP="001A4F38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A4F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uchwałą nr </w:t>
      </w:r>
      <w:r w:rsidR="004F5C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XLIX.338.2023 </w:t>
      </w:r>
      <w:r w:rsidRPr="001A4F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Rady Gminy Łagów z dnia </w:t>
      </w:r>
      <w:r w:rsidR="004F5C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28 czerwca 2023r.,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sprawie zmiany uchwały Nr</w:t>
      </w:r>
      <w:r w:rsidR="004F5C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XIII.100.2020 Rady Gminy Łagów z dnia 10 stycznia 2020r., w sprawie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Regulaminu utrzymania czystości i porządku na terenie Gminy Łagów</w:t>
      </w:r>
      <w:r w:rsidR="004F5C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właściciel nieruchomości zamieszkałej objętej gminnym systemem gospodarki odpadami komunalnymi  przeterminowane leki oddać może do oznakowanych pojemników przeznaczonych na w/w odpady umieszczonych w siedzibie Urzędu Gminy Łagów przy ul. Spacerowej 7, 66-220 Łagów w godzinnych pracy Urzędu lub przekazywać do PSZOK-u w godzinach jego pracy.</w:t>
      </w:r>
    </w:p>
    <w:p w14:paraId="1E461DB4" w14:textId="53B74579" w:rsidR="00976894" w:rsidRPr="00976894" w:rsidRDefault="00976894" w:rsidP="001A4F38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6894">
        <w:rPr>
          <w:rFonts w:ascii="Times New Roman" w:hAnsi="Times New Roman" w:cs="Times New Roman"/>
          <w:sz w:val="24"/>
          <w:szCs w:val="24"/>
        </w:rPr>
        <w:t xml:space="preserve">Odpady niekwalifikujące się do odpadów medycznych powstałe w gospodarstwie domowym w wyniku przyjmowania produktów leczniczych w formie iniekcji i prowadzenia monitoringu poziomu substancji we krwi, w szczególności igły i strzykawki można dostarczyć do Punktu Selektywnej Zbiórki Odpadów Komunalnych w </w:t>
      </w:r>
      <w:proofErr w:type="spellStart"/>
      <w:r w:rsidRPr="00976894">
        <w:rPr>
          <w:rFonts w:ascii="Times New Roman" w:hAnsi="Times New Roman" w:cs="Times New Roman"/>
          <w:sz w:val="24"/>
          <w:szCs w:val="24"/>
        </w:rPr>
        <w:t>Długoszynie</w:t>
      </w:r>
      <w:proofErr w:type="spellEnd"/>
      <w:r w:rsidRPr="00976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894">
        <w:rPr>
          <w:rFonts w:ascii="Times New Roman" w:hAnsi="Times New Roman" w:cs="Times New Roman"/>
          <w:sz w:val="24"/>
          <w:szCs w:val="24"/>
        </w:rPr>
        <w:t>Długoszyn</w:t>
      </w:r>
      <w:proofErr w:type="spellEnd"/>
      <w:r w:rsidRPr="00976894">
        <w:rPr>
          <w:rFonts w:ascii="Times New Roman" w:hAnsi="Times New Roman" w:cs="Times New Roman"/>
          <w:sz w:val="24"/>
          <w:szCs w:val="24"/>
        </w:rPr>
        <w:t xml:space="preserve"> 80.</w:t>
      </w:r>
    </w:p>
    <w:p w14:paraId="097B2178" w14:textId="77777777" w:rsidR="00976894" w:rsidRPr="00976894" w:rsidRDefault="00976894" w:rsidP="001A4F38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D37893" w14:textId="77777777" w:rsidR="006073BF" w:rsidRPr="006073BF" w:rsidRDefault="006073BF" w:rsidP="001A4F38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F7FC9E1" w14:textId="77777777" w:rsidR="006073BF" w:rsidRPr="006073BF" w:rsidRDefault="006073BF" w:rsidP="001A4F38">
      <w:pPr>
        <w:spacing w:line="360" w:lineRule="auto"/>
        <w:jc w:val="both"/>
        <w:rPr>
          <w:sz w:val="24"/>
          <w:szCs w:val="24"/>
        </w:rPr>
      </w:pPr>
    </w:p>
    <w:sectPr w:rsidR="006073BF" w:rsidRPr="0060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BF"/>
    <w:rsid w:val="001A4F38"/>
    <w:rsid w:val="004F5CCA"/>
    <w:rsid w:val="006073BF"/>
    <w:rsid w:val="007B4A3F"/>
    <w:rsid w:val="007E4461"/>
    <w:rsid w:val="0097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33D0"/>
  <w15:chartTrackingRefBased/>
  <w15:docId w15:val="{04830119-3270-4514-AFB1-0105198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2023-09-04T06:53:00Z</dcterms:created>
  <dcterms:modified xsi:type="dcterms:W3CDTF">2023-09-04T08:11:00Z</dcterms:modified>
</cp:coreProperties>
</file>