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5" w:rsidRDefault="004B5445" w:rsidP="004B5445">
      <w:pPr>
        <w:jc w:val="right"/>
        <w:rPr>
          <w:lang w:val="pl-PL"/>
        </w:rPr>
      </w:pPr>
      <w:r>
        <w:rPr>
          <w:lang w:val="pl-PL"/>
        </w:rPr>
        <w:t>Załącznik nr 6 do SIWZ</w:t>
      </w:r>
      <w:bookmarkStart w:id="0" w:name="_GoBack"/>
      <w:bookmarkEnd w:id="0"/>
    </w:p>
    <w:p w:rsidR="004B5445" w:rsidRDefault="004B5445">
      <w:pPr>
        <w:rPr>
          <w:lang w:val="pl-PL"/>
        </w:rPr>
      </w:pPr>
    </w:p>
    <w:p w:rsidR="00310890" w:rsidRDefault="004B5445">
      <w:pPr>
        <w:rPr>
          <w:lang w:val="pl-PL"/>
        </w:rPr>
      </w:pPr>
      <w:r>
        <w:rPr>
          <w:lang w:val="pl-PL"/>
        </w:rPr>
        <w:t>LISTA ZAŁĄCZNIKÓW do SIWZ:</w:t>
      </w:r>
    </w:p>
    <w:p w:rsidR="00170C34" w:rsidRDefault="00170C34">
      <w:pPr>
        <w:rPr>
          <w:lang w:val="pl-PL"/>
        </w:rPr>
      </w:pPr>
      <w:r>
        <w:rPr>
          <w:lang w:val="pl-PL"/>
        </w:rPr>
        <w:t>1) dokumenty finansowe dotyczące roku 2013</w:t>
      </w:r>
    </w:p>
    <w:p w:rsidR="00170C34" w:rsidRDefault="00170C34">
      <w:pPr>
        <w:rPr>
          <w:lang w:val="pl-PL"/>
        </w:rPr>
      </w:pPr>
      <w:r>
        <w:rPr>
          <w:lang w:val="pl-PL"/>
        </w:rPr>
        <w:t>- załącznik nr 1 – Rb-27S Roczne sprawozdanie z wykonania planu dochodów budżetowych</w:t>
      </w:r>
      <w:r w:rsidR="00F269F3">
        <w:rPr>
          <w:lang w:val="pl-PL"/>
        </w:rPr>
        <w:t xml:space="preserve"> jednostki samorządu terytorialnego za okres od początku roku do 31 grudnia 2013r.</w:t>
      </w:r>
    </w:p>
    <w:p w:rsidR="00F269F3" w:rsidRDefault="00F269F3">
      <w:pPr>
        <w:rPr>
          <w:lang w:val="pl-PL"/>
        </w:rPr>
      </w:pPr>
      <w:r>
        <w:rPr>
          <w:lang w:val="pl-PL"/>
        </w:rPr>
        <w:t>- załącznik nr 2 – Rb-28 S Roczne sprawozdanie z wykonania planu wydatków budżetowych jednostek samorządu terytorialnego za okres od początku roku do 31 grudnia 2013 r.</w:t>
      </w:r>
    </w:p>
    <w:p w:rsidR="00F269F3" w:rsidRDefault="00F269F3">
      <w:pPr>
        <w:rPr>
          <w:lang w:val="pl-PL"/>
        </w:rPr>
      </w:pPr>
      <w:r>
        <w:rPr>
          <w:lang w:val="pl-PL"/>
        </w:rPr>
        <w:t>- załącznik nr 3 – Rb-NDS Kwartalne sprawozdanie o nadwyżce/deficycie jednostki samorządu terytorialnego za okres od początku roku do 31 grudnia 2013r.</w:t>
      </w:r>
    </w:p>
    <w:p w:rsidR="00F269F3" w:rsidRDefault="00F269F3">
      <w:pPr>
        <w:rPr>
          <w:lang w:val="pl-PL"/>
        </w:rPr>
      </w:pPr>
      <w:r>
        <w:rPr>
          <w:lang w:val="pl-PL"/>
        </w:rPr>
        <w:t>- załącznik nr 4 – Rb-Z Kwartalne sprawozdanie o stanie zobowiązań według tytułów dłużnych oraz poręczeń i gwarancji za okres od początku roku do 31 grudnia 2013r.</w:t>
      </w:r>
    </w:p>
    <w:p w:rsidR="00F269F3" w:rsidRDefault="00F269F3">
      <w:pPr>
        <w:rPr>
          <w:lang w:val="pl-PL"/>
        </w:rPr>
      </w:pPr>
      <w:r>
        <w:rPr>
          <w:lang w:val="pl-PL"/>
        </w:rPr>
        <w:t>- załącznik nr 5</w:t>
      </w:r>
      <w:r w:rsidR="00AA4BAD">
        <w:rPr>
          <w:lang w:val="pl-PL"/>
        </w:rPr>
        <w:t xml:space="preserve"> – załącznik nr 5 – Rb-N Kwartalne sprawozdanie o stanie należności oraz wybranych aktywów finansowych za okres od początku roku do 31 grudnia 2013r.</w:t>
      </w:r>
    </w:p>
    <w:p w:rsidR="00AA4BAD" w:rsidRDefault="00AA4BAD">
      <w:pPr>
        <w:rPr>
          <w:lang w:val="pl-PL"/>
        </w:rPr>
      </w:pPr>
      <w:r>
        <w:rPr>
          <w:lang w:val="pl-PL"/>
        </w:rPr>
        <w:t>- załącznik nr 6 – bilans z wykonania budżetu Gminy Łagów na 31XII 2013 r.</w:t>
      </w:r>
    </w:p>
    <w:p w:rsidR="00AA4BAD" w:rsidRDefault="00AA4BAD">
      <w:pPr>
        <w:rPr>
          <w:lang w:val="pl-PL"/>
        </w:rPr>
      </w:pPr>
      <w:r>
        <w:rPr>
          <w:lang w:val="pl-PL"/>
        </w:rPr>
        <w:t xml:space="preserve">- załącznik nr 7 </w:t>
      </w:r>
      <w:r w:rsidR="00F82E1C">
        <w:rPr>
          <w:lang w:val="pl-PL"/>
        </w:rPr>
        <w:t>– Uchwała Nr XXIII/230/2014 Rady Gminy Łagów z dnia 23 czerwca 2014 roku w sprawie: rozpatrzenia i zatwierdzenia sprawozdania finansowego wraz ze sprawozdaniem z wykonania budżetu za 2013rok.</w:t>
      </w:r>
    </w:p>
    <w:p w:rsidR="00F82E1C" w:rsidRDefault="00F82E1C">
      <w:pPr>
        <w:rPr>
          <w:lang w:val="pl-PL"/>
        </w:rPr>
      </w:pPr>
      <w:r>
        <w:rPr>
          <w:lang w:val="pl-PL"/>
        </w:rPr>
        <w:t>- załącznik nr 8 – Uchwała Nr 217/2014r.Składu Orzekającego Regionalnej Izby Obrachunkowej w Zielonej Górze z dnia 14 kwietnia 2014 roku w sprawie wydania opinii o sprawozdaniu z wykonania budżetu za 2013 rok wraz z informacją o stanie mienia Gminy.</w:t>
      </w:r>
    </w:p>
    <w:p w:rsidR="00F82E1C" w:rsidRDefault="00F82E1C">
      <w:pPr>
        <w:rPr>
          <w:lang w:val="pl-PL"/>
        </w:rPr>
      </w:pPr>
      <w:r>
        <w:rPr>
          <w:lang w:val="pl-PL"/>
        </w:rPr>
        <w:t>2) Dokumenty finansowe dotyczące roku 2014</w:t>
      </w:r>
    </w:p>
    <w:p w:rsidR="00F82E1C" w:rsidRDefault="00F82E1C">
      <w:pPr>
        <w:rPr>
          <w:lang w:val="pl-PL"/>
        </w:rPr>
      </w:pPr>
      <w:r>
        <w:rPr>
          <w:lang w:val="pl-PL"/>
        </w:rPr>
        <w:t>- załącznik nr 9 –Rb-27S Roczne sprawozdanie z wykonania planu dochodów budżetowych jednostki samorządu terytorialnego za okres od początku roku do 31 grudnia 2014r.</w:t>
      </w:r>
    </w:p>
    <w:p w:rsidR="00F82E1C" w:rsidRDefault="00F82E1C">
      <w:pPr>
        <w:rPr>
          <w:lang w:val="pl-PL"/>
        </w:rPr>
      </w:pPr>
      <w:r>
        <w:rPr>
          <w:lang w:val="pl-PL"/>
        </w:rPr>
        <w:t>- załącznik nr 10 –Rb-28S Roczne sprawozdanie z wykonania planu wydatków budżetowych jednostki samorządu terytorialnego za okres od początku roku do 31 grudnia 2014r.</w:t>
      </w:r>
    </w:p>
    <w:p w:rsidR="00F82E1C" w:rsidRDefault="00CC1AE8">
      <w:pPr>
        <w:rPr>
          <w:lang w:val="pl-PL"/>
        </w:rPr>
      </w:pPr>
      <w:r>
        <w:rPr>
          <w:lang w:val="pl-PL"/>
        </w:rPr>
        <w:t>- załącznik nr 11 – Rb-NDS Kwartalne sprawozdanie o nadwyżce/deficycie jednostki samorządu terytorialnego za okres od początku roku do 31 grudnia 2014r.</w:t>
      </w:r>
    </w:p>
    <w:p w:rsidR="00CC1AE8" w:rsidRDefault="00CC1AE8">
      <w:pPr>
        <w:rPr>
          <w:lang w:val="pl-PL"/>
        </w:rPr>
      </w:pPr>
      <w:r>
        <w:rPr>
          <w:lang w:val="pl-PL"/>
        </w:rPr>
        <w:t>- załącznik nr 12 – Rb-Z Kwartalne sprawozdanie o stanie zobowiązań według tytułów dłużnych oraz poręczeń i gwarancji za okres od początku roku do 31 grudnia 2014r.</w:t>
      </w:r>
    </w:p>
    <w:p w:rsidR="00CC1AE8" w:rsidRDefault="00CC1AE8">
      <w:pPr>
        <w:rPr>
          <w:lang w:val="pl-PL"/>
        </w:rPr>
      </w:pPr>
      <w:r>
        <w:rPr>
          <w:lang w:val="pl-PL"/>
        </w:rPr>
        <w:t>- załącznik nr 13 – Rb-N Kwartalne sprawozdanie o stanie</w:t>
      </w:r>
      <w:r w:rsidR="00D721C1">
        <w:rPr>
          <w:lang w:val="pl-PL"/>
        </w:rPr>
        <w:t xml:space="preserve"> należności oraz wybranych aktywów finansowych za okres od początku roku do 31 grudnia 2014 r.</w:t>
      </w:r>
    </w:p>
    <w:p w:rsidR="00D721C1" w:rsidRDefault="00D721C1">
      <w:pPr>
        <w:rPr>
          <w:lang w:val="pl-PL"/>
        </w:rPr>
      </w:pPr>
      <w:r>
        <w:rPr>
          <w:lang w:val="pl-PL"/>
        </w:rPr>
        <w:t>- załącznik nr 14 – bilans z wykonania budżetu  Gminy Łagów na 31 XII 2014r.</w:t>
      </w:r>
    </w:p>
    <w:p w:rsidR="00D721C1" w:rsidRDefault="00D721C1">
      <w:pPr>
        <w:rPr>
          <w:lang w:val="pl-PL"/>
        </w:rPr>
      </w:pPr>
      <w:r>
        <w:rPr>
          <w:lang w:val="pl-PL"/>
        </w:rPr>
        <w:lastRenderedPageBreak/>
        <w:t>- załącznik nr 15 – Uchwała Nr 235/2015</w:t>
      </w:r>
      <w:r w:rsidR="000C2124">
        <w:rPr>
          <w:lang w:val="pl-PL"/>
        </w:rPr>
        <w:t xml:space="preserve"> Składu Orzekającego Regionalnej Izby Obrachunkowej w Zielonej Górze z dnia 20 kwietnia 2015 roku w sprawie wydania opinii o sprawozdaniu z wykonania budżetu za 2014 rok wraz z informacją o stanie mienia Gminy.</w:t>
      </w:r>
    </w:p>
    <w:p w:rsidR="000C2124" w:rsidRDefault="000C2124">
      <w:pPr>
        <w:rPr>
          <w:lang w:val="pl-PL"/>
        </w:rPr>
      </w:pPr>
      <w:r>
        <w:rPr>
          <w:lang w:val="pl-PL"/>
        </w:rPr>
        <w:t>3) Dokumenty finansowe dotyczące roku 2015:</w:t>
      </w:r>
    </w:p>
    <w:p w:rsidR="000C2124" w:rsidRDefault="000C2124">
      <w:pPr>
        <w:rPr>
          <w:lang w:val="pl-PL"/>
        </w:rPr>
      </w:pPr>
      <w:r>
        <w:rPr>
          <w:lang w:val="pl-PL"/>
        </w:rPr>
        <w:t>- załącznik nr 16 –Uchwała Nr III.8.2014 Rady Gminy Łagów z dnia 30 grudnia 2014 roku w sprawie: uchwały budżetowej Gminy Łagów na rok 2015;</w:t>
      </w:r>
    </w:p>
    <w:p w:rsidR="000C2124" w:rsidRDefault="000C2124">
      <w:pPr>
        <w:rPr>
          <w:lang w:val="pl-PL"/>
        </w:rPr>
      </w:pPr>
      <w:r>
        <w:rPr>
          <w:lang w:val="pl-PL"/>
        </w:rPr>
        <w:t>- załącznik nr 17 – Uchwała Nr101/2015 Składu Orzekającego Regionalnej Izby Obrachunkowej w Zielonej Górze z dnia 28 stycznia 2015 roku w sprawie wydania opinii o prawidłowości planowanej kwoty długu Gminy Łagów w latach 2015-2021, wynikającej z zaciągniętych zobowiązań;</w:t>
      </w:r>
    </w:p>
    <w:p w:rsidR="000C2124" w:rsidRDefault="000C2124">
      <w:pPr>
        <w:rPr>
          <w:lang w:val="pl-PL"/>
        </w:rPr>
      </w:pPr>
      <w:r>
        <w:rPr>
          <w:lang w:val="pl-PL"/>
        </w:rPr>
        <w:t>- załącznik nr 18 – Uchwała Nr 816/2014 w sprawie wydania opinii o przedłożonym projekcie uchwały budżetowe na rok 2015;</w:t>
      </w:r>
    </w:p>
    <w:p w:rsidR="000C2124" w:rsidRDefault="000C2124">
      <w:pPr>
        <w:rPr>
          <w:lang w:val="pl-PL"/>
        </w:rPr>
      </w:pPr>
      <w:r>
        <w:rPr>
          <w:lang w:val="pl-PL"/>
        </w:rPr>
        <w:t>-załącznik Nr 19 – Uchwała Nr 817/2014 w sprawie wydania opinii o projekcie uchwały w sprawie uchwalenia wieloletniej prognozy finansowej na lata 2015 – 2021;</w:t>
      </w:r>
    </w:p>
    <w:p w:rsidR="000C2124" w:rsidRDefault="000C2124">
      <w:pPr>
        <w:rPr>
          <w:lang w:val="pl-PL"/>
        </w:rPr>
      </w:pPr>
      <w:r>
        <w:rPr>
          <w:lang w:val="pl-PL"/>
        </w:rPr>
        <w:t>- załącznik nr 20 – Rb-27S Kwartalne sprawozdanie z wykonania planu dochodów budżetowych jednostki samorządu terytorialnego wg stanu na koniec I kwartału 2015r.</w:t>
      </w:r>
    </w:p>
    <w:p w:rsidR="000C2124" w:rsidRDefault="000C2124">
      <w:pPr>
        <w:rPr>
          <w:lang w:val="pl-PL"/>
        </w:rPr>
      </w:pPr>
      <w:r>
        <w:rPr>
          <w:lang w:val="pl-PL"/>
        </w:rPr>
        <w:t>- załącznik nr 21 – Rb-28S Kwartalne sprawozdanie z wykonania planu wydatków budżetowych jednostki samorządu terytorialnego wg stanu na koniec I kwartału 2015r.</w:t>
      </w:r>
    </w:p>
    <w:p w:rsidR="000C2124" w:rsidRDefault="000C2124">
      <w:pPr>
        <w:rPr>
          <w:lang w:val="pl-PL"/>
        </w:rPr>
      </w:pPr>
      <w:r>
        <w:rPr>
          <w:lang w:val="pl-PL"/>
        </w:rPr>
        <w:t>- załącznik nr 22 – Rb –NDS Kwartalne sprawozdanie o nadwyżce/deficycie jednostki samorządu terytorialnego wg stanu na koniec I kwartału 2015 r.</w:t>
      </w:r>
    </w:p>
    <w:p w:rsidR="000C2124" w:rsidRDefault="000C2124">
      <w:pPr>
        <w:rPr>
          <w:lang w:val="pl-PL"/>
        </w:rPr>
      </w:pPr>
      <w:r>
        <w:rPr>
          <w:lang w:val="pl-PL"/>
        </w:rPr>
        <w:t>- załącznik nr 23 – Rb Z Kwartalne sprawozdanie o stanie zobowiązań wg tytułów dłużnych oraz poręczeń i gwarancji jednostki samorządu teryt</w:t>
      </w:r>
      <w:r w:rsidR="00C65627">
        <w:rPr>
          <w:lang w:val="pl-PL"/>
        </w:rPr>
        <w:t>orialnego wg stanu na koniec I kwartału 2015r.</w:t>
      </w:r>
    </w:p>
    <w:p w:rsidR="00C65627" w:rsidRDefault="00C65627">
      <w:pPr>
        <w:rPr>
          <w:lang w:val="pl-PL"/>
        </w:rPr>
      </w:pPr>
      <w:r>
        <w:rPr>
          <w:lang w:val="pl-PL"/>
        </w:rPr>
        <w:t>- załącznik nr 24 – Rb-N Kwartalne sprawozdanie o stanie należności oraz wybranych aktywów finansowych wg stanu na koniec 2015r.</w:t>
      </w:r>
    </w:p>
    <w:p w:rsidR="00C65627" w:rsidRDefault="00C65627">
      <w:pPr>
        <w:rPr>
          <w:lang w:val="pl-PL"/>
        </w:rPr>
      </w:pPr>
      <w:r>
        <w:rPr>
          <w:lang w:val="pl-PL"/>
        </w:rPr>
        <w:t>4)Dokumenty dotyczące kredytu, będącego przedmiotem zamówienia:</w:t>
      </w:r>
    </w:p>
    <w:p w:rsidR="00C65627" w:rsidRDefault="00C65627">
      <w:pPr>
        <w:rPr>
          <w:lang w:val="pl-PL"/>
        </w:rPr>
      </w:pPr>
      <w:r>
        <w:rPr>
          <w:lang w:val="pl-PL"/>
        </w:rPr>
        <w:t>- załącznik nr 25 – Uchwała Nr VII.51.2015 Rady Gminy Łagów z dnia 14 maja 2015 roku w sprawie zmiany Wieloletniej Prognozy Finansowej</w:t>
      </w:r>
      <w:r w:rsidR="001B4F8B">
        <w:rPr>
          <w:lang w:val="pl-PL"/>
        </w:rPr>
        <w:t xml:space="preserve">  Gminy Łagów na lata 2015 </w:t>
      </w:r>
      <w:r w:rsidR="00380DEE">
        <w:rPr>
          <w:lang w:val="pl-PL"/>
        </w:rPr>
        <w:t>–</w:t>
      </w:r>
      <w:r w:rsidR="001B4F8B">
        <w:rPr>
          <w:lang w:val="pl-PL"/>
        </w:rPr>
        <w:t xml:space="preserve"> 2021</w:t>
      </w:r>
      <w:r w:rsidR="00380DEE">
        <w:rPr>
          <w:lang w:val="pl-PL"/>
        </w:rPr>
        <w:t>;</w:t>
      </w:r>
    </w:p>
    <w:p w:rsidR="00380DEE" w:rsidRDefault="00380DEE">
      <w:pPr>
        <w:rPr>
          <w:lang w:val="pl-PL"/>
        </w:rPr>
      </w:pPr>
      <w:r>
        <w:rPr>
          <w:lang w:val="pl-PL"/>
        </w:rPr>
        <w:t>- załącznik nr 26 – Uchwała Nr VII.52.2015 Rady Gminy Łagów z dnia 14 maja 2015 roku w sprawie : zmiany uchwały budżetowej Gminy Łagów na rok 2015;</w:t>
      </w:r>
    </w:p>
    <w:p w:rsidR="00380DEE" w:rsidRDefault="00380DEE">
      <w:pPr>
        <w:rPr>
          <w:lang w:val="pl-PL"/>
        </w:rPr>
      </w:pPr>
      <w:r>
        <w:rPr>
          <w:lang w:val="pl-PL"/>
        </w:rPr>
        <w:t xml:space="preserve">- załącznik nr 27 – Uchw3ała Nr VII.53.2015 Rady Gminy Łagów z dnia 14 maja 2015 roku w sprawie: zaciągnięcia kredytu </w:t>
      </w:r>
      <w:r w:rsidR="00C03242">
        <w:rPr>
          <w:lang w:val="pl-PL"/>
        </w:rPr>
        <w:t>długoterminowego;</w:t>
      </w:r>
    </w:p>
    <w:p w:rsidR="00C03242" w:rsidRDefault="00C03242">
      <w:pPr>
        <w:rPr>
          <w:lang w:val="pl-PL"/>
        </w:rPr>
      </w:pPr>
      <w:r>
        <w:rPr>
          <w:lang w:val="pl-PL"/>
        </w:rPr>
        <w:t>- załącznik nr 28 – Harmonogram spłaty rat kapitałowych kredytu;</w:t>
      </w:r>
    </w:p>
    <w:p w:rsidR="00C03242" w:rsidRDefault="00C03242">
      <w:pPr>
        <w:rPr>
          <w:lang w:val="pl-PL"/>
        </w:rPr>
      </w:pPr>
      <w:r>
        <w:rPr>
          <w:lang w:val="pl-PL"/>
        </w:rPr>
        <w:t>- załącznik nr 29 – Uchwała Składu Orzekającego Nr 358/2015 Regionalnej Izby Obrachunkowej z dnia 27 maja 2015 roku w sprawie wydania opinii o możliwości spłaty kredytu długoterminowego przez Gminę Łagów;</w:t>
      </w:r>
    </w:p>
    <w:p w:rsidR="00C03242" w:rsidRDefault="00C03242">
      <w:pPr>
        <w:rPr>
          <w:lang w:val="pl-PL"/>
        </w:rPr>
      </w:pPr>
      <w:r>
        <w:rPr>
          <w:lang w:val="pl-PL"/>
        </w:rPr>
        <w:lastRenderedPageBreak/>
        <w:t>- załącznik nr 30 – Zaświadczenie Gminnej Komisji Wyborczej w Łagowie o wyborze Wójta;</w:t>
      </w:r>
    </w:p>
    <w:p w:rsidR="00C03242" w:rsidRDefault="00C03242">
      <w:pPr>
        <w:rPr>
          <w:lang w:val="pl-PL"/>
        </w:rPr>
      </w:pPr>
      <w:r>
        <w:rPr>
          <w:lang w:val="pl-PL"/>
        </w:rPr>
        <w:t>- załącznik nr 31 – Uchwała Nr X/87/99 Rady Gminy w Łagowie z dnia 25 października 1999 roku w sprawie powołania Skarbnika Gminy;</w:t>
      </w:r>
    </w:p>
    <w:p w:rsidR="00C03242" w:rsidRDefault="00C03242">
      <w:pPr>
        <w:rPr>
          <w:lang w:val="pl-PL"/>
        </w:rPr>
      </w:pPr>
      <w:r>
        <w:rPr>
          <w:lang w:val="pl-PL"/>
        </w:rPr>
        <w:t>- z</w:t>
      </w:r>
      <w:r w:rsidR="00B42AE8">
        <w:rPr>
          <w:lang w:val="pl-PL"/>
        </w:rPr>
        <w:t>ałącznik nr 32 – Uchwała Nr VI/44/2003 Rady Gminy w Łagowie z dnia 17 czerwca 2003 roku w sprawie Statutu Gminy Łagów</w:t>
      </w:r>
    </w:p>
    <w:p w:rsidR="00B42AE8" w:rsidRDefault="00B42AE8">
      <w:pPr>
        <w:rPr>
          <w:lang w:val="pl-PL"/>
        </w:rPr>
      </w:pPr>
      <w:r>
        <w:rPr>
          <w:lang w:val="pl-PL"/>
        </w:rPr>
        <w:t xml:space="preserve">- załącznik nr 33 – </w:t>
      </w:r>
      <w:r w:rsidR="00311AFF">
        <w:rPr>
          <w:lang w:val="pl-PL"/>
        </w:rPr>
        <w:t>Numer rachunku bankowego Gmin y Łagów;</w:t>
      </w:r>
    </w:p>
    <w:p w:rsidR="00311AFF" w:rsidRDefault="00311AFF">
      <w:pPr>
        <w:rPr>
          <w:lang w:val="pl-PL"/>
        </w:rPr>
      </w:pPr>
      <w:r>
        <w:rPr>
          <w:lang w:val="pl-PL"/>
        </w:rPr>
        <w:t>- załącznik nr 34 - Zaświadczenie o numerze identyfikacyjnym REGON;</w:t>
      </w:r>
    </w:p>
    <w:p w:rsidR="00311AFF" w:rsidRDefault="00311AFF">
      <w:pPr>
        <w:rPr>
          <w:lang w:val="pl-PL"/>
        </w:rPr>
      </w:pPr>
      <w:r>
        <w:rPr>
          <w:lang w:val="pl-PL"/>
        </w:rPr>
        <w:t>- załącznik nr 35 – NIP 5, wniosek o potwierdzenie nadania numeru identyfikacji Podatkowej.</w:t>
      </w:r>
    </w:p>
    <w:p w:rsidR="00311AFF" w:rsidRDefault="00311AFF">
      <w:pPr>
        <w:rPr>
          <w:lang w:val="pl-PL"/>
        </w:rPr>
      </w:pPr>
      <w:r>
        <w:rPr>
          <w:lang w:val="pl-PL"/>
        </w:rPr>
        <w:t>-</w:t>
      </w:r>
    </w:p>
    <w:p w:rsidR="00380DEE" w:rsidRPr="00170C34" w:rsidRDefault="00380DEE">
      <w:pPr>
        <w:rPr>
          <w:lang w:val="pl-PL"/>
        </w:rPr>
      </w:pPr>
    </w:p>
    <w:sectPr w:rsidR="00380DEE" w:rsidRPr="0017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34"/>
    <w:rsid w:val="000C2124"/>
    <w:rsid w:val="00137904"/>
    <w:rsid w:val="00170C34"/>
    <w:rsid w:val="001B4F8B"/>
    <w:rsid w:val="00310890"/>
    <w:rsid w:val="00311AFF"/>
    <w:rsid w:val="00380DEE"/>
    <w:rsid w:val="004B5445"/>
    <w:rsid w:val="00AA4BAD"/>
    <w:rsid w:val="00B42AE8"/>
    <w:rsid w:val="00BC589B"/>
    <w:rsid w:val="00C03242"/>
    <w:rsid w:val="00C65627"/>
    <w:rsid w:val="00CC1AE8"/>
    <w:rsid w:val="00D721C1"/>
    <w:rsid w:val="00F269F3"/>
    <w:rsid w:val="00F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04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34"/>
    <w:qFormat/>
    <w:rsid w:val="00137904"/>
    <w:pPr>
      <w:ind w:left="720"/>
      <w:contextualSpacing/>
    </w:pPr>
  </w:style>
  <w:style w:type="character" w:styleId="Pogrubienie">
    <w:name w:val="Strong"/>
    <w:uiPriority w:val="22"/>
    <w:qFormat/>
    <w:rsid w:val="00137904"/>
    <w:rPr>
      <w:b/>
      <w:bCs/>
    </w:rPr>
  </w:style>
  <w:style w:type="paragraph" w:styleId="Akapitzlist">
    <w:name w:val="List Paragraph"/>
    <w:basedOn w:val="Normalny"/>
    <w:uiPriority w:val="34"/>
    <w:qFormat/>
    <w:rsid w:val="00137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04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34"/>
    <w:qFormat/>
    <w:rsid w:val="00137904"/>
    <w:pPr>
      <w:ind w:left="720"/>
      <w:contextualSpacing/>
    </w:pPr>
  </w:style>
  <w:style w:type="character" w:styleId="Pogrubienie">
    <w:name w:val="Strong"/>
    <w:uiPriority w:val="22"/>
    <w:qFormat/>
    <w:rsid w:val="00137904"/>
    <w:rPr>
      <w:b/>
      <w:bCs/>
    </w:rPr>
  </w:style>
  <w:style w:type="paragraph" w:styleId="Akapitzlist">
    <w:name w:val="List Paragraph"/>
    <w:basedOn w:val="Normalny"/>
    <w:uiPriority w:val="34"/>
    <w:qFormat/>
    <w:rsid w:val="0013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1CD7-FADD-457E-943A-8704C447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2</cp:revision>
  <dcterms:created xsi:type="dcterms:W3CDTF">2015-07-03T07:06:00Z</dcterms:created>
  <dcterms:modified xsi:type="dcterms:W3CDTF">2015-07-03T07:06:00Z</dcterms:modified>
</cp:coreProperties>
</file>