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0B" w:rsidRPr="00A36FD6" w:rsidRDefault="00A3580B" w:rsidP="00A3580B">
      <w:pPr>
        <w:jc w:val="right"/>
        <w:rPr>
          <w:rFonts w:ascii="Calibri" w:hAnsi="Calibri"/>
          <w:sz w:val="22"/>
          <w:szCs w:val="22"/>
        </w:rPr>
      </w:pPr>
      <w:r w:rsidRPr="00A36FD6">
        <w:rPr>
          <w:rFonts w:ascii="Calibri" w:hAnsi="Calibri"/>
          <w:sz w:val="22"/>
          <w:szCs w:val="22"/>
        </w:rPr>
        <w:t>Załącznik nr 1</w:t>
      </w:r>
    </w:p>
    <w:p w:rsidR="00A3580B" w:rsidRPr="00A36FD6" w:rsidRDefault="00A3580B" w:rsidP="00A3580B">
      <w:pPr>
        <w:jc w:val="right"/>
        <w:rPr>
          <w:rFonts w:ascii="Calibri" w:hAnsi="Calibri"/>
          <w:sz w:val="22"/>
          <w:szCs w:val="22"/>
        </w:rPr>
      </w:pPr>
      <w:r w:rsidRPr="00A36FD6">
        <w:rPr>
          <w:rFonts w:ascii="Calibri" w:hAnsi="Calibri"/>
          <w:sz w:val="22"/>
          <w:szCs w:val="22"/>
        </w:rPr>
        <w:t xml:space="preserve">do zapytania ofertowego </w:t>
      </w:r>
    </w:p>
    <w:p w:rsidR="00A36FD6" w:rsidRPr="00A36FD6" w:rsidRDefault="00A3580B" w:rsidP="00A3580B">
      <w:pPr>
        <w:jc w:val="right"/>
        <w:rPr>
          <w:rFonts w:ascii="Calibri" w:hAnsi="Calibri"/>
          <w:sz w:val="22"/>
          <w:szCs w:val="22"/>
        </w:rPr>
      </w:pPr>
      <w:r w:rsidRPr="007F3F72">
        <w:rPr>
          <w:rFonts w:ascii="Calibri" w:hAnsi="Calibri"/>
          <w:sz w:val="22"/>
          <w:szCs w:val="22"/>
        </w:rPr>
        <w:t>z dnia</w:t>
      </w:r>
      <w:r w:rsidR="005617D1" w:rsidRPr="007F3F72">
        <w:rPr>
          <w:rFonts w:ascii="Calibri" w:hAnsi="Calibri"/>
          <w:sz w:val="22"/>
          <w:szCs w:val="22"/>
        </w:rPr>
        <w:t xml:space="preserve"> </w:t>
      </w:r>
      <w:r w:rsidR="00472636">
        <w:rPr>
          <w:rFonts w:ascii="Calibri" w:hAnsi="Calibri"/>
          <w:sz w:val="22"/>
          <w:szCs w:val="22"/>
        </w:rPr>
        <w:t>1</w:t>
      </w:r>
      <w:r w:rsidR="002C4CAE">
        <w:rPr>
          <w:rFonts w:ascii="Calibri" w:hAnsi="Calibri"/>
          <w:sz w:val="22"/>
          <w:szCs w:val="22"/>
        </w:rPr>
        <w:t>7</w:t>
      </w:r>
      <w:bookmarkStart w:id="0" w:name="_GoBack"/>
      <w:bookmarkEnd w:id="0"/>
      <w:r w:rsidR="005617D1" w:rsidRPr="007F3F72">
        <w:rPr>
          <w:rFonts w:ascii="Calibri" w:hAnsi="Calibri"/>
          <w:sz w:val="22"/>
          <w:szCs w:val="22"/>
        </w:rPr>
        <w:t>.0</w:t>
      </w:r>
      <w:r w:rsidR="00472636">
        <w:rPr>
          <w:rFonts w:ascii="Calibri" w:hAnsi="Calibri"/>
          <w:sz w:val="22"/>
          <w:szCs w:val="22"/>
        </w:rPr>
        <w:t>6</w:t>
      </w:r>
      <w:r w:rsidR="005617D1" w:rsidRPr="007F3F72">
        <w:rPr>
          <w:rFonts w:ascii="Calibri" w:hAnsi="Calibri"/>
          <w:sz w:val="22"/>
          <w:szCs w:val="22"/>
        </w:rPr>
        <w:t>.2015r.</w:t>
      </w:r>
      <w:r w:rsidR="005617D1">
        <w:rPr>
          <w:rFonts w:ascii="Calibri" w:hAnsi="Calibri"/>
          <w:sz w:val="22"/>
          <w:szCs w:val="22"/>
        </w:rPr>
        <w:t xml:space="preserve"> </w:t>
      </w:r>
    </w:p>
    <w:p w:rsidR="00A3580B" w:rsidRDefault="00A3580B" w:rsidP="00DC6373">
      <w:pPr>
        <w:jc w:val="right"/>
        <w:rPr>
          <w:rFonts w:ascii="Calibri" w:hAnsi="Calibri"/>
          <w:sz w:val="22"/>
          <w:szCs w:val="22"/>
        </w:rPr>
      </w:pPr>
      <w:r w:rsidRPr="00A36FD6">
        <w:rPr>
          <w:rFonts w:ascii="Calibri" w:hAnsi="Calibri"/>
          <w:sz w:val="22"/>
          <w:szCs w:val="22"/>
        </w:rPr>
        <w:t xml:space="preserve"> znak:</w:t>
      </w:r>
      <w:r w:rsidR="00DC6373">
        <w:rPr>
          <w:rFonts w:ascii="Calibri" w:hAnsi="Calibri"/>
          <w:sz w:val="22"/>
          <w:szCs w:val="22"/>
        </w:rPr>
        <w:t xml:space="preserve"> RI.7031.1.2015.ES </w:t>
      </w:r>
    </w:p>
    <w:p w:rsidR="00DC6373" w:rsidRDefault="00DC6373" w:rsidP="00DC6373">
      <w:pPr>
        <w:jc w:val="right"/>
        <w:rPr>
          <w:rFonts w:ascii="Calibri" w:hAnsi="Calibri"/>
          <w:b/>
        </w:rPr>
      </w:pPr>
    </w:p>
    <w:p w:rsidR="00A3580B" w:rsidRDefault="00A3580B" w:rsidP="00655F73">
      <w:pPr>
        <w:jc w:val="center"/>
        <w:rPr>
          <w:rFonts w:ascii="Calibri" w:hAnsi="Calibri"/>
          <w:b/>
        </w:rPr>
      </w:pPr>
    </w:p>
    <w:p w:rsidR="00655F73" w:rsidRDefault="00655F73" w:rsidP="00655F7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NIERUCHOMOŚCI OBJĘTYCH ZADANIEM POLEGAJĄCYM NA USUWANIU WYROBÓW AZBESTOWYCH </w:t>
      </w:r>
      <w:r w:rsidR="0063722D">
        <w:rPr>
          <w:rFonts w:ascii="Calibri" w:hAnsi="Calibri"/>
          <w:b/>
        </w:rPr>
        <w:t xml:space="preserve"> </w:t>
      </w:r>
    </w:p>
    <w:p w:rsidR="0063722D" w:rsidRDefault="0063722D" w:rsidP="00655F73">
      <w:pPr>
        <w:jc w:val="center"/>
        <w:rPr>
          <w:rFonts w:ascii="Calibri" w:hAnsi="Calibri"/>
          <w:b/>
        </w:rPr>
      </w:pPr>
    </w:p>
    <w:tbl>
      <w:tblPr>
        <w:tblStyle w:val="Tabela-Siatka"/>
        <w:tblW w:w="8881" w:type="dxa"/>
        <w:jc w:val="center"/>
        <w:tblInd w:w="-459" w:type="dxa"/>
        <w:tblLook w:val="04A0" w:firstRow="1" w:lastRow="0" w:firstColumn="1" w:lastColumn="0" w:noHBand="0" w:noVBand="1"/>
      </w:tblPr>
      <w:tblGrid>
        <w:gridCol w:w="792"/>
        <w:gridCol w:w="1390"/>
        <w:gridCol w:w="1842"/>
        <w:gridCol w:w="1762"/>
        <w:gridCol w:w="1412"/>
        <w:gridCol w:w="1683"/>
      </w:tblGrid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801D3D" w:rsidRDefault="00DB36E9" w:rsidP="0063722D">
            <w:pPr>
              <w:suppressAutoHyphens w:val="0"/>
              <w:spacing w:after="200" w:line="276" w:lineRule="auto"/>
              <w:rPr>
                <w:rFonts w:eastAsiaTheme="minorEastAsia"/>
                <w:b/>
                <w:lang w:eastAsia="pl-PL"/>
              </w:rPr>
            </w:pPr>
            <w:r w:rsidRPr="00801D3D">
              <w:rPr>
                <w:rFonts w:eastAsiaTheme="minorEastAsia"/>
                <w:b/>
                <w:lang w:eastAsia="pl-PL"/>
              </w:rPr>
              <w:t xml:space="preserve">Lp. </w:t>
            </w:r>
          </w:p>
        </w:tc>
        <w:tc>
          <w:tcPr>
            <w:tcW w:w="1390" w:type="dxa"/>
          </w:tcPr>
          <w:p w:rsidR="00DB36E9" w:rsidRPr="00801D3D" w:rsidRDefault="00DB36E9" w:rsidP="00C467C1">
            <w:pPr>
              <w:suppressAutoHyphens w:val="0"/>
              <w:spacing w:after="200"/>
              <w:jc w:val="center"/>
              <w:rPr>
                <w:rFonts w:eastAsiaTheme="minorEastAsia"/>
                <w:b/>
                <w:lang w:eastAsia="pl-PL"/>
              </w:rPr>
            </w:pPr>
            <w:r w:rsidRPr="00801D3D">
              <w:rPr>
                <w:rFonts w:eastAsiaTheme="minorEastAsia"/>
                <w:b/>
                <w:lang w:eastAsia="pl-PL"/>
              </w:rPr>
              <w:t>Nr ewidencyjny  działki</w:t>
            </w:r>
          </w:p>
        </w:tc>
        <w:tc>
          <w:tcPr>
            <w:tcW w:w="1842" w:type="dxa"/>
          </w:tcPr>
          <w:p w:rsidR="00DB36E9" w:rsidRPr="00801D3D" w:rsidRDefault="00DB36E9" w:rsidP="00C467C1">
            <w:pPr>
              <w:suppressAutoHyphens w:val="0"/>
              <w:spacing w:after="200"/>
              <w:jc w:val="center"/>
              <w:rPr>
                <w:rFonts w:eastAsiaTheme="minorEastAsia"/>
                <w:b/>
                <w:lang w:eastAsia="pl-PL"/>
              </w:rPr>
            </w:pPr>
            <w:r w:rsidRPr="00801D3D">
              <w:rPr>
                <w:rFonts w:eastAsiaTheme="minorEastAsia"/>
                <w:b/>
                <w:lang w:eastAsia="pl-PL"/>
              </w:rPr>
              <w:t>Adres</w:t>
            </w:r>
          </w:p>
        </w:tc>
        <w:tc>
          <w:tcPr>
            <w:tcW w:w="1762" w:type="dxa"/>
          </w:tcPr>
          <w:p w:rsidR="00DB36E9" w:rsidRPr="00801D3D" w:rsidRDefault="00DB36E9" w:rsidP="00C467C1">
            <w:pPr>
              <w:suppressAutoHyphens w:val="0"/>
              <w:spacing w:after="200"/>
              <w:jc w:val="center"/>
              <w:rPr>
                <w:rFonts w:eastAsiaTheme="minorEastAsia"/>
                <w:b/>
                <w:lang w:eastAsia="pl-PL"/>
              </w:rPr>
            </w:pPr>
            <w:r w:rsidRPr="00801D3D">
              <w:rPr>
                <w:rFonts w:eastAsiaTheme="minorEastAsia"/>
                <w:b/>
                <w:lang w:eastAsia="pl-PL"/>
              </w:rPr>
              <w:t>Zdjęty</w:t>
            </w:r>
            <w:r w:rsidR="009528BE">
              <w:rPr>
                <w:rFonts w:eastAsiaTheme="minorEastAsia"/>
                <w:b/>
                <w:lang w:eastAsia="pl-PL"/>
              </w:rPr>
              <w:t xml:space="preserve"> (nie wymaga demontażu)</w:t>
            </w:r>
            <w:r w:rsidRPr="00801D3D">
              <w:rPr>
                <w:rFonts w:eastAsiaTheme="minorEastAsia"/>
                <w:b/>
                <w:lang w:eastAsia="pl-PL"/>
              </w:rPr>
              <w:t xml:space="preserve">/ </w:t>
            </w:r>
            <w:r>
              <w:rPr>
                <w:rFonts w:eastAsiaTheme="minorEastAsia"/>
                <w:b/>
                <w:lang w:eastAsia="pl-PL"/>
              </w:rPr>
              <w:t xml:space="preserve">                     </w:t>
            </w:r>
            <w:r w:rsidRPr="00801D3D">
              <w:rPr>
                <w:rFonts w:eastAsiaTheme="minorEastAsia"/>
                <w:b/>
                <w:lang w:eastAsia="pl-PL"/>
              </w:rPr>
              <w:t>na obiekcie</w:t>
            </w:r>
            <w:r w:rsidR="009528BE">
              <w:rPr>
                <w:rFonts w:eastAsiaTheme="minorEastAsia"/>
                <w:b/>
                <w:lang w:eastAsia="pl-PL"/>
              </w:rPr>
              <w:t xml:space="preserve"> (wymaga demontażu) </w:t>
            </w:r>
          </w:p>
        </w:tc>
        <w:tc>
          <w:tcPr>
            <w:tcW w:w="1412" w:type="dxa"/>
          </w:tcPr>
          <w:p w:rsidR="00DB36E9" w:rsidRPr="00801D3D" w:rsidRDefault="00DB36E9" w:rsidP="00C467C1">
            <w:pPr>
              <w:suppressAutoHyphens w:val="0"/>
              <w:spacing w:after="200"/>
              <w:jc w:val="center"/>
              <w:rPr>
                <w:rFonts w:eastAsiaTheme="minorEastAsia"/>
                <w:b/>
                <w:lang w:eastAsia="pl-PL"/>
              </w:rPr>
            </w:pPr>
            <w:r w:rsidRPr="00801D3D">
              <w:rPr>
                <w:rFonts w:eastAsiaTheme="minorEastAsia"/>
                <w:b/>
                <w:lang w:eastAsia="pl-PL"/>
              </w:rPr>
              <w:t>Szacunkowa ilość wyrobów                do usunięcia</w:t>
            </w:r>
          </w:p>
        </w:tc>
        <w:tc>
          <w:tcPr>
            <w:tcW w:w="1683" w:type="dxa"/>
          </w:tcPr>
          <w:p w:rsidR="00DB36E9" w:rsidRPr="00801D3D" w:rsidRDefault="00DB36E9" w:rsidP="00C467C1">
            <w:pPr>
              <w:suppressAutoHyphens w:val="0"/>
              <w:spacing w:after="200"/>
              <w:jc w:val="center"/>
              <w:rPr>
                <w:rFonts w:eastAsiaTheme="minorEastAsia"/>
                <w:b/>
                <w:lang w:eastAsia="pl-PL"/>
              </w:rPr>
            </w:pPr>
            <w:r w:rsidRPr="00801D3D">
              <w:rPr>
                <w:rFonts w:eastAsiaTheme="minorEastAsia"/>
                <w:b/>
                <w:lang w:eastAsia="pl-PL"/>
              </w:rPr>
              <w:t xml:space="preserve">Rodzaj               azbestu </w:t>
            </w:r>
          </w:p>
        </w:tc>
      </w:tr>
      <w:tr w:rsidR="00DB36E9" w:rsidRPr="0063722D" w:rsidTr="00DB36E9">
        <w:trPr>
          <w:trHeight w:val="846"/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255/1</w:t>
            </w:r>
          </w:p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Jemiołów 41</w:t>
            </w:r>
          </w:p>
        </w:tc>
        <w:tc>
          <w:tcPr>
            <w:tcW w:w="1762" w:type="dxa"/>
          </w:tcPr>
          <w:p w:rsidR="00DB36E9" w:rsidRPr="0063722D" w:rsidRDefault="00DB36E9" w:rsidP="009528BE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  <w:r w:rsidR="009528BE">
              <w:rPr>
                <w:rFonts w:eastAsiaTheme="minorEastAsia"/>
                <w:lang w:eastAsia="pl-PL"/>
              </w:rPr>
              <w:t xml:space="preserve">  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36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49/1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Łagówek 33A</w:t>
            </w: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260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56/7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Łagów                              </w:t>
            </w:r>
            <w:r w:rsidRPr="0063722D">
              <w:rPr>
                <w:rFonts w:eastAsiaTheme="minorEastAsia"/>
                <w:lang w:eastAsia="pl-PL"/>
              </w:rPr>
              <w:t>Os. Lecha 8</w:t>
            </w: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vertAlign w:val="superscript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20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121/4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Sieniawa 63/5</w:t>
            </w:r>
          </w:p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94,72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96/2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Żelechów 27/1</w:t>
            </w: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175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Płyty faliste azbestowo – </w:t>
            </w:r>
            <w:r>
              <w:rPr>
                <w:rFonts w:eastAsiaTheme="minorEastAsia"/>
                <w:lang w:eastAsia="pl-PL"/>
              </w:rPr>
              <w:lastRenderedPageBreak/>
              <w:t>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59/1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Jemiołów 34</w:t>
            </w:r>
          </w:p>
        </w:tc>
        <w:tc>
          <w:tcPr>
            <w:tcW w:w="1762" w:type="dxa"/>
          </w:tcPr>
          <w:p w:rsidR="00DB36E9" w:rsidRPr="0063722D" w:rsidRDefault="00DB36E9" w:rsidP="009528BE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Na obiekcie</w:t>
            </w:r>
            <w:r w:rsidR="009528BE"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420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113/3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Żelechów 48/2</w:t>
            </w: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20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131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Żelechów 51</w:t>
            </w: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6256F1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182 </w:t>
            </w:r>
            <w:r w:rsidRPr="0063722D">
              <w:rPr>
                <w:rFonts w:eastAsiaTheme="minorEastAsia"/>
                <w:lang w:eastAsia="pl-PL"/>
              </w:rPr>
              <w:t>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39/11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Łagówek 44</w:t>
            </w: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300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faliste azbestowo – cementowe</w:t>
            </w:r>
          </w:p>
        </w:tc>
      </w:tr>
      <w:tr w:rsidR="00DB36E9" w:rsidRPr="0063722D" w:rsidTr="00DB36E9">
        <w:trPr>
          <w:jc w:val="center"/>
        </w:trPr>
        <w:tc>
          <w:tcPr>
            <w:tcW w:w="792" w:type="dxa"/>
          </w:tcPr>
          <w:p w:rsidR="00DB36E9" w:rsidRPr="0063722D" w:rsidRDefault="00DB36E9" w:rsidP="006044C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390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328/2 i 586/2</w:t>
            </w:r>
          </w:p>
        </w:tc>
        <w:tc>
          <w:tcPr>
            <w:tcW w:w="184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 xml:space="preserve">Łagów </w:t>
            </w:r>
            <w:r>
              <w:rPr>
                <w:rFonts w:eastAsiaTheme="minorEastAsia"/>
                <w:lang w:eastAsia="pl-PL"/>
              </w:rPr>
              <w:t xml:space="preserve">                          </w:t>
            </w:r>
            <w:r w:rsidRPr="0063722D">
              <w:rPr>
                <w:rFonts w:eastAsiaTheme="minorEastAsia"/>
                <w:lang w:eastAsia="pl-PL"/>
              </w:rPr>
              <w:t>ul. Podgórna 5</w:t>
            </w:r>
          </w:p>
        </w:tc>
        <w:tc>
          <w:tcPr>
            <w:tcW w:w="176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Zdjęty</w:t>
            </w:r>
          </w:p>
        </w:tc>
        <w:tc>
          <w:tcPr>
            <w:tcW w:w="1412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63722D">
              <w:rPr>
                <w:rFonts w:eastAsiaTheme="minorEastAsia"/>
                <w:lang w:eastAsia="pl-PL"/>
              </w:rPr>
              <w:t>435 m</w:t>
            </w:r>
            <w:r w:rsidRPr="0063722D">
              <w:rPr>
                <w:rFonts w:eastAsiaTheme="minorEastAsia"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</w:tcPr>
          <w:p w:rsidR="00DB36E9" w:rsidRPr="0063722D" w:rsidRDefault="00DB36E9" w:rsidP="006044CF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Płyty płaskie azbestowo – cementowe</w:t>
            </w:r>
          </w:p>
        </w:tc>
      </w:tr>
    </w:tbl>
    <w:p w:rsidR="0063722D" w:rsidRDefault="0063722D" w:rsidP="00655F73">
      <w:pPr>
        <w:jc w:val="center"/>
        <w:rPr>
          <w:rFonts w:ascii="Calibri" w:hAnsi="Calibri"/>
          <w:b/>
        </w:rPr>
      </w:pPr>
    </w:p>
    <w:p w:rsidR="0063722D" w:rsidRDefault="0063722D" w:rsidP="0063722D">
      <w:pPr>
        <w:rPr>
          <w:rFonts w:ascii="Calibri" w:hAnsi="Calibri"/>
          <w:b/>
        </w:rPr>
      </w:pPr>
    </w:p>
    <w:sectPr w:rsidR="0063722D" w:rsidSect="009528BE">
      <w:footnotePr>
        <w:pos w:val="beneathText"/>
      </w:footnotePr>
      <w:pgSz w:w="16837" w:h="11905" w:orient="landscape"/>
      <w:pgMar w:top="1418" w:right="1259" w:bottom="1418" w:left="992" w:header="708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C05"/>
    <w:multiLevelType w:val="hybridMultilevel"/>
    <w:tmpl w:val="267E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55F73"/>
    <w:rsid w:val="0006036B"/>
    <w:rsid w:val="00077F97"/>
    <w:rsid w:val="000B50D7"/>
    <w:rsid w:val="000F701C"/>
    <w:rsid w:val="001A1B12"/>
    <w:rsid w:val="002C4CAE"/>
    <w:rsid w:val="002E734A"/>
    <w:rsid w:val="00314646"/>
    <w:rsid w:val="003166D3"/>
    <w:rsid w:val="00382095"/>
    <w:rsid w:val="00472636"/>
    <w:rsid w:val="004E30BF"/>
    <w:rsid w:val="005105B5"/>
    <w:rsid w:val="005617D1"/>
    <w:rsid w:val="006044CF"/>
    <w:rsid w:val="006256F1"/>
    <w:rsid w:val="0063722D"/>
    <w:rsid w:val="006544EC"/>
    <w:rsid w:val="00655F73"/>
    <w:rsid w:val="006A4445"/>
    <w:rsid w:val="006C3C54"/>
    <w:rsid w:val="00750675"/>
    <w:rsid w:val="00757158"/>
    <w:rsid w:val="00791C0C"/>
    <w:rsid w:val="007F3F72"/>
    <w:rsid w:val="007F450A"/>
    <w:rsid w:val="00801D3D"/>
    <w:rsid w:val="008201FF"/>
    <w:rsid w:val="00862D9E"/>
    <w:rsid w:val="009257E6"/>
    <w:rsid w:val="009528BE"/>
    <w:rsid w:val="009E65AE"/>
    <w:rsid w:val="00A02C2F"/>
    <w:rsid w:val="00A3580B"/>
    <w:rsid w:val="00A36FD6"/>
    <w:rsid w:val="00A6013A"/>
    <w:rsid w:val="00B13D14"/>
    <w:rsid w:val="00C03B82"/>
    <w:rsid w:val="00C467C1"/>
    <w:rsid w:val="00CF7A17"/>
    <w:rsid w:val="00D5168E"/>
    <w:rsid w:val="00D60B11"/>
    <w:rsid w:val="00D969B7"/>
    <w:rsid w:val="00DB36E9"/>
    <w:rsid w:val="00DC6373"/>
    <w:rsid w:val="00E20608"/>
    <w:rsid w:val="00E6010C"/>
    <w:rsid w:val="00EA2FBF"/>
    <w:rsid w:val="00EC571E"/>
    <w:rsid w:val="00E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7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uppressAutoHyphens w:val="0"/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paragraph" w:styleId="Akapitzlist">
    <w:name w:val="List Paragraph"/>
    <w:basedOn w:val="Normalny"/>
    <w:uiPriority w:val="34"/>
    <w:qFormat/>
    <w:rsid w:val="00077F97"/>
    <w:pPr>
      <w:suppressAutoHyphens w:val="0"/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77F97"/>
    <w:pPr>
      <w:suppressAutoHyphens w:val="0"/>
    </w:pPr>
    <w:rPr>
      <w:rFonts w:asciiTheme="minorHAnsi" w:eastAsiaTheme="minorHAnsi" w:hAnsiTheme="minorHAnsi"/>
      <w:i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suppressAutoHyphens w:val="0"/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table" w:styleId="Tabela-Siatka">
    <w:name w:val="Table Grid"/>
    <w:basedOn w:val="Standardowy"/>
    <w:uiPriority w:val="59"/>
    <w:rsid w:val="0063722D"/>
    <w:pPr>
      <w:spacing w:after="0" w:line="240" w:lineRule="auto"/>
    </w:pPr>
    <w:rPr>
      <w:rFonts w:eastAsiaTheme="minorEastAsia" w:cstheme="minorBidi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wójt</cp:lastModifiedBy>
  <cp:revision>59</cp:revision>
  <cp:lastPrinted>2015-05-04T05:49:00Z</cp:lastPrinted>
  <dcterms:created xsi:type="dcterms:W3CDTF">2015-05-04T06:16:00Z</dcterms:created>
  <dcterms:modified xsi:type="dcterms:W3CDTF">2015-06-17T08:40:00Z</dcterms:modified>
</cp:coreProperties>
</file>