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C" w:rsidRDefault="00A5155C" w:rsidP="00A5155C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A5155C" w:rsidRDefault="00A5155C" w:rsidP="00A5155C">
      <w:pPr>
        <w:pStyle w:val="Default"/>
      </w:pPr>
    </w:p>
    <w:p w:rsidR="00A5155C" w:rsidRDefault="00A5155C" w:rsidP="00A5155C">
      <w:pPr>
        <w:pStyle w:val="Default"/>
      </w:pPr>
    </w:p>
    <w:p w:rsidR="00A5155C" w:rsidRDefault="00A5155C" w:rsidP="00A5155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A5155C" w:rsidRDefault="00A5155C" w:rsidP="00A5155C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A5155C" w:rsidRDefault="00A5155C" w:rsidP="00A5155C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A5155C" w:rsidRDefault="00A5155C" w:rsidP="00A5155C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A5155C" w:rsidRDefault="00A5155C" w:rsidP="00A5155C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A5155C" w:rsidRDefault="00A5155C" w:rsidP="00A5155C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A5155C" w:rsidRDefault="00A5155C" w:rsidP="00A5155C">
      <w:pPr>
        <w:pStyle w:val="Nagwek9"/>
        <w:spacing w:before="0"/>
        <w:rPr>
          <w:rFonts w:cs="Times New Roman"/>
        </w:rPr>
      </w:pPr>
    </w:p>
    <w:p w:rsidR="00A5155C" w:rsidRDefault="00A5155C" w:rsidP="00A5155C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5714"/>
      </w:tblGrid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A5155C" w:rsidRDefault="00A5155C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A5155C" w:rsidRDefault="00A5155C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A5155C" w:rsidRDefault="00A5155C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A5155C" w:rsidRDefault="00A5155C" w:rsidP="00A5155C">
      <w:pPr>
        <w:ind w:left="5025"/>
        <w:rPr>
          <w:rFonts w:ascii="Tahoma" w:hAnsi="Tahoma" w:cs="Tahoma"/>
          <w:b/>
          <w:bCs/>
        </w:rPr>
      </w:pPr>
    </w:p>
    <w:p w:rsidR="00A5155C" w:rsidRDefault="00A5155C" w:rsidP="00A5155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A5155C" w:rsidRDefault="00A5155C" w:rsidP="00A5155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A5155C" w:rsidRDefault="00A5155C" w:rsidP="00A5155C">
      <w:pPr>
        <w:rPr>
          <w:b/>
          <w:color w:val="000000" w:themeColor="text1"/>
        </w:rPr>
      </w:pP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ind w:left="993" w:hanging="284"/>
        <w:jc w:val="center"/>
        <w:rPr>
          <w:rFonts w:ascii="Tahoma" w:hAnsi="Tahoma" w:cs="Tahoma"/>
        </w:rPr>
      </w:pPr>
    </w:p>
    <w:p w:rsidR="00A5155C" w:rsidRDefault="00A5155C" w:rsidP="00A5155C">
      <w:pPr>
        <w:pStyle w:val="Akapitzlist"/>
        <w:numPr>
          <w:ilvl w:val="1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A5155C" w:rsidRDefault="00A5155C" w:rsidP="00A5155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156"/>
        <w:gridCol w:w="2475"/>
      </w:tblGrid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</w:pPr>
          </w:p>
        </w:tc>
      </w:tr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center"/>
            </w:pPr>
          </w:p>
          <w:p w:rsidR="00A5155C" w:rsidRDefault="00A5155C">
            <w:pPr>
              <w:widowControl w:val="0"/>
              <w:jc w:val="center"/>
            </w:pPr>
          </w:p>
        </w:tc>
      </w:tr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</w:pPr>
          </w:p>
        </w:tc>
      </w:tr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</w:pPr>
          </w:p>
        </w:tc>
      </w:tr>
    </w:tbl>
    <w:p w:rsidR="00A5155C" w:rsidRDefault="00A5155C" w:rsidP="00A5155C">
      <w:pPr>
        <w:jc w:val="both"/>
        <w:rPr>
          <w:rFonts w:ascii="Tahoma" w:hAnsi="Tahoma"/>
        </w:rPr>
      </w:pPr>
    </w:p>
    <w:p w:rsidR="00A5155C" w:rsidRDefault="00A5155C" w:rsidP="00A5155C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A5155C" w:rsidRDefault="00A5155C" w:rsidP="00A5155C">
      <w:pPr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A5155C" w:rsidRDefault="00A5155C" w:rsidP="00A5155C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30.09.2021r.</w:t>
      </w:r>
      <w:r>
        <w:rPr>
          <w:rFonts w:ascii="Tahoma" w:hAnsi="Tahoma" w:cs="Tahoma"/>
          <w:color w:val="auto"/>
        </w:rPr>
        <w:t xml:space="preserve"> 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A5155C" w:rsidRDefault="00A5155C" w:rsidP="00A5155C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60 miesięcznego okresu gwarancji jakości i rękojmi za wady.</w:t>
      </w:r>
    </w:p>
    <w:p w:rsidR="00A5155C" w:rsidRDefault="00A5155C" w:rsidP="00A5155C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przez okres 30 dni od upływu terminu składania ofert.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A5155C" w:rsidRDefault="00A5155C" w:rsidP="00A5155C">
      <w:pPr>
        <w:rPr>
          <w:rFonts w:ascii="Tahoma" w:hAnsi="Tahoma" w:cs="Tahoma"/>
          <w:color w:val="000000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A5155C" w:rsidRDefault="00A5155C" w:rsidP="00A5155C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A5155C" w:rsidTr="00A5155C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A5155C" w:rsidTr="00A5155C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A5155C" w:rsidRDefault="00A5155C" w:rsidP="00A5155C"/>
    <w:tbl>
      <w:tblPr>
        <w:tblStyle w:val="Tabela-Siatka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A5155C" w:rsidTr="00A5155C">
        <w:trPr>
          <w:trHeight w:val="425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A5155C" w:rsidRDefault="00A5155C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A5155C" w:rsidTr="00A5155C">
        <w:trPr>
          <w:trHeight w:val="593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</w:tr>
    </w:tbl>
    <w:p w:rsidR="00A5155C" w:rsidRDefault="00A5155C" w:rsidP="00A5155C">
      <w:pPr>
        <w:rPr>
          <w:sz w:val="12"/>
          <w:szCs w:val="12"/>
        </w:rPr>
      </w:pPr>
    </w:p>
    <w:p w:rsidR="00A5155C" w:rsidRDefault="00A5155C" w:rsidP="00A5155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5155C" w:rsidRDefault="00A5155C" w:rsidP="00A5155C">
      <w:pPr>
        <w:rPr>
          <w:sz w:val="16"/>
          <w:szCs w:val="16"/>
        </w:rPr>
      </w:pPr>
    </w:p>
    <w:p w:rsidR="00A5155C" w:rsidRDefault="00A5155C" w:rsidP="00A5155C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rPr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A5155C" w:rsidRDefault="00A5155C" w:rsidP="00A5155C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A5155C" w:rsidRDefault="00A5155C" w:rsidP="00A5155C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spacing w:after="160"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A5155C" w:rsidRDefault="00A5155C" w:rsidP="00A5155C">
      <w:pPr>
        <w:pStyle w:val="Tekstpodstawowywcity"/>
        <w:tabs>
          <w:tab w:val="left" w:pos="6098"/>
        </w:tabs>
        <w:ind w:left="0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         </w:t>
      </w:r>
      <w:r>
        <w:rPr>
          <w:rFonts w:ascii="Tahoma" w:hAnsi="Tahoma" w:cs="Tahoma"/>
          <w:b/>
          <w:color w:val="000000" w:themeColor="text1"/>
        </w:rPr>
        <w:t>Załącznik nr 5</w:t>
      </w: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jc w:val="both"/>
        <w:rPr>
          <w:rFonts w:ascii="Arial" w:hAnsi="Arial" w:cs="Arial"/>
          <w:sz w:val="21"/>
          <w:szCs w:val="21"/>
        </w:rPr>
      </w:pPr>
    </w:p>
    <w:p w:rsidR="00A5155C" w:rsidRDefault="00A5155C" w:rsidP="00A515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A5155C" w:rsidRDefault="00A5155C" w:rsidP="00A5155C">
      <w:pPr>
        <w:jc w:val="both"/>
        <w:rPr>
          <w:rFonts w:ascii="Tahoma" w:hAnsi="Tahoma" w:cs="Tahoma"/>
          <w:bCs/>
          <w:sz w:val="16"/>
          <w:szCs w:val="16"/>
        </w:rPr>
      </w:pP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A5155C" w:rsidRDefault="00A5155C" w:rsidP="00A5155C">
      <w:pPr>
        <w:pStyle w:val="Akapitzlist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 podlegam/y wykluczeniu z postępowania na podstawie art. 108 ust. 1 oraz </w:t>
      </w:r>
      <w:r>
        <w:rPr>
          <w:rFonts w:ascii="Tahoma" w:hAnsi="Tahoma" w:cs="Tahoma"/>
        </w:rPr>
        <w:br/>
        <w:t>art. 109 ust. 1 pkt 4, 5 i 7 ustawy Prawo zamówień publicznych</w:t>
      </w:r>
      <w:r>
        <w:sym w:font="Symbol" w:char="F02A"/>
      </w:r>
    </w:p>
    <w:p w:rsidR="00A5155C" w:rsidRDefault="00A5155C" w:rsidP="00A5155C">
      <w:pPr>
        <w:pStyle w:val="Akapitzlist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zachodzą w stosunku do mnie/nas podstawy wykluczenia z postępowania na podstawie art. ………………..…. ustawy Prawo zamówień publicznych </w:t>
      </w:r>
      <w:r>
        <w:rPr>
          <w:rFonts w:ascii="Tahoma" w:hAnsi="Tahoma" w:cs="Tahoma"/>
        </w:rPr>
        <w:sym w:font="Symbol" w:char="F02A"/>
      </w: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A5155C" w:rsidRDefault="00A5155C" w:rsidP="00A515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A5155C" w:rsidRDefault="00A5155C" w:rsidP="00A5155C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Oświadczam/my, że dokumenty, o których mowa w ustępie 9 SWZ zamawiający może uzyskać za pomocą bezpłatnych i ogólnodostępnych baz danych, tj. pod adresem:  ............................................................................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A5155C" w:rsidRDefault="00A5155C" w:rsidP="00A5155C">
      <w:pPr>
        <w:spacing w:before="3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65062223"/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tabs>
          <w:tab w:val="left" w:pos="535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A"/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</w:p>
    <w:bookmarkEnd w:id="0"/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A5155C" w:rsidRDefault="00A5155C" w:rsidP="00A5155C">
      <w:pPr>
        <w:tabs>
          <w:tab w:val="left" w:pos="5622"/>
        </w:tabs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spacing w:after="120"/>
        <w:jc w:val="right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b/>
        </w:rPr>
        <w:lastRenderedPageBreak/>
        <w:t xml:space="preserve">          </w:t>
      </w:r>
      <w:r>
        <w:rPr>
          <w:rFonts w:ascii="Tahoma" w:eastAsia="Calibri" w:hAnsi="Tahoma" w:cs="Tahoma"/>
          <w:b/>
          <w:color w:val="000000" w:themeColor="text1"/>
        </w:rPr>
        <w:t>Załącznik nr 6</w:t>
      </w: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A5155C" w:rsidRDefault="00A5155C" w:rsidP="00A5155C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jc w:val="both"/>
        <w:rPr>
          <w:rFonts w:ascii="Tahoma" w:hAnsi="Tahoma" w:cs="Tahoma"/>
          <w:bCs/>
        </w:rPr>
      </w:pPr>
    </w:p>
    <w:p w:rsidR="00A5155C" w:rsidRDefault="00A5155C" w:rsidP="00A515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A5155C" w:rsidRDefault="00A5155C" w:rsidP="00A5155C">
      <w:pPr>
        <w:jc w:val="both"/>
        <w:rPr>
          <w:rFonts w:ascii="Tahoma" w:hAnsi="Tahoma" w:cs="Tahoma"/>
          <w:bCs/>
        </w:rPr>
      </w:pP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A5155C" w:rsidRDefault="00A5155C" w:rsidP="00A5155C">
      <w:pPr>
        <w:pStyle w:val="Akapitzlist"/>
        <w:numPr>
          <w:ilvl w:val="0"/>
          <w:numId w:val="7"/>
        </w:numPr>
        <w:suppressAutoHyphens w:val="0"/>
        <w:spacing w:after="2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ustępie 8 pkt 1 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,</w:t>
      </w:r>
    </w:p>
    <w:p w:rsidR="00A5155C" w:rsidRDefault="00A5155C" w:rsidP="00A5155C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wykazania spełniania warunków udziału w postępowaniu określonych w ustępie 8 pkt ……………………………………………………..……………………….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specyfikacji warunków zamówienia oświadczam/my, że polegam/my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…………………………………………………….…………………………………………………………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zakresie………………………………………………………………………….  </w:t>
      </w:r>
      <w:r>
        <w:sym w:font="Symbol" w:char="F02A"/>
      </w:r>
      <w:r>
        <w:t xml:space="preserve"> </w:t>
      </w:r>
    </w:p>
    <w:p w:rsidR="00A5155C" w:rsidRDefault="00A5155C" w:rsidP="00A5155C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A"/>
      </w:r>
      <w:r>
        <w:rPr>
          <w:rFonts w:ascii="Tahoma" w:hAnsi="Tahoma" w:cs="Tahoma"/>
          <w:sz w:val="20"/>
          <w:szCs w:val="20"/>
        </w:rPr>
        <w:t xml:space="preserve"> niepotrzebne skreślić</w:t>
      </w: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1" w:name="_Hlk65062973"/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spacing w:before="240"/>
        <w:ind w:right="595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End w:id="1"/>
    </w:p>
    <w:p w:rsidR="00A5155C" w:rsidRDefault="00A5155C" w:rsidP="00A5155C">
      <w:pPr>
        <w:spacing w:before="240"/>
        <w:ind w:right="5954"/>
        <w:rPr>
          <w:rFonts w:ascii="Tahoma" w:hAnsi="Tahoma" w:cs="Tahoma"/>
        </w:rPr>
      </w:pPr>
    </w:p>
    <w:p w:rsidR="00A5155C" w:rsidRDefault="00A5155C" w:rsidP="00A5155C">
      <w:pPr>
        <w:spacing w:before="240"/>
        <w:ind w:right="5954"/>
        <w:rPr>
          <w:rFonts w:ascii="Tahoma" w:hAnsi="Tahoma" w:cs="Tahoma"/>
        </w:rPr>
      </w:pPr>
    </w:p>
    <w:p w:rsidR="00A5155C" w:rsidRDefault="00A5155C" w:rsidP="00A5155C">
      <w:pPr>
        <w:spacing w:before="24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A5155C" w:rsidRDefault="00A5155C" w:rsidP="00A5155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A5155C" w:rsidRDefault="00A5155C" w:rsidP="00A5155C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prowadzonego przez Gminę Nowe Miasteczko oświadczam/y, że w związku z udostępnieniem wykonawcy ……………………………………………………………………….                  </w:t>
      </w:r>
    </w:p>
    <w:p w:rsidR="00A5155C" w:rsidRDefault="00A5155C" w:rsidP="00A5155C">
      <w:pPr>
        <w:tabs>
          <w:tab w:val="left" w:pos="497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(podać nazwę i adres wykonawcy)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zasobów w zakresie ……………………………………………………………………………………..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 warunki udziału w postępowaniu określone przez zamawiającego w ustępie 8 pkt ………………….. Specyfikacji Warunków Zamówienia*.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A5155C" w:rsidRDefault="00A5155C" w:rsidP="00A5155C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eastAsia="Calibri" w:hAnsi="Tahoma" w:cs="Tahoma"/>
          <w:b/>
          <w:color w:val="000000" w:themeColor="text1"/>
        </w:rPr>
        <w:lastRenderedPageBreak/>
        <w:t>Załącznik nr 7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spacing w:after="720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2" w:name="_Hlk65061709"/>
      <w:r>
        <w:rPr>
          <w:rFonts w:ascii="Tahoma" w:hAnsi="Tahoma" w:cs="Tahoma"/>
          <w:b/>
          <w:bCs/>
          <w:sz w:val="28"/>
        </w:rPr>
        <w:t xml:space="preserve">Oświadczenie wykonawców wspólnie </w:t>
      </w:r>
      <w:r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bookmarkEnd w:id="2"/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</w:rPr>
      </w:pPr>
    </w:p>
    <w:p w:rsidR="00A5155C" w:rsidRDefault="00A5155C" w:rsidP="00A5155C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A5155C" w:rsidRDefault="00A5155C" w:rsidP="00A5155C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(nazwa i adres wykonawcy)   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wykona następujący zakres zamówienia  …………………………………………….</w:t>
      </w:r>
      <w:r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A5155C" w:rsidRDefault="00A5155C" w:rsidP="00A5155C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(nazwa i adres wykonawcy)     </w:t>
      </w:r>
    </w:p>
    <w:p w:rsidR="00A5155C" w:rsidRDefault="00A5155C" w:rsidP="00A5155C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wykona następujący zakres zamówienia  …………………………………………….</w:t>
      </w:r>
      <w:r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A5155C" w:rsidRDefault="00A5155C" w:rsidP="00A5155C">
      <w:pPr>
        <w:spacing w:after="6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wykonawców wspólnie ubiegających się o udzielenie zamówienia</w:t>
      </w:r>
    </w:p>
    <w:p w:rsidR="00A5155C" w:rsidRDefault="00A5155C" w:rsidP="00A5155C">
      <w:pPr>
        <w:suppressAutoHyphens w:val="0"/>
        <w:rPr>
          <w:rFonts w:ascii="Tahoma" w:eastAsia="Calibri" w:hAnsi="Tahoma" w:cs="Tahoma"/>
          <w:b/>
        </w:rPr>
        <w:sectPr w:rsidR="00A5155C">
          <w:pgSz w:w="11906" w:h="16838"/>
          <w:pgMar w:top="992" w:right="1418" w:bottom="709" w:left="1701" w:header="709" w:footer="480" w:gutter="0"/>
          <w:cols w:space="708"/>
          <w:formProt w:val="0"/>
        </w:sectPr>
      </w:pPr>
    </w:p>
    <w:p w:rsidR="00A5155C" w:rsidRDefault="00A5155C" w:rsidP="00A5155C">
      <w:pPr>
        <w:spacing w:after="240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 xml:space="preserve">załącznik nr 8 </w:t>
      </w: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5155C" w:rsidRDefault="00A5155C" w:rsidP="00A5155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przynależności do grupy kapitałowej</w:t>
      </w:r>
    </w:p>
    <w:p w:rsidR="00A5155C" w:rsidRDefault="00A5155C" w:rsidP="00A5155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pStyle w:val="Akapitzlist"/>
        <w:rPr>
          <w:rFonts w:ascii="Tahoma" w:hAnsi="Tahoma" w:cs="Tahoma"/>
          <w:b/>
        </w:rPr>
      </w:pPr>
    </w:p>
    <w:p w:rsidR="00A5155C" w:rsidRDefault="00A5155C" w:rsidP="00A5155C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A5155C" w:rsidRDefault="00A5155C" w:rsidP="00A5155C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>
        <w:rPr>
          <w:rFonts w:ascii="Tahoma" w:hAnsi="Tahoma" w:cs="Tahoma"/>
        </w:rPr>
        <w:t xml:space="preserve"> 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z innym </w:t>
      </w:r>
      <w:r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lang w:eastAsia="x-none"/>
        </w:rPr>
        <w:t>,</w:t>
      </w:r>
    </w:p>
    <w:p w:rsidR="00A5155C" w:rsidRDefault="00A5155C" w:rsidP="00A5155C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>
        <w:rPr>
          <w:rFonts w:ascii="Tahoma" w:hAnsi="Tahoma" w:cs="Tahoma"/>
          <w:lang w:val="x-none" w:eastAsia="x-none"/>
        </w:rPr>
        <w:t xml:space="preserve">lutego 2007 r. o ochronie konkurencji i konsumentów </w:t>
      </w:r>
      <w:r>
        <w:rPr>
          <w:rFonts w:ascii="Tahoma" w:hAnsi="Tahoma" w:cs="Tahoma"/>
        </w:rPr>
        <w:t xml:space="preserve">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A5155C" w:rsidRDefault="00A5155C" w:rsidP="00A5155C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A5155C" w:rsidRDefault="00A5155C" w:rsidP="00A5155C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A5155C" w:rsidRDefault="00A5155C" w:rsidP="00A5155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A5155C" w:rsidRDefault="00A5155C" w:rsidP="00A5155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A5155C" w:rsidRDefault="00A5155C" w:rsidP="00A515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A5155C" w:rsidRDefault="00A5155C" w:rsidP="00A5155C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A5155C" w:rsidRDefault="00A5155C" w:rsidP="00A5155C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rPr>
          <w:rFonts w:ascii="Tahoma" w:hAnsi="Tahoma" w:cs="Tahoma"/>
          <w:b/>
          <w:color w:val="FF0000"/>
        </w:rPr>
      </w:pPr>
    </w:p>
    <w:p w:rsidR="00A5155C" w:rsidRDefault="00A5155C" w:rsidP="00A5155C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A5155C" w:rsidRDefault="00A5155C" w:rsidP="00A5155C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A5155C" w:rsidRDefault="00A5155C" w:rsidP="00A5155C">
      <w:pPr>
        <w:jc w:val="center"/>
        <w:rPr>
          <w:rFonts w:ascii="Tahoma" w:hAnsi="Tahoma" w:cs="Tahoma"/>
          <w:bCs/>
          <w:sz w:val="22"/>
          <w:szCs w:val="22"/>
        </w:rPr>
      </w:pP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pStyle w:val="Akapitzlist"/>
        <w:rPr>
          <w:rFonts w:ascii="Tahoma" w:hAnsi="Tahoma" w:cs="Tahoma"/>
          <w:b/>
        </w:rPr>
      </w:pPr>
    </w:p>
    <w:p w:rsidR="00A5155C" w:rsidRDefault="00A5155C" w:rsidP="00A515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przedstawiam wykaz zrealizowanych robót budowlanych:</w:t>
      </w:r>
    </w:p>
    <w:p w:rsidR="00A5155C" w:rsidRDefault="00A5155C" w:rsidP="00A515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wykazać dwie roboty budowlane</w:t>
      </w:r>
      <w:r>
        <w:rPr>
          <w:rFonts w:ascii="Tahoma" w:eastAsia="Calibri" w:hAnsi="Tahoma" w:cs="Tahoma"/>
        </w:rPr>
        <w:t>, obejmujące budowę SKATE PARKU</w:t>
      </w:r>
      <w:r>
        <w:rPr>
          <w:rFonts w:ascii="Tahoma" w:hAnsi="Tahoma" w:cs="Tahoma"/>
        </w:rPr>
        <w:t>.</w:t>
      </w:r>
    </w:p>
    <w:p w:rsidR="00A5155C" w:rsidRDefault="00A5155C" w:rsidP="00A5155C">
      <w:pPr>
        <w:jc w:val="both"/>
        <w:rPr>
          <w:rFonts w:ascii="Tahoma" w:hAnsi="Tahoma" w:cs="Tahoma"/>
        </w:rPr>
      </w:pPr>
    </w:p>
    <w:tbl>
      <w:tblPr>
        <w:tblW w:w="9000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120"/>
        <w:gridCol w:w="2411"/>
        <w:gridCol w:w="2836"/>
      </w:tblGrid>
      <w:tr w:rsidR="00A5155C" w:rsidTr="00A5155C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A5155C" w:rsidTr="00A5155C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5155C" w:rsidTr="00A5155C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A5155C" w:rsidRDefault="00A5155C" w:rsidP="00A5155C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A5155C" w:rsidRDefault="00A5155C" w:rsidP="00A5155C">
      <w:pPr>
        <w:jc w:val="both"/>
        <w:rPr>
          <w:rFonts w:ascii="Tahoma" w:hAnsi="Tahoma" w:cs="Tahoma"/>
          <w:sz w:val="20"/>
        </w:rPr>
      </w:pPr>
    </w:p>
    <w:p w:rsidR="00A5155C" w:rsidRDefault="00A5155C" w:rsidP="00A5155C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A5155C" w:rsidRDefault="00A5155C" w:rsidP="00A5155C">
      <w:pPr>
        <w:ind w:left="851" w:hanging="851"/>
        <w:jc w:val="both"/>
        <w:rPr>
          <w:rFonts w:ascii="Tahoma" w:hAnsi="Tahoma" w:cs="Tahoma"/>
          <w:sz w:val="20"/>
        </w:rPr>
      </w:pPr>
    </w:p>
    <w:p w:rsidR="00A5155C" w:rsidRDefault="00A5155C" w:rsidP="00A5155C">
      <w:pPr>
        <w:ind w:left="851" w:hanging="851"/>
        <w:jc w:val="both"/>
        <w:rPr>
          <w:rFonts w:ascii="Tahoma" w:hAnsi="Tahoma" w:cs="Tahoma"/>
          <w:sz w:val="20"/>
        </w:rPr>
      </w:pPr>
    </w:p>
    <w:p w:rsidR="00A5155C" w:rsidRDefault="00A5155C" w:rsidP="00A515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680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10</w:t>
      </w: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spacing w:after="120"/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pn.: </w:t>
      </w: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844"/>
        <w:gridCol w:w="3969"/>
        <w:gridCol w:w="1842"/>
      </w:tblGrid>
      <w:tr w:rsidR="00A5155C" w:rsidTr="00A515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155C" w:rsidRDefault="00A5155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155C" w:rsidRDefault="00A5155C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</w:t>
            </w:r>
          </w:p>
          <w:p w:rsidR="00A5155C" w:rsidRDefault="00A515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155C" w:rsidRDefault="00A5155C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A5155C" w:rsidTr="00A5155C">
        <w:trPr>
          <w:trHeight w:val="10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Kierownik budowy 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A5155C" w:rsidRDefault="00A5155C">
            <w:pPr>
              <w:tabs>
                <w:tab w:val="left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</w:tr>
    </w:tbl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itp.)</w:t>
      </w:r>
      <w:r>
        <w:rPr>
          <w:rFonts w:ascii="Tahoma" w:hAnsi="Tahoma" w:cs="Tahoma"/>
          <w:sz w:val="20"/>
          <w:szCs w:val="20"/>
        </w:rPr>
        <w:t>.</w:t>
      </w:r>
    </w:p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pStyle w:val="Tekstpodstawowywcity"/>
        <w:tabs>
          <w:tab w:val="left" w:pos="5497"/>
        </w:tabs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tabs>
          <w:tab w:val="left" w:pos="6499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ab/>
      </w: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  <w:bookmarkStart w:id="3" w:name="_GoBack"/>
      <w:bookmarkEnd w:id="3"/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11</w:t>
      </w: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widowControl w:val="0"/>
        <w:rPr>
          <w:color w:val="000000"/>
        </w:rPr>
      </w:pP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zatrudnienia przez wykonawcę lub podwykonawcę 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A5155C" w:rsidRDefault="00A5155C" w:rsidP="00A5155C">
      <w:pPr>
        <w:jc w:val="both"/>
        <w:rPr>
          <w:rFonts w:ascii="Arial" w:hAnsi="Arial" w:cs="Arial"/>
          <w:sz w:val="21"/>
          <w:szCs w:val="21"/>
        </w:rPr>
      </w:pPr>
    </w:p>
    <w:p w:rsidR="00A5155C" w:rsidRDefault="00A5155C" w:rsidP="00A515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A5155C" w:rsidRDefault="00A5155C" w:rsidP="00A5155C">
      <w:pPr>
        <w:jc w:val="both"/>
        <w:rPr>
          <w:rFonts w:ascii="Tahoma" w:hAnsi="Tahoma" w:cs="Tahoma"/>
          <w:bCs/>
          <w:sz w:val="16"/>
          <w:szCs w:val="16"/>
        </w:rPr>
      </w:pP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A5155C" w:rsidRDefault="00A5155C" w:rsidP="00A5155C">
      <w:pPr>
        <w:jc w:val="right"/>
        <w:rPr>
          <w:rFonts w:ascii="Tahoma" w:hAnsi="Tahoma" w:cs="Tahoma"/>
          <w:b/>
          <w:bCs/>
        </w:rPr>
      </w:pPr>
    </w:p>
    <w:p w:rsidR="00A5155C" w:rsidRDefault="00A5155C" w:rsidP="00A5155C">
      <w:pPr>
        <w:pStyle w:val="gwpd4caa2c9msonormal"/>
        <w:shd w:val="clear" w:color="auto" w:fill="FFFFFF"/>
        <w:tabs>
          <w:tab w:val="left" w:pos="709"/>
        </w:tabs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 w trakcie realizacji zamówienia, zatrudniam na podstawie umowy o pracę w rozumieniu przepisu art. 22 § 1 ustawy z dnia 26 czerwca 1974 r. Kodeks pracy, osoby wykonujące czynności wskazane w kosztorysie ofertowym, które umożliwią wykonanie umowy zgodnie z jej przedmiotem oraz treścią:</w:t>
      </w:r>
    </w:p>
    <w:tbl>
      <w:tblPr>
        <w:tblStyle w:val="Tabela-Siatka"/>
        <w:tblW w:w="94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1978"/>
        <w:gridCol w:w="3110"/>
        <w:gridCol w:w="3532"/>
      </w:tblGrid>
      <w:tr w:rsidR="00A5155C" w:rsidTr="00A5155C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A5155C" w:rsidTr="00A5155C">
        <w:trPr>
          <w:trHeight w:val="5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5155C" w:rsidTr="00A5155C">
        <w:trPr>
          <w:trHeight w:val="5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5155C" w:rsidTr="00A5155C">
        <w:trPr>
          <w:trHeight w:val="5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5155C" w:rsidTr="00A5155C">
        <w:trPr>
          <w:trHeight w:val="5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5155C" w:rsidRDefault="00A5155C" w:rsidP="00A5155C">
      <w:pPr>
        <w:rPr>
          <w:rFonts w:ascii="Tahoma" w:hAnsi="Tahoma" w:cs="Tahoma"/>
          <w:b/>
          <w:bCs/>
        </w:rPr>
      </w:pPr>
    </w:p>
    <w:p w:rsidR="00A5155C" w:rsidRDefault="00A5155C" w:rsidP="00A5155C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7961"/>
    <w:multiLevelType w:val="multilevel"/>
    <w:tmpl w:val="826A9922"/>
    <w:lvl w:ilvl="0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C"/>
    <w:rsid w:val="00447A7E"/>
    <w:rsid w:val="009D1CBD"/>
    <w:rsid w:val="00A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55C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5155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515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A5155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55C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155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5155C"/>
    <w:pPr>
      <w:jc w:val="both"/>
    </w:pPr>
    <w:rPr>
      <w:rFonts w:eastAsia="Calibri"/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A5155C"/>
    <w:rPr>
      <w:rFonts w:ascii="Times New Roman" w:eastAsia="Calibri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A515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A5155C"/>
    <w:pPr>
      <w:ind w:left="720"/>
    </w:pPr>
    <w:rPr>
      <w:lang w:eastAsia="en-US"/>
    </w:rPr>
  </w:style>
  <w:style w:type="paragraph" w:customStyle="1" w:styleId="Default">
    <w:name w:val="Default"/>
    <w:qFormat/>
    <w:rsid w:val="00A515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A5155C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A5155C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A5155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55C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5155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515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A5155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55C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155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5155C"/>
    <w:pPr>
      <w:jc w:val="both"/>
    </w:pPr>
    <w:rPr>
      <w:rFonts w:eastAsia="Calibri"/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A5155C"/>
    <w:rPr>
      <w:rFonts w:ascii="Times New Roman" w:eastAsia="Calibri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A515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A5155C"/>
    <w:pPr>
      <w:ind w:left="720"/>
    </w:pPr>
    <w:rPr>
      <w:lang w:eastAsia="en-US"/>
    </w:rPr>
  </w:style>
  <w:style w:type="paragraph" w:customStyle="1" w:styleId="Default">
    <w:name w:val="Default"/>
    <w:qFormat/>
    <w:rsid w:val="00A515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A5155C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A5155C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A5155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2021-05-26T08:05:00Z</dcterms:created>
  <dcterms:modified xsi:type="dcterms:W3CDTF">2021-05-26T08:06:00Z</dcterms:modified>
</cp:coreProperties>
</file>