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charts/chart4.xml" ContentType="application/vnd.openxmlformats-officedocument.drawingml.chart+xml"/>
  <Default Extension="tiff" ContentType="image/tif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5378165</wp:posOffset>
            </wp:positionH>
            <wp:positionV relativeFrom="paragraph">
              <wp:posOffset>-501949</wp:posOffset>
            </wp:positionV>
            <wp:extent cx="976630" cy="1142657"/>
            <wp:effectExtent l="19050" t="0" r="0" b="0"/>
            <wp:wrapNone/>
            <wp:docPr id="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14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60"/>
          <w:szCs w:val="60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-512255</wp:posOffset>
            </wp:positionH>
            <wp:positionV relativeFrom="paragraph">
              <wp:posOffset>451333</wp:posOffset>
            </wp:positionV>
            <wp:extent cx="2041761" cy="955343"/>
            <wp:effectExtent l="19050" t="0" r="0" b="0"/>
            <wp:wrapNone/>
            <wp:docPr id="15" name="Obraz 6" descr="D:\Dropbox\ochrona przyrody\GAJA\aleje\NFOŚ\plany zadrzewieniowe NFOS\logosy\gaja pozi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opbox\ochrona przyrody\GAJA\aleje\NFOŚ\plany zadrzewieniowe NFOS\logosy\gaja poziomo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1" cy="9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60"/>
          <w:szCs w:val="6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-525903</wp:posOffset>
            </wp:positionH>
            <wp:positionV relativeFrom="paragraph">
              <wp:posOffset>-599544</wp:posOffset>
            </wp:positionV>
            <wp:extent cx="2041762" cy="846161"/>
            <wp:effectExtent l="19050" t="0" r="0" b="0"/>
            <wp:wrapNone/>
            <wp:docPr id="14" name="Obraz 2" descr="D:\Dropbox\ochrona przyrody\GAJA\aleje\NFOŚ\plany zadrzewieniowe NFOS\logosy\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ochrona przyrody\GAJA\aleje\NFOŚ\plany zadrzewieniowe NFOS\logosy\ddn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2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0E8" w:rsidRDefault="00B107CB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-2472690</wp:posOffset>
            </wp:positionH>
            <wp:positionV relativeFrom="paragraph">
              <wp:posOffset>137795</wp:posOffset>
            </wp:positionV>
            <wp:extent cx="10712450" cy="7566025"/>
            <wp:effectExtent l="0" t="1581150" r="0" b="1558925"/>
            <wp:wrapNone/>
            <wp:docPr id="5" name="Obraz 1" descr="O:\ZDJĘCIA\2014\służbowe 2014\DDN Stargard\26.07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ZDJĘCIA\2014\służbowe 2014\DDN Stargard\26.07\DSC_02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2450" cy="75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noProof/>
          <w:sz w:val="60"/>
          <w:szCs w:val="6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-512255</wp:posOffset>
            </wp:positionH>
            <wp:positionV relativeFrom="paragraph">
              <wp:posOffset>86445</wp:posOffset>
            </wp:positionV>
            <wp:extent cx="2041761" cy="1201003"/>
            <wp:effectExtent l="19050" t="0" r="0" b="0"/>
            <wp:wrapNone/>
            <wp:docPr id="16" name="Obraz 9" descr="D:\Dropbox\ochrona przyrody\GAJA\aleje\NFOŚ\plany zadrzewieniowe NFOS\logosy\FundacjaEkoRozwo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ropbox\ochrona przyrody\GAJA\aleje\NFOŚ\plany zadrzewieniowe NFOS\logosy\FundacjaEkoRozwoju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1" cy="1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1D60E8" w:rsidRPr="005A044A" w:rsidRDefault="001D60E8" w:rsidP="001D60E8">
      <w:pPr>
        <w:spacing w:after="0"/>
        <w:jc w:val="center"/>
        <w:rPr>
          <w:rFonts w:ascii="Times New Roman" w:hAnsi="Times New Roman" w:cs="Times New Roman"/>
          <w:b/>
          <w:sz w:val="60"/>
          <w:szCs w:val="60"/>
          <w:highlight w:val="lightGray"/>
        </w:rPr>
      </w:pPr>
      <w:r w:rsidRPr="005A044A">
        <w:rPr>
          <w:rFonts w:ascii="Times New Roman" w:hAnsi="Times New Roman" w:cs="Times New Roman"/>
          <w:b/>
          <w:sz w:val="60"/>
          <w:szCs w:val="60"/>
          <w:highlight w:val="lightGray"/>
        </w:rPr>
        <w:t>Plan zachowania</w:t>
      </w:r>
      <w:r>
        <w:rPr>
          <w:rFonts w:ascii="Times New Roman" w:hAnsi="Times New Roman" w:cs="Times New Roman"/>
          <w:b/>
          <w:sz w:val="60"/>
          <w:szCs w:val="60"/>
          <w:highlight w:val="lightGray"/>
        </w:rPr>
        <w:t xml:space="preserve"> i odtwarzania</w:t>
      </w:r>
      <w:r w:rsidRPr="005A044A">
        <w:rPr>
          <w:rFonts w:ascii="Times New Roman" w:hAnsi="Times New Roman" w:cs="Times New Roman"/>
          <w:b/>
          <w:sz w:val="60"/>
          <w:szCs w:val="60"/>
          <w:highlight w:val="lightGray"/>
        </w:rPr>
        <w:t xml:space="preserve"> </w:t>
      </w:r>
      <w:r w:rsidRPr="005A044A">
        <w:rPr>
          <w:rFonts w:ascii="Times New Roman" w:hAnsi="Times New Roman" w:cs="Times New Roman"/>
          <w:b/>
          <w:sz w:val="60"/>
          <w:szCs w:val="60"/>
          <w:highlight w:val="lightGray"/>
        </w:rPr>
        <w:br/>
        <w:t>zadrzewień przydrożnych</w:t>
      </w:r>
    </w:p>
    <w:p w:rsidR="001D60E8" w:rsidRPr="00C14A9C" w:rsidRDefault="00B107CB" w:rsidP="001D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60"/>
          <w:szCs w:val="60"/>
          <w:highlight w:val="lightGray"/>
        </w:rPr>
        <w:t>g</w:t>
      </w:r>
      <w:r w:rsidR="001D60E8" w:rsidRPr="005A044A">
        <w:rPr>
          <w:rFonts w:ascii="Times New Roman" w:hAnsi="Times New Roman" w:cs="Times New Roman"/>
          <w:b/>
          <w:sz w:val="60"/>
          <w:szCs w:val="60"/>
          <w:highlight w:val="lightGray"/>
        </w:rPr>
        <w:t>miny</w:t>
      </w:r>
      <w:r>
        <w:rPr>
          <w:rFonts w:ascii="Times New Roman" w:hAnsi="Times New Roman" w:cs="Times New Roman"/>
          <w:b/>
          <w:sz w:val="60"/>
          <w:szCs w:val="60"/>
          <w:highlight w:val="lightGray"/>
        </w:rPr>
        <w:t xml:space="preserve"> Ośno Lubuskie</w:t>
      </w:r>
      <w:r w:rsidR="001D60E8" w:rsidRPr="005A044A">
        <w:rPr>
          <w:rFonts w:ascii="Times New Roman" w:hAnsi="Times New Roman" w:cs="Times New Roman"/>
          <w:b/>
          <w:sz w:val="60"/>
          <w:szCs w:val="60"/>
          <w:highlight w:val="lightGray"/>
        </w:rPr>
        <w:t xml:space="preserve"> </w:t>
      </w:r>
      <w:r w:rsidR="001D60E8" w:rsidRPr="00C14A9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Default="001D60E8" w:rsidP="001D60E8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1D60E8" w:rsidRPr="005A044A" w:rsidRDefault="00D84F7A" w:rsidP="001D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hyperlink r:id="rId13" w:history="1">
        <w:r w:rsidR="001D60E8" w:rsidRPr="005A044A">
          <w:rPr>
            <w:rStyle w:val="Hipercze"/>
            <w:rFonts w:ascii="Times New Roman" w:hAnsi="Times New Roman" w:cs="Times New Roman"/>
            <w:color w:val="auto"/>
            <w:highlight w:val="lightGray"/>
          </w:rPr>
          <w:t>www.aleje.org.pl</w:t>
        </w:r>
      </w:hyperlink>
    </w:p>
    <w:p w:rsidR="001D60E8" w:rsidRPr="005A044A" w:rsidRDefault="001D60E8" w:rsidP="001D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</w:p>
    <w:p w:rsidR="001D60E8" w:rsidRPr="005A044A" w:rsidRDefault="001D60E8" w:rsidP="001D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A044A">
        <w:rPr>
          <w:rFonts w:ascii="Times New Roman" w:hAnsi="Times New Roman" w:cs="Times New Roman"/>
          <w:b/>
          <w:sz w:val="20"/>
          <w:highlight w:val="lightGray"/>
        </w:rPr>
        <w:t>Wykonano w ramach projektu LIFE 11 INF/PL/467 Roads for Nature – campaign promoting trees in Poland`s rural landscapes, as habitats and ecological corridors dofinansowanego ze środków Komisji Europejskiej w ramach Instrumentu Finansowego LIFE+ oraz ze środków Narodowego Funduszu Ochrony Środowiska i Gospodarki Wodnej.</w:t>
      </w:r>
    </w:p>
    <w:p w:rsidR="001D60E8" w:rsidRPr="005A044A" w:rsidRDefault="001D60E8" w:rsidP="001D60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5A044A">
        <w:rPr>
          <w:rFonts w:ascii="Times New Roman" w:hAnsi="Times New Roman" w:cs="Times New Roman"/>
          <w:b/>
          <w:noProof/>
          <w:sz w:val="28"/>
          <w:szCs w:val="28"/>
          <w:highlight w:val="lightGray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83820</wp:posOffset>
            </wp:positionV>
            <wp:extent cx="1076325" cy="1296035"/>
            <wp:effectExtent l="19050" t="0" r="952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044A">
        <w:rPr>
          <w:rFonts w:ascii="Times New Roman" w:hAnsi="Times New Roman" w:cs="Times New Roman"/>
          <w:b/>
          <w:noProof/>
          <w:sz w:val="28"/>
          <w:szCs w:val="28"/>
          <w:highlight w:val="lightGray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70485</wp:posOffset>
            </wp:positionV>
            <wp:extent cx="1795780" cy="1310005"/>
            <wp:effectExtent l="19050" t="0" r="0" b="0"/>
            <wp:wrapNone/>
            <wp:docPr id="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60E8" w:rsidRPr="00354487" w:rsidRDefault="001D60E8" w:rsidP="001D60E8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354487">
        <w:rPr>
          <w:rFonts w:ascii="Times New Roman" w:hAnsi="Times New Roman" w:cs="Times New Roman"/>
          <w:sz w:val="52"/>
          <w:szCs w:val="52"/>
        </w:rPr>
        <w:lastRenderedPageBreak/>
        <w:t xml:space="preserve">Plan zachowania i odtwarzania </w:t>
      </w:r>
      <w:r w:rsidRPr="00354487">
        <w:rPr>
          <w:rFonts w:ascii="Times New Roman" w:hAnsi="Times New Roman" w:cs="Times New Roman"/>
          <w:sz w:val="52"/>
          <w:szCs w:val="52"/>
        </w:rPr>
        <w:br/>
        <w:t xml:space="preserve">zadrzewień przydrożnych gminy </w:t>
      </w:r>
      <w:r w:rsidRPr="00354487">
        <w:rPr>
          <w:rFonts w:ascii="Times New Roman" w:hAnsi="Times New Roman" w:cs="Times New Roman"/>
          <w:sz w:val="52"/>
          <w:szCs w:val="52"/>
        </w:rPr>
        <w:br/>
      </w:r>
      <w:r w:rsidR="008E75EB">
        <w:rPr>
          <w:rFonts w:ascii="Times New Roman" w:hAnsi="Times New Roman" w:cs="Times New Roman"/>
          <w:sz w:val="52"/>
          <w:szCs w:val="52"/>
        </w:rPr>
        <w:t>Ośno Lubuskie</w:t>
      </w:r>
    </w:p>
    <w:p w:rsidR="001D60E8" w:rsidRPr="00354487" w:rsidRDefault="001D60E8" w:rsidP="001D60E8">
      <w:pPr>
        <w:spacing w:after="0"/>
        <w:jc w:val="both"/>
        <w:rPr>
          <w:rFonts w:ascii="Times New Roman" w:hAnsi="Times New Roman" w:cs="Times New Roman"/>
          <w:sz w:val="28"/>
          <w:szCs w:val="52"/>
        </w:rPr>
      </w:pPr>
      <w:r w:rsidRPr="00354487">
        <w:rPr>
          <w:rFonts w:ascii="Times New Roman" w:hAnsi="Times New Roman" w:cs="Times New Roman"/>
          <w:sz w:val="28"/>
          <w:szCs w:val="52"/>
        </w:rPr>
        <w:t xml:space="preserve">wykonano w ramach projektu „Roads for Nature – campaign promoting trees in Poland’s rural landscapes, as habitats and ecological corridors” wspieranego przez program Life+ Unii Europejskiej oraz Narodowy Fundusz Ochrony Środowiska i Gospodarki Wodnej, przy finansowym wsparciu Urzędu </w:t>
      </w:r>
      <w:r w:rsidR="00E54B96">
        <w:rPr>
          <w:rFonts w:ascii="Times New Roman" w:hAnsi="Times New Roman" w:cs="Times New Roman"/>
          <w:sz w:val="28"/>
          <w:szCs w:val="52"/>
        </w:rPr>
        <w:t>Miejskiego</w:t>
      </w:r>
      <w:r>
        <w:rPr>
          <w:rFonts w:ascii="Times New Roman" w:hAnsi="Times New Roman" w:cs="Times New Roman"/>
          <w:sz w:val="28"/>
          <w:szCs w:val="52"/>
        </w:rPr>
        <w:t xml:space="preserve"> </w:t>
      </w:r>
      <w:r w:rsidR="00E54B96">
        <w:rPr>
          <w:rFonts w:ascii="Times New Roman" w:hAnsi="Times New Roman" w:cs="Times New Roman"/>
          <w:sz w:val="28"/>
          <w:szCs w:val="52"/>
        </w:rPr>
        <w:t>w Ośnie Lubuskim</w:t>
      </w: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KOORDYNATOR PROGRAMU</w:t>
      </w: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Fundacja EkoRozwoju</w:t>
      </w: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ul. Św. Wincentego 25A, C</w:t>
      </w: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50-252 Wrocław</w:t>
      </w: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tel./fax: 713430849, 713445948</w:t>
      </w:r>
    </w:p>
    <w:p w:rsidR="001D60E8" w:rsidRPr="00354487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487">
        <w:rPr>
          <w:rFonts w:ascii="Times New Roman" w:hAnsi="Times New Roman" w:cs="Times New Roman"/>
          <w:sz w:val="24"/>
          <w:szCs w:val="24"/>
        </w:rPr>
        <w:t>biuro@eko.org.pl</w:t>
      </w:r>
    </w:p>
    <w:p w:rsidR="001D60E8" w:rsidRPr="007D4DD4" w:rsidRDefault="00D84F7A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1D60E8" w:rsidRPr="007D4DD4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www.fer.org.pl</w:t>
        </w:r>
      </w:hyperlink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>PARTNER PROGRAMU</w:t>
      </w: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>Federacja Zielonych GAJA</w:t>
      </w: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>ul. 5 Lipca 45</w:t>
      </w: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>70-374 Szczecin</w:t>
      </w: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 xml:space="preserve">tel./fax: 91 489 42 32, 91 489 42 33 </w:t>
      </w:r>
    </w:p>
    <w:p w:rsidR="001D60E8" w:rsidRPr="007D4DD4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DD4">
        <w:rPr>
          <w:rFonts w:ascii="Times New Roman" w:hAnsi="Times New Roman" w:cs="Times New Roman"/>
          <w:sz w:val="24"/>
          <w:szCs w:val="24"/>
        </w:rPr>
        <w:t>fzbiuro@gajanet.pl</w:t>
      </w:r>
    </w:p>
    <w:p w:rsidR="001D60E8" w:rsidRPr="007D4DD4" w:rsidRDefault="00D84F7A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1D60E8" w:rsidRPr="007D4DD4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www.gajanet.pl</w:t>
        </w:r>
      </w:hyperlink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1002" w:rsidRPr="007D4DD4" w:rsidRDefault="00181002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81002" w:rsidP="001D60E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KONSULTACJA MERYTORYCZNA</w:t>
      </w:r>
    </w:p>
    <w:p w:rsidR="0019251F" w:rsidRDefault="0019251F" w:rsidP="001D60E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 Magdalena Wojciechowska</w:t>
      </w:r>
    </w:p>
    <w:p w:rsidR="001D60E8" w:rsidRDefault="001D60E8" w:rsidP="001D60E8">
      <w:pPr>
        <w:spacing w:after="0"/>
        <w:rPr>
          <w:rFonts w:ascii="Times New Roman" w:hAnsi="Times New Roman" w:cs="Times New Roman"/>
        </w:rPr>
      </w:pPr>
    </w:p>
    <w:p w:rsidR="001D60E8" w:rsidRDefault="001D60E8" w:rsidP="001D60E8">
      <w:pPr>
        <w:spacing w:after="0"/>
        <w:rPr>
          <w:rFonts w:ascii="Times New Roman" w:hAnsi="Times New Roman" w:cs="Times New Roman"/>
        </w:rPr>
      </w:pPr>
    </w:p>
    <w:p w:rsidR="001D60E8" w:rsidRDefault="001D60E8" w:rsidP="001D60E8">
      <w:pPr>
        <w:spacing w:after="0"/>
        <w:rPr>
          <w:rFonts w:ascii="Times New Roman" w:hAnsi="Times New Roman" w:cs="Times New Roman"/>
        </w:rPr>
      </w:pPr>
    </w:p>
    <w:p w:rsidR="0019251F" w:rsidRDefault="0019251F" w:rsidP="001D60E8">
      <w:pPr>
        <w:spacing w:after="0"/>
        <w:rPr>
          <w:rFonts w:ascii="Times New Roman" w:hAnsi="Times New Roman" w:cs="Times New Roman"/>
        </w:rPr>
      </w:pPr>
    </w:p>
    <w:p w:rsidR="0019251F" w:rsidRDefault="0019251F" w:rsidP="001D60E8">
      <w:pPr>
        <w:spacing w:after="0"/>
        <w:rPr>
          <w:rFonts w:ascii="Times New Roman" w:hAnsi="Times New Roman" w:cs="Times New Roman"/>
        </w:rPr>
      </w:pPr>
    </w:p>
    <w:p w:rsidR="001D60E8" w:rsidRPr="007D4DD4" w:rsidRDefault="008E75EB" w:rsidP="001D60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grudzień 2015</w:t>
      </w:r>
    </w:p>
    <w:p w:rsidR="001D60E8" w:rsidRDefault="001D60E8" w:rsidP="001D60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sz w:val="24"/>
          <w:szCs w:val="24"/>
          <w:lang w:bidi="ar-SA"/>
        </w:rPr>
        <w:id w:val="48920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1D60E8" w:rsidRDefault="001D60E8" w:rsidP="001D60E8">
          <w:pPr>
            <w:pStyle w:val="Nagwekspisutreci"/>
            <w:spacing w:before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Spis treści</w:t>
          </w:r>
        </w:p>
        <w:p w:rsidR="001D60E8" w:rsidRPr="005A044A" w:rsidRDefault="001D60E8" w:rsidP="001D60E8">
          <w:pPr>
            <w:rPr>
              <w:lang w:bidi="en-US"/>
            </w:rPr>
          </w:pPr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r w:rsidRPr="00560C1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1D60E8" w:rsidRPr="00560C1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60C1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40621004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1.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Program Drogi dla Natury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05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2.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Funkcje alej i zadrzewień śródpolnych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06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3.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Opis gminy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07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4.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Metodyka inwentaryzacji zadrzewień przydrożnych gminy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10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5.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Charakterystyka zadrzewień liniowych gminy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 w:rsidP="00EF58AF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11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a.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Zestawienie statystyczne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30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b.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Wykaz zadrzewień o szczególnych walorach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41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c.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Rekomendacje dla ochrony zadrzewień przydrożnych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42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d.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Miejsca konfliktowe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46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6.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Wykaz lokalizacji proponowanych do nasadzeń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47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a.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Proponowane nasadzenia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50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b.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Wykonane nasadzenia modelowe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62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7.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Wykaz wymaganych ekspertyz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65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8.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Przepisy prawne związane z ochroną i gospodarowaniem zadrzewieniami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66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a.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Wycinka drzew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67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b.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Ochrona cennych drzew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69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c.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Formowanie koron w aspekcie prawnym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70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d.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Kary za niszczenie drzew i krzewów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440621071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9.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Ocena statyki drzew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440621074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10.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Szacunkowe koszty planowanych przedsięwzięć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8AF" w:rsidRDefault="00D84F7A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440621075" w:history="1"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11.</w:t>
            </w:r>
            <w:r w:rsidR="00EF58AF">
              <w:rPr>
                <w:noProof/>
                <w:lang w:eastAsia="pl-PL"/>
              </w:rPr>
              <w:tab/>
            </w:r>
            <w:r w:rsidR="00EF58AF" w:rsidRPr="00145A6F">
              <w:rPr>
                <w:rStyle w:val="Hipercze"/>
                <w:rFonts w:ascii="Times New Roman" w:hAnsi="Times New Roman" w:cs="Times New Roman"/>
                <w:noProof/>
              </w:rPr>
              <w:t>Podsumowanie</w:t>
            </w:r>
            <w:r w:rsidR="00EF58A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EF58AF">
              <w:rPr>
                <w:noProof/>
                <w:webHidden/>
              </w:rPr>
              <w:instrText xml:space="preserve"> PAGEREF _Toc440621075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543E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0E8" w:rsidRDefault="00D84F7A" w:rsidP="001D60E8">
          <w:pPr>
            <w:spacing w:after="0"/>
          </w:pPr>
          <w:r w:rsidRPr="00560C1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1D60E8" w:rsidRPr="00906F9A" w:rsidRDefault="001D60E8" w:rsidP="001D60E8">
      <w:pPr>
        <w:rPr>
          <w:rFonts w:ascii="Times New Roman" w:hAnsi="Times New Roman" w:cs="Times New Roman"/>
        </w:rPr>
      </w:pPr>
      <w:r w:rsidRPr="00906F9A">
        <w:rPr>
          <w:rFonts w:ascii="Times New Roman" w:hAnsi="Times New Roman" w:cs="Times New Roman"/>
        </w:rPr>
        <w:t>Załącznik 1. Przegląd zadrzewień gminy</w:t>
      </w:r>
    </w:p>
    <w:p w:rsidR="001D60E8" w:rsidRDefault="001D60E8" w:rsidP="001D6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D60E8" w:rsidRPr="00271A14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Toc403549055"/>
      <w:bookmarkStart w:id="1" w:name="_Toc440621004"/>
      <w:r w:rsidRPr="00271A14">
        <w:rPr>
          <w:rFonts w:ascii="Times New Roman" w:hAnsi="Times New Roman" w:cs="Times New Roman"/>
          <w:sz w:val="28"/>
          <w:szCs w:val="28"/>
        </w:rPr>
        <w:lastRenderedPageBreak/>
        <w:t>Program Drogi dla Natury</w:t>
      </w:r>
      <w:bookmarkEnd w:id="0"/>
      <w:bookmarkEnd w:id="1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D60E8" w:rsidRPr="00C10D2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 xml:space="preserve">Realizacja projektu „Drogi dla Natury” trwa od 2012 roku. Jest to „kampania promocji zadrzewień w krajobrazie rolniczym jako siedlisk przyrody i korytarzy ekologicznych”. Projekt jest finansowany ze środków Komisji Europejskiej w ramach programu LIFE+ oraz NFOŚiGW, a jego głównym beneficjentem jest Fundacja EkoRozwoju z Wrocławia. Ponadto projekt realizuje Federacja Zielonych GAJA ze Szczecina, Stowarzyszenie Eko-Inicjatywa z Kwidzyna, </w:t>
      </w:r>
      <w:r>
        <w:rPr>
          <w:rFonts w:ascii="Times New Roman" w:hAnsi="Times New Roman" w:cs="Times New Roman"/>
          <w:sz w:val="24"/>
          <w:szCs w:val="24"/>
        </w:rPr>
        <w:t xml:space="preserve">Fundacja Ekologiczna Zielona Akcja z Legnicy, Fundacja Aeris Futuro z Krakowa, Towarzystwo Przyjaciół Słońska Unitis Viribus, </w:t>
      </w:r>
      <w:r w:rsidRPr="00C10D22">
        <w:rPr>
          <w:rFonts w:ascii="Times New Roman" w:hAnsi="Times New Roman" w:cs="Times New Roman"/>
          <w:sz w:val="24"/>
          <w:szCs w:val="24"/>
        </w:rPr>
        <w:t>Fundacja Zielone Płuca Polski z Białegostoku oraz partner niemiecki Związek na Rzecz Środowiska i Ochrony Przyrody (Bund für Umwelt und Naturschutz Deuttschland, Landesverband Mecklenburg-Vorpommern e.V.).</w:t>
      </w:r>
    </w:p>
    <w:p w:rsidR="001D60E8" w:rsidRPr="00271A14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A14">
        <w:rPr>
          <w:rFonts w:ascii="Times New Roman" w:hAnsi="Times New Roman" w:cs="Times New Roman"/>
          <w:sz w:val="24"/>
          <w:szCs w:val="24"/>
        </w:rPr>
        <w:t>Celem ogólnopolsk</w:t>
      </w:r>
      <w:r>
        <w:rPr>
          <w:rFonts w:ascii="Times New Roman" w:hAnsi="Times New Roman" w:cs="Times New Roman"/>
          <w:sz w:val="24"/>
          <w:szCs w:val="24"/>
        </w:rPr>
        <w:t>iego programu Drogi dla Natury</w:t>
      </w:r>
      <w:r w:rsidRPr="00271A14">
        <w:rPr>
          <w:rFonts w:ascii="Times New Roman" w:hAnsi="Times New Roman" w:cs="Times New Roman"/>
          <w:sz w:val="24"/>
          <w:szCs w:val="24"/>
        </w:rPr>
        <w:t xml:space="preserve"> jest ochrona drzew w otwartym krajobrazie. Dążymy do odwrócenia niepokojącego trendu zanikania starych drzew z zadrzewień przydrożnych i śródpolnych. Podstawą działania programu jest partnerska współpraca organizacji społecznych z administracją publiczną – samorządami i zarządami dróg. </w:t>
      </w:r>
    </w:p>
    <w:p w:rsidR="001D60E8" w:rsidRPr="00271A14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A14">
        <w:rPr>
          <w:rFonts w:ascii="Times New Roman" w:hAnsi="Times New Roman" w:cs="Times New Roman"/>
          <w:sz w:val="24"/>
          <w:szCs w:val="24"/>
        </w:rPr>
        <w:t xml:space="preserve">W latach 2010-2012 uczestniczące w programie organizacje posadziły ponad 30 000 drzew przydrożnych w partnerstwie z 55 zarządcami dróg. Od 2012 roku nasze działania skupiają się na edukacji: uczymy urzędników i drogowców jak zarządzać drzewostanem na terenie gminy, jak ocenić stan drzew, jak dbać o drzewa i właściwie je pielęgnować. W kolejnych gminach w Polsce opracowujemy lokalne programy zadrzewieniowe oraz przeprowadzamy ich modelowe wdrażanie. </w:t>
      </w:r>
    </w:p>
    <w:p w:rsidR="001D60E8" w:rsidRPr="00271A14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1A14">
        <w:rPr>
          <w:rFonts w:ascii="Times New Roman" w:hAnsi="Times New Roman" w:cs="Times New Roman"/>
          <w:sz w:val="24"/>
          <w:szCs w:val="24"/>
        </w:rPr>
        <w:t>Do roku 2016 zostaną przeprowadzone szkolenia łącznie w 90 gminach, w których weźmie udział około 2 000 osób zawodowo zajmujących się drzewami. Działania na poziomie lokalnym wspierane są przez tworzenie ogólnopolskiej sieci osób zaangażowanych w ochronę drzew. Na terenie województwa Zachodniopomorskiego program Drogi dla Natury realizuje Federacja Zielonych Gaja.</w:t>
      </w:r>
    </w:p>
    <w:p w:rsidR="001D60E8" w:rsidRPr="00271A14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A14">
        <w:rPr>
          <w:rFonts w:ascii="Times New Roman" w:hAnsi="Times New Roman" w:cs="Times New Roman"/>
          <w:sz w:val="24"/>
          <w:szCs w:val="24"/>
        </w:rPr>
        <w:t xml:space="preserve">Więcej o programie Drogi dla Natury oraz o ochronie alej na witrynie </w:t>
      </w:r>
      <w:hyperlink r:id="rId18" w:history="1">
        <w:r w:rsidRPr="00271A14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www.aleje.org.pl</w:t>
        </w:r>
      </w:hyperlink>
      <w:r w:rsidRPr="00271A14">
        <w:rPr>
          <w:rFonts w:ascii="Times New Roman" w:hAnsi="Times New Roman" w:cs="Times New Roman"/>
          <w:sz w:val="24"/>
          <w:szCs w:val="24"/>
        </w:rPr>
        <w:t>, na której jest także dostępna elektroniczna wersja niniejszego programu zadrzewieniowego.</w:t>
      </w:r>
    </w:p>
    <w:p w:rsidR="001D60E8" w:rsidRPr="00271A14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271A14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C716CF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403549056"/>
      <w:bookmarkStart w:id="3" w:name="_Toc440621005"/>
      <w:r w:rsidRPr="00C716CF">
        <w:rPr>
          <w:rFonts w:ascii="Times New Roman" w:hAnsi="Times New Roman" w:cs="Times New Roman"/>
          <w:sz w:val="28"/>
          <w:szCs w:val="28"/>
        </w:rPr>
        <w:t>Funkcje alej i zadrzewień śródpolnych</w:t>
      </w:r>
      <w:bookmarkEnd w:id="2"/>
      <w:bookmarkEnd w:id="3"/>
    </w:p>
    <w:p w:rsidR="001D60E8" w:rsidRPr="00E2359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C716CF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716CF">
        <w:rPr>
          <w:rFonts w:ascii="Times New Roman" w:eastAsiaTheme="minorHAnsi" w:hAnsi="Times New Roman" w:cs="Times New Roman"/>
          <w:sz w:val="24"/>
          <w:szCs w:val="24"/>
        </w:rPr>
        <w:t xml:space="preserve">Aleje i szpalery przydrożne stanowią niezwykle cenny element krajobrazu. </w:t>
      </w:r>
      <w:r w:rsidRPr="00C716CF">
        <w:rPr>
          <w:rFonts w:ascii="Times New Roman" w:hAnsi="Times New Roman" w:cs="Times New Roman"/>
          <w:sz w:val="24"/>
          <w:szCs w:val="24"/>
        </w:rPr>
        <w:t>Niestety wiedza o nich wśród większości społeczeństwa wciąż jest niewystarczająca.</w:t>
      </w:r>
    </w:p>
    <w:p w:rsidR="001D60E8" w:rsidRPr="00D3647A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W czasach renesansu aleje występowały w parkach, przy rezydencjach i stanowiły osie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widokowe.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W połowie XVIII wieku </w:t>
      </w:r>
      <w:r>
        <w:rPr>
          <w:rFonts w:ascii="Times New Roman" w:eastAsiaTheme="minorHAnsi" w:hAnsi="Times New Roman" w:cs="Times New Roman"/>
          <w:sz w:val="24"/>
          <w:szCs w:val="24"/>
        </w:rPr>
        <w:t>s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adzono drzewa przy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drogach z powodów praktycznych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. Sadzono </w:t>
      </w:r>
      <w:r>
        <w:rPr>
          <w:rFonts w:ascii="Times New Roman" w:eastAsiaTheme="minorHAnsi" w:hAnsi="Times New Roman" w:cs="Times New Roman"/>
          <w:sz w:val="24"/>
          <w:szCs w:val="24"/>
        </w:rPr>
        <w:t>np.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 wierzby, aby mieć drewno opałowe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i wiklinę oraz lipy na pożytek dla pszczół. Obsadzone drogi były lepiej widoczne, zwłaszcza śnieżną zimą lub w nocy co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podnosiło ich rangę. Drzewa wyznaczały granice drogi i stanowiły osłonę przed słońcem,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wiatrem i deszczem.</w:t>
      </w: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lastRenderedPageBreak/>
        <w:t>Współcześnie zmieniły się bardzo środki transportu, sposób wykorzystania dróg oraz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wymagania użytkowników, niemniej jednak znaczenie zadrzewień przydrożnych jest wprost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nieocenione</w:t>
      </w:r>
      <w:r>
        <w:rPr>
          <w:rFonts w:ascii="Times New Roman" w:eastAsiaTheme="minorHAnsi" w:hAnsi="Times New Roman" w:cs="Times New Roman"/>
          <w:sz w:val="24"/>
          <w:szCs w:val="24"/>
        </w:rPr>
        <w:t>,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 od kiedy większą część zamieszkałych przez człowieka obszarów stanowią tereny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wylesione. Aleje dają podróżującym cień, nie pozwalając na </w:t>
      </w:r>
      <w:r>
        <w:rPr>
          <w:rFonts w:ascii="Times New Roman" w:eastAsiaTheme="minorHAnsi" w:hAnsi="Times New Roman" w:cs="Times New Roman"/>
          <w:sz w:val="24"/>
          <w:szCs w:val="24"/>
        </w:rPr>
        <w:t>rozgrzanie asfaltu do 50 stopni oraz wyznaczają granice drogi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. W czasach burzliwego rozwoju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motoryzacji szczególnego znaczenia nabiera funkcja drzew jako filtrów pyłów i spalin,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pochłaniaczy dwutlenku węgla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i hałasu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oraz źródła tlenu. </w:t>
      </w: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Zadrzewienia w krajobrazie rolniczym przyczyniają się do ochrony wody i gleby poprzez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redukcję ilości azotanów i fosforanów przenikających do wód gruntowych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i powierzchniowych oraz pochłanianie szkodliwych substancji pochodzących z pestycydów.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Ponadto tworzą mikroklimat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sprzyjający uprawom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, nawet w odległości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kilkuset metrów od linii drzew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. Wprawdzie w bliskim sąsiedztwie drzew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plony są niższe, ponieważ drzewa konkurują z roślinami uprawnymi, jednak w większej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odległości, wynoszącej nawet do 15 wysokości drzewa, wzrost plonów jest zauważalny.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W dolinach rzek, gdzie poziom wód gruntowych jest wysoki i pola są często podtapiane, od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lat sadzono topole i wierzby aby przyspieszyć wyparowywanie wody z gleby. </w:t>
      </w:r>
    </w:p>
    <w:p w:rsidR="001D60E8" w:rsidRPr="00D3647A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Nie można pominąć znaczenia przydrożnych alej w ochronie różnorodności biologicznej.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Wiekowe, dziuplaste drzewa częściej występują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w zadrzewieniach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przydrożnych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niż w lasach gospodarczych, ponieważ przy współczesnej intensywnej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gospodarce leśnej drzewa w lesie raczej nie mają szans dożyć starości. Dlatego też zadrzewienia przydrożne są siedliskiem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wielu gatunków owadów,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ptaków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i ssaków.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Usuwając drzewa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możemy pozbawić dziupli m.in. dzięcioły, kowaliki, dudki, pójdźki i puszczyki. W ten sposób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myszołowy tracą miejsca na założenie gniazd oraz czatownie, z których wypatrują gryzoni.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A to właśnie ptaki drapieżne i sowy są sprzymierzeńcami rolników zwalczając gryzonie na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polach. Stare drzewa często zasiedlają dzikie pszczoły miodne, które wraz z innymi owadami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zapylającymi zapewniają wytwarzanie 1/3 produktów spożywanych przez człowieka.</w:t>
      </w:r>
    </w:p>
    <w:p w:rsidR="001D60E8" w:rsidRPr="00D3647A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Aleje są też korytarzami ekologicznymi, łączącymi fragmenty lasów poprzedzielanych dużymi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obszarami pól i umożliwiającymi przepływ genów pomiędzy populacjami pierwotnie leśnych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gatunków. Wielu gatunkom umożliwiają też orientację w terenie. Unikające otwartych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przestrzeni dzięcioły i niektóre gatunki nietoperzy mogą funkcjonować w otwartym</w:t>
      </w:r>
    </w:p>
    <w:p w:rsidR="001D60E8" w:rsidRPr="00D3647A" w:rsidRDefault="001D60E8" w:rsidP="001D60E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krajobrazie wyłącznie dzięki obecności liniowych zadrzewień.</w:t>
      </w:r>
    </w:p>
    <w:p w:rsidR="001D60E8" w:rsidRPr="00C716CF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3647A">
        <w:rPr>
          <w:rFonts w:ascii="Times New Roman" w:eastAsiaTheme="minorHAnsi" w:hAnsi="Times New Roman" w:cs="Times New Roman"/>
          <w:sz w:val="24"/>
          <w:szCs w:val="24"/>
        </w:rPr>
        <w:t>Aleje w wielu rejonach Polski, a zwłaszcza w zachodniej i północnej części kraju</w:t>
      </w:r>
      <w:r>
        <w:rPr>
          <w:rFonts w:ascii="Times New Roman" w:eastAsiaTheme="minorHAnsi" w:hAnsi="Times New Roman" w:cs="Times New Roman"/>
          <w:sz w:val="24"/>
          <w:szCs w:val="24"/>
        </w:rPr>
        <w:t>,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 stanowią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 xml:space="preserve">ważny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element krajobrazu kulturowego oraz przyczyniają się do poprawy estetyki okolicy.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N</w:t>
      </w:r>
      <w:r>
        <w:rPr>
          <w:rFonts w:ascii="Times New Roman" w:eastAsiaTheme="minorHAnsi" w:hAnsi="Times New Roman" w:cs="Times New Roman"/>
          <w:sz w:val="24"/>
          <w:szCs w:val="24"/>
        </w:rPr>
        <w:t>iestety, nadmierne p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rzycinanie, a właściwie deformowanie koron drzew, które stało się w ostatnich latach częstym zjawiskiem, jest wyrazem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lekceważenia wobec tradycji i kultury. Okaleczone drzewa, straszące kikutami konarów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nie zaspokoją potrzeb człowieka związanych z estetyką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otoczenia. </w:t>
      </w:r>
      <w:r w:rsidRPr="00D3647A">
        <w:rPr>
          <w:rFonts w:ascii="Times New Roman" w:eastAsiaTheme="minorHAnsi" w:hAnsi="Times New Roman" w:cs="Times New Roman"/>
          <w:sz w:val="24"/>
          <w:szCs w:val="24"/>
        </w:rPr>
        <w:t>Toteż pisząc o funkcji alej nie wolno zapominać również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C716CF">
        <w:rPr>
          <w:rFonts w:ascii="Times New Roman" w:eastAsiaTheme="minorHAnsi" w:hAnsi="Times New Roman" w:cs="Times New Roman"/>
          <w:sz w:val="24"/>
          <w:szCs w:val="24"/>
        </w:rPr>
        <w:t>o ich krajobrazowej i estetycznej funkcji.</w:t>
      </w:r>
      <w:r w:rsidRPr="00C716CF">
        <w:rPr>
          <w:sz w:val="24"/>
          <w:szCs w:val="24"/>
        </w:rPr>
        <w:t xml:space="preserve"> </w:t>
      </w:r>
    </w:p>
    <w:p w:rsidR="001D60E8" w:rsidRPr="00C716CF" w:rsidRDefault="001D60E8" w:rsidP="001D60E8">
      <w:pPr>
        <w:pStyle w:val="Default"/>
        <w:jc w:val="both"/>
      </w:pPr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C716CF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271A14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_Toc403549057"/>
      <w:bookmarkStart w:id="5" w:name="_Toc440621006"/>
      <w:r w:rsidRPr="00271A14">
        <w:rPr>
          <w:rFonts w:ascii="Times New Roman" w:hAnsi="Times New Roman" w:cs="Times New Roman"/>
          <w:sz w:val="28"/>
          <w:szCs w:val="28"/>
        </w:rPr>
        <w:lastRenderedPageBreak/>
        <w:t>Opis gminy</w:t>
      </w:r>
      <w:bookmarkEnd w:id="4"/>
      <w:bookmarkEnd w:id="5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8E75EB" w:rsidRPr="008E75EB" w:rsidRDefault="008E75EB" w:rsidP="002579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5EB">
        <w:rPr>
          <w:rFonts w:ascii="Times New Roman" w:hAnsi="Times New Roman" w:cs="Times New Roman"/>
          <w:sz w:val="24"/>
          <w:szCs w:val="24"/>
        </w:rPr>
        <w:t xml:space="preserve">Gmina Ośno Lubuskie jest położona w zachodniej części województwa lubuskiego, w odległości </w:t>
      </w:r>
      <w:smartTag w:uri="urn:schemas-microsoft-com:office:smarttags" w:element="metricconverter">
        <w:smartTagPr>
          <w:attr w:name="ProductID" w:val="28 km"/>
        </w:smartTagPr>
        <w:r w:rsidRPr="008E75EB">
          <w:rPr>
            <w:rFonts w:ascii="Times New Roman" w:hAnsi="Times New Roman" w:cs="Times New Roman"/>
            <w:sz w:val="24"/>
            <w:szCs w:val="24"/>
          </w:rPr>
          <w:t>28 km</w:t>
        </w:r>
      </w:smartTag>
      <w:r w:rsidRPr="008E75EB">
        <w:rPr>
          <w:rFonts w:ascii="Times New Roman" w:hAnsi="Times New Roman" w:cs="Times New Roman"/>
          <w:sz w:val="24"/>
          <w:szCs w:val="24"/>
        </w:rPr>
        <w:t xml:space="preserve"> od granicy polsko – niemieckiej, w powiecie słubickim. Powierzchnia gminy wynosi 19 797 ha, </w:t>
      </w:r>
      <w:r w:rsidRPr="008E75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jej granicach znajduje się </w:t>
      </w:r>
      <w:r w:rsidRPr="008E75EB">
        <w:rPr>
          <w:rFonts w:ascii="Times New Roman" w:hAnsi="Times New Roman" w:cs="Times New Roman"/>
          <w:sz w:val="24"/>
          <w:szCs w:val="24"/>
        </w:rPr>
        <w:t>miasto Ośno Lubuskie oraz 11</w:t>
      </w:r>
      <w:r w:rsidRPr="008E75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miejscowości. </w:t>
      </w:r>
      <w:r w:rsidRPr="008E75EB">
        <w:rPr>
          <w:rFonts w:ascii="Times New Roman" w:hAnsi="Times New Roman" w:cs="Times New Roman"/>
          <w:sz w:val="24"/>
          <w:szCs w:val="24"/>
        </w:rPr>
        <w:t>Dominującą formą użytkowania gruntów są lasy, zajmujące prawie 50% powierzchni gminy. Wśród użytków rolnych, zajmujących ok. 40% powierzchni, zdecydowanie dominują grunty orne.</w:t>
      </w:r>
    </w:p>
    <w:p w:rsidR="008E75EB" w:rsidRPr="00257978" w:rsidRDefault="00257978" w:rsidP="00257978">
      <w:pPr>
        <w:pStyle w:val="HTML-wstpniesformatowany"/>
        <w:spacing w:line="276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E75EB" w:rsidRPr="00257978">
        <w:rPr>
          <w:rFonts w:ascii="Times New Roman" w:hAnsi="Times New Roman" w:cs="Times New Roman"/>
          <w:sz w:val="24"/>
          <w:szCs w:val="24"/>
        </w:rPr>
        <w:t xml:space="preserve">Przez teren gminy biegną drogi wojewódzkie: nr 134 </w:t>
      </w:r>
      <w:r w:rsidRPr="00257978">
        <w:rPr>
          <w:rFonts w:ascii="Times New Roman" w:hAnsi="Times New Roman" w:cs="Times New Roman"/>
          <w:sz w:val="24"/>
          <w:szCs w:val="24"/>
        </w:rPr>
        <w:t>Urad</w:t>
      </w:r>
      <w:r w:rsidR="008E75EB" w:rsidRPr="00257978">
        <w:rPr>
          <w:rFonts w:ascii="Times New Roman" w:hAnsi="Times New Roman" w:cs="Times New Roman"/>
          <w:sz w:val="24"/>
          <w:szCs w:val="24"/>
        </w:rPr>
        <w:t xml:space="preserve"> – </w:t>
      </w:r>
      <w:r w:rsidRPr="00257978">
        <w:rPr>
          <w:rFonts w:ascii="Times New Roman" w:hAnsi="Times New Roman" w:cs="Times New Roman"/>
          <w:sz w:val="24"/>
          <w:szCs w:val="24"/>
        </w:rPr>
        <w:t>Muszkowo</w:t>
      </w:r>
      <w:r w:rsidR="008E75EB" w:rsidRPr="00257978">
        <w:rPr>
          <w:rFonts w:ascii="Times New Roman" w:hAnsi="Times New Roman" w:cs="Times New Roman"/>
          <w:sz w:val="24"/>
          <w:szCs w:val="24"/>
        </w:rPr>
        <w:t xml:space="preserve"> oraz nr 137 </w:t>
      </w:r>
      <w:r w:rsidRPr="00257978">
        <w:rPr>
          <w:rFonts w:ascii="Times New Roman" w:hAnsi="Times New Roman" w:cs="Times New Roman"/>
          <w:color w:val="222222"/>
          <w:sz w:val="24"/>
          <w:szCs w:val="24"/>
        </w:rPr>
        <w:t>Słubice - Sulęcin-Miedzyrzecz-Trzciel</w:t>
      </w:r>
      <w:r w:rsidR="008E75EB" w:rsidRPr="00257978">
        <w:rPr>
          <w:rFonts w:ascii="Times New Roman" w:hAnsi="Times New Roman" w:cs="Times New Roman"/>
          <w:sz w:val="24"/>
          <w:szCs w:val="24"/>
        </w:rPr>
        <w:t>, a także sieć dróg gminnych</w:t>
      </w:r>
      <w:r w:rsidR="0046248C" w:rsidRPr="00257978">
        <w:rPr>
          <w:rFonts w:ascii="Times New Roman" w:hAnsi="Times New Roman" w:cs="Times New Roman"/>
          <w:sz w:val="24"/>
          <w:szCs w:val="24"/>
        </w:rPr>
        <w:t xml:space="preserve"> i powiatowych</w:t>
      </w:r>
      <w:r w:rsidR="008E75EB" w:rsidRPr="00257978">
        <w:rPr>
          <w:rFonts w:ascii="Times New Roman" w:hAnsi="Times New Roman" w:cs="Times New Roman"/>
          <w:sz w:val="24"/>
          <w:szCs w:val="24"/>
        </w:rPr>
        <w:t>.</w:t>
      </w:r>
    </w:p>
    <w:p w:rsidR="008E75EB" w:rsidRPr="008E75EB" w:rsidRDefault="008E75EB" w:rsidP="002579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978">
        <w:rPr>
          <w:rFonts w:ascii="Times New Roman" w:hAnsi="Times New Roman" w:cs="Times New Roman"/>
          <w:color w:val="000000"/>
          <w:sz w:val="24"/>
          <w:szCs w:val="24"/>
        </w:rPr>
        <w:t>Przez środkową część gminy przechodzi szeroka strefa moren czołowych oraz kilka</w:t>
      </w:r>
      <w:r w:rsidRPr="008E75EB">
        <w:rPr>
          <w:rFonts w:ascii="Times New Roman" w:hAnsi="Times New Roman" w:cs="Times New Roman"/>
          <w:color w:val="000000"/>
          <w:sz w:val="24"/>
          <w:szCs w:val="24"/>
        </w:rPr>
        <w:t xml:space="preserve"> rynien polodowcowych, w których znajdują się jeziora. </w:t>
      </w:r>
      <w:r w:rsidR="00257978">
        <w:rPr>
          <w:rFonts w:ascii="Times New Roman" w:hAnsi="Times New Roman" w:cs="Times New Roman"/>
          <w:sz w:val="24"/>
          <w:szCs w:val="24"/>
        </w:rPr>
        <w:t>Główną rzeką gminy jest Łę</w:t>
      </w:r>
      <w:r w:rsidRPr="008E75EB">
        <w:rPr>
          <w:rFonts w:ascii="Times New Roman" w:hAnsi="Times New Roman" w:cs="Times New Roman"/>
          <w:sz w:val="24"/>
          <w:szCs w:val="24"/>
        </w:rPr>
        <w:t xml:space="preserve">cza (Lenka). </w:t>
      </w:r>
    </w:p>
    <w:p w:rsidR="008E75EB" w:rsidRPr="008E75EB" w:rsidRDefault="008E75EB" w:rsidP="002579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75EB">
        <w:rPr>
          <w:rFonts w:ascii="Times New Roman" w:hAnsi="Times New Roman" w:cs="Times New Roman"/>
          <w:sz w:val="24"/>
          <w:szCs w:val="24"/>
        </w:rPr>
        <w:t>W krajobrazie gminy występują zadrzewienia p</w:t>
      </w:r>
      <w:r w:rsidR="00D7284F">
        <w:rPr>
          <w:rFonts w:ascii="Times New Roman" w:hAnsi="Times New Roman" w:cs="Times New Roman"/>
          <w:sz w:val="24"/>
          <w:szCs w:val="24"/>
        </w:rPr>
        <w:t>rzydrożne, zarówno w formie alej</w:t>
      </w:r>
      <w:r w:rsidRPr="008E75EB">
        <w:rPr>
          <w:rFonts w:ascii="Times New Roman" w:hAnsi="Times New Roman" w:cs="Times New Roman"/>
          <w:sz w:val="24"/>
          <w:szCs w:val="24"/>
        </w:rPr>
        <w:t xml:space="preserve"> i szpalerów, jak i spontanicznie rozwijających się zadrzewień pochodzenia naturalnego lub antropogenicznego (zdziczałe drzewa i krzewy owocowe). Pojawiają się nie tylko w terenie otwartym, lecz także wzdłuż dróg leśnych. Spełniają one istotną funkcję siedliskotwórczą, zwłaszcza jako korytarze ekologiczne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E75EB">
        <w:rPr>
          <w:rFonts w:ascii="Times New Roman" w:hAnsi="Times New Roman" w:cs="Times New Roman"/>
          <w:sz w:val="24"/>
          <w:szCs w:val="24"/>
        </w:rPr>
        <w:t xml:space="preserve"> a także stanowią ważną część zasobów kulturowych regionu. </w:t>
      </w:r>
    </w:p>
    <w:p w:rsidR="008E75EB" w:rsidRPr="008E75EB" w:rsidRDefault="008E75EB" w:rsidP="008E75E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Pr="00271A14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6" w:name="_Toc403549058"/>
      <w:bookmarkStart w:id="7" w:name="_Toc440621007"/>
      <w:r w:rsidRPr="00560C17">
        <w:rPr>
          <w:rFonts w:ascii="Times New Roman" w:hAnsi="Times New Roman" w:cs="Times New Roman"/>
          <w:sz w:val="28"/>
          <w:szCs w:val="28"/>
        </w:rPr>
        <w:t>Metodyka inwentaryzacji zadrzewień przydrożnych gminy</w:t>
      </w:r>
      <w:bookmarkEnd w:id="6"/>
      <w:bookmarkEnd w:id="7"/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403559803"/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9" w:name="_Toc403640599"/>
      <w:bookmarkStart w:id="10" w:name="_Toc403642770"/>
      <w:bookmarkStart w:id="11" w:name="_Toc403644611"/>
      <w:bookmarkStart w:id="12" w:name="_Toc440621008"/>
      <w:r w:rsidRPr="00C10D22">
        <w:rPr>
          <w:rFonts w:ascii="Times New Roman" w:hAnsi="Times New Roman" w:cs="Times New Roman"/>
          <w:sz w:val="24"/>
          <w:szCs w:val="24"/>
        </w:rPr>
        <w:t xml:space="preserve">Podstawę opracowania </w:t>
      </w:r>
      <w:r>
        <w:rPr>
          <w:rFonts w:ascii="Times New Roman" w:hAnsi="Times New Roman" w:cs="Times New Roman"/>
          <w:sz w:val="24"/>
          <w:szCs w:val="24"/>
        </w:rPr>
        <w:t xml:space="preserve">planu </w:t>
      </w:r>
      <w:r w:rsidRPr="00743225">
        <w:rPr>
          <w:rFonts w:ascii="Times New Roman" w:hAnsi="Times New Roman" w:cs="Times New Roman"/>
          <w:sz w:val="24"/>
          <w:szCs w:val="24"/>
        </w:rPr>
        <w:t>zachowania i odtwarzania</w:t>
      </w:r>
      <w:r>
        <w:rPr>
          <w:rFonts w:ascii="Times New Roman" w:hAnsi="Times New Roman" w:cs="Times New Roman"/>
          <w:sz w:val="24"/>
          <w:szCs w:val="24"/>
        </w:rPr>
        <w:t xml:space="preserve"> zadrzewień przydrożnych gminy </w:t>
      </w:r>
      <w:r w:rsidR="008E75EB">
        <w:rPr>
          <w:rFonts w:ascii="Times New Roman" w:hAnsi="Times New Roman" w:cs="Times New Roman"/>
          <w:sz w:val="24"/>
          <w:szCs w:val="24"/>
        </w:rPr>
        <w:t>Ośno Lubuskie</w:t>
      </w:r>
      <w:r w:rsidRPr="00743225">
        <w:rPr>
          <w:rFonts w:ascii="Times New Roman" w:hAnsi="Times New Roman" w:cs="Times New Roman"/>
          <w:sz w:val="24"/>
          <w:szCs w:val="24"/>
        </w:rPr>
        <w:t xml:space="preserve"> </w:t>
      </w:r>
      <w:r w:rsidRPr="00C10D22">
        <w:rPr>
          <w:rFonts w:ascii="Times New Roman" w:hAnsi="Times New Roman" w:cs="Times New Roman"/>
          <w:sz w:val="24"/>
          <w:szCs w:val="24"/>
        </w:rPr>
        <w:t xml:space="preserve">stanowi inwentaryzacja alej i szpalerów </w:t>
      </w:r>
      <w:r>
        <w:rPr>
          <w:rFonts w:ascii="Times New Roman" w:hAnsi="Times New Roman" w:cs="Times New Roman"/>
          <w:sz w:val="24"/>
          <w:szCs w:val="24"/>
        </w:rPr>
        <w:t xml:space="preserve">rozmieszczonych na terenie </w:t>
      </w:r>
      <w:r w:rsidRPr="00C10D22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ałej gminy</w:t>
      </w:r>
      <w:r w:rsidRPr="00C10D2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Materiałem wyjściowym do rozpoczęcia prac tere</w:t>
      </w:r>
      <w:r w:rsidR="008E75EB">
        <w:rPr>
          <w:rFonts w:ascii="Times New Roman" w:hAnsi="Times New Roman" w:cs="Times New Roman"/>
          <w:sz w:val="24"/>
          <w:szCs w:val="24"/>
        </w:rPr>
        <w:t xml:space="preserve">nowych były mapy topograficzne </w:t>
      </w:r>
      <w:r>
        <w:rPr>
          <w:rFonts w:ascii="Times New Roman" w:hAnsi="Times New Roman" w:cs="Times New Roman"/>
          <w:sz w:val="24"/>
          <w:szCs w:val="24"/>
        </w:rPr>
        <w:t>oraz mapy satelitarne (źródła: geoportal.gov.pl i Google Earth).</w:t>
      </w:r>
      <w:r w:rsidRPr="00E42A01">
        <w:t xml:space="preserve"> </w:t>
      </w:r>
      <w:r>
        <w:rPr>
          <w:rFonts w:ascii="Times New Roman" w:hAnsi="Times New Roman" w:cs="Times New Roman"/>
          <w:sz w:val="24"/>
          <w:szCs w:val="24"/>
        </w:rPr>
        <w:t>Inwentaryzację alej przeprowadzono z</w:t>
      </w:r>
      <w:r w:rsidR="008E75E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pomocą ankiet przeglądu zadrzewień obowiązujących w projekcie Drogi dla Natury. Lokalizacja alej została przedstawiona na podkładzie ogólnodostępnych map satelitarnych Google Earth. Do ankiet dołączona została dokumentacja fotograficzna.</w:t>
      </w:r>
      <w:bookmarkEnd w:id="8"/>
      <w:bookmarkEnd w:id="9"/>
      <w:bookmarkEnd w:id="10"/>
      <w:bookmarkEnd w:id="11"/>
      <w:bookmarkEnd w:id="12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C10D2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Inwentaryzacja zadrzewień przydrożnych gminy objęła:</w:t>
      </w:r>
    </w:p>
    <w:p w:rsidR="001D60E8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pomiar długości alei/szpaleru,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nawierzchni jezdni,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pomiar szerokości pomiędzy szpalerami alei [m],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pomiar rozstawu drzew w szpalerze [m],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pomiar odległości szpalerów od krawędzi jezdni [m],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określenie składu gatunkowego drzew w a</w:t>
      </w:r>
      <w:r>
        <w:rPr>
          <w:rFonts w:ascii="Times New Roman" w:hAnsi="Times New Roman" w:cs="Times New Roman"/>
          <w:sz w:val="24"/>
          <w:szCs w:val="24"/>
        </w:rPr>
        <w:t>lei/szpalerze z uwzględnieniem procentowego</w:t>
      </w:r>
      <w:r w:rsidRPr="00C10D22">
        <w:rPr>
          <w:rFonts w:ascii="Times New Roman" w:hAnsi="Times New Roman" w:cs="Times New Roman"/>
          <w:sz w:val="24"/>
          <w:szCs w:val="24"/>
        </w:rPr>
        <w:t xml:space="preserve"> udziału poszczególnych gatunków,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policzenie drzew po poszczególnych stronach drogi,</w:t>
      </w:r>
    </w:p>
    <w:p w:rsidR="001D60E8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76C5">
        <w:rPr>
          <w:rFonts w:ascii="Times New Roman" w:hAnsi="Times New Roman" w:cs="Times New Roman"/>
          <w:sz w:val="24"/>
          <w:szCs w:val="24"/>
        </w:rPr>
        <w:t>określenie średniego obwodu drzew na wysokości 1,3 m (obwód pierśnicowy) oraz rozpiętości korony na podstawie pomiarów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27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Pr="006276C5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76C5">
        <w:rPr>
          <w:rFonts w:ascii="Times New Roman" w:hAnsi="Times New Roman" w:cs="Times New Roman"/>
          <w:sz w:val="24"/>
          <w:szCs w:val="24"/>
        </w:rPr>
        <w:t>określenie występowania gatunków chronionych,</w:t>
      </w:r>
    </w:p>
    <w:p w:rsidR="001D60E8" w:rsidRPr="00C10D22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lastRenderedPageBreak/>
        <w:t xml:space="preserve">określenie zalecanych zadań ochronnych </w:t>
      </w:r>
      <w:r>
        <w:rPr>
          <w:rFonts w:ascii="Times New Roman" w:hAnsi="Times New Roman" w:cs="Times New Roman"/>
          <w:sz w:val="24"/>
          <w:szCs w:val="24"/>
        </w:rPr>
        <w:t>dla poszczególnej alei/szpaleru,</w:t>
      </w:r>
    </w:p>
    <w:p w:rsidR="001D60E8" w:rsidRDefault="001D60E8" w:rsidP="001D60E8">
      <w:pPr>
        <w:pStyle w:val="Akapitzlist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ocenę stanu zdrowotnego drzew na podstawie pięciostopniowej skali zaprezentowanej w poniższej tabeli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60E8" w:rsidRPr="00C10D22" w:rsidRDefault="001D60E8" w:rsidP="001D60E8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6"/>
        <w:gridCol w:w="6812"/>
      </w:tblGrid>
      <w:tr w:rsidR="001D60E8" w:rsidRPr="00C10D22" w:rsidTr="00695A1A">
        <w:trPr>
          <w:jc w:val="center"/>
        </w:trPr>
        <w:tc>
          <w:tcPr>
            <w:tcW w:w="1333" w:type="pct"/>
            <w:vAlign w:val="center"/>
          </w:tcPr>
          <w:p w:rsidR="001D60E8" w:rsidRPr="00C10D22" w:rsidRDefault="001D60E8" w:rsidP="00695A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dobry</w:t>
            </w:r>
          </w:p>
        </w:tc>
        <w:tc>
          <w:tcPr>
            <w:tcW w:w="3667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zdrowy pień, wzorcowo ukształtowana forma pienna drzewa, w pełni prawidłowo ukształtowana i zdrowa korona</w:t>
            </w:r>
          </w:p>
        </w:tc>
      </w:tr>
      <w:tr w:rsidR="001D60E8" w:rsidRPr="00C10D22" w:rsidTr="00695A1A">
        <w:trPr>
          <w:jc w:val="center"/>
        </w:trPr>
        <w:tc>
          <w:tcPr>
            <w:tcW w:w="1333" w:type="pct"/>
            <w:vAlign w:val="center"/>
          </w:tcPr>
          <w:p w:rsidR="001D60E8" w:rsidRPr="00C10D22" w:rsidRDefault="001D60E8" w:rsidP="00695A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Dobry</w:t>
            </w:r>
          </w:p>
        </w:tc>
        <w:tc>
          <w:tcPr>
            <w:tcW w:w="3667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nieznaczne uszkodzenia pnia, dobrze ukształtowana/ czytelna forma pienna, zdrowa, dość dobrze zachowana i lub kształtowana korona</w:t>
            </w:r>
          </w:p>
        </w:tc>
      </w:tr>
      <w:tr w:rsidR="001D60E8" w:rsidRPr="00C10D22" w:rsidTr="00695A1A">
        <w:trPr>
          <w:jc w:val="center"/>
        </w:trPr>
        <w:tc>
          <w:tcPr>
            <w:tcW w:w="1333" w:type="pct"/>
            <w:vAlign w:val="center"/>
          </w:tcPr>
          <w:p w:rsidR="001D60E8" w:rsidRPr="00C10D22" w:rsidRDefault="001D60E8" w:rsidP="00695A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Dostateczny</w:t>
            </w:r>
          </w:p>
        </w:tc>
        <w:tc>
          <w:tcPr>
            <w:tcW w:w="3667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znaczne uszkodzenia pnia, zaburzona forma pienna, zredukowana korona, nadmierne i dewastacyjne cięcia korony</w:t>
            </w:r>
          </w:p>
        </w:tc>
      </w:tr>
      <w:tr w:rsidR="001D60E8" w:rsidRPr="00C10D22" w:rsidTr="00695A1A">
        <w:trPr>
          <w:jc w:val="center"/>
        </w:trPr>
        <w:tc>
          <w:tcPr>
            <w:tcW w:w="1333" w:type="pct"/>
            <w:vAlign w:val="center"/>
          </w:tcPr>
          <w:p w:rsidR="001D60E8" w:rsidRPr="00C10D22" w:rsidRDefault="001D60E8" w:rsidP="00695A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Zły</w:t>
            </w:r>
          </w:p>
        </w:tc>
        <w:tc>
          <w:tcPr>
            <w:tcW w:w="3667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rozległe uszkodzenia pnia lub korony, zasychające konary, tzw.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szkodniki, dewastacyjne cięcia zaburzające statykę drzewa, itp.</w:t>
            </w:r>
          </w:p>
        </w:tc>
      </w:tr>
      <w:tr w:rsidR="001D60E8" w:rsidRPr="00C10D22" w:rsidTr="00695A1A">
        <w:trPr>
          <w:jc w:val="center"/>
        </w:trPr>
        <w:tc>
          <w:tcPr>
            <w:tcW w:w="1333" w:type="pct"/>
            <w:vAlign w:val="center"/>
          </w:tcPr>
          <w:p w:rsidR="001D60E8" w:rsidRPr="00C10D22" w:rsidRDefault="001D60E8" w:rsidP="00695A1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Zróżnicowany</w:t>
            </w:r>
          </w:p>
        </w:tc>
        <w:tc>
          <w:tcPr>
            <w:tcW w:w="3667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dotyczy bardzo różnego stanu zachowania drzew – od dobrego do złego - w jednym przebiegu drogi.</w:t>
            </w:r>
          </w:p>
        </w:tc>
      </w:tr>
    </w:tbl>
    <w:p w:rsidR="001D60E8" w:rsidRDefault="001D60E8" w:rsidP="001D60E8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10D22">
        <w:rPr>
          <w:rFonts w:ascii="Times New Roman" w:hAnsi="Times New Roman" w:cs="Times New Roman"/>
          <w:sz w:val="24"/>
          <w:szCs w:val="24"/>
        </w:rPr>
        <w:t>ocenę stanu zachowania alei/szpaleru w oparciu zaprezentowaną poniżej pięciostopniową skalę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E75EB" w:rsidRPr="00C10D22" w:rsidRDefault="008E75EB" w:rsidP="008E75EB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0"/>
        <w:gridCol w:w="6028"/>
      </w:tblGrid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8D4509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450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Opis stanu</w:t>
            </w:r>
          </w:p>
        </w:tc>
        <w:tc>
          <w:tcPr>
            <w:tcW w:w="3245" w:type="pct"/>
          </w:tcPr>
          <w:p w:rsidR="001D60E8" w:rsidRPr="008D4509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D450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% ubytków drzew w alei/szpalerze</w:t>
            </w:r>
          </w:p>
        </w:tc>
      </w:tr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zwarta pełna</w:t>
            </w:r>
          </w:p>
        </w:tc>
        <w:tc>
          <w:tcPr>
            <w:tcW w:w="3245" w:type="pct"/>
          </w:tcPr>
          <w:p w:rsidR="001D60E8" w:rsidRPr="00C10D22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0 - 20%</w:t>
            </w:r>
          </w:p>
        </w:tc>
      </w:tr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zwarta z lukami</w:t>
            </w:r>
          </w:p>
        </w:tc>
        <w:tc>
          <w:tcPr>
            <w:tcW w:w="3245" w:type="pct"/>
          </w:tcPr>
          <w:p w:rsidR="001D60E8" w:rsidRPr="00C10D22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21 - 40%</w:t>
            </w:r>
          </w:p>
        </w:tc>
      </w:tr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przerzedzona</w:t>
            </w:r>
          </w:p>
        </w:tc>
        <w:tc>
          <w:tcPr>
            <w:tcW w:w="3245" w:type="pct"/>
          </w:tcPr>
          <w:p w:rsidR="001D60E8" w:rsidRPr="00C10D22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41 - 60%</w:t>
            </w:r>
          </w:p>
        </w:tc>
      </w:tr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fragmenty</w:t>
            </w:r>
          </w:p>
        </w:tc>
        <w:tc>
          <w:tcPr>
            <w:tcW w:w="3245" w:type="pct"/>
          </w:tcPr>
          <w:p w:rsidR="001D60E8" w:rsidRPr="00C10D22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60 - 80%</w:t>
            </w:r>
          </w:p>
        </w:tc>
      </w:tr>
      <w:tr w:rsidR="001D60E8" w:rsidRPr="00C10D22" w:rsidTr="00695A1A">
        <w:trPr>
          <w:jc w:val="center"/>
        </w:trPr>
        <w:tc>
          <w:tcPr>
            <w:tcW w:w="1755" w:type="pct"/>
          </w:tcPr>
          <w:p w:rsidR="001D60E8" w:rsidRPr="00C10D22" w:rsidRDefault="001D60E8" w:rsidP="00695A1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ślady</w:t>
            </w:r>
          </w:p>
        </w:tc>
        <w:tc>
          <w:tcPr>
            <w:tcW w:w="3245" w:type="pct"/>
          </w:tcPr>
          <w:p w:rsidR="001D60E8" w:rsidRPr="00C10D22" w:rsidRDefault="001D60E8" w:rsidP="00695A1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10D2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81 - 99%</w:t>
            </w:r>
          </w:p>
        </w:tc>
      </w:tr>
    </w:tbl>
    <w:p w:rsidR="008E75EB" w:rsidRDefault="008E75EB" w:rsidP="001D60E8">
      <w:pPr>
        <w:pStyle w:val="Bezodstpw"/>
        <w:spacing w:line="276" w:lineRule="auto"/>
        <w:ind w:firstLine="708"/>
        <w:outlineLvl w:val="0"/>
        <w:rPr>
          <w:rFonts w:ascii="Times New Roman" w:hAnsi="Times New Roman" w:cs="Times New Roman"/>
          <w:sz w:val="24"/>
          <w:szCs w:val="24"/>
        </w:rPr>
      </w:pPr>
      <w:bookmarkStart w:id="13" w:name="_Toc403559804"/>
      <w:bookmarkStart w:id="14" w:name="_Toc403640600"/>
      <w:bookmarkStart w:id="15" w:name="_Toc403642771"/>
      <w:bookmarkStart w:id="16" w:name="_Toc403644612"/>
    </w:p>
    <w:p w:rsidR="001D60E8" w:rsidRDefault="001D60E8" w:rsidP="008E75EB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" w:name="_Toc440621009"/>
      <w:r>
        <w:rPr>
          <w:rFonts w:ascii="Times New Roman" w:hAnsi="Times New Roman" w:cs="Times New Roman"/>
          <w:sz w:val="24"/>
          <w:szCs w:val="24"/>
        </w:rPr>
        <w:t>Z uwagi na występowanie różnych odmian topoli obcego pochodzenia, drzewa te określone zostały umownym hasłem „topola hybryda”.</w:t>
      </w:r>
      <w:bookmarkEnd w:id="13"/>
      <w:bookmarkEnd w:id="14"/>
      <w:bookmarkEnd w:id="15"/>
      <w:bookmarkEnd w:id="16"/>
      <w:bookmarkEnd w:id="17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pStyle w:val="Bezodstpw"/>
        <w:spacing w:line="276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8D4509" w:rsidRDefault="001D60E8" w:rsidP="001D60E8">
      <w:pPr>
        <w:pStyle w:val="Bezodstpw"/>
        <w:spacing w:line="276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160CDE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8" w:name="_Toc403549059"/>
      <w:bookmarkStart w:id="19" w:name="_Toc440621010"/>
      <w:r w:rsidRPr="00160CDE">
        <w:rPr>
          <w:rFonts w:ascii="Times New Roman" w:hAnsi="Times New Roman" w:cs="Times New Roman"/>
          <w:sz w:val="28"/>
          <w:szCs w:val="28"/>
        </w:rPr>
        <w:t>Charakterystyka zadrzewień liniowych gminy</w:t>
      </w:r>
      <w:bookmarkEnd w:id="18"/>
      <w:bookmarkEnd w:id="19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225">
        <w:rPr>
          <w:rFonts w:ascii="Times New Roman" w:hAnsi="Times New Roman" w:cs="Times New Roman"/>
          <w:sz w:val="24"/>
          <w:szCs w:val="24"/>
        </w:rPr>
        <w:t xml:space="preserve">Plan zachowania i odtwarzania zadrzewień przydrożnych gminy </w:t>
      </w:r>
      <w:r w:rsidR="008E75EB">
        <w:rPr>
          <w:rFonts w:ascii="Times New Roman" w:hAnsi="Times New Roman" w:cs="Times New Roman"/>
          <w:sz w:val="24"/>
          <w:szCs w:val="24"/>
        </w:rPr>
        <w:t>Ośno Lubuskie</w:t>
      </w:r>
      <w:r w:rsidRPr="00743225">
        <w:rPr>
          <w:rFonts w:ascii="Times New Roman" w:hAnsi="Times New Roman" w:cs="Times New Roman"/>
          <w:sz w:val="24"/>
          <w:szCs w:val="24"/>
        </w:rPr>
        <w:t xml:space="preserve"> zrealizowany został w okre</w:t>
      </w:r>
      <w:r>
        <w:rPr>
          <w:rFonts w:ascii="Times New Roman" w:hAnsi="Times New Roman" w:cs="Times New Roman"/>
          <w:sz w:val="24"/>
          <w:szCs w:val="24"/>
        </w:rPr>
        <w:t xml:space="preserve">sie od </w:t>
      </w:r>
      <w:r w:rsidR="008E75EB">
        <w:rPr>
          <w:rFonts w:ascii="Times New Roman" w:hAnsi="Times New Roman" w:cs="Times New Roman"/>
          <w:sz w:val="24"/>
          <w:szCs w:val="24"/>
        </w:rPr>
        <w:t>marca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8E75EB">
        <w:rPr>
          <w:rFonts w:ascii="Times New Roman" w:hAnsi="Times New Roman" w:cs="Times New Roman"/>
          <w:sz w:val="24"/>
          <w:szCs w:val="24"/>
        </w:rPr>
        <w:t>grudnia 2015</w:t>
      </w:r>
      <w:r>
        <w:rPr>
          <w:rFonts w:ascii="Times New Roman" w:hAnsi="Times New Roman" w:cs="Times New Roman"/>
          <w:sz w:val="24"/>
          <w:szCs w:val="24"/>
        </w:rPr>
        <w:t xml:space="preserve"> r., a podstawą jego wykonania była inwentaryzacja </w:t>
      </w:r>
      <w:r w:rsidRPr="00C10D22">
        <w:rPr>
          <w:rFonts w:ascii="Times New Roman" w:hAnsi="Times New Roman" w:cs="Times New Roman"/>
          <w:sz w:val="24"/>
          <w:szCs w:val="24"/>
        </w:rPr>
        <w:t>zadrzewień przydrożnych gminy</w:t>
      </w:r>
      <w:r>
        <w:rPr>
          <w:rFonts w:ascii="Times New Roman" w:hAnsi="Times New Roman" w:cs="Times New Roman"/>
          <w:sz w:val="24"/>
          <w:szCs w:val="24"/>
        </w:rPr>
        <w:t xml:space="preserve"> przeprowadzona w terminie od </w:t>
      </w:r>
      <w:r w:rsidR="008E75EB">
        <w:rPr>
          <w:rFonts w:ascii="Times New Roman" w:hAnsi="Times New Roman" w:cs="Times New Roman"/>
          <w:sz w:val="24"/>
          <w:szCs w:val="24"/>
        </w:rPr>
        <w:t>kwietnia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r w:rsidR="008E75EB">
        <w:rPr>
          <w:rFonts w:ascii="Times New Roman" w:hAnsi="Times New Roman" w:cs="Times New Roman"/>
          <w:sz w:val="24"/>
          <w:szCs w:val="24"/>
        </w:rPr>
        <w:t>sierpnia 2015</w:t>
      </w:r>
      <w:r>
        <w:rPr>
          <w:rFonts w:ascii="Times New Roman" w:hAnsi="Times New Roman" w:cs="Times New Roman"/>
          <w:sz w:val="24"/>
          <w:szCs w:val="24"/>
        </w:rPr>
        <w:t xml:space="preserve"> r</w:t>
      </w:r>
      <w:r w:rsidR="0048578B">
        <w:rPr>
          <w:rFonts w:ascii="Times New Roman" w:hAnsi="Times New Roman" w:cs="Times New Roman"/>
          <w:sz w:val="24"/>
          <w:szCs w:val="24"/>
        </w:rPr>
        <w:t>. W listopadzie 2015</w:t>
      </w:r>
      <w:r w:rsidR="008E75EB">
        <w:rPr>
          <w:rFonts w:ascii="Times New Roman" w:hAnsi="Times New Roman" w:cs="Times New Roman"/>
          <w:sz w:val="24"/>
          <w:szCs w:val="24"/>
        </w:rPr>
        <w:t xml:space="preserve"> wykonana została inwentaryzacja uzupełniająca</w:t>
      </w:r>
      <w:r>
        <w:rPr>
          <w:rFonts w:ascii="Times New Roman" w:hAnsi="Times New Roman" w:cs="Times New Roman"/>
          <w:sz w:val="24"/>
          <w:szCs w:val="24"/>
        </w:rPr>
        <w:t xml:space="preserve">. Inwentaryzacja objęła </w:t>
      </w:r>
      <w:r w:rsidRPr="00C10D22">
        <w:rPr>
          <w:rFonts w:ascii="Times New Roman" w:hAnsi="Times New Roman" w:cs="Times New Roman"/>
          <w:sz w:val="24"/>
          <w:szCs w:val="24"/>
        </w:rPr>
        <w:t xml:space="preserve">ogółem </w:t>
      </w:r>
      <w:r w:rsidR="00EA5D26">
        <w:rPr>
          <w:rFonts w:ascii="Times New Roman" w:hAnsi="Times New Roman" w:cs="Times New Roman"/>
          <w:sz w:val="24"/>
          <w:szCs w:val="24"/>
        </w:rPr>
        <w:t>2</w:t>
      </w:r>
      <w:r w:rsidR="0099593C">
        <w:rPr>
          <w:rFonts w:ascii="Times New Roman" w:hAnsi="Times New Roman" w:cs="Times New Roman"/>
          <w:sz w:val="24"/>
          <w:szCs w:val="24"/>
        </w:rPr>
        <w:t>2</w:t>
      </w:r>
      <w:r w:rsidRPr="00C10D22">
        <w:rPr>
          <w:rFonts w:ascii="Times New Roman" w:hAnsi="Times New Roman" w:cs="Times New Roman"/>
          <w:sz w:val="24"/>
          <w:szCs w:val="24"/>
        </w:rPr>
        <w:t xml:space="preserve"> fragmenty dróg o łącznej długości </w:t>
      </w:r>
      <w:r>
        <w:rPr>
          <w:rFonts w:ascii="Times New Roman" w:hAnsi="Times New Roman" w:cs="Times New Roman"/>
          <w:sz w:val="24"/>
          <w:szCs w:val="24"/>
        </w:rPr>
        <w:t>ok</w:t>
      </w:r>
      <w:r w:rsidRPr="00160CDE">
        <w:rPr>
          <w:rFonts w:ascii="Times New Roman" w:hAnsi="Times New Roman" w:cs="Times New Roman"/>
          <w:sz w:val="24"/>
          <w:szCs w:val="24"/>
        </w:rPr>
        <w:t xml:space="preserve">. </w:t>
      </w:r>
      <w:r w:rsidR="0099593C">
        <w:rPr>
          <w:rFonts w:ascii="Times New Roman" w:hAnsi="Times New Roman" w:cs="Times New Roman"/>
          <w:sz w:val="24"/>
          <w:szCs w:val="24"/>
        </w:rPr>
        <w:t>27</w:t>
      </w:r>
      <w:r w:rsidRPr="00160CDE">
        <w:rPr>
          <w:rFonts w:ascii="Times New Roman" w:hAnsi="Times New Roman" w:cs="Times New Roman"/>
          <w:sz w:val="24"/>
          <w:szCs w:val="24"/>
        </w:rPr>
        <w:t xml:space="preserve"> km (Ryc. 1).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A1BA8" w:rsidRDefault="001A1BA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1BA8">
        <w:rPr>
          <w:rFonts w:ascii="Times New Roman" w:hAnsi="Times New Roman" w:cs="Times New Roman"/>
          <w:sz w:val="24"/>
          <w:szCs w:val="24"/>
        </w:rPr>
        <w:t>Gmina charakteryzuje się wysokim udziałem spontanicznych zadrzewień przydrożnych</w:t>
      </w:r>
      <w:r>
        <w:rPr>
          <w:rFonts w:ascii="Times New Roman" w:hAnsi="Times New Roman" w:cs="Times New Roman"/>
          <w:sz w:val="24"/>
          <w:szCs w:val="24"/>
        </w:rPr>
        <w:t xml:space="preserve"> oraz miejsc, w których aleje już zniknęły z krajobrazu (a są widoczne np. na starszych mapach topograficznych)</w:t>
      </w:r>
      <w:r w:rsidRPr="001A1BA8">
        <w:rPr>
          <w:rFonts w:ascii="Times New Roman" w:hAnsi="Times New Roman" w:cs="Times New Roman"/>
          <w:sz w:val="24"/>
          <w:szCs w:val="24"/>
        </w:rPr>
        <w:t xml:space="preserve">. Skutkiem tego efektem dużej pracy </w:t>
      </w:r>
      <w:r>
        <w:rPr>
          <w:rFonts w:ascii="Times New Roman" w:hAnsi="Times New Roman" w:cs="Times New Roman"/>
          <w:sz w:val="24"/>
          <w:szCs w:val="24"/>
        </w:rPr>
        <w:t>terenowej</w:t>
      </w:r>
      <w:r w:rsidRPr="001A1BA8">
        <w:rPr>
          <w:rFonts w:ascii="Times New Roman" w:hAnsi="Times New Roman" w:cs="Times New Roman"/>
          <w:sz w:val="24"/>
          <w:szCs w:val="24"/>
        </w:rPr>
        <w:t xml:space="preserve"> jest </w:t>
      </w:r>
      <w:r>
        <w:rPr>
          <w:rFonts w:ascii="Times New Roman" w:hAnsi="Times New Roman" w:cs="Times New Roman"/>
          <w:sz w:val="24"/>
          <w:szCs w:val="24"/>
        </w:rPr>
        <w:t xml:space="preserve">stosunkowo </w:t>
      </w:r>
      <w:r w:rsidRPr="001A1BA8">
        <w:rPr>
          <w:rFonts w:ascii="Times New Roman" w:hAnsi="Times New Roman" w:cs="Times New Roman"/>
          <w:sz w:val="24"/>
          <w:szCs w:val="24"/>
        </w:rPr>
        <w:t xml:space="preserve">niska liczba </w:t>
      </w:r>
      <w:r w:rsidR="00160CDE" w:rsidRPr="001A1BA8">
        <w:rPr>
          <w:rFonts w:ascii="Times New Roman" w:hAnsi="Times New Roman" w:cs="Times New Roman"/>
          <w:sz w:val="24"/>
          <w:szCs w:val="24"/>
        </w:rPr>
        <w:t>zinwentaryzowanych</w:t>
      </w:r>
      <w:r w:rsidRPr="001A1BA8">
        <w:rPr>
          <w:rFonts w:ascii="Times New Roman" w:hAnsi="Times New Roman" w:cs="Times New Roman"/>
          <w:sz w:val="24"/>
          <w:szCs w:val="24"/>
        </w:rPr>
        <w:t xml:space="preserve"> alej.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7353A3" w:rsidP="001D60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153568"/>
            <wp:effectExtent l="19050" t="0" r="0" b="0"/>
            <wp:docPr id="67" name="Obraz 67" descr="C:\Users\pc\Desktop\Rysun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\Desktop\Rysunek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D7284F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Ryc.1. Rozmieszczenie alej</w:t>
      </w:r>
      <w:r w:rsidR="001D60E8" w:rsidRPr="002F6592">
        <w:rPr>
          <w:rFonts w:ascii="Times New Roman" w:hAnsi="Times New Roman" w:cs="Times New Roman"/>
          <w:sz w:val="24"/>
          <w:szCs w:val="24"/>
        </w:rPr>
        <w:t xml:space="preserve"> i szpalerów zinwentaryzowanych w gminie </w:t>
      </w:r>
      <w:r w:rsidR="002F6592" w:rsidRPr="002F6592">
        <w:rPr>
          <w:rFonts w:ascii="Times New Roman" w:hAnsi="Times New Roman" w:cs="Times New Roman"/>
          <w:sz w:val="24"/>
          <w:szCs w:val="24"/>
        </w:rPr>
        <w:t>Ośno Lubuskie</w:t>
      </w:r>
      <w:r w:rsidR="001D60E8" w:rsidRPr="002F6592">
        <w:rPr>
          <w:rFonts w:ascii="Times New Roman" w:hAnsi="Times New Roman" w:cs="Times New Roman"/>
          <w:sz w:val="24"/>
          <w:szCs w:val="24"/>
        </w:rPr>
        <w:t xml:space="preserve"> z wyróżnieniem stanu zdrowotnego drzew: ciemny zielony – bardzo dobry, jasny zielony – dobry, żółty – dostateczny, czerwony – zły</w:t>
      </w:r>
      <w:r w:rsidR="002F6592" w:rsidRPr="002F6592">
        <w:rPr>
          <w:rFonts w:ascii="Times New Roman" w:hAnsi="Times New Roman" w:cs="Times New Roman"/>
          <w:sz w:val="24"/>
          <w:szCs w:val="24"/>
        </w:rPr>
        <w:t>, czarny - zróżnicowany</w:t>
      </w:r>
      <w:r w:rsidR="001D60E8" w:rsidRPr="002F6592">
        <w:rPr>
          <w:rFonts w:ascii="Times New Roman" w:hAnsi="Times New Roman" w:cs="Times New Roman"/>
          <w:sz w:val="24"/>
          <w:szCs w:val="24"/>
        </w:rPr>
        <w:t>).</w:t>
      </w:r>
    </w:p>
    <w:p w:rsidR="001D60E8" w:rsidRPr="008D4509" w:rsidRDefault="001D60E8" w:rsidP="001D60E8">
      <w:pPr>
        <w:pStyle w:val="Bezodstpw"/>
        <w:spacing w:line="276" w:lineRule="auto"/>
        <w:ind w:left="360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20" w:name="_Toc403549060"/>
      <w:bookmarkStart w:id="21" w:name="_Toc440621011"/>
      <w:r w:rsidRPr="00560C17">
        <w:rPr>
          <w:rFonts w:ascii="Times New Roman" w:hAnsi="Times New Roman" w:cs="Times New Roman"/>
          <w:sz w:val="28"/>
          <w:szCs w:val="28"/>
        </w:rPr>
        <w:t>Zestawienie statystyczne</w:t>
      </w:r>
      <w:bookmarkEnd w:id="20"/>
      <w:bookmarkEnd w:id="21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D7284F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2" w:name="_Toc403559807"/>
      <w:bookmarkStart w:id="23" w:name="_Toc403640603"/>
      <w:bookmarkStart w:id="24" w:name="_Toc403642774"/>
      <w:bookmarkStart w:id="25" w:name="_Toc403644615"/>
      <w:bookmarkStart w:id="26" w:name="_Toc440621012"/>
      <w:r>
        <w:rPr>
          <w:rFonts w:ascii="Times New Roman" w:hAnsi="Times New Roman" w:cs="Times New Roman"/>
          <w:sz w:val="24"/>
          <w:szCs w:val="24"/>
        </w:rPr>
        <w:t>Stan zdrowotny alej</w:t>
      </w:r>
      <w:r w:rsidR="001D60E8">
        <w:rPr>
          <w:rFonts w:ascii="Times New Roman" w:hAnsi="Times New Roman" w:cs="Times New Roman"/>
          <w:sz w:val="24"/>
          <w:szCs w:val="24"/>
        </w:rPr>
        <w:t xml:space="preserve">/szpalerów oceniono na podstawie ich długości (Ryc. 2). </w:t>
      </w:r>
      <w:r w:rsidR="004E76B8">
        <w:rPr>
          <w:rFonts w:ascii="Times New Roman" w:hAnsi="Times New Roman" w:cs="Times New Roman"/>
          <w:sz w:val="24"/>
          <w:szCs w:val="24"/>
        </w:rPr>
        <w:t>Około 33</w:t>
      </w:r>
      <w:r w:rsidR="000034A2">
        <w:rPr>
          <w:rFonts w:ascii="Times New Roman" w:hAnsi="Times New Roman" w:cs="Times New Roman"/>
          <w:sz w:val="24"/>
          <w:szCs w:val="24"/>
        </w:rPr>
        <w:t>%</w:t>
      </w:r>
      <w:r w:rsidR="001D60E8">
        <w:rPr>
          <w:rFonts w:ascii="Times New Roman" w:hAnsi="Times New Roman" w:cs="Times New Roman"/>
          <w:sz w:val="24"/>
          <w:szCs w:val="24"/>
        </w:rPr>
        <w:t xml:space="preserve"> zinwentaryzowanych zadrzewień </w:t>
      </w:r>
      <w:r w:rsidR="000034A2">
        <w:rPr>
          <w:rFonts w:ascii="Times New Roman" w:hAnsi="Times New Roman" w:cs="Times New Roman"/>
          <w:sz w:val="24"/>
          <w:szCs w:val="24"/>
        </w:rPr>
        <w:t>(</w:t>
      </w:r>
      <w:r w:rsidR="004E76B8">
        <w:rPr>
          <w:rFonts w:ascii="Times New Roman" w:hAnsi="Times New Roman" w:cs="Times New Roman"/>
          <w:sz w:val="24"/>
          <w:szCs w:val="24"/>
        </w:rPr>
        <w:t>ok. 9</w:t>
      </w:r>
      <w:r w:rsidR="000034A2">
        <w:rPr>
          <w:rFonts w:ascii="Times New Roman" w:hAnsi="Times New Roman" w:cs="Times New Roman"/>
          <w:sz w:val="24"/>
          <w:szCs w:val="24"/>
        </w:rPr>
        <w:t xml:space="preserve"> km) </w:t>
      </w:r>
      <w:r w:rsidR="001D60E8">
        <w:rPr>
          <w:rFonts w:ascii="Times New Roman" w:hAnsi="Times New Roman" w:cs="Times New Roman"/>
          <w:sz w:val="24"/>
          <w:szCs w:val="24"/>
        </w:rPr>
        <w:t xml:space="preserve">jest w stanie dobrym, tj. drzewa charakteryzują się czytelną formą pienną i dobrze zachowaną koroną. Jako dostateczny określono stan alej o długości </w:t>
      </w:r>
      <w:r w:rsidR="00C81D1C">
        <w:rPr>
          <w:rFonts w:ascii="Times New Roman" w:hAnsi="Times New Roman" w:cs="Times New Roman"/>
          <w:sz w:val="24"/>
          <w:szCs w:val="24"/>
        </w:rPr>
        <w:t>około 7,8</w:t>
      </w:r>
      <w:r w:rsidR="000034A2">
        <w:rPr>
          <w:rFonts w:ascii="Times New Roman" w:hAnsi="Times New Roman" w:cs="Times New Roman"/>
          <w:sz w:val="24"/>
          <w:szCs w:val="24"/>
        </w:rPr>
        <w:t xml:space="preserve"> km</w:t>
      </w:r>
      <w:r w:rsidR="001D60E8">
        <w:rPr>
          <w:rFonts w:ascii="Times New Roman" w:hAnsi="Times New Roman" w:cs="Times New Roman"/>
          <w:sz w:val="24"/>
          <w:szCs w:val="24"/>
        </w:rPr>
        <w:t xml:space="preserve"> – obserwowano tu znaczne uszkodzenia pnia, zaburzoną formę pienną oraz nadmiernie zredukowane korony. Złym stanem charakteryzują się aleje na długości </w:t>
      </w:r>
      <w:r w:rsidR="000034A2">
        <w:rPr>
          <w:rFonts w:ascii="Times New Roman" w:hAnsi="Times New Roman" w:cs="Times New Roman"/>
          <w:sz w:val="24"/>
          <w:szCs w:val="24"/>
        </w:rPr>
        <w:t>6,7</w:t>
      </w:r>
      <w:r w:rsidR="001D60E8">
        <w:rPr>
          <w:rFonts w:ascii="Times New Roman" w:hAnsi="Times New Roman" w:cs="Times New Roman"/>
          <w:sz w:val="24"/>
          <w:szCs w:val="24"/>
        </w:rPr>
        <w:t xml:space="preserve"> km. To drzewa o rozległych uszkodzeniach oraz dewastacyjnych cięciach zaburzających statykę. Jako bardzo dobry określono stan zdrowotny alej jedynie na odcinku </w:t>
      </w:r>
      <w:r w:rsidR="00C81D1C">
        <w:rPr>
          <w:rFonts w:ascii="Times New Roman" w:hAnsi="Times New Roman" w:cs="Times New Roman"/>
          <w:sz w:val="24"/>
          <w:szCs w:val="24"/>
        </w:rPr>
        <w:t>115</w:t>
      </w:r>
      <w:r w:rsidR="000034A2">
        <w:rPr>
          <w:rFonts w:ascii="Times New Roman" w:hAnsi="Times New Roman" w:cs="Times New Roman"/>
          <w:sz w:val="24"/>
          <w:szCs w:val="24"/>
        </w:rPr>
        <w:t xml:space="preserve"> m</w:t>
      </w:r>
      <w:r w:rsidR="001D60E8">
        <w:rPr>
          <w:rFonts w:ascii="Times New Roman" w:hAnsi="Times New Roman" w:cs="Times New Roman"/>
          <w:sz w:val="24"/>
          <w:szCs w:val="24"/>
        </w:rPr>
        <w:t xml:space="preserve">. </w:t>
      </w:r>
      <w:r w:rsidR="00C81D1C">
        <w:rPr>
          <w:rFonts w:ascii="Times New Roman" w:hAnsi="Times New Roman" w:cs="Times New Roman"/>
          <w:sz w:val="24"/>
          <w:szCs w:val="24"/>
        </w:rPr>
        <w:t>Są to d</w:t>
      </w:r>
      <w:r w:rsidR="001D60E8">
        <w:rPr>
          <w:rFonts w:ascii="Times New Roman" w:hAnsi="Times New Roman" w:cs="Times New Roman"/>
          <w:sz w:val="24"/>
          <w:szCs w:val="24"/>
        </w:rPr>
        <w:t>rzewa w pełni prawidłowo ukształtowanych koronach i wzorcowo wykształconej formie piennej</w:t>
      </w:r>
      <w:bookmarkEnd w:id="22"/>
      <w:bookmarkEnd w:id="23"/>
      <w:bookmarkEnd w:id="24"/>
      <w:bookmarkEnd w:id="25"/>
      <w:r w:rsidR="00C81D1C">
        <w:rPr>
          <w:rFonts w:ascii="Times New Roman" w:hAnsi="Times New Roman" w:cs="Times New Roman"/>
          <w:sz w:val="24"/>
          <w:szCs w:val="24"/>
        </w:rPr>
        <w:t>.</w:t>
      </w:r>
      <w:bookmarkEnd w:id="26"/>
    </w:p>
    <w:p w:rsidR="001D60E8" w:rsidRDefault="00EC7960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C796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72000" cy="2743200"/>
            <wp:effectExtent l="19050" t="0" r="19050" b="0"/>
            <wp:docPr id="19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D60E8" w:rsidRPr="006276C5" w:rsidRDefault="00D7284F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403559808"/>
      <w:bookmarkStart w:id="28" w:name="_Toc403640604"/>
      <w:bookmarkStart w:id="29" w:name="_Toc403642775"/>
      <w:bookmarkStart w:id="30" w:name="_Toc403644616"/>
      <w:bookmarkStart w:id="31" w:name="_Toc440621013"/>
      <w:r>
        <w:rPr>
          <w:rFonts w:ascii="Times New Roman" w:hAnsi="Times New Roman" w:cs="Times New Roman"/>
          <w:sz w:val="24"/>
          <w:szCs w:val="24"/>
        </w:rPr>
        <w:t>Ryc. 2. Stan zdrowotny alej</w:t>
      </w:r>
      <w:r w:rsidR="001D60E8">
        <w:rPr>
          <w:rFonts w:ascii="Times New Roman" w:hAnsi="Times New Roman" w:cs="Times New Roman"/>
          <w:sz w:val="24"/>
          <w:szCs w:val="24"/>
        </w:rPr>
        <w:t xml:space="preserve"> w gminie </w:t>
      </w:r>
      <w:r w:rsidR="001A1BA8">
        <w:rPr>
          <w:rFonts w:ascii="Times New Roman" w:hAnsi="Times New Roman" w:cs="Times New Roman"/>
          <w:sz w:val="24"/>
          <w:szCs w:val="24"/>
        </w:rPr>
        <w:t>Ośno Lubuskie</w:t>
      </w:r>
      <w:r w:rsidR="001D60E8">
        <w:rPr>
          <w:rFonts w:ascii="Times New Roman" w:hAnsi="Times New Roman" w:cs="Times New Roman"/>
          <w:sz w:val="24"/>
          <w:szCs w:val="24"/>
        </w:rPr>
        <w:t xml:space="preserve"> określony na podstawie ich długości.</w:t>
      </w:r>
      <w:bookmarkEnd w:id="27"/>
      <w:bookmarkEnd w:id="28"/>
      <w:bookmarkEnd w:id="29"/>
      <w:bookmarkEnd w:id="30"/>
      <w:bookmarkEnd w:id="31"/>
      <w:r w:rsidR="001D6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034A2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32" w:name="_Toc440621014"/>
      <w:bookmarkStart w:id="33" w:name="_Toc403559809"/>
      <w:bookmarkStart w:id="34" w:name="_Toc403640605"/>
      <w:bookmarkStart w:id="35" w:name="_Toc403642776"/>
      <w:bookmarkStart w:id="36" w:name="_Toc403644617"/>
      <w:r>
        <w:rPr>
          <w:rFonts w:ascii="Times New Roman" w:hAnsi="Times New Roman" w:cs="Times New Roman"/>
          <w:sz w:val="24"/>
          <w:szCs w:val="24"/>
        </w:rPr>
        <w:t xml:space="preserve">Stan zachowania alej i szpalerów określony został również na podstawie ich długości (Ryc. 3). Jako zwarta pełna (0-20% ubytków drzew) określono aleje na odcinku </w:t>
      </w:r>
      <w:r w:rsidR="000034A2">
        <w:rPr>
          <w:rFonts w:ascii="Times New Roman" w:hAnsi="Times New Roman" w:cs="Times New Roman"/>
          <w:sz w:val="24"/>
          <w:szCs w:val="24"/>
        </w:rPr>
        <w:t>ok. 3</w:t>
      </w:r>
      <w:r>
        <w:rPr>
          <w:rFonts w:ascii="Times New Roman" w:hAnsi="Times New Roman" w:cs="Times New Roman"/>
          <w:sz w:val="24"/>
          <w:szCs w:val="24"/>
        </w:rPr>
        <w:t xml:space="preserve"> km, zwarta z lukami (21-40% ubytków) – </w:t>
      </w:r>
      <w:r w:rsidR="000034A2">
        <w:rPr>
          <w:rFonts w:ascii="Times New Roman" w:hAnsi="Times New Roman" w:cs="Times New Roman"/>
          <w:sz w:val="24"/>
          <w:szCs w:val="24"/>
        </w:rPr>
        <w:t>7,7</w:t>
      </w:r>
      <w:r>
        <w:rPr>
          <w:rFonts w:ascii="Times New Roman" w:hAnsi="Times New Roman" w:cs="Times New Roman"/>
          <w:sz w:val="24"/>
          <w:szCs w:val="24"/>
        </w:rPr>
        <w:t xml:space="preserve"> km, co </w:t>
      </w:r>
      <w:r w:rsidR="00864E85">
        <w:rPr>
          <w:rFonts w:ascii="Times New Roman" w:hAnsi="Times New Roman" w:cs="Times New Roman"/>
          <w:sz w:val="24"/>
          <w:szCs w:val="24"/>
        </w:rPr>
        <w:t>stanowi razem</w:t>
      </w:r>
      <w:r w:rsidR="000034A2">
        <w:rPr>
          <w:rFonts w:ascii="Times New Roman" w:hAnsi="Times New Roman" w:cs="Times New Roman"/>
          <w:sz w:val="24"/>
          <w:szCs w:val="24"/>
        </w:rPr>
        <w:t xml:space="preserve"> 40</w:t>
      </w:r>
      <w:r>
        <w:rPr>
          <w:rFonts w:ascii="Times New Roman" w:hAnsi="Times New Roman" w:cs="Times New Roman"/>
          <w:sz w:val="24"/>
          <w:szCs w:val="24"/>
        </w:rPr>
        <w:t xml:space="preserve">% wszystkich zadrzewień. Zinwentaryzowano </w:t>
      </w:r>
      <w:r w:rsidR="00864E85">
        <w:rPr>
          <w:rFonts w:ascii="Times New Roman" w:hAnsi="Times New Roman" w:cs="Times New Roman"/>
          <w:sz w:val="24"/>
          <w:szCs w:val="24"/>
        </w:rPr>
        <w:t>ok. 3</w:t>
      </w:r>
      <w:r w:rsidR="00D7284F">
        <w:rPr>
          <w:rFonts w:ascii="Times New Roman" w:hAnsi="Times New Roman" w:cs="Times New Roman"/>
          <w:sz w:val="24"/>
          <w:szCs w:val="24"/>
        </w:rPr>
        <w:t xml:space="preserve"> km alej</w:t>
      </w:r>
      <w:r>
        <w:rPr>
          <w:rFonts w:ascii="Times New Roman" w:hAnsi="Times New Roman" w:cs="Times New Roman"/>
          <w:sz w:val="24"/>
          <w:szCs w:val="24"/>
        </w:rPr>
        <w:t xml:space="preserve"> przerzedzonych (41-60% ubytków), </w:t>
      </w:r>
      <w:r w:rsidR="000034A2">
        <w:rPr>
          <w:rFonts w:ascii="Times New Roman" w:hAnsi="Times New Roman" w:cs="Times New Roman"/>
          <w:sz w:val="24"/>
          <w:szCs w:val="24"/>
        </w:rPr>
        <w:t>8,7</w:t>
      </w:r>
      <w:r w:rsidR="00D7284F">
        <w:rPr>
          <w:rFonts w:ascii="Times New Roman" w:hAnsi="Times New Roman" w:cs="Times New Roman"/>
          <w:sz w:val="24"/>
          <w:szCs w:val="24"/>
        </w:rPr>
        <w:t xml:space="preserve"> km fragmentów alej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="000034A2">
        <w:rPr>
          <w:rFonts w:ascii="Times New Roman" w:hAnsi="Times New Roman" w:cs="Times New Roman"/>
          <w:sz w:val="24"/>
          <w:szCs w:val="24"/>
        </w:rPr>
        <w:t>4,5</w:t>
      </w:r>
      <w:r w:rsidR="00D7284F">
        <w:rPr>
          <w:rFonts w:ascii="Times New Roman" w:hAnsi="Times New Roman" w:cs="Times New Roman"/>
          <w:sz w:val="24"/>
          <w:szCs w:val="24"/>
        </w:rPr>
        <w:t xml:space="preserve"> km śladów alej</w:t>
      </w:r>
      <w:r>
        <w:rPr>
          <w:rFonts w:ascii="Times New Roman" w:hAnsi="Times New Roman" w:cs="Times New Roman"/>
          <w:sz w:val="24"/>
          <w:szCs w:val="24"/>
        </w:rPr>
        <w:t xml:space="preserve">. Należy jednak pamiętać, iż </w:t>
      </w:r>
      <w:r w:rsidR="00D7284F">
        <w:rPr>
          <w:rFonts w:ascii="Times New Roman" w:hAnsi="Times New Roman" w:cs="Times New Roman"/>
          <w:sz w:val="24"/>
          <w:szCs w:val="24"/>
        </w:rPr>
        <w:t>wiele alej</w:t>
      </w:r>
      <w:r w:rsidR="000034A2">
        <w:rPr>
          <w:rFonts w:ascii="Times New Roman" w:hAnsi="Times New Roman" w:cs="Times New Roman"/>
          <w:sz w:val="24"/>
          <w:szCs w:val="24"/>
        </w:rPr>
        <w:t xml:space="preserve"> utraciło swoją czytelną formę </w:t>
      </w:r>
      <w:r w:rsidR="00801F45">
        <w:rPr>
          <w:rFonts w:ascii="Times New Roman" w:hAnsi="Times New Roman" w:cs="Times New Roman"/>
          <w:sz w:val="24"/>
          <w:szCs w:val="24"/>
        </w:rPr>
        <w:t xml:space="preserve">np. </w:t>
      </w:r>
      <w:r w:rsidR="000034A2">
        <w:rPr>
          <w:rFonts w:ascii="Times New Roman" w:hAnsi="Times New Roman" w:cs="Times New Roman"/>
          <w:sz w:val="24"/>
          <w:szCs w:val="24"/>
        </w:rPr>
        <w:t xml:space="preserve">poprzez </w:t>
      </w:r>
      <w:r w:rsidR="00801F45">
        <w:rPr>
          <w:rFonts w:ascii="Times New Roman" w:hAnsi="Times New Roman" w:cs="Times New Roman"/>
          <w:sz w:val="24"/>
          <w:szCs w:val="24"/>
        </w:rPr>
        <w:t>zanik</w:t>
      </w:r>
      <w:r w:rsidR="000034A2">
        <w:rPr>
          <w:rFonts w:ascii="Times New Roman" w:hAnsi="Times New Roman" w:cs="Times New Roman"/>
          <w:sz w:val="24"/>
          <w:szCs w:val="24"/>
        </w:rPr>
        <w:t xml:space="preserve"> części drzew oraz spontanicznie rozwijający się podrost </w:t>
      </w:r>
      <w:r w:rsidR="00801F45">
        <w:rPr>
          <w:rFonts w:ascii="Times New Roman" w:hAnsi="Times New Roman" w:cs="Times New Roman"/>
          <w:sz w:val="24"/>
          <w:szCs w:val="24"/>
        </w:rPr>
        <w:t>drzew i krzewów.</w:t>
      </w:r>
      <w:bookmarkEnd w:id="32"/>
      <w:r w:rsidR="00801F45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33"/>
    <w:bookmarkEnd w:id="34"/>
    <w:bookmarkEnd w:id="35"/>
    <w:bookmarkEnd w:id="36"/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864E85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64E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2743200"/>
            <wp:effectExtent l="19050" t="0" r="19050" b="0"/>
            <wp:docPr id="200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D60E8" w:rsidRDefault="00D7284F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7" w:name="_Toc403559810"/>
      <w:bookmarkStart w:id="38" w:name="_Toc403640606"/>
      <w:bookmarkStart w:id="39" w:name="_Toc403642777"/>
      <w:bookmarkStart w:id="40" w:name="_Toc403644618"/>
      <w:bookmarkStart w:id="41" w:name="_Toc440621015"/>
      <w:r>
        <w:rPr>
          <w:rFonts w:ascii="Times New Roman" w:hAnsi="Times New Roman" w:cs="Times New Roman"/>
          <w:sz w:val="24"/>
          <w:szCs w:val="24"/>
        </w:rPr>
        <w:t>Ryc. 3. Stan zachowania alej</w:t>
      </w:r>
      <w:r w:rsidR="001D60E8">
        <w:rPr>
          <w:rFonts w:ascii="Times New Roman" w:hAnsi="Times New Roman" w:cs="Times New Roman"/>
          <w:sz w:val="24"/>
          <w:szCs w:val="24"/>
        </w:rPr>
        <w:t xml:space="preserve"> w gminie </w:t>
      </w:r>
      <w:r w:rsidR="000034A2">
        <w:rPr>
          <w:rFonts w:ascii="Times New Roman" w:hAnsi="Times New Roman" w:cs="Times New Roman"/>
          <w:sz w:val="24"/>
          <w:szCs w:val="24"/>
        </w:rPr>
        <w:t>Ośno Lubuskie</w:t>
      </w:r>
      <w:r w:rsidR="001D60E8">
        <w:rPr>
          <w:rFonts w:ascii="Times New Roman" w:hAnsi="Times New Roman" w:cs="Times New Roman"/>
          <w:sz w:val="24"/>
          <w:szCs w:val="24"/>
        </w:rPr>
        <w:t xml:space="preserve"> określony na podstawie ich długości.</w:t>
      </w:r>
      <w:bookmarkEnd w:id="37"/>
      <w:bookmarkEnd w:id="38"/>
      <w:bookmarkEnd w:id="39"/>
      <w:bookmarkEnd w:id="40"/>
      <w:bookmarkEnd w:id="41"/>
      <w:r w:rsidR="001D6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2" w:name="_Toc403559811"/>
      <w:bookmarkStart w:id="43" w:name="_Toc403640607"/>
      <w:bookmarkStart w:id="44" w:name="_Toc403642778"/>
      <w:bookmarkStart w:id="45" w:name="_Toc403644619"/>
    </w:p>
    <w:p w:rsidR="00801F45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6" w:name="_Toc440621016"/>
      <w:r>
        <w:rPr>
          <w:rFonts w:ascii="Times New Roman" w:hAnsi="Times New Roman" w:cs="Times New Roman"/>
          <w:sz w:val="24"/>
          <w:szCs w:val="24"/>
        </w:rPr>
        <w:t xml:space="preserve">Najliczniejszą grupę </w:t>
      </w:r>
      <w:r w:rsidR="00801F45">
        <w:rPr>
          <w:rFonts w:ascii="Times New Roman" w:hAnsi="Times New Roman" w:cs="Times New Roman"/>
          <w:sz w:val="24"/>
          <w:szCs w:val="24"/>
        </w:rPr>
        <w:t xml:space="preserve">wśród zinwentaryzowanych drzew stanowią gatunki </w:t>
      </w:r>
      <w:r>
        <w:rPr>
          <w:rFonts w:ascii="Times New Roman" w:hAnsi="Times New Roman" w:cs="Times New Roman"/>
          <w:sz w:val="24"/>
          <w:szCs w:val="24"/>
        </w:rPr>
        <w:t xml:space="preserve">pochodzenia rodzimego. Dominują tu </w:t>
      </w:r>
      <w:r w:rsidR="00801F45">
        <w:rPr>
          <w:rFonts w:ascii="Times New Roman" w:hAnsi="Times New Roman" w:cs="Times New Roman"/>
          <w:sz w:val="24"/>
          <w:szCs w:val="24"/>
        </w:rPr>
        <w:t>klon zwyczajny</w:t>
      </w:r>
      <w:r w:rsidR="007B3149">
        <w:rPr>
          <w:rFonts w:ascii="Times New Roman" w:hAnsi="Times New Roman" w:cs="Times New Roman"/>
          <w:sz w:val="24"/>
          <w:szCs w:val="24"/>
        </w:rPr>
        <w:t xml:space="preserve">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Acer platanoides</w:t>
      </w:r>
      <w:r w:rsidR="00160CDE">
        <w:rPr>
          <w:rFonts w:ascii="Times New Roman" w:hAnsi="Times New Roman" w:cs="Times New Roman"/>
          <w:sz w:val="24"/>
          <w:szCs w:val="24"/>
        </w:rPr>
        <w:t>, Fot. 1)</w:t>
      </w:r>
      <w:r w:rsidR="00801F45">
        <w:rPr>
          <w:rFonts w:ascii="Times New Roman" w:hAnsi="Times New Roman" w:cs="Times New Roman"/>
          <w:sz w:val="24"/>
          <w:szCs w:val="24"/>
        </w:rPr>
        <w:t xml:space="preserve">, klon jawor </w:t>
      </w:r>
      <w:r w:rsidR="007B3149">
        <w:rPr>
          <w:rFonts w:ascii="Times New Roman" w:hAnsi="Times New Roman" w:cs="Times New Roman"/>
          <w:sz w:val="24"/>
          <w:szCs w:val="24"/>
        </w:rPr>
        <w:t>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Acer pseudoplatanus</w:t>
      </w:r>
      <w:r w:rsidR="00160CDE">
        <w:rPr>
          <w:rFonts w:ascii="Times New Roman" w:hAnsi="Times New Roman" w:cs="Times New Roman"/>
          <w:sz w:val="24"/>
          <w:szCs w:val="24"/>
        </w:rPr>
        <w:t>, Fot. 2)</w:t>
      </w:r>
      <w:r w:rsidR="007B3149">
        <w:rPr>
          <w:rFonts w:ascii="Times New Roman" w:hAnsi="Times New Roman" w:cs="Times New Roman"/>
          <w:sz w:val="24"/>
          <w:szCs w:val="24"/>
        </w:rPr>
        <w:t xml:space="preserve"> </w:t>
      </w:r>
      <w:r w:rsidR="00801F45">
        <w:rPr>
          <w:rFonts w:ascii="Times New Roman" w:hAnsi="Times New Roman" w:cs="Times New Roman"/>
          <w:sz w:val="24"/>
          <w:szCs w:val="24"/>
        </w:rPr>
        <w:t>i dąb szypułkowy</w:t>
      </w:r>
      <w:r w:rsidR="007B3149">
        <w:rPr>
          <w:rFonts w:ascii="Times New Roman" w:hAnsi="Times New Roman" w:cs="Times New Roman"/>
          <w:sz w:val="24"/>
          <w:szCs w:val="24"/>
        </w:rPr>
        <w:t xml:space="preserve">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Quercus robur</w:t>
      </w:r>
      <w:r w:rsidR="007B3149">
        <w:rPr>
          <w:rFonts w:ascii="Times New Roman" w:hAnsi="Times New Roman" w:cs="Times New Roman"/>
          <w:sz w:val="24"/>
          <w:szCs w:val="24"/>
        </w:rPr>
        <w:t>)</w:t>
      </w:r>
      <w:r w:rsidR="00801F45">
        <w:rPr>
          <w:rFonts w:ascii="Times New Roman" w:hAnsi="Times New Roman" w:cs="Times New Roman"/>
          <w:sz w:val="24"/>
          <w:szCs w:val="24"/>
        </w:rPr>
        <w:t>. Do mniej licznych gatunków zaliczyć należy:</w:t>
      </w:r>
      <w:r w:rsidR="00801F45" w:rsidRPr="00801F45">
        <w:rPr>
          <w:rFonts w:ascii="Times New Roman" w:hAnsi="Times New Roman" w:cs="Times New Roman"/>
          <w:sz w:val="24"/>
          <w:szCs w:val="24"/>
        </w:rPr>
        <w:t xml:space="preserve"> </w:t>
      </w:r>
      <w:r w:rsidR="007B3149">
        <w:rPr>
          <w:rFonts w:ascii="Times New Roman" w:hAnsi="Times New Roman" w:cs="Times New Roman"/>
          <w:sz w:val="24"/>
          <w:szCs w:val="24"/>
        </w:rPr>
        <w:t>jesion wyniosły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Fraxinus excelsior</w:t>
      </w:r>
      <w:r w:rsidR="007B3149">
        <w:rPr>
          <w:rFonts w:ascii="Times New Roman" w:hAnsi="Times New Roman" w:cs="Times New Roman"/>
          <w:sz w:val="24"/>
          <w:szCs w:val="24"/>
        </w:rPr>
        <w:t xml:space="preserve">), </w:t>
      </w:r>
      <w:r w:rsidR="00801F45">
        <w:rPr>
          <w:rFonts w:ascii="Times New Roman" w:hAnsi="Times New Roman" w:cs="Times New Roman"/>
          <w:sz w:val="24"/>
          <w:szCs w:val="24"/>
        </w:rPr>
        <w:t>lipę drobnolistną</w:t>
      </w:r>
      <w:r w:rsidR="00801F45" w:rsidRPr="00801F45">
        <w:rPr>
          <w:rFonts w:ascii="Times New Roman" w:hAnsi="Times New Roman" w:cs="Times New Roman"/>
          <w:sz w:val="24"/>
          <w:szCs w:val="24"/>
        </w:rPr>
        <w:t xml:space="preserve"> </w:t>
      </w:r>
      <w:r w:rsidR="007B3149">
        <w:rPr>
          <w:rFonts w:ascii="Times New Roman" w:hAnsi="Times New Roman" w:cs="Times New Roman"/>
          <w:sz w:val="24"/>
          <w:szCs w:val="24"/>
        </w:rPr>
        <w:t>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Tilia cordata</w:t>
      </w:r>
      <w:r w:rsidR="007B3149">
        <w:rPr>
          <w:rFonts w:ascii="Times New Roman" w:hAnsi="Times New Roman" w:cs="Times New Roman"/>
          <w:sz w:val="24"/>
          <w:szCs w:val="24"/>
        </w:rPr>
        <w:t xml:space="preserve">) </w:t>
      </w:r>
      <w:r w:rsidR="00801F45">
        <w:rPr>
          <w:rFonts w:ascii="Times New Roman" w:hAnsi="Times New Roman" w:cs="Times New Roman"/>
          <w:sz w:val="24"/>
          <w:szCs w:val="24"/>
        </w:rPr>
        <w:t>i</w:t>
      </w:r>
      <w:r w:rsidR="007B3149">
        <w:rPr>
          <w:rFonts w:ascii="Times New Roman" w:hAnsi="Times New Roman" w:cs="Times New Roman"/>
          <w:sz w:val="24"/>
          <w:szCs w:val="24"/>
        </w:rPr>
        <w:t xml:space="preserve"> szerokolistną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Tilia platyphyllos</w:t>
      </w:r>
      <w:r w:rsidR="007B3149">
        <w:rPr>
          <w:rFonts w:ascii="Times New Roman" w:hAnsi="Times New Roman" w:cs="Times New Roman"/>
          <w:sz w:val="24"/>
          <w:szCs w:val="24"/>
        </w:rPr>
        <w:t>)</w:t>
      </w:r>
      <w:r w:rsidR="00801F45">
        <w:rPr>
          <w:rFonts w:ascii="Times New Roman" w:hAnsi="Times New Roman" w:cs="Times New Roman"/>
          <w:sz w:val="24"/>
          <w:szCs w:val="24"/>
        </w:rPr>
        <w:t>.</w:t>
      </w:r>
      <w:bookmarkEnd w:id="46"/>
      <w:r w:rsidR="00801F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1F45" w:rsidRDefault="00801F45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7" w:name="_Toc440621017"/>
      <w:r>
        <w:rPr>
          <w:rFonts w:ascii="Times New Roman" w:hAnsi="Times New Roman" w:cs="Times New Roman"/>
          <w:sz w:val="24"/>
          <w:szCs w:val="24"/>
        </w:rPr>
        <w:lastRenderedPageBreak/>
        <w:t>Interesujący jest wysoki udział drzew owocowych</w:t>
      </w:r>
      <w:r w:rsidR="007B3149">
        <w:rPr>
          <w:rFonts w:ascii="Times New Roman" w:hAnsi="Times New Roman" w:cs="Times New Roman"/>
          <w:sz w:val="24"/>
          <w:szCs w:val="24"/>
        </w:rPr>
        <w:t>, wśród których dominuje jabłoń domowa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Malus domestica</w:t>
      </w:r>
      <w:r w:rsidR="00864E85">
        <w:rPr>
          <w:rFonts w:ascii="Times New Roman" w:hAnsi="Times New Roman" w:cs="Times New Roman"/>
          <w:sz w:val="24"/>
          <w:szCs w:val="24"/>
        </w:rPr>
        <w:t xml:space="preserve"> Fot. 3</w:t>
      </w:r>
      <w:r w:rsidR="007B3149">
        <w:rPr>
          <w:rFonts w:ascii="Times New Roman" w:hAnsi="Times New Roman" w:cs="Times New Roman"/>
          <w:sz w:val="24"/>
          <w:szCs w:val="24"/>
        </w:rPr>
        <w:t>), której towarzyszy grusza pospolita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Pyrus communis</w:t>
      </w:r>
      <w:r w:rsidR="007B3149">
        <w:rPr>
          <w:rFonts w:ascii="Times New Roman" w:hAnsi="Times New Roman" w:cs="Times New Roman"/>
          <w:sz w:val="24"/>
          <w:szCs w:val="24"/>
        </w:rPr>
        <w:t xml:space="preserve">). </w:t>
      </w:r>
      <w:r w:rsidR="007B3149" w:rsidRPr="007B3149">
        <w:rPr>
          <w:rFonts w:ascii="Times New Roman" w:hAnsi="Times New Roman" w:cs="Times New Roman"/>
          <w:sz w:val="24"/>
          <w:szCs w:val="24"/>
        </w:rPr>
        <w:t>Stwierdzono również występowanie takich gatunków jak czereśnia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Prunus avium</w:t>
      </w:r>
      <w:r w:rsidR="007B3149" w:rsidRPr="007B3149">
        <w:rPr>
          <w:rFonts w:ascii="Times New Roman" w:hAnsi="Times New Roman" w:cs="Times New Roman"/>
          <w:sz w:val="24"/>
          <w:szCs w:val="24"/>
        </w:rPr>
        <w:t>), wiśnia (</w:t>
      </w:r>
      <w:r w:rsidR="007B3149" w:rsidRPr="008B5B0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Prunus cerasus</w:t>
      </w:r>
      <w:r w:rsidR="007B3149" w:rsidRPr="007B314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B3149" w:rsidRPr="007B3149">
        <w:rPr>
          <w:rFonts w:ascii="Times New Roman" w:hAnsi="Times New Roman" w:cs="Times New Roman"/>
          <w:sz w:val="24"/>
          <w:szCs w:val="24"/>
        </w:rPr>
        <w:t>, czeremcha zwyczajna</w:t>
      </w:r>
      <w:r w:rsidR="007B3149">
        <w:rPr>
          <w:rFonts w:ascii="Times New Roman" w:hAnsi="Times New Roman" w:cs="Times New Roman"/>
          <w:sz w:val="24"/>
          <w:szCs w:val="24"/>
        </w:rPr>
        <w:t xml:space="preserve">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Padus avium</w:t>
      </w:r>
      <w:r w:rsidR="007B3149">
        <w:rPr>
          <w:rFonts w:ascii="Times New Roman" w:hAnsi="Times New Roman" w:cs="Times New Roman"/>
          <w:sz w:val="24"/>
          <w:szCs w:val="24"/>
        </w:rPr>
        <w:t>).</w:t>
      </w:r>
      <w:bookmarkEnd w:id="47"/>
      <w:r w:rsidR="007B3149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42"/>
    <w:bookmarkEnd w:id="43"/>
    <w:bookmarkEnd w:id="44"/>
    <w:bookmarkEnd w:id="45"/>
    <w:p w:rsidR="007B3149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48" w:name="_Toc440621018"/>
      <w:bookmarkStart w:id="49" w:name="_Toc403559812"/>
      <w:bookmarkStart w:id="50" w:name="_Toc403640608"/>
      <w:bookmarkStart w:id="51" w:name="_Toc403642779"/>
      <w:bookmarkStart w:id="52" w:name="_Toc403644620"/>
      <w:r w:rsidR="007B3149">
        <w:rPr>
          <w:rFonts w:ascii="Times New Roman" w:hAnsi="Times New Roman" w:cs="Times New Roman"/>
          <w:sz w:val="24"/>
          <w:szCs w:val="24"/>
        </w:rPr>
        <w:t>Pośród gatunków</w:t>
      </w:r>
      <w:r>
        <w:rPr>
          <w:rFonts w:ascii="Times New Roman" w:hAnsi="Times New Roman" w:cs="Times New Roman"/>
          <w:sz w:val="24"/>
          <w:szCs w:val="24"/>
        </w:rPr>
        <w:t xml:space="preserve"> obcego pochodzenia </w:t>
      </w:r>
      <w:r w:rsidR="007B3149">
        <w:rPr>
          <w:rFonts w:ascii="Times New Roman" w:hAnsi="Times New Roman" w:cs="Times New Roman"/>
          <w:sz w:val="24"/>
          <w:szCs w:val="24"/>
        </w:rPr>
        <w:t xml:space="preserve">dominuje kasztanowiec biały 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(Aesculus hippocastanum</w:t>
      </w:r>
      <w:r w:rsidR="00DA5085">
        <w:rPr>
          <w:rFonts w:ascii="Times New Roman" w:hAnsi="Times New Roman" w:cs="Times New Roman"/>
          <w:sz w:val="24"/>
          <w:szCs w:val="24"/>
        </w:rPr>
        <w:t>, Fot. 4</w:t>
      </w:r>
      <w:r w:rsidR="007B3149">
        <w:rPr>
          <w:rFonts w:ascii="Times New Roman" w:hAnsi="Times New Roman" w:cs="Times New Roman"/>
          <w:sz w:val="24"/>
          <w:szCs w:val="24"/>
        </w:rPr>
        <w:t>). Pojawiają się również dąb czerwony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Quercus rubra</w:t>
      </w:r>
      <w:r w:rsidR="007B3149">
        <w:rPr>
          <w:rFonts w:ascii="Times New Roman" w:hAnsi="Times New Roman" w:cs="Times New Roman"/>
          <w:sz w:val="24"/>
          <w:szCs w:val="24"/>
        </w:rPr>
        <w:t>), robinia akacjowa (</w:t>
      </w:r>
      <w:r w:rsidR="007B3149" w:rsidRPr="008B5B09">
        <w:rPr>
          <w:rFonts w:ascii="Times New Roman" w:hAnsi="Times New Roman" w:cs="Times New Roman"/>
          <w:i/>
          <w:sz w:val="24"/>
          <w:szCs w:val="24"/>
        </w:rPr>
        <w:t>Robinia pseudoacacia</w:t>
      </w:r>
      <w:r w:rsidR="007B3149">
        <w:rPr>
          <w:rFonts w:ascii="Times New Roman" w:hAnsi="Times New Roman" w:cs="Times New Roman"/>
          <w:sz w:val="24"/>
          <w:szCs w:val="24"/>
        </w:rPr>
        <w:t>) i obcy gatunek topoli, nazwany umownie topola-hybryda.</w:t>
      </w:r>
      <w:bookmarkEnd w:id="48"/>
    </w:p>
    <w:p w:rsidR="00247C83" w:rsidRDefault="00247C83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160CDE" w:rsidSect="00695A1A">
          <w:footerReference w:type="default" r:id="rId2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47C83" w:rsidRDefault="00247C83" w:rsidP="00DA5085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DA5085">
      <w:pPr>
        <w:pStyle w:val="Bezodstpw"/>
        <w:spacing w:line="276" w:lineRule="auto"/>
        <w:ind w:left="8" w:hanging="1284"/>
        <w:outlineLvl w:val="0"/>
        <w:rPr>
          <w:rFonts w:ascii="Times New Roman" w:hAnsi="Times New Roman" w:cs="Times New Roman"/>
          <w:sz w:val="24"/>
          <w:szCs w:val="24"/>
        </w:rPr>
      </w:pPr>
      <w:r w:rsidRPr="00247C8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0450" cy="1980000"/>
            <wp:effectExtent l="0" t="819150" r="0" b="782250"/>
            <wp:docPr id="167" name="Obraz 4" descr="O:\ZDJĘCIA\2015\służbowe\DDN\DDN Ośno\17.06\P_20150617_104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O:\ZDJĘCIA\2015\służbowe\DDN\DDN Ośno\17.06\P_20150617_10494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5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53" w:name="_Toc440621019"/>
      <w:r w:rsidRPr="00D47810">
        <w:rPr>
          <w:rFonts w:ascii="Times New Roman" w:hAnsi="Times New Roman" w:cs="Times New Roman"/>
          <w:sz w:val="24"/>
          <w:szCs w:val="24"/>
        </w:rPr>
        <w:t>Fot. 1 Klon zwyczajny (ankieta nr</w:t>
      </w:r>
      <w:r w:rsidR="00864E85">
        <w:rPr>
          <w:rFonts w:ascii="Times New Roman" w:hAnsi="Times New Roman" w:cs="Times New Roman"/>
          <w:sz w:val="24"/>
          <w:szCs w:val="24"/>
        </w:rPr>
        <w:t xml:space="preserve"> 12</w:t>
      </w:r>
      <w:r w:rsidRPr="00D47810">
        <w:rPr>
          <w:rFonts w:ascii="Times New Roman" w:hAnsi="Times New Roman" w:cs="Times New Roman"/>
          <w:sz w:val="24"/>
          <w:szCs w:val="24"/>
        </w:rPr>
        <w:t>)</w:t>
      </w:r>
      <w:bookmarkEnd w:id="53"/>
      <w:r w:rsidR="00D47810">
        <w:rPr>
          <w:rFonts w:ascii="Times New Roman" w:hAnsi="Times New Roman" w:cs="Times New Roman"/>
          <w:sz w:val="24"/>
          <w:szCs w:val="24"/>
        </w:rPr>
        <w:t>.</w:t>
      </w: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864E85" w:rsidRDefault="00864E85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DA5085" w:rsidRDefault="00DA5085" w:rsidP="00DA5085">
      <w:pPr>
        <w:pStyle w:val="Bezodstpw"/>
        <w:spacing w:line="276" w:lineRule="auto"/>
        <w:ind w:right="71"/>
        <w:outlineLvl w:val="0"/>
        <w:rPr>
          <w:rFonts w:ascii="Times New Roman" w:hAnsi="Times New Roman" w:cs="Times New Roman"/>
          <w:sz w:val="24"/>
          <w:szCs w:val="24"/>
        </w:rPr>
      </w:pPr>
    </w:p>
    <w:p w:rsidR="00864E85" w:rsidRDefault="00864E85" w:rsidP="00DA5085">
      <w:pPr>
        <w:pStyle w:val="Bezodstpw"/>
        <w:spacing w:line="276" w:lineRule="auto"/>
        <w:ind w:right="71"/>
        <w:outlineLvl w:val="0"/>
        <w:rPr>
          <w:rFonts w:ascii="Times New Roman" w:hAnsi="Times New Roman" w:cs="Times New Roman"/>
          <w:sz w:val="24"/>
          <w:szCs w:val="24"/>
        </w:rPr>
      </w:pPr>
    </w:p>
    <w:p w:rsidR="00864E85" w:rsidRDefault="00864E85" w:rsidP="00DA5085">
      <w:pPr>
        <w:pStyle w:val="Bezodstpw"/>
        <w:spacing w:line="276" w:lineRule="auto"/>
        <w:ind w:right="71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DA5085">
      <w:pPr>
        <w:pStyle w:val="Bezodstpw"/>
        <w:spacing w:line="276" w:lineRule="auto"/>
        <w:ind w:left="-1276" w:right="71"/>
        <w:outlineLvl w:val="0"/>
        <w:rPr>
          <w:rFonts w:ascii="Times New Roman" w:hAnsi="Times New Roman" w:cs="Times New Roman"/>
          <w:sz w:val="24"/>
          <w:szCs w:val="24"/>
        </w:rPr>
      </w:pPr>
      <w:r w:rsidRPr="00247C8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00000" cy="1980565"/>
            <wp:effectExtent l="0" t="819150" r="0" b="781685"/>
            <wp:docPr id="171" name="Obraz 6" descr="O:\ZDJĘCIA\2015\służbowe\DDN\DDN Ośno\13.08\P_20150813_10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O:\ZDJĘCIA\2015\służbowe\DDN\DDN Ośno\13.08\P_20150813_10000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198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C83" w:rsidRDefault="00247C83" w:rsidP="00247C83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4" w:name="_Toc440621020"/>
      <w:r w:rsidRPr="00DA5085">
        <w:rPr>
          <w:rFonts w:ascii="Times New Roman" w:hAnsi="Times New Roman" w:cs="Times New Roman"/>
          <w:sz w:val="24"/>
          <w:szCs w:val="24"/>
        </w:rPr>
        <w:t>Fot. 2 Klon jawor (ankieta nr</w:t>
      </w:r>
      <w:r w:rsidR="00864E85">
        <w:rPr>
          <w:rFonts w:ascii="Times New Roman" w:hAnsi="Times New Roman" w:cs="Times New Roman"/>
          <w:sz w:val="24"/>
          <w:szCs w:val="24"/>
        </w:rPr>
        <w:t xml:space="preserve"> 14</w:t>
      </w:r>
      <w:r w:rsidRPr="00DA5085">
        <w:rPr>
          <w:rFonts w:ascii="Times New Roman" w:hAnsi="Times New Roman" w:cs="Times New Roman"/>
          <w:sz w:val="24"/>
          <w:szCs w:val="24"/>
        </w:rPr>
        <w:t>)</w:t>
      </w:r>
      <w:bookmarkEnd w:id="54"/>
      <w:r w:rsidR="00D47810" w:rsidRPr="00DA5085">
        <w:rPr>
          <w:rFonts w:ascii="Times New Roman" w:hAnsi="Times New Roman" w:cs="Times New Roman"/>
          <w:sz w:val="24"/>
          <w:szCs w:val="24"/>
        </w:rPr>
        <w:t>.</w:t>
      </w:r>
    </w:p>
    <w:p w:rsidR="00247C83" w:rsidRDefault="00247C83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47C8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80000" cy="3600450"/>
            <wp:effectExtent l="19050" t="0" r="1200" b="0"/>
            <wp:docPr id="170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83" w:rsidRDefault="00247C83" w:rsidP="00247C83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5" w:name="_Toc440621021"/>
      <w:bookmarkEnd w:id="49"/>
      <w:bookmarkEnd w:id="50"/>
      <w:bookmarkEnd w:id="51"/>
      <w:bookmarkEnd w:id="52"/>
      <w:r w:rsidRPr="00D47810">
        <w:rPr>
          <w:rFonts w:ascii="Times New Roman" w:hAnsi="Times New Roman" w:cs="Times New Roman"/>
          <w:sz w:val="24"/>
          <w:szCs w:val="24"/>
        </w:rPr>
        <w:t>Fot. 3 Jabłoń domowa (ankieta nr</w:t>
      </w:r>
      <w:r w:rsidR="00864E85">
        <w:rPr>
          <w:rFonts w:ascii="Times New Roman" w:hAnsi="Times New Roman" w:cs="Times New Roman"/>
          <w:sz w:val="24"/>
          <w:szCs w:val="24"/>
        </w:rPr>
        <w:t xml:space="preserve"> 17</w:t>
      </w:r>
      <w:r w:rsidRPr="00D47810">
        <w:rPr>
          <w:rFonts w:ascii="Times New Roman" w:hAnsi="Times New Roman" w:cs="Times New Roman"/>
          <w:sz w:val="24"/>
          <w:szCs w:val="24"/>
        </w:rPr>
        <w:t>)</w:t>
      </w:r>
      <w:bookmarkEnd w:id="55"/>
      <w:r w:rsidR="00D47810">
        <w:rPr>
          <w:rFonts w:ascii="Times New Roman" w:hAnsi="Times New Roman" w:cs="Times New Roman"/>
          <w:sz w:val="24"/>
          <w:szCs w:val="24"/>
        </w:rPr>
        <w:t>.</w:t>
      </w:r>
    </w:p>
    <w:p w:rsidR="00247C83" w:rsidRDefault="00247C83" w:rsidP="00247C83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47C8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980000" cy="3600450"/>
            <wp:effectExtent l="19050" t="0" r="1200" b="0"/>
            <wp:docPr id="173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C83" w:rsidRDefault="00247C83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56" w:name="_Toc440621022"/>
      <w:r>
        <w:rPr>
          <w:rFonts w:ascii="Times New Roman" w:hAnsi="Times New Roman" w:cs="Times New Roman"/>
          <w:sz w:val="24"/>
          <w:szCs w:val="24"/>
        </w:rPr>
        <w:t xml:space="preserve">Fot. 4. Kasztanowiec </w:t>
      </w:r>
      <w:r w:rsidRPr="00D47810">
        <w:rPr>
          <w:rFonts w:ascii="Times New Roman" w:hAnsi="Times New Roman" w:cs="Times New Roman"/>
          <w:sz w:val="24"/>
          <w:szCs w:val="24"/>
        </w:rPr>
        <w:t>biały (ankieta nr</w:t>
      </w:r>
      <w:r w:rsidR="00D47810" w:rsidRPr="00D47810">
        <w:rPr>
          <w:rFonts w:ascii="Times New Roman" w:hAnsi="Times New Roman" w:cs="Times New Roman"/>
          <w:sz w:val="24"/>
          <w:szCs w:val="24"/>
        </w:rPr>
        <w:t xml:space="preserve"> 5</w:t>
      </w:r>
      <w:r w:rsidRPr="00D47810">
        <w:rPr>
          <w:rFonts w:ascii="Times New Roman" w:hAnsi="Times New Roman" w:cs="Times New Roman"/>
          <w:sz w:val="24"/>
          <w:szCs w:val="24"/>
        </w:rPr>
        <w:t>)</w:t>
      </w:r>
      <w:bookmarkEnd w:id="56"/>
      <w:r w:rsidR="00D47810">
        <w:rPr>
          <w:rFonts w:ascii="Times New Roman" w:hAnsi="Times New Roman" w:cs="Times New Roman"/>
          <w:sz w:val="24"/>
          <w:szCs w:val="24"/>
        </w:rPr>
        <w:t>.</w:t>
      </w:r>
    </w:p>
    <w:p w:rsidR="00247C83" w:rsidRDefault="00247C83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47C83" w:rsidRDefault="00247C83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  <w:sectPr w:rsidR="00247C83" w:rsidSect="00247C8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942FF" w:rsidRDefault="00D942FF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7" w:name="_Toc403559815"/>
      <w:bookmarkStart w:id="58" w:name="_Toc403640611"/>
      <w:bookmarkStart w:id="59" w:name="_Toc403642782"/>
      <w:bookmarkStart w:id="60" w:name="_Toc403644623"/>
      <w:bookmarkStart w:id="61" w:name="_Toc440621023"/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Średni obwód drzew mierzony na wysokości 130 cm wynosi </w:t>
      </w:r>
      <w:r w:rsidR="000B67B6">
        <w:rPr>
          <w:rFonts w:ascii="Times New Roman" w:hAnsi="Times New Roman" w:cs="Times New Roman"/>
          <w:sz w:val="24"/>
          <w:szCs w:val="24"/>
        </w:rPr>
        <w:t>18</w:t>
      </w:r>
      <w:r w:rsidR="007B4B73">
        <w:rPr>
          <w:rFonts w:ascii="Times New Roman" w:hAnsi="Times New Roman" w:cs="Times New Roman"/>
          <w:sz w:val="24"/>
          <w:szCs w:val="24"/>
        </w:rPr>
        <w:t>6</w:t>
      </w:r>
      <w:r w:rsidR="000B67B6">
        <w:rPr>
          <w:rFonts w:ascii="Times New Roman" w:hAnsi="Times New Roman" w:cs="Times New Roman"/>
          <w:sz w:val="24"/>
          <w:szCs w:val="24"/>
        </w:rPr>
        <w:t>,</w:t>
      </w:r>
      <w:r w:rsidR="007B4B7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cm dla wszystkich </w:t>
      </w:r>
      <w:r w:rsidRPr="00160CDE">
        <w:rPr>
          <w:rFonts w:ascii="Times New Roman" w:hAnsi="Times New Roman" w:cs="Times New Roman"/>
          <w:sz w:val="24"/>
          <w:szCs w:val="24"/>
        </w:rPr>
        <w:t>zinwentaryzowanych drzew</w:t>
      </w:r>
      <w:r w:rsidR="004F40C3" w:rsidRPr="00160CDE">
        <w:rPr>
          <w:rFonts w:ascii="Times New Roman" w:hAnsi="Times New Roman" w:cs="Times New Roman"/>
          <w:sz w:val="24"/>
          <w:szCs w:val="24"/>
        </w:rPr>
        <w:t xml:space="preserve"> (</w:t>
      </w:r>
      <w:r w:rsidR="00160CDE" w:rsidRPr="00160CDE">
        <w:rPr>
          <w:rFonts w:ascii="Times New Roman" w:hAnsi="Times New Roman" w:cs="Times New Roman"/>
          <w:sz w:val="24"/>
          <w:szCs w:val="24"/>
        </w:rPr>
        <w:t>Ryc. 4</w:t>
      </w:r>
      <w:r w:rsidR="004F40C3" w:rsidRPr="00160CDE">
        <w:rPr>
          <w:rFonts w:ascii="Times New Roman" w:hAnsi="Times New Roman" w:cs="Times New Roman"/>
          <w:sz w:val="24"/>
          <w:szCs w:val="24"/>
        </w:rPr>
        <w:t>)</w:t>
      </w:r>
      <w:r w:rsidRPr="00160CDE">
        <w:rPr>
          <w:rFonts w:ascii="Times New Roman" w:hAnsi="Times New Roman" w:cs="Times New Roman"/>
          <w:sz w:val="24"/>
          <w:szCs w:val="24"/>
        </w:rPr>
        <w:t>. Wysoka wartość odchylenia standardowego (</w:t>
      </w:r>
      <w:r w:rsidR="000B67B6">
        <w:rPr>
          <w:rFonts w:ascii="Times New Roman" w:hAnsi="Times New Roman" w:cs="Times New Roman"/>
          <w:sz w:val="24"/>
          <w:szCs w:val="24"/>
        </w:rPr>
        <w:t>6</w:t>
      </w:r>
      <w:r w:rsidR="007B4B73">
        <w:rPr>
          <w:rFonts w:ascii="Times New Roman" w:hAnsi="Times New Roman" w:cs="Times New Roman"/>
          <w:sz w:val="24"/>
          <w:szCs w:val="24"/>
        </w:rPr>
        <w:t>7,0</w:t>
      </w:r>
      <w:r w:rsidRPr="00160CD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wskazuje na znaczne zróżnicowanie wyników. Najmniejszy średni obwód wynosi </w:t>
      </w:r>
      <w:r w:rsidR="004F40C3">
        <w:rPr>
          <w:rFonts w:ascii="Times New Roman" w:hAnsi="Times New Roman" w:cs="Times New Roman"/>
          <w:sz w:val="24"/>
          <w:szCs w:val="24"/>
        </w:rPr>
        <w:t>50 cm, największy – 30</w:t>
      </w:r>
      <w:r>
        <w:rPr>
          <w:rFonts w:ascii="Times New Roman" w:hAnsi="Times New Roman" w:cs="Times New Roman"/>
          <w:sz w:val="24"/>
          <w:szCs w:val="24"/>
        </w:rPr>
        <w:t>0 cm.</w:t>
      </w:r>
      <w:bookmarkEnd w:id="57"/>
      <w:bookmarkEnd w:id="58"/>
      <w:bookmarkEnd w:id="59"/>
      <w:bookmarkEnd w:id="60"/>
      <w:bookmarkEnd w:id="61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0C3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2" w:name="_Toc440621024"/>
      <w:bookmarkStart w:id="63" w:name="_Toc403644624"/>
      <w:bookmarkStart w:id="64" w:name="_Toc403559816"/>
      <w:bookmarkStart w:id="65" w:name="_Toc403640612"/>
      <w:bookmarkStart w:id="66" w:name="_Toc403642783"/>
      <w:r>
        <w:rPr>
          <w:rFonts w:ascii="Times New Roman" w:hAnsi="Times New Roman" w:cs="Times New Roman"/>
          <w:sz w:val="24"/>
          <w:szCs w:val="24"/>
        </w:rPr>
        <w:t xml:space="preserve">Pod względem wielkości drzew dominują grupy w przedziale </w:t>
      </w:r>
      <w:r w:rsidR="004F40C3">
        <w:rPr>
          <w:rFonts w:ascii="Times New Roman" w:hAnsi="Times New Roman" w:cs="Times New Roman"/>
          <w:sz w:val="24"/>
          <w:szCs w:val="24"/>
        </w:rPr>
        <w:t>50-100</w:t>
      </w:r>
      <w:r>
        <w:rPr>
          <w:rFonts w:ascii="Times New Roman" w:hAnsi="Times New Roman" w:cs="Times New Roman"/>
          <w:sz w:val="24"/>
          <w:szCs w:val="24"/>
        </w:rPr>
        <w:t xml:space="preserve"> cm obwodu oraz 151-200</w:t>
      </w:r>
      <w:r w:rsidR="007B4B73">
        <w:rPr>
          <w:rFonts w:ascii="Times New Roman" w:hAnsi="Times New Roman" w:cs="Times New Roman"/>
          <w:sz w:val="24"/>
          <w:szCs w:val="24"/>
        </w:rPr>
        <w:t xml:space="preserve"> cm. Stanowią one odpowiednio 25</w:t>
      </w:r>
      <w:r>
        <w:rPr>
          <w:rFonts w:ascii="Times New Roman" w:hAnsi="Times New Roman" w:cs="Times New Roman"/>
          <w:sz w:val="24"/>
          <w:szCs w:val="24"/>
        </w:rPr>
        <w:t>% (</w:t>
      </w:r>
      <w:r w:rsidR="007B4B73">
        <w:rPr>
          <w:rFonts w:ascii="Times New Roman" w:hAnsi="Times New Roman" w:cs="Times New Roman"/>
          <w:sz w:val="24"/>
          <w:szCs w:val="24"/>
        </w:rPr>
        <w:t>6,6 km) oraz 31</w:t>
      </w:r>
      <w:r>
        <w:rPr>
          <w:rFonts w:ascii="Times New Roman" w:hAnsi="Times New Roman" w:cs="Times New Roman"/>
          <w:sz w:val="24"/>
          <w:szCs w:val="24"/>
        </w:rPr>
        <w:t>% (</w:t>
      </w:r>
      <w:r w:rsidR="004F40C3">
        <w:rPr>
          <w:rFonts w:ascii="Times New Roman" w:hAnsi="Times New Roman" w:cs="Times New Roman"/>
          <w:sz w:val="24"/>
          <w:szCs w:val="24"/>
        </w:rPr>
        <w:t>8,3</w:t>
      </w:r>
      <w:r>
        <w:rPr>
          <w:rFonts w:ascii="Times New Roman" w:hAnsi="Times New Roman" w:cs="Times New Roman"/>
          <w:sz w:val="24"/>
          <w:szCs w:val="24"/>
        </w:rPr>
        <w:t xml:space="preserve"> km) zinwentaryzowanych zadrzewień.</w:t>
      </w:r>
      <w:bookmarkEnd w:id="62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0C3" w:rsidRDefault="004F40C3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7" w:name="_Toc440621025"/>
      <w:r>
        <w:rPr>
          <w:rFonts w:ascii="Times New Roman" w:hAnsi="Times New Roman" w:cs="Times New Roman"/>
          <w:sz w:val="24"/>
          <w:szCs w:val="24"/>
        </w:rPr>
        <w:t>Kolejnymi</w:t>
      </w:r>
      <w:r w:rsidR="001D60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grupami</w:t>
      </w:r>
      <w:r w:rsidR="001D60E8">
        <w:rPr>
          <w:rFonts w:ascii="Times New Roman" w:hAnsi="Times New Roman" w:cs="Times New Roman"/>
          <w:sz w:val="24"/>
          <w:szCs w:val="24"/>
        </w:rPr>
        <w:t xml:space="preserve"> są aleje zbudowane przez drzewa o wielkości w przedziale 201-250 cm, których udział wynosi </w:t>
      </w:r>
      <w:r w:rsidR="007B4B73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% (4,8</w:t>
      </w:r>
      <w:r w:rsidR="001D60E8">
        <w:rPr>
          <w:rFonts w:ascii="Times New Roman" w:hAnsi="Times New Roman" w:cs="Times New Roman"/>
          <w:sz w:val="24"/>
          <w:szCs w:val="24"/>
        </w:rPr>
        <w:t xml:space="preserve"> km)</w:t>
      </w:r>
      <w:bookmarkStart w:id="68" w:name="_Toc403644625"/>
      <w:bookmarkEnd w:id="63"/>
      <w:r w:rsidR="007B4B73">
        <w:rPr>
          <w:rFonts w:ascii="Times New Roman" w:hAnsi="Times New Roman" w:cs="Times New Roman"/>
          <w:sz w:val="24"/>
          <w:szCs w:val="24"/>
        </w:rPr>
        <w:t xml:space="preserve"> oraz 101-150 cm – 16</w:t>
      </w:r>
      <w:r>
        <w:rPr>
          <w:rFonts w:ascii="Times New Roman" w:hAnsi="Times New Roman" w:cs="Times New Roman"/>
          <w:sz w:val="24"/>
          <w:szCs w:val="24"/>
        </w:rPr>
        <w:t xml:space="preserve"> % (4,2 km).</w:t>
      </w:r>
      <w:bookmarkEnd w:id="67"/>
    </w:p>
    <w:p w:rsidR="001D60E8" w:rsidRDefault="004F40C3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9" w:name="_Toc440621026"/>
      <w:r>
        <w:rPr>
          <w:rFonts w:ascii="Times New Roman" w:hAnsi="Times New Roman" w:cs="Times New Roman"/>
          <w:sz w:val="24"/>
          <w:szCs w:val="24"/>
        </w:rPr>
        <w:t>Najmniej liczną jest grupa</w:t>
      </w:r>
      <w:r w:rsidR="001D60E8">
        <w:rPr>
          <w:rFonts w:ascii="Times New Roman" w:hAnsi="Times New Roman" w:cs="Times New Roman"/>
          <w:sz w:val="24"/>
          <w:szCs w:val="24"/>
        </w:rPr>
        <w:t xml:space="preserve"> drzew najstarszych. Aleje tworzone przez drzewa o dużych wymiarach mieszczących się w klasie 251-300 cm stanowią </w:t>
      </w:r>
      <w:r w:rsidR="007B4B73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3</w:t>
      </w:r>
      <w:r w:rsidR="001D60E8">
        <w:rPr>
          <w:rFonts w:ascii="Times New Roman" w:hAnsi="Times New Roman" w:cs="Times New Roman"/>
          <w:sz w:val="24"/>
          <w:szCs w:val="24"/>
        </w:rPr>
        <w:t xml:space="preserve"> km, co </w:t>
      </w:r>
      <w:r w:rsidR="007B4B73">
        <w:rPr>
          <w:rFonts w:ascii="Times New Roman" w:hAnsi="Times New Roman" w:cs="Times New Roman"/>
          <w:sz w:val="24"/>
          <w:szCs w:val="24"/>
        </w:rPr>
        <w:t>wynosi ok. 11</w:t>
      </w:r>
      <w:r w:rsidR="001D60E8">
        <w:rPr>
          <w:rFonts w:ascii="Times New Roman" w:hAnsi="Times New Roman" w:cs="Times New Roman"/>
          <w:sz w:val="24"/>
          <w:szCs w:val="24"/>
        </w:rPr>
        <w:t>%.</w:t>
      </w:r>
      <w:bookmarkEnd w:id="69"/>
      <w:r w:rsidR="001D60E8">
        <w:rPr>
          <w:rFonts w:ascii="Times New Roman" w:hAnsi="Times New Roman" w:cs="Times New Roman"/>
          <w:sz w:val="24"/>
          <w:szCs w:val="24"/>
        </w:rPr>
        <w:t xml:space="preserve"> </w:t>
      </w:r>
      <w:bookmarkEnd w:id="64"/>
      <w:bookmarkEnd w:id="65"/>
      <w:bookmarkEnd w:id="66"/>
      <w:bookmarkEnd w:id="68"/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0B67B6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B67B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72000" cy="2552700"/>
            <wp:effectExtent l="19050" t="0" r="19050" b="0"/>
            <wp:docPr id="201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60E8" w:rsidRDefault="00160CDE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0" w:name="_Toc403559817"/>
      <w:bookmarkStart w:id="71" w:name="_Toc403640613"/>
      <w:bookmarkStart w:id="72" w:name="_Toc403642784"/>
      <w:bookmarkStart w:id="73" w:name="_Toc403644626"/>
      <w:bookmarkStart w:id="74" w:name="_Toc440621027"/>
      <w:r w:rsidRPr="00160CDE">
        <w:rPr>
          <w:rFonts w:ascii="Times New Roman" w:hAnsi="Times New Roman" w:cs="Times New Roman"/>
          <w:sz w:val="24"/>
          <w:szCs w:val="24"/>
        </w:rPr>
        <w:t>Ryc. 4</w:t>
      </w:r>
      <w:r w:rsidR="00D7284F">
        <w:rPr>
          <w:rFonts w:ascii="Times New Roman" w:hAnsi="Times New Roman" w:cs="Times New Roman"/>
          <w:sz w:val="24"/>
          <w:szCs w:val="24"/>
        </w:rPr>
        <w:t>. Udział procentowy alej</w:t>
      </w:r>
      <w:r w:rsidR="001D60E8" w:rsidRPr="00160CDE">
        <w:rPr>
          <w:rFonts w:ascii="Times New Roman" w:hAnsi="Times New Roman" w:cs="Times New Roman"/>
          <w:sz w:val="24"/>
          <w:szCs w:val="24"/>
        </w:rPr>
        <w:t xml:space="preserve"> gminy </w:t>
      </w:r>
      <w:r w:rsidR="009441F0" w:rsidRPr="00160CDE">
        <w:rPr>
          <w:rFonts w:ascii="Times New Roman" w:hAnsi="Times New Roman" w:cs="Times New Roman"/>
          <w:sz w:val="24"/>
          <w:szCs w:val="24"/>
        </w:rPr>
        <w:t>Ośno Lubuskie</w:t>
      </w:r>
      <w:r w:rsidR="001D60E8" w:rsidRPr="00160CDE">
        <w:rPr>
          <w:rFonts w:ascii="Times New Roman" w:hAnsi="Times New Roman" w:cs="Times New Roman"/>
          <w:sz w:val="24"/>
          <w:szCs w:val="24"/>
        </w:rPr>
        <w:t xml:space="preserve"> określony na podstawie ich długości z</w:t>
      </w:r>
      <w:r w:rsidR="001D60E8">
        <w:rPr>
          <w:rFonts w:ascii="Times New Roman" w:hAnsi="Times New Roman" w:cs="Times New Roman"/>
          <w:sz w:val="24"/>
          <w:szCs w:val="24"/>
        </w:rPr>
        <w:t xml:space="preserve"> podziałem na wielkość drzew (wielkość drzew wyrażona jako średni obwód na wysokości 130 cm</w:t>
      </w:r>
      <w:r w:rsidR="004F40C3">
        <w:rPr>
          <w:rFonts w:ascii="Times New Roman" w:hAnsi="Times New Roman" w:cs="Times New Roman"/>
          <w:sz w:val="24"/>
          <w:szCs w:val="24"/>
        </w:rPr>
        <w:t>, z analizy wyłączono młode sadzonki drzew</w:t>
      </w:r>
      <w:r w:rsidR="001D60E8">
        <w:rPr>
          <w:rFonts w:ascii="Times New Roman" w:hAnsi="Times New Roman" w:cs="Times New Roman"/>
          <w:sz w:val="24"/>
          <w:szCs w:val="24"/>
        </w:rPr>
        <w:t>).</w:t>
      </w:r>
      <w:bookmarkEnd w:id="70"/>
      <w:bookmarkEnd w:id="71"/>
      <w:bookmarkEnd w:id="72"/>
      <w:bookmarkEnd w:id="73"/>
      <w:bookmarkEnd w:id="74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7F4FFD" w:rsidRDefault="00AB2459" w:rsidP="007F4FFD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5" w:name="_Toc440621028"/>
      <w:r w:rsidRPr="00AB2459">
        <w:rPr>
          <w:rFonts w:ascii="Times New Roman" w:hAnsi="Times New Roman" w:cs="Times New Roman"/>
          <w:sz w:val="24"/>
          <w:szCs w:val="24"/>
        </w:rPr>
        <w:t>Zdecydowana większość dróg, przy których zinwentaryzowano aleje pozostaje w Zarządzie Dróg Powiatowych w Słubicach. Jest to 65% długości wszys</w:t>
      </w:r>
      <w:r w:rsidR="00D7284F">
        <w:rPr>
          <w:rFonts w:ascii="Times New Roman" w:hAnsi="Times New Roman" w:cs="Times New Roman"/>
          <w:sz w:val="24"/>
          <w:szCs w:val="24"/>
        </w:rPr>
        <w:t>tkich alej</w:t>
      </w:r>
      <w:r>
        <w:rPr>
          <w:rFonts w:ascii="Times New Roman" w:hAnsi="Times New Roman" w:cs="Times New Roman"/>
          <w:sz w:val="24"/>
          <w:szCs w:val="24"/>
        </w:rPr>
        <w:t>, czyli ok. 17,6 km</w:t>
      </w:r>
      <w:r w:rsidRPr="00AB245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Przy drogach wojewódzkich zlokalizowanych jest 16% alej (ok. 4,5 km). Ok. 2,1 km alej (8%) rośnie na terenie zarządzanym przez </w:t>
      </w:r>
      <w:r w:rsidR="007F4FFD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min</w:t>
      </w:r>
      <w:r w:rsidR="007F4FFD">
        <w:rPr>
          <w:rFonts w:ascii="Times New Roman" w:hAnsi="Times New Roman" w:cs="Times New Roman"/>
          <w:sz w:val="24"/>
          <w:szCs w:val="24"/>
        </w:rPr>
        <w:t>ę</w:t>
      </w:r>
      <w:r>
        <w:rPr>
          <w:rFonts w:ascii="Times New Roman" w:hAnsi="Times New Roman" w:cs="Times New Roman"/>
          <w:sz w:val="24"/>
          <w:szCs w:val="24"/>
        </w:rPr>
        <w:t xml:space="preserve"> Ośno Lubuskie</w:t>
      </w:r>
      <w:r w:rsidR="007F4FFD">
        <w:rPr>
          <w:rFonts w:ascii="Times New Roman" w:hAnsi="Times New Roman" w:cs="Times New Roman"/>
          <w:sz w:val="24"/>
          <w:szCs w:val="24"/>
        </w:rPr>
        <w:t xml:space="preserve">. Jedna aleja </w:t>
      </w:r>
      <w:r w:rsidR="007F4FFD" w:rsidRPr="007F4FFD">
        <w:rPr>
          <w:rFonts w:ascii="Times New Roman" w:hAnsi="Times New Roman" w:cs="Times New Roman"/>
          <w:sz w:val="24"/>
          <w:szCs w:val="24"/>
        </w:rPr>
        <w:t>zlokalizowana jest na terenie prywatnym (ok. 1%). Pozostałe 9</w:t>
      </w:r>
      <w:r w:rsidR="001D60E8" w:rsidRPr="007F4FFD">
        <w:rPr>
          <w:rFonts w:ascii="Times New Roman" w:hAnsi="Times New Roman" w:cs="Times New Roman"/>
          <w:sz w:val="24"/>
          <w:szCs w:val="24"/>
        </w:rPr>
        <w:t xml:space="preserve">% alej 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(2,4 km) </w:t>
      </w:r>
      <w:r w:rsidR="001D60E8" w:rsidRPr="007F4FFD">
        <w:rPr>
          <w:rFonts w:ascii="Times New Roman" w:hAnsi="Times New Roman" w:cs="Times New Roman"/>
          <w:sz w:val="24"/>
          <w:szCs w:val="24"/>
        </w:rPr>
        <w:t>jest w zarządzana przez dwóch zarządców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. Dotyczy to alei nr 6, w przypadku której </w:t>
      </w:r>
      <w:r w:rsidR="001D60E8" w:rsidRPr="007F4FFD">
        <w:rPr>
          <w:rFonts w:ascii="Times New Roman" w:hAnsi="Times New Roman" w:cs="Times New Roman"/>
          <w:sz w:val="24"/>
          <w:szCs w:val="24"/>
        </w:rPr>
        <w:t xml:space="preserve">część drogi 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jest </w:t>
      </w:r>
      <w:r w:rsidR="00D942FF">
        <w:rPr>
          <w:rFonts w:ascii="Times New Roman" w:hAnsi="Times New Roman" w:cs="Times New Roman"/>
          <w:sz w:val="24"/>
          <w:szCs w:val="24"/>
        </w:rPr>
        <w:t>gminna,</w:t>
      </w:r>
      <w:r w:rsidR="001D60E8" w:rsidRPr="007F4FFD">
        <w:rPr>
          <w:rFonts w:ascii="Times New Roman" w:hAnsi="Times New Roman" w:cs="Times New Roman"/>
          <w:sz w:val="24"/>
          <w:szCs w:val="24"/>
        </w:rPr>
        <w:t xml:space="preserve"> część </w:t>
      </w:r>
      <w:r w:rsidR="00D942FF">
        <w:rPr>
          <w:rFonts w:ascii="Times New Roman" w:hAnsi="Times New Roman" w:cs="Times New Roman"/>
          <w:sz w:val="24"/>
          <w:szCs w:val="24"/>
        </w:rPr>
        <w:t>– p</w:t>
      </w:r>
      <w:r w:rsidR="007F4FFD" w:rsidRPr="007F4FFD">
        <w:rPr>
          <w:rFonts w:ascii="Times New Roman" w:hAnsi="Times New Roman" w:cs="Times New Roman"/>
          <w:sz w:val="24"/>
          <w:szCs w:val="24"/>
        </w:rPr>
        <w:t>owiatow</w:t>
      </w:r>
      <w:r w:rsidR="00D942FF">
        <w:rPr>
          <w:rFonts w:ascii="Times New Roman" w:hAnsi="Times New Roman" w:cs="Times New Roman"/>
          <w:sz w:val="24"/>
          <w:szCs w:val="24"/>
        </w:rPr>
        <w:t>a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, </w:t>
      </w:r>
      <w:bookmarkEnd w:id="75"/>
      <w:r w:rsidR="007F4FFD" w:rsidRPr="007F4FFD">
        <w:rPr>
          <w:rFonts w:ascii="Times New Roman" w:hAnsi="Times New Roman" w:cs="Times New Roman"/>
          <w:sz w:val="24"/>
          <w:szCs w:val="24"/>
        </w:rPr>
        <w:t xml:space="preserve">alei nr 12 </w:t>
      </w:r>
      <w:r w:rsidR="00D942FF">
        <w:rPr>
          <w:rFonts w:ascii="Times New Roman" w:hAnsi="Times New Roman" w:cs="Times New Roman"/>
          <w:sz w:val="24"/>
          <w:szCs w:val="24"/>
        </w:rPr>
        <w:t xml:space="preserve">(powiatowa i na gruntach leśnych) 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oraz alei nr 14 zarządzanej </w:t>
      </w:r>
      <w:r w:rsidR="00D942FF">
        <w:rPr>
          <w:rFonts w:ascii="Times New Roman" w:hAnsi="Times New Roman" w:cs="Times New Roman"/>
          <w:sz w:val="24"/>
          <w:szCs w:val="24"/>
        </w:rPr>
        <w:t>częściowo przez Gminę, a częściowo przez</w:t>
      </w:r>
      <w:r w:rsidR="007F4FFD" w:rsidRPr="007F4FFD">
        <w:rPr>
          <w:rFonts w:ascii="Times New Roman" w:hAnsi="Times New Roman" w:cs="Times New Roman"/>
          <w:sz w:val="24"/>
          <w:szCs w:val="24"/>
        </w:rPr>
        <w:t xml:space="preserve"> Nadleśnictwo.</w:t>
      </w:r>
    </w:p>
    <w:p w:rsidR="001D60E8" w:rsidRPr="00DA5085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60E8" w:rsidRPr="00DA5085" w:rsidRDefault="00AB2459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r w:rsidRPr="00AB245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14850" cy="2819400"/>
            <wp:effectExtent l="19050" t="0" r="19050" b="0"/>
            <wp:docPr id="202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60E8" w:rsidRDefault="00160CDE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6" w:name="_Toc440621029"/>
      <w:r w:rsidRPr="00AB2459">
        <w:rPr>
          <w:rFonts w:ascii="Times New Roman" w:hAnsi="Times New Roman" w:cs="Times New Roman"/>
          <w:sz w:val="24"/>
          <w:szCs w:val="24"/>
        </w:rPr>
        <w:t>Ryc. 5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. Udział alej w gminie </w:t>
      </w:r>
      <w:r w:rsidR="00AB2459" w:rsidRPr="00AB2459">
        <w:rPr>
          <w:rFonts w:ascii="Times New Roman" w:hAnsi="Times New Roman" w:cs="Times New Roman"/>
          <w:sz w:val="24"/>
          <w:szCs w:val="24"/>
        </w:rPr>
        <w:t>Ośno Lubuskie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 ze względu na zarządcę (uwzględniono długość alej; </w:t>
      </w:r>
      <w:r w:rsidR="00AB2459" w:rsidRPr="00AB2459">
        <w:rPr>
          <w:rFonts w:ascii="Times New Roman" w:hAnsi="Times New Roman" w:cs="Times New Roman"/>
          <w:sz w:val="24"/>
          <w:szCs w:val="24"/>
        </w:rPr>
        <w:t>droga gminna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 – </w:t>
      </w:r>
      <w:r w:rsidR="00AB2459" w:rsidRPr="00AB2459">
        <w:rPr>
          <w:rFonts w:ascii="Times New Roman" w:hAnsi="Times New Roman" w:cs="Times New Roman"/>
          <w:sz w:val="24"/>
          <w:szCs w:val="24"/>
        </w:rPr>
        <w:t>gmina Ośno Lubuskie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, </w:t>
      </w:r>
      <w:r w:rsidR="00AB2459" w:rsidRPr="00AB2459">
        <w:rPr>
          <w:rFonts w:ascii="Times New Roman" w:hAnsi="Times New Roman" w:cs="Times New Roman"/>
          <w:sz w:val="24"/>
          <w:szCs w:val="24"/>
        </w:rPr>
        <w:t>powiatowa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 – </w:t>
      </w:r>
      <w:r w:rsidR="00AB2459" w:rsidRPr="00AB2459">
        <w:rPr>
          <w:rFonts w:ascii="Times New Roman" w:hAnsi="Times New Roman" w:cs="Times New Roman"/>
          <w:sz w:val="24"/>
          <w:szCs w:val="24"/>
        </w:rPr>
        <w:t>Zarząd Dróg Powiatowych w Słubicach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, </w:t>
      </w:r>
      <w:r w:rsidR="00AB2459" w:rsidRPr="00AB2459">
        <w:rPr>
          <w:rFonts w:ascii="Times New Roman" w:hAnsi="Times New Roman" w:cs="Times New Roman"/>
          <w:sz w:val="24"/>
          <w:szCs w:val="24"/>
        </w:rPr>
        <w:t>wojewódzka</w:t>
      </w:r>
      <w:r w:rsidR="001D60E8" w:rsidRPr="00AB2459">
        <w:rPr>
          <w:rFonts w:ascii="Times New Roman" w:hAnsi="Times New Roman" w:cs="Times New Roman"/>
          <w:sz w:val="24"/>
          <w:szCs w:val="24"/>
        </w:rPr>
        <w:t xml:space="preserve"> –</w:t>
      </w:r>
      <w:r w:rsidR="003150D6">
        <w:rPr>
          <w:rFonts w:ascii="Times New Roman" w:hAnsi="Times New Roman" w:cs="Times New Roman"/>
          <w:sz w:val="24"/>
          <w:szCs w:val="24"/>
        </w:rPr>
        <w:t xml:space="preserve"> </w:t>
      </w:r>
      <w:r w:rsidR="001D60E8" w:rsidRPr="00AB2459">
        <w:rPr>
          <w:rFonts w:ascii="Times New Roman" w:hAnsi="Times New Roman" w:cs="Times New Roman"/>
          <w:sz w:val="24"/>
          <w:szCs w:val="24"/>
        </w:rPr>
        <w:t>Zarząd Dróg Wojewódzkich</w:t>
      </w:r>
      <w:r w:rsidR="00AB2459" w:rsidRPr="00AB2459">
        <w:rPr>
          <w:rFonts w:ascii="Times New Roman" w:hAnsi="Times New Roman" w:cs="Times New Roman"/>
          <w:sz w:val="24"/>
          <w:szCs w:val="24"/>
        </w:rPr>
        <w:t xml:space="preserve"> w Zielonej Górze</w:t>
      </w:r>
      <w:r w:rsidR="001D60E8" w:rsidRPr="00AB2459">
        <w:rPr>
          <w:rFonts w:ascii="Times New Roman" w:hAnsi="Times New Roman" w:cs="Times New Roman"/>
          <w:sz w:val="24"/>
          <w:szCs w:val="24"/>
        </w:rPr>
        <w:t>,</w:t>
      </w:r>
      <w:r w:rsidR="00AB2459" w:rsidRPr="00AB2459">
        <w:rPr>
          <w:rFonts w:ascii="Times New Roman" w:hAnsi="Times New Roman" w:cs="Times New Roman"/>
          <w:sz w:val="24"/>
          <w:szCs w:val="24"/>
        </w:rPr>
        <w:t xml:space="preserve"> prywatna – własność osoby fizycznej, inna – więcej niż jeden zarządca</w:t>
      </w:r>
      <w:r w:rsidR="001D60E8" w:rsidRPr="00AB2459">
        <w:rPr>
          <w:rFonts w:ascii="Times New Roman" w:hAnsi="Times New Roman" w:cs="Times New Roman"/>
          <w:sz w:val="24"/>
          <w:szCs w:val="24"/>
        </w:rPr>
        <w:t>).</w:t>
      </w:r>
      <w:bookmarkEnd w:id="76"/>
    </w:p>
    <w:p w:rsidR="001D60E8" w:rsidRPr="008D4509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77" w:name="_Toc403549061"/>
      <w:bookmarkStart w:id="78" w:name="_Toc440621030"/>
      <w:r w:rsidRPr="00560C17">
        <w:rPr>
          <w:rFonts w:ascii="Times New Roman" w:hAnsi="Times New Roman" w:cs="Times New Roman"/>
          <w:sz w:val="28"/>
          <w:szCs w:val="28"/>
        </w:rPr>
        <w:t>Wykaz zadrzewień o szczególnych walorach</w:t>
      </w:r>
      <w:bookmarkEnd w:id="77"/>
      <w:bookmarkEnd w:id="78"/>
      <w:r w:rsidRPr="00560C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9132F6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79" w:name="_Toc403559819"/>
      <w:bookmarkStart w:id="80" w:name="_Toc403640615"/>
      <w:bookmarkStart w:id="81" w:name="_Toc403642786"/>
      <w:bookmarkStart w:id="82" w:name="_Toc403644628"/>
      <w:bookmarkStart w:id="83" w:name="_Toc440621031"/>
      <w:r>
        <w:rPr>
          <w:rFonts w:ascii="Times New Roman" w:hAnsi="Times New Roman" w:cs="Times New Roman"/>
          <w:sz w:val="24"/>
          <w:szCs w:val="24"/>
        </w:rPr>
        <w:t xml:space="preserve">Wszystkie zadrzewienia przydrożne w gminie </w:t>
      </w:r>
      <w:r w:rsidR="009132F6">
        <w:rPr>
          <w:rFonts w:ascii="Times New Roman" w:hAnsi="Times New Roman" w:cs="Times New Roman"/>
          <w:sz w:val="24"/>
          <w:szCs w:val="24"/>
        </w:rPr>
        <w:t>Ośno Lubuskie</w:t>
      </w:r>
      <w:r>
        <w:rPr>
          <w:rFonts w:ascii="Times New Roman" w:hAnsi="Times New Roman" w:cs="Times New Roman"/>
          <w:sz w:val="24"/>
          <w:szCs w:val="24"/>
        </w:rPr>
        <w:t xml:space="preserve"> mają istotne znaczenie przyrodnicze i krajobrazowe, ze względu </w:t>
      </w:r>
      <w:r w:rsidR="009132F6">
        <w:rPr>
          <w:rFonts w:ascii="Times New Roman" w:hAnsi="Times New Roman" w:cs="Times New Roman"/>
          <w:sz w:val="24"/>
          <w:szCs w:val="24"/>
        </w:rPr>
        <w:t xml:space="preserve">na występowanie w większości w krajobrazie otwartym, użytkowanym rolniczo. </w:t>
      </w:r>
      <w:r>
        <w:rPr>
          <w:rFonts w:ascii="Times New Roman" w:hAnsi="Times New Roman" w:cs="Times New Roman"/>
          <w:sz w:val="24"/>
          <w:szCs w:val="24"/>
        </w:rPr>
        <w:t>Jednak niektóre z nich zasługują na objęcie ochroną prawną jako pomniki przyrody.</w:t>
      </w:r>
      <w:bookmarkEnd w:id="79"/>
      <w:bookmarkEnd w:id="80"/>
      <w:bookmarkEnd w:id="81"/>
      <w:bookmarkEnd w:id="82"/>
      <w:r>
        <w:rPr>
          <w:rFonts w:ascii="Times New Roman" w:hAnsi="Times New Roman" w:cs="Times New Roman"/>
          <w:sz w:val="24"/>
          <w:szCs w:val="24"/>
        </w:rPr>
        <w:t xml:space="preserve"> Większość z nich znajduje się przy rzadko uczęszczanych drogach gruntowych.</w:t>
      </w:r>
      <w:bookmarkEnd w:id="83"/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132F6" w:rsidRPr="00671854" w:rsidRDefault="009132F6" w:rsidP="009132F6">
      <w:pPr>
        <w:pStyle w:val="Bezodstpw"/>
        <w:numPr>
          <w:ilvl w:val="0"/>
          <w:numId w:val="6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4" w:name="_Toc440621032"/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Ankieta nr 3 – Świniary. Krótka aleja starych lip przy nieużytkowanej już drodze. Drzewa dojrzałe, w bardzo dobrym stanie zdrowotnym, mają poprawnie rozwinięte korony o naturalnym pokroju. W otwartym krajobrazie pól uprawnych spełniają ważną rolę siedliskotwórczą dla organizmów związanych ze starymi drzewami liściastymi. Droga w zarządzie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671854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Gminy Ośno Lubuskie 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(Fot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5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bookmarkEnd w:id="84"/>
    </w:p>
    <w:p w:rsidR="009132F6" w:rsidRPr="00671854" w:rsidRDefault="009132F6" w:rsidP="009132F6">
      <w:pPr>
        <w:pStyle w:val="Bezodstpw"/>
        <w:numPr>
          <w:ilvl w:val="0"/>
          <w:numId w:val="6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5" w:name="_Toc440621033"/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Ankieta nr 9 – Lipienica. Szpaler starych klonów zwyczajnych i jaworów. Drzewa w dobrym stanie zdrowotnym, z naturalnie wykształconymi koronami. Ważne siedlisko dla organizmów związanych ze starymi liściastymi drzewami. Droga w zarządzie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671854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Gminy Ośno Lubuskie 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(Fot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6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bookmarkEnd w:id="85"/>
    </w:p>
    <w:p w:rsidR="00BB1727" w:rsidRPr="00671854" w:rsidRDefault="003A590D" w:rsidP="00BB1727">
      <w:pPr>
        <w:pStyle w:val="Bezodstpw"/>
        <w:numPr>
          <w:ilvl w:val="0"/>
          <w:numId w:val="6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6" w:name="_Toc440621034"/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Ankieta nr 10 – Lipienica. Aleja dojrzałych klonów zwyczajnych i jaworów oraz dębów szypułkowych. Drzewa ze względu na wiek charakteryzują się próchnowiskami oraz posuszem w koronach. Korony są rozrośnięte i mają naturalny pokrój. Aleja spełnia ważną rolę siedliskotwórczą dla organizmów związanych ze starymi drzewami liściastymi. Role tę uzupełnia spontanicznie rozwijający się podrost drzew i krzewów, takich jak leszczyna, brzoza brodawkowata, dąb szypułkowy, klon zwyczajny. Droga </w:t>
      </w:r>
      <w:r w:rsidR="00671854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jest własnością osoby fizycznej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(Fot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7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bookmarkEnd w:id="86"/>
    </w:p>
    <w:p w:rsidR="00BB1727" w:rsidRPr="00671854" w:rsidRDefault="00671854" w:rsidP="00BB1727">
      <w:pPr>
        <w:pStyle w:val="Bezodstpw"/>
        <w:numPr>
          <w:ilvl w:val="0"/>
          <w:numId w:val="6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7" w:name="_Toc440621035"/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Ankieta nr 13</w:t>
      </w:r>
      <w:r w:rsidR="00BB1727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Radachów. Aleja w której dominują dęby szypułkowe, którym towarzyszą klony zwyczajne. Z mniejszym udziałem rosną tu także jawory, dęby czerwone i kasztanowce białe. Drzewa są dojrzałe, w dobrym stanie zdrowotnym, z prawidłowymi koronami o naturalnym pokroju. Widoczne stare ślady po usuwaniu dolnych konarów. Ochroną należy objąć odcinek alei bez początkowego fragmentu budowanego przez kasztanowce.</w:t>
      </w:r>
      <w:r w:rsidR="00845745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Droga w zarządzie </w:t>
      </w:r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Gminy Ośno Lubuskie </w:t>
      </w:r>
      <w:r w:rsidR="00845745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(Fot. 8).</w:t>
      </w:r>
      <w:bookmarkEnd w:id="87"/>
    </w:p>
    <w:p w:rsidR="003A590D" w:rsidRPr="00671854" w:rsidRDefault="00671854" w:rsidP="003A590D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Ankieta nr 14</w:t>
      </w:r>
      <w:r w:rsidR="003A590D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– Radachów. Aleja starych jesionów, z domieszką dębów szypułkowych. Drzewa z dobrze wykształconymi koronami, o naturalnym pokroju. Aleja połączona ze szpalerem w podobnym wieku i kondycji, rosnącym przy drodze prowadzącej w kierunku wschodnim. Aleja ma charakter śródpolny, jest korytarzem ekologicznym oraz pełni funkcje siedliskowe dla organizmów związanych ze starymi drzewami liściastymi. Obiekt zasługuje na ochronę w postaci pomnika przyrody jako aleja lub grupa drzew (kilka najstarszych jaworów na początku alei). </w:t>
      </w:r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Droga</w:t>
      </w:r>
      <w:r w:rsidR="003A590D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częściowo w </w:t>
      </w:r>
      <w:r w:rsidR="003A590D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zarządzie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Gminy Ośno Lubuskie, a częściowo – Nadleśnictwa Ośno Lubuskie 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(Fot</w:t>
      </w:r>
      <w:r w:rsidR="00845745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9</w:t>
      </w:r>
      <w:r w:rsidR="002541B8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</w:t>
      </w:r>
      <w:r w:rsidR="00160CDE" w:rsidRPr="0067185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1D60E8" w:rsidRPr="00EF268F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2541B8" w:rsidP="002541B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41B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8125" cy="3600000"/>
            <wp:effectExtent l="19050" t="0" r="2475" b="0"/>
            <wp:docPr id="164" name="Obraz 4" descr="O:\ZDJĘCIA\2015\służbowe\DDN\DDN Ośno\05.05\Zdjęcie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ZDJĘCIA\2015\służbowe\DDN\DDN Ośno\05.05\Zdjęcie129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160CDE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88" w:name="_Toc403559830"/>
      <w:bookmarkStart w:id="89" w:name="_Toc403640626"/>
      <w:bookmarkStart w:id="90" w:name="_Toc403642797"/>
      <w:bookmarkStart w:id="91" w:name="_Toc403644639"/>
      <w:bookmarkStart w:id="92" w:name="_Toc440621036"/>
      <w:r w:rsidRPr="00160CDE">
        <w:rPr>
          <w:rFonts w:ascii="Times New Roman" w:hAnsi="Times New Roman" w:cs="Times New Roman"/>
          <w:sz w:val="24"/>
          <w:szCs w:val="24"/>
        </w:rPr>
        <w:t>Fot. 5</w:t>
      </w:r>
      <w:r w:rsidR="001D60E8" w:rsidRPr="00160CDE">
        <w:rPr>
          <w:rFonts w:ascii="Times New Roman" w:hAnsi="Times New Roman" w:cs="Times New Roman"/>
          <w:sz w:val="24"/>
          <w:szCs w:val="24"/>
        </w:rPr>
        <w:t>. Aleja lipowa (</w:t>
      </w:r>
      <w:r w:rsidR="002541B8" w:rsidRPr="00160CDE">
        <w:rPr>
          <w:rFonts w:ascii="Times New Roman" w:hAnsi="Times New Roman" w:cs="Times New Roman"/>
          <w:sz w:val="24"/>
          <w:szCs w:val="24"/>
        </w:rPr>
        <w:t>ankieta nr 3</w:t>
      </w:r>
      <w:r w:rsidR="001D60E8" w:rsidRPr="00160CDE">
        <w:rPr>
          <w:rFonts w:ascii="Times New Roman" w:hAnsi="Times New Roman" w:cs="Times New Roman"/>
          <w:sz w:val="24"/>
          <w:szCs w:val="24"/>
        </w:rPr>
        <w:t>).</w:t>
      </w:r>
      <w:bookmarkEnd w:id="88"/>
      <w:bookmarkEnd w:id="89"/>
      <w:bookmarkEnd w:id="90"/>
      <w:bookmarkEnd w:id="91"/>
      <w:bookmarkEnd w:id="92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2541B8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41B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9330" cy="3240000"/>
            <wp:effectExtent l="19050" t="0" r="1270" b="0"/>
            <wp:docPr id="165" name="Obraz 31" descr="O:\ZDJĘCIA\2015\służbowe\DDN\DDN Ośno\17.06\P_20150617_1056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:\ZDJĘCIA\2015\służbowe\DDN\DDN Ośno\17.06\P_20150617_10563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Pr="0062678F" w:rsidRDefault="00160CDE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93" w:name="_Toc403559831"/>
      <w:bookmarkStart w:id="94" w:name="_Toc403640627"/>
      <w:bookmarkStart w:id="95" w:name="_Toc403642798"/>
      <w:bookmarkStart w:id="96" w:name="_Toc403644640"/>
      <w:bookmarkStart w:id="97" w:name="_Toc440621037"/>
      <w:r w:rsidRPr="00160CDE">
        <w:rPr>
          <w:rFonts w:ascii="Times New Roman" w:hAnsi="Times New Roman" w:cs="Times New Roman"/>
          <w:sz w:val="24"/>
          <w:szCs w:val="24"/>
        </w:rPr>
        <w:t>Fot. 6</w:t>
      </w:r>
      <w:r w:rsidR="001D60E8" w:rsidRPr="00160CDE">
        <w:rPr>
          <w:rFonts w:ascii="Times New Roman" w:hAnsi="Times New Roman" w:cs="Times New Roman"/>
          <w:sz w:val="24"/>
          <w:szCs w:val="24"/>
        </w:rPr>
        <w:t xml:space="preserve">. </w:t>
      </w:r>
      <w:r w:rsidR="002541B8" w:rsidRPr="00160CDE">
        <w:rPr>
          <w:rFonts w:ascii="Times New Roman" w:hAnsi="Times New Roman" w:cs="Times New Roman"/>
          <w:sz w:val="24"/>
          <w:szCs w:val="24"/>
        </w:rPr>
        <w:t>Szpaler klonów</w:t>
      </w:r>
      <w:r w:rsidR="001D60E8" w:rsidRPr="00160CDE">
        <w:rPr>
          <w:rFonts w:ascii="Times New Roman" w:hAnsi="Times New Roman" w:cs="Times New Roman"/>
          <w:sz w:val="24"/>
          <w:szCs w:val="24"/>
        </w:rPr>
        <w:t xml:space="preserve"> (</w:t>
      </w:r>
      <w:r w:rsidR="002541B8" w:rsidRPr="00160CDE">
        <w:rPr>
          <w:rFonts w:ascii="Times New Roman" w:hAnsi="Times New Roman" w:cs="Times New Roman"/>
          <w:sz w:val="24"/>
          <w:szCs w:val="24"/>
        </w:rPr>
        <w:t>ankieta</w:t>
      </w:r>
      <w:r w:rsidR="001D60E8" w:rsidRPr="00160CDE">
        <w:rPr>
          <w:rFonts w:ascii="Times New Roman" w:hAnsi="Times New Roman" w:cs="Times New Roman"/>
          <w:sz w:val="24"/>
          <w:szCs w:val="24"/>
        </w:rPr>
        <w:t xml:space="preserve"> nr </w:t>
      </w:r>
      <w:r w:rsidR="002541B8" w:rsidRPr="00160CDE">
        <w:rPr>
          <w:rFonts w:ascii="Times New Roman" w:hAnsi="Times New Roman" w:cs="Times New Roman"/>
          <w:sz w:val="24"/>
          <w:szCs w:val="24"/>
        </w:rPr>
        <w:t>9</w:t>
      </w:r>
      <w:r w:rsidR="001D60E8" w:rsidRPr="00160CDE">
        <w:rPr>
          <w:rFonts w:ascii="Times New Roman" w:hAnsi="Times New Roman" w:cs="Times New Roman"/>
          <w:sz w:val="24"/>
          <w:szCs w:val="24"/>
        </w:rPr>
        <w:t>).</w:t>
      </w:r>
      <w:bookmarkEnd w:id="93"/>
      <w:bookmarkEnd w:id="94"/>
      <w:bookmarkEnd w:id="95"/>
      <w:bookmarkEnd w:id="96"/>
      <w:bookmarkEnd w:id="97"/>
      <w:r w:rsidR="001D60E8" w:rsidRPr="00626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541B8" w:rsidRDefault="002541B8" w:rsidP="002541B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41B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9330" cy="3240000"/>
            <wp:effectExtent l="19050" t="0" r="1270" b="0"/>
            <wp:docPr id="166" name="Obraz 38" descr="O:\ZDJĘCIA\2015\służbowe\DDN\DDN Ośno\17.06\P_20150617_1124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:\ZDJĘCIA\2015\służbowe\DDN\DDN Ośno\17.06\P_20150617_112410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B8" w:rsidRDefault="00160CDE" w:rsidP="002541B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98" w:name="_Toc440621038"/>
      <w:r w:rsidRPr="00BB1727">
        <w:rPr>
          <w:rFonts w:ascii="Times New Roman" w:hAnsi="Times New Roman" w:cs="Times New Roman"/>
          <w:sz w:val="24"/>
          <w:szCs w:val="24"/>
        </w:rPr>
        <w:t>Fot. 7</w:t>
      </w:r>
      <w:r w:rsidR="002541B8" w:rsidRPr="00BB1727">
        <w:rPr>
          <w:rFonts w:ascii="Times New Roman" w:hAnsi="Times New Roman" w:cs="Times New Roman"/>
          <w:sz w:val="24"/>
          <w:szCs w:val="24"/>
        </w:rPr>
        <w:t xml:space="preserve">. Aleja klonowa (ankieta nr </w:t>
      </w:r>
      <w:r w:rsidR="00BB1727" w:rsidRPr="00BB1727">
        <w:rPr>
          <w:rFonts w:ascii="Times New Roman" w:hAnsi="Times New Roman" w:cs="Times New Roman"/>
          <w:sz w:val="24"/>
          <w:szCs w:val="24"/>
        </w:rPr>
        <w:t>10</w:t>
      </w:r>
      <w:r w:rsidR="002541B8" w:rsidRPr="00BB1727">
        <w:rPr>
          <w:rFonts w:ascii="Times New Roman" w:hAnsi="Times New Roman" w:cs="Times New Roman"/>
          <w:sz w:val="24"/>
          <w:szCs w:val="24"/>
        </w:rPr>
        <w:t>).</w:t>
      </w:r>
      <w:bookmarkEnd w:id="98"/>
      <w:r w:rsidR="002541B8" w:rsidRPr="00626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5745" w:rsidRDefault="00845745" w:rsidP="002541B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B1727" w:rsidRDefault="00BB1727" w:rsidP="00BB1727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B172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9330" cy="3240000"/>
            <wp:effectExtent l="19050" t="0" r="1270" b="0"/>
            <wp:docPr id="4" name="Obraz 50" descr="O:\ZDJĘCIA\2015\służbowe\DDN\DDN Ośno\17.06\P_20150617_1306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:\ZDJĘCIA\2015\służbowe\DDN\DDN Ośno\17.06\P_20150617_1306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B8" w:rsidRDefault="00BB1727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99" w:name="_Toc440621039"/>
      <w:r>
        <w:rPr>
          <w:rFonts w:ascii="Times New Roman" w:hAnsi="Times New Roman" w:cs="Times New Roman"/>
          <w:sz w:val="24"/>
          <w:szCs w:val="24"/>
        </w:rPr>
        <w:t>Fo</w:t>
      </w:r>
      <w:r w:rsidR="00671854">
        <w:rPr>
          <w:rFonts w:ascii="Times New Roman" w:hAnsi="Times New Roman" w:cs="Times New Roman"/>
          <w:sz w:val="24"/>
          <w:szCs w:val="24"/>
        </w:rPr>
        <w:t>t. 8 Aleja dębowa (ankieta nr 13</w:t>
      </w:r>
      <w:r>
        <w:rPr>
          <w:rFonts w:ascii="Times New Roman" w:hAnsi="Times New Roman" w:cs="Times New Roman"/>
          <w:sz w:val="24"/>
          <w:szCs w:val="24"/>
        </w:rPr>
        <w:t>).</w:t>
      </w:r>
      <w:bookmarkEnd w:id="99"/>
    </w:p>
    <w:p w:rsidR="00BB1727" w:rsidRDefault="00BB1727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2541B8" w:rsidP="001D60E8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541B8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8125" cy="3600000"/>
            <wp:effectExtent l="19050" t="0" r="2475" b="0"/>
            <wp:docPr id="163" name="Obraz 15" descr="O:\ZDJĘCIA\2015\służbowe\DDN\DDN Ośno\17.12\Zdjęcie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ZDJĘCIA\2015\służbowe\DDN\DDN Ośno\17.12\Zdjęcie34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BB1727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  <w:bookmarkStart w:id="100" w:name="_Toc403559832"/>
      <w:bookmarkStart w:id="101" w:name="_Toc403640628"/>
      <w:bookmarkStart w:id="102" w:name="_Toc403642799"/>
      <w:bookmarkStart w:id="103" w:name="_Toc403644641"/>
      <w:bookmarkStart w:id="104" w:name="_Toc440621040"/>
      <w:r>
        <w:rPr>
          <w:rFonts w:ascii="Times New Roman" w:hAnsi="Times New Roman" w:cs="Times New Roman"/>
          <w:sz w:val="24"/>
          <w:szCs w:val="24"/>
        </w:rPr>
        <w:t>Fot. 9</w:t>
      </w:r>
      <w:r w:rsidR="001D60E8" w:rsidRPr="00160CDE">
        <w:rPr>
          <w:rFonts w:ascii="Times New Roman" w:hAnsi="Times New Roman" w:cs="Times New Roman"/>
          <w:sz w:val="24"/>
          <w:szCs w:val="24"/>
        </w:rPr>
        <w:t>. Aleja klonowa (</w:t>
      </w:r>
      <w:r w:rsidR="00671854">
        <w:rPr>
          <w:rFonts w:ascii="Times New Roman" w:hAnsi="Times New Roman" w:cs="Times New Roman"/>
          <w:sz w:val="24"/>
          <w:szCs w:val="24"/>
        </w:rPr>
        <w:t>ankieta nr 14</w:t>
      </w:r>
      <w:r w:rsidR="001D60E8" w:rsidRPr="00160CDE">
        <w:rPr>
          <w:rFonts w:ascii="Times New Roman" w:hAnsi="Times New Roman" w:cs="Times New Roman"/>
          <w:sz w:val="24"/>
          <w:szCs w:val="24"/>
        </w:rPr>
        <w:t>).</w:t>
      </w:r>
      <w:bookmarkEnd w:id="100"/>
      <w:bookmarkEnd w:id="101"/>
      <w:bookmarkEnd w:id="102"/>
      <w:bookmarkEnd w:id="103"/>
      <w:bookmarkEnd w:id="104"/>
      <w:r w:rsidR="001D60E8" w:rsidRPr="006267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1B8" w:rsidRDefault="002541B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60CDE" w:rsidRDefault="00160CDE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05" w:name="_Toc403549062"/>
      <w:bookmarkStart w:id="106" w:name="_Toc440621041"/>
      <w:r w:rsidRPr="00560C17">
        <w:rPr>
          <w:rFonts w:ascii="Times New Roman" w:hAnsi="Times New Roman" w:cs="Times New Roman"/>
          <w:sz w:val="28"/>
          <w:szCs w:val="28"/>
        </w:rPr>
        <w:t xml:space="preserve">Rekomendacje dla ochrony </w:t>
      </w:r>
      <w:bookmarkEnd w:id="105"/>
      <w:r>
        <w:rPr>
          <w:rFonts w:ascii="Times New Roman" w:hAnsi="Times New Roman" w:cs="Times New Roman"/>
          <w:sz w:val="28"/>
          <w:szCs w:val="28"/>
        </w:rPr>
        <w:t>zadrzewień przydrożnych</w:t>
      </w:r>
      <w:bookmarkEnd w:id="106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C9710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inwentaryzacji </w:t>
      </w:r>
      <w:r w:rsidR="00160CDE">
        <w:rPr>
          <w:rFonts w:ascii="Times New Roman" w:hAnsi="Times New Roman" w:cs="Times New Roman"/>
          <w:sz w:val="24"/>
          <w:szCs w:val="24"/>
        </w:rPr>
        <w:t xml:space="preserve">terenowej zadrzewień przydrożnych w gminie Ośno </w:t>
      </w:r>
      <w:r w:rsidR="00160CDE" w:rsidRPr="00C9710E">
        <w:rPr>
          <w:rFonts w:ascii="Times New Roman" w:hAnsi="Times New Roman" w:cs="Times New Roman"/>
          <w:sz w:val="24"/>
          <w:szCs w:val="24"/>
        </w:rPr>
        <w:t xml:space="preserve">Lubuskie </w:t>
      </w:r>
      <w:r w:rsidRPr="00C9710E">
        <w:rPr>
          <w:rFonts w:ascii="Times New Roman" w:hAnsi="Times New Roman" w:cs="Times New Roman"/>
          <w:sz w:val="24"/>
          <w:szCs w:val="24"/>
        </w:rPr>
        <w:t>wyróżniono najcenniejsze z nich (</w:t>
      </w:r>
      <w:r w:rsidR="00C9710E" w:rsidRPr="00C9710E">
        <w:rPr>
          <w:rFonts w:ascii="Times New Roman" w:hAnsi="Times New Roman" w:cs="Times New Roman"/>
          <w:sz w:val="24"/>
          <w:szCs w:val="24"/>
        </w:rPr>
        <w:t xml:space="preserve">patrz </w:t>
      </w:r>
      <w:r w:rsidR="00C9710E" w:rsidRPr="00DA5085">
        <w:rPr>
          <w:rFonts w:ascii="Times New Roman" w:hAnsi="Times New Roman" w:cs="Times New Roman"/>
          <w:sz w:val="24"/>
          <w:szCs w:val="24"/>
        </w:rPr>
        <w:t>rozdz. 5</w:t>
      </w:r>
      <w:r w:rsidRPr="00DA5085">
        <w:rPr>
          <w:rFonts w:ascii="Times New Roman" w:hAnsi="Times New Roman" w:cs="Times New Roman"/>
          <w:sz w:val="24"/>
          <w:szCs w:val="24"/>
        </w:rPr>
        <w:t>b</w:t>
      </w:r>
      <w:r w:rsidR="00C9710E" w:rsidRPr="00DA5085">
        <w:rPr>
          <w:rFonts w:ascii="Times New Roman" w:hAnsi="Times New Roman" w:cs="Times New Roman"/>
          <w:sz w:val="24"/>
          <w:szCs w:val="24"/>
        </w:rPr>
        <w:t>). Jest</w:t>
      </w:r>
      <w:r w:rsidR="00C9710E">
        <w:rPr>
          <w:rFonts w:ascii="Times New Roman" w:hAnsi="Times New Roman" w:cs="Times New Roman"/>
          <w:sz w:val="24"/>
          <w:szCs w:val="24"/>
        </w:rPr>
        <w:t xml:space="preserve"> to 5</w:t>
      </w:r>
      <w:r w:rsidR="00160CDE" w:rsidRPr="00C9710E">
        <w:rPr>
          <w:rFonts w:ascii="Times New Roman" w:hAnsi="Times New Roman" w:cs="Times New Roman"/>
          <w:sz w:val="24"/>
          <w:szCs w:val="24"/>
        </w:rPr>
        <w:t xml:space="preserve"> a</w:t>
      </w:r>
      <w:r w:rsidR="00D7284F">
        <w:rPr>
          <w:rFonts w:ascii="Times New Roman" w:hAnsi="Times New Roman" w:cs="Times New Roman"/>
          <w:sz w:val="24"/>
          <w:szCs w:val="24"/>
        </w:rPr>
        <w:t>lej</w:t>
      </w:r>
      <w:r w:rsidR="00C9710E">
        <w:rPr>
          <w:rFonts w:ascii="Times New Roman" w:hAnsi="Times New Roman" w:cs="Times New Roman"/>
          <w:sz w:val="24"/>
          <w:szCs w:val="24"/>
        </w:rPr>
        <w:t xml:space="preserve"> bądź szpalerów</w:t>
      </w:r>
      <w:r w:rsidRPr="00C9710E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łącznej długości ok</w:t>
      </w:r>
      <w:r w:rsidR="00C9710E">
        <w:rPr>
          <w:rFonts w:ascii="Times New Roman" w:hAnsi="Times New Roman" w:cs="Times New Roman"/>
          <w:sz w:val="24"/>
          <w:szCs w:val="24"/>
        </w:rPr>
        <w:t>. 2</w:t>
      </w:r>
      <w:r w:rsidRPr="00685AD7">
        <w:rPr>
          <w:rFonts w:ascii="Times New Roman" w:hAnsi="Times New Roman" w:cs="Times New Roman"/>
          <w:sz w:val="24"/>
          <w:szCs w:val="24"/>
        </w:rPr>
        <w:t xml:space="preserve"> km.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7AED">
        <w:rPr>
          <w:rFonts w:ascii="Times New Roman" w:hAnsi="Times New Roman" w:cs="Times New Roman"/>
          <w:b/>
          <w:sz w:val="24"/>
          <w:szCs w:val="24"/>
          <w:u w:val="single"/>
        </w:rPr>
        <w:t xml:space="preserve">Aleje te zasługują na ochronę jako pomniki przyrody. Uchwałę o objęciu alej ochroną prawną podejmuje Rada </w:t>
      </w:r>
      <w:r w:rsidR="00C9710E">
        <w:rPr>
          <w:rFonts w:ascii="Times New Roman" w:hAnsi="Times New Roman" w:cs="Times New Roman"/>
          <w:b/>
          <w:sz w:val="24"/>
          <w:szCs w:val="24"/>
          <w:u w:val="single"/>
        </w:rPr>
        <w:t xml:space="preserve">Miasta i </w:t>
      </w:r>
      <w:r w:rsidRPr="008E7AED">
        <w:rPr>
          <w:rFonts w:ascii="Times New Roman" w:hAnsi="Times New Roman" w:cs="Times New Roman"/>
          <w:b/>
          <w:sz w:val="24"/>
          <w:szCs w:val="24"/>
          <w:u w:val="single"/>
        </w:rPr>
        <w:t>Gminy.</w:t>
      </w:r>
      <w:r>
        <w:rPr>
          <w:rFonts w:ascii="Times New Roman" w:hAnsi="Times New Roman" w:cs="Times New Roman"/>
          <w:sz w:val="24"/>
          <w:szCs w:val="24"/>
        </w:rPr>
        <w:t xml:space="preserve"> Aleje stanowią wysoką wartość przyrodniczą, jako siedlisko gatunków związanych ze starodrzewiem w krajobrazie upraw rolniczych. Wyróżniają się także walorami krajobrazowymi i estetycznymi. W większości przypadków nie stanowią żadnego zagrożenia dla ruchu, gdyż zlokalizowane są przy drogach polnych, słabo lub </w:t>
      </w:r>
      <w:r w:rsidRPr="006C65B6">
        <w:rPr>
          <w:rFonts w:ascii="Times New Roman" w:hAnsi="Times New Roman" w:cs="Times New Roman"/>
          <w:sz w:val="24"/>
          <w:szCs w:val="24"/>
        </w:rPr>
        <w:t xml:space="preserve">sporadycznie użytkowanych. </w:t>
      </w:r>
      <w:r>
        <w:rPr>
          <w:rFonts w:ascii="Times New Roman" w:hAnsi="Times New Roman" w:cs="Times New Roman"/>
          <w:sz w:val="24"/>
          <w:szCs w:val="24"/>
        </w:rPr>
        <w:t>Niektóre aleje noszą ślady dawnych nieprawidłowych cięć w obrębie korony, lecz ze względu na wiek i pełnione funkcję, zasługują na ochronę prawną.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Istotnym problemem jest nadmierna redukcja dolnej części koron drzew. Prowadzi ona do podwyższenia środka ciężkości, co skutkuje zaburzeniem statyki drzewa i zwiększa prawdopodobieństwo jego wywrócenia. </w:t>
      </w:r>
      <w:r w:rsidR="004C31E1">
        <w:rPr>
          <w:rFonts w:ascii="Times New Roman" w:hAnsi="Times New Roman" w:cs="Times New Roman"/>
          <w:sz w:val="24"/>
          <w:szCs w:val="24"/>
        </w:rPr>
        <w:t xml:space="preserve">Niestety, są to </w:t>
      </w:r>
      <w:r>
        <w:rPr>
          <w:rFonts w:ascii="Times New Roman" w:hAnsi="Times New Roman" w:cs="Times New Roman"/>
          <w:sz w:val="24"/>
          <w:szCs w:val="24"/>
        </w:rPr>
        <w:t xml:space="preserve">regularne działania zarządcy drogi. </w:t>
      </w:r>
      <w:r w:rsidR="004C31E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szystkie drzewa w alei są „podcięte” do</w:t>
      </w:r>
      <w:r w:rsidR="004C31E1">
        <w:rPr>
          <w:rFonts w:ascii="Times New Roman" w:hAnsi="Times New Roman" w:cs="Times New Roman"/>
          <w:sz w:val="24"/>
          <w:szCs w:val="24"/>
        </w:rPr>
        <w:t xml:space="preserve"> określonej wysokości (Fot. 10). </w:t>
      </w:r>
      <w:r>
        <w:rPr>
          <w:rFonts w:ascii="Times New Roman" w:hAnsi="Times New Roman" w:cs="Times New Roman"/>
          <w:sz w:val="24"/>
          <w:szCs w:val="24"/>
        </w:rPr>
        <w:t xml:space="preserve">Praktyka ta, która w założeniu ma na celu prawdopodobnie redukcję zagrożenia, prowadzi wręcz w odwrotnym kierunku. </w:t>
      </w:r>
      <w:r w:rsidRPr="008E7AED">
        <w:rPr>
          <w:rFonts w:ascii="Times New Roman" w:hAnsi="Times New Roman" w:cs="Times New Roman"/>
          <w:b/>
          <w:sz w:val="24"/>
          <w:szCs w:val="24"/>
          <w:u w:val="single"/>
        </w:rPr>
        <w:t>Zaprzestanie cięć dewastacyjnych tego typu oraz zapobieganie tym cięciom, tam, gdzie jeszcze nie nastąpiły jest absolutną koniecznością dla poprawy bezpieczeństwa ruchu drogowego oraz stanu zdrowotnego drzew.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Jest to możliwe jedynie poprzez szczegółowe sprecyzowanie zapisów specyfikacji wykonanej na potrzeby pielęgnacji drzew.</w:t>
      </w:r>
    </w:p>
    <w:p w:rsidR="00C9710E" w:rsidRPr="008E7AED" w:rsidRDefault="00C9710E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Szczególnym przypadkiem jest aleja przy drodze Świniary – Radów, która została zdewastowana poprzez nieprawidłow</w:t>
      </w:r>
      <w:r w:rsidR="002802D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cięcia </w:t>
      </w:r>
      <w:r w:rsidR="002802D8">
        <w:rPr>
          <w:rFonts w:ascii="Times New Roman" w:hAnsi="Times New Roman" w:cs="Times New Roman"/>
          <w:sz w:val="24"/>
          <w:szCs w:val="24"/>
        </w:rPr>
        <w:t xml:space="preserve">w koronach </w:t>
      </w:r>
      <w:r w:rsidR="002802D8" w:rsidRPr="004C31E1">
        <w:rPr>
          <w:rFonts w:ascii="Times New Roman" w:hAnsi="Times New Roman" w:cs="Times New Roman"/>
          <w:sz w:val="24"/>
          <w:szCs w:val="24"/>
        </w:rPr>
        <w:t xml:space="preserve">drzew (Fot. </w:t>
      </w:r>
      <w:r w:rsidR="004C31E1" w:rsidRPr="004C31E1">
        <w:rPr>
          <w:rFonts w:ascii="Times New Roman" w:hAnsi="Times New Roman" w:cs="Times New Roman"/>
          <w:sz w:val="24"/>
          <w:szCs w:val="24"/>
        </w:rPr>
        <w:t>11</w:t>
      </w:r>
      <w:r w:rsidR="002802D8">
        <w:rPr>
          <w:rFonts w:ascii="Times New Roman" w:hAnsi="Times New Roman" w:cs="Times New Roman"/>
          <w:sz w:val="24"/>
          <w:szCs w:val="24"/>
        </w:rPr>
        <w:t xml:space="preserve">). </w:t>
      </w:r>
      <w:r w:rsidR="002802D8" w:rsidRPr="00BE3ACA">
        <w:rPr>
          <w:rFonts w:ascii="Times New Roman" w:hAnsi="Times New Roman" w:cs="Times New Roman"/>
          <w:color w:val="222222"/>
          <w:sz w:val="24"/>
          <w:szCs w:val="24"/>
        </w:rPr>
        <w:t>Drzewa są objęte przedmiotem postępowania dotyczącego wymierzenia administracyjnej kary pieniężnej dla Zarządu Dróg Powiatowych w Słubicach za zniszczenie 217 sztuk drzew spowodowane niewłaściwym wykon</w:t>
      </w:r>
      <w:r w:rsidR="002802D8">
        <w:rPr>
          <w:rFonts w:ascii="Times New Roman" w:hAnsi="Times New Roman" w:cs="Times New Roman"/>
          <w:color w:val="222222"/>
          <w:sz w:val="24"/>
          <w:szCs w:val="24"/>
        </w:rPr>
        <w:t xml:space="preserve">aniem zabiegów pielęgnacyjnych. </w:t>
      </w:r>
      <w:r w:rsidR="002802D8" w:rsidRPr="00BE3ACA">
        <w:rPr>
          <w:rFonts w:ascii="Times New Roman" w:hAnsi="Times New Roman" w:cs="Times New Roman"/>
          <w:color w:val="222222"/>
          <w:sz w:val="24"/>
          <w:szCs w:val="24"/>
        </w:rPr>
        <w:t>Obecnie trwa gromadzenie materiału dowodowego w sprawie.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Cięcia dolnych konarów obserwuje się</w:t>
      </w:r>
      <w:r w:rsidR="00263AE1">
        <w:rPr>
          <w:rFonts w:ascii="Times New Roman" w:hAnsi="Times New Roman" w:cs="Times New Roman"/>
          <w:sz w:val="24"/>
          <w:szCs w:val="24"/>
        </w:rPr>
        <w:t xml:space="preserve"> czasami</w:t>
      </w:r>
      <w:r>
        <w:rPr>
          <w:rFonts w:ascii="Times New Roman" w:hAnsi="Times New Roman" w:cs="Times New Roman"/>
          <w:sz w:val="24"/>
          <w:szCs w:val="24"/>
        </w:rPr>
        <w:t xml:space="preserve"> jako efekt działalności okolicznych mieszkańców. W tym przypadku obcięte są konary niektórych drzew, zazwyczaj rosnących bliżej miejscowości. Cięcia te, choć nie dotyczą całych alej,</w:t>
      </w:r>
      <w:r w:rsidR="00263AE1">
        <w:rPr>
          <w:rFonts w:ascii="Times New Roman" w:hAnsi="Times New Roman" w:cs="Times New Roman"/>
          <w:sz w:val="24"/>
          <w:szCs w:val="24"/>
        </w:rPr>
        <w:t xml:space="preserve"> również dewastują zadrzewienia. </w:t>
      </w:r>
      <w:r w:rsidRPr="008E7AED">
        <w:rPr>
          <w:rFonts w:ascii="Times New Roman" w:hAnsi="Times New Roman" w:cs="Times New Roman"/>
          <w:sz w:val="24"/>
          <w:szCs w:val="24"/>
        </w:rPr>
        <w:t xml:space="preserve">Sposobem na ograniczenie tych praktyk może być edukacja i informowanie mieszkańców o szkodliwych skutkach tej działalności. </w:t>
      </w:r>
      <w:r>
        <w:rPr>
          <w:rFonts w:ascii="Times New Roman" w:hAnsi="Times New Roman" w:cs="Times New Roman"/>
          <w:sz w:val="24"/>
          <w:szCs w:val="24"/>
        </w:rPr>
        <w:t>Jest to jednak proces wymagający czasu.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Szczegółowe zalecenia z zakresu pielęgnacji drzew zebrane zostały w wydawnictwie projektu Drogi dla Natury Drogi dla Natury „Aleje podręcznik użytkownika. Jak dbać o drzewa, żeby nam służyły?”, dostępnym również w wersji elektronicznej na </w:t>
      </w:r>
      <w:r w:rsidRPr="009206E5">
        <w:rPr>
          <w:rFonts w:ascii="Times New Roman" w:hAnsi="Times New Roman" w:cs="Times New Roman"/>
          <w:sz w:val="24"/>
          <w:szCs w:val="24"/>
        </w:rPr>
        <w:t xml:space="preserve">stronie </w:t>
      </w:r>
      <w:hyperlink r:id="rId34" w:history="1">
        <w:r w:rsidRPr="009206E5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www.aleje.org.pl</w:t>
        </w:r>
      </w:hyperlink>
      <w:r w:rsidRPr="009206E5">
        <w:rPr>
          <w:rFonts w:ascii="Times New Roman" w:hAnsi="Times New Roman" w:cs="Times New Roman"/>
          <w:sz w:val="24"/>
          <w:szCs w:val="24"/>
        </w:rPr>
        <w:t>.</w:t>
      </w: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4C31E1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9772"/>
            <wp:effectExtent l="19050" t="0" r="0" b="0"/>
            <wp:docPr id="168" name="Obraz 3" descr="O:\ZDJĘCIA\2015\służbowe\DDN\DDN Ośno\13.08\P_20150813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ZDJĘCIA\2015\służbowe\DDN\DDN Ośno\13.08\P_20150813_10470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4C31E1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10</w:t>
      </w:r>
      <w:r w:rsidR="001D60E8">
        <w:rPr>
          <w:rFonts w:ascii="Times New Roman" w:hAnsi="Times New Roman" w:cs="Times New Roman"/>
          <w:sz w:val="24"/>
          <w:szCs w:val="24"/>
        </w:rPr>
        <w:t xml:space="preserve">. </w:t>
      </w:r>
      <w:r w:rsidR="00DA5085">
        <w:rPr>
          <w:rFonts w:ascii="Times New Roman" w:hAnsi="Times New Roman" w:cs="Times New Roman"/>
          <w:sz w:val="24"/>
          <w:szCs w:val="24"/>
        </w:rPr>
        <w:t>Drzewa o podwyższonym środku</w:t>
      </w:r>
      <w:r>
        <w:rPr>
          <w:rFonts w:ascii="Times New Roman" w:hAnsi="Times New Roman" w:cs="Times New Roman"/>
          <w:sz w:val="24"/>
          <w:szCs w:val="24"/>
        </w:rPr>
        <w:t xml:space="preserve"> ciężkości poprzez usunięcie dolnej części koron</w:t>
      </w:r>
      <w:r w:rsidR="001D60E8">
        <w:rPr>
          <w:rFonts w:ascii="Times New Roman" w:hAnsi="Times New Roman" w:cs="Times New Roman"/>
          <w:sz w:val="24"/>
          <w:szCs w:val="24"/>
        </w:rPr>
        <w:t xml:space="preserve"> przy drodze z </w:t>
      </w:r>
      <w:r>
        <w:rPr>
          <w:rFonts w:ascii="Times New Roman" w:hAnsi="Times New Roman" w:cs="Times New Roman"/>
          <w:sz w:val="24"/>
          <w:szCs w:val="24"/>
        </w:rPr>
        <w:t>Ośna</w:t>
      </w:r>
      <w:r w:rsidR="001D60E8">
        <w:rPr>
          <w:rFonts w:ascii="Times New Roman" w:hAnsi="Times New Roman" w:cs="Times New Roman"/>
          <w:sz w:val="24"/>
          <w:szCs w:val="24"/>
        </w:rPr>
        <w:t xml:space="preserve"> w stronę </w:t>
      </w:r>
      <w:r>
        <w:rPr>
          <w:rFonts w:ascii="Times New Roman" w:hAnsi="Times New Roman" w:cs="Times New Roman"/>
          <w:sz w:val="24"/>
          <w:szCs w:val="24"/>
        </w:rPr>
        <w:t xml:space="preserve">Sulęcina (aleja nr </w:t>
      </w:r>
      <w:r w:rsidR="001D60E8">
        <w:rPr>
          <w:rFonts w:ascii="Times New Roman" w:hAnsi="Times New Roman" w:cs="Times New Roman"/>
          <w:sz w:val="24"/>
          <w:szCs w:val="24"/>
        </w:rPr>
        <w:t>1</w:t>
      </w:r>
      <w:r w:rsidR="00671854">
        <w:rPr>
          <w:rFonts w:ascii="Times New Roman" w:hAnsi="Times New Roman" w:cs="Times New Roman"/>
          <w:sz w:val="24"/>
          <w:szCs w:val="24"/>
        </w:rPr>
        <w:t>6</w:t>
      </w:r>
      <w:r w:rsidR="001D60E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4C31E1" w:rsidP="004C31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7357" cy="3600000"/>
            <wp:effectExtent l="19050" t="0" r="3243" b="0"/>
            <wp:docPr id="11" name="Obraz 2" descr="O:\ZDJĘCIA\2015\służbowe\DDN\DDN Ośno\05.05\Zdjęcie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ZDJĘCIA\2015\służbowe\DDN\DDN Ośno\05.05\Zdjęcie128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1E1" w:rsidRDefault="004C31E1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11. Zdewastowana aleja przy drodze pomiędzy Świniarami a Radowem.</w:t>
      </w: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63AE1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Kolejnym zaobserwowanym problemem jest niewystarczająca </w:t>
      </w:r>
      <w:r w:rsidR="00263AE1">
        <w:rPr>
          <w:rFonts w:ascii="Times New Roman" w:hAnsi="Times New Roman" w:cs="Times New Roman"/>
          <w:sz w:val="24"/>
          <w:szCs w:val="24"/>
        </w:rPr>
        <w:t>udatność nowych nasadzeń.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C8A">
        <w:rPr>
          <w:rFonts w:ascii="Times New Roman" w:hAnsi="Times New Roman" w:cs="Times New Roman"/>
          <w:b/>
          <w:sz w:val="24"/>
          <w:szCs w:val="24"/>
          <w:u w:val="single"/>
        </w:rPr>
        <w:t xml:space="preserve">Sadzonki często zamierają, są nieprawidłowo lub wcale nie opalikowane. </w:t>
      </w:r>
      <w:r w:rsidRPr="00650C8A">
        <w:rPr>
          <w:rFonts w:ascii="Times New Roman" w:hAnsi="Times New Roman" w:cs="Times New Roman"/>
          <w:sz w:val="24"/>
          <w:szCs w:val="24"/>
        </w:rPr>
        <w:t>Przyczyny tego stanu mogą być różne, dlatego</w:t>
      </w:r>
      <w:r w:rsidRPr="006718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0C8A">
        <w:rPr>
          <w:rFonts w:ascii="Times New Roman" w:hAnsi="Times New Roman" w:cs="Times New Roman"/>
          <w:b/>
          <w:sz w:val="24"/>
          <w:szCs w:val="24"/>
          <w:u w:val="single"/>
        </w:rPr>
        <w:t>podczas planowania nasadzeń w specyfikacji zamówienia należy pamiętać o podstawowych zasadach prawidłowego sadzenia i późniejszej pielęgnacji drzew</w:t>
      </w:r>
      <w:r>
        <w:rPr>
          <w:rFonts w:ascii="Times New Roman" w:hAnsi="Times New Roman" w:cs="Times New Roman"/>
          <w:sz w:val="24"/>
          <w:szCs w:val="24"/>
        </w:rPr>
        <w:t xml:space="preserve">, takich jak dobór właściwego materiału szkółkarskiego, prawidłowy sposób i termin sadzenia, właściwy dobór gatunków. </w:t>
      </w:r>
      <w:r w:rsidR="00B515ED">
        <w:rPr>
          <w:rFonts w:ascii="Times New Roman" w:hAnsi="Times New Roman" w:cs="Times New Roman"/>
          <w:sz w:val="24"/>
          <w:szCs w:val="24"/>
        </w:rPr>
        <w:t>Szczególnie znaczenia ma podlewanie młodych drzew, zwłaszcza podczas upalnego lata.</w:t>
      </w:r>
    </w:p>
    <w:p w:rsidR="00263AE1" w:rsidRDefault="00263AE1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Zaznaczyć należy, że stan nasadzeń jest zróżnicowany. Przy niektórych drogach młode drzewa są prawidłowo posadzone (np. </w:t>
      </w:r>
      <w:r w:rsidR="000D0AA0">
        <w:rPr>
          <w:rFonts w:ascii="Times New Roman" w:hAnsi="Times New Roman" w:cs="Times New Roman"/>
          <w:sz w:val="24"/>
          <w:szCs w:val="24"/>
        </w:rPr>
        <w:t>przy drodze z Ośna w kierunku Słubic, aleja nr 6</w:t>
      </w:r>
      <w:r>
        <w:rPr>
          <w:rFonts w:ascii="Times New Roman" w:hAnsi="Times New Roman" w:cs="Times New Roman"/>
          <w:sz w:val="24"/>
          <w:szCs w:val="24"/>
        </w:rPr>
        <w:t xml:space="preserve">), lecz również są miejsca, w których sadzenie odbyło się bez należytej staranności, a sadzonki zostały pozostawione same sobie (np. </w:t>
      </w:r>
      <w:r w:rsidR="000D0AA0">
        <w:rPr>
          <w:rFonts w:ascii="Times New Roman" w:hAnsi="Times New Roman" w:cs="Times New Roman"/>
          <w:sz w:val="24"/>
          <w:szCs w:val="24"/>
        </w:rPr>
        <w:t xml:space="preserve">przy drodze pomiędzy Ośnem a Gronowem, aleja nr 7, Fot. 12). </w:t>
      </w:r>
      <w:r w:rsidR="00925A1D">
        <w:rPr>
          <w:rFonts w:ascii="Times New Roman" w:hAnsi="Times New Roman" w:cs="Times New Roman"/>
          <w:sz w:val="24"/>
          <w:szCs w:val="24"/>
        </w:rPr>
        <w:t xml:space="preserve">Sadzenie modelowe, które odbyło się w ramach projektu Drogi dla Natury </w:t>
      </w:r>
      <w:r w:rsidR="00925A1D" w:rsidRPr="00DB2EDB">
        <w:rPr>
          <w:rFonts w:ascii="Times New Roman" w:hAnsi="Times New Roman" w:cs="Times New Roman"/>
          <w:sz w:val="24"/>
          <w:szCs w:val="24"/>
        </w:rPr>
        <w:t xml:space="preserve">zostało opisane </w:t>
      </w:r>
      <w:r w:rsidR="00DB2EDB" w:rsidRPr="00DB2EDB">
        <w:rPr>
          <w:rFonts w:ascii="Times New Roman" w:hAnsi="Times New Roman" w:cs="Times New Roman"/>
          <w:sz w:val="24"/>
          <w:szCs w:val="24"/>
        </w:rPr>
        <w:t>w rozdz. 6b</w:t>
      </w:r>
      <w:r w:rsidR="00925A1D" w:rsidRPr="00DB2EDB">
        <w:rPr>
          <w:rFonts w:ascii="Times New Roman" w:hAnsi="Times New Roman" w:cs="Times New Roman"/>
          <w:sz w:val="24"/>
          <w:szCs w:val="24"/>
        </w:rPr>
        <w:t>.</w:t>
      </w:r>
      <w:r w:rsidR="00925A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Szczegółowe wytyczne opracowane zostały w wydawnictwie projektu Drogi dla Natury „Aleje podręcznik użytkownika. Jak dbać o drzewa, żeby nam służyły?”, dostępnym również w wersji elektronicznej na </w:t>
      </w:r>
      <w:r w:rsidRPr="009206E5">
        <w:rPr>
          <w:rFonts w:ascii="Times New Roman" w:hAnsi="Times New Roman" w:cs="Times New Roman"/>
          <w:sz w:val="24"/>
          <w:szCs w:val="24"/>
        </w:rPr>
        <w:t xml:space="preserve">stronie </w:t>
      </w:r>
      <w:hyperlink r:id="rId37" w:history="1">
        <w:r w:rsidRPr="009206E5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www.aleje.org.pl</w:t>
        </w:r>
      </w:hyperlink>
      <w:r w:rsidRPr="009206E5">
        <w:rPr>
          <w:rFonts w:ascii="Times New Roman" w:hAnsi="Times New Roman" w:cs="Times New Roman"/>
          <w:sz w:val="24"/>
          <w:szCs w:val="24"/>
        </w:rPr>
        <w:t>.</w:t>
      </w:r>
    </w:p>
    <w:p w:rsidR="001D60E8" w:rsidRDefault="00D7284F" w:rsidP="0095281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 względu na wysoki udział alej</w:t>
      </w:r>
      <w:r w:rsidR="00952816">
        <w:rPr>
          <w:rFonts w:ascii="Times New Roman" w:hAnsi="Times New Roman" w:cs="Times New Roman"/>
          <w:sz w:val="24"/>
          <w:szCs w:val="24"/>
        </w:rPr>
        <w:t xml:space="preserve"> na terenie gminy Ośno Lubuskie występujących przy drogach powiatowych </w:t>
      </w:r>
      <w:r w:rsidR="00D63F00">
        <w:rPr>
          <w:rFonts w:ascii="Times New Roman" w:hAnsi="Times New Roman" w:cs="Times New Roman"/>
          <w:sz w:val="24"/>
          <w:szCs w:val="24"/>
        </w:rPr>
        <w:t>potrzebna</w:t>
      </w:r>
      <w:r w:rsidR="00952816">
        <w:rPr>
          <w:rFonts w:ascii="Times New Roman" w:hAnsi="Times New Roman" w:cs="Times New Roman"/>
          <w:sz w:val="24"/>
          <w:szCs w:val="24"/>
        </w:rPr>
        <w:t xml:space="preserve"> jest współpraca z Zarządem Dróg Powiatowych w Słubicach. Wskazane jest przekazanie uwag dotyczących prawidłowej pielęgnacji dojrzałych drzew oraz jakości nowych nasadzeń oraz zwrócenie pilnej uwagi na sposób formułowania specyfikacji istotnych warunków zamówienia w przypadku prac dotyczących zieleni przydrożnej. Dotyczy to rów</w:t>
      </w:r>
      <w:r w:rsidR="00D63F00">
        <w:rPr>
          <w:rFonts w:ascii="Times New Roman" w:hAnsi="Times New Roman" w:cs="Times New Roman"/>
          <w:sz w:val="24"/>
          <w:szCs w:val="24"/>
        </w:rPr>
        <w:t>nież, choć w mniejszym stopniu,</w:t>
      </w:r>
      <w:r w:rsidR="00952816">
        <w:rPr>
          <w:rFonts w:ascii="Times New Roman" w:hAnsi="Times New Roman" w:cs="Times New Roman"/>
          <w:sz w:val="24"/>
          <w:szCs w:val="24"/>
        </w:rPr>
        <w:t xml:space="preserve"> Zarządu Dróg Wojewódzkich w Zielonej Górze. </w:t>
      </w:r>
    </w:p>
    <w:p w:rsidR="001D60E8" w:rsidRDefault="000D0AA0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9772"/>
            <wp:effectExtent l="19050" t="0" r="0" b="0"/>
            <wp:docPr id="172" name="Obraz 5" descr="C:\Users\pc\Desktop\P_20150617_1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_20150617_10320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263AE1" w:rsidP="001D60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12</w:t>
      </w:r>
      <w:r w:rsidR="001D60E8" w:rsidRPr="003D7A04">
        <w:rPr>
          <w:rFonts w:ascii="Times New Roman" w:hAnsi="Times New Roman" w:cs="Times New Roman"/>
          <w:sz w:val="24"/>
          <w:szCs w:val="24"/>
        </w:rPr>
        <w:t xml:space="preserve">. Nasadzenia przy drodze </w:t>
      </w:r>
      <w:r w:rsidR="000D0AA0">
        <w:rPr>
          <w:rFonts w:ascii="Times New Roman" w:hAnsi="Times New Roman" w:cs="Times New Roman"/>
          <w:sz w:val="24"/>
          <w:szCs w:val="24"/>
        </w:rPr>
        <w:t>pomiędzy Ośnem a Gronowem</w:t>
      </w:r>
      <w:r w:rsidR="000D0AA0" w:rsidRPr="003D7A04">
        <w:rPr>
          <w:rFonts w:ascii="Times New Roman" w:hAnsi="Times New Roman" w:cs="Times New Roman"/>
          <w:sz w:val="24"/>
          <w:szCs w:val="24"/>
        </w:rPr>
        <w:t xml:space="preserve"> </w:t>
      </w:r>
      <w:r w:rsidR="001D60E8" w:rsidRPr="003D7A04">
        <w:rPr>
          <w:rFonts w:ascii="Times New Roman" w:hAnsi="Times New Roman" w:cs="Times New Roman"/>
          <w:sz w:val="24"/>
          <w:szCs w:val="24"/>
        </w:rPr>
        <w:t>(a</w:t>
      </w:r>
      <w:r w:rsidR="001D60E8">
        <w:rPr>
          <w:rFonts w:ascii="Times New Roman" w:hAnsi="Times New Roman" w:cs="Times New Roman"/>
          <w:sz w:val="24"/>
          <w:szCs w:val="24"/>
        </w:rPr>
        <w:t>leja</w:t>
      </w:r>
      <w:r w:rsidR="001D60E8" w:rsidRPr="003D7A04">
        <w:rPr>
          <w:rFonts w:ascii="Times New Roman" w:hAnsi="Times New Roman" w:cs="Times New Roman"/>
          <w:sz w:val="24"/>
          <w:szCs w:val="24"/>
        </w:rPr>
        <w:t xml:space="preserve"> nr </w:t>
      </w:r>
      <w:r w:rsidR="000D0AA0">
        <w:rPr>
          <w:rFonts w:ascii="Times New Roman" w:hAnsi="Times New Roman" w:cs="Times New Roman"/>
          <w:sz w:val="24"/>
          <w:szCs w:val="24"/>
        </w:rPr>
        <w:t>7</w:t>
      </w:r>
      <w:r w:rsidR="001D60E8" w:rsidRPr="003D7A04">
        <w:rPr>
          <w:rFonts w:ascii="Times New Roman" w:hAnsi="Times New Roman" w:cs="Times New Roman"/>
          <w:sz w:val="24"/>
          <w:szCs w:val="24"/>
        </w:rPr>
        <w:t>)</w:t>
      </w:r>
      <w:r w:rsidR="000D0AA0">
        <w:rPr>
          <w:rFonts w:ascii="Times New Roman" w:hAnsi="Times New Roman" w:cs="Times New Roman"/>
          <w:sz w:val="24"/>
          <w:szCs w:val="24"/>
        </w:rPr>
        <w:t>, sadzonki zaznaczono strzałkami</w:t>
      </w:r>
      <w:r w:rsidR="001D60E8" w:rsidRPr="003D7A04">
        <w:rPr>
          <w:rFonts w:ascii="Times New Roman" w:hAnsi="Times New Roman" w:cs="Times New Roman"/>
          <w:sz w:val="24"/>
          <w:szCs w:val="24"/>
        </w:rPr>
        <w:t>.</w:t>
      </w:r>
      <w:r w:rsidR="001D60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2D22">
        <w:rPr>
          <w:rFonts w:ascii="Times New Roman" w:hAnsi="Times New Roman" w:cs="Times New Roman"/>
          <w:b/>
          <w:sz w:val="24"/>
          <w:szCs w:val="24"/>
          <w:u w:val="single"/>
        </w:rPr>
        <w:t xml:space="preserve">Oprócz zinwentaryzowanych nasadzeń na terenie gminy występuje wiele odcinków dróg z rozwiniętymi spontanicznie (bez udziału człowieka) zaroślami </w:t>
      </w:r>
      <w:r w:rsidR="00B515ED">
        <w:rPr>
          <w:rFonts w:ascii="Times New Roman" w:hAnsi="Times New Roman" w:cs="Times New Roman"/>
          <w:sz w:val="24"/>
          <w:szCs w:val="24"/>
        </w:rPr>
        <w:t>(Fot. 13</w:t>
      </w:r>
      <w:r>
        <w:rPr>
          <w:rFonts w:ascii="Times New Roman" w:hAnsi="Times New Roman" w:cs="Times New Roman"/>
          <w:sz w:val="24"/>
          <w:szCs w:val="24"/>
        </w:rPr>
        <w:t xml:space="preserve">). Opisywane pasy zieleni zbudowane są głównie z krzewów takich jak np.  bez czarny, róża dzika, wierzba szara oraz pojawiających się między nimi drzew zazwyczaj rodzimych gatunków. </w:t>
      </w:r>
      <w:r w:rsidR="00A52D6F">
        <w:rPr>
          <w:rFonts w:ascii="Times New Roman" w:hAnsi="Times New Roman" w:cs="Times New Roman"/>
          <w:sz w:val="24"/>
          <w:szCs w:val="24"/>
        </w:rPr>
        <w:t>Występują zarówno wzdłuż dróg asfaltowych oraz (szczególnie licznie!) przy drogach gruntowych.</w:t>
      </w:r>
    </w:p>
    <w:p w:rsidR="001D60E8" w:rsidRPr="00152D2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Zarośla te spełniają podobne funkcje jak aleje. Mają tę zaletę, że powstają naturalnie (a zatem gatunki dopasowane są do siedliska) oraz są bardziej różnorodne (co jest zaletą z </w:t>
      </w:r>
      <w:r w:rsidRPr="00152D22">
        <w:rPr>
          <w:rFonts w:ascii="Times New Roman" w:hAnsi="Times New Roman" w:cs="Times New Roman"/>
          <w:sz w:val="24"/>
          <w:szCs w:val="24"/>
        </w:rPr>
        <w:t xml:space="preserve">punktu widzenia wykorzystania ich przez zwierzęta jako siedlisk). 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2D22">
        <w:rPr>
          <w:rFonts w:ascii="Times New Roman" w:hAnsi="Times New Roman" w:cs="Times New Roman"/>
          <w:sz w:val="24"/>
          <w:szCs w:val="24"/>
        </w:rPr>
        <w:t xml:space="preserve">Powinien zostać umożliwiony dalszy rozwój zarośli przydrożnych, w celu powstania zwartych pasów zieleni naturalnego pochodzenia. Oczywiście nie dotyczy to pasów poboczy koszonych ze względów bezpieczeństwa ruchu. </w:t>
      </w:r>
    </w:p>
    <w:p w:rsidR="0084704B" w:rsidRDefault="0084704B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704B" w:rsidRDefault="0084704B" w:rsidP="008470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7357" cy="3600000"/>
            <wp:effectExtent l="19050" t="0" r="3243" b="0"/>
            <wp:docPr id="177" name="Obraz 6" descr="O:\ZDJĘCIA\2015\służbowe\DDN\DDN Ośno\05.05\Zdjęcie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ZDJĘCIA\2015\służbowe\DDN\DDN Ośno\05.05\Zdjęcie127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4B" w:rsidRDefault="0084704B" w:rsidP="0084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13. Spontanicznie rozwijające się zarośla przy drodze w okolicy Sienna.</w:t>
      </w:r>
    </w:p>
    <w:p w:rsidR="0084704B" w:rsidRDefault="0084704B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4704B" w:rsidRDefault="0084704B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2D6F" w:rsidRDefault="00A52D6F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704B">
        <w:rPr>
          <w:rFonts w:ascii="Times New Roman" w:hAnsi="Times New Roman" w:cs="Times New Roman"/>
          <w:b/>
          <w:sz w:val="24"/>
          <w:szCs w:val="24"/>
          <w:u w:val="single"/>
        </w:rPr>
        <w:t>Charakterystyczną cechą na terenie gminy Ośno Lubuskie jest występowanie zarośli i zadrzewień zbudowanych z gatunków owocowych</w:t>
      </w:r>
      <w:r>
        <w:rPr>
          <w:rFonts w:ascii="Times New Roman" w:hAnsi="Times New Roman" w:cs="Times New Roman"/>
          <w:sz w:val="24"/>
          <w:szCs w:val="24"/>
        </w:rPr>
        <w:t>, takich jak np. śliwa mirabelka, wiśnia, czereśnia oraz jabłoń i grusza.</w:t>
      </w:r>
      <w:r w:rsidR="00D7284F">
        <w:rPr>
          <w:rFonts w:ascii="Times New Roman" w:hAnsi="Times New Roman" w:cs="Times New Roman"/>
          <w:sz w:val="24"/>
          <w:szCs w:val="24"/>
        </w:rPr>
        <w:t xml:space="preserve"> Są to pozostałości dawnych alej</w:t>
      </w:r>
      <w:r>
        <w:rPr>
          <w:rFonts w:ascii="Times New Roman" w:hAnsi="Times New Roman" w:cs="Times New Roman"/>
          <w:sz w:val="24"/>
          <w:szCs w:val="24"/>
        </w:rPr>
        <w:t xml:space="preserve"> drzew owocowych (Fot. 14</w:t>
      </w:r>
      <w:r w:rsidR="0084704B">
        <w:rPr>
          <w:rFonts w:ascii="Times New Roman" w:hAnsi="Times New Roman" w:cs="Times New Roman"/>
          <w:sz w:val="24"/>
          <w:szCs w:val="24"/>
        </w:rPr>
        <w:t>, Fot. 15</w:t>
      </w:r>
      <w:r>
        <w:rPr>
          <w:rFonts w:ascii="Times New Roman" w:hAnsi="Times New Roman" w:cs="Times New Roman"/>
          <w:sz w:val="24"/>
          <w:szCs w:val="24"/>
        </w:rPr>
        <w:t xml:space="preserve">). Oprócz funkcji środowiskowych spełniają one również funkcję kulturową i jako takie zasługują na ochronę. </w:t>
      </w:r>
      <w:r w:rsidR="001A35A0">
        <w:rPr>
          <w:rFonts w:ascii="Times New Roman" w:hAnsi="Times New Roman" w:cs="Times New Roman"/>
          <w:sz w:val="24"/>
          <w:szCs w:val="24"/>
        </w:rPr>
        <w:t>Towarzyszą im spontanicznie pojawiające się gatunki rodzime np. dzika róża, czarny bez, leszczyna.</w:t>
      </w:r>
    </w:p>
    <w:p w:rsidR="001A35A0" w:rsidRPr="001A35A0" w:rsidRDefault="00A52D6F" w:rsidP="001A35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Zniszczenie zarośli tego typu jest ogromną stratą walorów siedliskowych oraz krajobrazowych a także rolniczych (Fot. 15). Powoduje m.in. obniżenie różnorodności biologicznej, zwiększenie erozji gleb czy niekorzystne zmiany mikroklimatyczne. Z powyższych powodów usuwanie zarośli powinno zostać ograniczone wyłącznie do </w:t>
      </w:r>
      <w:r w:rsidRPr="001A35A0">
        <w:rPr>
          <w:rFonts w:ascii="Times New Roman" w:hAnsi="Times New Roman" w:cs="Times New Roman"/>
          <w:sz w:val="24"/>
          <w:szCs w:val="24"/>
        </w:rPr>
        <w:t xml:space="preserve">uzasadnionych i koniecznych przypadków. </w:t>
      </w:r>
    </w:p>
    <w:p w:rsidR="00A52D6F" w:rsidRPr="001A35A0" w:rsidRDefault="001A35A0" w:rsidP="001A35A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35A0">
        <w:rPr>
          <w:rFonts w:ascii="Times New Roman" w:hAnsi="Times New Roman" w:cs="Times New Roman"/>
          <w:sz w:val="24"/>
          <w:szCs w:val="24"/>
        </w:rPr>
        <w:t xml:space="preserve">Zezwolenie na usunięcie drzewa lub krzewu z terenu nieruchomości wydaje wójt, </w:t>
      </w:r>
      <w:r w:rsidRPr="00952816">
        <w:rPr>
          <w:rFonts w:ascii="Times New Roman" w:hAnsi="Times New Roman" w:cs="Times New Roman"/>
          <w:sz w:val="24"/>
          <w:szCs w:val="24"/>
        </w:rPr>
        <w:t>burmistrz albo prezydent miasta, a w przypadku gdy zezwolenie dotyczy usunięcia drzewa lub krzewu z terenu nieruchomości wpisanej do rejestru zabytków - wojewódzki konserwator zabytków. S</w:t>
      </w:r>
      <w:r w:rsidR="0084704B" w:rsidRPr="00952816">
        <w:rPr>
          <w:rFonts w:ascii="Times New Roman" w:hAnsi="Times New Roman" w:cs="Times New Roman"/>
          <w:sz w:val="24"/>
          <w:szCs w:val="24"/>
        </w:rPr>
        <w:t xml:space="preserve">amowolne zniszczenie </w:t>
      </w:r>
      <w:r w:rsidRPr="00952816">
        <w:rPr>
          <w:rFonts w:ascii="Times New Roman" w:hAnsi="Times New Roman" w:cs="Times New Roman"/>
          <w:sz w:val="24"/>
          <w:szCs w:val="24"/>
        </w:rPr>
        <w:t xml:space="preserve">zadrzewień i zakrzewień </w:t>
      </w:r>
      <w:r w:rsidR="0084704B" w:rsidRPr="00952816">
        <w:rPr>
          <w:rFonts w:ascii="Times New Roman" w:hAnsi="Times New Roman" w:cs="Times New Roman"/>
          <w:sz w:val="24"/>
          <w:szCs w:val="24"/>
        </w:rPr>
        <w:t>– zwłaszcza na dużą skalę –</w:t>
      </w:r>
      <w:r w:rsidR="0084704B" w:rsidRPr="001A35A0">
        <w:rPr>
          <w:rFonts w:ascii="Times New Roman" w:hAnsi="Times New Roman" w:cs="Times New Roman"/>
          <w:sz w:val="24"/>
          <w:szCs w:val="24"/>
        </w:rPr>
        <w:t xml:space="preserve"> powinno zostać objęte postępowaniem administracyjnym. </w:t>
      </w:r>
    </w:p>
    <w:p w:rsidR="001D60E8" w:rsidRPr="00152D2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52D6F" w:rsidRDefault="00A52D6F" w:rsidP="00A52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2D6F" w:rsidRDefault="00A52D6F" w:rsidP="00A52D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7357" cy="3600000"/>
            <wp:effectExtent l="19050" t="0" r="3243" b="0"/>
            <wp:docPr id="175" name="Obraz 7" descr="O:\ZDJĘCIA\2015\służbowe\DDN\DDN Ośno\05.05\Zdjęcie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ZDJĘCIA\2015\służbowe\DDN\DDN Ośno\05.05\Zdjęcie127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6F" w:rsidRDefault="00A52D6F" w:rsidP="00A52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14. Zarośla drzew i krzewów owocowych w okolicy Sienna.</w:t>
      </w:r>
    </w:p>
    <w:p w:rsidR="00A52D6F" w:rsidRDefault="00A52D6F" w:rsidP="00A52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704B" w:rsidRDefault="0084704B" w:rsidP="008470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2696846"/>
            <wp:effectExtent l="19050" t="0" r="1800" b="0"/>
            <wp:docPr id="176" name="Obraz 8" descr="O:\ZDJĘCIA\2015\służbowe\DDN\DDN Ośno\13.08\P_20150813_11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ZDJĘCIA\2015\służbowe\DDN\DDN Ośno\13.08\P_20150813_112306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6F" w:rsidRDefault="00A52D6F" w:rsidP="00A52D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</w:t>
      </w:r>
      <w:r w:rsidR="0084704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704B">
        <w:rPr>
          <w:rFonts w:ascii="Times New Roman" w:hAnsi="Times New Roman" w:cs="Times New Roman"/>
          <w:sz w:val="24"/>
          <w:szCs w:val="24"/>
        </w:rPr>
        <w:t>Stare jabłonie</w:t>
      </w:r>
      <w:r>
        <w:rPr>
          <w:rFonts w:ascii="Times New Roman" w:hAnsi="Times New Roman" w:cs="Times New Roman"/>
          <w:sz w:val="24"/>
          <w:szCs w:val="24"/>
        </w:rPr>
        <w:t xml:space="preserve"> w okolicy </w:t>
      </w:r>
      <w:r w:rsidR="0084704B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S</w:t>
      </w:r>
      <w:r w:rsidR="0084704B">
        <w:rPr>
          <w:rFonts w:ascii="Times New Roman" w:hAnsi="Times New Roman" w:cs="Times New Roman"/>
          <w:sz w:val="24"/>
          <w:szCs w:val="24"/>
        </w:rPr>
        <w:t>mogóry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704B" w:rsidRDefault="0084704B" w:rsidP="00026F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98800" cy="2696846"/>
            <wp:effectExtent l="19050" t="0" r="1800" b="0"/>
            <wp:docPr id="178" name="Obraz 9" descr="O:\ZDJĘCIA\2015\służbowe\DDN\DDN Ośno\13.08\P_20150813_12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ZDJĘCIA\2015\służbowe\DDN\DDN Ośno\13.08\P_20150813_12493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4B" w:rsidRDefault="0084704B" w:rsidP="008470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16. Usunięte zakrzaczenia przydrożne w okolicy m.Połęcko.</w:t>
      </w: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704B" w:rsidRDefault="0084704B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1D60E8" w:rsidRPr="00152D22">
        <w:rPr>
          <w:rFonts w:ascii="Times New Roman" w:hAnsi="Times New Roman" w:cs="Times New Roman"/>
          <w:b/>
          <w:sz w:val="24"/>
          <w:szCs w:val="24"/>
          <w:u w:val="single"/>
        </w:rPr>
        <w:t>ieć dróg na terenie gminy daje szerokie możliwości do wykonania kompleksowych nasadzeń.</w:t>
      </w:r>
      <w:r w:rsidR="001D60E8">
        <w:rPr>
          <w:rFonts w:ascii="Times New Roman" w:hAnsi="Times New Roman" w:cs="Times New Roman"/>
          <w:sz w:val="24"/>
          <w:szCs w:val="24"/>
        </w:rPr>
        <w:t xml:space="preserve"> Istnieje wiele fragmentów dróg pozbawionych całkowicie </w:t>
      </w:r>
      <w:r w:rsidR="001D60E8" w:rsidRPr="007743B3">
        <w:rPr>
          <w:rFonts w:ascii="Times New Roman" w:hAnsi="Times New Roman" w:cs="Times New Roman"/>
          <w:sz w:val="24"/>
          <w:szCs w:val="24"/>
        </w:rPr>
        <w:t>zadrzewień (</w:t>
      </w:r>
      <w:r w:rsidR="007743B3" w:rsidRPr="007743B3">
        <w:rPr>
          <w:rFonts w:ascii="Times New Roman" w:hAnsi="Times New Roman" w:cs="Times New Roman"/>
          <w:sz w:val="24"/>
          <w:szCs w:val="24"/>
        </w:rPr>
        <w:t>Fot. 17</w:t>
      </w:r>
      <w:r w:rsidR="001D60E8" w:rsidRPr="007743B3">
        <w:rPr>
          <w:rFonts w:ascii="Times New Roman" w:hAnsi="Times New Roman" w:cs="Times New Roman"/>
          <w:sz w:val="24"/>
          <w:szCs w:val="24"/>
        </w:rPr>
        <w:t xml:space="preserve">). </w:t>
      </w:r>
      <w:r w:rsidR="007743B3">
        <w:rPr>
          <w:rFonts w:ascii="Times New Roman" w:hAnsi="Times New Roman" w:cs="Times New Roman"/>
          <w:sz w:val="24"/>
          <w:szCs w:val="24"/>
        </w:rPr>
        <w:t xml:space="preserve">Często są to drogi gruntowe, prowadzące na pola. </w:t>
      </w:r>
      <w:r w:rsidR="001D60E8" w:rsidRPr="007743B3">
        <w:rPr>
          <w:rFonts w:ascii="Times New Roman" w:hAnsi="Times New Roman" w:cs="Times New Roman"/>
          <w:sz w:val="24"/>
          <w:szCs w:val="24"/>
        </w:rPr>
        <w:t>Przy wielu z nich aleje zostały wycięte, na co wskazują dane z map</w:t>
      </w:r>
      <w:r w:rsidR="001D60E8">
        <w:rPr>
          <w:rFonts w:ascii="Times New Roman" w:hAnsi="Times New Roman" w:cs="Times New Roman"/>
          <w:sz w:val="24"/>
          <w:szCs w:val="24"/>
        </w:rPr>
        <w:t xml:space="preserve"> topograficznych. W krajobrazie intensywnie użytkowanych pól uprawnych pobocza dróg stanowią swoiste zaproszenie do zagospodarowania ich jako ochronnych pasów zieleni. </w:t>
      </w:r>
    </w:p>
    <w:p w:rsidR="001D60E8" w:rsidRDefault="00D7284F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Prawidłowe zaplanowanie alej</w:t>
      </w:r>
      <w:r w:rsidR="001D60E8">
        <w:rPr>
          <w:rFonts w:ascii="Times New Roman" w:hAnsi="Times New Roman" w:cs="Times New Roman"/>
          <w:sz w:val="24"/>
          <w:szCs w:val="24"/>
        </w:rPr>
        <w:t xml:space="preserve"> lub szpalerów (w przypadku wąskich pasów drogowych) wzdłuż tych ciągów komunikacyjnych przyczyni się w przyszłości do podniesienia zarówno bezpieczeństwa ruchu, jakości środowiska przyrodniczego, wartości krajobrazowych oraz świadomości społecznej.</w:t>
      </w:r>
    </w:p>
    <w:p w:rsidR="001D60E8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Przykładem działalności tego typu jest zaplanowanie nasadzeń modelowych w ramach </w:t>
      </w:r>
      <w:r w:rsidRPr="00026FB8">
        <w:rPr>
          <w:rFonts w:ascii="Times New Roman" w:hAnsi="Times New Roman" w:cs="Times New Roman"/>
          <w:sz w:val="24"/>
          <w:szCs w:val="24"/>
        </w:rPr>
        <w:t>projektu Drogi dla Natury (</w:t>
      </w:r>
      <w:r w:rsidR="00026FB8" w:rsidRPr="00026FB8">
        <w:rPr>
          <w:rFonts w:ascii="Times New Roman" w:hAnsi="Times New Roman" w:cs="Times New Roman"/>
          <w:sz w:val="24"/>
          <w:szCs w:val="24"/>
        </w:rPr>
        <w:t>patrz rozdz. 6</w:t>
      </w:r>
      <w:r w:rsidRPr="00026FB8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60E8" w:rsidRDefault="007743B3" w:rsidP="00026F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2697053"/>
            <wp:effectExtent l="19050" t="0" r="1800" b="0"/>
            <wp:docPr id="180" name="Obraz 11" descr="O:\ZDJĘCIA\2015\służbowe\DDN\DDN Ośno\13.08\P_20150813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ZDJĘCIA\2015\służbowe\DDN\DDN Ośno\13.08\P_20150813_110112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7743B3" w:rsidP="001D60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17</w:t>
      </w:r>
      <w:r w:rsidR="001D60E8">
        <w:rPr>
          <w:rFonts w:ascii="Times New Roman" w:hAnsi="Times New Roman" w:cs="Times New Roman"/>
          <w:sz w:val="24"/>
          <w:szCs w:val="24"/>
        </w:rPr>
        <w:t xml:space="preserve">. Droga całkowicie pozbawiona zadrzewień przydrożnych – okolice m. </w:t>
      </w:r>
      <w:r>
        <w:rPr>
          <w:rFonts w:ascii="Times New Roman" w:hAnsi="Times New Roman" w:cs="Times New Roman"/>
          <w:sz w:val="24"/>
          <w:szCs w:val="24"/>
        </w:rPr>
        <w:t>Smogóry</w:t>
      </w:r>
      <w:r w:rsidR="001D60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54788F" w:rsidRDefault="00335188" w:rsidP="00B51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Niepokojąc</w:t>
      </w:r>
      <w:r w:rsidR="0054788F">
        <w:rPr>
          <w:rFonts w:ascii="Times New Roman" w:hAnsi="Times New Roman" w:cs="Times New Roman"/>
          <w:sz w:val="24"/>
          <w:szCs w:val="24"/>
        </w:rPr>
        <w:t>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788F">
        <w:rPr>
          <w:rFonts w:ascii="Times New Roman" w:hAnsi="Times New Roman" w:cs="Times New Roman"/>
          <w:sz w:val="24"/>
          <w:szCs w:val="24"/>
        </w:rPr>
        <w:t>zjawiskiem</w:t>
      </w:r>
      <w:r>
        <w:rPr>
          <w:rFonts w:ascii="Times New Roman" w:hAnsi="Times New Roman" w:cs="Times New Roman"/>
          <w:sz w:val="24"/>
          <w:szCs w:val="24"/>
        </w:rPr>
        <w:t xml:space="preserve"> jest również </w:t>
      </w:r>
      <w:r w:rsidRPr="0054788F">
        <w:rPr>
          <w:rFonts w:ascii="Times New Roman" w:hAnsi="Times New Roman" w:cs="Times New Roman"/>
          <w:b/>
          <w:sz w:val="24"/>
          <w:szCs w:val="24"/>
          <w:u w:val="single"/>
        </w:rPr>
        <w:t>wykonywanie nasadzeń pod istniejącymi liniami napowietrznymi np. telefonicznymi</w:t>
      </w:r>
      <w:r w:rsidR="0054788F">
        <w:rPr>
          <w:rFonts w:ascii="Times New Roman" w:hAnsi="Times New Roman" w:cs="Times New Roman"/>
          <w:b/>
          <w:sz w:val="24"/>
          <w:szCs w:val="24"/>
          <w:u w:val="single"/>
        </w:rPr>
        <w:t xml:space="preserve"> oraz brak pielęgnacji koron młodych drzew.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188" w:rsidRDefault="0054788F" w:rsidP="00B51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Takie nasadzenia doprowadzić muszą do konfliktu pomiędzy rosnącym drzewem a elementami infrastruktury, a w konsekwencji do zasadniczego przycinania drzewa a w późniejszym czasie – jego usunięcia. Inwestowanie w nasadzenia w takich miejscach mija się z celem i jest marnotrawieniem środków. </w:t>
      </w:r>
    </w:p>
    <w:p w:rsidR="00335188" w:rsidRDefault="0054788F" w:rsidP="006768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Sytuacja taka ma miejsce np. przy drodze pomiędzy Ośnem a Gr</w:t>
      </w:r>
      <w:r w:rsidR="007662D7">
        <w:rPr>
          <w:rFonts w:ascii="Times New Roman" w:hAnsi="Times New Roman" w:cs="Times New Roman"/>
          <w:sz w:val="24"/>
          <w:szCs w:val="24"/>
        </w:rPr>
        <w:t>onowem</w:t>
      </w:r>
      <w:r w:rsidR="006768AE">
        <w:rPr>
          <w:rFonts w:ascii="Times New Roman" w:hAnsi="Times New Roman" w:cs="Times New Roman"/>
          <w:sz w:val="24"/>
          <w:szCs w:val="24"/>
        </w:rPr>
        <w:t xml:space="preserve"> (Fot. 18)</w:t>
      </w:r>
      <w:r>
        <w:rPr>
          <w:rFonts w:ascii="Times New Roman" w:hAnsi="Times New Roman" w:cs="Times New Roman"/>
          <w:sz w:val="24"/>
          <w:szCs w:val="24"/>
        </w:rPr>
        <w:t xml:space="preserve">. Młode drzewa po jednej stronie szosy rosną pod linią telefoniczną. Nasadzenia wykonano niestarannie, na co wskazują liczne ubytki w alei, świadczące o braku podlewania – przetrwały tylko niektóre osobniki. Drzewa mają nieukształtowane korony, co prowadzić może do powstania niebezpiecznych rozwidleń V-kształtnych, a w konsekwencji do zagrożenia bezpieczeństwa ruchu. Innym przykładem nasadzeń pod linią napowietrzną jest droga prowadząca </w:t>
      </w:r>
      <w:r w:rsidR="003923BA"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z w:val="24"/>
          <w:szCs w:val="24"/>
        </w:rPr>
        <w:t>obwodnicy Ośna (wyjazd w kierunku Radachowa, okolice ronda</w:t>
      </w:r>
      <w:r w:rsidR="006768AE">
        <w:rPr>
          <w:rFonts w:ascii="Times New Roman" w:hAnsi="Times New Roman" w:cs="Times New Roman"/>
          <w:sz w:val="24"/>
          <w:szCs w:val="24"/>
        </w:rPr>
        <w:t>, Fot. 19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768AE" w:rsidRDefault="006768AE" w:rsidP="00676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68AE" w:rsidRDefault="006768AE" w:rsidP="006768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2696846"/>
            <wp:effectExtent l="19050" t="0" r="1800" b="0"/>
            <wp:docPr id="1" name="Obraz 1" descr="O:\ZDJĘCIA\2015\służbowe\DDN\DDN Ośno\17.06\P_20150617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ZDJĘCIA\2015\służbowe\DDN\DDN Ośno\17.06\P_20150617_10261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AE" w:rsidRDefault="006768AE" w:rsidP="00676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18. Nasadzenia pod linią napowietrzną przy szosie Ośno – Gronów.</w:t>
      </w:r>
    </w:p>
    <w:p w:rsidR="006768AE" w:rsidRDefault="006768AE" w:rsidP="006768A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2696846"/>
            <wp:effectExtent l="19050" t="0" r="1800" b="0"/>
            <wp:docPr id="3" name="Obraz 2" descr="O:\ZDJĘCIA\2015\służbowe\DDN\DDN Ośno\17.06\P_20150617_13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ZDJĘCIA\2015\służbowe\DDN\DDN Ośno\17.06\P_20150617_13254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8AE" w:rsidRDefault="006768AE" w:rsidP="006768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19. Nasadzenia przy drodze do obwodnicy Ośna, wyjazd w kierunku Radachowa.</w:t>
      </w:r>
    </w:p>
    <w:p w:rsidR="0054788F" w:rsidRDefault="0054788F" w:rsidP="00B51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15ED" w:rsidRDefault="00743922" w:rsidP="00B51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Kolejnym</w:t>
      </w:r>
      <w:r w:rsidR="00B515ED">
        <w:rPr>
          <w:rFonts w:ascii="Times New Roman" w:hAnsi="Times New Roman" w:cs="Times New Roman"/>
          <w:sz w:val="24"/>
          <w:szCs w:val="24"/>
        </w:rPr>
        <w:t xml:space="preserve"> </w:t>
      </w:r>
      <w:r w:rsidR="0054788F">
        <w:rPr>
          <w:rFonts w:ascii="Times New Roman" w:hAnsi="Times New Roman" w:cs="Times New Roman"/>
          <w:sz w:val="24"/>
          <w:szCs w:val="24"/>
        </w:rPr>
        <w:t>zagadnieniem</w:t>
      </w:r>
      <w:r w:rsidR="00B515ED">
        <w:rPr>
          <w:rFonts w:ascii="Times New Roman" w:hAnsi="Times New Roman" w:cs="Times New Roman"/>
          <w:sz w:val="24"/>
          <w:szCs w:val="24"/>
        </w:rPr>
        <w:t xml:space="preserve"> związanym z zadrzewieniami przydrożnymi w gminie rolniczej jest </w:t>
      </w:r>
      <w:r w:rsidR="00B515ED" w:rsidRPr="00152D22">
        <w:rPr>
          <w:rFonts w:ascii="Times New Roman" w:hAnsi="Times New Roman" w:cs="Times New Roman"/>
          <w:b/>
          <w:sz w:val="24"/>
          <w:szCs w:val="24"/>
          <w:u w:val="single"/>
        </w:rPr>
        <w:t>wkraczanie przez rolników z uprawą w pas drogowy. Jest to szczególnie dobrze widoczne w miejscach, gdzie aleja się kończy lub w większych lukach drzewostanu.</w:t>
      </w:r>
      <w:r w:rsidR="00B515ED">
        <w:rPr>
          <w:rFonts w:ascii="Times New Roman" w:hAnsi="Times New Roman" w:cs="Times New Roman"/>
          <w:sz w:val="24"/>
          <w:szCs w:val="24"/>
        </w:rPr>
        <w:t xml:space="preserve"> W przypadku braku drzew uprawy często dochodzą niemal do skrajni jezdni. Obserwowano pasy roślinności ruderalnej pomiędzy nawierzchnia a polem</w:t>
      </w:r>
      <w:r>
        <w:rPr>
          <w:rFonts w:ascii="Times New Roman" w:hAnsi="Times New Roman" w:cs="Times New Roman"/>
          <w:sz w:val="24"/>
          <w:szCs w:val="24"/>
        </w:rPr>
        <w:t xml:space="preserve"> o szerokości </w:t>
      </w:r>
      <w:r w:rsidR="002C39C8">
        <w:rPr>
          <w:rFonts w:ascii="Times New Roman" w:hAnsi="Times New Roman" w:cs="Times New Roman"/>
          <w:sz w:val="24"/>
          <w:szCs w:val="24"/>
        </w:rPr>
        <w:t>mniejszej niż</w:t>
      </w:r>
      <w:r w:rsidR="007A6554">
        <w:rPr>
          <w:rFonts w:ascii="Times New Roman" w:hAnsi="Times New Roman" w:cs="Times New Roman"/>
          <w:sz w:val="24"/>
          <w:szCs w:val="24"/>
        </w:rPr>
        <w:t xml:space="preserve"> 50 cm (Fot. 20</w:t>
      </w:r>
      <w:r w:rsidR="00B515ED">
        <w:rPr>
          <w:rFonts w:ascii="Times New Roman" w:hAnsi="Times New Roman" w:cs="Times New Roman"/>
          <w:sz w:val="24"/>
          <w:szCs w:val="24"/>
        </w:rPr>
        <w:t>). Zaznaczyć należy, że drzewa w pobliskiej alei zapewniały istnienie spontanicznej roślinności zielnej w pasie drogowym.</w:t>
      </w:r>
    </w:p>
    <w:p w:rsidR="00B515ED" w:rsidRDefault="00B515ED" w:rsidP="00B515E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to problem istotny zarówno pod względem planowania przyszłych nasadzeń (wyznaczenie granic pasa drogowego, pertraktacje z rolnikiem) oraz jakości upraw (zanieczyszczenia ze spalin przechodzące do żywności). </w:t>
      </w:r>
    </w:p>
    <w:p w:rsidR="00B515ED" w:rsidRDefault="00B515ED" w:rsidP="00B51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15ED" w:rsidRDefault="00E75FFD" w:rsidP="00026F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2696846"/>
            <wp:effectExtent l="19050" t="0" r="1800" b="0"/>
            <wp:docPr id="179" name="Obraz 10" descr="O:\ZDJĘCIA\2015\służbowe\DDN\DDN Ośno\17.06\P_20150617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ZDJĘCIA\2015\służbowe\DDN\DDN Ośno\17.06\P_20150617_105408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26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ED" w:rsidRDefault="007A6554" w:rsidP="00B515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Fot. 20</w:t>
      </w:r>
      <w:r w:rsidR="00B515ED">
        <w:rPr>
          <w:rFonts w:ascii="Times New Roman" w:hAnsi="Times New Roman" w:cs="Times New Roman"/>
          <w:sz w:val="24"/>
          <w:szCs w:val="24"/>
        </w:rPr>
        <w:t xml:space="preserve">. </w:t>
      </w:r>
      <w:r w:rsidR="00743922">
        <w:rPr>
          <w:rFonts w:ascii="Times New Roman" w:hAnsi="Times New Roman" w:cs="Times New Roman"/>
          <w:sz w:val="24"/>
          <w:szCs w:val="24"/>
        </w:rPr>
        <w:t>Wąska m</w:t>
      </w:r>
      <w:r w:rsidR="00B515ED">
        <w:rPr>
          <w:rFonts w:ascii="Times New Roman" w:hAnsi="Times New Roman" w:cs="Times New Roman"/>
          <w:sz w:val="24"/>
          <w:szCs w:val="24"/>
        </w:rPr>
        <w:t xml:space="preserve">iedza </w:t>
      </w:r>
      <w:r w:rsidR="00743922">
        <w:rPr>
          <w:rFonts w:ascii="Times New Roman" w:hAnsi="Times New Roman" w:cs="Times New Roman"/>
          <w:sz w:val="24"/>
          <w:szCs w:val="24"/>
        </w:rPr>
        <w:t>pomiędzy polem uprawnym a skrajnią jezdni</w:t>
      </w:r>
      <w:r w:rsidR="00B515ED">
        <w:rPr>
          <w:rFonts w:ascii="Times New Roman" w:hAnsi="Times New Roman" w:cs="Times New Roman"/>
          <w:sz w:val="24"/>
          <w:szCs w:val="24"/>
        </w:rPr>
        <w:t xml:space="preserve">, okolice m. </w:t>
      </w:r>
      <w:r w:rsidR="00743922">
        <w:rPr>
          <w:rFonts w:ascii="Times New Roman" w:hAnsi="Times New Roman" w:cs="Times New Roman"/>
          <w:sz w:val="24"/>
          <w:szCs w:val="24"/>
        </w:rPr>
        <w:t>Lipienica.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C39C8" w:rsidRPr="00093EFE" w:rsidRDefault="002C39C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093EFE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07" w:name="_Toc403549063"/>
      <w:bookmarkStart w:id="108" w:name="_Toc440621042"/>
      <w:r w:rsidRPr="00093EFE">
        <w:rPr>
          <w:rFonts w:ascii="Times New Roman" w:hAnsi="Times New Roman" w:cs="Times New Roman"/>
          <w:sz w:val="28"/>
          <w:szCs w:val="28"/>
        </w:rPr>
        <w:t>Miejsca konfliktowe</w:t>
      </w:r>
      <w:bookmarkEnd w:id="107"/>
      <w:bookmarkEnd w:id="108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956F70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9" w:name="_Toc403640633"/>
      <w:bookmarkStart w:id="110" w:name="_Toc403642804"/>
      <w:bookmarkStart w:id="111" w:name="_Toc403644646"/>
      <w:bookmarkStart w:id="112" w:name="_Toc440621043"/>
      <w:r>
        <w:rPr>
          <w:rFonts w:ascii="Times New Roman" w:hAnsi="Times New Roman" w:cs="Times New Roman"/>
          <w:sz w:val="24"/>
          <w:szCs w:val="24"/>
        </w:rPr>
        <w:t xml:space="preserve">Planując nowe lub uzupełniające nasadzenia należy zwrócić przede wszystkim uwagę na istniejące lub potencjalne miejsca konfliktowe. Należą do nich elementy infrastruktury technicznej napowietrznej (np. linie energetyczne, telefoniczne) i podziemnej (np. wodociągi, gazociągi) jak również skrzyżowania, dojazdy do posesji i zjazdy na pola. Należy wziąć także pod uwagę odległość od krawędzi działki </w:t>
      </w:r>
      <w:r w:rsidRPr="00956F70">
        <w:rPr>
          <w:rFonts w:ascii="Times New Roman" w:hAnsi="Times New Roman" w:cs="Times New Roman"/>
          <w:sz w:val="24"/>
          <w:szCs w:val="24"/>
        </w:rPr>
        <w:t>geodezyjnej. Drzewa powinny być sadzone w takiej odległości, aby nie powodować uciążliwości lub zagrożenia dla właściciela gruntów sąsiednich.</w:t>
      </w:r>
      <w:bookmarkEnd w:id="109"/>
      <w:bookmarkEnd w:id="110"/>
      <w:bookmarkEnd w:id="111"/>
      <w:bookmarkEnd w:id="112"/>
      <w:r w:rsidRPr="00956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700" w:rsidRDefault="001D60E8" w:rsidP="00437700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bookmarkStart w:id="113" w:name="_Toc403640634"/>
      <w:bookmarkStart w:id="114" w:name="_Toc403642805"/>
      <w:bookmarkStart w:id="115" w:name="_Toc403644647"/>
      <w:bookmarkStart w:id="116" w:name="_Toc440621044"/>
      <w:r w:rsidRPr="004C6F5F">
        <w:rPr>
          <w:rFonts w:ascii="Times New Roman" w:hAnsi="Times New Roman" w:cs="Times New Roman"/>
          <w:sz w:val="24"/>
          <w:szCs w:val="24"/>
        </w:rPr>
        <w:t xml:space="preserve">Nadrzędną zasadą przy sadzeniu drzew w ciągach komunikacyjnych jest zachowanie bezpieczeństwa podróżujących. Odległość drzew od krawędzi drogi, a także wybór gatunków muszą być dostosowane do klasy danej drogi, natężenia ruchu, a także warunków środowiskowych oraz funkcji zadrzewień. Według przepisów minimalna odległość drzewa od </w:t>
      </w:r>
      <w:r w:rsidRPr="00956F70">
        <w:rPr>
          <w:rFonts w:ascii="Times New Roman" w:hAnsi="Times New Roman" w:cs="Times New Roman"/>
          <w:sz w:val="24"/>
          <w:szCs w:val="24"/>
        </w:rPr>
        <w:t xml:space="preserve">krawędzi jezdni wynosi 3 m. </w:t>
      </w:r>
      <w:r w:rsidRPr="00956F70">
        <w:rPr>
          <w:rFonts w:ascii="Times New Roman" w:hAnsi="Times New Roman" w:cs="Times New Roman"/>
          <w:bCs/>
          <w:sz w:val="24"/>
          <w:szCs w:val="24"/>
        </w:rPr>
        <w:t xml:space="preserve">Odległość drzew od sieci infrastruktury powinna wynosić: </w:t>
      </w:r>
    </w:p>
    <w:p w:rsidR="00437700" w:rsidRPr="00437700" w:rsidRDefault="00437700" w:rsidP="00437700">
      <w:pPr>
        <w:pStyle w:val="Bezodstpw"/>
        <w:numPr>
          <w:ilvl w:val="0"/>
          <w:numId w:val="18"/>
        </w:numPr>
        <w:spacing w:line="276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7700">
        <w:rPr>
          <w:rFonts w:ascii="Times New Roman" w:hAnsi="Times New Roman" w:cs="Times New Roman"/>
          <w:sz w:val="24"/>
          <w:szCs w:val="24"/>
        </w:rPr>
        <w:t>dla sieci gazowej niskiego i średniego ciśnienia - m</w:t>
      </w:r>
      <w:r>
        <w:rPr>
          <w:rFonts w:ascii="Times New Roman" w:hAnsi="Times New Roman" w:cs="Times New Roman"/>
          <w:sz w:val="24"/>
          <w:szCs w:val="24"/>
        </w:rPr>
        <w:t>in. 2,0 m (od osi gazociągu);</w:t>
      </w:r>
    </w:p>
    <w:p w:rsidR="00437700" w:rsidRPr="00437700" w:rsidRDefault="00437700" w:rsidP="00437700">
      <w:pPr>
        <w:pStyle w:val="Bezodstpw"/>
        <w:numPr>
          <w:ilvl w:val="0"/>
          <w:numId w:val="18"/>
        </w:numPr>
        <w:spacing w:line="276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7700">
        <w:rPr>
          <w:rFonts w:ascii="Times New Roman" w:hAnsi="Times New Roman" w:cs="Times New Roman"/>
          <w:sz w:val="24"/>
          <w:szCs w:val="24"/>
        </w:rPr>
        <w:lastRenderedPageBreak/>
        <w:t>dla sieci wodnej -</w:t>
      </w:r>
      <w:r>
        <w:rPr>
          <w:rFonts w:ascii="Times New Roman" w:hAnsi="Times New Roman" w:cs="Times New Roman"/>
          <w:sz w:val="24"/>
          <w:szCs w:val="24"/>
        </w:rPr>
        <w:t xml:space="preserve"> min. 2 m (od osi wodociągu);</w:t>
      </w:r>
    </w:p>
    <w:p w:rsidR="00437700" w:rsidRPr="00437700" w:rsidRDefault="00437700" w:rsidP="00437700">
      <w:pPr>
        <w:pStyle w:val="Bezodstpw"/>
        <w:numPr>
          <w:ilvl w:val="0"/>
          <w:numId w:val="18"/>
        </w:numPr>
        <w:spacing w:line="276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7700">
        <w:rPr>
          <w:rFonts w:ascii="Times New Roman" w:hAnsi="Times New Roman" w:cs="Times New Roman"/>
          <w:sz w:val="24"/>
          <w:szCs w:val="24"/>
        </w:rPr>
        <w:t>dla sieci elektrycznej - min.</w:t>
      </w:r>
      <w:r>
        <w:rPr>
          <w:rFonts w:ascii="Times New Roman" w:hAnsi="Times New Roman" w:cs="Times New Roman"/>
          <w:sz w:val="24"/>
          <w:szCs w:val="24"/>
        </w:rPr>
        <w:t xml:space="preserve"> 1,5 m (od osi kabla); </w:t>
      </w:r>
    </w:p>
    <w:p w:rsidR="00437700" w:rsidRPr="00437700" w:rsidRDefault="00437700" w:rsidP="00437700">
      <w:pPr>
        <w:pStyle w:val="Bezodstpw"/>
        <w:numPr>
          <w:ilvl w:val="0"/>
          <w:numId w:val="18"/>
        </w:numPr>
        <w:spacing w:line="276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7700">
        <w:rPr>
          <w:rFonts w:ascii="Times New Roman" w:hAnsi="Times New Roman" w:cs="Times New Roman"/>
          <w:sz w:val="24"/>
          <w:szCs w:val="24"/>
        </w:rPr>
        <w:t>dla sieci telekomunikacyj</w:t>
      </w:r>
      <w:r>
        <w:rPr>
          <w:rFonts w:ascii="Times New Roman" w:hAnsi="Times New Roman" w:cs="Times New Roman"/>
          <w:sz w:val="24"/>
          <w:szCs w:val="24"/>
        </w:rPr>
        <w:t>nej - min. 2 m (od osi kabla)</w:t>
      </w:r>
    </w:p>
    <w:p w:rsidR="00437700" w:rsidRPr="00437700" w:rsidRDefault="00437700" w:rsidP="00437700">
      <w:pPr>
        <w:pStyle w:val="Bezodstpw"/>
        <w:numPr>
          <w:ilvl w:val="0"/>
          <w:numId w:val="18"/>
        </w:numPr>
        <w:spacing w:line="276" w:lineRule="auto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7700">
        <w:rPr>
          <w:rFonts w:ascii="Times New Roman" w:hAnsi="Times New Roman" w:cs="Times New Roman"/>
          <w:sz w:val="24"/>
          <w:szCs w:val="24"/>
        </w:rPr>
        <w:t>dla sieci ciepłowniczej - min. 2 m od rzutu korony.</w:t>
      </w:r>
    </w:p>
    <w:p w:rsidR="00437700" w:rsidRDefault="00437700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1D60E8" w:rsidRPr="00956F70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17" w:name="_Toc403640635"/>
      <w:bookmarkStart w:id="118" w:name="_Toc403642806"/>
      <w:bookmarkStart w:id="119" w:name="_Toc403644648"/>
      <w:bookmarkStart w:id="120" w:name="_Toc440621045"/>
      <w:bookmarkEnd w:id="113"/>
      <w:bookmarkEnd w:id="114"/>
      <w:bookmarkEnd w:id="115"/>
      <w:bookmarkEnd w:id="116"/>
      <w:r w:rsidRPr="00956F70">
        <w:rPr>
          <w:rFonts w:ascii="Times New Roman" w:hAnsi="Times New Roman" w:cs="Times New Roman"/>
          <w:sz w:val="24"/>
          <w:szCs w:val="24"/>
        </w:rPr>
        <w:t>W przepisach nie ma jasno określonych minimalnych odległości sadzenia drzew od budynków i granic działek. Należy się kierować przede wszystkim zdrowym rozsądkiem oraz wiedzą o przyszłych wymiarach sadzonych drzew (szerokości korony, wysokości i średnicy pnia).</w:t>
      </w:r>
      <w:bookmarkEnd w:id="117"/>
      <w:bookmarkEnd w:id="118"/>
      <w:bookmarkEnd w:id="119"/>
      <w:bookmarkEnd w:id="120"/>
      <w:r w:rsidRPr="00956F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E8" w:rsidRPr="004C6F5F" w:rsidRDefault="001D60E8" w:rsidP="001D60E8">
      <w:pPr>
        <w:pStyle w:val="Default"/>
        <w:ind w:firstLine="708"/>
        <w:jc w:val="both"/>
      </w:pPr>
      <w:r w:rsidRPr="004C6F5F">
        <w:t xml:space="preserve">Przy wyborze miejsc pod nasadzenia należy wziąć pod uwagę: </w:t>
      </w:r>
    </w:p>
    <w:p w:rsidR="001D60E8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 xml:space="preserve">Obowiązujące przepisy prawa i plany zagospodarowania na danym terenie, </w:t>
      </w:r>
    </w:p>
    <w:p w:rsidR="001D60E8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 xml:space="preserve">W przypadku nieruchomości wpisanych do rejestru zabytków </w:t>
      </w:r>
      <w:r>
        <w:t xml:space="preserve">– </w:t>
      </w:r>
      <w:r w:rsidRPr="004C6F5F">
        <w:t>wytyczne konserwatora,</w:t>
      </w:r>
    </w:p>
    <w:p w:rsidR="001D60E8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 xml:space="preserve">Wcześniejsze opracowana i projekty, </w:t>
      </w:r>
    </w:p>
    <w:p w:rsidR="001D60E8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>Zasady bezpieczeństwa,</w:t>
      </w:r>
    </w:p>
    <w:p w:rsidR="001D60E8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>Istniejące zagospodarowanie terenu, w tym: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napowietrzne i podziemne sieci przesyłowe</w:t>
      </w:r>
      <w:r>
        <w:t>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wjazdy, wyjazdy na drogę,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klasę drogi,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przebieg drogi,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granice działki, w przypadku dróg szerokość pasa drogowego</w:t>
      </w:r>
      <w:r>
        <w:t>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budynki i budowle, infrastrukturę drogową</w:t>
      </w:r>
      <w:r>
        <w:t>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 w:rsidRPr="004C6F5F">
        <w:t>roślinność wysoką,</w:t>
      </w:r>
    </w:p>
    <w:p w:rsidR="001D60E8" w:rsidRDefault="001D60E8" w:rsidP="001D60E8">
      <w:pPr>
        <w:pStyle w:val="Default"/>
        <w:numPr>
          <w:ilvl w:val="1"/>
          <w:numId w:val="8"/>
        </w:numPr>
        <w:spacing w:after="34"/>
        <w:jc w:val="both"/>
      </w:pPr>
      <w:r>
        <w:t>p</w:t>
      </w:r>
      <w:r w:rsidRPr="004C6F5F">
        <w:t>rzyszłe, planowane inwestycje,</w:t>
      </w:r>
    </w:p>
    <w:p w:rsidR="001D60E8" w:rsidRPr="004C6F5F" w:rsidRDefault="001D60E8" w:rsidP="001D60E8">
      <w:pPr>
        <w:pStyle w:val="Default"/>
        <w:numPr>
          <w:ilvl w:val="0"/>
          <w:numId w:val="8"/>
        </w:numPr>
        <w:spacing w:after="34"/>
        <w:jc w:val="both"/>
      </w:pPr>
      <w:r w:rsidRPr="004C6F5F">
        <w:t>Odbiór społeczny nasadzeń.</w:t>
      </w:r>
    </w:p>
    <w:p w:rsidR="001D60E8" w:rsidRDefault="001D60E8" w:rsidP="001D60E8">
      <w:pPr>
        <w:pStyle w:val="Bezodstpw"/>
        <w:spacing w:line="276" w:lineRule="auto"/>
        <w:ind w:left="1440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0B10FA" w:rsidRDefault="001D60E8" w:rsidP="001D60E8">
      <w:pPr>
        <w:pStyle w:val="Bezodstpw"/>
        <w:spacing w:line="276" w:lineRule="auto"/>
        <w:ind w:left="1440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21" w:name="_Toc440621046"/>
      <w:bookmarkStart w:id="122" w:name="_Toc403549064"/>
      <w:r w:rsidRPr="00560C17">
        <w:rPr>
          <w:rFonts w:ascii="Times New Roman" w:hAnsi="Times New Roman" w:cs="Times New Roman"/>
          <w:sz w:val="28"/>
          <w:szCs w:val="28"/>
        </w:rPr>
        <w:t xml:space="preserve">Wykaz lokalizacji </w:t>
      </w:r>
      <w:r w:rsidR="009D7EEA">
        <w:rPr>
          <w:rFonts w:ascii="Times New Roman" w:hAnsi="Times New Roman" w:cs="Times New Roman"/>
          <w:sz w:val="28"/>
          <w:szCs w:val="28"/>
        </w:rPr>
        <w:t>proponowanych do nasadzeń</w:t>
      </w:r>
      <w:bookmarkEnd w:id="121"/>
      <w:r w:rsidR="009D7EEA">
        <w:rPr>
          <w:rFonts w:ascii="Times New Roman" w:hAnsi="Times New Roman" w:cs="Times New Roman"/>
          <w:sz w:val="28"/>
          <w:szCs w:val="28"/>
        </w:rPr>
        <w:t xml:space="preserve"> </w:t>
      </w:r>
      <w:bookmarkEnd w:id="122"/>
    </w:p>
    <w:p w:rsidR="009D7EEA" w:rsidRDefault="009D7EEA" w:rsidP="009D7EEA">
      <w:pPr>
        <w:pStyle w:val="Bezodstpw"/>
        <w:spacing w:line="276" w:lineRule="auto"/>
        <w:ind w:left="720"/>
        <w:outlineLvl w:val="0"/>
        <w:rPr>
          <w:rFonts w:ascii="Times New Roman" w:hAnsi="Times New Roman" w:cs="Times New Roman"/>
          <w:sz w:val="28"/>
          <w:szCs w:val="28"/>
        </w:rPr>
      </w:pPr>
    </w:p>
    <w:p w:rsidR="009D7EEA" w:rsidRDefault="009D7EEA" w:rsidP="009D7EEA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23" w:name="_Toc440621047"/>
      <w:r>
        <w:rPr>
          <w:rFonts w:ascii="Times New Roman" w:hAnsi="Times New Roman" w:cs="Times New Roman"/>
          <w:sz w:val="28"/>
          <w:szCs w:val="28"/>
        </w:rPr>
        <w:t>Proponowane nasadzenia</w:t>
      </w:r>
      <w:bookmarkEnd w:id="123"/>
    </w:p>
    <w:p w:rsidR="009D7EEA" w:rsidRDefault="009D7EEA" w:rsidP="009D7EEA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bookmarkStart w:id="124" w:name="_Toc403640641"/>
      <w:bookmarkStart w:id="125" w:name="_Toc403642812"/>
      <w:bookmarkStart w:id="126" w:name="_Toc403644654"/>
    </w:p>
    <w:p w:rsidR="009D7EEA" w:rsidRDefault="009D7EEA" w:rsidP="009D7EEA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7" w:name="_Toc440621048"/>
      <w:r w:rsidRPr="009D7EEA">
        <w:rPr>
          <w:rFonts w:ascii="Times New Roman" w:hAnsi="Times New Roman" w:cs="Times New Roman"/>
          <w:sz w:val="24"/>
          <w:szCs w:val="24"/>
        </w:rPr>
        <w:t>Większość zinwentaryzowanych na potrz</w:t>
      </w:r>
      <w:r w:rsidR="00D7284F">
        <w:rPr>
          <w:rFonts w:ascii="Times New Roman" w:hAnsi="Times New Roman" w:cs="Times New Roman"/>
          <w:sz w:val="24"/>
          <w:szCs w:val="24"/>
        </w:rPr>
        <w:t>eby niniejszego opracowania alej</w:t>
      </w:r>
      <w:r w:rsidRPr="009D7EEA">
        <w:rPr>
          <w:rFonts w:ascii="Times New Roman" w:hAnsi="Times New Roman" w:cs="Times New Roman"/>
          <w:sz w:val="24"/>
          <w:szCs w:val="24"/>
        </w:rPr>
        <w:t xml:space="preserve"> wymaga uzupełnienia luk w drzewostanie. </w:t>
      </w:r>
      <w:r>
        <w:rPr>
          <w:rFonts w:ascii="Times New Roman" w:hAnsi="Times New Roman" w:cs="Times New Roman"/>
          <w:sz w:val="24"/>
          <w:szCs w:val="24"/>
        </w:rPr>
        <w:t>Pamiętać należy, że aleje określone jako „zwarte pełne” mają do 20% ubytków drzew</w:t>
      </w:r>
      <w:r w:rsidR="00912801">
        <w:rPr>
          <w:rFonts w:ascii="Times New Roman" w:hAnsi="Times New Roman" w:cs="Times New Roman"/>
          <w:sz w:val="24"/>
          <w:szCs w:val="24"/>
        </w:rPr>
        <w:t>, a „zwarte z lukami” – od 21 do 40% ubytków</w:t>
      </w:r>
      <w:r w:rsidR="00D7284F">
        <w:rPr>
          <w:rFonts w:ascii="Times New Roman" w:hAnsi="Times New Roman" w:cs="Times New Roman"/>
          <w:sz w:val="24"/>
          <w:szCs w:val="24"/>
        </w:rPr>
        <w:t>. Takich alej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2801">
        <w:rPr>
          <w:rFonts w:ascii="Times New Roman" w:hAnsi="Times New Roman" w:cs="Times New Roman"/>
          <w:sz w:val="24"/>
          <w:szCs w:val="24"/>
        </w:rPr>
        <w:t xml:space="preserve">na terenie gminy stwierdzono </w:t>
      </w:r>
      <w:r w:rsidR="004C5A95">
        <w:rPr>
          <w:rFonts w:ascii="Times New Roman" w:hAnsi="Times New Roman" w:cs="Times New Roman"/>
          <w:sz w:val="24"/>
          <w:szCs w:val="24"/>
        </w:rPr>
        <w:t>40</w:t>
      </w:r>
      <w:r w:rsidR="00912801">
        <w:rPr>
          <w:rFonts w:ascii="Times New Roman" w:hAnsi="Times New Roman" w:cs="Times New Roman"/>
          <w:sz w:val="24"/>
          <w:szCs w:val="24"/>
        </w:rPr>
        <w:t xml:space="preserve">%. </w:t>
      </w:r>
      <w:r w:rsidR="004C5A95">
        <w:rPr>
          <w:rFonts w:ascii="Times New Roman" w:hAnsi="Times New Roman" w:cs="Times New Roman"/>
          <w:sz w:val="24"/>
          <w:szCs w:val="24"/>
        </w:rPr>
        <w:t>Duży udział w inwen</w:t>
      </w:r>
      <w:r w:rsidR="00D7284F">
        <w:rPr>
          <w:rFonts w:ascii="Times New Roman" w:hAnsi="Times New Roman" w:cs="Times New Roman"/>
          <w:sz w:val="24"/>
          <w:szCs w:val="24"/>
        </w:rPr>
        <w:t>taryzacji mają pozostałości alej</w:t>
      </w:r>
      <w:r w:rsidR="004C5A95">
        <w:rPr>
          <w:rFonts w:ascii="Times New Roman" w:hAnsi="Times New Roman" w:cs="Times New Roman"/>
          <w:sz w:val="24"/>
          <w:szCs w:val="24"/>
        </w:rPr>
        <w:t>. Fragmenty (61-80% luk) i ślady (po</w:t>
      </w:r>
      <w:r w:rsidR="00671854">
        <w:rPr>
          <w:rFonts w:ascii="Times New Roman" w:hAnsi="Times New Roman" w:cs="Times New Roman"/>
          <w:sz w:val="24"/>
          <w:szCs w:val="24"/>
        </w:rPr>
        <w:t>wyżej 81% luk) stanowią razem 49</w:t>
      </w:r>
      <w:r w:rsidR="00D7284F">
        <w:rPr>
          <w:rFonts w:ascii="Times New Roman" w:hAnsi="Times New Roman" w:cs="Times New Roman"/>
          <w:sz w:val="24"/>
          <w:szCs w:val="24"/>
        </w:rPr>
        <w:t>% wszystkich alej</w:t>
      </w:r>
      <w:r w:rsidR="004C5A95">
        <w:rPr>
          <w:rFonts w:ascii="Times New Roman" w:hAnsi="Times New Roman" w:cs="Times New Roman"/>
          <w:sz w:val="24"/>
          <w:szCs w:val="24"/>
        </w:rPr>
        <w:t>. Innymi słowy w prawie</w:t>
      </w:r>
      <w:r w:rsidR="00D7284F">
        <w:rPr>
          <w:rFonts w:ascii="Times New Roman" w:hAnsi="Times New Roman" w:cs="Times New Roman"/>
          <w:sz w:val="24"/>
          <w:szCs w:val="24"/>
        </w:rPr>
        <w:t xml:space="preserve"> połowie zinwentaryzowanych alej</w:t>
      </w:r>
      <w:r w:rsidR="004C5A95">
        <w:rPr>
          <w:rFonts w:ascii="Times New Roman" w:hAnsi="Times New Roman" w:cs="Times New Roman"/>
          <w:sz w:val="24"/>
          <w:szCs w:val="24"/>
        </w:rPr>
        <w:t xml:space="preserve"> występuje co najwyżej 40% z wszystkich drzew, a reszta to tylko „miejsca po drzewach”.</w:t>
      </w:r>
      <w:bookmarkEnd w:id="127"/>
    </w:p>
    <w:p w:rsidR="009D7EEA" w:rsidRDefault="00D7284F" w:rsidP="007120E2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8" w:name="_Toc440621049"/>
      <w:r>
        <w:rPr>
          <w:rFonts w:ascii="Times New Roman" w:hAnsi="Times New Roman" w:cs="Times New Roman"/>
          <w:sz w:val="24"/>
          <w:szCs w:val="24"/>
        </w:rPr>
        <w:t>Stan alej</w:t>
      </w:r>
      <w:r w:rsidR="007120E2">
        <w:rPr>
          <w:rFonts w:ascii="Times New Roman" w:hAnsi="Times New Roman" w:cs="Times New Roman"/>
          <w:sz w:val="24"/>
          <w:szCs w:val="24"/>
        </w:rPr>
        <w:t xml:space="preserve"> na terenie gminy Ośno Lubuskie daje duże możliwości wykonania nasadzeń uzupełniających. Szczegółowe wytyczne co do gatunków znajdują się przy opisie poszczególnych </w:t>
      </w:r>
      <w:r>
        <w:rPr>
          <w:rFonts w:ascii="Times New Roman" w:hAnsi="Times New Roman" w:cs="Times New Roman"/>
          <w:sz w:val="24"/>
          <w:szCs w:val="24"/>
        </w:rPr>
        <w:t>alej</w:t>
      </w:r>
      <w:r w:rsidR="00671854">
        <w:rPr>
          <w:rFonts w:ascii="Times New Roman" w:hAnsi="Times New Roman" w:cs="Times New Roman"/>
          <w:sz w:val="24"/>
          <w:szCs w:val="24"/>
        </w:rPr>
        <w:t xml:space="preserve"> i szpalerów w Załączniku 1</w:t>
      </w:r>
      <w:r w:rsidR="007120E2">
        <w:rPr>
          <w:rFonts w:ascii="Times New Roman" w:hAnsi="Times New Roman" w:cs="Times New Roman"/>
          <w:sz w:val="24"/>
          <w:szCs w:val="24"/>
        </w:rPr>
        <w:t xml:space="preserve"> </w:t>
      </w:r>
      <w:r w:rsidR="007120E2" w:rsidRPr="00671854">
        <w:rPr>
          <w:rFonts w:ascii="Times New Roman" w:hAnsi="Times New Roman" w:cs="Times New Roman"/>
          <w:i/>
          <w:sz w:val="24"/>
          <w:szCs w:val="24"/>
        </w:rPr>
        <w:t>Przegląd zadrzewień gminy</w:t>
      </w:r>
      <w:r w:rsidR="007120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Inwentaryzacja alej</w:t>
      </w:r>
      <w:r w:rsidR="009D7EEA" w:rsidRPr="009D7EEA">
        <w:rPr>
          <w:rFonts w:ascii="Times New Roman" w:hAnsi="Times New Roman" w:cs="Times New Roman"/>
          <w:sz w:val="24"/>
          <w:szCs w:val="24"/>
        </w:rPr>
        <w:t xml:space="preserve"> oraz zalecenia co do gatunków nowych drzew jest dobrym narzędziem, z którego można korzystać w kontekście nasadzeń kompensacyjnych. Szczególnie ważnymi miejscami do </w:t>
      </w:r>
      <w:r w:rsidR="009D7EEA" w:rsidRPr="009D7EEA">
        <w:rPr>
          <w:rFonts w:ascii="Times New Roman" w:hAnsi="Times New Roman" w:cs="Times New Roman"/>
          <w:sz w:val="24"/>
          <w:szCs w:val="24"/>
        </w:rPr>
        <w:lastRenderedPageBreak/>
        <w:t>nowych nasadzeń na większą skalę są fragmenty i ślady po alejach, oraz miejsca pozbawione zadrzewień przydrożnych.</w:t>
      </w:r>
      <w:bookmarkEnd w:id="124"/>
      <w:bookmarkEnd w:id="125"/>
      <w:bookmarkEnd w:id="126"/>
      <w:bookmarkEnd w:id="128"/>
      <w:r w:rsidR="009D7E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106" w:rsidRDefault="00AD1106" w:rsidP="007120E2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 planowaniu nasadzeń należy zwrócić uwagę na możliwość występowania wzdłuż dróg infrastruktury np. gazociągu, linii elektrycznej lub telefonicznej. W takim przypadku należy uwzględnić odległość pomiędzy nasadzeniami a elementami infrastruktury wynikającą z odpowiednich przepisów prawnych. </w:t>
      </w:r>
      <w:r w:rsidR="00741DB3">
        <w:rPr>
          <w:rFonts w:ascii="Times New Roman" w:hAnsi="Times New Roman" w:cs="Times New Roman"/>
          <w:sz w:val="24"/>
          <w:szCs w:val="24"/>
        </w:rPr>
        <w:t xml:space="preserve">W przypadku linii napowietrznych nie zaleca się planowania nasadzeń ze względu na potencjalny konflikt. </w:t>
      </w:r>
    </w:p>
    <w:p w:rsidR="009D7EEA" w:rsidRDefault="009D7EEA" w:rsidP="009D7EEA">
      <w:pPr>
        <w:pStyle w:val="Bezodstpw"/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9D7EEA" w:rsidRDefault="009D7EEA" w:rsidP="009D7EEA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29" w:name="_Toc440621050"/>
      <w:r>
        <w:rPr>
          <w:rFonts w:ascii="Times New Roman" w:hAnsi="Times New Roman" w:cs="Times New Roman"/>
          <w:sz w:val="28"/>
          <w:szCs w:val="28"/>
        </w:rPr>
        <w:t>Wykonane nasadzenia modelowe</w:t>
      </w:r>
      <w:bookmarkEnd w:id="129"/>
    </w:p>
    <w:p w:rsidR="001D60E8" w:rsidRDefault="001D60E8" w:rsidP="001D60E8">
      <w:pPr>
        <w:pStyle w:val="Bezodstpw"/>
        <w:spacing w:line="276" w:lineRule="auto"/>
        <w:ind w:left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C39C8" w:rsidRDefault="002C39C8" w:rsidP="002C39C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0" w:name="_Toc440621051"/>
      <w:bookmarkStart w:id="131" w:name="_Toc403640637"/>
      <w:bookmarkStart w:id="132" w:name="_Toc403642808"/>
      <w:bookmarkStart w:id="133" w:name="_Toc403644650"/>
      <w:r>
        <w:rPr>
          <w:rFonts w:ascii="Times New Roman" w:hAnsi="Times New Roman" w:cs="Times New Roman"/>
          <w:sz w:val="24"/>
          <w:szCs w:val="24"/>
        </w:rPr>
        <w:t>W ramach projektu Drogi dla Natury na terenie gminy Ośno Lubuskie w listopadzie 2015 posadzone zostało 70 drzew. Są to dwunastoletnie sadzonki.  Młode drzewa są dobrze rozgałęzione, z prawidłowo ukształtowaną koroną. Sadzonki zostały opalikowane, zamocowane taśmą oraz zabezpieczone plastikową owijką. Ziemia nad bryłą korzeniową pokryta została</w:t>
      </w:r>
      <w:r w:rsidR="002C10CE">
        <w:rPr>
          <w:rFonts w:ascii="Times New Roman" w:hAnsi="Times New Roman" w:cs="Times New Roman"/>
          <w:sz w:val="24"/>
          <w:szCs w:val="24"/>
        </w:rPr>
        <w:t xml:space="preserve"> korą i wiórami.</w:t>
      </w:r>
      <w:bookmarkEnd w:id="130"/>
    </w:p>
    <w:p w:rsidR="00475DC3" w:rsidRDefault="00475DC3" w:rsidP="00475DC3">
      <w:pPr>
        <w:pStyle w:val="Bezodstpw"/>
        <w:spacing w:line="276" w:lineRule="auto"/>
        <w:ind w:left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4" w:name="_Toc440621052"/>
      <w:r>
        <w:rPr>
          <w:rFonts w:ascii="Times New Roman" w:hAnsi="Times New Roman" w:cs="Times New Roman"/>
          <w:sz w:val="24"/>
          <w:szCs w:val="24"/>
        </w:rPr>
        <w:t>Miejsca wykonanych nasadzeń w ramach projektu Drogi dla Natury to:</w:t>
      </w:r>
      <w:bookmarkEnd w:id="134"/>
    </w:p>
    <w:p w:rsidR="00475DC3" w:rsidRDefault="00475DC3" w:rsidP="00475DC3">
      <w:pPr>
        <w:pStyle w:val="Bezodstpw"/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5" w:name="_Toc440621053"/>
      <w:bookmarkStart w:id="136" w:name="_Toc403640638"/>
      <w:bookmarkStart w:id="137" w:name="_Toc403642809"/>
      <w:bookmarkStart w:id="138" w:name="_Toc403644651"/>
      <w:r>
        <w:rPr>
          <w:rFonts w:ascii="Times New Roman" w:hAnsi="Times New Roman" w:cs="Times New Roman"/>
          <w:sz w:val="24"/>
          <w:szCs w:val="24"/>
        </w:rPr>
        <w:t xml:space="preserve">Ulica Rzepińska, Ośno – </w:t>
      </w:r>
      <w:r w:rsidRPr="00744CE9">
        <w:rPr>
          <w:rFonts w:ascii="Times New Roman" w:hAnsi="Times New Roman" w:cs="Times New Roman"/>
          <w:sz w:val="24"/>
          <w:szCs w:val="24"/>
        </w:rPr>
        <w:t>nasadzenia jednostronne (szpaler). Gatunek: lipa dr</w:t>
      </w:r>
      <w:r>
        <w:rPr>
          <w:rFonts w:ascii="Times New Roman" w:hAnsi="Times New Roman" w:cs="Times New Roman"/>
          <w:sz w:val="24"/>
          <w:szCs w:val="24"/>
        </w:rPr>
        <w:t>obnolistna. Zostało posadzonych 28 drzew</w:t>
      </w:r>
      <w:r w:rsidR="007A6554">
        <w:rPr>
          <w:rFonts w:ascii="Times New Roman" w:hAnsi="Times New Roman" w:cs="Times New Roman"/>
          <w:sz w:val="24"/>
          <w:szCs w:val="24"/>
        </w:rPr>
        <w:t xml:space="preserve"> (Fot. 21</w:t>
      </w:r>
      <w:r w:rsidR="00B060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5"/>
    </w:p>
    <w:p w:rsidR="00475DC3" w:rsidRDefault="00475DC3" w:rsidP="00475DC3">
      <w:pPr>
        <w:pStyle w:val="Bezodstpw"/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39" w:name="_Toc440621054"/>
      <w:r>
        <w:rPr>
          <w:rFonts w:ascii="Times New Roman" w:hAnsi="Times New Roman" w:cs="Times New Roman"/>
          <w:sz w:val="24"/>
          <w:szCs w:val="24"/>
        </w:rPr>
        <w:t>Ulica Kopernika</w:t>
      </w:r>
      <w:r w:rsidR="00C6652C">
        <w:rPr>
          <w:rFonts w:ascii="Times New Roman" w:hAnsi="Times New Roman" w:cs="Times New Roman"/>
          <w:sz w:val="24"/>
          <w:szCs w:val="24"/>
        </w:rPr>
        <w:t xml:space="preserve"> (wzdłuż murów miejskich)</w:t>
      </w:r>
      <w:r>
        <w:rPr>
          <w:rFonts w:ascii="Times New Roman" w:hAnsi="Times New Roman" w:cs="Times New Roman"/>
          <w:sz w:val="24"/>
          <w:szCs w:val="24"/>
        </w:rPr>
        <w:t xml:space="preserve">, Ośno – </w:t>
      </w:r>
      <w:r w:rsidRPr="00744CE9">
        <w:rPr>
          <w:rFonts w:ascii="Times New Roman" w:hAnsi="Times New Roman" w:cs="Times New Roman"/>
          <w:sz w:val="24"/>
          <w:szCs w:val="24"/>
        </w:rPr>
        <w:t>nasadzenia</w:t>
      </w:r>
      <w:r>
        <w:rPr>
          <w:rFonts w:ascii="Times New Roman" w:hAnsi="Times New Roman" w:cs="Times New Roman"/>
          <w:sz w:val="24"/>
          <w:szCs w:val="24"/>
        </w:rPr>
        <w:t xml:space="preserve"> uzupełniające. Gatunek: lipa drobnolistna </w:t>
      </w:r>
      <w:r w:rsidR="00B060D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14 drzew, jesion wyniosły </w:t>
      </w:r>
      <w:r w:rsidR="00B060D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6 drzew, klon zwyczajny</w:t>
      </w:r>
      <w:r w:rsidR="00B060D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4 drzewa</w:t>
      </w:r>
      <w:r w:rsidR="00B060D2" w:rsidRPr="00B060D2">
        <w:rPr>
          <w:rFonts w:ascii="Times New Roman" w:hAnsi="Times New Roman" w:cs="Times New Roman"/>
          <w:sz w:val="24"/>
          <w:szCs w:val="24"/>
        </w:rPr>
        <w:t xml:space="preserve"> </w:t>
      </w:r>
      <w:r w:rsidR="007A6554">
        <w:rPr>
          <w:rFonts w:ascii="Times New Roman" w:hAnsi="Times New Roman" w:cs="Times New Roman"/>
          <w:sz w:val="24"/>
          <w:szCs w:val="24"/>
        </w:rPr>
        <w:t>(Fot. 22</w:t>
      </w:r>
      <w:r w:rsidR="00B060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9"/>
    </w:p>
    <w:p w:rsidR="00475DC3" w:rsidRDefault="00475DC3" w:rsidP="00475DC3">
      <w:pPr>
        <w:pStyle w:val="Bezodstpw"/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0" w:name="_Toc440621055"/>
      <w:r>
        <w:rPr>
          <w:rFonts w:ascii="Times New Roman" w:hAnsi="Times New Roman" w:cs="Times New Roman"/>
          <w:sz w:val="24"/>
          <w:szCs w:val="24"/>
        </w:rPr>
        <w:t xml:space="preserve">Ulica Rybacka, Ośno – </w:t>
      </w:r>
      <w:r w:rsidRPr="00744CE9">
        <w:rPr>
          <w:rFonts w:ascii="Times New Roman" w:hAnsi="Times New Roman" w:cs="Times New Roman"/>
          <w:sz w:val="24"/>
          <w:szCs w:val="24"/>
        </w:rPr>
        <w:t>nasadzenia jednostronne (szpaler). Gatunek: lipa dr</w:t>
      </w:r>
      <w:r>
        <w:rPr>
          <w:rFonts w:ascii="Times New Roman" w:hAnsi="Times New Roman" w:cs="Times New Roman"/>
          <w:sz w:val="24"/>
          <w:szCs w:val="24"/>
        </w:rPr>
        <w:t>obnolistna. Zostało posadzonych 6</w:t>
      </w:r>
      <w:r w:rsidRPr="00744CE9">
        <w:rPr>
          <w:rFonts w:ascii="Times New Roman" w:hAnsi="Times New Roman" w:cs="Times New Roman"/>
          <w:sz w:val="24"/>
          <w:szCs w:val="24"/>
        </w:rPr>
        <w:t xml:space="preserve"> drzew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40"/>
    </w:p>
    <w:p w:rsidR="00475DC3" w:rsidRDefault="00475DC3" w:rsidP="00475DC3">
      <w:pPr>
        <w:pStyle w:val="Bezodstpw"/>
        <w:numPr>
          <w:ilvl w:val="0"/>
          <w:numId w:val="7"/>
        </w:num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1" w:name="_Toc440621056"/>
      <w:r>
        <w:rPr>
          <w:rFonts w:ascii="Times New Roman" w:hAnsi="Times New Roman" w:cs="Times New Roman"/>
          <w:sz w:val="24"/>
          <w:szCs w:val="24"/>
        </w:rPr>
        <w:t xml:space="preserve">Park Słowackiego, Ośno – </w:t>
      </w:r>
      <w:r w:rsidRPr="00744CE9">
        <w:rPr>
          <w:rFonts w:ascii="Times New Roman" w:hAnsi="Times New Roman" w:cs="Times New Roman"/>
          <w:sz w:val="24"/>
          <w:szCs w:val="24"/>
        </w:rPr>
        <w:t>nasadzenia</w:t>
      </w:r>
      <w:r>
        <w:rPr>
          <w:rFonts w:ascii="Times New Roman" w:hAnsi="Times New Roman" w:cs="Times New Roman"/>
          <w:sz w:val="24"/>
          <w:szCs w:val="24"/>
        </w:rPr>
        <w:t xml:space="preserve"> uzupełniające. Gatunek: lipa drobnolistna. Zostało posadzonych 12 drzew</w:t>
      </w:r>
      <w:r w:rsidR="00B060D2">
        <w:rPr>
          <w:rFonts w:ascii="Times New Roman" w:hAnsi="Times New Roman" w:cs="Times New Roman"/>
          <w:sz w:val="24"/>
          <w:szCs w:val="24"/>
        </w:rPr>
        <w:t xml:space="preserve"> (Fot. 2</w:t>
      </w:r>
      <w:r w:rsidR="007A6554">
        <w:rPr>
          <w:rFonts w:ascii="Times New Roman" w:hAnsi="Times New Roman" w:cs="Times New Roman"/>
          <w:sz w:val="24"/>
          <w:szCs w:val="24"/>
        </w:rPr>
        <w:t>3</w:t>
      </w:r>
      <w:r w:rsidR="00B060D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41"/>
    </w:p>
    <w:bookmarkEnd w:id="136"/>
    <w:bookmarkEnd w:id="137"/>
    <w:bookmarkEnd w:id="138"/>
    <w:p w:rsidR="00475DC3" w:rsidRDefault="00475DC3" w:rsidP="00DE02CB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E02CB" w:rsidRDefault="00DE02CB" w:rsidP="00DE02CB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3187955"/>
            <wp:effectExtent l="19050" t="0" r="1800" b="0"/>
            <wp:docPr id="181" name="Obraz 12" descr="O:\ZDJĘCIA\2015\służbowe\DDN\DDN Ośno\26.11 nasadzenia odbiór\DSC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ZDJĘCIA\2015\służbowe\DDN\DDN Ośno\26.11 nasadzenia odbiór\DSC_2255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DC3" w:rsidRDefault="007A6554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2" w:name="_Toc440621057"/>
      <w:r>
        <w:rPr>
          <w:rFonts w:ascii="Times New Roman" w:hAnsi="Times New Roman" w:cs="Times New Roman"/>
          <w:sz w:val="24"/>
          <w:szCs w:val="24"/>
        </w:rPr>
        <w:t>Fot. 21</w:t>
      </w:r>
      <w:r w:rsidR="00B060D2">
        <w:rPr>
          <w:rFonts w:ascii="Times New Roman" w:hAnsi="Times New Roman" w:cs="Times New Roman"/>
          <w:sz w:val="24"/>
          <w:szCs w:val="24"/>
        </w:rPr>
        <w:t>. Szpaler przy ul. Rzepińskiej, Ośno Lubuskie.</w:t>
      </w:r>
      <w:bookmarkEnd w:id="142"/>
    </w:p>
    <w:p w:rsidR="00DE02CB" w:rsidRDefault="00DE02CB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E02CB" w:rsidRDefault="00DE02CB" w:rsidP="00DE02CB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3187955"/>
            <wp:effectExtent l="19050" t="0" r="1800" b="0"/>
            <wp:docPr id="182" name="Obraz 13" descr="O:\ZDJĘCIA\2015\służbowe\DDN\DDN Ośno\26.11 nasadzenia odbiór\DSC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ZDJĘCIA\2015\służbowe\DDN\DDN Ośno\26.11 nasadzenia odbiór\DSC_224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7A6554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3" w:name="_Toc440621058"/>
      <w:r>
        <w:rPr>
          <w:rFonts w:ascii="Times New Roman" w:hAnsi="Times New Roman" w:cs="Times New Roman"/>
          <w:sz w:val="24"/>
          <w:szCs w:val="24"/>
        </w:rPr>
        <w:t>Fot. 22</w:t>
      </w:r>
      <w:r w:rsidR="00B060D2">
        <w:rPr>
          <w:rFonts w:ascii="Times New Roman" w:hAnsi="Times New Roman" w:cs="Times New Roman"/>
          <w:sz w:val="24"/>
          <w:szCs w:val="24"/>
        </w:rPr>
        <w:t>. Nasadzenia uzupełniające wzdłuż murów miejskich, Ośno Lubuskie.</w:t>
      </w:r>
      <w:bookmarkEnd w:id="143"/>
    </w:p>
    <w:p w:rsidR="00DE02CB" w:rsidRDefault="00DE02CB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DE02CB" w:rsidRDefault="00DE02CB" w:rsidP="00DE02CB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3187955"/>
            <wp:effectExtent l="19050" t="0" r="1800" b="0"/>
            <wp:docPr id="183" name="Obraz 14" descr="O:\ZDJĘCIA\2015\służbowe\DDN\DDN Ośno\26.11 nasadzenia odbiór\DSC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ZDJĘCIA\2015\służbowe\DDN\DDN Ośno\26.11 nasadzenia odbiór\DSC_225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D2" w:rsidRDefault="00B060D2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4" w:name="_Toc440621059"/>
      <w:r>
        <w:rPr>
          <w:rFonts w:ascii="Times New Roman" w:hAnsi="Times New Roman" w:cs="Times New Roman"/>
          <w:sz w:val="24"/>
          <w:szCs w:val="24"/>
        </w:rPr>
        <w:t>Fot. 2</w:t>
      </w:r>
      <w:r w:rsidR="007A655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Nasadzenia uzupełniające w Parku Słowackiego, Ośno Lubuskie.</w:t>
      </w:r>
      <w:bookmarkEnd w:id="144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60D2" w:rsidRDefault="00B060D2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60D2" w:rsidRDefault="00B060D2" w:rsidP="00B060D2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75DC3" w:rsidRPr="00475DC3" w:rsidRDefault="002C39C8" w:rsidP="00475DC3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5" w:name="_Toc440621060"/>
      <w:r>
        <w:rPr>
          <w:rFonts w:ascii="Times New Roman" w:hAnsi="Times New Roman" w:cs="Times New Roman"/>
          <w:sz w:val="24"/>
          <w:szCs w:val="24"/>
        </w:rPr>
        <w:t>Sadzenie drzew zostało wykorzystane do zorganizowania wydarzenia, w którym uczestniczyli</w:t>
      </w:r>
      <w:r w:rsidR="00475DC3">
        <w:rPr>
          <w:rFonts w:ascii="Times New Roman" w:hAnsi="Times New Roman" w:cs="Times New Roman"/>
          <w:sz w:val="24"/>
          <w:szCs w:val="24"/>
        </w:rPr>
        <w:t xml:space="preserve"> </w:t>
      </w:r>
      <w:r w:rsidR="00475DC3" w:rsidRPr="00475DC3">
        <w:rPr>
          <w:rFonts w:ascii="Times New Roman" w:hAnsi="Times New Roman" w:cs="Times New Roman"/>
          <w:sz w:val="24"/>
          <w:szCs w:val="24"/>
        </w:rPr>
        <w:t xml:space="preserve">pan </w:t>
      </w:r>
      <w:r w:rsidR="00475DC3" w:rsidRPr="00475DC3">
        <w:rPr>
          <w:rFonts w:ascii="Times New Roman" w:hAnsi="Times New Roman" w:cs="Times New Roman"/>
          <w:sz w:val="24"/>
          <w:szCs w:val="24"/>
          <w:shd w:val="clear" w:color="auto" w:fill="FFFFFF"/>
        </w:rPr>
        <w:t>Stanisław Kozłowski</w:t>
      </w:r>
      <w:r w:rsidR="00475DC3" w:rsidRPr="00475DC3">
        <w:rPr>
          <w:rFonts w:ascii="Times New Roman" w:hAnsi="Times New Roman" w:cs="Times New Roman"/>
          <w:sz w:val="24"/>
          <w:szCs w:val="24"/>
        </w:rPr>
        <w:t xml:space="preserve">, Burmistrz </w:t>
      </w:r>
      <w:r w:rsidR="0057627E">
        <w:rPr>
          <w:rFonts w:ascii="Times New Roman" w:hAnsi="Times New Roman" w:cs="Times New Roman"/>
          <w:sz w:val="24"/>
          <w:szCs w:val="24"/>
        </w:rPr>
        <w:t>Ośna</w:t>
      </w:r>
      <w:r w:rsidR="00475DC3" w:rsidRPr="00475DC3">
        <w:rPr>
          <w:rFonts w:ascii="Times New Roman" w:hAnsi="Times New Roman" w:cs="Times New Roman"/>
          <w:sz w:val="24"/>
          <w:szCs w:val="24"/>
        </w:rPr>
        <w:t xml:space="preserve"> Lubuskie</w:t>
      </w:r>
      <w:r w:rsidR="0057627E">
        <w:rPr>
          <w:rFonts w:ascii="Times New Roman" w:hAnsi="Times New Roman" w:cs="Times New Roman"/>
          <w:sz w:val="24"/>
          <w:szCs w:val="24"/>
        </w:rPr>
        <w:t>go</w:t>
      </w:r>
      <w:r w:rsidR="00475DC3" w:rsidRPr="00475DC3">
        <w:rPr>
          <w:rFonts w:ascii="Times New Roman" w:hAnsi="Times New Roman" w:cs="Times New Roman"/>
          <w:sz w:val="24"/>
          <w:szCs w:val="24"/>
        </w:rPr>
        <w:t>,</w:t>
      </w:r>
      <w:r w:rsidR="00215F2D">
        <w:rPr>
          <w:rFonts w:ascii="Times New Roman" w:hAnsi="Times New Roman" w:cs="Times New Roman"/>
          <w:sz w:val="24"/>
          <w:szCs w:val="24"/>
        </w:rPr>
        <w:t xml:space="preserve"> przedstawiciele Urzędu Miejskiego</w:t>
      </w:r>
      <w:r w:rsidR="00475DC3" w:rsidRPr="00475DC3">
        <w:rPr>
          <w:rFonts w:ascii="Times New Roman" w:hAnsi="Times New Roman" w:cs="Times New Roman"/>
          <w:sz w:val="24"/>
          <w:szCs w:val="24"/>
        </w:rPr>
        <w:t xml:space="preserve"> oraz pracownicy Nadleśnictwa Ośno. Najbardziej widoczną grupą były dzieci ze szkoły podstawowej w Ośnie, które dotarły na miejsce pod opieką wychowawczyń. Nie zabrakło przedstawicieli mediów – spotkanie zostało uwiecznione w reportażu wykonanego dla Radia Zachód</w:t>
      </w:r>
      <w:r w:rsidR="007A6554">
        <w:rPr>
          <w:rFonts w:ascii="Times New Roman" w:hAnsi="Times New Roman" w:cs="Times New Roman"/>
          <w:sz w:val="24"/>
          <w:szCs w:val="24"/>
        </w:rPr>
        <w:t xml:space="preserve"> (Fot. 24)</w:t>
      </w:r>
      <w:r w:rsidR="00475DC3" w:rsidRPr="00475DC3">
        <w:rPr>
          <w:rFonts w:ascii="Times New Roman" w:hAnsi="Times New Roman" w:cs="Times New Roman"/>
          <w:sz w:val="24"/>
          <w:szCs w:val="24"/>
        </w:rPr>
        <w:t>.</w:t>
      </w:r>
      <w:bookmarkEnd w:id="145"/>
    </w:p>
    <w:p w:rsidR="00475DC3" w:rsidRPr="00475DC3" w:rsidRDefault="00475DC3" w:rsidP="00475D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DC3">
        <w:rPr>
          <w:rFonts w:ascii="Times New Roman" w:hAnsi="Times New Roman" w:cs="Times New Roman"/>
          <w:sz w:val="24"/>
          <w:szCs w:val="24"/>
        </w:rPr>
        <w:lastRenderedPageBreak/>
        <w:t xml:space="preserve">Sadzenie odbywało się w szerokim pasie drogowym przy zachowaniu środków bezpieczeństwa. Zadbano, by dzieci zostały wyposażone w kamizelki odblaskowe. </w:t>
      </w:r>
    </w:p>
    <w:p w:rsidR="00475DC3" w:rsidRPr="00475DC3" w:rsidRDefault="00475DC3" w:rsidP="00475D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DC3">
        <w:rPr>
          <w:rFonts w:ascii="Times New Roman" w:hAnsi="Times New Roman" w:cs="Times New Roman"/>
          <w:sz w:val="24"/>
          <w:szCs w:val="24"/>
        </w:rPr>
        <w:t>Sadzenie pierwszego drzew</w:t>
      </w:r>
      <w:r w:rsidR="00FF5A31">
        <w:rPr>
          <w:rFonts w:ascii="Times New Roman" w:hAnsi="Times New Roman" w:cs="Times New Roman"/>
          <w:sz w:val="24"/>
          <w:szCs w:val="24"/>
        </w:rPr>
        <w:t>a</w:t>
      </w:r>
      <w:r w:rsidRPr="00475DC3">
        <w:rPr>
          <w:rFonts w:ascii="Times New Roman" w:hAnsi="Times New Roman" w:cs="Times New Roman"/>
          <w:sz w:val="24"/>
          <w:szCs w:val="24"/>
        </w:rPr>
        <w:t xml:space="preserve"> odbywało się wraz z dokładnym omówieniem poszczególnych czynności, tak, by dzieci zrozumiały i zapamiętały kolejne etapy prac: wykonanie dołu (przygotowane wcześniej), podsypanie żyzną ziemią, umieszczenie sadzonki na prawidłowym poziomie, zasypanie bryły korzeniowej, opalikowanie drzewka i ochrona jego pnia owijką oraz podlewanie. Drugie drzewko zasadził </w:t>
      </w:r>
      <w:r w:rsidR="00DB58C8">
        <w:rPr>
          <w:rFonts w:ascii="Times New Roman" w:hAnsi="Times New Roman" w:cs="Times New Roman"/>
          <w:sz w:val="24"/>
          <w:szCs w:val="24"/>
        </w:rPr>
        <w:t>włodarz gminy</w:t>
      </w:r>
      <w:r w:rsidRPr="00475DC3">
        <w:rPr>
          <w:rFonts w:ascii="Times New Roman" w:hAnsi="Times New Roman" w:cs="Times New Roman"/>
          <w:sz w:val="24"/>
          <w:szCs w:val="24"/>
        </w:rPr>
        <w:t xml:space="preserve"> pod kierunkiem dzieci, które wykazały się bardzo dobrą pamięcią. </w:t>
      </w:r>
    </w:p>
    <w:p w:rsidR="00475DC3" w:rsidRPr="00475DC3" w:rsidRDefault="00475DC3" w:rsidP="00475D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DC3">
        <w:rPr>
          <w:rFonts w:ascii="Times New Roman" w:hAnsi="Times New Roman" w:cs="Times New Roman"/>
          <w:sz w:val="24"/>
          <w:szCs w:val="24"/>
        </w:rPr>
        <w:t>W sumie szpaler przy ul. Rzepińskiej buduje 28 młodych drzew. Jednak to nie wszystkie posadzone drzewa. Wykonano także nasadzenia uzupełniające na terenie miasta Ośno: przy ul. Rybackiej i Kopernika oraz w parku Słowackiego.</w:t>
      </w:r>
    </w:p>
    <w:p w:rsidR="00475DC3" w:rsidRPr="00475DC3" w:rsidRDefault="00475DC3" w:rsidP="00475DC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5DC3">
        <w:rPr>
          <w:rFonts w:ascii="Times New Roman" w:hAnsi="Times New Roman" w:cs="Times New Roman"/>
          <w:sz w:val="24"/>
          <w:szCs w:val="24"/>
        </w:rPr>
        <w:t>W ten sposób działania w ramach projektu DDN przyczyniły się do utrzymania i podkreślenia charakteru miasta, które wyróżnia się dbałością o tereny zielone i zadrzewienia, służące wszystkim jego mieszkańcom.</w:t>
      </w:r>
    </w:p>
    <w:p w:rsidR="00475DC3" w:rsidRDefault="00475DC3" w:rsidP="002C39C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564FED" w:rsidRDefault="00564FED" w:rsidP="00564FED">
      <w:pPr>
        <w:pStyle w:val="Bezodstpw"/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98800" cy="3187955"/>
            <wp:effectExtent l="19050" t="0" r="1800" b="0"/>
            <wp:docPr id="186" name="Obraz 17" descr="O:\ZDJĘCIA\2015\służbowe\DDN\DDN Ośno\6.11 sadzenie\DSC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ZDJĘCIA\2015\służbowe\DDN\DDN Ośno\6.11 sadzenie\DSC_2208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1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E8" w:rsidRDefault="007A6554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6" w:name="_Toc403640640"/>
      <w:bookmarkStart w:id="147" w:name="_Toc403642811"/>
      <w:bookmarkStart w:id="148" w:name="_Toc403644653"/>
      <w:bookmarkStart w:id="149" w:name="_Toc440621061"/>
      <w:bookmarkEnd w:id="131"/>
      <w:bookmarkEnd w:id="132"/>
      <w:bookmarkEnd w:id="133"/>
      <w:r>
        <w:rPr>
          <w:rFonts w:ascii="Times New Roman" w:hAnsi="Times New Roman" w:cs="Times New Roman"/>
          <w:sz w:val="24"/>
          <w:szCs w:val="24"/>
        </w:rPr>
        <w:t>Fot. 24</w:t>
      </w:r>
      <w:r w:rsidR="001D60E8" w:rsidRPr="00DD6EE8">
        <w:rPr>
          <w:rFonts w:ascii="Times New Roman" w:hAnsi="Times New Roman" w:cs="Times New Roman"/>
          <w:sz w:val="24"/>
          <w:szCs w:val="24"/>
        </w:rPr>
        <w:t xml:space="preserve">. </w:t>
      </w:r>
      <w:bookmarkEnd w:id="146"/>
      <w:bookmarkEnd w:id="147"/>
      <w:bookmarkEnd w:id="148"/>
      <w:r w:rsidR="00564FED">
        <w:rPr>
          <w:rFonts w:ascii="Times New Roman" w:hAnsi="Times New Roman" w:cs="Times New Roman"/>
          <w:sz w:val="24"/>
          <w:szCs w:val="24"/>
        </w:rPr>
        <w:t>Sadzenie modelowe przy ul. Rzepińskiej, Ośno Lubuskie.</w:t>
      </w:r>
      <w:bookmarkEnd w:id="149"/>
    </w:p>
    <w:p w:rsidR="001D60E8" w:rsidRDefault="001D60E8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D7EEA" w:rsidRDefault="009D7EEA" w:rsidP="001D60E8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50" w:name="_Toc403549065"/>
      <w:bookmarkStart w:id="151" w:name="_Toc440621062"/>
      <w:r w:rsidRPr="00560C17">
        <w:rPr>
          <w:rFonts w:ascii="Times New Roman" w:hAnsi="Times New Roman" w:cs="Times New Roman"/>
          <w:sz w:val="28"/>
          <w:szCs w:val="28"/>
        </w:rPr>
        <w:t>Wykaz wymaganych ekspertyz</w:t>
      </w:r>
      <w:bookmarkEnd w:id="150"/>
      <w:bookmarkEnd w:id="151"/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B774D" w:rsidRDefault="001D60E8" w:rsidP="003B774D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2" w:name="_Toc440621063"/>
      <w:bookmarkStart w:id="153" w:name="_Toc403640644"/>
      <w:bookmarkStart w:id="154" w:name="_Toc403642815"/>
      <w:bookmarkStart w:id="155" w:name="_Toc403644657"/>
      <w:r>
        <w:rPr>
          <w:rFonts w:ascii="Times New Roman" w:hAnsi="Times New Roman" w:cs="Times New Roman"/>
          <w:sz w:val="24"/>
          <w:szCs w:val="24"/>
        </w:rPr>
        <w:t xml:space="preserve">W porozumieniu z pracownikami Urzędu </w:t>
      </w:r>
      <w:r w:rsidR="009D491B">
        <w:rPr>
          <w:rFonts w:ascii="Times New Roman" w:hAnsi="Times New Roman" w:cs="Times New Roman"/>
          <w:sz w:val="24"/>
          <w:szCs w:val="24"/>
        </w:rPr>
        <w:t>Miejskiego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491B">
        <w:rPr>
          <w:rFonts w:ascii="Times New Roman" w:hAnsi="Times New Roman" w:cs="Times New Roman"/>
          <w:sz w:val="24"/>
          <w:szCs w:val="24"/>
        </w:rPr>
        <w:t>Ośnie Lubuskim</w:t>
      </w:r>
      <w:r>
        <w:rPr>
          <w:rFonts w:ascii="Times New Roman" w:hAnsi="Times New Roman" w:cs="Times New Roman"/>
          <w:sz w:val="24"/>
          <w:szCs w:val="24"/>
        </w:rPr>
        <w:t xml:space="preserve"> do wykonan</w:t>
      </w:r>
      <w:r w:rsidR="003B774D">
        <w:rPr>
          <w:rFonts w:ascii="Times New Roman" w:hAnsi="Times New Roman" w:cs="Times New Roman"/>
          <w:sz w:val="24"/>
          <w:szCs w:val="24"/>
        </w:rPr>
        <w:t>ia ekspertyz w ramach programu D</w:t>
      </w:r>
      <w:r>
        <w:rPr>
          <w:rFonts w:ascii="Times New Roman" w:hAnsi="Times New Roman" w:cs="Times New Roman"/>
          <w:sz w:val="24"/>
          <w:szCs w:val="24"/>
        </w:rPr>
        <w:t>rogi dla Natury wybrano</w:t>
      </w:r>
      <w:r w:rsidR="003B774D">
        <w:rPr>
          <w:rFonts w:ascii="Times New Roman" w:hAnsi="Times New Roman" w:cs="Times New Roman"/>
          <w:sz w:val="24"/>
          <w:szCs w:val="24"/>
        </w:rPr>
        <w:t xml:space="preserve"> 10 drzew (Tabela 1). Ekspertyza dendrologiczna zawierająca opis stanu drzew, dokumentację </w:t>
      </w:r>
      <w:r w:rsidR="00026FB8">
        <w:rPr>
          <w:rFonts w:ascii="Times New Roman" w:hAnsi="Times New Roman" w:cs="Times New Roman"/>
          <w:sz w:val="24"/>
          <w:szCs w:val="24"/>
        </w:rPr>
        <w:t>fotograficzną</w:t>
      </w:r>
      <w:r w:rsidR="003B774D">
        <w:rPr>
          <w:rFonts w:ascii="Times New Roman" w:hAnsi="Times New Roman" w:cs="Times New Roman"/>
          <w:sz w:val="24"/>
          <w:szCs w:val="24"/>
        </w:rPr>
        <w:t xml:space="preserve"> i tomogramy pni drzew oraz ocenę stanu drzew wraz z zaleceniami pielęgnacyjnymi, została wykonana we wrześniu 2015 r.</w:t>
      </w:r>
      <w:bookmarkEnd w:id="152"/>
      <w:r w:rsidR="003B77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6FB8" w:rsidRDefault="00026FB8" w:rsidP="003B774D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B774D" w:rsidRDefault="001D60E8" w:rsidP="003B774D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153"/>
      <w:bookmarkEnd w:id="154"/>
      <w:bookmarkEnd w:id="155"/>
    </w:p>
    <w:p w:rsidR="003B774D" w:rsidRDefault="003B774D" w:rsidP="003B774D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56" w:name="_Toc440621064"/>
      <w:r>
        <w:rPr>
          <w:rFonts w:ascii="Times New Roman" w:hAnsi="Times New Roman" w:cs="Times New Roman"/>
          <w:sz w:val="24"/>
          <w:szCs w:val="24"/>
        </w:rPr>
        <w:t>Tabela 1. Drzewa wybrane do ekspertyzy dendrologicznej na terenie gminy Ośno Lubuskie.</w:t>
      </w:r>
      <w:bookmarkEnd w:id="156"/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1E0"/>
      </w:tblPr>
      <w:tblGrid>
        <w:gridCol w:w="708"/>
        <w:gridCol w:w="2400"/>
        <w:gridCol w:w="2640"/>
        <w:gridCol w:w="3464"/>
      </w:tblGrid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Lp.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Gatunek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Nr działki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obręb geodezyjny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wiąz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120/1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Świniary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dąb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dąb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dąb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dąb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dąb szypułkowy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platan klonolistny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platan klonolistny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0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lipa drobnolistna</w:t>
            </w:r>
          </w:p>
        </w:tc>
        <w:tc>
          <w:tcPr>
            <w:tcW w:w="2640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  <w:tr w:rsidR="003B774D" w:rsidRPr="003B774D" w:rsidTr="003B774D">
        <w:tc>
          <w:tcPr>
            <w:tcW w:w="708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00" w:type="dxa"/>
          </w:tcPr>
          <w:p w:rsidR="003B774D" w:rsidRPr="003B774D" w:rsidRDefault="001D2BB4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kasztanowiec biały</w:t>
            </w:r>
          </w:p>
        </w:tc>
        <w:tc>
          <w:tcPr>
            <w:tcW w:w="2640" w:type="dxa"/>
          </w:tcPr>
          <w:p w:rsidR="003B774D" w:rsidRPr="003B774D" w:rsidRDefault="001D2BB4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464" w:type="dxa"/>
          </w:tcPr>
          <w:p w:rsidR="003B774D" w:rsidRPr="003B774D" w:rsidRDefault="003B774D" w:rsidP="003B77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74D">
              <w:rPr>
                <w:rFonts w:ascii="Times New Roman" w:hAnsi="Times New Roman" w:cs="Times New Roman"/>
                <w:sz w:val="24"/>
                <w:szCs w:val="24"/>
              </w:rPr>
              <w:t>Ośno Lub.</w:t>
            </w:r>
          </w:p>
        </w:tc>
      </w:tr>
    </w:tbl>
    <w:p w:rsidR="00384134" w:rsidRDefault="00384134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B774D" w:rsidRPr="00C1754B" w:rsidRDefault="003B774D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5E2BFB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57" w:name="_Toc403549066"/>
      <w:bookmarkStart w:id="158" w:name="_Toc440621065"/>
      <w:r w:rsidRPr="005E2BFB">
        <w:rPr>
          <w:rFonts w:ascii="Times New Roman" w:hAnsi="Times New Roman" w:cs="Times New Roman"/>
          <w:sz w:val="28"/>
          <w:szCs w:val="28"/>
        </w:rPr>
        <w:t>Przepisy prawne związane z ochroną i gospodarowaniem zadrzewieniami</w:t>
      </w:r>
      <w:bookmarkEnd w:id="157"/>
      <w:bookmarkEnd w:id="158"/>
    </w:p>
    <w:p w:rsidR="001D60E8" w:rsidRDefault="001D60E8" w:rsidP="001D60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</w:rPr>
      </w:pP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647D">
        <w:rPr>
          <w:rFonts w:ascii="Times New Roman" w:eastAsiaTheme="minorHAnsi" w:hAnsi="Times New Roman" w:cs="Times New Roman"/>
          <w:sz w:val="24"/>
          <w:szCs w:val="24"/>
        </w:rPr>
        <w:t>Z uwagi na szereg funkcji jakie pełnią drzewa i krzewy ich ochronę, a także sposoby gospodarowania określa szereg przepisów prawa. Szczególnie istotne są zapisy ustawy z dnia 16 kwietnia 2004 r. o ochronie przyrody (Dz.U. 2004 Nr 92 poz. 880</w:t>
      </w:r>
      <w:r w:rsidR="007440BE">
        <w:rPr>
          <w:rFonts w:ascii="Times New Roman" w:eastAsiaTheme="minorHAnsi" w:hAnsi="Times New Roman" w:cs="Times New Roman"/>
          <w:sz w:val="24"/>
          <w:szCs w:val="24"/>
        </w:rPr>
        <w:t>z późn. zm.</w:t>
      </w:r>
      <w:r w:rsidRPr="00F3647D">
        <w:rPr>
          <w:rFonts w:ascii="Times New Roman" w:eastAsiaTheme="minorHAnsi" w:hAnsi="Times New Roman" w:cs="Times New Roman"/>
          <w:sz w:val="24"/>
          <w:szCs w:val="24"/>
        </w:rPr>
        <w:t>), gdyż dotyczą one możliwości usuwania zadrzewień przez osoby fizyczne i prawne. Z kolei nieznajomość tych przepisów może skutkować naliczeniem dotkliwych kar finansowych. Za utrzymywanie, ochronę, a także zakładanie nowych zadrzewień odpowiada rada gminy. Gmina wydaje również zezwolenia na wycinkę drzew i krzewów. Decyzję na us</w:t>
      </w:r>
      <w:r w:rsidR="00D7284F">
        <w:rPr>
          <w:rFonts w:ascii="Times New Roman" w:eastAsiaTheme="minorHAnsi" w:hAnsi="Times New Roman" w:cs="Times New Roman"/>
          <w:sz w:val="24"/>
          <w:szCs w:val="24"/>
        </w:rPr>
        <w:t>uwanie alej</w:t>
      </w:r>
      <w:r w:rsidR="006543EA">
        <w:rPr>
          <w:rFonts w:ascii="Times New Roman" w:eastAsiaTheme="minorHAnsi" w:hAnsi="Times New Roman" w:cs="Times New Roman"/>
          <w:sz w:val="24"/>
          <w:szCs w:val="24"/>
        </w:rPr>
        <w:t xml:space="preserve"> drzew przydrożnych</w:t>
      </w:r>
      <w:r w:rsidRPr="00F3647D">
        <w:rPr>
          <w:rFonts w:ascii="Times New Roman" w:eastAsiaTheme="minorHAnsi" w:hAnsi="Times New Roman" w:cs="Times New Roman"/>
          <w:sz w:val="24"/>
          <w:szCs w:val="24"/>
        </w:rPr>
        <w:t xml:space="preserve"> wydaje gmina lub starostwo, po uzgodnieniu z regionalnym dyrektorem ochrony środowiska. </w:t>
      </w:r>
    </w:p>
    <w:p w:rsidR="001D60E8" w:rsidRPr="00F3647D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Kompilację przepisów prawnych dotyczących zarządzania zadrzewieniami zawiera publikacja projektu Drogi dla Natury „Aleje skarbnice przyrody. Praktyczny podręcznik ochrony alej i ich mieszkańców”</w:t>
      </w:r>
      <w:r>
        <w:rPr>
          <w:rFonts w:ascii="Times New Roman" w:hAnsi="Times New Roman" w:cs="Times New Roman"/>
          <w:sz w:val="24"/>
          <w:szCs w:val="24"/>
        </w:rPr>
        <w:t xml:space="preserve">, dostępny również w wersji elektronicznej na </w:t>
      </w:r>
      <w:r w:rsidRPr="009206E5">
        <w:rPr>
          <w:rFonts w:ascii="Times New Roman" w:hAnsi="Times New Roman" w:cs="Times New Roman"/>
          <w:sz w:val="24"/>
          <w:szCs w:val="24"/>
        </w:rPr>
        <w:t xml:space="preserve">stronie </w:t>
      </w:r>
      <w:hyperlink r:id="rId51" w:history="1">
        <w:r w:rsidRPr="009206E5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www.aleje.org.pl</w:t>
        </w:r>
      </w:hyperlink>
      <w:r w:rsidRPr="009206E5">
        <w:rPr>
          <w:rFonts w:ascii="Times New Roman" w:hAnsi="Times New Roman" w:cs="Times New Roman"/>
          <w:sz w:val="24"/>
          <w:szCs w:val="24"/>
        </w:rPr>
        <w:t>.</w:t>
      </w:r>
    </w:p>
    <w:p w:rsidR="001D60E8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60E8" w:rsidRPr="00F3647D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60E8" w:rsidRPr="00B55C32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59" w:name="_Toc403549067"/>
      <w:bookmarkStart w:id="160" w:name="_Toc440621066"/>
      <w:r w:rsidRPr="00B55C32">
        <w:rPr>
          <w:rFonts w:ascii="Times New Roman" w:hAnsi="Times New Roman" w:cs="Times New Roman"/>
          <w:sz w:val="28"/>
          <w:szCs w:val="28"/>
        </w:rPr>
        <w:t>Wycinka drzew</w:t>
      </w:r>
      <w:bookmarkEnd w:id="159"/>
      <w:bookmarkEnd w:id="160"/>
    </w:p>
    <w:p w:rsidR="001D60E8" w:rsidRDefault="001D60E8" w:rsidP="001D60E8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60E8" w:rsidRPr="00B55C3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B55C32">
        <w:rPr>
          <w:rFonts w:ascii="Times New Roman" w:hAnsi="Times New Roman" w:cs="Times New Roman"/>
          <w:sz w:val="24"/>
        </w:rPr>
        <w:t>W przypadku braku alternatywnych sposobów rozwiązania konfliktów i konieczności usunięcia drzew należy zawsze brać pod uwagę:</w:t>
      </w:r>
    </w:p>
    <w:p w:rsidR="001D60E8" w:rsidRPr="00B55C32" w:rsidRDefault="001D60E8" w:rsidP="001D60E8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55C32">
        <w:rPr>
          <w:rFonts w:ascii="Times New Roman" w:hAnsi="Times New Roman" w:cs="Times New Roman"/>
          <w:sz w:val="24"/>
        </w:rPr>
        <w:t>wycinkę minimalnej liczby drzew,</w:t>
      </w:r>
    </w:p>
    <w:p w:rsidR="001D60E8" w:rsidRPr="00B55C32" w:rsidRDefault="001D60E8" w:rsidP="001D60E8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55C32">
        <w:rPr>
          <w:rFonts w:ascii="Times New Roman" w:hAnsi="Times New Roman" w:cs="Times New Roman"/>
          <w:sz w:val="24"/>
        </w:rPr>
        <w:t>unikanie wycinki starych okazów drzew cennych, stanowiących siedlisko chronionych gatunków,</w:t>
      </w:r>
    </w:p>
    <w:p w:rsidR="001D60E8" w:rsidRPr="00B55C32" w:rsidRDefault="001D60E8" w:rsidP="001D60E8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B55C32">
        <w:rPr>
          <w:rFonts w:ascii="Times New Roman" w:hAnsi="Times New Roman" w:cs="Times New Roman"/>
          <w:sz w:val="24"/>
        </w:rPr>
        <w:t xml:space="preserve">wycinkę jednego szpaleru z alei i nieingerowanie w drugi, pozostawiony. </w:t>
      </w: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Podczas składania wniosku o wycinkę </w:t>
      </w:r>
      <w:r w:rsidRPr="00F3647D">
        <w:rPr>
          <w:rFonts w:ascii="Times New Roman" w:eastAsiaTheme="minorHAnsi" w:hAnsi="Times New Roman" w:cs="Times New Roman"/>
          <w:sz w:val="24"/>
          <w:szCs w:val="24"/>
        </w:rPr>
        <w:t>drzew</w:t>
      </w:r>
      <w:r>
        <w:rPr>
          <w:rFonts w:ascii="Times New Roman" w:eastAsiaTheme="minorHAnsi" w:hAnsi="Times New Roman" w:cs="Times New Roman"/>
          <w:sz w:val="24"/>
          <w:szCs w:val="24"/>
        </w:rPr>
        <w:t>a</w:t>
      </w:r>
      <w:r w:rsidRPr="00F3647D">
        <w:rPr>
          <w:rFonts w:ascii="Times New Roman" w:eastAsiaTheme="minorHAnsi" w:hAnsi="Times New Roman" w:cs="Times New Roman"/>
          <w:sz w:val="24"/>
          <w:szCs w:val="24"/>
        </w:rPr>
        <w:t xml:space="preserve"> należy zdiagnozować ich stan zdrowotny. Opis najlepiej jest zacząć od dołu pnia, kończąc na koronie. Warto posługiwać się odpowiednimi terminami. Wszelkie „dziury” i dziuple w pniu, w zależności od ich głębokości, określane są jako ubytki wgłębne lub powierzchniowe. Należy podać ich wielkość, stopień wypróchnienia, ewentualną głębokość. Ubytek całego wnętrza pnia określa </w:t>
      </w:r>
      <w:r w:rsidRPr="00F3647D">
        <w:rPr>
          <w:rFonts w:ascii="Times New Roman" w:eastAsiaTheme="minorHAnsi" w:hAnsi="Times New Roman" w:cs="Times New Roman"/>
          <w:sz w:val="24"/>
          <w:szCs w:val="24"/>
        </w:rPr>
        <w:lastRenderedPageBreak/>
        <w:t xml:space="preserve">się terminem ubytków kominowych lub rynnowych. Należy odnotować ewentualne ślady żerowania owadów, zrakowacenia, owocniki grzybów, których obecność świadczy o słabej kondycji drzewa. Opis korony powinien zawierać jej średnicę, ewentualne kolizje z elementami budowlanymi i technicznymi. Należy odnotować ewentualną obecność suszu konarowego i gałęziowego, wyrażoną w procentach, gniazd ptaków, jemioły. Jeśli pień drzewa jest przechylony należy określić wartość odchylenia wyrażona w stopniach, oraz jej kierunek. Jeśli drzewo jest zdrowe również należy to zaznaczyć w opisie. Do wniosku warto dołączyć dokumentację fotograficzną. </w:t>
      </w:r>
    </w:p>
    <w:p w:rsidR="001D60E8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647D">
        <w:rPr>
          <w:rFonts w:ascii="Times New Roman" w:eastAsiaTheme="minorHAnsi" w:hAnsi="Times New Roman" w:cs="Times New Roman"/>
          <w:sz w:val="24"/>
          <w:szCs w:val="24"/>
        </w:rPr>
        <w:t xml:space="preserve">Przed wydaniem decyzji urzędnik dokonuje oględzin w zakresie występowania w obrębie zadrzewień gatunków </w:t>
      </w:r>
      <w:r w:rsidRPr="006E2CE7">
        <w:rPr>
          <w:rFonts w:ascii="Times New Roman" w:eastAsiaTheme="minorHAnsi" w:hAnsi="Times New Roman" w:cs="Times New Roman"/>
          <w:sz w:val="24"/>
          <w:szCs w:val="24"/>
        </w:rPr>
        <w:t>chronionych</w:t>
      </w:r>
      <w:r w:rsidRPr="006E2CE7">
        <w:rPr>
          <w:rFonts w:ascii="Times New Roman" w:hAnsi="Times New Roman" w:cs="Times New Roman"/>
          <w:sz w:val="24"/>
          <w:szCs w:val="24"/>
        </w:rPr>
        <w:t xml:space="preserve"> zwłaszcza ptaków, nietoperzy, owadów i porostów.</w:t>
      </w:r>
    </w:p>
    <w:p w:rsidR="00154138" w:rsidRDefault="00154138" w:rsidP="00CB030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54138" w:rsidRDefault="00154138" w:rsidP="0015413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W obszarach objętych ochroną konserwatorską decyzję na wycinkę drzew wydaje konserwator zabytków. W przypadku miasta Ośno Lubuskie jest to istotny fakt, gdyż centrum miasta, czyli historyczny układ urbanistyczny jest objęty ochroną konserwatorską jako „zespół urbanistyczno-krajobrazowy miasta Ośno Lubuskie” wpisany do rejestru zabytków pod nr KOK-I-11/76 decyzją Lubuskiego Konserwatora Zabytków z dn. 22.10.1976 r. (Ryc. 6).</w:t>
      </w:r>
      <w:r>
        <w:rPr>
          <w:rFonts w:ascii="Times New Roman" w:eastAsiaTheme="minorHAns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69674"/>
            <wp:effectExtent l="19050" t="0" r="0" b="0"/>
            <wp:docPr id="68" name="Obraz 68" descr="C:\Users\pc\Desktop\DEST41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c\Desktop\DEST4105.tif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38" w:rsidRDefault="00154138" w:rsidP="0015413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Ryc. 6. Granice otoczenia zespołu urbanistyczno-krajobrazowego miasta Ośno Lubuskie.</w:t>
      </w:r>
    </w:p>
    <w:p w:rsidR="00154138" w:rsidRDefault="00154138" w:rsidP="0015413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66560E" w:rsidRDefault="0066560E" w:rsidP="00CB030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D60E8" w:rsidRPr="00CB030F" w:rsidRDefault="001D60E8" w:rsidP="00CB030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CB030F">
        <w:rPr>
          <w:rFonts w:ascii="Times New Roman" w:eastAsiaTheme="minorHAnsi" w:hAnsi="Times New Roman" w:cs="Times New Roman"/>
          <w:sz w:val="24"/>
          <w:szCs w:val="24"/>
        </w:rPr>
        <w:t>Wszelkie prace związane z wycinką drzew powinny odbywać się poza o</w:t>
      </w:r>
      <w:r w:rsidR="00115456" w:rsidRPr="00CB030F">
        <w:rPr>
          <w:rFonts w:ascii="Times New Roman" w:eastAsiaTheme="minorHAnsi" w:hAnsi="Times New Roman" w:cs="Times New Roman"/>
          <w:sz w:val="24"/>
          <w:szCs w:val="24"/>
        </w:rPr>
        <w:t>kresem lęgowym ptaków, co oznacza zakaz</w:t>
      </w:r>
      <w:r w:rsidRPr="00CB030F">
        <w:rPr>
          <w:rFonts w:ascii="Times New Roman" w:eastAsiaTheme="minorHAnsi" w:hAnsi="Times New Roman" w:cs="Times New Roman"/>
          <w:sz w:val="24"/>
          <w:szCs w:val="24"/>
        </w:rPr>
        <w:t xml:space="preserve"> usuwania gniazd ptasich z terenów zieleni w okresie od dnia 1 marca do 15 października.</w:t>
      </w:r>
    </w:p>
    <w:p w:rsidR="00CB030F" w:rsidRPr="00CB030F" w:rsidRDefault="00CB030F" w:rsidP="00CB030F">
      <w:pPr>
        <w:pStyle w:val="NormalnyWeb"/>
        <w:spacing w:before="0" w:beforeAutospacing="0" w:after="0" w:afterAutospacing="0" w:line="276" w:lineRule="auto"/>
        <w:ind w:firstLine="708"/>
        <w:jc w:val="both"/>
      </w:pPr>
      <w:r w:rsidRPr="00CB030F">
        <w:rPr>
          <w:rStyle w:val="Pogrubienie"/>
          <w:b w:val="0"/>
        </w:rPr>
        <w:lastRenderedPageBreak/>
        <w:t>Okres lęgowy</w:t>
      </w:r>
      <w:r w:rsidRPr="00CB030F">
        <w:t xml:space="preserve"> większości gatunków ptaków zawiera się w terminie od 1 marca do 15 października. Natomiast okres lęgowy poszczególnych gatunków ptaków przypada w różnych terminach (np. bielika – stycznia do lipca, wróbli – od lutego/marca do sierpnia, jerzyków – od maja do sierpnia), i może ulegać on nieznacznym przesunięciom w ciągu roku w zależności od warunków pogodowych.</w:t>
      </w:r>
    </w:p>
    <w:p w:rsidR="00CB030F" w:rsidRPr="00CB030F" w:rsidRDefault="00CB030F" w:rsidP="00CB030F">
      <w:pPr>
        <w:pStyle w:val="NormalnyWeb"/>
        <w:spacing w:before="0" w:beforeAutospacing="0" w:after="0" w:afterAutospacing="0" w:line="276" w:lineRule="auto"/>
        <w:ind w:firstLine="708"/>
        <w:jc w:val="both"/>
      </w:pPr>
      <w:r w:rsidRPr="00CB030F">
        <w:t>Zgodnie z rozporządzeniem Ministra Środowiska z dnia 7 października 2014 r. w sprawie ochrony gatunkowej zwierząt w stosunku do zwierząt gatunków chronionych obowiązuje m.in. zakaz "</w:t>
      </w:r>
      <w:r w:rsidRPr="00CB030F">
        <w:rPr>
          <w:rStyle w:val="Uwydatnienie"/>
        </w:rPr>
        <w:t>umyślnego płoszenia lub niepokojenia w miejscach noclegu, w okresie lęgowym w miejscach rozrodu lub wychowu młodych, lub w miejscach żerowania zgrupowań ptaków migrujących lub zimujących</w:t>
      </w:r>
      <w:r w:rsidRPr="00CB030F">
        <w:t xml:space="preserve">, </w:t>
      </w:r>
      <w:r w:rsidRPr="00CB030F">
        <w:rPr>
          <w:rStyle w:val="Uwydatnienie"/>
        </w:rPr>
        <w:t>niszczenia</w:t>
      </w:r>
      <w:r w:rsidRPr="00CB030F">
        <w:t xml:space="preserve">, </w:t>
      </w:r>
      <w:r w:rsidRPr="00CB030F">
        <w:rPr>
          <w:rStyle w:val="Uwydatnienie"/>
        </w:rPr>
        <w:t>usuwania lub uszkadzania gniazd"</w:t>
      </w:r>
      <w:r w:rsidRPr="00CB030F">
        <w:t xml:space="preserve"> (§ 6 ust. 1-3 ww. rozporządzenia). Jeżeli z różnych względów nie jest możliwe przeprowadzenie tych czynności poza okresem lęgowym ptaków, np. ze względu na harmonogram prac budowlanych lub zagrożenie bezpieczeństwa, wówczas w szczególnie uzasadnionych sytuacjach, o których mowa w ust. 56 ust. 4 ustawy o ochronie przyrody, możliwe jest uzyskanie </w:t>
      </w:r>
      <w:r w:rsidRPr="00CB030F">
        <w:rPr>
          <w:rStyle w:val="Pogrubienie"/>
          <w:b w:val="0"/>
        </w:rPr>
        <w:t>zezwolenia</w:t>
      </w:r>
      <w:r w:rsidRPr="00CB030F">
        <w:t xml:space="preserve"> na wykonanie ww. czynności odpowiednio od regionalnego dyrektora ochrony środowiska lub Generalnego Dyrektora Ochrony Środowiska. Naruszenie zakazów w stosunku do gatunków chronionych stanowi wykroczenie (art. 131 pkt 14 ww. ustawy). Zezwolenie z zakresu ochrony gatunkowej dołącza się do wniosku o usunięcie drzewa lub krzewu (art. 83b ust. 1 pkt 11 ustawy).</w:t>
      </w:r>
    </w:p>
    <w:p w:rsidR="00CB030F" w:rsidRPr="00CB030F" w:rsidRDefault="00CB030F" w:rsidP="00CB030F">
      <w:pPr>
        <w:pStyle w:val="NormalnyWeb"/>
        <w:spacing w:before="0" w:beforeAutospacing="0" w:after="0" w:afterAutospacing="0" w:line="276" w:lineRule="auto"/>
        <w:ind w:firstLine="708"/>
        <w:jc w:val="both"/>
      </w:pPr>
      <w:r w:rsidRPr="00CB030F">
        <w:t xml:space="preserve">Organ właściwy do wydania zezwolenia na usunięcie drzewa lub krzewu przed jego wydaniem dokonuje </w:t>
      </w:r>
      <w:r w:rsidRPr="00CB030F">
        <w:rPr>
          <w:rStyle w:val="Pogrubienie"/>
          <w:b w:val="0"/>
        </w:rPr>
        <w:t>oględzin</w:t>
      </w:r>
      <w:r w:rsidRPr="00CB030F">
        <w:t xml:space="preserve"> pod kątem występowania w ich obrębie gatunków chronionych W przypadku stwierdzenia, że usunięcie drzewa lub krzewu spowoduje naruszenie zakazów w stosunku do gatunków chronionych, postępowanie jest zawieszane do czasu przedłożenia wyżej wspomnianego zezwolenia (art. 83c ust. 1 i 2).</w:t>
      </w:r>
    </w:p>
    <w:p w:rsidR="00CB030F" w:rsidRPr="00CB030F" w:rsidRDefault="00CB030F" w:rsidP="00CB030F">
      <w:pPr>
        <w:pStyle w:val="NormalnyWeb"/>
        <w:spacing w:before="0" w:beforeAutospacing="0" w:after="0" w:afterAutospacing="0" w:line="276" w:lineRule="auto"/>
        <w:ind w:firstLine="708"/>
        <w:jc w:val="both"/>
      </w:pPr>
      <w:r w:rsidRPr="00CB030F">
        <w:t xml:space="preserve">Natomiast nie ma potrzeby występowania o zezwolenie na usunięcie </w:t>
      </w:r>
      <w:r w:rsidRPr="00CB030F">
        <w:rPr>
          <w:rStyle w:val="Pogrubienie"/>
          <w:b w:val="0"/>
        </w:rPr>
        <w:t>gniazd ptasich</w:t>
      </w:r>
      <w:r w:rsidRPr="00CB030F">
        <w:t xml:space="preserve"> jeżeli drzewa lub krzewy będą usuwane poza sezonem lęgowym (tj. od 16 października do końca lutego) z obiektów budowlanych lub terenów zieleni pod warunkiem, że będzie to wynikać ze względów bezpieczeństwa lub sanitarnych - zgodnie z § 9 pkt 2 ww. rozporządzenia. Należy mieć na uwadze, iż w przypadku np. montowania kratek w otworach wentylacyjnych, zamykania okiennic na strychach czy uszczelniania budynków w inny sposób, należało będzie uzyskać zezwolenie na odstępstwo od zakazu niszczenia siedlisk gatunków objętych ochroną.</w:t>
      </w:r>
    </w:p>
    <w:p w:rsidR="001D60E8" w:rsidRPr="00CB030F" w:rsidRDefault="001D60E8" w:rsidP="00CB030F">
      <w:pPr>
        <w:pStyle w:val="Bezodstpw"/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32E7E" w:rsidRPr="00D437D2" w:rsidRDefault="00432E7E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B55C32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61" w:name="_Toc403549068"/>
      <w:bookmarkStart w:id="162" w:name="_Toc440621067"/>
      <w:r w:rsidRPr="00B55C32">
        <w:rPr>
          <w:rFonts w:ascii="Times New Roman" w:hAnsi="Times New Roman" w:cs="Times New Roman"/>
          <w:sz w:val="28"/>
          <w:szCs w:val="28"/>
        </w:rPr>
        <w:t>Ochrona cennych drzew</w:t>
      </w:r>
      <w:bookmarkEnd w:id="161"/>
      <w:bookmarkEnd w:id="162"/>
    </w:p>
    <w:p w:rsidR="001D60E8" w:rsidRPr="00B55C32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eastAsiaTheme="minorHAnsi" w:hAnsi="Times New Roman" w:cs="Times New Roman"/>
          <w:sz w:val="24"/>
          <w:szCs w:val="24"/>
        </w:rPr>
      </w:pPr>
      <w:bookmarkStart w:id="163" w:name="_Toc403642819"/>
      <w:bookmarkStart w:id="164" w:name="_Toc403644661"/>
      <w:bookmarkStart w:id="165" w:name="_Toc440621068"/>
      <w:r w:rsidRPr="00B55C32">
        <w:rPr>
          <w:rFonts w:ascii="Times New Roman" w:eastAsiaTheme="minorHAnsi" w:hAnsi="Times New Roman" w:cs="Times New Roman"/>
          <w:sz w:val="24"/>
          <w:szCs w:val="24"/>
        </w:rPr>
        <w:t>Cennym okazom drzew i krzewów lub ich skupiskom o szczególnej wartości przyrodniczej, naukowej, kulturowej, historycznej lub krajobrazowej (np. aleje) rada gminy w drodze uchwały może nadać status pomników przyrody lub włączyć je w granice użytku ekologicznego. Cenne, historyczne zadrzewienia mogą być objęte również opieką konserwatorską.</w:t>
      </w:r>
      <w:bookmarkEnd w:id="163"/>
      <w:bookmarkEnd w:id="164"/>
      <w:bookmarkEnd w:id="165"/>
    </w:p>
    <w:p w:rsidR="001D60E8" w:rsidRPr="00B55C32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B55C32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66" w:name="_Toc403549069"/>
      <w:bookmarkStart w:id="167" w:name="_Toc440621069"/>
      <w:r w:rsidRPr="00B55C32">
        <w:rPr>
          <w:rFonts w:ascii="Times New Roman" w:hAnsi="Times New Roman" w:cs="Times New Roman"/>
          <w:sz w:val="28"/>
          <w:szCs w:val="28"/>
        </w:rPr>
        <w:t>Formowanie koron w aspekcie prawnym</w:t>
      </w:r>
      <w:bookmarkEnd w:id="166"/>
      <w:bookmarkEnd w:id="167"/>
    </w:p>
    <w:p w:rsidR="001D60E8" w:rsidRDefault="001D60E8" w:rsidP="001D60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</w:rPr>
      </w:pPr>
    </w:p>
    <w:p w:rsidR="001A35A0" w:rsidRPr="00AD1106" w:rsidRDefault="001D60E8" w:rsidP="00AD110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B55C32">
        <w:rPr>
          <w:rFonts w:ascii="Times New Roman" w:eastAsiaTheme="minorHAnsi" w:hAnsi="Times New Roman" w:cs="Times New Roman"/>
          <w:sz w:val="24"/>
          <w:szCs w:val="24"/>
        </w:rPr>
        <w:t xml:space="preserve">W ciągu ostatnich kilku lat w Polsce zapanowała szkodliwa, wynikająca z nieznajomości fizjologii roślin „moda” na ogławianie drzew. Straszące kikuty pozbawionych </w:t>
      </w:r>
      <w:r w:rsidRPr="00AD1106">
        <w:rPr>
          <w:rFonts w:ascii="Times New Roman" w:eastAsiaTheme="minorHAnsi" w:hAnsi="Times New Roman" w:cs="Times New Roman"/>
          <w:sz w:val="24"/>
          <w:szCs w:val="24"/>
        </w:rPr>
        <w:t xml:space="preserve">konarów pni pojawiły się w miejscu dawnych zadrzewień rosnących w miastach, na cmentarzach i przy drogach. Część przyciętych drzew obumarło, pozostałe, którym udało się przeżyć, wypuściły liczne pędy odroślowe, które w przyszłości będą się łatwo odłamywać, gdyż nie są one mocno osadzone wewnątrz tkanek pnia. Liczne protesty, a także wyraźny opór środowisk naukowych przeciwnych takim praktykom doprowadziły do zmian w przepisach. </w:t>
      </w:r>
    </w:p>
    <w:p w:rsidR="001A35A0" w:rsidRPr="00AD1106" w:rsidRDefault="001A35A0" w:rsidP="00AD11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Fonts w:ascii="Times New Roman" w:eastAsiaTheme="minorHAnsi" w:hAnsi="Times New Roman" w:cs="Times New Roman"/>
          <w:sz w:val="24"/>
          <w:szCs w:val="24"/>
        </w:rPr>
        <w:t>W myśl znowelizowanej Ustawy o ochronie przyrody</w:t>
      </w:r>
      <w:r w:rsidRPr="00AD1106">
        <w:rPr>
          <w:rStyle w:val="alb-s"/>
          <w:rFonts w:ascii="Times New Roman" w:hAnsi="Times New Roman" w:cs="Times New Roman"/>
          <w:sz w:val="24"/>
          <w:szCs w:val="24"/>
        </w:rPr>
        <w:t xml:space="preserve"> Wykonywanie prac w obrębie korzeni, pnia lub korony drzewa lub krzewu</w:t>
      </w:r>
      <w:r w:rsidRPr="00AD1106">
        <w:rPr>
          <w:rFonts w:ascii="Times New Roman" w:hAnsi="Times New Roman" w:cs="Times New Roman"/>
          <w:sz w:val="24"/>
          <w:szCs w:val="24"/>
        </w:rPr>
        <w:t xml:space="preserve"> przeprowadza się w sposób najmniej szkodzący drzewom lub krzewom. Prace w obrębie korony drzewa nie mogą prowadzić do usunięcia gałęzi w wymiarze przekraczającym 30% korony, która rozwinęła się w całym okresie rozwoju drzewa, chyba że mają na celu:</w:t>
      </w:r>
    </w:p>
    <w:p w:rsidR="001A35A0" w:rsidRPr="00AD1106" w:rsidRDefault="001A35A0" w:rsidP="00AD11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Style w:val="alb"/>
          <w:rFonts w:ascii="Times New Roman" w:hAnsi="Times New Roman" w:cs="Times New Roman"/>
          <w:sz w:val="24"/>
          <w:szCs w:val="24"/>
        </w:rPr>
        <w:t xml:space="preserve">1) </w:t>
      </w:r>
      <w:r w:rsidRPr="00AD1106">
        <w:rPr>
          <w:rFonts w:ascii="Times New Roman" w:hAnsi="Times New Roman" w:cs="Times New Roman"/>
          <w:sz w:val="24"/>
          <w:szCs w:val="24"/>
        </w:rPr>
        <w:t>usunięcie gałęzi obumarłych lub nadłamanych;</w:t>
      </w:r>
    </w:p>
    <w:p w:rsidR="001A35A0" w:rsidRPr="00AD1106" w:rsidRDefault="001A35A0" w:rsidP="00AD11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Style w:val="alb"/>
          <w:rFonts w:ascii="Times New Roman" w:hAnsi="Times New Roman" w:cs="Times New Roman"/>
          <w:sz w:val="24"/>
          <w:szCs w:val="24"/>
        </w:rPr>
        <w:t xml:space="preserve">2) </w:t>
      </w:r>
      <w:r w:rsidRPr="00AD1106">
        <w:rPr>
          <w:rFonts w:ascii="Times New Roman" w:hAnsi="Times New Roman" w:cs="Times New Roman"/>
          <w:sz w:val="24"/>
          <w:szCs w:val="24"/>
        </w:rPr>
        <w:t>utrzymywanie uformowanego kształtu korony drzewa;</w:t>
      </w:r>
    </w:p>
    <w:p w:rsidR="001A35A0" w:rsidRPr="00AD1106" w:rsidRDefault="001A35A0" w:rsidP="00AD110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Style w:val="alb"/>
          <w:rFonts w:ascii="Times New Roman" w:hAnsi="Times New Roman" w:cs="Times New Roman"/>
          <w:sz w:val="24"/>
          <w:szCs w:val="24"/>
        </w:rPr>
        <w:t xml:space="preserve">3) </w:t>
      </w:r>
      <w:r w:rsidRPr="00AD1106">
        <w:rPr>
          <w:rFonts w:ascii="Times New Roman" w:hAnsi="Times New Roman" w:cs="Times New Roman"/>
          <w:sz w:val="24"/>
          <w:szCs w:val="24"/>
        </w:rPr>
        <w:t xml:space="preserve">wykonanie specjalistycznego zabiegu w celu przywróceniu statyki drzewa. </w:t>
      </w:r>
      <w:r w:rsidR="00AD1106" w:rsidRPr="00AD1106">
        <w:rPr>
          <w:rFonts w:ascii="Times New Roman" w:hAnsi="Times New Roman" w:cs="Times New Roman"/>
          <w:sz w:val="24"/>
          <w:szCs w:val="24"/>
        </w:rPr>
        <w:t>Zabieg</w:t>
      </w:r>
      <w:r w:rsidRPr="00AD1106">
        <w:rPr>
          <w:rFonts w:ascii="Times New Roman" w:hAnsi="Times New Roman" w:cs="Times New Roman"/>
          <w:sz w:val="24"/>
          <w:szCs w:val="24"/>
        </w:rPr>
        <w:t xml:space="preserve"> ten</w:t>
      </w:r>
      <w:r w:rsidR="00AD1106" w:rsidRPr="00AD1106">
        <w:rPr>
          <w:rFonts w:ascii="Times New Roman" w:hAnsi="Times New Roman" w:cs="Times New Roman"/>
          <w:sz w:val="24"/>
          <w:szCs w:val="24"/>
        </w:rPr>
        <w:t xml:space="preserve"> </w:t>
      </w:r>
      <w:r w:rsidRPr="00AD1106">
        <w:rPr>
          <w:rFonts w:ascii="Times New Roman" w:hAnsi="Times New Roman" w:cs="Times New Roman"/>
          <w:sz w:val="24"/>
          <w:szCs w:val="24"/>
        </w:rPr>
        <w:t>wykonuje się na podstawie dokumentacji, w tym dokumentacji fotograficznej, wskazującej na konieczność przeprowadzenia takiego zabiegu.</w:t>
      </w:r>
    </w:p>
    <w:p w:rsidR="00AD1106" w:rsidRPr="00AD1106" w:rsidRDefault="00AD1106" w:rsidP="00AD11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Fonts w:ascii="Times New Roman" w:hAnsi="Times New Roman" w:cs="Times New Roman"/>
          <w:sz w:val="24"/>
          <w:szCs w:val="24"/>
        </w:rPr>
        <w:t>Usunięcie gałęzi w wymiarze przekraczającym 30% korony, która rozwinęła się w całym okresie rozwoju drzewa stanowi uszkodzenie drzewa. Usunięcie gałęzi w wymiarze przekraczającym 50% korony, która rozwinęła się w całym okresie rozwoju drzewa, w celu innym niż określony w ust. 2, stanowi zniszczenie drzewa.</w:t>
      </w:r>
    </w:p>
    <w:p w:rsidR="001A35A0" w:rsidRDefault="001A35A0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A35A0" w:rsidRDefault="001A35A0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D60E8" w:rsidRPr="00B55C32" w:rsidRDefault="001D60E8" w:rsidP="001D60E8">
      <w:pPr>
        <w:pStyle w:val="Bezodstpw"/>
        <w:numPr>
          <w:ilvl w:val="1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68" w:name="_Toc403549070"/>
      <w:bookmarkStart w:id="169" w:name="_Toc440621070"/>
      <w:r w:rsidRPr="00B55C32">
        <w:rPr>
          <w:rFonts w:ascii="Times New Roman" w:hAnsi="Times New Roman" w:cs="Times New Roman"/>
          <w:sz w:val="28"/>
          <w:szCs w:val="28"/>
        </w:rPr>
        <w:t>Kary za niszczenie drzew i krzewów</w:t>
      </w:r>
      <w:bookmarkEnd w:id="168"/>
      <w:bookmarkEnd w:id="169"/>
    </w:p>
    <w:p w:rsidR="001D60E8" w:rsidRDefault="001D60E8" w:rsidP="001D60E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AD1106" w:rsidRPr="00AD1106" w:rsidRDefault="00AD1106" w:rsidP="00AD11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D1106">
        <w:rPr>
          <w:rFonts w:ascii="Times New Roman" w:eastAsiaTheme="minorHAnsi" w:hAnsi="Times New Roman" w:cs="Times New Roman"/>
          <w:sz w:val="24"/>
          <w:szCs w:val="24"/>
        </w:rPr>
        <w:t xml:space="preserve">W myśli art. 88 Ustawy o ochronie przyrody </w:t>
      </w:r>
      <w:r w:rsidRPr="00AD1106">
        <w:rPr>
          <w:rFonts w:ascii="Times New Roman" w:hAnsi="Times New Roman" w:cs="Times New Roman"/>
          <w:sz w:val="24"/>
          <w:szCs w:val="24"/>
        </w:rPr>
        <w:t>wójt, burmistrz albo prezydent miasta wymierza administracyjną karę pieniężną za: usunięcie drzewa lub krzewu bez wymaganego zezwolenia; usunięcie drzewa lub krzewu bez zgody posiadacza nieruchomości; zniszczenie drzewa lub krzewu;</w:t>
      </w:r>
      <w:r w:rsidRPr="00AD1106">
        <w:rPr>
          <w:rStyle w:val="alb"/>
          <w:rFonts w:ascii="Times New Roman" w:hAnsi="Times New Roman" w:cs="Times New Roman"/>
          <w:sz w:val="24"/>
          <w:szCs w:val="24"/>
        </w:rPr>
        <w:t xml:space="preserve"> </w:t>
      </w:r>
      <w:r w:rsidRPr="00AD1106">
        <w:rPr>
          <w:rFonts w:ascii="Times New Roman" w:hAnsi="Times New Roman" w:cs="Times New Roman"/>
          <w:sz w:val="24"/>
          <w:szCs w:val="24"/>
        </w:rPr>
        <w:t>uszkodzenie drzewa spowodowane wykonywaniem prac w obrębie korony drzewa.</w:t>
      </w:r>
    </w:p>
    <w:p w:rsidR="00AD1106" w:rsidRPr="00AD1106" w:rsidRDefault="00AD1106" w:rsidP="00AD110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D1106">
        <w:rPr>
          <w:rFonts w:ascii="Times New Roman" w:eastAsiaTheme="minorHAnsi" w:hAnsi="Times New Roman" w:cs="Times New Roman"/>
          <w:sz w:val="24"/>
          <w:szCs w:val="24"/>
        </w:rPr>
        <w:t>Kary za niszczenie lub usuwanie drzew lub krzewów bez wymaganego zezwolenia są dotkliwe i wynoszą</w:t>
      </w:r>
      <w:r w:rsidRPr="00AD1106">
        <w:rPr>
          <w:rFonts w:ascii="Times New Roman" w:hAnsi="Times New Roman" w:cs="Times New Roman"/>
          <w:sz w:val="24"/>
          <w:szCs w:val="24"/>
        </w:rPr>
        <w:t xml:space="preserve"> dwukrotną wartość opłaty za usunięcie drzewa lub krzewu. </w:t>
      </w:r>
    </w:p>
    <w:p w:rsidR="00AD1106" w:rsidRPr="00AD1106" w:rsidRDefault="00AD1106" w:rsidP="00AD110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1106">
        <w:rPr>
          <w:rFonts w:ascii="Times New Roman" w:hAnsi="Times New Roman" w:cs="Times New Roman"/>
          <w:sz w:val="24"/>
          <w:szCs w:val="24"/>
        </w:rPr>
        <w:t>Termin płatności kar odracza się na okres 5 lat, jeżeli stopień zniszczenia drzewa lub krzewu nie wyklucza zachowania jego żywotności. W przypadku stwierdzenia, że drzewo lub krzew obumarły przed upływem 5 lat od dnia, w którym decyzja o odroczeniu terminu płatności kary stała się ostateczna, karę uiszcza się niezwłocznie, chyba że drzewo lub krzew nie zachowały żywotności z przyczyn niezależnych od podmiotu ukaranego.</w:t>
      </w:r>
    </w:p>
    <w:p w:rsidR="00AD1106" w:rsidRDefault="00AD1106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D60E8" w:rsidRPr="00B55C32" w:rsidRDefault="001D60E8" w:rsidP="001D60E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70" w:name="_Toc403549071"/>
      <w:bookmarkStart w:id="171" w:name="_Toc440621071"/>
      <w:r w:rsidRPr="009206E5">
        <w:rPr>
          <w:rFonts w:ascii="Times New Roman" w:hAnsi="Times New Roman" w:cs="Times New Roman"/>
          <w:sz w:val="28"/>
          <w:szCs w:val="28"/>
        </w:rPr>
        <w:t>Ocena statyki drzew</w:t>
      </w:r>
      <w:bookmarkEnd w:id="170"/>
      <w:bookmarkEnd w:id="171"/>
    </w:p>
    <w:p w:rsidR="001D60E8" w:rsidRPr="00B55C32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1D60E8" w:rsidRPr="00B55C32" w:rsidRDefault="001D60E8" w:rsidP="001D60E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lastRenderedPageBreak/>
        <w:t>Ocena statyki drzew, aby była wiarygodna, musi być przeprowadzona z uwzględnieniem kilku podstawowych zasad: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sprawdzenie drzew musi być wykonane przez osoby przeszkolone w ocenie statyki drzew,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inspekcja powinna być zaplanowana z uwzględnieniem wstępnych założeń i parametrów istotnych dla ryzyka powodowanego przez drzewa, takich jak przykładowo intensywność użytkowania terenu,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sprawdzenie statyki drzew musi zostać udokumentowane w postaci wypełnionego formularza i dokumentacji fotograficznej, najbardziej praktycznym rozwiązaniem jest zebranie danych z danego terenu w bazie danych,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powinien zostać użyty system oceny punktowej, który umożliwia pogrupowanie drzew pod kątem stopnia ryzyka, a dzięki temu podjęcie prac nad drzewami najbardziej problemowymi w pierwszej kolejności. Kluczowe działania w ocenie ryzyka upadku drzewa obejmują: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wyznaczenie miejsca inspekcji (zakres terytorialny),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ogólną ocenę żywotności drzewa,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ocenę warunków siedliska: czy drzewo jest narażone na takie warunki siedliskowe lub wiatr, które mogą zwiększyć prawdopodobieństwo upadku?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identyfikację i ocenę punktową celu: gdzie upadnie drzewo? Jakie będą tego konsekwencje?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przed podejściem do drzewa należy sprawdzić z daleka ogólny wygląd drzewa, określić symptomy oraz przeprowadzić identyfikację wad budowy, patogenów i ocenę punktową ich wpływu na prawdopodobieństwo upadku drzewa; ocena obejmuje: pokrój drzewa, system korzeniowy, odziomek, pień, gałęzie,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ocenę punktową w celu ustalenia priorytetów gospodarki drzewostanem i minimalizowania zagrożeń, począwszy od najpoważniejszych,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wykonanie zabiegów w celu minimalizowania ryzyka,</w:t>
      </w:r>
    </w:p>
    <w:p w:rsidR="001D60E8" w:rsidRPr="00B55C32" w:rsidRDefault="001D60E8" w:rsidP="001D60E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5C32">
        <w:rPr>
          <w:rFonts w:ascii="Times New Roman" w:hAnsi="Times New Roman" w:cs="Times New Roman"/>
          <w:sz w:val="24"/>
          <w:szCs w:val="24"/>
        </w:rPr>
        <w:t>udokumentowanie oceny i zaleceń w postaci formularza, dokumentacji fotograficznej oraz opcjonalnie bazy danych.</w:t>
      </w:r>
    </w:p>
    <w:p w:rsidR="001D60E8" w:rsidRPr="00B55C32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72" w:name="_Toc403642823"/>
      <w:bookmarkStart w:id="173" w:name="_Toc403644665"/>
      <w:bookmarkStart w:id="174" w:name="_Toc440621072"/>
      <w:r w:rsidRPr="00B55C32">
        <w:rPr>
          <w:rFonts w:ascii="Times New Roman" w:hAnsi="Times New Roman" w:cs="Times New Roman"/>
          <w:sz w:val="24"/>
          <w:szCs w:val="24"/>
        </w:rPr>
        <w:t>Formularz podstawowej oceny ryzyka w otoczeniu drzewa, rekomendowany przez program Drogi dla Natury, został opracowany na podstawie doświadczeń europejskich i amerykańskich. Autorzy dostosowali treść i układ wzoru do warunków polskich, starając się zaproponować proste i jednoznaczne w użyciu narzędzie, dostępne także dla osób nieposiadających specjalistycznego wykształcenia dendrologicznego.</w:t>
      </w:r>
      <w:r>
        <w:rPr>
          <w:rFonts w:ascii="Times New Roman" w:hAnsi="Times New Roman" w:cs="Times New Roman"/>
          <w:sz w:val="24"/>
          <w:szCs w:val="24"/>
        </w:rPr>
        <w:t xml:space="preserve"> Formularz dostępny jest w publikacji projektu Drogi dla Natury „Aleje podręcznik użytkownika. Jak dbać o drzewa, żeby nam służyły?”, dostępnym również w wersji elektronicznej na </w:t>
      </w:r>
      <w:r w:rsidRPr="009206E5">
        <w:rPr>
          <w:rFonts w:ascii="Times New Roman" w:hAnsi="Times New Roman" w:cs="Times New Roman"/>
          <w:sz w:val="24"/>
          <w:szCs w:val="24"/>
        </w:rPr>
        <w:t xml:space="preserve">stronie </w:t>
      </w:r>
      <w:hyperlink r:id="rId53" w:history="1">
        <w:r w:rsidRPr="009206E5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www.aleje.org.pl</w:t>
        </w:r>
      </w:hyperlink>
      <w:r w:rsidRPr="009206E5">
        <w:rPr>
          <w:rFonts w:ascii="Times New Roman" w:hAnsi="Times New Roman" w:cs="Times New Roman"/>
          <w:sz w:val="24"/>
          <w:szCs w:val="24"/>
        </w:rPr>
        <w:t>.</w:t>
      </w:r>
      <w:bookmarkEnd w:id="172"/>
      <w:bookmarkEnd w:id="173"/>
      <w:bookmarkEnd w:id="174"/>
    </w:p>
    <w:p w:rsidR="001D60E8" w:rsidRPr="00B55C32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D60E8" w:rsidRPr="00B55C32" w:rsidRDefault="001D60E8" w:rsidP="001D60E8">
      <w:pPr>
        <w:pStyle w:val="Bezodstpw"/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  <w:highlight w:val="yellow"/>
        </w:rPr>
      </w:pPr>
      <w:bookmarkStart w:id="175" w:name="_Toc403642824"/>
      <w:bookmarkStart w:id="176" w:name="_Toc403644666"/>
      <w:bookmarkStart w:id="177" w:name="_Toc440621073"/>
      <w:r w:rsidRPr="00B55C32">
        <w:rPr>
          <w:rFonts w:ascii="Times New Roman" w:hAnsi="Times New Roman" w:cs="Times New Roman"/>
          <w:sz w:val="24"/>
          <w:szCs w:val="24"/>
        </w:rPr>
        <w:t>Jeżeli są trudności z oceną stanu drzewa na podstawie wstępnej oceny wizualnej opisanej w niniejszym opracowaniu, niezbędna jest wtedy dodatkowa ekspertyza wykonana przez specjalistę - arborystę. Drzewa w przypadku wątpliwości powinny być kwalifikowane do ekspertyzy.</w:t>
      </w:r>
      <w:bookmarkEnd w:id="175"/>
      <w:bookmarkEnd w:id="176"/>
      <w:bookmarkEnd w:id="177"/>
    </w:p>
    <w:p w:rsidR="001D60E8" w:rsidRPr="00152D22" w:rsidRDefault="001D60E8" w:rsidP="001D60E8">
      <w:pPr>
        <w:pStyle w:val="Bezodstpw"/>
        <w:spacing w:line="276" w:lineRule="auto"/>
        <w:outlineLvl w:val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D60E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bookmarkStart w:id="178" w:name="_Toc403549073"/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179" w:name="_Toc440621074"/>
      <w:r w:rsidRPr="00B26FB8">
        <w:rPr>
          <w:rFonts w:ascii="Times New Roman" w:hAnsi="Times New Roman" w:cs="Times New Roman"/>
          <w:sz w:val="28"/>
          <w:szCs w:val="28"/>
        </w:rPr>
        <w:t>Szacunkowe koszty planowanych przedsięwzięć</w:t>
      </w:r>
      <w:bookmarkEnd w:id="178"/>
      <w:bookmarkEnd w:id="179"/>
    </w:p>
    <w:p w:rsidR="001D60E8" w:rsidRDefault="001D60E8" w:rsidP="001D60E8">
      <w:pPr>
        <w:pStyle w:val="Default"/>
        <w:spacing w:line="276" w:lineRule="auto"/>
        <w:ind w:firstLine="708"/>
        <w:jc w:val="both"/>
      </w:pPr>
    </w:p>
    <w:p w:rsidR="001D60E8" w:rsidRPr="009206E5" w:rsidRDefault="001D60E8" w:rsidP="001D60E8">
      <w:pPr>
        <w:pStyle w:val="Default"/>
        <w:spacing w:line="276" w:lineRule="auto"/>
        <w:ind w:firstLine="708"/>
        <w:jc w:val="both"/>
      </w:pPr>
      <w:r w:rsidRPr="009206E5">
        <w:t>Obecnie w ofercie handlowej znajduje się wiele gatunków oraz odmian drzew i krzewów o różnych pokrojach i wielkościach co pozwala na kształtowanie zieleni dokładnie pod kątem zakładanego rezultatu. Kilka gmin m in. Bytom Odrzański czy gmina Twardogóra z powodzeniem stosuje metodę sadzenia dużych drzew, co w dłuższym rozrachunku przynosi oszczędności finansowe, a także widoczny efekt.</w:t>
      </w:r>
    </w:p>
    <w:p w:rsidR="001D60E8" w:rsidRDefault="001D60E8" w:rsidP="001D60E8">
      <w:pPr>
        <w:pStyle w:val="Default"/>
        <w:spacing w:line="276" w:lineRule="auto"/>
        <w:ind w:firstLine="708"/>
        <w:jc w:val="both"/>
      </w:pPr>
      <w:r w:rsidRPr="009206E5">
        <w:t>W przypadku nasadzeń przy drogach gminnych, szczególnie w na terenie miejscowości należy sadz</w:t>
      </w:r>
      <w:r>
        <w:t>ić drzewa większe o obwodach 10</w:t>
      </w:r>
      <w:r w:rsidRPr="009206E5">
        <w:t xml:space="preserve">-12 cm (docelowo 18-20 cm). Sadzonki takie należy umocować min. 3 palikami. Koszt posadzenia takich drzew waha się do 300 PLN. Sadzenie bardzo dużych drzew to wydatek około 1000 PLN i więcej. </w:t>
      </w:r>
    </w:p>
    <w:p w:rsidR="001D60E8" w:rsidRDefault="001D60E8" w:rsidP="001D60E8">
      <w:pPr>
        <w:pStyle w:val="Default"/>
        <w:spacing w:line="276" w:lineRule="auto"/>
        <w:ind w:firstLine="708"/>
        <w:jc w:val="both"/>
      </w:pPr>
      <w:r w:rsidRPr="009206E5">
        <w:t>Do nasadzeń w krajobrazie otwartym można używać sadzonek tańszych, o mniejszych wymiarach (6-8 cm). Do kosztorysu należy włączyć również cenę palików (po jednej sztuce na drzewko oraz osłonek przeciw zgryzaniu). Łączny koszt zakupu takiej sadzonki, wraz z posadzeniem waha się od 80 do 120 PLN.</w:t>
      </w:r>
    </w:p>
    <w:p w:rsidR="001D60E8" w:rsidRDefault="001D60E8" w:rsidP="001D60E8">
      <w:pPr>
        <w:pStyle w:val="Default"/>
        <w:spacing w:line="276" w:lineRule="auto"/>
        <w:ind w:firstLine="708"/>
        <w:jc w:val="both"/>
      </w:pPr>
    </w:p>
    <w:p w:rsidR="001D60E8" w:rsidRPr="009206E5" w:rsidRDefault="001D60E8" w:rsidP="001D60E8">
      <w:pPr>
        <w:pStyle w:val="Default"/>
        <w:spacing w:line="276" w:lineRule="auto"/>
        <w:ind w:firstLine="708"/>
        <w:jc w:val="both"/>
        <w:rPr>
          <w:bCs/>
          <w:color w:val="auto"/>
        </w:rPr>
      </w:pPr>
      <w:r w:rsidRPr="009206E5">
        <w:rPr>
          <w:bCs/>
          <w:color w:val="auto"/>
        </w:rPr>
        <w:t>Przykładowa wycena nasadzenia lipy o obwodzie 6-8 cm</w:t>
      </w:r>
      <w:r>
        <w:rPr>
          <w:bCs/>
          <w:color w:val="auto"/>
        </w:rPr>
        <w:t>:</w:t>
      </w:r>
    </w:p>
    <w:p w:rsidR="001D60E8" w:rsidRPr="009206E5" w:rsidRDefault="001D60E8" w:rsidP="001D60E8">
      <w:pPr>
        <w:pStyle w:val="Default"/>
        <w:numPr>
          <w:ilvl w:val="0"/>
          <w:numId w:val="13"/>
        </w:numPr>
        <w:spacing w:line="276" w:lineRule="auto"/>
        <w:jc w:val="both"/>
        <w:rPr>
          <w:bCs/>
          <w:color w:val="auto"/>
        </w:rPr>
      </w:pPr>
      <w:r w:rsidRPr="009206E5">
        <w:t>Koszt zakupu sadzonki (goły korzeń)</w:t>
      </w:r>
      <w:r>
        <w:t xml:space="preserve"> – 30</w:t>
      </w:r>
      <w:r w:rsidRPr="009206E5">
        <w:t xml:space="preserve">-35 </w:t>
      </w:r>
      <w:r>
        <w:t>zł/</w:t>
      </w:r>
      <w:r w:rsidRPr="009206E5">
        <w:t>szt.</w:t>
      </w:r>
    </w:p>
    <w:p w:rsidR="001D60E8" w:rsidRPr="009206E5" w:rsidRDefault="001D60E8" w:rsidP="001D60E8">
      <w:pPr>
        <w:pStyle w:val="Default"/>
        <w:numPr>
          <w:ilvl w:val="0"/>
          <w:numId w:val="13"/>
        </w:numPr>
        <w:spacing w:line="276" w:lineRule="auto"/>
        <w:jc w:val="both"/>
        <w:rPr>
          <w:bCs/>
          <w:color w:val="auto"/>
        </w:rPr>
      </w:pPr>
      <w:r w:rsidRPr="009206E5">
        <w:t>Pozostałe koszty materiałów (zakupu ziemi urodzajnej, zrębków lub kory do ściółkowania)</w:t>
      </w:r>
      <w:r>
        <w:t xml:space="preserve"> - 25 zł/</w:t>
      </w:r>
      <w:r w:rsidRPr="009206E5">
        <w:t>szt.</w:t>
      </w:r>
    </w:p>
    <w:p w:rsidR="001D60E8" w:rsidRPr="009206E5" w:rsidRDefault="001D60E8" w:rsidP="001D60E8">
      <w:pPr>
        <w:pStyle w:val="Default"/>
        <w:numPr>
          <w:ilvl w:val="0"/>
          <w:numId w:val="13"/>
        </w:numPr>
        <w:spacing w:line="276" w:lineRule="auto"/>
        <w:jc w:val="both"/>
        <w:rPr>
          <w:bCs/>
          <w:color w:val="auto"/>
        </w:rPr>
      </w:pPr>
      <w:r w:rsidRPr="009206E5">
        <w:t>Dowóz materiału, robocizna, gwarancja, po</w:t>
      </w:r>
      <w:r>
        <w:t>d</w:t>
      </w:r>
      <w:r w:rsidRPr="009206E5">
        <w:t>lewanie</w:t>
      </w:r>
      <w:r>
        <w:t xml:space="preserve"> – 30 zł/</w:t>
      </w:r>
      <w:r w:rsidRPr="009206E5">
        <w:t>szt</w:t>
      </w:r>
      <w:r>
        <w:t>.</w:t>
      </w:r>
    </w:p>
    <w:p w:rsidR="001D60E8" w:rsidRPr="009206E5" w:rsidRDefault="001D60E8" w:rsidP="001D60E8">
      <w:pPr>
        <w:pStyle w:val="Default"/>
        <w:numPr>
          <w:ilvl w:val="0"/>
          <w:numId w:val="13"/>
        </w:numPr>
        <w:spacing w:line="276" w:lineRule="auto"/>
        <w:jc w:val="both"/>
        <w:rPr>
          <w:bCs/>
          <w:color w:val="auto"/>
        </w:rPr>
      </w:pPr>
      <w:r w:rsidRPr="009206E5">
        <w:t>Pielęgnacja z gwarancją</w:t>
      </w:r>
      <w:r>
        <w:t xml:space="preserve"> - 15 zł/</w:t>
      </w:r>
      <w:r w:rsidRPr="009206E5">
        <w:t>szt. +</w:t>
      </w:r>
      <w:r>
        <w:t xml:space="preserve"> </w:t>
      </w:r>
      <w:r w:rsidRPr="009206E5">
        <w:t>VAT</w:t>
      </w:r>
    </w:p>
    <w:p w:rsidR="001D60E8" w:rsidRPr="009206E5" w:rsidRDefault="001D60E8" w:rsidP="001D60E8">
      <w:pPr>
        <w:pStyle w:val="Default"/>
        <w:spacing w:line="276" w:lineRule="auto"/>
        <w:ind w:firstLine="708"/>
        <w:jc w:val="both"/>
        <w:rPr>
          <w:bCs/>
          <w:color w:val="auto"/>
        </w:rPr>
      </w:pPr>
      <w:r w:rsidRPr="009206E5">
        <w:rPr>
          <w:bCs/>
        </w:rPr>
        <w:t>Koszt całkowity:</w:t>
      </w:r>
      <w:r w:rsidRPr="009206E5">
        <w:t xml:space="preserve"> </w:t>
      </w:r>
      <w:r>
        <w:t>od 100 zł/</w:t>
      </w:r>
      <w:r w:rsidRPr="009206E5">
        <w:t>szt.</w:t>
      </w:r>
      <w:r>
        <w:t xml:space="preserve"> </w:t>
      </w:r>
      <w:r w:rsidRPr="009206E5">
        <w:t>+</w:t>
      </w:r>
      <w:r>
        <w:t xml:space="preserve"> </w:t>
      </w:r>
      <w:r w:rsidRPr="009206E5">
        <w:t>VAT</w:t>
      </w:r>
      <w:r>
        <w:t>.</w:t>
      </w:r>
    </w:p>
    <w:p w:rsidR="001D60E8" w:rsidRDefault="001D60E8" w:rsidP="001D60E8">
      <w:pPr>
        <w:pStyle w:val="Bezodstpw"/>
        <w:spacing w:line="276" w:lineRule="auto"/>
        <w:ind w:left="720"/>
        <w:outlineLvl w:val="0"/>
        <w:rPr>
          <w:rFonts w:ascii="Times New Roman" w:hAnsi="Times New Roman" w:cs="Times New Roman"/>
          <w:sz w:val="28"/>
          <w:szCs w:val="28"/>
        </w:rPr>
      </w:pPr>
    </w:p>
    <w:p w:rsidR="001D60E8" w:rsidRDefault="001D60E8" w:rsidP="001D60E8">
      <w:pPr>
        <w:pStyle w:val="Bezodstpw"/>
        <w:spacing w:line="276" w:lineRule="auto"/>
        <w:ind w:left="720"/>
        <w:outlineLvl w:val="0"/>
        <w:rPr>
          <w:rFonts w:ascii="Times New Roman" w:hAnsi="Times New Roman" w:cs="Times New Roman"/>
          <w:sz w:val="28"/>
          <w:szCs w:val="28"/>
        </w:rPr>
      </w:pPr>
    </w:p>
    <w:p w:rsidR="001D60E8" w:rsidRPr="00B26FB8" w:rsidRDefault="001D60E8" w:rsidP="001D60E8">
      <w:pPr>
        <w:pStyle w:val="Bezodstpw"/>
        <w:numPr>
          <w:ilvl w:val="0"/>
          <w:numId w:val="4"/>
        </w:num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80" w:name="_Toc440621075"/>
      <w:r>
        <w:rPr>
          <w:rFonts w:ascii="Times New Roman" w:hAnsi="Times New Roman" w:cs="Times New Roman"/>
          <w:sz w:val="28"/>
          <w:szCs w:val="28"/>
        </w:rPr>
        <w:t>Podsumowanie</w:t>
      </w:r>
      <w:bookmarkEnd w:id="180"/>
    </w:p>
    <w:p w:rsidR="001D60E8" w:rsidRPr="009206E5" w:rsidRDefault="001D60E8" w:rsidP="001D60E8">
      <w:pPr>
        <w:pStyle w:val="Default"/>
        <w:spacing w:line="276" w:lineRule="auto"/>
        <w:jc w:val="both"/>
      </w:pPr>
    </w:p>
    <w:p w:rsidR="001D60E8" w:rsidRDefault="001D60E8" w:rsidP="001D60E8">
      <w:pPr>
        <w:pStyle w:val="Default"/>
        <w:spacing w:line="276" w:lineRule="auto"/>
        <w:ind w:firstLine="708"/>
        <w:jc w:val="both"/>
      </w:pPr>
      <w:r>
        <w:t xml:space="preserve">Aleje na terenie gminy </w:t>
      </w:r>
      <w:r w:rsidR="003B774D">
        <w:t>Ośno Lubuskie</w:t>
      </w:r>
      <w:r>
        <w:t xml:space="preserve"> są bardzo ważnym elementem występowanie zadrzewień oraz organizmów z nimi związanych. </w:t>
      </w:r>
      <w:r w:rsidR="003B774D">
        <w:t>S</w:t>
      </w:r>
      <w:r>
        <w:t xml:space="preserve">ieci dróg na opisywanym obszarze towarzyszą zadrzewienia spełniając istotne funkcje przyrodnicze, krajobrazowe, estetyczne i praktyczne. Ma to szczególne znaczenie w terenie użytkowanym rolniczo, jakim jest </w:t>
      </w:r>
      <w:r w:rsidR="003B774D">
        <w:t xml:space="preserve">duża część </w:t>
      </w:r>
      <w:r>
        <w:t>obszar</w:t>
      </w:r>
      <w:r w:rsidR="003B774D">
        <w:t>u</w:t>
      </w:r>
      <w:r>
        <w:t xml:space="preserve"> gminy</w:t>
      </w:r>
      <w:r w:rsidR="003B774D">
        <w:t xml:space="preserve"> (ok. 40%)</w:t>
      </w:r>
      <w:r>
        <w:t xml:space="preserve">, gdzie aleje często są jedynymi grupami drzew wśród rozległych pól uprawnych. </w:t>
      </w:r>
    </w:p>
    <w:p w:rsidR="003B774D" w:rsidRDefault="001D60E8" w:rsidP="003B774D">
      <w:pPr>
        <w:pStyle w:val="Default"/>
        <w:spacing w:line="276" w:lineRule="auto"/>
        <w:ind w:firstLine="708"/>
        <w:jc w:val="both"/>
      </w:pPr>
      <w:r>
        <w:t>Duża część (</w:t>
      </w:r>
      <w:r w:rsidR="003B774D">
        <w:t>ok. 35%</w:t>
      </w:r>
      <w:r>
        <w:t xml:space="preserve">) zinwentaryzowanych drzew jest obecnie w dobrym stanie zdrowotnym. Niestety, często obserwowane skutki praktyk nadmiernej redukcji dolnych części koron drzew, mogą zmienić ten stan rzeczy. </w:t>
      </w:r>
      <w:r w:rsidR="003B774D">
        <w:t>Drzewa, których stan zakwalifikowano jako zły</w:t>
      </w:r>
      <w:r w:rsidR="00D7284F">
        <w:t xml:space="preserve"> (aż 25% alej</w:t>
      </w:r>
      <w:r w:rsidR="008A0FA2">
        <w:t>)</w:t>
      </w:r>
      <w:r w:rsidR="003B774D">
        <w:t xml:space="preserve">, zostały nieprawidłowo przycięte </w:t>
      </w:r>
      <w:r w:rsidR="008A0FA2">
        <w:t>(tzw. podkrzesywanie) lub wręcz</w:t>
      </w:r>
      <w:r w:rsidR="003B774D">
        <w:t xml:space="preserve"> zdewastowane.</w:t>
      </w:r>
    </w:p>
    <w:p w:rsidR="003B774D" w:rsidRDefault="001D60E8" w:rsidP="003B774D">
      <w:pPr>
        <w:pStyle w:val="Default"/>
        <w:spacing w:line="276" w:lineRule="auto"/>
        <w:ind w:firstLine="708"/>
        <w:jc w:val="both"/>
      </w:pPr>
      <w:r>
        <w:t>Podcinanie dolnych konarów powoduje podwyższenie środka ciężkości drzewa, a zatem prowadzi do zaburzenia jego statyki i zwiększenia prawdopodobieństwa jego wywrócenia. Dlatego niezbędne jest aby nie dopuścić do dalszego deformowania koron.</w:t>
      </w:r>
    </w:p>
    <w:p w:rsidR="00F4521C" w:rsidRDefault="001D60E8" w:rsidP="00F4521C">
      <w:pPr>
        <w:pStyle w:val="Default"/>
        <w:spacing w:line="276" w:lineRule="auto"/>
        <w:ind w:firstLine="708"/>
        <w:jc w:val="both"/>
      </w:pPr>
      <w:r>
        <w:t xml:space="preserve">W alejach dominują drzewa rodzime, zwłaszcza </w:t>
      </w:r>
      <w:r w:rsidR="00F4521C">
        <w:t xml:space="preserve">klon zwyczajny, klon jawor i </w:t>
      </w:r>
      <w:r>
        <w:t xml:space="preserve">dąb szypułkowy. </w:t>
      </w:r>
      <w:r w:rsidR="00F4521C">
        <w:t xml:space="preserve">Istotną rolę odgrywają również aleje drzew owocowych, wśród których </w:t>
      </w:r>
      <w:r w:rsidR="00F4521C">
        <w:lastRenderedPageBreak/>
        <w:t>dominują jabłonie. Warto rozważyć nasadzenia drzew owocowych</w:t>
      </w:r>
      <w:r w:rsidR="00F4521C" w:rsidRPr="00F22183">
        <w:t xml:space="preserve"> </w:t>
      </w:r>
      <w:r w:rsidR="00F4521C">
        <w:t>starych, wysokopiennych odmian, co byłoby nawiązaniem do tradycji regionu.</w:t>
      </w:r>
    </w:p>
    <w:p w:rsidR="001D60E8" w:rsidRDefault="001F2F0C" w:rsidP="00F4521C">
      <w:pPr>
        <w:pStyle w:val="Default"/>
        <w:spacing w:line="276" w:lineRule="auto"/>
        <w:ind w:firstLine="708"/>
        <w:jc w:val="both"/>
      </w:pPr>
      <w:r>
        <w:t>Wśród d</w:t>
      </w:r>
      <w:r w:rsidR="001D60E8">
        <w:t xml:space="preserve">rzew obcego pochodzenia </w:t>
      </w:r>
      <w:r w:rsidR="00DB50C2">
        <w:t>najczęściej występuje</w:t>
      </w:r>
      <w:r w:rsidR="00F4521C">
        <w:t xml:space="preserve"> kasztanow</w:t>
      </w:r>
      <w:r>
        <w:t>iec</w:t>
      </w:r>
      <w:r w:rsidR="00F4521C">
        <w:t xml:space="preserve"> </w:t>
      </w:r>
      <w:r>
        <w:t>biały</w:t>
      </w:r>
      <w:r w:rsidR="00F4521C">
        <w:t xml:space="preserve">. Interesujący jest fakt znikomego udziału obcych topoli, które w innych regionach kraju często budują jednogatunkowe aleje. </w:t>
      </w:r>
      <w:r w:rsidR="001D60E8">
        <w:t xml:space="preserve">Należy dążyć do stopniowej wymiany </w:t>
      </w:r>
      <w:r w:rsidR="00F4521C">
        <w:t>gatunków obcych</w:t>
      </w:r>
      <w:r w:rsidR="001D60E8">
        <w:t xml:space="preserve"> na rodzime. </w:t>
      </w:r>
    </w:p>
    <w:p w:rsidR="001D60E8" w:rsidRDefault="001D60E8" w:rsidP="001D60E8">
      <w:pPr>
        <w:pStyle w:val="Default"/>
        <w:spacing w:line="276" w:lineRule="auto"/>
        <w:jc w:val="both"/>
      </w:pPr>
    </w:p>
    <w:p w:rsidR="001D60E8" w:rsidRDefault="001D60E8" w:rsidP="001D60E8">
      <w:pPr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</w:rPr>
        <w:br w:type="page"/>
      </w:r>
    </w:p>
    <w:p w:rsidR="001D60E8" w:rsidRPr="00F903F5" w:rsidRDefault="001D60E8" w:rsidP="001D60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1CBE">
        <w:rPr>
          <w:rFonts w:ascii="Times New Roman" w:hAnsi="Times New Roman" w:cs="Times New Roman"/>
          <w:sz w:val="28"/>
          <w:szCs w:val="28"/>
        </w:rPr>
        <w:lastRenderedPageBreak/>
        <w:t>Załącznik 1. Przegląd zadrzewień gminy</w:t>
      </w:r>
    </w:p>
    <w:p w:rsidR="001D60E8" w:rsidRPr="00820EC2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Pr="00820EC2" w:rsidRDefault="001D60E8" w:rsidP="001D60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60E8" w:rsidRDefault="001D60E8">
      <w:r>
        <w:br w:type="page"/>
      </w:r>
    </w:p>
    <w:tbl>
      <w:tblPr>
        <w:tblW w:w="4992" w:type="pct"/>
        <w:tblCellMar>
          <w:left w:w="70" w:type="dxa"/>
          <w:right w:w="70" w:type="dxa"/>
        </w:tblCellMar>
        <w:tblLook w:val="04A0"/>
      </w:tblPr>
      <w:tblGrid>
        <w:gridCol w:w="4660"/>
        <w:gridCol w:w="2708"/>
        <w:gridCol w:w="1844"/>
      </w:tblGrid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60E8" w:rsidRPr="00B25CFB" w:rsidRDefault="000936A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60E8" w:rsidRPr="00B25CFB" w:rsidRDefault="000936A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0936A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Ośno - Podośno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0936A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27’32,81</w:t>
            </w:r>
            <w:r w:rsidR="000936A2">
              <w:rPr>
                <w:rFonts w:ascii="Times New Roman" w:eastAsia="Times New Roman" w:hAnsi="Times New Roman" w:cs="Times New Roman"/>
                <w:lang w:eastAsia="pl-PL"/>
              </w:rPr>
              <w:t>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D7782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51’01,13</w:t>
            </w:r>
            <w:r w:rsidR="000936A2">
              <w:rPr>
                <w:rFonts w:ascii="Times New Roman" w:eastAsia="Times New Roman" w:hAnsi="Times New Roman" w:cs="Times New Roman"/>
                <w:lang w:eastAsia="pl-PL"/>
              </w:rPr>
              <w:t>’’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D7782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28’03,02</w:t>
            </w:r>
            <w:r w:rsidR="000936A2">
              <w:rPr>
                <w:rFonts w:ascii="Times New Roman" w:eastAsia="Times New Roman" w:hAnsi="Times New Roman" w:cs="Times New Roman"/>
                <w:lang w:eastAsia="pl-PL"/>
              </w:rPr>
              <w:t>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D7782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49’04,63</w:t>
            </w:r>
            <w:r w:rsidR="000936A2">
              <w:rPr>
                <w:rFonts w:ascii="Times New Roman" w:eastAsia="Times New Roman" w:hAnsi="Times New Roman" w:cs="Times New Roman"/>
                <w:lang w:eastAsia="pl-PL"/>
              </w:rPr>
              <w:t>’’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F12EE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2,45</w:t>
            </w:r>
            <w:r w:rsidR="00695A1A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km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695A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0E8" w:rsidRPr="00B25CFB" w:rsidRDefault="00695A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m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475346" w:rsidRPr="00B25CFB" w:rsidTr="00695A1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475346" w:rsidRPr="00B25CFB" w:rsidTr="00695A1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Jabłoń domowa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346" w:rsidRPr="00B25CFB" w:rsidRDefault="006F1D9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80</w:t>
            </w:r>
          </w:p>
        </w:tc>
      </w:tr>
      <w:tr w:rsidR="00475346" w:rsidRPr="00B25CFB" w:rsidTr="00472FEE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346" w:rsidRPr="00B25CFB" w:rsidRDefault="00475346" w:rsidP="006F1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Grusza</w:t>
            </w:r>
            <w:r w:rsidR="006F1D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pospolita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346" w:rsidRPr="00B25CFB" w:rsidRDefault="006F1D9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</w:tr>
      <w:tr w:rsidR="00475346" w:rsidRPr="00B25CFB" w:rsidTr="00472FEE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346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Czereśnia</w:t>
            </w:r>
            <w:r w:rsidR="00A64E4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wiśnia, czeremcha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5346" w:rsidRPr="00B25CFB" w:rsidRDefault="006F1D9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</w:t>
            </w:r>
            <w:r w:rsidR="00D7782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- 1</w:t>
            </w:r>
            <w:r w:rsidR="006F1D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SW</w:t>
            </w:r>
            <w:r w:rsidR="00D7782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</w:t>
            </w:r>
            <w:r w:rsidR="006F1D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36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80 cm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m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D60E8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0E8" w:rsidRPr="00B25CFB" w:rsidRDefault="0047534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Ślady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0E8" w:rsidRPr="00192D2C" w:rsidRDefault="006F1D9B" w:rsidP="00192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9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Fragmenty alei drzew owocowych w dojrzałym wieku, w której dominuje jabłoń domowa, której towarzyszy grusza pospolita. Sporadycznie występuje również czereśnia ptasia</w:t>
            </w:r>
            <w:r w:rsidRPr="00192D2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pl-PL"/>
              </w:rPr>
              <w:t>,</w:t>
            </w:r>
            <w:r w:rsidRPr="0019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wiśnia, czeremcha zwyczajna. Ze względu na zaawansowany wiek w niektórych drzewach obserwowano dziuple, próchnowiska, uschnięte konary. Wzdłuż drogi rozwija się spontanicznie podrost gatunków takich jak klon zwyczajny, brzoza brodawkowata, sosna zwyczajna. 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ED0" w:rsidRDefault="00E91ED0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Drzewa nie wkraczają w skrajnię jezdni, nie ma więc potrzeby usuwania posuszu, który spełnia może swoją ekologiczna funkcję. </w:t>
            </w:r>
            <w:r w:rsidR="003A20E5">
              <w:rPr>
                <w:rFonts w:ascii="Times New Roman" w:hAnsi="Times New Roman" w:cs="Times New Roman"/>
                <w:sz w:val="24"/>
                <w:szCs w:val="24"/>
              </w:rPr>
              <w:t xml:space="preserve">Po SW stronie drogi można wykonać nasadzenia uzupełniające gatunkami drzew owocowych (stare odmiany). Sadzonki należy zabezpieczyć przez mechanicznym uszkodzenie pni podczas wykaszania poboczy. </w:t>
            </w:r>
          </w:p>
          <w:p w:rsidR="00E91ED0" w:rsidRDefault="006F1D9B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Drzewa po NE stronie drogi pozostają w konflikcie z przebiegającą tamtędy linia napowietrzną. Po tej stronie należy prowadzić </w:t>
            </w:r>
            <w:r w:rsidR="00E91ED0">
              <w:rPr>
                <w:rFonts w:ascii="Times New Roman" w:hAnsi="Times New Roman" w:cs="Times New Roman"/>
                <w:sz w:val="24"/>
                <w:szCs w:val="24"/>
              </w:rPr>
              <w:t xml:space="preserve">regularny monitoring drzew i wykonywać ewentualne cięcia konarów w miejscach konfliktowych w sposób niezagrażający drzewom. </w:t>
            </w:r>
          </w:p>
          <w:p w:rsidR="00E91ED0" w:rsidRPr="00B25CFB" w:rsidRDefault="00192D2C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 NW stronie drogi n</w:t>
            </w:r>
            <w:r w:rsidR="006F1D9B">
              <w:rPr>
                <w:rFonts w:ascii="Times New Roman" w:hAnsi="Times New Roman" w:cs="Times New Roman"/>
                <w:sz w:val="24"/>
                <w:szCs w:val="24"/>
              </w:rPr>
              <w:t xml:space="preserve">ie należy planować nasadzeń. 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lastRenderedPageBreak/>
              <w:t>LOKALIZACJA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0E8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2625" cy="3086100"/>
                  <wp:effectExtent l="19050" t="0" r="9525" b="0"/>
                  <wp:docPr id="185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D60E8" w:rsidRPr="00B25CFB" w:rsidRDefault="001D60E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D60E8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E2A" w:rsidRPr="00B25CFB" w:rsidRDefault="008E3FDF" w:rsidP="00440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 w:rsidRPr="008E3FDF"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125" cy="3600000"/>
                  <wp:effectExtent l="19050" t="0" r="2475" b="0"/>
                  <wp:docPr id="189" name="Obraz 4" descr="O:\ZDJĘCIA\2015\służbowe\DDN\DDN Ośno\05.05\Zdjęcie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ZDJĘCIA\2015\służbowe\DDN\DDN Ośno\05.05\Zdjęcie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2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60E8" w:rsidRDefault="001D60E8" w:rsidP="001D60E8"/>
    <w:p w:rsidR="00E91ED0" w:rsidRDefault="00E91ED0" w:rsidP="001D60E8"/>
    <w:p w:rsidR="00E91ED0" w:rsidRDefault="00E91ED0" w:rsidP="001D60E8"/>
    <w:p w:rsidR="00E91ED0" w:rsidRDefault="00E91ED0" w:rsidP="001D60E8"/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6"/>
        <w:gridCol w:w="2659"/>
        <w:gridCol w:w="1857"/>
      </w:tblGrid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E91ED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5618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5618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Świniary - Radów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25’43,00’’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48’45,26’’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26’07,86’’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46’45,29’’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3,07 km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12 m 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1,5 m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931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BE3ACA" w:rsidRPr="00B25CFB" w:rsidTr="00BE3AC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BE3ACA" w:rsidRPr="00B25CFB" w:rsidTr="00BE3AC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82</w:t>
            </w:r>
          </w:p>
        </w:tc>
      </w:tr>
      <w:tr w:rsidR="00BE3ACA" w:rsidRPr="00B25CFB" w:rsidTr="00BE3AC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ACA" w:rsidRPr="00BE3ACA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BE3ACA">
              <w:rPr>
                <w:rFonts w:ascii="Times New Roman" w:eastAsia="Times New Roman" w:hAnsi="Times New Roman" w:cs="Times New Roman"/>
                <w:lang w:eastAsia="pl-PL"/>
              </w:rPr>
              <w:t>Jesion wyniosły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</w:tr>
      <w:tr w:rsidR="00BE3ACA" w:rsidRPr="00B25CFB" w:rsidTr="00BE3AC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E3ACA" w:rsidRPr="00CA06F5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BE3ACA" w:rsidRPr="00B25CFB" w:rsidTr="00BE3AC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E3ACA" w:rsidRPr="00CA06F5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3ACA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E3ACA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BE3ACA">
              <w:rPr>
                <w:rFonts w:ascii="Times New Roman" w:eastAsia="Times New Roman" w:hAnsi="Times New Roman" w:cs="Times New Roman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 - 92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- 125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E3ACA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BE3ACA">
              <w:rPr>
                <w:rFonts w:ascii="Times New Roman" w:eastAsia="Times New Roman" w:hAnsi="Times New Roman" w:cs="Times New Roman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E3A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250 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cm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E3ACA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BE3ACA">
              <w:rPr>
                <w:rFonts w:ascii="Times New Roman" w:eastAsia="Times New Roman" w:hAnsi="Times New Roman" w:cs="Times New Roman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05DD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712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Zły</w:t>
            </w:r>
          </w:p>
        </w:tc>
      </w:tr>
      <w:tr w:rsidR="0010582B" w:rsidRPr="00B25CFB" w:rsidTr="00BE3AC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712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z lukami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E3ACA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BE3ACA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OPIS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E3ACA" w:rsidRDefault="00BE3ACA" w:rsidP="00192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BE3AC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Aleja klonów zwyczajnych, którym towarzyszy jesion wyniosły. Została zdewastowana jesienią 2012 r. Drzewa są objęte przedmiotem postępowania dotyczącego wymierzenia administracyjnej kary pieniężnej dla Zarządu Dróg Powiatowych w Słubicach za zniszczenie 217 sztuk drzew spowodowane niewłaściwym wykonaniem zabiegów pielęgnacyjnych, rosnących na terenie działki o numerze ewidencyjnym 17, obręb Świniary – pas drogowy drogi powiatowej nr 1309 F. Obecnie trwa gromadzenie materiału dowodowego w sprawie.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3E3D48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3E3D48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REKOMENDOWANE DZIAŁANIA OCHRONNE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3E3D48" w:rsidRDefault="00BE3ACA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3D48">
              <w:rPr>
                <w:rFonts w:ascii="Times New Roman" w:hAnsi="Times New Roman" w:cs="Times New Roman"/>
                <w:sz w:val="24"/>
                <w:szCs w:val="24"/>
              </w:rPr>
              <w:t>Po zakończeniu postępowania administracyjnego należy usunąć zniszczone drzewa, gdyż obecnie zamierają i stwarzają zagrożenie dla ruchu drogowego.</w:t>
            </w:r>
            <w:r w:rsidR="003A20E5" w:rsidRPr="003E3D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3D48">
              <w:rPr>
                <w:rFonts w:ascii="Times New Roman" w:hAnsi="Times New Roman" w:cs="Times New Roman"/>
                <w:sz w:val="24"/>
                <w:szCs w:val="24"/>
              </w:rPr>
              <w:t xml:space="preserve">Stare pnie należy pozostawić na poboczu, w bezpiecznej odległości od </w:t>
            </w:r>
            <w:r w:rsidR="003E3D48">
              <w:rPr>
                <w:rFonts w:ascii="Times New Roman" w:hAnsi="Times New Roman" w:cs="Times New Roman"/>
                <w:sz w:val="24"/>
                <w:szCs w:val="24"/>
              </w:rPr>
              <w:t>szosy</w:t>
            </w:r>
            <w:r w:rsidR="003E3D48" w:rsidRPr="003E3D48">
              <w:rPr>
                <w:rFonts w:ascii="Times New Roman" w:hAnsi="Times New Roman" w:cs="Times New Roman"/>
                <w:sz w:val="24"/>
                <w:szCs w:val="24"/>
              </w:rPr>
              <w:t xml:space="preserve">, do całkowitego rozkładu. </w:t>
            </w:r>
            <w:r w:rsidR="003E3D48">
              <w:rPr>
                <w:rFonts w:ascii="Times New Roman" w:hAnsi="Times New Roman" w:cs="Times New Roman"/>
                <w:sz w:val="24"/>
                <w:szCs w:val="24"/>
              </w:rPr>
              <w:t xml:space="preserve">Umożliwi to przetrwanie organizmów bytujących w próchniejącym drewnie. </w:t>
            </w:r>
            <w:r w:rsidR="003E3D48" w:rsidRPr="003E3D48">
              <w:rPr>
                <w:rFonts w:ascii="Times New Roman" w:hAnsi="Times New Roman" w:cs="Times New Roman"/>
                <w:sz w:val="24"/>
                <w:szCs w:val="24"/>
              </w:rPr>
              <w:t>Należy wykonać nowe nasadzenia klonem zwyczajnym i/lub jaworem</w:t>
            </w:r>
            <w:r w:rsidR="003E3D48">
              <w:rPr>
                <w:rFonts w:ascii="Times New Roman" w:hAnsi="Times New Roman" w:cs="Times New Roman"/>
                <w:sz w:val="24"/>
                <w:szCs w:val="24"/>
              </w:rPr>
              <w:t xml:space="preserve"> w odpowiedniej odległości od krawędzi jezdni.</w:t>
            </w:r>
            <w:r w:rsidR="00192D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0E5" w:rsidRPr="003E3D48">
              <w:rPr>
                <w:rFonts w:ascii="Times New Roman" w:hAnsi="Times New Roman" w:cs="Times New Roman"/>
                <w:sz w:val="24"/>
                <w:szCs w:val="24"/>
              </w:rPr>
              <w:t xml:space="preserve">Sadzonki należy zabezpieczyć przez mechanicznym uszkodzenie pni podczas </w:t>
            </w:r>
            <w:r w:rsidR="003A20E5" w:rsidRPr="003E3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wykaszania poboczy.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lastRenderedPageBreak/>
              <w:t>LOKALIZACJA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2625" cy="2619375"/>
                  <wp:effectExtent l="19050" t="0" r="9525" b="0"/>
                  <wp:docPr id="188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BE3AC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E8C" w:rsidRPr="00B25CFB" w:rsidRDefault="00325E8C" w:rsidP="00071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800" cy="3598571"/>
                  <wp:effectExtent l="19050" t="0" r="1800" b="0"/>
                  <wp:docPr id="20" name="Obraz 16" descr="O:\ZDJĘCIA\2015\służbowe\DDN\DDN Ośno\05.05\Zdjęcie1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O:\ZDJĘCIA\2015\służbowe\DDN\DDN Ośno\05.05\Zdjęcie1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800" cy="359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6C2" w:rsidRDefault="002546C2" w:rsidP="003A4E2A"/>
    <w:p w:rsidR="002546C2" w:rsidRDefault="002546C2">
      <w:r>
        <w:br w:type="page"/>
      </w:r>
    </w:p>
    <w:tbl>
      <w:tblPr>
        <w:tblW w:w="4992" w:type="pct"/>
        <w:tblCellMar>
          <w:left w:w="70" w:type="dxa"/>
          <w:right w:w="70" w:type="dxa"/>
        </w:tblCellMar>
        <w:tblLook w:val="04A0"/>
      </w:tblPr>
      <w:tblGrid>
        <w:gridCol w:w="4689"/>
        <w:gridCol w:w="2654"/>
        <w:gridCol w:w="1854"/>
      </w:tblGrid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712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Świniary</w:t>
            </w:r>
            <w:r w:rsidR="00941B3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, północna część wsi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26’20,11’’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49’00,36’’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26’23,64’’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9043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49’02,45’’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115</w:t>
            </w:r>
            <w:r w:rsidR="002F720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Gmina Ośno Lubuskie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</w:t>
            </w:r>
            <w:r w:rsidR="00192D2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owa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060D25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Lipa szerokolistna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60D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10582B" w:rsidRPr="00B25CFB" w:rsidTr="00060D25">
        <w:trPr>
          <w:trHeight w:val="357"/>
        </w:trPr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72FE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 - 8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72FE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 - 8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72FE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cm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72FE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472FE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Bardzo dobry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604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92D2C" w:rsidRDefault="00D60424" w:rsidP="00192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9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Krótka aleja starych lip przy nieużytkowanej już drodze. Drzewa dojrzałe, w bardzo dobrym stanie zdrowotnym, mają poprawnie rozwinięte korony o naturalnym pokroju. W otwartym krajobrazie pól uprawnych spełniają ważną rolę siedliskotwórczą dla organizmów związanych ze starymi drzewami liściastymi. 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92D2C" w:rsidRDefault="003D5E9F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D2C">
              <w:rPr>
                <w:rFonts w:ascii="Times New Roman" w:hAnsi="Times New Roman" w:cs="Times New Roman"/>
                <w:sz w:val="24"/>
                <w:szCs w:val="24"/>
              </w:rPr>
              <w:t xml:space="preserve">Ze względu na lokalizację, brak używanej drogi i ruchu pojazdów oraz bardzo dobry stan zdrowotny drzew nie ma potrzeby ingerencji. </w:t>
            </w:r>
            <w:r w:rsidR="003A20E5" w:rsidRPr="00192D2C">
              <w:rPr>
                <w:rFonts w:ascii="Times New Roman" w:hAnsi="Times New Roman" w:cs="Times New Roman"/>
                <w:sz w:val="24"/>
                <w:szCs w:val="24"/>
              </w:rPr>
              <w:t xml:space="preserve">Można wykonać nasadzenia uzupełniające (lipa). </w:t>
            </w:r>
            <w:r w:rsidRPr="00192D2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Aleja zasługuje na ochronę w postaci pomnika przyrody.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3343275" cy="4190866"/>
                  <wp:effectExtent l="19050" t="0" r="9525" b="0"/>
                  <wp:docPr id="191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19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5E8C" w:rsidRPr="00B25CFB" w:rsidRDefault="004F50AC" w:rsidP="004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125" cy="3600000"/>
                  <wp:effectExtent l="19050" t="0" r="2475" b="0"/>
                  <wp:docPr id="9" name="Obraz 4" descr="O:\ZDJĘCIA\2015\służbowe\DDN\DDN Ośno\05.05\Zdjęcie1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ZDJĘCIA\2015\służbowe\DDN\DDN Ośno\05.05\Zdjęcie1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2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B95" w:rsidRDefault="00465B95" w:rsidP="003A4E2A"/>
    <w:p w:rsidR="00465B95" w:rsidRDefault="00465B95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6"/>
        <w:gridCol w:w="2659"/>
        <w:gridCol w:w="1857"/>
      </w:tblGrid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F50A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941B3C">
            <w:pPr>
              <w:tabs>
                <w:tab w:val="left" w:pos="1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Świniary – droga na wschód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26’14,17’’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14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49’18,70’’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26’14,96’’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41B3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50’20,62’’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1,2 km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6C79DB" w:rsidRPr="00B25CFB" w:rsidTr="00465B95">
        <w:trPr>
          <w:trHeight w:val="357"/>
        </w:trPr>
        <w:tc>
          <w:tcPr>
            <w:tcW w:w="2549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C79D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C79DB" w:rsidRPr="006C79D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 w:rsidRPr="006C79DB"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C79DB" w:rsidRPr="006C79D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pl-PL"/>
              </w:rPr>
              <w:t>40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Śliwa mirabelka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6C79D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Robinia akacjowa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 - 10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- 21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cm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465B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F79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Fragmenty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92D2C" w:rsidRDefault="00FF7902" w:rsidP="00192D2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9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Fragmenty alei, w której występują dąb szypułkowy oraz śliwa mirabelka. Drzewa są dość młode</w:t>
            </w:r>
            <w:r w:rsidR="00FC1308" w:rsidRPr="0019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mają czytelną formę pienną i zdrowe, dobrze wykształcone korony. Na odcinku przebiegającym polami (bliżej wsi Świniary) drzewa występują głównie po północnej stronie drogi. Po stronie południowej drzew występują głównie na odcinku graniczącym  od północy z lasem.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C1308" w:rsidP="00192D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Wykonać nasadzenia uzupełniające dębem szypułkowym po północnej stronie drogi (uformowanie szpaleru) z uwagi na wąską szosę i zachowanie możliwości jej poszerzenia.</w:t>
            </w:r>
            <w:r w:rsidR="00724632">
              <w:rPr>
                <w:rFonts w:ascii="Times New Roman" w:hAnsi="Times New Roman" w:cs="Times New Roman"/>
                <w:sz w:val="24"/>
                <w:szCs w:val="24"/>
              </w:rPr>
              <w:t xml:space="preserve"> Sadzonki należy zabezpieczyć przez mechanicznym uszkodzenie pni podczas wykaszania poboczy.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53100" cy="3095625"/>
                  <wp:effectExtent l="19050" t="0" r="0" b="0"/>
                  <wp:docPr id="192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465B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F7902" w:rsidP="00FF7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125" cy="3600000"/>
                  <wp:effectExtent l="19050" t="0" r="2475" b="0"/>
                  <wp:docPr id="10" name="Obraz 5" descr="O:\ZDJĘCIA\2015\służbowe\DDN\DDN Ośno\05.05\Zdjęcie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ZDJĘCIA\2015\służbowe\DDN\DDN Ośno\05.05\Zdjęcie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2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B95" w:rsidRDefault="00465B95" w:rsidP="003A4E2A"/>
    <w:p w:rsidR="00465B95" w:rsidRDefault="00465B95">
      <w:r>
        <w:br w:type="page"/>
      </w:r>
    </w:p>
    <w:tbl>
      <w:tblPr>
        <w:tblW w:w="4992" w:type="pct"/>
        <w:tblCellMar>
          <w:left w:w="70" w:type="dxa"/>
          <w:right w:w="70" w:type="dxa"/>
        </w:tblCellMar>
        <w:tblLook w:val="04A0"/>
      </w:tblPr>
      <w:tblGrid>
        <w:gridCol w:w="4689"/>
        <w:gridCol w:w="2654"/>
        <w:gridCol w:w="1854"/>
      </w:tblGrid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FC130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Świniary – droga na południe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26’06,34’’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49’20,38’’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25’53,51’’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49’20,00’’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420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Gmina Ośno Lubuskie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431A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Gruntowa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52C58" w:rsidRPr="00B25CFB" w:rsidTr="00695A1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52C58" w:rsidRPr="00B25CFB" w:rsidTr="00695A1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96</w:t>
            </w:r>
          </w:p>
        </w:tc>
      </w:tr>
      <w:tr w:rsidR="00152C58" w:rsidRPr="00B25CFB" w:rsidTr="00152C58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152C58" w:rsidRPr="00B25CFB" w:rsidTr="00152C58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C58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 - 22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 - 25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cm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Dostateczny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52C5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440E30" w:rsidRDefault="00152C58" w:rsidP="00440E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kasztanowców białych, zwarta z niewielkimi ubytkami drzew. Drzewa w dojrzałym wieku, na niektórych widoczne uszkodzenia pni. Widoczne ślady nieprawidłowego cięcia konarów u części drzew. Jedno z drzew po złamaniu pnia i utracie górnej części korony zdołało ją odbudować</w:t>
            </w:r>
            <w:r w:rsidR="00000828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. 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00828" w:rsidP="00440E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Aleja położona jest przy nieużytkowanej drodze gruntowej. Z tego względu nie ma konieczności działań ochronnych, gdyż drzewa nie stanowią niebezpieczeństwa ze względu na praktyczny brak ruchu na drodze. 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2171700" cy="3752745"/>
                  <wp:effectExtent l="19050" t="0" r="0" b="0"/>
                  <wp:docPr id="193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75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00828" w:rsidP="00465B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3240000" cy="4320000"/>
                  <wp:effectExtent l="19050" t="0" r="0" b="0"/>
                  <wp:docPr id="18" name="Obraz 12" descr="O:\ZDJĘCIA\2015\służbowe\DDN\DDN Ośno\05.05\Zdjęcie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:\ZDJĘCIA\2015\służbowe\DDN\DDN Ośno\05.05\Zdjęcie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43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B95" w:rsidRDefault="00465B95" w:rsidP="003A4E2A"/>
    <w:p w:rsidR="00465B95" w:rsidRDefault="00465B95">
      <w:r>
        <w:br w:type="page"/>
      </w:r>
    </w:p>
    <w:tbl>
      <w:tblPr>
        <w:tblW w:w="4992" w:type="pct"/>
        <w:tblCellMar>
          <w:left w:w="70" w:type="dxa"/>
          <w:right w:w="70" w:type="dxa"/>
        </w:tblCellMar>
        <w:tblLook w:val="04A0"/>
      </w:tblPr>
      <w:tblGrid>
        <w:gridCol w:w="3386"/>
        <w:gridCol w:w="3429"/>
        <w:gridCol w:w="2397"/>
      </w:tblGrid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0082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625AB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05.05.2015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25AB4" w:rsidP="00625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Ośno – droga na południowy-zachód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25AB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N </w:t>
            </w:r>
            <w:r w:rsidR="00BC0AEF">
              <w:rPr>
                <w:rFonts w:ascii="Times New Roman" w:eastAsia="Times New Roman" w:hAnsi="Times New Roman" w:cs="Times New Roman"/>
                <w:lang w:eastAsia="pl-PL"/>
              </w:rPr>
              <w:t>52° 26’27,15’’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51’23,02’’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26’54,69’’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51’32,29’’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900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Gmina Ośno Lubuskie/Zarząd Dróg Wojewódzkich w Zielonej Górze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105DD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BC0AEF" w:rsidRPr="00B25CFB" w:rsidTr="00695A1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BC0AEF" w:rsidRPr="00B25CFB" w:rsidTr="00695A1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  <w:tr w:rsidR="00BC0AEF" w:rsidRPr="00B25CFB" w:rsidTr="00E05423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Jesion wyniosły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BC0AEF" w:rsidRPr="00B25CFB" w:rsidTr="00E05423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0AEF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75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 - 48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 – 30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drzewa- 180 cm, sadzonki – 15 cm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BC0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drzewa- 7 m, sadzonki – 1 m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C0A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 oraz sadzonki – dobry</w:t>
            </w:r>
          </w:p>
        </w:tc>
      </w:tr>
      <w:tr w:rsidR="0010582B" w:rsidRPr="00B25CFB" w:rsidTr="00695A1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C0AEF" w:rsidP="00BC0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440E30" w:rsidRDefault="00BC0AEF" w:rsidP="00440E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Ślady starej alei, w której występował klon zwyczajny i jesion wyniosły, zostały uzupełnione nasadzeniami młodych drzew</w:t>
            </w:r>
            <w:r w:rsidR="009D6506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. Klony zwyczajne zostały dosadzone na odcinku południowym (graniczącym z lasem). Dęby szypułkowe posadzono obustronnie w północnej części drogi przebiegającej pomiędzy polami. Stare drzewa są w dobrym stanie zdrowotnym, choć widoczne są na niektórych drzewach uszkodzenia pni. Sadzonki są dobrze wykształcone, z dobrze wykształconymi koronami, opalikowane i zabezpieczone owijką. 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6506" w:rsidP="00440E3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Bieżąca pielęgnacja sadzonek, sprawdzanie żywotności, w razie suszy – podlewanie. </w:t>
            </w:r>
            <w:r w:rsidR="00724632">
              <w:rPr>
                <w:rFonts w:ascii="Times New Roman" w:hAnsi="Times New Roman" w:cs="Times New Roman"/>
                <w:sz w:val="24"/>
                <w:szCs w:val="24"/>
              </w:rPr>
              <w:t xml:space="preserve">W razie obumarcia drzewa należy zastąpić je nowym.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Stare drzewa – monitorowanie stanu korony, ewentualne usuwanie posuszu (w razie potrzeby).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086350" cy="4336871"/>
                  <wp:effectExtent l="19050" t="0" r="0" b="0"/>
                  <wp:docPr id="194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4336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695A1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6506" w:rsidP="009D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125" cy="3600000"/>
                  <wp:effectExtent l="19050" t="0" r="2475" b="0"/>
                  <wp:docPr id="22" name="Obraz 18" descr="O:\ZDJĘCIA\2015\służbowe\DDN\DDN Ośno\05.05\Zdjęcie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:\ZDJĘCIA\2015\służbowe\DDN\DDN Ośno\05.05\Zdjęcie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2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B95" w:rsidRDefault="00465B95" w:rsidP="003A4E2A"/>
    <w:p w:rsidR="00465B95" w:rsidRDefault="00465B95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6"/>
        <w:gridCol w:w="2659"/>
        <w:gridCol w:w="1857"/>
      </w:tblGrid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D3376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411B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E65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Ośno – w stronę Gronowa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E65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27’40,85’’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E65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51’34,62’’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E65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28’33,23’’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E651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50’33,67’’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E60A1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km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E60A1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 m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 m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Nie 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35ED8" w:rsidRPr="00B25CFB" w:rsidTr="00135ED8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35ED8" w:rsidRPr="00B25CFB" w:rsidTr="00135ED8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D8" w:rsidRPr="00B25CFB" w:rsidRDefault="00712B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135ED8" w:rsidRPr="00B25CFB" w:rsidTr="00135ED8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Jesion wyniosły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D8" w:rsidRPr="00B25CFB" w:rsidRDefault="00712B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</w:t>
            </w:r>
          </w:p>
        </w:tc>
      </w:tr>
      <w:tr w:rsidR="00135ED8" w:rsidRPr="00B25CFB" w:rsidTr="00135ED8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D8" w:rsidRPr="00B25CFB" w:rsidRDefault="00135E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Lipa drobnolistna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5ED8" w:rsidRPr="00B25CFB" w:rsidRDefault="004F5E7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12B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SW</w:t>
            </w:r>
            <w:r w:rsidR="00CA104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- 30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12B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</w:t>
            </w:r>
            <w:r w:rsidR="00CA1042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- 32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A1042" w:rsidP="00CA1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 – 160 cm, młode drzewa – 30 cm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A1042" w:rsidP="00CA1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 – 8 m, młode drzewa – 2 m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3571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Zróżnicowany</w:t>
            </w:r>
          </w:p>
        </w:tc>
      </w:tr>
      <w:tr w:rsidR="0010582B" w:rsidRPr="00B25CFB" w:rsidTr="00135ED8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A104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Ślady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440E30" w:rsidRDefault="000E125B" w:rsidP="00440E3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Ślady starej alei zbudowanej przez klon zwyczajny</w:t>
            </w:r>
            <w:r w:rsidR="000E5665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(kilka starych drzew</w:t>
            </w:r>
            <w:r w:rsidR="00935718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po NW stronie drogi</w:t>
            </w:r>
            <w:r w:rsidR="000E5665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  <w:r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, uzupełnione </w:t>
            </w:r>
            <w:r w:rsidR="000E5665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nasadzeniami klonu zwyczajnego i jesionu wyniosłego (młode drzewa). Ostatnio posadzono nowe sadzonki (klon zwyczajny, lipa)</w:t>
            </w:r>
            <w:r w:rsidR="00935718" w:rsidRPr="00440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. Sadzonki te mają bardzo niską żywotność i są nieprawidłowo opalikowane. Ich udatność jest trudna do oszacowania, lecz prawdopodobnie nie przekroczy 20%. 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D06" w:rsidRDefault="00071D06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Drzewa rosnące po SW stronie drogi są w większości w kolizji z przebiegającą tędy linia napowietrzną. Należy prawidłowo zaplanować nasadzenia po NE stronie drogi uwzględniając poniższe </w:t>
            </w:r>
            <w:r w:rsidRPr="00CB030F">
              <w:rPr>
                <w:rFonts w:ascii="Times New Roman" w:hAnsi="Times New Roman" w:cs="Times New Roman"/>
                <w:sz w:val="24"/>
                <w:szCs w:val="24"/>
              </w:rPr>
              <w:t>fakty. Młode drzewa</w:t>
            </w:r>
            <w:r w:rsidR="00724632" w:rsidRPr="00CB030F">
              <w:rPr>
                <w:rFonts w:ascii="Times New Roman" w:hAnsi="Times New Roman" w:cs="Times New Roman"/>
                <w:sz w:val="24"/>
                <w:szCs w:val="24"/>
              </w:rPr>
              <w:t xml:space="preserve"> rosnące pod linią napowietrzną</w:t>
            </w:r>
            <w:r w:rsidRPr="00CB030F">
              <w:rPr>
                <w:rFonts w:ascii="Times New Roman" w:hAnsi="Times New Roman" w:cs="Times New Roman"/>
                <w:sz w:val="24"/>
                <w:szCs w:val="24"/>
              </w:rPr>
              <w:t>, które mają realne szanse na przesadzenia należy przesadzić, pozostałe – usunąć i wykonać prawidłowe nasadzenia zastępcze po drugiej stronie drogi.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Należy sprawdzić stan udatności najmłodszych sadzonek oraz zastąpić te, które nie przetrwały. </w:t>
            </w:r>
          </w:p>
          <w:p w:rsidR="00071D06" w:rsidRDefault="00071D06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Młodym drzewom należy w prawidłowy sposób ukształtować korony, aby </w:t>
            </w:r>
            <w:r w:rsidR="00BC2A4D">
              <w:rPr>
                <w:rFonts w:ascii="Times New Roman" w:hAnsi="Times New Roman" w:cs="Times New Roman"/>
                <w:sz w:val="24"/>
                <w:szCs w:val="24"/>
              </w:rPr>
              <w:t xml:space="preserve">forma pienna była czytelna oraz aby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uniknąć </w:t>
            </w:r>
            <w:r w:rsidR="00BC2A4D">
              <w:rPr>
                <w:rFonts w:ascii="Times New Roman" w:hAnsi="Times New Roman" w:cs="Times New Roman"/>
                <w:sz w:val="24"/>
                <w:szCs w:val="24"/>
              </w:rPr>
              <w:t xml:space="preserve">niebezpiecznych V-kształtnych rozwidleń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 przyszłości.</w:t>
            </w:r>
          </w:p>
          <w:p w:rsidR="0010582B" w:rsidRPr="00B25CFB" w:rsidRDefault="00935718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Stare drzewa są w dobrym stanie zdrowotnym i nie wymagają ingerencji, należy je monitorować i tylko w razie potrzeby podjąć odpowiednie zabiegi. 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lastRenderedPageBreak/>
              <w:t>LOKALIZACJA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3505200" cy="4062437"/>
                  <wp:effectExtent l="19050" t="0" r="0" b="0"/>
                  <wp:docPr id="195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062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135ED8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E05423" w:rsidP="00D9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71921" cy="3240000"/>
                  <wp:effectExtent l="19050" t="0" r="229" b="0"/>
                  <wp:docPr id="24" name="Obraz 22" descr="O:\ZDJĘCIA\2015\służbowe\DDN\DDN Ośno\17.06\P_20150617_10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:\ZDJĘCIA\2015\służbowe\DDN\DDN Ośno\17.06\P_20150617_10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921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7"/>
        <w:gridCol w:w="2658"/>
        <w:gridCol w:w="1857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8F0FA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3117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Gronów – w stronę północną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29’32,82’’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49’52,24’’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30’02,46’’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49’49,95’’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km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Jesion wyniosły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117A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 - 17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 – 38</w:t>
            </w:r>
          </w:p>
        </w:tc>
      </w:tr>
      <w:tr w:rsidR="00F00202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0202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0202" w:rsidRPr="00B25CFB" w:rsidRDefault="00F00202" w:rsidP="00DB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 – 180 cm, młode drzewa – 30 cm</w:t>
            </w:r>
          </w:p>
        </w:tc>
      </w:tr>
      <w:tr w:rsidR="00F00202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00202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0202" w:rsidRPr="00B25CFB" w:rsidRDefault="00F00202" w:rsidP="00DB5C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Stare drzewa – 8 m, młode drzewa – 2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Zróżnicowany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F0020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Fragmenty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FE7658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Ślady starej alei zbudowanej przez klon zwyczajny (stare drzewa), uzupełnione w niektórych miejscach nasadzeniami klonu zwyczajnego i jesionu wyniosłego (młode drzewa). Część młodych drzew charakteryzuje się nieczytelną forma pienną (mają zazwyczaj nieprawidłowo wykształcone koron</w:t>
            </w:r>
            <w:r w:rsidR="00654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y</w:t>
            </w: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658" w:rsidRPr="001C48D8" w:rsidRDefault="00FE7658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Młodym drzewom należy w prawidłowy sposób ukształtować korony, aby forma pienna była czytelna oraz aby uniknąć niebezpiecznych V-kształtnych rozwidleń w przyszłości.</w:t>
            </w:r>
          </w:p>
          <w:p w:rsidR="0010582B" w:rsidRPr="001C48D8" w:rsidRDefault="00FE7658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Stare drzewa są w dobrym stanie zdrowotnym i nie wymagają ingerencji, należy je monitorować i tylko w razie potrzeby podjąć odpowiednie zabiegi.</w:t>
            </w:r>
          </w:p>
          <w:p w:rsidR="00FE7658" w:rsidRPr="00B25CFB" w:rsidRDefault="001C48D8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Należy</w:t>
            </w:r>
            <w:r w:rsidR="00FE7658"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 zaplanować obustronne nasadzenia uzupełniające klonem zwyczajnym. Sadzonki należy zabezpieczyć przez mechanicznym uszkodzenie pni podczas wykaszania poboczy.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7570C5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3505200" cy="4392783"/>
                  <wp:effectExtent l="19050" t="0" r="0" b="0"/>
                  <wp:docPr id="196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39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E7658" w:rsidP="00FE76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0000" cy="3240000"/>
                  <wp:effectExtent l="19050" t="0" r="0" b="0"/>
                  <wp:docPr id="30" name="Obraz 30" descr="O:\ZDJĘCIA\2015\służbowe\DDN\DDN Ośno\17.06\P_20150617_100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O:\ZDJĘCIA\2015\służbowe\DDN\DDN Ośno\17.06\P_20150617_100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420"/>
        <w:gridCol w:w="3407"/>
        <w:gridCol w:w="2385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DB5C4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DB5C4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5C7E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Lipienica – droga na SE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29’37,24’’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52’12,08’’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29’42,18’’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52’04,55’’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220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Własność Skarbu Państwa w zarządzie Burmistrza Ośna Lubuskiego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Bruk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SW - 17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C7E6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5C7E6F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Szpaler starych klonów zwyczajnych i jaworów. Drzewa w dobrym stanie zdrowotnym, z naturalnie wykształconymi koronami. Ważne siedlisko dla organizmów związanych ze starymi liściastymi drzewami. Pozostałość jednego drzewa w postaci stojącego próchniejącego pnia.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C48D8" w:rsidRDefault="005C7E6F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Ze względu na znaczną odległość od drogi oraz niskie natężenie ruchu </w:t>
            </w:r>
            <w:r w:rsidR="001C48D8">
              <w:rPr>
                <w:rFonts w:ascii="Times New Roman" w:hAnsi="Times New Roman" w:cs="Times New Roman"/>
                <w:sz w:val="24"/>
                <w:szCs w:val="24"/>
              </w:rPr>
              <w:t xml:space="preserve">obecnie </w:t>
            </w: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nie jest konieczna ingerencja</w:t>
            </w:r>
            <w:r w:rsidR="001C48D8">
              <w:rPr>
                <w:rFonts w:ascii="Times New Roman" w:hAnsi="Times New Roman" w:cs="Times New Roman"/>
                <w:sz w:val="24"/>
                <w:szCs w:val="24"/>
              </w:rPr>
              <w:t xml:space="preserve"> człowieka</w:t>
            </w: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. Należy monitorować stan koron i w razie potrzeby usuwać wyłącznie posusz. </w:t>
            </w:r>
          </w:p>
          <w:p w:rsidR="005C7E6F" w:rsidRPr="001C48D8" w:rsidRDefault="005C7E6F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Można wykonać nasadzenia uzupełniające (klon zwyczajny lub jawor). </w:t>
            </w:r>
            <w:r w:rsidR="002D3927" w:rsidRPr="001C48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Szpaler</w:t>
            </w:r>
            <w:r w:rsidRPr="001C48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 zasługuje na ochronę w postaci pomnika przyrody.</w:t>
            </w:r>
          </w:p>
          <w:p w:rsidR="001D2E06" w:rsidRPr="001D2E06" w:rsidRDefault="001D2E06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Droga do Lipienicy prowadząca polami (pomiędzy szpalerami nr 9 i </w:t>
            </w:r>
            <w:r w:rsidR="00366C64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 jest dobrym miejscem do zaplanowania nasadzeń uzupełniających</w:t>
            </w:r>
            <w:r w:rsidR="00B915DF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klonem zwyczajnym i/lub jaworem</w:t>
            </w: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. Nasadzenia te należy zaplanować jednostronnie, po SW stronie drogi, aby pozostawić możliwość poszerzenia drogi w przyszłości.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EA142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2609850" cy="4569086"/>
                  <wp:effectExtent l="19050" t="0" r="0" b="0"/>
                  <wp:docPr id="197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569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DB5C49" w:rsidP="00DB5C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31" name="Obraz 31" descr="O:\ZDJĘCIA\2015\służbowe\DDN\DDN Ośno\17.06\P_20150617_105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:\ZDJĘCIA\2015\służbowe\DDN\DDN Ośno\17.06\P_20150617_105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3"/>
        <w:gridCol w:w="2659"/>
        <w:gridCol w:w="1860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Lipienica – droga gruntowa na północ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29’58,69’’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52’09,31’’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30’08,55’’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A53C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52’12,03’’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Własność osoby fizycznej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Gruntowa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D4748D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D4748D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8D" w:rsidRPr="00B25CFB" w:rsidRDefault="002D3927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65</w:t>
            </w:r>
          </w:p>
        </w:tc>
      </w:tr>
      <w:tr w:rsidR="00D4748D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8D" w:rsidRPr="00B25CFB" w:rsidRDefault="002D3927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D4748D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8D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748D" w:rsidRPr="00B25CFB" w:rsidRDefault="002D3927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</w:t>
            </w:r>
            <w:r w:rsidR="002D392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- 13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</w:t>
            </w:r>
            <w:r w:rsidR="002D3927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- 21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D4748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2D3927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D3927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2D3927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dojrzałych klonów zwyczajnych i jaworów oraz dębów szypułkowych. Drzewa ze względu na wiek charakteryzują się próchnowiskami oraz posuszem w koronach. Korony są rozrośnięte i mają naturalny pokrój. Aleja spełnia ważną rolę siedliskotwórczą dla organizmów związanych ze starymi drzewami liściastymi. Role tę uzupełnia spontanicznie rozwijający się podrost drzew i krzewów</w:t>
            </w:r>
            <w:r w:rsidR="003272E8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takich jak leszczyna, brzoza brodawkowata, dąb szypułkowy, klon zwyczajny. Poj</w:t>
            </w:r>
            <w:r w:rsidR="009D0E3A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aw</w:t>
            </w:r>
            <w:r w:rsidR="003272E8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iają się również gatunki obcego pochodzenia – robinia akacjowa i czeremcha amerykańska.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C48D8" w:rsidRDefault="002D3927" w:rsidP="003A59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Ze względu na praktyczny brak użytkowania drogi oraz wartość przyrodniczą alei nie należy prowadzić żadnych działań</w:t>
            </w:r>
            <w:r w:rsidR="003272E8"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 dotyczących starych drzew</w:t>
            </w: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72E8"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 Można zaplanować usunięcie podrostu gatunków obcych.</w:t>
            </w: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90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Aleja</w:t>
            </w:r>
            <w:r w:rsidRPr="001C48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 zasługuje na ochronę w postaci pomnika przyrody.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EA142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4124325" cy="4608226"/>
                  <wp:effectExtent l="19050" t="0" r="9525" b="0"/>
                  <wp:docPr id="198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460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2D3927" w:rsidP="00D9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38" name="Obraz 38" descr="O:\ZDJĘCIA\2015\służbowe\DDN\DDN Ośno\17.06\P_20150617_11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:\ZDJĘCIA\2015\służbowe\DDN\DDN Ośno\17.06\P_20150617_11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420"/>
        <w:gridCol w:w="3407"/>
        <w:gridCol w:w="2385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11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Lipienica – droga na wschód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29’54,76’’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52’10,64’’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29’52,70’’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52’28,02’’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350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Własność Skarbu Państwa w zarządzie Burmistrza Ośna Lubuskiego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Gruntowa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3272E8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3272E8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50</w:t>
            </w:r>
          </w:p>
        </w:tc>
      </w:tr>
      <w:tr w:rsidR="003272E8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</w:tr>
      <w:tr w:rsidR="003272E8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</w:t>
            </w:r>
          </w:p>
        </w:tc>
      </w:tr>
      <w:tr w:rsidR="003272E8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3272E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72E8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 – 18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46F5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– 27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D0E3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D0E3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D0E3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Zróżnicowany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0E3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Przerzedzona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9D0E3A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dojrzałych drzew, często występujące próchnowiska i posusz w koronach. Widoczne ubytki kominowe, zwłaszcza w kasztanowcach. Jedno drzewo martwe. Układ alei jest zatarty.</w:t>
            </w:r>
          </w:p>
          <w:p w:rsidR="009D0E3A" w:rsidRPr="001C48D8" w:rsidRDefault="009D0E3A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spełnia ważną rolę siedliskotwórczą dla organizmów związanych ze starymi drzewami liściastymi. Role tę uzupełnia spontanicznie rozwijający się podrost drzew i krzewów, takich jak leszczyna, dziki bez czarny, brzoza brodawkowata, dąb szypułkowy, klon zwyczajny.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0E3A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 względu na praktyczny brak użytkowania drogi oraz wartość przyrodniczą alei nie należy prowadzić żadnych działań dotyczących starych drzew.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EA1428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62625" cy="3695700"/>
                  <wp:effectExtent l="19050" t="0" r="9525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0E3A" w:rsidP="009D0E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48" name="Obraz 48" descr="O:\ZDJĘCIA\2015\służbowe\DDN\DDN Ośno\17.06\P_20150617_113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:\ZDJĘCIA\2015\służbowe\DDN\DDN Ośno\17.06\P_20150617_113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380"/>
        <w:gridCol w:w="3429"/>
        <w:gridCol w:w="2403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9299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FF6F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6F34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F34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Ośno – w kierunku Lipienicy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3E692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29’06,21’’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3E692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52’31,70’’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3E692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29’36,78’’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3E692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52’38,25’’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F34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900 m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CB030F" w:rsidRDefault="00CB03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CB030F">
              <w:rPr>
                <w:rFonts w:ascii="Times New Roman" w:hAnsi="Times New Roman"/>
                <w:lang w:eastAsia="pl-PL"/>
              </w:rPr>
              <w:t>Zarząd Dróg Powiatowych w Słubicach/Nadleśnictwo Ośno Lubuskie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Bruk/g</w:t>
            </w:r>
            <w:r w:rsidR="006F342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runt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 m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 m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90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 - 18</w:t>
            </w:r>
          </w:p>
        </w:tc>
        <w:tc>
          <w:tcPr>
            <w:tcW w:w="1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260 cm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F472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FF6F9F">
        <w:trPr>
          <w:trHeight w:val="357"/>
        </w:trPr>
        <w:tc>
          <w:tcPr>
            <w:tcW w:w="18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3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24F4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z lukami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AF4729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Szpaler starych klonów zwyczajnych, z domieszką jesionów. Niektóre drzewa z widocznymi próchnowiskami, jedno – z ubytkiem kominowym. </w:t>
            </w:r>
            <w:r w:rsidR="00F22840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Widoczny posusz w koronach – dotyczy tylko niże położonych, niefunkcjonalnych konarów. Szpaler zlokalizowany częściowo przy drodze brukowanej, częściowo przy gruntowej. Znajduje się w lesie liściastym, w którym dominują dęby. </w:t>
            </w:r>
            <w:r w:rsidR="003E6921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C48D8" w:rsidRDefault="001F5962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Należy rozważyć usunięcie wyłączeni suchych konarów (na odcinku brukowanym), które mogłyby zagrozić bezpieczeństwu na drodze z Ośna do Lipienicy, biorąc pod uwagę stosunkowo niewielki stopień użytkowania tej drogi. Odcinek wzdłuż drogi gruntowej nie powinien podlegać żadnym zabiegom. </w:t>
            </w:r>
          </w:p>
          <w:p w:rsidR="00366C64" w:rsidRPr="00B25CFB" w:rsidRDefault="00366C64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Droga do Lipienicy prowadząca polami (pomiędzy szpalerami nr 9 i 13) jest dobrym miejscem do zaplanowania nasadzeń uzupełniających klonem zwyczajnym i/lub jaworem. Nasadzenia te należy zaplanować jednostronnie, po SW stronie drogi, aby pozostawić możliwość poszerzenia drogi w przyszłości.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F6F9F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2162175" cy="4029508"/>
                  <wp:effectExtent l="19050" t="0" r="9525" b="0"/>
                  <wp:docPr id="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402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598" w:rsidRPr="00B25CFB" w:rsidRDefault="003B5598" w:rsidP="00D9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33" name="Obraz 7" descr="O:\ZDJĘCIA\2015\służbowe\DDN\DDN Ośno\17.06\P_20150617_10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ZDJĘCIA\2015\służbowe\DDN\DDN Ośno\17.06\P_20150617_10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6"/>
        <w:gridCol w:w="2659"/>
        <w:gridCol w:w="1857"/>
      </w:tblGrid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EE0C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FF6F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EE0C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17.06.2015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EE0C3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Radachów – droga na wschód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E692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N </w:t>
            </w:r>
            <w:r w:rsidR="007C5F24">
              <w:rPr>
                <w:rFonts w:ascii="Times New Roman" w:eastAsia="Times New Roman" w:hAnsi="Times New Roman" w:cs="Times New Roman"/>
                <w:lang w:eastAsia="pl-PL"/>
              </w:rPr>
              <w:t>52° 29’55,12’’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55’31,65’’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29’51,59’’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56’10,50’’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75</w:t>
            </w:r>
            <w:r w:rsidR="00EE0C3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 m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C955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Gmina Ośno Lubuskie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</w:t>
            </w:r>
            <w:r w:rsidR="00E23B04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owa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75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czerwony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A098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098F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 - </w:t>
            </w:r>
            <w:r w:rsidR="00C44A3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40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C5F2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-</w:t>
            </w:r>
            <w:r w:rsidR="00C44A3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31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44A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250 cm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44A3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8253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  <w:r w:rsidR="001A098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obry</w:t>
            </w:r>
            <w:r w:rsidR="00C44A3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(z wyjątkiem kasztanowców)</w:t>
            </w:r>
          </w:p>
        </w:tc>
      </w:tr>
      <w:tr w:rsidR="0010582B" w:rsidRPr="00B25CFB" w:rsidTr="001A098F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A098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4A3F" w:rsidRPr="001C48D8" w:rsidRDefault="00C44A3F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Aleja w której dominują dęby szypułkowe, którym towarzyszą klony zwyczajne. Z mniejszym udziałem rosną tu także jawory, dęby czerwone i kasztanowce białe. Drzewa są dojrzałe, w dobrym stanie zdrowotnym, z prawidłowymi koronami o naturalnym pokroju. </w:t>
            </w:r>
            <w:r w:rsidR="000825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Widoczne stare ślady po usuwaniu dolnych konarów. </w:t>
            </w: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Wyjątkiem są kasztanowce, wśród których widoczne są ubytki i posusz w koronach.</w:t>
            </w:r>
          </w:p>
          <w:p w:rsidR="0010582B" w:rsidRPr="001C48D8" w:rsidRDefault="00C44A3F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występuje przy drodze gruntowej, która przebiega w większości po jednej stronie alei. Aleja ma charakter śródpolny, jest korytarzem ekologicznym oraz pełni funkcje siedliskowe dla organizmów związanych ze starymi drzewami liściastymi.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C48D8" w:rsidRDefault="00C44A3F" w:rsidP="000825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W pobliżu alei rozwija się spontanicznie podrost gatunku obcego pochodzenia - robinii akacjowej, który należy trwale usunąć. Nie ma potrzeby przeprowadzania zabiegów na drzewach budujących aleję. </w:t>
            </w:r>
            <w:r w:rsidR="00C25355"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Należy zaplanować nasadzenia uzupełniające dębem </w:t>
            </w:r>
            <w:r w:rsidR="00C25355" w:rsidRPr="001C48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szypułkowym i klonem zwyczajnym w podobnych do obecnych proporcji.</w:t>
            </w:r>
            <w:r w:rsidR="000825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25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Aleja zasługuje</w:t>
            </w:r>
            <w:r w:rsidR="0008253E" w:rsidRPr="001C48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 na ochronę w postaci pomnika przyrody</w:t>
            </w:r>
            <w:r w:rsidR="000825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.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lastRenderedPageBreak/>
              <w:t>LOKALIZACJA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F6F9F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2625" cy="2505075"/>
                  <wp:effectExtent l="19050" t="0" r="9525" b="0"/>
                  <wp:docPr id="2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1A098F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EE0C3B" w:rsidP="00E826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0000" cy="3240000"/>
                  <wp:effectExtent l="19050" t="0" r="0" b="0"/>
                  <wp:docPr id="50" name="Obraz 50" descr="O:\ZDJĘCIA\2015\służbowe\DDN\DDN Ośno\17.06\P_20150617_13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O:\ZDJĘCIA\2015\służbowe\DDN\DDN Ośno\17.06\P_20150617_13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540"/>
        <w:gridCol w:w="2750"/>
        <w:gridCol w:w="1922"/>
      </w:tblGrid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FF6F9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80333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18.08.2015, </w:t>
            </w:r>
            <w:r w:rsidR="008E75E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17.11</w:t>
            </w:r>
            <w:r w:rsidR="0040310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.2015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Radachów – droga na 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30’06,48’’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56’07,78’’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30’17,11’’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E 14° 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56’25,30’’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620 </w:t>
            </w:r>
            <w:r w:rsidR="0040310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Gmina Ośno Lubuskie/ Nadleśnictwo Ośno Lubuskie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Gruntowa 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F7C9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40310C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40310C" w:rsidRPr="00B25CFB" w:rsidTr="00D917FA">
        <w:trPr>
          <w:trHeight w:val="357"/>
        </w:trPr>
        <w:tc>
          <w:tcPr>
            <w:tcW w:w="2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10C" w:rsidRPr="00B25CFB" w:rsidRDefault="007C736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80</w:t>
            </w:r>
          </w:p>
        </w:tc>
      </w:tr>
      <w:tr w:rsidR="0040310C" w:rsidRPr="00B25CFB" w:rsidTr="00D917FA">
        <w:trPr>
          <w:trHeight w:val="357"/>
        </w:trPr>
        <w:tc>
          <w:tcPr>
            <w:tcW w:w="25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310C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310C" w:rsidRPr="00B25CFB" w:rsidRDefault="007C736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</w:t>
            </w:r>
          </w:p>
        </w:tc>
      </w:tr>
      <w:tr w:rsidR="00A90C60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90C60" w:rsidRPr="00B25CFB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60" w:rsidRPr="00B25CFB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 - 12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60" w:rsidRPr="00B25CFB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 - 8</w:t>
            </w:r>
          </w:p>
        </w:tc>
      </w:tr>
      <w:tr w:rsidR="00A90C60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90C60" w:rsidRPr="00B25CFB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60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Szpaler - 19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0C60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49058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16</w:t>
            </w:r>
            <w:r w:rsidR="00A90C6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 cm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90C6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1F7C95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0310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Przerzedzona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C80333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starych jesionów, z domieszką dębów szypułkowych. Drzewa z dobrze wykształconymi koronami, o naturalnym pokroju. Widoczne ślady dawniejszego usuwania dolnych konarów.</w:t>
            </w:r>
          </w:p>
          <w:p w:rsidR="00C80333" w:rsidRPr="001C48D8" w:rsidRDefault="00C80333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Aleja połączona ze szpalerem w podobnym wieku i kondycji, rosnącym przy drodze prowadzącej w kierunku wschodnim. </w:t>
            </w:r>
          </w:p>
          <w:p w:rsidR="00C80333" w:rsidRPr="00B25CFB" w:rsidRDefault="00C80333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Aleja ma charakter śródpolny, jest korytarzem ekologicznym oraz pełni funkcje siedliskowe dla organizmów związanych ze starymi drzewami liściastymi.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1C48D8" w:rsidRDefault="00C80333" w:rsidP="0008253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</w:pPr>
            <w:r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Ze względu na niski stopień użytkowania drogi nie ma konieczności przeprowadzania prac w koronach drzew. Należy zaplanować nasadzenia uzupełniające jesionem i </w:t>
            </w:r>
            <w:r w:rsidR="007C7368" w:rsidRPr="001C48D8">
              <w:rPr>
                <w:rFonts w:ascii="Times New Roman" w:hAnsi="Times New Roman" w:cs="Times New Roman"/>
                <w:sz w:val="24"/>
                <w:szCs w:val="24"/>
              </w:rPr>
              <w:t xml:space="preserve">dębem szypułkowym w podobnych do obecnych proporcji. </w:t>
            </w:r>
            <w:r w:rsidR="000825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Aleja i szpaler zasługują</w:t>
            </w:r>
            <w:r w:rsidR="0027529B" w:rsidRPr="001C48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 xml:space="preserve"> na ochronę w postaci pomnika przyrody</w:t>
            </w:r>
            <w:r w:rsidR="0008253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pl-PL"/>
              </w:rPr>
              <w:t>.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FF6F9F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62625" cy="2790825"/>
                  <wp:effectExtent l="19050" t="0" r="9525" b="0"/>
                  <wp:docPr id="2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1F7C95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29B" w:rsidRPr="00B25CFB" w:rsidRDefault="0027529B" w:rsidP="00D9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4798125" cy="3600000"/>
                  <wp:effectExtent l="19050" t="0" r="2475" b="0"/>
                  <wp:docPr id="40" name="Obraz 15" descr="O:\ZDJĘCIA\2015\służbowe\DDN\DDN Ośno\17.12\Zdjęcie3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:\ZDJĘCIA\2015\służbowe\DDN\DDN Ośno\17.12\Zdjęcie3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125" cy="36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5"/>
        <w:gridCol w:w="2659"/>
        <w:gridCol w:w="1858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2F720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B93A0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5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A4FB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Radachów - Trześniów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132BF2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29’40,31’’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132BF2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55’26,60’’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132BF2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28’46,74’’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132BF2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57’17,06’’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A4FB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2,8 km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Asfalt 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25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BF560F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Topola hybryda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560F" w:rsidRPr="00B25CFB" w:rsidRDefault="00BF560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9C48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N, NE - 44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S, SW - 78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150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C4896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7402F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Dostateczny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7402F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Fragmenty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9C4896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Aleja klonów </w:t>
            </w:r>
            <w:r w:rsidR="00231B52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zwyczajnych, którym towarzyszą dęby szypułkowe. W pobliżu Trześniowa kilkanaście topól obcego pochodzenia. Aleja przebiega w większej części w terenie zalesionym. Korony drzew są ukształtowane w sposób naturalny, lecz są zwężone ze względu na mniejszy dostęp światła. Stan zdrowotny drzew oceniono na dostateczny, na niektórych drzewach widoczne są ślady cięcia niższych konarów, w koronach widać posusz, w kilku drzewach stwierdzono podłużne pęknięcia pni. Siedlisko dla gatunków związanych z drzewami liściastymi.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231B52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Monitorowanie bezpieczeństwa ruchu drogowego</w:t>
            </w:r>
            <w:r w:rsidR="00F333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331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sunięcie posuszu z koron. Usunięcie topoli. Wykonanie nasadzeń uzupełniających klonem zwyczajnym, jaworem i/lub dębem szypułkowym. </w:t>
            </w:r>
            <w:r w:rsidR="00C25355">
              <w:rPr>
                <w:rFonts w:ascii="Times New Roman" w:hAnsi="Times New Roman" w:cs="Times New Roman"/>
                <w:sz w:val="24"/>
                <w:szCs w:val="24"/>
              </w:rPr>
              <w:t>Sadzonki należy zabezpieczyć przez mechanicznym uszkodzenie pni podczas wykaszania poboczy.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lastRenderedPageBreak/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334000" cy="4336083"/>
                  <wp:effectExtent l="19050" t="0" r="0" b="0"/>
                  <wp:docPr id="34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33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</w:p>
          <w:p w:rsidR="0010582B" w:rsidRPr="00B25CFB" w:rsidRDefault="00F33316" w:rsidP="001C4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44" name="Obraz 4" descr="O:\ZDJĘCIA\2015\służbowe\DDN\DDN Ośno\13.08\P_20150813_10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ZDJĘCIA\2015\służbowe\DDN\DDN Ośno\13.08\P_20150813_10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285"/>
        <w:gridCol w:w="2902"/>
        <w:gridCol w:w="2025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2F720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0571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233A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07C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Ośno – szosa w stronę </w:t>
            </w:r>
            <w:r w:rsidR="00607CE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Sulęcina </w:t>
            </w: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(do granicy gminy)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27’35,45’’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55’53,88’’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28’02,02’’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59’16,19’’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233A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3,7 km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Zarząd Dróg Wojewódzkich w Zielonej Górze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20 m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1,3 m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32BF2" w:rsidRPr="00B25CFB" w:rsidTr="00D917FA">
        <w:trPr>
          <w:trHeight w:val="357"/>
        </w:trPr>
        <w:tc>
          <w:tcPr>
            <w:tcW w:w="232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32BF2" w:rsidRPr="00B25CFB" w:rsidTr="00D917FA">
        <w:trPr>
          <w:trHeight w:val="357"/>
        </w:trPr>
        <w:tc>
          <w:tcPr>
            <w:tcW w:w="23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zwyczajny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85</w:t>
            </w:r>
          </w:p>
        </w:tc>
      </w:tr>
      <w:tr w:rsidR="00132BF2" w:rsidRPr="00B25CFB" w:rsidTr="00D917FA">
        <w:trPr>
          <w:trHeight w:val="357"/>
        </w:trPr>
        <w:tc>
          <w:tcPr>
            <w:tcW w:w="23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Jesion wyniosły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</w:t>
            </w:r>
          </w:p>
        </w:tc>
      </w:tr>
      <w:tr w:rsidR="00132BF2" w:rsidRPr="00B25CFB" w:rsidTr="00D917FA">
        <w:trPr>
          <w:trHeight w:val="357"/>
        </w:trPr>
        <w:tc>
          <w:tcPr>
            <w:tcW w:w="232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Klon jawor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4</w:t>
            </w:r>
          </w:p>
        </w:tc>
      </w:tr>
      <w:tr w:rsidR="00132BF2" w:rsidRPr="00B25CFB" w:rsidTr="00D917FA">
        <w:trPr>
          <w:trHeight w:val="357"/>
        </w:trPr>
        <w:tc>
          <w:tcPr>
            <w:tcW w:w="23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132BF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2BF2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 - 28</w:t>
            </w:r>
          </w:p>
        </w:tc>
        <w:tc>
          <w:tcPr>
            <w:tcW w:w="10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- 34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180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607C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CB291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Zły</w:t>
            </w:r>
          </w:p>
        </w:tc>
      </w:tr>
      <w:tr w:rsidR="0010582B" w:rsidRPr="00B25CFB" w:rsidTr="00D917FA">
        <w:trPr>
          <w:trHeight w:val="357"/>
        </w:trPr>
        <w:tc>
          <w:tcPr>
            <w:tcW w:w="23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B291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Fragmenty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607CEF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Fragmenty starej alei przy szosie 137 Ośno-Sulęcin. Drzewa mają nieprawidłowo zdeformowane korony. Dolne części koron zostały podkrzesane w sposób wpływający negatywnie na statykę drzew. Pozbawione zostały swojej dolnej części,  pozostawiono jedynie górne części koron. Jest to zjawisko niebezpieczne, gdyż obniża żywotność drzew i zwiększa prawdopodobieństwo jego wywrócenia.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607CEF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Monitorowanie stanu zdrowotnego drzew ze względu na zwiększone prawdopodobieństwo zamierania</w:t>
            </w:r>
            <w:r w:rsidR="00306829">
              <w:rPr>
                <w:rFonts w:ascii="Times New Roman" w:hAnsi="Times New Roman" w:cs="Times New Roman"/>
                <w:sz w:val="24"/>
                <w:szCs w:val="24"/>
              </w:rPr>
              <w:t xml:space="preserve">, a co za tym idzie zwiększenia zagrożenia dla bezpieczeństwa ruchu (posusz, upadki drzew). Usunięcie drzew najbardziej zagrażających. Wykonanie nasadzeń uzupełniających klonem zwyczajnym, jaworem i jesionem zachowaniem większej odległości od krawędzi szosy. </w:t>
            </w:r>
            <w:r w:rsidR="00C25355">
              <w:rPr>
                <w:rFonts w:ascii="Times New Roman" w:hAnsi="Times New Roman" w:cs="Times New Roman"/>
                <w:sz w:val="24"/>
                <w:szCs w:val="24"/>
              </w:rPr>
              <w:t>Sadzonki należy zabezpieczyć przez mechanicznym uszkodzenie pni podczas wykaszania poboczy.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53100" cy="2476500"/>
                  <wp:effectExtent l="19050" t="0" r="0" b="0"/>
                  <wp:docPr id="3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820822" w:rsidP="00D91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47" name="Obraz 8" descr="O:\ZDJĘCIA\2015\służbowe\DDN\DDN Ośno\13.08\P_20150813_10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ZDJĘCIA\2015\służbowe\DDN\DDN Ośno\13.08\P_20150813_10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3"/>
        <w:gridCol w:w="2659"/>
        <w:gridCol w:w="1860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0571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Smogóry – Lubień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26’13,61’’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 14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59’50,39’’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25’03,09’’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S 14</w:t>
            </w:r>
            <w:r w:rsidR="00A32D61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59’25,73’’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2,3 km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380C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Jabłoń domowa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215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W - 41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215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E – 29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D215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D215C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Dostateczny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z lukami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1D215C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Stara aleja jabłoni. Korony uformowane prawidłowo. Drzewa w stanie dostatecznym ze względu na wiek – widoczny posusz, dziuple, próchnowiska. Sady po cięciach dolnych konarów. Drzewa owocują.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1D215C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Usunięcie posuszu. Wykonanie nasadzeń uzupełniających jabłoniami starych odmian. Aleja warta pielęgnacji nie tylko ze względu na walory przyrodnicze i estetyczne, lecz także kulturowe.</w:t>
            </w:r>
            <w:r w:rsidR="00C25355">
              <w:rPr>
                <w:rFonts w:ascii="Times New Roman" w:hAnsi="Times New Roman" w:cs="Times New Roman"/>
                <w:sz w:val="24"/>
                <w:szCs w:val="24"/>
              </w:rPr>
              <w:t xml:space="preserve"> Sadzonki należy zabezpieczyć przez mechanicznym uszkodzenie pni podczas wykaszania poboczy.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2990850" cy="4672821"/>
                  <wp:effectExtent l="19050" t="0" r="0" b="0"/>
                  <wp:docPr id="4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467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A32D61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53" name="Obraz 13" descr="O:\ZDJĘCIA\2015\służbowe\DDN\DDN Ośno\13.08\P_20150813_11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:\ZDJĘCIA\2015\służbowe\DDN\DDN Ośno\13.08\P_20150813_11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4"/>
        <w:gridCol w:w="2659"/>
        <w:gridCol w:w="1859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  <w:r w:rsidR="000571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Lubień – w kierunku Sulęcina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24’47,26’’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15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00’03,60’’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25’05,54’’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15</w:t>
            </w:r>
            <w:r w:rsidR="00E23B04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01’23,26’’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1,6 km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Asfalt 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Jabłoń domowa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F71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 - </w:t>
            </w:r>
            <w:r w:rsidR="00C2535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31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4F71FD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S - </w:t>
            </w:r>
            <w:r w:rsidR="00C25355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66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F714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</w:t>
            </w:r>
            <w:r w:rsidR="00A32D61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A32D61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Dostateczny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5B31EF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Przerzedzona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C25355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Stara aleja jabłoni. Korony uformowane prawidłowo. Drzewa w stanie dostatecznym ze względu na wiek – widoczny posusz, dziuple, próchnowiska. Sady po cięciach dolnych konarów. Drzewa owocują.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C25355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Usunięcie posuszu. Wykonanie nasadzeń uzupełniających jabłoniami starych odmian. Aleja warta pielęgnacji nie tylko ze względu na walory przyrodnicze i estetyczne, lecz także kulturowe. Sadzonki należy zabezpieczyć przez mechanicznym uszkodzenie pni podczas wykaszania poboczy.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62625" cy="3305175"/>
                  <wp:effectExtent l="19050" t="0" r="9525" b="0"/>
                  <wp:docPr id="5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BF1E38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55" name="Obraz 17" descr="O:\ZDJĘCIA\2015\służbowe\DDN\DDN Ośno\13.08\P_20150813_11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:\ZDJĘCIA\2015\służbowe\DDN\DDN Ośno\13.08\P_20150813_11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5"/>
        <w:gridCol w:w="2659"/>
        <w:gridCol w:w="1858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19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323C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323C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Lubień - Grabno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323C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</w:t>
            </w:r>
            <w:r w:rsidR="00BB3A70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25’14,26’’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323C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</w:t>
            </w:r>
            <w:r w:rsidR="00BB3A70">
              <w:rPr>
                <w:rFonts w:ascii="Times New Roman" w:eastAsia="Times New Roman" w:hAnsi="Times New Roman" w:cs="Times New Roman"/>
                <w:lang w:eastAsia="pl-PL"/>
              </w:rPr>
              <w:t>°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58’</w:t>
            </w:r>
            <w:r w:rsidR="00BB3A70">
              <w:rPr>
                <w:rFonts w:ascii="Times New Roman" w:eastAsia="Times New Roman" w:hAnsi="Times New Roman" w:cs="Times New Roman"/>
                <w:lang w:eastAsia="pl-PL"/>
              </w:rPr>
              <w:t>20,78’’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25’21,47’’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57’59,61’’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500 </w:t>
            </w:r>
            <w:r w:rsidR="005B31EF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1,5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szypułkowy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60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Dąb czerwony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30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NE - 22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260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BB3A70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Przerzedzona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205144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Krótki s</w:t>
            </w:r>
            <w:r w:rsidR="0065110C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zpaler dębów szypułkowych i czerwonych. Drzewa dojrzałe, z prawidłowo ukształtowanymi koronami o naturalnym pokroju. </w:t>
            </w: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 niektórych drzewach widoczny posusz. Szpaler przebiega przez odcinek zalesiony.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205144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Monitoring stanu zdrowotnego drzew. Usunięcie posuszu.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53100" cy="3048000"/>
                  <wp:effectExtent l="19050" t="0" r="0" b="0"/>
                  <wp:docPr id="160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205144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57" name="Obraz 21" descr="O:\ZDJĘCIA\2015\służbowe\DDN\DDN Ośno\13.08\P_20150813_11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:\ZDJĘCIA\2015\służbowe\DDN\DDN Ośno\13.08\P_20150813_11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3"/>
        <w:gridCol w:w="2659"/>
        <w:gridCol w:w="1860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05719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Grabno – droga w stronę Połęcka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20514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25’31,12’’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55’45,90’’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25’27,54’’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20514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55’32,84’’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290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2E31BA" w:rsidRDefault="002E31BA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2E31BA">
              <w:rPr>
                <w:rFonts w:ascii="Times New Roman" w:hAnsi="Times New Roman"/>
                <w:lang w:eastAsia="pl-PL"/>
              </w:rPr>
              <w:t>Gmina Ośno Lubuskie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Gruntowa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 - 8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SE – 20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1D7B32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7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0C73D8" w:rsidP="000C73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Dobry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0C73D8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pełna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C239AA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Krótka aleja kasztanowców przebiegająca przez </w:t>
            </w:r>
            <w:r w:rsidR="009D2925"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teren o charakterze parkowym. Drzewa mają prawidłowo ukształtowane korony, o dość wąskiej rozpiętości ze względu na ograniczony dostęp do światła. Widoczne ślady posuszu. Drzewa zaatakowane przez szrotówka kasztanowcowiaczka. 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2925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 ma potrzeby ingerencji w drzewa budujące aleję.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05719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53100" cy="3743325"/>
                  <wp:effectExtent l="19050" t="0" r="0" b="0"/>
                  <wp:docPr id="169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74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9D2925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59" name="Obraz 25" descr="O:\ZDJĘCIA\2015\służbowe\DDN\DDN Ośno\13.08\P_20150813_12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:\ZDJĘCIA\2015\służbowe\DDN\DDN Ośno\13.08\P_20150813_12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3"/>
        <w:gridCol w:w="2659"/>
        <w:gridCol w:w="1860"/>
      </w:tblGrid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0E43E4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2D731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9D2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Grabno – Rosławice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25’46,30’’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54’42,62’’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52° 25’47,47’’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14° 54’15,54’’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B314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670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813F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 Dróg Powiatowych w Słubicach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Asfalt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9D2925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 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nie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B314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Kasztanowiec biały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100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 - 24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 - 27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130 cm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0582B" w:rsidRPr="00B25CFB" w:rsidRDefault="00C24879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8 m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B25CFB" w:rsidRDefault="001B314E" w:rsidP="001B31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Dostateczny</w:t>
            </w:r>
          </w:p>
        </w:tc>
      </w:tr>
      <w:tr w:rsidR="0010582B" w:rsidRPr="00B25CFB" w:rsidTr="00D917FA">
        <w:trPr>
          <w:trHeight w:val="357"/>
        </w:trPr>
        <w:tc>
          <w:tcPr>
            <w:tcW w:w="2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582B" w:rsidRPr="00B25CFB" w:rsidRDefault="001B314E" w:rsidP="00695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Zwarta z lukami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0582B" w:rsidRPr="001C48D8" w:rsidRDefault="00C24879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Krótka aleja kasztanowców białych. Drzewa mają prawidłowo ukształtowane korony o naturalnym pokroju. W niektórych drzewach widoczne ślady posuszu. Na niektórych drzewach widoczne ślady usuwania dolnych konarów. Drzewa zaatakowane przez szrotówka kasztanowcowiaczka.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C24879" w:rsidP="00695A1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Monitoring stanu zdrowotnego drzew.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2D7310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5753100" cy="2486025"/>
                  <wp:effectExtent l="19050" t="0" r="0" b="0"/>
                  <wp:docPr id="174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0582B" w:rsidRPr="00B25CFB" w:rsidRDefault="0010582B" w:rsidP="00695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0582B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582B" w:rsidRPr="00B25CFB" w:rsidRDefault="00C24879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1125" cy="3240000"/>
                  <wp:effectExtent l="19050" t="0" r="0" b="0"/>
                  <wp:docPr id="61" name="Obraz 29" descr="O:\ZDJĘCIA\2015\służbowe\DDN\DDN Ośno\13.08\P_20150813_122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:\ZDJĘCIA\2015\służbowe\DDN\DDN Ośno\13.08\P_20150813_122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25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7FA" w:rsidRDefault="00D917FA" w:rsidP="003A4E2A"/>
    <w:p w:rsidR="00D917FA" w:rsidRDefault="00D917FA">
      <w: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97"/>
        <w:gridCol w:w="2658"/>
        <w:gridCol w:w="1857"/>
      </w:tblGrid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lastRenderedPageBreak/>
              <w:t>DANE OGÓLNE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nr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  <w:r w:rsidR="002D7310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2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data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314E" w:rsidRPr="00B25CFB" w:rsidRDefault="00C24879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13.08.2015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lokalizacja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C24879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Ośno - Rzepin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początkowy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C24879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</w:t>
            </w:r>
            <w:r w:rsidR="006D59BC">
              <w:rPr>
                <w:rFonts w:ascii="Times New Roman" w:eastAsia="Times New Roman" w:hAnsi="Times New Roman" w:cs="Times New Roman"/>
                <w:lang w:eastAsia="pl-PL"/>
              </w:rPr>
              <w:t xml:space="preserve"> 52 25’06,28’’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 53’28,40’’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pkt końcowy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N 52 24’45,28’’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E 14 53’06,00’’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długość alei/szpaleru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C24879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780 </w:t>
            </w:r>
            <w:r w:rsidR="001B314E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m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zarządca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813F25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Zarząd Dróg Wojewódzkich w Zielonej Górze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nawierzchnia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Asfalt 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szerokość między szpalerami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rozstaw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10 m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odległość szpalerów od krawędzi jezdni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m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drzewa za rowem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Nie 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DANE PRZYRODNICZE</w:t>
            </w:r>
          </w:p>
        </w:tc>
      </w:tr>
      <w:tr w:rsidR="006D59BC" w:rsidRPr="00B25CFB" w:rsidTr="00D917FA">
        <w:trPr>
          <w:trHeight w:val="357"/>
        </w:trPr>
        <w:tc>
          <w:tcPr>
            <w:tcW w:w="254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skład gatunkowy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 xml:space="preserve">gatunek 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udział %</w:t>
            </w:r>
          </w:p>
        </w:tc>
      </w:tr>
      <w:tr w:rsidR="006D59BC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Lipa drobnolistna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99</w:t>
            </w:r>
          </w:p>
        </w:tc>
      </w:tr>
      <w:tr w:rsidR="006D59BC" w:rsidRPr="00B25CFB" w:rsidTr="00D917FA">
        <w:trPr>
          <w:trHeight w:val="357"/>
        </w:trPr>
        <w:tc>
          <w:tcPr>
            <w:tcW w:w="25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6D59BC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9BC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Topola hybryda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59BC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liczba drzew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NW - 54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 obwód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120 cm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średnia rozpiętość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314E" w:rsidRPr="00B25CFB" w:rsidRDefault="006D59BC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6 m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STAN OBIEKTU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zdrowotny drzew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14E" w:rsidRPr="00B25CFB" w:rsidRDefault="001B314E" w:rsidP="006D59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D</w:t>
            </w:r>
            <w:r w:rsidR="006D59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obry</w:t>
            </w:r>
          </w:p>
        </w:tc>
      </w:tr>
      <w:tr w:rsidR="001B314E" w:rsidRPr="00B25CFB" w:rsidTr="00D917FA">
        <w:trPr>
          <w:trHeight w:val="357"/>
        </w:trPr>
        <w:tc>
          <w:tcPr>
            <w:tcW w:w="25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stan zachowania obiektu</w:t>
            </w:r>
          </w:p>
        </w:tc>
        <w:tc>
          <w:tcPr>
            <w:tcW w:w="24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Fragmenty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OPIS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314E" w:rsidRPr="001C48D8" w:rsidRDefault="006D59BC" w:rsidP="001C4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1C4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Szpaler lip drobnolistnych przy szosie Ośno – Rzepin. Drzewa dosyć młode, w dobrym stanie zdrowotnym. W północnej części szpaleru kilka topól obcego pochodzenia. 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l-PL"/>
              </w:rPr>
              <w:t>REKOMENDOWANE DZIAŁANIA OCHRONNE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14E" w:rsidRPr="00B25CFB" w:rsidRDefault="006D59BC" w:rsidP="001C48D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Nie należy ingerować w drzewa budujące aleję. Wyjątkiem są topole, które należy usunąć. Należy wykonać nasadzenia </w:t>
            </w:r>
            <w:r w:rsidR="007F7872">
              <w:rPr>
                <w:rFonts w:ascii="Times New Roman" w:hAnsi="Times New Roman" w:cs="Times New Roman"/>
                <w:sz w:val="24"/>
                <w:szCs w:val="24"/>
              </w:rPr>
              <w:t xml:space="preserve">lipą drobnolistną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uzupełniające szpaler, a także rozważyć wykonanie nasadzeń po drugiej str</w:t>
            </w:r>
            <w:r w:rsidR="007F7872">
              <w:rPr>
                <w:rFonts w:ascii="Times New Roman" w:hAnsi="Times New Roman" w:cs="Times New Roman"/>
                <w:sz w:val="24"/>
                <w:szCs w:val="24"/>
              </w:rPr>
              <w:t>onie szosy,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 również na odcinku tej samej drogi pomiędzy okolicą m.Rosławice a obwodnicą Ośna</w:t>
            </w:r>
            <w:r w:rsidR="007F7872">
              <w:rPr>
                <w:rFonts w:ascii="Times New Roman" w:hAnsi="Times New Roman" w:cs="Times New Roman"/>
                <w:sz w:val="24"/>
                <w:szCs w:val="24"/>
              </w:rPr>
              <w:t xml:space="preserve"> oraz na południe od opisywanego szpaleru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F7872">
              <w:rPr>
                <w:rFonts w:ascii="Times New Roman" w:hAnsi="Times New Roman" w:cs="Times New Roman"/>
                <w:sz w:val="24"/>
                <w:szCs w:val="24"/>
              </w:rPr>
              <w:t>Sadzonki należy zabezpieczyć przez mechanicznym uszkodzenie pni podczas wykaszania poboczy.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LOKALIZACJA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14E" w:rsidRPr="00B25CFB" w:rsidRDefault="002D7310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lastRenderedPageBreak/>
              <w:drawing>
                <wp:inline distT="0" distB="0" distL="0" distR="0">
                  <wp:extent cx="3248025" cy="4421463"/>
                  <wp:effectExtent l="19050" t="0" r="9525" b="0"/>
                  <wp:docPr id="184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4421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B314E" w:rsidRPr="00B25CFB" w:rsidRDefault="001B314E" w:rsidP="002F72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</w:pPr>
            <w:r w:rsidRPr="00B25CFB">
              <w:rPr>
                <w:rFonts w:ascii="Times New Roman" w:eastAsia="Times New Roman" w:hAnsi="Times New Roman" w:cs="Times New Roman"/>
                <w:b/>
                <w:color w:val="000000"/>
                <w:lang w:eastAsia="pl-PL"/>
              </w:rPr>
              <w:t>FOTO</w:t>
            </w:r>
          </w:p>
        </w:tc>
      </w:tr>
      <w:tr w:rsidR="001B314E" w:rsidRPr="00B25CFB" w:rsidTr="00D917FA">
        <w:trPr>
          <w:trHeight w:val="3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314E" w:rsidRPr="00B25CFB" w:rsidRDefault="00ED045F" w:rsidP="001C4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pl-PL"/>
              </w:rPr>
              <w:drawing>
                <wp:inline distT="0" distB="0" distL="0" distR="0">
                  <wp:extent cx="5760000" cy="3240000"/>
                  <wp:effectExtent l="19050" t="0" r="0" b="0"/>
                  <wp:docPr id="63" name="Obraz 33" descr="O:\ZDJĘCIA\2015\służbowe\DDN\DDN Ośno\13.08\P_20150813_124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O:\ZDJĘCIA\2015\służbowe\DDN\DDN Ośno\13.08\P_20150813_124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14E" w:rsidRDefault="001B314E" w:rsidP="003A4E2A"/>
    <w:sectPr w:rsidR="001B314E" w:rsidSect="00695A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F43" w:rsidRDefault="00840F43" w:rsidP="000868DC">
      <w:pPr>
        <w:spacing w:after="0" w:line="240" w:lineRule="auto"/>
      </w:pPr>
      <w:r>
        <w:separator/>
      </w:r>
    </w:p>
  </w:endnote>
  <w:endnote w:type="continuationSeparator" w:id="0">
    <w:p w:rsidR="00840F43" w:rsidRDefault="00840F43" w:rsidP="0008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7206"/>
      <w:docPartObj>
        <w:docPartGallery w:val="Page Numbers (Bottom of Page)"/>
        <w:docPartUnique/>
      </w:docPartObj>
    </w:sdtPr>
    <w:sdtContent>
      <w:p w:rsidR="0048578B" w:rsidRDefault="00D84F7A">
        <w:pPr>
          <w:pStyle w:val="Stopka"/>
          <w:jc w:val="right"/>
        </w:pPr>
        <w:fldSimple w:instr=" PAGE   \* MERGEFORMAT ">
          <w:r w:rsidR="00964381">
            <w:rPr>
              <w:noProof/>
            </w:rPr>
            <w:t>2</w:t>
          </w:r>
        </w:fldSimple>
      </w:p>
    </w:sdtContent>
  </w:sdt>
  <w:p w:rsidR="0048578B" w:rsidRDefault="0048578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F43" w:rsidRDefault="00840F43" w:rsidP="000868DC">
      <w:pPr>
        <w:spacing w:after="0" w:line="240" w:lineRule="auto"/>
      </w:pPr>
      <w:r>
        <w:separator/>
      </w:r>
    </w:p>
  </w:footnote>
  <w:footnote w:type="continuationSeparator" w:id="0">
    <w:p w:rsidR="00840F43" w:rsidRDefault="00840F43" w:rsidP="00086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599"/>
    <w:multiLevelType w:val="hybridMultilevel"/>
    <w:tmpl w:val="A416821A"/>
    <w:lvl w:ilvl="0" w:tplc="C8725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0D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3C89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A3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62D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C6B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E7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B46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A03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1B431A"/>
    <w:multiLevelType w:val="hybridMultilevel"/>
    <w:tmpl w:val="0F5C8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E47C8"/>
    <w:multiLevelType w:val="hybridMultilevel"/>
    <w:tmpl w:val="1074B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A5C56"/>
    <w:multiLevelType w:val="hybridMultilevel"/>
    <w:tmpl w:val="134E1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2469D"/>
    <w:multiLevelType w:val="hybridMultilevel"/>
    <w:tmpl w:val="6F184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D6D72"/>
    <w:multiLevelType w:val="hybridMultilevel"/>
    <w:tmpl w:val="F79E14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B37A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6E8251A"/>
    <w:multiLevelType w:val="hybridMultilevel"/>
    <w:tmpl w:val="D2F48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83438"/>
    <w:multiLevelType w:val="hybridMultilevel"/>
    <w:tmpl w:val="F6A81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B39FE"/>
    <w:multiLevelType w:val="hybridMultilevel"/>
    <w:tmpl w:val="871EF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B2F31"/>
    <w:multiLevelType w:val="hybridMultilevel"/>
    <w:tmpl w:val="476C7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C5615E"/>
    <w:multiLevelType w:val="hybridMultilevel"/>
    <w:tmpl w:val="1F64AA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B3AFD"/>
    <w:multiLevelType w:val="hybridMultilevel"/>
    <w:tmpl w:val="972E4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F81A9C"/>
    <w:multiLevelType w:val="hybridMultilevel"/>
    <w:tmpl w:val="F7A4D5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0558F4"/>
    <w:multiLevelType w:val="hybridMultilevel"/>
    <w:tmpl w:val="B7B8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426A92"/>
    <w:multiLevelType w:val="hybridMultilevel"/>
    <w:tmpl w:val="7CF2E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7F2D82"/>
    <w:multiLevelType w:val="hybridMultilevel"/>
    <w:tmpl w:val="4168AB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CE6FF4"/>
    <w:multiLevelType w:val="hybridMultilevel"/>
    <w:tmpl w:val="2362B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7"/>
  </w:num>
  <w:num w:numId="5">
    <w:abstractNumId w:val="2"/>
  </w:num>
  <w:num w:numId="6">
    <w:abstractNumId w:val="12"/>
  </w:num>
  <w:num w:numId="7">
    <w:abstractNumId w:val="10"/>
  </w:num>
  <w:num w:numId="8">
    <w:abstractNumId w:val="13"/>
  </w:num>
  <w:num w:numId="9">
    <w:abstractNumId w:val="8"/>
  </w:num>
  <w:num w:numId="10">
    <w:abstractNumId w:val="7"/>
  </w:num>
  <w:num w:numId="11">
    <w:abstractNumId w:val="5"/>
  </w:num>
  <w:num w:numId="12">
    <w:abstractNumId w:val="11"/>
  </w:num>
  <w:num w:numId="13">
    <w:abstractNumId w:val="1"/>
  </w:num>
  <w:num w:numId="14">
    <w:abstractNumId w:val="14"/>
  </w:num>
  <w:num w:numId="15">
    <w:abstractNumId w:val="16"/>
  </w:num>
  <w:num w:numId="16">
    <w:abstractNumId w:val="15"/>
  </w:num>
  <w:num w:numId="17">
    <w:abstractNumId w:val="9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60E8"/>
    <w:rsid w:val="00000828"/>
    <w:rsid w:val="000034A2"/>
    <w:rsid w:val="00026FB8"/>
    <w:rsid w:val="00044EA3"/>
    <w:rsid w:val="0005719B"/>
    <w:rsid w:val="00060D25"/>
    <w:rsid w:val="0007123B"/>
    <w:rsid w:val="00071D06"/>
    <w:rsid w:val="00076829"/>
    <w:rsid w:val="0008253E"/>
    <w:rsid w:val="00084DA0"/>
    <w:rsid w:val="000868DC"/>
    <w:rsid w:val="00090434"/>
    <w:rsid w:val="0009261D"/>
    <w:rsid w:val="000936A2"/>
    <w:rsid w:val="000B67B6"/>
    <w:rsid w:val="000C2E5C"/>
    <w:rsid w:val="000C73D8"/>
    <w:rsid w:val="000D0AA0"/>
    <w:rsid w:val="000E125B"/>
    <w:rsid w:val="000E43E4"/>
    <w:rsid w:val="000E5665"/>
    <w:rsid w:val="0010582B"/>
    <w:rsid w:val="00105DD1"/>
    <w:rsid w:val="001143A8"/>
    <w:rsid w:val="00115456"/>
    <w:rsid w:val="00132BF2"/>
    <w:rsid w:val="00135ED8"/>
    <w:rsid w:val="00141E92"/>
    <w:rsid w:val="00152C58"/>
    <w:rsid w:val="00154138"/>
    <w:rsid w:val="001550C2"/>
    <w:rsid w:val="0015601D"/>
    <w:rsid w:val="00160CDE"/>
    <w:rsid w:val="00181002"/>
    <w:rsid w:val="00191401"/>
    <w:rsid w:val="0019251F"/>
    <w:rsid w:val="00192D2C"/>
    <w:rsid w:val="00196E67"/>
    <w:rsid w:val="001A098F"/>
    <w:rsid w:val="001A1BA8"/>
    <w:rsid w:val="001A35A0"/>
    <w:rsid w:val="001A4FB1"/>
    <w:rsid w:val="001B314E"/>
    <w:rsid w:val="001C48D8"/>
    <w:rsid w:val="001D215C"/>
    <w:rsid w:val="001D2BB4"/>
    <w:rsid w:val="001D2E06"/>
    <w:rsid w:val="001D4E8D"/>
    <w:rsid w:val="001D60E8"/>
    <w:rsid w:val="001D7B32"/>
    <w:rsid w:val="001F2F0C"/>
    <w:rsid w:val="001F5962"/>
    <w:rsid w:val="001F7C95"/>
    <w:rsid w:val="00205144"/>
    <w:rsid w:val="00215F2D"/>
    <w:rsid w:val="00231B52"/>
    <w:rsid w:val="00247C83"/>
    <w:rsid w:val="00251A27"/>
    <w:rsid w:val="002541B8"/>
    <w:rsid w:val="002546C2"/>
    <w:rsid w:val="00257978"/>
    <w:rsid w:val="00263AE1"/>
    <w:rsid w:val="0027529B"/>
    <w:rsid w:val="002802D8"/>
    <w:rsid w:val="002A53CA"/>
    <w:rsid w:val="002C10CE"/>
    <w:rsid w:val="002C2A09"/>
    <w:rsid w:val="002C39C8"/>
    <w:rsid w:val="002D3927"/>
    <w:rsid w:val="002D7310"/>
    <w:rsid w:val="002E31BA"/>
    <w:rsid w:val="002F6592"/>
    <w:rsid w:val="002F720E"/>
    <w:rsid w:val="00301EDD"/>
    <w:rsid w:val="00306829"/>
    <w:rsid w:val="003117AE"/>
    <w:rsid w:val="003150D6"/>
    <w:rsid w:val="00316639"/>
    <w:rsid w:val="003223D6"/>
    <w:rsid w:val="00325E8C"/>
    <w:rsid w:val="003272E8"/>
    <w:rsid w:val="00335188"/>
    <w:rsid w:val="00357EF8"/>
    <w:rsid w:val="00366C64"/>
    <w:rsid w:val="00380CFD"/>
    <w:rsid w:val="00384134"/>
    <w:rsid w:val="003923BA"/>
    <w:rsid w:val="003940A5"/>
    <w:rsid w:val="003A20E5"/>
    <w:rsid w:val="003A4E2A"/>
    <w:rsid w:val="003A5245"/>
    <w:rsid w:val="003A590D"/>
    <w:rsid w:val="003B39AD"/>
    <w:rsid w:val="003B5598"/>
    <w:rsid w:val="003B774D"/>
    <w:rsid w:val="003D5E9F"/>
    <w:rsid w:val="003D7526"/>
    <w:rsid w:val="003E3D48"/>
    <w:rsid w:val="003E6921"/>
    <w:rsid w:val="003F6354"/>
    <w:rsid w:val="0040310C"/>
    <w:rsid w:val="0041032B"/>
    <w:rsid w:val="004116DA"/>
    <w:rsid w:val="00432E7E"/>
    <w:rsid w:val="00437700"/>
    <w:rsid w:val="00440E30"/>
    <w:rsid w:val="004431AA"/>
    <w:rsid w:val="0046248C"/>
    <w:rsid w:val="00465B95"/>
    <w:rsid w:val="00466185"/>
    <w:rsid w:val="00472FEE"/>
    <w:rsid w:val="00475346"/>
    <w:rsid w:val="00475DC3"/>
    <w:rsid w:val="0048578B"/>
    <w:rsid w:val="00490584"/>
    <w:rsid w:val="004A451C"/>
    <w:rsid w:val="004A6063"/>
    <w:rsid w:val="004C31E1"/>
    <w:rsid w:val="004C5A95"/>
    <w:rsid w:val="004C600E"/>
    <w:rsid w:val="004E76B8"/>
    <w:rsid w:val="004F40C3"/>
    <w:rsid w:val="004F50AC"/>
    <w:rsid w:val="004F5E7E"/>
    <w:rsid w:val="004F71FD"/>
    <w:rsid w:val="00533BCF"/>
    <w:rsid w:val="00536D0D"/>
    <w:rsid w:val="00543EA8"/>
    <w:rsid w:val="00546F53"/>
    <w:rsid w:val="0054788F"/>
    <w:rsid w:val="00554F3B"/>
    <w:rsid w:val="00561AE5"/>
    <w:rsid w:val="00564FED"/>
    <w:rsid w:val="0057627E"/>
    <w:rsid w:val="0058257A"/>
    <w:rsid w:val="005A3B94"/>
    <w:rsid w:val="005B31EF"/>
    <w:rsid w:val="005C7E6F"/>
    <w:rsid w:val="005F4827"/>
    <w:rsid w:val="00607CEF"/>
    <w:rsid w:val="00625AB4"/>
    <w:rsid w:val="0065110C"/>
    <w:rsid w:val="006543EA"/>
    <w:rsid w:val="0066560E"/>
    <w:rsid w:val="00667DD6"/>
    <w:rsid w:val="00671854"/>
    <w:rsid w:val="006768AE"/>
    <w:rsid w:val="00695A1A"/>
    <w:rsid w:val="006C79DB"/>
    <w:rsid w:val="006D59BC"/>
    <w:rsid w:val="006F1D9B"/>
    <w:rsid w:val="006F342B"/>
    <w:rsid w:val="007120E2"/>
    <w:rsid w:val="00712B3F"/>
    <w:rsid w:val="00717816"/>
    <w:rsid w:val="00724632"/>
    <w:rsid w:val="00734262"/>
    <w:rsid w:val="007353A3"/>
    <w:rsid w:val="007402F1"/>
    <w:rsid w:val="0074052A"/>
    <w:rsid w:val="007408C4"/>
    <w:rsid w:val="00741DB3"/>
    <w:rsid w:val="00743922"/>
    <w:rsid w:val="007440BE"/>
    <w:rsid w:val="007570C5"/>
    <w:rsid w:val="007662D7"/>
    <w:rsid w:val="007743B3"/>
    <w:rsid w:val="00785350"/>
    <w:rsid w:val="007A6554"/>
    <w:rsid w:val="007B3149"/>
    <w:rsid w:val="007B4B73"/>
    <w:rsid w:val="007C5F24"/>
    <w:rsid w:val="007C7368"/>
    <w:rsid w:val="007F4FFD"/>
    <w:rsid w:val="007F7872"/>
    <w:rsid w:val="00801F45"/>
    <w:rsid w:val="00802BD6"/>
    <w:rsid w:val="00802EAB"/>
    <w:rsid w:val="00813F25"/>
    <w:rsid w:val="00820822"/>
    <w:rsid w:val="00824328"/>
    <w:rsid w:val="00840F43"/>
    <w:rsid w:val="00845745"/>
    <w:rsid w:val="0084704B"/>
    <w:rsid w:val="00864E85"/>
    <w:rsid w:val="00872C83"/>
    <w:rsid w:val="00882B95"/>
    <w:rsid w:val="008A0FA2"/>
    <w:rsid w:val="008B1E47"/>
    <w:rsid w:val="008B5B09"/>
    <w:rsid w:val="008E3FDF"/>
    <w:rsid w:val="008E75EB"/>
    <w:rsid w:val="008F0FA2"/>
    <w:rsid w:val="0090392A"/>
    <w:rsid w:val="00912801"/>
    <w:rsid w:val="009132F6"/>
    <w:rsid w:val="00925A1D"/>
    <w:rsid w:val="009323C4"/>
    <w:rsid w:val="00935718"/>
    <w:rsid w:val="00941B3C"/>
    <w:rsid w:val="009441F0"/>
    <w:rsid w:val="00952816"/>
    <w:rsid w:val="00964381"/>
    <w:rsid w:val="00970CCD"/>
    <w:rsid w:val="009931AC"/>
    <w:rsid w:val="0099593C"/>
    <w:rsid w:val="009C4896"/>
    <w:rsid w:val="009D0E3A"/>
    <w:rsid w:val="009D2925"/>
    <w:rsid w:val="009D491B"/>
    <w:rsid w:val="009D6506"/>
    <w:rsid w:val="009D7EEA"/>
    <w:rsid w:val="00A325E7"/>
    <w:rsid w:val="00A32D61"/>
    <w:rsid w:val="00A37147"/>
    <w:rsid w:val="00A52D6F"/>
    <w:rsid w:val="00A56182"/>
    <w:rsid w:val="00A64E45"/>
    <w:rsid w:val="00A90C60"/>
    <w:rsid w:val="00A9299D"/>
    <w:rsid w:val="00A96EC1"/>
    <w:rsid w:val="00A97FDC"/>
    <w:rsid w:val="00AA22C7"/>
    <w:rsid w:val="00AA627E"/>
    <w:rsid w:val="00AB2459"/>
    <w:rsid w:val="00AD1106"/>
    <w:rsid w:val="00AD4C37"/>
    <w:rsid w:val="00AF4729"/>
    <w:rsid w:val="00AF714B"/>
    <w:rsid w:val="00AF734C"/>
    <w:rsid w:val="00B060D2"/>
    <w:rsid w:val="00B107CB"/>
    <w:rsid w:val="00B12843"/>
    <w:rsid w:val="00B233AF"/>
    <w:rsid w:val="00B24F41"/>
    <w:rsid w:val="00B515ED"/>
    <w:rsid w:val="00B56838"/>
    <w:rsid w:val="00B853AF"/>
    <w:rsid w:val="00B87400"/>
    <w:rsid w:val="00B915DF"/>
    <w:rsid w:val="00B93A0F"/>
    <w:rsid w:val="00BB1727"/>
    <w:rsid w:val="00BB3A70"/>
    <w:rsid w:val="00BC0AEF"/>
    <w:rsid w:val="00BC2A4D"/>
    <w:rsid w:val="00BE3ACA"/>
    <w:rsid w:val="00BF1E38"/>
    <w:rsid w:val="00BF560F"/>
    <w:rsid w:val="00C03C96"/>
    <w:rsid w:val="00C22A31"/>
    <w:rsid w:val="00C239AA"/>
    <w:rsid w:val="00C24879"/>
    <w:rsid w:val="00C25355"/>
    <w:rsid w:val="00C411BB"/>
    <w:rsid w:val="00C44A3F"/>
    <w:rsid w:val="00C6652C"/>
    <w:rsid w:val="00C80333"/>
    <w:rsid w:val="00C81D1C"/>
    <w:rsid w:val="00C9554A"/>
    <w:rsid w:val="00C9710E"/>
    <w:rsid w:val="00CA06F5"/>
    <w:rsid w:val="00CA1042"/>
    <w:rsid w:val="00CB030F"/>
    <w:rsid w:val="00CB291C"/>
    <w:rsid w:val="00CD2950"/>
    <w:rsid w:val="00CF729A"/>
    <w:rsid w:val="00D07A43"/>
    <w:rsid w:val="00D31043"/>
    <w:rsid w:val="00D3376E"/>
    <w:rsid w:val="00D4748D"/>
    <w:rsid w:val="00D47810"/>
    <w:rsid w:val="00D60424"/>
    <w:rsid w:val="00D63F00"/>
    <w:rsid w:val="00D7284F"/>
    <w:rsid w:val="00D7782E"/>
    <w:rsid w:val="00D84F7A"/>
    <w:rsid w:val="00D917FA"/>
    <w:rsid w:val="00D942FF"/>
    <w:rsid w:val="00DA5085"/>
    <w:rsid w:val="00DB2EDB"/>
    <w:rsid w:val="00DB50C2"/>
    <w:rsid w:val="00DB58C8"/>
    <w:rsid w:val="00DB5C49"/>
    <w:rsid w:val="00DB5D56"/>
    <w:rsid w:val="00DC03A2"/>
    <w:rsid w:val="00DE02CB"/>
    <w:rsid w:val="00DE651A"/>
    <w:rsid w:val="00E05423"/>
    <w:rsid w:val="00E2156C"/>
    <w:rsid w:val="00E23B04"/>
    <w:rsid w:val="00E44253"/>
    <w:rsid w:val="00E45337"/>
    <w:rsid w:val="00E54B96"/>
    <w:rsid w:val="00E55D56"/>
    <w:rsid w:val="00E60A1F"/>
    <w:rsid w:val="00E75FFD"/>
    <w:rsid w:val="00E826AD"/>
    <w:rsid w:val="00E91ED0"/>
    <w:rsid w:val="00E97E21"/>
    <w:rsid w:val="00EA1428"/>
    <w:rsid w:val="00EA5D26"/>
    <w:rsid w:val="00EC7960"/>
    <w:rsid w:val="00ED045F"/>
    <w:rsid w:val="00EE0574"/>
    <w:rsid w:val="00EE0C3B"/>
    <w:rsid w:val="00EF17DD"/>
    <w:rsid w:val="00EF257B"/>
    <w:rsid w:val="00EF58AF"/>
    <w:rsid w:val="00F00202"/>
    <w:rsid w:val="00F12EE9"/>
    <w:rsid w:val="00F22840"/>
    <w:rsid w:val="00F33316"/>
    <w:rsid w:val="00F4521C"/>
    <w:rsid w:val="00F659BA"/>
    <w:rsid w:val="00F86972"/>
    <w:rsid w:val="00FC1308"/>
    <w:rsid w:val="00FE7658"/>
    <w:rsid w:val="00FF5A31"/>
    <w:rsid w:val="00FF6F9F"/>
    <w:rsid w:val="00FF7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60E8"/>
    <w:rPr>
      <w:rFonts w:eastAsiaTheme="minorEastAsi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60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D6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1D60E8"/>
    <w:rPr>
      <w:color w:val="0000FF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D60E8"/>
    <w:pPr>
      <w:keepNext w:val="0"/>
      <w:keepLines w:val="0"/>
      <w:contextualSpacing/>
      <w:outlineLvl w:val="9"/>
    </w:pPr>
    <w:rPr>
      <w:color w:val="auto"/>
      <w:lang w:bidi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1D60E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D60E8"/>
    <w:pPr>
      <w:tabs>
        <w:tab w:val="right" w:leader="dot" w:pos="9062"/>
      </w:tabs>
      <w:spacing w:after="100" w:line="360" w:lineRule="auto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6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0E8"/>
    <w:rPr>
      <w:rFonts w:ascii="Tahoma" w:eastAsiaTheme="minorEastAsi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D60E8"/>
    <w:pPr>
      <w:ind w:left="720"/>
      <w:contextualSpacing/>
    </w:pPr>
  </w:style>
  <w:style w:type="paragraph" w:styleId="Bezodstpw">
    <w:name w:val="No Spacing"/>
    <w:uiPriority w:val="1"/>
    <w:qFormat/>
    <w:rsid w:val="001D60E8"/>
    <w:pPr>
      <w:spacing w:after="0" w:line="240" w:lineRule="auto"/>
    </w:pPr>
    <w:rPr>
      <w:rFonts w:eastAsiaTheme="minorEastAsia"/>
    </w:rPr>
  </w:style>
  <w:style w:type="character" w:styleId="Uwydatnienie">
    <w:name w:val="Emphasis"/>
    <w:basedOn w:val="Domylnaczcionkaakapitu"/>
    <w:uiPriority w:val="99"/>
    <w:qFormat/>
    <w:rsid w:val="001D60E8"/>
    <w:rPr>
      <w:i/>
      <w:iCs/>
    </w:rPr>
  </w:style>
  <w:style w:type="paragraph" w:styleId="Nagwek">
    <w:name w:val="header"/>
    <w:basedOn w:val="Normalny"/>
    <w:link w:val="NagwekZnak"/>
    <w:uiPriority w:val="99"/>
    <w:semiHidden/>
    <w:unhideWhenUsed/>
    <w:rsid w:val="001D6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D60E8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rsid w:val="001D6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60E8"/>
    <w:rPr>
      <w:rFonts w:eastAsiaTheme="minorEastAsia"/>
    </w:rPr>
  </w:style>
  <w:style w:type="paragraph" w:customStyle="1" w:styleId="Default">
    <w:name w:val="Default"/>
    <w:rsid w:val="001D60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1D60E8"/>
  </w:style>
  <w:style w:type="table" w:styleId="Tabela-Siatka">
    <w:name w:val="Table Grid"/>
    <w:basedOn w:val="Standardowy"/>
    <w:rsid w:val="001D60E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lb">
    <w:name w:val="a_lb"/>
    <w:basedOn w:val="Domylnaczcionkaakapitu"/>
    <w:rsid w:val="001A35A0"/>
  </w:style>
  <w:style w:type="character" w:customStyle="1" w:styleId="alb-s">
    <w:name w:val="a_lb-s"/>
    <w:basedOn w:val="Domylnaczcionkaakapitu"/>
    <w:rsid w:val="001A35A0"/>
  </w:style>
  <w:style w:type="character" w:customStyle="1" w:styleId="fn-ref">
    <w:name w:val="fn-ref"/>
    <w:basedOn w:val="Domylnaczcionkaakapitu"/>
    <w:rsid w:val="00AD1106"/>
  </w:style>
  <w:style w:type="paragraph" w:styleId="NormalnyWeb">
    <w:name w:val="Normal (Web)"/>
    <w:basedOn w:val="Normalny"/>
    <w:uiPriority w:val="99"/>
    <w:rsid w:val="00CB030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rsid w:val="00CB030F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79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7978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chart" Target="charts/chart2.xml"/><Relationship Id="rId34" Type="http://schemas.openxmlformats.org/officeDocument/2006/relationships/hyperlink" Target="http://www.aleje.org.pl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84" Type="http://schemas.openxmlformats.org/officeDocument/2006/relationships/image" Target="media/image64.jpeg"/><Relationship Id="rId89" Type="http://schemas.openxmlformats.org/officeDocument/2006/relationships/image" Target="media/image69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hyperlink" Target="http://www.fer.org.pl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://www.aleje.org.pl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hyperlink" Target="http://www.aleje.org.pl" TargetMode="External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image" Target="media/image62.jpeg"/><Relationship Id="rId90" Type="http://schemas.openxmlformats.org/officeDocument/2006/relationships/image" Target="media/image70.jpeg"/><Relationship Id="rId95" Type="http://schemas.openxmlformats.org/officeDocument/2006/relationships/image" Target="media/image75.jpeg"/><Relationship Id="rId19" Type="http://schemas.openxmlformats.org/officeDocument/2006/relationships/image" Target="media/image8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chart" Target="charts/chart3.xm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hyperlink" Target="http://www.aleje.org.pl" TargetMode="External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5.jpeg"/><Relationship Id="rId93" Type="http://schemas.openxmlformats.org/officeDocument/2006/relationships/image" Target="media/image73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gajanet.p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chart" Target="charts/chart1.xml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3.jpeg"/><Relationship Id="rId88" Type="http://schemas.openxmlformats.org/officeDocument/2006/relationships/image" Target="media/image68.jpeg"/><Relationship Id="rId91" Type="http://schemas.openxmlformats.org/officeDocument/2006/relationships/image" Target="media/image71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.jpeg"/><Relationship Id="rId28" Type="http://schemas.openxmlformats.org/officeDocument/2006/relationships/chart" Target="charts/chart4.xml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7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3.tiff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image" Target="media/image66.jpeg"/><Relationship Id="rId94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aleje.org.pl" TargetMode="External"/><Relationship Id="rId18" Type="http://schemas.openxmlformats.org/officeDocument/2006/relationships/hyperlink" Target="http://www.aleje.org.pl" TargetMode="External"/><Relationship Id="rId39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S:\Lena%20s&#322;u&#380;bowe\zlecenia\2015\DDN%20O&#347;no\PROGRAM%20ZADRZEWIENIOWY%20O&#346;NO\alej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S:\Lena%20s&#322;u&#380;bowe\zlecenia\2015\DDN%20O&#347;no\PROGRAM%20ZADRZEWIENIOWY%20O&#346;NO\alej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S:\Lena%20s&#322;u&#380;bowe\zlecenia\2015\DDN%20O&#347;no\PROGRAM%20ZADRZEWIENIOWY%20O&#346;NO\alej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S:\Lena%20s&#322;u&#380;bowe\zlecenia\2015\DDN%20O&#347;no\PROGRAM%20ZADRZEWIENIOWY%20O&#346;NO\alej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C00000"/>
              </a:solidFill>
            </c:spPr>
          </c:dPt>
          <c:dLbls>
            <c:showPercent val="1"/>
            <c:showLeaderLines val="1"/>
          </c:dLbls>
          <c:cat>
            <c:strRef>
              <c:f>Arkusz1!$G$27:$G$31</c:f>
              <c:strCache>
                <c:ptCount val="5"/>
                <c:pt idx="0">
                  <c:v>bardzo dobry</c:v>
                </c:pt>
                <c:pt idx="1">
                  <c:v>dobry</c:v>
                </c:pt>
                <c:pt idx="2">
                  <c:v>dostateczny</c:v>
                </c:pt>
                <c:pt idx="3">
                  <c:v>zły</c:v>
                </c:pt>
                <c:pt idx="4">
                  <c:v>zróżnicowany</c:v>
                </c:pt>
              </c:strCache>
            </c:strRef>
          </c:cat>
          <c:val>
            <c:numRef>
              <c:f>Arkusz1!$H$27:$H$31</c:f>
              <c:numCache>
                <c:formatCode>0.0</c:formatCode>
                <c:ptCount val="5"/>
                <c:pt idx="0">
                  <c:v>0.42616268297202342</c:v>
                </c:pt>
                <c:pt idx="1">
                  <c:v>33.203631647211395</c:v>
                </c:pt>
                <c:pt idx="2">
                  <c:v>28.867889568278695</c:v>
                </c:pt>
                <c:pt idx="3">
                  <c:v>25.088011858439781</c:v>
                </c:pt>
                <c:pt idx="4">
                  <c:v>12.414304243098019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pl-PL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pieChart>
        <c:varyColors val="1"/>
        <c:ser>
          <c:idx val="0"/>
          <c:order val="0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C00000"/>
              </a:solidFill>
            </c:spPr>
          </c:dPt>
          <c:dLbls>
            <c:showPercent val="1"/>
            <c:showLeaderLines val="1"/>
          </c:dLbls>
          <c:cat>
            <c:strRef>
              <c:f>Arkusz1!$G$33:$G$37</c:f>
              <c:strCache>
                <c:ptCount val="5"/>
                <c:pt idx="0">
                  <c:v>zwarta pełna</c:v>
                </c:pt>
                <c:pt idx="1">
                  <c:v>zwarta z lukami</c:v>
                </c:pt>
                <c:pt idx="2">
                  <c:v>przerzedzona</c:v>
                </c:pt>
                <c:pt idx="3">
                  <c:v>fragmenty</c:v>
                </c:pt>
                <c:pt idx="4">
                  <c:v>ślady</c:v>
                </c:pt>
              </c:strCache>
            </c:strRef>
          </c:cat>
          <c:val>
            <c:numRef>
              <c:f>Arkusz1!$H$33:$H$37</c:f>
              <c:numCache>
                <c:formatCode>0.0</c:formatCode>
                <c:ptCount val="5"/>
                <c:pt idx="0">
                  <c:v>11.284046692607006</c:v>
                </c:pt>
                <c:pt idx="1">
                  <c:v>28.608486196034836</c:v>
                </c:pt>
                <c:pt idx="2">
                  <c:v>11.376690754122718</c:v>
                </c:pt>
                <c:pt idx="3">
                  <c:v>32.240133407448575</c:v>
                </c:pt>
                <c:pt idx="4">
                  <c:v>16.490642949786757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pl-PL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cat>
            <c:strRef>
              <c:f>Arkusz1!$K$2:$K$6</c:f>
              <c:strCache>
                <c:ptCount val="5"/>
                <c:pt idx="0">
                  <c:v>50-100</c:v>
                </c:pt>
                <c:pt idx="1">
                  <c:v>101-150</c:v>
                </c:pt>
                <c:pt idx="2">
                  <c:v>151-200</c:v>
                </c:pt>
                <c:pt idx="3">
                  <c:v>201-250</c:v>
                </c:pt>
                <c:pt idx="4">
                  <c:v>251-300</c:v>
                </c:pt>
              </c:strCache>
            </c:strRef>
          </c:cat>
          <c:val>
            <c:numRef>
              <c:f>Arkusz1!$M$2:$M$6</c:f>
              <c:numCache>
                <c:formatCode>0</c:formatCode>
                <c:ptCount val="5"/>
                <c:pt idx="0">
                  <c:v>24.606262738558495</c:v>
                </c:pt>
                <c:pt idx="1">
                  <c:v>15.74949045766167</c:v>
                </c:pt>
                <c:pt idx="2">
                  <c:v>30.887530109319989</c:v>
                </c:pt>
                <c:pt idx="3">
                  <c:v>17.824717435612378</c:v>
                </c:pt>
                <c:pt idx="4">
                  <c:v>10.931999258847522</c:v>
                </c:pt>
              </c:numCache>
            </c:numRef>
          </c:val>
        </c:ser>
        <c:axId val="163026432"/>
        <c:axId val="163028352"/>
      </c:barChart>
      <c:catAx>
        <c:axId val="16302643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l-PL"/>
                  <a:t>Średni</a:t>
                </a:r>
                <a:r>
                  <a:rPr lang="pl-PL" baseline="0"/>
                  <a:t> obwód drzew [cm]</a:t>
                </a:r>
                <a:endParaRPr lang="pl-PL"/>
              </a:p>
            </c:rich>
          </c:tx>
        </c:title>
        <c:majorTickMark val="none"/>
        <c:tickLblPos val="nextTo"/>
        <c:crossAx val="163028352"/>
        <c:crosses val="autoZero"/>
        <c:auto val="1"/>
        <c:lblAlgn val="ctr"/>
        <c:lblOffset val="100"/>
      </c:catAx>
      <c:valAx>
        <c:axId val="163028352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</c:title>
        <c:numFmt formatCode="0" sourceLinked="1"/>
        <c:tickLblPos val="nextTo"/>
        <c:crossAx val="163026432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/>
      <c:bar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cat>
            <c:strRef>
              <c:f>Arkusz1!$G$39:$G$43</c:f>
              <c:strCache>
                <c:ptCount val="5"/>
                <c:pt idx="0">
                  <c:v>gminna</c:v>
                </c:pt>
                <c:pt idx="1">
                  <c:v>powiatowa</c:v>
                </c:pt>
                <c:pt idx="2">
                  <c:v>wojewódzka</c:v>
                </c:pt>
                <c:pt idx="3">
                  <c:v>prywatna</c:v>
                </c:pt>
                <c:pt idx="4">
                  <c:v>inna</c:v>
                </c:pt>
              </c:strCache>
            </c:strRef>
          </c:cat>
          <c:val>
            <c:numRef>
              <c:f>Arkusz1!$H$39:$H$43</c:f>
              <c:numCache>
                <c:formatCode>0.0</c:formatCode>
                <c:ptCount val="5"/>
                <c:pt idx="0">
                  <c:v>7.9488604780433594</c:v>
                </c:pt>
                <c:pt idx="1">
                  <c:v>65.184361682416153</c:v>
                </c:pt>
                <c:pt idx="2">
                  <c:v>16.601815823605815</c:v>
                </c:pt>
                <c:pt idx="3">
                  <c:v>1.2970168612191959</c:v>
                </c:pt>
                <c:pt idx="4">
                  <c:v>8.9679451547155811</c:v>
                </c:pt>
              </c:numCache>
            </c:numRef>
          </c:val>
        </c:ser>
        <c:axId val="163408512"/>
        <c:axId val="163414400"/>
      </c:barChart>
      <c:catAx>
        <c:axId val="163408512"/>
        <c:scaling>
          <c:orientation val="minMax"/>
        </c:scaling>
        <c:axPos val="b"/>
        <c:majorTickMark val="none"/>
        <c:tickLblPos val="nextTo"/>
        <c:crossAx val="163414400"/>
        <c:crosses val="autoZero"/>
        <c:auto val="1"/>
        <c:lblAlgn val="ctr"/>
        <c:lblOffset val="100"/>
      </c:catAx>
      <c:valAx>
        <c:axId val="163414400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</c:title>
        <c:numFmt formatCode="0.0" sourceLinked="1"/>
        <c:tickLblPos val="nextTo"/>
        <c:crossAx val="16340851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4CB43-CDED-4840-B745-A29467E9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4170</TotalTime>
  <Pages>80</Pages>
  <Words>12184</Words>
  <Characters>73106</Characters>
  <Application>Microsoft Office Word</Application>
  <DocSecurity>0</DocSecurity>
  <Lines>609</Lines>
  <Paragraphs>170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194</cp:revision>
  <dcterms:created xsi:type="dcterms:W3CDTF">2014-12-10T09:53:00Z</dcterms:created>
  <dcterms:modified xsi:type="dcterms:W3CDTF">2016-05-06T09:41:00Z</dcterms:modified>
</cp:coreProperties>
</file>