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0AA0" w14:textId="3EED6431" w:rsidR="00132980" w:rsidRPr="00A64D6D" w:rsidRDefault="00132980" w:rsidP="00A64D6D">
      <w:pPr>
        <w:pStyle w:val="Tekstpodstawowy"/>
        <w:spacing w:line="276" w:lineRule="auto"/>
        <w:jc w:val="center"/>
        <w:rPr>
          <w:b w:val="0"/>
          <w:color w:val="000000"/>
          <w:sz w:val="28"/>
          <w:szCs w:val="28"/>
          <w:lang w:val="pl-PL"/>
        </w:rPr>
      </w:pPr>
      <w:r w:rsidRPr="00A64D6D">
        <w:rPr>
          <w:rFonts w:ascii="Arial" w:hAnsi="Arial" w:cs="Arial"/>
          <w:b w:val="0"/>
          <w:color w:val="000000"/>
          <w:sz w:val="28"/>
          <w:szCs w:val="28"/>
          <w:lang w:val="pl-PL"/>
        </w:rPr>
        <w:t>Zamawiający:</w:t>
      </w:r>
      <w:r w:rsidR="00A64D6D" w:rsidRPr="00A64D6D">
        <w:rPr>
          <w:rFonts w:ascii="Arial" w:hAnsi="Arial" w:cs="Arial"/>
          <w:b w:val="0"/>
          <w:color w:val="000000"/>
          <w:sz w:val="28"/>
          <w:szCs w:val="28"/>
          <w:lang w:val="pl-PL"/>
        </w:rPr>
        <w:t xml:space="preserve"> </w:t>
      </w:r>
      <w:r w:rsidRPr="00A64D6D">
        <w:rPr>
          <w:rFonts w:ascii="Arial" w:hAnsi="Arial" w:cs="Arial"/>
          <w:b w:val="0"/>
          <w:color w:val="000000"/>
          <w:sz w:val="28"/>
          <w:szCs w:val="28"/>
        </w:rPr>
        <w:t>Gmina Otyń</w:t>
      </w:r>
    </w:p>
    <w:p w14:paraId="0E3A8217" w14:textId="2E85148C" w:rsidR="004543D7" w:rsidRDefault="004543D7" w:rsidP="00A64D6D">
      <w:pPr>
        <w:spacing w:line="276" w:lineRule="auto"/>
        <w:rPr>
          <w:rFonts w:ascii="Arial" w:hAnsi="Arial" w:cs="Arial"/>
          <w:b/>
          <w:sz w:val="22"/>
          <w:szCs w:val="22"/>
        </w:rPr>
      </w:pPr>
    </w:p>
    <w:p w14:paraId="427207C4" w14:textId="77777777" w:rsidR="00A64D6D" w:rsidRDefault="00A64D6D" w:rsidP="00A64D6D">
      <w:pPr>
        <w:spacing w:line="276" w:lineRule="auto"/>
        <w:rPr>
          <w:rFonts w:ascii="Arial" w:hAnsi="Arial" w:cs="Arial"/>
          <w:b/>
          <w:sz w:val="40"/>
          <w:szCs w:val="40"/>
        </w:rPr>
      </w:pPr>
    </w:p>
    <w:p w14:paraId="2B69F58A" w14:textId="1AFD84C7" w:rsidR="00A64D6D" w:rsidRDefault="00A64D6D" w:rsidP="00652601">
      <w:pPr>
        <w:spacing w:line="276" w:lineRule="auto"/>
        <w:jc w:val="center"/>
        <w:rPr>
          <w:rFonts w:ascii="Arial" w:hAnsi="Arial" w:cs="Arial"/>
          <w:b/>
          <w:sz w:val="40"/>
          <w:szCs w:val="40"/>
        </w:rPr>
      </w:pPr>
    </w:p>
    <w:p w14:paraId="0ADB9160" w14:textId="2464C381" w:rsidR="00A64D6D" w:rsidRDefault="00A64D6D" w:rsidP="00652601">
      <w:pPr>
        <w:spacing w:line="276" w:lineRule="auto"/>
        <w:jc w:val="center"/>
        <w:rPr>
          <w:rFonts w:ascii="Arial" w:hAnsi="Arial" w:cs="Arial"/>
          <w:b/>
          <w:sz w:val="40"/>
          <w:szCs w:val="40"/>
        </w:rPr>
      </w:pPr>
    </w:p>
    <w:p w14:paraId="48ACE51C" w14:textId="2BDE3452" w:rsidR="00A64D6D" w:rsidRDefault="00A64D6D" w:rsidP="00652601">
      <w:pPr>
        <w:spacing w:line="276" w:lineRule="auto"/>
        <w:jc w:val="center"/>
        <w:rPr>
          <w:rFonts w:ascii="Arial" w:hAnsi="Arial" w:cs="Arial"/>
          <w:b/>
          <w:sz w:val="40"/>
          <w:szCs w:val="40"/>
        </w:rPr>
      </w:pPr>
    </w:p>
    <w:p w14:paraId="0689FCC4" w14:textId="77777777" w:rsidR="00A64D6D" w:rsidRDefault="00A64D6D" w:rsidP="00652601">
      <w:pPr>
        <w:spacing w:line="276" w:lineRule="auto"/>
        <w:jc w:val="center"/>
        <w:rPr>
          <w:rFonts w:ascii="Arial" w:hAnsi="Arial" w:cs="Arial"/>
          <w:b/>
          <w:sz w:val="40"/>
          <w:szCs w:val="40"/>
        </w:rPr>
      </w:pPr>
    </w:p>
    <w:p w14:paraId="2C5F3391" w14:textId="7566E64F" w:rsidR="00BC1460" w:rsidRPr="004543D7" w:rsidRDefault="001046FE" w:rsidP="00652601">
      <w:pPr>
        <w:spacing w:line="276" w:lineRule="auto"/>
        <w:jc w:val="center"/>
        <w:rPr>
          <w:rFonts w:ascii="Arial" w:hAnsi="Arial" w:cs="Arial"/>
          <w:b/>
          <w:sz w:val="40"/>
          <w:szCs w:val="40"/>
        </w:rPr>
      </w:pPr>
      <w:r w:rsidRPr="004543D7">
        <w:rPr>
          <w:rFonts w:ascii="Arial" w:hAnsi="Arial" w:cs="Arial"/>
          <w:b/>
          <w:sz w:val="40"/>
          <w:szCs w:val="40"/>
        </w:rPr>
        <w:t>Specyfikacja  Warunków  Zamówienia</w:t>
      </w:r>
    </w:p>
    <w:p w14:paraId="6F1732EC" w14:textId="79BF0BE3" w:rsidR="005A40A6" w:rsidRDefault="005A40A6" w:rsidP="00652601">
      <w:pPr>
        <w:spacing w:line="276" w:lineRule="auto"/>
        <w:jc w:val="center"/>
        <w:rPr>
          <w:rFonts w:ascii="Arial" w:hAnsi="Arial" w:cs="Arial"/>
          <w:sz w:val="22"/>
          <w:szCs w:val="22"/>
          <w:u w:val="single"/>
        </w:rPr>
      </w:pPr>
    </w:p>
    <w:p w14:paraId="3137EB18" w14:textId="4942B349" w:rsidR="00A64D6D" w:rsidRDefault="00A64D6D" w:rsidP="00652601">
      <w:pPr>
        <w:spacing w:line="276" w:lineRule="auto"/>
        <w:jc w:val="center"/>
        <w:rPr>
          <w:rFonts w:ascii="Arial" w:hAnsi="Arial" w:cs="Arial"/>
          <w:sz w:val="22"/>
          <w:szCs w:val="22"/>
          <w:u w:val="single"/>
        </w:rPr>
      </w:pPr>
    </w:p>
    <w:p w14:paraId="1EE4E0DF" w14:textId="4D938D53" w:rsidR="00A64D6D" w:rsidRDefault="00A64D6D" w:rsidP="00652601">
      <w:pPr>
        <w:spacing w:line="276" w:lineRule="auto"/>
        <w:jc w:val="center"/>
        <w:rPr>
          <w:rFonts w:ascii="Arial" w:hAnsi="Arial" w:cs="Arial"/>
          <w:sz w:val="22"/>
          <w:szCs w:val="22"/>
          <w:u w:val="single"/>
        </w:rPr>
      </w:pPr>
    </w:p>
    <w:p w14:paraId="30A1797A" w14:textId="77777777" w:rsidR="00A64D6D" w:rsidRPr="00132980" w:rsidRDefault="00A64D6D" w:rsidP="00652601">
      <w:pPr>
        <w:spacing w:line="276" w:lineRule="auto"/>
        <w:jc w:val="center"/>
        <w:rPr>
          <w:rFonts w:ascii="Arial" w:hAnsi="Arial" w:cs="Arial"/>
          <w:sz w:val="22"/>
          <w:szCs w:val="22"/>
          <w:u w:val="single"/>
        </w:rPr>
      </w:pPr>
    </w:p>
    <w:p w14:paraId="4017E1CA" w14:textId="1AB7E040" w:rsidR="00BC1460" w:rsidRPr="00A64D6D" w:rsidRDefault="00132980" w:rsidP="00652601">
      <w:pPr>
        <w:spacing w:line="276" w:lineRule="auto"/>
        <w:jc w:val="center"/>
        <w:rPr>
          <w:rFonts w:ascii="Arial" w:hAnsi="Arial" w:cs="Arial"/>
          <w:sz w:val="28"/>
          <w:szCs w:val="28"/>
        </w:rPr>
      </w:pPr>
      <w:r w:rsidRPr="00A64D6D">
        <w:rPr>
          <w:rFonts w:ascii="Arial" w:hAnsi="Arial" w:cs="Arial"/>
          <w:sz w:val="28"/>
          <w:szCs w:val="28"/>
        </w:rPr>
        <w:t>Przedmiot zamówienia:</w:t>
      </w:r>
    </w:p>
    <w:p w14:paraId="6EFBEA85" w14:textId="0DEF7BF7" w:rsidR="00132980" w:rsidRPr="00A64D6D" w:rsidRDefault="00132980" w:rsidP="00652601">
      <w:pPr>
        <w:spacing w:line="276" w:lineRule="auto"/>
        <w:jc w:val="center"/>
        <w:rPr>
          <w:rFonts w:ascii="Arial" w:hAnsi="Arial" w:cs="Arial"/>
          <w:color w:val="000000"/>
          <w:sz w:val="28"/>
          <w:szCs w:val="28"/>
        </w:rPr>
      </w:pPr>
      <w:r w:rsidRPr="00A64D6D">
        <w:rPr>
          <w:rFonts w:ascii="Arial" w:hAnsi="Arial" w:cs="Arial"/>
          <w:color w:val="000000"/>
          <w:sz w:val="28"/>
          <w:szCs w:val="28"/>
        </w:rPr>
        <w:t>„</w:t>
      </w:r>
      <w:bookmarkStart w:id="0" w:name="_Hlk71279897"/>
      <w:r w:rsidRPr="00A64D6D">
        <w:rPr>
          <w:rFonts w:ascii="Arial" w:hAnsi="Arial" w:cs="Arial"/>
          <w:color w:val="000000"/>
          <w:sz w:val="28"/>
          <w:szCs w:val="28"/>
        </w:rPr>
        <w:t xml:space="preserve">Budowa sieci kanalizacyjnej i wodociągowej w miejscowościach </w:t>
      </w:r>
    </w:p>
    <w:p w14:paraId="20BF884E" w14:textId="2E969153" w:rsidR="009A745E" w:rsidRPr="00A64D6D" w:rsidRDefault="00132980" w:rsidP="00652601">
      <w:pPr>
        <w:spacing w:line="276" w:lineRule="auto"/>
        <w:jc w:val="center"/>
        <w:rPr>
          <w:rFonts w:ascii="Arial" w:hAnsi="Arial" w:cs="Arial"/>
          <w:b/>
          <w:sz w:val="28"/>
          <w:szCs w:val="28"/>
        </w:rPr>
      </w:pPr>
      <w:r w:rsidRPr="00A64D6D">
        <w:rPr>
          <w:rFonts w:ascii="Arial" w:hAnsi="Arial" w:cs="Arial"/>
          <w:color w:val="000000"/>
          <w:sz w:val="28"/>
          <w:szCs w:val="28"/>
        </w:rPr>
        <w:t>Otyń, Konradowo, Ługi i Niedoradz</w:t>
      </w:r>
      <w:r w:rsidR="00E0258E" w:rsidRPr="00A64D6D">
        <w:rPr>
          <w:rFonts w:ascii="Arial" w:hAnsi="Arial" w:cs="Arial"/>
          <w:color w:val="000000"/>
          <w:sz w:val="28"/>
          <w:szCs w:val="28"/>
        </w:rPr>
        <w:t>”</w:t>
      </w:r>
    </w:p>
    <w:bookmarkEnd w:id="0"/>
    <w:p w14:paraId="43F1706A" w14:textId="77777777" w:rsidR="003D7372" w:rsidRPr="00A64D6D" w:rsidRDefault="003D7372" w:rsidP="00652601">
      <w:pPr>
        <w:spacing w:line="276" w:lineRule="auto"/>
        <w:rPr>
          <w:rFonts w:ascii="Arial" w:hAnsi="Arial" w:cs="Arial"/>
          <w:b/>
          <w:sz w:val="28"/>
          <w:szCs w:val="28"/>
        </w:rPr>
      </w:pPr>
    </w:p>
    <w:p w14:paraId="09ADFCDF" w14:textId="77777777" w:rsidR="002D4A0D" w:rsidRPr="00A64D6D" w:rsidRDefault="002D4A0D" w:rsidP="00652601">
      <w:pPr>
        <w:pStyle w:val="Tekstpodstawowy"/>
        <w:spacing w:line="276" w:lineRule="auto"/>
        <w:jc w:val="center"/>
        <w:rPr>
          <w:rFonts w:ascii="Arial" w:hAnsi="Arial" w:cs="Arial"/>
          <w:b w:val="0"/>
          <w:sz w:val="28"/>
          <w:szCs w:val="28"/>
          <w:u w:val="single"/>
          <w:lang w:val="pl-PL"/>
        </w:rPr>
      </w:pPr>
    </w:p>
    <w:p w14:paraId="610FD543" w14:textId="16E247EE" w:rsidR="00E57B9D" w:rsidRPr="00A64D6D" w:rsidRDefault="00E57B9D" w:rsidP="00652601">
      <w:pPr>
        <w:widowControl w:val="0"/>
        <w:spacing w:line="276" w:lineRule="auto"/>
        <w:rPr>
          <w:rFonts w:ascii="Arial" w:hAnsi="Arial" w:cs="Arial"/>
          <w:b/>
          <w:sz w:val="28"/>
          <w:szCs w:val="28"/>
        </w:rPr>
      </w:pPr>
    </w:p>
    <w:p w14:paraId="01EE221F" w14:textId="77777777" w:rsidR="00A64D6D" w:rsidRPr="00A64D6D" w:rsidRDefault="00A64D6D" w:rsidP="00652601">
      <w:pPr>
        <w:widowControl w:val="0"/>
        <w:spacing w:line="276" w:lineRule="auto"/>
        <w:rPr>
          <w:rFonts w:ascii="Arial" w:hAnsi="Arial" w:cs="Arial"/>
          <w:b/>
          <w:sz w:val="28"/>
          <w:szCs w:val="28"/>
        </w:rPr>
      </w:pPr>
    </w:p>
    <w:p w14:paraId="0237089C" w14:textId="2BA0B9EE" w:rsidR="00132980" w:rsidRPr="00A64D6D" w:rsidRDefault="00132980" w:rsidP="00652601">
      <w:pPr>
        <w:spacing w:line="276" w:lineRule="auto"/>
        <w:jc w:val="center"/>
        <w:rPr>
          <w:rFonts w:ascii="Arial" w:hAnsi="Arial" w:cs="Arial"/>
          <w:sz w:val="28"/>
          <w:szCs w:val="28"/>
        </w:rPr>
      </w:pPr>
    </w:p>
    <w:p w14:paraId="50099D20" w14:textId="77777777" w:rsidR="00A64D6D" w:rsidRPr="00A64D6D" w:rsidRDefault="00A64D6D" w:rsidP="00652601">
      <w:pPr>
        <w:spacing w:line="276" w:lineRule="auto"/>
        <w:jc w:val="center"/>
        <w:rPr>
          <w:rFonts w:ascii="Arial" w:hAnsi="Arial" w:cs="Arial"/>
          <w:sz w:val="28"/>
          <w:szCs w:val="28"/>
        </w:rPr>
      </w:pPr>
    </w:p>
    <w:p w14:paraId="724727A7" w14:textId="77777777" w:rsidR="00132980" w:rsidRPr="00A64D6D" w:rsidRDefault="00132980" w:rsidP="00652601">
      <w:pPr>
        <w:spacing w:line="276" w:lineRule="auto"/>
        <w:jc w:val="right"/>
        <w:rPr>
          <w:rFonts w:ascii="Arial" w:hAnsi="Arial" w:cs="Arial"/>
          <w:sz w:val="28"/>
          <w:szCs w:val="28"/>
        </w:rPr>
      </w:pPr>
    </w:p>
    <w:p w14:paraId="07CBA754" w14:textId="6075929F" w:rsidR="00132980" w:rsidRPr="00A64D6D" w:rsidRDefault="00132980" w:rsidP="00652601">
      <w:pPr>
        <w:spacing w:line="276" w:lineRule="auto"/>
        <w:jc w:val="center"/>
        <w:rPr>
          <w:rFonts w:ascii="Arial" w:hAnsi="Arial" w:cs="Arial"/>
          <w:sz w:val="28"/>
          <w:szCs w:val="28"/>
        </w:rPr>
      </w:pPr>
      <w:r w:rsidRPr="00A64D6D">
        <w:rPr>
          <w:rFonts w:ascii="Arial" w:hAnsi="Arial" w:cs="Arial"/>
          <w:sz w:val="28"/>
          <w:szCs w:val="28"/>
        </w:rPr>
        <w:t>Zatwierdził:</w:t>
      </w:r>
    </w:p>
    <w:p w14:paraId="45E82BC4" w14:textId="4D3896FF" w:rsidR="00132980" w:rsidRPr="00A64D6D" w:rsidRDefault="00132980" w:rsidP="00652601">
      <w:pPr>
        <w:spacing w:line="276" w:lineRule="auto"/>
        <w:jc w:val="center"/>
        <w:rPr>
          <w:rFonts w:ascii="Arial" w:hAnsi="Arial" w:cs="Arial"/>
          <w:sz w:val="28"/>
          <w:szCs w:val="28"/>
        </w:rPr>
      </w:pPr>
      <w:r w:rsidRPr="00A64D6D">
        <w:rPr>
          <w:rFonts w:ascii="Arial" w:hAnsi="Arial" w:cs="Arial"/>
          <w:sz w:val="28"/>
          <w:szCs w:val="28"/>
        </w:rPr>
        <w:t>Barbara Wróblewska</w:t>
      </w:r>
    </w:p>
    <w:p w14:paraId="0F059632" w14:textId="758AB4F0" w:rsidR="00132980" w:rsidRPr="00A64D6D" w:rsidRDefault="00132980" w:rsidP="00652601">
      <w:pPr>
        <w:spacing w:line="276" w:lineRule="auto"/>
        <w:jc w:val="center"/>
        <w:rPr>
          <w:rFonts w:ascii="Arial" w:hAnsi="Arial" w:cs="Arial"/>
          <w:sz w:val="28"/>
          <w:szCs w:val="28"/>
        </w:rPr>
      </w:pPr>
      <w:r w:rsidRPr="00A64D6D">
        <w:rPr>
          <w:rFonts w:ascii="Arial" w:hAnsi="Arial" w:cs="Arial"/>
          <w:sz w:val="28"/>
          <w:szCs w:val="28"/>
        </w:rPr>
        <w:t>Burmistrz Otynia</w:t>
      </w:r>
    </w:p>
    <w:p w14:paraId="625030F8" w14:textId="77777777" w:rsidR="00C81630" w:rsidRPr="00132980" w:rsidRDefault="00C81630" w:rsidP="00652601">
      <w:pPr>
        <w:spacing w:line="276" w:lineRule="auto"/>
        <w:jc w:val="right"/>
        <w:rPr>
          <w:rFonts w:ascii="Arial" w:hAnsi="Arial" w:cs="Arial"/>
          <w:sz w:val="22"/>
          <w:szCs w:val="22"/>
        </w:rPr>
      </w:pPr>
    </w:p>
    <w:p w14:paraId="0032CD66" w14:textId="77777777" w:rsidR="00C56FCC" w:rsidRPr="00132980" w:rsidRDefault="00C56FCC" w:rsidP="00652601">
      <w:pPr>
        <w:autoSpaceDE w:val="0"/>
        <w:autoSpaceDN w:val="0"/>
        <w:adjustRightInd w:val="0"/>
        <w:snapToGrid w:val="0"/>
        <w:spacing w:line="276" w:lineRule="auto"/>
        <w:rPr>
          <w:rFonts w:ascii="Arial" w:hAnsi="Arial" w:cs="Arial"/>
          <w:sz w:val="22"/>
          <w:szCs w:val="22"/>
        </w:rPr>
      </w:pPr>
    </w:p>
    <w:p w14:paraId="77B93704" w14:textId="46B046B5" w:rsidR="004543D7" w:rsidRDefault="004543D7" w:rsidP="0035323E">
      <w:pPr>
        <w:autoSpaceDE w:val="0"/>
        <w:autoSpaceDN w:val="0"/>
        <w:adjustRightInd w:val="0"/>
        <w:snapToGrid w:val="0"/>
        <w:spacing w:line="276" w:lineRule="auto"/>
        <w:jc w:val="center"/>
        <w:rPr>
          <w:rFonts w:ascii="Arial" w:hAnsi="Arial" w:cs="Arial"/>
          <w:sz w:val="22"/>
          <w:szCs w:val="22"/>
        </w:rPr>
        <w:sectPr w:rsidR="004543D7" w:rsidSect="004543D7">
          <w:headerReference w:type="default" r:id="rId11"/>
          <w:footerReference w:type="even" r:id="rId12"/>
          <w:footerReference w:type="default" r:id="rId13"/>
          <w:pgSz w:w="11906" w:h="16838"/>
          <w:pgMar w:top="1417" w:right="1417" w:bottom="1417" w:left="1417" w:header="426" w:footer="708" w:gutter="0"/>
          <w:cols w:space="708"/>
          <w:docGrid w:linePitch="360"/>
        </w:sectPr>
      </w:pPr>
    </w:p>
    <w:sdt>
      <w:sdtPr>
        <w:rPr>
          <w:rFonts w:ascii="Times New Roman" w:eastAsia="Times New Roman" w:hAnsi="Times New Roman" w:cs="Times New Roman"/>
          <w:color w:val="auto"/>
          <w:sz w:val="24"/>
          <w:szCs w:val="24"/>
        </w:rPr>
        <w:id w:val="-936901982"/>
        <w:docPartObj>
          <w:docPartGallery w:val="Table of Contents"/>
          <w:docPartUnique/>
        </w:docPartObj>
      </w:sdtPr>
      <w:sdtEndPr>
        <w:rPr>
          <w:rFonts w:ascii="Arial" w:hAnsi="Arial" w:cs="Arial"/>
          <w:b/>
          <w:bCs/>
          <w:sz w:val="22"/>
          <w:szCs w:val="22"/>
        </w:rPr>
      </w:sdtEndPr>
      <w:sdtContent>
        <w:p w14:paraId="67E0E2DF" w14:textId="5072EDAA" w:rsidR="00811155" w:rsidRPr="008A7982" w:rsidRDefault="00811155">
          <w:pPr>
            <w:pStyle w:val="Nagwekspisutreci"/>
            <w:rPr>
              <w:rFonts w:ascii="Arial" w:hAnsi="Arial" w:cs="Arial"/>
              <w:b/>
              <w:bCs/>
              <w:color w:val="000000" w:themeColor="text1"/>
              <w:sz w:val="22"/>
              <w:szCs w:val="22"/>
            </w:rPr>
          </w:pPr>
          <w:r w:rsidRPr="008A7982">
            <w:rPr>
              <w:rFonts w:ascii="Arial" w:hAnsi="Arial" w:cs="Arial"/>
              <w:b/>
              <w:bCs/>
              <w:color w:val="000000" w:themeColor="text1"/>
              <w:sz w:val="22"/>
              <w:szCs w:val="22"/>
            </w:rPr>
            <w:t>Spis treści</w:t>
          </w:r>
        </w:p>
        <w:p w14:paraId="54E73DCC" w14:textId="15EEF573" w:rsidR="00D35CD8" w:rsidRPr="00D35CD8" w:rsidRDefault="00811155">
          <w:pPr>
            <w:pStyle w:val="Spistreci1"/>
            <w:tabs>
              <w:tab w:val="left" w:pos="440"/>
              <w:tab w:val="right" w:leader="dot" w:pos="9542"/>
            </w:tabs>
            <w:rPr>
              <w:rFonts w:ascii="Arial" w:eastAsiaTheme="minorEastAsia" w:hAnsi="Arial" w:cs="Arial"/>
              <w:noProof/>
              <w:sz w:val="22"/>
              <w:szCs w:val="22"/>
            </w:rPr>
          </w:pPr>
          <w:r w:rsidRPr="008A7982">
            <w:rPr>
              <w:rFonts w:ascii="Arial" w:hAnsi="Arial" w:cs="Arial"/>
              <w:sz w:val="22"/>
              <w:szCs w:val="22"/>
            </w:rPr>
            <w:fldChar w:fldCharType="begin"/>
          </w:r>
          <w:r w:rsidRPr="008A7982">
            <w:rPr>
              <w:rFonts w:ascii="Arial" w:hAnsi="Arial" w:cs="Arial"/>
              <w:sz w:val="22"/>
              <w:szCs w:val="22"/>
            </w:rPr>
            <w:instrText xml:space="preserve"> TOC \o "1-3" \h \z \u </w:instrText>
          </w:r>
          <w:r w:rsidRPr="008A7982">
            <w:rPr>
              <w:rFonts w:ascii="Arial" w:hAnsi="Arial" w:cs="Arial"/>
              <w:sz w:val="22"/>
              <w:szCs w:val="22"/>
            </w:rPr>
            <w:fldChar w:fldCharType="separate"/>
          </w:r>
          <w:hyperlink w:anchor="_Toc71622656" w:history="1">
            <w:r w:rsidR="00D35CD8" w:rsidRPr="00D35CD8">
              <w:rPr>
                <w:rStyle w:val="Hipercze"/>
                <w:rFonts w:ascii="Arial" w:hAnsi="Arial" w:cs="Arial"/>
                <w:noProof/>
                <w:sz w:val="22"/>
                <w:szCs w:val="22"/>
              </w:rPr>
              <w:t>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Nazwa oraz adres zamawiającego, numer telefonu, adres poczty elektronicznej oraz strony internetowej prowadzonego postępowania.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_Toc71622656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4</w:t>
            </w:r>
            <w:r w:rsidR="00D35CD8" w:rsidRPr="00D35CD8">
              <w:rPr>
                <w:rFonts w:ascii="Arial" w:hAnsi="Arial" w:cs="Arial"/>
                <w:noProof/>
                <w:webHidden/>
                <w:sz w:val="22"/>
                <w:szCs w:val="22"/>
              </w:rPr>
              <w:fldChar w:fldCharType="end"/>
            </w:r>
          </w:hyperlink>
        </w:p>
        <w:p w14:paraId="463A958C" w14:textId="24599949" w:rsidR="00D35CD8" w:rsidRPr="00D35CD8" w:rsidRDefault="00C11AE3">
          <w:pPr>
            <w:pStyle w:val="Spistreci1"/>
            <w:tabs>
              <w:tab w:val="left" w:pos="660"/>
              <w:tab w:val="right" w:leader="dot" w:pos="9542"/>
            </w:tabs>
            <w:rPr>
              <w:rFonts w:ascii="Arial" w:eastAsiaTheme="minorEastAsia" w:hAnsi="Arial" w:cs="Arial"/>
              <w:noProof/>
              <w:sz w:val="22"/>
              <w:szCs w:val="22"/>
            </w:rPr>
          </w:pPr>
          <w:hyperlink w:anchor="_Toc71622657" w:history="1">
            <w:r w:rsidR="00D35CD8" w:rsidRPr="00D35CD8">
              <w:rPr>
                <w:rStyle w:val="Hipercze"/>
                <w:rFonts w:ascii="Arial" w:hAnsi="Arial" w:cs="Arial"/>
                <w:noProof/>
                <w:sz w:val="22"/>
                <w:szCs w:val="22"/>
              </w:rPr>
              <w:t>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Adres strony internetowej, na której udostępniane będą zmiany i wyjaśnienia treści SWZ oraz inne dokumenty zamówienia bezpośrednio związane z postępowaniem o udzielenie zamówienia.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_Toc71622657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4</w:t>
            </w:r>
            <w:r w:rsidR="00D35CD8" w:rsidRPr="00D35CD8">
              <w:rPr>
                <w:rFonts w:ascii="Arial" w:hAnsi="Arial" w:cs="Arial"/>
                <w:noProof/>
                <w:webHidden/>
                <w:sz w:val="22"/>
                <w:szCs w:val="22"/>
              </w:rPr>
              <w:fldChar w:fldCharType="end"/>
            </w:r>
          </w:hyperlink>
        </w:p>
        <w:p w14:paraId="5087FEEA" w14:textId="4E90E60E" w:rsidR="00D35CD8" w:rsidRPr="00D35CD8" w:rsidRDefault="00C11AE3">
          <w:pPr>
            <w:pStyle w:val="Spistreci1"/>
            <w:tabs>
              <w:tab w:val="left" w:pos="660"/>
              <w:tab w:val="right" w:leader="dot" w:pos="9542"/>
            </w:tabs>
            <w:rPr>
              <w:rFonts w:ascii="Arial" w:eastAsiaTheme="minorEastAsia" w:hAnsi="Arial" w:cs="Arial"/>
              <w:noProof/>
              <w:sz w:val="22"/>
              <w:szCs w:val="22"/>
            </w:rPr>
          </w:pPr>
          <w:hyperlink w:anchor="_Toc71622658" w:history="1">
            <w:r w:rsidR="00D35CD8" w:rsidRPr="00D35CD8">
              <w:rPr>
                <w:rStyle w:val="Hipercze"/>
                <w:rFonts w:ascii="Arial" w:hAnsi="Arial" w:cs="Arial"/>
                <w:noProof/>
                <w:sz w:val="22"/>
                <w:szCs w:val="22"/>
              </w:rPr>
              <w:t>III.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Tryb udzielenia zamówienia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_Toc71622658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4</w:t>
            </w:r>
            <w:r w:rsidR="00D35CD8" w:rsidRPr="00D35CD8">
              <w:rPr>
                <w:rFonts w:ascii="Arial" w:hAnsi="Arial" w:cs="Arial"/>
                <w:noProof/>
                <w:webHidden/>
                <w:sz w:val="22"/>
                <w:szCs w:val="22"/>
              </w:rPr>
              <w:fldChar w:fldCharType="end"/>
            </w:r>
          </w:hyperlink>
        </w:p>
        <w:p w14:paraId="0C4B35CC" w14:textId="6C2829BD" w:rsidR="00D35CD8" w:rsidRPr="00D35CD8" w:rsidRDefault="00C11AE3">
          <w:pPr>
            <w:pStyle w:val="Spistreci1"/>
            <w:tabs>
              <w:tab w:val="left" w:pos="660"/>
              <w:tab w:val="right" w:leader="dot" w:pos="9542"/>
            </w:tabs>
            <w:rPr>
              <w:rFonts w:ascii="Arial" w:eastAsiaTheme="minorEastAsia" w:hAnsi="Arial" w:cs="Arial"/>
              <w:noProof/>
              <w:sz w:val="22"/>
              <w:szCs w:val="22"/>
            </w:rPr>
          </w:pPr>
          <w:hyperlink w:anchor="_Toc71622659" w:history="1">
            <w:r w:rsidR="00D35CD8" w:rsidRPr="00D35CD8">
              <w:rPr>
                <w:rStyle w:val="Hipercze"/>
                <w:rFonts w:ascii="Arial" w:hAnsi="Arial" w:cs="Arial"/>
                <w:noProof/>
                <w:sz w:val="22"/>
                <w:szCs w:val="22"/>
              </w:rPr>
              <w:t>IV.</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Informacja czy zamawiający przewiduje wybór najkorzystniejszej oferty z możliwością prowadzenia negocjacji</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_Toc71622659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4</w:t>
            </w:r>
            <w:r w:rsidR="00D35CD8" w:rsidRPr="00D35CD8">
              <w:rPr>
                <w:rFonts w:ascii="Arial" w:hAnsi="Arial" w:cs="Arial"/>
                <w:noProof/>
                <w:webHidden/>
                <w:sz w:val="22"/>
                <w:szCs w:val="22"/>
              </w:rPr>
              <w:fldChar w:fldCharType="end"/>
            </w:r>
          </w:hyperlink>
        </w:p>
        <w:p w14:paraId="3C5B7DF8" w14:textId="44270B3C" w:rsidR="00D35CD8" w:rsidRPr="00D35CD8" w:rsidRDefault="00C11AE3">
          <w:pPr>
            <w:pStyle w:val="Spistreci1"/>
            <w:tabs>
              <w:tab w:val="left" w:pos="660"/>
              <w:tab w:val="right" w:leader="dot" w:pos="9542"/>
            </w:tabs>
            <w:rPr>
              <w:rFonts w:ascii="Arial" w:eastAsiaTheme="minorEastAsia" w:hAnsi="Arial" w:cs="Arial"/>
              <w:noProof/>
              <w:sz w:val="22"/>
              <w:szCs w:val="22"/>
            </w:rPr>
          </w:pPr>
          <w:hyperlink w:anchor="_Toc71622660" w:history="1">
            <w:r w:rsidR="00D35CD8" w:rsidRPr="00D35CD8">
              <w:rPr>
                <w:rStyle w:val="Hipercze"/>
                <w:rFonts w:ascii="Arial" w:eastAsia="Times" w:hAnsi="Arial" w:cs="Arial"/>
                <w:noProof/>
                <w:sz w:val="22"/>
                <w:szCs w:val="22"/>
              </w:rPr>
              <w:t>V.</w:t>
            </w:r>
            <w:r w:rsidR="00D35CD8" w:rsidRPr="00D35CD8">
              <w:rPr>
                <w:rFonts w:ascii="Arial" w:eastAsiaTheme="minorEastAsia" w:hAnsi="Arial" w:cs="Arial"/>
                <w:noProof/>
                <w:sz w:val="22"/>
                <w:szCs w:val="22"/>
              </w:rPr>
              <w:tab/>
            </w:r>
            <w:r w:rsidR="00D35CD8" w:rsidRPr="00D35CD8">
              <w:rPr>
                <w:rStyle w:val="Hipercze"/>
                <w:rFonts w:ascii="Arial" w:eastAsia="Times" w:hAnsi="Arial" w:cs="Arial"/>
                <w:noProof/>
                <w:sz w:val="22"/>
                <w:szCs w:val="22"/>
              </w:rPr>
              <w:t>Opis przedmiotu zamówienia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_Toc71622660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6</w:t>
            </w:r>
            <w:r w:rsidR="00D35CD8" w:rsidRPr="00D35CD8">
              <w:rPr>
                <w:rFonts w:ascii="Arial" w:hAnsi="Arial" w:cs="Arial"/>
                <w:noProof/>
                <w:webHidden/>
                <w:sz w:val="22"/>
                <w:szCs w:val="22"/>
              </w:rPr>
              <w:fldChar w:fldCharType="end"/>
            </w:r>
          </w:hyperlink>
        </w:p>
        <w:p w14:paraId="1CFC690A" w14:textId="3D687E7F" w:rsidR="00D35CD8" w:rsidRPr="00D35CD8" w:rsidRDefault="00C11AE3">
          <w:pPr>
            <w:pStyle w:val="Spistreci1"/>
            <w:tabs>
              <w:tab w:val="left" w:pos="660"/>
              <w:tab w:val="right" w:leader="dot" w:pos="9542"/>
            </w:tabs>
            <w:rPr>
              <w:rFonts w:ascii="Arial" w:eastAsiaTheme="minorEastAsia" w:hAnsi="Arial" w:cs="Arial"/>
              <w:noProof/>
              <w:sz w:val="22"/>
              <w:szCs w:val="22"/>
            </w:rPr>
          </w:pPr>
          <w:hyperlink w:anchor="_Toc71622661" w:history="1">
            <w:r w:rsidR="00D35CD8" w:rsidRPr="00D35CD8">
              <w:rPr>
                <w:rStyle w:val="Hipercze"/>
                <w:rFonts w:ascii="Arial" w:hAnsi="Arial" w:cs="Arial"/>
                <w:noProof/>
                <w:sz w:val="22"/>
                <w:szCs w:val="22"/>
                <w:lang w:eastAsia="en-US"/>
              </w:rPr>
              <w:t>VI.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Opis części zamówienia, jeżeli zamawiający dopuszcza składanie ofert częściowych</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_Toc71622661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9</w:t>
            </w:r>
            <w:r w:rsidR="00D35CD8" w:rsidRPr="00D35CD8">
              <w:rPr>
                <w:rFonts w:ascii="Arial" w:hAnsi="Arial" w:cs="Arial"/>
                <w:noProof/>
                <w:webHidden/>
                <w:sz w:val="22"/>
                <w:szCs w:val="22"/>
              </w:rPr>
              <w:fldChar w:fldCharType="end"/>
            </w:r>
          </w:hyperlink>
        </w:p>
        <w:p w14:paraId="1A566539" w14:textId="0DC56470" w:rsidR="00D35CD8" w:rsidRPr="00D35CD8" w:rsidRDefault="00C11AE3">
          <w:pPr>
            <w:pStyle w:val="Spistreci1"/>
            <w:tabs>
              <w:tab w:val="left" w:pos="660"/>
              <w:tab w:val="right" w:leader="dot" w:pos="9542"/>
            </w:tabs>
            <w:rPr>
              <w:rFonts w:ascii="Arial" w:eastAsiaTheme="minorEastAsia" w:hAnsi="Arial" w:cs="Arial"/>
              <w:noProof/>
              <w:sz w:val="22"/>
              <w:szCs w:val="22"/>
            </w:rPr>
          </w:pPr>
          <w:hyperlink w:anchor="_Toc71622662" w:history="1">
            <w:r w:rsidR="00D35CD8" w:rsidRPr="00D35CD8">
              <w:rPr>
                <w:rStyle w:val="Hipercze"/>
                <w:rFonts w:ascii="Arial" w:eastAsia="Times" w:hAnsi="Arial" w:cs="Arial"/>
                <w:noProof/>
                <w:sz w:val="22"/>
                <w:szCs w:val="22"/>
              </w:rPr>
              <w:t>VII.</w:t>
            </w:r>
            <w:r w:rsidR="00D35CD8" w:rsidRPr="00D35CD8">
              <w:rPr>
                <w:rFonts w:ascii="Arial" w:eastAsiaTheme="minorEastAsia" w:hAnsi="Arial" w:cs="Arial"/>
                <w:noProof/>
                <w:sz w:val="22"/>
                <w:szCs w:val="22"/>
              </w:rPr>
              <w:tab/>
            </w:r>
            <w:r w:rsidR="00D35CD8" w:rsidRPr="00D35CD8">
              <w:rPr>
                <w:rStyle w:val="Hipercze"/>
                <w:rFonts w:ascii="Arial" w:eastAsia="Times" w:hAnsi="Arial" w:cs="Arial"/>
                <w:noProof/>
                <w:sz w:val="22"/>
                <w:szCs w:val="22"/>
              </w:rPr>
              <w:t>Wymagania w zakresie zatrudnienia na podstawie stosunku pracy, w okolicznościach, o których mowa w art. 95</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_Toc71622662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10</w:t>
            </w:r>
            <w:r w:rsidR="00D35CD8" w:rsidRPr="00D35CD8">
              <w:rPr>
                <w:rFonts w:ascii="Arial" w:hAnsi="Arial" w:cs="Arial"/>
                <w:noProof/>
                <w:webHidden/>
                <w:sz w:val="22"/>
                <w:szCs w:val="22"/>
              </w:rPr>
              <w:fldChar w:fldCharType="end"/>
            </w:r>
          </w:hyperlink>
        </w:p>
        <w:p w14:paraId="7F760535" w14:textId="7C5CA8CA" w:rsidR="00D35CD8" w:rsidRPr="00D35CD8" w:rsidRDefault="00C11AE3">
          <w:pPr>
            <w:pStyle w:val="Spistreci1"/>
            <w:tabs>
              <w:tab w:val="left" w:pos="880"/>
              <w:tab w:val="right" w:leader="dot" w:pos="9542"/>
            </w:tabs>
            <w:rPr>
              <w:rFonts w:ascii="Arial" w:eastAsiaTheme="minorEastAsia" w:hAnsi="Arial" w:cs="Arial"/>
              <w:noProof/>
              <w:sz w:val="22"/>
              <w:szCs w:val="22"/>
            </w:rPr>
          </w:pPr>
          <w:hyperlink w:anchor="_Toc71622663" w:history="1">
            <w:r w:rsidR="00D35CD8" w:rsidRPr="00D35CD8">
              <w:rPr>
                <w:rStyle w:val="Hipercze"/>
                <w:rFonts w:ascii="Arial" w:eastAsiaTheme="minorHAnsi" w:hAnsi="Arial" w:cs="Arial"/>
                <w:noProof/>
                <w:sz w:val="22"/>
                <w:szCs w:val="22"/>
              </w:rPr>
              <w:t>VIII.</w:t>
            </w:r>
            <w:r w:rsidR="00D35CD8" w:rsidRPr="00D35CD8">
              <w:rPr>
                <w:rFonts w:ascii="Arial" w:eastAsiaTheme="minorEastAsia" w:hAnsi="Arial" w:cs="Arial"/>
                <w:noProof/>
                <w:sz w:val="22"/>
                <w:szCs w:val="22"/>
              </w:rPr>
              <w:tab/>
            </w:r>
            <w:r w:rsidR="00D35CD8" w:rsidRPr="00D35CD8">
              <w:rPr>
                <w:rStyle w:val="Hipercze"/>
                <w:rFonts w:ascii="Arial" w:eastAsiaTheme="minorHAnsi" w:hAnsi="Arial" w:cs="Arial"/>
                <w:noProof/>
                <w:sz w:val="22"/>
                <w:szCs w:val="22"/>
              </w:rPr>
              <w:t>Termin wykonania zamówienia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_Toc71622663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10</w:t>
            </w:r>
            <w:r w:rsidR="00D35CD8" w:rsidRPr="00D35CD8">
              <w:rPr>
                <w:rFonts w:ascii="Arial" w:hAnsi="Arial" w:cs="Arial"/>
                <w:noProof/>
                <w:webHidden/>
                <w:sz w:val="22"/>
                <w:szCs w:val="22"/>
              </w:rPr>
              <w:fldChar w:fldCharType="end"/>
            </w:r>
          </w:hyperlink>
        </w:p>
        <w:p w14:paraId="6DB2C9B9" w14:textId="484C22FC" w:rsidR="00D35CD8" w:rsidRPr="00D35CD8" w:rsidRDefault="00C11AE3">
          <w:pPr>
            <w:pStyle w:val="Spistreci1"/>
            <w:tabs>
              <w:tab w:val="left" w:pos="660"/>
              <w:tab w:val="right" w:leader="dot" w:pos="9542"/>
            </w:tabs>
            <w:rPr>
              <w:rFonts w:ascii="Arial" w:eastAsiaTheme="minorEastAsia" w:hAnsi="Arial" w:cs="Arial"/>
              <w:noProof/>
              <w:sz w:val="22"/>
              <w:szCs w:val="22"/>
            </w:rPr>
          </w:pPr>
          <w:hyperlink w:anchor="_Toc71622664" w:history="1">
            <w:r w:rsidR="00D35CD8" w:rsidRPr="00D35CD8">
              <w:rPr>
                <w:rStyle w:val="Hipercze"/>
                <w:rFonts w:ascii="Arial" w:hAnsi="Arial" w:cs="Arial"/>
                <w:noProof/>
                <w:sz w:val="22"/>
                <w:szCs w:val="22"/>
              </w:rPr>
              <w:t>IX.</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Projektowane postanowienia umowy w sprawie zamówienia publicznego, które zostaną wprowadzone do treści tej umowy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_Toc71622664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11</w:t>
            </w:r>
            <w:r w:rsidR="00D35CD8" w:rsidRPr="00D35CD8">
              <w:rPr>
                <w:rFonts w:ascii="Arial" w:hAnsi="Arial" w:cs="Arial"/>
                <w:noProof/>
                <w:webHidden/>
                <w:sz w:val="22"/>
                <w:szCs w:val="22"/>
              </w:rPr>
              <w:fldChar w:fldCharType="end"/>
            </w:r>
          </w:hyperlink>
        </w:p>
        <w:p w14:paraId="7EF1A7A1" w14:textId="55F84AC8" w:rsidR="00D35CD8" w:rsidRPr="00D35CD8" w:rsidRDefault="00C11AE3">
          <w:pPr>
            <w:pStyle w:val="Spistreci1"/>
            <w:tabs>
              <w:tab w:val="left" w:pos="660"/>
              <w:tab w:val="right" w:leader="dot" w:pos="9542"/>
            </w:tabs>
            <w:rPr>
              <w:rFonts w:ascii="Arial" w:eastAsiaTheme="minorEastAsia" w:hAnsi="Arial" w:cs="Arial"/>
              <w:noProof/>
              <w:sz w:val="22"/>
              <w:szCs w:val="22"/>
            </w:rPr>
          </w:pPr>
          <w:hyperlink w:anchor="_Toc71622665" w:history="1">
            <w:r w:rsidR="00D35CD8" w:rsidRPr="00D35CD8">
              <w:rPr>
                <w:rStyle w:val="Hipercze"/>
                <w:rFonts w:ascii="Arial" w:hAnsi="Arial" w:cs="Arial"/>
                <w:noProof/>
                <w:sz w:val="22"/>
                <w:szCs w:val="22"/>
              </w:rPr>
              <w:t>X.</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_Toc71622665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11</w:t>
            </w:r>
            <w:r w:rsidR="00D35CD8" w:rsidRPr="00D35CD8">
              <w:rPr>
                <w:rFonts w:ascii="Arial" w:hAnsi="Arial" w:cs="Arial"/>
                <w:noProof/>
                <w:webHidden/>
                <w:sz w:val="22"/>
                <w:szCs w:val="22"/>
              </w:rPr>
              <w:fldChar w:fldCharType="end"/>
            </w:r>
          </w:hyperlink>
        </w:p>
        <w:p w14:paraId="17B8BB36" w14:textId="5DC6ABC2" w:rsidR="00D35CD8" w:rsidRPr="00D35CD8" w:rsidRDefault="00C11AE3">
          <w:pPr>
            <w:pStyle w:val="Spistreci1"/>
            <w:tabs>
              <w:tab w:val="left" w:pos="660"/>
              <w:tab w:val="right" w:leader="dot" w:pos="9542"/>
            </w:tabs>
            <w:rPr>
              <w:rFonts w:ascii="Arial" w:eastAsiaTheme="minorEastAsia" w:hAnsi="Arial" w:cs="Arial"/>
              <w:noProof/>
              <w:sz w:val="22"/>
              <w:szCs w:val="22"/>
            </w:rPr>
          </w:pPr>
          <w:hyperlink w:anchor="_Toc71622666" w:history="1">
            <w:r w:rsidR="00D35CD8" w:rsidRPr="00D35CD8">
              <w:rPr>
                <w:rStyle w:val="Hipercze"/>
                <w:rFonts w:ascii="Arial" w:hAnsi="Arial" w:cs="Arial"/>
                <w:noProof/>
                <w:sz w:val="22"/>
                <w:szCs w:val="22"/>
              </w:rPr>
              <w:t>XI.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Wskazanie osób uprawnionych do komunikowania się z wykonawcami</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_Toc71622666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15</w:t>
            </w:r>
            <w:r w:rsidR="00D35CD8" w:rsidRPr="00D35CD8">
              <w:rPr>
                <w:rFonts w:ascii="Arial" w:hAnsi="Arial" w:cs="Arial"/>
                <w:noProof/>
                <w:webHidden/>
                <w:sz w:val="22"/>
                <w:szCs w:val="22"/>
              </w:rPr>
              <w:fldChar w:fldCharType="end"/>
            </w:r>
          </w:hyperlink>
        </w:p>
        <w:p w14:paraId="24F2B380" w14:textId="16FB388E" w:rsidR="00D35CD8" w:rsidRPr="00D35CD8" w:rsidRDefault="00C11AE3">
          <w:pPr>
            <w:pStyle w:val="Spistreci1"/>
            <w:tabs>
              <w:tab w:val="left" w:pos="660"/>
              <w:tab w:val="right" w:leader="dot" w:pos="9542"/>
            </w:tabs>
            <w:rPr>
              <w:rFonts w:ascii="Arial" w:eastAsiaTheme="minorEastAsia" w:hAnsi="Arial" w:cs="Arial"/>
              <w:noProof/>
              <w:sz w:val="22"/>
              <w:szCs w:val="22"/>
            </w:rPr>
          </w:pPr>
          <w:hyperlink w:anchor="_Toc71622667" w:history="1">
            <w:r w:rsidR="00D35CD8" w:rsidRPr="00D35CD8">
              <w:rPr>
                <w:rStyle w:val="Hipercze"/>
                <w:rFonts w:ascii="Arial" w:hAnsi="Arial" w:cs="Arial"/>
                <w:noProof/>
                <w:sz w:val="22"/>
                <w:szCs w:val="22"/>
              </w:rPr>
              <w:t>XII.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Termin związania ofertą</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_Toc71622667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15</w:t>
            </w:r>
            <w:r w:rsidR="00D35CD8" w:rsidRPr="00D35CD8">
              <w:rPr>
                <w:rFonts w:ascii="Arial" w:hAnsi="Arial" w:cs="Arial"/>
                <w:noProof/>
                <w:webHidden/>
                <w:sz w:val="22"/>
                <w:szCs w:val="22"/>
              </w:rPr>
              <w:fldChar w:fldCharType="end"/>
            </w:r>
          </w:hyperlink>
        </w:p>
        <w:p w14:paraId="0DDD07C6" w14:textId="4DDE775F" w:rsidR="00D35CD8" w:rsidRPr="00D35CD8" w:rsidRDefault="00C11AE3">
          <w:pPr>
            <w:pStyle w:val="Spistreci1"/>
            <w:tabs>
              <w:tab w:val="left" w:pos="880"/>
              <w:tab w:val="right" w:leader="dot" w:pos="9542"/>
            </w:tabs>
            <w:rPr>
              <w:rFonts w:ascii="Arial" w:eastAsiaTheme="minorEastAsia" w:hAnsi="Arial" w:cs="Arial"/>
              <w:noProof/>
              <w:sz w:val="22"/>
              <w:szCs w:val="22"/>
            </w:rPr>
          </w:pPr>
          <w:hyperlink w:anchor="_Toc71622668" w:history="1">
            <w:r w:rsidR="00D35CD8" w:rsidRPr="00D35CD8">
              <w:rPr>
                <w:rStyle w:val="Hipercze"/>
                <w:rFonts w:ascii="Arial" w:eastAsia="Times" w:hAnsi="Arial" w:cs="Arial"/>
                <w:noProof/>
                <w:sz w:val="22"/>
                <w:szCs w:val="22"/>
              </w:rPr>
              <w:t>XIII.</w:t>
            </w:r>
            <w:r w:rsidR="00D35CD8" w:rsidRPr="00D35CD8">
              <w:rPr>
                <w:rFonts w:ascii="Arial" w:eastAsiaTheme="minorEastAsia" w:hAnsi="Arial" w:cs="Arial"/>
                <w:noProof/>
                <w:sz w:val="22"/>
                <w:szCs w:val="22"/>
              </w:rPr>
              <w:tab/>
            </w:r>
            <w:r w:rsidR="00D35CD8" w:rsidRPr="00D35CD8">
              <w:rPr>
                <w:rStyle w:val="Hipercze"/>
                <w:rFonts w:ascii="Arial" w:eastAsia="Times" w:hAnsi="Arial" w:cs="Arial"/>
                <w:noProof/>
                <w:sz w:val="22"/>
                <w:szCs w:val="22"/>
              </w:rPr>
              <w:t>Opis sposobu przygotowania oferty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_Toc71622668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16</w:t>
            </w:r>
            <w:r w:rsidR="00D35CD8" w:rsidRPr="00D35CD8">
              <w:rPr>
                <w:rFonts w:ascii="Arial" w:hAnsi="Arial" w:cs="Arial"/>
                <w:noProof/>
                <w:webHidden/>
                <w:sz w:val="22"/>
                <w:szCs w:val="22"/>
              </w:rPr>
              <w:fldChar w:fldCharType="end"/>
            </w:r>
          </w:hyperlink>
        </w:p>
        <w:p w14:paraId="737FFB56" w14:textId="24319611" w:rsidR="00D35CD8" w:rsidRPr="00D35CD8" w:rsidRDefault="00C11AE3">
          <w:pPr>
            <w:pStyle w:val="Spistreci1"/>
            <w:tabs>
              <w:tab w:val="left" w:pos="880"/>
              <w:tab w:val="right" w:leader="dot" w:pos="9542"/>
            </w:tabs>
            <w:rPr>
              <w:rFonts w:ascii="Arial" w:eastAsiaTheme="minorEastAsia" w:hAnsi="Arial" w:cs="Arial"/>
              <w:noProof/>
              <w:sz w:val="22"/>
              <w:szCs w:val="22"/>
            </w:rPr>
          </w:pPr>
          <w:hyperlink w:anchor="_Toc71622669" w:history="1">
            <w:r w:rsidR="00D35CD8" w:rsidRPr="00D35CD8">
              <w:rPr>
                <w:rStyle w:val="Hipercze"/>
                <w:rFonts w:ascii="Arial" w:hAnsi="Arial" w:cs="Arial"/>
                <w:noProof/>
                <w:sz w:val="22"/>
                <w:szCs w:val="22"/>
              </w:rPr>
              <w:t>XIV.</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Wyjaśnianie treści SWZ</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_Toc71622669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20</w:t>
            </w:r>
            <w:r w:rsidR="00D35CD8" w:rsidRPr="00D35CD8">
              <w:rPr>
                <w:rFonts w:ascii="Arial" w:hAnsi="Arial" w:cs="Arial"/>
                <w:noProof/>
                <w:webHidden/>
                <w:sz w:val="22"/>
                <w:szCs w:val="22"/>
              </w:rPr>
              <w:fldChar w:fldCharType="end"/>
            </w:r>
          </w:hyperlink>
        </w:p>
        <w:p w14:paraId="0FDA0C3B" w14:textId="2711FAAC" w:rsidR="00D35CD8" w:rsidRPr="00D35CD8" w:rsidRDefault="00C11AE3">
          <w:pPr>
            <w:pStyle w:val="Spistreci1"/>
            <w:tabs>
              <w:tab w:val="left" w:pos="660"/>
              <w:tab w:val="right" w:leader="dot" w:pos="9542"/>
            </w:tabs>
            <w:rPr>
              <w:rFonts w:ascii="Arial" w:eastAsiaTheme="minorEastAsia" w:hAnsi="Arial" w:cs="Arial"/>
              <w:noProof/>
              <w:sz w:val="22"/>
              <w:szCs w:val="22"/>
            </w:rPr>
          </w:pPr>
          <w:hyperlink w:anchor="_Toc71622670" w:history="1">
            <w:r w:rsidR="00D35CD8" w:rsidRPr="00D35CD8">
              <w:rPr>
                <w:rStyle w:val="Hipercze"/>
                <w:rFonts w:ascii="Arial" w:eastAsia="Times" w:hAnsi="Arial" w:cs="Arial"/>
                <w:noProof/>
                <w:sz w:val="22"/>
                <w:szCs w:val="22"/>
              </w:rPr>
              <w:t>XV.</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O</w:t>
            </w:r>
            <w:r w:rsidR="00D35CD8" w:rsidRPr="00D35CD8">
              <w:rPr>
                <w:rStyle w:val="Hipercze"/>
                <w:rFonts w:ascii="Arial" w:eastAsia="Times" w:hAnsi="Arial" w:cs="Arial"/>
                <w:noProof/>
                <w:sz w:val="22"/>
                <w:szCs w:val="22"/>
              </w:rPr>
              <w:t>drzucenie oferty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_Toc71622670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21</w:t>
            </w:r>
            <w:r w:rsidR="00D35CD8" w:rsidRPr="00D35CD8">
              <w:rPr>
                <w:rFonts w:ascii="Arial" w:hAnsi="Arial" w:cs="Arial"/>
                <w:noProof/>
                <w:webHidden/>
                <w:sz w:val="22"/>
                <w:szCs w:val="22"/>
              </w:rPr>
              <w:fldChar w:fldCharType="end"/>
            </w:r>
          </w:hyperlink>
        </w:p>
        <w:p w14:paraId="3B13DBD2" w14:textId="2BD0147E" w:rsidR="00D35CD8" w:rsidRPr="00D35CD8" w:rsidRDefault="00C11AE3">
          <w:pPr>
            <w:pStyle w:val="Spistreci1"/>
            <w:tabs>
              <w:tab w:val="left" w:pos="880"/>
              <w:tab w:val="right" w:leader="dot" w:pos="9542"/>
            </w:tabs>
            <w:rPr>
              <w:rFonts w:ascii="Arial" w:eastAsiaTheme="minorEastAsia" w:hAnsi="Arial" w:cs="Arial"/>
              <w:noProof/>
              <w:sz w:val="22"/>
              <w:szCs w:val="22"/>
            </w:rPr>
          </w:pPr>
          <w:hyperlink w:anchor="_Toc71622671" w:history="1">
            <w:r w:rsidR="00D35CD8" w:rsidRPr="00D35CD8">
              <w:rPr>
                <w:rStyle w:val="Hipercze"/>
                <w:rFonts w:ascii="Arial" w:eastAsia="Times" w:hAnsi="Arial" w:cs="Arial"/>
                <w:bCs/>
                <w:noProof/>
                <w:sz w:val="22"/>
                <w:szCs w:val="22"/>
              </w:rPr>
              <w:t>XVI.</w:t>
            </w:r>
            <w:r w:rsidR="00D35CD8" w:rsidRPr="00D35CD8">
              <w:rPr>
                <w:rFonts w:ascii="Arial" w:eastAsiaTheme="minorEastAsia" w:hAnsi="Arial" w:cs="Arial"/>
                <w:noProof/>
                <w:sz w:val="22"/>
                <w:szCs w:val="22"/>
              </w:rPr>
              <w:tab/>
            </w:r>
            <w:r w:rsidR="00D35CD8" w:rsidRPr="00D35CD8">
              <w:rPr>
                <w:rStyle w:val="Hipercze"/>
                <w:rFonts w:ascii="Arial" w:eastAsia="Times" w:hAnsi="Arial" w:cs="Arial"/>
                <w:noProof/>
                <w:sz w:val="22"/>
                <w:szCs w:val="22"/>
              </w:rPr>
              <w:t>Badanie ofert</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_Toc71622671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22</w:t>
            </w:r>
            <w:r w:rsidR="00D35CD8" w:rsidRPr="00D35CD8">
              <w:rPr>
                <w:rFonts w:ascii="Arial" w:hAnsi="Arial" w:cs="Arial"/>
                <w:noProof/>
                <w:webHidden/>
                <w:sz w:val="22"/>
                <w:szCs w:val="22"/>
              </w:rPr>
              <w:fldChar w:fldCharType="end"/>
            </w:r>
          </w:hyperlink>
        </w:p>
        <w:p w14:paraId="03E4DD76" w14:textId="17E53182" w:rsidR="00D35CD8" w:rsidRPr="00D35CD8" w:rsidRDefault="00C11AE3">
          <w:pPr>
            <w:pStyle w:val="Spistreci1"/>
            <w:tabs>
              <w:tab w:val="left" w:pos="880"/>
              <w:tab w:val="right" w:leader="dot" w:pos="9542"/>
            </w:tabs>
            <w:rPr>
              <w:rFonts w:ascii="Arial" w:eastAsiaTheme="minorEastAsia" w:hAnsi="Arial" w:cs="Arial"/>
              <w:noProof/>
              <w:sz w:val="22"/>
              <w:szCs w:val="22"/>
            </w:rPr>
          </w:pPr>
          <w:hyperlink w:anchor="_Toc71622672" w:history="1">
            <w:r w:rsidR="00D35CD8" w:rsidRPr="00D35CD8">
              <w:rPr>
                <w:rStyle w:val="Hipercze"/>
                <w:rFonts w:ascii="Arial" w:hAnsi="Arial" w:cs="Arial"/>
                <w:noProof/>
                <w:sz w:val="22"/>
                <w:szCs w:val="22"/>
                <w:lang w:eastAsia="ar-SA"/>
              </w:rPr>
              <w:t>XVII.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lang w:eastAsia="ar-SA"/>
              </w:rPr>
              <w:t>Sposób oraz termin składania ofert</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_Toc71622672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24</w:t>
            </w:r>
            <w:r w:rsidR="00D35CD8" w:rsidRPr="00D35CD8">
              <w:rPr>
                <w:rFonts w:ascii="Arial" w:hAnsi="Arial" w:cs="Arial"/>
                <w:noProof/>
                <w:webHidden/>
                <w:sz w:val="22"/>
                <w:szCs w:val="22"/>
              </w:rPr>
              <w:fldChar w:fldCharType="end"/>
            </w:r>
          </w:hyperlink>
        </w:p>
        <w:p w14:paraId="7E10A6FE" w14:textId="47AF8D51" w:rsidR="00D35CD8" w:rsidRPr="00D35CD8" w:rsidRDefault="00C11AE3">
          <w:pPr>
            <w:pStyle w:val="Spistreci1"/>
            <w:tabs>
              <w:tab w:val="left" w:pos="880"/>
              <w:tab w:val="right" w:leader="dot" w:pos="9542"/>
            </w:tabs>
            <w:rPr>
              <w:rFonts w:ascii="Arial" w:eastAsiaTheme="minorEastAsia" w:hAnsi="Arial" w:cs="Arial"/>
              <w:noProof/>
              <w:sz w:val="22"/>
              <w:szCs w:val="22"/>
            </w:rPr>
          </w:pPr>
          <w:hyperlink w:anchor="_Toc71622673" w:history="1">
            <w:r w:rsidR="00D35CD8" w:rsidRPr="00D35CD8">
              <w:rPr>
                <w:rStyle w:val="Hipercze"/>
                <w:rFonts w:ascii="Arial" w:hAnsi="Arial" w:cs="Arial"/>
                <w:noProof/>
                <w:sz w:val="22"/>
                <w:szCs w:val="22"/>
              </w:rPr>
              <w:t>XVIII.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Termin otwarcia ofert</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_Toc71622673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24</w:t>
            </w:r>
            <w:r w:rsidR="00D35CD8" w:rsidRPr="00D35CD8">
              <w:rPr>
                <w:rFonts w:ascii="Arial" w:hAnsi="Arial" w:cs="Arial"/>
                <w:noProof/>
                <w:webHidden/>
                <w:sz w:val="22"/>
                <w:szCs w:val="22"/>
              </w:rPr>
              <w:fldChar w:fldCharType="end"/>
            </w:r>
          </w:hyperlink>
        </w:p>
        <w:p w14:paraId="5FE36824" w14:textId="3E9F2C46" w:rsidR="00D35CD8" w:rsidRPr="00D35CD8" w:rsidRDefault="00C11AE3">
          <w:pPr>
            <w:pStyle w:val="Spistreci1"/>
            <w:tabs>
              <w:tab w:val="left" w:pos="880"/>
              <w:tab w:val="right" w:leader="dot" w:pos="9542"/>
            </w:tabs>
            <w:rPr>
              <w:rFonts w:ascii="Arial" w:eastAsiaTheme="minorEastAsia" w:hAnsi="Arial" w:cs="Arial"/>
              <w:noProof/>
              <w:sz w:val="22"/>
              <w:szCs w:val="22"/>
            </w:rPr>
          </w:pPr>
          <w:hyperlink w:anchor="_Toc71622674" w:history="1">
            <w:r w:rsidR="00D35CD8" w:rsidRPr="00D35CD8">
              <w:rPr>
                <w:rStyle w:val="Hipercze"/>
                <w:rFonts w:ascii="Arial" w:eastAsia="Times" w:hAnsi="Arial" w:cs="Arial"/>
                <w:noProof/>
                <w:sz w:val="22"/>
                <w:szCs w:val="22"/>
              </w:rPr>
              <w:t>XIX.</w:t>
            </w:r>
            <w:r w:rsidR="00D35CD8" w:rsidRPr="00D35CD8">
              <w:rPr>
                <w:rFonts w:ascii="Arial" w:eastAsiaTheme="minorEastAsia" w:hAnsi="Arial" w:cs="Arial"/>
                <w:noProof/>
                <w:sz w:val="22"/>
                <w:szCs w:val="22"/>
              </w:rPr>
              <w:tab/>
            </w:r>
            <w:r w:rsidR="00D35CD8" w:rsidRPr="00D35CD8">
              <w:rPr>
                <w:rStyle w:val="Hipercze"/>
                <w:rFonts w:ascii="Arial" w:eastAsia="Times" w:hAnsi="Arial" w:cs="Arial"/>
                <w:noProof/>
                <w:sz w:val="22"/>
                <w:szCs w:val="22"/>
              </w:rPr>
              <w:t>Zawiadomienie o wyborze  najkorzystniejszej oferty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_Toc71622674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25</w:t>
            </w:r>
            <w:r w:rsidR="00D35CD8" w:rsidRPr="00D35CD8">
              <w:rPr>
                <w:rFonts w:ascii="Arial" w:hAnsi="Arial" w:cs="Arial"/>
                <w:noProof/>
                <w:webHidden/>
                <w:sz w:val="22"/>
                <w:szCs w:val="22"/>
              </w:rPr>
              <w:fldChar w:fldCharType="end"/>
            </w:r>
          </w:hyperlink>
        </w:p>
        <w:p w14:paraId="321F0F4F" w14:textId="6B339845" w:rsidR="00D35CD8" w:rsidRPr="00D35CD8" w:rsidRDefault="00C11AE3">
          <w:pPr>
            <w:pStyle w:val="Spistreci1"/>
            <w:tabs>
              <w:tab w:val="left" w:pos="660"/>
              <w:tab w:val="right" w:leader="dot" w:pos="9542"/>
            </w:tabs>
            <w:rPr>
              <w:rFonts w:ascii="Arial" w:eastAsiaTheme="minorEastAsia" w:hAnsi="Arial" w:cs="Arial"/>
              <w:noProof/>
              <w:sz w:val="22"/>
              <w:szCs w:val="22"/>
            </w:rPr>
          </w:pPr>
          <w:hyperlink w:anchor="_Toc71622675" w:history="1">
            <w:r w:rsidR="00D35CD8" w:rsidRPr="00D35CD8">
              <w:rPr>
                <w:rStyle w:val="Hipercze"/>
                <w:rFonts w:ascii="Arial" w:eastAsia="Times" w:hAnsi="Arial" w:cs="Arial"/>
                <w:noProof/>
                <w:sz w:val="22"/>
                <w:szCs w:val="22"/>
              </w:rPr>
              <w:t>XX.</w:t>
            </w:r>
            <w:r w:rsidR="00D35CD8" w:rsidRPr="00D35CD8">
              <w:rPr>
                <w:rFonts w:ascii="Arial" w:eastAsiaTheme="minorEastAsia" w:hAnsi="Arial" w:cs="Arial"/>
                <w:noProof/>
                <w:sz w:val="22"/>
                <w:szCs w:val="22"/>
              </w:rPr>
              <w:tab/>
            </w:r>
            <w:r w:rsidR="00D35CD8" w:rsidRPr="00D35CD8">
              <w:rPr>
                <w:rStyle w:val="Hipercze"/>
                <w:rFonts w:ascii="Arial" w:eastAsia="Times" w:hAnsi="Arial" w:cs="Arial"/>
                <w:noProof/>
                <w:sz w:val="22"/>
                <w:szCs w:val="22"/>
              </w:rPr>
              <w:t>Unieważnienie postępowania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_Toc71622675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25</w:t>
            </w:r>
            <w:r w:rsidR="00D35CD8" w:rsidRPr="00D35CD8">
              <w:rPr>
                <w:rFonts w:ascii="Arial" w:hAnsi="Arial" w:cs="Arial"/>
                <w:noProof/>
                <w:webHidden/>
                <w:sz w:val="22"/>
                <w:szCs w:val="22"/>
              </w:rPr>
              <w:fldChar w:fldCharType="end"/>
            </w:r>
          </w:hyperlink>
        </w:p>
        <w:p w14:paraId="6C9B288E" w14:textId="14A916A5" w:rsidR="00D35CD8" w:rsidRPr="00D35CD8" w:rsidRDefault="00C11AE3">
          <w:pPr>
            <w:pStyle w:val="Spistreci1"/>
            <w:tabs>
              <w:tab w:val="left" w:pos="880"/>
              <w:tab w:val="right" w:leader="dot" w:pos="9542"/>
            </w:tabs>
            <w:rPr>
              <w:rFonts w:ascii="Arial" w:eastAsiaTheme="minorEastAsia" w:hAnsi="Arial" w:cs="Arial"/>
              <w:noProof/>
              <w:sz w:val="22"/>
              <w:szCs w:val="22"/>
            </w:rPr>
          </w:pPr>
          <w:hyperlink w:anchor="_Toc71622676" w:history="1">
            <w:r w:rsidR="00D35CD8" w:rsidRPr="00D35CD8">
              <w:rPr>
                <w:rStyle w:val="Hipercze"/>
                <w:rFonts w:ascii="Arial" w:hAnsi="Arial" w:cs="Arial"/>
                <w:noProof/>
                <w:sz w:val="22"/>
                <w:szCs w:val="22"/>
              </w:rPr>
              <w:t>XXI.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Podstawy wykluczenia z postępowania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_Toc71622676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26</w:t>
            </w:r>
            <w:r w:rsidR="00D35CD8" w:rsidRPr="00D35CD8">
              <w:rPr>
                <w:rFonts w:ascii="Arial" w:hAnsi="Arial" w:cs="Arial"/>
                <w:noProof/>
                <w:webHidden/>
                <w:sz w:val="22"/>
                <w:szCs w:val="22"/>
              </w:rPr>
              <w:fldChar w:fldCharType="end"/>
            </w:r>
          </w:hyperlink>
        </w:p>
        <w:p w14:paraId="176FCE25" w14:textId="7D28E1F2" w:rsidR="00D35CD8" w:rsidRPr="00D35CD8" w:rsidRDefault="00C11AE3">
          <w:pPr>
            <w:pStyle w:val="Spistreci1"/>
            <w:tabs>
              <w:tab w:val="left" w:pos="880"/>
              <w:tab w:val="right" w:leader="dot" w:pos="9542"/>
            </w:tabs>
            <w:rPr>
              <w:rFonts w:ascii="Arial" w:eastAsiaTheme="minorEastAsia" w:hAnsi="Arial" w:cs="Arial"/>
              <w:noProof/>
              <w:sz w:val="22"/>
              <w:szCs w:val="22"/>
            </w:rPr>
          </w:pPr>
          <w:hyperlink w:anchor="_Toc71622677" w:history="1">
            <w:r w:rsidR="00D35CD8" w:rsidRPr="00D35CD8">
              <w:rPr>
                <w:rStyle w:val="Hipercze"/>
                <w:rFonts w:ascii="Arial" w:hAnsi="Arial" w:cs="Arial"/>
                <w:noProof/>
                <w:sz w:val="22"/>
                <w:szCs w:val="22"/>
              </w:rPr>
              <w:t>XXII.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Sposób obliczenia ceny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_Toc71622677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30</w:t>
            </w:r>
            <w:r w:rsidR="00D35CD8" w:rsidRPr="00D35CD8">
              <w:rPr>
                <w:rFonts w:ascii="Arial" w:hAnsi="Arial" w:cs="Arial"/>
                <w:noProof/>
                <w:webHidden/>
                <w:sz w:val="22"/>
                <w:szCs w:val="22"/>
              </w:rPr>
              <w:fldChar w:fldCharType="end"/>
            </w:r>
          </w:hyperlink>
        </w:p>
        <w:p w14:paraId="37440CFA" w14:textId="1E198F83" w:rsidR="00D35CD8" w:rsidRPr="00D35CD8" w:rsidRDefault="00C11AE3">
          <w:pPr>
            <w:pStyle w:val="Spistreci1"/>
            <w:tabs>
              <w:tab w:val="left" w:pos="880"/>
              <w:tab w:val="right" w:leader="dot" w:pos="9542"/>
            </w:tabs>
            <w:rPr>
              <w:rFonts w:ascii="Arial" w:eastAsiaTheme="minorEastAsia" w:hAnsi="Arial" w:cs="Arial"/>
              <w:noProof/>
              <w:sz w:val="22"/>
              <w:szCs w:val="22"/>
            </w:rPr>
          </w:pPr>
          <w:hyperlink w:anchor="_Toc71622678" w:history="1">
            <w:r w:rsidR="00D35CD8" w:rsidRPr="00D35CD8">
              <w:rPr>
                <w:rStyle w:val="Hipercze"/>
                <w:rFonts w:ascii="Arial" w:hAnsi="Arial" w:cs="Arial"/>
                <w:noProof/>
                <w:sz w:val="22"/>
                <w:szCs w:val="22"/>
                <w:lang w:eastAsia="ar-SA"/>
              </w:rPr>
              <w:t>XXIII.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lang w:eastAsia="ar-SA"/>
              </w:rPr>
              <w:t>Opis kryteriów oceny ofert wraz z podaniem wag tych kryteriów i sposobu oceny ofert</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_Toc71622678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32</w:t>
            </w:r>
            <w:r w:rsidR="00D35CD8" w:rsidRPr="00D35CD8">
              <w:rPr>
                <w:rFonts w:ascii="Arial" w:hAnsi="Arial" w:cs="Arial"/>
                <w:noProof/>
                <w:webHidden/>
                <w:sz w:val="22"/>
                <w:szCs w:val="22"/>
              </w:rPr>
              <w:fldChar w:fldCharType="end"/>
            </w:r>
          </w:hyperlink>
        </w:p>
        <w:p w14:paraId="48B29AC0" w14:textId="7782FE24" w:rsidR="00D35CD8" w:rsidRPr="00D35CD8" w:rsidRDefault="00C11AE3">
          <w:pPr>
            <w:pStyle w:val="Spistreci1"/>
            <w:tabs>
              <w:tab w:val="left" w:pos="1100"/>
              <w:tab w:val="right" w:leader="dot" w:pos="9542"/>
            </w:tabs>
            <w:rPr>
              <w:rFonts w:ascii="Arial" w:eastAsiaTheme="minorEastAsia" w:hAnsi="Arial" w:cs="Arial"/>
              <w:noProof/>
              <w:sz w:val="22"/>
              <w:szCs w:val="22"/>
            </w:rPr>
          </w:pPr>
          <w:hyperlink w:anchor="_Toc71622679" w:history="1">
            <w:r w:rsidR="00D35CD8" w:rsidRPr="00D35CD8">
              <w:rPr>
                <w:rStyle w:val="Hipercze"/>
                <w:rFonts w:ascii="Arial" w:hAnsi="Arial" w:cs="Arial"/>
                <w:noProof/>
                <w:sz w:val="22"/>
                <w:szCs w:val="22"/>
              </w:rPr>
              <w:t>XXIV.</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Informacje o formalnościach, jakie muszą zostać dopełnione po wyborze oferty w celu zawarcia umowy w sprawie zamówienia publicznego</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_Toc71622679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35</w:t>
            </w:r>
            <w:r w:rsidR="00D35CD8" w:rsidRPr="00D35CD8">
              <w:rPr>
                <w:rFonts w:ascii="Arial" w:hAnsi="Arial" w:cs="Arial"/>
                <w:noProof/>
                <w:webHidden/>
                <w:sz w:val="22"/>
                <w:szCs w:val="22"/>
              </w:rPr>
              <w:fldChar w:fldCharType="end"/>
            </w:r>
          </w:hyperlink>
        </w:p>
        <w:p w14:paraId="06E79FFB" w14:textId="39321A2F" w:rsidR="00D35CD8" w:rsidRPr="00D35CD8" w:rsidRDefault="00C11AE3">
          <w:pPr>
            <w:pStyle w:val="Spistreci1"/>
            <w:tabs>
              <w:tab w:val="left" w:pos="880"/>
              <w:tab w:val="right" w:leader="dot" w:pos="9542"/>
            </w:tabs>
            <w:rPr>
              <w:rFonts w:ascii="Arial" w:eastAsiaTheme="minorEastAsia" w:hAnsi="Arial" w:cs="Arial"/>
              <w:noProof/>
              <w:sz w:val="22"/>
              <w:szCs w:val="22"/>
            </w:rPr>
          </w:pPr>
          <w:hyperlink w:anchor="_Toc71622680" w:history="1">
            <w:r w:rsidR="00D35CD8" w:rsidRPr="00D35CD8">
              <w:rPr>
                <w:rStyle w:val="Hipercze"/>
                <w:rFonts w:ascii="Arial" w:hAnsi="Arial" w:cs="Arial"/>
                <w:noProof/>
                <w:sz w:val="22"/>
                <w:szCs w:val="22"/>
              </w:rPr>
              <w:t>XXV.</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Pouczenie o środkach ochrony prawnej przysługujących  wykonawcy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_Toc71622680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36</w:t>
            </w:r>
            <w:r w:rsidR="00D35CD8" w:rsidRPr="00D35CD8">
              <w:rPr>
                <w:rFonts w:ascii="Arial" w:hAnsi="Arial" w:cs="Arial"/>
                <w:noProof/>
                <w:webHidden/>
                <w:sz w:val="22"/>
                <w:szCs w:val="22"/>
              </w:rPr>
              <w:fldChar w:fldCharType="end"/>
            </w:r>
          </w:hyperlink>
        </w:p>
        <w:p w14:paraId="7EF106B1" w14:textId="2DA544E4" w:rsidR="00D35CD8" w:rsidRPr="00D35CD8" w:rsidRDefault="00C11AE3">
          <w:pPr>
            <w:pStyle w:val="Spistreci1"/>
            <w:tabs>
              <w:tab w:val="left" w:pos="1100"/>
              <w:tab w:val="right" w:leader="dot" w:pos="9542"/>
            </w:tabs>
            <w:rPr>
              <w:rFonts w:ascii="Arial" w:eastAsiaTheme="minorEastAsia" w:hAnsi="Arial" w:cs="Arial"/>
              <w:noProof/>
              <w:sz w:val="22"/>
              <w:szCs w:val="22"/>
            </w:rPr>
          </w:pPr>
          <w:hyperlink w:anchor="_Toc71622681" w:history="1">
            <w:r w:rsidR="00D35CD8" w:rsidRPr="00D35CD8">
              <w:rPr>
                <w:rStyle w:val="Hipercze"/>
                <w:rFonts w:ascii="Arial" w:hAnsi="Arial" w:cs="Arial"/>
                <w:noProof/>
                <w:sz w:val="22"/>
                <w:szCs w:val="22"/>
              </w:rPr>
              <w:t>XXVI.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Termin zawarcia umowy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_Toc71622681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37</w:t>
            </w:r>
            <w:r w:rsidR="00D35CD8" w:rsidRPr="00D35CD8">
              <w:rPr>
                <w:rFonts w:ascii="Arial" w:hAnsi="Arial" w:cs="Arial"/>
                <w:noProof/>
                <w:webHidden/>
                <w:sz w:val="22"/>
                <w:szCs w:val="22"/>
              </w:rPr>
              <w:fldChar w:fldCharType="end"/>
            </w:r>
          </w:hyperlink>
        </w:p>
        <w:p w14:paraId="7F9AC270" w14:textId="0C2B0566" w:rsidR="00D35CD8" w:rsidRPr="00D35CD8" w:rsidRDefault="00C11AE3">
          <w:pPr>
            <w:pStyle w:val="Spistreci1"/>
            <w:tabs>
              <w:tab w:val="left" w:pos="1100"/>
              <w:tab w:val="right" w:leader="dot" w:pos="9542"/>
            </w:tabs>
            <w:rPr>
              <w:rFonts w:ascii="Arial" w:eastAsiaTheme="minorEastAsia" w:hAnsi="Arial" w:cs="Arial"/>
              <w:noProof/>
              <w:sz w:val="22"/>
              <w:szCs w:val="22"/>
            </w:rPr>
          </w:pPr>
          <w:hyperlink w:anchor="_Toc71622682" w:history="1">
            <w:r w:rsidR="00D35CD8" w:rsidRPr="00D35CD8">
              <w:rPr>
                <w:rStyle w:val="Hipercze"/>
                <w:rFonts w:ascii="Arial" w:hAnsi="Arial" w:cs="Arial"/>
                <w:noProof/>
                <w:sz w:val="22"/>
                <w:szCs w:val="22"/>
              </w:rPr>
              <w:t>XXVII.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Informacje o warunkach udziału w postępowaniu</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_Toc71622682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38</w:t>
            </w:r>
            <w:r w:rsidR="00D35CD8" w:rsidRPr="00D35CD8">
              <w:rPr>
                <w:rFonts w:ascii="Arial" w:hAnsi="Arial" w:cs="Arial"/>
                <w:noProof/>
                <w:webHidden/>
                <w:sz w:val="22"/>
                <w:szCs w:val="22"/>
              </w:rPr>
              <w:fldChar w:fldCharType="end"/>
            </w:r>
          </w:hyperlink>
        </w:p>
        <w:p w14:paraId="6F22328E" w14:textId="291A15D6" w:rsidR="00D35CD8" w:rsidRPr="00D35CD8" w:rsidRDefault="00C11AE3">
          <w:pPr>
            <w:pStyle w:val="Spistreci1"/>
            <w:tabs>
              <w:tab w:val="left" w:pos="1100"/>
              <w:tab w:val="right" w:leader="dot" w:pos="9542"/>
            </w:tabs>
            <w:rPr>
              <w:rFonts w:ascii="Arial" w:eastAsiaTheme="minorEastAsia" w:hAnsi="Arial" w:cs="Arial"/>
              <w:noProof/>
              <w:sz w:val="22"/>
              <w:szCs w:val="22"/>
            </w:rPr>
          </w:pPr>
          <w:hyperlink w:anchor="_Toc71622683" w:history="1">
            <w:r w:rsidR="00D35CD8" w:rsidRPr="00D35CD8">
              <w:rPr>
                <w:rStyle w:val="Hipercze"/>
                <w:rFonts w:ascii="Arial" w:hAnsi="Arial" w:cs="Arial"/>
                <w:noProof/>
                <w:sz w:val="22"/>
                <w:szCs w:val="22"/>
              </w:rPr>
              <w:t>XXVIII.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Informacje o podmiotowych środkach dowodowych</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_Toc71622683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42</w:t>
            </w:r>
            <w:r w:rsidR="00D35CD8" w:rsidRPr="00D35CD8">
              <w:rPr>
                <w:rFonts w:ascii="Arial" w:hAnsi="Arial" w:cs="Arial"/>
                <w:noProof/>
                <w:webHidden/>
                <w:sz w:val="22"/>
                <w:szCs w:val="22"/>
              </w:rPr>
              <w:fldChar w:fldCharType="end"/>
            </w:r>
          </w:hyperlink>
        </w:p>
        <w:p w14:paraId="0DFA52C5" w14:textId="54836222" w:rsidR="00D35CD8" w:rsidRPr="00D35CD8" w:rsidRDefault="00C11AE3">
          <w:pPr>
            <w:pStyle w:val="Spistreci1"/>
            <w:tabs>
              <w:tab w:val="left" w:pos="1100"/>
              <w:tab w:val="right" w:leader="dot" w:pos="9542"/>
            </w:tabs>
            <w:rPr>
              <w:rFonts w:ascii="Arial" w:eastAsiaTheme="minorEastAsia" w:hAnsi="Arial" w:cs="Arial"/>
              <w:noProof/>
              <w:sz w:val="22"/>
              <w:szCs w:val="22"/>
            </w:rPr>
          </w:pPr>
          <w:hyperlink w:anchor="_Toc71622684" w:history="1">
            <w:r w:rsidR="00D35CD8" w:rsidRPr="00D35CD8">
              <w:rPr>
                <w:rStyle w:val="Hipercze"/>
                <w:rFonts w:ascii="Arial" w:hAnsi="Arial" w:cs="Arial"/>
                <w:noProof/>
                <w:sz w:val="22"/>
                <w:szCs w:val="22"/>
              </w:rPr>
              <w:t>XXIX.</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Wymagania dotyczące wadium, w tym jego kwotę, jeżeli zamawiający przewiduje obowiązek wniesienia wadium</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_Toc71622684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43</w:t>
            </w:r>
            <w:r w:rsidR="00D35CD8" w:rsidRPr="00D35CD8">
              <w:rPr>
                <w:rFonts w:ascii="Arial" w:hAnsi="Arial" w:cs="Arial"/>
                <w:noProof/>
                <w:webHidden/>
                <w:sz w:val="22"/>
                <w:szCs w:val="22"/>
              </w:rPr>
              <w:fldChar w:fldCharType="end"/>
            </w:r>
          </w:hyperlink>
        </w:p>
        <w:p w14:paraId="574619AB" w14:textId="12210FD2" w:rsidR="00D35CD8" w:rsidRPr="00D35CD8" w:rsidRDefault="00C11AE3">
          <w:pPr>
            <w:pStyle w:val="Spistreci1"/>
            <w:tabs>
              <w:tab w:val="left" w:pos="880"/>
              <w:tab w:val="right" w:leader="dot" w:pos="9542"/>
            </w:tabs>
            <w:rPr>
              <w:rFonts w:ascii="Arial" w:eastAsiaTheme="minorEastAsia" w:hAnsi="Arial" w:cs="Arial"/>
              <w:noProof/>
              <w:sz w:val="22"/>
              <w:szCs w:val="22"/>
            </w:rPr>
          </w:pPr>
          <w:hyperlink w:anchor="_Toc71622685" w:history="1">
            <w:r w:rsidR="00D35CD8" w:rsidRPr="00D35CD8">
              <w:rPr>
                <w:rStyle w:val="Hipercze"/>
                <w:rFonts w:ascii="Arial" w:hAnsi="Arial" w:cs="Arial"/>
                <w:bCs/>
                <w:noProof/>
                <w:sz w:val="22"/>
                <w:szCs w:val="22"/>
              </w:rPr>
              <w:t>XXX.</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Informacje dotyczące zabezpieczenia należytego wykonania umowy, jeżeli zamawiający je przewiduje zamawiający nie wymaga wniesienia zabezpieczenia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_Toc71622685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46</w:t>
            </w:r>
            <w:r w:rsidR="00D35CD8" w:rsidRPr="00D35CD8">
              <w:rPr>
                <w:rFonts w:ascii="Arial" w:hAnsi="Arial" w:cs="Arial"/>
                <w:noProof/>
                <w:webHidden/>
                <w:sz w:val="22"/>
                <w:szCs w:val="22"/>
              </w:rPr>
              <w:fldChar w:fldCharType="end"/>
            </w:r>
          </w:hyperlink>
        </w:p>
        <w:p w14:paraId="3753A79D" w14:textId="60F83056" w:rsidR="00D35CD8" w:rsidRPr="00D35CD8" w:rsidRDefault="00C11AE3">
          <w:pPr>
            <w:pStyle w:val="Spistreci1"/>
            <w:tabs>
              <w:tab w:val="left" w:pos="1100"/>
              <w:tab w:val="right" w:leader="dot" w:pos="9542"/>
            </w:tabs>
            <w:rPr>
              <w:rFonts w:ascii="Arial" w:eastAsiaTheme="minorEastAsia" w:hAnsi="Arial" w:cs="Arial"/>
              <w:noProof/>
              <w:sz w:val="22"/>
              <w:szCs w:val="22"/>
            </w:rPr>
          </w:pPr>
          <w:hyperlink w:anchor="_Toc71622686" w:history="1">
            <w:r w:rsidR="00D35CD8" w:rsidRPr="00D35CD8">
              <w:rPr>
                <w:rStyle w:val="Hipercze"/>
                <w:rFonts w:ascii="Arial" w:hAnsi="Arial" w:cs="Arial"/>
                <w:noProof/>
                <w:sz w:val="22"/>
                <w:szCs w:val="22"/>
              </w:rPr>
              <w:t>XXXI.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Klauzula informacyjna wynikająca z RODO</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_Toc71622686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47</w:t>
            </w:r>
            <w:r w:rsidR="00D35CD8" w:rsidRPr="00D35CD8">
              <w:rPr>
                <w:rFonts w:ascii="Arial" w:hAnsi="Arial" w:cs="Arial"/>
                <w:noProof/>
                <w:webHidden/>
                <w:sz w:val="22"/>
                <w:szCs w:val="22"/>
              </w:rPr>
              <w:fldChar w:fldCharType="end"/>
            </w:r>
          </w:hyperlink>
        </w:p>
        <w:p w14:paraId="1F51FA7E" w14:textId="73A2D1DA" w:rsidR="00D35CD8" w:rsidRPr="00D35CD8" w:rsidRDefault="00C11AE3">
          <w:pPr>
            <w:pStyle w:val="Spistreci1"/>
            <w:tabs>
              <w:tab w:val="left" w:pos="1100"/>
              <w:tab w:val="right" w:leader="dot" w:pos="9542"/>
            </w:tabs>
            <w:rPr>
              <w:rFonts w:ascii="Arial" w:eastAsiaTheme="minorEastAsia" w:hAnsi="Arial" w:cs="Arial"/>
              <w:noProof/>
              <w:sz w:val="22"/>
              <w:szCs w:val="22"/>
            </w:rPr>
          </w:pPr>
          <w:hyperlink w:anchor="_Toc71622687" w:history="1">
            <w:r w:rsidR="00D35CD8" w:rsidRPr="00D35CD8">
              <w:rPr>
                <w:rStyle w:val="Hipercze"/>
                <w:rFonts w:ascii="Arial" w:hAnsi="Arial" w:cs="Arial"/>
                <w:noProof/>
                <w:sz w:val="22"/>
                <w:szCs w:val="22"/>
              </w:rPr>
              <w:t>XXXII.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Załączniki stanowiące integralną część SWZ</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_Toc71622687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49</w:t>
            </w:r>
            <w:r w:rsidR="00D35CD8" w:rsidRPr="00D35CD8">
              <w:rPr>
                <w:rFonts w:ascii="Arial" w:hAnsi="Arial" w:cs="Arial"/>
                <w:noProof/>
                <w:webHidden/>
                <w:sz w:val="22"/>
                <w:szCs w:val="22"/>
              </w:rPr>
              <w:fldChar w:fldCharType="end"/>
            </w:r>
          </w:hyperlink>
        </w:p>
        <w:p w14:paraId="2703800D" w14:textId="2C10C2A7" w:rsidR="00D35CD8" w:rsidRPr="00D35CD8" w:rsidRDefault="00C11AE3">
          <w:pPr>
            <w:pStyle w:val="Spistreci2"/>
            <w:tabs>
              <w:tab w:val="right" w:leader="dot" w:pos="9542"/>
            </w:tabs>
            <w:rPr>
              <w:rFonts w:ascii="Arial" w:eastAsiaTheme="minorEastAsia" w:hAnsi="Arial" w:cs="Arial"/>
              <w:noProof/>
              <w:sz w:val="22"/>
              <w:szCs w:val="22"/>
            </w:rPr>
          </w:pPr>
          <w:hyperlink w:anchor="_Toc71622688" w:history="1">
            <w:r w:rsidR="00D35CD8" w:rsidRPr="00D35CD8">
              <w:rPr>
                <w:rStyle w:val="Hipercze"/>
                <w:rFonts w:ascii="Arial" w:hAnsi="Arial" w:cs="Arial"/>
                <w:noProof/>
                <w:sz w:val="22"/>
                <w:szCs w:val="22"/>
              </w:rPr>
              <w:t>Załącznik nr 1 do SWZ Formularz ofertowy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_Toc71622688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51</w:t>
            </w:r>
            <w:r w:rsidR="00D35CD8" w:rsidRPr="00D35CD8">
              <w:rPr>
                <w:rFonts w:ascii="Arial" w:hAnsi="Arial" w:cs="Arial"/>
                <w:noProof/>
                <w:webHidden/>
                <w:sz w:val="22"/>
                <w:szCs w:val="22"/>
              </w:rPr>
              <w:fldChar w:fldCharType="end"/>
            </w:r>
          </w:hyperlink>
        </w:p>
        <w:p w14:paraId="4C54491D" w14:textId="4D096475" w:rsidR="00D35CD8" w:rsidRPr="00D35CD8" w:rsidRDefault="00C11AE3">
          <w:pPr>
            <w:pStyle w:val="Spistreci2"/>
            <w:tabs>
              <w:tab w:val="right" w:leader="dot" w:pos="9542"/>
            </w:tabs>
            <w:rPr>
              <w:rFonts w:ascii="Arial" w:eastAsiaTheme="minorEastAsia" w:hAnsi="Arial" w:cs="Arial"/>
              <w:noProof/>
              <w:sz w:val="22"/>
              <w:szCs w:val="22"/>
            </w:rPr>
          </w:pPr>
          <w:hyperlink w:anchor="_Toc71622689" w:history="1">
            <w:r w:rsidR="00D35CD8" w:rsidRPr="00D35CD8">
              <w:rPr>
                <w:rStyle w:val="Hipercze"/>
                <w:rFonts w:ascii="Arial" w:eastAsia="Lucida Sans Unicode" w:hAnsi="Arial" w:cs="Arial"/>
                <w:noProof/>
                <w:sz w:val="22"/>
                <w:szCs w:val="22"/>
              </w:rPr>
              <w:t>Załącznik nr 2 do SWZ. Oświadczenie o spełnieniu warunków udziału w postępowaniu</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_Toc71622689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57</w:t>
            </w:r>
            <w:r w:rsidR="00D35CD8" w:rsidRPr="00D35CD8">
              <w:rPr>
                <w:rFonts w:ascii="Arial" w:hAnsi="Arial" w:cs="Arial"/>
                <w:noProof/>
                <w:webHidden/>
                <w:sz w:val="22"/>
                <w:szCs w:val="22"/>
              </w:rPr>
              <w:fldChar w:fldCharType="end"/>
            </w:r>
          </w:hyperlink>
        </w:p>
        <w:p w14:paraId="5885C7EF" w14:textId="0261176D" w:rsidR="00D35CD8" w:rsidRPr="00D35CD8" w:rsidRDefault="00C11AE3">
          <w:pPr>
            <w:pStyle w:val="Spistreci2"/>
            <w:tabs>
              <w:tab w:val="right" w:leader="dot" w:pos="9542"/>
            </w:tabs>
            <w:rPr>
              <w:rFonts w:ascii="Arial" w:eastAsiaTheme="minorEastAsia" w:hAnsi="Arial" w:cs="Arial"/>
              <w:noProof/>
              <w:sz w:val="22"/>
              <w:szCs w:val="22"/>
            </w:rPr>
          </w:pPr>
          <w:hyperlink w:anchor="_Toc71622690" w:history="1">
            <w:r w:rsidR="00D35CD8" w:rsidRPr="00D35CD8">
              <w:rPr>
                <w:rStyle w:val="Hipercze"/>
                <w:rFonts w:ascii="Arial" w:eastAsia="Lucida Sans Unicode" w:hAnsi="Arial" w:cs="Arial"/>
                <w:noProof/>
                <w:sz w:val="22"/>
                <w:szCs w:val="22"/>
              </w:rPr>
              <w:t>Załącznik nr 3 do SWZ. Oświadczenie dotyczące przesłanek wykluczenia z postępowania.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_Toc71622690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59</w:t>
            </w:r>
            <w:r w:rsidR="00D35CD8" w:rsidRPr="00D35CD8">
              <w:rPr>
                <w:rFonts w:ascii="Arial" w:hAnsi="Arial" w:cs="Arial"/>
                <w:noProof/>
                <w:webHidden/>
                <w:sz w:val="22"/>
                <w:szCs w:val="22"/>
              </w:rPr>
              <w:fldChar w:fldCharType="end"/>
            </w:r>
          </w:hyperlink>
        </w:p>
        <w:p w14:paraId="1F53F2F8" w14:textId="76C0DA40" w:rsidR="00D35CD8" w:rsidRPr="00D35CD8" w:rsidRDefault="00C11AE3">
          <w:pPr>
            <w:pStyle w:val="Spistreci2"/>
            <w:tabs>
              <w:tab w:val="right" w:leader="dot" w:pos="9542"/>
            </w:tabs>
            <w:rPr>
              <w:rFonts w:ascii="Arial" w:eastAsiaTheme="minorEastAsia" w:hAnsi="Arial" w:cs="Arial"/>
              <w:noProof/>
              <w:sz w:val="22"/>
              <w:szCs w:val="22"/>
            </w:rPr>
          </w:pPr>
          <w:hyperlink w:anchor="_Toc71622691" w:history="1">
            <w:r w:rsidR="00D35CD8" w:rsidRPr="00D35CD8">
              <w:rPr>
                <w:rStyle w:val="Hipercze"/>
                <w:rFonts w:ascii="Arial" w:hAnsi="Arial" w:cs="Arial"/>
                <w:noProof/>
                <w:sz w:val="22"/>
                <w:szCs w:val="22"/>
              </w:rPr>
              <w:t>Załącznik nr 4 do SWZ. Zobowiązanie</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_Toc71622691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60</w:t>
            </w:r>
            <w:r w:rsidR="00D35CD8" w:rsidRPr="00D35CD8">
              <w:rPr>
                <w:rFonts w:ascii="Arial" w:hAnsi="Arial" w:cs="Arial"/>
                <w:noProof/>
                <w:webHidden/>
                <w:sz w:val="22"/>
                <w:szCs w:val="22"/>
              </w:rPr>
              <w:fldChar w:fldCharType="end"/>
            </w:r>
          </w:hyperlink>
        </w:p>
        <w:p w14:paraId="729CD115" w14:textId="0EAA7508" w:rsidR="00D35CD8" w:rsidRPr="00D35CD8" w:rsidRDefault="00C11AE3">
          <w:pPr>
            <w:pStyle w:val="Spistreci2"/>
            <w:tabs>
              <w:tab w:val="right" w:leader="dot" w:pos="9542"/>
            </w:tabs>
            <w:rPr>
              <w:rFonts w:ascii="Arial" w:eastAsiaTheme="minorEastAsia" w:hAnsi="Arial" w:cs="Arial"/>
              <w:noProof/>
              <w:sz w:val="22"/>
              <w:szCs w:val="22"/>
            </w:rPr>
          </w:pPr>
          <w:hyperlink w:anchor="_Toc71622692" w:history="1">
            <w:r w:rsidR="00D35CD8" w:rsidRPr="00D35CD8">
              <w:rPr>
                <w:rStyle w:val="Hipercze"/>
                <w:rFonts w:ascii="Arial" w:hAnsi="Arial" w:cs="Arial"/>
                <w:noProof/>
                <w:sz w:val="22"/>
                <w:szCs w:val="22"/>
              </w:rPr>
              <w:t>Załącznik nr 5 do SWZ. Oświadczenie wykonawców wspólnie ubiegających się  o udzielenie zamówienia składane na podstawie art. 117 ust. 4 ustawy z dnia 11 września 2019 r.   Prawo zamówień publicznych</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_Toc71622692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61</w:t>
            </w:r>
            <w:r w:rsidR="00D35CD8" w:rsidRPr="00D35CD8">
              <w:rPr>
                <w:rFonts w:ascii="Arial" w:hAnsi="Arial" w:cs="Arial"/>
                <w:noProof/>
                <w:webHidden/>
                <w:sz w:val="22"/>
                <w:szCs w:val="22"/>
              </w:rPr>
              <w:fldChar w:fldCharType="end"/>
            </w:r>
          </w:hyperlink>
        </w:p>
        <w:p w14:paraId="050E0D4A" w14:textId="2491A2A6" w:rsidR="00D35CD8" w:rsidRPr="00D35CD8" w:rsidRDefault="00C11AE3">
          <w:pPr>
            <w:pStyle w:val="Spistreci2"/>
            <w:tabs>
              <w:tab w:val="right" w:leader="dot" w:pos="9542"/>
            </w:tabs>
            <w:rPr>
              <w:rFonts w:ascii="Arial" w:eastAsiaTheme="minorEastAsia" w:hAnsi="Arial" w:cs="Arial"/>
              <w:noProof/>
              <w:sz w:val="22"/>
              <w:szCs w:val="22"/>
            </w:rPr>
          </w:pPr>
          <w:hyperlink w:anchor="_Toc71622693" w:history="1">
            <w:r w:rsidR="00D35CD8" w:rsidRPr="00D35CD8">
              <w:rPr>
                <w:rStyle w:val="Hipercze"/>
                <w:rFonts w:ascii="Arial" w:hAnsi="Arial" w:cs="Arial"/>
                <w:noProof/>
                <w:sz w:val="22"/>
                <w:szCs w:val="22"/>
              </w:rPr>
              <w:t>Załącznik nr 6 do SWZ. Wykaz robót budowlanych</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_Toc71622693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62</w:t>
            </w:r>
            <w:r w:rsidR="00D35CD8" w:rsidRPr="00D35CD8">
              <w:rPr>
                <w:rFonts w:ascii="Arial" w:hAnsi="Arial" w:cs="Arial"/>
                <w:noProof/>
                <w:webHidden/>
                <w:sz w:val="22"/>
                <w:szCs w:val="22"/>
              </w:rPr>
              <w:fldChar w:fldCharType="end"/>
            </w:r>
          </w:hyperlink>
        </w:p>
        <w:p w14:paraId="072090B3" w14:textId="27DF9D70" w:rsidR="00D35CD8" w:rsidRPr="00D35CD8" w:rsidRDefault="00C11AE3">
          <w:pPr>
            <w:pStyle w:val="Spistreci2"/>
            <w:tabs>
              <w:tab w:val="right" w:leader="dot" w:pos="9542"/>
            </w:tabs>
            <w:rPr>
              <w:rFonts w:ascii="Arial" w:eastAsiaTheme="minorEastAsia" w:hAnsi="Arial" w:cs="Arial"/>
              <w:noProof/>
              <w:sz w:val="22"/>
              <w:szCs w:val="22"/>
            </w:rPr>
          </w:pPr>
          <w:hyperlink w:anchor="_Toc71622694" w:history="1">
            <w:r w:rsidR="00D35CD8" w:rsidRPr="00D35CD8">
              <w:rPr>
                <w:rStyle w:val="Hipercze"/>
                <w:rFonts w:ascii="Arial" w:hAnsi="Arial" w:cs="Arial"/>
                <w:noProof/>
                <w:sz w:val="22"/>
                <w:szCs w:val="22"/>
              </w:rPr>
              <w:t>Załącznik nr 7 do SWZ. Wykaz osób</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_Toc71622694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64</w:t>
            </w:r>
            <w:r w:rsidR="00D35CD8" w:rsidRPr="00D35CD8">
              <w:rPr>
                <w:rFonts w:ascii="Arial" w:hAnsi="Arial" w:cs="Arial"/>
                <w:noProof/>
                <w:webHidden/>
                <w:sz w:val="22"/>
                <w:szCs w:val="22"/>
              </w:rPr>
              <w:fldChar w:fldCharType="end"/>
            </w:r>
          </w:hyperlink>
        </w:p>
        <w:p w14:paraId="075BDB14" w14:textId="60A082EB" w:rsidR="00D35CD8" w:rsidRPr="00D35CD8" w:rsidRDefault="00C11AE3">
          <w:pPr>
            <w:pStyle w:val="Spistreci2"/>
            <w:tabs>
              <w:tab w:val="right" w:leader="dot" w:pos="9542"/>
            </w:tabs>
            <w:rPr>
              <w:rFonts w:ascii="Arial" w:eastAsiaTheme="minorEastAsia" w:hAnsi="Arial" w:cs="Arial"/>
              <w:noProof/>
              <w:sz w:val="22"/>
              <w:szCs w:val="22"/>
            </w:rPr>
          </w:pPr>
          <w:hyperlink w:anchor="_Toc71622695" w:history="1">
            <w:r w:rsidR="00D35CD8" w:rsidRPr="00D35CD8">
              <w:rPr>
                <w:rStyle w:val="Hipercze"/>
                <w:rFonts w:ascii="Arial" w:hAnsi="Arial" w:cs="Arial"/>
                <w:noProof/>
                <w:sz w:val="22"/>
                <w:szCs w:val="22"/>
              </w:rPr>
              <w:t>załącznik nr 8 do SWZ. Oświadczenie wykonawcy dotyczące przynależności do grupy kapitałowej</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_Toc71622695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65</w:t>
            </w:r>
            <w:r w:rsidR="00D35CD8" w:rsidRPr="00D35CD8">
              <w:rPr>
                <w:rFonts w:ascii="Arial" w:hAnsi="Arial" w:cs="Arial"/>
                <w:noProof/>
                <w:webHidden/>
                <w:sz w:val="22"/>
                <w:szCs w:val="22"/>
              </w:rPr>
              <w:fldChar w:fldCharType="end"/>
            </w:r>
          </w:hyperlink>
        </w:p>
        <w:p w14:paraId="69F03CA5" w14:textId="7CF1072E" w:rsidR="00D35CD8" w:rsidRDefault="00C11AE3">
          <w:pPr>
            <w:pStyle w:val="Spistreci2"/>
            <w:tabs>
              <w:tab w:val="right" w:leader="dot" w:pos="9542"/>
            </w:tabs>
            <w:rPr>
              <w:rFonts w:asciiTheme="minorHAnsi" w:eastAsiaTheme="minorEastAsia" w:hAnsiTheme="minorHAnsi" w:cstheme="minorBidi"/>
              <w:noProof/>
              <w:sz w:val="22"/>
              <w:szCs w:val="22"/>
            </w:rPr>
          </w:pPr>
          <w:hyperlink w:anchor="_Toc71622696" w:history="1">
            <w:r w:rsidR="00D35CD8" w:rsidRPr="00D35CD8">
              <w:rPr>
                <w:rStyle w:val="Hipercze"/>
                <w:rFonts w:ascii="Arial" w:hAnsi="Arial" w:cs="Arial"/>
                <w:noProof/>
                <w:sz w:val="22"/>
                <w:szCs w:val="22"/>
              </w:rPr>
              <w:t>Załącznik nr 9 do SWZ. Projekt umowy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_Toc71622696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B56BDF">
              <w:rPr>
                <w:rFonts w:ascii="Arial" w:hAnsi="Arial" w:cs="Arial"/>
                <w:noProof/>
                <w:webHidden/>
                <w:sz w:val="22"/>
                <w:szCs w:val="22"/>
              </w:rPr>
              <w:t>66</w:t>
            </w:r>
            <w:r w:rsidR="00D35CD8" w:rsidRPr="00D35CD8">
              <w:rPr>
                <w:rFonts w:ascii="Arial" w:hAnsi="Arial" w:cs="Arial"/>
                <w:noProof/>
                <w:webHidden/>
                <w:sz w:val="22"/>
                <w:szCs w:val="22"/>
              </w:rPr>
              <w:fldChar w:fldCharType="end"/>
            </w:r>
          </w:hyperlink>
        </w:p>
        <w:p w14:paraId="396C819E" w14:textId="4053707D" w:rsidR="00811155" w:rsidRPr="00D37D63" w:rsidRDefault="00811155">
          <w:pPr>
            <w:rPr>
              <w:rFonts w:ascii="Arial" w:hAnsi="Arial" w:cs="Arial"/>
              <w:sz w:val="22"/>
              <w:szCs w:val="22"/>
            </w:rPr>
          </w:pPr>
          <w:r w:rsidRPr="008A7982">
            <w:rPr>
              <w:rFonts w:ascii="Arial" w:hAnsi="Arial" w:cs="Arial"/>
              <w:b/>
              <w:bCs/>
              <w:sz w:val="22"/>
              <w:szCs w:val="22"/>
            </w:rPr>
            <w:fldChar w:fldCharType="end"/>
          </w:r>
        </w:p>
      </w:sdtContent>
    </w:sdt>
    <w:p w14:paraId="78E1D0DE" w14:textId="77777777" w:rsidR="004543D7" w:rsidRDefault="004543D7" w:rsidP="00652601">
      <w:pPr>
        <w:autoSpaceDE w:val="0"/>
        <w:autoSpaceDN w:val="0"/>
        <w:adjustRightInd w:val="0"/>
        <w:snapToGrid w:val="0"/>
        <w:spacing w:line="276" w:lineRule="auto"/>
        <w:rPr>
          <w:rFonts w:ascii="Arial" w:hAnsi="Arial" w:cs="Arial"/>
          <w:sz w:val="22"/>
          <w:szCs w:val="22"/>
        </w:rPr>
        <w:sectPr w:rsidR="004543D7" w:rsidSect="009A745E">
          <w:pgSz w:w="11906" w:h="16838"/>
          <w:pgMar w:top="719" w:right="1274" w:bottom="0" w:left="1080" w:header="426" w:footer="708" w:gutter="0"/>
          <w:cols w:space="708"/>
          <w:docGrid w:linePitch="360"/>
        </w:sectPr>
      </w:pPr>
    </w:p>
    <w:bookmarkStart w:id="1" w:name="_Toc71622656"/>
    <w:p w14:paraId="387B6D8E" w14:textId="06EC9C98" w:rsidR="002D4A0D" w:rsidRPr="00652601" w:rsidRDefault="00C2287C" w:rsidP="008A7982">
      <w:pPr>
        <w:pStyle w:val="Nagwek1"/>
        <w:numPr>
          <w:ilvl w:val="0"/>
          <w:numId w:val="22"/>
        </w:numPr>
        <w:spacing w:line="276" w:lineRule="auto"/>
        <w:ind w:left="709" w:hanging="709"/>
      </w:pPr>
      <w:r>
        <w:rPr>
          <w:rFonts w:eastAsia="Times" w:cs="Calibri"/>
          <w:noProof/>
          <w:color w:val="FF0000"/>
        </w:rPr>
        <w:lastRenderedPageBreak/>
        <mc:AlternateContent>
          <mc:Choice Requires="wps">
            <w:drawing>
              <wp:anchor distT="0" distB="0" distL="114300" distR="114300" simplePos="0" relativeHeight="251708416" behindDoc="0" locked="0" layoutInCell="1" allowOverlap="1" wp14:anchorId="36F2344B" wp14:editId="69CF072A">
                <wp:simplePos x="0" y="0"/>
                <wp:positionH relativeFrom="margin">
                  <wp:align>center</wp:align>
                </wp:positionH>
                <wp:positionV relativeFrom="paragraph">
                  <wp:posOffset>-83377</wp:posOffset>
                </wp:positionV>
                <wp:extent cx="6840000" cy="539750"/>
                <wp:effectExtent l="0" t="0" r="18415" b="12700"/>
                <wp:wrapNone/>
                <wp:docPr id="24" name="Prostokąt 24"/>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7F1F4" id="Prostokąt 24" o:spid="_x0000_s1026" style="position:absolute;margin-left:0;margin-top:-6.55pt;width:538.6pt;height:42.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B1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" filled="f" strokecolor="windowText" strokeweight=".25pt">
                <w10:wrap anchorx="margin"/>
              </v:rect>
            </w:pict>
          </mc:Fallback>
        </mc:AlternateContent>
      </w:r>
      <w:r w:rsidR="00652601" w:rsidRPr="00652601">
        <w:t>Nazwa oraz adres zamawiającego, numer telefonu, adres poczty elektronicznej oraz strony internetowej prowadzonego postępowania.</w:t>
      </w:r>
      <w:bookmarkEnd w:id="1"/>
    </w:p>
    <w:p w14:paraId="380B7F33" w14:textId="77777777" w:rsidR="00EF15FC" w:rsidRDefault="00EF15FC" w:rsidP="00311FD6">
      <w:pPr>
        <w:pStyle w:val="Tekstpodstawowy"/>
        <w:tabs>
          <w:tab w:val="left" w:pos="4860"/>
        </w:tabs>
        <w:spacing w:afterLines="50" w:after="120" w:line="276" w:lineRule="auto"/>
        <w:jc w:val="both"/>
        <w:rPr>
          <w:rFonts w:ascii="Arial" w:hAnsi="Arial" w:cs="Arial"/>
          <w:b w:val="0"/>
          <w:bCs w:val="0"/>
          <w:iCs/>
          <w:color w:val="000000"/>
          <w:sz w:val="22"/>
          <w:lang w:val="pl-PL" w:eastAsia="pl-PL"/>
        </w:rPr>
      </w:pPr>
    </w:p>
    <w:p w14:paraId="5D07ED57" w14:textId="06D0A976"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Nazwa Zamawiającego: Gmina Otyń</w:t>
      </w:r>
      <w:r w:rsidR="0067236C">
        <w:rPr>
          <w:rFonts w:ascii="Arial" w:hAnsi="Arial" w:cs="Arial"/>
          <w:color w:val="000000"/>
        </w:rPr>
        <w:t>.</w:t>
      </w:r>
    </w:p>
    <w:p w14:paraId="5DB4C6F7" w14:textId="6A4771D1"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Adres Zamawiającego: ul. Rynek 1</w:t>
      </w:r>
      <w:r w:rsidR="0067236C">
        <w:rPr>
          <w:rFonts w:ascii="Arial" w:hAnsi="Arial" w:cs="Arial"/>
          <w:color w:val="000000"/>
        </w:rPr>
        <w:t>,</w:t>
      </w:r>
      <w:r w:rsidRPr="00311FD6">
        <w:rPr>
          <w:rFonts w:ascii="Arial" w:hAnsi="Arial" w:cs="Arial"/>
          <w:color w:val="000000"/>
        </w:rPr>
        <w:t>67</w:t>
      </w:r>
      <w:r w:rsidR="0067236C">
        <w:rPr>
          <w:rFonts w:ascii="Arial" w:hAnsi="Arial" w:cs="Arial"/>
          <w:color w:val="000000"/>
        </w:rPr>
        <w:t>-</w:t>
      </w:r>
      <w:r w:rsidRPr="00311FD6">
        <w:rPr>
          <w:rFonts w:ascii="Arial" w:hAnsi="Arial" w:cs="Arial"/>
          <w:color w:val="000000"/>
        </w:rPr>
        <w:t>106 Otyń</w:t>
      </w:r>
      <w:r w:rsidR="0067236C">
        <w:rPr>
          <w:rFonts w:ascii="Arial" w:hAnsi="Arial" w:cs="Arial"/>
          <w:color w:val="000000"/>
        </w:rPr>
        <w:t>.</w:t>
      </w:r>
    </w:p>
    <w:p w14:paraId="08D29460" w14:textId="731BA5BA"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NIP: 925 196 66 73</w:t>
      </w:r>
      <w:r w:rsidR="0067236C">
        <w:rPr>
          <w:rFonts w:ascii="Arial" w:hAnsi="Arial" w:cs="Arial"/>
          <w:color w:val="000000"/>
        </w:rPr>
        <w:t>.</w:t>
      </w:r>
    </w:p>
    <w:p w14:paraId="3621E087" w14:textId="06B1CA2F"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REGON: 970770356</w:t>
      </w:r>
      <w:r w:rsidR="0067236C">
        <w:rPr>
          <w:rFonts w:ascii="Arial" w:hAnsi="Arial" w:cs="Arial"/>
          <w:color w:val="000000"/>
        </w:rPr>
        <w:t>.</w:t>
      </w:r>
    </w:p>
    <w:p w14:paraId="53FC33FF" w14:textId="6DA6190E"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 xml:space="preserve">Numer telefonu tel.: 68 355 94 </w:t>
      </w:r>
      <w:r w:rsidR="0067236C">
        <w:rPr>
          <w:rFonts w:ascii="Arial" w:hAnsi="Arial" w:cs="Arial"/>
          <w:color w:val="000000"/>
        </w:rPr>
        <w:t>00.</w:t>
      </w:r>
    </w:p>
    <w:p w14:paraId="4CB5E7CD" w14:textId="181C1FD4"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 xml:space="preserve">Adres poczty elektronicznej: </w:t>
      </w:r>
      <w:r w:rsidR="00311FD6" w:rsidRPr="00C2287C">
        <w:rPr>
          <w:rFonts w:ascii="Arial" w:hAnsi="Arial" w:cs="Arial"/>
        </w:rPr>
        <w:t>sekretariat@otyn.pl</w:t>
      </w:r>
      <w:r w:rsidR="0067236C">
        <w:rPr>
          <w:rFonts w:ascii="Arial" w:hAnsi="Arial" w:cs="Arial"/>
        </w:rPr>
        <w:t>.</w:t>
      </w:r>
    </w:p>
    <w:p w14:paraId="23A64DC6" w14:textId="09FDD7AB"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 xml:space="preserve">Strona internetowa prowadzonego postępowania: </w:t>
      </w:r>
      <w:r w:rsidR="00311FD6" w:rsidRPr="0067236C">
        <w:rPr>
          <w:rFonts w:ascii="Arial" w:hAnsi="Arial" w:cs="Arial"/>
        </w:rPr>
        <w:t>https://miniportal.uzp.gov.pl</w:t>
      </w:r>
      <w:r w:rsidR="0067236C">
        <w:rPr>
          <w:rFonts w:ascii="Arial" w:hAnsi="Arial" w:cs="Arial"/>
        </w:rPr>
        <w:t>.</w:t>
      </w:r>
    </w:p>
    <w:p w14:paraId="3216FB06" w14:textId="71D8C263" w:rsidR="00652601"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 xml:space="preserve">Godziny urzędowania (pracy): </w:t>
      </w:r>
    </w:p>
    <w:p w14:paraId="08B5B233" w14:textId="77777777" w:rsidR="00652601" w:rsidRPr="00311FD6" w:rsidRDefault="00F91BF9" w:rsidP="008A7982">
      <w:pPr>
        <w:pStyle w:val="Tekstpodstawowy"/>
        <w:numPr>
          <w:ilvl w:val="0"/>
          <w:numId w:val="21"/>
        </w:numPr>
        <w:tabs>
          <w:tab w:val="left" w:pos="4860"/>
        </w:tabs>
        <w:spacing w:line="276" w:lineRule="auto"/>
        <w:jc w:val="both"/>
        <w:rPr>
          <w:rFonts w:ascii="Arial" w:hAnsi="Arial" w:cs="Arial"/>
          <w:b w:val="0"/>
          <w:bCs w:val="0"/>
          <w:color w:val="000000"/>
          <w:sz w:val="22"/>
          <w:lang w:val="pl-PL"/>
        </w:rPr>
      </w:pPr>
      <w:r w:rsidRPr="00311FD6">
        <w:rPr>
          <w:rFonts w:ascii="Arial" w:hAnsi="Arial" w:cs="Arial"/>
          <w:b w:val="0"/>
          <w:bCs w:val="0"/>
          <w:color w:val="000000"/>
          <w:sz w:val="22"/>
          <w:lang w:val="pl-PL"/>
        </w:rPr>
        <w:t xml:space="preserve">poniedziałek w godz. 7.00 – 16.00, </w:t>
      </w:r>
    </w:p>
    <w:p w14:paraId="41BB9934" w14:textId="77777777" w:rsidR="00652601" w:rsidRPr="00311FD6" w:rsidRDefault="00F91BF9" w:rsidP="008A7982">
      <w:pPr>
        <w:pStyle w:val="Tekstpodstawowy"/>
        <w:numPr>
          <w:ilvl w:val="0"/>
          <w:numId w:val="21"/>
        </w:numPr>
        <w:tabs>
          <w:tab w:val="left" w:pos="4860"/>
        </w:tabs>
        <w:spacing w:line="276" w:lineRule="auto"/>
        <w:jc w:val="both"/>
        <w:rPr>
          <w:rFonts w:ascii="Arial" w:hAnsi="Arial" w:cs="Arial"/>
          <w:b w:val="0"/>
          <w:bCs w:val="0"/>
          <w:color w:val="000000"/>
          <w:sz w:val="22"/>
          <w:lang w:val="pl-PL"/>
        </w:rPr>
      </w:pPr>
      <w:r w:rsidRPr="00311FD6">
        <w:rPr>
          <w:rFonts w:ascii="Arial" w:hAnsi="Arial" w:cs="Arial"/>
          <w:b w:val="0"/>
          <w:bCs w:val="0"/>
          <w:color w:val="000000"/>
          <w:sz w:val="22"/>
          <w:lang w:val="pl-PL"/>
        </w:rPr>
        <w:t xml:space="preserve">wtorek-czwartek w godz. 7.00 – 15.00, </w:t>
      </w:r>
    </w:p>
    <w:p w14:paraId="34DFA6D3" w14:textId="6464C606" w:rsidR="00DA1CA9" w:rsidRPr="00DA1CA9" w:rsidRDefault="00F91BF9" w:rsidP="00DA1CA9">
      <w:pPr>
        <w:pStyle w:val="Tekstpodstawowy"/>
        <w:numPr>
          <w:ilvl w:val="0"/>
          <w:numId w:val="21"/>
        </w:numPr>
        <w:tabs>
          <w:tab w:val="left" w:pos="4860"/>
        </w:tabs>
        <w:spacing w:line="276" w:lineRule="auto"/>
        <w:jc w:val="both"/>
        <w:rPr>
          <w:rFonts w:ascii="Arial" w:hAnsi="Arial" w:cs="Arial"/>
          <w:b w:val="0"/>
          <w:bCs w:val="0"/>
          <w:color w:val="000000"/>
          <w:sz w:val="22"/>
          <w:lang w:val="pl-PL"/>
        </w:rPr>
      </w:pPr>
      <w:r w:rsidRPr="00311FD6">
        <w:rPr>
          <w:rFonts w:ascii="Arial" w:hAnsi="Arial" w:cs="Arial"/>
          <w:b w:val="0"/>
          <w:bCs w:val="0"/>
          <w:color w:val="000000"/>
          <w:sz w:val="22"/>
          <w:lang w:val="pl-PL"/>
        </w:rPr>
        <w:t>piątek w godz. 7.00 – 14.00</w:t>
      </w:r>
      <w:r w:rsidR="00652601" w:rsidRPr="00311FD6">
        <w:rPr>
          <w:rFonts w:ascii="Arial" w:hAnsi="Arial" w:cs="Arial"/>
          <w:b w:val="0"/>
          <w:bCs w:val="0"/>
          <w:color w:val="000000"/>
          <w:sz w:val="22"/>
          <w:lang w:val="pl-PL"/>
        </w:rPr>
        <w:t>.</w:t>
      </w:r>
    </w:p>
    <w:p w14:paraId="0CF452D6" w14:textId="6DE7FB54" w:rsidR="00DA1CA9" w:rsidRDefault="00DA1CA9" w:rsidP="00DA1CA9">
      <w:pPr>
        <w:pStyle w:val="Akapitzlist"/>
        <w:numPr>
          <w:ilvl w:val="0"/>
          <w:numId w:val="23"/>
        </w:numPr>
        <w:spacing w:after="0"/>
        <w:ind w:left="709" w:hanging="709"/>
        <w:jc w:val="both"/>
        <w:rPr>
          <w:rFonts w:ascii="Arial" w:hAnsi="Arial" w:cs="Arial"/>
          <w:b/>
          <w:bCs/>
          <w:color w:val="000000"/>
        </w:rPr>
      </w:pPr>
      <w:r w:rsidRPr="00DA1CA9">
        <w:rPr>
          <w:rFonts w:ascii="Arial" w:hAnsi="Arial" w:cs="Arial"/>
          <w:color w:val="000000"/>
        </w:rPr>
        <w:t>Identyfikator postępowania</w:t>
      </w:r>
      <w:r>
        <w:rPr>
          <w:rFonts w:ascii="Arial" w:hAnsi="Arial" w:cs="Arial"/>
          <w:b/>
          <w:bCs/>
          <w:color w:val="000000"/>
        </w:rPr>
        <w:t xml:space="preserve">: </w:t>
      </w:r>
      <w:r w:rsidRPr="00DA1CA9">
        <w:rPr>
          <w:rFonts w:ascii="Arial" w:hAnsi="Arial" w:cs="Arial"/>
          <w:color w:val="000000"/>
        </w:rPr>
        <w:t>ocds-148610-db210c61-af2c-11eb-911f-9ad5f74c2a25</w:t>
      </w:r>
      <w:r>
        <w:rPr>
          <w:rFonts w:ascii="Arial" w:hAnsi="Arial" w:cs="Arial"/>
          <w:color w:val="000000"/>
        </w:rPr>
        <w:t>.</w:t>
      </w:r>
    </w:p>
    <w:p w14:paraId="4E183354" w14:textId="090DB511" w:rsidR="00DA1CA9" w:rsidRDefault="00DA1CA9" w:rsidP="00DA1CA9">
      <w:pPr>
        <w:pStyle w:val="Akapitzlist"/>
        <w:numPr>
          <w:ilvl w:val="0"/>
          <w:numId w:val="23"/>
        </w:numPr>
        <w:spacing w:after="0"/>
        <w:ind w:left="709" w:hanging="709"/>
        <w:jc w:val="both"/>
        <w:rPr>
          <w:rFonts w:ascii="Arial" w:hAnsi="Arial" w:cs="Arial"/>
          <w:b/>
          <w:bCs/>
          <w:color w:val="000000"/>
        </w:rPr>
      </w:pPr>
      <w:r w:rsidRPr="00DA1CA9">
        <w:rPr>
          <w:rFonts w:ascii="Arial" w:hAnsi="Arial" w:cs="Arial"/>
          <w:color w:val="000000"/>
        </w:rPr>
        <w:t>Numer referencyjny postępowania</w:t>
      </w:r>
      <w:r>
        <w:rPr>
          <w:rFonts w:ascii="Arial" w:hAnsi="Arial" w:cs="Arial"/>
          <w:b/>
          <w:bCs/>
          <w:color w:val="000000"/>
        </w:rPr>
        <w:t xml:space="preserve">: </w:t>
      </w:r>
      <w:r w:rsidRPr="00DA1CA9">
        <w:rPr>
          <w:rFonts w:ascii="Arial" w:hAnsi="Arial" w:cs="Arial"/>
          <w:color w:val="000000"/>
        </w:rPr>
        <w:t>RIiZP.271.3.2021</w:t>
      </w:r>
      <w:r>
        <w:rPr>
          <w:rFonts w:ascii="Arial" w:hAnsi="Arial" w:cs="Arial"/>
          <w:color w:val="000000"/>
        </w:rPr>
        <w:t>.</w:t>
      </w:r>
    </w:p>
    <w:p w14:paraId="1389FCD6" w14:textId="77777777" w:rsidR="00DA1CA9" w:rsidRDefault="00DA1CA9" w:rsidP="00311FD6">
      <w:pPr>
        <w:spacing w:afterLines="50" w:after="120" w:line="276" w:lineRule="auto"/>
        <w:jc w:val="both"/>
        <w:rPr>
          <w:rFonts w:ascii="Arial" w:hAnsi="Arial" w:cs="Arial"/>
          <w:sz w:val="22"/>
          <w:szCs w:val="22"/>
        </w:rPr>
      </w:pPr>
    </w:p>
    <w:p w14:paraId="37D1F940" w14:textId="77A1C185" w:rsidR="00D95B9A" w:rsidRDefault="00C2287C" w:rsidP="00311FD6">
      <w:pPr>
        <w:spacing w:afterLines="50" w:after="120" w:line="276" w:lineRule="auto"/>
        <w:jc w:val="both"/>
        <w:rPr>
          <w:rFonts w:ascii="Arial" w:hAnsi="Arial" w:cs="Arial"/>
          <w:sz w:val="22"/>
          <w:szCs w:val="22"/>
        </w:rPr>
      </w:pPr>
      <w:r>
        <w:rPr>
          <w:rFonts w:eastAsia="Times" w:cs="Calibri"/>
          <w:noProof/>
          <w:color w:val="FF0000"/>
        </w:rPr>
        <mc:AlternateContent>
          <mc:Choice Requires="wps">
            <w:drawing>
              <wp:anchor distT="0" distB="0" distL="114300" distR="114300" simplePos="0" relativeHeight="251706368" behindDoc="0" locked="0" layoutInCell="1" allowOverlap="1" wp14:anchorId="4CE6E58F" wp14:editId="44CE516E">
                <wp:simplePos x="0" y="0"/>
                <wp:positionH relativeFrom="margin">
                  <wp:align>center</wp:align>
                </wp:positionH>
                <wp:positionV relativeFrom="paragraph">
                  <wp:posOffset>205787</wp:posOffset>
                </wp:positionV>
                <wp:extent cx="6840000" cy="733245"/>
                <wp:effectExtent l="0" t="0" r="18415" b="10160"/>
                <wp:wrapNone/>
                <wp:docPr id="23" name="Prostokąt 23"/>
                <wp:cNvGraphicFramePr/>
                <a:graphic xmlns:a="http://schemas.openxmlformats.org/drawingml/2006/main">
                  <a:graphicData uri="http://schemas.microsoft.com/office/word/2010/wordprocessingShape">
                    <wps:wsp>
                      <wps:cNvSpPr/>
                      <wps:spPr>
                        <a:xfrm>
                          <a:off x="0" y="0"/>
                          <a:ext cx="6840000" cy="73324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F32DD" id="Prostokąt 23" o:spid="_x0000_s1026" style="position:absolute;margin-left:0;margin-top:16.2pt;width:538.6pt;height:57.7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" filled="f" strokecolor="windowText" strokeweight=".25pt">
                <w10:wrap anchorx="margin"/>
              </v:rect>
            </w:pict>
          </mc:Fallback>
        </mc:AlternateContent>
      </w:r>
    </w:p>
    <w:p w14:paraId="3AFA9257" w14:textId="6926A30E" w:rsidR="004526DF" w:rsidRPr="00652601" w:rsidRDefault="00652601" w:rsidP="008A7982">
      <w:pPr>
        <w:pStyle w:val="Nagwek1"/>
        <w:numPr>
          <w:ilvl w:val="0"/>
          <w:numId w:val="22"/>
        </w:numPr>
        <w:spacing w:line="276" w:lineRule="auto"/>
        <w:ind w:left="709" w:hanging="709"/>
      </w:pPr>
      <w:bookmarkStart w:id="2" w:name="_Toc71622657"/>
      <w:r w:rsidRPr="00652601">
        <w:t>Adres strony internetowej, na której udostępniane będą zmiany i</w:t>
      </w:r>
      <w:r w:rsidR="00C174ED">
        <w:t> </w:t>
      </w:r>
      <w:r w:rsidRPr="00652601">
        <w:t>wyjaśnienia treści SWZ oraz inne dokumenty zamówienia bezpośrednio związane z</w:t>
      </w:r>
      <w:r>
        <w:t> </w:t>
      </w:r>
      <w:r w:rsidRPr="00652601">
        <w:t>postępowaniem o udzielenie zamówienia</w:t>
      </w:r>
      <w:r>
        <w:t>.</w:t>
      </w:r>
      <w:bookmarkEnd w:id="2"/>
    </w:p>
    <w:p w14:paraId="1BCBBFC2" w14:textId="53484A8C" w:rsidR="00D95B9A" w:rsidRDefault="00D95B9A" w:rsidP="00311FD6">
      <w:pPr>
        <w:spacing w:afterLines="50" w:after="120" w:line="276" w:lineRule="auto"/>
        <w:ind w:hanging="218"/>
        <w:jc w:val="both"/>
        <w:rPr>
          <w:rFonts w:ascii="Arial" w:hAnsi="Arial" w:cs="Arial"/>
          <w:sz w:val="22"/>
          <w:szCs w:val="22"/>
        </w:rPr>
      </w:pPr>
    </w:p>
    <w:p w14:paraId="57FBF16E" w14:textId="2FD86963" w:rsidR="00FD76C2" w:rsidRPr="00FD76C2" w:rsidRDefault="004526DF" w:rsidP="008A7982">
      <w:pPr>
        <w:pStyle w:val="Akapitzlist"/>
        <w:numPr>
          <w:ilvl w:val="0"/>
          <w:numId w:val="139"/>
        </w:numPr>
        <w:spacing w:afterLines="50" w:after="120"/>
        <w:ind w:left="709" w:hanging="709"/>
        <w:jc w:val="both"/>
        <w:rPr>
          <w:rFonts w:ascii="Arial" w:hAnsi="Arial" w:cs="Arial"/>
          <w:color w:val="000000" w:themeColor="text1"/>
        </w:rPr>
      </w:pPr>
      <w:r w:rsidRPr="00652601">
        <w:rPr>
          <w:rFonts w:ascii="Arial" w:hAnsi="Arial" w:cs="Arial"/>
          <w:color w:val="000000" w:themeColor="text1"/>
        </w:rPr>
        <w:t>Adres strony internetowej, na której udostępniane będą zmiany i wyjaśnienia treści S</w:t>
      </w:r>
      <w:r w:rsidR="003504F7">
        <w:rPr>
          <w:rFonts w:ascii="Arial" w:hAnsi="Arial" w:cs="Arial"/>
          <w:color w:val="000000" w:themeColor="text1"/>
        </w:rPr>
        <w:t>pecyfikacji Warunków Zamówienia (zwanej dalej SWZ)</w:t>
      </w:r>
      <w:r w:rsidRPr="00652601">
        <w:rPr>
          <w:rFonts w:ascii="Arial" w:hAnsi="Arial" w:cs="Arial"/>
          <w:color w:val="000000" w:themeColor="text1"/>
        </w:rPr>
        <w:t xml:space="preserve"> oraz inne dokumenty zamówienia bezpośrednio związane z postępowaniem o</w:t>
      </w:r>
      <w:r w:rsidR="0067236C">
        <w:rPr>
          <w:rFonts w:ascii="Arial" w:hAnsi="Arial" w:cs="Arial"/>
          <w:color w:val="000000" w:themeColor="text1"/>
        </w:rPr>
        <w:t> </w:t>
      </w:r>
      <w:r w:rsidRPr="00652601">
        <w:rPr>
          <w:rFonts w:ascii="Arial" w:hAnsi="Arial" w:cs="Arial"/>
          <w:color w:val="000000" w:themeColor="text1"/>
        </w:rPr>
        <w:t xml:space="preserve">udzielenie zamówienia: </w:t>
      </w:r>
      <w:r w:rsidR="00652601" w:rsidRPr="00C174ED">
        <w:rPr>
          <w:rFonts w:ascii="Arial" w:hAnsi="Arial" w:cs="Arial"/>
        </w:rPr>
        <w:t>https://miniportal.uzp.gov.pl</w:t>
      </w:r>
      <w:r w:rsidR="00652601" w:rsidRPr="00652601">
        <w:rPr>
          <w:rFonts w:ascii="Arial" w:hAnsi="Arial" w:cs="Arial"/>
          <w:color w:val="000000" w:themeColor="text1"/>
        </w:rPr>
        <w:t xml:space="preserve"> zwana dalej </w:t>
      </w:r>
      <w:proofErr w:type="spellStart"/>
      <w:r w:rsidR="00652601" w:rsidRPr="00652601">
        <w:rPr>
          <w:rFonts w:ascii="Arial" w:hAnsi="Arial" w:cs="Arial"/>
          <w:color w:val="000000" w:themeColor="text1"/>
        </w:rPr>
        <w:t>miniportalem</w:t>
      </w:r>
      <w:proofErr w:type="spellEnd"/>
      <w:r w:rsidR="00652601" w:rsidRPr="00652601">
        <w:rPr>
          <w:rFonts w:ascii="Arial" w:hAnsi="Arial" w:cs="Arial"/>
          <w:color w:val="000000" w:themeColor="text1"/>
        </w:rPr>
        <w:t>.</w:t>
      </w:r>
    </w:p>
    <w:p w14:paraId="28D0942D" w14:textId="77777777" w:rsidR="003504F7" w:rsidRDefault="003504F7" w:rsidP="003504F7">
      <w:pPr>
        <w:pStyle w:val="Akapitzlist"/>
        <w:spacing w:afterLines="50" w:after="120"/>
        <w:ind w:left="709"/>
        <w:jc w:val="both"/>
        <w:rPr>
          <w:rFonts w:ascii="Arial" w:hAnsi="Arial" w:cs="Arial"/>
          <w:color w:val="000000" w:themeColor="text1"/>
        </w:rPr>
      </w:pPr>
    </w:p>
    <w:p w14:paraId="44649D42" w14:textId="2325D753" w:rsidR="005B4F13" w:rsidRPr="001960F2" w:rsidRDefault="00C2287C" w:rsidP="00311FD6">
      <w:pPr>
        <w:spacing w:afterLines="50" w:after="120" w:line="276" w:lineRule="auto"/>
        <w:jc w:val="both"/>
        <w:rPr>
          <w:rFonts w:ascii="Arial" w:hAnsi="Arial" w:cs="Arial"/>
          <w:b/>
          <w:color w:val="000000"/>
          <w:sz w:val="22"/>
        </w:rPr>
      </w:pPr>
      <w:r>
        <w:rPr>
          <w:rFonts w:eastAsia="Times" w:cs="Calibri"/>
          <w:noProof/>
          <w:color w:val="FF0000"/>
        </w:rPr>
        <mc:AlternateContent>
          <mc:Choice Requires="wps">
            <w:drawing>
              <wp:anchor distT="0" distB="0" distL="114300" distR="114300" simplePos="0" relativeHeight="251704320" behindDoc="0" locked="0" layoutInCell="1" allowOverlap="1" wp14:anchorId="135BE56C" wp14:editId="3BC8C847">
                <wp:simplePos x="0" y="0"/>
                <wp:positionH relativeFrom="margin">
                  <wp:align>center</wp:align>
                </wp:positionH>
                <wp:positionV relativeFrom="paragraph">
                  <wp:posOffset>79195</wp:posOffset>
                </wp:positionV>
                <wp:extent cx="6840000" cy="539750"/>
                <wp:effectExtent l="0" t="0" r="18415" b="12700"/>
                <wp:wrapNone/>
                <wp:docPr id="22" name="Prostokąt 22"/>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C2A62" id="Prostokąt 22" o:spid="_x0000_s1026" style="position:absolute;margin-left:0;margin-top:6.25pt;width:538.6pt;height:42.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e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" filled="f" strokecolor="windowText" strokeweight=".25pt">
                <w10:wrap anchorx="margin"/>
              </v:rect>
            </w:pict>
          </mc:Fallback>
        </mc:AlternateContent>
      </w:r>
    </w:p>
    <w:p w14:paraId="708C74AF" w14:textId="0F03E2F0" w:rsidR="00803967" w:rsidRPr="0044494B" w:rsidRDefault="0044494B" w:rsidP="008A7982">
      <w:pPr>
        <w:pStyle w:val="Nagwek1"/>
        <w:numPr>
          <w:ilvl w:val="0"/>
          <w:numId w:val="22"/>
        </w:numPr>
        <w:spacing w:line="276" w:lineRule="auto"/>
        <w:ind w:left="567" w:hanging="567"/>
      </w:pPr>
      <w:bookmarkStart w:id="3" w:name="_Toc71622658"/>
      <w:r w:rsidRPr="0044494B">
        <w:t>Tryb udzielenia zamówienia</w:t>
      </w:r>
      <w:bookmarkEnd w:id="3"/>
      <w:r w:rsidR="00FC244D" w:rsidRPr="0044494B">
        <w:t xml:space="preserve"> </w:t>
      </w:r>
    </w:p>
    <w:p w14:paraId="576547E5" w14:textId="77777777" w:rsidR="00803967" w:rsidRPr="001960F2" w:rsidRDefault="00803967" w:rsidP="00311FD6">
      <w:pPr>
        <w:spacing w:afterLines="50" w:after="120" w:line="276" w:lineRule="auto"/>
        <w:jc w:val="both"/>
        <w:rPr>
          <w:rFonts w:ascii="Arial" w:hAnsi="Arial" w:cs="Arial"/>
          <w:color w:val="000000"/>
          <w:sz w:val="22"/>
        </w:rPr>
      </w:pPr>
    </w:p>
    <w:p w14:paraId="4AA5BED5" w14:textId="77777777" w:rsidR="003504F7" w:rsidRDefault="003504F7" w:rsidP="003504F7">
      <w:pPr>
        <w:pStyle w:val="Akapitzlist"/>
        <w:spacing w:afterLines="50" w:after="120"/>
        <w:ind w:left="709"/>
        <w:jc w:val="both"/>
        <w:rPr>
          <w:rFonts w:ascii="Arial" w:hAnsi="Arial" w:cs="Arial"/>
        </w:rPr>
      </w:pPr>
    </w:p>
    <w:p w14:paraId="390FD432" w14:textId="64D14089" w:rsidR="00A64D6D" w:rsidRDefault="0044494B" w:rsidP="008A7982">
      <w:pPr>
        <w:pStyle w:val="Akapitzlist"/>
        <w:numPr>
          <w:ilvl w:val="0"/>
          <w:numId w:val="28"/>
        </w:numPr>
        <w:spacing w:afterLines="50" w:after="120"/>
        <w:ind w:left="709" w:hanging="709"/>
        <w:jc w:val="both"/>
        <w:rPr>
          <w:rFonts w:ascii="Arial" w:hAnsi="Arial" w:cs="Arial"/>
        </w:rPr>
      </w:pPr>
      <w:r w:rsidRPr="00C03F79">
        <w:rPr>
          <w:rFonts w:ascii="Arial" w:hAnsi="Arial" w:cs="Arial"/>
        </w:rPr>
        <w:t>Postępowanie o udzielenie zamówienia jest prowadzone w trybie podstawowym z możliwością przeprowadzenia negocjacji treści ofert w celu ich ulepszenia, o którym mowa w art. 275 pkt 2 ustawy z 11 września 2019 r. – Prawo zamówień publicznych (Dz.U. 2019 r. poz. 2019 ze zm.)</w:t>
      </w:r>
      <w:r w:rsidR="00A64D6D">
        <w:rPr>
          <w:rFonts w:ascii="Arial" w:hAnsi="Arial" w:cs="Arial"/>
        </w:rPr>
        <w:t xml:space="preserve"> zwana dalej </w:t>
      </w:r>
      <w:proofErr w:type="spellStart"/>
      <w:r w:rsidR="00A64D6D">
        <w:rPr>
          <w:rFonts w:ascii="Arial" w:hAnsi="Arial" w:cs="Arial"/>
        </w:rPr>
        <w:t>Pzp</w:t>
      </w:r>
      <w:proofErr w:type="spellEnd"/>
      <w:r w:rsidR="00A64D6D">
        <w:rPr>
          <w:rFonts w:ascii="Arial" w:hAnsi="Arial" w:cs="Arial"/>
        </w:rPr>
        <w:t>.</w:t>
      </w:r>
    </w:p>
    <w:p w14:paraId="51071A63" w14:textId="5E7240BA" w:rsidR="00053312" w:rsidRPr="00053312" w:rsidRDefault="00053312" w:rsidP="00311FD6">
      <w:pPr>
        <w:spacing w:afterLines="50" w:after="120" w:line="276" w:lineRule="auto"/>
        <w:ind w:left="1"/>
        <w:jc w:val="both"/>
        <w:rPr>
          <w:rFonts w:ascii="Arial" w:hAnsi="Arial" w:cs="Arial"/>
        </w:rPr>
      </w:pPr>
    </w:p>
    <w:bookmarkStart w:id="4" w:name="_Toc71622659"/>
    <w:p w14:paraId="23E34234" w14:textId="602A022D" w:rsidR="00895C0D" w:rsidRDefault="003504F7" w:rsidP="008A7982">
      <w:pPr>
        <w:pStyle w:val="Nagwek1"/>
        <w:numPr>
          <w:ilvl w:val="0"/>
          <w:numId w:val="22"/>
        </w:numPr>
        <w:spacing w:line="276" w:lineRule="auto"/>
        <w:ind w:left="567" w:hanging="567"/>
      </w:pPr>
      <w:r>
        <w:rPr>
          <w:rFonts w:eastAsia="Times" w:cs="Calibri"/>
          <w:noProof/>
          <w:color w:val="FF0000"/>
        </w:rPr>
        <mc:AlternateContent>
          <mc:Choice Requires="wps">
            <w:drawing>
              <wp:anchor distT="0" distB="0" distL="114300" distR="114300" simplePos="0" relativeHeight="251702272" behindDoc="0" locked="0" layoutInCell="1" allowOverlap="1" wp14:anchorId="60A02F02" wp14:editId="1A3A106D">
                <wp:simplePos x="0" y="0"/>
                <wp:positionH relativeFrom="margin">
                  <wp:posOffset>-508000</wp:posOffset>
                </wp:positionH>
                <wp:positionV relativeFrom="paragraph">
                  <wp:posOffset>-59690</wp:posOffset>
                </wp:positionV>
                <wp:extent cx="6591300" cy="539750"/>
                <wp:effectExtent l="0" t="0" r="19050" b="12700"/>
                <wp:wrapNone/>
                <wp:docPr id="13" name="Prostokąt 13"/>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90130" id="Prostokąt 13" o:spid="_x0000_s1026" style="position:absolute;margin-left:-40pt;margin-top:-4.7pt;width:519pt;height:4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" filled="f" strokecolor="windowText" strokeweight=".25pt">
                <w10:wrap anchorx="margin"/>
              </v:rect>
            </w:pict>
          </mc:Fallback>
        </mc:AlternateContent>
      </w:r>
      <w:r w:rsidR="00895C0D" w:rsidRPr="00895C0D">
        <w:t>Informacja czy zamawiający przewiduje wybór najkorzystniejszej oferty z</w:t>
      </w:r>
      <w:r w:rsidR="00895C0D">
        <w:t> </w:t>
      </w:r>
      <w:r w:rsidR="00895C0D" w:rsidRPr="00895C0D">
        <w:t>możliwością prowadzenia negocjacji</w:t>
      </w:r>
      <w:bookmarkEnd w:id="4"/>
    </w:p>
    <w:p w14:paraId="7292B14E" w14:textId="77777777" w:rsidR="00895C0D" w:rsidRPr="00053312" w:rsidRDefault="00895C0D" w:rsidP="00311FD6">
      <w:pPr>
        <w:spacing w:afterLines="50" w:after="120" w:line="276" w:lineRule="auto"/>
        <w:ind w:left="426" w:hanging="426"/>
        <w:jc w:val="both"/>
        <w:rPr>
          <w:rFonts w:ascii="Arial" w:hAnsi="Arial" w:cs="Arial"/>
          <w:b/>
          <w:sz w:val="22"/>
          <w:szCs w:val="22"/>
        </w:rPr>
      </w:pPr>
    </w:p>
    <w:p w14:paraId="789221B4" w14:textId="170BAC56" w:rsidR="00C03F79" w:rsidRPr="00311FD6" w:rsidRDefault="00C03F79" w:rsidP="008A7982">
      <w:pPr>
        <w:pStyle w:val="Akapitzlist"/>
        <w:numPr>
          <w:ilvl w:val="0"/>
          <w:numId w:val="24"/>
        </w:numPr>
        <w:spacing w:afterLines="50" w:after="120"/>
        <w:ind w:hanging="720"/>
        <w:jc w:val="both"/>
        <w:rPr>
          <w:rFonts w:ascii="Arial" w:hAnsi="Arial" w:cs="Arial"/>
          <w:color w:val="000000" w:themeColor="text1"/>
        </w:rPr>
      </w:pPr>
      <w:r w:rsidRPr="00311FD6">
        <w:rPr>
          <w:rFonts w:ascii="Arial" w:hAnsi="Arial" w:cs="Arial"/>
          <w:color w:val="000000" w:themeColor="text1"/>
        </w:rPr>
        <w:t>Zamawiający może prowadzić negocjacje w celu ulepszenia treści ofert, które podlegają ocenie w ramach kryteriów oceny ofert, a po zakończeniu negocjacji zaprosić wykonawców do składania ofert dodatkowych.</w:t>
      </w:r>
    </w:p>
    <w:p w14:paraId="21E919EF" w14:textId="20B815AD" w:rsidR="00C03F79" w:rsidRPr="00311FD6" w:rsidRDefault="00C03F79" w:rsidP="008A7982">
      <w:pPr>
        <w:pStyle w:val="Akapitzlist"/>
        <w:numPr>
          <w:ilvl w:val="0"/>
          <w:numId w:val="24"/>
        </w:numPr>
        <w:spacing w:afterLines="50" w:after="120"/>
        <w:ind w:hanging="720"/>
        <w:jc w:val="both"/>
        <w:rPr>
          <w:rFonts w:ascii="Arial" w:hAnsi="Arial" w:cs="Arial"/>
          <w:color w:val="000000" w:themeColor="text1"/>
        </w:rPr>
      </w:pPr>
      <w:r w:rsidRPr="00311FD6">
        <w:rPr>
          <w:rFonts w:ascii="Arial" w:hAnsi="Arial" w:cs="Arial"/>
          <w:color w:val="000000" w:themeColor="text1"/>
        </w:rPr>
        <w:lastRenderedPageBreak/>
        <w:t>Zamawiający nie korzysta z uprawnienia do ograniczenia ilość wykonawców</w:t>
      </w:r>
      <w:r w:rsidR="00D37D63">
        <w:rPr>
          <w:rFonts w:ascii="Arial" w:hAnsi="Arial" w:cs="Arial"/>
          <w:color w:val="000000" w:themeColor="text1"/>
        </w:rPr>
        <w:t>,</w:t>
      </w:r>
      <w:r w:rsidRPr="00311FD6">
        <w:rPr>
          <w:rFonts w:ascii="Arial" w:hAnsi="Arial" w:cs="Arial"/>
          <w:color w:val="000000" w:themeColor="text1"/>
        </w:rPr>
        <w:t xml:space="preserve"> których</w:t>
      </w:r>
      <w:r w:rsidR="00D020F7" w:rsidRPr="00311FD6">
        <w:rPr>
          <w:rFonts w:ascii="Arial" w:hAnsi="Arial" w:cs="Arial"/>
          <w:color w:val="000000" w:themeColor="text1"/>
        </w:rPr>
        <w:t xml:space="preserve"> </w:t>
      </w:r>
      <w:r w:rsidRPr="00311FD6">
        <w:rPr>
          <w:rFonts w:ascii="Arial" w:hAnsi="Arial" w:cs="Arial"/>
          <w:color w:val="000000" w:themeColor="text1"/>
        </w:rPr>
        <w:t>zaprosi do negocjacji ofert</w:t>
      </w:r>
      <w:r w:rsidR="00311FD6">
        <w:rPr>
          <w:rFonts w:ascii="Arial" w:hAnsi="Arial" w:cs="Arial"/>
          <w:color w:val="000000" w:themeColor="text1"/>
        </w:rPr>
        <w:t>.</w:t>
      </w:r>
    </w:p>
    <w:p w14:paraId="246811A7" w14:textId="292FF501" w:rsidR="00053312" w:rsidRPr="00311FD6" w:rsidRDefault="00FC244D" w:rsidP="008A7982">
      <w:pPr>
        <w:pStyle w:val="USTustnpkodeksu"/>
        <w:numPr>
          <w:ilvl w:val="0"/>
          <w:numId w:val="24"/>
        </w:numPr>
        <w:spacing w:afterLines="50" w:after="120" w:line="276" w:lineRule="auto"/>
        <w:ind w:hanging="720"/>
        <w:rPr>
          <w:rFonts w:ascii="Arial" w:eastAsia="Times" w:hAnsi="Arial"/>
          <w:i/>
          <w:iCs/>
          <w:color w:val="000000" w:themeColor="text1"/>
          <w:sz w:val="22"/>
          <w:szCs w:val="22"/>
        </w:rPr>
      </w:pPr>
      <w:r w:rsidRPr="00311FD6">
        <w:rPr>
          <w:rFonts w:ascii="Arial" w:eastAsia="Times" w:hAnsi="Arial"/>
          <w:color w:val="000000" w:themeColor="text1"/>
          <w:sz w:val="22"/>
          <w:szCs w:val="22"/>
        </w:rPr>
        <w:t>W przypadku gdy Zamawiający zdecyduje o przeprowadzeniu negocjacji poinformuje równocześnie wszystkich wykonawców, którzy w odpowiedzi na ogłoszenie o</w:t>
      </w:r>
      <w:r w:rsidR="00311FD6">
        <w:rPr>
          <w:rFonts w:ascii="Arial" w:eastAsia="Times" w:hAnsi="Arial"/>
          <w:color w:val="000000" w:themeColor="text1"/>
          <w:sz w:val="22"/>
          <w:szCs w:val="22"/>
        </w:rPr>
        <w:t> </w:t>
      </w:r>
      <w:r w:rsidRPr="00311FD6">
        <w:rPr>
          <w:rFonts w:ascii="Arial" w:eastAsia="Times" w:hAnsi="Arial"/>
          <w:color w:val="000000" w:themeColor="text1"/>
          <w:sz w:val="22"/>
          <w:szCs w:val="22"/>
        </w:rPr>
        <w:t>zamówieniu złożyli oferty, o:</w:t>
      </w:r>
    </w:p>
    <w:p w14:paraId="563D2986" w14:textId="77777777" w:rsidR="00053312" w:rsidRPr="00311FD6" w:rsidRDefault="00FC244D" w:rsidP="008A7982">
      <w:pPr>
        <w:pStyle w:val="USTustnpkodeksu"/>
        <w:numPr>
          <w:ilvl w:val="0"/>
          <w:numId w:val="25"/>
        </w:numPr>
        <w:spacing w:after="50" w:line="276" w:lineRule="auto"/>
        <w:rPr>
          <w:rFonts w:ascii="Arial" w:eastAsia="Times" w:hAnsi="Arial"/>
          <w:color w:val="000000" w:themeColor="text1"/>
          <w:sz w:val="22"/>
          <w:szCs w:val="22"/>
        </w:rPr>
      </w:pPr>
      <w:r w:rsidRPr="00311FD6">
        <w:rPr>
          <w:rFonts w:ascii="Arial" w:eastAsia="Times" w:hAnsi="Arial"/>
          <w:color w:val="000000" w:themeColor="text1"/>
          <w:sz w:val="22"/>
          <w:szCs w:val="22"/>
        </w:rPr>
        <w:t>wykonawcach, których oferty nie zostały odrzucone oraz o punktacji przyznanej ofertom w każdym kryterium oceny ofert i łącznej punktacji,</w:t>
      </w:r>
    </w:p>
    <w:p w14:paraId="45992C04" w14:textId="0A96CCD8" w:rsidR="00FC244D" w:rsidRPr="00311FD6" w:rsidRDefault="00FC244D" w:rsidP="008A7982">
      <w:pPr>
        <w:pStyle w:val="USTustnpkodeksu"/>
        <w:numPr>
          <w:ilvl w:val="0"/>
          <w:numId w:val="25"/>
        </w:numPr>
        <w:spacing w:after="50" w:line="276" w:lineRule="auto"/>
        <w:rPr>
          <w:rFonts w:ascii="Arial" w:eastAsia="Times" w:hAnsi="Arial"/>
          <w:color w:val="000000" w:themeColor="text1"/>
          <w:sz w:val="22"/>
          <w:szCs w:val="22"/>
        </w:rPr>
      </w:pPr>
      <w:r w:rsidRPr="00311FD6">
        <w:rPr>
          <w:rFonts w:ascii="Arial" w:eastAsia="Times" w:hAnsi="Arial"/>
          <w:color w:val="000000" w:themeColor="text1"/>
          <w:sz w:val="22"/>
          <w:szCs w:val="22"/>
        </w:rPr>
        <w:t>wykonawcach, których oferty zostały odrzucone,</w:t>
      </w:r>
    </w:p>
    <w:p w14:paraId="7554DC03" w14:textId="308137CC" w:rsidR="00E457D8" w:rsidRPr="00311FD6" w:rsidRDefault="00FC244D" w:rsidP="003504F7">
      <w:pPr>
        <w:spacing w:afterLines="50" w:after="120" w:line="276" w:lineRule="auto"/>
        <w:jc w:val="both"/>
        <w:rPr>
          <w:rFonts w:ascii="Arial" w:eastAsia="Times" w:hAnsi="Arial" w:cs="Arial"/>
          <w:bCs/>
          <w:color w:val="000000" w:themeColor="text1"/>
          <w:sz w:val="22"/>
          <w:szCs w:val="22"/>
        </w:rPr>
      </w:pPr>
      <w:r w:rsidRPr="00311FD6">
        <w:rPr>
          <w:rFonts w:ascii="Arial" w:eastAsia="Times" w:hAnsi="Arial" w:cs="Arial"/>
          <w:bCs/>
          <w:color w:val="000000" w:themeColor="text1"/>
          <w:sz w:val="22"/>
          <w:szCs w:val="22"/>
        </w:rPr>
        <w:t xml:space="preserve">   </w:t>
      </w:r>
      <w:r w:rsidR="00053312" w:rsidRPr="00311FD6">
        <w:rPr>
          <w:rFonts w:ascii="Arial" w:eastAsia="Times" w:hAnsi="Arial" w:cs="Arial"/>
          <w:bCs/>
          <w:color w:val="000000" w:themeColor="text1"/>
          <w:sz w:val="22"/>
          <w:szCs w:val="22"/>
        </w:rPr>
        <w:tab/>
      </w:r>
      <w:r w:rsidRPr="00311FD6">
        <w:rPr>
          <w:rFonts w:ascii="Arial" w:eastAsia="Times" w:hAnsi="Arial" w:cs="Arial"/>
          <w:bCs/>
          <w:color w:val="000000" w:themeColor="text1"/>
          <w:sz w:val="22"/>
          <w:szCs w:val="22"/>
        </w:rPr>
        <w:t xml:space="preserve"> – podając uzasadnienie faktyczne i prawne.</w:t>
      </w:r>
    </w:p>
    <w:p w14:paraId="1FAE863B" w14:textId="6CF64F11" w:rsidR="00362AEC" w:rsidRPr="00362AEC"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311FD6">
        <w:rPr>
          <w:rFonts w:ascii="Arial" w:eastAsia="Times" w:hAnsi="Arial"/>
          <w:color w:val="000000" w:themeColor="text1"/>
          <w:sz w:val="22"/>
          <w:szCs w:val="22"/>
        </w:rPr>
        <w:t>Zamawiający w zaproszeniu do negocjacji wskaże miejsce, termin i sposób prowadzenia negocjacji, a także kryteria oceny ofert w ramach których będą prowadzone negocjacje w celu ulepszenia treści ofert.</w:t>
      </w:r>
    </w:p>
    <w:p w14:paraId="68659926" w14:textId="7775392C" w:rsidR="00FC244D" w:rsidRPr="0067236C"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67236C">
        <w:rPr>
          <w:rFonts w:ascii="Arial" w:eastAsia="Times" w:hAnsi="Arial"/>
          <w:color w:val="000000" w:themeColor="text1"/>
          <w:sz w:val="22"/>
          <w:szCs w:val="22"/>
        </w:rPr>
        <w:t>Negocjacje treści ofert:</w:t>
      </w:r>
    </w:p>
    <w:p w14:paraId="1CB1473C" w14:textId="77777777" w:rsidR="00FC244D" w:rsidRPr="00311FD6" w:rsidRDefault="00FC244D" w:rsidP="008A7982">
      <w:pPr>
        <w:pStyle w:val="PKTpunkt"/>
        <w:numPr>
          <w:ilvl w:val="0"/>
          <w:numId w:val="26"/>
        </w:numPr>
        <w:spacing w:after="50" w:line="276" w:lineRule="auto"/>
        <w:rPr>
          <w:rFonts w:ascii="Arial" w:eastAsia="Times" w:hAnsi="Arial"/>
          <w:color w:val="000000" w:themeColor="text1"/>
          <w:sz w:val="22"/>
          <w:szCs w:val="22"/>
        </w:rPr>
      </w:pPr>
      <w:r w:rsidRPr="00311FD6">
        <w:rPr>
          <w:rFonts w:ascii="Arial" w:eastAsia="Times" w:hAnsi="Arial"/>
          <w:color w:val="000000" w:themeColor="text1"/>
          <w:sz w:val="22"/>
          <w:szCs w:val="22"/>
        </w:rPr>
        <w:t>nie mogą prowadzić do zmiany treści SWZ;</w:t>
      </w:r>
    </w:p>
    <w:p w14:paraId="58068902" w14:textId="602898D5" w:rsidR="00FC244D" w:rsidRPr="00311FD6" w:rsidRDefault="00FC244D" w:rsidP="008A7982">
      <w:pPr>
        <w:pStyle w:val="PKTpunkt"/>
        <w:numPr>
          <w:ilvl w:val="0"/>
          <w:numId w:val="26"/>
        </w:numPr>
        <w:spacing w:after="50" w:line="276" w:lineRule="auto"/>
        <w:rPr>
          <w:rFonts w:ascii="Arial" w:eastAsia="Times" w:hAnsi="Arial"/>
          <w:color w:val="000000" w:themeColor="text1"/>
          <w:sz w:val="22"/>
          <w:szCs w:val="22"/>
        </w:rPr>
      </w:pPr>
      <w:r w:rsidRPr="00311FD6">
        <w:rPr>
          <w:rFonts w:ascii="Arial" w:eastAsia="Times" w:hAnsi="Arial"/>
          <w:color w:val="000000" w:themeColor="text1"/>
          <w:sz w:val="22"/>
          <w:szCs w:val="22"/>
        </w:rPr>
        <w:t>będą dotyczyć wyłącznie tych elementów treści ofert, które podlegają ocenie w ramach</w:t>
      </w:r>
      <w:r w:rsidR="00E457D8" w:rsidRPr="00311FD6">
        <w:rPr>
          <w:rFonts w:ascii="Arial" w:eastAsia="Times" w:hAnsi="Arial"/>
          <w:color w:val="000000" w:themeColor="text1"/>
          <w:sz w:val="22"/>
          <w:szCs w:val="22"/>
        </w:rPr>
        <w:t xml:space="preserve"> </w:t>
      </w:r>
      <w:r w:rsidRPr="00311FD6">
        <w:rPr>
          <w:rFonts w:ascii="Arial" w:eastAsia="Times" w:hAnsi="Arial"/>
          <w:color w:val="000000" w:themeColor="text1"/>
          <w:sz w:val="22"/>
          <w:szCs w:val="22"/>
        </w:rPr>
        <w:t>kryteriów oceny ofert i które wskazano w zaproszeniu do negocjacji.</w:t>
      </w:r>
    </w:p>
    <w:p w14:paraId="0DC3051F" w14:textId="77777777" w:rsidR="00FC244D" w:rsidRPr="00311FD6" w:rsidRDefault="00FC244D" w:rsidP="008A7982">
      <w:pPr>
        <w:pStyle w:val="USTustnpkodeksu"/>
        <w:numPr>
          <w:ilvl w:val="0"/>
          <w:numId w:val="24"/>
        </w:numPr>
        <w:spacing w:after="50" w:line="276" w:lineRule="auto"/>
        <w:ind w:hanging="720"/>
        <w:rPr>
          <w:rFonts w:ascii="Arial" w:eastAsia="Times" w:hAnsi="Arial"/>
          <w:color w:val="000000" w:themeColor="text1"/>
          <w:sz w:val="22"/>
          <w:szCs w:val="22"/>
        </w:rPr>
      </w:pPr>
      <w:r w:rsidRPr="00311FD6">
        <w:rPr>
          <w:rFonts w:ascii="Arial" w:eastAsia="Times" w:hAnsi="Arial"/>
          <w:color w:val="000000" w:themeColor="text1"/>
          <w:sz w:val="22"/>
          <w:szCs w:val="22"/>
        </w:rPr>
        <w:t>Podczas negocjacji ofert Zamawiający zapewni równe traktowanie wszystkich wykonawców. Zamawiający nie będzie udzielał informacji w sposób, który mógłby zapewnić niektórym wykonawcom przewagę nad innymi wykonawcami.</w:t>
      </w:r>
    </w:p>
    <w:p w14:paraId="0DA81F40" w14:textId="77777777" w:rsidR="00FC244D" w:rsidRPr="00311FD6" w:rsidRDefault="00FC244D" w:rsidP="008A7982">
      <w:pPr>
        <w:pStyle w:val="USTustnpkodeksu"/>
        <w:numPr>
          <w:ilvl w:val="0"/>
          <w:numId w:val="24"/>
        </w:numPr>
        <w:spacing w:after="50" w:line="276" w:lineRule="auto"/>
        <w:ind w:hanging="720"/>
        <w:rPr>
          <w:rFonts w:ascii="Arial" w:eastAsia="Times" w:hAnsi="Arial"/>
          <w:color w:val="000000" w:themeColor="text1"/>
          <w:sz w:val="22"/>
          <w:szCs w:val="22"/>
        </w:rPr>
      </w:pPr>
      <w:r w:rsidRPr="00311FD6">
        <w:rPr>
          <w:rFonts w:ascii="Arial" w:hAnsi="Arial"/>
          <w:color w:val="000000" w:themeColor="text1"/>
          <w:sz w:val="22"/>
          <w:szCs w:val="22"/>
        </w:rPr>
        <w:t xml:space="preserve">Prowadzone negocjacje będą miały charakter poufny. </w:t>
      </w:r>
      <w:r w:rsidRPr="00311FD6">
        <w:rPr>
          <w:rFonts w:ascii="Arial" w:eastAsia="Times" w:hAnsi="Arial"/>
          <w:color w:val="000000" w:themeColor="text1"/>
          <w:sz w:val="22"/>
          <w:szCs w:val="22"/>
        </w:rPr>
        <w:t>Żadna ze stron nie może, bez zgody drugiej strony, ujawniać informacji technicznych i handlowych związanych z negocjacjami. Zgoda jest udzielana w odniesieniu do konkretnych informacji i przed ich ujawnieniem.</w:t>
      </w:r>
    </w:p>
    <w:p w14:paraId="05C39B71" w14:textId="777A985B" w:rsidR="00FC244D" w:rsidRPr="00311FD6"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311FD6">
        <w:rPr>
          <w:rFonts w:ascii="Arial" w:hAnsi="Arial"/>
          <w:color w:val="000000" w:themeColor="text1"/>
          <w:sz w:val="22"/>
          <w:szCs w:val="22"/>
        </w:rPr>
        <w:t>Zamawiający</w:t>
      </w:r>
      <w:r w:rsidRPr="00311FD6">
        <w:rPr>
          <w:rFonts w:ascii="Arial" w:eastAsia="Times" w:hAnsi="Arial"/>
          <w:color w:val="000000" w:themeColor="text1"/>
          <w:sz w:val="22"/>
          <w:szCs w:val="22"/>
        </w:rPr>
        <w:t xml:space="preserve"> poinformuje równocześnie wszystkich wykonawców, których oferty złożone w odpowiedzi na ogłoszenie o zamówieniu nie zostały odrzucone, o</w:t>
      </w:r>
      <w:r w:rsidR="00D37D63">
        <w:rPr>
          <w:rFonts w:ascii="Arial" w:eastAsia="Times" w:hAnsi="Arial"/>
          <w:color w:val="000000" w:themeColor="text1"/>
          <w:sz w:val="22"/>
          <w:szCs w:val="22"/>
        </w:rPr>
        <w:t> </w:t>
      </w:r>
      <w:r w:rsidRPr="00311FD6">
        <w:rPr>
          <w:rFonts w:ascii="Arial" w:eastAsia="Times" w:hAnsi="Arial"/>
          <w:color w:val="000000" w:themeColor="text1"/>
          <w:sz w:val="22"/>
          <w:szCs w:val="22"/>
        </w:rPr>
        <w:t>zakończeniu negocjacji oraz zaprosi ich do składania ofert dodatkowych.</w:t>
      </w:r>
    </w:p>
    <w:p w14:paraId="76B0F5A9" w14:textId="77777777" w:rsidR="00311FD6" w:rsidRPr="00311FD6"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311FD6">
        <w:rPr>
          <w:rFonts w:ascii="Arial" w:eastAsia="Times" w:hAnsi="Arial"/>
          <w:color w:val="000000" w:themeColor="text1"/>
          <w:sz w:val="22"/>
          <w:szCs w:val="22"/>
        </w:rPr>
        <w:t xml:space="preserve">Zaproszenie do składania ofert </w:t>
      </w:r>
      <w:r w:rsidRPr="00311FD6">
        <w:rPr>
          <w:rFonts w:ascii="Arial" w:hAnsi="Arial"/>
          <w:color w:val="000000" w:themeColor="text1"/>
          <w:sz w:val="22"/>
          <w:szCs w:val="22"/>
        </w:rPr>
        <w:t>dodatkowych</w:t>
      </w:r>
      <w:r w:rsidRPr="00311FD6">
        <w:rPr>
          <w:rFonts w:ascii="Arial" w:eastAsia="Times" w:hAnsi="Arial"/>
          <w:color w:val="000000" w:themeColor="text1"/>
          <w:sz w:val="22"/>
          <w:szCs w:val="22"/>
        </w:rPr>
        <w:t xml:space="preserve"> zawierać będzie co najmniej:</w:t>
      </w:r>
    </w:p>
    <w:p w14:paraId="0FA22DDF" w14:textId="77777777" w:rsidR="00311FD6" w:rsidRPr="00311FD6" w:rsidRDefault="00FC244D" w:rsidP="008A7982">
      <w:pPr>
        <w:pStyle w:val="USTustnpkodeksu"/>
        <w:numPr>
          <w:ilvl w:val="0"/>
          <w:numId w:val="27"/>
        </w:numPr>
        <w:spacing w:afterLines="50" w:after="120" w:line="276" w:lineRule="auto"/>
        <w:rPr>
          <w:rFonts w:ascii="Arial" w:eastAsia="Times" w:hAnsi="Arial"/>
          <w:color w:val="000000" w:themeColor="text1"/>
          <w:sz w:val="22"/>
          <w:szCs w:val="22"/>
        </w:rPr>
      </w:pPr>
      <w:r w:rsidRPr="00311FD6">
        <w:rPr>
          <w:rFonts w:ascii="Arial" w:eastAsia="Times" w:hAnsi="Arial"/>
          <w:color w:val="000000" w:themeColor="text1"/>
          <w:sz w:val="22"/>
          <w:szCs w:val="22"/>
        </w:rPr>
        <w:t>nazwę oraz adres Zamawiającego, numer telefonu, adres poczty elektronicznej oraz strony internetowej prowadzonego postępowania;</w:t>
      </w:r>
    </w:p>
    <w:p w14:paraId="1D93A557" w14:textId="45BA1AC7" w:rsidR="00FC244D" w:rsidRPr="00311FD6" w:rsidRDefault="00FC244D" w:rsidP="008A7982">
      <w:pPr>
        <w:pStyle w:val="USTustnpkodeksu"/>
        <w:numPr>
          <w:ilvl w:val="0"/>
          <w:numId w:val="27"/>
        </w:numPr>
        <w:spacing w:afterLines="50" w:after="120" w:line="276" w:lineRule="auto"/>
        <w:rPr>
          <w:rFonts w:ascii="Arial" w:eastAsia="Times" w:hAnsi="Arial"/>
          <w:color w:val="000000" w:themeColor="text1"/>
          <w:sz w:val="22"/>
          <w:szCs w:val="22"/>
        </w:rPr>
      </w:pPr>
      <w:r w:rsidRPr="00311FD6">
        <w:rPr>
          <w:rFonts w:ascii="Arial" w:eastAsia="Times" w:hAnsi="Arial"/>
          <w:bCs w:val="0"/>
          <w:color w:val="000000" w:themeColor="text1"/>
          <w:sz w:val="22"/>
          <w:szCs w:val="22"/>
        </w:rPr>
        <w:t>sposób i termin składania ofert dodatkowych oraz język lub języki, w jakich muszą one być sporządzone, oraz termin otwarcia tych ofert.</w:t>
      </w:r>
    </w:p>
    <w:p w14:paraId="43311AE7" w14:textId="11B27882" w:rsidR="00311FD6" w:rsidRPr="00311FD6" w:rsidRDefault="00FC244D" w:rsidP="008A7982">
      <w:pPr>
        <w:pStyle w:val="USTustnpkodeksu"/>
        <w:numPr>
          <w:ilvl w:val="0"/>
          <w:numId w:val="24"/>
        </w:numPr>
        <w:spacing w:afterLines="50" w:after="120" w:line="276" w:lineRule="auto"/>
        <w:ind w:hanging="720"/>
        <w:rPr>
          <w:rFonts w:ascii="Arial" w:eastAsia="Times" w:hAnsi="Arial"/>
          <w:bCs w:val="0"/>
          <w:color w:val="000000" w:themeColor="text1"/>
          <w:sz w:val="22"/>
          <w:szCs w:val="22"/>
        </w:rPr>
      </w:pPr>
      <w:r w:rsidRPr="00311FD6">
        <w:rPr>
          <w:rFonts w:ascii="Arial" w:eastAsia="Times" w:hAnsi="Arial"/>
          <w:color w:val="000000" w:themeColor="text1"/>
          <w:sz w:val="22"/>
          <w:szCs w:val="22"/>
        </w:rPr>
        <w:t>Zamawiający</w:t>
      </w:r>
      <w:r w:rsidRPr="00311FD6">
        <w:rPr>
          <w:rFonts w:ascii="Arial" w:eastAsia="Times" w:hAnsi="Arial"/>
          <w:bCs w:val="0"/>
          <w:color w:val="000000" w:themeColor="text1"/>
          <w:sz w:val="22"/>
          <w:szCs w:val="22"/>
        </w:rPr>
        <w:t xml:space="preserve"> wyznaczy termin na złożenie ofert dodatkowych z uwzględnieniem czasu potrzebnego na przygotowanie tych ofert, z tym że termin ten nie będzie krótszy niż 5 dni od dnia przekazania zaproszenia do składania ofert dodatkowych.</w:t>
      </w:r>
    </w:p>
    <w:p w14:paraId="1F0375F4" w14:textId="028F2311" w:rsidR="00FC244D" w:rsidRPr="00C37184" w:rsidRDefault="00FC244D" w:rsidP="008A7982">
      <w:pPr>
        <w:pStyle w:val="USTustnpkodeksu"/>
        <w:numPr>
          <w:ilvl w:val="0"/>
          <w:numId w:val="24"/>
        </w:numPr>
        <w:spacing w:afterLines="50" w:after="120" w:line="276" w:lineRule="auto"/>
        <w:ind w:hanging="720"/>
        <w:rPr>
          <w:rFonts w:ascii="Arial" w:eastAsia="Times" w:hAnsi="Arial"/>
          <w:bCs w:val="0"/>
          <w:color w:val="000000" w:themeColor="text1"/>
          <w:sz w:val="22"/>
          <w:szCs w:val="22"/>
        </w:rPr>
      </w:pPr>
      <w:r w:rsidRPr="00311FD6">
        <w:rPr>
          <w:rFonts w:ascii="Arial" w:eastAsia="Times" w:hAnsi="Arial"/>
          <w:color w:val="000000" w:themeColor="text1"/>
          <w:sz w:val="22"/>
          <w:szCs w:val="22"/>
        </w:rPr>
        <w:t>Wykonawca</w:t>
      </w:r>
      <w:r w:rsidRPr="00311FD6">
        <w:rPr>
          <w:rFonts w:ascii="Arial" w:eastAsia="Times" w:hAnsi="Arial"/>
          <w:bCs w:val="0"/>
          <w:color w:val="000000" w:themeColor="text1"/>
          <w:sz w:val="22"/>
          <w:szCs w:val="22"/>
        </w:rPr>
        <w:t xml:space="preserve"> może złożyć ofertę dodatkową, która zawiera nowe propozycje w zakresie treści oferty podlegających ocenie w ramach kryteriów oceny ofert wskazanych przez Zamawiającego w zaproszeniu do negocjacji. Oferta dodatkowa nie może być mniej korzystna w żadnym</w:t>
      </w:r>
      <w:r w:rsidRPr="00311FD6">
        <w:rPr>
          <w:rFonts w:ascii="Arial" w:eastAsia="Times" w:hAnsi="Arial"/>
          <w:color w:val="000000" w:themeColor="text1"/>
          <w:sz w:val="22"/>
          <w:szCs w:val="22"/>
        </w:rPr>
        <w:t xml:space="preserve">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w:t>
      </w:r>
      <w:r w:rsidRPr="00311FD6">
        <w:rPr>
          <w:rFonts w:ascii="Arial" w:eastAsia="Times" w:hAnsi="Arial"/>
          <w:color w:val="000000" w:themeColor="text1"/>
          <w:sz w:val="22"/>
          <w:szCs w:val="22"/>
        </w:rPr>
        <w:lastRenderedPageBreak/>
        <w:t>oceny ofert wskazanych w zaproszeniu do negocjacji niż oferta złożona w odpowiedzi na ogłoszenie o zamówieniu, podlega odrzuceniu.</w:t>
      </w:r>
    </w:p>
    <w:p w14:paraId="47031F11" w14:textId="0F88DD91" w:rsidR="00C37184" w:rsidRDefault="00C37184" w:rsidP="00C37184">
      <w:pPr>
        <w:pStyle w:val="USTustnpkodeksu"/>
        <w:spacing w:line="276" w:lineRule="auto"/>
        <w:ind w:firstLine="0"/>
        <w:contextualSpacing/>
        <w:rPr>
          <w:rFonts w:ascii="Arial" w:eastAsia="Times" w:hAnsi="Arial"/>
          <w:color w:val="000000" w:themeColor="text1"/>
          <w:sz w:val="22"/>
          <w:szCs w:val="22"/>
        </w:rPr>
      </w:pPr>
    </w:p>
    <w:p w14:paraId="6867E3DD" w14:textId="10A8B847" w:rsidR="00C37184" w:rsidRDefault="00D37D63" w:rsidP="00C37184">
      <w:pPr>
        <w:pStyle w:val="USTustnpkodeksu"/>
        <w:spacing w:line="276" w:lineRule="auto"/>
        <w:ind w:firstLine="0"/>
        <w:contextualSpacing/>
        <w:rPr>
          <w:rFonts w:ascii="Arial" w:eastAsia="Times" w:hAnsi="Arial"/>
          <w:color w:val="000000" w:themeColor="text1"/>
          <w:sz w:val="22"/>
          <w:szCs w:val="22"/>
        </w:rPr>
      </w:pPr>
      <w:r>
        <w:rPr>
          <w:rFonts w:eastAsia="Times" w:cs="Calibri"/>
          <w:noProof/>
          <w:color w:val="FF0000"/>
        </w:rPr>
        <mc:AlternateContent>
          <mc:Choice Requires="wps">
            <w:drawing>
              <wp:anchor distT="0" distB="0" distL="114300" distR="114300" simplePos="0" relativeHeight="251710464" behindDoc="0" locked="0" layoutInCell="1" allowOverlap="1" wp14:anchorId="15254689" wp14:editId="1A10E08E">
                <wp:simplePos x="0" y="0"/>
                <wp:positionH relativeFrom="margin">
                  <wp:align>center</wp:align>
                </wp:positionH>
                <wp:positionV relativeFrom="paragraph">
                  <wp:posOffset>10795</wp:posOffset>
                </wp:positionV>
                <wp:extent cx="6840000" cy="539750"/>
                <wp:effectExtent l="0" t="0" r="18415" b="12700"/>
                <wp:wrapNone/>
                <wp:docPr id="25" name="Prostokąt 25"/>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B2066" id="Prostokąt 25" o:spid="_x0000_s1026" style="position:absolute;margin-left:0;margin-top:.85pt;width:538.6pt;height:42.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rw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" filled="f" strokecolor="windowText" strokeweight=".25pt">
                <w10:wrap anchorx="margin"/>
              </v:rect>
            </w:pict>
          </mc:Fallback>
        </mc:AlternateContent>
      </w:r>
    </w:p>
    <w:p w14:paraId="042BFE46" w14:textId="331A271F" w:rsidR="00C37184" w:rsidRDefault="00C37184" w:rsidP="008A7982">
      <w:pPr>
        <w:pStyle w:val="Nagwek1"/>
        <w:numPr>
          <w:ilvl w:val="0"/>
          <w:numId w:val="22"/>
        </w:numPr>
        <w:spacing w:line="276" w:lineRule="auto"/>
        <w:ind w:left="567" w:hanging="567"/>
        <w:rPr>
          <w:rFonts w:eastAsia="Times"/>
        </w:rPr>
      </w:pPr>
      <w:bookmarkStart w:id="5" w:name="_Toc71622660"/>
      <w:r w:rsidRPr="00C37184">
        <w:rPr>
          <w:rFonts w:eastAsia="Times"/>
        </w:rPr>
        <w:t>Opis przedmiotu zamówienia</w:t>
      </w:r>
      <w:bookmarkEnd w:id="5"/>
    </w:p>
    <w:p w14:paraId="27452E86" w14:textId="77777777" w:rsidR="00C37184" w:rsidRPr="00055218" w:rsidRDefault="00C37184" w:rsidP="00C37184">
      <w:pPr>
        <w:pStyle w:val="USTustnpkodeksu"/>
        <w:spacing w:line="276" w:lineRule="auto"/>
        <w:ind w:firstLine="0"/>
        <w:contextualSpacing/>
        <w:rPr>
          <w:rFonts w:ascii="Arial" w:eastAsia="Times" w:hAnsi="Arial"/>
          <w:bCs w:val="0"/>
          <w:color w:val="000000" w:themeColor="text1"/>
          <w:sz w:val="22"/>
          <w:szCs w:val="22"/>
        </w:rPr>
      </w:pPr>
    </w:p>
    <w:p w14:paraId="134932DA" w14:textId="2172058C" w:rsidR="00FC244D" w:rsidRPr="00055218" w:rsidRDefault="00FC244D" w:rsidP="00652601">
      <w:pPr>
        <w:spacing w:line="276" w:lineRule="auto"/>
        <w:jc w:val="both"/>
        <w:rPr>
          <w:rFonts w:ascii="Arial" w:hAnsi="Arial" w:cs="Arial"/>
          <w:sz w:val="22"/>
          <w:szCs w:val="22"/>
        </w:rPr>
      </w:pPr>
    </w:p>
    <w:p w14:paraId="5008FC26" w14:textId="14835A77" w:rsidR="00055218" w:rsidRPr="00055218" w:rsidRDefault="00055218" w:rsidP="008A7982">
      <w:pPr>
        <w:pStyle w:val="ARTartustawynprozporzdzenia"/>
        <w:keepNext/>
        <w:numPr>
          <w:ilvl w:val="0"/>
          <w:numId w:val="29"/>
        </w:numPr>
        <w:spacing w:before="0" w:afterLines="50" w:after="120" w:line="276" w:lineRule="auto"/>
        <w:ind w:left="709" w:hanging="709"/>
        <w:rPr>
          <w:rFonts w:ascii="Arial" w:hAnsi="Arial"/>
          <w:sz w:val="22"/>
          <w:szCs w:val="22"/>
        </w:rPr>
      </w:pPr>
      <w:r w:rsidRPr="00055218">
        <w:rPr>
          <w:rFonts w:ascii="Arial" w:hAnsi="Arial"/>
          <w:sz w:val="22"/>
          <w:szCs w:val="22"/>
        </w:rPr>
        <w:t>Przedmiotem zamówienia jest wykonanie budowy sieci kanalizacyjnej i wodociągowej w miejscowościach Otyń, Konradowo, Ługi i Niedoradz.</w:t>
      </w:r>
    </w:p>
    <w:p w14:paraId="0330612D" w14:textId="44CB8DBA" w:rsidR="0031361B" w:rsidRPr="00BE5522" w:rsidRDefault="0031361B" w:rsidP="008A7982">
      <w:pPr>
        <w:pStyle w:val="ARTartustawynprozporzdzenia"/>
        <w:keepNext/>
        <w:numPr>
          <w:ilvl w:val="0"/>
          <w:numId w:val="29"/>
        </w:numPr>
        <w:spacing w:before="0" w:afterLines="50" w:after="120" w:line="276" w:lineRule="auto"/>
        <w:ind w:left="709" w:hanging="709"/>
        <w:rPr>
          <w:rFonts w:ascii="Arial" w:hAnsi="Arial"/>
          <w:sz w:val="22"/>
          <w:szCs w:val="22"/>
        </w:rPr>
      </w:pPr>
      <w:r w:rsidRPr="00BE5522">
        <w:rPr>
          <w:rFonts w:ascii="Arial" w:hAnsi="Arial"/>
          <w:sz w:val="22"/>
          <w:szCs w:val="22"/>
        </w:rPr>
        <w:t>Wspólny Słownik Zamówień (CPV):</w:t>
      </w:r>
    </w:p>
    <w:p w14:paraId="12355097" w14:textId="681999D2" w:rsidR="00055218" w:rsidRPr="0067236C" w:rsidRDefault="00055218" w:rsidP="008A7982">
      <w:pPr>
        <w:pStyle w:val="Akapitzlist"/>
        <w:numPr>
          <w:ilvl w:val="0"/>
          <w:numId w:val="140"/>
        </w:numPr>
        <w:spacing w:afterLines="50" w:after="120"/>
        <w:jc w:val="both"/>
        <w:rPr>
          <w:rFonts w:ascii="Arial" w:hAnsi="Arial" w:cs="Arial"/>
          <w:color w:val="000000" w:themeColor="text1"/>
          <w:lang w:val="x-none" w:eastAsia="x-none"/>
        </w:rPr>
      </w:pPr>
      <w:r w:rsidRPr="0067236C">
        <w:rPr>
          <w:rFonts w:ascii="Arial" w:hAnsi="Arial" w:cs="Arial"/>
          <w:color w:val="000000" w:themeColor="text1"/>
          <w:lang w:val="x-none" w:eastAsia="x-none"/>
        </w:rPr>
        <w:t>45233140-2 Roboty drogowe</w:t>
      </w:r>
    </w:p>
    <w:p w14:paraId="1FB79B71" w14:textId="366BE253" w:rsidR="003B0FEC" w:rsidRPr="0067236C" w:rsidRDefault="00055218" w:rsidP="008A7982">
      <w:pPr>
        <w:pStyle w:val="Akapitzlist"/>
        <w:numPr>
          <w:ilvl w:val="0"/>
          <w:numId w:val="140"/>
        </w:numPr>
        <w:spacing w:afterLines="50" w:after="120"/>
        <w:jc w:val="both"/>
        <w:rPr>
          <w:rFonts w:ascii="Arial" w:hAnsi="Arial" w:cs="Arial"/>
          <w:color w:val="000000" w:themeColor="text1"/>
          <w:lang w:val="x-none" w:eastAsia="x-none"/>
        </w:rPr>
      </w:pPr>
      <w:r w:rsidRPr="0067236C">
        <w:rPr>
          <w:rFonts w:ascii="Arial" w:hAnsi="Arial" w:cs="Arial"/>
          <w:color w:val="000000" w:themeColor="text1"/>
          <w:lang w:val="x-none" w:eastAsia="x-none"/>
        </w:rPr>
        <w:t>45231300</w:t>
      </w:r>
      <w:r w:rsidR="00C41656" w:rsidRPr="0067236C">
        <w:rPr>
          <w:rFonts w:ascii="Arial" w:hAnsi="Arial" w:cs="Arial"/>
          <w:color w:val="000000" w:themeColor="text1"/>
          <w:lang w:eastAsia="x-none"/>
        </w:rPr>
        <w:t>-</w:t>
      </w:r>
      <w:r w:rsidRPr="0067236C">
        <w:rPr>
          <w:rFonts w:ascii="Arial" w:hAnsi="Arial" w:cs="Arial"/>
          <w:color w:val="000000" w:themeColor="text1"/>
          <w:lang w:val="x-none" w:eastAsia="x-none"/>
        </w:rPr>
        <w:t>8</w:t>
      </w:r>
      <w:r w:rsidR="00C41656" w:rsidRPr="0067236C">
        <w:rPr>
          <w:rFonts w:ascii="Arial" w:hAnsi="Arial" w:cs="Arial"/>
          <w:color w:val="000000" w:themeColor="text1"/>
          <w:lang w:eastAsia="x-none"/>
        </w:rPr>
        <w:t xml:space="preserve"> </w:t>
      </w:r>
      <w:r w:rsidRPr="0067236C">
        <w:rPr>
          <w:rFonts w:ascii="Arial" w:hAnsi="Arial" w:cs="Arial"/>
          <w:color w:val="000000" w:themeColor="text1"/>
          <w:lang w:val="x-none" w:eastAsia="x-none"/>
        </w:rPr>
        <w:t>Roboty budowlane w zakresie budowy wodociągów i rurociągów do</w:t>
      </w:r>
      <w:r w:rsidR="00362AEC">
        <w:rPr>
          <w:rFonts w:ascii="Arial" w:hAnsi="Arial" w:cs="Arial"/>
          <w:color w:val="000000" w:themeColor="text1"/>
          <w:lang w:eastAsia="x-none"/>
        </w:rPr>
        <w:t> </w:t>
      </w:r>
      <w:r w:rsidRPr="0067236C">
        <w:rPr>
          <w:rFonts w:ascii="Arial" w:hAnsi="Arial" w:cs="Arial"/>
          <w:color w:val="000000" w:themeColor="text1"/>
          <w:lang w:val="x-none" w:eastAsia="x-none"/>
        </w:rPr>
        <w:t>odprowadzania ścieków</w:t>
      </w:r>
      <w:r w:rsidR="00362AEC">
        <w:rPr>
          <w:rFonts w:ascii="Arial" w:hAnsi="Arial" w:cs="Arial"/>
          <w:color w:val="000000" w:themeColor="text1"/>
          <w:lang w:eastAsia="x-none"/>
        </w:rPr>
        <w:t>.</w:t>
      </w:r>
    </w:p>
    <w:p w14:paraId="09D41D46" w14:textId="57DA5E24" w:rsidR="00055218" w:rsidRPr="00055218" w:rsidRDefault="00055218" w:rsidP="008A7982">
      <w:pPr>
        <w:pStyle w:val="ARTartustawynprozporzdzenia"/>
        <w:keepNext/>
        <w:numPr>
          <w:ilvl w:val="0"/>
          <w:numId w:val="29"/>
        </w:numPr>
        <w:spacing w:before="0" w:afterLines="50" w:after="120" w:line="276" w:lineRule="auto"/>
        <w:ind w:left="709" w:hanging="709"/>
        <w:rPr>
          <w:rFonts w:ascii="Arial" w:eastAsia="Times" w:hAnsi="Arial"/>
          <w:color w:val="000000" w:themeColor="text1"/>
          <w:sz w:val="22"/>
          <w:szCs w:val="22"/>
        </w:rPr>
      </w:pPr>
      <w:r w:rsidRPr="00055218">
        <w:rPr>
          <w:rFonts w:ascii="Arial" w:eastAsia="Times" w:hAnsi="Arial"/>
          <w:color w:val="000000" w:themeColor="text1"/>
          <w:sz w:val="22"/>
          <w:szCs w:val="22"/>
        </w:rPr>
        <w:t>Zakres przedmiotu zamówienia obejmuje następujące części:</w:t>
      </w:r>
    </w:p>
    <w:p w14:paraId="2973CC6A" w14:textId="6017AFF3" w:rsidR="00055218" w:rsidRPr="00055218" w:rsidRDefault="00055218" w:rsidP="008A7982">
      <w:pPr>
        <w:pStyle w:val="ARTartustawynprozporzdzenia"/>
        <w:keepNext/>
        <w:numPr>
          <w:ilvl w:val="0"/>
          <w:numId w:val="30"/>
        </w:numPr>
        <w:spacing w:before="0" w:afterLines="50" w:after="120" w:line="276" w:lineRule="auto"/>
        <w:rPr>
          <w:rFonts w:ascii="Arial" w:eastAsia="Times" w:hAnsi="Arial"/>
          <w:color w:val="000000" w:themeColor="text1"/>
          <w:sz w:val="22"/>
          <w:szCs w:val="22"/>
        </w:rPr>
      </w:pPr>
      <w:r w:rsidRPr="00055218">
        <w:rPr>
          <w:rFonts w:ascii="Arial" w:eastAsia="Times" w:hAnsi="Arial"/>
          <w:color w:val="000000" w:themeColor="text1"/>
          <w:sz w:val="22"/>
          <w:szCs w:val="22"/>
        </w:rPr>
        <w:t xml:space="preserve">Część </w:t>
      </w:r>
      <w:r w:rsidR="00362AEC">
        <w:rPr>
          <w:rFonts w:ascii="Arial" w:eastAsia="Times" w:hAnsi="Arial"/>
          <w:color w:val="000000" w:themeColor="text1"/>
          <w:sz w:val="22"/>
          <w:szCs w:val="22"/>
        </w:rPr>
        <w:t xml:space="preserve">nr </w:t>
      </w:r>
      <w:r w:rsidRPr="00055218">
        <w:rPr>
          <w:rFonts w:ascii="Arial" w:eastAsia="Times" w:hAnsi="Arial"/>
          <w:color w:val="000000" w:themeColor="text1"/>
          <w:sz w:val="22"/>
          <w:szCs w:val="22"/>
        </w:rPr>
        <w:t xml:space="preserve">1. Sieć wodociągowa w m. Niedoradz dz. 271, 175 ob. 0006 Niedoradz. Budowa sieci wodociągowej z </w:t>
      </w:r>
      <w:proofErr w:type="spellStart"/>
      <w:r w:rsidRPr="00055218">
        <w:rPr>
          <w:rFonts w:ascii="Arial" w:eastAsia="Times" w:hAnsi="Arial"/>
          <w:color w:val="000000" w:themeColor="text1"/>
          <w:sz w:val="22"/>
          <w:szCs w:val="22"/>
        </w:rPr>
        <w:t>odgałęzieniami</w:t>
      </w:r>
      <w:proofErr w:type="spellEnd"/>
      <w:r w:rsidRPr="00055218">
        <w:rPr>
          <w:rFonts w:ascii="Arial" w:eastAsia="Times" w:hAnsi="Arial"/>
          <w:color w:val="000000" w:themeColor="text1"/>
          <w:sz w:val="22"/>
          <w:szCs w:val="22"/>
        </w:rPr>
        <w:t xml:space="preserve"> do działek zabudowanych budynkami istniejącymi i w budowie oraz z przepięciem dwóch istniejących przyłączy do dz. 194 i 266/1. Parametry charakterystyczne: Łączna długość rurociągu wodociągowego: PE-HD Ø 110 – 331,0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xml:space="preserve">; PE-HD Ø 90 – 3,0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xml:space="preserve">; PE-HD Ø 32 – 2,0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Ilość hydrantów: 2 szt.</w:t>
      </w:r>
    </w:p>
    <w:p w14:paraId="5A75CB02" w14:textId="07C5E595" w:rsidR="00055218" w:rsidRPr="00055218" w:rsidRDefault="00055218" w:rsidP="008A7982">
      <w:pPr>
        <w:pStyle w:val="ARTartustawynprozporzdzenia"/>
        <w:keepNext/>
        <w:numPr>
          <w:ilvl w:val="0"/>
          <w:numId w:val="30"/>
        </w:numPr>
        <w:spacing w:before="0" w:afterLines="50" w:after="120" w:line="276" w:lineRule="auto"/>
        <w:rPr>
          <w:rFonts w:ascii="Arial" w:eastAsia="Times" w:hAnsi="Arial"/>
          <w:color w:val="000000" w:themeColor="text1"/>
          <w:sz w:val="22"/>
          <w:szCs w:val="22"/>
        </w:rPr>
      </w:pPr>
      <w:r w:rsidRPr="00055218">
        <w:rPr>
          <w:rFonts w:ascii="Arial" w:eastAsia="Times" w:hAnsi="Arial"/>
          <w:color w:val="000000" w:themeColor="text1"/>
          <w:sz w:val="22"/>
          <w:szCs w:val="22"/>
        </w:rPr>
        <w:t>Część</w:t>
      </w:r>
      <w:r w:rsidR="00362AEC">
        <w:rPr>
          <w:rFonts w:ascii="Arial" w:eastAsia="Times" w:hAnsi="Arial"/>
          <w:color w:val="000000" w:themeColor="text1"/>
          <w:sz w:val="22"/>
          <w:szCs w:val="22"/>
        </w:rPr>
        <w:t xml:space="preserve"> nr</w:t>
      </w:r>
      <w:r w:rsidRPr="00055218">
        <w:rPr>
          <w:rFonts w:ascii="Arial" w:eastAsia="Times" w:hAnsi="Arial"/>
          <w:color w:val="000000" w:themeColor="text1"/>
          <w:sz w:val="22"/>
          <w:szCs w:val="22"/>
        </w:rPr>
        <w:t xml:space="preserve"> 2. Sieć wodociągowa w m. Niedoradz dz. 433/19, 94, 98, 402/8 ob. 0006 Niedoradz. Budowa sieci wodociągowej z </w:t>
      </w:r>
      <w:proofErr w:type="spellStart"/>
      <w:r w:rsidRPr="00055218">
        <w:rPr>
          <w:rFonts w:ascii="Arial" w:eastAsia="Times" w:hAnsi="Arial"/>
          <w:color w:val="000000" w:themeColor="text1"/>
          <w:sz w:val="22"/>
          <w:szCs w:val="22"/>
        </w:rPr>
        <w:t>odgałęzieniami</w:t>
      </w:r>
      <w:proofErr w:type="spellEnd"/>
      <w:r w:rsidRPr="00055218">
        <w:rPr>
          <w:rFonts w:ascii="Arial" w:eastAsia="Times" w:hAnsi="Arial"/>
          <w:color w:val="000000" w:themeColor="text1"/>
          <w:sz w:val="22"/>
          <w:szCs w:val="22"/>
        </w:rPr>
        <w:t xml:space="preserve"> do działek zabudowanych budynkami istniejącymi i w budowie. Parametry charakterystyczne: Łączna długość rurociągu wodociągowego: PE-HD Ø 160 – 754,0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xml:space="preserve">; PE-HD Ø 90 – 22,0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xml:space="preserve">; PE-HD Ø 32 – 23,0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Ilość hydrantów: 5 szt.</w:t>
      </w:r>
    </w:p>
    <w:p w14:paraId="73F9F705" w14:textId="4E05329C" w:rsidR="00055218" w:rsidRPr="00055218" w:rsidRDefault="00055218" w:rsidP="008A7982">
      <w:pPr>
        <w:pStyle w:val="Akapitzlist"/>
        <w:numPr>
          <w:ilvl w:val="0"/>
          <w:numId w:val="30"/>
        </w:numPr>
        <w:spacing w:afterLines="50" w:after="120"/>
        <w:jc w:val="both"/>
        <w:rPr>
          <w:rFonts w:ascii="Arial" w:eastAsia="Times" w:hAnsi="Arial" w:cs="Arial"/>
        </w:rPr>
      </w:pPr>
      <w:r w:rsidRPr="00055218">
        <w:rPr>
          <w:rFonts w:ascii="Arial" w:eastAsia="Times" w:hAnsi="Arial" w:cs="Arial"/>
        </w:rPr>
        <w:t xml:space="preserve">Część </w:t>
      </w:r>
      <w:r w:rsidR="00362AEC">
        <w:rPr>
          <w:rFonts w:ascii="Arial" w:eastAsia="Times" w:hAnsi="Arial" w:cs="Arial"/>
        </w:rPr>
        <w:t xml:space="preserve">nr </w:t>
      </w:r>
      <w:r w:rsidRPr="00055218">
        <w:rPr>
          <w:rFonts w:ascii="Arial" w:eastAsia="Times" w:hAnsi="Arial" w:cs="Arial"/>
        </w:rPr>
        <w:t>3. Sieć wodociągowa w m. Ługi ul. Liliowa dz. 413/1, 413/2, 419, 473, 422, 424, 477, 426, 209/2, 207/4 ob. 0004 Ługi. Budowa sieci wodociągowej z</w:t>
      </w:r>
      <w:r w:rsidR="00362AEC">
        <w:rPr>
          <w:rFonts w:ascii="Arial" w:eastAsia="Times" w:hAnsi="Arial" w:cs="Arial"/>
        </w:rPr>
        <w:t> </w:t>
      </w:r>
      <w:proofErr w:type="spellStart"/>
      <w:r w:rsidRPr="00055218">
        <w:rPr>
          <w:rFonts w:ascii="Arial" w:eastAsia="Times" w:hAnsi="Arial" w:cs="Arial"/>
        </w:rPr>
        <w:t>odgałęzieniami</w:t>
      </w:r>
      <w:proofErr w:type="spellEnd"/>
      <w:r w:rsidRPr="00055218">
        <w:rPr>
          <w:rFonts w:ascii="Arial" w:eastAsia="Times" w:hAnsi="Arial" w:cs="Arial"/>
        </w:rPr>
        <w:t xml:space="preserve"> do działek zabudowanych budynkami istniejącymi i w budowie. Parametry charakterystyczne: Łączna długość rurociągu wodociągowego: PE-HD Ø 110 – 1276,0 </w:t>
      </w:r>
      <w:proofErr w:type="spellStart"/>
      <w:r w:rsidRPr="00055218">
        <w:rPr>
          <w:rFonts w:ascii="Arial" w:eastAsia="Times" w:hAnsi="Arial" w:cs="Arial"/>
        </w:rPr>
        <w:t>mb</w:t>
      </w:r>
      <w:proofErr w:type="spellEnd"/>
      <w:r w:rsidRPr="00055218">
        <w:rPr>
          <w:rFonts w:ascii="Arial" w:eastAsia="Times" w:hAnsi="Arial" w:cs="Arial"/>
        </w:rPr>
        <w:t xml:space="preserve">; PE-HD Ø 90 – 33,0 </w:t>
      </w:r>
      <w:proofErr w:type="spellStart"/>
      <w:r w:rsidRPr="00055218">
        <w:rPr>
          <w:rFonts w:ascii="Arial" w:eastAsia="Times" w:hAnsi="Arial" w:cs="Arial"/>
        </w:rPr>
        <w:t>mb</w:t>
      </w:r>
      <w:proofErr w:type="spellEnd"/>
      <w:r w:rsidRPr="00055218">
        <w:rPr>
          <w:rFonts w:ascii="Arial" w:eastAsia="Times" w:hAnsi="Arial" w:cs="Arial"/>
        </w:rPr>
        <w:t xml:space="preserve">; PE-HD Ø 32 – 11,8 </w:t>
      </w:r>
      <w:proofErr w:type="spellStart"/>
      <w:r w:rsidRPr="00055218">
        <w:rPr>
          <w:rFonts w:ascii="Arial" w:eastAsia="Times" w:hAnsi="Arial" w:cs="Arial"/>
        </w:rPr>
        <w:t>mb</w:t>
      </w:r>
      <w:proofErr w:type="spellEnd"/>
      <w:r w:rsidRPr="00055218">
        <w:rPr>
          <w:rFonts w:ascii="Arial" w:eastAsia="Times" w:hAnsi="Arial" w:cs="Arial"/>
        </w:rPr>
        <w:t>. Ilość hydrantów: 10 szt.</w:t>
      </w:r>
    </w:p>
    <w:p w14:paraId="57867F37" w14:textId="38736E54" w:rsidR="00055218" w:rsidRPr="00055218" w:rsidRDefault="00055218" w:rsidP="008A7982">
      <w:pPr>
        <w:pStyle w:val="Akapitzlist"/>
        <w:numPr>
          <w:ilvl w:val="0"/>
          <w:numId w:val="30"/>
        </w:numPr>
        <w:spacing w:afterLines="50" w:after="120"/>
        <w:jc w:val="both"/>
        <w:rPr>
          <w:rFonts w:ascii="Arial" w:eastAsia="Times" w:hAnsi="Arial" w:cs="Arial"/>
        </w:rPr>
      </w:pPr>
      <w:r w:rsidRPr="00055218">
        <w:rPr>
          <w:rFonts w:ascii="Arial" w:eastAsia="Times" w:hAnsi="Arial" w:cs="Arial"/>
        </w:rPr>
        <w:t xml:space="preserve">Część </w:t>
      </w:r>
      <w:r w:rsidR="00362AEC">
        <w:rPr>
          <w:rFonts w:ascii="Arial" w:eastAsia="Times" w:hAnsi="Arial" w:cs="Arial"/>
        </w:rPr>
        <w:t xml:space="preserve">nr </w:t>
      </w:r>
      <w:r w:rsidRPr="00055218">
        <w:rPr>
          <w:rFonts w:ascii="Arial" w:eastAsia="Times" w:hAnsi="Arial" w:cs="Arial"/>
        </w:rPr>
        <w:t xml:space="preserve">4. Sieć wodociągowa w m. Ługi dz. 432, 231/6, 261/7 ob. 0004 Ługi. Budowa sieci wodociągowej z </w:t>
      </w:r>
      <w:proofErr w:type="spellStart"/>
      <w:r w:rsidRPr="00055218">
        <w:rPr>
          <w:rFonts w:ascii="Arial" w:eastAsia="Times" w:hAnsi="Arial" w:cs="Arial"/>
        </w:rPr>
        <w:t>odgałęzieniami</w:t>
      </w:r>
      <w:proofErr w:type="spellEnd"/>
      <w:r w:rsidRPr="00055218">
        <w:rPr>
          <w:rFonts w:ascii="Arial" w:eastAsia="Times" w:hAnsi="Arial" w:cs="Arial"/>
        </w:rPr>
        <w:t xml:space="preserve"> do działek zabudowanych budynkami istniejącymi i w budowie. Parametry charakterystyczne: Łączna długość rurociągu wodociągowego:  PE-HD Ø 110 – 369,0 </w:t>
      </w:r>
      <w:proofErr w:type="spellStart"/>
      <w:r w:rsidRPr="00055218">
        <w:rPr>
          <w:rFonts w:ascii="Arial" w:eastAsia="Times" w:hAnsi="Arial" w:cs="Arial"/>
        </w:rPr>
        <w:t>mb</w:t>
      </w:r>
      <w:proofErr w:type="spellEnd"/>
      <w:r w:rsidRPr="00055218">
        <w:rPr>
          <w:rFonts w:ascii="Arial" w:eastAsia="Times" w:hAnsi="Arial" w:cs="Arial"/>
        </w:rPr>
        <w:t xml:space="preserve">; PE-HD Ø 90 – 95,0 </w:t>
      </w:r>
      <w:proofErr w:type="spellStart"/>
      <w:r w:rsidRPr="00055218">
        <w:rPr>
          <w:rFonts w:ascii="Arial" w:eastAsia="Times" w:hAnsi="Arial" w:cs="Arial"/>
        </w:rPr>
        <w:t>mb</w:t>
      </w:r>
      <w:proofErr w:type="spellEnd"/>
      <w:r w:rsidRPr="00055218">
        <w:rPr>
          <w:rFonts w:ascii="Arial" w:eastAsia="Times" w:hAnsi="Arial" w:cs="Arial"/>
        </w:rPr>
        <w:t xml:space="preserve">; PE-HD Ø 32 – 4,0 </w:t>
      </w:r>
      <w:proofErr w:type="spellStart"/>
      <w:r w:rsidRPr="00055218">
        <w:rPr>
          <w:rFonts w:ascii="Arial" w:eastAsia="Times" w:hAnsi="Arial" w:cs="Arial"/>
        </w:rPr>
        <w:t>mb</w:t>
      </w:r>
      <w:proofErr w:type="spellEnd"/>
      <w:r w:rsidRPr="00055218">
        <w:rPr>
          <w:rFonts w:ascii="Arial" w:eastAsia="Times" w:hAnsi="Arial" w:cs="Arial"/>
        </w:rPr>
        <w:t>. Ilość hydrantów: 4 szt.</w:t>
      </w:r>
    </w:p>
    <w:p w14:paraId="5DCB3952" w14:textId="268F2A6E" w:rsidR="00055218" w:rsidRPr="00055218" w:rsidRDefault="00055218" w:rsidP="008A7982">
      <w:pPr>
        <w:pStyle w:val="Akapitzlist"/>
        <w:numPr>
          <w:ilvl w:val="0"/>
          <w:numId w:val="30"/>
        </w:numPr>
        <w:spacing w:afterLines="50" w:after="120"/>
        <w:jc w:val="both"/>
        <w:rPr>
          <w:rFonts w:ascii="Arial" w:eastAsia="Times" w:hAnsi="Arial" w:cs="Arial"/>
        </w:rPr>
      </w:pPr>
      <w:r w:rsidRPr="00055218">
        <w:rPr>
          <w:rFonts w:ascii="Arial" w:eastAsia="Times" w:hAnsi="Arial" w:cs="Arial"/>
        </w:rPr>
        <w:t>Część</w:t>
      </w:r>
      <w:r w:rsidR="00362AEC">
        <w:rPr>
          <w:rFonts w:ascii="Arial" w:eastAsia="Times" w:hAnsi="Arial" w:cs="Arial"/>
        </w:rPr>
        <w:t xml:space="preserve"> nr</w:t>
      </w:r>
      <w:r w:rsidRPr="00055218">
        <w:rPr>
          <w:rFonts w:ascii="Arial" w:eastAsia="Times" w:hAnsi="Arial" w:cs="Arial"/>
        </w:rPr>
        <w:t xml:space="preserve"> 5. Sieć kanalizacji sanitarnej i wodociągowa ul. Polna w m. Otyń dz. Nr</w:t>
      </w:r>
      <w:r w:rsidR="00362AEC">
        <w:rPr>
          <w:rFonts w:ascii="Arial" w:eastAsia="Times" w:hAnsi="Arial" w:cs="Arial"/>
        </w:rPr>
        <w:t> </w:t>
      </w:r>
      <w:r w:rsidRPr="00055218">
        <w:rPr>
          <w:rFonts w:ascii="Arial" w:eastAsia="Times" w:hAnsi="Arial" w:cs="Arial"/>
        </w:rPr>
        <w:t>ew. 620/27, 554/48, 554/37, 554/54, 309/3, 569/26, 554/17, 620/66 ob. 0001 Otyń</w:t>
      </w:r>
      <w:r w:rsidR="00D37D63">
        <w:rPr>
          <w:rFonts w:ascii="Arial" w:eastAsia="Times" w:hAnsi="Arial" w:cs="Arial"/>
        </w:rPr>
        <w:t xml:space="preserve"> </w:t>
      </w:r>
      <w:r w:rsidR="00D37D63" w:rsidRPr="00D37D63">
        <w:rPr>
          <w:rFonts w:ascii="Arial" w:eastAsia="Times" w:hAnsi="Arial" w:cs="Arial"/>
        </w:rPr>
        <w:t>– etap II (załączona do SWZ dokumentacja obejmuje etap I, który już został wykonany oraz etap II, który jest przedmiotem</w:t>
      </w:r>
      <w:r w:rsidR="00D37D63">
        <w:rPr>
          <w:rFonts w:ascii="Arial" w:eastAsia="Times" w:hAnsi="Arial" w:cs="Arial"/>
        </w:rPr>
        <w:t xml:space="preserve"> niniejszego</w:t>
      </w:r>
      <w:r w:rsidR="00D37D63" w:rsidRPr="00D37D63">
        <w:rPr>
          <w:rFonts w:ascii="Arial" w:eastAsia="Times" w:hAnsi="Arial" w:cs="Arial"/>
        </w:rPr>
        <w:t xml:space="preserve"> zamówienia).</w:t>
      </w:r>
      <w:r w:rsidRPr="00055218">
        <w:rPr>
          <w:rFonts w:ascii="Arial" w:eastAsia="Times" w:hAnsi="Arial" w:cs="Arial"/>
        </w:rPr>
        <w:t xml:space="preserve"> Budowa sieci wodociągowej i kanalizacji sanitarnej  z </w:t>
      </w:r>
      <w:proofErr w:type="spellStart"/>
      <w:r w:rsidRPr="00055218">
        <w:rPr>
          <w:rFonts w:ascii="Arial" w:eastAsia="Times" w:hAnsi="Arial" w:cs="Arial"/>
        </w:rPr>
        <w:t>odgałęzieniami</w:t>
      </w:r>
      <w:proofErr w:type="spellEnd"/>
      <w:r w:rsidRPr="00055218">
        <w:rPr>
          <w:rFonts w:ascii="Arial" w:eastAsia="Times" w:hAnsi="Arial" w:cs="Arial"/>
        </w:rPr>
        <w:t xml:space="preserve"> do dz. </w:t>
      </w:r>
      <w:r w:rsidR="00421D61">
        <w:rPr>
          <w:rFonts w:ascii="Arial" w:eastAsia="Times" w:hAnsi="Arial" w:cs="Arial"/>
        </w:rPr>
        <w:t>z</w:t>
      </w:r>
      <w:r w:rsidRPr="00055218">
        <w:rPr>
          <w:rFonts w:ascii="Arial" w:eastAsia="Times" w:hAnsi="Arial" w:cs="Arial"/>
        </w:rPr>
        <w:t xml:space="preserve">abudowanych budynkami istniejącymi i w budowie. Parametry charakterystyczne: Łączna długość kanalizacji sanitarnej grawitacyjnej Ø 200mm: 830,1 m. Łączna długość przyłączy kanalizacji sanitarnej Ø 160 zakończonych korkiem: 168,4 m (33 szt.). Studnie </w:t>
      </w:r>
      <w:r w:rsidRPr="00055218">
        <w:rPr>
          <w:rFonts w:ascii="Arial" w:eastAsia="Times" w:hAnsi="Arial" w:cs="Arial"/>
        </w:rPr>
        <w:lastRenderedPageBreak/>
        <w:t xml:space="preserve">rewizyjne </w:t>
      </w:r>
      <w:proofErr w:type="spellStart"/>
      <w:r w:rsidRPr="00055218">
        <w:rPr>
          <w:rFonts w:ascii="Arial" w:eastAsia="Times" w:hAnsi="Arial" w:cs="Arial"/>
        </w:rPr>
        <w:t>dn</w:t>
      </w:r>
      <w:proofErr w:type="spellEnd"/>
      <w:r w:rsidRPr="00055218">
        <w:rPr>
          <w:rFonts w:ascii="Arial" w:eastAsia="Times" w:hAnsi="Arial" w:cs="Arial"/>
        </w:rPr>
        <w:t xml:space="preserve"> 1000 mm: 15 szt. Studnie rewizyjne tworzywowe Ø 425 mm: 15 szt. Łączna długość rurociągu wodociągowego: PE-HD SDR 11 </w:t>
      </w:r>
      <w:proofErr w:type="spellStart"/>
      <w:r w:rsidRPr="00055218">
        <w:rPr>
          <w:rFonts w:ascii="Arial" w:eastAsia="Times" w:hAnsi="Arial" w:cs="Arial"/>
        </w:rPr>
        <w:t>dn</w:t>
      </w:r>
      <w:proofErr w:type="spellEnd"/>
      <w:r w:rsidRPr="00055218">
        <w:rPr>
          <w:rFonts w:ascii="Arial" w:eastAsia="Times" w:hAnsi="Arial" w:cs="Arial"/>
        </w:rPr>
        <w:t xml:space="preserve"> 110 – 630,5 </w:t>
      </w:r>
      <w:proofErr w:type="spellStart"/>
      <w:r w:rsidRPr="00055218">
        <w:rPr>
          <w:rFonts w:ascii="Arial" w:eastAsia="Times" w:hAnsi="Arial" w:cs="Arial"/>
        </w:rPr>
        <w:t>mb</w:t>
      </w:r>
      <w:proofErr w:type="spellEnd"/>
      <w:r w:rsidRPr="00055218">
        <w:rPr>
          <w:rFonts w:ascii="Arial" w:eastAsia="Times" w:hAnsi="Arial" w:cs="Arial"/>
        </w:rPr>
        <w:t xml:space="preserve">; PE-HD SDR 11 </w:t>
      </w:r>
      <w:proofErr w:type="spellStart"/>
      <w:r w:rsidRPr="00055218">
        <w:rPr>
          <w:rFonts w:ascii="Arial" w:eastAsia="Times" w:hAnsi="Arial" w:cs="Arial"/>
        </w:rPr>
        <w:t>dn</w:t>
      </w:r>
      <w:proofErr w:type="spellEnd"/>
      <w:r w:rsidRPr="00055218">
        <w:rPr>
          <w:rFonts w:ascii="Arial" w:eastAsia="Times" w:hAnsi="Arial" w:cs="Arial"/>
        </w:rPr>
        <w:t xml:space="preserve"> 90 – 8,1 </w:t>
      </w:r>
      <w:proofErr w:type="spellStart"/>
      <w:r w:rsidRPr="00055218">
        <w:rPr>
          <w:rFonts w:ascii="Arial" w:eastAsia="Times" w:hAnsi="Arial" w:cs="Arial"/>
        </w:rPr>
        <w:t>mb</w:t>
      </w:r>
      <w:proofErr w:type="spellEnd"/>
      <w:r w:rsidRPr="00055218">
        <w:rPr>
          <w:rFonts w:ascii="Arial" w:eastAsia="Times" w:hAnsi="Arial" w:cs="Arial"/>
        </w:rPr>
        <w:t>; PE-HD  Ø32 mm – 180,6 m (28 szt.). Ilość hydrantów: 5 szt.</w:t>
      </w:r>
    </w:p>
    <w:p w14:paraId="20E26A10" w14:textId="79E5ACE6" w:rsidR="00055218" w:rsidRPr="00362AEC" w:rsidRDefault="00055218" w:rsidP="008A7982">
      <w:pPr>
        <w:pStyle w:val="ARTartustawynprozporzdzenia"/>
        <w:keepNext/>
        <w:numPr>
          <w:ilvl w:val="0"/>
          <w:numId w:val="30"/>
        </w:numPr>
        <w:spacing w:before="0" w:afterLines="50" w:after="120" w:line="276" w:lineRule="auto"/>
        <w:rPr>
          <w:rFonts w:ascii="Arial" w:eastAsia="Times" w:hAnsi="Arial"/>
          <w:color w:val="000000" w:themeColor="text1"/>
          <w:sz w:val="22"/>
          <w:szCs w:val="22"/>
        </w:rPr>
      </w:pPr>
      <w:r w:rsidRPr="00055218">
        <w:rPr>
          <w:rFonts w:ascii="Arial" w:eastAsia="Times" w:hAnsi="Arial"/>
          <w:color w:val="000000" w:themeColor="text1"/>
          <w:sz w:val="22"/>
          <w:szCs w:val="22"/>
        </w:rPr>
        <w:t>Część</w:t>
      </w:r>
      <w:r w:rsidR="00362AEC">
        <w:rPr>
          <w:rFonts w:ascii="Arial" w:eastAsia="Times" w:hAnsi="Arial"/>
          <w:color w:val="000000" w:themeColor="text1"/>
          <w:sz w:val="22"/>
          <w:szCs w:val="22"/>
        </w:rPr>
        <w:t xml:space="preserve"> nr</w:t>
      </w:r>
      <w:r w:rsidRPr="00055218">
        <w:rPr>
          <w:rFonts w:ascii="Arial" w:eastAsia="Times" w:hAnsi="Arial"/>
          <w:color w:val="000000" w:themeColor="text1"/>
          <w:sz w:val="22"/>
          <w:szCs w:val="22"/>
        </w:rPr>
        <w:t xml:space="preserve"> 6: Sieć kanalizacji sanitarnej i wodociągowa w m. Otyń i Konradowo dz. 575/1, 575/2, 569/25, 569/24 ob. 0001 Otyń; 238/3, 232 ob. 0003 Konradowo. Budowa sieci wodociągowej i kanalizacji </w:t>
      </w:r>
      <w:r w:rsidR="00C41656" w:rsidRPr="00055218">
        <w:rPr>
          <w:rFonts w:ascii="Arial" w:eastAsia="Times" w:hAnsi="Arial"/>
          <w:color w:val="000000" w:themeColor="text1"/>
          <w:sz w:val="22"/>
          <w:szCs w:val="22"/>
        </w:rPr>
        <w:t>sanitarnej</w:t>
      </w:r>
      <w:r w:rsidRPr="00055218">
        <w:rPr>
          <w:rFonts w:ascii="Arial" w:eastAsia="Times" w:hAnsi="Arial"/>
          <w:color w:val="000000" w:themeColor="text1"/>
          <w:sz w:val="22"/>
          <w:szCs w:val="22"/>
        </w:rPr>
        <w:t xml:space="preserve">  z </w:t>
      </w:r>
      <w:proofErr w:type="spellStart"/>
      <w:r w:rsidRPr="00055218">
        <w:rPr>
          <w:rFonts w:ascii="Arial" w:eastAsia="Times" w:hAnsi="Arial"/>
          <w:color w:val="000000" w:themeColor="text1"/>
          <w:sz w:val="22"/>
          <w:szCs w:val="22"/>
        </w:rPr>
        <w:t>odgałęzieniami</w:t>
      </w:r>
      <w:proofErr w:type="spellEnd"/>
      <w:r w:rsidRPr="00055218">
        <w:rPr>
          <w:rFonts w:ascii="Arial" w:eastAsia="Times" w:hAnsi="Arial"/>
          <w:color w:val="000000" w:themeColor="text1"/>
          <w:sz w:val="22"/>
          <w:szCs w:val="22"/>
        </w:rPr>
        <w:t xml:space="preserve"> do działek zabudowanych budynkami istniejącymi i w budowie. Parametry charakterystyczne: Łączna długość kanalizacji sanitarnej grawitacyjnej Ø 200mm: 338,5 m. Studnie rewizyjne </w:t>
      </w:r>
      <w:proofErr w:type="spellStart"/>
      <w:r w:rsidRPr="00055218">
        <w:rPr>
          <w:rFonts w:ascii="Arial" w:eastAsia="Times" w:hAnsi="Arial"/>
          <w:color w:val="000000" w:themeColor="text1"/>
          <w:sz w:val="22"/>
          <w:szCs w:val="22"/>
        </w:rPr>
        <w:t>dn</w:t>
      </w:r>
      <w:proofErr w:type="spellEnd"/>
      <w:r w:rsidRPr="00055218">
        <w:rPr>
          <w:rFonts w:ascii="Arial" w:eastAsia="Times" w:hAnsi="Arial"/>
          <w:color w:val="000000" w:themeColor="text1"/>
          <w:sz w:val="22"/>
          <w:szCs w:val="22"/>
        </w:rPr>
        <w:t xml:space="preserve"> 1000 mm: 6 szt.  Łączna długość rurociągu wodociągowego: PE-HD SDR 11 </w:t>
      </w:r>
      <w:proofErr w:type="spellStart"/>
      <w:r w:rsidRPr="00055218">
        <w:rPr>
          <w:rFonts w:ascii="Arial" w:eastAsia="Times" w:hAnsi="Arial"/>
          <w:color w:val="000000" w:themeColor="text1"/>
          <w:sz w:val="22"/>
          <w:szCs w:val="22"/>
        </w:rPr>
        <w:t>dn</w:t>
      </w:r>
      <w:proofErr w:type="spellEnd"/>
      <w:r w:rsidRPr="00055218">
        <w:rPr>
          <w:rFonts w:ascii="Arial" w:eastAsia="Times" w:hAnsi="Arial"/>
          <w:color w:val="000000" w:themeColor="text1"/>
          <w:sz w:val="22"/>
          <w:szCs w:val="22"/>
        </w:rPr>
        <w:t xml:space="preserve"> 110 – 435,8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xml:space="preserve">; PE-HD SDR 11 </w:t>
      </w:r>
      <w:proofErr w:type="spellStart"/>
      <w:r w:rsidRPr="00055218">
        <w:rPr>
          <w:rFonts w:ascii="Arial" w:eastAsia="Times" w:hAnsi="Arial"/>
          <w:color w:val="000000" w:themeColor="text1"/>
          <w:sz w:val="22"/>
          <w:szCs w:val="22"/>
        </w:rPr>
        <w:t>dn</w:t>
      </w:r>
      <w:proofErr w:type="spellEnd"/>
      <w:r w:rsidRPr="00055218">
        <w:rPr>
          <w:rFonts w:ascii="Arial" w:eastAsia="Times" w:hAnsi="Arial"/>
          <w:color w:val="000000" w:themeColor="text1"/>
          <w:sz w:val="22"/>
          <w:szCs w:val="22"/>
        </w:rPr>
        <w:t xml:space="preserve"> 90 – 17,2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Ilość hydrantów: 5 szt.</w:t>
      </w:r>
    </w:p>
    <w:p w14:paraId="3C7F916A" w14:textId="518F499D" w:rsidR="003B0FEC" w:rsidRPr="008C434A" w:rsidRDefault="00413C1B" w:rsidP="008A7982">
      <w:pPr>
        <w:pStyle w:val="ARTartustawynprozporzdzenia"/>
        <w:keepNext/>
        <w:numPr>
          <w:ilvl w:val="0"/>
          <w:numId w:val="29"/>
        </w:numPr>
        <w:spacing w:before="0" w:afterLines="50" w:after="120" w:line="276" w:lineRule="auto"/>
        <w:ind w:left="709" w:hanging="709"/>
        <w:rPr>
          <w:rFonts w:ascii="Arial" w:hAnsi="Arial"/>
          <w:bCs/>
          <w:color w:val="000000"/>
          <w:sz w:val="22"/>
        </w:rPr>
      </w:pPr>
      <w:r>
        <w:rPr>
          <w:rFonts w:ascii="Arial" w:hAnsi="Arial"/>
          <w:color w:val="000000"/>
          <w:sz w:val="22"/>
        </w:rPr>
        <w:t xml:space="preserve">Dalszy, szczegółowy opis </w:t>
      </w:r>
      <w:r w:rsidR="005F7CA3">
        <w:rPr>
          <w:rFonts w:ascii="Arial" w:hAnsi="Arial"/>
          <w:color w:val="000000"/>
          <w:sz w:val="22"/>
        </w:rPr>
        <w:t xml:space="preserve">przedmiotu </w:t>
      </w:r>
      <w:r w:rsidR="005F7CA3" w:rsidRPr="00413C1B">
        <w:rPr>
          <w:rFonts w:ascii="Arial" w:hAnsi="Arial"/>
          <w:color w:val="000000"/>
          <w:sz w:val="22"/>
        </w:rPr>
        <w:t xml:space="preserve">zamówienia </w:t>
      </w:r>
      <w:r w:rsidRPr="00413C1B">
        <w:rPr>
          <w:rFonts w:ascii="Arial" w:hAnsi="Arial"/>
          <w:color w:val="000000"/>
          <w:sz w:val="22"/>
          <w:szCs w:val="22"/>
        </w:rPr>
        <w:t xml:space="preserve">z technologią wykonania robót </w:t>
      </w:r>
      <w:r w:rsidRPr="00C41656">
        <w:rPr>
          <w:rFonts w:ascii="Arial" w:eastAsia="Times" w:hAnsi="Arial"/>
          <w:color w:val="000000" w:themeColor="text1"/>
          <w:sz w:val="22"/>
          <w:szCs w:val="22"/>
        </w:rPr>
        <w:t>budowlanych</w:t>
      </w:r>
      <w:r w:rsidRPr="00413C1B">
        <w:rPr>
          <w:rFonts w:ascii="Arial" w:hAnsi="Arial"/>
          <w:color w:val="000000"/>
          <w:sz w:val="22"/>
          <w:szCs w:val="22"/>
        </w:rPr>
        <w:t xml:space="preserve"> </w:t>
      </w:r>
      <w:r w:rsidRPr="00413C1B">
        <w:rPr>
          <w:rFonts w:ascii="Arial" w:hAnsi="Arial"/>
          <w:color w:val="000000"/>
          <w:sz w:val="22"/>
        </w:rPr>
        <w:t xml:space="preserve">zawarty </w:t>
      </w:r>
      <w:r>
        <w:rPr>
          <w:rFonts w:ascii="Arial" w:hAnsi="Arial"/>
          <w:color w:val="000000"/>
          <w:sz w:val="22"/>
        </w:rPr>
        <w:t xml:space="preserve">jest </w:t>
      </w:r>
      <w:r w:rsidR="005F7CA3" w:rsidRPr="00413C1B">
        <w:rPr>
          <w:rFonts w:ascii="Arial" w:hAnsi="Arial"/>
          <w:color w:val="000000"/>
          <w:sz w:val="22"/>
        </w:rPr>
        <w:t>w</w:t>
      </w:r>
      <w:r w:rsidR="003B0FEC" w:rsidRPr="002F6BBA">
        <w:rPr>
          <w:rFonts w:ascii="Arial" w:hAnsi="Arial"/>
          <w:color w:val="000000"/>
          <w:sz w:val="22"/>
        </w:rPr>
        <w:t xml:space="preserve"> n</w:t>
      </w:r>
      <w:r w:rsidR="00CB66AE">
        <w:rPr>
          <w:rFonts w:ascii="Arial" w:hAnsi="Arial"/>
          <w:color w:val="000000"/>
          <w:sz w:val="22"/>
        </w:rPr>
        <w:t>iżej wymienionych</w:t>
      </w:r>
      <w:r w:rsidR="003B0FEC" w:rsidRPr="002F6BBA">
        <w:rPr>
          <w:rFonts w:ascii="Arial" w:hAnsi="Arial"/>
          <w:color w:val="000000"/>
          <w:sz w:val="22"/>
        </w:rPr>
        <w:t xml:space="preserve"> załącznik</w:t>
      </w:r>
      <w:r w:rsidR="005F7CA3">
        <w:rPr>
          <w:rFonts w:ascii="Arial" w:hAnsi="Arial"/>
          <w:color w:val="000000"/>
          <w:sz w:val="22"/>
        </w:rPr>
        <w:t>ach</w:t>
      </w:r>
      <w:r>
        <w:rPr>
          <w:rFonts w:ascii="Arial" w:hAnsi="Arial"/>
          <w:color w:val="000000"/>
          <w:sz w:val="22"/>
        </w:rPr>
        <w:t>:</w:t>
      </w:r>
      <w:r w:rsidR="003B0FEC" w:rsidRPr="002F6BBA">
        <w:rPr>
          <w:rFonts w:ascii="Arial" w:hAnsi="Arial"/>
          <w:color w:val="000000"/>
          <w:sz w:val="22"/>
        </w:rPr>
        <w:t xml:space="preserve"> </w:t>
      </w:r>
    </w:p>
    <w:p w14:paraId="79E450A9" w14:textId="01778259" w:rsidR="00FC244D" w:rsidRPr="00C41656" w:rsidRDefault="00FC244D" w:rsidP="008A7982">
      <w:pPr>
        <w:numPr>
          <w:ilvl w:val="0"/>
          <w:numId w:val="6"/>
        </w:numPr>
        <w:suppressLineNumbers/>
        <w:autoSpaceDE w:val="0"/>
        <w:spacing w:afterLines="50" w:after="120" w:line="276" w:lineRule="auto"/>
        <w:jc w:val="both"/>
        <w:rPr>
          <w:rFonts w:ascii="Arial" w:hAnsi="Arial" w:cs="Arial"/>
          <w:bCs/>
          <w:color w:val="000000"/>
          <w:sz w:val="22"/>
          <w:szCs w:val="22"/>
        </w:rPr>
      </w:pPr>
      <w:r>
        <w:rPr>
          <w:rFonts w:ascii="Arial" w:hAnsi="Arial" w:cs="Arial"/>
          <w:bCs/>
          <w:color w:val="000000"/>
          <w:sz w:val="22"/>
          <w:szCs w:val="22"/>
        </w:rPr>
        <w:t>Dokumentacja projektowa</w:t>
      </w:r>
      <w:r w:rsidR="00C41656">
        <w:rPr>
          <w:rFonts w:ascii="Arial" w:hAnsi="Arial" w:cs="Arial"/>
          <w:bCs/>
          <w:color w:val="000000"/>
          <w:sz w:val="22"/>
          <w:szCs w:val="22"/>
        </w:rPr>
        <w:t xml:space="preserve">, </w:t>
      </w:r>
      <w:r w:rsidR="00C41656" w:rsidRPr="00C41656">
        <w:rPr>
          <w:rFonts w:ascii="Arial" w:hAnsi="Arial" w:cs="Arial"/>
          <w:bCs/>
          <w:color w:val="000000"/>
          <w:sz w:val="22"/>
          <w:szCs w:val="22"/>
        </w:rPr>
        <w:t>Specyfikacja Techniczna Wykonania i Odbioru Robót</w:t>
      </w:r>
      <w:r w:rsidR="00C41656">
        <w:rPr>
          <w:rFonts w:ascii="Arial" w:hAnsi="Arial" w:cs="Arial"/>
          <w:bCs/>
          <w:color w:val="000000"/>
          <w:sz w:val="22"/>
          <w:szCs w:val="22"/>
        </w:rPr>
        <w:t xml:space="preserve">, </w:t>
      </w:r>
      <w:r w:rsidR="00C41656" w:rsidRPr="00421D61">
        <w:rPr>
          <w:rFonts w:ascii="Arial" w:hAnsi="Arial" w:cs="Arial"/>
          <w:bCs/>
          <w:color w:val="000000"/>
          <w:sz w:val="22"/>
          <w:szCs w:val="22"/>
        </w:rPr>
        <w:t>Przedmiar Robót dla części nr 1 przedmiotu zamówienia</w:t>
      </w:r>
      <w:r w:rsidRPr="00421D61">
        <w:rPr>
          <w:rFonts w:ascii="Arial" w:hAnsi="Arial" w:cs="Arial"/>
          <w:bCs/>
          <w:color w:val="000000"/>
          <w:sz w:val="22"/>
          <w:szCs w:val="22"/>
        </w:rPr>
        <w:t xml:space="preserve"> - stanowiąca załącznik nr </w:t>
      </w:r>
      <w:r w:rsidR="00631629">
        <w:rPr>
          <w:rFonts w:ascii="Arial" w:hAnsi="Arial" w:cs="Arial"/>
          <w:bCs/>
          <w:color w:val="000000"/>
          <w:sz w:val="22"/>
          <w:szCs w:val="22"/>
        </w:rPr>
        <w:t>10</w:t>
      </w:r>
      <w:r w:rsidRPr="00421D61">
        <w:rPr>
          <w:rFonts w:ascii="Arial" w:hAnsi="Arial" w:cs="Arial"/>
          <w:bCs/>
          <w:color w:val="000000"/>
          <w:sz w:val="22"/>
          <w:szCs w:val="22"/>
        </w:rPr>
        <w:t xml:space="preserve"> do SWZ</w:t>
      </w:r>
      <w:r w:rsidR="00C41656" w:rsidRPr="00421D61">
        <w:rPr>
          <w:rFonts w:ascii="Arial" w:hAnsi="Arial" w:cs="Arial"/>
          <w:bCs/>
          <w:color w:val="000000"/>
          <w:sz w:val="22"/>
          <w:szCs w:val="22"/>
        </w:rPr>
        <w:t>,</w:t>
      </w:r>
    </w:p>
    <w:p w14:paraId="62DF7665" w14:textId="31BD62C0" w:rsidR="00C41656" w:rsidRPr="00C41656" w:rsidRDefault="00C41656" w:rsidP="008A7982">
      <w:pPr>
        <w:pStyle w:val="Akapitzlist"/>
        <w:numPr>
          <w:ilvl w:val="0"/>
          <w:numId w:val="6"/>
        </w:numPr>
        <w:spacing w:afterLines="50" w:after="120"/>
        <w:jc w:val="both"/>
        <w:rPr>
          <w:rFonts w:ascii="Arial" w:eastAsia="Times New Roman" w:hAnsi="Arial" w:cs="Arial"/>
          <w:bCs/>
          <w:color w:val="000000"/>
          <w:lang w:eastAsia="pl-PL"/>
        </w:rPr>
      </w:pPr>
      <w:r w:rsidRPr="00C41656">
        <w:rPr>
          <w:rFonts w:ascii="Arial" w:eastAsia="Times New Roman" w:hAnsi="Arial" w:cs="Arial"/>
          <w:bCs/>
          <w:color w:val="000000"/>
          <w:lang w:eastAsia="pl-PL"/>
        </w:rPr>
        <w:t xml:space="preserve">Dokumentacja projektowa, Specyfikacja Techniczna Wykonania i Odbioru Robót, Przedmiar Robót dla części nr </w:t>
      </w:r>
      <w:r>
        <w:rPr>
          <w:rFonts w:ascii="Arial" w:eastAsia="Times New Roman" w:hAnsi="Arial" w:cs="Arial"/>
          <w:bCs/>
          <w:color w:val="000000"/>
          <w:lang w:eastAsia="pl-PL"/>
        </w:rPr>
        <w:t>2</w:t>
      </w:r>
      <w:r w:rsidRPr="00C41656">
        <w:rPr>
          <w:rFonts w:ascii="Arial" w:eastAsia="Times New Roman" w:hAnsi="Arial" w:cs="Arial"/>
          <w:bCs/>
          <w:color w:val="000000"/>
          <w:lang w:eastAsia="pl-PL"/>
        </w:rPr>
        <w:t xml:space="preserve"> przedmiotu zamówienia - stanowiąca załącznik nr </w:t>
      </w:r>
      <w:r w:rsidR="003504F7">
        <w:rPr>
          <w:rFonts w:ascii="Arial" w:eastAsia="Times New Roman" w:hAnsi="Arial" w:cs="Arial"/>
          <w:bCs/>
          <w:color w:val="000000"/>
          <w:lang w:eastAsia="pl-PL"/>
        </w:rPr>
        <w:t>1</w:t>
      </w:r>
      <w:r w:rsidR="00631629">
        <w:rPr>
          <w:rFonts w:ascii="Arial" w:eastAsia="Times New Roman" w:hAnsi="Arial" w:cs="Arial"/>
          <w:bCs/>
          <w:color w:val="000000"/>
          <w:lang w:eastAsia="pl-PL"/>
        </w:rPr>
        <w:t>1</w:t>
      </w:r>
      <w:r w:rsidR="00CB66AE">
        <w:rPr>
          <w:rFonts w:ascii="Arial" w:eastAsia="Times New Roman" w:hAnsi="Arial" w:cs="Arial"/>
          <w:bCs/>
          <w:color w:val="000000"/>
          <w:lang w:eastAsia="pl-PL"/>
        </w:rPr>
        <w:t xml:space="preserve"> </w:t>
      </w:r>
      <w:r w:rsidRPr="00C41656">
        <w:rPr>
          <w:rFonts w:ascii="Arial" w:eastAsia="Times New Roman" w:hAnsi="Arial" w:cs="Arial"/>
          <w:bCs/>
          <w:color w:val="000000"/>
          <w:lang w:eastAsia="pl-PL"/>
        </w:rPr>
        <w:t>do SWZ</w:t>
      </w:r>
    </w:p>
    <w:p w14:paraId="10DFBDEA" w14:textId="26925408" w:rsidR="00C41656" w:rsidRPr="00C41656" w:rsidRDefault="00C41656" w:rsidP="008A7982">
      <w:pPr>
        <w:pStyle w:val="Akapitzlist"/>
        <w:numPr>
          <w:ilvl w:val="0"/>
          <w:numId w:val="6"/>
        </w:numPr>
        <w:spacing w:afterLines="50" w:after="120"/>
        <w:jc w:val="both"/>
        <w:rPr>
          <w:rFonts w:ascii="Arial" w:eastAsia="Times New Roman" w:hAnsi="Arial" w:cs="Arial"/>
          <w:bCs/>
          <w:color w:val="000000"/>
          <w:lang w:eastAsia="pl-PL"/>
        </w:rPr>
      </w:pPr>
      <w:r w:rsidRPr="00C41656">
        <w:rPr>
          <w:rFonts w:ascii="Arial" w:eastAsia="Times New Roman" w:hAnsi="Arial" w:cs="Arial"/>
          <w:bCs/>
          <w:color w:val="000000"/>
          <w:lang w:eastAsia="pl-PL"/>
        </w:rPr>
        <w:t xml:space="preserve">Dokumentacja projektowa, Specyfikacja Techniczna Wykonania i Odbioru Robót, Przedmiar Robót dla części nr </w:t>
      </w:r>
      <w:r>
        <w:rPr>
          <w:rFonts w:ascii="Arial" w:eastAsia="Times New Roman" w:hAnsi="Arial" w:cs="Arial"/>
          <w:bCs/>
          <w:color w:val="000000"/>
          <w:lang w:eastAsia="pl-PL"/>
        </w:rPr>
        <w:t>3</w:t>
      </w:r>
      <w:r w:rsidRPr="00C41656">
        <w:rPr>
          <w:rFonts w:ascii="Arial" w:eastAsia="Times New Roman" w:hAnsi="Arial" w:cs="Arial"/>
          <w:bCs/>
          <w:color w:val="000000"/>
          <w:lang w:eastAsia="pl-PL"/>
        </w:rPr>
        <w:t xml:space="preserve"> przedmiotu zamówienia - stanowiąca załącznik nr </w:t>
      </w:r>
      <w:r w:rsidR="00CB66AE">
        <w:rPr>
          <w:rFonts w:ascii="Arial" w:eastAsia="Times New Roman" w:hAnsi="Arial" w:cs="Arial"/>
          <w:bCs/>
          <w:color w:val="000000"/>
          <w:lang w:eastAsia="pl-PL"/>
        </w:rPr>
        <w:t>1</w:t>
      </w:r>
      <w:r w:rsidR="00631629">
        <w:rPr>
          <w:rFonts w:ascii="Arial" w:eastAsia="Times New Roman" w:hAnsi="Arial" w:cs="Arial"/>
          <w:bCs/>
          <w:color w:val="000000"/>
          <w:lang w:eastAsia="pl-PL"/>
        </w:rPr>
        <w:t>2</w:t>
      </w:r>
      <w:r w:rsidR="00CB66AE">
        <w:rPr>
          <w:rFonts w:ascii="Arial" w:eastAsia="Times New Roman" w:hAnsi="Arial" w:cs="Arial"/>
          <w:bCs/>
          <w:color w:val="000000"/>
          <w:lang w:eastAsia="pl-PL"/>
        </w:rPr>
        <w:t xml:space="preserve"> </w:t>
      </w:r>
      <w:r w:rsidRPr="00C41656">
        <w:rPr>
          <w:rFonts w:ascii="Arial" w:eastAsia="Times New Roman" w:hAnsi="Arial" w:cs="Arial"/>
          <w:bCs/>
          <w:color w:val="000000"/>
          <w:lang w:eastAsia="pl-PL"/>
        </w:rPr>
        <w:t>do SWZ</w:t>
      </w:r>
      <w:r w:rsidR="004541E2">
        <w:rPr>
          <w:rFonts w:ascii="Arial" w:eastAsia="Times New Roman" w:hAnsi="Arial" w:cs="Arial"/>
          <w:bCs/>
          <w:color w:val="000000"/>
          <w:lang w:eastAsia="pl-PL"/>
        </w:rPr>
        <w:t>.</w:t>
      </w:r>
    </w:p>
    <w:p w14:paraId="4400B712" w14:textId="5CA8D55E" w:rsidR="00C41656" w:rsidRPr="00C41656" w:rsidRDefault="00C41656" w:rsidP="008A7982">
      <w:pPr>
        <w:pStyle w:val="Akapitzlist"/>
        <w:numPr>
          <w:ilvl w:val="0"/>
          <w:numId w:val="6"/>
        </w:numPr>
        <w:spacing w:afterLines="50" w:after="120"/>
        <w:jc w:val="both"/>
        <w:rPr>
          <w:rFonts w:ascii="Arial" w:eastAsia="Times New Roman" w:hAnsi="Arial" w:cs="Arial"/>
          <w:bCs/>
          <w:color w:val="000000"/>
          <w:lang w:eastAsia="pl-PL"/>
        </w:rPr>
      </w:pPr>
      <w:r w:rsidRPr="00C41656">
        <w:rPr>
          <w:rFonts w:ascii="Arial" w:eastAsia="Times New Roman" w:hAnsi="Arial" w:cs="Arial"/>
          <w:bCs/>
          <w:color w:val="000000"/>
          <w:lang w:eastAsia="pl-PL"/>
        </w:rPr>
        <w:t xml:space="preserve">Dokumentacja projektowa, Specyfikacja Techniczna Wykonania i Odbioru Robót, Przedmiar Robót dla części nr </w:t>
      </w:r>
      <w:r>
        <w:rPr>
          <w:rFonts w:ascii="Arial" w:eastAsia="Times New Roman" w:hAnsi="Arial" w:cs="Arial"/>
          <w:bCs/>
          <w:color w:val="000000"/>
          <w:lang w:eastAsia="pl-PL"/>
        </w:rPr>
        <w:t>4</w:t>
      </w:r>
      <w:r w:rsidRPr="00C41656">
        <w:rPr>
          <w:rFonts w:ascii="Arial" w:eastAsia="Times New Roman" w:hAnsi="Arial" w:cs="Arial"/>
          <w:bCs/>
          <w:color w:val="000000"/>
          <w:lang w:eastAsia="pl-PL"/>
        </w:rPr>
        <w:t xml:space="preserve"> przedmiotu zamówienia - stanowiąca załącznik nr </w:t>
      </w:r>
      <w:r w:rsidR="00CB66AE">
        <w:rPr>
          <w:rFonts w:ascii="Arial" w:eastAsia="Times New Roman" w:hAnsi="Arial" w:cs="Arial"/>
          <w:bCs/>
          <w:color w:val="000000"/>
          <w:lang w:eastAsia="pl-PL"/>
        </w:rPr>
        <w:t>1</w:t>
      </w:r>
      <w:r w:rsidR="00631629">
        <w:rPr>
          <w:rFonts w:ascii="Arial" w:eastAsia="Times New Roman" w:hAnsi="Arial" w:cs="Arial"/>
          <w:bCs/>
          <w:color w:val="000000"/>
          <w:lang w:eastAsia="pl-PL"/>
        </w:rPr>
        <w:t>3</w:t>
      </w:r>
      <w:r w:rsidR="00CB66AE">
        <w:rPr>
          <w:rFonts w:ascii="Arial" w:eastAsia="Times New Roman" w:hAnsi="Arial" w:cs="Arial"/>
          <w:bCs/>
          <w:color w:val="000000"/>
          <w:lang w:eastAsia="pl-PL"/>
        </w:rPr>
        <w:t xml:space="preserve"> </w:t>
      </w:r>
      <w:r w:rsidRPr="00C41656">
        <w:rPr>
          <w:rFonts w:ascii="Arial" w:eastAsia="Times New Roman" w:hAnsi="Arial" w:cs="Arial"/>
          <w:bCs/>
          <w:color w:val="000000"/>
          <w:lang w:eastAsia="pl-PL"/>
        </w:rPr>
        <w:t>do SWZ</w:t>
      </w:r>
      <w:r w:rsidR="002F43C7">
        <w:rPr>
          <w:rFonts w:ascii="Arial" w:eastAsia="Times New Roman" w:hAnsi="Arial" w:cs="Arial"/>
          <w:bCs/>
          <w:color w:val="000000"/>
          <w:lang w:eastAsia="pl-PL"/>
        </w:rPr>
        <w:t>.</w:t>
      </w:r>
    </w:p>
    <w:p w14:paraId="3CA696E1" w14:textId="1321D537" w:rsidR="00C41656" w:rsidRPr="00C41656" w:rsidRDefault="00C41656" w:rsidP="008A7982">
      <w:pPr>
        <w:pStyle w:val="Akapitzlist"/>
        <w:numPr>
          <w:ilvl w:val="0"/>
          <w:numId w:val="6"/>
        </w:numPr>
        <w:spacing w:afterLines="50" w:after="120"/>
        <w:jc w:val="both"/>
        <w:rPr>
          <w:rFonts w:ascii="Arial" w:eastAsia="Times New Roman" w:hAnsi="Arial" w:cs="Arial"/>
          <w:bCs/>
          <w:color w:val="000000"/>
          <w:lang w:eastAsia="pl-PL"/>
        </w:rPr>
      </w:pPr>
      <w:r w:rsidRPr="00C41656">
        <w:rPr>
          <w:rFonts w:ascii="Arial" w:eastAsia="Times New Roman" w:hAnsi="Arial" w:cs="Arial"/>
          <w:bCs/>
          <w:color w:val="000000"/>
          <w:lang w:eastAsia="pl-PL"/>
        </w:rPr>
        <w:t>Dokumentacja projektowa, Specyfikacja Techniczna Wykonania i Odbioru Robót</w:t>
      </w:r>
      <w:r w:rsidR="00362AEC">
        <w:rPr>
          <w:rFonts w:ascii="Arial" w:eastAsia="Times New Roman" w:hAnsi="Arial" w:cs="Arial"/>
          <w:bCs/>
          <w:color w:val="000000"/>
          <w:lang w:eastAsia="pl-PL"/>
        </w:rPr>
        <w:t xml:space="preserve"> </w:t>
      </w:r>
      <w:r w:rsidRPr="00C41656">
        <w:rPr>
          <w:rFonts w:ascii="Arial" w:eastAsia="Times New Roman" w:hAnsi="Arial" w:cs="Arial"/>
          <w:bCs/>
          <w:color w:val="000000"/>
          <w:lang w:eastAsia="pl-PL"/>
        </w:rPr>
        <w:t xml:space="preserve">dla części nr </w:t>
      </w:r>
      <w:r>
        <w:rPr>
          <w:rFonts w:ascii="Arial" w:eastAsia="Times New Roman" w:hAnsi="Arial" w:cs="Arial"/>
          <w:bCs/>
          <w:color w:val="000000"/>
          <w:lang w:eastAsia="pl-PL"/>
        </w:rPr>
        <w:t>5</w:t>
      </w:r>
      <w:r w:rsidRPr="00C41656">
        <w:rPr>
          <w:rFonts w:ascii="Arial" w:eastAsia="Times New Roman" w:hAnsi="Arial" w:cs="Arial"/>
          <w:bCs/>
          <w:color w:val="000000"/>
          <w:lang w:eastAsia="pl-PL"/>
        </w:rPr>
        <w:t xml:space="preserve"> przedmiotu zamówienia - stanowiąca załącznik nr </w:t>
      </w:r>
      <w:r w:rsidR="00CB66AE">
        <w:rPr>
          <w:rFonts w:ascii="Arial" w:eastAsia="Times New Roman" w:hAnsi="Arial" w:cs="Arial"/>
          <w:bCs/>
          <w:color w:val="000000"/>
          <w:lang w:eastAsia="pl-PL"/>
        </w:rPr>
        <w:t>1</w:t>
      </w:r>
      <w:r w:rsidR="00631629">
        <w:rPr>
          <w:rFonts w:ascii="Arial" w:eastAsia="Times New Roman" w:hAnsi="Arial" w:cs="Arial"/>
          <w:bCs/>
          <w:color w:val="000000"/>
          <w:lang w:eastAsia="pl-PL"/>
        </w:rPr>
        <w:t>4</w:t>
      </w:r>
      <w:r w:rsidRPr="00C41656">
        <w:rPr>
          <w:rFonts w:ascii="Arial" w:eastAsia="Times New Roman" w:hAnsi="Arial" w:cs="Arial"/>
          <w:bCs/>
          <w:color w:val="000000"/>
          <w:lang w:eastAsia="pl-PL"/>
        </w:rPr>
        <w:t xml:space="preserve"> do SWZ</w:t>
      </w:r>
      <w:r w:rsidR="002F43C7">
        <w:rPr>
          <w:rFonts w:ascii="Arial" w:eastAsia="Times New Roman" w:hAnsi="Arial" w:cs="Arial"/>
          <w:bCs/>
          <w:color w:val="000000"/>
          <w:lang w:eastAsia="pl-PL"/>
        </w:rPr>
        <w:t>.</w:t>
      </w:r>
    </w:p>
    <w:p w14:paraId="511716FB" w14:textId="01D096BB" w:rsidR="000E2551" w:rsidRPr="00CB66AE" w:rsidRDefault="00C41656" w:rsidP="008A7982">
      <w:pPr>
        <w:pStyle w:val="Akapitzlist"/>
        <w:numPr>
          <w:ilvl w:val="0"/>
          <w:numId w:val="6"/>
        </w:numPr>
        <w:spacing w:afterLines="50" w:after="120"/>
        <w:jc w:val="both"/>
        <w:rPr>
          <w:rFonts w:ascii="Arial" w:eastAsia="Times New Roman" w:hAnsi="Arial" w:cs="Arial"/>
          <w:bCs/>
          <w:color w:val="000000"/>
          <w:lang w:eastAsia="pl-PL"/>
        </w:rPr>
      </w:pPr>
      <w:r w:rsidRPr="00C41656">
        <w:rPr>
          <w:rFonts w:ascii="Arial" w:eastAsia="Times New Roman" w:hAnsi="Arial" w:cs="Arial"/>
          <w:bCs/>
          <w:color w:val="000000"/>
          <w:lang w:eastAsia="pl-PL"/>
        </w:rPr>
        <w:t xml:space="preserve">Dokumentacja projektowa, Specyfikacja Techniczna Wykonania i Odbioru Robót, Przedmiar Robót dla części nr </w:t>
      </w:r>
      <w:r>
        <w:rPr>
          <w:rFonts w:ascii="Arial" w:eastAsia="Times New Roman" w:hAnsi="Arial" w:cs="Arial"/>
          <w:bCs/>
          <w:color w:val="000000"/>
          <w:lang w:eastAsia="pl-PL"/>
        </w:rPr>
        <w:t>6</w:t>
      </w:r>
      <w:r w:rsidRPr="00C41656">
        <w:rPr>
          <w:rFonts w:ascii="Arial" w:eastAsia="Times New Roman" w:hAnsi="Arial" w:cs="Arial"/>
          <w:bCs/>
          <w:color w:val="000000"/>
          <w:lang w:eastAsia="pl-PL"/>
        </w:rPr>
        <w:t xml:space="preserve"> przedmiotu zamówienia - stanowiąca załącznik nr </w:t>
      </w:r>
      <w:r w:rsidR="00CB66AE">
        <w:rPr>
          <w:rFonts w:ascii="Arial" w:eastAsia="Times New Roman" w:hAnsi="Arial" w:cs="Arial"/>
          <w:bCs/>
          <w:color w:val="000000"/>
          <w:lang w:eastAsia="pl-PL"/>
        </w:rPr>
        <w:t>1</w:t>
      </w:r>
      <w:r w:rsidR="00631629">
        <w:rPr>
          <w:rFonts w:ascii="Arial" w:eastAsia="Times New Roman" w:hAnsi="Arial" w:cs="Arial"/>
          <w:bCs/>
          <w:color w:val="000000"/>
          <w:lang w:eastAsia="pl-PL"/>
        </w:rPr>
        <w:t xml:space="preserve">5 </w:t>
      </w:r>
      <w:r w:rsidRPr="00C41656">
        <w:rPr>
          <w:rFonts w:ascii="Arial" w:eastAsia="Times New Roman" w:hAnsi="Arial" w:cs="Arial"/>
          <w:bCs/>
          <w:color w:val="000000"/>
          <w:lang w:eastAsia="pl-PL"/>
        </w:rPr>
        <w:t>do SWZ</w:t>
      </w:r>
      <w:r w:rsidR="002F43C7">
        <w:t>.</w:t>
      </w:r>
    </w:p>
    <w:p w14:paraId="256350A2" w14:textId="4CE3DF89" w:rsidR="00144A60" w:rsidRPr="00144A60" w:rsidRDefault="00144A60" w:rsidP="008A7982">
      <w:pPr>
        <w:pStyle w:val="Akapitzlist"/>
        <w:numPr>
          <w:ilvl w:val="1"/>
          <w:numId w:val="5"/>
        </w:numPr>
        <w:jc w:val="both"/>
        <w:rPr>
          <w:rFonts w:ascii="Arial" w:eastAsia="Times New Roman" w:hAnsi="Arial" w:cs="Arial"/>
          <w:color w:val="000000"/>
          <w:szCs w:val="24"/>
          <w:lang w:eastAsia="pl-PL"/>
        </w:rPr>
      </w:pPr>
      <w:r>
        <w:rPr>
          <w:rFonts w:ascii="Arial" w:eastAsia="Times New Roman" w:hAnsi="Arial" w:cs="Arial"/>
          <w:color w:val="000000"/>
          <w:szCs w:val="24"/>
          <w:lang w:eastAsia="pl-PL"/>
        </w:rPr>
        <w:t xml:space="preserve">W ramach zamówienia wykonawca jest zobowiązany do </w:t>
      </w:r>
      <w:r w:rsidRPr="00144A60">
        <w:rPr>
          <w:rFonts w:ascii="Arial" w:eastAsia="Times New Roman" w:hAnsi="Arial" w:cs="Arial"/>
          <w:color w:val="000000"/>
          <w:szCs w:val="24"/>
          <w:lang w:eastAsia="pl-PL"/>
        </w:rPr>
        <w:t>wykonani</w:t>
      </w:r>
      <w:r>
        <w:rPr>
          <w:rFonts w:ascii="Arial" w:eastAsia="Times New Roman" w:hAnsi="Arial" w:cs="Arial"/>
          <w:color w:val="000000"/>
          <w:szCs w:val="24"/>
          <w:lang w:eastAsia="pl-PL"/>
        </w:rPr>
        <w:t>a</w:t>
      </w:r>
      <w:r w:rsidRPr="00144A60">
        <w:rPr>
          <w:rFonts w:ascii="Arial" w:eastAsia="Times New Roman" w:hAnsi="Arial" w:cs="Arial"/>
          <w:color w:val="000000"/>
          <w:szCs w:val="24"/>
          <w:lang w:eastAsia="pl-PL"/>
        </w:rPr>
        <w:t xml:space="preserve"> i montaż</w:t>
      </w:r>
      <w:r>
        <w:rPr>
          <w:rFonts w:ascii="Arial" w:eastAsia="Times New Roman" w:hAnsi="Arial" w:cs="Arial"/>
          <w:color w:val="000000"/>
          <w:szCs w:val="24"/>
          <w:lang w:eastAsia="pl-PL"/>
        </w:rPr>
        <w:t>u</w:t>
      </w:r>
      <w:r w:rsidRPr="00144A60">
        <w:rPr>
          <w:rFonts w:ascii="Arial" w:eastAsia="Times New Roman" w:hAnsi="Arial" w:cs="Arial"/>
          <w:color w:val="000000"/>
          <w:szCs w:val="24"/>
          <w:lang w:eastAsia="pl-PL"/>
        </w:rPr>
        <w:t xml:space="preserve"> tablic informacyjnych o wykonywanym zadaniu inwestycyjnym po 2 szt. dla każdej części zamówienia (miejsce umiejscowienia tablic oraz ich treść musi zostać zaakceptowana przez Zamawiającego). Tablicę informacyjną należy zamontować przed rozpoczęciem robót budowlanych. Minimalne wymiary tablicy: 80x120 cm.</w:t>
      </w:r>
    </w:p>
    <w:p w14:paraId="7DD984AE" w14:textId="6FD3A4B9" w:rsidR="000E2551" w:rsidRPr="00CB66AE" w:rsidRDefault="000666BD" w:rsidP="008A7982">
      <w:pPr>
        <w:pStyle w:val="tekst"/>
        <w:numPr>
          <w:ilvl w:val="1"/>
          <w:numId w:val="5"/>
        </w:numPr>
        <w:suppressLineNumbers w:val="0"/>
        <w:autoSpaceDE w:val="0"/>
        <w:spacing w:before="0" w:afterLines="50" w:after="120" w:line="276" w:lineRule="auto"/>
        <w:rPr>
          <w:rFonts w:ascii="Arial" w:hAnsi="Arial" w:cs="Arial"/>
          <w:color w:val="000000"/>
          <w:sz w:val="22"/>
        </w:rPr>
      </w:pPr>
      <w:r w:rsidRPr="003B0FEC">
        <w:rPr>
          <w:rFonts w:ascii="Arial" w:hAnsi="Arial" w:cs="Arial"/>
          <w:sz w:val="22"/>
          <w:szCs w:val="22"/>
        </w:rPr>
        <w:t>Wykonawca musi u</w:t>
      </w:r>
      <w:r w:rsidR="00082524" w:rsidRPr="003B0FEC">
        <w:rPr>
          <w:rFonts w:ascii="Arial" w:hAnsi="Arial" w:cs="Arial"/>
          <w:sz w:val="22"/>
          <w:szCs w:val="22"/>
        </w:rPr>
        <w:t>dzielić</w:t>
      </w:r>
      <w:r w:rsidRPr="003B0FEC">
        <w:rPr>
          <w:rFonts w:ascii="Arial" w:hAnsi="Arial" w:cs="Arial"/>
          <w:sz w:val="22"/>
          <w:szCs w:val="22"/>
        </w:rPr>
        <w:t xml:space="preserve"> </w:t>
      </w:r>
      <w:r w:rsidR="00F00FE0" w:rsidRPr="003B0FEC">
        <w:rPr>
          <w:rFonts w:ascii="Arial" w:hAnsi="Arial" w:cs="Arial"/>
          <w:sz w:val="22"/>
          <w:szCs w:val="22"/>
        </w:rPr>
        <w:t xml:space="preserve">minimum </w:t>
      </w:r>
      <w:r w:rsidR="00F63777">
        <w:rPr>
          <w:rFonts w:ascii="Arial" w:hAnsi="Arial" w:cs="Arial"/>
          <w:sz w:val="22"/>
          <w:szCs w:val="22"/>
        </w:rPr>
        <w:t>36</w:t>
      </w:r>
      <w:r w:rsidRPr="003B0FEC">
        <w:rPr>
          <w:rFonts w:ascii="Arial" w:hAnsi="Arial" w:cs="Arial"/>
          <w:sz w:val="22"/>
          <w:szCs w:val="22"/>
        </w:rPr>
        <w:t xml:space="preserve"> miesięcznej gwarancji</w:t>
      </w:r>
      <w:r w:rsidRPr="003B0FEC">
        <w:rPr>
          <w:rFonts w:ascii="Arial" w:hAnsi="Arial" w:cs="Arial"/>
          <w:b/>
          <w:bCs/>
          <w:sz w:val="22"/>
          <w:szCs w:val="22"/>
        </w:rPr>
        <w:t xml:space="preserve"> </w:t>
      </w:r>
      <w:r w:rsidRPr="003B0FEC">
        <w:rPr>
          <w:rFonts w:ascii="Arial" w:hAnsi="Arial" w:cs="Arial"/>
          <w:sz w:val="22"/>
          <w:szCs w:val="22"/>
        </w:rPr>
        <w:t xml:space="preserve">na wykonane roboty, licząc od dnia odbioru końcowego robót i podpisanego (bez uwag) protokołu odbioru. </w:t>
      </w:r>
      <w:r w:rsidR="00F63777">
        <w:rPr>
          <w:rFonts w:ascii="Arial" w:hAnsi="Arial" w:cs="Arial"/>
          <w:sz w:val="22"/>
          <w:szCs w:val="22"/>
        </w:rPr>
        <w:t>Jednocześnie Zamawiający informuję, że okres gwarancji podlega oceni</w:t>
      </w:r>
      <w:r w:rsidR="003504F7">
        <w:rPr>
          <w:rFonts w:ascii="Arial" w:hAnsi="Arial" w:cs="Arial"/>
          <w:sz w:val="22"/>
          <w:szCs w:val="22"/>
        </w:rPr>
        <w:t>e</w:t>
      </w:r>
      <w:r w:rsidR="00F63777">
        <w:rPr>
          <w:rFonts w:ascii="Arial" w:hAnsi="Arial" w:cs="Arial"/>
          <w:sz w:val="22"/>
          <w:szCs w:val="22"/>
        </w:rPr>
        <w:t xml:space="preserve"> ramach kryterium oceny oferty zamieszczonych w rozdziale XX</w:t>
      </w:r>
      <w:r w:rsidR="003504F7">
        <w:rPr>
          <w:rFonts w:ascii="Arial" w:hAnsi="Arial" w:cs="Arial"/>
          <w:sz w:val="22"/>
          <w:szCs w:val="22"/>
        </w:rPr>
        <w:t>III</w:t>
      </w:r>
      <w:r w:rsidR="00F63777">
        <w:rPr>
          <w:rFonts w:ascii="Arial" w:hAnsi="Arial" w:cs="Arial"/>
          <w:sz w:val="22"/>
          <w:szCs w:val="22"/>
        </w:rPr>
        <w:t xml:space="preserve"> SWZ.</w:t>
      </w:r>
    </w:p>
    <w:p w14:paraId="7F7BB889" w14:textId="1D1F3BC7" w:rsidR="00F63777" w:rsidRPr="00F63777" w:rsidRDefault="006E57AF" w:rsidP="008A7982">
      <w:pPr>
        <w:pStyle w:val="tekst"/>
        <w:numPr>
          <w:ilvl w:val="1"/>
          <w:numId w:val="5"/>
        </w:numPr>
        <w:suppressLineNumbers w:val="0"/>
        <w:autoSpaceDE w:val="0"/>
        <w:spacing w:before="0" w:afterLines="50" w:after="120" w:line="276" w:lineRule="auto"/>
        <w:rPr>
          <w:rFonts w:ascii="Arial" w:hAnsi="Arial" w:cs="Arial"/>
          <w:color w:val="000000"/>
          <w:sz w:val="22"/>
        </w:rPr>
      </w:pPr>
      <w:r w:rsidRPr="00F84FDA">
        <w:rPr>
          <w:rFonts w:ascii="Arial" w:hAnsi="Arial" w:cs="Arial"/>
          <w:color w:val="000000"/>
          <w:sz w:val="22"/>
          <w:szCs w:val="22"/>
        </w:rPr>
        <w:t>Ewentualne podane w opisach nazwy własne, znaki towarowe, patenty, pochodzenie, źródła lub szczególne procesy, które charakteryzuje produkty lub usługi</w:t>
      </w:r>
      <w:r w:rsidR="00CD3330">
        <w:rPr>
          <w:rFonts w:ascii="Arial" w:hAnsi="Arial" w:cs="Arial"/>
          <w:color w:val="000000"/>
          <w:sz w:val="22"/>
          <w:szCs w:val="22"/>
        </w:rPr>
        <w:t xml:space="preserve"> dostarczone przez konkretnego wykonawcę</w:t>
      </w:r>
      <w:r w:rsidRPr="00F84FDA">
        <w:rPr>
          <w:rFonts w:ascii="Arial" w:hAnsi="Arial" w:cs="Arial"/>
          <w:color w:val="000000"/>
          <w:sz w:val="22"/>
          <w:szCs w:val="22"/>
        </w:rPr>
        <w:t xml:space="preserve">, </w:t>
      </w:r>
      <w:r w:rsidRPr="0093296C">
        <w:rPr>
          <w:rFonts w:ascii="Arial" w:hAnsi="Arial" w:cs="Arial"/>
          <w:color w:val="000000"/>
          <w:sz w:val="22"/>
          <w:szCs w:val="22"/>
        </w:rPr>
        <w:t>normy, oceny techniczne</w:t>
      </w:r>
      <w:r w:rsidR="00CD3330">
        <w:rPr>
          <w:rFonts w:ascii="Arial" w:hAnsi="Arial" w:cs="Arial"/>
          <w:color w:val="000000"/>
          <w:sz w:val="22"/>
          <w:szCs w:val="22"/>
        </w:rPr>
        <w:t>,</w:t>
      </w:r>
      <w:r w:rsidRPr="0093296C">
        <w:rPr>
          <w:rFonts w:ascii="Arial" w:hAnsi="Arial" w:cs="Arial"/>
          <w:color w:val="000000"/>
          <w:sz w:val="22"/>
          <w:szCs w:val="22"/>
        </w:rPr>
        <w:t xml:space="preserve"> specyfikacje techniczne</w:t>
      </w:r>
      <w:r w:rsidR="001D1093" w:rsidRPr="0093296C">
        <w:rPr>
          <w:rFonts w:ascii="Arial" w:hAnsi="Arial" w:cs="Arial"/>
          <w:color w:val="000000"/>
          <w:sz w:val="22"/>
          <w:szCs w:val="22"/>
        </w:rPr>
        <w:t xml:space="preserve">, </w:t>
      </w:r>
      <w:r w:rsidR="001D1093" w:rsidRPr="0093296C">
        <w:rPr>
          <w:rFonts w:ascii="Arial" w:hAnsi="Arial" w:cs="Arial"/>
          <w:color w:val="000000"/>
          <w:sz w:val="22"/>
          <w:szCs w:val="22"/>
        </w:rPr>
        <w:lastRenderedPageBreak/>
        <w:t xml:space="preserve">systemów </w:t>
      </w:r>
      <w:r w:rsidR="00CD3330" w:rsidRPr="0093296C">
        <w:rPr>
          <w:rFonts w:ascii="Arial" w:hAnsi="Arial" w:cs="Arial"/>
          <w:color w:val="000000"/>
          <w:sz w:val="22"/>
          <w:szCs w:val="22"/>
        </w:rPr>
        <w:t>referencj</w:t>
      </w:r>
      <w:r w:rsidR="00CD3330">
        <w:rPr>
          <w:rFonts w:ascii="Arial" w:hAnsi="Arial" w:cs="Arial"/>
          <w:color w:val="000000"/>
          <w:sz w:val="22"/>
          <w:szCs w:val="22"/>
        </w:rPr>
        <w:t xml:space="preserve">i </w:t>
      </w:r>
      <w:r w:rsidR="001D1093" w:rsidRPr="0093296C">
        <w:rPr>
          <w:rFonts w:ascii="Arial" w:hAnsi="Arial" w:cs="Arial"/>
          <w:color w:val="000000"/>
          <w:sz w:val="22"/>
          <w:szCs w:val="22"/>
        </w:rPr>
        <w:t>technicznych</w:t>
      </w:r>
      <w:r w:rsidRPr="0093296C">
        <w:rPr>
          <w:rFonts w:ascii="Arial" w:hAnsi="Arial" w:cs="Arial"/>
          <w:color w:val="000000"/>
          <w:sz w:val="22"/>
          <w:szCs w:val="22"/>
        </w:rPr>
        <w:t xml:space="preserve"> itp.  ni</w:t>
      </w:r>
      <w:r w:rsidRPr="00F84FDA">
        <w:rPr>
          <w:rFonts w:ascii="Arial" w:hAnsi="Arial" w:cs="Arial"/>
          <w:color w:val="000000"/>
          <w:sz w:val="22"/>
          <w:szCs w:val="22"/>
        </w:rPr>
        <w:t>e m</w:t>
      </w:r>
      <w:r w:rsidR="00343451" w:rsidRPr="00F84FDA">
        <w:rPr>
          <w:rFonts w:ascii="Arial" w:hAnsi="Arial" w:cs="Arial"/>
          <w:color w:val="000000"/>
          <w:sz w:val="22"/>
          <w:szCs w:val="22"/>
        </w:rPr>
        <w:t xml:space="preserve">ają na celu naruszenie </w:t>
      </w:r>
      <w:r w:rsidR="00CD3330">
        <w:rPr>
          <w:rFonts w:ascii="Arial" w:hAnsi="Arial" w:cs="Arial"/>
          <w:color w:val="000000"/>
          <w:sz w:val="22"/>
          <w:szCs w:val="22"/>
        </w:rPr>
        <w:t xml:space="preserve">art. 16 </w:t>
      </w:r>
      <w:proofErr w:type="spellStart"/>
      <w:r w:rsidR="00CD3330">
        <w:rPr>
          <w:rFonts w:ascii="Arial" w:hAnsi="Arial" w:cs="Arial"/>
          <w:color w:val="000000"/>
          <w:sz w:val="22"/>
          <w:szCs w:val="22"/>
        </w:rPr>
        <w:t>Pzp</w:t>
      </w:r>
      <w:proofErr w:type="spellEnd"/>
      <w:r w:rsidR="00CD3330">
        <w:rPr>
          <w:rFonts w:ascii="Arial" w:hAnsi="Arial" w:cs="Arial"/>
          <w:color w:val="000000"/>
          <w:sz w:val="22"/>
          <w:szCs w:val="22"/>
        </w:rPr>
        <w:t xml:space="preserve"> oraz </w:t>
      </w:r>
      <w:r w:rsidR="00343451" w:rsidRPr="00F84FDA">
        <w:rPr>
          <w:rFonts w:ascii="Arial" w:hAnsi="Arial" w:cs="Arial"/>
          <w:color w:val="000000"/>
          <w:sz w:val="22"/>
          <w:szCs w:val="22"/>
        </w:rPr>
        <w:t xml:space="preserve">art.  99 </w:t>
      </w:r>
      <w:r w:rsidR="00CD3330">
        <w:rPr>
          <w:rFonts w:ascii="Arial" w:hAnsi="Arial" w:cs="Arial"/>
          <w:color w:val="000000"/>
          <w:sz w:val="22"/>
          <w:szCs w:val="22"/>
        </w:rPr>
        <w:t xml:space="preserve">ust. 4 </w:t>
      </w:r>
      <w:proofErr w:type="spellStart"/>
      <w:r w:rsidR="00CD3330">
        <w:rPr>
          <w:rFonts w:ascii="Arial" w:hAnsi="Arial" w:cs="Arial"/>
          <w:color w:val="000000"/>
          <w:sz w:val="22"/>
          <w:szCs w:val="22"/>
        </w:rPr>
        <w:t>Pzp</w:t>
      </w:r>
      <w:proofErr w:type="spellEnd"/>
      <w:r w:rsidR="00CD3330">
        <w:rPr>
          <w:rFonts w:ascii="Arial" w:hAnsi="Arial" w:cs="Arial"/>
          <w:color w:val="000000"/>
          <w:sz w:val="22"/>
          <w:szCs w:val="22"/>
        </w:rPr>
        <w:t xml:space="preserve"> ale w szczególności służą realizacji art. 17 ust. 1 pkt 1 i 2 </w:t>
      </w:r>
      <w:proofErr w:type="spellStart"/>
      <w:r w:rsidR="00CD3330">
        <w:rPr>
          <w:rFonts w:ascii="Arial" w:hAnsi="Arial" w:cs="Arial"/>
          <w:color w:val="000000"/>
          <w:sz w:val="22"/>
          <w:szCs w:val="22"/>
        </w:rPr>
        <w:t>Pzp</w:t>
      </w:r>
      <w:proofErr w:type="spellEnd"/>
      <w:r w:rsidR="00CD3330">
        <w:rPr>
          <w:rFonts w:ascii="Arial" w:hAnsi="Arial" w:cs="Arial"/>
          <w:color w:val="000000"/>
          <w:sz w:val="22"/>
          <w:szCs w:val="22"/>
        </w:rPr>
        <w:t>. Zawarte opisy w SWZ mają</w:t>
      </w:r>
      <w:r w:rsidRPr="00F84FDA">
        <w:rPr>
          <w:rFonts w:ascii="Arial" w:hAnsi="Arial" w:cs="Arial"/>
          <w:color w:val="000000"/>
          <w:sz w:val="22"/>
          <w:szCs w:val="22"/>
        </w:rPr>
        <w:t xml:space="preserve"> za zadanie sprecyzowanie oczekiwań jakościowych, technologicznych, wydajnościowych czy funkcjonalnych Zamawiającego. </w:t>
      </w:r>
      <w:r w:rsidR="00CD3330">
        <w:rPr>
          <w:rFonts w:ascii="Arial" w:hAnsi="Arial" w:cs="Arial"/>
          <w:color w:val="000000"/>
          <w:sz w:val="22"/>
          <w:szCs w:val="22"/>
        </w:rPr>
        <w:t>Zgodnie z art. 99 ust</w:t>
      </w:r>
      <w:r w:rsidR="00C216DD">
        <w:rPr>
          <w:rFonts w:ascii="Arial" w:hAnsi="Arial" w:cs="Arial"/>
          <w:color w:val="000000"/>
          <w:sz w:val="22"/>
          <w:szCs w:val="22"/>
        </w:rPr>
        <w:t>.</w:t>
      </w:r>
      <w:r w:rsidR="00CD3330">
        <w:rPr>
          <w:rFonts w:ascii="Arial" w:hAnsi="Arial" w:cs="Arial"/>
          <w:color w:val="000000"/>
          <w:sz w:val="22"/>
          <w:szCs w:val="22"/>
        </w:rPr>
        <w:t xml:space="preserve"> 5 i ust</w:t>
      </w:r>
      <w:r w:rsidR="00C216DD">
        <w:rPr>
          <w:rFonts w:ascii="Arial" w:hAnsi="Arial" w:cs="Arial"/>
          <w:color w:val="000000"/>
          <w:sz w:val="22"/>
          <w:szCs w:val="22"/>
        </w:rPr>
        <w:t>.</w:t>
      </w:r>
      <w:r w:rsidR="00CD3330">
        <w:rPr>
          <w:rFonts w:ascii="Arial" w:hAnsi="Arial" w:cs="Arial"/>
          <w:color w:val="000000"/>
          <w:sz w:val="22"/>
          <w:szCs w:val="22"/>
        </w:rPr>
        <w:t xml:space="preserve"> 6 oraz art. 101 ust. 4</w:t>
      </w:r>
      <w:r w:rsidR="00C216DD">
        <w:rPr>
          <w:rFonts w:ascii="Arial" w:hAnsi="Arial" w:cs="Arial"/>
          <w:color w:val="000000"/>
          <w:sz w:val="22"/>
          <w:szCs w:val="22"/>
        </w:rPr>
        <w:t xml:space="preserve"> </w:t>
      </w:r>
      <w:proofErr w:type="spellStart"/>
      <w:r w:rsidR="00C216DD">
        <w:rPr>
          <w:rFonts w:ascii="Arial" w:hAnsi="Arial" w:cs="Arial"/>
          <w:color w:val="000000"/>
          <w:sz w:val="22"/>
          <w:szCs w:val="22"/>
        </w:rPr>
        <w:t>Pzp</w:t>
      </w:r>
      <w:proofErr w:type="spellEnd"/>
      <w:r w:rsidR="00C216DD">
        <w:rPr>
          <w:rFonts w:ascii="Arial" w:hAnsi="Arial" w:cs="Arial"/>
          <w:color w:val="000000"/>
          <w:sz w:val="22"/>
          <w:szCs w:val="22"/>
        </w:rPr>
        <w:t xml:space="preserve"> Zamawiający wskazuje, że wykonawca może zaoferować przedmiot zamówienia określanym opisem zawartym w SWZ „lub równoważnym”.  </w:t>
      </w:r>
    </w:p>
    <w:p w14:paraId="5D772FB2" w14:textId="39D566E8" w:rsidR="00CB66AE" w:rsidRPr="00D37D63" w:rsidRDefault="006E57AF" w:rsidP="008A7982">
      <w:pPr>
        <w:pStyle w:val="tekst"/>
        <w:numPr>
          <w:ilvl w:val="1"/>
          <w:numId w:val="5"/>
        </w:numPr>
        <w:suppressLineNumbers w:val="0"/>
        <w:autoSpaceDE w:val="0"/>
        <w:spacing w:before="0" w:afterLines="50" w:after="120" w:line="276" w:lineRule="auto"/>
        <w:rPr>
          <w:rFonts w:ascii="Arial" w:hAnsi="Arial" w:cs="Arial"/>
          <w:color w:val="000000"/>
          <w:sz w:val="22"/>
        </w:rPr>
      </w:pPr>
      <w:r w:rsidRPr="00F63777">
        <w:rPr>
          <w:rFonts w:ascii="Arial" w:hAnsi="Arial" w:cs="Arial"/>
          <w:color w:val="000000"/>
          <w:sz w:val="22"/>
          <w:szCs w:val="22"/>
        </w:rPr>
        <w:t xml:space="preserve">Zamawiający dopuszcza rozwiązania równoważne pod warunkiem spełnienia tego samego poziomu technologicznego, wydajnościowego i funkcjonalnego założonego w projekcie. Wszystkie ewentualne nazwy własne i marki handlowe elementów budowlanych, normy, oceny techniczne specyfikacje techniczne itp. systemów, </w:t>
      </w:r>
      <w:r w:rsidR="001D1093" w:rsidRPr="00F63777">
        <w:rPr>
          <w:rFonts w:ascii="Arial" w:hAnsi="Arial" w:cs="Arial"/>
          <w:color w:val="000000"/>
          <w:sz w:val="22"/>
          <w:szCs w:val="22"/>
        </w:rPr>
        <w:t>urządzeń i</w:t>
      </w:r>
      <w:r w:rsidR="00343451" w:rsidRPr="00F63777">
        <w:rPr>
          <w:rFonts w:ascii="Arial" w:hAnsi="Arial" w:cs="Arial"/>
          <w:color w:val="000000"/>
          <w:sz w:val="22"/>
          <w:szCs w:val="22"/>
        </w:rPr>
        <w:t xml:space="preserve"> wyposażania zawarte w S</w:t>
      </w:r>
      <w:r w:rsidRPr="00F63777">
        <w:rPr>
          <w:rFonts w:ascii="Arial" w:hAnsi="Arial" w:cs="Arial"/>
          <w:color w:val="000000"/>
          <w:sz w:val="22"/>
          <w:szCs w:val="22"/>
        </w:rPr>
        <w:t>WZ oraz dokumentacji projektowej, zostały użyte w celu sprecyzowania oczekiwań jakościowych technologicznych, wydajnościowych czy funkcjonalnych Zamawiającego. Zamawiający oświadcza, że dopuszcza składanie ofert, w których poszczególne urządzenia bądź materiały wymienione w dokumentacji projektowej oraz przedmiarze robót mogą być zastąpione urządzeniami bądź materiałami równoważnymi.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gwarantując jednocześnie wykonanie zamówi</w:t>
      </w:r>
      <w:r w:rsidR="00343451" w:rsidRPr="00F63777">
        <w:rPr>
          <w:rFonts w:ascii="Arial" w:hAnsi="Arial" w:cs="Arial"/>
          <w:color w:val="000000"/>
          <w:sz w:val="22"/>
          <w:szCs w:val="22"/>
        </w:rPr>
        <w:t>enia w terminie wynikającym z S</w:t>
      </w:r>
      <w:r w:rsidRPr="00F63777">
        <w:rPr>
          <w:rFonts w:ascii="Arial" w:hAnsi="Arial" w:cs="Arial"/>
          <w:color w:val="000000"/>
          <w:sz w:val="22"/>
          <w:szCs w:val="22"/>
        </w:rPr>
        <w:t>WZ. Wykonawca, który powołuje się na rozwiązania równoważne opisane przez Zamawiającego, jest zobowiązany wykazać</w:t>
      </w:r>
      <w:r w:rsidR="00C216DD" w:rsidRPr="00F63777">
        <w:rPr>
          <w:rFonts w:ascii="Arial" w:hAnsi="Arial" w:cs="Arial"/>
          <w:color w:val="000000"/>
          <w:sz w:val="22"/>
          <w:szCs w:val="22"/>
        </w:rPr>
        <w:t xml:space="preserve"> na etapie składania ofert</w:t>
      </w:r>
      <w:r w:rsidRPr="00F63777">
        <w:rPr>
          <w:rFonts w:ascii="Arial" w:hAnsi="Arial" w:cs="Arial"/>
          <w:color w:val="000000"/>
          <w:sz w:val="22"/>
          <w:szCs w:val="22"/>
        </w:rPr>
        <w:t xml:space="preserve">, że oferowane przez niego dostawy, usługi lub roboty budowlane spełniają wymagania określone przez Zamawiającego. </w:t>
      </w:r>
      <w:r w:rsidRPr="00D37D63">
        <w:rPr>
          <w:rFonts w:ascii="Arial" w:hAnsi="Arial" w:cs="Arial"/>
          <w:color w:val="000000"/>
          <w:sz w:val="22"/>
          <w:szCs w:val="22"/>
        </w:rPr>
        <w:t>Obowiązek Wykonawcy wykazania równoważności produktu jest obowiązkiem wynikającym</w:t>
      </w:r>
      <w:r w:rsidR="00343451" w:rsidRPr="00D37D63">
        <w:rPr>
          <w:rFonts w:ascii="Arial" w:hAnsi="Arial" w:cs="Arial"/>
          <w:color w:val="000000"/>
          <w:sz w:val="22"/>
          <w:szCs w:val="22"/>
        </w:rPr>
        <w:t xml:space="preserve"> </w:t>
      </w:r>
      <w:r w:rsidRPr="00D37D63">
        <w:rPr>
          <w:rFonts w:ascii="Arial" w:hAnsi="Arial" w:cs="Arial"/>
          <w:color w:val="000000"/>
          <w:sz w:val="22"/>
          <w:szCs w:val="22"/>
        </w:rPr>
        <w:t xml:space="preserve">z ustawy </w:t>
      </w:r>
      <w:proofErr w:type="spellStart"/>
      <w:r w:rsidRPr="00D37D63">
        <w:rPr>
          <w:rFonts w:ascii="Arial" w:hAnsi="Arial" w:cs="Arial"/>
          <w:color w:val="000000"/>
          <w:sz w:val="22"/>
          <w:szCs w:val="22"/>
        </w:rPr>
        <w:t>Pzp</w:t>
      </w:r>
      <w:proofErr w:type="spellEnd"/>
      <w:r w:rsidRPr="00D37D63">
        <w:rPr>
          <w:rFonts w:ascii="Arial" w:hAnsi="Arial" w:cs="Arial"/>
          <w:color w:val="000000"/>
          <w:sz w:val="22"/>
          <w:szCs w:val="22"/>
        </w:rPr>
        <w:t>, który może być spełniony w jakikolwiek sposób pozwalający Zamawiającemu jednoznacznie stwierdzić zgodność oferowanych w ofercie produktó</w:t>
      </w:r>
      <w:r w:rsidR="00343451" w:rsidRPr="00D37D63">
        <w:rPr>
          <w:rFonts w:ascii="Arial" w:hAnsi="Arial" w:cs="Arial"/>
          <w:color w:val="000000"/>
          <w:sz w:val="22"/>
          <w:szCs w:val="22"/>
        </w:rPr>
        <w:t>w z wymaganiami określonymi w S</w:t>
      </w:r>
      <w:r w:rsidRPr="00D37D63">
        <w:rPr>
          <w:rFonts w:ascii="Arial" w:hAnsi="Arial" w:cs="Arial"/>
          <w:color w:val="000000"/>
          <w:sz w:val="22"/>
          <w:szCs w:val="22"/>
        </w:rPr>
        <w:t>WZ, co winno zostać wykazane na etapie składnia ofert zawierających produkty równoważne.</w:t>
      </w:r>
    </w:p>
    <w:p w14:paraId="4BCE4BAF" w14:textId="4B1E323E" w:rsidR="00CB66AE" w:rsidRDefault="00CB66AE" w:rsidP="008A7982">
      <w:pPr>
        <w:pStyle w:val="tekst"/>
        <w:numPr>
          <w:ilvl w:val="1"/>
          <w:numId w:val="5"/>
        </w:numPr>
        <w:suppressLineNumbers w:val="0"/>
        <w:autoSpaceDE w:val="0"/>
        <w:spacing w:before="0" w:afterLines="50" w:after="120" w:line="276" w:lineRule="auto"/>
        <w:rPr>
          <w:rFonts w:ascii="Arial" w:hAnsi="Arial" w:cs="Arial"/>
          <w:color w:val="000000"/>
          <w:sz w:val="22"/>
          <w:szCs w:val="22"/>
        </w:rPr>
      </w:pPr>
      <w:r w:rsidRPr="00CB66AE">
        <w:rPr>
          <w:rFonts w:ascii="Arial" w:hAnsi="Arial" w:cs="Arial"/>
          <w:color w:val="000000"/>
          <w:sz w:val="22"/>
          <w:szCs w:val="22"/>
        </w:rPr>
        <w:t>Wykonawca zobowiązany jest do wyceny robót w sposób ryczałtowy z uwzględnieniem</w:t>
      </w:r>
      <w:r>
        <w:rPr>
          <w:rFonts w:ascii="Arial" w:hAnsi="Arial" w:cs="Arial"/>
          <w:color w:val="000000"/>
          <w:sz w:val="22"/>
          <w:szCs w:val="22"/>
        </w:rPr>
        <w:t xml:space="preserve"> wszelkich kosztów związanych z realizacją zamówienia, w tym</w:t>
      </w:r>
      <w:r w:rsidRPr="00CB66AE">
        <w:rPr>
          <w:rFonts w:ascii="Arial" w:hAnsi="Arial" w:cs="Arial"/>
          <w:color w:val="000000"/>
          <w:sz w:val="22"/>
          <w:szCs w:val="22"/>
        </w:rPr>
        <w:t xml:space="preserve"> ewentualnego odwodniania wykopów</w:t>
      </w:r>
      <w:r w:rsidR="009577DC">
        <w:rPr>
          <w:rFonts w:ascii="Arial" w:hAnsi="Arial" w:cs="Arial"/>
          <w:color w:val="000000"/>
          <w:sz w:val="22"/>
          <w:szCs w:val="22"/>
        </w:rPr>
        <w:t>,</w:t>
      </w:r>
      <w:r w:rsidRPr="00CB66AE">
        <w:rPr>
          <w:rFonts w:ascii="Arial" w:hAnsi="Arial" w:cs="Arial"/>
          <w:color w:val="000000"/>
          <w:sz w:val="22"/>
          <w:szCs w:val="22"/>
        </w:rPr>
        <w:t xml:space="preserve"> w cenie ryczałtowej</w:t>
      </w:r>
      <w:r>
        <w:rPr>
          <w:rFonts w:ascii="Arial" w:hAnsi="Arial" w:cs="Arial"/>
          <w:color w:val="000000"/>
          <w:sz w:val="22"/>
          <w:szCs w:val="22"/>
        </w:rPr>
        <w:t>.</w:t>
      </w:r>
    </w:p>
    <w:p w14:paraId="39248E4A" w14:textId="4AD992DE" w:rsidR="00421D61" w:rsidRPr="00D37D63" w:rsidRDefault="003504F7" w:rsidP="008A7982">
      <w:pPr>
        <w:pStyle w:val="Akapitzlist"/>
        <w:numPr>
          <w:ilvl w:val="1"/>
          <w:numId w:val="5"/>
        </w:numPr>
        <w:jc w:val="both"/>
        <w:rPr>
          <w:rFonts w:ascii="Arial" w:eastAsia="Times New Roman" w:hAnsi="Arial" w:cs="Arial"/>
          <w:color w:val="000000"/>
          <w:lang w:eastAsia="pl-PL"/>
        </w:rPr>
      </w:pPr>
      <w:r w:rsidRPr="003504F7">
        <w:rPr>
          <w:rFonts w:ascii="Arial" w:eastAsia="Times New Roman" w:hAnsi="Arial" w:cs="Arial"/>
          <w:color w:val="000000"/>
          <w:lang w:eastAsia="pl-PL"/>
        </w:rPr>
        <w:t>Przedmiar robót</w:t>
      </w:r>
      <w:r>
        <w:rPr>
          <w:rFonts w:ascii="Arial" w:eastAsia="Times New Roman" w:hAnsi="Arial" w:cs="Arial"/>
          <w:color w:val="000000"/>
          <w:lang w:eastAsia="pl-PL"/>
        </w:rPr>
        <w:t xml:space="preserve"> załączony do SWZ </w:t>
      </w:r>
      <w:r w:rsidRPr="003504F7">
        <w:rPr>
          <w:rFonts w:ascii="Arial" w:eastAsia="Times New Roman" w:hAnsi="Arial" w:cs="Arial"/>
          <w:color w:val="000000"/>
          <w:lang w:eastAsia="pl-PL"/>
        </w:rPr>
        <w:t xml:space="preserve">służy wyłącznie celom informacyjnym i nie stanowi podstawy do określenia zakresu rzeczowego zamówienia. Wykonawca zobowiązany jest do dokładnego sprawdzenia zgodności przedmiaru robót z projektem technicznym wchodzącym w skład dokumentacji projektowej stanowiącej załącznik do SWZ. Ewentualny brak w przedmiarze robót koniecznych do wykonania na podstawie projektu technicznego nie zwalnia wykonawcy od obowiązku ich wykonania w ramach wynagrodzenia umownego. W przypadku rozbieżności pomiędzy projektem technicznym i specyfikacją techniczną wykonania i odbioru robót budowlanych a przedmiarem robót należy przyjąć zakres robót i ich ilość wynikającą z projektu technicznego i specyfikacji technicznej wykonania i odbioru robót budowlanych. </w:t>
      </w:r>
      <w:r w:rsidRPr="003504F7">
        <w:rPr>
          <w:rFonts w:ascii="Arial" w:eastAsia="Times New Roman" w:hAnsi="Arial" w:cs="Arial"/>
          <w:color w:val="000000"/>
          <w:lang w:eastAsia="pl-PL"/>
        </w:rPr>
        <w:lastRenderedPageBreak/>
        <w:t xml:space="preserve">Ewentualny brak w przedmiarze robót koniecznych do wykonania na podstawie projektu technicznego nie zwalnia wykonawcy od obowiązku ich wykonania w ramach wynagrodzenia umownego.  </w:t>
      </w:r>
    </w:p>
    <w:p w14:paraId="03BDABAF" w14:textId="63B59CD8" w:rsidR="00C37184" w:rsidRPr="00C37184" w:rsidRDefault="00C37184" w:rsidP="00652601">
      <w:pPr>
        <w:spacing w:line="276" w:lineRule="auto"/>
        <w:jc w:val="both"/>
        <w:rPr>
          <w:rFonts w:ascii="Arial" w:hAnsi="Arial" w:cs="Arial"/>
          <w:color w:val="000000" w:themeColor="text1"/>
          <w:lang w:eastAsia="en-US"/>
        </w:rPr>
      </w:pPr>
    </w:p>
    <w:bookmarkStart w:id="6" w:name="_Toc71622661"/>
    <w:p w14:paraId="4A706305" w14:textId="494EFF6E" w:rsidR="002B692A" w:rsidRPr="00116C86" w:rsidRDefault="00362AEC" w:rsidP="008A7982">
      <w:pPr>
        <w:pStyle w:val="Nagwek1"/>
        <w:numPr>
          <w:ilvl w:val="0"/>
          <w:numId w:val="22"/>
        </w:numPr>
        <w:ind w:left="567" w:hanging="567"/>
        <w:rPr>
          <w:rFonts w:ascii="Calibri" w:hAnsi="Calibri" w:cs="Calibri"/>
          <w:color w:val="FF0000"/>
          <w:lang w:eastAsia="en-US"/>
        </w:rPr>
      </w:pPr>
      <w:r>
        <w:rPr>
          <w:rFonts w:eastAsia="Times" w:cs="Calibri"/>
          <w:noProof/>
          <w:color w:val="FF0000"/>
        </w:rPr>
        <mc:AlternateContent>
          <mc:Choice Requires="wps">
            <w:drawing>
              <wp:anchor distT="0" distB="0" distL="114300" distR="114300" simplePos="0" relativeHeight="251714560" behindDoc="0" locked="0" layoutInCell="1" allowOverlap="1" wp14:anchorId="1C1C70B6" wp14:editId="2F025DCD">
                <wp:simplePos x="0" y="0"/>
                <wp:positionH relativeFrom="margin">
                  <wp:posOffset>-549275</wp:posOffset>
                </wp:positionH>
                <wp:positionV relativeFrom="paragraph">
                  <wp:posOffset>-93980</wp:posOffset>
                </wp:positionV>
                <wp:extent cx="6840000" cy="539750"/>
                <wp:effectExtent l="0" t="0" r="18415" b="12700"/>
                <wp:wrapNone/>
                <wp:docPr id="27" name="Prostokąt 27"/>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0206" id="Prostokąt 27" o:spid="_x0000_s1026" style="position:absolute;margin-left:-43.25pt;margin-top:-7.4pt;width:538.6pt;height:4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" filled="f" strokecolor="windowText" strokeweight=".25pt">
                <w10:wrap anchorx="margin"/>
              </v:rect>
            </w:pict>
          </mc:Fallback>
        </mc:AlternateContent>
      </w:r>
      <w:r w:rsidR="00116C86" w:rsidRPr="00116C86">
        <w:t>Opis części zamówienia, jeżeli zamawiający dopuszcza składanie ofert częściowych</w:t>
      </w:r>
      <w:bookmarkEnd w:id="6"/>
    </w:p>
    <w:p w14:paraId="69F73389" w14:textId="0F4A52BC" w:rsidR="00116C86" w:rsidRDefault="00116C86" w:rsidP="00652601">
      <w:pPr>
        <w:spacing w:line="276" w:lineRule="auto"/>
        <w:jc w:val="both"/>
        <w:rPr>
          <w:rFonts w:ascii="Calibri" w:hAnsi="Calibri" w:cs="Calibri"/>
          <w:color w:val="FF0000"/>
          <w:lang w:eastAsia="en-US"/>
        </w:rPr>
      </w:pPr>
    </w:p>
    <w:p w14:paraId="3154AB59" w14:textId="77777777" w:rsidR="009577DC" w:rsidRPr="00644B01" w:rsidRDefault="009577DC" w:rsidP="00652601">
      <w:pPr>
        <w:spacing w:line="276" w:lineRule="auto"/>
        <w:jc w:val="both"/>
        <w:rPr>
          <w:rFonts w:ascii="Calibri" w:hAnsi="Calibri" w:cs="Calibri"/>
          <w:color w:val="FF0000"/>
          <w:lang w:eastAsia="en-US"/>
        </w:rPr>
      </w:pPr>
    </w:p>
    <w:p w14:paraId="2CE52626" w14:textId="1DAC4BE4" w:rsidR="0018685B" w:rsidRPr="00A07AE2" w:rsidRDefault="005D44B2" w:rsidP="008A7982">
      <w:pPr>
        <w:pStyle w:val="USTustnpkodeksu"/>
        <w:numPr>
          <w:ilvl w:val="0"/>
          <w:numId w:val="92"/>
        </w:numPr>
        <w:spacing w:afterLines="50" w:after="120" w:line="276" w:lineRule="auto"/>
        <w:ind w:left="709" w:hanging="709"/>
        <w:contextualSpacing/>
        <w:rPr>
          <w:rFonts w:ascii="Arial" w:eastAsia="Times" w:hAnsi="Arial"/>
          <w:color w:val="000000" w:themeColor="text1"/>
          <w:sz w:val="22"/>
          <w:szCs w:val="22"/>
        </w:rPr>
      </w:pPr>
      <w:r w:rsidRPr="00A07AE2">
        <w:rPr>
          <w:rFonts w:ascii="Arial" w:eastAsia="Times" w:hAnsi="Arial"/>
          <w:color w:val="000000" w:themeColor="text1"/>
          <w:sz w:val="22"/>
          <w:szCs w:val="22"/>
        </w:rPr>
        <w:t>Zamawiający dopuszcza składani</w:t>
      </w:r>
      <w:r w:rsidR="00362AEC">
        <w:rPr>
          <w:rFonts w:ascii="Arial" w:eastAsia="Times" w:hAnsi="Arial"/>
          <w:color w:val="000000" w:themeColor="text1"/>
          <w:sz w:val="22"/>
          <w:szCs w:val="22"/>
        </w:rPr>
        <w:t>e</w:t>
      </w:r>
      <w:r w:rsidRPr="00A07AE2">
        <w:rPr>
          <w:rFonts w:ascii="Arial" w:eastAsia="Times" w:hAnsi="Arial"/>
          <w:color w:val="000000" w:themeColor="text1"/>
          <w:sz w:val="22"/>
          <w:szCs w:val="22"/>
        </w:rPr>
        <w:t xml:space="preserve"> ofert częściowych.</w:t>
      </w:r>
    </w:p>
    <w:p w14:paraId="0A6B277D" w14:textId="360F03F4" w:rsidR="0053730B" w:rsidRDefault="005D44B2" w:rsidP="008A7982">
      <w:pPr>
        <w:pStyle w:val="ARTartustawynprozporzdzenia"/>
        <w:keepNext/>
        <w:numPr>
          <w:ilvl w:val="0"/>
          <w:numId w:val="92"/>
        </w:numPr>
        <w:spacing w:before="0" w:afterLines="50" w:after="120" w:line="276" w:lineRule="auto"/>
        <w:ind w:left="709" w:hanging="709"/>
        <w:contextualSpacing/>
        <w:rPr>
          <w:rFonts w:ascii="Arial" w:eastAsia="Times" w:hAnsi="Arial"/>
          <w:color w:val="000000" w:themeColor="text1"/>
          <w:sz w:val="22"/>
          <w:szCs w:val="22"/>
        </w:rPr>
      </w:pPr>
      <w:r w:rsidRPr="00A07AE2">
        <w:rPr>
          <w:rFonts w:ascii="Arial" w:eastAsia="Times" w:hAnsi="Arial"/>
          <w:color w:val="000000" w:themeColor="text1"/>
          <w:sz w:val="22"/>
          <w:szCs w:val="22"/>
        </w:rPr>
        <w:t>Wykonawca może złożyć ofertę na jedną część</w:t>
      </w:r>
      <w:r w:rsidR="0053730B">
        <w:rPr>
          <w:rFonts w:ascii="Arial" w:eastAsia="Times" w:hAnsi="Arial"/>
          <w:color w:val="000000" w:themeColor="text1"/>
          <w:sz w:val="22"/>
          <w:szCs w:val="22"/>
        </w:rPr>
        <w:t xml:space="preserve"> albo</w:t>
      </w:r>
      <w:r w:rsidRPr="00A07AE2">
        <w:rPr>
          <w:rFonts w:ascii="Arial" w:eastAsia="Times" w:hAnsi="Arial"/>
          <w:color w:val="000000" w:themeColor="text1"/>
          <w:sz w:val="22"/>
          <w:szCs w:val="22"/>
        </w:rPr>
        <w:t xml:space="preserve"> wybraną przez siebie liczbę części albo wszystkie części zamówienia</w:t>
      </w:r>
      <w:r w:rsidR="00A07AE2" w:rsidRPr="00A07AE2">
        <w:rPr>
          <w:rFonts w:ascii="Arial" w:eastAsia="Times" w:hAnsi="Arial"/>
          <w:color w:val="000000" w:themeColor="text1"/>
          <w:sz w:val="22"/>
          <w:szCs w:val="22"/>
        </w:rPr>
        <w:t xml:space="preserve"> wskazane w pkt </w:t>
      </w:r>
      <w:r w:rsidR="00362AEC">
        <w:rPr>
          <w:rFonts w:ascii="Arial" w:eastAsia="Times" w:hAnsi="Arial"/>
          <w:color w:val="000000" w:themeColor="text1"/>
          <w:sz w:val="22"/>
          <w:szCs w:val="22"/>
        </w:rPr>
        <w:t>6</w:t>
      </w:r>
      <w:r w:rsidR="00A07AE2" w:rsidRPr="00A07AE2">
        <w:rPr>
          <w:rFonts w:ascii="Arial" w:eastAsia="Times" w:hAnsi="Arial"/>
          <w:color w:val="000000" w:themeColor="text1"/>
          <w:sz w:val="22"/>
          <w:szCs w:val="22"/>
        </w:rPr>
        <w:t>.</w:t>
      </w:r>
      <w:r w:rsidR="00362AEC">
        <w:rPr>
          <w:rFonts w:ascii="Arial" w:eastAsia="Times" w:hAnsi="Arial"/>
          <w:color w:val="000000" w:themeColor="text1"/>
          <w:sz w:val="22"/>
          <w:szCs w:val="22"/>
        </w:rPr>
        <w:t>4</w:t>
      </w:r>
      <w:r w:rsidRPr="00A07AE2">
        <w:rPr>
          <w:rFonts w:ascii="Arial" w:eastAsia="Times" w:hAnsi="Arial"/>
          <w:color w:val="000000" w:themeColor="text1"/>
          <w:sz w:val="22"/>
          <w:szCs w:val="22"/>
        </w:rPr>
        <w:t>.</w:t>
      </w:r>
      <w:r w:rsidR="0053730B">
        <w:rPr>
          <w:rFonts w:ascii="Arial" w:eastAsia="Times" w:hAnsi="Arial"/>
          <w:color w:val="000000" w:themeColor="text1"/>
          <w:sz w:val="22"/>
          <w:szCs w:val="22"/>
        </w:rPr>
        <w:t xml:space="preserve"> </w:t>
      </w:r>
    </w:p>
    <w:p w14:paraId="6AB51C32" w14:textId="2BCF0955" w:rsidR="005D44B2" w:rsidRPr="00A07AE2" w:rsidRDefault="0053730B" w:rsidP="008A7982">
      <w:pPr>
        <w:pStyle w:val="ARTartustawynprozporzdzenia"/>
        <w:keepNext/>
        <w:numPr>
          <w:ilvl w:val="0"/>
          <w:numId w:val="92"/>
        </w:numPr>
        <w:spacing w:before="0" w:afterLines="50" w:after="120" w:line="276" w:lineRule="auto"/>
        <w:ind w:left="709" w:hanging="709"/>
        <w:contextualSpacing/>
        <w:rPr>
          <w:rFonts w:ascii="Arial" w:eastAsia="Times" w:hAnsi="Arial"/>
          <w:color w:val="000000" w:themeColor="text1"/>
          <w:sz w:val="22"/>
          <w:szCs w:val="22"/>
        </w:rPr>
      </w:pPr>
      <w:r w:rsidRPr="0053730B">
        <w:rPr>
          <w:rFonts w:ascii="Arial" w:eastAsia="Times" w:hAnsi="Arial"/>
          <w:color w:val="000000" w:themeColor="text1"/>
          <w:sz w:val="22"/>
          <w:szCs w:val="22"/>
        </w:rPr>
        <w:t>Maksymalna liczb</w:t>
      </w:r>
      <w:r w:rsidR="00362AEC">
        <w:rPr>
          <w:rFonts w:ascii="Arial" w:eastAsia="Times" w:hAnsi="Arial"/>
          <w:color w:val="000000" w:themeColor="text1"/>
          <w:sz w:val="22"/>
          <w:szCs w:val="22"/>
        </w:rPr>
        <w:t xml:space="preserve">a </w:t>
      </w:r>
      <w:r w:rsidRPr="0053730B">
        <w:rPr>
          <w:rFonts w:ascii="Arial" w:eastAsia="Times" w:hAnsi="Arial"/>
          <w:color w:val="000000" w:themeColor="text1"/>
          <w:sz w:val="22"/>
          <w:szCs w:val="22"/>
        </w:rPr>
        <w:t>części, na które zamówienie może zostać udzielone temu samemu wykonawcy</w:t>
      </w:r>
      <w:r>
        <w:rPr>
          <w:rFonts w:ascii="Arial" w:eastAsia="Times" w:hAnsi="Arial"/>
          <w:color w:val="000000" w:themeColor="text1"/>
          <w:sz w:val="22"/>
          <w:szCs w:val="22"/>
        </w:rPr>
        <w:t xml:space="preserve"> wynosi 6.</w:t>
      </w:r>
    </w:p>
    <w:p w14:paraId="14A5677A" w14:textId="110AB764" w:rsidR="005D44B2" w:rsidRPr="00A07AE2" w:rsidRDefault="005D44B2" w:rsidP="008A7982">
      <w:pPr>
        <w:pStyle w:val="ARTartustawynprozporzdzenia"/>
        <w:keepNext/>
        <w:numPr>
          <w:ilvl w:val="0"/>
          <w:numId w:val="92"/>
        </w:numPr>
        <w:spacing w:before="0" w:afterLines="50" w:after="120" w:line="276" w:lineRule="auto"/>
        <w:ind w:left="709" w:hanging="709"/>
        <w:contextualSpacing/>
        <w:rPr>
          <w:rFonts w:ascii="Arial" w:eastAsia="Times" w:hAnsi="Arial"/>
          <w:color w:val="000000" w:themeColor="text1"/>
          <w:sz w:val="22"/>
          <w:szCs w:val="22"/>
        </w:rPr>
      </w:pPr>
      <w:bookmarkStart w:id="7" w:name="_Hlk71008507"/>
      <w:r w:rsidRPr="00A07AE2">
        <w:rPr>
          <w:rFonts w:ascii="Arial" w:eastAsia="Times" w:hAnsi="Arial"/>
          <w:color w:val="000000" w:themeColor="text1"/>
          <w:sz w:val="22"/>
          <w:szCs w:val="22"/>
        </w:rPr>
        <w:t>Zamawiający przewiduje udzielenie zamówienia na następujące części</w:t>
      </w:r>
      <w:r w:rsidR="008A3237">
        <w:rPr>
          <w:rFonts w:ascii="Arial" w:eastAsia="Times" w:hAnsi="Arial"/>
          <w:color w:val="000000" w:themeColor="text1"/>
          <w:sz w:val="22"/>
          <w:szCs w:val="22"/>
        </w:rPr>
        <w:t>:</w:t>
      </w:r>
    </w:p>
    <w:p w14:paraId="2AB16533" w14:textId="475FCD7F" w:rsidR="005D44B2" w:rsidRPr="00A07AE2" w:rsidRDefault="005D44B2" w:rsidP="008A7982">
      <w:pPr>
        <w:pStyle w:val="ARTartustawynprozporzdzenia"/>
        <w:keepNext/>
        <w:numPr>
          <w:ilvl w:val="0"/>
          <w:numId w:val="93"/>
        </w:numPr>
        <w:spacing w:before="0" w:afterLines="50" w:after="120" w:line="276" w:lineRule="auto"/>
        <w:contextualSpacing/>
        <w:rPr>
          <w:rFonts w:ascii="Arial" w:eastAsia="Times" w:hAnsi="Arial"/>
          <w:color w:val="000000" w:themeColor="text1"/>
          <w:sz w:val="22"/>
          <w:szCs w:val="22"/>
        </w:rPr>
      </w:pPr>
      <w:r w:rsidRPr="00A07AE2">
        <w:rPr>
          <w:rFonts w:ascii="Arial" w:eastAsia="Times" w:hAnsi="Arial"/>
          <w:color w:val="000000" w:themeColor="text1"/>
          <w:sz w:val="22"/>
          <w:szCs w:val="22"/>
        </w:rPr>
        <w:t>Część 1. Sieć wodociągowa w m. Niedoradz dz. 271, 175 ob. 0006 Niedoradz. Budowa sieci wodociągowej</w:t>
      </w:r>
      <w:r w:rsidR="00116C86">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 xml:space="preserve">z </w:t>
      </w:r>
      <w:proofErr w:type="spellStart"/>
      <w:r w:rsidRPr="00A07AE2">
        <w:rPr>
          <w:rFonts w:ascii="Arial" w:eastAsia="Times" w:hAnsi="Arial"/>
          <w:color w:val="000000" w:themeColor="text1"/>
          <w:sz w:val="22"/>
          <w:szCs w:val="22"/>
        </w:rPr>
        <w:t>odgałęzieniami</w:t>
      </w:r>
      <w:proofErr w:type="spellEnd"/>
      <w:r w:rsidRPr="00A07AE2">
        <w:rPr>
          <w:rFonts w:ascii="Arial" w:eastAsia="Times" w:hAnsi="Arial"/>
          <w:color w:val="000000" w:themeColor="text1"/>
          <w:sz w:val="22"/>
          <w:szCs w:val="22"/>
        </w:rPr>
        <w:t xml:space="preserve"> do działek zabudowanych budynkami istniejącymi i w budowie oraz z przepięciem dwóch istniejących przyłączy do dz. 194 i 266/1. Parametry charakterystyczne: Łączna długość rurociągu wodociągowego: PE-HD Ø 110 – 331,0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xml:space="preserve">; PE-HD Ø 90 – 3,0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xml:space="preserve">; PE-HD Ø 32 – 2,0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Ilość hydrantów: 2 szt.</w:t>
      </w:r>
    </w:p>
    <w:p w14:paraId="5C41BADE" w14:textId="151A5493" w:rsidR="005D44B2" w:rsidRPr="00A07AE2" w:rsidRDefault="005D44B2" w:rsidP="008A7982">
      <w:pPr>
        <w:pStyle w:val="ARTartustawynprozporzdzenia"/>
        <w:keepNext/>
        <w:numPr>
          <w:ilvl w:val="0"/>
          <w:numId w:val="93"/>
        </w:numPr>
        <w:spacing w:before="0" w:afterLines="50" w:after="120" w:line="276" w:lineRule="auto"/>
        <w:contextualSpacing/>
        <w:rPr>
          <w:rFonts w:ascii="Arial" w:eastAsia="Times" w:hAnsi="Arial"/>
          <w:color w:val="000000" w:themeColor="text1"/>
          <w:sz w:val="22"/>
          <w:szCs w:val="22"/>
        </w:rPr>
      </w:pPr>
      <w:r w:rsidRPr="00A07AE2">
        <w:rPr>
          <w:rFonts w:ascii="Arial" w:eastAsia="Times" w:hAnsi="Arial"/>
          <w:color w:val="000000" w:themeColor="text1"/>
          <w:sz w:val="22"/>
          <w:szCs w:val="22"/>
        </w:rPr>
        <w:t>Część 2. Sieć wodociągowa w m. Niedoradz dz. 433/19, 94, 98, 402/8 ob. 0006 Niedoradz. Budowa sieci wodociągowej z</w:t>
      </w:r>
      <w:r w:rsidR="007C0A26">
        <w:rPr>
          <w:rFonts w:ascii="Arial" w:eastAsia="Times" w:hAnsi="Arial"/>
          <w:color w:val="000000" w:themeColor="text1"/>
          <w:sz w:val="22"/>
          <w:szCs w:val="22"/>
        </w:rPr>
        <w:t xml:space="preserve"> </w:t>
      </w:r>
      <w:proofErr w:type="spellStart"/>
      <w:r w:rsidRPr="00A07AE2">
        <w:rPr>
          <w:rFonts w:ascii="Arial" w:eastAsia="Times" w:hAnsi="Arial"/>
          <w:color w:val="000000" w:themeColor="text1"/>
          <w:sz w:val="22"/>
          <w:szCs w:val="22"/>
        </w:rPr>
        <w:t>odgałęzieniami</w:t>
      </w:r>
      <w:proofErr w:type="spellEnd"/>
      <w:r w:rsidRPr="00A07AE2">
        <w:rPr>
          <w:rFonts w:ascii="Arial" w:eastAsia="Times" w:hAnsi="Arial"/>
          <w:color w:val="000000" w:themeColor="text1"/>
          <w:sz w:val="22"/>
          <w:szCs w:val="22"/>
        </w:rPr>
        <w:t xml:space="preserve"> do działek zabudowanych budynkami istniejącymi i w budowie. Parametry charakterystyczne: Łączna długość rurociągu wodociągowego: PE-HD Ø 160 – 754,0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xml:space="preserve">; PE-HD Ø 90 – 22,0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xml:space="preserve">; PE-HD Ø 32 – 23,0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Ilość hydrantów: 5 szt.</w:t>
      </w:r>
    </w:p>
    <w:p w14:paraId="01DF1149" w14:textId="6E82B003" w:rsidR="005D44B2" w:rsidRPr="00A07AE2" w:rsidRDefault="005D44B2" w:rsidP="008A7982">
      <w:pPr>
        <w:pStyle w:val="Akapitzlist"/>
        <w:numPr>
          <w:ilvl w:val="0"/>
          <w:numId w:val="93"/>
        </w:numPr>
        <w:spacing w:afterLines="50" w:after="120"/>
        <w:jc w:val="both"/>
        <w:rPr>
          <w:rFonts w:ascii="Arial" w:eastAsia="Times" w:hAnsi="Arial" w:cs="Arial"/>
        </w:rPr>
      </w:pPr>
      <w:r w:rsidRPr="00A07AE2">
        <w:rPr>
          <w:rFonts w:ascii="Arial" w:eastAsia="Times" w:hAnsi="Arial" w:cs="Arial"/>
        </w:rPr>
        <w:t>Część 3. Sieć wodociągowa w m. Ługi ul. Liliowa</w:t>
      </w:r>
      <w:r w:rsidR="005D5883">
        <w:rPr>
          <w:rFonts w:ascii="Arial" w:eastAsia="Times" w:hAnsi="Arial" w:cs="Arial"/>
        </w:rPr>
        <w:t>,</w:t>
      </w:r>
      <w:r w:rsidRPr="00A07AE2">
        <w:rPr>
          <w:rFonts w:ascii="Arial" w:eastAsia="Times" w:hAnsi="Arial" w:cs="Arial"/>
        </w:rPr>
        <w:t xml:space="preserve"> dz. 413/1, 413/2, 419, 473, 422, 424, 477, 426, 209/2, 207/4 ob. 0004 Ługi. Budowa sieci wodociągowej z</w:t>
      </w:r>
      <w:r w:rsidR="00A07AE2" w:rsidRPr="00A07AE2">
        <w:rPr>
          <w:rFonts w:ascii="Arial" w:eastAsia="Times" w:hAnsi="Arial" w:cs="Arial"/>
        </w:rPr>
        <w:t xml:space="preserve"> </w:t>
      </w:r>
      <w:proofErr w:type="spellStart"/>
      <w:r w:rsidRPr="00A07AE2">
        <w:rPr>
          <w:rFonts w:ascii="Arial" w:eastAsia="Times" w:hAnsi="Arial" w:cs="Arial"/>
        </w:rPr>
        <w:t>odgałęzieniami</w:t>
      </w:r>
      <w:proofErr w:type="spellEnd"/>
      <w:r w:rsidR="00A07AE2" w:rsidRPr="00A07AE2">
        <w:rPr>
          <w:rFonts w:ascii="Arial" w:eastAsia="Times" w:hAnsi="Arial" w:cs="Arial"/>
        </w:rPr>
        <w:t xml:space="preserve"> </w:t>
      </w:r>
      <w:r w:rsidRPr="00A07AE2">
        <w:rPr>
          <w:rFonts w:ascii="Arial" w:eastAsia="Times" w:hAnsi="Arial" w:cs="Arial"/>
        </w:rPr>
        <w:t>do działek zabudowanych budynkami istniejącymi i w budowie.</w:t>
      </w:r>
      <w:r w:rsidR="00A07AE2" w:rsidRPr="00A07AE2">
        <w:rPr>
          <w:rFonts w:ascii="Arial" w:eastAsia="Times" w:hAnsi="Arial" w:cs="Arial"/>
        </w:rPr>
        <w:t xml:space="preserve"> </w:t>
      </w:r>
      <w:r w:rsidRPr="00A07AE2">
        <w:rPr>
          <w:rFonts w:ascii="Arial" w:eastAsia="Times" w:hAnsi="Arial" w:cs="Arial"/>
        </w:rPr>
        <w:t>Parametry charakterystyczne: Łączna długość rurociągu wodociągowego:</w:t>
      </w:r>
      <w:r w:rsidR="00A07AE2" w:rsidRPr="00A07AE2">
        <w:rPr>
          <w:rFonts w:ascii="Arial" w:eastAsia="Times" w:hAnsi="Arial" w:cs="Arial"/>
        </w:rPr>
        <w:t xml:space="preserve"> </w:t>
      </w:r>
      <w:r w:rsidRPr="00A07AE2">
        <w:rPr>
          <w:rFonts w:ascii="Arial" w:eastAsia="Times" w:hAnsi="Arial" w:cs="Arial"/>
        </w:rPr>
        <w:t xml:space="preserve">PE-HD Ø 110 – 1276,0 </w:t>
      </w:r>
      <w:proofErr w:type="spellStart"/>
      <w:r w:rsidRPr="00A07AE2">
        <w:rPr>
          <w:rFonts w:ascii="Arial" w:eastAsia="Times" w:hAnsi="Arial" w:cs="Arial"/>
        </w:rPr>
        <w:t>mb</w:t>
      </w:r>
      <w:proofErr w:type="spellEnd"/>
      <w:r w:rsidRPr="00A07AE2">
        <w:rPr>
          <w:rFonts w:ascii="Arial" w:eastAsia="Times" w:hAnsi="Arial" w:cs="Arial"/>
        </w:rPr>
        <w:t xml:space="preserve">; PE-HD Ø 90 – 33,0 </w:t>
      </w:r>
      <w:proofErr w:type="spellStart"/>
      <w:r w:rsidRPr="00A07AE2">
        <w:rPr>
          <w:rFonts w:ascii="Arial" w:eastAsia="Times" w:hAnsi="Arial" w:cs="Arial"/>
        </w:rPr>
        <w:t>mb</w:t>
      </w:r>
      <w:proofErr w:type="spellEnd"/>
      <w:r w:rsidRPr="00A07AE2">
        <w:rPr>
          <w:rFonts w:ascii="Arial" w:eastAsia="Times" w:hAnsi="Arial" w:cs="Arial"/>
        </w:rPr>
        <w:t xml:space="preserve">; PE-HD Ø 32 – 11,8 </w:t>
      </w:r>
      <w:proofErr w:type="spellStart"/>
      <w:r w:rsidRPr="00A07AE2">
        <w:rPr>
          <w:rFonts w:ascii="Arial" w:eastAsia="Times" w:hAnsi="Arial" w:cs="Arial"/>
        </w:rPr>
        <w:t>mb</w:t>
      </w:r>
      <w:proofErr w:type="spellEnd"/>
      <w:r w:rsidRPr="00A07AE2">
        <w:rPr>
          <w:rFonts w:ascii="Arial" w:eastAsia="Times" w:hAnsi="Arial" w:cs="Arial"/>
        </w:rPr>
        <w:t>.</w:t>
      </w:r>
      <w:r w:rsidR="00A07AE2" w:rsidRPr="00A07AE2">
        <w:rPr>
          <w:rFonts w:ascii="Arial" w:eastAsia="Times" w:hAnsi="Arial" w:cs="Arial"/>
        </w:rPr>
        <w:t xml:space="preserve"> </w:t>
      </w:r>
      <w:r w:rsidRPr="00A07AE2">
        <w:rPr>
          <w:rFonts w:ascii="Arial" w:eastAsia="Times" w:hAnsi="Arial" w:cs="Arial"/>
        </w:rPr>
        <w:t>Ilość hydrantów:</w:t>
      </w:r>
      <w:r w:rsidR="00A07AE2" w:rsidRPr="00A07AE2">
        <w:rPr>
          <w:rFonts w:ascii="Arial" w:eastAsia="Times" w:hAnsi="Arial" w:cs="Arial"/>
        </w:rPr>
        <w:t xml:space="preserve"> </w:t>
      </w:r>
      <w:r w:rsidRPr="00A07AE2">
        <w:rPr>
          <w:rFonts w:ascii="Arial" w:eastAsia="Times" w:hAnsi="Arial" w:cs="Arial"/>
        </w:rPr>
        <w:t>10 szt.</w:t>
      </w:r>
    </w:p>
    <w:p w14:paraId="50607716" w14:textId="26A76132" w:rsidR="005D44B2" w:rsidRPr="00A07AE2" w:rsidRDefault="005D44B2" w:rsidP="008A7982">
      <w:pPr>
        <w:pStyle w:val="Akapitzlist"/>
        <w:numPr>
          <w:ilvl w:val="0"/>
          <w:numId w:val="93"/>
        </w:numPr>
        <w:spacing w:afterLines="50" w:after="120"/>
        <w:jc w:val="both"/>
        <w:rPr>
          <w:rFonts w:ascii="Arial" w:eastAsia="Times" w:hAnsi="Arial" w:cs="Arial"/>
        </w:rPr>
      </w:pPr>
      <w:r w:rsidRPr="00A07AE2">
        <w:rPr>
          <w:rFonts w:ascii="Arial" w:eastAsia="Times" w:hAnsi="Arial" w:cs="Arial"/>
        </w:rPr>
        <w:t>Część 4</w:t>
      </w:r>
      <w:r w:rsidR="00A07AE2" w:rsidRPr="00A07AE2">
        <w:rPr>
          <w:rFonts w:ascii="Arial" w:eastAsia="Times" w:hAnsi="Arial" w:cs="Arial"/>
        </w:rPr>
        <w:t xml:space="preserve">. </w:t>
      </w:r>
      <w:r w:rsidRPr="00A07AE2">
        <w:rPr>
          <w:rFonts w:ascii="Arial" w:eastAsia="Times" w:hAnsi="Arial" w:cs="Arial"/>
        </w:rPr>
        <w:t xml:space="preserve">Sieć wodociągowa w m. Ługi dz. 432, 231/6, 261/7 ob. 0004 Ługi. Budowa sieci wodociągowej z </w:t>
      </w:r>
      <w:proofErr w:type="spellStart"/>
      <w:r w:rsidRPr="00A07AE2">
        <w:rPr>
          <w:rFonts w:ascii="Arial" w:eastAsia="Times" w:hAnsi="Arial" w:cs="Arial"/>
        </w:rPr>
        <w:t>odgałęzieniami</w:t>
      </w:r>
      <w:proofErr w:type="spellEnd"/>
      <w:r w:rsidRPr="00A07AE2">
        <w:rPr>
          <w:rFonts w:ascii="Arial" w:eastAsia="Times" w:hAnsi="Arial" w:cs="Arial"/>
        </w:rPr>
        <w:t xml:space="preserve"> do działek zabudowanych budynkami</w:t>
      </w:r>
      <w:r w:rsidR="00A07AE2" w:rsidRPr="00A07AE2">
        <w:rPr>
          <w:rFonts w:ascii="Arial" w:eastAsia="Times" w:hAnsi="Arial" w:cs="Arial"/>
        </w:rPr>
        <w:t xml:space="preserve"> </w:t>
      </w:r>
      <w:r w:rsidRPr="00A07AE2">
        <w:rPr>
          <w:rFonts w:ascii="Arial" w:eastAsia="Times" w:hAnsi="Arial" w:cs="Arial"/>
        </w:rPr>
        <w:t xml:space="preserve">istniejącymi i w budowie. Parametry charakterystyczne: Łączna długość rurociągu wodociągowego: </w:t>
      </w:r>
      <w:r w:rsidR="00A07AE2" w:rsidRPr="00A07AE2">
        <w:rPr>
          <w:rFonts w:ascii="Arial" w:eastAsia="Times" w:hAnsi="Arial" w:cs="Arial"/>
        </w:rPr>
        <w:t xml:space="preserve"> </w:t>
      </w:r>
      <w:r w:rsidRPr="00A07AE2">
        <w:rPr>
          <w:rFonts w:ascii="Arial" w:eastAsia="Times" w:hAnsi="Arial" w:cs="Arial"/>
        </w:rPr>
        <w:t xml:space="preserve">PE-HD Ø 110 – 369,0 </w:t>
      </w:r>
      <w:proofErr w:type="spellStart"/>
      <w:r w:rsidRPr="00A07AE2">
        <w:rPr>
          <w:rFonts w:ascii="Arial" w:eastAsia="Times" w:hAnsi="Arial" w:cs="Arial"/>
        </w:rPr>
        <w:t>mb</w:t>
      </w:r>
      <w:proofErr w:type="spellEnd"/>
      <w:r w:rsidRPr="00A07AE2">
        <w:rPr>
          <w:rFonts w:ascii="Arial" w:eastAsia="Times" w:hAnsi="Arial" w:cs="Arial"/>
        </w:rPr>
        <w:t xml:space="preserve">; PE-HD Ø 90 – 95,0 </w:t>
      </w:r>
      <w:proofErr w:type="spellStart"/>
      <w:r w:rsidRPr="00A07AE2">
        <w:rPr>
          <w:rFonts w:ascii="Arial" w:eastAsia="Times" w:hAnsi="Arial" w:cs="Arial"/>
        </w:rPr>
        <w:t>mb</w:t>
      </w:r>
      <w:proofErr w:type="spellEnd"/>
      <w:r w:rsidRPr="00A07AE2">
        <w:rPr>
          <w:rFonts w:ascii="Arial" w:eastAsia="Times" w:hAnsi="Arial" w:cs="Arial"/>
        </w:rPr>
        <w:t xml:space="preserve">; PE-HD Ø 32 – 4,0 </w:t>
      </w:r>
      <w:proofErr w:type="spellStart"/>
      <w:r w:rsidRPr="00A07AE2">
        <w:rPr>
          <w:rFonts w:ascii="Arial" w:eastAsia="Times" w:hAnsi="Arial" w:cs="Arial"/>
        </w:rPr>
        <w:t>mb</w:t>
      </w:r>
      <w:proofErr w:type="spellEnd"/>
      <w:r w:rsidRPr="00A07AE2">
        <w:rPr>
          <w:rFonts w:ascii="Arial" w:eastAsia="Times" w:hAnsi="Arial" w:cs="Arial"/>
        </w:rPr>
        <w:t>. Ilość hydrantów:</w:t>
      </w:r>
      <w:r w:rsidR="00A07AE2" w:rsidRPr="00A07AE2">
        <w:rPr>
          <w:rFonts w:ascii="Arial" w:eastAsia="Times" w:hAnsi="Arial" w:cs="Arial"/>
        </w:rPr>
        <w:t xml:space="preserve"> </w:t>
      </w:r>
      <w:r w:rsidRPr="00A07AE2">
        <w:rPr>
          <w:rFonts w:ascii="Arial" w:eastAsia="Times" w:hAnsi="Arial" w:cs="Arial"/>
        </w:rPr>
        <w:t>4 szt.</w:t>
      </w:r>
    </w:p>
    <w:p w14:paraId="565AFDCE" w14:textId="43D68D0B" w:rsidR="005D44B2" w:rsidRPr="00A07AE2" w:rsidRDefault="005D44B2" w:rsidP="008A7982">
      <w:pPr>
        <w:pStyle w:val="Akapitzlist"/>
        <w:numPr>
          <w:ilvl w:val="0"/>
          <w:numId w:val="93"/>
        </w:numPr>
        <w:spacing w:afterLines="50" w:after="120"/>
        <w:jc w:val="both"/>
        <w:rPr>
          <w:rFonts w:ascii="Arial" w:eastAsia="Times" w:hAnsi="Arial" w:cs="Arial"/>
        </w:rPr>
      </w:pPr>
      <w:r w:rsidRPr="00A07AE2">
        <w:rPr>
          <w:rFonts w:ascii="Arial" w:eastAsia="Times" w:hAnsi="Arial" w:cs="Arial"/>
        </w:rPr>
        <w:t>Część 5</w:t>
      </w:r>
      <w:r w:rsidR="00A07AE2" w:rsidRPr="00A07AE2">
        <w:rPr>
          <w:rFonts w:ascii="Arial" w:eastAsia="Times" w:hAnsi="Arial" w:cs="Arial"/>
        </w:rPr>
        <w:t xml:space="preserve">. </w:t>
      </w:r>
      <w:r w:rsidRPr="00A07AE2">
        <w:rPr>
          <w:rFonts w:ascii="Arial" w:eastAsia="Times" w:hAnsi="Arial" w:cs="Arial"/>
        </w:rPr>
        <w:t>Sieć kanalizacji sanitarnej i wodociągowa ul. Polna w m. Otyń dz. Nr ew.</w:t>
      </w:r>
      <w:r w:rsidR="00A07AE2" w:rsidRPr="00A07AE2">
        <w:rPr>
          <w:rFonts w:ascii="Arial" w:eastAsia="Times" w:hAnsi="Arial" w:cs="Arial"/>
        </w:rPr>
        <w:t xml:space="preserve"> </w:t>
      </w:r>
      <w:r w:rsidRPr="00A07AE2">
        <w:rPr>
          <w:rFonts w:ascii="Arial" w:eastAsia="Times" w:hAnsi="Arial" w:cs="Arial"/>
        </w:rPr>
        <w:t>620/27, 554/48, 554/37, 554/54, 309/3, 569/26, 554/17, 620/66 ob. 0001 Otyń</w:t>
      </w:r>
      <w:r w:rsidR="00941068">
        <w:rPr>
          <w:rFonts w:ascii="Arial" w:eastAsia="Times" w:hAnsi="Arial" w:cs="Arial"/>
        </w:rPr>
        <w:t xml:space="preserve"> – </w:t>
      </w:r>
      <w:r w:rsidR="00941068" w:rsidRPr="007C0A26">
        <w:rPr>
          <w:rFonts w:ascii="Arial" w:eastAsia="Times" w:hAnsi="Arial" w:cs="Arial"/>
        </w:rPr>
        <w:t>etap II (załączona do SWZ dokumentacja obejmuje etap I, który już został wykonany oraz etap II, który jest przedmiotem zamówienia w niniejszej części)</w:t>
      </w:r>
      <w:r w:rsidRPr="007C0A26">
        <w:rPr>
          <w:rFonts w:ascii="Arial" w:eastAsia="Times" w:hAnsi="Arial" w:cs="Arial"/>
        </w:rPr>
        <w:t>.</w:t>
      </w:r>
      <w:r w:rsidR="00A07AE2" w:rsidRPr="00A07AE2">
        <w:rPr>
          <w:rFonts w:ascii="Arial" w:eastAsia="Times" w:hAnsi="Arial" w:cs="Arial"/>
        </w:rPr>
        <w:t xml:space="preserve"> </w:t>
      </w:r>
      <w:r w:rsidRPr="00A07AE2">
        <w:rPr>
          <w:rFonts w:ascii="Arial" w:eastAsia="Times" w:hAnsi="Arial" w:cs="Arial"/>
        </w:rPr>
        <w:t xml:space="preserve">Budowa sieci wodociągowej i kanalizacji </w:t>
      </w:r>
      <w:r w:rsidR="00A07AE2" w:rsidRPr="00A07AE2">
        <w:rPr>
          <w:rFonts w:ascii="Arial" w:eastAsia="Times" w:hAnsi="Arial" w:cs="Arial"/>
        </w:rPr>
        <w:t>sanitarnej</w:t>
      </w:r>
      <w:r w:rsidRPr="00A07AE2">
        <w:rPr>
          <w:rFonts w:ascii="Arial" w:eastAsia="Times" w:hAnsi="Arial" w:cs="Arial"/>
        </w:rPr>
        <w:t xml:space="preserve"> </w:t>
      </w:r>
      <w:r w:rsidR="00A07AE2" w:rsidRPr="00A07AE2">
        <w:rPr>
          <w:rFonts w:ascii="Arial" w:eastAsia="Times" w:hAnsi="Arial" w:cs="Arial"/>
        </w:rPr>
        <w:t xml:space="preserve"> </w:t>
      </w:r>
      <w:r w:rsidRPr="00A07AE2">
        <w:rPr>
          <w:rFonts w:ascii="Arial" w:eastAsia="Times" w:hAnsi="Arial" w:cs="Arial"/>
        </w:rPr>
        <w:t xml:space="preserve">z </w:t>
      </w:r>
      <w:proofErr w:type="spellStart"/>
      <w:r w:rsidRPr="00A07AE2">
        <w:rPr>
          <w:rFonts w:ascii="Arial" w:eastAsia="Times" w:hAnsi="Arial" w:cs="Arial"/>
        </w:rPr>
        <w:t>odgałęzieniami</w:t>
      </w:r>
      <w:proofErr w:type="spellEnd"/>
      <w:r w:rsidRPr="00A07AE2">
        <w:rPr>
          <w:rFonts w:ascii="Arial" w:eastAsia="Times" w:hAnsi="Arial" w:cs="Arial"/>
        </w:rPr>
        <w:t xml:space="preserve"> do dz. Zabudowanych budynkami istniejącymi i w budowie. Parametry charakterystyczne: Łączna długość kanalizacji sanitarnej</w:t>
      </w:r>
      <w:r w:rsidR="00A07AE2" w:rsidRPr="00A07AE2">
        <w:rPr>
          <w:rFonts w:ascii="Arial" w:eastAsia="Times" w:hAnsi="Arial" w:cs="Arial"/>
        </w:rPr>
        <w:t xml:space="preserve"> </w:t>
      </w:r>
      <w:r w:rsidRPr="00A07AE2">
        <w:rPr>
          <w:rFonts w:ascii="Arial" w:eastAsia="Times" w:hAnsi="Arial" w:cs="Arial"/>
        </w:rPr>
        <w:t>grawitacyjnej Ø 200mm:</w:t>
      </w:r>
      <w:r w:rsidR="00A07AE2" w:rsidRPr="00A07AE2">
        <w:rPr>
          <w:rFonts w:ascii="Arial" w:eastAsia="Times" w:hAnsi="Arial" w:cs="Arial"/>
        </w:rPr>
        <w:t xml:space="preserve"> </w:t>
      </w:r>
      <w:r w:rsidRPr="00A07AE2">
        <w:rPr>
          <w:rFonts w:ascii="Arial" w:eastAsia="Times" w:hAnsi="Arial" w:cs="Arial"/>
        </w:rPr>
        <w:t>830,1 m</w:t>
      </w:r>
      <w:r w:rsidR="00A07AE2" w:rsidRPr="00A07AE2">
        <w:rPr>
          <w:rFonts w:ascii="Arial" w:eastAsia="Times" w:hAnsi="Arial" w:cs="Arial"/>
        </w:rPr>
        <w:t xml:space="preserve">. </w:t>
      </w:r>
      <w:r w:rsidRPr="00A07AE2">
        <w:rPr>
          <w:rFonts w:ascii="Arial" w:eastAsia="Times" w:hAnsi="Arial" w:cs="Arial"/>
        </w:rPr>
        <w:t>Łączna długość przyłączy kanalizacji sanitarnej Ø 160 zakończonych korkiem:</w:t>
      </w:r>
      <w:r w:rsidR="00A07AE2" w:rsidRPr="00A07AE2">
        <w:rPr>
          <w:rFonts w:ascii="Arial" w:eastAsia="Times" w:hAnsi="Arial" w:cs="Arial"/>
        </w:rPr>
        <w:t xml:space="preserve"> </w:t>
      </w:r>
      <w:r w:rsidRPr="00A07AE2">
        <w:rPr>
          <w:rFonts w:ascii="Arial" w:eastAsia="Times" w:hAnsi="Arial" w:cs="Arial"/>
        </w:rPr>
        <w:t>168,4 m (33 szt.)</w:t>
      </w:r>
      <w:r w:rsidR="00A07AE2" w:rsidRPr="00A07AE2">
        <w:rPr>
          <w:rFonts w:ascii="Arial" w:eastAsia="Times" w:hAnsi="Arial" w:cs="Arial"/>
        </w:rPr>
        <w:t xml:space="preserve">. </w:t>
      </w:r>
      <w:r w:rsidRPr="00A07AE2">
        <w:rPr>
          <w:rFonts w:ascii="Arial" w:eastAsia="Times" w:hAnsi="Arial" w:cs="Arial"/>
        </w:rPr>
        <w:t xml:space="preserve">Studnie rewizyjne </w:t>
      </w:r>
      <w:proofErr w:type="spellStart"/>
      <w:r w:rsidRPr="00A07AE2">
        <w:rPr>
          <w:rFonts w:ascii="Arial" w:eastAsia="Times" w:hAnsi="Arial" w:cs="Arial"/>
        </w:rPr>
        <w:t>dn</w:t>
      </w:r>
      <w:proofErr w:type="spellEnd"/>
      <w:r w:rsidRPr="00A07AE2">
        <w:rPr>
          <w:rFonts w:ascii="Arial" w:eastAsia="Times" w:hAnsi="Arial" w:cs="Arial"/>
        </w:rPr>
        <w:t xml:space="preserve"> 1000 mm:</w:t>
      </w:r>
      <w:r w:rsidR="00A07AE2" w:rsidRPr="00A07AE2">
        <w:rPr>
          <w:rFonts w:ascii="Arial" w:eastAsia="Times" w:hAnsi="Arial" w:cs="Arial"/>
        </w:rPr>
        <w:t xml:space="preserve"> </w:t>
      </w:r>
      <w:r w:rsidRPr="00A07AE2">
        <w:rPr>
          <w:rFonts w:ascii="Arial" w:eastAsia="Times" w:hAnsi="Arial" w:cs="Arial"/>
        </w:rPr>
        <w:t>15 szt.</w:t>
      </w:r>
      <w:r w:rsidR="00A07AE2" w:rsidRPr="00A07AE2">
        <w:rPr>
          <w:rFonts w:ascii="Arial" w:eastAsia="Times" w:hAnsi="Arial" w:cs="Arial"/>
        </w:rPr>
        <w:t xml:space="preserve"> </w:t>
      </w:r>
      <w:r w:rsidRPr="00A07AE2">
        <w:rPr>
          <w:rFonts w:ascii="Arial" w:eastAsia="Times" w:hAnsi="Arial" w:cs="Arial"/>
        </w:rPr>
        <w:t xml:space="preserve">Studnie rewizyjne tworzywowe Ø 425 </w:t>
      </w:r>
      <w:r w:rsidRPr="00A07AE2">
        <w:rPr>
          <w:rFonts w:ascii="Arial" w:eastAsia="Times" w:hAnsi="Arial" w:cs="Arial"/>
        </w:rPr>
        <w:lastRenderedPageBreak/>
        <w:t>mm:</w:t>
      </w:r>
      <w:r w:rsidR="00A07AE2" w:rsidRPr="00A07AE2">
        <w:rPr>
          <w:rFonts w:ascii="Arial" w:eastAsia="Times" w:hAnsi="Arial" w:cs="Arial"/>
        </w:rPr>
        <w:t xml:space="preserve"> </w:t>
      </w:r>
      <w:r w:rsidRPr="00A07AE2">
        <w:rPr>
          <w:rFonts w:ascii="Arial" w:eastAsia="Times" w:hAnsi="Arial" w:cs="Arial"/>
        </w:rPr>
        <w:t>15 szt.</w:t>
      </w:r>
      <w:r w:rsidR="00A07AE2" w:rsidRPr="00A07AE2">
        <w:rPr>
          <w:rFonts w:ascii="Arial" w:eastAsia="Times" w:hAnsi="Arial" w:cs="Arial"/>
        </w:rPr>
        <w:t xml:space="preserve"> </w:t>
      </w:r>
      <w:r w:rsidRPr="00A07AE2">
        <w:rPr>
          <w:rFonts w:ascii="Arial" w:eastAsia="Times" w:hAnsi="Arial" w:cs="Arial"/>
        </w:rPr>
        <w:t>Łączna długość rurociągu wodociągowego:</w:t>
      </w:r>
      <w:r w:rsidR="00A07AE2" w:rsidRPr="00A07AE2">
        <w:rPr>
          <w:rFonts w:ascii="Arial" w:eastAsia="Times" w:hAnsi="Arial" w:cs="Arial"/>
        </w:rPr>
        <w:t xml:space="preserve"> </w:t>
      </w:r>
      <w:r w:rsidRPr="00A07AE2">
        <w:rPr>
          <w:rFonts w:ascii="Arial" w:eastAsia="Times" w:hAnsi="Arial" w:cs="Arial"/>
        </w:rPr>
        <w:t xml:space="preserve">PE-HD SDR 11 </w:t>
      </w:r>
      <w:proofErr w:type="spellStart"/>
      <w:r w:rsidRPr="00A07AE2">
        <w:rPr>
          <w:rFonts w:ascii="Arial" w:eastAsia="Times" w:hAnsi="Arial" w:cs="Arial"/>
        </w:rPr>
        <w:t>dn</w:t>
      </w:r>
      <w:proofErr w:type="spellEnd"/>
      <w:r w:rsidRPr="00A07AE2">
        <w:rPr>
          <w:rFonts w:ascii="Arial" w:eastAsia="Times" w:hAnsi="Arial" w:cs="Arial"/>
        </w:rPr>
        <w:t xml:space="preserve"> 110 – 630,5 </w:t>
      </w:r>
      <w:proofErr w:type="spellStart"/>
      <w:r w:rsidRPr="00A07AE2">
        <w:rPr>
          <w:rFonts w:ascii="Arial" w:eastAsia="Times" w:hAnsi="Arial" w:cs="Arial"/>
        </w:rPr>
        <w:t>mb</w:t>
      </w:r>
      <w:proofErr w:type="spellEnd"/>
      <w:r w:rsidRPr="00A07AE2">
        <w:rPr>
          <w:rFonts w:ascii="Arial" w:eastAsia="Times" w:hAnsi="Arial" w:cs="Arial"/>
        </w:rPr>
        <w:t xml:space="preserve">; PE-HD SDR 11 </w:t>
      </w:r>
      <w:proofErr w:type="spellStart"/>
      <w:r w:rsidRPr="00A07AE2">
        <w:rPr>
          <w:rFonts w:ascii="Arial" w:eastAsia="Times" w:hAnsi="Arial" w:cs="Arial"/>
        </w:rPr>
        <w:t>dn</w:t>
      </w:r>
      <w:proofErr w:type="spellEnd"/>
      <w:r w:rsidRPr="00A07AE2">
        <w:rPr>
          <w:rFonts w:ascii="Arial" w:eastAsia="Times" w:hAnsi="Arial" w:cs="Arial"/>
        </w:rPr>
        <w:t xml:space="preserve"> 90 – 8,1 </w:t>
      </w:r>
      <w:proofErr w:type="spellStart"/>
      <w:r w:rsidRPr="00A07AE2">
        <w:rPr>
          <w:rFonts w:ascii="Arial" w:eastAsia="Times" w:hAnsi="Arial" w:cs="Arial"/>
        </w:rPr>
        <w:t>mb</w:t>
      </w:r>
      <w:proofErr w:type="spellEnd"/>
      <w:r w:rsidRPr="00A07AE2">
        <w:rPr>
          <w:rFonts w:ascii="Arial" w:eastAsia="Times" w:hAnsi="Arial" w:cs="Arial"/>
        </w:rPr>
        <w:t>; PE-HD  Ø32 mm – 180,6 m (28 szt.)</w:t>
      </w:r>
      <w:r w:rsidR="00A07AE2" w:rsidRPr="00A07AE2">
        <w:rPr>
          <w:rFonts w:ascii="Arial" w:eastAsia="Times" w:hAnsi="Arial" w:cs="Arial"/>
        </w:rPr>
        <w:t xml:space="preserve">. </w:t>
      </w:r>
      <w:r w:rsidRPr="00A07AE2">
        <w:rPr>
          <w:rFonts w:ascii="Arial" w:eastAsia="Times" w:hAnsi="Arial" w:cs="Arial"/>
        </w:rPr>
        <w:t>Ilość hydrantów:</w:t>
      </w:r>
      <w:r w:rsidR="00A07AE2" w:rsidRPr="00A07AE2">
        <w:rPr>
          <w:rFonts w:ascii="Arial" w:eastAsia="Times" w:hAnsi="Arial" w:cs="Arial"/>
        </w:rPr>
        <w:t xml:space="preserve"> </w:t>
      </w:r>
      <w:r w:rsidRPr="00A07AE2">
        <w:rPr>
          <w:rFonts w:ascii="Arial" w:eastAsia="Times" w:hAnsi="Arial" w:cs="Arial"/>
        </w:rPr>
        <w:t>5 szt.</w:t>
      </w:r>
    </w:p>
    <w:p w14:paraId="1B580295" w14:textId="3FD42CB1" w:rsidR="005D44B2" w:rsidRPr="0053730B" w:rsidRDefault="005D44B2" w:rsidP="008A7982">
      <w:pPr>
        <w:pStyle w:val="ARTartustawynprozporzdzenia"/>
        <w:keepNext/>
        <w:numPr>
          <w:ilvl w:val="0"/>
          <w:numId w:val="93"/>
        </w:numPr>
        <w:spacing w:before="0" w:afterLines="50" w:after="120" w:line="276" w:lineRule="auto"/>
        <w:contextualSpacing/>
        <w:rPr>
          <w:rFonts w:ascii="Arial" w:eastAsia="Times" w:hAnsi="Arial"/>
          <w:color w:val="000000" w:themeColor="text1"/>
          <w:sz w:val="22"/>
          <w:szCs w:val="22"/>
        </w:rPr>
      </w:pPr>
      <w:r w:rsidRPr="00A07AE2">
        <w:rPr>
          <w:rFonts w:ascii="Arial" w:eastAsia="Times" w:hAnsi="Arial"/>
          <w:color w:val="000000" w:themeColor="text1"/>
          <w:sz w:val="22"/>
          <w:szCs w:val="22"/>
        </w:rPr>
        <w:t>Część 6:</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Sieć kanalizacji sanitarnej i wodociągowa w m. Otyń i Konradowo dz. 575/1, 575/2, 569/25, 569/24 ob. 0001 Otyń; 238/3, 232 ob. 0003 Konradowo. Budowa sieci wodociągowej i kanalizacji sanit</w:t>
      </w:r>
      <w:r w:rsidR="00362AEC">
        <w:rPr>
          <w:rFonts w:ascii="Arial" w:eastAsia="Times" w:hAnsi="Arial"/>
          <w:color w:val="000000" w:themeColor="text1"/>
          <w:sz w:val="22"/>
          <w:szCs w:val="22"/>
        </w:rPr>
        <w:t>a</w:t>
      </w:r>
      <w:r w:rsidRPr="00A07AE2">
        <w:rPr>
          <w:rFonts w:ascii="Arial" w:eastAsia="Times" w:hAnsi="Arial"/>
          <w:color w:val="000000" w:themeColor="text1"/>
          <w:sz w:val="22"/>
          <w:szCs w:val="22"/>
        </w:rPr>
        <w:t xml:space="preserve">rnej </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 xml:space="preserve">z </w:t>
      </w:r>
      <w:proofErr w:type="spellStart"/>
      <w:r w:rsidRPr="00A07AE2">
        <w:rPr>
          <w:rFonts w:ascii="Arial" w:eastAsia="Times" w:hAnsi="Arial"/>
          <w:color w:val="000000" w:themeColor="text1"/>
          <w:sz w:val="22"/>
          <w:szCs w:val="22"/>
        </w:rPr>
        <w:t>odgałęzieniami</w:t>
      </w:r>
      <w:proofErr w:type="spellEnd"/>
      <w:r w:rsidRPr="00A07AE2">
        <w:rPr>
          <w:rFonts w:ascii="Arial" w:eastAsia="Times" w:hAnsi="Arial"/>
          <w:color w:val="000000" w:themeColor="text1"/>
          <w:sz w:val="22"/>
          <w:szCs w:val="22"/>
        </w:rPr>
        <w:t xml:space="preserve"> do działek zabudowanych budynkami istniejącymi i w budowie. Parametry charakterystyczne:</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Łączna długość kanalizacji sanitarnej grawitacyjnej Ø 200mm:</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338,5 m</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 xml:space="preserve">Studnie rewizyjne </w:t>
      </w:r>
      <w:proofErr w:type="spellStart"/>
      <w:r w:rsidRPr="00A07AE2">
        <w:rPr>
          <w:rFonts w:ascii="Arial" w:eastAsia="Times" w:hAnsi="Arial"/>
          <w:color w:val="000000" w:themeColor="text1"/>
          <w:sz w:val="22"/>
          <w:szCs w:val="22"/>
        </w:rPr>
        <w:t>dn</w:t>
      </w:r>
      <w:proofErr w:type="spellEnd"/>
      <w:r w:rsidRPr="00A07AE2">
        <w:rPr>
          <w:rFonts w:ascii="Arial" w:eastAsia="Times" w:hAnsi="Arial"/>
          <w:color w:val="000000" w:themeColor="text1"/>
          <w:sz w:val="22"/>
          <w:szCs w:val="22"/>
        </w:rPr>
        <w:t xml:space="preserve"> 1000 mm:</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6 szt.</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 xml:space="preserve"> Łączna długość rurociągu wodociągowego:</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 xml:space="preserve">PE-HD SDR 11 </w:t>
      </w:r>
      <w:proofErr w:type="spellStart"/>
      <w:r w:rsidRPr="00A07AE2">
        <w:rPr>
          <w:rFonts w:ascii="Arial" w:eastAsia="Times" w:hAnsi="Arial"/>
          <w:color w:val="000000" w:themeColor="text1"/>
          <w:sz w:val="22"/>
          <w:szCs w:val="22"/>
        </w:rPr>
        <w:t>dn</w:t>
      </w:r>
      <w:proofErr w:type="spellEnd"/>
      <w:r w:rsidRPr="00A07AE2">
        <w:rPr>
          <w:rFonts w:ascii="Arial" w:eastAsia="Times" w:hAnsi="Arial"/>
          <w:color w:val="000000" w:themeColor="text1"/>
          <w:sz w:val="22"/>
          <w:szCs w:val="22"/>
        </w:rPr>
        <w:t xml:space="preserve"> 110 – 435,8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xml:space="preserve">; PE-HD SDR 11 </w:t>
      </w:r>
      <w:proofErr w:type="spellStart"/>
      <w:r w:rsidRPr="00A07AE2">
        <w:rPr>
          <w:rFonts w:ascii="Arial" w:eastAsia="Times" w:hAnsi="Arial"/>
          <w:color w:val="000000" w:themeColor="text1"/>
          <w:sz w:val="22"/>
          <w:szCs w:val="22"/>
        </w:rPr>
        <w:t>dn</w:t>
      </w:r>
      <w:proofErr w:type="spellEnd"/>
      <w:r w:rsidRPr="00A07AE2">
        <w:rPr>
          <w:rFonts w:ascii="Arial" w:eastAsia="Times" w:hAnsi="Arial"/>
          <w:color w:val="000000" w:themeColor="text1"/>
          <w:sz w:val="22"/>
          <w:szCs w:val="22"/>
        </w:rPr>
        <w:t xml:space="preserve"> 90 – 17,2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Ilość hydrantów:</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5 szt.</w:t>
      </w:r>
    </w:p>
    <w:bookmarkEnd w:id="7"/>
    <w:p w14:paraId="64ADFAF4" w14:textId="5A8D0F5F" w:rsidR="0053730B" w:rsidRDefault="0053730B" w:rsidP="008A7982">
      <w:pPr>
        <w:pStyle w:val="ARTartustawynprozporzdzenia"/>
        <w:keepNext/>
        <w:numPr>
          <w:ilvl w:val="0"/>
          <w:numId w:val="92"/>
        </w:numPr>
        <w:spacing w:before="0" w:afterLines="50" w:after="120" w:line="276" w:lineRule="auto"/>
        <w:ind w:left="709" w:hanging="709"/>
        <w:contextualSpacing/>
        <w:rPr>
          <w:rFonts w:ascii="Arial" w:eastAsia="Times" w:hAnsi="Arial"/>
          <w:color w:val="000000" w:themeColor="text1"/>
          <w:sz w:val="22"/>
          <w:szCs w:val="22"/>
        </w:rPr>
      </w:pPr>
      <w:r w:rsidRPr="00055218">
        <w:rPr>
          <w:rFonts w:ascii="Arial" w:eastAsia="Times" w:hAnsi="Arial"/>
          <w:color w:val="000000" w:themeColor="text1"/>
          <w:sz w:val="22"/>
          <w:szCs w:val="22"/>
        </w:rPr>
        <w:t>Przy wyborze oferty najkorzystniejszej, zamawiający będzie się kierował kryteriami określonymi w rozdziale XX</w:t>
      </w:r>
      <w:r w:rsidR="006E44DD">
        <w:rPr>
          <w:rFonts w:ascii="Arial" w:eastAsia="Times" w:hAnsi="Arial"/>
          <w:color w:val="000000" w:themeColor="text1"/>
          <w:sz w:val="22"/>
          <w:szCs w:val="22"/>
        </w:rPr>
        <w:t>III</w:t>
      </w:r>
      <w:r w:rsidRPr="00055218">
        <w:rPr>
          <w:rFonts w:ascii="Arial" w:eastAsia="Times" w:hAnsi="Arial"/>
          <w:color w:val="000000" w:themeColor="text1"/>
          <w:sz w:val="22"/>
          <w:szCs w:val="22"/>
        </w:rPr>
        <w:t xml:space="preserve"> SWZ w odniesieniu do każdej części zamówienia, o</w:t>
      </w:r>
      <w:r w:rsidR="006E44DD">
        <w:rPr>
          <w:rFonts w:ascii="Arial" w:eastAsia="Times" w:hAnsi="Arial"/>
          <w:color w:val="000000" w:themeColor="text1"/>
          <w:sz w:val="22"/>
          <w:szCs w:val="22"/>
        </w:rPr>
        <w:t> </w:t>
      </w:r>
      <w:r w:rsidRPr="00055218">
        <w:rPr>
          <w:rFonts w:ascii="Arial" w:eastAsia="Times" w:hAnsi="Arial"/>
          <w:color w:val="000000" w:themeColor="text1"/>
          <w:sz w:val="22"/>
          <w:szCs w:val="22"/>
        </w:rPr>
        <w:t>której mowa w niniejszym SW</w:t>
      </w:r>
      <w:r w:rsidR="00362AEC">
        <w:rPr>
          <w:rFonts w:ascii="Arial" w:eastAsia="Times" w:hAnsi="Arial"/>
          <w:color w:val="000000" w:themeColor="text1"/>
          <w:sz w:val="22"/>
          <w:szCs w:val="22"/>
        </w:rPr>
        <w:t>Z</w:t>
      </w:r>
      <w:r w:rsidRPr="00055218">
        <w:rPr>
          <w:rFonts w:ascii="Arial" w:eastAsia="Times" w:hAnsi="Arial"/>
          <w:color w:val="000000" w:themeColor="text1"/>
          <w:sz w:val="22"/>
          <w:szCs w:val="22"/>
        </w:rPr>
        <w:t>.</w:t>
      </w:r>
    </w:p>
    <w:p w14:paraId="70938706" w14:textId="77777777" w:rsidR="00764F38" w:rsidRPr="00055218" w:rsidRDefault="00764F38" w:rsidP="00764F38">
      <w:pPr>
        <w:pStyle w:val="ARTartustawynprozporzdzenia"/>
        <w:keepNext/>
        <w:spacing w:before="0" w:afterLines="50" w:after="120" w:line="276" w:lineRule="auto"/>
        <w:ind w:left="709" w:firstLine="0"/>
        <w:contextualSpacing/>
        <w:rPr>
          <w:rFonts w:ascii="Arial" w:eastAsia="Times" w:hAnsi="Arial"/>
          <w:color w:val="000000" w:themeColor="text1"/>
          <w:sz w:val="22"/>
          <w:szCs w:val="22"/>
        </w:rPr>
      </w:pPr>
    </w:p>
    <w:p w14:paraId="59BD668D" w14:textId="59587A49" w:rsidR="0018685B" w:rsidRDefault="00421D61" w:rsidP="00C37184">
      <w:pPr>
        <w:pStyle w:val="ARTartustawynprozporzdzenia"/>
        <w:keepNext/>
        <w:spacing w:before="0" w:line="276" w:lineRule="auto"/>
        <w:ind w:firstLine="0"/>
        <w:contextualSpacing/>
        <w:rPr>
          <w:rFonts w:ascii="Calibri" w:eastAsia="Times" w:hAnsi="Calibri" w:cs="Calibri"/>
          <w:color w:val="FF0000"/>
          <w:szCs w:val="24"/>
        </w:rPr>
      </w:pPr>
      <w:r>
        <w:rPr>
          <w:rFonts w:eastAsia="Times" w:cs="Calibri"/>
          <w:noProof/>
          <w:color w:val="FF0000"/>
        </w:rPr>
        <mc:AlternateContent>
          <mc:Choice Requires="wps">
            <w:drawing>
              <wp:anchor distT="0" distB="0" distL="114300" distR="114300" simplePos="0" relativeHeight="251716608" behindDoc="0" locked="0" layoutInCell="1" allowOverlap="1" wp14:anchorId="3884F4B7" wp14:editId="49AF29B6">
                <wp:simplePos x="0" y="0"/>
                <wp:positionH relativeFrom="margin">
                  <wp:align>center</wp:align>
                </wp:positionH>
                <wp:positionV relativeFrom="paragraph">
                  <wp:posOffset>160284</wp:posOffset>
                </wp:positionV>
                <wp:extent cx="6591300" cy="539750"/>
                <wp:effectExtent l="0" t="0" r="19050" b="12700"/>
                <wp:wrapNone/>
                <wp:docPr id="28" name="Prostokąt 28"/>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6EA1A" id="Prostokąt 28" o:spid="_x0000_s1026" style="position:absolute;margin-left:0;margin-top:12.6pt;width:519pt;height:42.5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" filled="f" strokecolor="windowText" strokeweight=".25pt">
                <w10:wrap anchorx="margin"/>
              </v:rect>
            </w:pict>
          </mc:Fallback>
        </mc:AlternateContent>
      </w:r>
    </w:p>
    <w:p w14:paraId="2EBF37A9" w14:textId="1835A506" w:rsidR="0018685B" w:rsidRPr="00404218" w:rsidRDefault="004858B1" w:rsidP="008A7982">
      <w:pPr>
        <w:pStyle w:val="Nagwek1"/>
        <w:numPr>
          <w:ilvl w:val="0"/>
          <w:numId w:val="22"/>
        </w:numPr>
        <w:spacing w:line="276" w:lineRule="auto"/>
        <w:ind w:left="567" w:hanging="567"/>
        <w:rPr>
          <w:rFonts w:eastAsia="Times"/>
        </w:rPr>
      </w:pPr>
      <w:bookmarkStart w:id="8" w:name="_Toc71622662"/>
      <w:r w:rsidRPr="004858B1">
        <w:rPr>
          <w:rFonts w:eastAsia="Times"/>
        </w:rPr>
        <w:t>Wymagania w zakresie zatrudnienia na podstawie stosunku pracy, w</w:t>
      </w:r>
      <w:r w:rsidR="006E44DD">
        <w:rPr>
          <w:rFonts w:eastAsia="Times"/>
        </w:rPr>
        <w:t> </w:t>
      </w:r>
      <w:r w:rsidRPr="004858B1">
        <w:rPr>
          <w:rFonts w:eastAsia="Times"/>
        </w:rPr>
        <w:t>okolicznościach, o których mowa w art. 95</w:t>
      </w:r>
      <w:bookmarkEnd w:id="8"/>
    </w:p>
    <w:p w14:paraId="73819B6C" w14:textId="77777777" w:rsidR="004B259A" w:rsidRPr="00644B01" w:rsidRDefault="004B259A" w:rsidP="00A07AE2">
      <w:pPr>
        <w:pStyle w:val="ARTartustawynprozporzdzenia"/>
        <w:spacing w:before="0" w:line="276" w:lineRule="auto"/>
        <w:ind w:firstLine="0"/>
        <w:contextualSpacing/>
        <w:rPr>
          <w:rStyle w:val="Ppogrubienie"/>
          <w:rFonts w:ascii="Calibri" w:hAnsi="Calibri" w:cs="Calibri"/>
          <w:color w:val="FF0000"/>
          <w:szCs w:val="24"/>
        </w:rPr>
      </w:pPr>
      <w:bookmarkStart w:id="9" w:name="_Hlk29735791"/>
    </w:p>
    <w:p w14:paraId="49B22FF3" w14:textId="11B6079D" w:rsidR="00A07AE2" w:rsidRPr="00AA444E" w:rsidRDefault="002B692A" w:rsidP="008A7982">
      <w:pPr>
        <w:pStyle w:val="Akapitzlist"/>
        <w:numPr>
          <w:ilvl w:val="0"/>
          <w:numId w:val="31"/>
        </w:numPr>
        <w:spacing w:afterLines="50" w:after="120"/>
        <w:ind w:left="709" w:hanging="709"/>
        <w:jc w:val="both"/>
        <w:rPr>
          <w:rFonts w:ascii="Arial" w:eastAsia="Times" w:hAnsi="Arial" w:cs="Arial"/>
        </w:rPr>
      </w:pPr>
      <w:r w:rsidRPr="00AA444E">
        <w:rPr>
          <w:rFonts w:ascii="Arial" w:eastAsia="Times" w:hAnsi="Arial" w:cs="Arial"/>
        </w:rPr>
        <w:t>Zamawiający wymaga zatrudnienia przez wykonawcę lub podwykonawcę na podstawie stosunku pracy osób wykonujących wskazane niżej czynności w zakresie realizacji zamówienia, ponieważ wykonanie tych czynności polega na wykonywaniu pracy w</w:t>
      </w:r>
      <w:r w:rsidR="006E44DD">
        <w:rPr>
          <w:rFonts w:ascii="Arial" w:eastAsia="Times" w:hAnsi="Arial" w:cs="Arial"/>
        </w:rPr>
        <w:t> </w:t>
      </w:r>
      <w:r w:rsidRPr="00AA444E">
        <w:rPr>
          <w:rFonts w:ascii="Arial" w:eastAsia="Times" w:hAnsi="Arial" w:cs="Arial"/>
        </w:rPr>
        <w:t>sposób określony w art. 22 § 1 ustawy z dnia 26 czerwca 1974 r. – Kodeks pracy (Dz. U. z 2019 r. poz. 1040, 1043</w:t>
      </w:r>
      <w:r w:rsidRPr="00AA444E">
        <w:rPr>
          <w:rFonts w:ascii="Arial" w:hAnsi="Arial" w:cs="Arial"/>
        </w:rPr>
        <w:t xml:space="preserve"> i 1495</w:t>
      </w:r>
      <w:r w:rsidRPr="00AA444E">
        <w:rPr>
          <w:rFonts w:ascii="Arial" w:eastAsia="Times" w:hAnsi="Arial" w:cs="Arial"/>
        </w:rPr>
        <w:t>):</w:t>
      </w:r>
      <w:r w:rsidR="00AA444E" w:rsidRPr="00AA444E">
        <w:rPr>
          <w:rFonts w:ascii="Arial" w:eastAsia="Times" w:hAnsi="Arial" w:cs="Arial"/>
        </w:rPr>
        <w:t xml:space="preserve"> </w:t>
      </w:r>
      <w:r w:rsidR="004858B1">
        <w:rPr>
          <w:rFonts w:ascii="Arial" w:eastAsia="Times" w:hAnsi="Arial" w:cs="Arial"/>
        </w:rPr>
        <w:t xml:space="preserve"> </w:t>
      </w:r>
      <w:r w:rsidR="00AA444E" w:rsidRPr="00AA444E">
        <w:rPr>
          <w:rFonts w:ascii="Arial" w:eastAsia="Times" w:hAnsi="Arial" w:cs="Arial"/>
        </w:rPr>
        <w:t>wszystkie czynności polegające na wykonywaniu robót budowlanych objętych przedmiotem umowy.</w:t>
      </w:r>
    </w:p>
    <w:p w14:paraId="1B7ED528" w14:textId="4916478F" w:rsidR="002B692A" w:rsidRPr="00764F38" w:rsidRDefault="002B692A" w:rsidP="008A7982">
      <w:pPr>
        <w:pStyle w:val="Akapitzlist"/>
        <w:numPr>
          <w:ilvl w:val="0"/>
          <w:numId w:val="31"/>
        </w:numPr>
        <w:spacing w:afterLines="50" w:after="120"/>
        <w:ind w:left="709" w:hanging="709"/>
        <w:jc w:val="both"/>
        <w:rPr>
          <w:rFonts w:ascii="Arial" w:eastAsia="Times" w:hAnsi="Arial" w:cs="Arial"/>
        </w:rPr>
      </w:pPr>
      <w:r w:rsidRPr="00AA444E">
        <w:rPr>
          <w:rFonts w:ascii="Arial" w:eastAsia="Times" w:hAnsi="Arial" w:cs="Arial"/>
        </w:rPr>
        <w:t>Sposób weryfikacji zatrudnienia tych osób, uprawnienia Zamawiającego w zakresie kontroli spełniania przez wykonawcę wymagań związanych z zatrudnianiem tych osób oraz sankcje z tytułu niespełnienia tych wymagań - Zamawiający określił w</w:t>
      </w:r>
      <w:r w:rsidR="006E44DD">
        <w:rPr>
          <w:rFonts w:ascii="Arial" w:eastAsia="Times" w:hAnsi="Arial" w:cs="Arial"/>
        </w:rPr>
        <w:t> </w:t>
      </w:r>
      <w:r w:rsidRPr="00AA444E">
        <w:rPr>
          <w:rFonts w:ascii="Arial" w:eastAsia="Times" w:hAnsi="Arial" w:cs="Arial"/>
        </w:rPr>
        <w:t xml:space="preserve">projektowanych postanowieniach umowy stanowiących </w:t>
      </w:r>
      <w:r w:rsidRPr="00E80270">
        <w:rPr>
          <w:rFonts w:ascii="Arial" w:eastAsia="Times" w:hAnsi="Arial" w:cs="Arial"/>
          <w:color w:val="000000" w:themeColor="text1"/>
        </w:rPr>
        <w:t xml:space="preserve">załącznik nr </w:t>
      </w:r>
      <w:r w:rsidR="0017368A">
        <w:rPr>
          <w:rFonts w:ascii="Arial" w:eastAsia="Times" w:hAnsi="Arial" w:cs="Arial"/>
          <w:color w:val="000000" w:themeColor="text1"/>
        </w:rPr>
        <w:t>9</w:t>
      </w:r>
      <w:r w:rsidR="00E80270" w:rsidRPr="00E80270">
        <w:rPr>
          <w:rFonts w:ascii="Arial" w:eastAsia="Times" w:hAnsi="Arial" w:cs="Arial"/>
          <w:color w:val="000000" w:themeColor="text1"/>
        </w:rPr>
        <w:t xml:space="preserve"> </w:t>
      </w:r>
      <w:r w:rsidRPr="00E80270">
        <w:rPr>
          <w:rFonts w:ascii="Arial" w:eastAsia="Times" w:hAnsi="Arial" w:cs="Arial"/>
          <w:color w:val="000000" w:themeColor="text1"/>
        </w:rPr>
        <w:t>do SWZ.</w:t>
      </w:r>
    </w:p>
    <w:p w14:paraId="07B20402" w14:textId="77777777" w:rsidR="00764F38" w:rsidRPr="004858B1" w:rsidRDefault="00764F38" w:rsidP="00764F38">
      <w:pPr>
        <w:pStyle w:val="Akapitzlist"/>
        <w:spacing w:after="0"/>
        <w:ind w:left="709"/>
        <w:jc w:val="both"/>
        <w:rPr>
          <w:rFonts w:ascii="Arial" w:eastAsia="Times" w:hAnsi="Arial" w:cs="Arial"/>
        </w:rPr>
      </w:pPr>
    </w:p>
    <w:p w14:paraId="13B6831A" w14:textId="50973B8A" w:rsidR="004858B1" w:rsidRPr="004858B1" w:rsidRDefault="00421D61" w:rsidP="004858B1">
      <w:pPr>
        <w:jc w:val="both"/>
        <w:rPr>
          <w:rFonts w:ascii="Arial" w:eastAsia="Times" w:hAnsi="Arial" w:cs="Arial"/>
        </w:rPr>
      </w:pPr>
      <w:r>
        <w:rPr>
          <w:rFonts w:eastAsia="Times" w:cs="Calibri"/>
          <w:noProof/>
          <w:color w:val="FF0000"/>
        </w:rPr>
        <mc:AlternateContent>
          <mc:Choice Requires="wps">
            <w:drawing>
              <wp:anchor distT="0" distB="0" distL="114300" distR="114300" simplePos="0" relativeHeight="251721727" behindDoc="0" locked="0" layoutInCell="1" allowOverlap="1" wp14:anchorId="7DEED4EE" wp14:editId="3E378A92">
                <wp:simplePos x="0" y="0"/>
                <wp:positionH relativeFrom="margin">
                  <wp:align>center</wp:align>
                </wp:positionH>
                <wp:positionV relativeFrom="paragraph">
                  <wp:posOffset>203392</wp:posOffset>
                </wp:positionV>
                <wp:extent cx="6840000" cy="539750"/>
                <wp:effectExtent l="0" t="0" r="18415" b="12700"/>
                <wp:wrapNone/>
                <wp:docPr id="29" name="Prostokąt 29"/>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8EA4D" id="Prostokąt 29" o:spid="_x0000_s1026" style="position:absolute;margin-left:0;margin-top:16pt;width:538.6pt;height:42.5pt;z-index:2517217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R8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" filled="f" strokecolor="windowText" strokeweight=".25pt">
                <w10:wrap anchorx="margin"/>
              </v:rect>
            </w:pict>
          </mc:Fallback>
        </mc:AlternateContent>
      </w:r>
    </w:p>
    <w:bookmarkEnd w:id="9"/>
    <w:p w14:paraId="7A3CA892" w14:textId="508945DD" w:rsidR="002B692A" w:rsidRDefault="002B692A" w:rsidP="00652601">
      <w:pPr>
        <w:spacing w:line="276" w:lineRule="auto"/>
        <w:contextualSpacing/>
        <w:rPr>
          <w:rFonts w:eastAsiaTheme="minorHAnsi" w:cs="Calibri"/>
          <w:iCs/>
          <w:color w:val="FF0000"/>
        </w:rPr>
      </w:pPr>
    </w:p>
    <w:p w14:paraId="3EF7E69C" w14:textId="6C749C25" w:rsidR="00AA444E" w:rsidRPr="00AA444E" w:rsidRDefault="00AA444E" w:rsidP="008A7982">
      <w:pPr>
        <w:pStyle w:val="Nagwek1"/>
        <w:numPr>
          <w:ilvl w:val="0"/>
          <w:numId w:val="22"/>
        </w:numPr>
        <w:spacing w:line="276" w:lineRule="auto"/>
        <w:ind w:left="567" w:hanging="567"/>
        <w:rPr>
          <w:rFonts w:eastAsiaTheme="minorHAnsi"/>
        </w:rPr>
      </w:pPr>
      <w:bookmarkStart w:id="10" w:name="_Toc71622663"/>
      <w:r w:rsidRPr="00AA444E">
        <w:rPr>
          <w:rFonts w:eastAsiaTheme="minorHAnsi"/>
        </w:rPr>
        <w:t>Termin wykonania zamówienia</w:t>
      </w:r>
      <w:bookmarkEnd w:id="10"/>
    </w:p>
    <w:p w14:paraId="2741885B" w14:textId="77777777" w:rsidR="00C47AA4" w:rsidRPr="001960F2" w:rsidRDefault="00C47AA4" w:rsidP="00652601">
      <w:pPr>
        <w:spacing w:line="276" w:lineRule="auto"/>
        <w:jc w:val="both"/>
        <w:rPr>
          <w:rFonts w:ascii="Arial" w:hAnsi="Arial" w:cs="Arial"/>
          <w:color w:val="000000"/>
          <w:sz w:val="22"/>
        </w:rPr>
      </w:pPr>
    </w:p>
    <w:p w14:paraId="3F5FEE42" w14:textId="77777777" w:rsidR="00421D61" w:rsidRPr="00421D61" w:rsidRDefault="00421D61" w:rsidP="00421D61">
      <w:pPr>
        <w:pStyle w:val="Akapitzlist"/>
        <w:ind w:left="567"/>
        <w:contextualSpacing/>
        <w:jc w:val="both"/>
        <w:rPr>
          <w:rFonts w:ascii="Arial" w:eastAsiaTheme="minorHAnsi" w:hAnsi="Arial" w:cs="Arial"/>
          <w:color w:val="000000"/>
        </w:rPr>
      </w:pPr>
    </w:p>
    <w:p w14:paraId="6F385019" w14:textId="01465A1F" w:rsidR="006E44DD" w:rsidRPr="006E44DD" w:rsidRDefault="00D65888" w:rsidP="008A7982">
      <w:pPr>
        <w:pStyle w:val="Akapitzlist"/>
        <w:numPr>
          <w:ilvl w:val="0"/>
          <w:numId w:val="32"/>
        </w:numPr>
        <w:spacing w:afterLines="50" w:after="120"/>
        <w:ind w:left="567" w:hanging="567"/>
        <w:jc w:val="both"/>
        <w:rPr>
          <w:rFonts w:ascii="Arial" w:eastAsiaTheme="minorHAnsi" w:hAnsi="Arial" w:cs="Arial"/>
          <w:color w:val="000000"/>
        </w:rPr>
      </w:pPr>
      <w:r w:rsidRPr="002A3E1D">
        <w:rPr>
          <w:rFonts w:ascii="Arial" w:hAnsi="Arial" w:cs="Arial"/>
          <w:color w:val="000000"/>
        </w:rPr>
        <w:t>Termin wykonania</w:t>
      </w:r>
      <w:r w:rsidR="00803967" w:rsidRPr="002A3E1D">
        <w:rPr>
          <w:rFonts w:ascii="Arial" w:hAnsi="Arial" w:cs="Arial"/>
          <w:color w:val="000000"/>
        </w:rPr>
        <w:t xml:space="preserve"> zamówienia</w:t>
      </w:r>
      <w:r w:rsidR="00674C1D" w:rsidRPr="002A3E1D">
        <w:rPr>
          <w:rFonts w:ascii="Arial" w:hAnsi="Arial" w:cs="Arial"/>
          <w:color w:val="000000"/>
        </w:rPr>
        <w:t>:</w:t>
      </w:r>
    </w:p>
    <w:p w14:paraId="058EB1DB" w14:textId="57331307" w:rsidR="006E44DD" w:rsidRPr="006E44DD" w:rsidRDefault="006E44DD" w:rsidP="008A7982">
      <w:pPr>
        <w:pStyle w:val="Akapitzlist"/>
        <w:numPr>
          <w:ilvl w:val="0"/>
          <w:numId w:val="181"/>
        </w:numPr>
        <w:spacing w:afterLines="50" w:after="120"/>
        <w:jc w:val="both"/>
        <w:rPr>
          <w:rFonts w:ascii="Arial" w:hAnsi="Arial" w:cs="Arial"/>
          <w:color w:val="000000"/>
        </w:rPr>
      </w:pPr>
      <w:bookmarkStart w:id="11" w:name="_Hlk71265095"/>
      <w:r w:rsidRPr="006E44DD">
        <w:rPr>
          <w:rFonts w:ascii="Arial" w:hAnsi="Arial" w:cs="Arial"/>
          <w:color w:val="000000"/>
        </w:rPr>
        <w:t>Część 1. Sieć wodociągowa w m. Niedoradz dz. 271, 175 ob. 0006 Niedoradz</w:t>
      </w:r>
      <w:r>
        <w:rPr>
          <w:rFonts w:ascii="Arial" w:hAnsi="Arial" w:cs="Arial"/>
          <w:color w:val="000000"/>
        </w:rPr>
        <w:t>:</w:t>
      </w:r>
      <w:r w:rsidRPr="006E44DD">
        <w:rPr>
          <w:rFonts w:ascii="Arial" w:hAnsi="Arial" w:cs="Arial"/>
          <w:color w:val="000000"/>
        </w:rPr>
        <w:t xml:space="preserve"> </w:t>
      </w:r>
      <w:r w:rsidR="00220161">
        <w:rPr>
          <w:rFonts w:ascii="Arial" w:hAnsi="Arial" w:cs="Arial"/>
          <w:color w:val="000000"/>
        </w:rPr>
        <w:t>5</w:t>
      </w:r>
      <w:r>
        <w:rPr>
          <w:rFonts w:ascii="Arial" w:hAnsi="Arial" w:cs="Arial"/>
          <w:color w:val="000000"/>
        </w:rPr>
        <w:t> miesi</w:t>
      </w:r>
      <w:r w:rsidR="005E5A34">
        <w:rPr>
          <w:rFonts w:ascii="Arial" w:hAnsi="Arial" w:cs="Arial"/>
          <w:color w:val="000000"/>
        </w:rPr>
        <w:t>ę</w:t>
      </w:r>
      <w:r>
        <w:rPr>
          <w:rFonts w:ascii="Arial" w:hAnsi="Arial" w:cs="Arial"/>
          <w:color w:val="000000"/>
        </w:rPr>
        <w:t>c</w:t>
      </w:r>
      <w:r w:rsidR="005E5A34">
        <w:rPr>
          <w:rFonts w:ascii="Arial" w:hAnsi="Arial" w:cs="Arial"/>
          <w:color w:val="000000"/>
        </w:rPr>
        <w:t>y</w:t>
      </w:r>
      <w:r>
        <w:rPr>
          <w:rFonts w:ascii="Arial" w:hAnsi="Arial" w:cs="Arial"/>
          <w:color w:val="000000"/>
        </w:rPr>
        <w:t xml:space="preserve"> </w:t>
      </w:r>
      <w:r w:rsidRPr="006E44DD">
        <w:rPr>
          <w:rFonts w:ascii="Arial" w:hAnsi="Arial" w:cs="Arial"/>
          <w:color w:val="000000"/>
        </w:rPr>
        <w:t>od dnia zawarcia umowy w sprawie zamówienia publicznego.</w:t>
      </w:r>
    </w:p>
    <w:p w14:paraId="4E49C3A6" w14:textId="5A645961" w:rsidR="006E44DD" w:rsidRPr="006E44DD" w:rsidRDefault="006E44DD" w:rsidP="008A7982">
      <w:pPr>
        <w:pStyle w:val="Akapitzlist"/>
        <w:numPr>
          <w:ilvl w:val="0"/>
          <w:numId w:val="181"/>
        </w:numPr>
        <w:spacing w:afterLines="50" w:after="120"/>
        <w:jc w:val="both"/>
        <w:rPr>
          <w:rFonts w:ascii="Arial" w:hAnsi="Arial" w:cs="Arial"/>
          <w:color w:val="000000"/>
        </w:rPr>
      </w:pPr>
      <w:r w:rsidRPr="006E44DD">
        <w:rPr>
          <w:rFonts w:ascii="Arial" w:hAnsi="Arial" w:cs="Arial"/>
          <w:color w:val="000000"/>
        </w:rPr>
        <w:t>Część 2. Sieć wodociągowa w m. Niedoradz dz. 433/19, 94, 98, 402/8 ob. 0006 Niedoradz</w:t>
      </w:r>
      <w:bookmarkStart w:id="12" w:name="_Hlk71197160"/>
      <w:r>
        <w:rPr>
          <w:rFonts w:ascii="Arial" w:hAnsi="Arial" w:cs="Arial"/>
          <w:color w:val="000000"/>
        </w:rPr>
        <w:t>: 3</w:t>
      </w:r>
      <w:r w:rsidRPr="006E44DD">
        <w:rPr>
          <w:rFonts w:ascii="Arial" w:hAnsi="Arial" w:cs="Arial"/>
          <w:color w:val="000000"/>
        </w:rPr>
        <w:t xml:space="preserve"> miesiące od dnia zawarcia umowy w sprawie zamówienia publicznego.</w:t>
      </w:r>
      <w:bookmarkEnd w:id="12"/>
    </w:p>
    <w:p w14:paraId="6F5252DF" w14:textId="37E199F5" w:rsidR="006E44DD" w:rsidRPr="006E44DD" w:rsidRDefault="006E44DD" w:rsidP="008A7982">
      <w:pPr>
        <w:pStyle w:val="Akapitzlist"/>
        <w:numPr>
          <w:ilvl w:val="0"/>
          <w:numId w:val="181"/>
        </w:numPr>
        <w:spacing w:afterLines="50" w:after="120"/>
        <w:jc w:val="both"/>
        <w:rPr>
          <w:rFonts w:ascii="Arial" w:hAnsi="Arial" w:cs="Arial"/>
          <w:color w:val="000000"/>
        </w:rPr>
      </w:pPr>
      <w:r w:rsidRPr="006E44DD">
        <w:rPr>
          <w:rFonts w:ascii="Arial" w:hAnsi="Arial" w:cs="Arial"/>
          <w:color w:val="000000"/>
        </w:rPr>
        <w:t>Część 3. Sieć wodociągowa w m. Ługi ul. Liliowa, dz. 413/1, 413/2, 419, 473, 422, 424, 477, 426, 209/2, 207/4 ob. 0004 Ługi</w:t>
      </w:r>
      <w:bookmarkStart w:id="13" w:name="_Hlk71197330"/>
      <w:r>
        <w:rPr>
          <w:rFonts w:ascii="Arial" w:hAnsi="Arial" w:cs="Arial"/>
          <w:color w:val="000000"/>
        </w:rPr>
        <w:t xml:space="preserve">: </w:t>
      </w:r>
      <w:r w:rsidR="00220161">
        <w:rPr>
          <w:rFonts w:ascii="Arial" w:hAnsi="Arial" w:cs="Arial"/>
          <w:color w:val="000000"/>
        </w:rPr>
        <w:t>3</w:t>
      </w:r>
      <w:r w:rsidRPr="006E44DD">
        <w:rPr>
          <w:rFonts w:ascii="Arial" w:hAnsi="Arial" w:cs="Arial"/>
          <w:color w:val="000000"/>
        </w:rPr>
        <w:t xml:space="preserve"> miesiące od dnia zawarcia umowy w</w:t>
      </w:r>
      <w:r w:rsidR="00CB41FF">
        <w:rPr>
          <w:rFonts w:ascii="Arial" w:hAnsi="Arial" w:cs="Arial"/>
          <w:color w:val="000000"/>
        </w:rPr>
        <w:t> </w:t>
      </w:r>
      <w:r w:rsidRPr="006E44DD">
        <w:rPr>
          <w:rFonts w:ascii="Arial" w:hAnsi="Arial" w:cs="Arial"/>
          <w:color w:val="000000"/>
        </w:rPr>
        <w:t>sprawie zamówienia publicznego.</w:t>
      </w:r>
      <w:bookmarkEnd w:id="13"/>
    </w:p>
    <w:p w14:paraId="7AC2AFEE" w14:textId="00472852" w:rsidR="006E44DD" w:rsidRPr="006E44DD" w:rsidRDefault="006E44DD" w:rsidP="008A7982">
      <w:pPr>
        <w:pStyle w:val="Akapitzlist"/>
        <w:numPr>
          <w:ilvl w:val="0"/>
          <w:numId w:val="181"/>
        </w:numPr>
        <w:spacing w:afterLines="50" w:after="120"/>
        <w:jc w:val="both"/>
        <w:rPr>
          <w:rFonts w:ascii="Arial" w:hAnsi="Arial" w:cs="Arial"/>
          <w:color w:val="000000"/>
        </w:rPr>
      </w:pPr>
      <w:r w:rsidRPr="006E44DD">
        <w:rPr>
          <w:rFonts w:ascii="Arial" w:hAnsi="Arial" w:cs="Arial"/>
          <w:color w:val="000000"/>
        </w:rPr>
        <w:lastRenderedPageBreak/>
        <w:t>Część 4. Sieć wodociągowa w m. Ługi dz. 432, 231/6, 261/7 ob. 0004 Ługi</w:t>
      </w:r>
      <w:r>
        <w:rPr>
          <w:rFonts w:ascii="Arial" w:hAnsi="Arial" w:cs="Arial"/>
          <w:color w:val="000000"/>
        </w:rPr>
        <w:t xml:space="preserve">: </w:t>
      </w:r>
      <w:r w:rsidR="00220161">
        <w:rPr>
          <w:rFonts w:ascii="Arial" w:hAnsi="Arial" w:cs="Arial"/>
          <w:color w:val="000000"/>
        </w:rPr>
        <w:t>5 </w:t>
      </w:r>
      <w:r w:rsidRPr="006E44DD">
        <w:rPr>
          <w:rFonts w:ascii="Arial" w:hAnsi="Arial" w:cs="Arial"/>
          <w:color w:val="000000"/>
        </w:rPr>
        <w:t>miesi</w:t>
      </w:r>
      <w:r w:rsidR="0066264A">
        <w:rPr>
          <w:rFonts w:ascii="Arial" w:hAnsi="Arial" w:cs="Arial"/>
          <w:color w:val="000000"/>
        </w:rPr>
        <w:t>ę</w:t>
      </w:r>
      <w:r w:rsidRPr="006E44DD">
        <w:rPr>
          <w:rFonts w:ascii="Arial" w:hAnsi="Arial" w:cs="Arial"/>
          <w:color w:val="000000"/>
        </w:rPr>
        <w:t>c</w:t>
      </w:r>
      <w:r w:rsidR="0066264A">
        <w:rPr>
          <w:rFonts w:ascii="Arial" w:hAnsi="Arial" w:cs="Arial"/>
          <w:color w:val="000000"/>
        </w:rPr>
        <w:t>y</w:t>
      </w:r>
      <w:r w:rsidRPr="006E44DD">
        <w:rPr>
          <w:rFonts w:ascii="Arial" w:hAnsi="Arial" w:cs="Arial"/>
          <w:color w:val="000000"/>
        </w:rPr>
        <w:t xml:space="preserve"> od dnia zawarcia umowy w sprawie zamówienia publicznego.</w:t>
      </w:r>
    </w:p>
    <w:p w14:paraId="19E436EC" w14:textId="54C8E390" w:rsidR="006E44DD" w:rsidRPr="00CB41FF" w:rsidRDefault="006E44DD" w:rsidP="008A7982">
      <w:pPr>
        <w:pStyle w:val="Akapitzlist"/>
        <w:numPr>
          <w:ilvl w:val="0"/>
          <w:numId w:val="181"/>
        </w:numPr>
        <w:spacing w:afterLines="50" w:after="120"/>
        <w:jc w:val="both"/>
        <w:rPr>
          <w:rFonts w:ascii="Arial" w:hAnsi="Arial" w:cs="Arial"/>
          <w:color w:val="000000"/>
        </w:rPr>
      </w:pPr>
      <w:r w:rsidRPr="006E44DD">
        <w:rPr>
          <w:rFonts w:ascii="Arial" w:hAnsi="Arial" w:cs="Arial"/>
          <w:color w:val="000000"/>
        </w:rPr>
        <w:t>Część 5. Sieć kanalizacji sanitarnej i wodociągowa ul. Polna w m. Otyń dz. Nr ew. 620/27, 554/48, 554/37, 554/54, 309/3, 569/26, 554/17, 620/66 ob. 0001 Otyń</w:t>
      </w:r>
      <w:r w:rsidR="00CB41FF">
        <w:rPr>
          <w:rFonts w:ascii="Arial" w:hAnsi="Arial" w:cs="Arial"/>
          <w:color w:val="000000"/>
        </w:rPr>
        <w:t>: 10 </w:t>
      </w:r>
      <w:r w:rsidR="00CB41FF" w:rsidRPr="00CB41FF">
        <w:rPr>
          <w:rFonts w:ascii="Arial" w:hAnsi="Arial" w:cs="Arial"/>
          <w:color w:val="000000"/>
        </w:rPr>
        <w:t>miesi</w:t>
      </w:r>
      <w:r w:rsidR="00CB41FF">
        <w:rPr>
          <w:rFonts w:ascii="Arial" w:hAnsi="Arial" w:cs="Arial"/>
          <w:color w:val="000000"/>
        </w:rPr>
        <w:t>ę</w:t>
      </w:r>
      <w:r w:rsidR="00CB41FF" w:rsidRPr="00CB41FF">
        <w:rPr>
          <w:rFonts w:ascii="Arial" w:hAnsi="Arial" w:cs="Arial"/>
          <w:color w:val="000000"/>
        </w:rPr>
        <w:t>c</w:t>
      </w:r>
      <w:r w:rsidR="00CB41FF">
        <w:rPr>
          <w:rFonts w:ascii="Arial" w:hAnsi="Arial" w:cs="Arial"/>
          <w:color w:val="000000"/>
        </w:rPr>
        <w:t>y</w:t>
      </w:r>
      <w:r w:rsidR="00CB41FF" w:rsidRPr="00CB41FF">
        <w:rPr>
          <w:rFonts w:ascii="Arial" w:hAnsi="Arial" w:cs="Arial"/>
          <w:color w:val="000000"/>
        </w:rPr>
        <w:t xml:space="preserve"> od dnia zawarcia umowy w sprawie zamówienia publicznego.</w:t>
      </w:r>
      <w:r w:rsidR="00CB41FF">
        <w:rPr>
          <w:rFonts w:ascii="Arial" w:hAnsi="Arial" w:cs="Arial"/>
          <w:color w:val="000000"/>
        </w:rPr>
        <w:t xml:space="preserve"> Zamawiający </w:t>
      </w:r>
      <w:r w:rsidR="00764F38">
        <w:rPr>
          <w:rFonts w:ascii="Arial" w:hAnsi="Arial" w:cs="Arial"/>
          <w:color w:val="000000"/>
        </w:rPr>
        <w:t>ze względu na ograniczenia budżetowe</w:t>
      </w:r>
      <w:r w:rsidR="0066264A">
        <w:rPr>
          <w:rFonts w:ascii="Arial" w:hAnsi="Arial" w:cs="Arial"/>
          <w:color w:val="000000"/>
        </w:rPr>
        <w:t xml:space="preserve"> w bieżącym roku</w:t>
      </w:r>
      <w:r w:rsidR="00764F38">
        <w:rPr>
          <w:rFonts w:ascii="Arial" w:hAnsi="Arial" w:cs="Arial"/>
          <w:color w:val="000000"/>
        </w:rPr>
        <w:t xml:space="preserve"> planuje</w:t>
      </w:r>
      <w:r w:rsidR="00CB41FF">
        <w:rPr>
          <w:rFonts w:ascii="Arial" w:hAnsi="Arial" w:cs="Arial"/>
          <w:color w:val="000000"/>
        </w:rPr>
        <w:t xml:space="preserve"> płatność wynagrodzenia za tę część w 2022 r.</w:t>
      </w:r>
    </w:p>
    <w:p w14:paraId="01EADF6A" w14:textId="14DDC95D" w:rsidR="006E44DD" w:rsidRPr="006E44DD" w:rsidRDefault="006E44DD" w:rsidP="008A7982">
      <w:pPr>
        <w:pStyle w:val="Akapitzlist"/>
        <w:numPr>
          <w:ilvl w:val="0"/>
          <w:numId w:val="181"/>
        </w:numPr>
        <w:spacing w:afterLines="50" w:after="120"/>
        <w:jc w:val="both"/>
        <w:rPr>
          <w:rFonts w:ascii="Arial" w:hAnsi="Arial" w:cs="Arial"/>
          <w:color w:val="000000"/>
        </w:rPr>
      </w:pPr>
      <w:r w:rsidRPr="006E44DD">
        <w:rPr>
          <w:rFonts w:ascii="Arial" w:hAnsi="Arial" w:cs="Arial"/>
          <w:color w:val="000000"/>
        </w:rPr>
        <w:t xml:space="preserve">Część 6: Sieć kanalizacji sanitarnej i wodociągowa w m. Otyń i Konradowo dz. 575/1, 575/2, 569/25, 569/24 ob. 0001 Otyń; 238/3, 232 ob. 0003 Konradowo: </w:t>
      </w:r>
      <w:r w:rsidR="00220161">
        <w:rPr>
          <w:rFonts w:ascii="Arial" w:hAnsi="Arial" w:cs="Arial"/>
          <w:color w:val="000000"/>
        </w:rPr>
        <w:t>5</w:t>
      </w:r>
      <w:r w:rsidRPr="006E44DD">
        <w:rPr>
          <w:rFonts w:ascii="Arial" w:hAnsi="Arial" w:cs="Arial"/>
          <w:color w:val="000000"/>
        </w:rPr>
        <w:t xml:space="preserve"> miesi</w:t>
      </w:r>
      <w:r w:rsidR="0066264A">
        <w:rPr>
          <w:rFonts w:ascii="Arial" w:hAnsi="Arial" w:cs="Arial"/>
          <w:color w:val="000000"/>
        </w:rPr>
        <w:t>ę</w:t>
      </w:r>
      <w:r w:rsidRPr="006E44DD">
        <w:rPr>
          <w:rFonts w:ascii="Arial" w:hAnsi="Arial" w:cs="Arial"/>
          <w:color w:val="000000"/>
        </w:rPr>
        <w:t>c</w:t>
      </w:r>
      <w:r w:rsidR="0066264A">
        <w:rPr>
          <w:rFonts w:ascii="Arial" w:hAnsi="Arial" w:cs="Arial"/>
          <w:color w:val="000000"/>
        </w:rPr>
        <w:t xml:space="preserve">y </w:t>
      </w:r>
      <w:r w:rsidRPr="006E44DD">
        <w:rPr>
          <w:rFonts w:ascii="Arial" w:hAnsi="Arial" w:cs="Arial"/>
          <w:color w:val="000000"/>
        </w:rPr>
        <w:t>od dnia zawarcia umowy w sprawie zamówienia publicznego.</w:t>
      </w:r>
    </w:p>
    <w:bookmarkEnd w:id="11"/>
    <w:p w14:paraId="6E7AAC0F" w14:textId="77777777" w:rsidR="00E80270" w:rsidRPr="00E80270" w:rsidRDefault="00E80270" w:rsidP="00E80270">
      <w:pPr>
        <w:pStyle w:val="Akapitzlist"/>
        <w:ind w:left="567"/>
        <w:contextualSpacing/>
        <w:jc w:val="both"/>
        <w:rPr>
          <w:rFonts w:ascii="Arial" w:eastAsiaTheme="minorHAnsi" w:hAnsi="Arial" w:cs="Arial"/>
          <w:color w:val="000000"/>
        </w:rPr>
      </w:pPr>
    </w:p>
    <w:p w14:paraId="7DEC058E" w14:textId="275C8256" w:rsidR="001A169E" w:rsidRPr="004B259A" w:rsidRDefault="00FA4980" w:rsidP="004B259A">
      <w:pPr>
        <w:spacing w:line="276" w:lineRule="auto"/>
        <w:ind w:left="567" w:hanging="567"/>
        <w:jc w:val="both"/>
        <w:rPr>
          <w:rFonts w:ascii="Arial" w:hAnsi="Arial" w:cs="Arial"/>
          <w:color w:val="000000" w:themeColor="text1"/>
          <w:sz w:val="22"/>
        </w:rPr>
      </w:pPr>
      <w:r w:rsidRPr="00F71AE5">
        <w:rPr>
          <w:rFonts w:ascii="Arial" w:hAnsi="Arial" w:cs="Arial"/>
          <w:color w:val="000000" w:themeColor="text1"/>
          <w:sz w:val="22"/>
        </w:rPr>
        <w:t xml:space="preserve"> </w:t>
      </w:r>
    </w:p>
    <w:bookmarkStart w:id="14" w:name="_Toc71622664"/>
    <w:p w14:paraId="335AE968" w14:textId="3324D131" w:rsidR="0002613A" w:rsidRDefault="00421D61" w:rsidP="008A7982">
      <w:pPr>
        <w:pStyle w:val="Nagwek1"/>
        <w:numPr>
          <w:ilvl w:val="0"/>
          <w:numId w:val="22"/>
        </w:numPr>
        <w:spacing w:line="276" w:lineRule="auto"/>
        <w:ind w:left="567" w:hanging="567"/>
      </w:pPr>
      <w:r>
        <w:rPr>
          <w:rFonts w:eastAsia="Times" w:cs="Calibri"/>
          <w:noProof/>
          <w:color w:val="FF0000"/>
        </w:rPr>
        <mc:AlternateContent>
          <mc:Choice Requires="wps">
            <w:drawing>
              <wp:anchor distT="0" distB="0" distL="114300" distR="114300" simplePos="0" relativeHeight="251720704" behindDoc="0" locked="0" layoutInCell="1" allowOverlap="1" wp14:anchorId="78C41342" wp14:editId="28A21824">
                <wp:simplePos x="0" y="0"/>
                <wp:positionH relativeFrom="margin">
                  <wp:align>center</wp:align>
                </wp:positionH>
                <wp:positionV relativeFrom="paragraph">
                  <wp:posOffset>-86265</wp:posOffset>
                </wp:positionV>
                <wp:extent cx="6840000" cy="539750"/>
                <wp:effectExtent l="0" t="0" r="18415" b="12700"/>
                <wp:wrapNone/>
                <wp:docPr id="30" name="Prostokąt 30"/>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0FD0E" id="Prostokąt 30" o:spid="_x0000_s1026" style="position:absolute;margin-left:0;margin-top:-6.8pt;width:538.6pt;height:42.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" filled="f" strokecolor="windowText" strokeweight=".25pt">
                <w10:wrap anchorx="margin"/>
              </v:rect>
            </w:pict>
          </mc:Fallback>
        </mc:AlternateContent>
      </w:r>
      <w:r w:rsidR="0002613A" w:rsidRPr="0002613A">
        <w:t>Projektowane postanowienia umowy w sprawie zamówienia publicznego, które zostaną wprowadzone do treści tej umowy</w:t>
      </w:r>
      <w:bookmarkEnd w:id="14"/>
    </w:p>
    <w:p w14:paraId="1FC29234" w14:textId="77777777" w:rsidR="00C47AA4" w:rsidRDefault="00C47AA4" w:rsidP="00652601">
      <w:pPr>
        <w:spacing w:line="276" w:lineRule="auto"/>
        <w:jc w:val="both"/>
        <w:rPr>
          <w:rFonts w:ascii="Arial" w:hAnsi="Arial" w:cs="Arial"/>
          <w:color w:val="000000"/>
          <w:sz w:val="22"/>
        </w:rPr>
      </w:pPr>
    </w:p>
    <w:p w14:paraId="25C9B687" w14:textId="5A178C4E" w:rsidR="003B2E86" w:rsidRPr="00C174ED" w:rsidRDefault="00D56D44" w:rsidP="008A7982">
      <w:pPr>
        <w:pStyle w:val="Akapitzlist"/>
        <w:numPr>
          <w:ilvl w:val="0"/>
          <w:numId w:val="33"/>
        </w:numPr>
        <w:ind w:left="709" w:hanging="709"/>
        <w:jc w:val="both"/>
        <w:rPr>
          <w:rFonts w:eastAsia="Times" w:cs="Calibri"/>
          <w:b/>
          <w:bCs/>
          <w:i/>
          <w:iCs/>
          <w:color w:val="FF0000"/>
          <w:szCs w:val="24"/>
        </w:rPr>
      </w:pPr>
      <w:r w:rsidRPr="00866DA8">
        <w:rPr>
          <w:rFonts w:ascii="Arial" w:hAnsi="Arial" w:cs="Arial"/>
          <w:color w:val="000000"/>
        </w:rPr>
        <w:t>Projektowane postanowienia umowy w sprawie zamówienia publicznego, które zostaną</w:t>
      </w:r>
      <w:r w:rsidR="00866DA8" w:rsidRPr="00866DA8">
        <w:rPr>
          <w:rFonts w:ascii="Arial" w:hAnsi="Arial" w:cs="Arial"/>
          <w:color w:val="000000"/>
        </w:rPr>
        <w:t xml:space="preserve"> </w:t>
      </w:r>
      <w:r w:rsidRPr="00866DA8">
        <w:rPr>
          <w:rFonts w:ascii="Arial" w:hAnsi="Arial" w:cs="Arial"/>
          <w:color w:val="000000"/>
        </w:rPr>
        <w:t xml:space="preserve">wprowadzone do treści </w:t>
      </w:r>
      <w:r w:rsidRPr="00C174ED">
        <w:rPr>
          <w:rFonts w:ascii="Arial" w:hAnsi="Arial" w:cs="Arial"/>
          <w:color w:val="000000"/>
        </w:rPr>
        <w:t xml:space="preserve">umowy stanowią załącznik nr </w:t>
      </w:r>
      <w:r w:rsidR="0017368A">
        <w:rPr>
          <w:rFonts w:ascii="Arial" w:hAnsi="Arial" w:cs="Arial"/>
          <w:color w:val="000000"/>
        </w:rPr>
        <w:t>9</w:t>
      </w:r>
      <w:r w:rsidR="00C174ED" w:rsidRPr="00C174ED">
        <w:rPr>
          <w:rFonts w:ascii="Arial" w:hAnsi="Arial" w:cs="Arial"/>
          <w:color w:val="000000"/>
        </w:rPr>
        <w:t xml:space="preserve"> </w:t>
      </w:r>
      <w:r w:rsidRPr="00C174ED">
        <w:rPr>
          <w:rFonts w:ascii="Arial" w:hAnsi="Arial" w:cs="Arial"/>
          <w:color w:val="000000"/>
        </w:rPr>
        <w:t>SWZ.</w:t>
      </w:r>
    </w:p>
    <w:p w14:paraId="31A306A7" w14:textId="77777777" w:rsidR="00C174ED" w:rsidRPr="006E44DD" w:rsidRDefault="00C174ED" w:rsidP="00E80270">
      <w:pPr>
        <w:rPr>
          <w:rFonts w:eastAsia="Times" w:cs="Calibri"/>
          <w:color w:val="FF0000"/>
        </w:rPr>
      </w:pPr>
    </w:p>
    <w:p w14:paraId="113C1352" w14:textId="107622B5" w:rsidR="00866DA8" w:rsidRDefault="00421D61" w:rsidP="00652601">
      <w:pPr>
        <w:tabs>
          <w:tab w:val="left" w:pos="567"/>
        </w:tabs>
        <w:spacing w:line="276" w:lineRule="auto"/>
        <w:contextualSpacing/>
        <w:jc w:val="both"/>
        <w:rPr>
          <w:rFonts w:ascii="Arial" w:hAnsi="Arial" w:cs="Arial"/>
          <w:color w:val="000000" w:themeColor="text1"/>
          <w:highlight w:val="green"/>
        </w:rPr>
      </w:pPr>
      <w:r>
        <w:rPr>
          <w:rFonts w:eastAsia="Times" w:cs="Calibri"/>
          <w:noProof/>
          <w:color w:val="FF0000"/>
        </w:rPr>
        <mc:AlternateContent>
          <mc:Choice Requires="wps">
            <w:drawing>
              <wp:anchor distT="0" distB="0" distL="114300" distR="114300" simplePos="0" relativeHeight="251722752" behindDoc="0" locked="0" layoutInCell="1" allowOverlap="1" wp14:anchorId="0EC57EF4" wp14:editId="67495F9F">
                <wp:simplePos x="0" y="0"/>
                <wp:positionH relativeFrom="margin">
                  <wp:align>center</wp:align>
                </wp:positionH>
                <wp:positionV relativeFrom="paragraph">
                  <wp:posOffset>91069</wp:posOffset>
                </wp:positionV>
                <wp:extent cx="6840000" cy="972000"/>
                <wp:effectExtent l="0" t="0" r="18415" b="19050"/>
                <wp:wrapNone/>
                <wp:docPr id="31" name="Prostokąt 31"/>
                <wp:cNvGraphicFramePr/>
                <a:graphic xmlns:a="http://schemas.openxmlformats.org/drawingml/2006/main">
                  <a:graphicData uri="http://schemas.microsoft.com/office/word/2010/wordprocessingShape">
                    <wps:wsp>
                      <wps:cNvSpPr/>
                      <wps:spPr>
                        <a:xfrm>
                          <a:off x="0" y="0"/>
                          <a:ext cx="6840000" cy="9720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EE66C" id="Prostokąt 31" o:spid="_x0000_s1026" style="position:absolute;margin-left:0;margin-top:7.15pt;width:538.6pt;height:76.55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" filled="f" strokecolor="windowText" strokeweight=".25pt">
                <w10:wrap anchorx="margin"/>
              </v:rect>
            </w:pict>
          </mc:Fallback>
        </mc:AlternateContent>
      </w:r>
    </w:p>
    <w:p w14:paraId="7C096942" w14:textId="5F7FE82B" w:rsidR="00866DA8" w:rsidRPr="00866DA8" w:rsidRDefault="00866DA8" w:rsidP="008A7982">
      <w:pPr>
        <w:pStyle w:val="Nagwek1"/>
        <w:numPr>
          <w:ilvl w:val="0"/>
          <w:numId w:val="141"/>
        </w:numPr>
        <w:spacing w:line="276" w:lineRule="auto"/>
      </w:pPr>
      <w:bookmarkStart w:id="15" w:name="_Toc71622665"/>
      <w:r w:rsidRPr="00866DA8">
        <w:t>Informacje o środkach komunikacji elektronicznej, przy użyciu, których zamawiający będzie komunikował się z wykonawcami, oraz informacje o</w:t>
      </w:r>
      <w:r w:rsidR="00E80270">
        <w:t> </w:t>
      </w:r>
      <w:r w:rsidRPr="00866DA8">
        <w:t>wymaganiach technicznych i organizacyjnych sporządzania, wysyłania i</w:t>
      </w:r>
      <w:r w:rsidR="00E80270">
        <w:t> </w:t>
      </w:r>
      <w:r w:rsidRPr="00866DA8">
        <w:t>odbierania korespondencji elektronicznej.</w:t>
      </w:r>
      <w:bookmarkEnd w:id="15"/>
      <w:r w:rsidR="00421D61" w:rsidRPr="00421D61">
        <w:rPr>
          <w:rFonts w:eastAsia="Times" w:cs="Calibri"/>
          <w:noProof/>
          <w:color w:val="FF0000"/>
        </w:rPr>
        <w:t xml:space="preserve"> </w:t>
      </w:r>
    </w:p>
    <w:p w14:paraId="106CE88C" w14:textId="77777777" w:rsidR="006E44DD" w:rsidRDefault="006E44DD" w:rsidP="00652601">
      <w:pPr>
        <w:spacing w:line="276" w:lineRule="auto"/>
        <w:jc w:val="both"/>
        <w:rPr>
          <w:rFonts w:ascii="Arial" w:hAnsi="Arial" w:cs="Arial"/>
          <w:color w:val="000000"/>
        </w:rPr>
      </w:pPr>
    </w:p>
    <w:p w14:paraId="433AB67C" w14:textId="77777777" w:rsidR="00032F19"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bookmarkStart w:id="16" w:name="_Hlk29731470"/>
      <w:r w:rsidRPr="00032F19">
        <w:rPr>
          <w:rFonts w:ascii="Arial" w:eastAsia="Times" w:hAnsi="Arial" w:cs="Arial"/>
          <w:color w:val="000000" w:themeColor="text1"/>
        </w:rPr>
        <w:t>Komunikacja w postępowaniu o udzielenie zamówienia, w tym składanie ofert, wymiana informacji oraz przekazywanie dokumentów lub oświadczeń między zamawiającym a wykonawcą odbywa się przy użyciu środków komunikacji elektronicznej.</w:t>
      </w:r>
    </w:p>
    <w:p w14:paraId="40F27512" w14:textId="77777777" w:rsidR="00032F19" w:rsidRPr="00032F19" w:rsidRDefault="00032F19" w:rsidP="008A7982">
      <w:pPr>
        <w:pStyle w:val="Akapitzlist"/>
        <w:numPr>
          <w:ilvl w:val="0"/>
          <w:numId w:val="166"/>
        </w:numPr>
        <w:spacing w:afterLines="50" w:after="120"/>
        <w:ind w:left="709" w:hanging="709"/>
        <w:jc w:val="both"/>
        <w:rPr>
          <w:rFonts w:ascii="Arial" w:eastAsia="Times" w:hAnsi="Arial" w:cs="Arial"/>
          <w:color w:val="000000" w:themeColor="text1"/>
        </w:rPr>
      </w:pPr>
      <w:r w:rsidRPr="00032F19">
        <w:rPr>
          <w:rFonts w:ascii="Arial" w:eastAsia="Times" w:hAnsi="Arial"/>
          <w:color w:val="000000" w:themeColor="text1"/>
        </w:rPr>
        <w:t>Przez środki komunikacji elektronicznej rozumie się środki komunikacji elektronicznej zdefiniowane w ustawie z dnia 18 lipca 2002 r. o świadczeniu usług drogą elektroniczną (Dz. U. z 2020 r. poz. 344).</w:t>
      </w:r>
    </w:p>
    <w:p w14:paraId="40387977" w14:textId="43078571" w:rsidR="00032F19" w:rsidRPr="00032F19"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032F19">
        <w:rPr>
          <w:rFonts w:ascii="Arial" w:eastAsia="Times" w:hAnsi="Arial"/>
          <w:color w:val="000000" w:themeColor="text1"/>
        </w:rPr>
        <w:t>Komunikacja ustna dopuszczalna jest w toku negocjacji</w:t>
      </w:r>
      <w:r w:rsidRPr="00032F19">
        <w:rPr>
          <w:rFonts w:ascii="Arial" w:eastAsia="Times" w:hAnsi="Arial"/>
          <w:i/>
          <w:iCs/>
          <w:color w:val="000000" w:themeColor="text1"/>
        </w:rPr>
        <w:t xml:space="preserve"> </w:t>
      </w:r>
      <w:r w:rsidRPr="00D75B25">
        <w:rPr>
          <w:rFonts w:ascii="Arial" w:eastAsia="Times" w:hAnsi="Arial"/>
          <w:color w:val="000000" w:themeColor="text1"/>
        </w:rPr>
        <w:t>oraz</w:t>
      </w:r>
      <w:r w:rsidRPr="00032F19">
        <w:rPr>
          <w:rFonts w:ascii="Arial" w:eastAsia="Times" w:hAnsi="Arial"/>
          <w:color w:val="000000" w:themeColor="text1"/>
        </w:rPr>
        <w:t xml:space="preserve"> w odniesieniu do informacji, które nie są istotne, w szczególności nie dotyczą ogłoszenia o zamówieniu lub dokumentów zamówienia; jej treść będzie udokumentowana.</w:t>
      </w:r>
    </w:p>
    <w:p w14:paraId="2291BB50" w14:textId="32BC434A" w:rsidR="00032F19"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032F19">
        <w:rPr>
          <w:rFonts w:ascii="Arial" w:eastAsia="Times" w:hAnsi="Arial"/>
          <w:color w:val="000000" w:themeColor="text1"/>
        </w:rPr>
        <w:t>W postępowaniu o udzielenie zamówienia komunikacja między Zamawiającym</w:t>
      </w:r>
      <w:r w:rsidR="00220161">
        <w:rPr>
          <w:rFonts w:ascii="Arial" w:eastAsia="Times" w:hAnsi="Arial"/>
          <w:color w:val="000000" w:themeColor="text1"/>
        </w:rPr>
        <w:t>,</w:t>
      </w:r>
      <w:r w:rsidRPr="00032F19">
        <w:rPr>
          <w:rFonts w:ascii="Arial" w:eastAsia="Times" w:hAnsi="Arial"/>
          <w:color w:val="000000" w:themeColor="text1"/>
        </w:rPr>
        <w:t xml:space="preserve"> a</w:t>
      </w:r>
      <w:r w:rsidR="00220161">
        <w:rPr>
          <w:rFonts w:ascii="Arial" w:eastAsia="Times" w:hAnsi="Arial"/>
          <w:color w:val="000000" w:themeColor="text1"/>
        </w:rPr>
        <w:t> </w:t>
      </w:r>
      <w:r w:rsidRPr="00032F19">
        <w:rPr>
          <w:rFonts w:ascii="Arial" w:eastAsia="Times" w:hAnsi="Arial"/>
          <w:color w:val="000000" w:themeColor="text1"/>
        </w:rPr>
        <w:t xml:space="preserve">wykonawcami odbywa się przy użyciu </w:t>
      </w:r>
      <w:proofErr w:type="spellStart"/>
      <w:r w:rsidRPr="00032F19">
        <w:rPr>
          <w:rFonts w:ascii="Arial" w:eastAsia="Times" w:hAnsi="Arial"/>
          <w:color w:val="000000" w:themeColor="text1"/>
        </w:rPr>
        <w:t>miniPortalu</w:t>
      </w:r>
      <w:proofErr w:type="spellEnd"/>
      <w:r w:rsidRPr="00032F19">
        <w:rPr>
          <w:rFonts w:ascii="Arial" w:eastAsia="Times" w:hAnsi="Arial"/>
          <w:color w:val="000000" w:themeColor="text1"/>
        </w:rPr>
        <w:t xml:space="preserve"> https://miniportal.uzp.gov.pl/, </w:t>
      </w:r>
      <w:proofErr w:type="spellStart"/>
      <w:r w:rsidRPr="00E427C7">
        <w:rPr>
          <w:rFonts w:ascii="Arial" w:eastAsia="Times" w:hAnsi="Arial"/>
          <w:color w:val="000000" w:themeColor="text1"/>
        </w:rPr>
        <w:t>ePUAPu</w:t>
      </w:r>
      <w:proofErr w:type="spellEnd"/>
      <w:r w:rsidRPr="00E427C7">
        <w:rPr>
          <w:rFonts w:ascii="Arial" w:eastAsia="Times" w:hAnsi="Arial"/>
          <w:color w:val="000000" w:themeColor="text1"/>
        </w:rPr>
        <w:t xml:space="preserve"> </w:t>
      </w:r>
      <w:hyperlink r:id="rId14" w:history="1">
        <w:r w:rsidR="00032F19" w:rsidRPr="00E427C7">
          <w:rPr>
            <w:rStyle w:val="Hipercze"/>
            <w:rFonts w:ascii="Arial" w:eastAsia="Times" w:hAnsi="Arial"/>
            <w:color w:val="000000" w:themeColor="text1"/>
            <w:u w:val="none"/>
          </w:rPr>
          <w:t>https://epuap.gov.pl/wps/portal</w:t>
        </w:r>
      </w:hyperlink>
      <w:r w:rsidR="007C4AFA" w:rsidRPr="00E427C7">
        <w:rPr>
          <w:rFonts w:ascii="Arial" w:eastAsia="Times" w:hAnsi="Arial"/>
          <w:color w:val="000000" w:themeColor="text1"/>
        </w:rPr>
        <w:t>.</w:t>
      </w:r>
    </w:p>
    <w:p w14:paraId="74F5B6B3" w14:textId="6CAF5B19" w:rsidR="00D75B25" w:rsidRPr="00D75B25" w:rsidRDefault="00C627F7" w:rsidP="008A7982">
      <w:pPr>
        <w:pStyle w:val="Akapitzlist"/>
        <w:numPr>
          <w:ilvl w:val="0"/>
          <w:numId w:val="166"/>
        </w:numPr>
        <w:spacing w:afterLines="50" w:after="120"/>
        <w:ind w:left="709" w:hanging="709"/>
        <w:jc w:val="both"/>
        <w:rPr>
          <w:rFonts w:ascii="Arial" w:eastAsia="Times" w:hAnsi="Arial" w:cs="Arial"/>
          <w:color w:val="000000" w:themeColor="text1"/>
        </w:rPr>
      </w:pPr>
      <w:r w:rsidRPr="00032F19">
        <w:rPr>
          <w:rFonts w:ascii="Arial" w:eastAsia="Times" w:hAnsi="Arial"/>
          <w:color w:val="000000" w:themeColor="text1"/>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032F19">
        <w:rPr>
          <w:rFonts w:ascii="Arial" w:eastAsia="Times" w:hAnsi="Arial"/>
          <w:color w:val="000000" w:themeColor="text1"/>
        </w:rPr>
        <w:t>miniPortal</w:t>
      </w:r>
      <w:proofErr w:type="spellEnd"/>
      <w:r w:rsidRPr="00032F19">
        <w:rPr>
          <w:rFonts w:ascii="Arial" w:eastAsia="Times" w:hAnsi="Arial"/>
          <w:color w:val="000000" w:themeColor="text1"/>
        </w:rPr>
        <w:t xml:space="preserve"> </w:t>
      </w:r>
      <w:r w:rsidR="00CB41FF">
        <w:rPr>
          <w:rFonts w:ascii="Arial" w:eastAsia="Times" w:hAnsi="Arial"/>
          <w:color w:val="000000" w:themeColor="text1"/>
        </w:rPr>
        <w:t xml:space="preserve">(dostępne na stronie: </w:t>
      </w:r>
      <w:r w:rsidR="00CB41FF" w:rsidRPr="00CB41FF">
        <w:rPr>
          <w:rFonts w:ascii="Arial" w:eastAsia="Times" w:hAnsi="Arial"/>
          <w:color w:val="000000" w:themeColor="text1"/>
        </w:rPr>
        <w:t>https://miniportal.uzp.gov.pl/WarunkiUslugi</w:t>
      </w:r>
      <w:r w:rsidR="00CB41FF">
        <w:rPr>
          <w:rFonts w:ascii="Arial" w:eastAsia="Times" w:hAnsi="Arial"/>
          <w:color w:val="000000" w:themeColor="text1"/>
        </w:rPr>
        <w:t xml:space="preserve">) </w:t>
      </w:r>
      <w:r w:rsidRPr="00032F19">
        <w:rPr>
          <w:rFonts w:ascii="Arial" w:eastAsia="Times" w:hAnsi="Arial"/>
          <w:color w:val="000000" w:themeColor="text1"/>
        </w:rPr>
        <w:t>oraz Warunkach korzystania z elektronicznej platformy usług administracji publicznej (</w:t>
      </w:r>
      <w:proofErr w:type="spellStart"/>
      <w:r w:rsidRPr="00032F19">
        <w:rPr>
          <w:rFonts w:ascii="Arial" w:eastAsia="Times" w:hAnsi="Arial"/>
          <w:color w:val="000000" w:themeColor="text1"/>
        </w:rPr>
        <w:t>ePUAP</w:t>
      </w:r>
      <w:proofErr w:type="spellEnd"/>
      <w:r w:rsidRPr="00032F19">
        <w:rPr>
          <w:rFonts w:ascii="Arial" w:eastAsia="Times" w:hAnsi="Arial"/>
          <w:color w:val="000000" w:themeColor="text1"/>
        </w:rPr>
        <w:t>).</w:t>
      </w:r>
    </w:p>
    <w:p w14:paraId="518CD0DB"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lastRenderedPageBreak/>
        <w:t xml:space="preserve">Wykonawca zamierzający wziąć udział w postępowaniu o udzielenie zamówienia publicznego, musi posiadać konto na </w:t>
      </w:r>
      <w:proofErr w:type="spellStart"/>
      <w:r w:rsidRPr="00D75B25">
        <w:rPr>
          <w:rFonts w:ascii="Arial" w:eastAsia="Times" w:hAnsi="Arial"/>
          <w:color w:val="000000" w:themeColor="text1"/>
        </w:rPr>
        <w:t>ePUAP</w:t>
      </w:r>
      <w:proofErr w:type="spellEnd"/>
      <w:r w:rsidRPr="00D75B25">
        <w:rPr>
          <w:rFonts w:ascii="Arial" w:eastAsia="Times" w:hAnsi="Arial"/>
          <w:color w:val="000000" w:themeColor="text1"/>
        </w:rPr>
        <w:t>. W takim przypadku wykonawca uzyska dostęp do  formularzy: złożenia, zmiany, wycofania oferty oraz do Formularza do komunikacji.</w:t>
      </w:r>
    </w:p>
    <w:p w14:paraId="14D51FFC"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 xml:space="preserve">Maksymalny rozmiar plików przesyłanych za pośrednictwem dedykowanych formularzy do: złożenia, zmiany, wycofania oferty oraz do komunikacji wynosi 150 MB. </w:t>
      </w:r>
    </w:p>
    <w:p w14:paraId="5C043A9A"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 xml:space="preserve">Wykonawca składa ofertę, ofertę dodatkową za  pośrednictwem Formularza do złożenia, zmiany, wycofania oferty dostępnego na </w:t>
      </w:r>
      <w:proofErr w:type="spellStart"/>
      <w:r w:rsidRPr="00D75B25">
        <w:rPr>
          <w:rFonts w:ascii="Arial" w:eastAsia="Times" w:hAnsi="Arial"/>
          <w:color w:val="000000" w:themeColor="text1"/>
        </w:rPr>
        <w:t>ePUAP</w:t>
      </w:r>
      <w:proofErr w:type="spellEnd"/>
      <w:r w:rsidRPr="00D75B25">
        <w:rPr>
          <w:rFonts w:ascii="Arial" w:eastAsia="Times" w:hAnsi="Arial"/>
          <w:color w:val="000000" w:themeColor="text1"/>
        </w:rPr>
        <w:t xml:space="preserve"> i udostępnionego również na </w:t>
      </w:r>
      <w:proofErr w:type="spellStart"/>
      <w:r w:rsidRPr="00D75B25">
        <w:rPr>
          <w:rFonts w:ascii="Arial" w:eastAsia="Times" w:hAnsi="Arial"/>
          <w:color w:val="000000" w:themeColor="text1"/>
        </w:rPr>
        <w:t>miniPortalu</w:t>
      </w:r>
      <w:proofErr w:type="spellEnd"/>
      <w:r w:rsidRPr="00D75B25">
        <w:rPr>
          <w:rFonts w:ascii="Arial" w:eastAsia="Times" w:hAnsi="Arial"/>
          <w:color w:val="000000" w:themeColor="text1"/>
        </w:rPr>
        <w:t xml:space="preserve">. W formularzu oferty wykonawca zobowiązany jest podać adres skrzynki </w:t>
      </w:r>
      <w:proofErr w:type="spellStart"/>
      <w:r w:rsidRPr="00D75B25">
        <w:rPr>
          <w:rFonts w:ascii="Arial" w:eastAsia="Times" w:hAnsi="Arial"/>
          <w:color w:val="000000" w:themeColor="text1"/>
        </w:rPr>
        <w:t>ePUAP</w:t>
      </w:r>
      <w:proofErr w:type="spellEnd"/>
      <w:r w:rsidRPr="00D75B25">
        <w:rPr>
          <w:rFonts w:ascii="Arial" w:eastAsia="Times" w:hAnsi="Arial"/>
          <w:color w:val="000000" w:themeColor="text1"/>
        </w:rPr>
        <w:t>, na którym prowadzona będzie korespondencja związana z postępowaniem</w:t>
      </w:r>
      <w:r w:rsidRPr="00D75B25">
        <w:rPr>
          <w:rFonts w:ascii="Arial" w:eastAsia="Times" w:hAnsi="Arial"/>
          <w:color w:val="FF0000"/>
        </w:rPr>
        <w:t>.</w:t>
      </w:r>
    </w:p>
    <w:p w14:paraId="4616D5D5"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Wszystkie oświadczenia i dokumenty dołączone do oferty w zakresie wskazanym przez Zamawiającego wraz z plikami stanowiącymi ofertę wykonawca skompresuje do jednego pliku archiwum (ZIP).</w:t>
      </w:r>
      <w:r w:rsidRPr="00D75B25">
        <w:rPr>
          <w:rFonts w:ascii="Arial" w:hAnsi="Arial"/>
          <w:color w:val="000000" w:themeColor="text1"/>
        </w:rPr>
        <w:t xml:space="preserve"> Po skompletowaniu oferty wykonawca jest zobowiązany podpisać ją kwalifikowanym podpisem elektronicznym, podpisem zaufanym lub podpisem osobistym i musi zaszyfrować ofertę przy pomocy </w:t>
      </w:r>
      <w:proofErr w:type="spellStart"/>
      <w:r w:rsidRPr="00D75B25">
        <w:rPr>
          <w:rFonts w:ascii="Arial" w:hAnsi="Arial"/>
          <w:color w:val="000000" w:themeColor="text1"/>
        </w:rPr>
        <w:t>miniPortalu</w:t>
      </w:r>
      <w:proofErr w:type="spellEnd"/>
      <w:r w:rsidRPr="00D75B25">
        <w:rPr>
          <w:rFonts w:ascii="Arial" w:hAnsi="Arial"/>
          <w:color w:val="000000" w:themeColor="text1"/>
        </w:rPr>
        <w:t xml:space="preserve">. Oferta będzie zapisywana w formacie </w:t>
      </w:r>
      <w:r w:rsidR="00D859BE" w:rsidRPr="00D75B25">
        <w:rPr>
          <w:rFonts w:ascii="Arial" w:hAnsi="Arial"/>
          <w:color w:val="000000" w:themeColor="text1"/>
        </w:rPr>
        <w:t xml:space="preserve">.zip, następnie będzie przesyłana do Zamawiającego za pomocą dedykowanych formularzy dostępnych na </w:t>
      </w:r>
      <w:proofErr w:type="spellStart"/>
      <w:r w:rsidR="00D859BE" w:rsidRPr="00D75B25">
        <w:rPr>
          <w:rFonts w:ascii="Arial" w:hAnsi="Arial"/>
          <w:color w:val="000000" w:themeColor="text1"/>
        </w:rPr>
        <w:t>ePUAP</w:t>
      </w:r>
      <w:proofErr w:type="spellEnd"/>
      <w:r w:rsidR="00D859BE" w:rsidRPr="00D75B25">
        <w:rPr>
          <w:rFonts w:ascii="Arial" w:hAnsi="Arial"/>
          <w:color w:val="000000" w:themeColor="text1"/>
        </w:rPr>
        <w:t>.</w:t>
      </w:r>
    </w:p>
    <w:p w14:paraId="32AE4345"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s="Arial"/>
          <w:color w:val="000000" w:themeColor="text1"/>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r w:rsidRPr="00D75B25">
        <w:rPr>
          <w:rFonts w:ascii="Arial" w:hAnsi="Arial" w:cs="Arial"/>
          <w:color w:val="000000" w:themeColor="text1"/>
        </w:rPr>
        <w:t xml:space="preserve">wraz z jednoczesnym zaznaczeniem polecenia na </w:t>
      </w:r>
      <w:proofErr w:type="spellStart"/>
      <w:r w:rsidRPr="00D75B25">
        <w:rPr>
          <w:rFonts w:ascii="Arial" w:hAnsi="Arial" w:cs="Arial"/>
          <w:color w:val="000000" w:themeColor="text1"/>
        </w:rPr>
        <w:t>miniPortalu</w:t>
      </w:r>
      <w:proofErr w:type="spellEnd"/>
      <w:r w:rsidRPr="00D75B25">
        <w:rPr>
          <w:rFonts w:ascii="Arial" w:hAnsi="Arial" w:cs="Arial"/>
          <w:color w:val="000000" w:themeColor="text1"/>
        </w:rPr>
        <w:t xml:space="preserve"> „Załącznik stanowiący tajemnicę przedsiębiorstwa” a następnie wraz z plikami stanowiącymi jawną część skompresowane do jednego pliku archiwum (ZIP). Pliki powinny być odrębnie opatrzone kwalifikowanym podpisem elektronicznym, podpisem zaufanym lub osobistym.</w:t>
      </w:r>
      <w:r w:rsidRPr="00D75B25">
        <w:rPr>
          <w:rFonts w:ascii="Arial" w:eastAsia="Times" w:hAnsi="Arial" w:cs="Arial"/>
          <w:color w:val="000000" w:themeColor="text1"/>
        </w:rPr>
        <w:t xml:space="preserve"> Nie można zastrzec informacji, o których mowa w art. 222 ust. 5 </w:t>
      </w:r>
      <w:proofErr w:type="spellStart"/>
      <w:r w:rsidRPr="00D75B25">
        <w:rPr>
          <w:rFonts w:ascii="Arial" w:eastAsia="Times" w:hAnsi="Arial" w:cs="Arial"/>
          <w:color w:val="000000" w:themeColor="text1"/>
        </w:rPr>
        <w:t>Pzp</w:t>
      </w:r>
      <w:proofErr w:type="spellEnd"/>
      <w:r w:rsidRPr="00D75B25">
        <w:rPr>
          <w:rFonts w:ascii="Arial" w:eastAsia="Times" w:hAnsi="Arial" w:cs="Arial"/>
          <w:color w:val="000000" w:themeColor="text1"/>
        </w:rPr>
        <w:t xml:space="preserve">. </w:t>
      </w:r>
    </w:p>
    <w:p w14:paraId="3B32DF1F"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 xml:space="preserve">Wykonawca może przed upływem terminu do składania ofert zmienić lub wycofać ofertę za  pośrednictwem Formularza do złożenia, zmiany, wycofania oferty dostępnego na  </w:t>
      </w:r>
      <w:proofErr w:type="spellStart"/>
      <w:r w:rsidRPr="00D75B25">
        <w:rPr>
          <w:rFonts w:ascii="Arial" w:eastAsia="Times" w:hAnsi="Arial"/>
          <w:color w:val="000000" w:themeColor="text1"/>
        </w:rPr>
        <w:t>ePUAP</w:t>
      </w:r>
      <w:proofErr w:type="spellEnd"/>
      <w:r w:rsidRPr="00D75B25">
        <w:rPr>
          <w:rFonts w:ascii="Arial" w:eastAsia="Times" w:hAnsi="Arial"/>
          <w:color w:val="000000" w:themeColor="text1"/>
        </w:rPr>
        <w:t xml:space="preserve"> i udostępnionych również na </w:t>
      </w:r>
      <w:proofErr w:type="spellStart"/>
      <w:r w:rsidRPr="00D75B25">
        <w:rPr>
          <w:rFonts w:ascii="Arial" w:eastAsia="Times" w:hAnsi="Arial"/>
          <w:color w:val="000000" w:themeColor="text1"/>
        </w:rPr>
        <w:t>miniPortalu</w:t>
      </w:r>
      <w:proofErr w:type="spellEnd"/>
      <w:r w:rsidRPr="00D75B25">
        <w:rPr>
          <w:rFonts w:ascii="Arial" w:eastAsia="Times" w:hAnsi="Arial"/>
          <w:color w:val="000000" w:themeColor="text1"/>
        </w:rPr>
        <w:t xml:space="preserve">. Sposób zmiany i wycofania oferty został opisany w Instrukcji użytkownika dostępnej na </w:t>
      </w:r>
      <w:proofErr w:type="spellStart"/>
      <w:r w:rsidRPr="00D75B25">
        <w:rPr>
          <w:rFonts w:ascii="Arial" w:eastAsia="Times" w:hAnsi="Arial"/>
          <w:color w:val="000000" w:themeColor="text1"/>
        </w:rPr>
        <w:t>miniPortalu</w:t>
      </w:r>
      <w:proofErr w:type="spellEnd"/>
      <w:r w:rsidRPr="00D75B25">
        <w:rPr>
          <w:rFonts w:ascii="Arial" w:eastAsia="Times" w:hAnsi="Arial"/>
          <w:color w:val="000000" w:themeColor="text1"/>
        </w:rPr>
        <w:t>.</w:t>
      </w:r>
    </w:p>
    <w:p w14:paraId="0DE8FC58"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Wykonawca po upływie terminu do składania ofert nie może skutecznie dokonać zmiany ani wycofać złożonej oferty.</w:t>
      </w:r>
    </w:p>
    <w:p w14:paraId="5E9BEAC9" w14:textId="5CE80F3A" w:rsidR="00CB41FF"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CB41FF">
        <w:rPr>
          <w:rFonts w:ascii="Arial" w:eastAsia="Times" w:hAnsi="Arial" w:cs="Arial"/>
          <w:color w:val="000000" w:themeColor="text1"/>
        </w:rPr>
        <w:t xml:space="preserve">Składanie oświadczeń, wniosków (innych </w:t>
      </w:r>
      <w:r w:rsidR="00220161">
        <w:rPr>
          <w:rFonts w:ascii="Arial" w:eastAsia="Times" w:hAnsi="Arial" w:cs="Arial"/>
          <w:color w:val="000000" w:themeColor="text1"/>
        </w:rPr>
        <w:t xml:space="preserve">niż </w:t>
      </w:r>
      <w:r w:rsidRPr="00CB41FF">
        <w:rPr>
          <w:rFonts w:ascii="Arial" w:eastAsia="Times" w:hAnsi="Arial" w:cs="Arial"/>
          <w:color w:val="000000" w:themeColor="text1"/>
        </w:rPr>
        <w:t>oferty, oferty dodatkowe i oświadczenia, o niepodleganiu wykluczeniu, spełnianiu warunków udziału w postępowaniu</w:t>
      </w:r>
      <w:r w:rsidR="00590A80">
        <w:rPr>
          <w:rFonts w:ascii="Arial" w:eastAsia="Times" w:hAnsi="Arial" w:cs="Arial"/>
          <w:color w:val="000000" w:themeColor="text1"/>
        </w:rPr>
        <w:t xml:space="preserve"> oraz pozostałe dokumenty o których mowa w rozdziale XIII SWZ</w:t>
      </w:r>
      <w:r w:rsidRPr="00CB41FF">
        <w:rPr>
          <w:rFonts w:ascii="Arial" w:eastAsia="Times" w:hAnsi="Arial" w:cs="Arial"/>
          <w:color w:val="000000" w:themeColor="text1"/>
        </w:rPr>
        <w:t>),</w:t>
      </w:r>
      <w:r w:rsidRPr="00D75B25">
        <w:rPr>
          <w:rFonts w:ascii="Arial" w:eastAsia="Times" w:hAnsi="Arial" w:cs="Arial"/>
          <w:color w:val="000000" w:themeColor="text1"/>
        </w:rPr>
        <w:t xml:space="preserve"> zawiadomień oraz przekazywanie informacji odbywa się elektronicznie za pośrednictwem dedykowanego formularza dostępnego na </w:t>
      </w:r>
      <w:proofErr w:type="spellStart"/>
      <w:r w:rsidRPr="00D75B25">
        <w:rPr>
          <w:rFonts w:ascii="Arial" w:eastAsia="Times" w:hAnsi="Arial" w:cs="Arial"/>
          <w:color w:val="000000" w:themeColor="text1"/>
        </w:rPr>
        <w:t>ePUAP</w:t>
      </w:r>
      <w:proofErr w:type="spellEnd"/>
      <w:r w:rsidRPr="00D75B25">
        <w:rPr>
          <w:rFonts w:ascii="Arial" w:eastAsia="Times" w:hAnsi="Arial" w:cs="Arial"/>
          <w:color w:val="000000" w:themeColor="text1"/>
        </w:rPr>
        <w:t xml:space="preserve"> oraz udostępnionego przez </w:t>
      </w:r>
      <w:proofErr w:type="spellStart"/>
      <w:r w:rsidRPr="00D75B25">
        <w:rPr>
          <w:rFonts w:ascii="Arial" w:eastAsia="Times" w:hAnsi="Arial" w:cs="Arial"/>
          <w:color w:val="000000" w:themeColor="text1"/>
        </w:rPr>
        <w:t>miniPortal</w:t>
      </w:r>
      <w:proofErr w:type="spellEnd"/>
      <w:r w:rsidRPr="00D75B25">
        <w:rPr>
          <w:rFonts w:ascii="Arial" w:eastAsia="Times" w:hAnsi="Arial" w:cs="Arial"/>
          <w:color w:val="000000" w:themeColor="text1"/>
        </w:rPr>
        <w:t xml:space="preserve"> tj. Formularza do komunikacji jako załączniki tego Formularza.  </w:t>
      </w:r>
    </w:p>
    <w:p w14:paraId="0749EC8E" w14:textId="6CF16CA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s="Arial"/>
          <w:color w:val="000000" w:themeColor="text1"/>
        </w:rPr>
        <w:t>Zamawiający dopuszcza również możliwość składania przez wykonawcę dokumentów elektronicznych</w:t>
      </w:r>
      <w:r w:rsidR="00CB41FF">
        <w:rPr>
          <w:rFonts w:ascii="Arial" w:eastAsia="Times" w:hAnsi="Arial" w:cs="Arial"/>
          <w:color w:val="000000" w:themeColor="text1"/>
        </w:rPr>
        <w:t xml:space="preserve"> innych niż wymienione w rozdziale XIII SWZ</w:t>
      </w:r>
      <w:r w:rsidR="00526945">
        <w:rPr>
          <w:rFonts w:ascii="Arial" w:eastAsia="Times" w:hAnsi="Arial" w:cs="Arial"/>
          <w:color w:val="000000" w:themeColor="text1"/>
        </w:rPr>
        <w:t xml:space="preserve"> np. podczas wyjaśnień treści SWZ</w:t>
      </w:r>
      <w:r w:rsidRPr="00D75B25">
        <w:rPr>
          <w:rFonts w:ascii="Arial" w:eastAsia="Times" w:hAnsi="Arial" w:cs="Arial"/>
          <w:color w:val="000000" w:themeColor="text1"/>
        </w:rPr>
        <w:t>,</w:t>
      </w:r>
      <w:r w:rsidR="00CB41FF">
        <w:rPr>
          <w:rFonts w:ascii="Arial" w:eastAsia="Times" w:hAnsi="Arial" w:cs="Arial"/>
          <w:color w:val="000000" w:themeColor="text1"/>
        </w:rPr>
        <w:t xml:space="preserve"> </w:t>
      </w:r>
      <w:r w:rsidRPr="00D75B25">
        <w:rPr>
          <w:rFonts w:ascii="Arial" w:eastAsia="Times" w:hAnsi="Arial" w:cs="Arial"/>
          <w:color w:val="000000" w:themeColor="text1"/>
        </w:rPr>
        <w:t xml:space="preserve">za pomocą poczty elektronicznej, na </w:t>
      </w:r>
      <w:r w:rsidRPr="00156211">
        <w:rPr>
          <w:rFonts w:ascii="Arial" w:eastAsia="Times" w:hAnsi="Arial" w:cs="Arial"/>
          <w:color w:val="000000" w:themeColor="text1"/>
        </w:rPr>
        <w:t>adres e</w:t>
      </w:r>
      <w:r w:rsidR="00D75B25" w:rsidRPr="00156211">
        <w:rPr>
          <w:rFonts w:ascii="Arial" w:eastAsia="Times" w:hAnsi="Arial" w:cs="Arial"/>
          <w:color w:val="000000" w:themeColor="text1"/>
        </w:rPr>
        <w:t>-</w:t>
      </w:r>
      <w:r w:rsidRPr="00156211">
        <w:rPr>
          <w:rFonts w:ascii="Arial" w:eastAsia="Times" w:hAnsi="Arial" w:cs="Arial"/>
          <w:color w:val="000000" w:themeColor="text1"/>
        </w:rPr>
        <w:t>mail</w:t>
      </w:r>
      <w:r w:rsidR="00590A80" w:rsidRPr="00156211">
        <w:rPr>
          <w:rFonts w:ascii="Arial" w:eastAsia="Times" w:hAnsi="Arial" w:cs="Arial"/>
          <w:color w:val="000000" w:themeColor="text1"/>
        </w:rPr>
        <w:t>:</w:t>
      </w:r>
      <w:r w:rsidR="00590A80">
        <w:rPr>
          <w:rFonts w:ascii="Arial" w:eastAsia="Times" w:hAnsi="Arial" w:cs="Arial"/>
          <w:color w:val="000000" w:themeColor="text1"/>
        </w:rPr>
        <w:t xml:space="preserve"> r.stasinski@otyn.pl.</w:t>
      </w:r>
      <w:r w:rsidRPr="00D75B25">
        <w:rPr>
          <w:rFonts w:ascii="Arial" w:eastAsia="Times" w:hAnsi="Arial" w:cs="Arial"/>
          <w:color w:val="000000" w:themeColor="text1"/>
        </w:rPr>
        <w:t xml:space="preserve"> </w:t>
      </w:r>
      <w:r w:rsidR="00526945">
        <w:rPr>
          <w:rFonts w:ascii="Arial" w:eastAsia="Times" w:hAnsi="Arial" w:cs="Arial"/>
          <w:color w:val="000000" w:themeColor="text1"/>
        </w:rPr>
        <w:lastRenderedPageBreak/>
        <w:t>Dokumenty te także muszą być opatrzone podpisem elektronicznym w sposób określony w niniejszym rozdziale.</w:t>
      </w:r>
    </w:p>
    <w:p w14:paraId="532F61AF" w14:textId="7243F7E3"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 xml:space="preserve">We wszelkiej korespondencji związanej z niniejszym postępowaniem Zamawiający i wykonawcy posługują się numerem ogłoszenia </w:t>
      </w:r>
      <w:r w:rsidR="00D75B25" w:rsidRPr="00D75B25">
        <w:rPr>
          <w:rFonts w:ascii="Arial" w:eastAsia="Times" w:hAnsi="Arial"/>
          <w:color w:val="000000" w:themeColor="text1"/>
        </w:rPr>
        <w:t xml:space="preserve">z </w:t>
      </w:r>
      <w:r w:rsidRPr="00D75B25">
        <w:rPr>
          <w:rFonts w:ascii="Arial" w:eastAsia="Times" w:hAnsi="Arial"/>
          <w:color w:val="000000" w:themeColor="text1"/>
        </w:rPr>
        <w:t xml:space="preserve">BZP. </w:t>
      </w:r>
    </w:p>
    <w:p w14:paraId="7A7A8623" w14:textId="7D7E5223" w:rsidR="00D75B25" w:rsidRPr="00590A80"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590A80">
        <w:rPr>
          <w:rFonts w:ascii="Arial" w:eastAsia="Times" w:hAnsi="Arial"/>
          <w:color w:val="000000" w:themeColor="text1"/>
        </w:rPr>
        <w:t xml:space="preserve">Za datę przekazania oferty, oferty dodatkowej, zawiadomień,  dokumentów elektronicznych przyjmuje się datę ich przekazania </w:t>
      </w:r>
      <w:r w:rsidR="00BF337B">
        <w:rPr>
          <w:rFonts w:ascii="Arial" w:eastAsia="Times" w:hAnsi="Arial"/>
          <w:color w:val="000000" w:themeColor="text1"/>
        </w:rPr>
        <w:t xml:space="preserve">na </w:t>
      </w:r>
      <w:proofErr w:type="spellStart"/>
      <w:r w:rsidRPr="00590A80">
        <w:rPr>
          <w:rFonts w:ascii="Arial" w:eastAsia="Times" w:hAnsi="Arial"/>
          <w:color w:val="000000" w:themeColor="text1"/>
        </w:rPr>
        <w:t>ePUAP</w:t>
      </w:r>
      <w:proofErr w:type="spellEnd"/>
      <w:r w:rsidRPr="00590A80">
        <w:rPr>
          <w:rFonts w:ascii="Arial" w:eastAsia="Times" w:hAnsi="Arial"/>
          <w:color w:val="000000" w:themeColor="text1"/>
        </w:rPr>
        <w:t>.</w:t>
      </w:r>
    </w:p>
    <w:p w14:paraId="0B2E6F60" w14:textId="7B882479"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156211">
        <w:rPr>
          <w:rFonts w:ascii="Arial" w:eastAsia="Times" w:hAnsi="Arial"/>
          <w:color w:val="000000" w:themeColor="text1"/>
        </w:rPr>
        <w:t>Ofertę, ofertę dodatkową</w:t>
      </w:r>
      <w:r w:rsidRPr="00D75B25">
        <w:rPr>
          <w:rFonts w:ascii="Arial" w:eastAsia="Times" w:hAnsi="Arial"/>
          <w:color w:val="000000" w:themeColor="text1"/>
        </w:rPr>
        <w:t xml:space="preserve">, </w:t>
      </w:r>
      <w:bookmarkStart w:id="17" w:name="_Hlk60739228"/>
      <w:r w:rsidRPr="00D75B25">
        <w:rPr>
          <w:rFonts w:ascii="Arial" w:eastAsia="Times" w:hAnsi="Arial"/>
          <w:color w:val="000000" w:themeColor="text1"/>
        </w:rPr>
        <w:t xml:space="preserve">oświadczenia, o których mowa </w:t>
      </w:r>
      <w:bookmarkStart w:id="18" w:name="_Hlk61200115"/>
      <w:r w:rsidRPr="00D75B25">
        <w:rPr>
          <w:rFonts w:ascii="Arial" w:eastAsia="Times" w:hAnsi="Arial"/>
          <w:color w:val="000000" w:themeColor="text1"/>
        </w:rPr>
        <w:t xml:space="preserve">w art. 125 ust. 1 </w:t>
      </w:r>
      <w:proofErr w:type="spellStart"/>
      <w:r w:rsidRPr="00D75B25">
        <w:rPr>
          <w:rFonts w:ascii="Arial" w:eastAsia="Times" w:hAnsi="Arial"/>
          <w:color w:val="000000" w:themeColor="text1"/>
        </w:rPr>
        <w:t>Pzp</w:t>
      </w:r>
      <w:bookmarkEnd w:id="17"/>
      <w:bookmarkEnd w:id="18"/>
      <w:proofErr w:type="spellEnd"/>
      <w:r w:rsidRPr="00D75B25">
        <w:rPr>
          <w:rFonts w:ascii="Arial" w:eastAsia="Times" w:hAnsi="Arial"/>
          <w:color w:val="000000" w:themeColor="text1"/>
        </w:rPr>
        <w:t xml:space="preserve">, wykonawca składa pod rygorem nieważności, w formie elektronicznej lub w postaci elektronicznej opatrzonej </w:t>
      </w:r>
      <w:r w:rsidR="00D75B25">
        <w:rPr>
          <w:rFonts w:ascii="Arial" w:eastAsia="Times" w:hAnsi="Arial"/>
          <w:color w:val="000000" w:themeColor="text1"/>
        </w:rPr>
        <w:t xml:space="preserve">kwalifikowanym podpisem elektronicznym </w:t>
      </w:r>
      <w:r w:rsidR="00BF337B">
        <w:rPr>
          <w:rFonts w:ascii="Arial" w:eastAsia="Times" w:hAnsi="Arial"/>
          <w:color w:val="000000" w:themeColor="text1"/>
        </w:rPr>
        <w:t>lub</w:t>
      </w:r>
      <w:r w:rsidR="00D75B25">
        <w:rPr>
          <w:rFonts w:ascii="Arial" w:eastAsia="Times" w:hAnsi="Arial"/>
          <w:color w:val="000000" w:themeColor="text1"/>
        </w:rPr>
        <w:t xml:space="preserve"> </w:t>
      </w:r>
      <w:r w:rsidRPr="00D75B25">
        <w:rPr>
          <w:rFonts w:ascii="Arial" w:hAnsi="Arial"/>
          <w:color w:val="000000" w:themeColor="text1"/>
        </w:rPr>
        <w:t xml:space="preserve">podpisem zaufanym </w:t>
      </w:r>
      <w:r w:rsidR="00BF337B">
        <w:rPr>
          <w:rFonts w:ascii="Arial" w:hAnsi="Arial"/>
          <w:color w:val="000000" w:themeColor="text1"/>
        </w:rPr>
        <w:t>lub</w:t>
      </w:r>
      <w:r w:rsidR="00D75B25">
        <w:rPr>
          <w:rFonts w:ascii="Arial" w:hAnsi="Arial"/>
          <w:color w:val="000000" w:themeColor="text1"/>
        </w:rPr>
        <w:t xml:space="preserve"> </w:t>
      </w:r>
      <w:r w:rsidRPr="00D75B25">
        <w:rPr>
          <w:rFonts w:ascii="Arial" w:hAnsi="Arial"/>
          <w:color w:val="000000" w:themeColor="text1"/>
        </w:rPr>
        <w:t>podpisem osobistym</w:t>
      </w:r>
      <w:r w:rsidRPr="00D75B25">
        <w:rPr>
          <w:rFonts w:ascii="Arial" w:eastAsia="Times" w:hAnsi="Arial"/>
          <w:color w:val="000000" w:themeColor="text1"/>
        </w:rPr>
        <w:t>.</w:t>
      </w:r>
    </w:p>
    <w:p w14:paraId="1EE108F4" w14:textId="77777777" w:rsidR="00D75B25" w:rsidRPr="00D75B25" w:rsidRDefault="00032F19"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Zgodnie z art. 3 pkt 14a ustawy z 17 lutego 2005 r. o informatyzacji działalności podmiotów</w:t>
      </w:r>
      <w:r w:rsidR="00D75B25" w:rsidRPr="00D75B25">
        <w:rPr>
          <w:rFonts w:ascii="Arial" w:eastAsia="Times" w:hAnsi="Arial"/>
          <w:color w:val="000000" w:themeColor="text1"/>
        </w:rPr>
        <w:t xml:space="preserve"> </w:t>
      </w:r>
      <w:r w:rsidRPr="00D75B25">
        <w:rPr>
          <w:rFonts w:ascii="Arial" w:eastAsia="Times" w:hAnsi="Arial"/>
          <w:color w:val="000000" w:themeColor="text1"/>
        </w:rPr>
        <w:t>realizujących zadania publiczne, podpis zaufany to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C93684A" w14:textId="77777777" w:rsidR="00D75B25" w:rsidRPr="00D75B25" w:rsidRDefault="00032F19"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Zgodnie z art. 2 ust. 1 pkt 9 ustawy z 6 sierpnia 2010 r. o dowodach osobistych podpis osobisty to zaawansowany podpis elektroniczny w rozumieniu art. 3 pkt 11 rozporządzenia Parlamentu Europejskiego i Rady (UE) nr 910/2014 z 23 lipca 2014 r. w sprawie identyfikacji elektronicznej</w:t>
      </w:r>
      <w:r w:rsidR="00D75B25" w:rsidRPr="00D75B25">
        <w:rPr>
          <w:rFonts w:ascii="Arial" w:eastAsia="Times" w:hAnsi="Arial"/>
          <w:color w:val="000000" w:themeColor="text1"/>
        </w:rPr>
        <w:t xml:space="preserve"> </w:t>
      </w:r>
      <w:r w:rsidRPr="00D75B25">
        <w:rPr>
          <w:rFonts w:ascii="Arial" w:eastAsia="Times" w:hAnsi="Arial"/>
          <w:color w:val="000000" w:themeColor="text1"/>
        </w:rPr>
        <w:t>i usług zaufania w odniesieniu do transakcji elektronicznych na rynku wewnętrznym oraz</w:t>
      </w:r>
      <w:r w:rsidR="00D75B25" w:rsidRPr="00D75B25">
        <w:rPr>
          <w:rFonts w:ascii="Arial" w:eastAsia="Times" w:hAnsi="Arial"/>
          <w:color w:val="000000" w:themeColor="text1"/>
        </w:rPr>
        <w:t xml:space="preserve"> </w:t>
      </w:r>
      <w:r w:rsidRPr="00D75B25">
        <w:rPr>
          <w:rFonts w:ascii="Arial" w:eastAsia="Times" w:hAnsi="Arial"/>
          <w:color w:val="000000" w:themeColor="text1"/>
        </w:rPr>
        <w:t>uchylającego dyrektywę 1999/93/WE, weryfikowany za pomocą certyfikatu podpisu osobistego.</w:t>
      </w:r>
    </w:p>
    <w:p w14:paraId="57D3BB66" w14:textId="41B40FB8"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wykonawca przekazuje ten dokument.</w:t>
      </w:r>
    </w:p>
    <w:p w14:paraId="2FAEE642" w14:textId="1E35AE61"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 xml:space="preserve">W </w:t>
      </w:r>
      <w:r w:rsidRPr="00590A80">
        <w:rPr>
          <w:rFonts w:ascii="Arial" w:eastAsia="Times" w:hAnsi="Arial"/>
          <w:color w:val="000000" w:themeColor="text1"/>
        </w:rPr>
        <w:t>przypadku gdy podmiotowe środki dowodowe, przedmiotowe środki dowodowe, inne dokumenty lub dokumenty potwierdzające umocowanie do reprezentowania, zostały wystawione przez upoważnione podmioty jako dokument w postaci papierowej, wykonawca przekazuje cyfrowe odwzorowanie tego dokumentu opatrzone kwalifikowanym podpisem elektronicznym, podpisem zaufanym lub podpisem osobistym, poświadczające</w:t>
      </w:r>
      <w:r w:rsidRPr="00D75B25">
        <w:rPr>
          <w:rFonts w:ascii="Arial" w:eastAsia="Times" w:hAnsi="Arial"/>
          <w:color w:val="000000" w:themeColor="text1"/>
        </w:rPr>
        <w:t xml:space="preserve"> zgodność cyfrowego odwzorowania z dokumentem w postaci papierowej.</w:t>
      </w:r>
      <w:r w:rsidR="00BF337B">
        <w:rPr>
          <w:rFonts w:ascii="Arial" w:eastAsia="Times" w:hAnsi="Arial"/>
          <w:color w:val="000000" w:themeColor="text1"/>
        </w:rPr>
        <w:t xml:space="preserve"> P</w:t>
      </w:r>
      <w:r w:rsidR="00BF337B" w:rsidRPr="00BF337B">
        <w:rPr>
          <w:rFonts w:ascii="Arial" w:eastAsia="Times" w:hAnsi="Arial"/>
          <w:color w:val="000000" w:themeColor="text1"/>
        </w:rPr>
        <w:t>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FF6422" w14:textId="7336D0E3" w:rsidR="003B2E86"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lastRenderedPageBreak/>
        <w:t xml:space="preserve">Poświadczenia zgodności cyfrowego odwzorowania z dokumentem w postaci papierowej, o którym mowa w </w:t>
      </w:r>
      <w:r w:rsidR="00590A80">
        <w:rPr>
          <w:rFonts w:ascii="Arial" w:eastAsia="Times" w:hAnsi="Arial" w:cs="Arial"/>
          <w:color w:val="000000" w:themeColor="text1"/>
        </w:rPr>
        <w:t>pkt. 10.21</w:t>
      </w:r>
      <w:r w:rsidRPr="00E427C7">
        <w:rPr>
          <w:rFonts w:ascii="Arial" w:eastAsia="Times" w:hAnsi="Arial" w:cs="Arial"/>
          <w:color w:val="000000" w:themeColor="text1"/>
        </w:rPr>
        <w:t>, dokonuje w przypadku:</w:t>
      </w:r>
    </w:p>
    <w:p w14:paraId="28098A06" w14:textId="45A15F4B" w:rsidR="003B2E86" w:rsidRPr="00E427C7" w:rsidRDefault="003B2E86" w:rsidP="008A7982">
      <w:pPr>
        <w:pStyle w:val="Akapitzlist"/>
        <w:numPr>
          <w:ilvl w:val="0"/>
          <w:numId w:val="7"/>
        </w:numPr>
        <w:overflowPunct w:val="0"/>
        <w:autoSpaceDE w:val="0"/>
        <w:autoSpaceDN w:val="0"/>
        <w:adjustRightInd w:val="0"/>
        <w:spacing w:afterLines="50" w:after="120"/>
        <w:jc w:val="both"/>
        <w:textAlignment w:val="baseline"/>
        <w:rPr>
          <w:rFonts w:ascii="Arial" w:eastAsia="Times" w:hAnsi="Arial" w:cs="Arial"/>
          <w:color w:val="000000" w:themeColor="text1"/>
        </w:rPr>
      </w:pPr>
      <w:r w:rsidRPr="00E427C7">
        <w:rPr>
          <w:rFonts w:ascii="Arial" w:eastAsia="Times" w:hAnsi="Arial" w:cs="Arial"/>
          <w:color w:val="000000" w:themeColor="text1"/>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100DAFB" w14:textId="77777777" w:rsidR="003B2E86" w:rsidRPr="00E427C7" w:rsidRDefault="003B2E86" w:rsidP="008A7982">
      <w:pPr>
        <w:pStyle w:val="Akapitzlist"/>
        <w:numPr>
          <w:ilvl w:val="0"/>
          <w:numId w:val="7"/>
        </w:numPr>
        <w:overflowPunct w:val="0"/>
        <w:autoSpaceDE w:val="0"/>
        <w:autoSpaceDN w:val="0"/>
        <w:adjustRightInd w:val="0"/>
        <w:spacing w:afterLines="50" w:after="120"/>
        <w:jc w:val="both"/>
        <w:textAlignment w:val="baseline"/>
        <w:rPr>
          <w:rFonts w:ascii="Arial" w:eastAsia="Times" w:hAnsi="Arial" w:cs="Arial"/>
          <w:color w:val="000000" w:themeColor="text1"/>
        </w:rPr>
      </w:pPr>
      <w:r w:rsidRPr="00E427C7">
        <w:rPr>
          <w:rFonts w:ascii="Arial" w:eastAsia="Times" w:hAnsi="Arial" w:cs="Arial"/>
          <w:color w:val="000000" w:themeColor="text1"/>
        </w:rPr>
        <w:t xml:space="preserve"> innych dokumentów</w:t>
      </w:r>
      <w:r w:rsidRPr="00E427C7">
        <w:rPr>
          <w:rStyle w:val="Odwoanieprzypisudolnego"/>
          <w:rFonts w:ascii="Arial" w:eastAsia="Times" w:hAnsi="Arial" w:cs="Arial"/>
          <w:color w:val="000000" w:themeColor="text1"/>
        </w:rPr>
        <w:footnoteReference w:id="1"/>
      </w:r>
      <w:r w:rsidRPr="00E427C7">
        <w:rPr>
          <w:rFonts w:ascii="Arial" w:eastAsia="Times" w:hAnsi="Arial" w:cs="Arial"/>
          <w:color w:val="000000" w:themeColor="text1"/>
        </w:rPr>
        <w:t xml:space="preserve"> - odpowiednio wykonawca lub wykonawca wspólnie ubiegający się o udzielenie zamówienia, w zakresie dokumentów, które każdego z nich dotyczą.</w:t>
      </w:r>
    </w:p>
    <w:p w14:paraId="3DBA8E85" w14:textId="348B5FAD"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Poświadczenia zgodności cyfrowego odwzorowania z dokumentem w postaci papierowej, może dokonać również notariusz.</w:t>
      </w:r>
    </w:p>
    <w:p w14:paraId="167FE14B" w14:textId="66B92D6F"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W przypadku gdy podmiotowe środki dowodowe, w tym oświadczenie</w:t>
      </w:r>
      <w:r w:rsidRPr="00E427C7">
        <w:rPr>
          <w:rFonts w:ascii="Arial" w:hAnsi="Arial" w:cs="Arial"/>
          <w:color w:val="000000" w:themeColor="text1"/>
        </w:rPr>
        <w:t xml:space="preserve"> </w:t>
      </w:r>
      <w:r w:rsidRPr="00E427C7">
        <w:rPr>
          <w:rFonts w:ascii="Arial" w:eastAsia="Times" w:hAnsi="Arial" w:cs="Arial"/>
          <w:color w:val="000000" w:themeColor="text1"/>
        </w:rPr>
        <w:t xml:space="preserve">wykonawców wspólnie ubiegających się o zamówienie, o którym mowa w art. 117 ust. 4 </w:t>
      </w:r>
      <w:proofErr w:type="spellStart"/>
      <w:r w:rsidRPr="00E427C7">
        <w:rPr>
          <w:rFonts w:ascii="Arial" w:eastAsia="Times" w:hAnsi="Arial" w:cs="Arial"/>
          <w:color w:val="000000" w:themeColor="text1"/>
        </w:rPr>
        <w:t>Pzp</w:t>
      </w:r>
      <w:proofErr w:type="spellEnd"/>
      <w:r w:rsidRPr="00E427C7">
        <w:rPr>
          <w:rFonts w:ascii="Arial" w:eastAsia="Times" w:hAnsi="Arial" w:cs="Arial"/>
          <w:color w:val="000000" w:themeColor="text1"/>
        </w:rPr>
        <w:t xml:space="preserve">, oraz zobowiązanie podmiotu udostępniającego zasoby, przedmiotowe środki dowodowe, </w:t>
      </w:r>
      <w:r w:rsidRPr="00590A80">
        <w:rPr>
          <w:rFonts w:ascii="Arial" w:eastAsia="Times" w:hAnsi="Arial" w:cs="Arial"/>
          <w:color w:val="000000" w:themeColor="text1"/>
        </w:rPr>
        <w:t>niewystawione przez upoważnione podmioty lub pełnomocnictwo, zostały sporządzone jako dokument w postaci papierowej i opatrzone własnoręcznym podpisem, wykonawca przekazuje cyfrowe odwzorowanie</w:t>
      </w:r>
      <w:r w:rsidRPr="00E427C7">
        <w:rPr>
          <w:rFonts w:ascii="Arial" w:eastAsia="Times" w:hAnsi="Arial" w:cs="Arial"/>
          <w:color w:val="000000" w:themeColor="text1"/>
        </w:rPr>
        <w:t xml:space="preserve"> tego dokumentu opatrzone kwalifikowanym podpisem elektronicznym, podpisem zaufanym lub podpisem osobistym, poświadczającym zgodność cyfrowego odwzorowania z dokumentem w postaci papierowej.</w:t>
      </w:r>
    </w:p>
    <w:p w14:paraId="2BDF1AA4" w14:textId="07C42BD9" w:rsidR="003B2E86"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Poświadczenia zgodności cyfrowego odwzorowania z dokumentem w postaci papierowej, dokonuje w przypadku:</w:t>
      </w:r>
    </w:p>
    <w:p w14:paraId="10024E6E" w14:textId="34A92BC7" w:rsidR="003B2E86" w:rsidRPr="00E427C7" w:rsidRDefault="003B2E86" w:rsidP="008A7982">
      <w:pPr>
        <w:pStyle w:val="Akapitzlist"/>
        <w:numPr>
          <w:ilvl w:val="0"/>
          <w:numId w:val="8"/>
        </w:numPr>
        <w:overflowPunct w:val="0"/>
        <w:autoSpaceDE w:val="0"/>
        <w:autoSpaceDN w:val="0"/>
        <w:adjustRightInd w:val="0"/>
        <w:spacing w:afterLines="50" w:after="120"/>
        <w:jc w:val="both"/>
        <w:textAlignment w:val="baseline"/>
        <w:rPr>
          <w:rFonts w:ascii="Arial" w:eastAsia="Times" w:hAnsi="Arial" w:cs="Arial"/>
          <w:color w:val="000000" w:themeColor="text1"/>
        </w:rPr>
      </w:pPr>
      <w:r w:rsidRPr="00E427C7">
        <w:rPr>
          <w:rFonts w:ascii="Arial" w:eastAsia="Times" w:hAnsi="Arial" w:cs="Arial"/>
          <w:color w:val="000000" w:themeColor="text1"/>
        </w:rPr>
        <w:t>podmiotowych środków dowodowych - odpowiednio wykonawca, wykonawca wspólnie ubiegający się o udzielenie zamówienia, podmiot udostępniający zasoby lub podwykonawca, w zakresie podmiotowych środków dowodowych, które każdego z nich dotyczą;</w:t>
      </w:r>
    </w:p>
    <w:p w14:paraId="664D39BF" w14:textId="30BCBF55" w:rsidR="00D75B25" w:rsidRPr="00590A80" w:rsidRDefault="003B2E86" w:rsidP="008A7982">
      <w:pPr>
        <w:pStyle w:val="Akapitzlist"/>
        <w:numPr>
          <w:ilvl w:val="0"/>
          <w:numId w:val="8"/>
        </w:numPr>
        <w:overflowPunct w:val="0"/>
        <w:autoSpaceDE w:val="0"/>
        <w:autoSpaceDN w:val="0"/>
        <w:adjustRightInd w:val="0"/>
        <w:spacing w:afterLines="50" w:after="120"/>
        <w:jc w:val="both"/>
        <w:textAlignment w:val="baseline"/>
        <w:rPr>
          <w:rFonts w:ascii="Arial" w:eastAsia="Times" w:hAnsi="Arial" w:cs="Arial"/>
          <w:color w:val="000000" w:themeColor="text1"/>
        </w:rPr>
      </w:pPr>
      <w:r w:rsidRPr="00E427C7">
        <w:rPr>
          <w:rFonts w:ascii="Arial" w:eastAsia="Times" w:hAnsi="Arial" w:cs="Arial"/>
          <w:color w:val="000000" w:themeColor="text1"/>
        </w:rPr>
        <w:t xml:space="preserve"> pełnomocnictwa - mocodawca.</w:t>
      </w:r>
    </w:p>
    <w:p w14:paraId="51C10EBF" w14:textId="77777777"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Informacje, oświadczenia lub dokumenty, inne niż określone w ust.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Pr="00E427C7">
        <w:rPr>
          <w:rFonts w:ascii="Arial" w:eastAsia="Times" w:hAnsi="Arial" w:cs="Arial"/>
          <w:i/>
          <w:iCs/>
          <w:color w:val="000000" w:themeColor="text1"/>
        </w:rPr>
        <w:t>.</w:t>
      </w:r>
    </w:p>
    <w:p w14:paraId="57126260" w14:textId="403C3037"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 xml:space="preserve">Podmiotowe środki dowodowe, w tym oświadczenie wykonawców wspólnie ubiegających się o zamówienie, o którym mowa w art. 117 ust. 4 </w:t>
      </w:r>
      <w:proofErr w:type="spellStart"/>
      <w:r w:rsidRPr="00E427C7">
        <w:rPr>
          <w:rFonts w:ascii="Arial" w:eastAsia="Times" w:hAnsi="Arial" w:cs="Arial"/>
          <w:color w:val="000000" w:themeColor="text1"/>
        </w:rPr>
        <w:t>Pzp</w:t>
      </w:r>
      <w:proofErr w:type="spellEnd"/>
      <w:r w:rsidRPr="00E427C7">
        <w:rPr>
          <w:rFonts w:ascii="Arial" w:eastAsia="Times" w:hAnsi="Arial" w:cs="Arial"/>
          <w:color w:val="000000" w:themeColor="text1"/>
        </w:rPr>
        <w:t>, oraz zobowiązanie podmiotu udostępniającego zasoby,  niewystawione przez upoważnione podmioty, oraz pełnomocnictwo przekazuje się w postaci elektronicznej i opatruje się kwalifikowanym podpisem elektronicznym, podpisem zaufanym lub podpisem osobistym.</w:t>
      </w:r>
    </w:p>
    <w:p w14:paraId="4992BB56" w14:textId="77777777"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 xml:space="preserve">Dokumenty elektroniczne w postępowaniu przekazywane przez wykonawcę muszą spełniać wymagania określone w § 10 ust. 1 Rozporządzenia Prezesa Rady Ministrów </w:t>
      </w:r>
      <w:r w:rsidRPr="00E427C7">
        <w:rPr>
          <w:rFonts w:ascii="Arial" w:eastAsia="Times" w:hAnsi="Arial" w:cs="Arial"/>
          <w:color w:val="000000" w:themeColor="text1"/>
        </w:rPr>
        <w:lastRenderedPageBreak/>
        <w:t>z dnia 30 grudnia 2020 r. w sprawie sposobu sporządzania i przekazywania informacji oraz wymagań technicznych dla dokumentów elektronicznych oraz środków komunikacji elektronicznej w postępowaniu o udzielenie zamówienia publicznego lub konkursie (Dz.U. 2020 r. poz. 2452).</w:t>
      </w:r>
    </w:p>
    <w:p w14:paraId="7EAB4F27" w14:textId="77777777"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Użycie środków komunikacji elektronicznej służących do odbioru dokumentów elektronicznych jest uzależnione od podania przez wykonawcę danych umożliwiających jednoznaczną identyfikację użytkownika, a także akceptacji przez wykonawcę zasad korzystania ze środków komunikacji elektronicznej udostępnianych przez Zamawiającego.</w:t>
      </w:r>
    </w:p>
    <w:p w14:paraId="3CE85DA0" w14:textId="5E78C95B"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Podmiotowe środki dowodowe</w:t>
      </w:r>
      <w:r w:rsidR="00BF337B">
        <w:rPr>
          <w:rFonts w:ascii="Arial" w:eastAsia="Times" w:hAnsi="Arial" w:cs="Arial"/>
          <w:color w:val="000000" w:themeColor="text1"/>
        </w:rPr>
        <w:t xml:space="preserve"> </w:t>
      </w:r>
      <w:r w:rsidRPr="00E427C7">
        <w:rPr>
          <w:rFonts w:ascii="Arial" w:eastAsia="Times" w:hAnsi="Arial" w:cs="Arial"/>
          <w:color w:val="000000" w:themeColor="text1"/>
        </w:rPr>
        <w:t>oraz inne dokumenty lub oświadczenia, sporządzone w języku obcym przekazuje się wraz z tłumaczeniem na język polski.</w:t>
      </w:r>
    </w:p>
    <w:p w14:paraId="058B3455" w14:textId="28142814" w:rsidR="00E427C7"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1CF839E" w14:textId="77777777" w:rsidR="00E427C7" w:rsidRPr="00E427C7" w:rsidRDefault="00E427C7" w:rsidP="00E427C7">
      <w:pPr>
        <w:jc w:val="both"/>
        <w:rPr>
          <w:rFonts w:eastAsia="Times" w:cs="Calibri"/>
          <w:color w:val="FF0000"/>
        </w:rPr>
      </w:pPr>
    </w:p>
    <w:bookmarkEnd w:id="16"/>
    <w:p w14:paraId="5E2C865B" w14:textId="5AD194D7" w:rsidR="004E4307" w:rsidRDefault="004E4307" w:rsidP="0067236C">
      <w:pPr>
        <w:jc w:val="both"/>
        <w:rPr>
          <w:rFonts w:ascii="Arial" w:hAnsi="Arial" w:cs="Arial"/>
          <w:color w:val="000000"/>
        </w:rPr>
      </w:pPr>
    </w:p>
    <w:p w14:paraId="509BF8FE" w14:textId="24EA0BD0" w:rsidR="00875FE6" w:rsidRDefault="00875FE6" w:rsidP="00652601">
      <w:pPr>
        <w:spacing w:line="276" w:lineRule="auto"/>
        <w:jc w:val="both"/>
        <w:rPr>
          <w:rFonts w:ascii="Arial" w:hAnsi="Arial" w:cs="Arial"/>
          <w:color w:val="000000"/>
          <w:sz w:val="22"/>
        </w:rPr>
      </w:pPr>
    </w:p>
    <w:bookmarkStart w:id="19" w:name="_Toc71622666"/>
    <w:p w14:paraId="65F596A1" w14:textId="71CE2F7C" w:rsidR="00866DA8" w:rsidRDefault="00E427C7" w:rsidP="008A7982">
      <w:pPr>
        <w:pStyle w:val="Nagwek1"/>
        <w:numPr>
          <w:ilvl w:val="0"/>
          <w:numId w:val="142"/>
        </w:numPr>
        <w:spacing w:line="276" w:lineRule="auto"/>
      </w:pPr>
      <w:r>
        <w:rPr>
          <w:rFonts w:ascii="Calibri" w:eastAsia="Times" w:hAnsi="Calibri" w:cs="Calibri"/>
          <w:noProof/>
          <w:color w:val="FF0000"/>
        </w:rPr>
        <mc:AlternateContent>
          <mc:Choice Requires="wps">
            <w:drawing>
              <wp:anchor distT="0" distB="0" distL="114300" distR="114300" simplePos="0" relativeHeight="251684863" behindDoc="0" locked="0" layoutInCell="1" allowOverlap="1" wp14:anchorId="5D0840F8" wp14:editId="6AF51872">
                <wp:simplePos x="0" y="0"/>
                <wp:positionH relativeFrom="margin">
                  <wp:align>center</wp:align>
                </wp:positionH>
                <wp:positionV relativeFrom="paragraph">
                  <wp:posOffset>-195844</wp:posOffset>
                </wp:positionV>
                <wp:extent cx="6840000" cy="540000"/>
                <wp:effectExtent l="0" t="0" r="18415" b="12700"/>
                <wp:wrapNone/>
                <wp:docPr id="12" name="Prostokąt 12"/>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BDA79" id="Prostokąt 12" o:spid="_x0000_s1026" style="position:absolute;margin-left:0;margin-top:-15.4pt;width:538.6pt;height:42.5pt;z-index:2516848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kV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l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" filled="f" strokecolor="black [3213]" strokeweight=".25pt">
                <w10:wrap anchorx="margin"/>
              </v:rect>
            </w:pict>
          </mc:Fallback>
        </mc:AlternateContent>
      </w:r>
      <w:r w:rsidR="00F63672" w:rsidRPr="00F63672">
        <w:t>Wskazanie osób uprawnionych do komunikowania się z wykonawcami</w:t>
      </w:r>
      <w:bookmarkEnd w:id="19"/>
    </w:p>
    <w:p w14:paraId="0E633F4E" w14:textId="79F1337B" w:rsidR="007E4F87" w:rsidRDefault="007E4F87" w:rsidP="00652601">
      <w:pPr>
        <w:spacing w:line="276" w:lineRule="auto"/>
        <w:jc w:val="both"/>
        <w:rPr>
          <w:rFonts w:ascii="Arial" w:hAnsi="Arial" w:cs="Arial"/>
          <w:color w:val="000000"/>
        </w:rPr>
      </w:pPr>
    </w:p>
    <w:p w14:paraId="3550F6F0" w14:textId="77777777" w:rsidR="004B259A" w:rsidRPr="007E4F87" w:rsidRDefault="004B259A" w:rsidP="00652601">
      <w:pPr>
        <w:spacing w:line="276" w:lineRule="auto"/>
        <w:jc w:val="both"/>
        <w:rPr>
          <w:rFonts w:ascii="Arial" w:hAnsi="Arial" w:cs="Arial"/>
          <w:color w:val="000000"/>
        </w:rPr>
      </w:pPr>
    </w:p>
    <w:p w14:paraId="263589E4" w14:textId="79402B4A" w:rsidR="001E2FCC" w:rsidRDefault="00F63672" w:rsidP="008A7982">
      <w:pPr>
        <w:pStyle w:val="Akapitzlist"/>
        <w:numPr>
          <w:ilvl w:val="0"/>
          <w:numId w:val="34"/>
        </w:numPr>
        <w:ind w:left="709" w:hanging="709"/>
        <w:jc w:val="both"/>
        <w:rPr>
          <w:rFonts w:ascii="Arial" w:hAnsi="Arial" w:cs="Arial"/>
          <w:color w:val="000000"/>
        </w:rPr>
      </w:pPr>
      <w:r w:rsidRPr="00F63672">
        <w:rPr>
          <w:rFonts w:ascii="Arial" w:hAnsi="Arial" w:cs="Arial"/>
          <w:color w:val="000000"/>
        </w:rPr>
        <w:t>Osob</w:t>
      </w:r>
      <w:r w:rsidR="00803967" w:rsidRPr="00F63672">
        <w:rPr>
          <w:rFonts w:ascii="Arial" w:hAnsi="Arial" w:cs="Arial"/>
          <w:color w:val="000000"/>
        </w:rPr>
        <w:t>ą uprawnioną przez Z</w:t>
      </w:r>
      <w:r w:rsidR="00570183" w:rsidRPr="00F63672">
        <w:rPr>
          <w:rFonts w:ascii="Arial" w:hAnsi="Arial" w:cs="Arial"/>
          <w:color w:val="000000"/>
        </w:rPr>
        <w:t>amawiającego do komunikowania</w:t>
      </w:r>
      <w:r w:rsidR="00530D20" w:rsidRPr="00F63672">
        <w:rPr>
          <w:rFonts w:ascii="Arial" w:hAnsi="Arial" w:cs="Arial"/>
          <w:color w:val="000000"/>
        </w:rPr>
        <w:t xml:space="preserve"> się z Wykonawcami jest </w:t>
      </w:r>
      <w:r w:rsidRPr="00F63672">
        <w:rPr>
          <w:rFonts w:ascii="Arial" w:hAnsi="Arial" w:cs="Arial"/>
          <w:color w:val="000000"/>
        </w:rPr>
        <w:t>Rafał Stasiński</w:t>
      </w:r>
      <w:r>
        <w:rPr>
          <w:rFonts w:ascii="Arial" w:hAnsi="Arial" w:cs="Arial"/>
          <w:color w:val="000000"/>
        </w:rPr>
        <w:t>.</w:t>
      </w:r>
    </w:p>
    <w:p w14:paraId="2DC9AFCB" w14:textId="44B2F2CA" w:rsidR="004B259A" w:rsidRPr="001F070B" w:rsidRDefault="004B259A" w:rsidP="004B259A">
      <w:pPr>
        <w:pStyle w:val="Akapitzlist"/>
        <w:ind w:left="567"/>
        <w:jc w:val="both"/>
        <w:rPr>
          <w:rFonts w:ascii="Arial" w:hAnsi="Arial" w:cs="Arial"/>
          <w:color w:val="000000"/>
        </w:rPr>
      </w:pPr>
      <w:r>
        <w:rPr>
          <w:rFonts w:eastAsia="Times" w:cs="Calibri"/>
          <w:noProof/>
          <w:color w:val="FF0000"/>
        </w:rPr>
        <mc:AlternateContent>
          <mc:Choice Requires="wps">
            <w:drawing>
              <wp:anchor distT="0" distB="0" distL="114300" distR="114300" simplePos="0" relativeHeight="251679744" behindDoc="0" locked="0" layoutInCell="1" allowOverlap="1" wp14:anchorId="35EBF6F4" wp14:editId="7C2205CA">
                <wp:simplePos x="0" y="0"/>
                <wp:positionH relativeFrom="margin">
                  <wp:align>center</wp:align>
                </wp:positionH>
                <wp:positionV relativeFrom="paragraph">
                  <wp:posOffset>302800</wp:posOffset>
                </wp:positionV>
                <wp:extent cx="6840000" cy="540000"/>
                <wp:effectExtent l="0" t="0" r="18415" b="12700"/>
                <wp:wrapNone/>
                <wp:docPr id="11" name="Prostokąt 11"/>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EB7FD" id="Prostokąt 11" o:spid="_x0000_s1026" style="position:absolute;margin-left:0;margin-top:23.85pt;width:538.6pt;height:42.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" filled="f" strokecolor="black [3213]" strokeweight=".25pt">
                <w10:wrap anchorx="margin"/>
              </v:rect>
            </w:pict>
          </mc:Fallback>
        </mc:AlternateContent>
      </w:r>
    </w:p>
    <w:p w14:paraId="1B3DBB1B" w14:textId="38CA3E02" w:rsidR="001F070B" w:rsidRDefault="001F070B" w:rsidP="001E2FCC">
      <w:pPr>
        <w:jc w:val="both"/>
        <w:rPr>
          <w:rFonts w:ascii="Arial" w:hAnsi="Arial" w:cs="Arial"/>
          <w:color w:val="000000"/>
        </w:rPr>
      </w:pPr>
    </w:p>
    <w:p w14:paraId="6C1BA981" w14:textId="6DAA98C0" w:rsidR="001F070B" w:rsidRDefault="001F070B" w:rsidP="008A7982">
      <w:pPr>
        <w:pStyle w:val="Nagwek1"/>
        <w:numPr>
          <w:ilvl w:val="0"/>
          <w:numId w:val="143"/>
        </w:numPr>
        <w:spacing w:line="276" w:lineRule="auto"/>
      </w:pPr>
      <w:bookmarkStart w:id="20" w:name="_Toc71622667"/>
      <w:r w:rsidRPr="001F070B">
        <w:t>Termin związania ofertą</w:t>
      </w:r>
      <w:bookmarkEnd w:id="20"/>
    </w:p>
    <w:p w14:paraId="2FBEAA10" w14:textId="46BD12E3" w:rsidR="00AC5882" w:rsidRDefault="00AC5882" w:rsidP="00652601">
      <w:pPr>
        <w:pStyle w:val="Tekstpodstawowy2"/>
        <w:spacing w:line="276" w:lineRule="auto"/>
        <w:rPr>
          <w:rFonts w:ascii="Arial" w:hAnsi="Arial" w:cs="Arial"/>
          <w:color w:val="000000"/>
          <w:sz w:val="22"/>
          <w:lang w:val="pl-PL"/>
        </w:rPr>
      </w:pPr>
    </w:p>
    <w:p w14:paraId="5E8A75DD" w14:textId="77777777" w:rsidR="004B259A" w:rsidRDefault="004B259A" w:rsidP="00652601">
      <w:pPr>
        <w:pStyle w:val="Tekstpodstawowy2"/>
        <w:spacing w:line="276" w:lineRule="auto"/>
        <w:rPr>
          <w:rFonts w:ascii="Arial" w:hAnsi="Arial" w:cs="Arial"/>
          <w:color w:val="000000"/>
          <w:sz w:val="22"/>
          <w:lang w:val="pl-PL"/>
        </w:rPr>
      </w:pPr>
    </w:p>
    <w:p w14:paraId="227F2C0F" w14:textId="20FB6C62" w:rsidR="00E80270" w:rsidRPr="00E80270" w:rsidRDefault="00D75BC1" w:rsidP="008A7982">
      <w:pPr>
        <w:pStyle w:val="Akapitzlist"/>
        <w:numPr>
          <w:ilvl w:val="0"/>
          <w:numId w:val="9"/>
        </w:numPr>
        <w:overflowPunct w:val="0"/>
        <w:autoSpaceDE w:val="0"/>
        <w:autoSpaceDN w:val="0"/>
        <w:adjustRightInd w:val="0"/>
        <w:spacing w:after="0"/>
        <w:ind w:left="709" w:hanging="709"/>
        <w:contextualSpacing/>
        <w:jc w:val="both"/>
        <w:textAlignment w:val="baseline"/>
        <w:rPr>
          <w:rFonts w:ascii="Arial" w:eastAsia="Times" w:hAnsi="Arial" w:cs="Arial"/>
          <w:color w:val="000000" w:themeColor="text1"/>
        </w:rPr>
      </w:pPr>
      <w:r w:rsidRPr="00E80270">
        <w:rPr>
          <w:rFonts w:ascii="Arial" w:eastAsia="Times" w:hAnsi="Arial" w:cs="Arial"/>
          <w:color w:val="000000" w:themeColor="text1"/>
        </w:rPr>
        <w:t xml:space="preserve">Wykonawca jest związany ofertą do dnia </w:t>
      </w:r>
      <w:bookmarkStart w:id="21" w:name="_Hlk60767127"/>
      <w:r w:rsidR="00590A80" w:rsidRPr="000C78B7">
        <w:rPr>
          <w:rFonts w:ascii="Arial" w:eastAsia="Times" w:hAnsi="Arial" w:cs="Arial"/>
          <w:b/>
          <w:bCs/>
          <w:color w:val="000000" w:themeColor="text1"/>
        </w:rPr>
        <w:t>2</w:t>
      </w:r>
      <w:r w:rsidR="00A35E90">
        <w:rPr>
          <w:rFonts w:ascii="Arial" w:eastAsia="Times" w:hAnsi="Arial" w:cs="Arial"/>
          <w:b/>
          <w:bCs/>
          <w:color w:val="000000" w:themeColor="text1"/>
        </w:rPr>
        <w:t>4</w:t>
      </w:r>
      <w:r w:rsidR="00590A80" w:rsidRPr="000C78B7">
        <w:rPr>
          <w:rFonts w:ascii="Arial" w:eastAsia="Times" w:hAnsi="Arial" w:cs="Arial"/>
          <w:b/>
          <w:bCs/>
          <w:color w:val="000000" w:themeColor="text1"/>
        </w:rPr>
        <w:t xml:space="preserve"> czerwca 2021 r.</w:t>
      </w:r>
      <w:r w:rsidR="001F070B" w:rsidRPr="000C78B7">
        <w:rPr>
          <w:rFonts w:ascii="Arial" w:eastAsia="Times" w:hAnsi="Arial" w:cs="Arial"/>
          <w:color w:val="000000" w:themeColor="text1"/>
        </w:rPr>
        <w:t xml:space="preserve"> </w:t>
      </w:r>
      <w:r w:rsidRPr="00E80270">
        <w:rPr>
          <w:rFonts w:ascii="Arial" w:eastAsia="Times" w:hAnsi="Arial" w:cs="Arial"/>
          <w:color w:val="000000" w:themeColor="text1"/>
        </w:rPr>
        <w:t>przy czym pierwszym dniem terminu związania ofertą jest dzień, w którym upływa termin składania ofert</w:t>
      </w:r>
      <w:bookmarkEnd w:id="21"/>
      <w:r w:rsidRPr="00E80270">
        <w:rPr>
          <w:rFonts w:ascii="Arial" w:eastAsia="Times" w:hAnsi="Arial" w:cs="Arial"/>
          <w:color w:val="000000" w:themeColor="text1"/>
        </w:rPr>
        <w:t xml:space="preserve">. </w:t>
      </w:r>
    </w:p>
    <w:p w14:paraId="57FCB752" w14:textId="452BF7B1" w:rsidR="00D75BC1" w:rsidRPr="00E80270" w:rsidRDefault="00D75BC1" w:rsidP="008A7982">
      <w:pPr>
        <w:pStyle w:val="Akapitzlist"/>
        <w:numPr>
          <w:ilvl w:val="0"/>
          <w:numId w:val="9"/>
        </w:numPr>
        <w:overflowPunct w:val="0"/>
        <w:autoSpaceDE w:val="0"/>
        <w:autoSpaceDN w:val="0"/>
        <w:adjustRightInd w:val="0"/>
        <w:spacing w:after="0"/>
        <w:ind w:left="709" w:hanging="709"/>
        <w:contextualSpacing/>
        <w:jc w:val="both"/>
        <w:textAlignment w:val="baseline"/>
        <w:rPr>
          <w:rFonts w:ascii="Arial" w:eastAsia="Times" w:hAnsi="Arial" w:cs="Arial"/>
          <w:color w:val="000000" w:themeColor="text1"/>
        </w:rPr>
      </w:pPr>
      <w:r w:rsidRPr="00E80270">
        <w:rPr>
          <w:rFonts w:ascii="Arial" w:eastAsia="Times" w:hAnsi="Arial"/>
          <w:color w:val="000000" w:themeColor="text1"/>
        </w:rPr>
        <w:t xml:space="preserve">Wskazany w </w:t>
      </w:r>
      <w:r w:rsidR="00E80270" w:rsidRPr="00E80270">
        <w:rPr>
          <w:rFonts w:ascii="Arial" w:eastAsia="Times" w:hAnsi="Arial"/>
          <w:color w:val="000000" w:themeColor="text1"/>
        </w:rPr>
        <w:t>pkt. 1</w:t>
      </w:r>
      <w:r w:rsidR="00BF337B">
        <w:rPr>
          <w:rFonts w:ascii="Arial" w:eastAsia="Times" w:hAnsi="Arial"/>
          <w:color w:val="000000" w:themeColor="text1"/>
        </w:rPr>
        <w:t>2</w:t>
      </w:r>
      <w:r w:rsidR="00E80270" w:rsidRPr="00E80270">
        <w:rPr>
          <w:rFonts w:ascii="Arial" w:eastAsia="Times" w:hAnsi="Arial"/>
          <w:color w:val="000000" w:themeColor="text1"/>
        </w:rPr>
        <w:t>.</w:t>
      </w:r>
      <w:r w:rsidRPr="00E80270">
        <w:rPr>
          <w:rFonts w:ascii="Arial" w:eastAsia="Times" w:hAnsi="Arial"/>
          <w:color w:val="000000" w:themeColor="text1"/>
        </w:rPr>
        <w:t xml:space="preserve">1, termin związania ofertą obejmuje zarówno oferty, jak i oferty dodatkowe, jeżeli </w:t>
      </w:r>
      <w:r w:rsidR="00BF337B">
        <w:rPr>
          <w:rFonts w:ascii="Arial" w:eastAsia="Times" w:hAnsi="Arial"/>
          <w:color w:val="000000" w:themeColor="text1"/>
        </w:rPr>
        <w:t>z</w:t>
      </w:r>
      <w:r w:rsidRPr="00E80270">
        <w:rPr>
          <w:rFonts w:ascii="Arial" w:eastAsia="Times" w:hAnsi="Arial"/>
          <w:color w:val="000000" w:themeColor="text1"/>
        </w:rPr>
        <w:t>amawiający podejmie decyzję o negocjacji treści ofert</w:t>
      </w:r>
      <w:r w:rsidRPr="00E80270">
        <w:rPr>
          <w:rFonts w:ascii="Arial" w:hAnsi="Arial"/>
          <w:color w:val="000000" w:themeColor="text1"/>
        </w:rPr>
        <w:t xml:space="preserve"> </w:t>
      </w:r>
      <w:r w:rsidRPr="00E80270">
        <w:rPr>
          <w:rFonts w:ascii="Arial" w:eastAsia="Times" w:hAnsi="Arial"/>
          <w:color w:val="000000" w:themeColor="text1"/>
        </w:rPr>
        <w:t xml:space="preserve">wykonawców, na warunkach określonych w </w:t>
      </w:r>
      <w:r w:rsidR="00BF337B">
        <w:rPr>
          <w:rFonts w:ascii="Arial" w:eastAsia="Times" w:hAnsi="Arial"/>
          <w:color w:val="000000" w:themeColor="text1"/>
        </w:rPr>
        <w:t>Rozdziale</w:t>
      </w:r>
      <w:r w:rsidRPr="00E80270">
        <w:rPr>
          <w:rFonts w:ascii="Arial" w:eastAsia="Times" w:hAnsi="Arial"/>
          <w:color w:val="000000" w:themeColor="text1"/>
        </w:rPr>
        <w:t xml:space="preserve"> </w:t>
      </w:r>
      <w:r w:rsidR="00E80270" w:rsidRPr="00E80270">
        <w:rPr>
          <w:rFonts w:ascii="Arial" w:eastAsia="Times" w:hAnsi="Arial"/>
          <w:color w:val="000000" w:themeColor="text1"/>
        </w:rPr>
        <w:t xml:space="preserve">IV </w:t>
      </w:r>
      <w:r w:rsidRPr="00E80270">
        <w:rPr>
          <w:rFonts w:ascii="Arial" w:eastAsia="Times" w:hAnsi="Arial"/>
          <w:color w:val="000000" w:themeColor="text1"/>
        </w:rPr>
        <w:t>SWZ.</w:t>
      </w:r>
    </w:p>
    <w:p w14:paraId="1511B5B5" w14:textId="5E5AA76E" w:rsidR="00D75BC1" w:rsidRPr="00E80270" w:rsidRDefault="00D75BC1" w:rsidP="008A7982">
      <w:pPr>
        <w:pStyle w:val="USTustnpkodeksu"/>
        <w:numPr>
          <w:ilvl w:val="0"/>
          <w:numId w:val="9"/>
        </w:numPr>
        <w:spacing w:line="276" w:lineRule="auto"/>
        <w:ind w:left="709" w:hanging="709"/>
        <w:contextualSpacing/>
        <w:rPr>
          <w:rFonts w:ascii="Arial" w:eastAsia="Times" w:hAnsi="Arial"/>
          <w:color w:val="000000" w:themeColor="text1"/>
          <w:sz w:val="22"/>
          <w:szCs w:val="22"/>
        </w:rPr>
      </w:pPr>
      <w:r w:rsidRPr="00E80270">
        <w:rPr>
          <w:rFonts w:ascii="Arial" w:eastAsia="Times" w:hAnsi="Arial"/>
          <w:color w:val="000000" w:themeColor="text1"/>
          <w:sz w:val="22"/>
          <w:szCs w:val="22"/>
        </w:rPr>
        <w:t xml:space="preserve">W przypadku, gdy wybór najkorzystniejszej oferty nie nastąpi przed upływem terminu związania ofertą określonego w </w:t>
      </w:r>
      <w:r w:rsidR="00BF337B">
        <w:rPr>
          <w:rFonts w:ascii="Arial" w:eastAsia="Times" w:hAnsi="Arial"/>
          <w:color w:val="000000" w:themeColor="text1"/>
          <w:sz w:val="22"/>
          <w:szCs w:val="22"/>
        </w:rPr>
        <w:t>pkt. 12.</w:t>
      </w:r>
      <w:r w:rsidRPr="00E80270">
        <w:rPr>
          <w:rFonts w:ascii="Arial" w:eastAsia="Times" w:hAnsi="Arial"/>
          <w:color w:val="000000" w:themeColor="text1"/>
          <w:sz w:val="22"/>
          <w:szCs w:val="22"/>
        </w:rPr>
        <w:t xml:space="preserve">1, </w:t>
      </w:r>
      <w:r w:rsidR="00BF337B">
        <w:rPr>
          <w:rFonts w:ascii="Arial" w:eastAsia="Times" w:hAnsi="Arial"/>
          <w:color w:val="000000" w:themeColor="text1"/>
          <w:sz w:val="22"/>
          <w:szCs w:val="22"/>
        </w:rPr>
        <w:t>z</w:t>
      </w:r>
      <w:r w:rsidRPr="00E80270">
        <w:rPr>
          <w:rFonts w:ascii="Arial" w:eastAsia="Times" w:hAnsi="Arial"/>
          <w:color w:val="000000" w:themeColor="text1"/>
          <w:sz w:val="22"/>
          <w:szCs w:val="22"/>
        </w:rPr>
        <w:t>amawiający przed upływem terminu związania ofertą, zwraca się jednokrotnie do wykonawców o wyrażenie zgody na</w:t>
      </w:r>
      <w:r w:rsidR="00BF337B">
        <w:rPr>
          <w:rFonts w:ascii="Arial" w:eastAsia="Times" w:hAnsi="Arial"/>
          <w:color w:val="000000" w:themeColor="text1"/>
          <w:sz w:val="22"/>
          <w:szCs w:val="22"/>
        </w:rPr>
        <w:t> </w:t>
      </w:r>
      <w:r w:rsidRPr="00E80270">
        <w:rPr>
          <w:rFonts w:ascii="Arial" w:eastAsia="Times" w:hAnsi="Arial"/>
          <w:color w:val="000000" w:themeColor="text1"/>
          <w:sz w:val="22"/>
          <w:szCs w:val="22"/>
        </w:rPr>
        <w:t>przedłużenie tego terminu o wskazywany przez niego okres, nie dłuższy niż 30 dni.</w:t>
      </w:r>
    </w:p>
    <w:p w14:paraId="6374B053" w14:textId="0B9821D5" w:rsidR="00D75BC1" w:rsidRPr="00E80270" w:rsidRDefault="00D75BC1" w:rsidP="008A7982">
      <w:pPr>
        <w:pStyle w:val="USTustnpkodeksu"/>
        <w:numPr>
          <w:ilvl w:val="0"/>
          <w:numId w:val="9"/>
        </w:numPr>
        <w:spacing w:line="276" w:lineRule="auto"/>
        <w:ind w:left="709" w:hanging="709"/>
        <w:contextualSpacing/>
        <w:rPr>
          <w:rFonts w:ascii="Arial" w:eastAsia="Times" w:hAnsi="Arial"/>
          <w:color w:val="000000" w:themeColor="text1"/>
          <w:sz w:val="22"/>
          <w:szCs w:val="22"/>
        </w:rPr>
      </w:pPr>
      <w:r w:rsidRPr="00E80270">
        <w:rPr>
          <w:rFonts w:ascii="Arial" w:eastAsia="Times" w:hAnsi="Arial"/>
          <w:color w:val="000000" w:themeColor="text1"/>
          <w:sz w:val="22"/>
          <w:szCs w:val="22"/>
        </w:rPr>
        <w:t xml:space="preserve">Przedłużenie terminu związania ofertą, o którym mowa w </w:t>
      </w:r>
      <w:r w:rsidR="00BF337B">
        <w:rPr>
          <w:rFonts w:ascii="Arial" w:eastAsia="Times" w:hAnsi="Arial"/>
          <w:color w:val="000000" w:themeColor="text1"/>
          <w:sz w:val="22"/>
          <w:szCs w:val="22"/>
        </w:rPr>
        <w:t>pkt. 12.3</w:t>
      </w:r>
      <w:r w:rsidRPr="00E80270">
        <w:rPr>
          <w:rFonts w:ascii="Arial" w:eastAsia="Times" w:hAnsi="Arial"/>
          <w:color w:val="000000" w:themeColor="text1"/>
          <w:sz w:val="22"/>
          <w:szCs w:val="22"/>
        </w:rPr>
        <w:t xml:space="preserve">, wymaga złożenia przez wykonawcę, za pośrednictwem środków komunikacji elektronicznej wskazanych w </w:t>
      </w:r>
      <w:r w:rsidR="00BF337B">
        <w:rPr>
          <w:rFonts w:ascii="Arial" w:eastAsia="Times" w:hAnsi="Arial"/>
          <w:color w:val="000000" w:themeColor="text1"/>
          <w:sz w:val="22"/>
          <w:szCs w:val="22"/>
        </w:rPr>
        <w:t>Rozdziale</w:t>
      </w:r>
      <w:r w:rsidRPr="00E80270">
        <w:rPr>
          <w:rFonts w:ascii="Arial" w:eastAsia="Times" w:hAnsi="Arial"/>
          <w:color w:val="000000" w:themeColor="text1"/>
          <w:sz w:val="22"/>
          <w:szCs w:val="22"/>
        </w:rPr>
        <w:t xml:space="preserve"> </w:t>
      </w:r>
      <w:r w:rsidR="00E80270" w:rsidRPr="00E80270">
        <w:rPr>
          <w:rFonts w:ascii="Arial" w:eastAsia="Times" w:hAnsi="Arial"/>
          <w:color w:val="000000" w:themeColor="text1"/>
          <w:sz w:val="22"/>
          <w:szCs w:val="22"/>
        </w:rPr>
        <w:t>X</w:t>
      </w:r>
      <w:r w:rsidRPr="00E80270">
        <w:rPr>
          <w:rFonts w:ascii="Arial" w:eastAsia="Times" w:hAnsi="Arial"/>
          <w:color w:val="000000" w:themeColor="text1"/>
          <w:sz w:val="22"/>
          <w:szCs w:val="22"/>
        </w:rPr>
        <w:t xml:space="preserve"> SWZ, pisemnego oświadczenia </w:t>
      </w:r>
      <w:r w:rsidRPr="00E80270">
        <w:rPr>
          <w:rFonts w:ascii="Arial" w:hAnsi="Arial"/>
          <w:color w:val="000000" w:themeColor="text1"/>
          <w:sz w:val="22"/>
          <w:szCs w:val="22"/>
        </w:rPr>
        <w:t>o wyrażeniu zgody na przedłużenie</w:t>
      </w:r>
      <w:r w:rsidRPr="00E80270">
        <w:rPr>
          <w:rFonts w:ascii="Arial" w:eastAsia="Times" w:hAnsi="Arial"/>
          <w:color w:val="000000" w:themeColor="text1"/>
          <w:sz w:val="22"/>
          <w:szCs w:val="22"/>
        </w:rPr>
        <w:t xml:space="preserve"> terminu związania ofertą.</w:t>
      </w:r>
    </w:p>
    <w:p w14:paraId="0E9D5C9D" w14:textId="77777777" w:rsidR="00D75BC1" w:rsidRPr="00E80270"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
      </w:pPr>
      <w:r w:rsidRPr="00E80270">
        <w:rPr>
          <w:rFonts w:ascii="Arial" w:eastAsia="Times" w:hAnsi="Arial"/>
          <w:color w:val="000000" w:themeColor="text1"/>
          <w:sz w:val="22"/>
          <w:szCs w:val="22"/>
        </w:rPr>
        <w:t>Zamawiający wybiera najkorzystniejszą ofertę w terminie związania ofertą określonym w SWZ.</w:t>
      </w:r>
    </w:p>
    <w:p w14:paraId="301D87CC" w14:textId="2F07CAA3" w:rsidR="00D75BC1" w:rsidRPr="00E80270"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
      </w:pPr>
      <w:r w:rsidRPr="00E80270">
        <w:rPr>
          <w:rFonts w:ascii="Arial" w:eastAsia="Times" w:hAnsi="Arial"/>
          <w:color w:val="000000" w:themeColor="text1"/>
          <w:sz w:val="22"/>
          <w:szCs w:val="22"/>
        </w:rPr>
        <w:lastRenderedPageBreak/>
        <w:t>Jeżeli termin związania ofertą upłynął przed wyborem najkorzystniejszej oferty, Zamawiający wzywa wykonawcę, którego oferta otrzymała najwyższą ocenę, do wyrażenia, w wyznaczonym przez Zamawiającego terminie oraz</w:t>
      </w:r>
      <w:r w:rsidRPr="00E80270">
        <w:rPr>
          <w:rFonts w:ascii="Arial" w:hAnsi="Arial"/>
          <w:color w:val="000000" w:themeColor="text1"/>
          <w:sz w:val="22"/>
          <w:szCs w:val="22"/>
        </w:rPr>
        <w:t xml:space="preserve"> </w:t>
      </w:r>
      <w:r w:rsidRPr="00E80270">
        <w:rPr>
          <w:rFonts w:ascii="Arial" w:eastAsia="Times" w:hAnsi="Arial"/>
          <w:color w:val="000000" w:themeColor="text1"/>
          <w:sz w:val="22"/>
          <w:szCs w:val="22"/>
        </w:rPr>
        <w:t>za pośrednictwem środków komunikacji elektronicznej wskazanych w pisemnej zgody na wybór jego oferty.</w:t>
      </w:r>
    </w:p>
    <w:p w14:paraId="20ACB4CB" w14:textId="493CDA76" w:rsidR="00D75BC1" w:rsidRPr="00E80270"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
      </w:pPr>
      <w:r w:rsidRPr="00E80270">
        <w:rPr>
          <w:rFonts w:ascii="Arial" w:eastAsia="Times" w:hAnsi="Arial"/>
          <w:color w:val="000000" w:themeColor="text1"/>
          <w:sz w:val="22"/>
          <w:szCs w:val="22"/>
        </w:rPr>
        <w:t xml:space="preserve">W przypadku braku zgody, o której mowa w </w:t>
      </w:r>
      <w:r w:rsidR="001F52B8">
        <w:rPr>
          <w:rFonts w:ascii="Arial" w:eastAsia="Times" w:hAnsi="Arial"/>
          <w:color w:val="000000" w:themeColor="text1"/>
          <w:sz w:val="22"/>
          <w:szCs w:val="22"/>
        </w:rPr>
        <w:t xml:space="preserve">pkt. 12.6, </w:t>
      </w:r>
      <w:r w:rsidRPr="00E80270">
        <w:rPr>
          <w:rFonts w:ascii="Arial" w:eastAsia="Times" w:hAnsi="Arial"/>
          <w:color w:val="000000" w:themeColor="text1"/>
          <w:sz w:val="22"/>
          <w:szCs w:val="22"/>
        </w:rPr>
        <w:t>jak również braku odpowiedzi na pismo, Zamawiający zwraca się o wyrażenie takiej zgody do kolejnego wykonawcy, którego oferta została najwyżej oceniona, chyba że zachodzą przesłanki do unieważnienia postępowania.</w:t>
      </w:r>
    </w:p>
    <w:p w14:paraId="1CA08B3E" w14:textId="77777777" w:rsidR="00D75BC1" w:rsidRPr="00E80270"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
      </w:pPr>
      <w:r w:rsidRPr="00E80270">
        <w:rPr>
          <w:rFonts w:ascii="Arial" w:eastAsia="Times" w:hAnsi="Arial"/>
          <w:color w:val="000000" w:themeColor="text1"/>
          <w:sz w:val="22"/>
          <w:szCs w:val="22"/>
        </w:rPr>
        <w:t>Zamawiający odrzuca ofertę jeżeli:</w:t>
      </w:r>
    </w:p>
    <w:p w14:paraId="560A858A" w14:textId="77777777" w:rsidR="00D75BC1" w:rsidRPr="00E80270" w:rsidRDefault="00D75BC1" w:rsidP="008A7982">
      <w:pPr>
        <w:pStyle w:val="PKTpunkt"/>
        <w:numPr>
          <w:ilvl w:val="0"/>
          <w:numId w:val="10"/>
        </w:numPr>
        <w:spacing w:line="276" w:lineRule="auto"/>
        <w:contextualSpacing/>
        <w:rPr>
          <w:rFonts w:ascii="Arial" w:eastAsia="Times" w:hAnsi="Arial"/>
          <w:color w:val="000000" w:themeColor="text1"/>
          <w:sz w:val="22"/>
          <w:szCs w:val="22"/>
        </w:rPr>
      </w:pPr>
      <w:r w:rsidRPr="00E80270">
        <w:rPr>
          <w:rFonts w:ascii="Arial" w:eastAsia="Times" w:hAnsi="Arial"/>
          <w:color w:val="000000" w:themeColor="text1"/>
          <w:sz w:val="22"/>
          <w:szCs w:val="22"/>
        </w:rPr>
        <w:t>wykonawca nie wyraził pisemnej zgody na przedłużenie terminu związania ofertą;</w:t>
      </w:r>
    </w:p>
    <w:p w14:paraId="1F9CDC26" w14:textId="7C8A6E4A" w:rsidR="00D75BC1" w:rsidRPr="00E80270" w:rsidRDefault="00D75BC1" w:rsidP="008A7982">
      <w:pPr>
        <w:pStyle w:val="PKTpunkt"/>
        <w:numPr>
          <w:ilvl w:val="0"/>
          <w:numId w:val="10"/>
        </w:numPr>
        <w:spacing w:line="276" w:lineRule="auto"/>
        <w:contextualSpacing/>
        <w:rPr>
          <w:rFonts w:ascii="Arial" w:eastAsia="Times" w:hAnsi="Arial"/>
          <w:color w:val="000000" w:themeColor="text1"/>
          <w:sz w:val="22"/>
          <w:szCs w:val="22"/>
        </w:rPr>
      </w:pPr>
      <w:r w:rsidRPr="00E80270">
        <w:rPr>
          <w:rFonts w:ascii="Arial" w:eastAsia="Times" w:hAnsi="Arial"/>
          <w:color w:val="000000" w:themeColor="text1"/>
          <w:sz w:val="22"/>
          <w:szCs w:val="22"/>
        </w:rPr>
        <w:t>wykonawca nie wyraził pisemnej zgody na wybór jego oferty po upływie terminu związania ofertą.</w:t>
      </w:r>
    </w:p>
    <w:p w14:paraId="46179CD7" w14:textId="77777777" w:rsidR="001F52B8" w:rsidRDefault="001F52B8" w:rsidP="007C4AFA">
      <w:pPr>
        <w:pStyle w:val="PKTpunkt"/>
        <w:spacing w:line="276" w:lineRule="auto"/>
        <w:contextualSpacing/>
        <w:rPr>
          <w:rFonts w:ascii="Arial" w:eastAsia="Times" w:hAnsi="Arial"/>
          <w:color w:val="000000" w:themeColor="text1"/>
          <w:szCs w:val="24"/>
        </w:rPr>
      </w:pPr>
    </w:p>
    <w:p w14:paraId="65B5F70E" w14:textId="6C8F074A" w:rsidR="007C4AFA" w:rsidRDefault="001F52B8" w:rsidP="007C4AFA">
      <w:pPr>
        <w:pStyle w:val="PKTpunkt"/>
        <w:spacing w:line="276" w:lineRule="auto"/>
        <w:contextualSpacing/>
        <w:rPr>
          <w:rFonts w:ascii="Arial" w:eastAsia="Times" w:hAnsi="Arial"/>
          <w:color w:val="000000" w:themeColor="text1"/>
          <w:szCs w:val="24"/>
        </w:rPr>
      </w:pPr>
      <w:r>
        <w:rPr>
          <w:rFonts w:ascii="Calibri" w:eastAsia="Times" w:hAnsi="Calibri" w:cs="Calibri"/>
          <w:noProof/>
          <w:color w:val="FF0000"/>
          <w:szCs w:val="24"/>
        </w:rPr>
        <mc:AlternateContent>
          <mc:Choice Requires="wps">
            <w:drawing>
              <wp:anchor distT="0" distB="0" distL="114300" distR="114300" simplePos="0" relativeHeight="251661312" behindDoc="0" locked="0" layoutInCell="1" allowOverlap="1" wp14:anchorId="740F268B" wp14:editId="4D2A586C">
                <wp:simplePos x="0" y="0"/>
                <wp:positionH relativeFrom="margin">
                  <wp:align>center</wp:align>
                </wp:positionH>
                <wp:positionV relativeFrom="paragraph">
                  <wp:posOffset>220506</wp:posOffset>
                </wp:positionV>
                <wp:extent cx="6839585" cy="539750"/>
                <wp:effectExtent l="0" t="0" r="18415" b="12700"/>
                <wp:wrapNone/>
                <wp:docPr id="2" name="Prostokąt 2"/>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43D50" id="Prostokąt 2" o:spid="_x0000_s1026" style="position:absolute;margin-left:0;margin-top:17.35pt;width:538.55pt;height: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" filled="f" strokecolor="black [3213]" strokeweight=".25pt">
                <w10:wrap anchorx="margin"/>
              </v:rect>
            </w:pict>
          </mc:Fallback>
        </mc:AlternateContent>
      </w:r>
    </w:p>
    <w:p w14:paraId="25FD552A" w14:textId="114C0C11" w:rsidR="007C4AFA" w:rsidRDefault="007C4AFA" w:rsidP="007C4AFA">
      <w:pPr>
        <w:pStyle w:val="PKTpunkt"/>
        <w:spacing w:line="276" w:lineRule="auto"/>
        <w:contextualSpacing/>
        <w:rPr>
          <w:rFonts w:ascii="Arial" w:eastAsia="Times" w:hAnsi="Arial"/>
          <w:color w:val="000000" w:themeColor="text1"/>
          <w:szCs w:val="24"/>
        </w:rPr>
      </w:pPr>
    </w:p>
    <w:p w14:paraId="0D8DD161" w14:textId="12526FB0" w:rsidR="007C4AFA" w:rsidRDefault="007C4AFA" w:rsidP="008A7982">
      <w:pPr>
        <w:pStyle w:val="Nagwek1"/>
        <w:numPr>
          <w:ilvl w:val="0"/>
          <w:numId w:val="144"/>
        </w:numPr>
        <w:rPr>
          <w:rFonts w:eastAsia="Times"/>
        </w:rPr>
      </w:pPr>
      <w:bookmarkStart w:id="22" w:name="_Toc71622668"/>
      <w:r w:rsidRPr="007C4AFA">
        <w:rPr>
          <w:rFonts w:eastAsia="Times"/>
        </w:rPr>
        <w:t>Opis sposobu przygotowania oferty</w:t>
      </w:r>
      <w:bookmarkEnd w:id="22"/>
    </w:p>
    <w:p w14:paraId="483BDBE5" w14:textId="77777777" w:rsidR="007C4AFA" w:rsidRPr="007C4AFA" w:rsidRDefault="007C4AFA" w:rsidP="007C4AFA">
      <w:pPr>
        <w:pStyle w:val="PKTpunkt"/>
        <w:spacing w:line="276" w:lineRule="auto"/>
        <w:contextualSpacing/>
        <w:rPr>
          <w:rFonts w:ascii="Arial" w:eastAsia="Times" w:hAnsi="Arial"/>
          <w:color w:val="000000" w:themeColor="text1"/>
          <w:szCs w:val="24"/>
        </w:rPr>
      </w:pPr>
    </w:p>
    <w:p w14:paraId="7CAD4FF2" w14:textId="77777777" w:rsidR="00273104" w:rsidRDefault="00273104" w:rsidP="00273104">
      <w:pPr>
        <w:pStyle w:val="PKTpunkt"/>
        <w:spacing w:line="276" w:lineRule="auto"/>
        <w:ind w:left="709" w:firstLine="0"/>
        <w:contextualSpacing/>
        <w:rPr>
          <w:rFonts w:ascii="Arial" w:eastAsia="Calibri" w:hAnsi="Arial"/>
          <w:color w:val="000000"/>
          <w:sz w:val="22"/>
          <w:szCs w:val="22"/>
          <w:lang w:eastAsia="en-US"/>
        </w:rPr>
      </w:pPr>
    </w:p>
    <w:p w14:paraId="56099DBF" w14:textId="41CD511B" w:rsidR="00273104" w:rsidRPr="00273104" w:rsidRDefault="002D523F"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eastAsia="Calibri" w:hAnsi="Arial"/>
          <w:color w:val="000000"/>
          <w:sz w:val="22"/>
          <w:szCs w:val="22"/>
          <w:lang w:eastAsia="en-US"/>
        </w:rPr>
        <w:t xml:space="preserve">Wykonawca może </w:t>
      </w:r>
      <w:r w:rsidR="00517D36" w:rsidRPr="00273104">
        <w:rPr>
          <w:rFonts w:ascii="Arial" w:eastAsia="Calibri" w:hAnsi="Arial"/>
          <w:color w:val="000000"/>
          <w:sz w:val="22"/>
          <w:szCs w:val="22"/>
          <w:lang w:eastAsia="en-US"/>
        </w:rPr>
        <w:t>złożyć</w:t>
      </w:r>
      <w:r w:rsidRPr="00273104">
        <w:rPr>
          <w:rFonts w:ascii="Arial" w:eastAsia="Calibri" w:hAnsi="Arial"/>
          <w:color w:val="000000"/>
          <w:sz w:val="22"/>
          <w:szCs w:val="22"/>
          <w:lang w:eastAsia="en-US"/>
        </w:rPr>
        <w:t xml:space="preserve"> tylko jedną ofertę.</w:t>
      </w:r>
    </w:p>
    <w:p w14:paraId="4E6C95D7" w14:textId="77777777" w:rsidR="00273104" w:rsidRPr="00273104" w:rsidRDefault="008E5A82"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eastAsia="Calibri" w:hAnsi="Arial"/>
          <w:color w:val="000000"/>
          <w:sz w:val="22"/>
          <w:szCs w:val="22"/>
          <w:lang w:eastAsia="en-US"/>
        </w:rPr>
        <w:t>Treść oferty musi odpowiadać treści SWZ.</w:t>
      </w:r>
    </w:p>
    <w:p w14:paraId="4C3086D0" w14:textId="0638F9AD" w:rsidR="00273104" w:rsidRPr="00273104" w:rsidRDefault="008E5A82"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eastAsia="Calibri" w:hAnsi="Arial"/>
          <w:color w:val="000000"/>
          <w:sz w:val="22"/>
          <w:szCs w:val="22"/>
          <w:lang w:eastAsia="en-US"/>
        </w:rPr>
        <w:t xml:space="preserve">Ofertę należy złożyć zgodnie z formularzem ofertowym stanowiącym załącznik nr </w:t>
      </w:r>
      <w:r w:rsidR="00C71F8F" w:rsidRPr="00273104">
        <w:rPr>
          <w:rFonts w:ascii="Arial" w:eastAsia="Calibri" w:hAnsi="Arial"/>
          <w:color w:val="000000"/>
          <w:sz w:val="22"/>
          <w:szCs w:val="22"/>
          <w:lang w:eastAsia="en-US"/>
        </w:rPr>
        <w:t>1</w:t>
      </w:r>
      <w:r w:rsidRPr="00273104">
        <w:rPr>
          <w:rFonts w:ascii="Arial" w:eastAsia="Calibri" w:hAnsi="Arial"/>
          <w:color w:val="000000"/>
          <w:sz w:val="22"/>
          <w:szCs w:val="22"/>
          <w:lang w:eastAsia="en-US"/>
        </w:rPr>
        <w:t xml:space="preserve"> do</w:t>
      </w:r>
      <w:r w:rsidR="001F52B8">
        <w:rPr>
          <w:rFonts w:ascii="Arial" w:eastAsia="Calibri" w:hAnsi="Arial"/>
          <w:color w:val="000000"/>
          <w:sz w:val="22"/>
          <w:szCs w:val="22"/>
          <w:lang w:eastAsia="en-US"/>
        </w:rPr>
        <w:t> </w:t>
      </w:r>
      <w:r w:rsidRPr="00273104">
        <w:rPr>
          <w:rFonts w:ascii="Arial" w:eastAsia="Calibri" w:hAnsi="Arial"/>
          <w:color w:val="000000"/>
          <w:sz w:val="22"/>
          <w:szCs w:val="22"/>
          <w:lang w:eastAsia="en-US"/>
        </w:rPr>
        <w:t>SWZ.</w:t>
      </w:r>
    </w:p>
    <w:p w14:paraId="4462F19E" w14:textId="77777777" w:rsidR="00273104" w:rsidRPr="00273104" w:rsidRDefault="00686912"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hAnsi="Arial"/>
          <w:color w:val="000000"/>
          <w:sz w:val="22"/>
          <w:szCs w:val="22"/>
        </w:rPr>
        <w:t>Oferta ma być złożona przy użyciu środka komunikacji elektronicznej.</w:t>
      </w:r>
      <w:r w:rsidRPr="00273104">
        <w:rPr>
          <w:rFonts w:ascii="Arial" w:hAnsi="Arial"/>
          <w:b/>
          <w:color w:val="000000"/>
          <w:sz w:val="22"/>
          <w:szCs w:val="22"/>
        </w:rPr>
        <w:t xml:space="preserve"> </w:t>
      </w:r>
    </w:p>
    <w:p w14:paraId="665EFB9B" w14:textId="36C9A199" w:rsidR="00686912" w:rsidRPr="00273104" w:rsidRDefault="00273104"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hAnsi="Arial"/>
          <w:color w:val="000000"/>
          <w:sz w:val="22"/>
          <w:szCs w:val="22"/>
        </w:rPr>
        <w:t xml:space="preserve">Szczegółowe informacje dotyczące sposobu złożenia oferty </w:t>
      </w:r>
      <w:r w:rsidR="00590A80" w:rsidRPr="00590A80">
        <w:rPr>
          <w:rFonts w:ascii="Arial" w:hAnsi="Arial"/>
          <w:color w:val="000000"/>
          <w:sz w:val="22"/>
          <w:szCs w:val="22"/>
        </w:rPr>
        <w:t xml:space="preserve">przy użyciu środka komunikacji elektronicznej </w:t>
      </w:r>
      <w:r w:rsidRPr="00273104">
        <w:rPr>
          <w:rFonts w:ascii="Arial" w:hAnsi="Arial"/>
          <w:color w:val="000000"/>
          <w:sz w:val="22"/>
          <w:szCs w:val="22"/>
        </w:rPr>
        <w:t>zostały określone w</w:t>
      </w:r>
      <w:r w:rsidR="00AE5B9D">
        <w:rPr>
          <w:rFonts w:ascii="Arial" w:hAnsi="Arial"/>
          <w:color w:val="000000"/>
          <w:sz w:val="22"/>
          <w:szCs w:val="22"/>
        </w:rPr>
        <w:t> </w:t>
      </w:r>
      <w:r w:rsidR="001F52B8">
        <w:rPr>
          <w:rFonts w:ascii="Arial" w:hAnsi="Arial"/>
          <w:color w:val="000000"/>
          <w:sz w:val="22"/>
          <w:szCs w:val="22"/>
        </w:rPr>
        <w:t>R</w:t>
      </w:r>
      <w:r w:rsidRPr="00273104">
        <w:rPr>
          <w:rFonts w:ascii="Arial" w:hAnsi="Arial"/>
          <w:color w:val="000000"/>
          <w:sz w:val="22"/>
          <w:szCs w:val="22"/>
        </w:rPr>
        <w:t>ozdziale X SWZ.</w:t>
      </w:r>
    </w:p>
    <w:p w14:paraId="300591B5" w14:textId="4490C364" w:rsidR="00273104" w:rsidRPr="00273104" w:rsidRDefault="00EA3B97"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hAnsi="Arial"/>
          <w:sz w:val="22"/>
          <w:szCs w:val="22"/>
        </w:rPr>
        <w:t>Oferta powinna być sporządzona w języku polskim. Każdy dokument składający się na</w:t>
      </w:r>
      <w:r w:rsidR="001F52B8">
        <w:rPr>
          <w:rFonts w:ascii="Arial" w:hAnsi="Arial"/>
          <w:sz w:val="22"/>
          <w:szCs w:val="22"/>
        </w:rPr>
        <w:t> </w:t>
      </w:r>
      <w:r w:rsidRPr="00273104">
        <w:rPr>
          <w:rFonts w:ascii="Arial" w:hAnsi="Arial"/>
          <w:sz w:val="22"/>
          <w:szCs w:val="22"/>
        </w:rPr>
        <w:t>ofertę powinien być czytelny. W przypadku załączenia dokumentów sporządzonych w inn</w:t>
      </w:r>
      <w:r w:rsidR="00701D9F" w:rsidRPr="00273104">
        <w:rPr>
          <w:rFonts w:ascii="Arial" w:hAnsi="Arial"/>
          <w:sz w:val="22"/>
          <w:szCs w:val="22"/>
        </w:rPr>
        <w:t>ym języku niż dopuszczony w ni</w:t>
      </w:r>
      <w:r w:rsidRPr="00273104">
        <w:rPr>
          <w:rFonts w:ascii="Arial" w:hAnsi="Arial"/>
          <w:sz w:val="22"/>
          <w:szCs w:val="22"/>
        </w:rPr>
        <w:t>niejszym SWZ, Wykonawca zobowiązany jest załączyć tłumaczenie na język polski.</w:t>
      </w:r>
    </w:p>
    <w:p w14:paraId="7DA77E2E" w14:textId="66B30356" w:rsidR="00273104" w:rsidRPr="00273104" w:rsidRDefault="00BF2529"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hAnsi="Arial"/>
          <w:color w:val="000000"/>
          <w:sz w:val="22"/>
          <w:szCs w:val="22"/>
        </w:rPr>
        <w:t xml:space="preserve">Wykonawcy przedstawiają ofertę zgodnie ze wszystkimi wymaganiami określonymi </w:t>
      </w:r>
      <w:r w:rsidRPr="00273104">
        <w:rPr>
          <w:rFonts w:ascii="Arial" w:hAnsi="Arial"/>
          <w:color w:val="000000"/>
          <w:sz w:val="22"/>
          <w:szCs w:val="22"/>
        </w:rPr>
        <w:br/>
        <w:t xml:space="preserve">w </w:t>
      </w:r>
      <w:r w:rsidR="001F52B8">
        <w:rPr>
          <w:rFonts w:ascii="Arial" w:hAnsi="Arial"/>
          <w:color w:val="000000"/>
          <w:sz w:val="22"/>
          <w:szCs w:val="22"/>
        </w:rPr>
        <w:t>SWZ</w:t>
      </w:r>
      <w:r w:rsidRPr="00273104">
        <w:rPr>
          <w:rFonts w:ascii="Arial" w:hAnsi="Arial"/>
          <w:color w:val="000000"/>
          <w:sz w:val="22"/>
          <w:szCs w:val="22"/>
        </w:rPr>
        <w:t>.</w:t>
      </w:r>
    </w:p>
    <w:p w14:paraId="5B77A094" w14:textId="0156E54D" w:rsidR="00516AF8" w:rsidRPr="00AE5B9D" w:rsidRDefault="00516AF8" w:rsidP="008A7982">
      <w:pPr>
        <w:pStyle w:val="PKTpunkt"/>
        <w:numPr>
          <w:ilvl w:val="0"/>
          <w:numId w:val="168"/>
        </w:numPr>
        <w:spacing w:afterLines="50" w:after="120" w:line="276" w:lineRule="auto"/>
        <w:ind w:left="709" w:hanging="709"/>
        <w:rPr>
          <w:rFonts w:ascii="Arial" w:eastAsia="Calibri" w:hAnsi="Arial"/>
          <w:bCs w:val="0"/>
          <w:color w:val="000000"/>
          <w:sz w:val="22"/>
          <w:szCs w:val="22"/>
          <w:lang w:eastAsia="en-US"/>
        </w:rPr>
      </w:pPr>
      <w:r w:rsidRPr="00AE5B9D">
        <w:rPr>
          <w:rFonts w:ascii="Arial" w:hAnsi="Arial"/>
          <w:bCs w:val="0"/>
          <w:color w:val="000000"/>
          <w:sz w:val="22"/>
        </w:rPr>
        <w:t xml:space="preserve">Na ofertę składają się: </w:t>
      </w:r>
    </w:p>
    <w:p w14:paraId="2B262E5D" w14:textId="0145C144" w:rsidR="006965B7" w:rsidRPr="00AE5B9D" w:rsidRDefault="00516AF8" w:rsidP="008A7982">
      <w:pPr>
        <w:pStyle w:val="NormalnyWeb"/>
        <w:numPr>
          <w:ilvl w:val="0"/>
          <w:numId w:val="169"/>
        </w:numPr>
        <w:spacing w:before="0" w:beforeAutospacing="0" w:afterLines="50" w:after="120" w:afterAutospacing="0" w:line="276" w:lineRule="auto"/>
        <w:jc w:val="both"/>
        <w:rPr>
          <w:rFonts w:ascii="Arial" w:hAnsi="Arial" w:cs="Arial"/>
          <w:color w:val="000000"/>
          <w:sz w:val="22"/>
        </w:rPr>
      </w:pPr>
      <w:r w:rsidRPr="00AE5B9D">
        <w:rPr>
          <w:rFonts w:ascii="Arial" w:hAnsi="Arial" w:cs="Arial"/>
          <w:color w:val="000000"/>
          <w:sz w:val="22"/>
        </w:rPr>
        <w:t>Dokumenty składane przez wszystkich wykonawców:</w:t>
      </w:r>
    </w:p>
    <w:p w14:paraId="5558799A" w14:textId="50D7FD28" w:rsidR="00516AF8" w:rsidRPr="00BF7E68" w:rsidRDefault="00516AF8" w:rsidP="008A7982">
      <w:pPr>
        <w:pStyle w:val="NormalnyWeb"/>
        <w:numPr>
          <w:ilvl w:val="0"/>
          <w:numId w:val="170"/>
        </w:numPr>
        <w:spacing w:before="0" w:beforeAutospacing="0" w:afterLines="50" w:after="120" w:afterAutospacing="0" w:line="276" w:lineRule="auto"/>
        <w:jc w:val="both"/>
        <w:rPr>
          <w:rFonts w:ascii="Arial" w:hAnsi="Arial" w:cs="Arial"/>
          <w:color w:val="000000"/>
          <w:sz w:val="22"/>
        </w:rPr>
      </w:pPr>
      <w:r w:rsidRPr="00BF7E68">
        <w:rPr>
          <w:rFonts w:ascii="Arial" w:hAnsi="Arial" w:cs="Arial"/>
          <w:color w:val="000000"/>
          <w:sz w:val="22"/>
        </w:rPr>
        <w:t xml:space="preserve">formularz ofertowy przygotowany - zgodnie z załącznikiem nr </w:t>
      </w:r>
      <w:r w:rsidR="00C71F8F" w:rsidRPr="00BF7E68">
        <w:rPr>
          <w:rFonts w:ascii="Arial" w:hAnsi="Arial" w:cs="Arial"/>
          <w:color w:val="000000"/>
          <w:sz w:val="22"/>
        </w:rPr>
        <w:t>1</w:t>
      </w:r>
      <w:r w:rsidRPr="00BF7E68">
        <w:rPr>
          <w:rFonts w:ascii="Arial" w:hAnsi="Arial" w:cs="Arial"/>
          <w:color w:val="000000"/>
          <w:sz w:val="22"/>
        </w:rPr>
        <w:t xml:space="preserve"> do SWZ</w:t>
      </w:r>
      <w:r w:rsidR="00330F75" w:rsidRPr="00BF7E68">
        <w:rPr>
          <w:rFonts w:ascii="Arial" w:hAnsi="Arial" w:cs="Arial"/>
          <w:color w:val="000000"/>
          <w:sz w:val="22"/>
        </w:rPr>
        <w:t>;</w:t>
      </w:r>
    </w:p>
    <w:p w14:paraId="0667D6A0" w14:textId="5DDDE405" w:rsidR="000760E0" w:rsidRPr="0035145B" w:rsidRDefault="0035145B" w:rsidP="008A7982">
      <w:pPr>
        <w:pStyle w:val="NormalnyWeb"/>
        <w:numPr>
          <w:ilvl w:val="0"/>
          <w:numId w:val="170"/>
        </w:numPr>
        <w:spacing w:before="0" w:beforeAutospacing="0" w:afterLines="50" w:after="120" w:afterAutospacing="0" w:line="276" w:lineRule="auto"/>
        <w:jc w:val="both"/>
        <w:rPr>
          <w:rFonts w:ascii="Arial" w:hAnsi="Arial" w:cs="Arial"/>
          <w:color w:val="000000"/>
          <w:sz w:val="22"/>
        </w:rPr>
      </w:pPr>
      <w:r>
        <w:rPr>
          <w:rFonts w:ascii="Arial" w:hAnsi="Arial" w:cs="Arial"/>
          <w:color w:val="000000"/>
          <w:sz w:val="22"/>
        </w:rPr>
        <w:t>o</w:t>
      </w:r>
      <w:r w:rsidR="00BF7E68" w:rsidRPr="00BF7E68">
        <w:rPr>
          <w:rFonts w:ascii="Arial" w:hAnsi="Arial" w:cs="Arial"/>
          <w:color w:val="000000"/>
          <w:sz w:val="22"/>
        </w:rPr>
        <w:t>świadczenie wykonawcy</w:t>
      </w:r>
      <w:r w:rsidR="00BF7E68">
        <w:rPr>
          <w:rFonts w:ascii="Arial" w:hAnsi="Arial" w:cs="Arial"/>
          <w:color w:val="000000"/>
          <w:sz w:val="22"/>
        </w:rPr>
        <w:t xml:space="preserve"> </w:t>
      </w:r>
      <w:r w:rsidR="00BF7E68" w:rsidRPr="00BF7E68">
        <w:rPr>
          <w:rFonts w:ascii="Arial" w:hAnsi="Arial" w:cs="Arial"/>
          <w:color w:val="000000"/>
          <w:sz w:val="22"/>
        </w:rPr>
        <w:t xml:space="preserve">dotyczące spełniania warunków udziału w </w:t>
      </w:r>
      <w:r w:rsidR="00BF7E68" w:rsidRPr="0035145B">
        <w:rPr>
          <w:rFonts w:ascii="Arial" w:hAnsi="Arial" w:cs="Arial"/>
          <w:color w:val="000000"/>
          <w:sz w:val="22"/>
        </w:rPr>
        <w:t>postępowaniu składane na podstawie art. 125 ust. 1 ustawy z dnia 11 września 2019 r.  Prawo zamówień publicznych</w:t>
      </w:r>
      <w:r w:rsidR="00516AF8" w:rsidRPr="0035145B">
        <w:rPr>
          <w:rFonts w:ascii="Arial" w:hAnsi="Arial" w:cs="Arial"/>
          <w:color w:val="000000"/>
          <w:sz w:val="22"/>
        </w:rPr>
        <w:t xml:space="preserve"> – zgodnie z załącznikiem nr </w:t>
      </w:r>
      <w:r w:rsidR="00C71F8F" w:rsidRPr="0035145B">
        <w:rPr>
          <w:rFonts w:ascii="Arial" w:hAnsi="Arial" w:cs="Arial"/>
          <w:color w:val="000000"/>
          <w:sz w:val="22"/>
        </w:rPr>
        <w:t>2</w:t>
      </w:r>
      <w:r w:rsidR="00516AF8" w:rsidRPr="0035145B">
        <w:rPr>
          <w:rFonts w:ascii="Arial" w:hAnsi="Arial" w:cs="Arial"/>
          <w:color w:val="000000"/>
          <w:sz w:val="22"/>
        </w:rPr>
        <w:t xml:space="preserve"> do </w:t>
      </w:r>
      <w:r w:rsidR="00FD457E" w:rsidRPr="0035145B">
        <w:rPr>
          <w:rFonts w:ascii="Arial" w:hAnsi="Arial" w:cs="Arial"/>
          <w:color w:val="000000"/>
          <w:sz w:val="22"/>
          <w:szCs w:val="22"/>
        </w:rPr>
        <w:t>S</w:t>
      </w:r>
      <w:r w:rsidR="00516AF8" w:rsidRPr="0035145B">
        <w:rPr>
          <w:rFonts w:ascii="Arial" w:hAnsi="Arial" w:cs="Arial"/>
          <w:color w:val="000000"/>
          <w:sz w:val="22"/>
          <w:szCs w:val="22"/>
        </w:rPr>
        <w:t>WZ</w:t>
      </w:r>
      <w:r w:rsidR="00330F75" w:rsidRPr="0035145B">
        <w:rPr>
          <w:rFonts w:ascii="Arial" w:hAnsi="Arial" w:cs="Arial"/>
          <w:color w:val="000000"/>
          <w:sz w:val="22"/>
          <w:szCs w:val="22"/>
        </w:rPr>
        <w:t>;</w:t>
      </w:r>
    </w:p>
    <w:p w14:paraId="7CC6887B" w14:textId="14CB9288" w:rsidR="00D75BC1" w:rsidRPr="0035145B" w:rsidRDefault="0035145B" w:rsidP="008A7982">
      <w:pPr>
        <w:pStyle w:val="NormalnyWeb"/>
        <w:numPr>
          <w:ilvl w:val="0"/>
          <w:numId w:val="170"/>
        </w:numPr>
        <w:spacing w:before="0" w:beforeAutospacing="0" w:afterLines="50" w:after="120" w:afterAutospacing="0" w:line="276" w:lineRule="auto"/>
        <w:jc w:val="both"/>
        <w:rPr>
          <w:rFonts w:ascii="Arial" w:hAnsi="Arial" w:cs="Arial"/>
          <w:color w:val="000000"/>
          <w:sz w:val="22"/>
          <w:szCs w:val="22"/>
        </w:rPr>
      </w:pPr>
      <w:r>
        <w:rPr>
          <w:rFonts w:ascii="Arial" w:hAnsi="Arial" w:cs="Arial"/>
          <w:color w:val="000000"/>
          <w:sz w:val="22"/>
          <w:szCs w:val="22"/>
        </w:rPr>
        <w:t>o</w:t>
      </w:r>
      <w:r w:rsidRPr="0035145B">
        <w:rPr>
          <w:rFonts w:ascii="Arial" w:hAnsi="Arial" w:cs="Arial"/>
          <w:color w:val="000000"/>
          <w:sz w:val="22"/>
          <w:szCs w:val="22"/>
        </w:rPr>
        <w:t>świadczenie wykonawcy, podmiotu udostępniającego zasoby dotyczące przesłanek wykluczenia z postępowania składane na podstawie art. 125 ust. 1 ustawy z dnia 11 września 2019 r.  Prawo zamówień publicznych.</w:t>
      </w:r>
      <w:r w:rsidR="00516AF8" w:rsidRPr="0035145B">
        <w:rPr>
          <w:rFonts w:ascii="Arial" w:hAnsi="Arial" w:cs="Arial"/>
          <w:color w:val="000000"/>
          <w:sz w:val="22"/>
          <w:szCs w:val="22"/>
        </w:rPr>
        <w:t xml:space="preserve">- zgodnie </w:t>
      </w:r>
      <w:r w:rsidR="006E6C35" w:rsidRPr="0035145B">
        <w:rPr>
          <w:rFonts w:ascii="Arial" w:hAnsi="Arial" w:cs="Arial"/>
          <w:color w:val="000000"/>
          <w:sz w:val="22"/>
          <w:szCs w:val="22"/>
        </w:rPr>
        <w:t xml:space="preserve">z załącznikiem nr </w:t>
      </w:r>
      <w:r w:rsidR="00C71F8F" w:rsidRPr="0035145B">
        <w:rPr>
          <w:rFonts w:ascii="Arial" w:hAnsi="Arial" w:cs="Arial"/>
          <w:color w:val="000000"/>
          <w:sz w:val="22"/>
          <w:szCs w:val="22"/>
        </w:rPr>
        <w:t>3</w:t>
      </w:r>
      <w:r w:rsidR="006E6C35" w:rsidRPr="0035145B">
        <w:rPr>
          <w:rFonts w:ascii="Arial" w:hAnsi="Arial" w:cs="Arial"/>
          <w:color w:val="000000"/>
          <w:sz w:val="22"/>
          <w:szCs w:val="22"/>
        </w:rPr>
        <w:t xml:space="preserve"> do S</w:t>
      </w:r>
      <w:r w:rsidR="00516AF8" w:rsidRPr="0035145B">
        <w:rPr>
          <w:rFonts w:ascii="Arial" w:hAnsi="Arial" w:cs="Arial"/>
          <w:color w:val="000000"/>
          <w:sz w:val="22"/>
          <w:szCs w:val="22"/>
        </w:rPr>
        <w:t>WZ</w:t>
      </w:r>
      <w:r w:rsidR="00330F75" w:rsidRPr="0035145B">
        <w:rPr>
          <w:rFonts w:ascii="Arial" w:hAnsi="Arial" w:cs="Arial"/>
          <w:color w:val="000000"/>
          <w:sz w:val="22"/>
          <w:szCs w:val="22"/>
        </w:rPr>
        <w:t>;</w:t>
      </w:r>
    </w:p>
    <w:p w14:paraId="796FE558" w14:textId="4A56C503" w:rsidR="001101CE" w:rsidRPr="00EE6C8F" w:rsidRDefault="006965B7" w:rsidP="008A7982">
      <w:pPr>
        <w:pStyle w:val="NormalnyWeb"/>
        <w:numPr>
          <w:ilvl w:val="0"/>
          <w:numId w:val="170"/>
        </w:numPr>
        <w:spacing w:before="0" w:beforeAutospacing="0" w:afterLines="50" w:after="120" w:afterAutospacing="0" w:line="276" w:lineRule="auto"/>
        <w:jc w:val="both"/>
        <w:rPr>
          <w:rFonts w:ascii="Arial" w:hAnsi="Arial" w:cs="Arial"/>
          <w:color w:val="000000"/>
          <w:sz w:val="22"/>
          <w:szCs w:val="22"/>
        </w:rPr>
      </w:pPr>
      <w:r>
        <w:rPr>
          <w:rFonts w:ascii="Arial" w:hAnsi="Arial" w:cs="Arial"/>
          <w:sz w:val="22"/>
          <w:szCs w:val="22"/>
        </w:rPr>
        <w:lastRenderedPageBreak/>
        <w:t>p</w:t>
      </w:r>
      <w:r w:rsidR="001101CE" w:rsidRPr="00EE6C8F">
        <w:rPr>
          <w:rFonts w:ascii="Arial" w:hAnsi="Arial" w:cs="Arial"/>
          <w:sz w:val="22"/>
          <w:szCs w:val="22"/>
        </w:rPr>
        <w:t>ełnomocnictwo upoważniające do złożenia oferty, o</w:t>
      </w:r>
      <w:r w:rsidR="00330F75">
        <w:rPr>
          <w:rFonts w:ascii="Arial" w:hAnsi="Arial" w:cs="Arial"/>
          <w:sz w:val="22"/>
          <w:szCs w:val="22"/>
        </w:rPr>
        <w:t xml:space="preserve"> ile ofertę składa pełnomocnik;</w:t>
      </w:r>
    </w:p>
    <w:p w14:paraId="22B446D7" w14:textId="77777777" w:rsidR="00B90ED9" w:rsidRDefault="006965B7" w:rsidP="008A7982">
      <w:pPr>
        <w:pStyle w:val="NormalnyWeb"/>
        <w:numPr>
          <w:ilvl w:val="0"/>
          <w:numId w:val="170"/>
        </w:numPr>
        <w:spacing w:before="0" w:beforeAutospacing="0" w:afterLines="50" w:after="120" w:afterAutospacing="0" w:line="276" w:lineRule="auto"/>
        <w:jc w:val="both"/>
        <w:rPr>
          <w:rFonts w:ascii="Arial" w:hAnsi="Arial" w:cs="Arial"/>
          <w:color w:val="000000"/>
          <w:sz w:val="22"/>
          <w:szCs w:val="22"/>
        </w:rPr>
      </w:pPr>
      <w:r w:rsidRPr="001A3608">
        <w:rPr>
          <w:rFonts w:ascii="Arial" w:hAnsi="Arial" w:cs="Arial"/>
          <w:sz w:val="22"/>
          <w:szCs w:val="22"/>
        </w:rPr>
        <w:t>p</w:t>
      </w:r>
      <w:r w:rsidR="001101CE" w:rsidRPr="001A3608">
        <w:rPr>
          <w:rFonts w:ascii="Arial" w:hAnsi="Arial" w:cs="Arial"/>
          <w:sz w:val="22"/>
          <w:szCs w:val="22"/>
        </w:rPr>
        <w:t>ełnomocnictwo dla pełnomocnika do reprezentowania w postępowaniu Wykonawców wspólnie ubiegających się o udzielenie zamówienia - dotyczy ofert składanych przez Wykonawców wspólnie ubiegając</w:t>
      </w:r>
      <w:r w:rsidR="00330F75" w:rsidRPr="001A3608">
        <w:rPr>
          <w:rFonts w:ascii="Arial" w:hAnsi="Arial" w:cs="Arial"/>
          <w:sz w:val="22"/>
          <w:szCs w:val="22"/>
        </w:rPr>
        <w:t>ych się o udzielenie zamówienia</w:t>
      </w:r>
      <w:r w:rsidR="00F20FB2" w:rsidRPr="001A3608">
        <w:rPr>
          <w:rFonts w:ascii="Arial" w:hAnsi="Arial" w:cs="Arial"/>
          <w:sz w:val="22"/>
          <w:szCs w:val="22"/>
        </w:rPr>
        <w:t xml:space="preserve"> (jeżeli dotyczy)</w:t>
      </w:r>
      <w:r w:rsidR="00330F75" w:rsidRPr="001A3608">
        <w:rPr>
          <w:rFonts w:ascii="Arial" w:hAnsi="Arial" w:cs="Arial"/>
          <w:sz w:val="22"/>
          <w:szCs w:val="22"/>
        </w:rPr>
        <w:t>;</w:t>
      </w:r>
    </w:p>
    <w:p w14:paraId="171C2CCB" w14:textId="77777777" w:rsidR="00B90ED9" w:rsidRPr="00B90ED9" w:rsidRDefault="00B90ED9" w:rsidP="008A7982">
      <w:pPr>
        <w:pStyle w:val="NormalnyWeb"/>
        <w:numPr>
          <w:ilvl w:val="0"/>
          <w:numId w:val="170"/>
        </w:numPr>
        <w:spacing w:before="0" w:beforeAutospacing="0" w:afterLines="50" w:after="120" w:afterAutospacing="0" w:line="276" w:lineRule="auto"/>
        <w:jc w:val="both"/>
        <w:rPr>
          <w:rFonts w:ascii="Arial" w:hAnsi="Arial" w:cs="Arial"/>
          <w:color w:val="000000"/>
          <w:sz w:val="22"/>
          <w:szCs w:val="22"/>
        </w:rPr>
      </w:pPr>
      <w:r w:rsidRPr="00B90ED9">
        <w:rPr>
          <w:rFonts w:ascii="Arial" w:hAnsi="Arial" w:cs="Arial"/>
          <w:sz w:val="22"/>
          <w:szCs w:val="22"/>
        </w:rPr>
        <w:t>w celu potwierdzenia, że osoba działająca w imieniu wykonawcy jest umocowana do jego reprezentowania, odpis lub informację z Krajowego Rejestru Sądowego, Centralnej Ewidencji i Informacji o Działalności Gospodarczej lub innego właściwego rejestru</w:t>
      </w:r>
      <w:r>
        <w:rPr>
          <w:rFonts w:ascii="Arial" w:hAnsi="Arial" w:cs="Arial"/>
          <w:sz w:val="22"/>
          <w:szCs w:val="22"/>
        </w:rPr>
        <w:t>:</w:t>
      </w:r>
    </w:p>
    <w:p w14:paraId="7CFD6F41" w14:textId="77777777" w:rsidR="00B90ED9" w:rsidRDefault="00B90ED9" w:rsidP="008A7982">
      <w:pPr>
        <w:pStyle w:val="NormalnyWeb"/>
        <w:numPr>
          <w:ilvl w:val="0"/>
          <w:numId w:val="179"/>
        </w:numPr>
        <w:spacing w:before="0" w:beforeAutospacing="0" w:afterLines="50" w:after="120" w:afterAutospacing="0" w:line="276" w:lineRule="auto"/>
        <w:jc w:val="both"/>
        <w:rPr>
          <w:rFonts w:ascii="Arial" w:hAnsi="Arial" w:cs="Arial"/>
          <w:color w:val="000000"/>
          <w:sz w:val="22"/>
          <w:szCs w:val="22"/>
        </w:rPr>
      </w:pPr>
      <w:r w:rsidRPr="00B90ED9">
        <w:rPr>
          <w:rFonts w:ascii="Arial" w:hAnsi="Arial" w:cs="Arial"/>
          <w:sz w:val="22"/>
          <w:szCs w:val="22"/>
        </w:rPr>
        <w:t>w przypadku wykonawców wspólnie ubiegających się o udzielenie zamówienia, dokumenty składa każdy z wykonawców,</w:t>
      </w:r>
    </w:p>
    <w:p w14:paraId="2ECC61CA" w14:textId="77777777" w:rsidR="00B90ED9" w:rsidRDefault="00B90ED9" w:rsidP="008A7982">
      <w:pPr>
        <w:pStyle w:val="NormalnyWeb"/>
        <w:numPr>
          <w:ilvl w:val="0"/>
          <w:numId w:val="179"/>
        </w:numPr>
        <w:spacing w:before="0" w:beforeAutospacing="0" w:afterLines="50" w:after="120" w:afterAutospacing="0" w:line="276" w:lineRule="auto"/>
        <w:jc w:val="both"/>
        <w:rPr>
          <w:rFonts w:ascii="Arial" w:hAnsi="Arial" w:cs="Arial"/>
          <w:color w:val="000000"/>
          <w:sz w:val="22"/>
          <w:szCs w:val="22"/>
        </w:rPr>
      </w:pPr>
      <w:r w:rsidRPr="00B90ED9">
        <w:rPr>
          <w:rFonts w:ascii="Arial" w:hAnsi="Arial" w:cs="Arial"/>
          <w:sz w:val="22"/>
          <w:szCs w:val="22"/>
        </w:rPr>
        <w:t>w przypadku, gdy wykonawca w celu wykazania spełniania warunków udziału w postępowaniu polega na zdolnościach technicznych lub zawodowych podmiotów udostepniających zasoby, należy złożyć dodatkowo dokumenty dotyczące tego podmiotu.</w:t>
      </w:r>
    </w:p>
    <w:p w14:paraId="4694ABB6" w14:textId="0186D267" w:rsidR="00B90ED9" w:rsidRPr="00B90ED9" w:rsidRDefault="00B90ED9" w:rsidP="008A7982">
      <w:pPr>
        <w:pStyle w:val="NormalnyWeb"/>
        <w:numPr>
          <w:ilvl w:val="0"/>
          <w:numId w:val="179"/>
        </w:numPr>
        <w:spacing w:before="0" w:beforeAutospacing="0" w:afterLines="50" w:after="120" w:afterAutospacing="0" w:line="276" w:lineRule="auto"/>
        <w:jc w:val="both"/>
        <w:rPr>
          <w:rFonts w:ascii="Arial" w:hAnsi="Arial" w:cs="Arial"/>
          <w:color w:val="000000"/>
          <w:sz w:val="22"/>
          <w:szCs w:val="22"/>
        </w:rPr>
      </w:pPr>
      <w:r w:rsidRPr="00B90ED9">
        <w:rPr>
          <w:rFonts w:ascii="Arial" w:hAnsi="Arial" w:cs="Arial"/>
          <w:sz w:val="22"/>
          <w:szCs w:val="22"/>
        </w:rPr>
        <w:t xml:space="preserve">Wykonawca nie jest zobowiązany do złożenia dokumentów, o których mowa </w:t>
      </w:r>
      <w:r>
        <w:rPr>
          <w:rFonts w:ascii="Arial" w:hAnsi="Arial" w:cs="Arial"/>
          <w:sz w:val="22"/>
          <w:szCs w:val="22"/>
        </w:rPr>
        <w:t xml:space="preserve">w </w:t>
      </w:r>
      <w:proofErr w:type="spellStart"/>
      <w:r>
        <w:rPr>
          <w:rFonts w:ascii="Arial" w:hAnsi="Arial" w:cs="Arial"/>
          <w:sz w:val="22"/>
          <w:szCs w:val="22"/>
        </w:rPr>
        <w:t>ppkt</w:t>
      </w:r>
      <w:proofErr w:type="spellEnd"/>
      <w:r>
        <w:rPr>
          <w:rFonts w:ascii="Arial" w:hAnsi="Arial" w:cs="Arial"/>
          <w:sz w:val="22"/>
          <w:szCs w:val="22"/>
        </w:rPr>
        <w:t>. f)</w:t>
      </w:r>
      <w:r w:rsidRPr="00B90ED9">
        <w:rPr>
          <w:rFonts w:ascii="Arial" w:hAnsi="Arial" w:cs="Arial"/>
          <w:sz w:val="22"/>
          <w:szCs w:val="22"/>
        </w:rPr>
        <w:t xml:space="preserve">, jeżeli zamawiający może je uzyskać za pomocą bezpłatnych i ogólnodostępnych baz danych, o ile wykonawca wskazał dane umożliwiające dostęp do tych dokumentów w oświadczeniu, którego wzór stanowi  załącznik nr </w:t>
      </w:r>
      <w:r w:rsidR="001F52B8">
        <w:rPr>
          <w:rFonts w:ascii="Arial" w:hAnsi="Arial" w:cs="Arial"/>
          <w:sz w:val="22"/>
          <w:szCs w:val="22"/>
        </w:rPr>
        <w:t>2</w:t>
      </w:r>
      <w:r w:rsidRPr="00B90ED9">
        <w:rPr>
          <w:rFonts w:ascii="Arial" w:hAnsi="Arial" w:cs="Arial"/>
          <w:sz w:val="22"/>
          <w:szCs w:val="22"/>
        </w:rPr>
        <w:t xml:space="preserve"> do SWZ.</w:t>
      </w:r>
    </w:p>
    <w:p w14:paraId="765D6DBB" w14:textId="09755D65" w:rsidR="00434E36" w:rsidRPr="00A37D20" w:rsidRDefault="00405A39" w:rsidP="008A7982">
      <w:pPr>
        <w:pStyle w:val="NormalnyWeb"/>
        <w:numPr>
          <w:ilvl w:val="0"/>
          <w:numId w:val="170"/>
        </w:numPr>
        <w:spacing w:before="0" w:beforeAutospacing="0" w:afterLines="50" w:after="120" w:afterAutospacing="0" w:line="276" w:lineRule="auto"/>
        <w:jc w:val="both"/>
        <w:rPr>
          <w:rFonts w:ascii="Arial" w:hAnsi="Arial" w:cs="Arial"/>
          <w:color w:val="000000"/>
          <w:sz w:val="22"/>
          <w:szCs w:val="22"/>
        </w:rPr>
      </w:pPr>
      <w:r w:rsidRPr="001A3608">
        <w:rPr>
          <w:rFonts w:ascii="Arial" w:hAnsi="Arial" w:cs="Arial"/>
          <w:sz w:val="22"/>
          <w:szCs w:val="22"/>
        </w:rPr>
        <w:t>zobowiązanie podmiotu udost</w:t>
      </w:r>
      <w:r w:rsidR="00434E36" w:rsidRPr="001A3608">
        <w:rPr>
          <w:rFonts w:ascii="Arial" w:hAnsi="Arial" w:cs="Arial"/>
          <w:sz w:val="22"/>
          <w:szCs w:val="22"/>
        </w:rPr>
        <w:t>ę</w:t>
      </w:r>
      <w:r w:rsidRPr="001A3608">
        <w:rPr>
          <w:rFonts w:ascii="Arial" w:hAnsi="Arial" w:cs="Arial"/>
          <w:sz w:val="22"/>
          <w:szCs w:val="22"/>
        </w:rPr>
        <w:t xml:space="preserve">pniającego zasoby </w:t>
      </w:r>
      <w:r w:rsidR="00262AAE" w:rsidRPr="001A3608">
        <w:rPr>
          <w:rFonts w:ascii="Arial" w:hAnsi="Arial" w:cs="Arial"/>
          <w:sz w:val="22"/>
          <w:szCs w:val="22"/>
        </w:rPr>
        <w:t xml:space="preserve">Wykonawcy </w:t>
      </w:r>
      <w:r w:rsidR="00516DA6" w:rsidRPr="001A3608">
        <w:rPr>
          <w:rFonts w:ascii="Arial" w:hAnsi="Arial" w:cs="Arial"/>
          <w:sz w:val="22"/>
          <w:szCs w:val="22"/>
        </w:rPr>
        <w:t xml:space="preserve"> zgodnie z</w:t>
      </w:r>
      <w:r w:rsidR="001F52B8">
        <w:rPr>
          <w:rFonts w:ascii="Arial" w:hAnsi="Arial" w:cs="Arial"/>
          <w:sz w:val="22"/>
          <w:szCs w:val="22"/>
        </w:rPr>
        <w:t> </w:t>
      </w:r>
      <w:r w:rsidR="00516DA6" w:rsidRPr="001A3608">
        <w:rPr>
          <w:rFonts w:ascii="Arial" w:hAnsi="Arial" w:cs="Arial"/>
          <w:sz w:val="22"/>
          <w:szCs w:val="22"/>
        </w:rPr>
        <w:t xml:space="preserve">załącznikiem nr </w:t>
      </w:r>
      <w:r w:rsidR="001A3608" w:rsidRPr="001A3608">
        <w:rPr>
          <w:rFonts w:ascii="Arial" w:hAnsi="Arial" w:cs="Arial"/>
          <w:sz w:val="22"/>
          <w:szCs w:val="22"/>
        </w:rPr>
        <w:t xml:space="preserve">4 </w:t>
      </w:r>
      <w:r w:rsidR="00516DA6" w:rsidRPr="001A3608">
        <w:rPr>
          <w:rFonts w:ascii="Arial" w:hAnsi="Arial" w:cs="Arial"/>
          <w:sz w:val="22"/>
          <w:szCs w:val="22"/>
        </w:rPr>
        <w:t>do SWZ</w:t>
      </w:r>
      <w:r w:rsidR="00F20FB2" w:rsidRPr="001A3608">
        <w:rPr>
          <w:rFonts w:ascii="Arial" w:hAnsi="Arial" w:cs="Arial"/>
          <w:sz w:val="22"/>
          <w:szCs w:val="22"/>
        </w:rPr>
        <w:t xml:space="preserve"> (jeżeli dotyczy)</w:t>
      </w:r>
      <w:r w:rsidR="001F52B8">
        <w:rPr>
          <w:rFonts w:ascii="Arial" w:hAnsi="Arial" w:cs="Arial"/>
          <w:sz w:val="22"/>
          <w:szCs w:val="22"/>
        </w:rPr>
        <w:t>.</w:t>
      </w:r>
    </w:p>
    <w:p w14:paraId="768C8F94" w14:textId="650E647E" w:rsidR="00A37D20" w:rsidRPr="00A37D20" w:rsidRDefault="00A37D20" w:rsidP="008A7982">
      <w:pPr>
        <w:pStyle w:val="Akapitzlist"/>
        <w:numPr>
          <w:ilvl w:val="0"/>
          <w:numId w:val="170"/>
        </w:numPr>
        <w:rPr>
          <w:rFonts w:ascii="Arial" w:eastAsia="Times New Roman" w:hAnsi="Arial" w:cs="Arial"/>
          <w:color w:val="000000"/>
          <w:lang w:eastAsia="pl-PL"/>
        </w:rPr>
      </w:pPr>
      <w:r w:rsidRPr="00A37D20">
        <w:rPr>
          <w:rFonts w:ascii="Arial" w:hAnsi="Arial" w:cs="Arial"/>
          <w:color w:val="000000"/>
        </w:rPr>
        <w:t>Oświadczenie wykonawców wspólnie   o udzielenie zamówienia składane na podstawie art. 117 ust. 4 ustawy z dnia 11 września 2019 r.   Prawo zamówień publicznych</w:t>
      </w:r>
      <w:r w:rsidRPr="00A37D20">
        <w:t xml:space="preserve"> </w:t>
      </w:r>
      <w:r w:rsidRPr="00A37D20">
        <w:rPr>
          <w:rFonts w:ascii="Arial" w:hAnsi="Arial" w:cs="Arial"/>
          <w:color w:val="000000"/>
        </w:rPr>
        <w:t>zgodnie z załącznikiem</w:t>
      </w:r>
      <w:r w:rsidRPr="00A37D20">
        <w:t xml:space="preserve"> </w:t>
      </w:r>
      <w:r w:rsidRPr="00A37D20">
        <w:rPr>
          <w:rFonts w:ascii="Arial" w:hAnsi="Arial" w:cs="Arial"/>
          <w:color w:val="000000"/>
        </w:rPr>
        <w:t>Załącznik nr 5 do SWZ</w:t>
      </w:r>
      <w:r>
        <w:rPr>
          <w:rFonts w:ascii="Arial" w:hAnsi="Arial" w:cs="Arial"/>
          <w:color w:val="000000"/>
        </w:rPr>
        <w:t xml:space="preserve"> </w:t>
      </w:r>
      <w:r w:rsidRPr="00A37D20">
        <w:rPr>
          <w:rFonts w:ascii="Arial" w:eastAsia="Times New Roman" w:hAnsi="Arial" w:cs="Arial"/>
          <w:color w:val="000000"/>
          <w:lang w:eastAsia="pl-PL"/>
        </w:rPr>
        <w:t>(jeżeli dotyczy).</w:t>
      </w:r>
    </w:p>
    <w:p w14:paraId="11B939F4" w14:textId="0D485052" w:rsidR="00901D90" w:rsidRPr="00A64D6D" w:rsidRDefault="00901D90" w:rsidP="008A7982">
      <w:pPr>
        <w:pStyle w:val="NormalnyWeb"/>
        <w:numPr>
          <w:ilvl w:val="0"/>
          <w:numId w:val="169"/>
        </w:numPr>
        <w:spacing w:before="0" w:beforeAutospacing="0" w:afterLines="50" w:after="120" w:afterAutospacing="0" w:line="276" w:lineRule="auto"/>
        <w:jc w:val="both"/>
        <w:rPr>
          <w:rFonts w:ascii="Arial" w:hAnsi="Arial" w:cs="Arial"/>
          <w:color w:val="000000" w:themeColor="text1"/>
          <w:sz w:val="22"/>
          <w:szCs w:val="22"/>
        </w:rPr>
      </w:pPr>
      <w:r w:rsidRPr="00AE5B9D">
        <w:rPr>
          <w:rFonts w:ascii="Arial" w:hAnsi="Arial" w:cs="Arial"/>
          <w:color w:val="000000"/>
          <w:sz w:val="22"/>
          <w:szCs w:val="22"/>
        </w:rPr>
        <w:t xml:space="preserve">Dokumenty składane tylko przez </w:t>
      </w:r>
      <w:r w:rsidRPr="00AE5B9D">
        <w:rPr>
          <w:rFonts w:ascii="Arial" w:hAnsi="Arial" w:cs="Arial"/>
          <w:color w:val="000000" w:themeColor="text1"/>
          <w:sz w:val="22"/>
          <w:szCs w:val="22"/>
        </w:rPr>
        <w:t>Wykonawcę</w:t>
      </w:r>
      <w:r w:rsidR="001F52B8">
        <w:rPr>
          <w:rFonts w:ascii="Arial" w:hAnsi="Arial" w:cs="Arial"/>
          <w:color w:val="000000" w:themeColor="text1"/>
          <w:sz w:val="22"/>
          <w:szCs w:val="22"/>
        </w:rPr>
        <w:t xml:space="preserve"> (na podstawie art. 274 </w:t>
      </w:r>
      <w:proofErr w:type="spellStart"/>
      <w:r w:rsidR="001F52B8">
        <w:rPr>
          <w:rFonts w:ascii="Arial" w:hAnsi="Arial" w:cs="Arial"/>
          <w:color w:val="000000" w:themeColor="text1"/>
          <w:sz w:val="22"/>
          <w:szCs w:val="22"/>
        </w:rPr>
        <w:t>Pzp</w:t>
      </w:r>
      <w:proofErr w:type="spellEnd"/>
      <w:r w:rsidR="001F52B8">
        <w:rPr>
          <w:rFonts w:ascii="Arial" w:hAnsi="Arial" w:cs="Arial"/>
          <w:color w:val="000000" w:themeColor="text1"/>
          <w:sz w:val="22"/>
          <w:szCs w:val="22"/>
        </w:rPr>
        <w:t>)</w:t>
      </w:r>
      <w:r w:rsidRPr="00AE5B9D">
        <w:rPr>
          <w:rFonts w:ascii="Arial" w:hAnsi="Arial" w:cs="Arial"/>
          <w:color w:val="000000" w:themeColor="text1"/>
          <w:sz w:val="22"/>
          <w:szCs w:val="22"/>
        </w:rPr>
        <w:t>, którego oferta zostanie najwyżej oceniona</w:t>
      </w:r>
      <w:r w:rsidR="001F52B8">
        <w:rPr>
          <w:rFonts w:ascii="Arial" w:hAnsi="Arial" w:cs="Arial"/>
          <w:color w:val="000000" w:themeColor="text1"/>
          <w:sz w:val="22"/>
          <w:szCs w:val="22"/>
        </w:rPr>
        <w:t>:</w:t>
      </w:r>
    </w:p>
    <w:p w14:paraId="32B9B434" w14:textId="2C4107C7" w:rsidR="004E4307" w:rsidRPr="00A64D6D" w:rsidRDefault="00C346A7" w:rsidP="008A7982">
      <w:pPr>
        <w:pStyle w:val="Akapitzlist"/>
        <w:numPr>
          <w:ilvl w:val="0"/>
          <w:numId w:val="171"/>
        </w:numPr>
        <w:shd w:val="clear" w:color="auto" w:fill="FFFFFF"/>
        <w:spacing w:afterLines="50" w:after="120"/>
        <w:ind w:left="1429"/>
        <w:jc w:val="both"/>
        <w:rPr>
          <w:rFonts w:ascii="Arial" w:hAnsi="Arial" w:cs="Arial"/>
        </w:rPr>
      </w:pPr>
      <w:r w:rsidRPr="00A64D6D">
        <w:rPr>
          <w:rFonts w:ascii="Arial" w:hAnsi="Arial" w:cs="Arial"/>
          <w:shd w:val="clear" w:color="auto" w:fill="FFFFFF"/>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11619" w:rsidRPr="00A64D6D">
        <w:rPr>
          <w:rFonts w:ascii="Arial" w:hAnsi="Arial" w:cs="Arial"/>
          <w:shd w:val="clear" w:color="auto" w:fill="FFFFFF"/>
        </w:rPr>
        <w:t xml:space="preserve">- </w:t>
      </w:r>
      <w:r w:rsidR="00111619" w:rsidRPr="00A64D6D">
        <w:rPr>
          <w:rFonts w:ascii="Arial" w:hAnsi="Arial" w:cs="Arial"/>
        </w:rPr>
        <w:t xml:space="preserve">zgodnie z </w:t>
      </w:r>
      <w:r w:rsidR="00A61C50" w:rsidRPr="00A64D6D">
        <w:rPr>
          <w:rFonts w:ascii="Arial" w:hAnsi="Arial" w:cs="Arial"/>
        </w:rPr>
        <w:t>załącznik</w:t>
      </w:r>
      <w:r w:rsidR="00111619" w:rsidRPr="00A64D6D">
        <w:rPr>
          <w:rFonts w:ascii="Arial" w:hAnsi="Arial" w:cs="Arial"/>
        </w:rPr>
        <w:t>iem</w:t>
      </w:r>
      <w:r w:rsidR="00A61C50" w:rsidRPr="00A64D6D">
        <w:rPr>
          <w:rFonts w:ascii="Arial" w:hAnsi="Arial" w:cs="Arial"/>
        </w:rPr>
        <w:t xml:space="preserve"> nr </w:t>
      </w:r>
      <w:r w:rsidR="0017368A">
        <w:rPr>
          <w:rFonts w:ascii="Arial" w:hAnsi="Arial" w:cs="Arial"/>
        </w:rPr>
        <w:t>6</w:t>
      </w:r>
      <w:r w:rsidR="00A61C50" w:rsidRPr="00A64D6D">
        <w:rPr>
          <w:rFonts w:ascii="Arial" w:hAnsi="Arial" w:cs="Arial"/>
        </w:rPr>
        <w:t xml:space="preserve"> do SWZ;</w:t>
      </w:r>
    </w:p>
    <w:p w14:paraId="7C7DA816" w14:textId="4685455B" w:rsidR="00A64D6D" w:rsidRPr="00A64D6D" w:rsidRDefault="00C346A7" w:rsidP="008A7982">
      <w:pPr>
        <w:pStyle w:val="Akapitzlist"/>
        <w:numPr>
          <w:ilvl w:val="0"/>
          <w:numId w:val="171"/>
        </w:numPr>
        <w:shd w:val="clear" w:color="auto" w:fill="FFFFFF"/>
        <w:spacing w:afterLines="50" w:after="120"/>
        <w:ind w:left="1429"/>
        <w:jc w:val="both"/>
        <w:rPr>
          <w:rFonts w:ascii="Arial" w:hAnsi="Arial" w:cs="Arial"/>
        </w:rPr>
      </w:pPr>
      <w:r w:rsidRPr="00A64D6D">
        <w:rPr>
          <w:rFonts w:ascii="Arial" w:hAnsi="Arial" w:cs="Arial"/>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t>
      </w:r>
      <w:r w:rsidRPr="00A64D6D">
        <w:rPr>
          <w:rFonts w:ascii="Arial" w:hAnsi="Arial" w:cs="Arial"/>
        </w:rPr>
        <w:lastRenderedPageBreak/>
        <w:t xml:space="preserve">wykonywanych przez nie czynności oraz informacją o podstawie do dysponowania tymi  osobami – </w:t>
      </w:r>
      <w:r w:rsidR="00111619" w:rsidRPr="00A64D6D">
        <w:rPr>
          <w:rFonts w:ascii="Arial" w:hAnsi="Arial" w:cs="Arial"/>
        </w:rPr>
        <w:t xml:space="preserve">zgodnie z </w:t>
      </w:r>
      <w:r w:rsidR="00A61C50" w:rsidRPr="00A64D6D">
        <w:rPr>
          <w:rFonts w:ascii="Arial" w:hAnsi="Arial" w:cs="Arial"/>
        </w:rPr>
        <w:t>załącznik</w:t>
      </w:r>
      <w:r w:rsidR="00111619" w:rsidRPr="00A64D6D">
        <w:rPr>
          <w:rFonts w:ascii="Arial" w:hAnsi="Arial" w:cs="Arial"/>
        </w:rPr>
        <w:t>iem</w:t>
      </w:r>
      <w:r w:rsidR="00A61C50" w:rsidRPr="00A64D6D">
        <w:rPr>
          <w:rFonts w:ascii="Arial" w:hAnsi="Arial" w:cs="Arial"/>
        </w:rPr>
        <w:t xml:space="preserve"> nr </w:t>
      </w:r>
      <w:r w:rsidR="0017368A">
        <w:rPr>
          <w:rFonts w:ascii="Arial" w:hAnsi="Arial" w:cs="Arial"/>
        </w:rPr>
        <w:t>7</w:t>
      </w:r>
      <w:r w:rsidR="00A61C50" w:rsidRPr="00A64D6D">
        <w:rPr>
          <w:rFonts w:ascii="Arial" w:hAnsi="Arial" w:cs="Arial"/>
        </w:rPr>
        <w:t xml:space="preserve"> do SWZ;</w:t>
      </w:r>
    </w:p>
    <w:p w14:paraId="4E1FD09E" w14:textId="452B0B0B" w:rsidR="00A64D6D" w:rsidRPr="00A64D6D" w:rsidRDefault="00A64D6D" w:rsidP="008A7982">
      <w:pPr>
        <w:pStyle w:val="Akapitzlist"/>
        <w:numPr>
          <w:ilvl w:val="0"/>
          <w:numId w:val="171"/>
        </w:numPr>
        <w:shd w:val="clear" w:color="auto" w:fill="FFFFFF"/>
        <w:spacing w:afterLines="50" w:after="120"/>
        <w:ind w:left="1429"/>
        <w:jc w:val="both"/>
        <w:rPr>
          <w:rFonts w:ascii="Arial" w:hAnsi="Arial" w:cs="Arial"/>
        </w:rPr>
      </w:pPr>
      <w:r w:rsidRPr="00A64D6D">
        <w:rPr>
          <w:rFonts w:ascii="Arial" w:hAnsi="Arial" w:cs="Arial"/>
        </w:rPr>
        <w:t xml:space="preserve">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zgodnie z załącznikiem nr </w:t>
      </w:r>
      <w:r w:rsidR="00A37D20">
        <w:rPr>
          <w:rFonts w:ascii="Arial" w:hAnsi="Arial" w:cs="Arial"/>
        </w:rPr>
        <w:t>8</w:t>
      </w:r>
      <w:r w:rsidRPr="00A64D6D">
        <w:rPr>
          <w:rFonts w:ascii="Arial" w:hAnsi="Arial" w:cs="Arial"/>
        </w:rPr>
        <w:t xml:space="preserve"> do SWZ;</w:t>
      </w:r>
    </w:p>
    <w:p w14:paraId="60C9923F" w14:textId="77777777" w:rsidR="00CD14C8" w:rsidRDefault="006965B7" w:rsidP="008A7982">
      <w:pPr>
        <w:pStyle w:val="PKTpunkt"/>
        <w:numPr>
          <w:ilvl w:val="0"/>
          <w:numId w:val="168"/>
        </w:numPr>
        <w:spacing w:afterLines="50" w:after="120" w:line="276" w:lineRule="auto"/>
        <w:ind w:left="709" w:hanging="709"/>
        <w:rPr>
          <w:rFonts w:ascii="Arial" w:hAnsi="Arial"/>
          <w:color w:val="000000"/>
          <w:sz w:val="22"/>
          <w:szCs w:val="22"/>
        </w:rPr>
      </w:pPr>
      <w:r>
        <w:rPr>
          <w:rFonts w:ascii="Arial" w:hAnsi="Arial"/>
          <w:color w:val="000000"/>
          <w:sz w:val="22"/>
          <w:szCs w:val="22"/>
        </w:rPr>
        <w:t>Oferta, oświadczenie</w:t>
      </w:r>
      <w:r w:rsidR="001101CE">
        <w:rPr>
          <w:rFonts w:ascii="Arial" w:hAnsi="Arial"/>
          <w:color w:val="000000"/>
          <w:sz w:val="22"/>
          <w:szCs w:val="22"/>
        </w:rPr>
        <w:t xml:space="preserve"> o niepodleganiu wykluczeniu, oświadczenie o spełnianiu warunków udziału w postępowaniu </w:t>
      </w:r>
      <w:r w:rsidR="00A61C50">
        <w:rPr>
          <w:rFonts w:ascii="Arial" w:hAnsi="Arial"/>
          <w:color w:val="000000"/>
          <w:sz w:val="22"/>
          <w:szCs w:val="22"/>
        </w:rPr>
        <w:t xml:space="preserve">muszą być złożone w oryginale. </w:t>
      </w:r>
    </w:p>
    <w:p w14:paraId="782FDB91" w14:textId="77777777" w:rsidR="00CD14C8" w:rsidRPr="001F52B8" w:rsidRDefault="004D396A" w:rsidP="008A7982">
      <w:pPr>
        <w:pStyle w:val="PKTpunkt"/>
        <w:numPr>
          <w:ilvl w:val="0"/>
          <w:numId w:val="168"/>
        </w:numPr>
        <w:spacing w:afterLines="50" w:after="120" w:line="276" w:lineRule="auto"/>
        <w:ind w:left="709" w:hanging="709"/>
        <w:rPr>
          <w:rFonts w:ascii="Arial" w:hAnsi="Arial"/>
          <w:color w:val="000000"/>
          <w:sz w:val="22"/>
          <w:szCs w:val="22"/>
        </w:rPr>
      </w:pPr>
      <w:r w:rsidRPr="00CD14C8">
        <w:rPr>
          <w:rFonts w:ascii="Arial" w:hAnsi="Arial"/>
          <w:color w:val="000000"/>
          <w:sz w:val="22"/>
          <w:szCs w:val="22"/>
        </w:rPr>
        <w:t xml:space="preserve">Oferta </w:t>
      </w:r>
      <w:r w:rsidRPr="00A64D6D">
        <w:rPr>
          <w:rFonts w:ascii="Arial" w:hAnsi="Arial"/>
          <w:color w:val="000000"/>
          <w:sz w:val="22"/>
          <w:szCs w:val="22"/>
        </w:rPr>
        <w:t xml:space="preserve">oraz przedmiotowe środki </w:t>
      </w:r>
      <w:r w:rsidR="005D081C" w:rsidRPr="00A64D6D">
        <w:rPr>
          <w:rFonts w:ascii="Arial" w:hAnsi="Arial"/>
          <w:color w:val="000000"/>
          <w:sz w:val="22"/>
          <w:szCs w:val="22"/>
        </w:rPr>
        <w:t>dowodowe, (jeżeli</w:t>
      </w:r>
      <w:r w:rsidRPr="00A64D6D">
        <w:rPr>
          <w:rFonts w:ascii="Arial" w:hAnsi="Arial"/>
          <w:color w:val="000000"/>
          <w:sz w:val="22"/>
          <w:szCs w:val="22"/>
        </w:rPr>
        <w:t xml:space="preserve"> były wymagan</w:t>
      </w:r>
      <w:r w:rsidR="005D081C" w:rsidRPr="00A64D6D">
        <w:rPr>
          <w:rFonts w:ascii="Arial" w:hAnsi="Arial"/>
          <w:color w:val="000000"/>
          <w:sz w:val="22"/>
          <w:szCs w:val="22"/>
        </w:rPr>
        <w:t>e) składane elektronicznie muszą</w:t>
      </w:r>
      <w:r w:rsidRPr="00A64D6D">
        <w:rPr>
          <w:rFonts w:ascii="Arial" w:hAnsi="Arial"/>
          <w:color w:val="000000"/>
          <w:sz w:val="22"/>
          <w:szCs w:val="22"/>
        </w:rPr>
        <w:t xml:space="preserve"> być podpisane podpisem zaufanym lub podpisem osobistym</w:t>
      </w:r>
      <w:r w:rsidR="00516DA6" w:rsidRPr="00A64D6D">
        <w:rPr>
          <w:rFonts w:ascii="Arial" w:hAnsi="Arial"/>
          <w:color w:val="000000"/>
          <w:sz w:val="22"/>
          <w:szCs w:val="22"/>
        </w:rPr>
        <w:t xml:space="preserve"> bądź kwalifikowalnym podpisem elektronicznym</w:t>
      </w:r>
      <w:r w:rsidR="002E00F4" w:rsidRPr="00A64D6D">
        <w:rPr>
          <w:rFonts w:ascii="Arial" w:hAnsi="Arial"/>
          <w:color w:val="000000"/>
          <w:sz w:val="22"/>
          <w:szCs w:val="22"/>
        </w:rPr>
        <w:t xml:space="preserve"> przez osobę</w:t>
      </w:r>
      <w:r w:rsidR="008D14F6" w:rsidRPr="00A64D6D">
        <w:rPr>
          <w:rFonts w:ascii="Arial" w:hAnsi="Arial"/>
          <w:color w:val="000000"/>
          <w:sz w:val="22"/>
          <w:szCs w:val="22"/>
        </w:rPr>
        <w:t>/ osoby</w:t>
      </w:r>
      <w:r w:rsidR="002E00F4" w:rsidRPr="00A64D6D">
        <w:rPr>
          <w:rFonts w:ascii="Arial" w:hAnsi="Arial"/>
          <w:color w:val="000000"/>
          <w:sz w:val="22"/>
          <w:szCs w:val="22"/>
        </w:rPr>
        <w:t xml:space="preserve"> upoważnioną</w:t>
      </w:r>
      <w:r w:rsidR="008D14F6" w:rsidRPr="00A64D6D">
        <w:rPr>
          <w:rFonts w:ascii="Arial" w:hAnsi="Arial"/>
          <w:color w:val="000000"/>
          <w:sz w:val="22"/>
          <w:szCs w:val="22"/>
        </w:rPr>
        <w:t xml:space="preserve">/ </w:t>
      </w:r>
      <w:r w:rsidR="008D14F6" w:rsidRPr="001F52B8">
        <w:rPr>
          <w:rFonts w:ascii="Arial" w:hAnsi="Arial"/>
          <w:color w:val="000000"/>
          <w:sz w:val="22"/>
          <w:szCs w:val="22"/>
        </w:rPr>
        <w:t>upoważnione.</w:t>
      </w:r>
      <w:r w:rsidR="002E00F4" w:rsidRPr="001F52B8">
        <w:rPr>
          <w:rFonts w:ascii="Arial" w:hAnsi="Arial"/>
          <w:color w:val="000000"/>
          <w:sz w:val="22"/>
          <w:szCs w:val="22"/>
        </w:rPr>
        <w:t xml:space="preserve"> </w:t>
      </w:r>
    </w:p>
    <w:p w14:paraId="20D225E6" w14:textId="77777777" w:rsidR="00CD14C8" w:rsidRPr="001F52B8" w:rsidRDefault="00400716" w:rsidP="008A7982">
      <w:pPr>
        <w:pStyle w:val="PKTpunkt"/>
        <w:numPr>
          <w:ilvl w:val="0"/>
          <w:numId w:val="168"/>
        </w:numPr>
        <w:spacing w:afterLines="50" w:after="120" w:line="276" w:lineRule="auto"/>
        <w:ind w:left="709" w:hanging="709"/>
        <w:rPr>
          <w:rFonts w:ascii="Arial" w:hAnsi="Arial"/>
          <w:color w:val="000000"/>
          <w:sz w:val="22"/>
          <w:szCs w:val="22"/>
        </w:rPr>
      </w:pPr>
      <w:r w:rsidRPr="001F52B8">
        <w:rPr>
          <w:rFonts w:ascii="Arial" w:hAnsi="Arial"/>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6AB1D7C3" w14:textId="77777777" w:rsidR="00CD14C8" w:rsidRPr="001F52B8" w:rsidRDefault="00400716" w:rsidP="008A7982">
      <w:pPr>
        <w:pStyle w:val="PKTpunkt"/>
        <w:numPr>
          <w:ilvl w:val="0"/>
          <w:numId w:val="168"/>
        </w:numPr>
        <w:spacing w:afterLines="50" w:after="120" w:line="276" w:lineRule="auto"/>
        <w:ind w:left="709" w:hanging="709"/>
        <w:rPr>
          <w:rFonts w:ascii="Arial" w:hAnsi="Arial"/>
          <w:color w:val="000000"/>
          <w:sz w:val="22"/>
          <w:szCs w:val="22"/>
        </w:rPr>
      </w:pPr>
      <w:r w:rsidRPr="001F52B8">
        <w:rPr>
          <w:rFonts w:ascii="Arial" w:hAnsi="Arial"/>
          <w:sz w:val="22"/>
          <w:szCs w:val="22"/>
        </w:rPr>
        <w:t>Pełnomocnictwo do złożenia oferty musi być złożone w oryginale w takiej samej formie, jak składana oferta (</w:t>
      </w:r>
      <w:proofErr w:type="spellStart"/>
      <w:r w:rsidRPr="001F52B8">
        <w:rPr>
          <w:rFonts w:ascii="Arial" w:hAnsi="Arial"/>
          <w:sz w:val="22"/>
          <w:szCs w:val="22"/>
        </w:rPr>
        <w:t>t.j</w:t>
      </w:r>
      <w:proofErr w:type="spellEnd"/>
      <w:r w:rsidRPr="001F52B8">
        <w:rPr>
          <w:rFonts w:ascii="Arial" w:hAnsi="Arial"/>
          <w:sz w:val="22"/>
          <w:szCs w:val="22"/>
        </w:rPr>
        <w:t>. w formie elektronicznej lub postaci elektronicznej opatrzonej podpisem zaufanym lub podpisem osobistym</w:t>
      </w:r>
      <w:r w:rsidR="00516DA6" w:rsidRPr="001F52B8">
        <w:rPr>
          <w:rFonts w:ascii="Arial" w:hAnsi="Arial"/>
          <w:sz w:val="22"/>
          <w:szCs w:val="22"/>
        </w:rPr>
        <w:t xml:space="preserve"> lub kwalifikowalnym podpisem elektronicznym</w:t>
      </w:r>
      <w:r w:rsidRPr="001F52B8">
        <w:rPr>
          <w:rFonts w:ascii="Arial" w:hAnsi="Arial"/>
          <w:sz w:val="22"/>
          <w:szCs w:val="22"/>
        </w:rPr>
        <w:t xml:space="preserve">). </w:t>
      </w:r>
    </w:p>
    <w:p w14:paraId="37339925" w14:textId="77777777" w:rsidR="00CD14C8" w:rsidRPr="001F52B8" w:rsidRDefault="00400716" w:rsidP="008A7982">
      <w:pPr>
        <w:pStyle w:val="PKTpunkt"/>
        <w:numPr>
          <w:ilvl w:val="0"/>
          <w:numId w:val="168"/>
        </w:numPr>
        <w:spacing w:afterLines="50" w:after="120" w:line="276" w:lineRule="auto"/>
        <w:ind w:left="709" w:hanging="709"/>
        <w:rPr>
          <w:rFonts w:ascii="Arial" w:hAnsi="Arial"/>
          <w:color w:val="000000"/>
          <w:sz w:val="22"/>
          <w:szCs w:val="22"/>
        </w:rPr>
      </w:pPr>
      <w:r w:rsidRPr="001F52B8">
        <w:rPr>
          <w:rFonts w:ascii="Arial" w:hAnsi="Arial"/>
          <w:sz w:val="22"/>
          <w:szCs w:val="22"/>
        </w:rPr>
        <w:t>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05D3CF" w14:textId="77777777" w:rsidR="00CD14C8" w:rsidRPr="001F52B8" w:rsidRDefault="00FD457E" w:rsidP="008A7982">
      <w:pPr>
        <w:pStyle w:val="PKTpunkt"/>
        <w:numPr>
          <w:ilvl w:val="0"/>
          <w:numId w:val="168"/>
        </w:numPr>
        <w:spacing w:afterLines="50" w:after="120" w:line="276" w:lineRule="auto"/>
        <w:ind w:left="709" w:hanging="709"/>
        <w:rPr>
          <w:rFonts w:ascii="Arial" w:hAnsi="Arial"/>
          <w:color w:val="000000"/>
          <w:sz w:val="22"/>
          <w:szCs w:val="22"/>
        </w:rPr>
      </w:pPr>
      <w:r w:rsidRPr="001F52B8">
        <w:rPr>
          <w:rFonts w:ascii="Arial" w:hAnsi="Arial"/>
          <w:sz w:val="22"/>
          <w:szCs w:val="22"/>
        </w:rPr>
        <w:t xml:space="preserve">Oferta oraz pozostałe </w:t>
      </w:r>
      <w:r w:rsidR="0063402F" w:rsidRPr="001F52B8">
        <w:rPr>
          <w:rFonts w:ascii="Arial" w:hAnsi="Arial"/>
          <w:sz w:val="22"/>
          <w:szCs w:val="22"/>
        </w:rPr>
        <w:t>oświadczenia i</w:t>
      </w:r>
      <w:r w:rsidR="00924794" w:rsidRPr="001F52B8">
        <w:rPr>
          <w:rFonts w:ascii="Arial" w:hAnsi="Arial"/>
          <w:sz w:val="22"/>
          <w:szCs w:val="22"/>
        </w:rPr>
        <w:t xml:space="preserve">  dokumenty,  dla  których  Zamawiający  określił  wzory w formie formularzy zamieszczonych w załącznikach do SWZ, powinny być sporządzone zgodnie z tymi wzorami, co do treści oraz opisu kolumn i wierszy</w:t>
      </w:r>
      <w:r w:rsidRPr="001F52B8">
        <w:rPr>
          <w:rFonts w:ascii="Arial" w:hAnsi="Arial"/>
          <w:sz w:val="22"/>
          <w:szCs w:val="22"/>
        </w:rPr>
        <w:t>.</w:t>
      </w:r>
    </w:p>
    <w:p w14:paraId="1E80ED37" w14:textId="7D168C00" w:rsidR="005E2EB5" w:rsidRPr="001F52B8" w:rsidRDefault="00073A23" w:rsidP="008A7982">
      <w:pPr>
        <w:pStyle w:val="PKTpunkt"/>
        <w:numPr>
          <w:ilvl w:val="0"/>
          <w:numId w:val="168"/>
        </w:numPr>
        <w:spacing w:afterLines="50" w:after="120" w:line="276" w:lineRule="auto"/>
        <w:ind w:left="709" w:hanging="709"/>
        <w:rPr>
          <w:rFonts w:ascii="Arial" w:hAnsi="Arial"/>
          <w:color w:val="000000"/>
          <w:sz w:val="22"/>
          <w:szCs w:val="22"/>
        </w:rPr>
      </w:pPr>
      <w:r w:rsidRPr="001F52B8">
        <w:rPr>
          <w:rFonts w:ascii="Arial" w:hAnsi="Arial"/>
          <w:sz w:val="22"/>
          <w:szCs w:val="22"/>
        </w:rPr>
        <w:t xml:space="preserve">Wykonawcy mogą wspólnie ubiegać się o udzielenie zamówienia. </w:t>
      </w:r>
    </w:p>
    <w:p w14:paraId="1D3A6D34" w14:textId="2E1E7301" w:rsidR="00A8075C" w:rsidRPr="001F52B8" w:rsidRDefault="00073A23" w:rsidP="008A7982">
      <w:pPr>
        <w:pStyle w:val="Akapitzlist"/>
        <w:numPr>
          <w:ilvl w:val="0"/>
          <w:numId w:val="172"/>
        </w:numPr>
        <w:shd w:val="clear" w:color="auto" w:fill="FFFFFF"/>
        <w:spacing w:afterLines="50" w:after="120"/>
        <w:ind w:left="1069"/>
        <w:jc w:val="both"/>
        <w:rPr>
          <w:rFonts w:ascii="Arial" w:hAnsi="Arial" w:cs="Arial"/>
        </w:rPr>
      </w:pPr>
      <w:r w:rsidRPr="001F52B8">
        <w:rPr>
          <w:rFonts w:ascii="Arial" w:hAnsi="Arial" w:cs="Arial"/>
        </w:rPr>
        <w:t xml:space="preserve">Wykonawcy składający ofertę wspólną ustanawiają pełnomocnika do reprezentowania ich w postępowaniu o udzielenie zamówienia albo </w:t>
      </w:r>
      <w:r w:rsidR="00A8075C" w:rsidRPr="001F52B8">
        <w:rPr>
          <w:rFonts w:ascii="Arial" w:hAnsi="Arial" w:cs="Arial"/>
        </w:rPr>
        <w:t>reprezentowania w</w:t>
      </w:r>
      <w:r w:rsidRPr="001F52B8">
        <w:rPr>
          <w:rFonts w:ascii="Arial" w:hAnsi="Arial" w:cs="Arial"/>
        </w:rPr>
        <w:t xml:space="preserve"> postępowaniu i zawarcia umowy. </w:t>
      </w:r>
      <w:r w:rsidR="0095364F" w:rsidRPr="001F52B8">
        <w:rPr>
          <w:rFonts w:ascii="Arial" w:hAnsi="Arial" w:cs="Arial"/>
        </w:rPr>
        <w:t>Do oferty wspólnej Wykonawcy dołączają pełnomocnictwo.</w:t>
      </w:r>
    </w:p>
    <w:p w14:paraId="57B6DEC6" w14:textId="6CDAC948" w:rsidR="00B865DB" w:rsidRPr="001F52B8" w:rsidRDefault="0095364F" w:rsidP="008A7982">
      <w:pPr>
        <w:pStyle w:val="Akapitzlist"/>
        <w:numPr>
          <w:ilvl w:val="0"/>
          <w:numId w:val="172"/>
        </w:numPr>
        <w:shd w:val="clear" w:color="auto" w:fill="FFFFFF"/>
        <w:spacing w:afterLines="50" w:after="120"/>
        <w:ind w:left="1069"/>
        <w:jc w:val="both"/>
        <w:rPr>
          <w:rFonts w:ascii="Arial" w:hAnsi="Arial" w:cs="Arial"/>
        </w:rPr>
      </w:pPr>
      <w:r w:rsidRPr="001F52B8">
        <w:rPr>
          <w:rFonts w:ascii="Arial" w:hAnsi="Arial" w:cs="Arial"/>
        </w:rPr>
        <w:t xml:space="preserve">Pełnomocnik pozostaje w kontakcie z Zamawiającym w toku postępowania i do niego Zamawiający kieruje informacje, korespondencję, itp. </w:t>
      </w:r>
    </w:p>
    <w:p w14:paraId="674F92C2" w14:textId="5B36C49C" w:rsidR="004E4307" w:rsidRPr="001F52B8" w:rsidRDefault="0095364F" w:rsidP="008A7982">
      <w:pPr>
        <w:pStyle w:val="Akapitzlist"/>
        <w:numPr>
          <w:ilvl w:val="0"/>
          <w:numId w:val="172"/>
        </w:numPr>
        <w:shd w:val="clear" w:color="auto" w:fill="FFFFFF"/>
        <w:spacing w:afterLines="50" w:after="120"/>
        <w:ind w:left="1069"/>
        <w:jc w:val="both"/>
        <w:rPr>
          <w:rFonts w:ascii="Arial" w:hAnsi="Arial" w:cs="Arial"/>
        </w:rPr>
      </w:pPr>
      <w:r w:rsidRPr="001F52B8">
        <w:rPr>
          <w:rFonts w:ascii="Arial" w:hAnsi="Arial" w:cs="Arial"/>
        </w:rPr>
        <w:lastRenderedPageBreak/>
        <w:t xml:space="preserve">Oferta wspólna, składana przez dwóch lub więcej Wykonawców, powinna spełniać następujące wymagania: </w:t>
      </w:r>
    </w:p>
    <w:p w14:paraId="0516F7AF" w14:textId="0666946E" w:rsidR="00F70763" w:rsidRPr="001F52B8" w:rsidRDefault="0095364F" w:rsidP="008A7982">
      <w:pPr>
        <w:pStyle w:val="Akapitzlist"/>
        <w:numPr>
          <w:ilvl w:val="0"/>
          <w:numId w:val="173"/>
        </w:numPr>
        <w:shd w:val="clear" w:color="auto" w:fill="FFFFFF"/>
        <w:spacing w:afterLines="50" w:after="120"/>
        <w:ind w:left="1429"/>
        <w:jc w:val="both"/>
        <w:rPr>
          <w:rFonts w:ascii="Arial" w:hAnsi="Arial" w:cs="Arial"/>
        </w:rPr>
      </w:pPr>
      <w:r w:rsidRPr="001F52B8">
        <w:rPr>
          <w:rFonts w:ascii="Arial" w:hAnsi="Arial" w:cs="Arial"/>
        </w:rPr>
        <w:t>oferta wspólna powinna</w:t>
      </w:r>
      <w:r w:rsidR="00F70763" w:rsidRPr="001F52B8">
        <w:rPr>
          <w:rFonts w:ascii="Arial" w:hAnsi="Arial" w:cs="Arial"/>
        </w:rPr>
        <w:t xml:space="preserve"> być sporządzona zgodnie z SWZ, </w:t>
      </w:r>
    </w:p>
    <w:p w14:paraId="66ACA945" w14:textId="77777777" w:rsidR="00540ADB" w:rsidRPr="001F52B8" w:rsidRDefault="0095364F" w:rsidP="008A7982">
      <w:pPr>
        <w:pStyle w:val="Akapitzlist"/>
        <w:numPr>
          <w:ilvl w:val="0"/>
          <w:numId w:val="173"/>
        </w:numPr>
        <w:shd w:val="clear" w:color="auto" w:fill="FFFFFF"/>
        <w:spacing w:afterLines="50" w:after="120"/>
        <w:ind w:left="1429"/>
        <w:jc w:val="both"/>
        <w:rPr>
          <w:rFonts w:ascii="Arial" w:hAnsi="Arial" w:cs="Arial"/>
        </w:rPr>
      </w:pPr>
      <w:r w:rsidRPr="001F52B8">
        <w:rPr>
          <w:rFonts w:ascii="Arial" w:hAnsi="Arial" w:cs="Arial"/>
        </w:rPr>
        <w:t>sposób składania dokumentów w ofercie wspólnej:</w:t>
      </w:r>
    </w:p>
    <w:p w14:paraId="09CA68CE" w14:textId="352352E5" w:rsidR="0038644A" w:rsidRPr="001F52B8" w:rsidRDefault="0038644A" w:rsidP="008A7982">
      <w:pPr>
        <w:pStyle w:val="Akapitzlist"/>
        <w:numPr>
          <w:ilvl w:val="0"/>
          <w:numId w:val="174"/>
        </w:numPr>
        <w:shd w:val="clear" w:color="auto" w:fill="FFFFFF"/>
        <w:spacing w:afterLines="50" w:after="120"/>
        <w:jc w:val="both"/>
        <w:rPr>
          <w:rFonts w:ascii="Arial" w:hAnsi="Arial" w:cs="Arial"/>
        </w:rPr>
      </w:pPr>
      <w:r w:rsidRPr="001F52B8">
        <w:rPr>
          <w:rFonts w:ascii="Arial" w:hAnsi="Arial" w:cs="Arial"/>
        </w:rPr>
        <w:t>formularz ofertowy, składa pełnomocnik Wykonawców w imieniu wszystkich Wykonawców składających ofertę wspólną.</w:t>
      </w:r>
    </w:p>
    <w:p w14:paraId="36BA3D00" w14:textId="1AFAD8ED" w:rsidR="00540ADB" w:rsidRPr="001F52B8" w:rsidRDefault="0095364F" w:rsidP="008A7982">
      <w:pPr>
        <w:pStyle w:val="Akapitzlist"/>
        <w:numPr>
          <w:ilvl w:val="0"/>
          <w:numId w:val="174"/>
        </w:numPr>
        <w:shd w:val="clear" w:color="auto" w:fill="FFFFFF"/>
        <w:spacing w:afterLines="50" w:after="120"/>
        <w:jc w:val="both"/>
        <w:rPr>
          <w:rFonts w:ascii="Arial" w:hAnsi="Arial" w:cs="Arial"/>
        </w:rPr>
      </w:pPr>
      <w:r w:rsidRPr="001F52B8">
        <w:rPr>
          <w:rFonts w:ascii="Arial" w:hAnsi="Arial" w:cs="Arial"/>
        </w:rPr>
        <w:t xml:space="preserve">oświadczenie o braku podstaw do wykluczenia składa </w:t>
      </w:r>
      <w:r w:rsidR="00540ADB" w:rsidRPr="001F52B8">
        <w:rPr>
          <w:rFonts w:ascii="Arial" w:hAnsi="Arial" w:cs="Arial"/>
        </w:rPr>
        <w:t>każdy z</w:t>
      </w:r>
      <w:r w:rsidRPr="001F52B8">
        <w:rPr>
          <w:rFonts w:ascii="Arial" w:hAnsi="Arial" w:cs="Arial"/>
        </w:rPr>
        <w:t xml:space="preserve"> Wykonawców składających of</w:t>
      </w:r>
      <w:r w:rsidR="002D1671" w:rsidRPr="001F52B8">
        <w:rPr>
          <w:rFonts w:ascii="Arial" w:hAnsi="Arial" w:cs="Arial"/>
        </w:rPr>
        <w:t>ertę wspólną we własnym imieniu</w:t>
      </w:r>
      <w:r w:rsidR="00F175B1" w:rsidRPr="001F52B8">
        <w:rPr>
          <w:rFonts w:ascii="Arial" w:hAnsi="Arial" w:cs="Arial"/>
        </w:rPr>
        <w:t>;</w:t>
      </w:r>
      <w:r w:rsidRPr="001F52B8">
        <w:rPr>
          <w:rFonts w:ascii="Arial" w:hAnsi="Arial" w:cs="Arial"/>
        </w:rPr>
        <w:t xml:space="preserve"> </w:t>
      </w:r>
    </w:p>
    <w:p w14:paraId="04E6AF9B" w14:textId="143725BA" w:rsidR="0038644A" w:rsidRPr="001F52B8" w:rsidRDefault="0038644A" w:rsidP="008A7982">
      <w:pPr>
        <w:pStyle w:val="Akapitzlist"/>
        <w:numPr>
          <w:ilvl w:val="0"/>
          <w:numId w:val="174"/>
        </w:numPr>
        <w:shd w:val="clear" w:color="auto" w:fill="FFFFFF"/>
        <w:spacing w:afterLines="50" w:after="120"/>
        <w:jc w:val="both"/>
        <w:rPr>
          <w:rFonts w:ascii="Arial" w:hAnsi="Arial" w:cs="Arial"/>
        </w:rPr>
      </w:pPr>
      <w:r w:rsidRPr="001F52B8">
        <w:rPr>
          <w:rFonts w:ascii="Arial" w:hAnsi="Arial" w:cs="Arial"/>
        </w:rPr>
        <w:t xml:space="preserve">oświadczenie wykonawcy o spełnianiu warunków udziału w postępowaniu, sporządzone zgodnie z wzorem stanowiącym załącznik nr </w:t>
      </w:r>
      <w:r w:rsidR="001F52B8">
        <w:rPr>
          <w:rFonts w:ascii="Arial" w:hAnsi="Arial" w:cs="Arial"/>
        </w:rPr>
        <w:t>2</w:t>
      </w:r>
      <w:r w:rsidRPr="001F52B8">
        <w:rPr>
          <w:rFonts w:ascii="Arial" w:hAnsi="Arial" w:cs="Arial"/>
        </w:rPr>
        <w:t xml:space="preserve"> do SWZ,</w:t>
      </w:r>
      <w:r w:rsidR="0035145B" w:rsidRPr="001F52B8">
        <w:rPr>
          <w:rFonts w:ascii="Arial" w:hAnsi="Arial" w:cs="Arial"/>
        </w:rPr>
        <w:t xml:space="preserve"> </w:t>
      </w:r>
      <w:r w:rsidRPr="001F52B8">
        <w:rPr>
          <w:rFonts w:ascii="Arial" w:hAnsi="Arial" w:cs="Arial"/>
        </w:rPr>
        <w:t>składa każdy z wykonawców w zakresie, w jakim każdy z wykonawców wykazuje spełnianie warunków udziału w postępowaniu,</w:t>
      </w:r>
    </w:p>
    <w:p w14:paraId="18510C0E" w14:textId="2D338A2C" w:rsidR="00051B15" w:rsidRPr="001F52B8" w:rsidRDefault="0095364F" w:rsidP="008A7982">
      <w:pPr>
        <w:pStyle w:val="Akapitzlist"/>
        <w:numPr>
          <w:ilvl w:val="0"/>
          <w:numId w:val="172"/>
        </w:numPr>
        <w:shd w:val="clear" w:color="auto" w:fill="FFFFFF"/>
        <w:spacing w:afterLines="50" w:after="120"/>
        <w:jc w:val="both"/>
        <w:rPr>
          <w:rFonts w:ascii="Arial" w:hAnsi="Arial" w:cs="Arial"/>
        </w:rPr>
      </w:pPr>
      <w:r w:rsidRPr="001F52B8">
        <w:rPr>
          <w:rFonts w:ascii="Arial" w:hAnsi="Arial" w:cs="Arial"/>
        </w:rPr>
        <w:t xml:space="preserve">Przed podpisaniem umowy (w przypadku wygrania postępowania) Wykonawcy składający ofertę wspólną będą mieli obowiązek przedstawić Zamawiającemu umowę, zawierającą, co najmniej: </w:t>
      </w:r>
    </w:p>
    <w:p w14:paraId="2CE8EA34" w14:textId="7AA98CAF" w:rsidR="00051B15" w:rsidRPr="001F52B8" w:rsidRDefault="0095364F" w:rsidP="008A7982">
      <w:pPr>
        <w:pStyle w:val="Akapitzlist"/>
        <w:numPr>
          <w:ilvl w:val="0"/>
          <w:numId w:val="4"/>
        </w:numPr>
        <w:shd w:val="clear" w:color="auto" w:fill="FFFFFF"/>
        <w:spacing w:afterLines="50" w:after="120"/>
        <w:jc w:val="both"/>
        <w:rPr>
          <w:rFonts w:ascii="Arial" w:hAnsi="Arial" w:cs="Arial"/>
        </w:rPr>
      </w:pPr>
      <w:r w:rsidRPr="001F52B8">
        <w:rPr>
          <w:rFonts w:ascii="Arial" w:hAnsi="Arial" w:cs="Arial"/>
        </w:rPr>
        <w:t xml:space="preserve">zobowiązanie do realizacji wspólnego przedsięwzięcia gospodarczego obejmującego swoim zakresem realizację przedmiotu zamówienia, </w:t>
      </w:r>
    </w:p>
    <w:p w14:paraId="77250213" w14:textId="5315D98C" w:rsidR="00051B15" w:rsidRPr="001F52B8" w:rsidRDefault="0095364F" w:rsidP="008A7982">
      <w:pPr>
        <w:pStyle w:val="Akapitzlist"/>
        <w:numPr>
          <w:ilvl w:val="0"/>
          <w:numId w:val="4"/>
        </w:numPr>
        <w:shd w:val="clear" w:color="auto" w:fill="FFFFFF"/>
        <w:spacing w:afterLines="50" w:after="120"/>
        <w:jc w:val="both"/>
        <w:rPr>
          <w:rFonts w:ascii="Arial" w:hAnsi="Arial" w:cs="Arial"/>
        </w:rPr>
      </w:pPr>
      <w:r w:rsidRPr="001F52B8">
        <w:rPr>
          <w:rFonts w:ascii="Arial" w:hAnsi="Arial" w:cs="Arial"/>
        </w:rPr>
        <w:t xml:space="preserve">określenie zakresu działania poszczególnych stron umowy, </w:t>
      </w:r>
    </w:p>
    <w:p w14:paraId="4E8557F8" w14:textId="2BA24E98" w:rsidR="00B865DB" w:rsidRPr="001F52B8" w:rsidRDefault="0095364F" w:rsidP="008A7982">
      <w:pPr>
        <w:pStyle w:val="Akapitzlist"/>
        <w:numPr>
          <w:ilvl w:val="0"/>
          <w:numId w:val="4"/>
        </w:numPr>
        <w:shd w:val="clear" w:color="auto" w:fill="FFFFFF"/>
        <w:spacing w:afterLines="50" w:after="120"/>
        <w:jc w:val="both"/>
        <w:rPr>
          <w:rFonts w:ascii="Arial" w:hAnsi="Arial" w:cs="Arial"/>
        </w:rPr>
      </w:pPr>
      <w:r w:rsidRPr="001F52B8">
        <w:rPr>
          <w:rFonts w:ascii="Arial" w:hAnsi="Arial" w:cs="Arial"/>
        </w:rPr>
        <w:t>czas obowiązywania umowy, który nie może być krótszy, niż okres obejmujący realizację zamówienia oraz czas trwania gwarancji jakości i rękojmi</w:t>
      </w:r>
      <w:r w:rsidR="00F175B1" w:rsidRPr="001F52B8">
        <w:rPr>
          <w:rFonts w:ascii="Arial" w:hAnsi="Arial" w:cs="Arial"/>
        </w:rPr>
        <w:t>.</w:t>
      </w:r>
    </w:p>
    <w:p w14:paraId="1DC3A311" w14:textId="7AE4ECBE" w:rsidR="00D32EEF" w:rsidRPr="001F52B8" w:rsidRDefault="008274AA" w:rsidP="008A7982">
      <w:pPr>
        <w:pStyle w:val="PKTpunkt"/>
        <w:numPr>
          <w:ilvl w:val="0"/>
          <w:numId w:val="168"/>
        </w:numPr>
        <w:spacing w:afterLines="50" w:after="120" w:line="276" w:lineRule="auto"/>
        <w:ind w:left="709" w:hanging="709"/>
        <w:rPr>
          <w:rFonts w:ascii="Arial" w:hAnsi="Arial"/>
          <w:bCs w:val="0"/>
          <w:sz w:val="22"/>
          <w:szCs w:val="22"/>
        </w:rPr>
      </w:pPr>
      <w:r w:rsidRPr="001F52B8">
        <w:rPr>
          <w:rFonts w:ascii="Arial" w:hAnsi="Arial"/>
          <w:bCs w:val="0"/>
          <w:sz w:val="22"/>
          <w:szCs w:val="22"/>
        </w:rPr>
        <w:t>W przypadku, gdy wykonawca w celu wykazania spełniania warunków udziału w postępowaniu polega na zdolnościach technicznych lub zawodowych podmiotów udostepniających zasoby, wykonawca jest zobowiązany złożyć wraz z ofertą oświadczenia</w:t>
      </w:r>
      <w:r w:rsidR="001F52B8">
        <w:rPr>
          <w:rFonts w:ascii="Arial" w:hAnsi="Arial"/>
          <w:bCs w:val="0"/>
          <w:sz w:val="22"/>
          <w:szCs w:val="22"/>
        </w:rPr>
        <w:t>mi</w:t>
      </w:r>
      <w:r w:rsidRPr="001F52B8">
        <w:rPr>
          <w:rFonts w:ascii="Arial" w:hAnsi="Arial"/>
          <w:bCs w:val="0"/>
          <w:sz w:val="22"/>
          <w:szCs w:val="22"/>
        </w:rPr>
        <w:t xml:space="preserve"> i dokumenty</w:t>
      </w:r>
      <w:r w:rsidR="001F52B8">
        <w:rPr>
          <w:rFonts w:ascii="Arial" w:hAnsi="Arial"/>
          <w:bCs w:val="0"/>
          <w:sz w:val="22"/>
          <w:szCs w:val="22"/>
        </w:rPr>
        <w:t xml:space="preserve"> </w:t>
      </w:r>
      <w:r w:rsidRPr="001F52B8">
        <w:rPr>
          <w:rFonts w:ascii="Arial" w:hAnsi="Arial"/>
          <w:bCs w:val="0"/>
          <w:sz w:val="22"/>
          <w:szCs w:val="22"/>
        </w:rPr>
        <w:t>oraz dodatkowo następujące oświadczenia i dokumenty:</w:t>
      </w:r>
    </w:p>
    <w:p w14:paraId="7FF47999" w14:textId="34958159" w:rsidR="008274AA" w:rsidRPr="001F52B8" w:rsidRDefault="008274AA" w:rsidP="008A7982">
      <w:pPr>
        <w:pStyle w:val="PKTpunkt"/>
        <w:numPr>
          <w:ilvl w:val="0"/>
          <w:numId w:val="175"/>
        </w:numPr>
        <w:spacing w:afterLines="50" w:after="120" w:line="276" w:lineRule="auto"/>
        <w:rPr>
          <w:rFonts w:ascii="Arial" w:hAnsi="Arial"/>
          <w:bCs w:val="0"/>
          <w:sz w:val="22"/>
          <w:szCs w:val="22"/>
        </w:rPr>
      </w:pPr>
      <w:r w:rsidRPr="001F52B8">
        <w:rPr>
          <w:rFonts w:ascii="Arial" w:hAnsi="Arial"/>
          <w:sz w:val="22"/>
          <w:szCs w:val="22"/>
        </w:rPr>
        <w:t xml:space="preserve">zobowiązanie </w:t>
      </w:r>
      <w:bookmarkStart w:id="23" w:name="_Hlk64631087"/>
      <w:r w:rsidRPr="001F52B8">
        <w:rPr>
          <w:rFonts w:ascii="Arial" w:hAnsi="Arial"/>
          <w:sz w:val="22"/>
          <w:szCs w:val="22"/>
        </w:rPr>
        <w:t xml:space="preserve">podmiotu udostępniającego zasoby </w:t>
      </w:r>
      <w:bookmarkEnd w:id="23"/>
      <w:r w:rsidRPr="001F52B8">
        <w:rPr>
          <w:rFonts w:ascii="Arial" w:hAnsi="Arial"/>
          <w:sz w:val="22"/>
          <w:szCs w:val="22"/>
        </w:rPr>
        <w:t>do oddania wykonawcy do dyspozycji niezbędnych zasobów na potrzeby realizacji zamówienia lub inny podmiotowy środek dowodowy potwierdzający, że wykonawca realizując zamówienie, będzie dysponował niezbędnymi zasobami tego podmiotu – w przypadku zobowiązania podmiotu udostępniającego zasoby, zobowiązanie winno potwierdzać, że stosunek łączący wykonawcę z podmiotem udostepniającym zasoby gwarantuje rzeczywisty dostęp do tych zasobów oraz określać w szczególności:</w:t>
      </w:r>
    </w:p>
    <w:p w14:paraId="60E9E1F5" w14:textId="77777777" w:rsidR="008274AA" w:rsidRPr="001F52B8" w:rsidRDefault="008274AA" w:rsidP="008A7982">
      <w:pPr>
        <w:pStyle w:val="Default"/>
        <w:widowControl w:val="0"/>
        <w:numPr>
          <w:ilvl w:val="0"/>
          <w:numId w:val="176"/>
        </w:numPr>
        <w:spacing w:afterLines="50" w:after="120" w:line="276" w:lineRule="auto"/>
        <w:jc w:val="both"/>
        <w:rPr>
          <w:sz w:val="22"/>
          <w:szCs w:val="22"/>
        </w:rPr>
      </w:pPr>
      <w:r w:rsidRPr="001F52B8">
        <w:rPr>
          <w:sz w:val="22"/>
          <w:szCs w:val="22"/>
        </w:rPr>
        <w:t>zakres dostępnych wykonawcy zasobów podmiotu udostępniającego zasoby;</w:t>
      </w:r>
    </w:p>
    <w:p w14:paraId="078E6C1E" w14:textId="77777777" w:rsidR="008274AA" w:rsidRPr="001F52B8" w:rsidRDefault="008274AA" w:rsidP="008A7982">
      <w:pPr>
        <w:pStyle w:val="Default"/>
        <w:widowControl w:val="0"/>
        <w:numPr>
          <w:ilvl w:val="0"/>
          <w:numId w:val="176"/>
        </w:numPr>
        <w:spacing w:afterLines="50" w:after="120" w:line="276" w:lineRule="auto"/>
        <w:jc w:val="both"/>
        <w:rPr>
          <w:sz w:val="22"/>
          <w:szCs w:val="22"/>
        </w:rPr>
      </w:pPr>
      <w:r w:rsidRPr="001F52B8">
        <w:rPr>
          <w:sz w:val="22"/>
          <w:szCs w:val="22"/>
        </w:rPr>
        <w:t>sposób i okres udostępnienia wykonawcy i wykorzystania przez niego zasobów podmiotu udostępniającego te zasoby przy wykonywaniu zamówienia;</w:t>
      </w:r>
    </w:p>
    <w:p w14:paraId="7F1E7CDF" w14:textId="7F48B7CD" w:rsidR="008274AA" w:rsidRPr="001F52B8" w:rsidRDefault="008274AA" w:rsidP="008A7982">
      <w:pPr>
        <w:pStyle w:val="Default"/>
        <w:widowControl w:val="0"/>
        <w:numPr>
          <w:ilvl w:val="0"/>
          <w:numId w:val="176"/>
        </w:numPr>
        <w:spacing w:afterLines="50" w:after="120" w:line="276" w:lineRule="auto"/>
        <w:jc w:val="both"/>
        <w:rPr>
          <w:sz w:val="22"/>
          <w:szCs w:val="22"/>
        </w:rPr>
      </w:pPr>
      <w:r w:rsidRPr="001F52B8">
        <w:rPr>
          <w:sz w:val="22"/>
          <w:szCs w:val="22"/>
        </w:rPr>
        <w:t xml:space="preserve">czy i w jakim zakresie podmiot udostępniający zasoby, na zdolnościach którego </w:t>
      </w:r>
      <w:r w:rsidRPr="001F52B8">
        <w:rPr>
          <w:color w:val="auto"/>
          <w:sz w:val="22"/>
          <w:szCs w:val="22"/>
        </w:rPr>
        <w:t>wykonawca polega w odniesieniu do warunków udziału w postępowaniu dotyczących doświadczenia, zrealizuje roboty budowlane,</w:t>
      </w:r>
      <w:r w:rsidRPr="001F52B8">
        <w:rPr>
          <w:sz w:val="22"/>
          <w:szCs w:val="22"/>
        </w:rPr>
        <w:t xml:space="preserve"> których wskazane zdolności dotyczą.</w:t>
      </w:r>
    </w:p>
    <w:p w14:paraId="39809E3A" w14:textId="1D9828ED" w:rsidR="00B865DB" w:rsidRPr="001F52B8" w:rsidRDefault="00360710" w:rsidP="006F36CD">
      <w:pPr>
        <w:pStyle w:val="Akapitzlist"/>
        <w:numPr>
          <w:ilvl w:val="1"/>
          <w:numId w:val="3"/>
        </w:numPr>
        <w:shd w:val="clear" w:color="auto" w:fill="FFFFFF"/>
        <w:spacing w:afterLines="50" w:after="120"/>
        <w:jc w:val="both"/>
      </w:pPr>
      <w:r w:rsidRPr="00526945">
        <w:rPr>
          <w:rFonts w:ascii="Arial" w:hAnsi="Arial" w:cs="Arial"/>
        </w:rPr>
        <w:t xml:space="preserve">Jeśli oferta zawiera informacje stanowiące tajemnicę przedsiębiorstwa w rozumieniu ustawy z dnia 16 kwietnia 1993 r. o zwalczaniu nieuczciwej  konkurencji  (Dz.  U.  z  </w:t>
      </w:r>
      <w:r w:rsidRPr="00526945">
        <w:rPr>
          <w:rFonts w:ascii="Arial" w:hAnsi="Arial" w:cs="Arial"/>
        </w:rPr>
        <w:lastRenderedPageBreak/>
        <w:t xml:space="preserve">2019r.  poz. 1010 </w:t>
      </w:r>
      <w:r w:rsidR="00D766F6" w:rsidRPr="00526945">
        <w:rPr>
          <w:rFonts w:ascii="Arial" w:hAnsi="Arial" w:cs="Arial"/>
        </w:rPr>
        <w:t>i 1649</w:t>
      </w:r>
      <w:r w:rsidRPr="00526945">
        <w:rPr>
          <w:rFonts w:ascii="Arial" w:hAnsi="Arial" w:cs="Arial"/>
        </w:rPr>
        <w:t>), Wykonawca powinien nie później niż w terminie składania ofert, zastrzec, że nie mogą one być  udostępnione  oraz  wykazać,  iż  zastrzeżone  informacje  stanowią  tajemnicę przedsiębiorstwa.</w:t>
      </w:r>
    </w:p>
    <w:p w14:paraId="40F17CB9" w14:textId="5F49D5E0" w:rsidR="0082586B" w:rsidRPr="00526945" w:rsidRDefault="0082586B" w:rsidP="008A7982">
      <w:pPr>
        <w:pStyle w:val="Akapitzlist"/>
        <w:numPr>
          <w:ilvl w:val="1"/>
          <w:numId w:val="3"/>
        </w:numPr>
        <w:spacing w:afterLines="50" w:after="120"/>
        <w:jc w:val="both"/>
        <w:rPr>
          <w:rFonts w:ascii="Arial" w:hAnsi="Arial" w:cs="Arial"/>
          <w:color w:val="000000"/>
        </w:rPr>
      </w:pPr>
      <w:r w:rsidRPr="00526945">
        <w:rPr>
          <w:rFonts w:ascii="Arial" w:hAnsi="Arial" w:cs="Arial"/>
          <w:color w:val="000000"/>
        </w:rPr>
        <w:t>Jeżeli oferta zawiera informacje stanowiące tajemnice przedsiębiorstwa w rozumieniu przepisów art. 11 ustawy z dnia 14 kwietnia 1993 r. o zwalczaniu nieuczciwej konkurencji (Dz. U. z 2019 r. poz. 1010</w:t>
      </w:r>
      <w:r w:rsidR="00850409" w:rsidRPr="00526945">
        <w:rPr>
          <w:rFonts w:ascii="Arial" w:hAnsi="Arial" w:cs="Arial"/>
          <w:color w:val="000000"/>
        </w:rPr>
        <w:t xml:space="preserve"> i 1649</w:t>
      </w:r>
      <w:r w:rsidR="00360710" w:rsidRPr="00526945">
        <w:rPr>
          <w:rFonts w:ascii="Arial" w:hAnsi="Arial" w:cs="Arial"/>
          <w:color w:val="000000"/>
        </w:rPr>
        <w:t xml:space="preserve"> </w:t>
      </w:r>
      <w:r w:rsidRPr="00526945">
        <w:rPr>
          <w:rFonts w:ascii="Arial" w:hAnsi="Arial" w:cs="Arial"/>
          <w:color w:val="000000"/>
        </w:rPr>
        <w:t xml:space="preserve">), wówczas informacje te muszą być wyodrębnione (zawarte) w osobnym pliku i zawierać wyraźne zastrzeżenie, że nie mogą być udostępnione. </w:t>
      </w:r>
    </w:p>
    <w:p w14:paraId="03775294" w14:textId="5B07EA1A" w:rsidR="00571728" w:rsidRPr="001F52B8" w:rsidRDefault="00C82394" w:rsidP="008A7982">
      <w:pPr>
        <w:pStyle w:val="Akapitzlist"/>
        <w:numPr>
          <w:ilvl w:val="1"/>
          <w:numId w:val="3"/>
        </w:numPr>
        <w:shd w:val="clear" w:color="auto" w:fill="FFFFFF"/>
        <w:spacing w:afterLines="50" w:after="120"/>
        <w:ind w:left="873" w:hanging="873"/>
        <w:jc w:val="both"/>
      </w:pPr>
      <w:r w:rsidRPr="001F52B8">
        <w:rPr>
          <w:rFonts w:ascii="Arial" w:hAnsi="Arial" w:cs="Arial"/>
        </w:rPr>
        <w:t>Podmiotowe środki</w:t>
      </w:r>
      <w:r w:rsidR="00127BD6" w:rsidRPr="001F52B8">
        <w:rPr>
          <w:rFonts w:ascii="Arial" w:hAnsi="Arial" w:cs="Arial"/>
        </w:rPr>
        <w:t xml:space="preserve">  dowodowe  lub  inne  dokumenty,  w  tym  dokumenty  potwierdzające umocowanie  do  reprezentowania,  sporządzone  w  języku  obcym  przekazuje  się  wraz  z tłumaczeniem na język polski.</w:t>
      </w:r>
    </w:p>
    <w:p w14:paraId="4F39E412" w14:textId="54E16F49" w:rsidR="00D75BC1" w:rsidRPr="001F52B8" w:rsidRDefault="00C82394" w:rsidP="008A7982">
      <w:pPr>
        <w:pStyle w:val="Akapitzlist"/>
        <w:numPr>
          <w:ilvl w:val="1"/>
          <w:numId w:val="3"/>
        </w:numPr>
        <w:shd w:val="clear" w:color="auto" w:fill="FFFFFF"/>
        <w:tabs>
          <w:tab w:val="left" w:pos="1155"/>
        </w:tabs>
        <w:spacing w:afterLines="50" w:after="120"/>
        <w:ind w:left="873" w:hanging="873"/>
        <w:jc w:val="both"/>
        <w:rPr>
          <w:rFonts w:ascii="Arial" w:hAnsi="Arial" w:cs="Arial"/>
          <w:color w:val="000000"/>
          <w:lang w:eastAsia="ar-SA"/>
        </w:rPr>
      </w:pPr>
      <w:r w:rsidRPr="001F52B8">
        <w:rPr>
          <w:rFonts w:ascii="Arial" w:hAnsi="Arial" w:cs="Arial"/>
        </w:rPr>
        <w:t>Wszystkie koszty</w:t>
      </w:r>
      <w:r w:rsidR="00127BD6" w:rsidRPr="001F52B8">
        <w:rPr>
          <w:rFonts w:ascii="Arial" w:hAnsi="Arial" w:cs="Arial"/>
        </w:rPr>
        <w:t xml:space="preserve">  związane  z  uczestnictwem  w  postępowaniu,  w  szczególności </w:t>
      </w:r>
      <w:r w:rsidR="00061BCC" w:rsidRPr="001F52B8">
        <w:rPr>
          <w:rFonts w:ascii="Arial" w:hAnsi="Arial" w:cs="Arial"/>
        </w:rPr>
        <w:t xml:space="preserve">    </w:t>
      </w:r>
      <w:r w:rsidR="00127BD6" w:rsidRPr="001F52B8">
        <w:rPr>
          <w:rFonts w:ascii="Arial" w:hAnsi="Arial" w:cs="Arial"/>
        </w:rPr>
        <w:t>z przygotowaniem  i  złożeniem  oferty ponosi  Wykonawca  składający  ofertę</w:t>
      </w:r>
      <w:r w:rsidR="00526945">
        <w:rPr>
          <w:rFonts w:ascii="Arial" w:hAnsi="Arial" w:cs="Arial"/>
        </w:rPr>
        <w:t>.</w:t>
      </w:r>
    </w:p>
    <w:p w14:paraId="2FF3A202" w14:textId="77777777" w:rsidR="00D75BC1" w:rsidRPr="00D75BC1" w:rsidRDefault="00D75BC1" w:rsidP="00652601">
      <w:pPr>
        <w:pStyle w:val="Akapitzlist"/>
        <w:spacing w:after="0"/>
        <w:rPr>
          <w:rFonts w:ascii="Arial" w:hAnsi="Arial" w:cs="Arial"/>
        </w:rPr>
      </w:pPr>
    </w:p>
    <w:p w14:paraId="73D3FAA1" w14:textId="64B567B9" w:rsidR="00F734B8" w:rsidRDefault="00E80270" w:rsidP="00652601">
      <w:pPr>
        <w:overflowPunct w:val="0"/>
        <w:autoSpaceDE w:val="0"/>
        <w:autoSpaceDN w:val="0"/>
        <w:adjustRightInd w:val="0"/>
        <w:spacing w:line="276" w:lineRule="auto"/>
        <w:contextualSpacing/>
        <w:jc w:val="both"/>
        <w:textAlignment w:val="baseline"/>
        <w:rPr>
          <w:rFonts w:asciiTheme="minorHAnsi" w:hAnsiTheme="minorHAnsi" w:cstheme="minorHAnsi"/>
          <w:color w:val="FF0000"/>
        </w:rPr>
      </w:pPr>
      <w:r>
        <w:rPr>
          <w:rFonts w:ascii="Calibri" w:eastAsia="Times" w:hAnsi="Calibri" w:cs="Calibri"/>
          <w:noProof/>
          <w:color w:val="FF0000"/>
        </w:rPr>
        <mc:AlternateContent>
          <mc:Choice Requires="wps">
            <w:drawing>
              <wp:anchor distT="0" distB="0" distL="114300" distR="114300" simplePos="0" relativeHeight="251724800" behindDoc="0" locked="0" layoutInCell="1" allowOverlap="1" wp14:anchorId="799882F2" wp14:editId="6559728E">
                <wp:simplePos x="0" y="0"/>
                <wp:positionH relativeFrom="margin">
                  <wp:posOffset>-549275</wp:posOffset>
                </wp:positionH>
                <wp:positionV relativeFrom="paragraph">
                  <wp:posOffset>243205</wp:posOffset>
                </wp:positionV>
                <wp:extent cx="6839585" cy="539750"/>
                <wp:effectExtent l="0" t="0" r="18415" b="12700"/>
                <wp:wrapNone/>
                <wp:docPr id="33" name="Prostokąt 33"/>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82B2D" id="Prostokąt 33" o:spid="_x0000_s1026" style="position:absolute;margin-left:-43.25pt;margin-top:19.15pt;width:538.55pt;height:4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" filled="f" strokecolor="black [3213]" strokeweight=".25pt">
                <w10:wrap anchorx="margin"/>
              </v:rect>
            </w:pict>
          </mc:Fallback>
        </mc:AlternateContent>
      </w:r>
    </w:p>
    <w:p w14:paraId="6E55D085" w14:textId="71910D3A" w:rsidR="00F734B8" w:rsidRDefault="00F734B8" w:rsidP="00652601">
      <w:pPr>
        <w:overflowPunct w:val="0"/>
        <w:autoSpaceDE w:val="0"/>
        <w:autoSpaceDN w:val="0"/>
        <w:adjustRightInd w:val="0"/>
        <w:spacing w:line="276" w:lineRule="auto"/>
        <w:contextualSpacing/>
        <w:jc w:val="both"/>
        <w:textAlignment w:val="baseline"/>
        <w:rPr>
          <w:rFonts w:asciiTheme="minorHAnsi" w:hAnsiTheme="minorHAnsi" w:cstheme="minorHAnsi"/>
          <w:color w:val="FF0000"/>
        </w:rPr>
      </w:pPr>
    </w:p>
    <w:p w14:paraId="3BBB9210" w14:textId="268122C2" w:rsidR="004E4307" w:rsidRDefault="007C4AFA" w:rsidP="008A7982">
      <w:pPr>
        <w:pStyle w:val="Nagwek1"/>
        <w:numPr>
          <w:ilvl w:val="0"/>
          <w:numId w:val="145"/>
        </w:numPr>
      </w:pPr>
      <w:bookmarkStart w:id="24" w:name="_Toc71622669"/>
      <w:r w:rsidRPr="007C4AFA">
        <w:t>Wyjaśnianie treści SWZ</w:t>
      </w:r>
      <w:bookmarkEnd w:id="24"/>
    </w:p>
    <w:p w14:paraId="07BAA764" w14:textId="1EB46EF6" w:rsidR="005C5A17" w:rsidRDefault="005C5A17" w:rsidP="005C5A17">
      <w:pPr>
        <w:pStyle w:val="ARTartustawynprozporzdzenia"/>
        <w:spacing w:before="0" w:line="276" w:lineRule="auto"/>
        <w:ind w:firstLine="0"/>
        <w:contextualSpacing/>
        <w:rPr>
          <w:rFonts w:ascii="Calibri" w:eastAsia="Times" w:hAnsi="Calibri" w:cs="Calibri"/>
          <w:b/>
          <w:bCs/>
          <w:color w:val="FF0000"/>
          <w:szCs w:val="24"/>
        </w:rPr>
      </w:pPr>
    </w:p>
    <w:p w14:paraId="0B119FB9" w14:textId="77777777" w:rsidR="005C5A17" w:rsidRPr="005C5A17" w:rsidRDefault="005C5A17" w:rsidP="005C5A17">
      <w:pPr>
        <w:pStyle w:val="ARTartustawynprozporzdzenia"/>
        <w:spacing w:before="0" w:line="276" w:lineRule="auto"/>
        <w:ind w:firstLine="0"/>
        <w:contextualSpacing/>
        <w:rPr>
          <w:rStyle w:val="Ppogrubienie"/>
          <w:rFonts w:ascii="Arial" w:eastAsia="Times" w:hAnsi="Arial"/>
          <w:b w:val="0"/>
          <w:bCs/>
          <w:color w:val="000000" w:themeColor="text1"/>
          <w:sz w:val="22"/>
          <w:szCs w:val="22"/>
        </w:rPr>
      </w:pPr>
    </w:p>
    <w:p w14:paraId="34D70E41" w14:textId="04C153DB" w:rsidR="00F734B8" w:rsidRPr="00EC19E1" w:rsidRDefault="00F734B8" w:rsidP="008A7982">
      <w:pPr>
        <w:pStyle w:val="ARTartustawynprozporzdzenia"/>
        <w:numPr>
          <w:ilvl w:val="0"/>
          <w:numId w:val="17"/>
        </w:numPr>
        <w:spacing w:before="0" w:line="276" w:lineRule="auto"/>
        <w:ind w:left="709" w:hanging="709"/>
        <w:contextualSpacing/>
        <w:rPr>
          <w:rFonts w:ascii="Arial" w:eastAsia="Times" w:hAnsi="Arial"/>
          <w:bCs/>
          <w:color w:val="000000" w:themeColor="text1"/>
          <w:sz w:val="22"/>
          <w:szCs w:val="22"/>
        </w:rPr>
      </w:pPr>
      <w:r w:rsidRPr="00EC19E1">
        <w:rPr>
          <w:rStyle w:val="Ppogrubienie"/>
          <w:rFonts w:ascii="Arial" w:hAnsi="Arial"/>
          <w:b w:val="0"/>
          <w:bCs/>
          <w:color w:val="000000" w:themeColor="text1"/>
          <w:sz w:val="22"/>
          <w:szCs w:val="22"/>
        </w:rPr>
        <w:t>Wyko</w:t>
      </w:r>
      <w:r w:rsidRPr="00EC19E1">
        <w:rPr>
          <w:rFonts w:ascii="Arial" w:eastAsia="Times" w:hAnsi="Arial"/>
          <w:bCs/>
          <w:color w:val="000000" w:themeColor="text1"/>
          <w:sz w:val="22"/>
          <w:szCs w:val="22"/>
        </w:rPr>
        <w:t>nawca może zwrócić się do Zamawiającego z wnioskiem o wyjaśnienie treści SWZ.</w:t>
      </w:r>
    </w:p>
    <w:p w14:paraId="4BE00D81" w14:textId="2AFD69AA" w:rsidR="00526945" w:rsidRPr="00526945" w:rsidRDefault="00F734B8" w:rsidP="008A7982">
      <w:pPr>
        <w:pStyle w:val="Akapitzlist"/>
        <w:numPr>
          <w:ilvl w:val="0"/>
          <w:numId w:val="17"/>
        </w:numPr>
        <w:spacing w:after="0"/>
        <w:ind w:left="709" w:hanging="709"/>
        <w:jc w:val="both"/>
        <w:rPr>
          <w:rFonts w:ascii="Arial" w:eastAsia="Times" w:hAnsi="Arial" w:cs="Arial"/>
          <w:bCs/>
          <w:color w:val="000000" w:themeColor="text1"/>
          <w:lang w:eastAsia="pl-PL"/>
        </w:rPr>
      </w:pPr>
      <w:r w:rsidRPr="00EC19E1">
        <w:rPr>
          <w:rFonts w:ascii="Arial" w:eastAsia="Times" w:hAnsi="Arial" w:cs="Arial"/>
          <w:bCs/>
          <w:color w:val="000000" w:themeColor="text1"/>
        </w:rPr>
        <w:t xml:space="preserve">Wniosek o wyjaśnienie treści SWZ należy przekazać Zamawiającemu </w:t>
      </w:r>
      <w:r w:rsidR="0090426D" w:rsidRPr="00EC19E1">
        <w:rPr>
          <w:rFonts w:ascii="Arial" w:eastAsia="Times" w:hAnsi="Arial" w:cs="Arial"/>
          <w:bCs/>
          <w:color w:val="000000" w:themeColor="text1"/>
          <w:lang w:eastAsia="pl-PL"/>
        </w:rPr>
        <w:t xml:space="preserve">przy użyciu </w:t>
      </w:r>
      <w:proofErr w:type="spellStart"/>
      <w:r w:rsidR="0090426D" w:rsidRPr="00EC19E1">
        <w:rPr>
          <w:rFonts w:ascii="Arial" w:eastAsia="Times" w:hAnsi="Arial" w:cs="Arial"/>
          <w:bCs/>
          <w:color w:val="000000" w:themeColor="text1"/>
          <w:lang w:eastAsia="pl-PL"/>
        </w:rPr>
        <w:t>miniPortalu</w:t>
      </w:r>
      <w:proofErr w:type="spellEnd"/>
      <w:r w:rsidR="0090426D" w:rsidRPr="00EC19E1">
        <w:rPr>
          <w:rFonts w:ascii="Arial" w:eastAsia="Times" w:hAnsi="Arial" w:cs="Arial"/>
          <w:bCs/>
          <w:color w:val="000000" w:themeColor="text1"/>
          <w:lang w:eastAsia="pl-PL"/>
        </w:rPr>
        <w:t xml:space="preserve"> </w:t>
      </w:r>
      <w:r w:rsidR="00526945" w:rsidRPr="00526945">
        <w:rPr>
          <w:rFonts w:ascii="Arial" w:eastAsia="Times" w:hAnsi="Arial" w:cs="Arial"/>
          <w:bCs/>
          <w:color w:val="000000" w:themeColor="text1"/>
          <w:lang w:eastAsia="pl-PL"/>
        </w:rPr>
        <w:t>https://miniportal.uzp.gov.pl/</w:t>
      </w:r>
      <w:r w:rsidR="0090426D" w:rsidRPr="00EC19E1">
        <w:rPr>
          <w:rFonts w:ascii="Arial" w:eastAsia="Times" w:hAnsi="Arial" w:cs="Arial"/>
          <w:bCs/>
          <w:color w:val="000000" w:themeColor="text1"/>
          <w:lang w:eastAsia="pl-PL"/>
        </w:rPr>
        <w:t>,</w:t>
      </w:r>
      <w:r w:rsidR="00526945">
        <w:rPr>
          <w:rFonts w:ascii="Arial" w:eastAsia="Times" w:hAnsi="Arial" w:cs="Arial"/>
          <w:bCs/>
          <w:color w:val="000000" w:themeColor="text1"/>
          <w:lang w:eastAsia="pl-PL"/>
        </w:rPr>
        <w:t xml:space="preserve"> </w:t>
      </w:r>
      <w:proofErr w:type="spellStart"/>
      <w:r w:rsidR="0090426D" w:rsidRPr="00EC19E1">
        <w:rPr>
          <w:rFonts w:ascii="Arial" w:eastAsia="Times" w:hAnsi="Arial" w:cs="Arial"/>
          <w:bCs/>
          <w:color w:val="000000" w:themeColor="text1"/>
          <w:lang w:eastAsia="pl-PL"/>
        </w:rPr>
        <w:t>ePUAPu</w:t>
      </w:r>
      <w:proofErr w:type="spellEnd"/>
      <w:r w:rsidR="0090426D" w:rsidRPr="00EC19E1">
        <w:rPr>
          <w:rFonts w:ascii="Arial" w:eastAsia="Times" w:hAnsi="Arial" w:cs="Arial"/>
          <w:bCs/>
          <w:color w:val="000000" w:themeColor="text1"/>
          <w:lang w:eastAsia="pl-PL"/>
        </w:rPr>
        <w:t xml:space="preserve"> </w:t>
      </w:r>
      <w:r w:rsidR="00526945" w:rsidRPr="00526945">
        <w:rPr>
          <w:rFonts w:ascii="Arial" w:eastAsia="Times" w:hAnsi="Arial" w:cs="Arial"/>
          <w:bCs/>
          <w:color w:val="000000" w:themeColor="text1"/>
          <w:lang w:eastAsia="pl-PL"/>
        </w:rPr>
        <w:t>https://epuap.gov.pl/wps/portal</w:t>
      </w:r>
      <w:r w:rsidR="0090426D" w:rsidRPr="00EC19E1">
        <w:rPr>
          <w:rFonts w:ascii="Arial" w:eastAsia="Times" w:hAnsi="Arial" w:cs="Arial"/>
          <w:bCs/>
          <w:color w:val="000000" w:themeColor="text1"/>
          <w:lang w:eastAsia="pl-PL"/>
        </w:rPr>
        <w:t>.</w:t>
      </w:r>
      <w:r w:rsidR="00526945">
        <w:rPr>
          <w:rFonts w:ascii="Arial" w:eastAsia="Times" w:hAnsi="Arial" w:cs="Arial"/>
          <w:bCs/>
          <w:color w:val="000000" w:themeColor="text1"/>
          <w:lang w:eastAsia="pl-PL"/>
        </w:rPr>
        <w:t xml:space="preserve">  </w:t>
      </w:r>
      <w:r w:rsidR="00526945" w:rsidRPr="00526945">
        <w:rPr>
          <w:rFonts w:ascii="Arial" w:eastAsia="Times" w:hAnsi="Arial" w:cs="Arial"/>
          <w:bCs/>
          <w:color w:val="000000" w:themeColor="text1"/>
        </w:rPr>
        <w:t>Zamawiający dopuszcza również możliwość składania przez wykonawcę dokumentów elektronicznych innych niż wymienione w rozdziale XIII SWZ np. podczas wyjaśnień treści SWZ, za pomocą poczty elektronicznej, na adres e-mail: r.stasinski@otyn.pl. Dokumenty te także muszą być opatrzone podpisem elektronicznym w sposób określony w niniejszym rozdziale.</w:t>
      </w:r>
    </w:p>
    <w:p w14:paraId="7E048E4E" w14:textId="77777777" w:rsidR="00F734B8" w:rsidRPr="00EC19E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
      </w:pPr>
      <w:r w:rsidRPr="00EC19E1">
        <w:rPr>
          <w:rFonts w:ascii="Arial" w:eastAsia="Times" w:hAnsi="Arial"/>
          <w:color w:val="000000" w:themeColor="text1"/>
          <w:sz w:val="22"/>
          <w:szCs w:val="22"/>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p>
    <w:p w14:paraId="0FD43F46" w14:textId="17582456" w:rsidR="00F734B8" w:rsidRPr="00EC19E1" w:rsidRDefault="00F734B8" w:rsidP="008A7982">
      <w:pPr>
        <w:pStyle w:val="USTustnpkodeksu"/>
        <w:numPr>
          <w:ilvl w:val="0"/>
          <w:numId w:val="17"/>
        </w:numPr>
        <w:tabs>
          <w:tab w:val="left" w:pos="6521"/>
        </w:tabs>
        <w:spacing w:line="276" w:lineRule="auto"/>
        <w:ind w:left="709" w:hanging="709"/>
        <w:contextualSpacing/>
        <w:rPr>
          <w:rFonts w:ascii="Arial" w:eastAsia="Times" w:hAnsi="Arial"/>
          <w:color w:val="000000" w:themeColor="text1"/>
          <w:sz w:val="22"/>
          <w:szCs w:val="22"/>
        </w:rPr>
      </w:pPr>
      <w:r w:rsidRPr="00EC19E1">
        <w:rPr>
          <w:rFonts w:ascii="Arial" w:eastAsia="Times" w:hAnsi="Arial"/>
          <w:color w:val="000000" w:themeColor="text1"/>
          <w:sz w:val="22"/>
          <w:szCs w:val="22"/>
        </w:rPr>
        <w:t xml:space="preserve">Jeżeli Zamawiający nie udzieli wyjaśnień w terminie, o którym mowa w </w:t>
      </w:r>
      <w:r w:rsidR="00526945">
        <w:rPr>
          <w:rFonts w:ascii="Arial" w:eastAsia="Times" w:hAnsi="Arial"/>
          <w:color w:val="000000" w:themeColor="text1"/>
          <w:sz w:val="22"/>
          <w:szCs w:val="22"/>
        </w:rPr>
        <w:t>pkt. 14.3</w:t>
      </w:r>
      <w:r w:rsidRPr="00EC19E1">
        <w:rPr>
          <w:rFonts w:ascii="Arial" w:eastAsia="Times" w:hAnsi="Arial"/>
          <w:color w:val="000000" w:themeColor="text1"/>
          <w:sz w:val="22"/>
          <w:szCs w:val="22"/>
        </w:rPr>
        <w:t>, przedłuża termin składania ofert o czas niezbędny do zapoznania się wszystkich zainteresowanych wykonawców z wyjaśnieniami niezbędnymi do należytego przygotowania i złożenia ofert.</w:t>
      </w:r>
    </w:p>
    <w:p w14:paraId="4F9032DB" w14:textId="0E9128B4" w:rsidR="00F734B8" w:rsidRPr="00EC19E1" w:rsidRDefault="00F734B8" w:rsidP="008A7982">
      <w:pPr>
        <w:pStyle w:val="USTustnpkodeksu"/>
        <w:numPr>
          <w:ilvl w:val="0"/>
          <w:numId w:val="17"/>
        </w:numPr>
        <w:spacing w:line="276" w:lineRule="auto"/>
        <w:ind w:left="709" w:hanging="709"/>
        <w:contextualSpacing/>
        <w:rPr>
          <w:rFonts w:ascii="Arial" w:hAnsi="Arial"/>
          <w:color w:val="000000" w:themeColor="text1"/>
          <w:sz w:val="22"/>
          <w:szCs w:val="22"/>
          <w:lang w:eastAsia="en-US"/>
        </w:rPr>
      </w:pPr>
      <w:r w:rsidRPr="00EC19E1">
        <w:rPr>
          <w:rFonts w:ascii="Arial" w:eastAsia="Times" w:hAnsi="Arial"/>
          <w:color w:val="000000" w:themeColor="text1"/>
          <w:sz w:val="22"/>
          <w:szCs w:val="22"/>
        </w:rPr>
        <w:t xml:space="preserve">W przypadku gdy wniosek o wyjaśnienie treści SWZ nie wpłynął w terminie, o którym mowa w </w:t>
      </w:r>
      <w:r w:rsidR="00526945">
        <w:rPr>
          <w:rFonts w:ascii="Arial" w:eastAsia="Times" w:hAnsi="Arial"/>
          <w:color w:val="000000" w:themeColor="text1"/>
          <w:sz w:val="22"/>
          <w:szCs w:val="22"/>
        </w:rPr>
        <w:t>pkt. 14.3</w:t>
      </w:r>
      <w:r w:rsidRPr="00EC19E1">
        <w:rPr>
          <w:rFonts w:ascii="Arial" w:eastAsia="Times" w:hAnsi="Arial"/>
          <w:color w:val="000000" w:themeColor="text1"/>
          <w:sz w:val="22"/>
          <w:szCs w:val="22"/>
        </w:rPr>
        <w:t>, Zamawiający nie ma obowiązku udzielania wyjaśnień SWZ oraz obowiązku przed</w:t>
      </w:r>
      <w:r w:rsidR="004E4307" w:rsidRPr="00EC19E1">
        <w:rPr>
          <w:rFonts w:ascii="Arial" w:eastAsia="Times" w:hAnsi="Arial"/>
          <w:color w:val="000000" w:themeColor="text1"/>
          <w:sz w:val="22"/>
          <w:szCs w:val="22"/>
        </w:rPr>
        <w:t>łużenia terminu składania ofert.</w:t>
      </w:r>
    </w:p>
    <w:p w14:paraId="05E17194" w14:textId="04F8442D" w:rsidR="00F734B8" w:rsidRPr="00EC19E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
      </w:pPr>
      <w:r w:rsidRPr="00EC19E1">
        <w:rPr>
          <w:rFonts w:ascii="Arial" w:eastAsia="Times" w:hAnsi="Arial"/>
          <w:color w:val="000000" w:themeColor="text1"/>
          <w:sz w:val="22"/>
          <w:szCs w:val="22"/>
        </w:rPr>
        <w:t xml:space="preserve">Przedłużenie terminu składania ofert, o których mowa w </w:t>
      </w:r>
      <w:r w:rsidR="00526945">
        <w:rPr>
          <w:rFonts w:ascii="Arial" w:eastAsia="Times" w:hAnsi="Arial"/>
          <w:color w:val="000000" w:themeColor="text1"/>
          <w:sz w:val="22"/>
          <w:szCs w:val="22"/>
        </w:rPr>
        <w:t>pkt. 14.4</w:t>
      </w:r>
      <w:r w:rsidRPr="00EC19E1">
        <w:rPr>
          <w:rFonts w:ascii="Arial" w:eastAsia="Times" w:hAnsi="Arial"/>
          <w:color w:val="000000" w:themeColor="text1"/>
          <w:sz w:val="22"/>
          <w:szCs w:val="22"/>
        </w:rPr>
        <w:t>, nie wpływa na bieg terminu składania wniosku</w:t>
      </w:r>
      <w:r w:rsidRPr="00EC19E1">
        <w:rPr>
          <w:rFonts w:ascii="Arial" w:hAnsi="Arial"/>
          <w:color w:val="000000" w:themeColor="text1"/>
          <w:sz w:val="22"/>
          <w:szCs w:val="22"/>
        </w:rPr>
        <w:t xml:space="preserve"> </w:t>
      </w:r>
      <w:r w:rsidRPr="00EC19E1">
        <w:rPr>
          <w:rFonts w:ascii="Arial" w:eastAsia="Times" w:hAnsi="Arial"/>
          <w:color w:val="000000" w:themeColor="text1"/>
          <w:sz w:val="22"/>
          <w:szCs w:val="22"/>
        </w:rPr>
        <w:t>o wyjaśnienie treści SWZ.</w:t>
      </w:r>
    </w:p>
    <w:p w14:paraId="34CEDC69" w14:textId="3EFBFA28" w:rsidR="00F734B8" w:rsidRPr="00EC19E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
      </w:pPr>
      <w:r w:rsidRPr="00EC19E1">
        <w:rPr>
          <w:rFonts w:ascii="Arial" w:eastAsia="Times" w:hAnsi="Arial"/>
          <w:color w:val="000000" w:themeColor="text1"/>
          <w:sz w:val="22"/>
          <w:szCs w:val="22"/>
        </w:rPr>
        <w:t xml:space="preserve">Treść zapytań wraz z wyjaśnieniami Zamawiający </w:t>
      </w:r>
      <w:r w:rsidRPr="00EC19E1">
        <w:rPr>
          <w:rFonts w:ascii="Arial" w:hAnsi="Arial"/>
          <w:color w:val="000000" w:themeColor="text1"/>
          <w:sz w:val="22"/>
          <w:szCs w:val="22"/>
        </w:rPr>
        <w:t>udostępnia</w:t>
      </w:r>
      <w:r w:rsidRPr="00EC19E1">
        <w:rPr>
          <w:rFonts w:ascii="Arial" w:eastAsia="Times" w:hAnsi="Arial"/>
          <w:color w:val="000000" w:themeColor="text1"/>
          <w:sz w:val="22"/>
          <w:szCs w:val="22"/>
        </w:rPr>
        <w:t>, bez ujawniania źródła zapytania, na stronie internetowej prowadzonego postępowania</w:t>
      </w:r>
      <w:r w:rsidR="0090426D" w:rsidRPr="00EC19E1">
        <w:rPr>
          <w:rFonts w:ascii="Arial" w:eastAsia="Times" w:hAnsi="Arial"/>
          <w:color w:val="000000" w:themeColor="text1"/>
          <w:sz w:val="22"/>
          <w:szCs w:val="22"/>
        </w:rPr>
        <w:t>,</w:t>
      </w:r>
      <w:r w:rsidR="0090426D" w:rsidRPr="00EC19E1">
        <w:rPr>
          <w:color w:val="000000" w:themeColor="text1"/>
          <w:sz w:val="22"/>
          <w:szCs w:val="22"/>
        </w:rPr>
        <w:t xml:space="preserve"> </w:t>
      </w:r>
      <w:r w:rsidR="0090426D" w:rsidRPr="00EC19E1">
        <w:rPr>
          <w:rFonts w:ascii="Arial" w:eastAsia="Times" w:hAnsi="Arial"/>
          <w:color w:val="000000" w:themeColor="text1"/>
          <w:sz w:val="22"/>
          <w:szCs w:val="22"/>
        </w:rPr>
        <w:t>a w przypadkach, o</w:t>
      </w:r>
      <w:r w:rsidR="00526945">
        <w:rPr>
          <w:rFonts w:ascii="Arial" w:eastAsia="Times" w:hAnsi="Arial"/>
          <w:color w:val="000000" w:themeColor="text1"/>
          <w:sz w:val="22"/>
          <w:szCs w:val="22"/>
        </w:rPr>
        <w:t> </w:t>
      </w:r>
      <w:r w:rsidR="0090426D" w:rsidRPr="00EC19E1">
        <w:rPr>
          <w:rFonts w:ascii="Arial" w:eastAsia="Times" w:hAnsi="Arial"/>
          <w:color w:val="000000" w:themeColor="text1"/>
          <w:sz w:val="22"/>
          <w:szCs w:val="22"/>
        </w:rPr>
        <w:t xml:space="preserve">których mowa w art. 280 ust. 2 i 3 </w:t>
      </w:r>
      <w:proofErr w:type="spellStart"/>
      <w:r w:rsidR="0090426D" w:rsidRPr="00EC19E1">
        <w:rPr>
          <w:rFonts w:ascii="Arial" w:eastAsia="Times" w:hAnsi="Arial"/>
          <w:color w:val="000000" w:themeColor="text1"/>
          <w:sz w:val="22"/>
          <w:szCs w:val="22"/>
        </w:rPr>
        <w:t>Pzp</w:t>
      </w:r>
      <w:proofErr w:type="spellEnd"/>
      <w:r w:rsidR="0090426D" w:rsidRPr="00EC19E1">
        <w:rPr>
          <w:rFonts w:ascii="Arial" w:eastAsia="Times" w:hAnsi="Arial"/>
          <w:color w:val="000000" w:themeColor="text1"/>
          <w:sz w:val="22"/>
          <w:szCs w:val="22"/>
        </w:rPr>
        <w:t>, przekazuje wykonawcom, którym udostępnił SWZ</w:t>
      </w:r>
      <w:r w:rsidRPr="00EC19E1">
        <w:rPr>
          <w:rFonts w:ascii="Arial" w:eastAsia="Times" w:hAnsi="Arial"/>
          <w:color w:val="000000" w:themeColor="text1"/>
          <w:sz w:val="22"/>
          <w:szCs w:val="22"/>
        </w:rPr>
        <w:t>.</w:t>
      </w:r>
    </w:p>
    <w:p w14:paraId="3C7FC2A1" w14:textId="77777777" w:rsidR="00F734B8" w:rsidRPr="00EC19E1" w:rsidRDefault="00F734B8" w:rsidP="008A7982">
      <w:pPr>
        <w:pStyle w:val="ARTartustawynprozporzdzenia"/>
        <w:numPr>
          <w:ilvl w:val="0"/>
          <w:numId w:val="17"/>
        </w:numPr>
        <w:spacing w:before="0" w:line="276" w:lineRule="auto"/>
        <w:ind w:left="709" w:hanging="709"/>
        <w:contextualSpacing/>
        <w:rPr>
          <w:rFonts w:ascii="Arial" w:eastAsia="Times" w:hAnsi="Arial"/>
          <w:bCs/>
          <w:color w:val="000000" w:themeColor="text1"/>
          <w:sz w:val="22"/>
          <w:szCs w:val="22"/>
        </w:rPr>
      </w:pPr>
      <w:r w:rsidRPr="00EC19E1">
        <w:rPr>
          <w:rFonts w:ascii="Arial" w:eastAsia="Times" w:hAnsi="Arial"/>
          <w:bCs/>
          <w:color w:val="000000" w:themeColor="text1"/>
          <w:sz w:val="22"/>
          <w:szCs w:val="22"/>
        </w:rPr>
        <w:lastRenderedPageBreak/>
        <w:t xml:space="preserve">W uzasadnionych przypadkach Zamawiający może przed upływem terminu składania ofert zmienić treść SWZ. W przypadku gdy </w:t>
      </w:r>
      <w:r w:rsidRPr="00EC19E1">
        <w:rPr>
          <w:rFonts w:ascii="Arial" w:hAnsi="Arial"/>
          <w:bCs/>
          <w:color w:val="000000" w:themeColor="text1"/>
          <w:sz w:val="22"/>
          <w:szCs w:val="22"/>
        </w:rPr>
        <w:t xml:space="preserve">zmiana treści SWZ jest istotna </w:t>
      </w:r>
      <w:r w:rsidRPr="00EC19E1">
        <w:rPr>
          <w:rFonts w:ascii="Arial" w:eastAsia="Times" w:hAnsi="Arial"/>
          <w:bCs/>
          <w:color w:val="000000" w:themeColor="text1"/>
          <w:sz w:val="22"/>
          <w:szCs w:val="22"/>
        </w:rPr>
        <w:t xml:space="preserve">dla sporządzenia oferty lub </w:t>
      </w:r>
      <w:r w:rsidRPr="00EC19E1">
        <w:rPr>
          <w:rFonts w:ascii="Arial" w:hAnsi="Arial"/>
          <w:bCs/>
          <w:color w:val="000000" w:themeColor="text1"/>
          <w:sz w:val="22"/>
          <w:szCs w:val="22"/>
        </w:rPr>
        <w:t>wymaga</w:t>
      </w:r>
      <w:r w:rsidRPr="00EC19E1">
        <w:rPr>
          <w:rFonts w:ascii="Arial" w:eastAsia="Times" w:hAnsi="Arial"/>
          <w:bCs/>
          <w:color w:val="000000" w:themeColor="text1"/>
          <w:sz w:val="22"/>
          <w:szCs w:val="22"/>
        </w:rPr>
        <w:t xml:space="preserve"> od wykonawców dodatkowego czasu na zapoznanie się ze zmianą </w:t>
      </w:r>
      <w:r w:rsidRPr="00EC19E1">
        <w:rPr>
          <w:rFonts w:ascii="Arial" w:hAnsi="Arial"/>
          <w:bCs/>
          <w:color w:val="000000" w:themeColor="text1"/>
          <w:sz w:val="22"/>
          <w:szCs w:val="22"/>
        </w:rPr>
        <w:t>treści</w:t>
      </w:r>
      <w:r w:rsidRPr="00EC19E1">
        <w:rPr>
          <w:rFonts w:ascii="Arial" w:eastAsia="Times" w:hAnsi="Arial"/>
          <w:bCs/>
          <w:color w:val="000000" w:themeColor="text1"/>
          <w:sz w:val="22"/>
          <w:szCs w:val="22"/>
        </w:rPr>
        <w:t xml:space="preserve"> SWZ i przygotowanie ofert, Zamawiający przedłuża termin składania ofert o czas </w:t>
      </w:r>
      <w:r w:rsidRPr="00EC19E1">
        <w:rPr>
          <w:rFonts w:ascii="Arial" w:hAnsi="Arial"/>
          <w:bCs/>
          <w:color w:val="000000" w:themeColor="text1"/>
          <w:sz w:val="22"/>
          <w:szCs w:val="22"/>
        </w:rPr>
        <w:t>niezbędny</w:t>
      </w:r>
      <w:r w:rsidRPr="00EC19E1">
        <w:rPr>
          <w:rFonts w:ascii="Arial" w:eastAsia="Times" w:hAnsi="Arial"/>
          <w:bCs/>
          <w:color w:val="000000" w:themeColor="text1"/>
          <w:sz w:val="22"/>
          <w:szCs w:val="22"/>
        </w:rPr>
        <w:t xml:space="preserve"> na ich przygotowanie przez zamieszczenie informacji na stronie internetowej prowadzonego postępowania.</w:t>
      </w:r>
    </w:p>
    <w:p w14:paraId="0C5A675F" w14:textId="184AAAE7" w:rsidR="00F734B8" w:rsidRPr="00EC19E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
      </w:pPr>
      <w:r w:rsidRPr="00EC19E1">
        <w:rPr>
          <w:rFonts w:ascii="Arial" w:eastAsia="Times" w:hAnsi="Arial"/>
          <w:color w:val="000000" w:themeColor="text1"/>
          <w:sz w:val="22"/>
          <w:szCs w:val="22"/>
        </w:rPr>
        <w:t>Dokonaną zmianę treści SWZ Zamawiający udostępnia na stronie internetowej prowadzonego postępowania</w:t>
      </w:r>
      <w:r w:rsidR="0090426D" w:rsidRPr="00EC19E1">
        <w:rPr>
          <w:rFonts w:ascii="Arial" w:hAnsi="Arial"/>
          <w:color w:val="000000" w:themeColor="text1"/>
          <w:sz w:val="22"/>
          <w:szCs w:val="22"/>
        </w:rPr>
        <w:t xml:space="preserve">. Jeżeli zmiana dotyczy części SWZ , które nie zostały udostępnione na stronie internetowej prowadzonego postępowania, zgodnie z art. 280 ust. 2 i 3 </w:t>
      </w:r>
      <w:proofErr w:type="spellStart"/>
      <w:r w:rsidR="0090426D" w:rsidRPr="00EC19E1">
        <w:rPr>
          <w:rFonts w:ascii="Arial" w:hAnsi="Arial"/>
          <w:color w:val="000000" w:themeColor="text1"/>
          <w:sz w:val="22"/>
          <w:szCs w:val="22"/>
        </w:rPr>
        <w:t>Pzp</w:t>
      </w:r>
      <w:proofErr w:type="spellEnd"/>
      <w:r w:rsidR="0090426D" w:rsidRPr="00EC19E1">
        <w:rPr>
          <w:rFonts w:ascii="Arial" w:hAnsi="Arial"/>
          <w:color w:val="000000" w:themeColor="text1"/>
          <w:sz w:val="22"/>
          <w:szCs w:val="22"/>
        </w:rPr>
        <w:t>, dokonaną zmianę treści SWZ przekazuje w inny sposób wskazany w ogłoszeniu o zamówieniu</w:t>
      </w:r>
    </w:p>
    <w:p w14:paraId="400A6B96" w14:textId="35C7E37D" w:rsidR="00686173" w:rsidRPr="00EC19E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
      </w:pPr>
      <w:r w:rsidRPr="00EC19E1">
        <w:rPr>
          <w:rFonts w:ascii="Arial" w:eastAsia="Times" w:hAnsi="Arial"/>
          <w:color w:val="000000" w:themeColor="text1"/>
          <w:sz w:val="22"/>
          <w:szCs w:val="22"/>
        </w:rPr>
        <w:t>W przypadku gdy zmiana treści SWZ prowadzi do zmiany treści ogłoszenia o zamówieniu, Zamawiający zamieszcza w Biuletynie Zamówień Publicznych ogłoszenie o zmianie ogłoszenia.</w:t>
      </w:r>
    </w:p>
    <w:p w14:paraId="3C33A9CA" w14:textId="77777777" w:rsidR="00526945" w:rsidRDefault="00526945" w:rsidP="007C4AFA">
      <w:pPr>
        <w:pStyle w:val="USTustnpkodeksu"/>
        <w:spacing w:line="276" w:lineRule="auto"/>
        <w:ind w:firstLine="0"/>
        <w:contextualSpacing/>
        <w:rPr>
          <w:rFonts w:ascii="Calibri" w:eastAsia="Times" w:hAnsi="Calibri" w:cs="Calibri"/>
          <w:color w:val="FF0000"/>
          <w:szCs w:val="24"/>
        </w:rPr>
      </w:pPr>
    </w:p>
    <w:p w14:paraId="3D44D00A" w14:textId="63B89B88" w:rsidR="00F734B8" w:rsidRDefault="004B259A" w:rsidP="007C4AFA">
      <w:pPr>
        <w:pStyle w:val="USTustnpkodeksu"/>
        <w:spacing w:line="276" w:lineRule="auto"/>
        <w:ind w:firstLine="0"/>
        <w:contextualSpacing/>
        <w:rPr>
          <w:rFonts w:ascii="Calibri" w:eastAsia="Times" w:hAnsi="Calibri" w:cs="Calibri"/>
          <w:color w:val="FF0000"/>
          <w:szCs w:val="24"/>
        </w:rPr>
      </w:pPr>
      <w:r>
        <w:rPr>
          <w:rFonts w:ascii="Calibri" w:eastAsia="Times" w:hAnsi="Calibri" w:cs="Calibri"/>
          <w:noProof/>
          <w:color w:val="FF0000"/>
          <w:szCs w:val="24"/>
        </w:rPr>
        <mc:AlternateContent>
          <mc:Choice Requires="wps">
            <w:drawing>
              <wp:anchor distT="0" distB="0" distL="114300" distR="114300" simplePos="0" relativeHeight="251659264" behindDoc="0" locked="0" layoutInCell="1" allowOverlap="1" wp14:anchorId="7B222B7C" wp14:editId="5B97DAEF">
                <wp:simplePos x="0" y="0"/>
                <wp:positionH relativeFrom="margin">
                  <wp:align>center</wp:align>
                </wp:positionH>
                <wp:positionV relativeFrom="paragraph">
                  <wp:posOffset>260350</wp:posOffset>
                </wp:positionV>
                <wp:extent cx="6840000" cy="539750"/>
                <wp:effectExtent l="0" t="0" r="18415" b="12700"/>
                <wp:wrapNone/>
                <wp:docPr id="1" name="Prostokąt 1"/>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AEAFF" id="Prostokąt 1" o:spid="_x0000_s1026" style="position:absolute;margin-left:0;margin-top:20.5pt;width:538.6pt;height: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" filled="f" strokecolor="black [3213]" strokeweight=".25pt">
                <w10:wrap anchorx="margin"/>
              </v:rect>
            </w:pict>
          </mc:Fallback>
        </mc:AlternateContent>
      </w:r>
    </w:p>
    <w:p w14:paraId="44FB24D0" w14:textId="79594FFE" w:rsidR="0090426D" w:rsidRDefault="0090426D" w:rsidP="007C4AFA">
      <w:pPr>
        <w:pStyle w:val="USTustnpkodeksu"/>
        <w:spacing w:line="276" w:lineRule="auto"/>
        <w:ind w:firstLine="0"/>
        <w:contextualSpacing/>
        <w:rPr>
          <w:rFonts w:ascii="Calibri" w:eastAsia="Times" w:hAnsi="Calibri" w:cs="Calibri"/>
          <w:color w:val="FF0000"/>
          <w:szCs w:val="24"/>
        </w:rPr>
      </w:pPr>
    </w:p>
    <w:p w14:paraId="296FC730" w14:textId="63171264" w:rsidR="0090426D" w:rsidRDefault="0090426D" w:rsidP="008A7982">
      <w:pPr>
        <w:pStyle w:val="Nagwek1"/>
        <w:numPr>
          <w:ilvl w:val="0"/>
          <w:numId w:val="146"/>
        </w:numPr>
        <w:rPr>
          <w:rFonts w:eastAsia="Times"/>
        </w:rPr>
      </w:pPr>
      <w:bookmarkStart w:id="25" w:name="_Toc71622670"/>
      <w:r w:rsidRPr="00A64445">
        <w:t>O</w:t>
      </w:r>
      <w:r w:rsidRPr="00A64445">
        <w:rPr>
          <w:rFonts w:eastAsia="Times"/>
        </w:rPr>
        <w:t>drzucenie oferty</w:t>
      </w:r>
      <w:bookmarkEnd w:id="25"/>
    </w:p>
    <w:p w14:paraId="2DE8798B" w14:textId="77777777" w:rsidR="00686173" w:rsidRPr="00686173" w:rsidRDefault="00686173" w:rsidP="00652601">
      <w:pPr>
        <w:pStyle w:val="ARTartustawynprozporzdzenia"/>
        <w:keepNext/>
        <w:spacing w:before="0" w:line="276" w:lineRule="auto"/>
        <w:ind w:firstLine="0"/>
        <w:contextualSpacing/>
        <w:rPr>
          <w:rFonts w:ascii="Arial" w:eastAsia="Times" w:hAnsi="Arial"/>
          <w:color w:val="000000" w:themeColor="text1"/>
          <w:szCs w:val="24"/>
        </w:rPr>
      </w:pPr>
    </w:p>
    <w:p w14:paraId="6129BF4E" w14:textId="77777777" w:rsidR="00526945" w:rsidRDefault="00526945" w:rsidP="00526945">
      <w:pPr>
        <w:pStyle w:val="ARTartustawynprozporzdzenia"/>
        <w:keepNext/>
        <w:spacing w:before="0" w:line="276" w:lineRule="auto"/>
        <w:ind w:left="360" w:firstLine="0"/>
        <w:contextualSpacing/>
        <w:rPr>
          <w:rFonts w:ascii="Arial" w:eastAsia="Times" w:hAnsi="Arial"/>
          <w:color w:val="000000" w:themeColor="text1"/>
          <w:sz w:val="22"/>
          <w:szCs w:val="22"/>
        </w:rPr>
      </w:pPr>
    </w:p>
    <w:p w14:paraId="22DE0271" w14:textId="25058E1D" w:rsidR="00F734B8" w:rsidRPr="00686173" w:rsidRDefault="00F734B8" w:rsidP="008A7982">
      <w:pPr>
        <w:pStyle w:val="ARTartustawynprozporzdzenia"/>
        <w:keepNext/>
        <w:numPr>
          <w:ilvl w:val="0"/>
          <w:numId w:val="35"/>
        </w:numPr>
        <w:spacing w:before="0"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Zamawiający odrzuci ofertę, jeżeli:</w:t>
      </w:r>
    </w:p>
    <w:p w14:paraId="3A106645" w14:textId="55235AAD"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została złożona po terminie składania ofert;</w:t>
      </w:r>
    </w:p>
    <w:p w14:paraId="223027E8" w14:textId="485A90F7" w:rsidR="00F734B8" w:rsidRPr="00686173" w:rsidRDefault="00F734B8" w:rsidP="008A7982">
      <w:pPr>
        <w:pStyle w:val="PKTpunkt"/>
        <w:keepNex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została złożona przez wykonawcę:</w:t>
      </w:r>
    </w:p>
    <w:p w14:paraId="2C77A3A8" w14:textId="7D3637E0" w:rsidR="00F734B8" w:rsidRPr="00686173" w:rsidRDefault="00F734B8" w:rsidP="008A7982">
      <w:pPr>
        <w:pStyle w:val="LITlitera"/>
        <w:numPr>
          <w:ilvl w:val="0"/>
          <w:numId w:val="37"/>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 xml:space="preserve">podlegającego wykluczeniu z postępowania </w:t>
      </w:r>
      <w:r w:rsidRPr="00686173">
        <w:rPr>
          <w:rFonts w:ascii="Arial" w:hAnsi="Arial"/>
          <w:color w:val="000000" w:themeColor="text1"/>
          <w:sz w:val="22"/>
          <w:szCs w:val="22"/>
        </w:rPr>
        <w:t>lub</w:t>
      </w:r>
    </w:p>
    <w:p w14:paraId="04CE3C9A" w14:textId="240A77F9" w:rsidR="00F734B8" w:rsidRPr="00686173" w:rsidRDefault="00F734B8" w:rsidP="008A7982">
      <w:pPr>
        <w:pStyle w:val="LITlitera"/>
        <w:numPr>
          <w:ilvl w:val="0"/>
          <w:numId w:val="37"/>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niespełniającego warunków udziału w postępowaniu, lub</w:t>
      </w:r>
    </w:p>
    <w:p w14:paraId="76F787E1" w14:textId="277FFC65" w:rsidR="00F734B8" w:rsidRPr="00686173" w:rsidRDefault="00F734B8" w:rsidP="008A7982">
      <w:pPr>
        <w:pStyle w:val="LITlitera"/>
        <w:numPr>
          <w:ilvl w:val="0"/>
          <w:numId w:val="37"/>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 xml:space="preserve">który nie złożył w przewidzianym terminie oświadczenia, o którym mowa w </w:t>
      </w:r>
      <w:r w:rsidR="00C91D43" w:rsidRPr="00C91D43">
        <w:rPr>
          <w:rFonts w:ascii="Arial" w:eastAsia="Times" w:hAnsi="Arial"/>
          <w:color w:val="000000" w:themeColor="text1"/>
          <w:sz w:val="22"/>
          <w:szCs w:val="22"/>
        </w:rPr>
        <w:t xml:space="preserve">art. 125 ust. 1 </w:t>
      </w:r>
      <w:proofErr w:type="spellStart"/>
      <w:r w:rsidR="00C91D43" w:rsidRPr="00C91D43">
        <w:rPr>
          <w:rFonts w:ascii="Arial" w:eastAsia="Times" w:hAnsi="Arial"/>
          <w:color w:val="000000" w:themeColor="text1"/>
          <w:sz w:val="22"/>
          <w:szCs w:val="22"/>
        </w:rPr>
        <w:t>pzp</w:t>
      </w:r>
      <w:proofErr w:type="spellEnd"/>
      <w:r w:rsidRPr="00686173">
        <w:rPr>
          <w:rFonts w:ascii="Arial" w:eastAsia="Times" w:hAnsi="Arial"/>
          <w:strike/>
          <w:color w:val="000000" w:themeColor="text1"/>
          <w:sz w:val="22"/>
          <w:szCs w:val="22"/>
        </w:rPr>
        <w:t>,</w:t>
      </w:r>
      <w:r w:rsidRPr="00686173">
        <w:rPr>
          <w:rFonts w:ascii="Arial" w:eastAsia="Times" w:hAnsi="Arial"/>
          <w:color w:val="000000" w:themeColor="text1"/>
          <w:sz w:val="22"/>
          <w:szCs w:val="22"/>
        </w:rPr>
        <w:t xml:space="preserve"> lub podmiotowego środka dowodowego, potwierdzających brak podstaw wykluczenia lub spełnianie warunków udziału w postępowaniu, przedmiotowego środka dowodowego, lub innych dokumentów lub oświadczeń;</w:t>
      </w:r>
    </w:p>
    <w:p w14:paraId="1124BBD3" w14:textId="44BC1879"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jest niezgodna z przepisami ustawy;</w:t>
      </w:r>
    </w:p>
    <w:p w14:paraId="49465582" w14:textId="7A8DD1AB"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jest nieważna na podstawie odrębnych przepisów;</w:t>
      </w:r>
    </w:p>
    <w:p w14:paraId="2A4B3D7C" w14:textId="74FF207A"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jej treść jest niezgodna z warunkami zamówienia;</w:t>
      </w:r>
    </w:p>
    <w:p w14:paraId="23828F0C" w14:textId="75B19C06"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nie została sporządzona lub przekazana w sposób zgodny z wymaganiami technicznymi oraz organizacyjnymi sporządzania lub przekazywania ofert przy użyciu środków komunikacji elektronicznej określonymi przez zamawiającego;</w:t>
      </w:r>
    </w:p>
    <w:p w14:paraId="52CBC496" w14:textId="79F0EB45"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została złożona w warunkach czynu nieuczciwej konkurencji w rozumieniu ustawy z dnia 16 kwietnia 1993 r. o zwalczaniu nieuczciwej konkurencji;</w:t>
      </w:r>
    </w:p>
    <w:p w14:paraId="0E689602" w14:textId="494900DD"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zawiera rażąco niską cenę lub koszt w stosunku do przedmiotu zamówienia;</w:t>
      </w:r>
    </w:p>
    <w:p w14:paraId="5D4F931B" w14:textId="4F5CFBA8"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została złożona przez wykonawcę niezaproszonego do składania ofert;</w:t>
      </w:r>
    </w:p>
    <w:p w14:paraId="50CB5E7B" w14:textId="023ACC55"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zawiera błędy w obliczeniu ceny lub kosztu;</w:t>
      </w:r>
    </w:p>
    <w:p w14:paraId="24F46F33" w14:textId="24BD95A6"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hAnsi="Arial"/>
          <w:color w:val="000000" w:themeColor="text1"/>
          <w:sz w:val="22"/>
          <w:szCs w:val="22"/>
        </w:rPr>
        <w:t xml:space="preserve">wykonawca w wyznaczonym terminie zakwestionował poprawienie omyłki, o której mowa w art. 223 ust. 2 pkt 3 </w:t>
      </w:r>
      <w:proofErr w:type="spellStart"/>
      <w:r w:rsidRPr="00686173">
        <w:rPr>
          <w:rFonts w:ascii="Arial" w:hAnsi="Arial"/>
          <w:color w:val="000000" w:themeColor="text1"/>
          <w:sz w:val="22"/>
          <w:szCs w:val="22"/>
        </w:rPr>
        <w:t>Pzp</w:t>
      </w:r>
      <w:proofErr w:type="spellEnd"/>
      <w:r w:rsidRPr="00686173">
        <w:rPr>
          <w:rFonts w:ascii="Arial" w:eastAsia="Times" w:hAnsi="Arial"/>
          <w:color w:val="000000" w:themeColor="text1"/>
          <w:sz w:val="22"/>
          <w:szCs w:val="22"/>
        </w:rPr>
        <w:t>;</w:t>
      </w:r>
    </w:p>
    <w:p w14:paraId="505ABB30" w14:textId="1822C0B3"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wykonawca nie wyraził pisemnej zgody na przedłużenie terminu związania ofertą;</w:t>
      </w:r>
    </w:p>
    <w:p w14:paraId="43CBFB1A" w14:textId="084750C6"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wykonawca nie wyraził pisemnej zgody na wybór jego oferty po upływie terminu związania ofertą;</w:t>
      </w:r>
    </w:p>
    <w:p w14:paraId="036CE60C" w14:textId="32F262D2"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lastRenderedPageBreak/>
        <w:t xml:space="preserve">wykonawca nie wniósł wadium, lub wniósł w sposób nieprawidłowy lub nie utrzymywał </w:t>
      </w:r>
      <w:r w:rsidRPr="00686173">
        <w:rPr>
          <w:rFonts w:ascii="Arial" w:hAnsi="Arial"/>
          <w:color w:val="000000" w:themeColor="text1"/>
          <w:sz w:val="22"/>
          <w:szCs w:val="22"/>
        </w:rPr>
        <w:t>wadium</w:t>
      </w:r>
      <w:r w:rsidRPr="00686173">
        <w:rPr>
          <w:rFonts w:ascii="Arial" w:eastAsia="Times" w:hAnsi="Arial"/>
          <w:color w:val="000000" w:themeColor="text1"/>
          <w:sz w:val="22"/>
          <w:szCs w:val="22"/>
        </w:rPr>
        <w:t xml:space="preserve"> nieprzerwanie do upływu terminu związania ofertą lub złożył wniosek o zwrot wadium w przypadku, o którym mowa w art. 98 ust. 2 pkt 3 </w:t>
      </w:r>
      <w:proofErr w:type="spellStart"/>
      <w:r w:rsidRPr="00686173">
        <w:rPr>
          <w:rFonts w:ascii="Arial" w:eastAsia="Times" w:hAnsi="Arial"/>
          <w:color w:val="000000" w:themeColor="text1"/>
          <w:sz w:val="22"/>
          <w:szCs w:val="22"/>
        </w:rPr>
        <w:t>Pzp</w:t>
      </w:r>
      <w:proofErr w:type="spellEnd"/>
      <w:r w:rsidRPr="00686173">
        <w:rPr>
          <w:rFonts w:ascii="Arial" w:eastAsia="Times" w:hAnsi="Arial"/>
          <w:color w:val="000000" w:themeColor="text1"/>
          <w:sz w:val="22"/>
          <w:szCs w:val="22"/>
        </w:rPr>
        <w:t>;</w:t>
      </w:r>
    </w:p>
    <w:p w14:paraId="03C2066C" w14:textId="17C5D02F"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oferta wariantowa nie została złożona lub nie spełnia minimalnych wymagań określonych przez zamawiającego, w przypadku gdy zamawiający wymagał jej złożenia;</w:t>
      </w:r>
    </w:p>
    <w:p w14:paraId="457D0938" w14:textId="1AD04FE7"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jej przyjęcie naruszałoby bezpieczeństwo publiczne lub istotny interes bezpieczeństwa państwa, a tego bezpieczeństwa lub interesu nie można zagwarantować w inny sposób;</w:t>
      </w:r>
    </w:p>
    <w:p w14:paraId="68D774B8" w14:textId="4A86C49D"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 xml:space="preserve">obejmuje ona urządzenia informatyczne lub oprogramowanie wskazane w rekomendacji, o której mowa w art. 33 ust. 4 ustawy z dnia 5 lipca 2018 r. o krajowym systemie </w:t>
      </w:r>
      <w:proofErr w:type="spellStart"/>
      <w:r w:rsidRPr="00686173">
        <w:rPr>
          <w:rFonts w:ascii="Arial" w:eastAsia="Times" w:hAnsi="Arial"/>
          <w:color w:val="000000" w:themeColor="text1"/>
          <w:sz w:val="22"/>
          <w:szCs w:val="22"/>
        </w:rPr>
        <w:t>cyberbezpieczeństwa</w:t>
      </w:r>
      <w:proofErr w:type="spellEnd"/>
      <w:r w:rsidRPr="00686173">
        <w:rPr>
          <w:rFonts w:ascii="Arial" w:eastAsia="Times" w:hAnsi="Arial"/>
          <w:color w:val="000000" w:themeColor="text1"/>
          <w:sz w:val="22"/>
          <w:szCs w:val="22"/>
        </w:rPr>
        <w:t xml:space="preserve"> (Dz. U. poz. 1560), stwierdzającej ich negatywny wpływ </w:t>
      </w:r>
      <w:r w:rsidRPr="00686173">
        <w:rPr>
          <w:rFonts w:ascii="Arial" w:hAnsi="Arial"/>
          <w:color w:val="000000" w:themeColor="text1"/>
          <w:sz w:val="22"/>
          <w:szCs w:val="22"/>
        </w:rPr>
        <w:t>na bezpieczeństwo publiczne lub bezpieczeństwo narodowe</w:t>
      </w:r>
      <w:r w:rsidRPr="00686173">
        <w:rPr>
          <w:rFonts w:ascii="Arial" w:eastAsia="Times" w:hAnsi="Arial"/>
          <w:color w:val="000000" w:themeColor="text1"/>
          <w:sz w:val="22"/>
          <w:szCs w:val="22"/>
        </w:rPr>
        <w:t>;</w:t>
      </w:r>
    </w:p>
    <w:p w14:paraId="2CA5ACB5" w14:textId="263C69F3" w:rsidR="00F734B8" w:rsidRPr="00686173" w:rsidRDefault="00F734B8" w:rsidP="008A7982">
      <w:pPr>
        <w:pStyle w:val="PKTpunkt"/>
        <w:numPr>
          <w:ilvl w:val="0"/>
          <w:numId w:val="36"/>
        </w:numPr>
        <w:spacing w:line="276" w:lineRule="auto"/>
        <w:contextualSpacing/>
        <w:rPr>
          <w:rFonts w:ascii="Calibri" w:hAnsi="Calibri" w:cs="Calibri"/>
          <w:color w:val="FF0000"/>
          <w:sz w:val="22"/>
          <w:szCs w:val="22"/>
        </w:rPr>
      </w:pPr>
      <w:r w:rsidRPr="00686173">
        <w:rPr>
          <w:rFonts w:ascii="Arial" w:hAnsi="Arial"/>
          <w:color w:val="000000" w:themeColor="text1"/>
          <w:sz w:val="22"/>
          <w:szCs w:val="22"/>
        </w:rPr>
        <w:t>została złożona bez odbycia wizji lokalnej lub bez sprawdzenia dokumentów niezbędnych do realizacji zamówienia dostępnych na miejscu u zamawiającego, w przypadku gdy zamawiający tego wymagał w dokumentach zamówienia.</w:t>
      </w:r>
    </w:p>
    <w:p w14:paraId="75CDA4FB" w14:textId="1CEF4B3F" w:rsidR="004B259A" w:rsidRDefault="00526945" w:rsidP="001E2FCC">
      <w:pPr>
        <w:pStyle w:val="PKTpunkt"/>
        <w:spacing w:line="276" w:lineRule="auto"/>
        <w:ind w:left="0" w:firstLine="0"/>
        <w:contextualSpacing/>
        <w:rPr>
          <w:rFonts w:ascii="Calibri" w:hAnsi="Calibri" w:cs="Calibri"/>
          <w:color w:val="FF0000"/>
          <w:szCs w:val="24"/>
        </w:rPr>
      </w:pPr>
      <w:r>
        <w:rPr>
          <w:rFonts w:ascii="Calibri" w:eastAsia="Times" w:hAnsi="Calibri" w:cs="Calibri"/>
          <w:noProof/>
          <w:color w:val="FF0000"/>
          <w:szCs w:val="24"/>
        </w:rPr>
        <mc:AlternateContent>
          <mc:Choice Requires="wps">
            <w:drawing>
              <wp:anchor distT="0" distB="0" distL="114300" distR="114300" simplePos="0" relativeHeight="251663360" behindDoc="0" locked="0" layoutInCell="1" allowOverlap="1" wp14:anchorId="1C0E7A1F" wp14:editId="47C6A542">
                <wp:simplePos x="0" y="0"/>
                <wp:positionH relativeFrom="margin">
                  <wp:align>center</wp:align>
                </wp:positionH>
                <wp:positionV relativeFrom="paragraph">
                  <wp:posOffset>240560</wp:posOffset>
                </wp:positionV>
                <wp:extent cx="6839585" cy="539750"/>
                <wp:effectExtent l="0" t="0" r="18415" b="12700"/>
                <wp:wrapNone/>
                <wp:docPr id="3" name="Prostokąt 3"/>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7324E" id="Prostokąt 3" o:spid="_x0000_s1026" style="position:absolute;margin-left:0;margin-top:18.95pt;width:538.55pt;height: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" filled="f" strokecolor="black [3213]" strokeweight=".25pt">
                <w10:wrap anchorx="margin"/>
              </v:rect>
            </w:pict>
          </mc:Fallback>
        </mc:AlternateContent>
      </w:r>
    </w:p>
    <w:p w14:paraId="1AB51F4A" w14:textId="29F451B5" w:rsidR="004E4307" w:rsidRPr="00A64445" w:rsidRDefault="004E4307" w:rsidP="001E2FCC">
      <w:pPr>
        <w:pStyle w:val="PKTpunkt"/>
        <w:spacing w:line="276" w:lineRule="auto"/>
        <w:ind w:left="0" w:firstLine="0"/>
        <w:contextualSpacing/>
        <w:rPr>
          <w:rFonts w:ascii="Calibri" w:hAnsi="Calibri" w:cs="Calibri"/>
          <w:color w:val="FF0000"/>
          <w:szCs w:val="24"/>
        </w:rPr>
      </w:pPr>
    </w:p>
    <w:p w14:paraId="6ADF6AE0" w14:textId="5715E9D7" w:rsidR="00F734B8" w:rsidRDefault="007210C5" w:rsidP="008A7982">
      <w:pPr>
        <w:pStyle w:val="Nagwek1"/>
        <w:numPr>
          <w:ilvl w:val="0"/>
          <w:numId w:val="147"/>
        </w:numPr>
        <w:ind w:hanging="927"/>
        <w:rPr>
          <w:rFonts w:eastAsia="Times"/>
          <w:bCs/>
        </w:rPr>
      </w:pPr>
      <w:bookmarkStart w:id="26" w:name="_Toc71622671"/>
      <w:r w:rsidRPr="007210C5">
        <w:rPr>
          <w:rFonts w:eastAsia="Times"/>
        </w:rPr>
        <w:t>Badanie ofert</w:t>
      </w:r>
      <w:bookmarkEnd w:id="26"/>
    </w:p>
    <w:p w14:paraId="7B65E44E" w14:textId="77777777" w:rsidR="00686173" w:rsidRPr="00A64445" w:rsidRDefault="00686173" w:rsidP="00652601">
      <w:pPr>
        <w:pStyle w:val="PKTpunkt"/>
        <w:spacing w:line="276" w:lineRule="auto"/>
        <w:contextualSpacing/>
        <w:rPr>
          <w:rFonts w:ascii="Calibri" w:eastAsia="Times" w:hAnsi="Calibri" w:cs="Calibri"/>
          <w:b/>
          <w:bCs w:val="0"/>
          <w:color w:val="FF0000"/>
          <w:szCs w:val="24"/>
        </w:rPr>
      </w:pPr>
    </w:p>
    <w:p w14:paraId="35135A72" w14:textId="77777777" w:rsidR="00F734B8" w:rsidRPr="00A64445" w:rsidRDefault="00F734B8" w:rsidP="00652601">
      <w:pPr>
        <w:pStyle w:val="PKTpunkt"/>
        <w:spacing w:line="276" w:lineRule="auto"/>
        <w:contextualSpacing/>
        <w:rPr>
          <w:rFonts w:ascii="Calibri" w:eastAsia="Times" w:hAnsi="Calibri" w:cs="Calibri"/>
          <w:b/>
          <w:bCs w:val="0"/>
          <w:color w:val="FF0000"/>
          <w:szCs w:val="24"/>
        </w:rPr>
      </w:pPr>
    </w:p>
    <w:p w14:paraId="45F9EBA4" w14:textId="3FFEF6A3" w:rsidR="005955DD" w:rsidRPr="005955DD" w:rsidRDefault="00F734B8" w:rsidP="008A7982">
      <w:pPr>
        <w:pStyle w:val="ARTartustawynprozporzdzenia"/>
        <w:keepNext/>
        <w:numPr>
          <w:ilvl w:val="0"/>
          <w:numId w:val="167"/>
        </w:numPr>
        <w:spacing w:before="0" w:afterLines="50" w:after="120" w:line="276" w:lineRule="auto"/>
        <w:ind w:left="709" w:hanging="709"/>
        <w:rPr>
          <w:rFonts w:ascii="Arial" w:eastAsia="Times" w:hAnsi="Arial"/>
          <w:color w:val="000000" w:themeColor="text1"/>
          <w:sz w:val="22"/>
          <w:szCs w:val="22"/>
        </w:rPr>
      </w:pPr>
      <w:r w:rsidRPr="005955DD">
        <w:rPr>
          <w:rFonts w:ascii="Arial" w:eastAsia="Times" w:hAnsi="Arial"/>
          <w:color w:val="000000" w:themeColor="text1"/>
          <w:sz w:val="22"/>
          <w:szCs w:val="22"/>
        </w:rPr>
        <w:t xml:space="preserve">W toku badania i oceny ofert </w:t>
      </w:r>
      <w:r w:rsidR="00526945">
        <w:rPr>
          <w:rFonts w:ascii="Arial" w:eastAsia="Times" w:hAnsi="Arial"/>
          <w:color w:val="000000" w:themeColor="text1"/>
          <w:sz w:val="22"/>
          <w:szCs w:val="22"/>
        </w:rPr>
        <w:t>z</w:t>
      </w:r>
      <w:r w:rsidRPr="005955DD">
        <w:rPr>
          <w:rFonts w:ascii="Arial" w:eastAsia="Times" w:hAnsi="Arial"/>
          <w:color w:val="000000" w:themeColor="text1"/>
          <w:sz w:val="22"/>
          <w:szCs w:val="22"/>
        </w:rPr>
        <w:t xml:space="preserve">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Pr="005955DD">
        <w:rPr>
          <w:rFonts w:ascii="Arial" w:hAnsi="Arial"/>
          <w:color w:val="000000" w:themeColor="text1"/>
          <w:sz w:val="22"/>
          <w:szCs w:val="22"/>
        </w:rPr>
        <w:t xml:space="preserve">z uwzględnieniem </w:t>
      </w:r>
      <w:r w:rsidRPr="005955DD">
        <w:rPr>
          <w:rFonts w:ascii="Arial" w:eastAsia="Times" w:hAnsi="Arial"/>
          <w:color w:val="000000" w:themeColor="text1"/>
          <w:sz w:val="22"/>
          <w:szCs w:val="22"/>
        </w:rPr>
        <w:t>ust. 2, dokonywanie jakiejkolwiek zmiany w jej treści.</w:t>
      </w:r>
    </w:p>
    <w:p w14:paraId="0014634F" w14:textId="15A06972" w:rsidR="00F734B8" w:rsidRPr="005955DD" w:rsidRDefault="00F734B8" w:rsidP="008A7982">
      <w:pPr>
        <w:pStyle w:val="ARTartustawynprozporzdzenia"/>
        <w:keepNext/>
        <w:numPr>
          <w:ilvl w:val="0"/>
          <w:numId w:val="167"/>
        </w:numPr>
        <w:spacing w:before="0" w:afterLines="50" w:after="120" w:line="276" w:lineRule="auto"/>
        <w:ind w:left="709" w:hanging="709"/>
        <w:rPr>
          <w:rFonts w:ascii="Arial" w:eastAsia="Times" w:hAnsi="Arial"/>
          <w:color w:val="000000" w:themeColor="text1"/>
          <w:sz w:val="22"/>
          <w:szCs w:val="22"/>
        </w:rPr>
      </w:pPr>
      <w:r w:rsidRPr="005955DD">
        <w:rPr>
          <w:rFonts w:ascii="Arial" w:eastAsia="Times" w:hAnsi="Arial"/>
          <w:color w:val="000000" w:themeColor="text1"/>
          <w:sz w:val="22"/>
          <w:szCs w:val="22"/>
        </w:rPr>
        <w:t>Zamawiający poprawia w ofercie:</w:t>
      </w:r>
    </w:p>
    <w:p w14:paraId="2932855F" w14:textId="77777777" w:rsidR="00F734B8" w:rsidRPr="005955DD" w:rsidRDefault="00F734B8" w:rsidP="008A7982">
      <w:pPr>
        <w:pStyle w:val="PKTpunkt"/>
        <w:numPr>
          <w:ilvl w:val="0"/>
          <w:numId w:val="18"/>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oczywiste omyłki pisarskie,</w:t>
      </w:r>
    </w:p>
    <w:p w14:paraId="123365C8" w14:textId="77777777" w:rsidR="00F734B8" w:rsidRPr="005955DD" w:rsidRDefault="00F734B8" w:rsidP="008A7982">
      <w:pPr>
        <w:pStyle w:val="PKTpunkt"/>
        <w:numPr>
          <w:ilvl w:val="0"/>
          <w:numId w:val="18"/>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oczywiste omyłki rachunkowe, z uwzględnieniem konsekwencji rachunkowych dokonanych poprawek,</w:t>
      </w:r>
    </w:p>
    <w:p w14:paraId="58D469B8" w14:textId="350A394E" w:rsidR="00F734B8" w:rsidRPr="005955DD" w:rsidRDefault="00F734B8" w:rsidP="008A7982">
      <w:pPr>
        <w:pStyle w:val="PKTpunkt"/>
        <w:numPr>
          <w:ilvl w:val="0"/>
          <w:numId w:val="18"/>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inne omyłki polegające na niezgodności oferty z dokumentami zamówienia, niepowodujące istotnych zmian w treści oferty</w:t>
      </w:r>
      <w:r w:rsidR="00CF4E2C">
        <w:rPr>
          <w:rFonts w:ascii="Arial" w:eastAsia="Times" w:hAnsi="Arial"/>
          <w:color w:val="000000" w:themeColor="text1"/>
          <w:sz w:val="22"/>
          <w:szCs w:val="22"/>
        </w:rPr>
        <w:t>,</w:t>
      </w:r>
    </w:p>
    <w:p w14:paraId="67E89D4B" w14:textId="77777777" w:rsidR="00F734B8" w:rsidRPr="005955DD" w:rsidRDefault="00F734B8" w:rsidP="00526945">
      <w:pPr>
        <w:pStyle w:val="Akapitzlist"/>
        <w:spacing w:afterLines="50" w:after="120"/>
        <w:rPr>
          <w:rFonts w:ascii="Arial" w:eastAsia="Times" w:hAnsi="Arial" w:cs="Arial"/>
          <w:color w:val="000000" w:themeColor="text1"/>
        </w:rPr>
      </w:pPr>
      <w:r w:rsidRPr="005955DD">
        <w:rPr>
          <w:rFonts w:ascii="Arial" w:eastAsia="Times" w:hAnsi="Arial" w:cs="Arial"/>
          <w:color w:val="000000" w:themeColor="text1"/>
        </w:rPr>
        <w:t>‒ niezwłocznie zawiadamiając o tym wykonawcę, którego oferta została poprawiona.</w:t>
      </w:r>
    </w:p>
    <w:p w14:paraId="72E9F207" w14:textId="77777777" w:rsidR="005955DD" w:rsidRPr="005955DD" w:rsidRDefault="00F734B8" w:rsidP="008A7982">
      <w:pPr>
        <w:pStyle w:val="ARTartustawynprozporzdzenia"/>
        <w:keepNext/>
        <w:numPr>
          <w:ilvl w:val="0"/>
          <w:numId w:val="167"/>
        </w:numPr>
        <w:spacing w:before="0" w:afterLines="50" w:after="120" w:line="276" w:lineRule="auto"/>
        <w:ind w:left="709" w:hanging="709"/>
        <w:rPr>
          <w:rFonts w:ascii="Arial" w:hAnsi="Arial"/>
          <w:color w:val="000000" w:themeColor="text1"/>
          <w:sz w:val="22"/>
          <w:szCs w:val="22"/>
        </w:rPr>
      </w:pPr>
      <w:r w:rsidRPr="005955DD">
        <w:rPr>
          <w:rFonts w:ascii="Arial" w:hAnsi="Arial"/>
          <w:color w:val="000000" w:themeColor="text1"/>
          <w:sz w:val="22"/>
          <w:szCs w:val="22"/>
        </w:rPr>
        <w:t xml:space="preserve">W przypadku, o którym mowa w ust. </w:t>
      </w:r>
      <w:r w:rsidR="005955DD" w:rsidRPr="005955DD">
        <w:rPr>
          <w:rFonts w:ascii="Arial" w:hAnsi="Arial"/>
          <w:color w:val="000000" w:themeColor="text1"/>
          <w:sz w:val="22"/>
          <w:szCs w:val="22"/>
        </w:rPr>
        <w:t>16.</w:t>
      </w:r>
      <w:r w:rsidRPr="005955DD">
        <w:rPr>
          <w:rFonts w:ascii="Arial" w:hAnsi="Arial"/>
          <w:color w:val="000000" w:themeColor="text1"/>
          <w:sz w:val="22"/>
          <w:szCs w:val="22"/>
        </w:rPr>
        <w:t xml:space="preserve">2 pkt 3, Zamawiający wyznacza wykonawcy odpowiedni termin na wyrażenie zgody na poprawienie w ofercie omyłki lub zakwestionowanie jej poprawienia. Brak odpowiedzi w wyznaczonym terminie uznaje się za wyrażenie zgody na poprawienie omyłki. W przypadku gdy wykonawca w wyznaczonym terminie zakwestionuje poprawienie omyłki jego oferta zostanie odrzucona na podstawie art. 226 ust.1 pkt 11 </w:t>
      </w:r>
      <w:proofErr w:type="spellStart"/>
      <w:r w:rsidRPr="005955DD">
        <w:rPr>
          <w:rFonts w:ascii="Arial" w:hAnsi="Arial"/>
          <w:color w:val="000000" w:themeColor="text1"/>
          <w:sz w:val="22"/>
          <w:szCs w:val="22"/>
        </w:rPr>
        <w:t>Pzp</w:t>
      </w:r>
      <w:proofErr w:type="spellEnd"/>
      <w:r w:rsidRPr="005955DD">
        <w:rPr>
          <w:rFonts w:ascii="Arial" w:hAnsi="Arial"/>
          <w:color w:val="000000" w:themeColor="text1"/>
          <w:sz w:val="22"/>
          <w:szCs w:val="22"/>
        </w:rPr>
        <w:t>.</w:t>
      </w:r>
    </w:p>
    <w:p w14:paraId="15C20F9C" w14:textId="77777777" w:rsidR="005955DD" w:rsidRPr="005955DD" w:rsidRDefault="00F734B8" w:rsidP="008A7982">
      <w:pPr>
        <w:pStyle w:val="ARTartustawynprozporzdzenia"/>
        <w:keepNext/>
        <w:numPr>
          <w:ilvl w:val="0"/>
          <w:numId w:val="167"/>
        </w:numPr>
        <w:spacing w:before="0" w:afterLines="50" w:after="120" w:line="276" w:lineRule="auto"/>
        <w:ind w:left="709" w:hanging="709"/>
        <w:rPr>
          <w:rFonts w:ascii="Arial" w:hAnsi="Arial"/>
          <w:color w:val="000000" w:themeColor="text1"/>
          <w:sz w:val="22"/>
          <w:szCs w:val="22"/>
        </w:rPr>
      </w:pPr>
      <w:r w:rsidRPr="005955DD">
        <w:rPr>
          <w:rFonts w:ascii="Arial" w:eastAsia="Times" w:hAnsi="Arial"/>
          <w:color w:val="000000" w:themeColor="text1"/>
          <w:sz w:val="22"/>
          <w:szCs w:val="22"/>
        </w:rPr>
        <w:t xml:space="preserve">Jeżeli zaoferowana cena lub koszt, lub ich istotne części składowe, wydają się rażąco niskie w stosunku do przedmiotu zamówienia lub budzą wątpliwości zamawiającego co do możliwości wykonania przedmiotu zamówienia zgodnie z wymaganiami </w:t>
      </w:r>
      <w:r w:rsidRPr="005955DD">
        <w:rPr>
          <w:rFonts w:ascii="Arial" w:eastAsia="Times" w:hAnsi="Arial"/>
          <w:color w:val="000000" w:themeColor="text1"/>
          <w:sz w:val="22"/>
          <w:szCs w:val="22"/>
        </w:rPr>
        <w:lastRenderedPageBreak/>
        <w:t>określonymi w dokumentach zamówienia lub wynikającymi z odrębnych przepisów, Zamawiający żąda od wykonawcy wyjaśnień, w tym złożenia dowodów w zakresie wyliczenia ceny lub kosztu, lub ich istotnych części składowych.</w:t>
      </w:r>
    </w:p>
    <w:p w14:paraId="55FA5B72" w14:textId="42280E86" w:rsidR="00F734B8" w:rsidRPr="005955DD" w:rsidRDefault="00F734B8" w:rsidP="008A7982">
      <w:pPr>
        <w:pStyle w:val="ARTartustawynprozporzdzenia"/>
        <w:keepNext/>
        <w:numPr>
          <w:ilvl w:val="0"/>
          <w:numId w:val="167"/>
        </w:numPr>
        <w:spacing w:before="0" w:afterLines="50" w:after="120" w:line="276" w:lineRule="auto"/>
        <w:ind w:left="709" w:hanging="709"/>
        <w:rPr>
          <w:rFonts w:ascii="Arial" w:hAnsi="Arial"/>
          <w:color w:val="000000" w:themeColor="text1"/>
          <w:sz w:val="22"/>
          <w:szCs w:val="22"/>
        </w:rPr>
      </w:pPr>
      <w:r w:rsidRPr="005955DD">
        <w:rPr>
          <w:rFonts w:ascii="Arial" w:eastAsia="Times" w:hAnsi="Arial"/>
          <w:color w:val="000000" w:themeColor="text1"/>
          <w:sz w:val="22"/>
          <w:szCs w:val="22"/>
        </w:rPr>
        <w:t>W przypadku gdy cena całkowita oferty złożonej w terminie jest niższa o co najmniej 30% od:</w:t>
      </w:r>
    </w:p>
    <w:p w14:paraId="00930DC5" w14:textId="343C9835" w:rsidR="00F734B8" w:rsidRPr="005955DD" w:rsidRDefault="00F734B8" w:rsidP="008A7982">
      <w:pPr>
        <w:pStyle w:val="PKTpunkt"/>
        <w:numPr>
          <w:ilvl w:val="0"/>
          <w:numId w:val="19"/>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 xml:space="preserve">wartości zamówienia powiększonej o należny podatek od towarów i usług, ustalonej przed wszczęciem </w:t>
      </w:r>
      <w:r w:rsidRPr="005955DD">
        <w:rPr>
          <w:rFonts w:ascii="Arial" w:hAnsi="Arial"/>
          <w:color w:val="000000" w:themeColor="text1"/>
          <w:sz w:val="22"/>
          <w:szCs w:val="22"/>
        </w:rPr>
        <w:t>postępowania</w:t>
      </w:r>
      <w:r w:rsidRPr="005955DD">
        <w:rPr>
          <w:rFonts w:ascii="Arial" w:eastAsia="Times" w:hAnsi="Arial"/>
          <w:color w:val="000000" w:themeColor="text1"/>
          <w:sz w:val="22"/>
          <w:szCs w:val="22"/>
        </w:rPr>
        <w:t xml:space="preserve"> lub średniej arytmetycznej cen wszystkich złożonych ofert niepodlegających odrzuceniu na podstawie art. 226 ust. 1 pkt 1 i 10 </w:t>
      </w:r>
      <w:proofErr w:type="spellStart"/>
      <w:r w:rsidRPr="005955DD">
        <w:rPr>
          <w:rFonts w:ascii="Arial" w:eastAsia="Times" w:hAnsi="Arial"/>
          <w:color w:val="000000" w:themeColor="text1"/>
          <w:sz w:val="22"/>
          <w:szCs w:val="22"/>
        </w:rPr>
        <w:t>Pzp</w:t>
      </w:r>
      <w:proofErr w:type="spellEnd"/>
      <w:r w:rsidRPr="005955DD">
        <w:rPr>
          <w:rFonts w:ascii="Arial" w:eastAsia="Times" w:hAnsi="Arial"/>
          <w:color w:val="000000" w:themeColor="text1"/>
          <w:sz w:val="22"/>
          <w:szCs w:val="22"/>
        </w:rPr>
        <w:t xml:space="preserve">, Zamawiający zwraca się o udzielenie wyjaśnień, o których mowa w ust. </w:t>
      </w:r>
      <w:r w:rsidR="005955DD" w:rsidRPr="005955DD">
        <w:rPr>
          <w:rFonts w:ascii="Arial" w:eastAsia="Times" w:hAnsi="Arial"/>
          <w:color w:val="000000" w:themeColor="text1"/>
          <w:sz w:val="22"/>
          <w:szCs w:val="22"/>
        </w:rPr>
        <w:t>16.</w:t>
      </w:r>
      <w:r w:rsidRPr="005955DD">
        <w:rPr>
          <w:rFonts w:ascii="Arial" w:eastAsia="Times" w:hAnsi="Arial"/>
          <w:color w:val="000000" w:themeColor="text1"/>
          <w:sz w:val="22"/>
          <w:szCs w:val="22"/>
        </w:rPr>
        <w:t>4 chyba że rozbieżność wynika z okoliczności oczywistych, które nie wymagają wyjaśnienia;</w:t>
      </w:r>
    </w:p>
    <w:p w14:paraId="2483E8E7" w14:textId="6E12B80D" w:rsidR="00F734B8" w:rsidRPr="005955DD" w:rsidRDefault="00F734B8" w:rsidP="008A7982">
      <w:pPr>
        <w:pStyle w:val="PKTpunkt"/>
        <w:numPr>
          <w:ilvl w:val="0"/>
          <w:numId w:val="19"/>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w:t>
      </w:r>
      <w:r w:rsidR="005955DD" w:rsidRPr="005955DD">
        <w:rPr>
          <w:rFonts w:ascii="Arial" w:eastAsia="Times" w:hAnsi="Arial"/>
          <w:color w:val="000000" w:themeColor="text1"/>
          <w:sz w:val="22"/>
          <w:szCs w:val="22"/>
        </w:rPr>
        <w:t>16.</w:t>
      </w:r>
      <w:r w:rsidRPr="005955DD">
        <w:rPr>
          <w:rFonts w:ascii="Arial" w:eastAsia="Times" w:hAnsi="Arial"/>
          <w:color w:val="000000" w:themeColor="text1"/>
          <w:sz w:val="22"/>
          <w:szCs w:val="22"/>
        </w:rPr>
        <w:t>4.</w:t>
      </w:r>
    </w:p>
    <w:p w14:paraId="738AB172" w14:textId="1B1A7794" w:rsidR="00F734B8" w:rsidRPr="005955DD" w:rsidRDefault="00F734B8" w:rsidP="008A7982">
      <w:pPr>
        <w:pStyle w:val="ARTartustawynprozporzdzenia"/>
        <w:keepNext/>
        <w:numPr>
          <w:ilvl w:val="0"/>
          <w:numId w:val="167"/>
        </w:numPr>
        <w:spacing w:before="0" w:afterLines="50" w:after="120" w:line="276" w:lineRule="auto"/>
        <w:ind w:left="709" w:hanging="709"/>
        <w:rPr>
          <w:rFonts w:ascii="Arial" w:eastAsia="Times" w:hAnsi="Arial"/>
          <w:color w:val="000000" w:themeColor="text1"/>
          <w:sz w:val="22"/>
          <w:szCs w:val="22"/>
        </w:rPr>
      </w:pPr>
      <w:r w:rsidRPr="005955DD">
        <w:rPr>
          <w:rFonts w:ascii="Arial" w:eastAsia="Times" w:hAnsi="Arial"/>
          <w:color w:val="000000" w:themeColor="text1"/>
          <w:sz w:val="22"/>
          <w:szCs w:val="22"/>
        </w:rPr>
        <w:t xml:space="preserve">Wyjaśnienia, o których mowa w </w:t>
      </w:r>
      <w:r w:rsidR="00CF4E2C">
        <w:rPr>
          <w:rFonts w:ascii="Arial" w:eastAsia="Times" w:hAnsi="Arial"/>
          <w:color w:val="000000" w:themeColor="text1"/>
          <w:sz w:val="22"/>
          <w:szCs w:val="22"/>
        </w:rPr>
        <w:t>pkt.</w:t>
      </w:r>
      <w:r w:rsidRPr="005955DD">
        <w:rPr>
          <w:rFonts w:ascii="Arial" w:eastAsia="Times" w:hAnsi="Arial"/>
          <w:color w:val="000000" w:themeColor="text1"/>
          <w:sz w:val="22"/>
          <w:szCs w:val="22"/>
        </w:rPr>
        <w:t xml:space="preserve"> </w:t>
      </w:r>
      <w:r w:rsidR="005955DD" w:rsidRPr="005955DD">
        <w:rPr>
          <w:rFonts w:ascii="Arial" w:eastAsia="Times" w:hAnsi="Arial"/>
          <w:color w:val="000000" w:themeColor="text1"/>
          <w:sz w:val="22"/>
          <w:szCs w:val="22"/>
        </w:rPr>
        <w:t>16.</w:t>
      </w:r>
      <w:r w:rsidRPr="005955DD">
        <w:rPr>
          <w:rFonts w:ascii="Arial" w:eastAsia="Times" w:hAnsi="Arial"/>
          <w:color w:val="000000" w:themeColor="text1"/>
          <w:sz w:val="22"/>
          <w:szCs w:val="22"/>
        </w:rPr>
        <w:t>4, mogą dotyczyć w szczególności:</w:t>
      </w:r>
    </w:p>
    <w:p w14:paraId="2AC64B5A" w14:textId="77777777" w:rsidR="00F734B8"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zarządzania procesem produkcji, świadczonych usług lub metody budowy;</w:t>
      </w:r>
    </w:p>
    <w:p w14:paraId="14459157" w14:textId="77777777" w:rsidR="00F734B8"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 xml:space="preserve">wybranych rozwiązań technicznych, wyjątkowo korzystnych warunków dostaw, usług </w:t>
      </w:r>
      <w:r w:rsidRPr="005955DD">
        <w:rPr>
          <w:rFonts w:ascii="Arial" w:hAnsi="Arial"/>
          <w:color w:val="000000" w:themeColor="text1"/>
          <w:sz w:val="22"/>
          <w:szCs w:val="22"/>
        </w:rPr>
        <w:t xml:space="preserve">albo </w:t>
      </w:r>
      <w:r w:rsidRPr="005955DD">
        <w:rPr>
          <w:rFonts w:ascii="Arial" w:eastAsia="Times" w:hAnsi="Arial"/>
          <w:color w:val="000000" w:themeColor="text1"/>
          <w:sz w:val="22"/>
          <w:szCs w:val="22"/>
        </w:rPr>
        <w:t>związanych z realizacją robót budowlanych;</w:t>
      </w:r>
    </w:p>
    <w:p w14:paraId="16359E82" w14:textId="3A7446E2" w:rsidR="004E4307"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oryginalności dostaw, usług lub robót budowlanych oferowanych przez wykonawcę;</w:t>
      </w:r>
    </w:p>
    <w:p w14:paraId="3EACF090" w14:textId="77777777" w:rsidR="00F734B8"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hAnsi="Arial"/>
          <w:color w:val="000000" w:themeColor="text1"/>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lub przepisów odrębnych właściwych dla spraw, z którymi związane jest realizowane zamówienie;</w:t>
      </w:r>
    </w:p>
    <w:p w14:paraId="0B95A3ED" w14:textId="77777777" w:rsidR="00F734B8"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hAnsi="Arial"/>
          <w:color w:val="000000" w:themeColor="text1"/>
          <w:sz w:val="22"/>
          <w:szCs w:val="22"/>
        </w:rPr>
        <w:t>zgodności z prawem w rozumieniu przepisów o postępowaniu w sprawach dotyczących pomocy publicznej;</w:t>
      </w:r>
    </w:p>
    <w:p w14:paraId="06BE65E3" w14:textId="77777777" w:rsidR="00F734B8"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 xml:space="preserve">zgodności z przepisami </w:t>
      </w:r>
      <w:r w:rsidRPr="005955DD">
        <w:rPr>
          <w:rFonts w:ascii="Arial" w:hAnsi="Arial"/>
          <w:color w:val="000000" w:themeColor="text1"/>
          <w:sz w:val="22"/>
          <w:szCs w:val="22"/>
        </w:rPr>
        <w:t xml:space="preserve">z zakresu </w:t>
      </w:r>
      <w:r w:rsidRPr="005955DD">
        <w:rPr>
          <w:rFonts w:ascii="Arial" w:eastAsia="Times" w:hAnsi="Arial"/>
          <w:color w:val="000000" w:themeColor="text1"/>
          <w:sz w:val="22"/>
          <w:szCs w:val="22"/>
        </w:rPr>
        <w:t xml:space="preserve">prawa pracy </w:t>
      </w:r>
      <w:r w:rsidRPr="005955DD">
        <w:rPr>
          <w:rFonts w:ascii="Arial" w:hAnsi="Arial"/>
          <w:color w:val="000000" w:themeColor="text1"/>
          <w:sz w:val="22"/>
          <w:szCs w:val="22"/>
        </w:rPr>
        <w:t>i zabezpieczenia społecznego</w:t>
      </w:r>
      <w:r w:rsidRPr="005955DD">
        <w:rPr>
          <w:rFonts w:ascii="Arial" w:eastAsia="Times" w:hAnsi="Arial"/>
          <w:color w:val="000000" w:themeColor="text1"/>
          <w:sz w:val="22"/>
          <w:szCs w:val="22"/>
        </w:rPr>
        <w:t>, obowiązującymi w miejscu, w którym realizowane jest zamówienie;</w:t>
      </w:r>
    </w:p>
    <w:p w14:paraId="51575E13" w14:textId="77777777" w:rsidR="00F734B8"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zgodności z przepisami z zakresu ochrony środowiska;</w:t>
      </w:r>
    </w:p>
    <w:p w14:paraId="1E0C9D77" w14:textId="528ED5A6" w:rsidR="00CF4E2C" w:rsidRPr="00CF4E2C"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wypełniania obowiązków związanych z powierzeniem wykonania części zamówienia podwykonawcy.</w:t>
      </w:r>
    </w:p>
    <w:p w14:paraId="07437A03" w14:textId="77777777" w:rsidR="00CF4E2C" w:rsidRDefault="00F734B8" w:rsidP="008A7982">
      <w:pPr>
        <w:pStyle w:val="Akapitzlist"/>
        <w:numPr>
          <w:ilvl w:val="0"/>
          <w:numId w:val="184"/>
        </w:numPr>
        <w:spacing w:afterLines="50" w:after="120"/>
        <w:ind w:left="709" w:hanging="709"/>
        <w:jc w:val="both"/>
        <w:rPr>
          <w:rFonts w:ascii="Arial" w:eastAsia="Times" w:hAnsi="Arial" w:cs="Arial"/>
        </w:rPr>
      </w:pPr>
      <w:r w:rsidRPr="00CF4E2C">
        <w:rPr>
          <w:rFonts w:ascii="Arial" w:eastAsia="Times" w:hAnsi="Arial" w:cs="Arial"/>
        </w:rPr>
        <w:t>Obowiązek wykazania, że oferta nie zawiera rażąco niskiej ceny lub kosztu spoczywa na wykonawcy.</w:t>
      </w:r>
    </w:p>
    <w:p w14:paraId="003D94B4" w14:textId="77777777" w:rsidR="00CF4E2C" w:rsidRDefault="00F734B8" w:rsidP="008A7982">
      <w:pPr>
        <w:pStyle w:val="Akapitzlist"/>
        <w:numPr>
          <w:ilvl w:val="0"/>
          <w:numId w:val="184"/>
        </w:numPr>
        <w:spacing w:afterLines="50" w:after="120"/>
        <w:ind w:left="709" w:hanging="709"/>
        <w:jc w:val="both"/>
        <w:rPr>
          <w:rFonts w:ascii="Arial" w:eastAsia="Times" w:hAnsi="Arial" w:cs="Arial"/>
        </w:rPr>
      </w:pPr>
      <w:r w:rsidRPr="00CF4E2C">
        <w:rPr>
          <w:rFonts w:ascii="Arial" w:eastAsia="Times" w:hAnsi="Arial" w:cs="Arial"/>
        </w:rPr>
        <w:t>Odrzuceniu, jako oferta z rażąco niską ceną lub kosztem, podlega oferta wykonawcy, który nie udzielił wyjaśnień w wyznaczonym terminie, lub jeżeli złożone wyjaśnienia wraz z dowodami nie uzasadniają podanej w ofercie ceny lub kosztu.</w:t>
      </w:r>
    </w:p>
    <w:p w14:paraId="5AF352F1" w14:textId="77777777" w:rsidR="00CF4E2C" w:rsidRDefault="00F734B8" w:rsidP="008A7982">
      <w:pPr>
        <w:pStyle w:val="Akapitzlist"/>
        <w:numPr>
          <w:ilvl w:val="0"/>
          <w:numId w:val="184"/>
        </w:numPr>
        <w:spacing w:afterLines="50" w:after="120"/>
        <w:ind w:left="709" w:hanging="709"/>
        <w:jc w:val="both"/>
        <w:rPr>
          <w:rFonts w:ascii="Arial" w:eastAsia="Times" w:hAnsi="Arial" w:cs="Arial"/>
        </w:rPr>
      </w:pPr>
      <w:r w:rsidRPr="00CF4E2C">
        <w:rPr>
          <w:rFonts w:ascii="Arial" w:eastAsia="Times" w:hAnsi="Arial" w:cs="Arial"/>
        </w:rPr>
        <w:t xml:space="preserve">Jeżeli została złożona oferta, której wybór prowadziłby do powstania u zamawiającego obowiązku podatkowego zgodnie z </w:t>
      </w:r>
      <w:r w:rsidRPr="00CF4E2C">
        <w:rPr>
          <w:rFonts w:ascii="Arial" w:hAnsi="Arial" w:cs="Arial"/>
        </w:rPr>
        <w:t>ustawą z dnia 11 marca 2004 r. o podatku od towarów i usług (Dz. U. z 2018 r. poz. 2174, z</w:t>
      </w:r>
      <w:r w:rsidR="008C434A" w:rsidRPr="00CF4E2C">
        <w:rPr>
          <w:rFonts w:ascii="Arial" w:hAnsi="Arial" w:cs="Arial"/>
        </w:rPr>
        <w:t xml:space="preserve">e </w:t>
      </w:r>
      <w:r w:rsidRPr="00CF4E2C">
        <w:rPr>
          <w:rFonts w:ascii="Arial" w:hAnsi="Arial" w:cs="Arial"/>
        </w:rPr>
        <w:t>zm.)</w:t>
      </w:r>
      <w:r w:rsidRPr="00CF4E2C">
        <w:rPr>
          <w:rFonts w:ascii="Arial" w:eastAsia="Times" w:hAnsi="Arial" w:cs="Arial"/>
        </w:rPr>
        <w:t xml:space="preserve">, dla celów zastosowania kryterium </w:t>
      </w:r>
      <w:r w:rsidRPr="00CF4E2C">
        <w:rPr>
          <w:rFonts w:ascii="Arial" w:eastAsia="Times" w:hAnsi="Arial" w:cs="Arial"/>
        </w:rPr>
        <w:lastRenderedPageBreak/>
        <w:t>ceny lub kosztu Zamawiający dolicza do przedstawionej w tej ofercie ceny kwotę podatku od towarów i usług, którą miałby obowiązek rozliczyć.</w:t>
      </w:r>
    </w:p>
    <w:p w14:paraId="7D144162" w14:textId="36F285E7" w:rsidR="00F734B8" w:rsidRPr="00CF4E2C" w:rsidRDefault="00F734B8" w:rsidP="008A7982">
      <w:pPr>
        <w:pStyle w:val="Akapitzlist"/>
        <w:numPr>
          <w:ilvl w:val="0"/>
          <w:numId w:val="184"/>
        </w:numPr>
        <w:spacing w:afterLines="50" w:after="120"/>
        <w:ind w:left="709" w:hanging="709"/>
        <w:jc w:val="both"/>
        <w:rPr>
          <w:rFonts w:ascii="Arial" w:eastAsia="Times" w:hAnsi="Arial" w:cs="Arial"/>
        </w:rPr>
      </w:pPr>
      <w:r w:rsidRPr="00CF4E2C">
        <w:rPr>
          <w:rFonts w:ascii="Arial" w:eastAsia="Times" w:hAnsi="Arial"/>
          <w:color w:val="000000" w:themeColor="text1"/>
        </w:rPr>
        <w:t xml:space="preserve">W ofercie, o której mowa w </w:t>
      </w:r>
      <w:r w:rsidR="005955DD" w:rsidRPr="00CF4E2C">
        <w:rPr>
          <w:rFonts w:ascii="Arial" w:eastAsia="Times" w:hAnsi="Arial"/>
          <w:color w:val="000000" w:themeColor="text1"/>
        </w:rPr>
        <w:t>pkt</w:t>
      </w:r>
      <w:r w:rsidRPr="00CF4E2C">
        <w:rPr>
          <w:rFonts w:ascii="Arial" w:eastAsia="Times" w:hAnsi="Arial"/>
          <w:color w:val="000000" w:themeColor="text1"/>
        </w:rPr>
        <w:t xml:space="preserve">. </w:t>
      </w:r>
      <w:r w:rsidR="005955DD" w:rsidRPr="00CF4E2C">
        <w:rPr>
          <w:rFonts w:ascii="Arial" w:eastAsia="Times" w:hAnsi="Arial"/>
          <w:color w:val="000000" w:themeColor="text1"/>
        </w:rPr>
        <w:t>16.</w:t>
      </w:r>
      <w:r w:rsidR="00CF4E2C">
        <w:rPr>
          <w:rFonts w:ascii="Arial" w:eastAsia="Times" w:hAnsi="Arial"/>
          <w:color w:val="000000" w:themeColor="text1"/>
        </w:rPr>
        <w:t>9</w:t>
      </w:r>
      <w:r w:rsidRPr="00CF4E2C">
        <w:rPr>
          <w:rFonts w:ascii="Arial" w:eastAsia="Times" w:hAnsi="Arial"/>
          <w:color w:val="000000" w:themeColor="text1"/>
        </w:rPr>
        <w:t>, wykonawca ma obowiązek:</w:t>
      </w:r>
    </w:p>
    <w:p w14:paraId="0D1D3654" w14:textId="739C2169" w:rsidR="00F734B8" w:rsidRPr="005955DD" w:rsidRDefault="00F734B8" w:rsidP="008A7982">
      <w:pPr>
        <w:pStyle w:val="PKTpunkt"/>
        <w:numPr>
          <w:ilvl w:val="0"/>
          <w:numId w:val="20"/>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 xml:space="preserve">poinformowania Zamawiającego, że wybór jego oferty będzie prowadził do powstania u </w:t>
      </w:r>
      <w:r w:rsidR="00CF4E2C">
        <w:rPr>
          <w:rFonts w:ascii="Arial" w:eastAsia="Times" w:hAnsi="Arial"/>
          <w:color w:val="000000" w:themeColor="text1"/>
          <w:sz w:val="22"/>
          <w:szCs w:val="22"/>
        </w:rPr>
        <w:t>z</w:t>
      </w:r>
      <w:r w:rsidRPr="005955DD">
        <w:rPr>
          <w:rFonts w:ascii="Arial" w:eastAsia="Times" w:hAnsi="Arial"/>
          <w:color w:val="000000" w:themeColor="text1"/>
          <w:sz w:val="22"/>
          <w:szCs w:val="22"/>
        </w:rPr>
        <w:t>amawiającego obowiązku podatkowego;</w:t>
      </w:r>
    </w:p>
    <w:p w14:paraId="34B9F362" w14:textId="77777777" w:rsidR="00F734B8" w:rsidRPr="005955DD" w:rsidRDefault="00F734B8" w:rsidP="008A7982">
      <w:pPr>
        <w:pStyle w:val="PKTpunkt"/>
        <w:numPr>
          <w:ilvl w:val="0"/>
          <w:numId w:val="20"/>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wskazania nazwy (rodzaju) towaru lub usługi, których dostawa lub świadczenie będą prowadziły do powstania obowiązku podatkowego;</w:t>
      </w:r>
    </w:p>
    <w:p w14:paraId="3264B007" w14:textId="77777777" w:rsidR="005955DD" w:rsidRPr="005955DD" w:rsidRDefault="00F734B8" w:rsidP="008A7982">
      <w:pPr>
        <w:pStyle w:val="PKTpunkt"/>
        <w:numPr>
          <w:ilvl w:val="0"/>
          <w:numId w:val="20"/>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wskazania wartości towaru lub usługi objętego obowiązkiem podatkowym Zamawiającego, bez kwoty podatku;</w:t>
      </w:r>
    </w:p>
    <w:p w14:paraId="649EE23F" w14:textId="2183BCAF" w:rsidR="00B07AB7" w:rsidRDefault="00F734B8" w:rsidP="008A7982">
      <w:pPr>
        <w:pStyle w:val="PKTpunkt"/>
        <w:numPr>
          <w:ilvl w:val="0"/>
          <w:numId w:val="20"/>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wskazania stawki podatku od towarów i usług, która zgodnie z wiedzą wykonawcy, będzie miała zastosowanie.</w:t>
      </w:r>
    </w:p>
    <w:p w14:paraId="55EA56B8" w14:textId="1A0DC62F" w:rsidR="001A3608" w:rsidRDefault="001A3608" w:rsidP="001A3608">
      <w:pPr>
        <w:pStyle w:val="PKTpunkt"/>
        <w:spacing w:afterLines="50" w:after="120" w:line="276" w:lineRule="auto"/>
        <w:ind w:left="1068" w:firstLine="0"/>
        <w:rPr>
          <w:rFonts w:ascii="Arial" w:eastAsia="Times" w:hAnsi="Arial"/>
          <w:color w:val="000000" w:themeColor="text1"/>
          <w:sz w:val="22"/>
          <w:szCs w:val="22"/>
        </w:rPr>
      </w:pPr>
    </w:p>
    <w:p w14:paraId="1D78BDC9" w14:textId="77777777" w:rsidR="001A3608" w:rsidRDefault="001A3608" w:rsidP="001A3608">
      <w:pPr>
        <w:pStyle w:val="PKTpunkt"/>
        <w:spacing w:afterLines="50" w:after="120" w:line="276" w:lineRule="auto"/>
        <w:ind w:left="1068" w:firstLine="0"/>
        <w:rPr>
          <w:rFonts w:ascii="Arial" w:eastAsia="Times" w:hAnsi="Arial"/>
          <w:color w:val="000000" w:themeColor="text1"/>
          <w:sz w:val="22"/>
          <w:szCs w:val="22"/>
        </w:rPr>
      </w:pPr>
    </w:p>
    <w:bookmarkStart w:id="27" w:name="_Toc71622672"/>
    <w:p w14:paraId="08D85AB6" w14:textId="68726787" w:rsidR="007210C5" w:rsidRDefault="005955DD" w:rsidP="008A7982">
      <w:pPr>
        <w:pStyle w:val="Nagwek1"/>
        <w:numPr>
          <w:ilvl w:val="0"/>
          <w:numId w:val="148"/>
        </w:numPr>
        <w:rPr>
          <w:lang w:eastAsia="ar-SA"/>
        </w:rPr>
      </w:pPr>
      <w:r>
        <w:rPr>
          <w:rFonts w:eastAsia="Times"/>
          <w:noProof/>
        </w:rPr>
        <mc:AlternateContent>
          <mc:Choice Requires="wps">
            <w:drawing>
              <wp:anchor distT="0" distB="0" distL="114300" distR="114300" simplePos="0" relativeHeight="251665408" behindDoc="0" locked="0" layoutInCell="1" allowOverlap="1" wp14:anchorId="40822C23" wp14:editId="47BABC1E">
                <wp:simplePos x="0" y="0"/>
                <wp:positionH relativeFrom="margin">
                  <wp:align>center</wp:align>
                </wp:positionH>
                <wp:positionV relativeFrom="paragraph">
                  <wp:posOffset>-182880</wp:posOffset>
                </wp:positionV>
                <wp:extent cx="6839585" cy="539750"/>
                <wp:effectExtent l="0" t="0" r="18415" b="12700"/>
                <wp:wrapNone/>
                <wp:docPr id="4" name="Prostokąt 4"/>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AFE18" id="Prostokąt 4" o:spid="_x0000_s1026" style="position:absolute;margin-left:0;margin-top:-14.4pt;width:538.55pt;height: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" filled="f" strokecolor="black [3213]" strokeweight=".25pt">
                <w10:wrap anchorx="margin"/>
              </v:rect>
            </w:pict>
          </mc:Fallback>
        </mc:AlternateContent>
      </w:r>
      <w:r w:rsidR="007210C5" w:rsidRPr="007210C5">
        <w:rPr>
          <w:lang w:eastAsia="ar-SA"/>
        </w:rPr>
        <w:t>Sposób oraz termin składania ofert</w:t>
      </w:r>
      <w:bookmarkEnd w:id="27"/>
    </w:p>
    <w:p w14:paraId="34F5A5ED" w14:textId="77777777" w:rsidR="00B07AB7" w:rsidRPr="00B07AB7" w:rsidRDefault="00B07AB7" w:rsidP="0067236C">
      <w:pPr>
        <w:pStyle w:val="ARTartustawynprozporzdzenia"/>
        <w:keepNext/>
        <w:spacing w:before="0" w:line="276" w:lineRule="auto"/>
        <w:ind w:firstLine="0"/>
        <w:contextualSpacing/>
        <w:rPr>
          <w:rFonts w:ascii="Arial" w:hAnsi="Arial"/>
          <w:color w:val="000000"/>
          <w:sz w:val="22"/>
          <w:szCs w:val="22"/>
        </w:rPr>
      </w:pPr>
    </w:p>
    <w:p w14:paraId="416C7D09" w14:textId="77777777" w:rsidR="009640A8" w:rsidRPr="009640A8" w:rsidRDefault="009640A8" w:rsidP="005955DD">
      <w:pPr>
        <w:pStyle w:val="ARTartustawynprozporzdzenia"/>
        <w:keepNext/>
        <w:spacing w:before="0" w:afterLines="50" w:after="120" w:line="276" w:lineRule="auto"/>
        <w:ind w:left="709" w:firstLine="0"/>
        <w:contextualSpacing/>
        <w:rPr>
          <w:rFonts w:ascii="Arial" w:hAnsi="Arial"/>
          <w:color w:val="000000"/>
          <w:sz w:val="22"/>
          <w:szCs w:val="22"/>
        </w:rPr>
      </w:pPr>
    </w:p>
    <w:p w14:paraId="0E218519" w14:textId="6F5EA03C" w:rsidR="00EC19E1" w:rsidRPr="00A40C18" w:rsidRDefault="00025BD5" w:rsidP="008A7982">
      <w:pPr>
        <w:pStyle w:val="ARTartustawynprozporzdzenia"/>
        <w:keepNext/>
        <w:numPr>
          <w:ilvl w:val="0"/>
          <w:numId w:val="38"/>
        </w:numPr>
        <w:spacing w:before="0" w:afterLines="50" w:after="120" w:line="276" w:lineRule="auto"/>
        <w:ind w:left="709" w:hanging="709"/>
        <w:rPr>
          <w:rFonts w:ascii="Arial" w:hAnsi="Arial"/>
          <w:color w:val="000000"/>
          <w:sz w:val="22"/>
          <w:szCs w:val="22"/>
        </w:rPr>
      </w:pPr>
      <w:r w:rsidRPr="00A40C18">
        <w:rPr>
          <w:rFonts w:ascii="Arial" w:eastAsia="Times" w:hAnsi="Arial"/>
          <w:color w:val="000000" w:themeColor="text1"/>
          <w:sz w:val="22"/>
          <w:szCs w:val="22"/>
        </w:rPr>
        <w:t>Ofertę</w:t>
      </w:r>
      <w:r w:rsidRPr="00A40C18">
        <w:rPr>
          <w:rFonts w:ascii="Arial" w:hAnsi="Arial"/>
          <w:color w:val="000000"/>
          <w:sz w:val="22"/>
          <w:szCs w:val="22"/>
        </w:rPr>
        <w:t xml:space="preserve"> należy złożyć za pośrednictwem </w:t>
      </w:r>
      <w:proofErr w:type="spellStart"/>
      <w:r w:rsidR="00CF4E2C">
        <w:rPr>
          <w:rFonts w:ascii="Arial" w:hAnsi="Arial"/>
          <w:color w:val="000000"/>
          <w:sz w:val="22"/>
          <w:szCs w:val="22"/>
        </w:rPr>
        <w:t>miniportalu</w:t>
      </w:r>
      <w:proofErr w:type="spellEnd"/>
      <w:r w:rsidR="00CF4E2C">
        <w:rPr>
          <w:rFonts w:ascii="Arial" w:hAnsi="Arial"/>
          <w:color w:val="000000"/>
          <w:sz w:val="22"/>
          <w:szCs w:val="22"/>
        </w:rPr>
        <w:t xml:space="preserve"> dostępnego pod adresem</w:t>
      </w:r>
      <w:r w:rsidRPr="00A40C18">
        <w:rPr>
          <w:rFonts w:ascii="Arial" w:hAnsi="Arial"/>
          <w:color w:val="000000"/>
          <w:sz w:val="22"/>
          <w:szCs w:val="22"/>
        </w:rPr>
        <w:t xml:space="preserve"> </w:t>
      </w:r>
      <w:r w:rsidR="00A40C18" w:rsidRPr="00B65033">
        <w:rPr>
          <w:rFonts w:ascii="Arial" w:hAnsi="Arial"/>
          <w:sz w:val="22"/>
          <w:szCs w:val="22"/>
        </w:rPr>
        <w:t>https://miniportal.uzp.gov.pl</w:t>
      </w:r>
      <w:r w:rsidR="00A40C18">
        <w:rPr>
          <w:rFonts w:ascii="Arial" w:hAnsi="Arial"/>
          <w:color w:val="000000"/>
          <w:sz w:val="22"/>
          <w:szCs w:val="22"/>
        </w:rPr>
        <w:t xml:space="preserve"> </w:t>
      </w:r>
      <w:r w:rsidRPr="00A40C18">
        <w:rPr>
          <w:rFonts w:ascii="Arial" w:hAnsi="Arial"/>
          <w:color w:val="000000"/>
          <w:sz w:val="22"/>
          <w:szCs w:val="22"/>
        </w:rPr>
        <w:t xml:space="preserve">w terminie </w:t>
      </w:r>
      <w:r w:rsidR="00964D97" w:rsidRPr="00A40C18">
        <w:rPr>
          <w:rFonts w:ascii="Arial" w:hAnsi="Arial"/>
          <w:color w:val="000000"/>
          <w:sz w:val="22"/>
          <w:szCs w:val="22"/>
        </w:rPr>
        <w:t xml:space="preserve"> do dnia</w:t>
      </w:r>
      <w:r w:rsidR="00964D97" w:rsidRPr="00B76178">
        <w:rPr>
          <w:rFonts w:ascii="Arial" w:hAnsi="Arial"/>
          <w:b/>
          <w:bCs/>
          <w:color w:val="000000"/>
          <w:sz w:val="22"/>
          <w:szCs w:val="22"/>
        </w:rPr>
        <w:t xml:space="preserve"> </w:t>
      </w:r>
      <w:r w:rsidR="00147078" w:rsidRPr="00B76178">
        <w:rPr>
          <w:rFonts w:ascii="Arial" w:hAnsi="Arial"/>
          <w:b/>
          <w:bCs/>
          <w:color w:val="000000" w:themeColor="text1"/>
          <w:sz w:val="22"/>
          <w:szCs w:val="22"/>
        </w:rPr>
        <w:t>2</w:t>
      </w:r>
      <w:r w:rsidR="00B76178" w:rsidRPr="00B76178">
        <w:rPr>
          <w:rFonts w:ascii="Arial" w:hAnsi="Arial"/>
          <w:b/>
          <w:bCs/>
          <w:color w:val="000000" w:themeColor="text1"/>
          <w:sz w:val="22"/>
          <w:szCs w:val="22"/>
        </w:rPr>
        <w:t>6</w:t>
      </w:r>
      <w:r w:rsidR="00147078" w:rsidRPr="00B76178">
        <w:rPr>
          <w:rFonts w:ascii="Arial" w:hAnsi="Arial"/>
          <w:b/>
          <w:bCs/>
          <w:color w:val="000000" w:themeColor="text1"/>
          <w:sz w:val="22"/>
          <w:szCs w:val="22"/>
        </w:rPr>
        <w:t xml:space="preserve"> maja </w:t>
      </w:r>
      <w:r w:rsidR="00E91D60" w:rsidRPr="00B76178">
        <w:rPr>
          <w:rFonts w:ascii="Arial" w:hAnsi="Arial"/>
          <w:b/>
          <w:bCs/>
          <w:color w:val="000000" w:themeColor="text1"/>
          <w:sz w:val="22"/>
          <w:szCs w:val="22"/>
        </w:rPr>
        <w:t>2021</w:t>
      </w:r>
      <w:r w:rsidRPr="00B76178">
        <w:rPr>
          <w:rFonts w:ascii="Arial" w:hAnsi="Arial"/>
          <w:b/>
          <w:bCs/>
          <w:color w:val="000000" w:themeColor="text1"/>
          <w:sz w:val="22"/>
          <w:szCs w:val="22"/>
        </w:rPr>
        <w:t xml:space="preserve"> r. </w:t>
      </w:r>
      <w:r w:rsidR="00CD6C6B" w:rsidRPr="00B76178">
        <w:rPr>
          <w:rFonts w:ascii="Arial" w:hAnsi="Arial"/>
          <w:b/>
          <w:bCs/>
          <w:color w:val="000000" w:themeColor="text1"/>
          <w:sz w:val="22"/>
          <w:szCs w:val="22"/>
        </w:rPr>
        <w:t xml:space="preserve"> d</w:t>
      </w:r>
      <w:r w:rsidRPr="00B76178">
        <w:rPr>
          <w:rFonts w:ascii="Arial" w:hAnsi="Arial"/>
          <w:b/>
          <w:bCs/>
          <w:color w:val="000000" w:themeColor="text1"/>
          <w:sz w:val="22"/>
          <w:szCs w:val="22"/>
        </w:rPr>
        <w:t>o</w:t>
      </w:r>
      <w:r w:rsidR="00964D97" w:rsidRPr="00B76178">
        <w:rPr>
          <w:rFonts w:ascii="Arial" w:hAnsi="Arial"/>
          <w:b/>
          <w:bCs/>
          <w:color w:val="000000" w:themeColor="text1"/>
          <w:sz w:val="22"/>
          <w:szCs w:val="22"/>
        </w:rPr>
        <w:t xml:space="preserve"> </w:t>
      </w:r>
      <w:r w:rsidRPr="00B76178">
        <w:rPr>
          <w:rFonts w:ascii="Arial" w:hAnsi="Arial"/>
          <w:b/>
          <w:bCs/>
          <w:color w:val="000000" w:themeColor="text1"/>
          <w:sz w:val="22"/>
          <w:szCs w:val="22"/>
        </w:rPr>
        <w:t xml:space="preserve">godz. </w:t>
      </w:r>
      <w:r w:rsidR="00147078" w:rsidRPr="00B76178">
        <w:rPr>
          <w:rFonts w:ascii="Arial" w:hAnsi="Arial"/>
          <w:b/>
          <w:bCs/>
          <w:color w:val="000000" w:themeColor="text1"/>
          <w:sz w:val="22"/>
          <w:szCs w:val="22"/>
        </w:rPr>
        <w:t>10.00</w:t>
      </w:r>
      <w:r w:rsidR="007F74B0" w:rsidRPr="00B76178">
        <w:rPr>
          <w:rFonts w:ascii="Arial" w:hAnsi="Arial"/>
          <w:b/>
          <w:bCs/>
          <w:color w:val="000000" w:themeColor="text1"/>
          <w:sz w:val="22"/>
          <w:szCs w:val="22"/>
        </w:rPr>
        <w:t>.</w:t>
      </w:r>
    </w:p>
    <w:p w14:paraId="52E741BC" w14:textId="4D1263C3" w:rsidR="00EC19E1" w:rsidRPr="00A40C18" w:rsidRDefault="008B5DAB" w:rsidP="008A7982">
      <w:pPr>
        <w:pStyle w:val="ARTartustawynprozporzdzenia"/>
        <w:keepNext/>
        <w:numPr>
          <w:ilvl w:val="0"/>
          <w:numId w:val="38"/>
        </w:numPr>
        <w:spacing w:before="0" w:afterLines="50" w:after="120" w:line="276" w:lineRule="auto"/>
        <w:ind w:left="709" w:hanging="709"/>
        <w:rPr>
          <w:rFonts w:ascii="Arial" w:hAnsi="Arial"/>
          <w:b/>
          <w:bCs/>
          <w:color w:val="000000"/>
          <w:sz w:val="22"/>
          <w:szCs w:val="22"/>
        </w:rPr>
      </w:pPr>
      <w:r w:rsidRPr="00A40C18">
        <w:rPr>
          <w:rFonts w:ascii="Arial" w:hAnsi="Arial"/>
          <w:color w:val="000000"/>
          <w:sz w:val="22"/>
          <w:szCs w:val="22"/>
        </w:rPr>
        <w:t>O terminie złożenia oferty decyduje czas ostatecznego otrzymania przez z</w:t>
      </w:r>
      <w:r w:rsidR="00123274" w:rsidRPr="00A40C18">
        <w:rPr>
          <w:rFonts w:ascii="Arial" w:hAnsi="Arial"/>
          <w:color w:val="000000"/>
          <w:sz w:val="22"/>
          <w:szCs w:val="22"/>
        </w:rPr>
        <w:t>a</w:t>
      </w:r>
      <w:r w:rsidRPr="00A40C18">
        <w:rPr>
          <w:rFonts w:ascii="Arial" w:hAnsi="Arial"/>
          <w:color w:val="000000"/>
          <w:sz w:val="22"/>
          <w:szCs w:val="22"/>
        </w:rPr>
        <w:t xml:space="preserve">mawiającego oferty na </w:t>
      </w:r>
      <w:proofErr w:type="spellStart"/>
      <w:r w:rsidR="00CF4E2C">
        <w:rPr>
          <w:rFonts w:ascii="Arial" w:hAnsi="Arial"/>
          <w:color w:val="000000"/>
          <w:sz w:val="22"/>
          <w:szCs w:val="22"/>
        </w:rPr>
        <w:t>miniportalu</w:t>
      </w:r>
      <w:proofErr w:type="spellEnd"/>
      <w:r w:rsidRPr="00A40C18">
        <w:rPr>
          <w:rFonts w:ascii="Arial" w:hAnsi="Arial"/>
          <w:color w:val="000000"/>
          <w:sz w:val="22"/>
          <w:szCs w:val="22"/>
        </w:rPr>
        <w:t xml:space="preserve">, a nie czas rozpoczęcia jej wprowadzania. </w:t>
      </w:r>
    </w:p>
    <w:p w14:paraId="17650107" w14:textId="5FFA68C4" w:rsidR="002F2C0F" w:rsidRPr="00A40C18" w:rsidRDefault="002F2C0F" w:rsidP="008A7982">
      <w:pPr>
        <w:pStyle w:val="ARTartustawynprozporzdzenia"/>
        <w:keepNext/>
        <w:numPr>
          <w:ilvl w:val="0"/>
          <w:numId w:val="38"/>
        </w:numPr>
        <w:spacing w:before="0" w:afterLines="50" w:after="120" w:line="276" w:lineRule="auto"/>
        <w:ind w:left="709" w:hanging="709"/>
        <w:rPr>
          <w:rFonts w:ascii="Arial" w:hAnsi="Arial"/>
          <w:b/>
          <w:bCs/>
          <w:color w:val="000000"/>
          <w:sz w:val="22"/>
          <w:szCs w:val="22"/>
        </w:rPr>
      </w:pPr>
      <w:r w:rsidRPr="00A40C18">
        <w:rPr>
          <w:rFonts w:ascii="Arial" w:hAnsi="Arial"/>
          <w:color w:val="000000"/>
          <w:sz w:val="22"/>
          <w:szCs w:val="22"/>
        </w:rPr>
        <w:t>Szczegółowa instrukcja dla Wykonawców dotycząca złożenia, zmiany i wycofania oferty znajduje się na stronie internetowej pod adresem</w:t>
      </w:r>
      <w:r w:rsidR="00EC19E1" w:rsidRPr="00A40C18">
        <w:rPr>
          <w:rFonts w:ascii="Arial" w:hAnsi="Arial"/>
          <w:color w:val="000000"/>
          <w:sz w:val="22"/>
          <w:szCs w:val="22"/>
        </w:rPr>
        <w:t xml:space="preserve">: </w:t>
      </w:r>
      <w:r w:rsidR="00EC19E1" w:rsidRPr="009640A8">
        <w:rPr>
          <w:rFonts w:ascii="Arial" w:hAnsi="Arial"/>
          <w:sz w:val="22"/>
          <w:szCs w:val="22"/>
        </w:rPr>
        <w:t>https://miniportal.uzp.gov.pl/Instrukcje</w:t>
      </w:r>
      <w:r w:rsidR="00E14B25" w:rsidRPr="00A40C18">
        <w:rPr>
          <w:rFonts w:ascii="Arial" w:hAnsi="Arial"/>
          <w:sz w:val="22"/>
          <w:szCs w:val="22"/>
        </w:rPr>
        <w:t>.</w:t>
      </w:r>
    </w:p>
    <w:p w14:paraId="69D230FB" w14:textId="2638BD7C" w:rsidR="00D75BC1" w:rsidRDefault="00EC19E1" w:rsidP="008A7982">
      <w:pPr>
        <w:pStyle w:val="Akapitzlist"/>
        <w:numPr>
          <w:ilvl w:val="0"/>
          <w:numId w:val="38"/>
        </w:numPr>
        <w:spacing w:afterLines="50" w:after="120"/>
        <w:ind w:left="709" w:hanging="709"/>
        <w:jc w:val="both"/>
        <w:rPr>
          <w:rFonts w:ascii="Arial" w:eastAsiaTheme="minorEastAsia" w:hAnsi="Arial" w:cs="Arial"/>
          <w:color w:val="000000"/>
          <w:lang w:eastAsia="pl-PL"/>
        </w:rPr>
      </w:pPr>
      <w:r w:rsidRPr="00A40C18">
        <w:rPr>
          <w:rFonts w:ascii="Arial" w:eastAsiaTheme="minorEastAsia" w:hAnsi="Arial" w:cs="Arial"/>
          <w:color w:val="000000"/>
          <w:lang w:eastAsia="pl-PL"/>
        </w:rPr>
        <w:t>Termin złożenia oferty dodatkowej</w:t>
      </w:r>
      <w:r w:rsidR="00876BFB">
        <w:rPr>
          <w:rFonts w:ascii="Arial" w:eastAsiaTheme="minorEastAsia" w:hAnsi="Arial" w:cs="Arial"/>
          <w:color w:val="000000"/>
          <w:lang w:eastAsia="pl-PL"/>
        </w:rPr>
        <w:t>, gdy zamawiający zdecyduje się na prowadzenie negocjacji o którym mowa w Rozdziale IV SWZ,</w:t>
      </w:r>
      <w:r w:rsidRPr="00A40C18">
        <w:rPr>
          <w:rFonts w:ascii="Arial" w:eastAsiaTheme="minorEastAsia" w:hAnsi="Arial" w:cs="Arial"/>
          <w:color w:val="000000"/>
          <w:lang w:eastAsia="pl-PL"/>
        </w:rPr>
        <w:t xml:space="preserve"> zostanie określony w zaproszeniu do jej złożenia</w:t>
      </w:r>
      <w:r w:rsidR="00876BFB">
        <w:rPr>
          <w:rFonts w:ascii="Arial" w:eastAsiaTheme="minorEastAsia" w:hAnsi="Arial" w:cs="Arial"/>
          <w:color w:val="000000"/>
          <w:lang w:eastAsia="pl-PL"/>
        </w:rPr>
        <w:t>.</w:t>
      </w:r>
    </w:p>
    <w:p w14:paraId="620A4D60" w14:textId="4051FF0D" w:rsidR="00A40C18" w:rsidRPr="00C2287C" w:rsidRDefault="00C2287C" w:rsidP="00C2287C">
      <w:pPr>
        <w:jc w:val="both"/>
        <w:rPr>
          <w:rFonts w:ascii="Arial" w:eastAsiaTheme="minorEastAsia" w:hAnsi="Arial" w:cs="Arial"/>
          <w:color w:val="000000"/>
        </w:rPr>
      </w:pPr>
      <w:r>
        <w:rPr>
          <w:rFonts w:eastAsia="Times"/>
          <w:noProof/>
        </w:rPr>
        <mc:AlternateContent>
          <mc:Choice Requires="wps">
            <w:drawing>
              <wp:anchor distT="0" distB="0" distL="114300" distR="114300" simplePos="0" relativeHeight="251667456" behindDoc="0" locked="0" layoutInCell="1" allowOverlap="1" wp14:anchorId="70F2B2A3" wp14:editId="4B97E381">
                <wp:simplePos x="0" y="0"/>
                <wp:positionH relativeFrom="margin">
                  <wp:posOffset>-467995</wp:posOffset>
                </wp:positionH>
                <wp:positionV relativeFrom="paragraph">
                  <wp:posOffset>133985</wp:posOffset>
                </wp:positionV>
                <wp:extent cx="6840000" cy="539750"/>
                <wp:effectExtent l="0" t="0" r="18415" b="12700"/>
                <wp:wrapNone/>
                <wp:docPr id="5" name="Prostokąt 5"/>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5DA2C" id="Prostokąt 5" o:spid="_x0000_s1026" style="position:absolute;margin-left:-36.85pt;margin-top:10.55pt;width:538.6pt;height: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" filled="f" strokecolor="windowText" strokeweight=".25pt">
                <w10:wrap anchorx="margin"/>
              </v:rect>
            </w:pict>
          </mc:Fallback>
        </mc:AlternateContent>
      </w:r>
    </w:p>
    <w:p w14:paraId="5448625A" w14:textId="7DB26823" w:rsidR="00EC19E1" w:rsidRDefault="00EC19E1" w:rsidP="00652601">
      <w:pPr>
        <w:pStyle w:val="Tekstpodstawowy"/>
        <w:spacing w:line="276" w:lineRule="auto"/>
        <w:jc w:val="both"/>
        <w:rPr>
          <w:rFonts w:ascii="Arial" w:hAnsi="Arial" w:cs="Arial"/>
          <w:b w:val="0"/>
          <w:bCs w:val="0"/>
          <w:color w:val="000000"/>
          <w:sz w:val="22"/>
          <w:szCs w:val="22"/>
          <w:lang w:val="pl-PL"/>
        </w:rPr>
      </w:pPr>
    </w:p>
    <w:p w14:paraId="71BE46CA" w14:textId="1014511E" w:rsidR="00EC19E1" w:rsidRDefault="00EC19E1" w:rsidP="008A7982">
      <w:pPr>
        <w:pStyle w:val="Nagwek1"/>
        <w:numPr>
          <w:ilvl w:val="0"/>
          <w:numId w:val="149"/>
        </w:numPr>
      </w:pPr>
      <w:bookmarkStart w:id="28" w:name="_Toc71622673"/>
      <w:r w:rsidRPr="00EC19E1">
        <w:t>Termin otwarcia ofert</w:t>
      </w:r>
      <w:bookmarkEnd w:id="28"/>
    </w:p>
    <w:p w14:paraId="7D1BE05F" w14:textId="77777777" w:rsidR="00E75EEF" w:rsidRDefault="00E75EEF" w:rsidP="00EC19E1">
      <w:pPr>
        <w:shd w:val="clear" w:color="auto" w:fill="FFFFFF"/>
        <w:spacing w:line="276" w:lineRule="auto"/>
        <w:rPr>
          <w:rFonts w:ascii="Arial" w:hAnsi="Arial" w:cs="Arial"/>
          <w:color w:val="333333"/>
          <w:sz w:val="22"/>
          <w:szCs w:val="22"/>
        </w:rPr>
      </w:pPr>
    </w:p>
    <w:p w14:paraId="7C414B0D" w14:textId="77777777" w:rsidR="00A40C18" w:rsidRPr="00A40C18" w:rsidRDefault="00A40C18" w:rsidP="005955DD">
      <w:pPr>
        <w:pStyle w:val="Akapitzlist"/>
        <w:spacing w:afterLines="50" w:after="120"/>
        <w:ind w:left="709"/>
        <w:jc w:val="both"/>
        <w:rPr>
          <w:rFonts w:ascii="Arial" w:eastAsia="Times" w:hAnsi="Arial" w:cs="Arial"/>
          <w:color w:val="000000" w:themeColor="text1"/>
        </w:rPr>
      </w:pPr>
    </w:p>
    <w:p w14:paraId="70CBCD7B" w14:textId="6951A55A" w:rsidR="00A40C18" w:rsidRPr="00A40C18" w:rsidRDefault="00D75BC1" w:rsidP="008A7982">
      <w:pPr>
        <w:pStyle w:val="Akapitzlist"/>
        <w:numPr>
          <w:ilvl w:val="0"/>
          <w:numId w:val="39"/>
        </w:numPr>
        <w:spacing w:afterLines="50" w:after="120"/>
        <w:ind w:left="709" w:hanging="709"/>
        <w:jc w:val="both"/>
        <w:rPr>
          <w:rFonts w:ascii="Arial" w:eastAsia="Times" w:hAnsi="Arial" w:cs="Arial"/>
          <w:color w:val="000000" w:themeColor="text1"/>
        </w:rPr>
      </w:pPr>
      <w:r w:rsidRPr="00A40C18">
        <w:rPr>
          <w:rFonts w:ascii="Arial" w:eastAsiaTheme="minorEastAsia" w:hAnsi="Arial" w:cs="Arial"/>
          <w:color w:val="000000" w:themeColor="text1"/>
          <w:lang w:eastAsia="pl-PL"/>
        </w:rPr>
        <w:t>Zamawiający</w:t>
      </w:r>
      <w:r w:rsidRPr="00A40C18">
        <w:rPr>
          <w:rFonts w:ascii="Arial" w:eastAsia="Times" w:hAnsi="Arial" w:cs="Arial"/>
          <w:color w:val="000000" w:themeColor="text1"/>
        </w:rPr>
        <w:t xml:space="preserve"> zapewnia, aby z zawartością ofert nie można było zapoznać się przed upływem terminu ich otwarcia.</w:t>
      </w:r>
    </w:p>
    <w:p w14:paraId="7123EA7D" w14:textId="20FA5FFB" w:rsidR="00A40C18" w:rsidRPr="000C78B7" w:rsidRDefault="00D75BC1" w:rsidP="008A7982">
      <w:pPr>
        <w:pStyle w:val="Akapitzlist"/>
        <w:numPr>
          <w:ilvl w:val="0"/>
          <w:numId w:val="39"/>
        </w:numPr>
        <w:spacing w:afterLines="50" w:after="120"/>
        <w:ind w:left="709" w:hanging="709"/>
        <w:jc w:val="both"/>
        <w:rPr>
          <w:rFonts w:ascii="Arial" w:eastAsia="Times" w:hAnsi="Arial" w:cs="Arial"/>
          <w:b/>
          <w:bCs/>
          <w:color w:val="FF0000"/>
        </w:rPr>
      </w:pPr>
      <w:r w:rsidRPr="00A40C18">
        <w:rPr>
          <w:rFonts w:ascii="Arial" w:eastAsia="Times" w:hAnsi="Arial" w:cs="Arial"/>
          <w:color w:val="000000" w:themeColor="text1"/>
        </w:rPr>
        <w:t xml:space="preserve">Zamawiający dokona otwarcia ofert </w:t>
      </w:r>
      <w:r w:rsidRPr="00147078">
        <w:rPr>
          <w:rFonts w:ascii="Arial" w:eastAsia="Times" w:hAnsi="Arial" w:cs="Arial"/>
          <w:color w:val="000000" w:themeColor="text1"/>
        </w:rPr>
        <w:t xml:space="preserve">w dniu </w:t>
      </w:r>
      <w:r w:rsidR="00147078" w:rsidRPr="000C78B7">
        <w:rPr>
          <w:rFonts w:ascii="Arial" w:eastAsia="Times" w:hAnsi="Arial" w:cs="Arial"/>
          <w:b/>
          <w:bCs/>
          <w:color w:val="000000" w:themeColor="text1"/>
        </w:rPr>
        <w:t>2</w:t>
      </w:r>
      <w:r w:rsidR="00C10F4A">
        <w:rPr>
          <w:rFonts w:ascii="Arial" w:eastAsia="Times" w:hAnsi="Arial" w:cs="Arial"/>
          <w:b/>
          <w:bCs/>
          <w:color w:val="000000" w:themeColor="text1"/>
        </w:rPr>
        <w:t xml:space="preserve">6 </w:t>
      </w:r>
      <w:r w:rsidR="00147078" w:rsidRPr="000C78B7">
        <w:rPr>
          <w:rFonts w:ascii="Arial" w:eastAsia="Times" w:hAnsi="Arial" w:cs="Arial"/>
          <w:b/>
          <w:bCs/>
          <w:color w:val="000000" w:themeColor="text1"/>
        </w:rPr>
        <w:t>maja 2021 r. o godz. 1</w:t>
      </w:r>
      <w:r w:rsidR="00C10F4A">
        <w:rPr>
          <w:rFonts w:ascii="Arial" w:eastAsia="Times" w:hAnsi="Arial" w:cs="Arial"/>
          <w:b/>
          <w:bCs/>
          <w:color w:val="000000" w:themeColor="text1"/>
        </w:rPr>
        <w:t>2</w:t>
      </w:r>
      <w:r w:rsidR="00147078" w:rsidRPr="000C78B7">
        <w:rPr>
          <w:rFonts w:ascii="Arial" w:eastAsia="Times" w:hAnsi="Arial" w:cs="Arial"/>
          <w:b/>
          <w:bCs/>
          <w:color w:val="000000" w:themeColor="text1"/>
        </w:rPr>
        <w:t>.00.</w:t>
      </w:r>
    </w:p>
    <w:p w14:paraId="10F8BC1C" w14:textId="77777777" w:rsidR="00A40C18" w:rsidRPr="00A40C18" w:rsidRDefault="00D75BC1" w:rsidP="008A7982">
      <w:pPr>
        <w:pStyle w:val="Akapitzlist"/>
        <w:numPr>
          <w:ilvl w:val="0"/>
          <w:numId w:val="39"/>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t xml:space="preserve">Otwarcie ofert nie jest jawne i następuje poprzez użycie aplikacji do szyfrowania ofert dostępnej na </w:t>
      </w:r>
      <w:proofErr w:type="spellStart"/>
      <w:r w:rsidRPr="00A40C18">
        <w:rPr>
          <w:rFonts w:ascii="Arial" w:eastAsia="Times" w:hAnsi="Arial" w:cs="Arial"/>
          <w:color w:val="000000" w:themeColor="text1"/>
        </w:rPr>
        <w:t>miniPortalu</w:t>
      </w:r>
      <w:proofErr w:type="spellEnd"/>
      <w:r w:rsidRPr="00A40C18">
        <w:rPr>
          <w:rFonts w:ascii="Arial" w:eastAsia="Times" w:hAnsi="Arial" w:cs="Arial"/>
          <w:color w:val="000000" w:themeColor="text1"/>
        </w:rPr>
        <w:t xml:space="preserve"> i  dokonywane jest poprzez odszyfrowanie i otwarcie ofert za pomocą klucza prywatnego.</w:t>
      </w:r>
    </w:p>
    <w:p w14:paraId="3267B98E" w14:textId="77777777" w:rsidR="00A40C18" w:rsidRPr="00A40C18" w:rsidRDefault="00D75BC1" w:rsidP="008A7982">
      <w:pPr>
        <w:pStyle w:val="Akapitzlist"/>
        <w:numPr>
          <w:ilvl w:val="0"/>
          <w:numId w:val="39"/>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t>W przypadku awarii systemu teleinformatycznego przy użyciu, którego Zamawiający otwiera oferty, która powoduje brak możliwości otwarcia ofert w terminie określonym przez Zamawiającego, otwarcie ofert następuje niezwłocznie po usunięciu awarii.</w:t>
      </w:r>
    </w:p>
    <w:p w14:paraId="4B74CF66" w14:textId="353EAC1F" w:rsidR="00A40C18" w:rsidRPr="00A40C18" w:rsidRDefault="00D75BC1" w:rsidP="008A7982">
      <w:pPr>
        <w:pStyle w:val="Akapitzlist"/>
        <w:numPr>
          <w:ilvl w:val="0"/>
          <w:numId w:val="39"/>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lastRenderedPageBreak/>
        <w:t xml:space="preserve">Zamawiający informuje o zmianie terminu otwarcia ofert, w stosunku do określonego w ust. </w:t>
      </w:r>
      <w:r w:rsidR="00147078">
        <w:rPr>
          <w:rFonts w:ascii="Arial" w:eastAsia="Times" w:hAnsi="Arial" w:cs="Arial"/>
          <w:color w:val="000000" w:themeColor="text1"/>
        </w:rPr>
        <w:t>18.2</w:t>
      </w:r>
      <w:r w:rsidRPr="00A40C18">
        <w:rPr>
          <w:rFonts w:ascii="Arial" w:eastAsia="Times" w:hAnsi="Arial" w:cs="Arial"/>
          <w:color w:val="000000" w:themeColor="text1"/>
        </w:rPr>
        <w:t xml:space="preserve">, na stronie internetowej prowadzonego postępowania. </w:t>
      </w:r>
    </w:p>
    <w:p w14:paraId="5326CE78" w14:textId="77777777" w:rsidR="00147078" w:rsidRDefault="00D75BC1" w:rsidP="008A7982">
      <w:pPr>
        <w:pStyle w:val="Akapitzlist"/>
        <w:numPr>
          <w:ilvl w:val="0"/>
          <w:numId w:val="39"/>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t xml:space="preserve">Zamawiający, najpóźniej przed otwarciem ofert, udostępni na stronie internetowej prowadzonego postępowania, o której mowa w części II SWZ, informację o kwocie, jaką zamierza przeznaczyć na sfinansowanie zamówienia. </w:t>
      </w:r>
    </w:p>
    <w:p w14:paraId="7401ADA0" w14:textId="77BE1B36" w:rsidR="00147078" w:rsidRPr="00147078" w:rsidRDefault="00147078" w:rsidP="008A7982">
      <w:pPr>
        <w:pStyle w:val="Akapitzlist"/>
        <w:numPr>
          <w:ilvl w:val="0"/>
          <w:numId w:val="39"/>
        </w:numPr>
        <w:spacing w:afterLines="50" w:after="120"/>
        <w:ind w:left="709" w:hanging="709"/>
        <w:jc w:val="both"/>
        <w:rPr>
          <w:rFonts w:ascii="Arial" w:eastAsia="Times" w:hAnsi="Arial" w:cs="Arial"/>
          <w:color w:val="000000" w:themeColor="text1"/>
        </w:rPr>
      </w:pPr>
      <w:r w:rsidRPr="00147078">
        <w:rPr>
          <w:rFonts w:ascii="Arial" w:eastAsia="Times" w:hAnsi="Arial" w:cs="Arial"/>
          <w:color w:val="000000" w:themeColor="text1"/>
        </w:rPr>
        <w:t>Zamawiający odrzuci ofertę złożoną po terminie składania ofert.</w:t>
      </w:r>
    </w:p>
    <w:p w14:paraId="0E9A61C3" w14:textId="24E0AB6F" w:rsidR="00D75BC1" w:rsidRPr="00A40C18" w:rsidRDefault="00D75BC1" w:rsidP="008A7982">
      <w:pPr>
        <w:pStyle w:val="Akapitzlist"/>
        <w:numPr>
          <w:ilvl w:val="0"/>
          <w:numId w:val="39"/>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t>Zamawiający, niezwłocznie po otwarciu ofert, udostępni na stronie internetowej prowadzonego postępowania informacje o:</w:t>
      </w:r>
    </w:p>
    <w:p w14:paraId="53A5414B" w14:textId="77777777" w:rsidR="00D75BC1" w:rsidRPr="00A40C18" w:rsidRDefault="00D75BC1" w:rsidP="008A7982">
      <w:pPr>
        <w:pStyle w:val="Akapitzlist"/>
        <w:numPr>
          <w:ilvl w:val="0"/>
          <w:numId w:val="40"/>
        </w:numPr>
        <w:overflowPunct w:val="0"/>
        <w:autoSpaceDE w:val="0"/>
        <w:autoSpaceDN w:val="0"/>
        <w:adjustRightInd w:val="0"/>
        <w:spacing w:afterLines="50" w:after="120"/>
        <w:ind w:left="1134" w:hanging="283"/>
        <w:jc w:val="both"/>
        <w:textAlignment w:val="baseline"/>
        <w:rPr>
          <w:rFonts w:ascii="Arial" w:eastAsia="Times" w:hAnsi="Arial" w:cs="Arial"/>
          <w:color w:val="000000" w:themeColor="text1"/>
        </w:rPr>
      </w:pPr>
      <w:r w:rsidRPr="00A40C18">
        <w:rPr>
          <w:rFonts w:ascii="Arial" w:eastAsia="Times" w:hAnsi="Arial" w:cs="Arial"/>
          <w:color w:val="000000" w:themeColor="text1"/>
        </w:rPr>
        <w:t>nazwach albo imionach i nazwiskach oraz siedzibach lub miejscach prowadzonej działalności gospodarczej albo miejscach zamieszkania wykonawców, których oferty zostały otwarte;</w:t>
      </w:r>
    </w:p>
    <w:p w14:paraId="05C6B0B8" w14:textId="7D250B83" w:rsidR="00D75BC1" w:rsidRDefault="00D75BC1" w:rsidP="008A7982">
      <w:pPr>
        <w:pStyle w:val="Akapitzlist"/>
        <w:numPr>
          <w:ilvl w:val="0"/>
          <w:numId w:val="40"/>
        </w:numPr>
        <w:overflowPunct w:val="0"/>
        <w:autoSpaceDE w:val="0"/>
        <w:autoSpaceDN w:val="0"/>
        <w:adjustRightInd w:val="0"/>
        <w:spacing w:afterLines="50" w:after="120"/>
        <w:ind w:left="1134" w:hanging="283"/>
        <w:jc w:val="both"/>
        <w:textAlignment w:val="baseline"/>
        <w:rPr>
          <w:rFonts w:ascii="Arial" w:eastAsia="Times" w:hAnsi="Arial" w:cs="Arial"/>
          <w:color w:val="000000" w:themeColor="text1"/>
        </w:rPr>
      </w:pPr>
      <w:r w:rsidRPr="00A40C18">
        <w:rPr>
          <w:rFonts w:ascii="Arial" w:eastAsia="Times" w:hAnsi="Arial" w:cs="Arial"/>
          <w:color w:val="000000" w:themeColor="text1"/>
        </w:rPr>
        <w:t>cenach lub kosztach zawartych w ofertach.</w:t>
      </w:r>
    </w:p>
    <w:p w14:paraId="11378BE4" w14:textId="77777777" w:rsidR="00E26B2F" w:rsidRDefault="00E26B2F" w:rsidP="00E26B2F">
      <w:pPr>
        <w:pStyle w:val="Akapitzlist"/>
        <w:overflowPunct w:val="0"/>
        <w:autoSpaceDE w:val="0"/>
        <w:autoSpaceDN w:val="0"/>
        <w:adjustRightInd w:val="0"/>
        <w:spacing w:afterLines="50" w:after="120"/>
        <w:ind w:left="1134"/>
        <w:jc w:val="both"/>
        <w:textAlignment w:val="baseline"/>
        <w:rPr>
          <w:rFonts w:ascii="Arial" w:eastAsia="Times" w:hAnsi="Arial" w:cs="Arial"/>
          <w:color w:val="000000" w:themeColor="text1"/>
        </w:rPr>
      </w:pPr>
    </w:p>
    <w:p w14:paraId="341DA06A" w14:textId="357BF487" w:rsidR="00B07AB7" w:rsidRPr="00B07AB7" w:rsidRDefault="00B07AB7" w:rsidP="00B07AB7">
      <w:pPr>
        <w:overflowPunct w:val="0"/>
        <w:autoSpaceDE w:val="0"/>
        <w:autoSpaceDN w:val="0"/>
        <w:adjustRightInd w:val="0"/>
        <w:contextualSpacing/>
        <w:jc w:val="both"/>
        <w:textAlignment w:val="baseline"/>
        <w:rPr>
          <w:rFonts w:ascii="Arial" w:eastAsia="Times" w:hAnsi="Arial" w:cs="Arial"/>
          <w:color w:val="000000" w:themeColor="text1"/>
        </w:rPr>
      </w:pPr>
      <w:r>
        <w:rPr>
          <w:rFonts w:ascii="Calibri" w:eastAsia="Times" w:hAnsi="Calibri" w:cs="Calibri"/>
          <w:noProof/>
          <w:color w:val="FF0000"/>
        </w:rPr>
        <mc:AlternateContent>
          <mc:Choice Requires="wps">
            <w:drawing>
              <wp:anchor distT="0" distB="0" distL="114300" distR="114300" simplePos="0" relativeHeight="251669504" behindDoc="0" locked="0" layoutInCell="1" allowOverlap="1" wp14:anchorId="3EB7A7DB" wp14:editId="2A3CE4DF">
                <wp:simplePos x="0" y="0"/>
                <wp:positionH relativeFrom="margin">
                  <wp:align>center</wp:align>
                </wp:positionH>
                <wp:positionV relativeFrom="paragraph">
                  <wp:posOffset>161290</wp:posOffset>
                </wp:positionV>
                <wp:extent cx="6840000" cy="540000"/>
                <wp:effectExtent l="0" t="0" r="18415" b="12700"/>
                <wp:wrapNone/>
                <wp:docPr id="6" name="Prostokąt 6"/>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4141F" id="Prostokąt 6" o:spid="_x0000_s1026" style="position:absolute;margin-left:0;margin-top:12.7pt;width:538.6pt;height:4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" filled="f" strokecolor="black [3213]" strokeweight=".25pt">
                <w10:wrap anchorx="margin"/>
              </v:rect>
            </w:pict>
          </mc:Fallback>
        </mc:AlternateContent>
      </w:r>
    </w:p>
    <w:p w14:paraId="5C49F3E5" w14:textId="0157C75B" w:rsidR="00EC19E1" w:rsidRDefault="00EC19E1" w:rsidP="00EC19E1">
      <w:pPr>
        <w:overflowPunct w:val="0"/>
        <w:autoSpaceDE w:val="0"/>
        <w:autoSpaceDN w:val="0"/>
        <w:adjustRightInd w:val="0"/>
        <w:contextualSpacing/>
        <w:jc w:val="both"/>
        <w:textAlignment w:val="baseline"/>
        <w:rPr>
          <w:rFonts w:eastAsia="Times" w:cs="Calibri"/>
          <w:color w:val="FF0000"/>
        </w:rPr>
      </w:pPr>
    </w:p>
    <w:p w14:paraId="710DE1F3" w14:textId="41ADAB3E" w:rsidR="00A40C18" w:rsidRDefault="00A40C18" w:rsidP="008A7982">
      <w:pPr>
        <w:pStyle w:val="Nagwek1"/>
        <w:numPr>
          <w:ilvl w:val="0"/>
          <w:numId w:val="150"/>
        </w:numPr>
        <w:rPr>
          <w:rFonts w:eastAsia="Times"/>
        </w:rPr>
      </w:pPr>
      <w:bookmarkStart w:id="29" w:name="_Toc71622674"/>
      <w:r w:rsidRPr="00A40C18">
        <w:rPr>
          <w:rFonts w:eastAsia="Times"/>
        </w:rPr>
        <w:t>Zawiadomienie o wyborze  najkorzystniejszej oferty</w:t>
      </w:r>
      <w:bookmarkEnd w:id="29"/>
    </w:p>
    <w:p w14:paraId="3E8F4A8E" w14:textId="77777777" w:rsidR="00FE358C" w:rsidRPr="00FE358C" w:rsidRDefault="00FE358C" w:rsidP="00FE358C">
      <w:pPr>
        <w:rPr>
          <w:rFonts w:eastAsia="Times"/>
        </w:rPr>
      </w:pPr>
    </w:p>
    <w:p w14:paraId="33243847" w14:textId="77777777" w:rsidR="00A40C18" w:rsidRPr="00EC19E1" w:rsidRDefault="00A40C18" w:rsidP="00EC19E1">
      <w:pPr>
        <w:overflowPunct w:val="0"/>
        <w:autoSpaceDE w:val="0"/>
        <w:autoSpaceDN w:val="0"/>
        <w:adjustRightInd w:val="0"/>
        <w:contextualSpacing/>
        <w:jc w:val="both"/>
        <w:textAlignment w:val="baseline"/>
        <w:rPr>
          <w:rFonts w:eastAsia="Times" w:cs="Calibri"/>
          <w:color w:val="FF0000"/>
        </w:rPr>
      </w:pPr>
    </w:p>
    <w:p w14:paraId="555A97A6" w14:textId="606FEB1A" w:rsidR="00F734B8" w:rsidRPr="00A40C18" w:rsidRDefault="00F734B8" w:rsidP="008A7982">
      <w:pPr>
        <w:pStyle w:val="Akapitzlist"/>
        <w:numPr>
          <w:ilvl w:val="0"/>
          <w:numId w:val="41"/>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t>Niezwłocznie po wyborze najkorzystniejszej</w:t>
      </w:r>
      <w:r w:rsidR="00B07AB7">
        <w:rPr>
          <w:rFonts w:ascii="Arial" w:eastAsia="Times" w:hAnsi="Arial" w:cs="Arial"/>
          <w:color w:val="000000" w:themeColor="text1"/>
        </w:rPr>
        <w:t xml:space="preserve"> </w:t>
      </w:r>
      <w:r w:rsidRPr="00A40C18">
        <w:rPr>
          <w:rFonts w:ascii="Arial" w:eastAsia="Times" w:hAnsi="Arial" w:cs="Arial"/>
          <w:color w:val="000000" w:themeColor="text1"/>
        </w:rPr>
        <w:t>oferty Zamawiający</w:t>
      </w:r>
      <w:r w:rsidR="00B07AB7">
        <w:rPr>
          <w:rFonts w:ascii="Arial" w:eastAsia="Times" w:hAnsi="Arial" w:cs="Arial"/>
          <w:color w:val="000000" w:themeColor="text1"/>
        </w:rPr>
        <w:t xml:space="preserve"> </w:t>
      </w:r>
      <w:r w:rsidRPr="00A40C18">
        <w:rPr>
          <w:rFonts w:ascii="Arial" w:eastAsia="Times" w:hAnsi="Arial" w:cs="Arial"/>
          <w:color w:val="000000" w:themeColor="text1"/>
        </w:rPr>
        <w:t>informuje równocześnie wykonawców, którzy złożyli oferty, o:</w:t>
      </w:r>
    </w:p>
    <w:p w14:paraId="0F78954C" w14:textId="77777777" w:rsidR="00F734B8" w:rsidRPr="00A40C18" w:rsidRDefault="00F734B8" w:rsidP="008A7982">
      <w:pPr>
        <w:pStyle w:val="PKTpunkt"/>
        <w:numPr>
          <w:ilvl w:val="0"/>
          <w:numId w:val="42"/>
        </w:numPr>
        <w:spacing w:afterLines="50" w:after="120" w:line="276" w:lineRule="auto"/>
        <w:ind w:left="1134" w:hanging="283"/>
        <w:rPr>
          <w:rFonts w:ascii="Arial" w:eastAsia="Times" w:hAnsi="Arial"/>
          <w:color w:val="000000" w:themeColor="text1"/>
          <w:sz w:val="22"/>
          <w:szCs w:val="22"/>
        </w:rPr>
      </w:pPr>
      <w:r w:rsidRPr="00A40C18">
        <w:rPr>
          <w:rFonts w:ascii="Arial" w:eastAsia="Times" w:hAnsi="Arial"/>
          <w:color w:val="000000" w:themeColor="text1"/>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0043DDB" w14:textId="77777777" w:rsidR="00F734B8" w:rsidRPr="00A40C18" w:rsidRDefault="00F734B8" w:rsidP="008A7982">
      <w:pPr>
        <w:pStyle w:val="PKTpunkt"/>
        <w:numPr>
          <w:ilvl w:val="0"/>
          <w:numId w:val="42"/>
        </w:numPr>
        <w:spacing w:afterLines="50" w:after="120" w:line="276" w:lineRule="auto"/>
        <w:ind w:left="1134" w:hanging="283"/>
        <w:rPr>
          <w:rFonts w:ascii="Arial" w:eastAsia="Times" w:hAnsi="Arial"/>
          <w:color w:val="000000" w:themeColor="text1"/>
          <w:sz w:val="22"/>
          <w:szCs w:val="22"/>
        </w:rPr>
      </w:pPr>
      <w:r w:rsidRPr="00A40C18">
        <w:rPr>
          <w:rFonts w:ascii="Arial" w:eastAsia="Times" w:hAnsi="Arial"/>
          <w:color w:val="000000" w:themeColor="text1"/>
          <w:sz w:val="22"/>
          <w:szCs w:val="22"/>
        </w:rPr>
        <w:t>wykonawcach, których oferty zostały odrzucone</w:t>
      </w:r>
    </w:p>
    <w:p w14:paraId="5DC5CBB4" w14:textId="4C2F2B6B" w:rsidR="00F734B8" w:rsidRPr="00A40C18" w:rsidRDefault="00F734B8" w:rsidP="00E9632B">
      <w:pPr>
        <w:pStyle w:val="CZWSPPKTczwsplnapunktw"/>
        <w:spacing w:afterLines="50" w:after="120" w:line="276" w:lineRule="auto"/>
        <w:ind w:left="720"/>
        <w:rPr>
          <w:rFonts w:ascii="Arial" w:eastAsia="Times" w:hAnsi="Arial"/>
          <w:color w:val="000000" w:themeColor="text1"/>
          <w:sz w:val="22"/>
          <w:szCs w:val="22"/>
        </w:rPr>
      </w:pPr>
      <w:r w:rsidRPr="00A40C18">
        <w:rPr>
          <w:rFonts w:ascii="Arial" w:eastAsia="Times" w:hAnsi="Arial"/>
          <w:color w:val="000000" w:themeColor="text1"/>
          <w:sz w:val="22"/>
          <w:szCs w:val="22"/>
        </w:rPr>
        <w:t>–</w:t>
      </w:r>
      <w:r w:rsidR="00A40C18" w:rsidRPr="00A40C18">
        <w:rPr>
          <w:rFonts w:ascii="Arial" w:eastAsia="Times" w:hAnsi="Arial"/>
          <w:color w:val="000000" w:themeColor="text1"/>
          <w:sz w:val="22"/>
          <w:szCs w:val="22"/>
        </w:rPr>
        <w:t xml:space="preserve"> </w:t>
      </w:r>
      <w:r w:rsidRPr="00A40C18">
        <w:rPr>
          <w:rFonts w:ascii="Arial" w:eastAsia="Times" w:hAnsi="Arial"/>
          <w:color w:val="000000" w:themeColor="text1"/>
          <w:sz w:val="22"/>
          <w:szCs w:val="22"/>
        </w:rPr>
        <w:t>podając uzasadnienie faktyczne i prawne.</w:t>
      </w:r>
    </w:p>
    <w:p w14:paraId="65CB41F1" w14:textId="1AFE6181" w:rsidR="00FE358C" w:rsidRDefault="00F734B8" w:rsidP="008A7982">
      <w:pPr>
        <w:pStyle w:val="Akapitzlist"/>
        <w:numPr>
          <w:ilvl w:val="0"/>
          <w:numId w:val="41"/>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t xml:space="preserve">Zamawiający udostępnia niezwłocznie informacje, o których mowa w </w:t>
      </w:r>
      <w:r w:rsidR="00A40C18" w:rsidRPr="00A40C18">
        <w:rPr>
          <w:rFonts w:ascii="Arial" w:eastAsia="Times" w:hAnsi="Arial" w:cs="Arial"/>
          <w:color w:val="000000" w:themeColor="text1"/>
        </w:rPr>
        <w:t xml:space="preserve">pkt. </w:t>
      </w:r>
      <w:r w:rsidR="00D61010">
        <w:rPr>
          <w:rFonts w:ascii="Arial" w:eastAsia="Times" w:hAnsi="Arial" w:cs="Arial"/>
          <w:color w:val="000000" w:themeColor="text1"/>
        </w:rPr>
        <w:t>19</w:t>
      </w:r>
      <w:r w:rsidR="00A40C18" w:rsidRPr="00A40C18">
        <w:rPr>
          <w:rFonts w:ascii="Arial" w:eastAsia="Times" w:hAnsi="Arial" w:cs="Arial"/>
          <w:color w:val="000000" w:themeColor="text1"/>
        </w:rPr>
        <w:t>.1</w:t>
      </w:r>
      <w:r w:rsidRPr="00A40C18">
        <w:rPr>
          <w:rFonts w:ascii="Arial" w:hAnsi="Arial" w:cs="Arial"/>
          <w:color w:val="000000" w:themeColor="text1"/>
        </w:rPr>
        <w:t>,</w:t>
      </w:r>
      <w:r w:rsidRPr="00A40C18">
        <w:rPr>
          <w:rFonts w:ascii="Arial" w:eastAsia="Times" w:hAnsi="Arial" w:cs="Arial"/>
          <w:color w:val="000000" w:themeColor="text1"/>
        </w:rPr>
        <w:t xml:space="preserve"> na stronie internetowej prowadzonego postępowania.</w:t>
      </w:r>
    </w:p>
    <w:p w14:paraId="2BEF43C4" w14:textId="77777777" w:rsidR="00E26B2F" w:rsidRPr="00E26B2F" w:rsidRDefault="00E26B2F" w:rsidP="00E26B2F">
      <w:pPr>
        <w:pStyle w:val="Akapitzlist"/>
        <w:spacing w:afterLines="50" w:after="120"/>
        <w:ind w:left="709"/>
        <w:jc w:val="both"/>
        <w:rPr>
          <w:rFonts w:ascii="Arial" w:eastAsia="Times" w:hAnsi="Arial" w:cs="Arial"/>
          <w:color w:val="000000" w:themeColor="text1"/>
        </w:rPr>
      </w:pPr>
    </w:p>
    <w:p w14:paraId="5055E372" w14:textId="36581BBA" w:rsidR="00B07AB7" w:rsidRDefault="00B07AB7" w:rsidP="00B07AB7">
      <w:pPr>
        <w:jc w:val="both"/>
        <w:rPr>
          <w:rFonts w:ascii="Arial" w:eastAsia="Times" w:hAnsi="Arial" w:cs="Arial"/>
          <w:color w:val="000000" w:themeColor="text1"/>
        </w:rPr>
      </w:pPr>
    </w:p>
    <w:p w14:paraId="286A09F0" w14:textId="3F9A8DD6" w:rsidR="00B07AB7" w:rsidRDefault="00B07AB7" w:rsidP="00B07AB7">
      <w:pPr>
        <w:jc w:val="both"/>
        <w:rPr>
          <w:rFonts w:ascii="Arial" w:eastAsia="Times" w:hAnsi="Arial" w:cs="Arial"/>
          <w:color w:val="000000" w:themeColor="text1"/>
        </w:rPr>
      </w:pPr>
    </w:p>
    <w:bookmarkStart w:id="30" w:name="_Toc71622675"/>
    <w:p w14:paraId="7303FB40" w14:textId="274013A6" w:rsidR="00B07AB7" w:rsidRPr="00B07AB7" w:rsidRDefault="001A3608" w:rsidP="008A7982">
      <w:pPr>
        <w:pStyle w:val="Nagwek1"/>
        <w:numPr>
          <w:ilvl w:val="0"/>
          <w:numId w:val="151"/>
        </w:numPr>
        <w:ind w:hanging="786"/>
        <w:rPr>
          <w:rFonts w:eastAsia="Times"/>
        </w:rPr>
      </w:pPr>
      <w:r>
        <w:rPr>
          <w:rFonts w:ascii="Calibri" w:eastAsia="Times" w:hAnsi="Calibri" w:cs="Calibri"/>
          <w:noProof/>
          <w:color w:val="FF0000"/>
        </w:rPr>
        <mc:AlternateContent>
          <mc:Choice Requires="wps">
            <w:drawing>
              <wp:anchor distT="0" distB="0" distL="114300" distR="114300" simplePos="0" relativeHeight="251671552" behindDoc="0" locked="0" layoutInCell="1" allowOverlap="1" wp14:anchorId="2DF9F076" wp14:editId="381B1FD3">
                <wp:simplePos x="0" y="0"/>
                <wp:positionH relativeFrom="margin">
                  <wp:align>center</wp:align>
                </wp:positionH>
                <wp:positionV relativeFrom="paragraph">
                  <wp:posOffset>-188367</wp:posOffset>
                </wp:positionV>
                <wp:extent cx="6840000" cy="540000"/>
                <wp:effectExtent l="0" t="0" r="18415" b="12700"/>
                <wp:wrapNone/>
                <wp:docPr id="7" name="Prostokąt 7"/>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A101A" id="Prostokąt 7" o:spid="_x0000_s1026" style="position:absolute;margin-left:0;margin-top:-14.85pt;width:538.6pt;height:4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" filled="f" strokecolor="black [3213]" strokeweight=".25pt">
                <w10:wrap anchorx="margin"/>
              </v:rect>
            </w:pict>
          </mc:Fallback>
        </mc:AlternateContent>
      </w:r>
      <w:r w:rsidR="00B07AB7" w:rsidRPr="00B07AB7">
        <w:rPr>
          <w:rFonts w:eastAsia="Times"/>
        </w:rPr>
        <w:t>Unieważnienie postępowania</w:t>
      </w:r>
      <w:bookmarkEnd w:id="30"/>
    </w:p>
    <w:p w14:paraId="03E35569" w14:textId="4A03C98E" w:rsidR="00B07AB7" w:rsidRDefault="00B07AB7" w:rsidP="00B07AB7">
      <w:pPr>
        <w:pStyle w:val="ARTartustawynprozporzdzenia"/>
        <w:keepNext/>
        <w:spacing w:before="0" w:line="276" w:lineRule="auto"/>
        <w:ind w:firstLine="0"/>
        <w:contextualSpacing/>
        <w:rPr>
          <w:rFonts w:ascii="Calibri" w:eastAsia="Times" w:hAnsi="Calibri" w:cs="Calibri"/>
          <w:color w:val="FF0000"/>
          <w:szCs w:val="24"/>
        </w:rPr>
      </w:pPr>
    </w:p>
    <w:p w14:paraId="0E583138" w14:textId="77777777" w:rsidR="00FE358C" w:rsidRDefault="00FE358C" w:rsidP="00B07AB7">
      <w:pPr>
        <w:pStyle w:val="ARTartustawynprozporzdzenia"/>
        <w:keepNext/>
        <w:spacing w:before="0" w:line="276" w:lineRule="auto"/>
        <w:ind w:firstLine="0"/>
        <w:contextualSpacing/>
        <w:rPr>
          <w:rFonts w:ascii="Calibri" w:eastAsia="Times" w:hAnsi="Calibri" w:cs="Calibri"/>
          <w:color w:val="FF0000"/>
          <w:szCs w:val="24"/>
        </w:rPr>
      </w:pPr>
    </w:p>
    <w:p w14:paraId="5C0CB520" w14:textId="7C487CA9" w:rsidR="00F734B8" w:rsidRPr="00B07AB7" w:rsidRDefault="00F734B8" w:rsidP="008A7982">
      <w:pPr>
        <w:pStyle w:val="Akapitzlist"/>
        <w:numPr>
          <w:ilvl w:val="0"/>
          <w:numId w:val="43"/>
        </w:numPr>
        <w:spacing w:afterLines="50" w:after="120"/>
        <w:ind w:left="709" w:hanging="709"/>
        <w:jc w:val="both"/>
        <w:rPr>
          <w:rFonts w:ascii="Arial" w:eastAsia="Times" w:hAnsi="Arial" w:cs="Arial"/>
          <w:color w:val="000000" w:themeColor="text1"/>
        </w:rPr>
      </w:pPr>
      <w:r w:rsidRPr="00B07AB7">
        <w:rPr>
          <w:rFonts w:ascii="Arial" w:eastAsia="Times" w:hAnsi="Arial" w:cs="Arial"/>
          <w:color w:val="000000" w:themeColor="text1"/>
        </w:rPr>
        <w:t xml:space="preserve">Zamawiający unieważnia postępowanie o udzielenie zamówienia, jeżeli: </w:t>
      </w:r>
    </w:p>
    <w:p w14:paraId="6E8D7659" w14:textId="77777777" w:rsidR="00F734B8" w:rsidRPr="00B07AB7" w:rsidRDefault="00F734B8" w:rsidP="008A7982">
      <w:pPr>
        <w:pStyle w:val="PKTpunkt"/>
        <w:numPr>
          <w:ilvl w:val="0"/>
          <w:numId w:val="153"/>
        </w:numPr>
        <w:spacing w:afterLines="50" w:after="120" w:line="276" w:lineRule="auto"/>
        <w:rPr>
          <w:rFonts w:ascii="Arial" w:eastAsia="Times" w:hAnsi="Arial"/>
          <w:color w:val="000000" w:themeColor="text1"/>
          <w:sz w:val="22"/>
          <w:szCs w:val="22"/>
        </w:rPr>
      </w:pPr>
      <w:r w:rsidRPr="00B07AB7">
        <w:rPr>
          <w:rFonts w:ascii="Arial" w:eastAsia="Times" w:hAnsi="Arial"/>
          <w:color w:val="000000" w:themeColor="text1"/>
          <w:sz w:val="22"/>
          <w:szCs w:val="22"/>
        </w:rPr>
        <w:t>nie złożono żadnej oferty albo wszystkie złożone oferty podlegały odrzuceniu;</w:t>
      </w:r>
    </w:p>
    <w:p w14:paraId="4402197C" w14:textId="77777777" w:rsidR="00F734B8" w:rsidRPr="00B07AB7" w:rsidRDefault="00F734B8" w:rsidP="008A7982">
      <w:pPr>
        <w:pStyle w:val="PKTpunkt"/>
        <w:numPr>
          <w:ilvl w:val="0"/>
          <w:numId w:val="153"/>
        </w:numPr>
        <w:spacing w:afterLines="50" w:after="120" w:line="276" w:lineRule="auto"/>
        <w:rPr>
          <w:rFonts w:ascii="Arial" w:eastAsia="Times" w:hAnsi="Arial"/>
          <w:color w:val="000000" w:themeColor="text1"/>
          <w:sz w:val="22"/>
          <w:szCs w:val="22"/>
        </w:rPr>
      </w:pPr>
      <w:r w:rsidRPr="00B07AB7">
        <w:rPr>
          <w:rFonts w:ascii="Arial" w:eastAsia="Times" w:hAnsi="Arial"/>
          <w:color w:val="000000" w:themeColor="text1"/>
          <w:sz w:val="22"/>
          <w:szCs w:val="22"/>
        </w:rPr>
        <w:t xml:space="preserve">cena lub koszt najkorzystniejszej oferty lub oferta z najniższą ceną przewyższa kwotę, którą zamawiający zamierza przeznaczyć na sfinansowanie zamówienia, chyba że zamawiający może zwiększyć tę kwotę do ceny </w:t>
      </w:r>
      <w:r w:rsidRPr="00B07AB7">
        <w:rPr>
          <w:rFonts w:ascii="Arial" w:hAnsi="Arial"/>
          <w:color w:val="000000" w:themeColor="text1"/>
          <w:sz w:val="22"/>
          <w:szCs w:val="22"/>
        </w:rPr>
        <w:t xml:space="preserve">lub kosztu </w:t>
      </w:r>
      <w:r w:rsidRPr="00B07AB7">
        <w:rPr>
          <w:rFonts w:ascii="Arial" w:eastAsia="Times" w:hAnsi="Arial"/>
          <w:color w:val="000000" w:themeColor="text1"/>
          <w:sz w:val="22"/>
          <w:szCs w:val="22"/>
        </w:rPr>
        <w:t>najkorzystniejszej oferty;</w:t>
      </w:r>
    </w:p>
    <w:p w14:paraId="1F988C48" w14:textId="77777777" w:rsidR="00F734B8" w:rsidRPr="00B07AB7" w:rsidRDefault="00F734B8" w:rsidP="008A7982">
      <w:pPr>
        <w:pStyle w:val="PKTpunkt"/>
        <w:numPr>
          <w:ilvl w:val="0"/>
          <w:numId w:val="153"/>
        </w:numPr>
        <w:spacing w:afterLines="50" w:after="120" w:line="276" w:lineRule="auto"/>
        <w:rPr>
          <w:rFonts w:ascii="Arial" w:eastAsia="Times" w:hAnsi="Arial"/>
          <w:color w:val="000000" w:themeColor="text1"/>
          <w:sz w:val="22"/>
          <w:szCs w:val="22"/>
        </w:rPr>
      </w:pPr>
      <w:r w:rsidRPr="00B07AB7">
        <w:rPr>
          <w:rFonts w:ascii="Arial" w:eastAsia="Times" w:hAnsi="Arial"/>
          <w:color w:val="000000" w:themeColor="text1"/>
          <w:sz w:val="22"/>
          <w:szCs w:val="22"/>
        </w:rPr>
        <w:lastRenderedPageBreak/>
        <w:t xml:space="preserve">w przypadkach, o których mowa w art. 248 ust. 3 </w:t>
      </w:r>
      <w:proofErr w:type="spellStart"/>
      <w:r w:rsidRPr="00B07AB7">
        <w:rPr>
          <w:rFonts w:ascii="Arial" w:eastAsia="Times" w:hAnsi="Arial"/>
          <w:color w:val="000000" w:themeColor="text1"/>
          <w:sz w:val="22"/>
          <w:szCs w:val="22"/>
        </w:rPr>
        <w:t>Pzp</w:t>
      </w:r>
      <w:proofErr w:type="spellEnd"/>
      <w:r w:rsidRPr="00B07AB7">
        <w:rPr>
          <w:rFonts w:ascii="Arial" w:eastAsia="Times" w:hAnsi="Arial"/>
          <w:color w:val="000000" w:themeColor="text1"/>
          <w:sz w:val="22"/>
          <w:szCs w:val="22"/>
        </w:rPr>
        <w:t xml:space="preserve">, art. 249 </w:t>
      </w:r>
      <w:proofErr w:type="spellStart"/>
      <w:r w:rsidRPr="00B07AB7">
        <w:rPr>
          <w:rFonts w:ascii="Arial" w:eastAsia="Times" w:hAnsi="Arial"/>
          <w:color w:val="000000" w:themeColor="text1"/>
          <w:sz w:val="22"/>
          <w:szCs w:val="22"/>
        </w:rPr>
        <w:t>Pzp</w:t>
      </w:r>
      <w:proofErr w:type="spellEnd"/>
      <w:r w:rsidRPr="00B07AB7">
        <w:rPr>
          <w:rFonts w:ascii="Arial" w:eastAsia="Times" w:hAnsi="Arial"/>
          <w:color w:val="000000" w:themeColor="text1"/>
          <w:sz w:val="22"/>
          <w:szCs w:val="22"/>
        </w:rPr>
        <w:t xml:space="preserve"> i art. 250 ust. 2 </w:t>
      </w:r>
      <w:proofErr w:type="spellStart"/>
      <w:r w:rsidRPr="00B07AB7">
        <w:rPr>
          <w:rFonts w:ascii="Arial" w:eastAsia="Times" w:hAnsi="Arial"/>
          <w:color w:val="000000" w:themeColor="text1"/>
          <w:sz w:val="22"/>
          <w:szCs w:val="22"/>
        </w:rPr>
        <w:t>Pzp</w:t>
      </w:r>
      <w:proofErr w:type="spellEnd"/>
      <w:r w:rsidRPr="00B07AB7">
        <w:rPr>
          <w:rFonts w:ascii="Arial" w:eastAsia="Times" w:hAnsi="Arial"/>
          <w:color w:val="000000" w:themeColor="text1"/>
          <w:sz w:val="22"/>
          <w:szCs w:val="22"/>
        </w:rPr>
        <w:t>, zostały złożone oferty dodatkowe o takiej samej cenie lub koszcie;</w:t>
      </w:r>
    </w:p>
    <w:p w14:paraId="3A4A5EA7" w14:textId="77777777" w:rsidR="00F734B8" w:rsidRPr="00B07AB7" w:rsidRDefault="00F734B8" w:rsidP="008A7982">
      <w:pPr>
        <w:pStyle w:val="PKTpunkt"/>
        <w:numPr>
          <w:ilvl w:val="0"/>
          <w:numId w:val="153"/>
        </w:numPr>
        <w:spacing w:afterLines="50" w:after="120" w:line="276" w:lineRule="auto"/>
        <w:rPr>
          <w:rFonts w:ascii="Arial" w:eastAsia="Times" w:hAnsi="Arial"/>
          <w:color w:val="000000" w:themeColor="text1"/>
          <w:sz w:val="22"/>
          <w:szCs w:val="22"/>
        </w:rPr>
      </w:pPr>
      <w:r w:rsidRPr="00B07AB7">
        <w:rPr>
          <w:rFonts w:ascii="Arial" w:eastAsia="Times" w:hAnsi="Arial"/>
          <w:color w:val="000000" w:themeColor="text1"/>
          <w:sz w:val="22"/>
          <w:szCs w:val="22"/>
        </w:rPr>
        <w:t>wystąpiła istotna zmiana okoliczności powodująca, że prowadzenie postępowania lub wykonanie zamówienia nie leży w interesie publicznym, czego nie można było wcześniej przewidzieć;</w:t>
      </w:r>
    </w:p>
    <w:p w14:paraId="521E04DC" w14:textId="77777777" w:rsidR="00F734B8" w:rsidRPr="00B07AB7" w:rsidRDefault="00F734B8" w:rsidP="008A7982">
      <w:pPr>
        <w:pStyle w:val="PKTpunkt"/>
        <w:numPr>
          <w:ilvl w:val="0"/>
          <w:numId w:val="153"/>
        </w:numPr>
        <w:spacing w:afterLines="50" w:after="120" w:line="276" w:lineRule="auto"/>
        <w:rPr>
          <w:rFonts w:ascii="Arial" w:eastAsia="Times" w:hAnsi="Arial"/>
          <w:color w:val="000000" w:themeColor="text1"/>
          <w:sz w:val="22"/>
          <w:szCs w:val="22"/>
        </w:rPr>
      </w:pPr>
      <w:r w:rsidRPr="00B07AB7">
        <w:rPr>
          <w:rFonts w:ascii="Arial" w:eastAsia="Times" w:hAnsi="Arial"/>
          <w:color w:val="000000" w:themeColor="text1"/>
          <w:sz w:val="22"/>
          <w:szCs w:val="22"/>
        </w:rPr>
        <w:t>postępowanie obarczone jest niemożliwą do usunięcia wadą uniemożliwiającą zawarcie niepodlegającej unieważnieniu umowy w sprawie zamówienia publicznego;</w:t>
      </w:r>
    </w:p>
    <w:p w14:paraId="4FD7A30E" w14:textId="754836A3" w:rsidR="009640A8" w:rsidRPr="009640A8" w:rsidRDefault="00F734B8" w:rsidP="008A7982">
      <w:pPr>
        <w:pStyle w:val="PKTpunkt"/>
        <w:numPr>
          <w:ilvl w:val="0"/>
          <w:numId w:val="153"/>
        </w:numPr>
        <w:spacing w:afterLines="50" w:after="120" w:line="276" w:lineRule="auto"/>
        <w:rPr>
          <w:rFonts w:ascii="Arial" w:eastAsia="Times" w:hAnsi="Arial"/>
          <w:color w:val="000000" w:themeColor="text1"/>
          <w:sz w:val="22"/>
          <w:szCs w:val="22"/>
        </w:rPr>
      </w:pPr>
      <w:r w:rsidRPr="00B07AB7">
        <w:rPr>
          <w:rFonts w:ascii="Arial" w:eastAsia="Times" w:hAnsi="Arial"/>
          <w:color w:val="000000" w:themeColor="text1"/>
          <w:sz w:val="22"/>
          <w:szCs w:val="22"/>
        </w:rPr>
        <w:t xml:space="preserve">wykonawca nie wniósł wymaganego zabezpieczenia należytego wykonania umowy lub uchylił się od zawarcia umowy w sprawie zamówienia publicznego, z </w:t>
      </w:r>
      <w:r w:rsidRPr="00B07AB7">
        <w:rPr>
          <w:rFonts w:ascii="Arial" w:hAnsi="Arial"/>
          <w:color w:val="000000" w:themeColor="text1"/>
          <w:sz w:val="22"/>
          <w:szCs w:val="22"/>
        </w:rPr>
        <w:t>uwzględnieniem</w:t>
      </w:r>
      <w:r w:rsidRPr="00B07AB7">
        <w:rPr>
          <w:rFonts w:ascii="Arial" w:eastAsia="Times" w:hAnsi="Arial"/>
          <w:color w:val="000000" w:themeColor="text1"/>
          <w:sz w:val="22"/>
          <w:szCs w:val="22"/>
        </w:rPr>
        <w:t xml:space="preserve"> art. 263 </w:t>
      </w:r>
      <w:proofErr w:type="spellStart"/>
      <w:r w:rsidRPr="00B07AB7">
        <w:rPr>
          <w:rFonts w:ascii="Arial" w:eastAsia="Times" w:hAnsi="Arial"/>
          <w:color w:val="000000" w:themeColor="text1"/>
          <w:sz w:val="22"/>
          <w:szCs w:val="22"/>
        </w:rPr>
        <w:t>Pzp</w:t>
      </w:r>
      <w:proofErr w:type="spellEnd"/>
      <w:r w:rsidRPr="00B07AB7">
        <w:rPr>
          <w:rFonts w:ascii="Arial" w:eastAsia="Times" w:hAnsi="Arial"/>
          <w:color w:val="000000" w:themeColor="text1"/>
          <w:sz w:val="22"/>
          <w:szCs w:val="22"/>
        </w:rPr>
        <w:t>.</w:t>
      </w:r>
    </w:p>
    <w:p w14:paraId="65268959" w14:textId="77777777" w:rsidR="00F734B8" w:rsidRPr="00B07AB7" w:rsidRDefault="00F734B8" w:rsidP="008A7982">
      <w:pPr>
        <w:pStyle w:val="ARTartustawynprozporzdzenia"/>
        <w:numPr>
          <w:ilvl w:val="0"/>
          <w:numId w:val="152"/>
        </w:numPr>
        <w:spacing w:before="0" w:afterLines="50" w:after="120" w:line="276" w:lineRule="auto"/>
        <w:ind w:left="709" w:hanging="709"/>
        <w:rPr>
          <w:rFonts w:ascii="Arial" w:eastAsia="Times" w:hAnsi="Arial"/>
          <w:color w:val="000000" w:themeColor="text1"/>
          <w:sz w:val="22"/>
          <w:szCs w:val="22"/>
        </w:rPr>
      </w:pPr>
      <w:r w:rsidRPr="00B07AB7">
        <w:rPr>
          <w:rFonts w:ascii="Arial" w:eastAsia="Times" w:hAnsi="Arial"/>
          <w:color w:val="000000" w:themeColor="text1"/>
          <w:sz w:val="22"/>
          <w:szCs w:val="22"/>
        </w:rPr>
        <w:t>Zamawiający może unieważnić postępowanie o udzielenie zamówienia przed upływem terminu do składania  ofert, jeżeli wystąpiły okoliczności powodujące, że dalsze prowadzenie postępowania jest nieuzasadnione.</w:t>
      </w:r>
    </w:p>
    <w:p w14:paraId="17854D8F" w14:textId="5E05897A" w:rsidR="00B07AB7" w:rsidRPr="00B07AB7" w:rsidRDefault="00F734B8" w:rsidP="008A7982">
      <w:pPr>
        <w:pStyle w:val="ARTartustawynprozporzdzenia"/>
        <w:numPr>
          <w:ilvl w:val="0"/>
          <w:numId w:val="152"/>
        </w:numPr>
        <w:spacing w:before="0" w:afterLines="50" w:after="120" w:line="276" w:lineRule="auto"/>
        <w:ind w:left="709" w:hanging="709"/>
        <w:rPr>
          <w:rFonts w:ascii="Arial" w:eastAsia="Times" w:hAnsi="Arial"/>
          <w:color w:val="000000" w:themeColor="text1"/>
          <w:sz w:val="22"/>
          <w:szCs w:val="22"/>
        </w:rPr>
      </w:pPr>
      <w:r w:rsidRPr="00B07AB7">
        <w:rPr>
          <w:rFonts w:ascii="Arial" w:eastAsia="Times" w:hAnsi="Arial"/>
          <w:color w:val="000000" w:themeColor="text1"/>
          <w:sz w:val="22"/>
          <w:szCs w:val="22"/>
        </w:rPr>
        <w:t xml:space="preserve">Jeżeli </w:t>
      </w:r>
      <w:r w:rsidR="00E26B2F">
        <w:rPr>
          <w:rFonts w:ascii="Arial" w:eastAsia="Times" w:hAnsi="Arial"/>
          <w:color w:val="000000" w:themeColor="text1"/>
          <w:sz w:val="22"/>
          <w:szCs w:val="22"/>
        </w:rPr>
        <w:t>z</w:t>
      </w:r>
      <w:r w:rsidRPr="00B07AB7">
        <w:rPr>
          <w:rFonts w:ascii="Arial" w:eastAsia="Times" w:hAnsi="Arial"/>
          <w:color w:val="000000" w:themeColor="text1"/>
          <w:sz w:val="22"/>
          <w:szCs w:val="22"/>
        </w:rPr>
        <w:t xml:space="preserve">amawiający dopuścił możliwość składania ofert częściowych, do unieważnienia w części postępowania o udzielenie zamówienia stosuje się </w:t>
      </w:r>
      <w:r w:rsidRPr="00B07AB7">
        <w:rPr>
          <w:rFonts w:ascii="Arial" w:hAnsi="Arial"/>
          <w:color w:val="000000" w:themeColor="text1"/>
          <w:sz w:val="22"/>
          <w:szCs w:val="22"/>
        </w:rPr>
        <w:t>przepisy</w:t>
      </w:r>
      <w:r w:rsidRPr="00B07AB7">
        <w:rPr>
          <w:rFonts w:ascii="Arial" w:eastAsia="Times" w:hAnsi="Arial"/>
          <w:color w:val="000000" w:themeColor="text1"/>
          <w:sz w:val="22"/>
          <w:szCs w:val="22"/>
        </w:rPr>
        <w:t xml:space="preserve"> art. 255‒258 </w:t>
      </w:r>
      <w:proofErr w:type="spellStart"/>
      <w:r w:rsidRPr="00B07AB7">
        <w:rPr>
          <w:rFonts w:ascii="Arial" w:eastAsia="Times" w:hAnsi="Arial"/>
          <w:color w:val="000000" w:themeColor="text1"/>
          <w:sz w:val="22"/>
          <w:szCs w:val="22"/>
        </w:rPr>
        <w:t>Pzp</w:t>
      </w:r>
      <w:proofErr w:type="spellEnd"/>
      <w:r w:rsidRPr="00B07AB7">
        <w:rPr>
          <w:rFonts w:ascii="Arial" w:eastAsia="Times" w:hAnsi="Arial"/>
          <w:color w:val="000000" w:themeColor="text1"/>
          <w:sz w:val="22"/>
          <w:szCs w:val="22"/>
        </w:rPr>
        <w:t>.</w:t>
      </w:r>
    </w:p>
    <w:p w14:paraId="6EE36AB6" w14:textId="296EB793" w:rsidR="00F734B8" w:rsidRPr="00B07AB7" w:rsidRDefault="00B07AB7" w:rsidP="008A7982">
      <w:pPr>
        <w:pStyle w:val="ARTartustawynprozporzdzenia"/>
        <w:numPr>
          <w:ilvl w:val="0"/>
          <w:numId w:val="152"/>
        </w:numPr>
        <w:spacing w:before="0" w:afterLines="50" w:after="120" w:line="276" w:lineRule="auto"/>
        <w:ind w:left="709" w:hanging="709"/>
        <w:rPr>
          <w:rFonts w:ascii="Arial" w:eastAsia="Times" w:hAnsi="Arial"/>
          <w:color w:val="000000" w:themeColor="text1"/>
          <w:sz w:val="22"/>
          <w:szCs w:val="22"/>
        </w:rPr>
      </w:pPr>
      <w:r w:rsidRPr="00B07AB7">
        <w:rPr>
          <w:rFonts w:ascii="Arial" w:eastAsia="Times" w:hAnsi="Arial"/>
          <w:color w:val="000000" w:themeColor="text1"/>
          <w:sz w:val="22"/>
          <w:szCs w:val="22"/>
        </w:rPr>
        <w:t xml:space="preserve">O </w:t>
      </w:r>
      <w:r w:rsidR="00F734B8" w:rsidRPr="00B07AB7">
        <w:rPr>
          <w:rFonts w:ascii="Arial" w:eastAsia="Times" w:hAnsi="Arial"/>
          <w:color w:val="000000" w:themeColor="text1"/>
          <w:sz w:val="22"/>
          <w:szCs w:val="22"/>
        </w:rPr>
        <w:t>unieważnieniu postępowania o udzielenie zamówienia Zamawiający zawiadamia równocześnie wykonawców, którzy złożyli oferty lub zostali zaproszeni do negocjacji – podając uzasadnienie faktyczne i prawne.</w:t>
      </w:r>
    </w:p>
    <w:p w14:paraId="47953AA4" w14:textId="15CAD380" w:rsidR="00F734B8" w:rsidRPr="00B07AB7" w:rsidRDefault="00F734B8" w:rsidP="008A7982">
      <w:pPr>
        <w:pStyle w:val="USTustnpkodeksu"/>
        <w:numPr>
          <w:ilvl w:val="0"/>
          <w:numId w:val="152"/>
        </w:numPr>
        <w:spacing w:afterLines="50" w:after="120" w:line="276" w:lineRule="auto"/>
        <w:ind w:left="709" w:hanging="709"/>
        <w:rPr>
          <w:rFonts w:ascii="Arial" w:eastAsia="Times" w:hAnsi="Arial"/>
          <w:color w:val="000000" w:themeColor="text1"/>
          <w:sz w:val="22"/>
          <w:szCs w:val="22"/>
        </w:rPr>
      </w:pPr>
      <w:r w:rsidRPr="00B07AB7">
        <w:rPr>
          <w:rFonts w:ascii="Arial" w:eastAsia="Times" w:hAnsi="Arial"/>
          <w:color w:val="000000" w:themeColor="text1"/>
          <w:sz w:val="22"/>
          <w:szCs w:val="22"/>
        </w:rPr>
        <w:t xml:space="preserve">Zamawiający udostępnia niezwłocznie informacje, o których mowa </w:t>
      </w:r>
      <w:r w:rsidR="00E26B2F">
        <w:rPr>
          <w:rFonts w:ascii="Arial" w:eastAsia="Times" w:hAnsi="Arial"/>
          <w:color w:val="000000" w:themeColor="text1"/>
          <w:sz w:val="22"/>
          <w:szCs w:val="22"/>
        </w:rPr>
        <w:t>pkt. 20.4</w:t>
      </w:r>
      <w:r w:rsidRPr="00B07AB7">
        <w:rPr>
          <w:rFonts w:ascii="Arial" w:eastAsia="Times" w:hAnsi="Arial"/>
          <w:color w:val="000000" w:themeColor="text1"/>
          <w:sz w:val="22"/>
          <w:szCs w:val="22"/>
        </w:rPr>
        <w:t>, na stronie internetowej prowadzonego postępowania.</w:t>
      </w:r>
    </w:p>
    <w:p w14:paraId="7BCCC78A" w14:textId="7C21C33A" w:rsidR="00F734B8" w:rsidRPr="00B07AB7" w:rsidRDefault="00F734B8" w:rsidP="008A7982">
      <w:pPr>
        <w:pStyle w:val="ARTartustawynprozporzdzenia"/>
        <w:numPr>
          <w:ilvl w:val="0"/>
          <w:numId w:val="152"/>
        </w:numPr>
        <w:spacing w:before="0" w:afterLines="50" w:after="120" w:line="276" w:lineRule="auto"/>
        <w:ind w:left="709" w:hanging="709"/>
        <w:rPr>
          <w:rFonts w:ascii="Arial" w:eastAsia="Times" w:hAnsi="Arial"/>
          <w:color w:val="000000" w:themeColor="text1"/>
          <w:sz w:val="22"/>
          <w:szCs w:val="22"/>
        </w:rPr>
      </w:pPr>
      <w:r w:rsidRPr="00B07AB7">
        <w:rPr>
          <w:rFonts w:ascii="Arial" w:eastAsia="Times" w:hAnsi="Arial"/>
          <w:color w:val="000000" w:themeColor="text1"/>
          <w:sz w:val="22"/>
          <w:szCs w:val="22"/>
        </w:rPr>
        <w:t xml:space="preserve">W przypadku unieważnienia postępowania o udzielenie zamówienia z przyczyn leżących po stronie </w:t>
      </w:r>
      <w:r w:rsidR="00E26B2F">
        <w:rPr>
          <w:rFonts w:ascii="Arial" w:eastAsia="Times" w:hAnsi="Arial"/>
          <w:color w:val="000000" w:themeColor="text1"/>
          <w:sz w:val="22"/>
          <w:szCs w:val="22"/>
        </w:rPr>
        <w:t>z</w:t>
      </w:r>
      <w:r w:rsidRPr="00B07AB7">
        <w:rPr>
          <w:rFonts w:ascii="Arial" w:eastAsia="Times" w:hAnsi="Arial"/>
          <w:color w:val="000000" w:themeColor="text1"/>
          <w:sz w:val="22"/>
          <w:szCs w:val="22"/>
        </w:rPr>
        <w:t xml:space="preserve">amawiającego, wykonawcom, którzy złożyli oferty niepodlegające odrzuceniu, przysługuje roszczenie o zwrot uzasadnionych kosztów uczestnictwa w </w:t>
      </w:r>
      <w:r w:rsidRPr="00B07AB7">
        <w:rPr>
          <w:rFonts w:ascii="Arial" w:hAnsi="Arial"/>
          <w:color w:val="000000" w:themeColor="text1"/>
          <w:sz w:val="22"/>
          <w:szCs w:val="22"/>
        </w:rPr>
        <w:t>tym</w:t>
      </w:r>
      <w:r w:rsidRPr="00B07AB7">
        <w:rPr>
          <w:rFonts w:ascii="Arial" w:eastAsia="Times" w:hAnsi="Arial"/>
          <w:color w:val="000000" w:themeColor="text1"/>
          <w:sz w:val="22"/>
          <w:szCs w:val="22"/>
        </w:rPr>
        <w:t xml:space="preserve"> postępowaniu, w szczególności kosztów przygotowania oferty.</w:t>
      </w:r>
    </w:p>
    <w:p w14:paraId="7A0FF7C2" w14:textId="45473295" w:rsidR="00F734B8" w:rsidRPr="00B07AB7" w:rsidRDefault="00F734B8" w:rsidP="008A7982">
      <w:pPr>
        <w:pStyle w:val="ARTartustawynprozporzdzenia"/>
        <w:numPr>
          <w:ilvl w:val="0"/>
          <w:numId w:val="152"/>
        </w:numPr>
        <w:spacing w:before="0" w:afterLines="50" w:after="120" w:line="276" w:lineRule="auto"/>
        <w:ind w:left="709" w:hanging="709"/>
        <w:rPr>
          <w:rFonts w:ascii="Arial" w:eastAsia="Times" w:hAnsi="Arial"/>
          <w:color w:val="000000" w:themeColor="text1"/>
          <w:sz w:val="22"/>
          <w:szCs w:val="22"/>
        </w:rPr>
      </w:pPr>
      <w:r w:rsidRPr="00B07AB7">
        <w:rPr>
          <w:rFonts w:ascii="Arial" w:eastAsia="Times" w:hAnsi="Arial"/>
          <w:color w:val="000000" w:themeColor="text1"/>
          <w:sz w:val="22"/>
          <w:szCs w:val="22"/>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6EC73F39" w14:textId="77777777" w:rsidR="009640A8" w:rsidRDefault="009640A8" w:rsidP="00652601">
      <w:pPr>
        <w:shd w:val="clear" w:color="auto" w:fill="FFFFFF"/>
        <w:spacing w:line="276" w:lineRule="auto"/>
        <w:rPr>
          <w:rFonts w:ascii="Arial" w:hAnsi="Arial" w:cs="Arial"/>
          <w:color w:val="333333"/>
          <w:sz w:val="22"/>
          <w:szCs w:val="22"/>
        </w:rPr>
      </w:pPr>
    </w:p>
    <w:p w14:paraId="3288F23C" w14:textId="77777777" w:rsidR="009640A8" w:rsidRDefault="009640A8" w:rsidP="00652601">
      <w:pPr>
        <w:shd w:val="clear" w:color="auto" w:fill="FFFFFF"/>
        <w:spacing w:line="276" w:lineRule="auto"/>
        <w:rPr>
          <w:rFonts w:ascii="Arial" w:hAnsi="Arial" w:cs="Arial"/>
          <w:color w:val="333333"/>
          <w:sz w:val="22"/>
          <w:szCs w:val="22"/>
        </w:rPr>
      </w:pPr>
    </w:p>
    <w:p w14:paraId="4BA71DE8" w14:textId="4973BAD6" w:rsidR="008E3D5E" w:rsidRDefault="00B72CFB" w:rsidP="009640A8">
      <w:pPr>
        <w:shd w:val="clear" w:color="auto" w:fill="FFFFFF"/>
        <w:spacing w:line="276" w:lineRule="auto"/>
        <w:rPr>
          <w:rFonts w:ascii="Arial" w:hAnsi="Arial" w:cs="Arial"/>
          <w:b/>
          <w:bCs/>
          <w:color w:val="000000"/>
          <w:sz w:val="22"/>
          <w:szCs w:val="22"/>
        </w:rPr>
      </w:pPr>
      <w:r>
        <w:rPr>
          <w:rFonts w:ascii="Calibri" w:eastAsia="Times" w:hAnsi="Calibri" w:cs="Calibri"/>
          <w:noProof/>
          <w:color w:val="FF0000"/>
        </w:rPr>
        <mc:AlternateContent>
          <mc:Choice Requires="wps">
            <w:drawing>
              <wp:anchor distT="0" distB="0" distL="114300" distR="114300" simplePos="0" relativeHeight="251673600" behindDoc="0" locked="0" layoutInCell="1" allowOverlap="1" wp14:anchorId="5B30DD47" wp14:editId="02D88EED">
                <wp:simplePos x="0" y="0"/>
                <wp:positionH relativeFrom="margin">
                  <wp:align>center</wp:align>
                </wp:positionH>
                <wp:positionV relativeFrom="paragraph">
                  <wp:posOffset>1270</wp:posOffset>
                </wp:positionV>
                <wp:extent cx="6840000" cy="539750"/>
                <wp:effectExtent l="0" t="0" r="18415" b="12700"/>
                <wp:wrapNone/>
                <wp:docPr id="8" name="Prostokąt 8"/>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B2AF7" id="Prostokąt 8" o:spid="_x0000_s1026" style="position:absolute;margin-left:0;margin-top:.1pt;width:538.6pt;height:4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" filled="f" strokecolor="black [3213]" strokeweight=".25pt">
                <w10:wrap anchorx="margin"/>
              </v:rect>
            </w:pict>
          </mc:Fallback>
        </mc:AlternateContent>
      </w:r>
    </w:p>
    <w:p w14:paraId="5873D5F6" w14:textId="13DB367B" w:rsidR="00B07AB7" w:rsidRPr="00B07AB7" w:rsidRDefault="00B07AB7" w:rsidP="008A7982">
      <w:pPr>
        <w:pStyle w:val="Nagwek1"/>
        <w:numPr>
          <w:ilvl w:val="0"/>
          <w:numId w:val="154"/>
        </w:numPr>
      </w:pPr>
      <w:bookmarkStart w:id="31" w:name="_Toc71622676"/>
      <w:r w:rsidRPr="00B07AB7">
        <w:t>Podstawy wykluczenia z postępowania</w:t>
      </w:r>
      <w:bookmarkEnd w:id="31"/>
    </w:p>
    <w:p w14:paraId="225D8DD9" w14:textId="09B0CFE1" w:rsidR="00B07AB7" w:rsidRDefault="00B07AB7" w:rsidP="00652601">
      <w:pPr>
        <w:pStyle w:val="Tekstpodstawowy"/>
        <w:spacing w:line="276" w:lineRule="auto"/>
        <w:jc w:val="both"/>
        <w:rPr>
          <w:rFonts w:ascii="Arial" w:hAnsi="Arial" w:cs="Arial"/>
          <w:b w:val="0"/>
          <w:bCs w:val="0"/>
          <w:color w:val="000000"/>
          <w:sz w:val="22"/>
          <w:szCs w:val="22"/>
          <w:lang w:val="pl-PL"/>
        </w:rPr>
      </w:pPr>
    </w:p>
    <w:p w14:paraId="22383308" w14:textId="4DB5DA03" w:rsidR="00E75EEF" w:rsidRPr="000D62A3" w:rsidRDefault="00E75EEF" w:rsidP="00652601">
      <w:pPr>
        <w:shd w:val="clear" w:color="auto" w:fill="FFFFFF"/>
        <w:spacing w:line="276" w:lineRule="auto"/>
        <w:jc w:val="both"/>
        <w:rPr>
          <w:rFonts w:ascii="Arial" w:hAnsi="Arial" w:cs="Arial"/>
          <w:color w:val="000000" w:themeColor="text1"/>
          <w:sz w:val="22"/>
          <w:szCs w:val="22"/>
        </w:rPr>
      </w:pPr>
    </w:p>
    <w:p w14:paraId="2A89BBE6" w14:textId="77777777" w:rsidR="00E75EEF" w:rsidRPr="000D62A3" w:rsidRDefault="00E75EEF" w:rsidP="008A7982">
      <w:pPr>
        <w:pStyle w:val="ARTartustawynprozporzdzenia"/>
        <w:numPr>
          <w:ilvl w:val="0"/>
          <w:numId w:val="44"/>
        </w:numPr>
        <w:spacing w:before="0" w:afterLines="50" w:after="120" w:line="276" w:lineRule="auto"/>
        <w:ind w:left="709" w:hanging="709"/>
        <w:rPr>
          <w:rFonts w:ascii="Arial" w:eastAsia="Times" w:hAnsi="Arial"/>
          <w:color w:val="000000" w:themeColor="text1"/>
          <w:sz w:val="22"/>
          <w:szCs w:val="22"/>
        </w:rPr>
      </w:pPr>
      <w:r w:rsidRPr="000D62A3">
        <w:rPr>
          <w:rFonts w:ascii="Arial" w:eastAsia="Times" w:hAnsi="Arial"/>
          <w:color w:val="000000" w:themeColor="text1"/>
          <w:sz w:val="22"/>
          <w:szCs w:val="22"/>
        </w:rPr>
        <w:t>O udzielenie zamówienia mogą ubiegać się wykonawcy, którzy:</w:t>
      </w:r>
    </w:p>
    <w:p w14:paraId="00FA3F46" w14:textId="7DF8BC79" w:rsidR="00E75EEF" w:rsidRPr="000D62A3" w:rsidRDefault="00E75EEF" w:rsidP="008A7982">
      <w:pPr>
        <w:pStyle w:val="PKTpunkt"/>
        <w:numPr>
          <w:ilvl w:val="0"/>
          <w:numId w:val="45"/>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nie podlegają wykluczeniu;</w:t>
      </w:r>
    </w:p>
    <w:p w14:paraId="2337749D" w14:textId="0AA189CF" w:rsidR="00F5335C" w:rsidRPr="000D62A3" w:rsidRDefault="00E75EEF" w:rsidP="008A7982">
      <w:pPr>
        <w:pStyle w:val="PKTpunkt"/>
        <w:numPr>
          <w:ilvl w:val="0"/>
          <w:numId w:val="45"/>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spełniają warunki udziału w postępowaniu.</w:t>
      </w:r>
    </w:p>
    <w:p w14:paraId="6A1678D0" w14:textId="1D039A68" w:rsidR="00E75EEF" w:rsidRPr="000D62A3" w:rsidRDefault="00E75EEF" w:rsidP="008A7982">
      <w:pPr>
        <w:pStyle w:val="ARTartustawynprozporzdzenia"/>
        <w:numPr>
          <w:ilvl w:val="0"/>
          <w:numId w:val="44"/>
        </w:numPr>
        <w:spacing w:before="0" w:afterLines="50" w:after="120" w:line="276" w:lineRule="auto"/>
        <w:ind w:left="709" w:hanging="709"/>
        <w:rPr>
          <w:rFonts w:ascii="Arial" w:eastAsia="Times" w:hAnsi="Arial"/>
          <w:color w:val="000000" w:themeColor="text1"/>
          <w:sz w:val="22"/>
          <w:szCs w:val="22"/>
        </w:rPr>
      </w:pPr>
      <w:r w:rsidRPr="000D62A3">
        <w:rPr>
          <w:rFonts w:ascii="Arial" w:eastAsiaTheme="minorHAnsi" w:hAnsi="Arial"/>
          <w:color w:val="000000" w:themeColor="text1"/>
          <w:sz w:val="22"/>
          <w:szCs w:val="22"/>
          <w:lang w:eastAsia="en-US"/>
        </w:rPr>
        <w:t>Z postępowania o udzielenie zamówienia Zamawiający</w:t>
      </w:r>
      <w:r w:rsidR="00F5335C" w:rsidRPr="000D62A3">
        <w:rPr>
          <w:rFonts w:ascii="Arial" w:eastAsiaTheme="minorHAnsi" w:hAnsi="Arial"/>
          <w:color w:val="000000" w:themeColor="text1"/>
          <w:sz w:val="22"/>
          <w:szCs w:val="22"/>
          <w:lang w:eastAsia="en-US"/>
        </w:rPr>
        <w:t xml:space="preserve"> na podstawie art. 108 </w:t>
      </w:r>
      <w:proofErr w:type="spellStart"/>
      <w:r w:rsidR="00F5335C" w:rsidRPr="000D62A3">
        <w:rPr>
          <w:rFonts w:ascii="Arial" w:eastAsiaTheme="minorHAnsi" w:hAnsi="Arial"/>
          <w:color w:val="000000" w:themeColor="text1"/>
          <w:sz w:val="22"/>
          <w:szCs w:val="22"/>
          <w:lang w:eastAsia="en-US"/>
        </w:rPr>
        <w:t>Pzp</w:t>
      </w:r>
      <w:proofErr w:type="spellEnd"/>
      <w:r w:rsidRPr="000D62A3">
        <w:rPr>
          <w:rFonts w:ascii="Arial" w:eastAsiaTheme="minorHAnsi" w:hAnsi="Arial"/>
          <w:color w:val="000000" w:themeColor="text1"/>
          <w:sz w:val="22"/>
          <w:szCs w:val="22"/>
          <w:lang w:eastAsia="en-US"/>
        </w:rPr>
        <w:t xml:space="preserve"> wykluczy wykonawcę:</w:t>
      </w:r>
    </w:p>
    <w:p w14:paraId="7B25BE08" w14:textId="2FABA2B8" w:rsidR="00E75EEF" w:rsidRPr="000D62A3" w:rsidRDefault="00E75EEF" w:rsidP="008A7982">
      <w:pPr>
        <w:pStyle w:val="Akapitzlist"/>
        <w:numPr>
          <w:ilvl w:val="0"/>
          <w:numId w:val="46"/>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będącego osobą fizyczną, którego prawomocnie skazano za przestępstwo:</w:t>
      </w:r>
    </w:p>
    <w:p w14:paraId="71F821CE"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lastRenderedPageBreak/>
        <w:t>udziału w zorganizowanej grupie przestępczej albo związku mającym na celu popełnienie przestępstwa lub przestępstwa skarbowego, o którym mowa w art. 258 Kodeksu karnego,</w:t>
      </w:r>
    </w:p>
    <w:p w14:paraId="5735C110"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handlu ludźmi, o którym mowa w art. 189a Kodeksu karnego,</w:t>
      </w:r>
    </w:p>
    <w:p w14:paraId="443C6BF0"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o którym mowa w art. 228–230a, art. 250a Kodeksu karnego lub w art. 46 lub art. 48 ustawy z dnia 25 czerwca 2010 r. o sporcie,</w:t>
      </w:r>
    </w:p>
    <w:p w14:paraId="5D05A9F5"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D55F8B1"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o charakterze terrorystycznym, o którym mowa w art. 115 § 20 Kodeksu karnego, lub mające na celu popełnienie tego przestępstwa,</w:t>
      </w:r>
    </w:p>
    <w:p w14:paraId="26326C3A"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76EC34F"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47B085"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o którym mowa w art. 9 ust. 1 i 3 lub art. 10 ustawy z dnia 15 czerwca 2012 r. o skutkach powierzania wykonywania pracy cudzoziemcom przebywającym wbrew przepisom na terytorium Rzeczypospolitej Polskiej</w:t>
      </w:r>
    </w:p>
    <w:p w14:paraId="2C4BE437" w14:textId="77777777" w:rsidR="00E75EEF" w:rsidRPr="000D62A3" w:rsidRDefault="00E75EEF" w:rsidP="00E9632B">
      <w:pPr>
        <w:pStyle w:val="Akapitzlist"/>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w:t>
      </w:r>
      <w:r w:rsidRPr="000D62A3">
        <w:rPr>
          <w:rFonts w:ascii="Arial" w:eastAsiaTheme="minorHAnsi" w:hAnsi="Arial" w:cs="Arial"/>
          <w:color w:val="000000" w:themeColor="text1"/>
        </w:rPr>
        <w:tab/>
        <w:t>lub za odpowiedni czyn zabroniony określony w przepisach prawa obcego;</w:t>
      </w:r>
    </w:p>
    <w:p w14:paraId="767EDC3B" w14:textId="77777777" w:rsidR="00E75EEF" w:rsidRPr="000D62A3" w:rsidRDefault="00E75EEF" w:rsidP="008A7982">
      <w:pPr>
        <w:pStyle w:val="Akapitzlist"/>
        <w:numPr>
          <w:ilvl w:val="0"/>
          <w:numId w:val="46"/>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D3C3DB" w14:textId="77777777" w:rsidR="00E75EEF" w:rsidRPr="000D62A3" w:rsidRDefault="00E75EEF" w:rsidP="008A7982">
      <w:pPr>
        <w:pStyle w:val="Akapitzlist"/>
        <w:numPr>
          <w:ilvl w:val="0"/>
          <w:numId w:val="46"/>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5CA98A75" w14:textId="7F8FBA4A" w:rsidR="00E75EEF" w:rsidRPr="000D62A3" w:rsidRDefault="00E75EEF" w:rsidP="008A7982">
      <w:pPr>
        <w:pStyle w:val="Akapitzlist"/>
        <w:numPr>
          <w:ilvl w:val="0"/>
          <w:numId w:val="46"/>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wobec którego prawomocnie orzeczono zakaz ubiegania się o zamówienia publiczne;</w:t>
      </w:r>
    </w:p>
    <w:p w14:paraId="56FE7C57" w14:textId="77777777" w:rsidR="00E75EEF" w:rsidRPr="000D62A3" w:rsidRDefault="00E75EEF" w:rsidP="008A7982">
      <w:pPr>
        <w:pStyle w:val="Akapitzlist"/>
        <w:numPr>
          <w:ilvl w:val="0"/>
          <w:numId w:val="46"/>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5633D1A7" w14:textId="6BF1E319" w:rsidR="00E75EEF" w:rsidRPr="000D62A3" w:rsidRDefault="00E75EEF" w:rsidP="008A7982">
      <w:pPr>
        <w:pStyle w:val="Akapitzlist"/>
        <w:numPr>
          <w:ilvl w:val="0"/>
          <w:numId w:val="46"/>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FEE9D5" w14:textId="26E83CA6" w:rsidR="00E75EEF" w:rsidRPr="000D62A3" w:rsidRDefault="00E75EEF" w:rsidP="008A7982">
      <w:pPr>
        <w:pStyle w:val="ARTartustawynprozporzdzenia"/>
        <w:numPr>
          <w:ilvl w:val="0"/>
          <w:numId w:val="44"/>
        </w:numPr>
        <w:spacing w:before="0" w:afterLines="50" w:after="120" w:line="276" w:lineRule="auto"/>
        <w:ind w:left="709" w:hanging="709"/>
        <w:rPr>
          <w:rFonts w:ascii="Arial" w:eastAsia="Times" w:hAnsi="Arial"/>
          <w:color w:val="000000" w:themeColor="text1"/>
          <w:sz w:val="22"/>
          <w:szCs w:val="22"/>
        </w:rPr>
      </w:pPr>
      <w:r w:rsidRPr="000D62A3">
        <w:rPr>
          <w:rFonts w:ascii="Arial" w:eastAsia="Times" w:hAnsi="Arial"/>
          <w:color w:val="000000" w:themeColor="text1"/>
          <w:sz w:val="22"/>
          <w:szCs w:val="22"/>
        </w:rPr>
        <w:t xml:space="preserve">Z postępowania o udzielenie zamówienia Zamawiający </w:t>
      </w:r>
      <w:r w:rsidR="00F5335C" w:rsidRPr="000D62A3">
        <w:rPr>
          <w:rFonts w:ascii="Arial" w:eastAsia="Times" w:hAnsi="Arial"/>
          <w:color w:val="000000" w:themeColor="text1"/>
          <w:sz w:val="22"/>
          <w:szCs w:val="22"/>
        </w:rPr>
        <w:t xml:space="preserve">na podstawie art. 109 </w:t>
      </w:r>
      <w:proofErr w:type="spellStart"/>
      <w:r w:rsidR="00F5335C" w:rsidRPr="000D62A3">
        <w:rPr>
          <w:rFonts w:ascii="Arial" w:eastAsia="Times" w:hAnsi="Arial"/>
          <w:color w:val="000000" w:themeColor="text1"/>
          <w:sz w:val="22"/>
          <w:szCs w:val="22"/>
        </w:rPr>
        <w:t>Pzp</w:t>
      </w:r>
      <w:proofErr w:type="spellEnd"/>
      <w:r w:rsidR="00F5335C" w:rsidRPr="000D62A3">
        <w:rPr>
          <w:rFonts w:ascii="Arial" w:eastAsia="Times" w:hAnsi="Arial"/>
          <w:color w:val="000000" w:themeColor="text1"/>
          <w:sz w:val="22"/>
          <w:szCs w:val="22"/>
        </w:rPr>
        <w:t xml:space="preserve"> </w:t>
      </w:r>
      <w:r w:rsidR="00A47C5B">
        <w:rPr>
          <w:rFonts w:ascii="Arial" w:eastAsia="Times" w:hAnsi="Arial"/>
          <w:color w:val="000000" w:themeColor="text1"/>
          <w:sz w:val="22"/>
          <w:szCs w:val="22"/>
        </w:rPr>
        <w:t xml:space="preserve">(ust. 1, pkt. 1, 4, 5, 7) </w:t>
      </w:r>
      <w:r w:rsidRPr="000D62A3">
        <w:rPr>
          <w:rFonts w:ascii="Arial" w:eastAsia="Times" w:hAnsi="Arial"/>
          <w:color w:val="000000" w:themeColor="text1"/>
          <w:sz w:val="22"/>
          <w:szCs w:val="22"/>
        </w:rPr>
        <w:t>wykluczy wykonawcę</w:t>
      </w:r>
      <w:r w:rsidR="000D62A3" w:rsidRPr="000D62A3">
        <w:rPr>
          <w:rFonts w:ascii="Arial" w:hAnsi="Arial"/>
          <w:color w:val="000000" w:themeColor="text1"/>
          <w:sz w:val="22"/>
          <w:szCs w:val="22"/>
        </w:rPr>
        <w:t>:</w:t>
      </w:r>
    </w:p>
    <w:p w14:paraId="57980DFD" w14:textId="77777777" w:rsidR="00F5335C" w:rsidRPr="000D62A3" w:rsidRDefault="00E75EEF" w:rsidP="008A7982">
      <w:pPr>
        <w:pStyle w:val="PKTpunkt"/>
        <w:numPr>
          <w:ilvl w:val="0"/>
          <w:numId w:val="48"/>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który naruszył obowiązki dotyczące płatności podatków, opłat lub składek na ubezpieczenia społeczne lub zdrowotne, z wyjątkiem przypadku, o którym mowa w art. 108 ust. 1 pkt 3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63F1D96" w14:textId="59203450" w:rsidR="00E75EEF" w:rsidRPr="000D62A3" w:rsidRDefault="00E75EEF" w:rsidP="008A7982">
      <w:pPr>
        <w:pStyle w:val="PKTpunkt"/>
        <w:numPr>
          <w:ilvl w:val="0"/>
          <w:numId w:val="48"/>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491467" w14:textId="6CCD54E0" w:rsidR="00E75EEF" w:rsidRPr="000D62A3" w:rsidRDefault="00E75EEF" w:rsidP="008A7982">
      <w:pPr>
        <w:pStyle w:val="PKTpunkt"/>
        <w:numPr>
          <w:ilvl w:val="0"/>
          <w:numId w:val="48"/>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4A084DE" w14:textId="1C3DFC2E" w:rsidR="00E75EEF" w:rsidRPr="000D62A3" w:rsidRDefault="00E75EEF" w:rsidP="008A7982">
      <w:pPr>
        <w:pStyle w:val="PKTpunkt"/>
        <w:numPr>
          <w:ilvl w:val="0"/>
          <w:numId w:val="48"/>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CC4A200" w14:textId="0ABBB99D" w:rsidR="00E75EEF" w:rsidRPr="002227B0" w:rsidRDefault="00E75EEF" w:rsidP="008A7982">
      <w:pPr>
        <w:pStyle w:val="ARTartustawynprozporzdzenia"/>
        <w:numPr>
          <w:ilvl w:val="0"/>
          <w:numId w:val="44"/>
        </w:numPr>
        <w:spacing w:before="0" w:afterLines="50" w:after="120" w:line="276" w:lineRule="auto"/>
        <w:ind w:left="709" w:hanging="709"/>
        <w:rPr>
          <w:rStyle w:val="Ppogrubienie"/>
          <w:rFonts w:ascii="Arial" w:eastAsia="Times" w:hAnsi="Arial"/>
          <w:b w:val="0"/>
          <w:color w:val="000000" w:themeColor="text1"/>
          <w:sz w:val="22"/>
          <w:szCs w:val="22"/>
        </w:rPr>
      </w:pPr>
      <w:r w:rsidRPr="000D62A3">
        <w:rPr>
          <w:rFonts w:ascii="Arial" w:eastAsia="Times" w:hAnsi="Arial"/>
          <w:color w:val="000000" w:themeColor="text1"/>
          <w:sz w:val="22"/>
          <w:szCs w:val="22"/>
        </w:rPr>
        <w:t xml:space="preserve">W przypadkach, o których mowa w </w:t>
      </w:r>
      <w:r w:rsidR="00E26B2F">
        <w:rPr>
          <w:rFonts w:ascii="Arial" w:eastAsia="Times" w:hAnsi="Arial"/>
          <w:color w:val="000000" w:themeColor="text1"/>
          <w:sz w:val="22"/>
          <w:szCs w:val="22"/>
        </w:rPr>
        <w:t>pkt.</w:t>
      </w:r>
      <w:r w:rsidRPr="000D62A3">
        <w:rPr>
          <w:rFonts w:ascii="Arial" w:eastAsia="Times" w:hAnsi="Arial"/>
          <w:color w:val="000000" w:themeColor="text1"/>
          <w:sz w:val="22"/>
          <w:szCs w:val="22"/>
        </w:rPr>
        <w:t xml:space="preserve"> </w:t>
      </w:r>
      <w:r w:rsidR="000D62A3" w:rsidRPr="000D62A3">
        <w:rPr>
          <w:rFonts w:ascii="Arial" w:eastAsia="Times" w:hAnsi="Arial"/>
          <w:color w:val="000000" w:themeColor="text1"/>
          <w:sz w:val="22"/>
          <w:szCs w:val="22"/>
        </w:rPr>
        <w:t>2</w:t>
      </w:r>
      <w:r w:rsidR="00E26B2F">
        <w:rPr>
          <w:rFonts w:ascii="Arial" w:eastAsia="Times" w:hAnsi="Arial"/>
          <w:color w:val="000000" w:themeColor="text1"/>
          <w:sz w:val="22"/>
          <w:szCs w:val="22"/>
        </w:rPr>
        <w:t>1</w:t>
      </w:r>
      <w:r w:rsidR="000D62A3" w:rsidRPr="000D62A3">
        <w:rPr>
          <w:rFonts w:ascii="Arial" w:eastAsia="Times" w:hAnsi="Arial"/>
          <w:color w:val="000000" w:themeColor="text1"/>
          <w:sz w:val="22"/>
          <w:szCs w:val="22"/>
        </w:rPr>
        <w:t>.3</w:t>
      </w:r>
      <w:r w:rsidRPr="000D62A3">
        <w:rPr>
          <w:rFonts w:ascii="Arial" w:eastAsia="Times" w:hAnsi="Arial"/>
          <w:color w:val="000000" w:themeColor="text1"/>
          <w:sz w:val="22"/>
          <w:szCs w:val="22"/>
        </w:rPr>
        <w:t xml:space="preserve"> </w:t>
      </w:r>
      <w:proofErr w:type="spellStart"/>
      <w:r w:rsidR="00E26B2F">
        <w:rPr>
          <w:rFonts w:ascii="Arial" w:eastAsia="Times" w:hAnsi="Arial"/>
          <w:color w:val="000000" w:themeColor="text1"/>
          <w:sz w:val="22"/>
          <w:szCs w:val="22"/>
        </w:rPr>
        <w:t>p</w:t>
      </w:r>
      <w:r w:rsidRPr="000D62A3">
        <w:rPr>
          <w:rFonts w:ascii="Arial" w:eastAsia="Times" w:hAnsi="Arial"/>
          <w:color w:val="000000" w:themeColor="text1"/>
          <w:sz w:val="22"/>
          <w:szCs w:val="22"/>
        </w:rPr>
        <w:t>pkt</w:t>
      </w:r>
      <w:proofErr w:type="spellEnd"/>
      <w:r w:rsidRPr="000D62A3">
        <w:rPr>
          <w:rFonts w:ascii="Arial" w:eastAsia="Times" w:hAnsi="Arial"/>
          <w:color w:val="000000" w:themeColor="text1"/>
          <w:sz w:val="22"/>
          <w:szCs w:val="22"/>
        </w:rPr>
        <w:t xml:space="preserve"> 1–5 lub 7, Zamawiający może nie wykluczać wykonawcy, jeżeli wykluczenie byłoby w sposób oczywisty nieproporcjonalne, w szczególności gdy kwota zaległych podatków lub składek na ubezpieczenie społeczne jest niewielka albo sytuacja ekonomiczna lub finansowa wykonawcy, jest wystarczająca do wykonania zamówienia.</w:t>
      </w:r>
    </w:p>
    <w:p w14:paraId="1E87DBDA" w14:textId="0D7E55B5" w:rsidR="00E75EEF" w:rsidRPr="000D62A3" w:rsidRDefault="000D62A3" w:rsidP="008A7982">
      <w:pPr>
        <w:pStyle w:val="ARTartustawynprozporzdzenia"/>
        <w:numPr>
          <w:ilvl w:val="0"/>
          <w:numId w:val="44"/>
        </w:numPr>
        <w:spacing w:before="0" w:afterLines="50" w:after="120" w:line="276" w:lineRule="auto"/>
        <w:ind w:left="709" w:hanging="709"/>
        <w:rPr>
          <w:rFonts w:ascii="Arial" w:eastAsia="Times" w:hAnsi="Arial"/>
          <w:color w:val="000000" w:themeColor="text1"/>
          <w:sz w:val="22"/>
          <w:szCs w:val="22"/>
        </w:rPr>
      </w:pPr>
      <w:r w:rsidRPr="000D62A3">
        <w:rPr>
          <w:rFonts w:ascii="Arial" w:eastAsia="Times" w:hAnsi="Arial"/>
          <w:color w:val="000000" w:themeColor="text1"/>
          <w:sz w:val="22"/>
          <w:szCs w:val="22"/>
        </w:rPr>
        <w:t xml:space="preserve">Samooczyszczenie. </w:t>
      </w:r>
      <w:r w:rsidR="00E75EEF" w:rsidRPr="000D62A3">
        <w:rPr>
          <w:rFonts w:ascii="Arial" w:eastAsia="Times" w:hAnsi="Arial"/>
          <w:color w:val="000000" w:themeColor="text1"/>
          <w:sz w:val="22"/>
          <w:szCs w:val="22"/>
        </w:rPr>
        <w:t xml:space="preserve">Wykonawca nie podlega wykluczeniu w okolicznościach określonych w art. 108 ust. 1 pkt 1, 2, 5  </w:t>
      </w:r>
      <w:proofErr w:type="spellStart"/>
      <w:r w:rsidR="00E75EEF" w:rsidRPr="000D62A3">
        <w:rPr>
          <w:rFonts w:ascii="Arial" w:eastAsia="Times" w:hAnsi="Arial"/>
          <w:color w:val="000000" w:themeColor="text1"/>
          <w:sz w:val="22"/>
          <w:szCs w:val="22"/>
        </w:rPr>
        <w:t>Pzp</w:t>
      </w:r>
      <w:proofErr w:type="spellEnd"/>
      <w:r w:rsidR="00E75EEF" w:rsidRPr="000D62A3">
        <w:rPr>
          <w:rFonts w:ascii="Arial" w:eastAsia="Times" w:hAnsi="Arial"/>
          <w:color w:val="000000" w:themeColor="text1"/>
          <w:sz w:val="22"/>
          <w:szCs w:val="22"/>
        </w:rPr>
        <w:t xml:space="preserve"> lub art. 109 ust. 1 pkt 2‒5 i 7‒10 </w:t>
      </w:r>
      <w:proofErr w:type="spellStart"/>
      <w:r w:rsidR="00E75EEF" w:rsidRPr="000D62A3">
        <w:rPr>
          <w:rFonts w:ascii="Arial" w:eastAsia="Times" w:hAnsi="Arial"/>
          <w:color w:val="000000" w:themeColor="text1"/>
          <w:sz w:val="22"/>
          <w:szCs w:val="22"/>
        </w:rPr>
        <w:t>Pzp</w:t>
      </w:r>
      <w:proofErr w:type="spellEnd"/>
      <w:r w:rsidR="00E75EEF" w:rsidRPr="000D62A3">
        <w:rPr>
          <w:rFonts w:ascii="Arial" w:eastAsia="Times" w:hAnsi="Arial"/>
          <w:color w:val="000000" w:themeColor="text1"/>
          <w:sz w:val="22"/>
          <w:szCs w:val="22"/>
        </w:rPr>
        <w:t>, jeżeli udowodni Zamawiającemu, że spełnił łącznie następujące przesłanki:</w:t>
      </w:r>
    </w:p>
    <w:p w14:paraId="5D0A0BCA" w14:textId="77777777" w:rsidR="00E75EEF" w:rsidRPr="000D62A3" w:rsidRDefault="00E75EEF" w:rsidP="008A7982">
      <w:pPr>
        <w:pStyle w:val="PKTpunkt"/>
        <w:numPr>
          <w:ilvl w:val="0"/>
          <w:numId w:val="11"/>
        </w:numPr>
        <w:spacing w:afterLines="50" w:after="120" w:line="276" w:lineRule="auto"/>
        <w:rPr>
          <w:rFonts w:ascii="Arial" w:hAnsi="Arial"/>
          <w:color w:val="000000" w:themeColor="text1"/>
          <w:sz w:val="22"/>
          <w:szCs w:val="22"/>
        </w:rPr>
      </w:pPr>
      <w:r w:rsidRPr="000D62A3">
        <w:rPr>
          <w:rFonts w:ascii="Arial" w:hAnsi="Arial"/>
          <w:color w:val="000000" w:themeColor="text1"/>
          <w:sz w:val="22"/>
          <w:szCs w:val="22"/>
        </w:rPr>
        <w:t>naprawił lub zobowiązał się do naprawienia szkody wyrządzonej przestępstwem, wykroczeniem lub swoim nieprawidłowym postępowaniem, w tym poprzez zadośćuczynienie pieniężne;</w:t>
      </w:r>
    </w:p>
    <w:p w14:paraId="65733D2A" w14:textId="77777777" w:rsidR="00E75EEF" w:rsidRPr="000D62A3" w:rsidRDefault="00E75EEF" w:rsidP="008A7982">
      <w:pPr>
        <w:pStyle w:val="PKTpunkt"/>
        <w:keepNext/>
        <w:numPr>
          <w:ilvl w:val="0"/>
          <w:numId w:val="11"/>
        </w:numPr>
        <w:spacing w:afterLines="50" w:after="120" w:line="276" w:lineRule="auto"/>
        <w:rPr>
          <w:rFonts w:ascii="Arial" w:hAnsi="Arial"/>
          <w:color w:val="000000" w:themeColor="text1"/>
          <w:sz w:val="22"/>
          <w:szCs w:val="22"/>
        </w:rPr>
      </w:pPr>
      <w:r w:rsidRPr="000D62A3">
        <w:rPr>
          <w:rFonts w:ascii="Arial" w:hAnsi="Arial"/>
          <w:color w:val="000000" w:themeColor="text1"/>
          <w:sz w:val="22"/>
          <w:szCs w:val="22"/>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7B789BF" w14:textId="69AF7FB5" w:rsidR="00E75EEF" w:rsidRPr="000D62A3" w:rsidRDefault="00E75EEF" w:rsidP="008A7982">
      <w:pPr>
        <w:pStyle w:val="PKTpunkt"/>
        <w:keepNext/>
        <w:numPr>
          <w:ilvl w:val="0"/>
          <w:numId w:val="11"/>
        </w:numPr>
        <w:spacing w:afterLines="50" w:after="120" w:line="276" w:lineRule="auto"/>
        <w:rPr>
          <w:rFonts w:ascii="Arial" w:hAnsi="Arial"/>
          <w:color w:val="000000" w:themeColor="text1"/>
          <w:sz w:val="22"/>
          <w:szCs w:val="22"/>
        </w:rPr>
      </w:pPr>
      <w:r w:rsidRPr="000D62A3">
        <w:rPr>
          <w:rFonts w:ascii="Arial" w:hAnsi="Arial"/>
          <w:color w:val="000000" w:themeColor="text1"/>
          <w:sz w:val="22"/>
          <w:szCs w:val="22"/>
        </w:rPr>
        <w:t>podjął konkretne środki techniczne, organizacyjne i kadrowe, odpowiednie dla zapobiegania dalszym przestępstwom, wykroczeniom lub nieprawidłowemu postępowaniu, w szczególności:</w:t>
      </w:r>
    </w:p>
    <w:p w14:paraId="0BA7317A" w14:textId="5F1A1C2B" w:rsidR="00E75EEF" w:rsidRPr="000D62A3" w:rsidRDefault="00E75EEF" w:rsidP="008A7982">
      <w:pPr>
        <w:pStyle w:val="LITlitera"/>
        <w:numPr>
          <w:ilvl w:val="0"/>
          <w:numId w:val="12"/>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zerwał wszelkie powiązania z osobami lub podmiotami odpowiedzialnymi za nieprawidłowe postępowanie wykonawcy,</w:t>
      </w:r>
    </w:p>
    <w:p w14:paraId="2821BE75" w14:textId="77777777" w:rsidR="00E75EEF" w:rsidRPr="000D62A3" w:rsidRDefault="00E75EEF" w:rsidP="008A7982">
      <w:pPr>
        <w:pStyle w:val="LITlitera"/>
        <w:numPr>
          <w:ilvl w:val="0"/>
          <w:numId w:val="12"/>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zreorganizował personel,</w:t>
      </w:r>
    </w:p>
    <w:p w14:paraId="31945DA1" w14:textId="77777777" w:rsidR="00E75EEF" w:rsidRPr="000D62A3" w:rsidRDefault="00E75EEF" w:rsidP="008A7982">
      <w:pPr>
        <w:pStyle w:val="LITlitera"/>
        <w:numPr>
          <w:ilvl w:val="0"/>
          <w:numId w:val="12"/>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wdrożył system sprawozdawczości i kontroli,</w:t>
      </w:r>
    </w:p>
    <w:p w14:paraId="23D8BC23" w14:textId="77777777" w:rsidR="00E75EEF" w:rsidRPr="000D62A3" w:rsidRDefault="00E75EEF" w:rsidP="008A7982">
      <w:pPr>
        <w:pStyle w:val="LITlitera"/>
        <w:numPr>
          <w:ilvl w:val="0"/>
          <w:numId w:val="12"/>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utworzył struktury audytu wewnętrznego do monitorowania przestrzegania przepisów, wewnętrznych regulacji lub standardów,</w:t>
      </w:r>
    </w:p>
    <w:p w14:paraId="4CB64B9A" w14:textId="77777777" w:rsidR="00E75EEF" w:rsidRPr="000D62A3" w:rsidRDefault="00E75EEF" w:rsidP="008A7982">
      <w:pPr>
        <w:pStyle w:val="LITlitera"/>
        <w:numPr>
          <w:ilvl w:val="0"/>
          <w:numId w:val="12"/>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wprowadził wewnętrzne regulacje dotyczące odpowiedzialności i odszkodowań za nieprzestrzeganie przepisów, wewnętrznych regulacji lub standardów.</w:t>
      </w:r>
    </w:p>
    <w:p w14:paraId="27A1881D" w14:textId="510DEBBF" w:rsidR="000D62A3" w:rsidRPr="000D62A3" w:rsidRDefault="00E75EEF" w:rsidP="008A7982">
      <w:pPr>
        <w:pStyle w:val="ARTartustawynprozporzdzenia"/>
        <w:numPr>
          <w:ilvl w:val="0"/>
          <w:numId w:val="44"/>
        </w:numPr>
        <w:spacing w:before="0" w:afterLines="50" w:after="120" w:line="276" w:lineRule="auto"/>
        <w:ind w:left="709" w:hanging="709"/>
        <w:rPr>
          <w:rFonts w:ascii="Arial" w:eastAsia="Times" w:hAnsi="Arial"/>
          <w:color w:val="000000" w:themeColor="text1"/>
          <w:sz w:val="22"/>
          <w:szCs w:val="22"/>
        </w:rPr>
      </w:pPr>
      <w:r w:rsidRPr="000D62A3">
        <w:rPr>
          <w:rFonts w:ascii="Arial" w:eastAsia="Times" w:hAnsi="Arial"/>
          <w:color w:val="000000" w:themeColor="text1"/>
          <w:sz w:val="22"/>
          <w:szCs w:val="22"/>
        </w:rPr>
        <w:t xml:space="preserve">Zamawiający oceni czy podjęte przez wykonawcę </w:t>
      </w:r>
      <w:r w:rsidRPr="000D62A3">
        <w:rPr>
          <w:rFonts w:ascii="Arial" w:hAnsi="Arial"/>
          <w:color w:val="000000" w:themeColor="text1"/>
          <w:sz w:val="22"/>
          <w:szCs w:val="22"/>
        </w:rPr>
        <w:t>czynności</w:t>
      </w:r>
      <w:r w:rsidRPr="000D62A3">
        <w:rPr>
          <w:rFonts w:ascii="Arial" w:eastAsia="Times" w:hAnsi="Arial"/>
          <w:color w:val="000000" w:themeColor="text1"/>
          <w:sz w:val="22"/>
          <w:szCs w:val="22"/>
        </w:rPr>
        <w:t xml:space="preserve">, o których mowa w </w:t>
      </w:r>
      <w:r w:rsidR="009640A8">
        <w:rPr>
          <w:rFonts w:ascii="Arial" w:eastAsia="Times" w:hAnsi="Arial"/>
          <w:color w:val="000000" w:themeColor="text1"/>
          <w:sz w:val="22"/>
          <w:szCs w:val="22"/>
        </w:rPr>
        <w:t>pkt</w:t>
      </w:r>
      <w:r w:rsidRPr="000D62A3">
        <w:rPr>
          <w:rFonts w:ascii="Arial" w:eastAsia="Times" w:hAnsi="Arial"/>
          <w:color w:val="000000" w:themeColor="text1"/>
          <w:sz w:val="22"/>
          <w:szCs w:val="22"/>
        </w:rPr>
        <w:t xml:space="preserve"> </w:t>
      </w:r>
      <w:r w:rsidR="000D62A3" w:rsidRPr="000D62A3">
        <w:rPr>
          <w:rFonts w:ascii="Arial" w:eastAsia="Times" w:hAnsi="Arial"/>
          <w:color w:val="000000" w:themeColor="text1"/>
          <w:sz w:val="22"/>
          <w:szCs w:val="22"/>
        </w:rPr>
        <w:t>2</w:t>
      </w:r>
      <w:r w:rsidR="009640A8">
        <w:rPr>
          <w:rFonts w:ascii="Arial" w:eastAsia="Times" w:hAnsi="Arial"/>
          <w:color w:val="000000" w:themeColor="text1"/>
          <w:sz w:val="22"/>
          <w:szCs w:val="22"/>
        </w:rPr>
        <w:t>1</w:t>
      </w:r>
      <w:r w:rsidR="000D62A3" w:rsidRPr="000D62A3">
        <w:rPr>
          <w:rFonts w:ascii="Arial" w:eastAsia="Times" w:hAnsi="Arial"/>
          <w:color w:val="000000" w:themeColor="text1"/>
          <w:sz w:val="22"/>
          <w:szCs w:val="22"/>
        </w:rPr>
        <w:t>.5</w:t>
      </w:r>
      <w:r w:rsidRPr="000D62A3">
        <w:rPr>
          <w:rFonts w:ascii="Arial" w:eastAsia="Times" w:hAnsi="Arial"/>
          <w:color w:val="000000" w:themeColor="text1"/>
          <w:sz w:val="22"/>
          <w:szCs w:val="22"/>
        </w:rPr>
        <w:t xml:space="preserve">, są wystarczające do wykazania jego rzetelności, uwzględniając wagę i szczególne okoliczności czynu wykonawcy. Jeżeli podjęte przez wykonawcę </w:t>
      </w:r>
      <w:r w:rsidRPr="000D62A3">
        <w:rPr>
          <w:rFonts w:ascii="Arial" w:hAnsi="Arial"/>
          <w:color w:val="000000" w:themeColor="text1"/>
          <w:sz w:val="22"/>
          <w:szCs w:val="22"/>
        </w:rPr>
        <w:t>czynności</w:t>
      </w:r>
      <w:r w:rsidRPr="000D62A3">
        <w:rPr>
          <w:rFonts w:ascii="Arial" w:eastAsia="Times" w:hAnsi="Arial"/>
          <w:color w:val="000000" w:themeColor="text1"/>
          <w:sz w:val="22"/>
          <w:szCs w:val="22"/>
        </w:rPr>
        <w:t xml:space="preserve">, o których mowa w </w:t>
      </w:r>
      <w:r w:rsidR="00E26B2F">
        <w:rPr>
          <w:rFonts w:ascii="Arial" w:eastAsia="Times" w:hAnsi="Arial"/>
          <w:color w:val="000000" w:themeColor="text1"/>
          <w:sz w:val="22"/>
          <w:szCs w:val="22"/>
        </w:rPr>
        <w:t xml:space="preserve">pkt. </w:t>
      </w:r>
      <w:r w:rsidR="000D62A3" w:rsidRPr="000D62A3">
        <w:rPr>
          <w:rFonts w:ascii="Arial" w:eastAsia="Times" w:hAnsi="Arial"/>
          <w:color w:val="000000" w:themeColor="text1"/>
          <w:sz w:val="22"/>
          <w:szCs w:val="22"/>
        </w:rPr>
        <w:t>2</w:t>
      </w:r>
      <w:r w:rsidR="00E26B2F">
        <w:rPr>
          <w:rFonts w:ascii="Arial" w:eastAsia="Times" w:hAnsi="Arial"/>
          <w:color w:val="000000" w:themeColor="text1"/>
          <w:sz w:val="22"/>
          <w:szCs w:val="22"/>
        </w:rPr>
        <w:t>1</w:t>
      </w:r>
      <w:r w:rsidR="000D62A3" w:rsidRPr="000D62A3">
        <w:rPr>
          <w:rFonts w:ascii="Arial" w:eastAsia="Times" w:hAnsi="Arial"/>
          <w:color w:val="000000" w:themeColor="text1"/>
          <w:sz w:val="22"/>
          <w:szCs w:val="22"/>
        </w:rPr>
        <w:t>,5</w:t>
      </w:r>
      <w:r w:rsidRPr="000D62A3">
        <w:rPr>
          <w:rFonts w:ascii="Arial" w:eastAsia="Times" w:hAnsi="Arial"/>
          <w:color w:val="000000" w:themeColor="text1"/>
          <w:sz w:val="22"/>
          <w:szCs w:val="22"/>
        </w:rPr>
        <w:t>, nie są wystarczające do wykazania jego rzetelności, Zamawiający wykluczy wykonawcę.</w:t>
      </w:r>
    </w:p>
    <w:p w14:paraId="271E46AE" w14:textId="266C6669" w:rsidR="00E75EEF" w:rsidRPr="000D62A3" w:rsidRDefault="00E75EEF" w:rsidP="008A7982">
      <w:pPr>
        <w:pStyle w:val="ARTartustawynprozporzdzenia"/>
        <w:numPr>
          <w:ilvl w:val="0"/>
          <w:numId w:val="44"/>
        </w:numPr>
        <w:spacing w:before="0" w:afterLines="50" w:after="120" w:line="276" w:lineRule="auto"/>
        <w:ind w:left="709" w:hanging="709"/>
        <w:rPr>
          <w:rFonts w:ascii="Arial" w:eastAsia="Times" w:hAnsi="Arial"/>
          <w:color w:val="000000" w:themeColor="text1"/>
          <w:sz w:val="22"/>
          <w:szCs w:val="22"/>
        </w:rPr>
      </w:pPr>
      <w:r w:rsidRPr="000D62A3">
        <w:rPr>
          <w:rFonts w:ascii="Arial" w:eastAsia="Times" w:hAnsi="Arial"/>
          <w:color w:val="000000" w:themeColor="text1"/>
          <w:sz w:val="22"/>
          <w:szCs w:val="22"/>
        </w:rPr>
        <w:t>Wykluczenie wykonawcy następuje:</w:t>
      </w:r>
    </w:p>
    <w:p w14:paraId="4F8A4FA9" w14:textId="1241C42C" w:rsidR="00E75EEF" w:rsidRPr="000D62A3" w:rsidRDefault="00E75EEF" w:rsidP="008A7982">
      <w:pPr>
        <w:pStyle w:val="PKTpunk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w przypadkach, o których mowa w art. 108 ust. 1 pkt 1 lit. a–g i pkt 2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xml:space="preserve">, </w:t>
      </w:r>
      <w:r w:rsidRPr="000D62A3">
        <w:rPr>
          <w:rFonts w:ascii="Arial" w:hAnsi="Arial"/>
          <w:color w:val="000000" w:themeColor="text1"/>
          <w:sz w:val="22"/>
          <w:szCs w:val="22"/>
        </w:rPr>
        <w:t xml:space="preserve">na okres </w:t>
      </w:r>
      <w:r w:rsidRPr="000D62A3">
        <w:rPr>
          <w:rFonts w:ascii="Arial" w:eastAsia="Times" w:hAnsi="Arial"/>
          <w:color w:val="000000" w:themeColor="text1"/>
          <w:sz w:val="22"/>
          <w:szCs w:val="22"/>
        </w:rPr>
        <w:t>5 lat od dnia uprawomocnienia się wyroku potwierdzającego zaistnienie jednej z podstaw wykluczenia, chyba że w tym wyroku został określony inny okres wykluczenia;</w:t>
      </w:r>
    </w:p>
    <w:p w14:paraId="081EE70E" w14:textId="0AE9E29B" w:rsidR="00E75EEF" w:rsidRPr="000D62A3" w:rsidRDefault="00E75EEF" w:rsidP="008A7982">
      <w:pPr>
        <w:pStyle w:val="PKTpunkt"/>
        <w:keepNex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w przypadkach, o których mowa w:</w:t>
      </w:r>
    </w:p>
    <w:p w14:paraId="2492C3B4" w14:textId="2D961D6F" w:rsidR="00E75EEF" w:rsidRPr="000D62A3" w:rsidRDefault="00E75EEF" w:rsidP="008A7982">
      <w:pPr>
        <w:pStyle w:val="LITlitera"/>
        <w:numPr>
          <w:ilvl w:val="0"/>
          <w:numId w:val="51"/>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art. 108 ust. 1 pkt 1 lit. h i pkt 2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xml:space="preserve">, gdy osoba, o której mowa w tych przepisach, została skazana za przestępstwo wymienione w art. 108 ust. 1 pkt 1 lit. h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w:t>
      </w:r>
    </w:p>
    <w:p w14:paraId="7D575F13" w14:textId="77777777" w:rsidR="000D62A3" w:rsidRPr="000D62A3" w:rsidRDefault="00E75EEF" w:rsidP="008A7982">
      <w:pPr>
        <w:pStyle w:val="LITlitera"/>
        <w:numPr>
          <w:ilvl w:val="0"/>
          <w:numId w:val="51"/>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art. 109 ust. 1 pkt 2 i 3</w:t>
      </w:r>
    </w:p>
    <w:p w14:paraId="6B8AFF39" w14:textId="370CB3B8" w:rsidR="00E75EEF" w:rsidRPr="000D62A3" w:rsidRDefault="00E75EEF" w:rsidP="00E9632B">
      <w:pPr>
        <w:pStyle w:val="LITlitera"/>
        <w:spacing w:afterLines="50" w:after="120" w:line="276" w:lineRule="auto"/>
        <w:ind w:left="1080" w:firstLine="0"/>
        <w:rPr>
          <w:rFonts w:ascii="Arial" w:eastAsia="Times" w:hAnsi="Arial"/>
          <w:color w:val="000000" w:themeColor="text1"/>
          <w:sz w:val="22"/>
          <w:szCs w:val="22"/>
        </w:rPr>
      </w:pPr>
      <w:r w:rsidRPr="000D62A3">
        <w:rPr>
          <w:rFonts w:ascii="Arial" w:eastAsia="Times" w:hAnsi="Arial"/>
          <w:color w:val="000000" w:themeColor="text1"/>
          <w:sz w:val="22"/>
          <w:szCs w:val="22"/>
        </w:rPr>
        <w:t>‒</w:t>
      </w:r>
      <w:r w:rsidRPr="000D62A3">
        <w:rPr>
          <w:rFonts w:ascii="Arial" w:eastAsia="Times" w:hAnsi="Arial"/>
          <w:color w:val="000000" w:themeColor="text1"/>
          <w:sz w:val="22"/>
          <w:szCs w:val="22"/>
        </w:rPr>
        <w:tab/>
        <w:t xml:space="preserve">na okres 3 lat od </w:t>
      </w:r>
      <w:r w:rsidRPr="000D62A3">
        <w:rPr>
          <w:rFonts w:ascii="Arial" w:hAnsi="Arial"/>
          <w:color w:val="000000" w:themeColor="text1"/>
          <w:sz w:val="22"/>
          <w:szCs w:val="22"/>
        </w:rPr>
        <w:t>dnia</w:t>
      </w:r>
      <w:r w:rsidRPr="000D62A3">
        <w:rPr>
          <w:rFonts w:ascii="Arial" w:eastAsia="Times" w:hAnsi="Arial"/>
          <w:color w:val="000000" w:themeColor="text1"/>
          <w:sz w:val="22"/>
          <w:szCs w:val="22"/>
        </w:rPr>
        <w:t xml:space="preserve">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E6E1243" w14:textId="36C8B18F" w:rsidR="00E75EEF" w:rsidRPr="000D62A3" w:rsidRDefault="00E75EEF" w:rsidP="008A7982">
      <w:pPr>
        <w:pStyle w:val="PKTpunk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w przypadku, o którym mowa w art. 108 ust. 1 pkt 4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na okres, na jaki został prawomocnie orzeczony zakaz ubiegania się o zamówienia publiczne;</w:t>
      </w:r>
    </w:p>
    <w:p w14:paraId="6FBF652F" w14:textId="4C509A68" w:rsidR="00E75EEF" w:rsidRPr="000D62A3" w:rsidRDefault="00E75EEF" w:rsidP="008A7982">
      <w:pPr>
        <w:pStyle w:val="PKTpunk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w przypadkach, o których mowa w art. 108 ust. 1 pkt 5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xml:space="preserve">, art. 109 ust. 1 pkt 4, 5, 7 i 9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na okres 3 lat od zaistnienia zdarzenia będącego podstawą wykluczenia;</w:t>
      </w:r>
    </w:p>
    <w:p w14:paraId="1C99BBE8" w14:textId="4B40715B" w:rsidR="00E75EEF" w:rsidRPr="000D62A3" w:rsidRDefault="00E75EEF" w:rsidP="008A7982">
      <w:pPr>
        <w:pStyle w:val="PKTpunk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w przypadku, o którym mowa w art. 109 ust. 1 pkt 8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na okres 2 lat od zaistnienia zdarzenia będącego podstawą wykluczenia;</w:t>
      </w:r>
    </w:p>
    <w:p w14:paraId="50CA6243" w14:textId="02498747" w:rsidR="00E75EEF" w:rsidRPr="000D62A3" w:rsidRDefault="00E75EEF" w:rsidP="008A7982">
      <w:pPr>
        <w:pStyle w:val="PKTpunk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lastRenderedPageBreak/>
        <w:t xml:space="preserve">w przypadku, o którym mowa w art. 109 ust. 1 pkt 10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xml:space="preserve">, na </w:t>
      </w:r>
      <w:r w:rsidRPr="000D62A3">
        <w:rPr>
          <w:rFonts w:ascii="Arial" w:hAnsi="Arial"/>
          <w:color w:val="000000" w:themeColor="text1"/>
          <w:sz w:val="22"/>
          <w:szCs w:val="22"/>
        </w:rPr>
        <w:t xml:space="preserve">okres roku </w:t>
      </w:r>
      <w:r w:rsidRPr="000D62A3">
        <w:rPr>
          <w:rFonts w:ascii="Arial" w:eastAsia="Times" w:hAnsi="Arial"/>
          <w:color w:val="000000" w:themeColor="text1"/>
          <w:sz w:val="22"/>
          <w:szCs w:val="22"/>
        </w:rPr>
        <w:t>od zaistnienia zdarzenia będącego podstawą wykluczenia;</w:t>
      </w:r>
    </w:p>
    <w:p w14:paraId="7F2879E8" w14:textId="336F652D" w:rsidR="00E75EEF" w:rsidRDefault="00E75EEF" w:rsidP="008A7982">
      <w:pPr>
        <w:pStyle w:val="PKTpunk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w przypadkach, o których mowa w art. 108 ust. 1 pkt 6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xml:space="preserve"> i art. 109 ust. 1 pkt 6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w postępowaniu o udzielenie zamówienia, w którym zaistniało zdarzenie będące podstawą wykluczenia.</w:t>
      </w:r>
    </w:p>
    <w:p w14:paraId="53892FA3" w14:textId="77777777" w:rsidR="00E9632B" w:rsidRPr="000D62A3" w:rsidRDefault="00E9632B" w:rsidP="00E9632B">
      <w:pPr>
        <w:pStyle w:val="PKTpunkt"/>
        <w:spacing w:line="276" w:lineRule="auto"/>
        <w:ind w:left="1069" w:firstLine="0"/>
        <w:contextualSpacing/>
        <w:rPr>
          <w:rFonts w:ascii="Arial" w:eastAsia="Times" w:hAnsi="Arial"/>
          <w:color w:val="000000" w:themeColor="text1"/>
          <w:sz w:val="22"/>
          <w:szCs w:val="22"/>
        </w:rPr>
      </w:pPr>
    </w:p>
    <w:p w14:paraId="22FBAD60" w14:textId="0ACBEDB5" w:rsidR="00E6496A" w:rsidRDefault="00541B17" w:rsidP="00652601">
      <w:pPr>
        <w:shd w:val="clear" w:color="auto" w:fill="FFFFFF"/>
        <w:spacing w:line="276" w:lineRule="auto"/>
        <w:jc w:val="both"/>
        <w:rPr>
          <w:rFonts w:ascii="Arial" w:hAnsi="Arial" w:cs="Arial"/>
        </w:rPr>
      </w:pPr>
      <w:r>
        <w:rPr>
          <w:rFonts w:ascii="Calibri" w:eastAsia="Times" w:hAnsi="Calibri" w:cs="Calibri"/>
          <w:noProof/>
          <w:color w:val="FF0000"/>
        </w:rPr>
        <mc:AlternateContent>
          <mc:Choice Requires="wps">
            <w:drawing>
              <wp:anchor distT="0" distB="0" distL="114300" distR="114300" simplePos="0" relativeHeight="251675648" behindDoc="0" locked="0" layoutInCell="1" allowOverlap="1" wp14:anchorId="7CC9793E" wp14:editId="3629A040">
                <wp:simplePos x="0" y="0"/>
                <wp:positionH relativeFrom="margin">
                  <wp:align>center</wp:align>
                </wp:positionH>
                <wp:positionV relativeFrom="paragraph">
                  <wp:posOffset>203674</wp:posOffset>
                </wp:positionV>
                <wp:extent cx="6840000" cy="540000"/>
                <wp:effectExtent l="0" t="0" r="18415" b="12700"/>
                <wp:wrapNone/>
                <wp:docPr id="9" name="Prostokąt 9"/>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BEE9F" id="Prostokąt 9" o:spid="_x0000_s1026" style="position:absolute;margin-left:0;margin-top:16.05pt;width:538.6pt;height:4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" filled="f" strokecolor="black [3213]" strokeweight=".25pt">
                <w10:wrap anchorx="margin"/>
              </v:rect>
            </w:pict>
          </mc:Fallback>
        </mc:AlternateContent>
      </w:r>
    </w:p>
    <w:p w14:paraId="484FF066" w14:textId="4DE950C1" w:rsidR="00546260" w:rsidRDefault="00546260" w:rsidP="00652601">
      <w:pPr>
        <w:shd w:val="clear" w:color="auto" w:fill="FFFFFF"/>
        <w:spacing w:line="276" w:lineRule="auto"/>
        <w:jc w:val="both"/>
        <w:rPr>
          <w:rFonts w:ascii="Arial" w:hAnsi="Arial" w:cs="Arial"/>
          <w:sz w:val="22"/>
          <w:szCs w:val="22"/>
        </w:rPr>
      </w:pPr>
    </w:p>
    <w:p w14:paraId="74B3610C" w14:textId="2593CF54" w:rsidR="007A0A81" w:rsidRPr="007A0A81" w:rsidRDefault="007A0A81" w:rsidP="008A7982">
      <w:pPr>
        <w:pStyle w:val="Nagwek1"/>
        <w:numPr>
          <w:ilvl w:val="0"/>
          <w:numId w:val="155"/>
        </w:numPr>
      </w:pPr>
      <w:bookmarkStart w:id="32" w:name="_Toc71622677"/>
      <w:r w:rsidRPr="007A0A81">
        <w:t>Sposób obliczenia ceny</w:t>
      </w:r>
      <w:bookmarkEnd w:id="32"/>
    </w:p>
    <w:p w14:paraId="41EF1184" w14:textId="32C5C825" w:rsidR="007A0A81" w:rsidRDefault="007A0A81" w:rsidP="00652601">
      <w:pPr>
        <w:shd w:val="clear" w:color="auto" w:fill="FFFFFF"/>
        <w:spacing w:line="276" w:lineRule="auto"/>
        <w:jc w:val="both"/>
        <w:rPr>
          <w:rFonts w:ascii="Arial" w:hAnsi="Arial" w:cs="Arial"/>
          <w:sz w:val="22"/>
          <w:szCs w:val="22"/>
        </w:rPr>
      </w:pPr>
    </w:p>
    <w:p w14:paraId="5F581651" w14:textId="77777777" w:rsidR="007A0A81" w:rsidRDefault="007A0A81" w:rsidP="00652601">
      <w:pPr>
        <w:pStyle w:val="Tekstpodstawowy"/>
        <w:autoSpaceDE w:val="0"/>
        <w:autoSpaceDN w:val="0"/>
        <w:adjustRightInd w:val="0"/>
        <w:spacing w:line="276" w:lineRule="auto"/>
        <w:jc w:val="both"/>
        <w:rPr>
          <w:rFonts w:ascii="Arial" w:hAnsi="Arial" w:cs="Arial"/>
          <w:b w:val="0"/>
          <w:color w:val="000000"/>
          <w:sz w:val="22"/>
          <w:szCs w:val="22"/>
        </w:rPr>
      </w:pPr>
    </w:p>
    <w:p w14:paraId="4808C107" w14:textId="77777777" w:rsidR="00541B17" w:rsidRDefault="00F3208A" w:rsidP="008A7982">
      <w:pPr>
        <w:pStyle w:val="ARTartustawynprozporzdzenia"/>
        <w:numPr>
          <w:ilvl w:val="0"/>
          <w:numId w:val="52"/>
        </w:numPr>
        <w:spacing w:before="0" w:afterLines="50" w:after="120" w:line="276" w:lineRule="auto"/>
        <w:rPr>
          <w:rFonts w:ascii="Arial" w:hAnsi="Arial"/>
          <w:bCs/>
          <w:color w:val="000000"/>
          <w:sz w:val="22"/>
          <w:szCs w:val="22"/>
        </w:rPr>
      </w:pPr>
      <w:r w:rsidRPr="00541B17">
        <w:rPr>
          <w:rFonts w:ascii="Arial" w:hAnsi="Arial"/>
          <w:bCs/>
          <w:color w:val="000000"/>
          <w:sz w:val="22"/>
          <w:szCs w:val="22"/>
        </w:rPr>
        <w:t>Cenę należy wyliczyć na podstawie wszystkich dostarczonych do SWZ dokumentów.</w:t>
      </w:r>
    </w:p>
    <w:p w14:paraId="6D3F53B9" w14:textId="77777777" w:rsidR="00541B17" w:rsidRPr="00541B17" w:rsidRDefault="007A0A81" w:rsidP="008A7982">
      <w:pPr>
        <w:pStyle w:val="ARTartustawynprozporzdzenia"/>
        <w:numPr>
          <w:ilvl w:val="0"/>
          <w:numId w:val="52"/>
        </w:numPr>
        <w:spacing w:before="0" w:afterLines="50" w:after="120" w:line="276" w:lineRule="auto"/>
        <w:ind w:left="709" w:hanging="709"/>
        <w:rPr>
          <w:rFonts w:ascii="Arial" w:hAnsi="Arial"/>
          <w:bCs/>
          <w:color w:val="000000"/>
          <w:sz w:val="22"/>
          <w:szCs w:val="22"/>
        </w:rPr>
      </w:pPr>
      <w:r w:rsidRPr="00541B17">
        <w:rPr>
          <w:rFonts w:ascii="Arial" w:hAnsi="Arial"/>
          <w:color w:val="000000"/>
          <w:sz w:val="22"/>
          <w:szCs w:val="22"/>
        </w:rPr>
        <w:t>Cenę oferty należy podać w formie ryczałtu.  Zgodnie art. 632 ustawy z dnia 23 kwietnia 1964 r. Kodeks cywilny (Dz. U. z 2020 r., poz. 1740 ze zm.) ten rodzaj wynagrodzenia określa się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w:t>
      </w:r>
    </w:p>
    <w:p w14:paraId="532A52D3" w14:textId="77777777" w:rsidR="00541B17" w:rsidRPr="00541B17" w:rsidRDefault="00C36FAC" w:rsidP="008A7982">
      <w:pPr>
        <w:pStyle w:val="ARTartustawynprozporzdzenia"/>
        <w:numPr>
          <w:ilvl w:val="0"/>
          <w:numId w:val="52"/>
        </w:numPr>
        <w:spacing w:before="0" w:afterLines="50" w:after="120" w:line="276" w:lineRule="auto"/>
        <w:ind w:left="709" w:hanging="709"/>
        <w:rPr>
          <w:rFonts w:ascii="Arial" w:hAnsi="Arial"/>
          <w:bCs/>
          <w:color w:val="000000"/>
          <w:sz w:val="22"/>
          <w:szCs w:val="22"/>
        </w:rPr>
      </w:pPr>
      <w:r w:rsidRPr="00541B17">
        <w:rPr>
          <w:rFonts w:ascii="Arial" w:hAnsi="Arial"/>
          <w:color w:val="000000"/>
          <w:sz w:val="22"/>
          <w:szCs w:val="22"/>
        </w:rPr>
        <w:t xml:space="preserve">Zamawiający zgodnie z art. </w:t>
      </w:r>
      <w:r w:rsidR="00D441CE" w:rsidRPr="00541B17">
        <w:rPr>
          <w:rFonts w:ascii="Arial" w:hAnsi="Arial"/>
          <w:color w:val="000000"/>
          <w:sz w:val="22"/>
          <w:szCs w:val="22"/>
        </w:rPr>
        <w:t>223</w:t>
      </w:r>
      <w:r w:rsidRPr="00541B17">
        <w:rPr>
          <w:rFonts w:ascii="Arial" w:hAnsi="Arial"/>
          <w:color w:val="000000"/>
          <w:sz w:val="22"/>
          <w:szCs w:val="22"/>
        </w:rPr>
        <w:t xml:space="preserve"> ust. 2 </w:t>
      </w:r>
      <w:proofErr w:type="spellStart"/>
      <w:r w:rsidRPr="00541B17">
        <w:rPr>
          <w:rFonts w:ascii="Arial" w:hAnsi="Arial"/>
          <w:color w:val="000000"/>
          <w:sz w:val="22"/>
          <w:szCs w:val="22"/>
        </w:rPr>
        <w:t>Pzp</w:t>
      </w:r>
      <w:proofErr w:type="spellEnd"/>
      <w:r w:rsidRPr="00541B17">
        <w:rPr>
          <w:rFonts w:ascii="Arial" w:hAnsi="Arial"/>
          <w:color w:val="000000"/>
          <w:sz w:val="22"/>
          <w:szCs w:val="22"/>
        </w:rPr>
        <w:t xml:space="preserve">  poprawi w ofercie: omyłki pisarskie, oczywiste omyłki rachunkowe z uwzględnieniem konsekwencji rachunkowych dokonanych poprawek, inne omyłki polegające na niezgodności oferty </w:t>
      </w:r>
      <w:r w:rsidR="007776DE" w:rsidRPr="00541B17">
        <w:rPr>
          <w:rFonts w:ascii="Arial" w:hAnsi="Arial"/>
          <w:color w:val="000000"/>
          <w:sz w:val="22"/>
          <w:szCs w:val="22"/>
        </w:rPr>
        <w:t>dokumentami zamówienia, nie</w:t>
      </w:r>
      <w:r w:rsidRPr="00541B17">
        <w:rPr>
          <w:rFonts w:ascii="Arial" w:hAnsi="Arial"/>
          <w:color w:val="000000"/>
          <w:sz w:val="22"/>
          <w:szCs w:val="22"/>
        </w:rPr>
        <w:t xml:space="preserve">powodujące istotnych zmian w treści oferty – niezwłocznie zawiadamiając o tym Wykonawcę, którego oferta została poprawiona.  </w:t>
      </w:r>
    </w:p>
    <w:p w14:paraId="3792E8AC" w14:textId="77777777" w:rsidR="00541B17" w:rsidRPr="00541B17" w:rsidRDefault="00C4597B" w:rsidP="008A7982">
      <w:pPr>
        <w:pStyle w:val="ARTartustawynprozporzdzenia"/>
        <w:numPr>
          <w:ilvl w:val="0"/>
          <w:numId w:val="52"/>
        </w:numPr>
        <w:spacing w:before="0" w:afterLines="50" w:after="120" w:line="276" w:lineRule="auto"/>
        <w:ind w:left="709" w:hanging="709"/>
        <w:rPr>
          <w:rFonts w:ascii="Arial" w:hAnsi="Arial"/>
          <w:bCs/>
          <w:color w:val="000000"/>
          <w:sz w:val="22"/>
          <w:szCs w:val="22"/>
        </w:rPr>
      </w:pPr>
      <w:r w:rsidRPr="00541B17">
        <w:rPr>
          <w:rFonts w:ascii="Arial" w:hAnsi="Arial"/>
          <w:color w:val="000000"/>
          <w:sz w:val="22"/>
          <w:szCs w:val="22"/>
        </w:rPr>
        <w:t>Cena oferty musi uwzględniać wartość podatku od towarów i usług VAT, innych opłat</w:t>
      </w:r>
      <w:r w:rsidR="007A0A81" w:rsidRPr="00541B17">
        <w:rPr>
          <w:rFonts w:ascii="Arial" w:hAnsi="Arial"/>
          <w:color w:val="000000"/>
          <w:sz w:val="22"/>
          <w:szCs w:val="22"/>
        </w:rPr>
        <w:t xml:space="preserve"> </w:t>
      </w:r>
      <w:r w:rsidRPr="00541B17">
        <w:rPr>
          <w:rFonts w:ascii="Arial" w:hAnsi="Arial"/>
          <w:color w:val="000000"/>
          <w:sz w:val="22"/>
          <w:szCs w:val="22"/>
        </w:rPr>
        <w:t xml:space="preserve">i podatków, opłat celnych, kosztów pierwotnej legalizacji. Wynagrodzenie obejmuje wszystkie koszty związane z realizacją przedmiotu zamówienia. Cenę należy podać w złotych polskich w postaci cyfrowej i słownej. Podana cena oferty musi obejmować wszystkie koszty związane z realizacją przedmiotu umowy w zakresie opisanym dokumentacją projektową i </w:t>
      </w:r>
      <w:proofErr w:type="spellStart"/>
      <w:r w:rsidRPr="00541B17">
        <w:rPr>
          <w:rFonts w:ascii="Arial" w:hAnsi="Arial"/>
          <w:color w:val="000000"/>
          <w:sz w:val="22"/>
          <w:szCs w:val="22"/>
        </w:rPr>
        <w:t>STWiOR</w:t>
      </w:r>
      <w:proofErr w:type="spellEnd"/>
      <w:r w:rsidRPr="00541B17">
        <w:rPr>
          <w:rFonts w:ascii="Arial" w:hAnsi="Arial"/>
          <w:color w:val="000000"/>
          <w:sz w:val="22"/>
          <w:szCs w:val="22"/>
        </w:rPr>
        <w:t xml:space="preserve">.   </w:t>
      </w:r>
    </w:p>
    <w:p w14:paraId="784807F9" w14:textId="77777777" w:rsidR="00541B17" w:rsidRPr="00541B17" w:rsidRDefault="00F3208A" w:rsidP="008A7982">
      <w:pPr>
        <w:pStyle w:val="ARTartustawynprozporzdzenia"/>
        <w:numPr>
          <w:ilvl w:val="0"/>
          <w:numId w:val="52"/>
        </w:numPr>
        <w:spacing w:before="0" w:afterLines="50" w:after="120" w:line="276" w:lineRule="auto"/>
        <w:ind w:left="709" w:hanging="709"/>
        <w:rPr>
          <w:rFonts w:ascii="Arial" w:hAnsi="Arial"/>
          <w:bCs/>
          <w:color w:val="000000"/>
          <w:sz w:val="22"/>
          <w:szCs w:val="22"/>
        </w:rPr>
      </w:pPr>
      <w:r w:rsidRPr="00541B17">
        <w:rPr>
          <w:rFonts w:ascii="Arial" w:hAnsi="Arial"/>
          <w:color w:val="000000"/>
          <w:sz w:val="22"/>
          <w:szCs w:val="22"/>
        </w:rPr>
        <w:t>W przypadku jakichkolwiek wątpliwości, uwag dotyczących przedmiarów robót oraz dokumentacji projektowe</w:t>
      </w:r>
      <w:r w:rsidR="00D52AEA" w:rsidRPr="00541B17">
        <w:rPr>
          <w:rFonts w:ascii="Arial" w:hAnsi="Arial"/>
          <w:color w:val="000000"/>
          <w:sz w:val="22"/>
          <w:szCs w:val="22"/>
        </w:rPr>
        <w:t xml:space="preserve">j </w:t>
      </w:r>
      <w:r w:rsidR="00503658" w:rsidRPr="00541B17">
        <w:rPr>
          <w:rFonts w:ascii="Arial" w:hAnsi="Arial"/>
          <w:color w:val="000000"/>
          <w:sz w:val="22"/>
          <w:szCs w:val="22"/>
        </w:rPr>
        <w:t xml:space="preserve">lub innych zapisów SWZ </w:t>
      </w:r>
      <w:r w:rsidRPr="00541B17">
        <w:rPr>
          <w:rFonts w:ascii="Arial" w:hAnsi="Arial"/>
          <w:color w:val="000000"/>
          <w:sz w:val="22"/>
          <w:szCs w:val="22"/>
        </w:rPr>
        <w:t>należy kierować do Zamawiającego pytani</w:t>
      </w:r>
      <w:r w:rsidR="00764E0B" w:rsidRPr="00541B17">
        <w:rPr>
          <w:rFonts w:ascii="Arial" w:hAnsi="Arial"/>
          <w:color w:val="000000"/>
          <w:sz w:val="22"/>
          <w:szCs w:val="22"/>
        </w:rPr>
        <w:t>a</w:t>
      </w:r>
      <w:r w:rsidRPr="00541B17">
        <w:rPr>
          <w:rFonts w:ascii="Arial" w:hAnsi="Arial"/>
          <w:color w:val="000000"/>
          <w:sz w:val="22"/>
          <w:szCs w:val="22"/>
        </w:rPr>
        <w:t xml:space="preserve"> w celu udzielenia wyjaśnień. </w:t>
      </w:r>
    </w:p>
    <w:p w14:paraId="12F5F2BD" w14:textId="77777777" w:rsidR="00541B17" w:rsidRPr="00541B17" w:rsidRDefault="00F3208A" w:rsidP="008A7982">
      <w:pPr>
        <w:pStyle w:val="ARTartustawynprozporzdzenia"/>
        <w:numPr>
          <w:ilvl w:val="0"/>
          <w:numId w:val="52"/>
        </w:numPr>
        <w:spacing w:before="0" w:afterLines="50" w:after="120" w:line="276" w:lineRule="auto"/>
        <w:ind w:left="709" w:hanging="709"/>
        <w:rPr>
          <w:rFonts w:ascii="Arial" w:hAnsi="Arial"/>
          <w:bCs/>
          <w:color w:val="000000"/>
          <w:sz w:val="22"/>
          <w:szCs w:val="22"/>
        </w:rPr>
      </w:pPr>
      <w:r w:rsidRPr="00541B17">
        <w:rPr>
          <w:rFonts w:ascii="Arial" w:hAnsi="Arial"/>
          <w:sz w:val="22"/>
          <w:szCs w:val="22"/>
        </w:rPr>
        <w:t>Ustalona cena (zaokrąglona do 1 grosza) podana przez Wykonawcę w Formularzu Ofertowym jest wyrażoną w pieniądzu łącznie z podatkiem od towarów i usług (VAT), wartością wszystkich robót budowlanych i innych świadczeń niezbędnych dla realizacji zamówienia zgodnie z dokumentacją projektową, wymaganiami technicznymi określonymi w szczegółowych specyfikacjach technicznych wykonania i odbioru robót budowlanych oraz postanowieniami wzoru umowy. Tak obliczona cena będzie brana pod uwagę przez komisję przetargową w trakcie wyboru najkorzystniejszej oferty.</w:t>
      </w:r>
    </w:p>
    <w:p w14:paraId="1B314A8A" w14:textId="1B652981" w:rsidR="00F3208A" w:rsidRPr="00541B17" w:rsidRDefault="00F3208A" w:rsidP="008A7982">
      <w:pPr>
        <w:pStyle w:val="ARTartustawynprozporzdzenia"/>
        <w:numPr>
          <w:ilvl w:val="0"/>
          <w:numId w:val="52"/>
        </w:numPr>
        <w:spacing w:before="0" w:afterLines="50" w:after="120" w:line="276" w:lineRule="auto"/>
        <w:ind w:left="709" w:hanging="709"/>
        <w:rPr>
          <w:rFonts w:ascii="Arial" w:hAnsi="Arial"/>
          <w:bCs/>
          <w:color w:val="000000"/>
          <w:sz w:val="22"/>
          <w:szCs w:val="22"/>
        </w:rPr>
      </w:pPr>
      <w:r w:rsidRPr="00541B17">
        <w:rPr>
          <w:rFonts w:ascii="Arial" w:hAnsi="Arial"/>
          <w:sz w:val="22"/>
          <w:szCs w:val="22"/>
        </w:rPr>
        <w:t xml:space="preserve">W cenie oferty, wyceniając poszczególne elementy przedmiaru robót, należy uwzględnić również: </w:t>
      </w:r>
    </w:p>
    <w:p w14:paraId="4D054E66" w14:textId="77777777" w:rsidR="00F3208A" w:rsidRPr="007A0A81" w:rsidRDefault="00F3208A" w:rsidP="008A7982">
      <w:pPr>
        <w:pStyle w:val="Tekstpodstawowy"/>
        <w:numPr>
          <w:ilvl w:val="0"/>
          <w:numId w:val="156"/>
        </w:numPr>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 xml:space="preserve">koszty związane z zagospodarowaniem placu budowy oraz koszty prac </w:t>
      </w:r>
      <w:r w:rsidRPr="007A0A81">
        <w:rPr>
          <w:rFonts w:ascii="Arial" w:hAnsi="Arial" w:cs="Arial"/>
          <w:b w:val="0"/>
          <w:sz w:val="22"/>
          <w:szCs w:val="22"/>
        </w:rPr>
        <w:lastRenderedPageBreak/>
        <w:t>porządkowych po zakończeniu zadania,</w:t>
      </w:r>
    </w:p>
    <w:p w14:paraId="5F9D76B8"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zorganizowania zaplecza Wykonawcy,</w:t>
      </w:r>
    </w:p>
    <w:p w14:paraId="36E05E9D"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związane z ogrodzeniem i oznakowaniem terenu budowy oraz odpowiednim oznakowaniem i zabezpieczeniem miejsc prowadzenia robót, wygrodzeniem stref niebezpiecznych,</w:t>
      </w:r>
    </w:p>
    <w:p w14:paraId="589A8AD8"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pełnej obsługi geodezyjnej,</w:t>
      </w:r>
    </w:p>
    <w:p w14:paraId="6270489C" w14:textId="3832E800" w:rsidR="00503658"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wykonania odkrywek elementów robót budzących wątpliwość w celu sprawdzenia jakości ich wykonania, jeżeli wykonanie tych robót nie zostało zgłoszone do sprawdzenia przed ich zakryciem,</w:t>
      </w:r>
    </w:p>
    <w:p w14:paraId="526FBEF4"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przeprowadzonych prób, pomiarów i sprawdzeń zgodnie ze specyfikacją techniczną, warunkami technicznymi prowadzenia i odbioru robót, obowiązującymi normami i przepisami,</w:t>
      </w:r>
    </w:p>
    <w:p w14:paraId="23FD78B9"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przeglądów i odbiorów dokonywanych przez użytkowników poszczególnych mediów,</w:t>
      </w:r>
    </w:p>
    <w:p w14:paraId="4E0D2221"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 xml:space="preserve">koszty ochrony mienia, zapewnienia warunków bezpieczeństwa, ochrony p.poż., </w:t>
      </w:r>
    </w:p>
    <w:p w14:paraId="68E32C6B"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ubezpieczenia i zabezpieczenia należytego wykonania umowy</w:t>
      </w:r>
      <w:r w:rsidRPr="007A0A81">
        <w:rPr>
          <w:rFonts w:ascii="Arial" w:hAnsi="Arial" w:cs="Arial"/>
          <w:b w:val="0"/>
          <w:sz w:val="22"/>
          <w:szCs w:val="22"/>
          <w:lang w:val="pl-PL"/>
        </w:rPr>
        <w:t xml:space="preserve"> (jeżeli dotyczy)</w:t>
      </w:r>
      <w:r w:rsidRPr="007A0A81">
        <w:rPr>
          <w:rFonts w:ascii="Arial" w:hAnsi="Arial" w:cs="Arial"/>
          <w:b w:val="0"/>
          <w:sz w:val="22"/>
          <w:szCs w:val="22"/>
        </w:rPr>
        <w:t>,</w:t>
      </w:r>
    </w:p>
    <w:p w14:paraId="6E2BFC4E" w14:textId="77777777" w:rsidR="00F3208A" w:rsidRPr="007A0A81" w:rsidRDefault="00F3208A" w:rsidP="008A7982">
      <w:pPr>
        <w:pStyle w:val="Tekstpodstawowy"/>
        <w:numPr>
          <w:ilvl w:val="0"/>
          <w:numId w:val="156"/>
        </w:numPr>
        <w:tabs>
          <w:tab w:val="num" w:pos="1353"/>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opłaty składki w pełnej wysokości za polisę OC,</w:t>
      </w:r>
    </w:p>
    <w:p w14:paraId="287B2AB5" w14:textId="77777777" w:rsidR="00F3208A" w:rsidRPr="007A0A81" w:rsidRDefault="00F3208A" w:rsidP="008A7982">
      <w:pPr>
        <w:pStyle w:val="Tekstpodstawowy"/>
        <w:numPr>
          <w:ilvl w:val="0"/>
          <w:numId w:val="156"/>
        </w:numPr>
        <w:tabs>
          <w:tab w:val="num" w:pos="1353"/>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 xml:space="preserve">inne koszty niezbędne do </w:t>
      </w:r>
      <w:r w:rsidRPr="007A0A81">
        <w:rPr>
          <w:rFonts w:ascii="Arial" w:hAnsi="Arial" w:cs="Arial"/>
          <w:b w:val="0"/>
          <w:sz w:val="22"/>
          <w:szCs w:val="22"/>
          <w:lang w:val="pl-PL"/>
        </w:rPr>
        <w:t xml:space="preserve">kompleksowego </w:t>
      </w:r>
      <w:r w:rsidRPr="007A0A81">
        <w:rPr>
          <w:rFonts w:ascii="Arial" w:hAnsi="Arial" w:cs="Arial"/>
          <w:b w:val="0"/>
          <w:sz w:val="22"/>
          <w:szCs w:val="22"/>
        </w:rPr>
        <w:t>zrealizowana przedmiotu zamówienia,</w:t>
      </w:r>
    </w:p>
    <w:p w14:paraId="18222AA9" w14:textId="77777777" w:rsidR="00F3208A" w:rsidRPr="007A0A81" w:rsidRDefault="00F3208A" w:rsidP="008A7982">
      <w:pPr>
        <w:pStyle w:val="Tekstpodstawowy"/>
        <w:numPr>
          <w:ilvl w:val="0"/>
          <w:numId w:val="156"/>
        </w:numPr>
        <w:tabs>
          <w:tab w:val="num" w:pos="1353"/>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podatek VAT.</w:t>
      </w:r>
    </w:p>
    <w:p w14:paraId="71CB651E" w14:textId="77777777" w:rsidR="00F3208A" w:rsidRPr="007A0A81" w:rsidRDefault="00F3208A" w:rsidP="008A7982">
      <w:pPr>
        <w:pStyle w:val="Tekstpodstawowy"/>
        <w:numPr>
          <w:ilvl w:val="0"/>
          <w:numId w:val="156"/>
        </w:numPr>
        <w:tabs>
          <w:tab w:val="num" w:pos="1353"/>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sporządzenia instrukcji użytkowania i obsługi zamontowanych urządzeń,</w:t>
      </w:r>
    </w:p>
    <w:p w14:paraId="22F313EE" w14:textId="77777777" w:rsidR="00F3208A" w:rsidRPr="007A0A81" w:rsidRDefault="00F3208A" w:rsidP="008A7982">
      <w:pPr>
        <w:pStyle w:val="Tekstpodstawowy"/>
        <w:numPr>
          <w:ilvl w:val="0"/>
          <w:numId w:val="156"/>
        </w:numPr>
        <w:tabs>
          <w:tab w:val="num" w:pos="1353"/>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oznakowanie wybudowanego obiektu zgodnie z instrukcją bezpieczeństwa pożarowego obiektu,</w:t>
      </w:r>
    </w:p>
    <w:p w14:paraId="6415E39D" w14:textId="7B734DF1" w:rsidR="00F3208A" w:rsidRPr="00FE358C" w:rsidRDefault="00F3208A" w:rsidP="008A7982">
      <w:pPr>
        <w:pStyle w:val="Tekstpodstawowy"/>
        <w:numPr>
          <w:ilvl w:val="0"/>
          <w:numId w:val="156"/>
        </w:numPr>
        <w:tabs>
          <w:tab w:val="num" w:pos="1353"/>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 xml:space="preserve">koszty związane z usunięciem odpadów z terenu budowy i ich zagospodarowaniem (wywóz z terenu budowy, składowanie na wysypisku, utylizacja </w:t>
      </w:r>
      <w:proofErr w:type="spellStart"/>
      <w:r w:rsidRPr="007A0A81">
        <w:rPr>
          <w:rFonts w:ascii="Arial" w:hAnsi="Arial" w:cs="Arial"/>
          <w:b w:val="0"/>
          <w:sz w:val="22"/>
          <w:szCs w:val="22"/>
        </w:rPr>
        <w:t>itp</w:t>
      </w:r>
      <w:proofErr w:type="spellEnd"/>
      <w:r w:rsidRPr="007A0A81">
        <w:rPr>
          <w:rFonts w:ascii="Arial" w:hAnsi="Arial" w:cs="Arial"/>
          <w:b w:val="0"/>
          <w:sz w:val="22"/>
          <w:szCs w:val="22"/>
        </w:rPr>
        <w:t>)</w:t>
      </w:r>
      <w:r w:rsidR="00FE358C">
        <w:rPr>
          <w:rFonts w:ascii="Arial" w:hAnsi="Arial" w:cs="Arial"/>
          <w:b w:val="0"/>
          <w:sz w:val="22"/>
          <w:szCs w:val="22"/>
          <w:lang w:val="pl-PL"/>
        </w:rPr>
        <w:t>.</w:t>
      </w:r>
    </w:p>
    <w:p w14:paraId="0CC551F8" w14:textId="77777777" w:rsidR="00541B17" w:rsidRDefault="00F3208A"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sz w:val="22"/>
          <w:szCs w:val="22"/>
        </w:rPr>
        <w:t>Wszelkie rozliczenia finansowe między Zamawiającym a Wykonawcą będą prowadzone</w:t>
      </w:r>
      <w:r w:rsidR="00541B17" w:rsidRPr="00541B17">
        <w:rPr>
          <w:rFonts w:ascii="Arial" w:hAnsi="Arial"/>
          <w:sz w:val="22"/>
          <w:szCs w:val="22"/>
        </w:rPr>
        <w:t xml:space="preserve"> </w:t>
      </w:r>
      <w:r w:rsidRPr="00541B17">
        <w:rPr>
          <w:rFonts w:ascii="Arial" w:hAnsi="Arial"/>
          <w:sz w:val="22"/>
          <w:szCs w:val="22"/>
        </w:rPr>
        <w:t>w złotych polskich w zaokrągleniu do dwóch miejsc po przecinku.</w:t>
      </w:r>
    </w:p>
    <w:p w14:paraId="786E8474" w14:textId="77777777" w:rsidR="00541B17" w:rsidRDefault="00F3208A"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sz w:val="22"/>
          <w:szCs w:val="22"/>
        </w:rPr>
        <w:t xml:space="preserve">W przypadku zmiany przepisów dotyczących ustawy o podatku od towarów i usług, strony </w:t>
      </w:r>
      <w:r w:rsidR="00BE23F5" w:rsidRPr="00541B17">
        <w:rPr>
          <w:rFonts w:ascii="Arial" w:hAnsi="Arial"/>
          <w:sz w:val="22"/>
          <w:szCs w:val="22"/>
        </w:rPr>
        <w:t xml:space="preserve">  </w:t>
      </w:r>
      <w:r w:rsidRPr="00541B17">
        <w:rPr>
          <w:rFonts w:ascii="Arial" w:hAnsi="Arial"/>
          <w:sz w:val="22"/>
          <w:szCs w:val="22"/>
        </w:rPr>
        <w:t>obowiązywać będzie cena z uwzględnieniem st</w:t>
      </w:r>
      <w:r w:rsidR="007F0368" w:rsidRPr="00541B17">
        <w:rPr>
          <w:rFonts w:ascii="Arial" w:hAnsi="Arial"/>
          <w:sz w:val="22"/>
          <w:szCs w:val="22"/>
        </w:rPr>
        <w:t xml:space="preserve">awki VAT obowiązującej na dzień wystawienia  </w:t>
      </w:r>
      <w:r w:rsidRPr="00541B17">
        <w:rPr>
          <w:rFonts w:ascii="Arial" w:hAnsi="Arial"/>
          <w:sz w:val="22"/>
          <w:szCs w:val="22"/>
        </w:rPr>
        <w:t>faktury.</w:t>
      </w:r>
    </w:p>
    <w:p w14:paraId="1676DEDE" w14:textId="77777777" w:rsidR="00541B17" w:rsidRDefault="00F3208A"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sz w:val="22"/>
          <w:szCs w:val="22"/>
        </w:rPr>
        <w:t xml:space="preserve">Cenę należy podać zgodnie z Formularzem Ofertowym będącym </w:t>
      </w:r>
      <w:r w:rsidR="00BE23F5" w:rsidRPr="00541B17">
        <w:rPr>
          <w:rFonts w:ascii="Arial" w:hAnsi="Arial"/>
          <w:sz w:val="22"/>
          <w:szCs w:val="22"/>
        </w:rPr>
        <w:t>załącznikiem nr 1 do S</w:t>
      </w:r>
      <w:r w:rsidRPr="00541B17">
        <w:rPr>
          <w:rFonts w:ascii="Arial" w:hAnsi="Arial"/>
          <w:sz w:val="22"/>
          <w:szCs w:val="22"/>
        </w:rPr>
        <w:t>WZ.</w:t>
      </w:r>
    </w:p>
    <w:p w14:paraId="1ECC891E" w14:textId="77777777" w:rsidR="00541B17" w:rsidRDefault="00F3208A"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sz w:val="22"/>
          <w:szCs w:val="22"/>
        </w:rPr>
        <w:t>Cena może być tylko jedna za oferowany przedmiot zamówienia, nie dopuszcza się</w:t>
      </w:r>
      <w:r w:rsidR="00BE23F5" w:rsidRPr="00541B17">
        <w:rPr>
          <w:rFonts w:ascii="Arial" w:hAnsi="Arial"/>
          <w:sz w:val="22"/>
          <w:szCs w:val="22"/>
        </w:rPr>
        <w:t xml:space="preserve"> </w:t>
      </w:r>
      <w:r w:rsidRPr="00541B17">
        <w:rPr>
          <w:rFonts w:ascii="Arial" w:hAnsi="Arial"/>
          <w:sz w:val="22"/>
          <w:szCs w:val="22"/>
        </w:rPr>
        <w:t xml:space="preserve">wariantowości cen. </w:t>
      </w:r>
    </w:p>
    <w:p w14:paraId="0E66B56B" w14:textId="77777777" w:rsidR="00541B17" w:rsidRDefault="00F3208A"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sz w:val="22"/>
          <w:szCs w:val="22"/>
        </w:rPr>
        <w:t>Zamawiający nie przewidu</w:t>
      </w:r>
      <w:r w:rsidR="000A2E46" w:rsidRPr="00541B17">
        <w:rPr>
          <w:rFonts w:ascii="Arial" w:hAnsi="Arial"/>
          <w:sz w:val="22"/>
          <w:szCs w:val="22"/>
        </w:rPr>
        <w:t>je rozliczeń w walutach obcych.</w:t>
      </w:r>
    </w:p>
    <w:p w14:paraId="4E14643A" w14:textId="77777777" w:rsidR="00541B17" w:rsidRPr="00541B17" w:rsidRDefault="000F555B"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color w:val="000000"/>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541B17">
        <w:rPr>
          <w:rFonts w:ascii="Arial" w:hAnsi="Arial"/>
          <w:color w:val="000000"/>
          <w:sz w:val="22"/>
          <w:szCs w:val="22"/>
        </w:rPr>
        <w:t>późn</w:t>
      </w:r>
      <w:proofErr w:type="spellEnd"/>
      <w:r w:rsidRPr="00541B17">
        <w:rPr>
          <w:rFonts w:ascii="Arial" w:hAnsi="Arial"/>
          <w:color w:val="000000"/>
          <w:sz w:val="22"/>
          <w:szCs w:val="22"/>
        </w:rPr>
        <w:t xml:space="preserve">. zm.), dla celów </w:t>
      </w:r>
      <w:r w:rsidRPr="00541B17">
        <w:rPr>
          <w:rFonts w:ascii="Arial" w:hAnsi="Arial"/>
          <w:color w:val="000000"/>
          <w:sz w:val="22"/>
          <w:szCs w:val="22"/>
        </w:rPr>
        <w:lastRenderedPageBreak/>
        <w:t>zastosowania  kryterium  ceny  lub  kosztu zamawiający dolicza do przedstawionej w tej ofercie ceny kwotę podatku od towarów i usług, kt</w:t>
      </w:r>
      <w:r w:rsidR="00556D2C" w:rsidRPr="00541B17">
        <w:rPr>
          <w:rFonts w:ascii="Arial" w:hAnsi="Arial"/>
          <w:color w:val="000000"/>
          <w:sz w:val="22"/>
          <w:szCs w:val="22"/>
        </w:rPr>
        <w:t>órą miałby obowiązek rozliczyć</w:t>
      </w:r>
      <w:r w:rsidR="00645577" w:rsidRPr="00541B17">
        <w:rPr>
          <w:rFonts w:ascii="Arial" w:hAnsi="Arial"/>
          <w:color w:val="000000"/>
          <w:sz w:val="22"/>
          <w:szCs w:val="22"/>
        </w:rPr>
        <w:t>.</w:t>
      </w:r>
    </w:p>
    <w:p w14:paraId="5E65EA27" w14:textId="4EFCAA0C" w:rsidR="00556D2C" w:rsidRPr="00541B17" w:rsidRDefault="000F555B"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color w:val="000000"/>
          <w:sz w:val="22"/>
          <w:szCs w:val="22"/>
        </w:rPr>
        <w:t>W</w:t>
      </w:r>
      <w:r w:rsidR="00556D2C" w:rsidRPr="00541B17">
        <w:rPr>
          <w:rFonts w:ascii="Arial" w:hAnsi="Arial"/>
          <w:color w:val="000000"/>
          <w:sz w:val="22"/>
          <w:szCs w:val="22"/>
        </w:rPr>
        <w:t xml:space="preserve"> ofercie</w:t>
      </w:r>
      <w:r w:rsidRPr="00541B17">
        <w:rPr>
          <w:rFonts w:ascii="Arial" w:hAnsi="Arial"/>
          <w:color w:val="000000"/>
          <w:sz w:val="22"/>
          <w:szCs w:val="22"/>
        </w:rPr>
        <w:t xml:space="preserve"> wykonawca ma obowiązek:</w:t>
      </w:r>
    </w:p>
    <w:p w14:paraId="2C3DBD8B" w14:textId="43E32D49" w:rsidR="00556D2C" w:rsidRPr="007A0A81" w:rsidRDefault="002C026C" w:rsidP="008A7982">
      <w:pPr>
        <w:pStyle w:val="NormalnyWeb"/>
        <w:numPr>
          <w:ilvl w:val="0"/>
          <w:numId w:val="53"/>
        </w:numPr>
        <w:spacing w:before="0" w:beforeAutospacing="0" w:afterLines="50" w:after="120" w:afterAutospacing="0" w:line="276" w:lineRule="auto"/>
        <w:jc w:val="both"/>
        <w:rPr>
          <w:rFonts w:ascii="Arial" w:hAnsi="Arial" w:cs="Arial"/>
          <w:color w:val="000000"/>
          <w:sz w:val="22"/>
          <w:szCs w:val="22"/>
        </w:rPr>
      </w:pPr>
      <w:r w:rsidRPr="007A0A81">
        <w:rPr>
          <w:rFonts w:ascii="Arial" w:hAnsi="Arial" w:cs="Arial"/>
          <w:color w:val="000000"/>
          <w:sz w:val="22"/>
          <w:szCs w:val="22"/>
        </w:rPr>
        <w:t xml:space="preserve">poinformowania </w:t>
      </w:r>
      <w:r w:rsidR="00BE23F5" w:rsidRPr="007A0A81">
        <w:rPr>
          <w:rFonts w:ascii="Arial" w:hAnsi="Arial" w:cs="Arial"/>
          <w:color w:val="000000"/>
          <w:sz w:val="22"/>
          <w:szCs w:val="22"/>
        </w:rPr>
        <w:t>zamawiającego, że</w:t>
      </w:r>
      <w:r w:rsidR="000F555B" w:rsidRPr="007A0A81">
        <w:rPr>
          <w:rFonts w:ascii="Arial" w:hAnsi="Arial" w:cs="Arial"/>
          <w:color w:val="000000"/>
          <w:sz w:val="22"/>
          <w:szCs w:val="22"/>
        </w:rPr>
        <w:t xml:space="preserve">  wybór  jego  oferty  będzie  prowadził  do  powstania  u zamawiającego obowiązku podatkowego;</w:t>
      </w:r>
    </w:p>
    <w:p w14:paraId="5D648281" w14:textId="7D4D34AA" w:rsidR="00546260" w:rsidRPr="007A0A81" w:rsidRDefault="00556D2C" w:rsidP="008A7982">
      <w:pPr>
        <w:pStyle w:val="NormalnyWeb"/>
        <w:numPr>
          <w:ilvl w:val="0"/>
          <w:numId w:val="53"/>
        </w:numPr>
        <w:spacing w:before="0" w:beforeAutospacing="0" w:afterLines="50" w:after="120" w:afterAutospacing="0" w:line="276" w:lineRule="auto"/>
        <w:jc w:val="both"/>
        <w:rPr>
          <w:rFonts w:ascii="Arial" w:hAnsi="Arial" w:cs="Arial"/>
          <w:color w:val="000000"/>
          <w:sz w:val="22"/>
          <w:szCs w:val="22"/>
        </w:rPr>
      </w:pPr>
      <w:r w:rsidRPr="007A0A81">
        <w:rPr>
          <w:rFonts w:ascii="Arial" w:hAnsi="Arial" w:cs="Arial"/>
          <w:color w:val="000000"/>
          <w:sz w:val="22"/>
          <w:szCs w:val="22"/>
        </w:rPr>
        <w:t xml:space="preserve">wskazania </w:t>
      </w:r>
      <w:r w:rsidR="002C026C" w:rsidRPr="007A0A81">
        <w:rPr>
          <w:rFonts w:ascii="Arial" w:hAnsi="Arial" w:cs="Arial"/>
          <w:color w:val="000000"/>
          <w:sz w:val="22"/>
          <w:szCs w:val="22"/>
        </w:rPr>
        <w:t xml:space="preserve">nazwy (rodzaju) </w:t>
      </w:r>
      <w:r w:rsidR="00BE23F5" w:rsidRPr="007A0A81">
        <w:rPr>
          <w:rFonts w:ascii="Arial" w:hAnsi="Arial" w:cs="Arial"/>
          <w:color w:val="000000"/>
          <w:sz w:val="22"/>
          <w:szCs w:val="22"/>
        </w:rPr>
        <w:t>towaru lub</w:t>
      </w:r>
      <w:r w:rsidR="000F555B" w:rsidRPr="007A0A81">
        <w:rPr>
          <w:rFonts w:ascii="Arial" w:hAnsi="Arial" w:cs="Arial"/>
          <w:color w:val="000000"/>
          <w:sz w:val="22"/>
          <w:szCs w:val="22"/>
        </w:rPr>
        <w:t xml:space="preserve">  usługi,  których  dostawa  lub  świadczenie  będą prowadziły do powstania obowiązku podatkowego;</w:t>
      </w:r>
    </w:p>
    <w:p w14:paraId="59AC8F31" w14:textId="15EA5439" w:rsidR="00556D2C" w:rsidRPr="007A0A81" w:rsidRDefault="000F555B" w:rsidP="008A7982">
      <w:pPr>
        <w:pStyle w:val="NormalnyWeb"/>
        <w:numPr>
          <w:ilvl w:val="0"/>
          <w:numId w:val="53"/>
        </w:numPr>
        <w:spacing w:before="0" w:beforeAutospacing="0" w:afterLines="50" w:after="120" w:afterAutospacing="0" w:line="276" w:lineRule="auto"/>
        <w:jc w:val="both"/>
        <w:rPr>
          <w:rFonts w:ascii="Arial" w:hAnsi="Arial" w:cs="Arial"/>
          <w:color w:val="000000"/>
          <w:sz w:val="22"/>
          <w:szCs w:val="22"/>
        </w:rPr>
      </w:pPr>
      <w:r w:rsidRPr="007A0A81">
        <w:rPr>
          <w:rFonts w:ascii="Arial" w:hAnsi="Arial" w:cs="Arial"/>
          <w:color w:val="000000"/>
          <w:sz w:val="22"/>
          <w:szCs w:val="22"/>
        </w:rPr>
        <w:t>wskazania wartości towaru lub usługi objętego obowiązkiem podatkowym zamawiającego, bez kwoty podatku;</w:t>
      </w:r>
    </w:p>
    <w:p w14:paraId="59001D90" w14:textId="59F16254" w:rsidR="00F5335C" w:rsidRPr="003D5E1B" w:rsidRDefault="000F555B" w:rsidP="008A7982">
      <w:pPr>
        <w:pStyle w:val="NormalnyWeb"/>
        <w:numPr>
          <w:ilvl w:val="0"/>
          <w:numId w:val="53"/>
        </w:numPr>
        <w:spacing w:before="0" w:beforeAutospacing="0" w:afterLines="50" w:after="120" w:afterAutospacing="0" w:line="276" w:lineRule="auto"/>
        <w:jc w:val="both"/>
        <w:rPr>
          <w:rFonts w:ascii="Arial" w:hAnsi="Arial" w:cs="Arial"/>
          <w:color w:val="000000"/>
          <w:sz w:val="22"/>
          <w:szCs w:val="22"/>
        </w:rPr>
      </w:pPr>
      <w:r w:rsidRPr="007A0A81">
        <w:rPr>
          <w:rFonts w:ascii="Arial" w:hAnsi="Arial" w:cs="Arial"/>
          <w:color w:val="000000"/>
          <w:sz w:val="22"/>
          <w:szCs w:val="22"/>
        </w:rPr>
        <w:t>wskazania stawki podatku od towarów i usług, która zgodnie z wiedzą wykonawcy, będzie miała zastosowanie.</w:t>
      </w:r>
    </w:p>
    <w:p w14:paraId="3061F70F" w14:textId="77777777" w:rsidR="00F5335C" w:rsidRPr="007F0368" w:rsidRDefault="00F5335C" w:rsidP="00652601">
      <w:pPr>
        <w:pStyle w:val="NormalnyWeb"/>
        <w:spacing w:before="0" w:beforeAutospacing="0" w:after="0" w:afterAutospacing="0" w:line="276" w:lineRule="auto"/>
        <w:ind w:left="993" w:hanging="284"/>
        <w:jc w:val="both"/>
        <w:rPr>
          <w:rFonts w:ascii="Arial" w:hAnsi="Arial" w:cs="Arial"/>
          <w:color w:val="000000"/>
          <w:sz w:val="22"/>
        </w:rPr>
      </w:pPr>
    </w:p>
    <w:p w14:paraId="78383282" w14:textId="77777777" w:rsidR="00803967" w:rsidRPr="001960F2" w:rsidRDefault="00803967" w:rsidP="00652601">
      <w:pPr>
        <w:spacing w:line="276" w:lineRule="auto"/>
        <w:jc w:val="both"/>
        <w:rPr>
          <w:rFonts w:ascii="Arial" w:hAnsi="Arial" w:cs="Arial"/>
          <w:bCs/>
          <w:color w:val="000000"/>
          <w:sz w:val="22"/>
        </w:rPr>
      </w:pPr>
    </w:p>
    <w:bookmarkStart w:id="33" w:name="_Toc71622678"/>
    <w:p w14:paraId="641FEBE6" w14:textId="55A36F34" w:rsidR="00FE358C" w:rsidRDefault="00FE358C" w:rsidP="008A7982">
      <w:pPr>
        <w:pStyle w:val="Nagwek1"/>
        <w:numPr>
          <w:ilvl w:val="0"/>
          <w:numId w:val="157"/>
        </w:numPr>
        <w:rPr>
          <w:lang w:eastAsia="ar-SA"/>
        </w:rPr>
      </w:pPr>
      <w:r>
        <w:rPr>
          <w:rFonts w:ascii="Calibri" w:eastAsia="Times" w:hAnsi="Calibri" w:cs="Calibri"/>
          <w:noProof/>
          <w:color w:val="FF0000"/>
        </w:rPr>
        <mc:AlternateContent>
          <mc:Choice Requires="wps">
            <w:drawing>
              <wp:anchor distT="0" distB="0" distL="114300" distR="114300" simplePos="0" relativeHeight="251677696" behindDoc="0" locked="0" layoutInCell="1" allowOverlap="1" wp14:anchorId="5DB927B2" wp14:editId="618162FF">
                <wp:simplePos x="0" y="0"/>
                <wp:positionH relativeFrom="margin">
                  <wp:align>center</wp:align>
                </wp:positionH>
                <wp:positionV relativeFrom="paragraph">
                  <wp:posOffset>-102870</wp:posOffset>
                </wp:positionV>
                <wp:extent cx="6840000" cy="540000"/>
                <wp:effectExtent l="0" t="0" r="18415" b="12700"/>
                <wp:wrapNone/>
                <wp:docPr id="10" name="Prostokąt 10"/>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C9BA8" id="Prostokąt 10" o:spid="_x0000_s1026" style="position:absolute;margin-left:0;margin-top:-8.1pt;width:538.6pt;height:4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" filled="f" strokecolor="black [3213]" strokeweight=".25pt">
                <w10:wrap anchorx="margin"/>
              </v:rect>
            </w:pict>
          </mc:Fallback>
        </mc:AlternateContent>
      </w:r>
      <w:r w:rsidRPr="00FE358C">
        <w:rPr>
          <w:lang w:eastAsia="ar-SA"/>
        </w:rPr>
        <w:t>Opis kryteriów oceny ofert wraz z podaniem wag tych kryteriów i sposobu oceny ofert</w:t>
      </w:r>
      <w:bookmarkEnd w:id="33"/>
    </w:p>
    <w:p w14:paraId="0425E143" w14:textId="77777777" w:rsidR="00FE358C" w:rsidRDefault="00FE358C" w:rsidP="00652601">
      <w:pPr>
        <w:spacing w:line="276" w:lineRule="auto"/>
        <w:ind w:left="567" w:hanging="567"/>
        <w:rPr>
          <w:rFonts w:ascii="Arial" w:hAnsi="Arial" w:cs="Arial"/>
          <w:color w:val="000000"/>
          <w:sz w:val="22"/>
          <w:szCs w:val="22"/>
          <w:lang w:eastAsia="ar-SA"/>
        </w:rPr>
      </w:pPr>
    </w:p>
    <w:p w14:paraId="51906DCB" w14:textId="77777777" w:rsidR="004B259A" w:rsidRDefault="004B259A" w:rsidP="004B259A">
      <w:pPr>
        <w:spacing w:line="276" w:lineRule="auto"/>
        <w:rPr>
          <w:rFonts w:ascii="Arial" w:hAnsi="Arial" w:cs="Arial"/>
          <w:color w:val="000000"/>
          <w:sz w:val="22"/>
          <w:szCs w:val="22"/>
          <w:lang w:eastAsia="ar-SA"/>
        </w:rPr>
      </w:pPr>
    </w:p>
    <w:p w14:paraId="3E7C14F8" w14:textId="63D2E9B8" w:rsidR="00D640C8" w:rsidRPr="00410E9A" w:rsidRDefault="00D640C8" w:rsidP="008A7982">
      <w:pPr>
        <w:pStyle w:val="Akapitzlist"/>
        <w:numPr>
          <w:ilvl w:val="0"/>
          <w:numId w:val="55"/>
        </w:numPr>
        <w:ind w:left="567" w:hanging="567"/>
        <w:jc w:val="both"/>
        <w:rPr>
          <w:rFonts w:ascii="Arial" w:hAnsi="Arial" w:cs="Arial"/>
          <w:color w:val="000000"/>
        </w:rPr>
      </w:pPr>
      <w:r w:rsidRPr="00410E9A">
        <w:rPr>
          <w:rFonts w:ascii="Arial" w:hAnsi="Arial" w:cs="Arial"/>
          <w:color w:val="000000"/>
        </w:rPr>
        <w:t>Przy wyborze oferty najkorzystniejszej, zamawiający będzie się kierował następującymi kryteriami</w:t>
      </w:r>
      <w:r w:rsidR="004B259A" w:rsidRPr="00410E9A">
        <w:rPr>
          <w:rFonts w:ascii="Arial" w:hAnsi="Arial" w:cs="Arial"/>
          <w:color w:val="000000"/>
        </w:rPr>
        <w:t xml:space="preserve"> w odniesieniu do każdej części zamówienia</w:t>
      </w:r>
      <w:r w:rsidR="00186A91" w:rsidRPr="00410E9A">
        <w:rPr>
          <w:rFonts w:ascii="Arial" w:hAnsi="Arial" w:cs="Arial"/>
          <w:color w:val="000000"/>
        </w:rPr>
        <w:t>, o której mowa w niniejszym SWZ</w:t>
      </w:r>
      <w:r w:rsidRPr="00410E9A">
        <w:rPr>
          <w:rFonts w:ascii="Arial" w:hAnsi="Arial" w:cs="Arial"/>
          <w:color w:val="000000"/>
        </w:rPr>
        <w:t>:</w:t>
      </w:r>
    </w:p>
    <w:tbl>
      <w:tblPr>
        <w:tblStyle w:val="Tabela-Siatka"/>
        <w:tblW w:w="8569" w:type="dxa"/>
        <w:tblInd w:w="562" w:type="dxa"/>
        <w:tblLook w:val="04A0" w:firstRow="1" w:lastRow="0" w:firstColumn="1" w:lastColumn="0" w:noHBand="0" w:noVBand="1"/>
      </w:tblPr>
      <w:tblGrid>
        <w:gridCol w:w="522"/>
        <w:gridCol w:w="5143"/>
        <w:gridCol w:w="2904"/>
      </w:tblGrid>
      <w:tr w:rsidR="003D5E1B" w:rsidRPr="003D5E1B" w14:paraId="363DEDAA" w14:textId="77777777" w:rsidTr="00410E9A">
        <w:tc>
          <w:tcPr>
            <w:tcW w:w="426" w:type="dxa"/>
            <w:shd w:val="clear" w:color="auto" w:fill="D9D9D9" w:themeFill="background1" w:themeFillShade="D9"/>
          </w:tcPr>
          <w:p w14:paraId="11F045EC" w14:textId="075055B5"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Lp.</w:t>
            </w:r>
          </w:p>
        </w:tc>
        <w:tc>
          <w:tcPr>
            <w:tcW w:w="5209" w:type="dxa"/>
            <w:shd w:val="clear" w:color="auto" w:fill="D9D9D9" w:themeFill="background1" w:themeFillShade="D9"/>
          </w:tcPr>
          <w:p w14:paraId="49B724AF" w14:textId="180C641F"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Opis kryterium oceny ofert</w:t>
            </w:r>
          </w:p>
        </w:tc>
        <w:tc>
          <w:tcPr>
            <w:tcW w:w="2934" w:type="dxa"/>
            <w:shd w:val="clear" w:color="auto" w:fill="D9D9D9" w:themeFill="background1" w:themeFillShade="D9"/>
          </w:tcPr>
          <w:p w14:paraId="12071F06" w14:textId="47E073DF"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Znaczenie</w:t>
            </w:r>
          </w:p>
        </w:tc>
      </w:tr>
      <w:tr w:rsidR="003D5E1B" w:rsidRPr="003D5E1B" w14:paraId="563C1014" w14:textId="77777777" w:rsidTr="00410E9A">
        <w:tc>
          <w:tcPr>
            <w:tcW w:w="426" w:type="dxa"/>
          </w:tcPr>
          <w:p w14:paraId="00D36D5A" w14:textId="03F2E8EB" w:rsidR="003D5E1B" w:rsidRPr="003D5E1B" w:rsidRDefault="003D5E1B" w:rsidP="008A7982">
            <w:pPr>
              <w:pStyle w:val="Akapitzlist"/>
              <w:numPr>
                <w:ilvl w:val="0"/>
                <w:numId w:val="54"/>
              </w:numPr>
              <w:jc w:val="both"/>
              <w:rPr>
                <w:rFonts w:ascii="Arial" w:hAnsi="Arial" w:cs="Arial"/>
                <w:bCs/>
                <w:color w:val="000000"/>
                <w:lang w:bidi="en-US"/>
              </w:rPr>
            </w:pPr>
          </w:p>
        </w:tc>
        <w:tc>
          <w:tcPr>
            <w:tcW w:w="5209" w:type="dxa"/>
          </w:tcPr>
          <w:p w14:paraId="4A16B9F6" w14:textId="148FB4F5" w:rsidR="003D5E1B" w:rsidRPr="003D5E1B" w:rsidRDefault="00186A91" w:rsidP="003D5E1B">
            <w:pPr>
              <w:spacing w:line="276" w:lineRule="auto"/>
              <w:jc w:val="both"/>
              <w:rPr>
                <w:rFonts w:ascii="Arial" w:hAnsi="Arial" w:cs="Arial"/>
                <w:bCs/>
                <w:color w:val="000000"/>
                <w:sz w:val="22"/>
                <w:szCs w:val="22"/>
                <w:lang w:eastAsia="en-US" w:bidi="en-US"/>
              </w:rPr>
            </w:pPr>
            <w:r w:rsidRPr="00186A91">
              <w:rPr>
                <w:rFonts w:ascii="Arial" w:hAnsi="Arial" w:cs="Arial"/>
                <w:bCs/>
                <w:color w:val="000000"/>
                <w:sz w:val="22"/>
                <w:szCs w:val="22"/>
                <w:lang w:eastAsia="en-US" w:bidi="en-US"/>
              </w:rPr>
              <w:t>Cena ryczałtowa brutto za całość zamówienia</w:t>
            </w:r>
          </w:p>
        </w:tc>
        <w:tc>
          <w:tcPr>
            <w:tcW w:w="2934" w:type="dxa"/>
          </w:tcPr>
          <w:p w14:paraId="64E8E8E9" w14:textId="3E402339"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60%</w:t>
            </w:r>
          </w:p>
        </w:tc>
      </w:tr>
      <w:tr w:rsidR="003D5E1B" w:rsidRPr="003D5E1B" w14:paraId="5C08C5A5" w14:textId="77777777" w:rsidTr="00410E9A">
        <w:tc>
          <w:tcPr>
            <w:tcW w:w="426" w:type="dxa"/>
          </w:tcPr>
          <w:p w14:paraId="5941BC83" w14:textId="18DE3925" w:rsidR="003D5E1B" w:rsidRPr="003D5E1B" w:rsidRDefault="003D5E1B" w:rsidP="008A7982">
            <w:pPr>
              <w:pStyle w:val="Akapitzlist"/>
              <w:numPr>
                <w:ilvl w:val="0"/>
                <w:numId w:val="54"/>
              </w:numPr>
              <w:jc w:val="both"/>
              <w:rPr>
                <w:rFonts w:ascii="Arial" w:hAnsi="Arial" w:cs="Arial"/>
                <w:bCs/>
                <w:color w:val="000000"/>
                <w:lang w:bidi="en-US"/>
              </w:rPr>
            </w:pPr>
          </w:p>
        </w:tc>
        <w:tc>
          <w:tcPr>
            <w:tcW w:w="5209" w:type="dxa"/>
          </w:tcPr>
          <w:p w14:paraId="28FA307C" w14:textId="77777777"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Okres udzielonej gwarancji na wykonane roboty</w:t>
            </w:r>
          </w:p>
          <w:p w14:paraId="49E9C0FC" w14:textId="2122D5E6"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budowlane</w:t>
            </w:r>
          </w:p>
        </w:tc>
        <w:tc>
          <w:tcPr>
            <w:tcW w:w="2934" w:type="dxa"/>
          </w:tcPr>
          <w:p w14:paraId="279D63C2" w14:textId="3B5A8C50"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40%</w:t>
            </w:r>
          </w:p>
        </w:tc>
      </w:tr>
      <w:tr w:rsidR="003D5E1B" w:rsidRPr="003D5E1B" w14:paraId="0959FD08" w14:textId="77777777" w:rsidTr="00410E9A">
        <w:tc>
          <w:tcPr>
            <w:tcW w:w="426" w:type="dxa"/>
          </w:tcPr>
          <w:p w14:paraId="4DA6F10C" w14:textId="77777777" w:rsidR="003D5E1B" w:rsidRPr="003D5E1B" w:rsidRDefault="003D5E1B" w:rsidP="003D5E1B">
            <w:pPr>
              <w:spacing w:line="276" w:lineRule="auto"/>
              <w:jc w:val="both"/>
              <w:rPr>
                <w:rFonts w:ascii="Arial" w:hAnsi="Arial" w:cs="Arial"/>
                <w:bCs/>
                <w:color w:val="000000"/>
                <w:sz w:val="22"/>
                <w:szCs w:val="22"/>
                <w:lang w:eastAsia="en-US" w:bidi="en-US"/>
              </w:rPr>
            </w:pPr>
          </w:p>
        </w:tc>
        <w:tc>
          <w:tcPr>
            <w:tcW w:w="5209" w:type="dxa"/>
          </w:tcPr>
          <w:p w14:paraId="187A3320" w14:textId="051E4619"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Suma:</w:t>
            </w:r>
          </w:p>
        </w:tc>
        <w:tc>
          <w:tcPr>
            <w:tcW w:w="2934" w:type="dxa"/>
          </w:tcPr>
          <w:p w14:paraId="23081D55" w14:textId="70423693"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100%</w:t>
            </w:r>
          </w:p>
        </w:tc>
      </w:tr>
    </w:tbl>
    <w:p w14:paraId="5BB78D65" w14:textId="77777777" w:rsidR="00410E9A" w:rsidRDefault="00410E9A" w:rsidP="00652601">
      <w:pPr>
        <w:spacing w:line="276" w:lineRule="auto"/>
        <w:jc w:val="both"/>
        <w:rPr>
          <w:rFonts w:ascii="Arial" w:hAnsi="Arial" w:cs="Arial"/>
          <w:bCs/>
          <w:color w:val="000000"/>
          <w:sz w:val="22"/>
          <w:szCs w:val="22"/>
          <w:lang w:eastAsia="en-US" w:bidi="en-US"/>
        </w:rPr>
      </w:pPr>
    </w:p>
    <w:p w14:paraId="4847DFCF" w14:textId="1B37AAEE" w:rsidR="00410E9A" w:rsidRDefault="00D640C8" w:rsidP="008A7982">
      <w:pPr>
        <w:pStyle w:val="Akapitzlist"/>
        <w:numPr>
          <w:ilvl w:val="0"/>
          <w:numId w:val="55"/>
        </w:numPr>
        <w:spacing w:afterLines="50" w:after="120"/>
        <w:ind w:left="567" w:hanging="567"/>
        <w:jc w:val="both"/>
        <w:rPr>
          <w:rFonts w:ascii="Arial" w:hAnsi="Arial" w:cs="Arial"/>
          <w:bCs/>
          <w:color w:val="000000"/>
          <w:lang w:bidi="en-US"/>
        </w:rPr>
      </w:pPr>
      <w:r w:rsidRPr="005E5B2E">
        <w:rPr>
          <w:rFonts w:ascii="Arial" w:hAnsi="Arial" w:cs="Arial"/>
          <w:bCs/>
          <w:color w:val="000000"/>
          <w:lang w:bidi="en-US"/>
        </w:rPr>
        <w:t>Maksymalna ilość punktów możliwa do przydzielenia w toku oceny w obrębie wszystkich kryteri</w:t>
      </w:r>
      <w:r w:rsidR="00410E9A">
        <w:rPr>
          <w:rFonts w:ascii="Arial" w:hAnsi="Arial" w:cs="Arial"/>
          <w:bCs/>
          <w:color w:val="000000"/>
          <w:lang w:bidi="en-US"/>
        </w:rPr>
        <w:t>ów</w:t>
      </w:r>
      <w:r w:rsidR="00186A91">
        <w:rPr>
          <w:rFonts w:ascii="Arial" w:hAnsi="Arial" w:cs="Arial"/>
          <w:bCs/>
          <w:color w:val="000000"/>
          <w:lang w:bidi="en-US"/>
        </w:rPr>
        <w:t xml:space="preserve"> wynos</w:t>
      </w:r>
      <w:r w:rsidR="00816B36">
        <w:rPr>
          <w:rFonts w:ascii="Arial" w:hAnsi="Arial" w:cs="Arial"/>
          <w:bCs/>
          <w:color w:val="000000"/>
          <w:lang w:bidi="en-US"/>
        </w:rPr>
        <w:t xml:space="preserve"> </w:t>
      </w:r>
      <w:r w:rsidR="00186A91">
        <w:rPr>
          <w:rFonts w:ascii="Arial" w:hAnsi="Arial" w:cs="Arial"/>
          <w:bCs/>
          <w:color w:val="000000"/>
          <w:lang w:bidi="en-US"/>
        </w:rPr>
        <w:t xml:space="preserve">i </w:t>
      </w:r>
      <w:r w:rsidRPr="005E5B2E">
        <w:rPr>
          <w:rFonts w:ascii="Arial" w:hAnsi="Arial" w:cs="Arial"/>
          <w:bCs/>
          <w:color w:val="000000"/>
          <w:lang w:bidi="en-US"/>
        </w:rPr>
        <w:t>100 pkt.</w:t>
      </w:r>
      <w:r w:rsidR="00E6198B">
        <w:rPr>
          <w:rFonts w:ascii="Arial" w:hAnsi="Arial" w:cs="Arial"/>
          <w:bCs/>
          <w:color w:val="000000"/>
          <w:lang w:bidi="en-US"/>
        </w:rPr>
        <w:t xml:space="preserve"> </w:t>
      </w:r>
    </w:p>
    <w:p w14:paraId="2FD653DD" w14:textId="68B88FA1" w:rsidR="00410E9A" w:rsidRPr="00410E9A" w:rsidRDefault="00D640C8" w:rsidP="008A7982">
      <w:pPr>
        <w:pStyle w:val="Akapitzlist"/>
        <w:numPr>
          <w:ilvl w:val="0"/>
          <w:numId w:val="55"/>
        </w:numPr>
        <w:spacing w:afterLines="50" w:after="120"/>
        <w:ind w:left="567" w:hanging="567"/>
        <w:jc w:val="both"/>
        <w:rPr>
          <w:rFonts w:ascii="Arial" w:hAnsi="Arial" w:cs="Arial"/>
          <w:bCs/>
          <w:color w:val="000000"/>
          <w:lang w:bidi="en-US"/>
        </w:rPr>
      </w:pPr>
      <w:r w:rsidRPr="00410E9A">
        <w:rPr>
          <w:rFonts w:ascii="Arial" w:hAnsi="Arial" w:cs="Arial"/>
          <w:color w:val="000000"/>
          <w:lang w:bidi="en-US"/>
        </w:rPr>
        <w:t>Sposób obliczania punktów dla kryterium</w:t>
      </w:r>
      <w:r w:rsidR="003D5E1B" w:rsidRPr="00410E9A">
        <w:rPr>
          <w:rFonts w:ascii="Arial" w:hAnsi="Arial" w:cs="Arial"/>
          <w:color w:val="000000"/>
          <w:lang w:bidi="en-US"/>
        </w:rPr>
        <w:t xml:space="preserve"> „</w:t>
      </w:r>
      <w:r w:rsidR="00186A91" w:rsidRPr="00410E9A">
        <w:rPr>
          <w:rFonts w:ascii="Arial" w:hAnsi="Arial" w:cs="Arial"/>
          <w:color w:val="000000"/>
          <w:lang w:bidi="en-US"/>
        </w:rPr>
        <w:t>Cena ryczałtowa brutto za całość zamówienia</w:t>
      </w:r>
      <w:r w:rsidR="004A5F4F">
        <w:rPr>
          <w:rFonts w:ascii="Arial" w:hAnsi="Arial" w:cs="Arial"/>
          <w:color w:val="000000"/>
          <w:lang w:bidi="en-US"/>
        </w:rPr>
        <w:t>”</w:t>
      </w:r>
      <w:r w:rsidR="00410E9A">
        <w:rPr>
          <w:rFonts w:ascii="Arial" w:hAnsi="Arial" w:cs="Arial"/>
          <w:color w:val="000000"/>
          <w:lang w:bidi="en-US"/>
        </w:rPr>
        <w:t>.</w:t>
      </w:r>
    </w:p>
    <w:tbl>
      <w:tblPr>
        <w:tblStyle w:val="Tabela-Siatka"/>
        <w:tblpPr w:leftFromText="141" w:rightFromText="141" w:vertAnchor="text" w:horzAnchor="margin" w:tblpXSpec="center" w:tblpY="767"/>
        <w:tblW w:w="7978" w:type="dxa"/>
        <w:tblLook w:val="04A0" w:firstRow="1" w:lastRow="0" w:firstColumn="1" w:lastColumn="0" w:noHBand="0" w:noVBand="1"/>
      </w:tblPr>
      <w:tblGrid>
        <w:gridCol w:w="1555"/>
        <w:gridCol w:w="567"/>
        <w:gridCol w:w="1134"/>
        <w:gridCol w:w="4722"/>
      </w:tblGrid>
      <w:tr w:rsidR="004A5F4F" w14:paraId="2066B0ED" w14:textId="77777777" w:rsidTr="004A5F4F">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A980CDA" w14:textId="77777777" w:rsidR="004A5F4F" w:rsidRDefault="004A5F4F" w:rsidP="004A5F4F">
            <w:pPr>
              <w:spacing w:line="276" w:lineRule="auto"/>
              <w:jc w:val="right"/>
              <w:rPr>
                <w:rFonts w:ascii="Arial" w:hAnsi="Arial" w:cs="Arial"/>
                <w:bCs/>
                <w:color w:val="000000"/>
                <w:sz w:val="22"/>
                <w:szCs w:val="22"/>
                <w:lang w:eastAsia="en-US" w:bidi="en-US"/>
              </w:rPr>
            </w:pPr>
            <w:r>
              <w:rPr>
                <w:rFonts w:ascii="Arial" w:hAnsi="Arial" w:cs="Arial"/>
                <w:bCs/>
                <w:color w:val="000000"/>
                <w:sz w:val="22"/>
                <w:szCs w:val="22"/>
                <w:lang w:eastAsia="en-US" w:bidi="en-US"/>
              </w:rPr>
              <w:t>C</w:t>
            </w:r>
          </w:p>
        </w:tc>
        <w:tc>
          <w:tcPr>
            <w:tcW w:w="56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631EFDF" w14:textId="77777777" w:rsidR="004A5F4F" w:rsidRPr="00186A91" w:rsidRDefault="004A5F4F" w:rsidP="004A5F4F">
            <w:pPr>
              <w:spacing w:line="276" w:lineRule="auto"/>
              <w:jc w:val="center"/>
              <w:rPr>
                <w:rFonts w:ascii="Arial" w:hAnsi="Arial" w:cs="Arial"/>
                <w:bCs/>
                <w:color w:val="000000"/>
                <w:sz w:val="22"/>
                <w:szCs w:val="22"/>
                <w:lang w:eastAsia="en-US" w:bidi="en-US"/>
              </w:rPr>
            </w:pPr>
            <w:r>
              <w:rPr>
                <w:rFonts w:ascii="Arial" w:hAnsi="Arial" w:cs="Arial"/>
                <w:bCs/>
                <w:color w:val="000000"/>
                <w:sz w:val="22"/>
                <w:szCs w:val="22"/>
                <w:lang w:eastAsia="en-US" w:bidi="en-US"/>
              </w:rPr>
              <w:t>=</w:t>
            </w:r>
          </w:p>
        </w:tc>
        <w:tc>
          <w:tcPr>
            <w:tcW w:w="1134" w:type="dxa"/>
            <w:tcBorders>
              <w:top w:val="single" w:sz="4" w:space="0" w:color="FFFFFF" w:themeColor="background1"/>
              <w:left w:val="single" w:sz="4" w:space="0" w:color="FFFFFF" w:themeColor="background1"/>
              <w:right w:val="single" w:sz="4" w:space="0" w:color="FFFFFF" w:themeColor="background1"/>
            </w:tcBorders>
          </w:tcPr>
          <w:p w14:paraId="04CC0E57" w14:textId="77777777" w:rsidR="004A5F4F" w:rsidRDefault="004A5F4F" w:rsidP="004A5F4F">
            <w:pPr>
              <w:spacing w:line="276" w:lineRule="auto"/>
              <w:jc w:val="center"/>
              <w:rPr>
                <w:rFonts w:ascii="Arial" w:hAnsi="Arial" w:cs="Arial"/>
                <w:bCs/>
                <w:color w:val="000000"/>
                <w:sz w:val="22"/>
                <w:szCs w:val="22"/>
                <w:lang w:eastAsia="en-US" w:bidi="en-US"/>
              </w:rPr>
            </w:pPr>
            <w:proofErr w:type="spellStart"/>
            <w:r>
              <w:rPr>
                <w:rFonts w:ascii="Arial" w:hAnsi="Arial" w:cs="Arial"/>
                <w:bCs/>
                <w:color w:val="000000"/>
                <w:sz w:val="22"/>
                <w:szCs w:val="22"/>
                <w:lang w:eastAsia="en-US" w:bidi="en-US"/>
              </w:rPr>
              <w:t>Cn</w:t>
            </w:r>
            <w:proofErr w:type="spellEnd"/>
          </w:p>
        </w:tc>
        <w:tc>
          <w:tcPr>
            <w:tcW w:w="4722"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234EC84B" w14:textId="77777777" w:rsidR="004A5F4F" w:rsidRDefault="004A5F4F" w:rsidP="004A5F4F">
            <w:pPr>
              <w:spacing w:line="276" w:lineRule="auto"/>
              <w:rPr>
                <w:rFonts w:ascii="Arial" w:hAnsi="Arial" w:cs="Arial"/>
                <w:bCs/>
                <w:color w:val="000000"/>
                <w:sz w:val="22"/>
                <w:szCs w:val="22"/>
                <w:lang w:eastAsia="en-US" w:bidi="en-US"/>
              </w:rPr>
            </w:pPr>
            <w:r>
              <w:rPr>
                <w:rFonts w:ascii="Arial" w:hAnsi="Arial" w:cs="Arial"/>
                <w:bCs/>
                <w:color w:val="000000"/>
                <w:sz w:val="22"/>
                <w:szCs w:val="22"/>
                <w:lang w:eastAsia="en-US" w:bidi="en-US"/>
              </w:rPr>
              <w:t>x 60</w:t>
            </w:r>
          </w:p>
        </w:tc>
      </w:tr>
      <w:tr w:rsidR="004A5F4F" w14:paraId="54439F0E" w14:textId="77777777" w:rsidTr="004A5F4F">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1E9E391C" w14:textId="77777777" w:rsidR="004A5F4F" w:rsidRDefault="004A5F4F" w:rsidP="004A5F4F">
            <w:pPr>
              <w:spacing w:line="276" w:lineRule="auto"/>
              <w:jc w:val="both"/>
              <w:rPr>
                <w:rFonts w:ascii="Arial" w:hAnsi="Arial" w:cs="Arial"/>
                <w:bCs/>
                <w:color w:val="000000"/>
                <w:sz w:val="22"/>
                <w:szCs w:val="22"/>
                <w:lang w:eastAsia="en-US" w:bidi="en-US"/>
              </w:rPr>
            </w:pPr>
          </w:p>
        </w:tc>
        <w:tc>
          <w:tcPr>
            <w:tcW w:w="567" w:type="dxa"/>
            <w:vMerge/>
            <w:tcBorders>
              <w:left w:val="single" w:sz="4" w:space="0" w:color="FFFFFF" w:themeColor="background1"/>
              <w:bottom w:val="single" w:sz="4" w:space="0" w:color="FFFFFF" w:themeColor="background1"/>
              <w:right w:val="single" w:sz="4" w:space="0" w:color="FFFFFF" w:themeColor="background1"/>
            </w:tcBorders>
          </w:tcPr>
          <w:p w14:paraId="3701A5D0" w14:textId="77777777" w:rsidR="004A5F4F" w:rsidRDefault="004A5F4F" w:rsidP="004A5F4F">
            <w:pPr>
              <w:spacing w:line="276" w:lineRule="auto"/>
              <w:jc w:val="both"/>
              <w:rPr>
                <w:rFonts w:ascii="Arial" w:hAnsi="Arial" w:cs="Arial"/>
                <w:bCs/>
                <w:color w:val="000000"/>
                <w:sz w:val="22"/>
                <w:szCs w:val="22"/>
                <w:lang w:eastAsia="en-US" w:bidi="en-US"/>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5542F0B5" w14:textId="77777777" w:rsidR="004A5F4F" w:rsidRDefault="004A5F4F" w:rsidP="004A5F4F">
            <w:pPr>
              <w:spacing w:line="276" w:lineRule="auto"/>
              <w:jc w:val="center"/>
              <w:rPr>
                <w:rFonts w:ascii="Arial" w:hAnsi="Arial" w:cs="Arial"/>
                <w:bCs/>
                <w:color w:val="000000"/>
                <w:sz w:val="22"/>
                <w:szCs w:val="22"/>
                <w:lang w:eastAsia="en-US" w:bidi="en-US"/>
              </w:rPr>
            </w:pPr>
            <w:proofErr w:type="spellStart"/>
            <w:r>
              <w:rPr>
                <w:rFonts w:ascii="Arial" w:hAnsi="Arial" w:cs="Arial"/>
                <w:bCs/>
                <w:color w:val="000000"/>
                <w:sz w:val="22"/>
                <w:szCs w:val="22"/>
                <w:lang w:eastAsia="en-US" w:bidi="en-US"/>
              </w:rPr>
              <w:t>Cb</w:t>
            </w:r>
            <w:proofErr w:type="spellEnd"/>
          </w:p>
        </w:tc>
        <w:tc>
          <w:tcPr>
            <w:tcW w:w="4722" w:type="dxa"/>
            <w:vMerge/>
            <w:tcBorders>
              <w:left w:val="single" w:sz="4" w:space="0" w:color="FFFFFF" w:themeColor="background1"/>
              <w:bottom w:val="single" w:sz="4" w:space="0" w:color="FFFFFF" w:themeColor="background1"/>
              <w:right w:val="single" w:sz="4" w:space="0" w:color="FFFFFF" w:themeColor="background1"/>
            </w:tcBorders>
          </w:tcPr>
          <w:p w14:paraId="041928EC" w14:textId="77777777" w:rsidR="004A5F4F" w:rsidRDefault="004A5F4F" w:rsidP="004A5F4F">
            <w:pPr>
              <w:spacing w:line="276" w:lineRule="auto"/>
              <w:jc w:val="both"/>
              <w:rPr>
                <w:rFonts w:ascii="Arial" w:hAnsi="Arial" w:cs="Arial"/>
                <w:bCs/>
                <w:color w:val="000000"/>
                <w:sz w:val="22"/>
                <w:szCs w:val="22"/>
                <w:lang w:eastAsia="en-US" w:bidi="en-US"/>
              </w:rPr>
            </w:pPr>
          </w:p>
        </w:tc>
      </w:tr>
      <w:tr w:rsidR="004A5F4F" w14:paraId="6C50D6B2" w14:textId="77777777" w:rsidTr="004A5F4F">
        <w:tc>
          <w:tcPr>
            <w:tcW w:w="797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39B434" w14:textId="77777777" w:rsidR="004A5F4F" w:rsidRDefault="004A5F4F" w:rsidP="004A5F4F">
            <w:pPr>
              <w:spacing w:line="276" w:lineRule="auto"/>
              <w:jc w:val="both"/>
              <w:rPr>
                <w:rFonts w:ascii="Arial" w:hAnsi="Arial" w:cs="Arial"/>
                <w:bCs/>
                <w:color w:val="000000"/>
                <w:sz w:val="22"/>
                <w:szCs w:val="22"/>
                <w:lang w:eastAsia="en-US" w:bidi="en-US"/>
              </w:rPr>
            </w:pPr>
            <w:r>
              <w:rPr>
                <w:rFonts w:ascii="Arial" w:hAnsi="Arial" w:cs="Arial"/>
                <w:bCs/>
                <w:color w:val="000000"/>
                <w:sz w:val="22"/>
                <w:szCs w:val="22"/>
                <w:lang w:eastAsia="en-US" w:bidi="en-US"/>
              </w:rPr>
              <w:t>Wyjaśnienie wzoru:</w:t>
            </w:r>
          </w:p>
          <w:p w14:paraId="5DC2F9BE" w14:textId="4252728E" w:rsidR="004A5F4F" w:rsidRPr="00186A91" w:rsidRDefault="004A5F4F" w:rsidP="004A5F4F">
            <w:pPr>
              <w:spacing w:line="276" w:lineRule="auto"/>
              <w:jc w:val="both"/>
              <w:rPr>
                <w:rFonts w:ascii="Arial" w:hAnsi="Arial" w:cs="Arial"/>
                <w:bCs/>
                <w:color w:val="000000"/>
                <w:sz w:val="22"/>
                <w:szCs w:val="22"/>
                <w:lang w:eastAsia="en-US" w:bidi="en-US"/>
              </w:rPr>
            </w:pPr>
            <w:r w:rsidRPr="00186A91">
              <w:rPr>
                <w:rFonts w:ascii="Arial" w:hAnsi="Arial" w:cs="Arial"/>
                <w:bCs/>
                <w:color w:val="000000"/>
                <w:sz w:val="22"/>
                <w:szCs w:val="22"/>
                <w:lang w:eastAsia="en-US" w:bidi="en-US"/>
              </w:rPr>
              <w:t>C</w:t>
            </w:r>
            <w:r>
              <w:rPr>
                <w:rFonts w:ascii="Arial" w:hAnsi="Arial" w:cs="Arial"/>
                <w:bCs/>
                <w:color w:val="000000"/>
                <w:sz w:val="22"/>
                <w:szCs w:val="22"/>
                <w:lang w:eastAsia="en-US" w:bidi="en-US"/>
              </w:rPr>
              <w:t xml:space="preserve"> -</w:t>
            </w:r>
            <w:r w:rsidR="008A3237">
              <w:rPr>
                <w:rFonts w:ascii="Arial" w:hAnsi="Arial" w:cs="Arial"/>
                <w:bCs/>
                <w:color w:val="000000"/>
                <w:sz w:val="22"/>
                <w:szCs w:val="22"/>
                <w:lang w:eastAsia="en-US" w:bidi="en-US"/>
              </w:rPr>
              <w:t xml:space="preserve"> </w:t>
            </w:r>
            <w:r w:rsidRPr="00186A91">
              <w:rPr>
                <w:rFonts w:ascii="Arial" w:hAnsi="Arial" w:cs="Arial"/>
                <w:bCs/>
                <w:color w:val="000000"/>
                <w:sz w:val="22"/>
                <w:szCs w:val="22"/>
                <w:lang w:eastAsia="en-US" w:bidi="en-US"/>
              </w:rPr>
              <w:t xml:space="preserve">kryterium </w:t>
            </w:r>
            <w:r>
              <w:rPr>
                <w:rFonts w:ascii="Arial" w:hAnsi="Arial" w:cs="Arial"/>
                <w:bCs/>
                <w:color w:val="000000"/>
                <w:sz w:val="22"/>
                <w:szCs w:val="22"/>
                <w:lang w:eastAsia="en-US" w:bidi="en-US"/>
              </w:rPr>
              <w:t>„</w:t>
            </w:r>
            <w:r w:rsidRPr="00186A91">
              <w:rPr>
                <w:rFonts w:ascii="Arial" w:hAnsi="Arial" w:cs="Arial"/>
                <w:bCs/>
                <w:color w:val="000000"/>
                <w:sz w:val="22"/>
                <w:szCs w:val="22"/>
                <w:lang w:eastAsia="en-US" w:bidi="en-US"/>
              </w:rPr>
              <w:t>Cena ryczałtowa brutto za całość zamówienia</w:t>
            </w:r>
            <w:r>
              <w:rPr>
                <w:rFonts w:ascii="Arial" w:hAnsi="Arial" w:cs="Arial"/>
                <w:bCs/>
                <w:color w:val="000000"/>
                <w:sz w:val="22"/>
                <w:szCs w:val="22"/>
                <w:lang w:eastAsia="en-US" w:bidi="en-US"/>
              </w:rPr>
              <w:t>”</w:t>
            </w:r>
          </w:p>
          <w:p w14:paraId="1BF3D979" w14:textId="38ED588C" w:rsidR="004A5F4F" w:rsidRPr="00186A91" w:rsidRDefault="004A5F4F" w:rsidP="004A5F4F">
            <w:pPr>
              <w:spacing w:line="276" w:lineRule="auto"/>
              <w:jc w:val="both"/>
              <w:rPr>
                <w:rFonts w:ascii="Arial" w:hAnsi="Arial" w:cs="Arial"/>
                <w:bCs/>
                <w:color w:val="000000"/>
                <w:sz w:val="22"/>
                <w:szCs w:val="22"/>
                <w:lang w:eastAsia="en-US" w:bidi="en-US"/>
              </w:rPr>
            </w:pPr>
            <w:proofErr w:type="spellStart"/>
            <w:r w:rsidRPr="00186A91">
              <w:rPr>
                <w:rFonts w:ascii="Arial" w:hAnsi="Arial" w:cs="Arial"/>
                <w:bCs/>
                <w:color w:val="000000"/>
                <w:sz w:val="22"/>
                <w:szCs w:val="22"/>
                <w:lang w:eastAsia="en-US" w:bidi="en-US"/>
              </w:rPr>
              <w:t>Cn</w:t>
            </w:r>
            <w:proofErr w:type="spellEnd"/>
            <w:r w:rsidRPr="00186A91">
              <w:rPr>
                <w:rFonts w:ascii="Arial" w:hAnsi="Arial" w:cs="Arial"/>
                <w:bCs/>
                <w:color w:val="000000"/>
                <w:sz w:val="22"/>
                <w:szCs w:val="22"/>
                <w:lang w:eastAsia="en-US" w:bidi="en-US"/>
              </w:rPr>
              <w:t xml:space="preserve"> - najniższa oferowana cena brutto spośród nie odrzuconych</w:t>
            </w:r>
            <w:r w:rsidR="008A3237">
              <w:rPr>
                <w:rFonts w:ascii="Arial" w:hAnsi="Arial" w:cs="Arial"/>
                <w:bCs/>
                <w:color w:val="000000"/>
                <w:sz w:val="22"/>
                <w:szCs w:val="22"/>
                <w:lang w:eastAsia="en-US" w:bidi="en-US"/>
              </w:rPr>
              <w:t xml:space="preserve"> ofert</w:t>
            </w:r>
          </w:p>
          <w:p w14:paraId="74EABC90" w14:textId="77777777" w:rsidR="004A5F4F" w:rsidRDefault="004A5F4F" w:rsidP="004A5F4F">
            <w:pPr>
              <w:spacing w:line="276" w:lineRule="auto"/>
              <w:jc w:val="both"/>
              <w:rPr>
                <w:rFonts w:ascii="Arial" w:hAnsi="Arial" w:cs="Arial"/>
                <w:bCs/>
                <w:color w:val="000000"/>
                <w:sz w:val="22"/>
                <w:szCs w:val="22"/>
                <w:lang w:eastAsia="en-US" w:bidi="en-US"/>
              </w:rPr>
            </w:pPr>
            <w:proofErr w:type="spellStart"/>
            <w:r w:rsidRPr="00186A91">
              <w:rPr>
                <w:rFonts w:ascii="Arial" w:hAnsi="Arial" w:cs="Arial"/>
                <w:bCs/>
                <w:color w:val="000000"/>
                <w:sz w:val="22"/>
                <w:szCs w:val="22"/>
                <w:lang w:eastAsia="en-US" w:bidi="en-US"/>
              </w:rPr>
              <w:t>Cb</w:t>
            </w:r>
            <w:proofErr w:type="spellEnd"/>
            <w:r w:rsidRPr="00186A91">
              <w:rPr>
                <w:rFonts w:ascii="Arial" w:hAnsi="Arial" w:cs="Arial"/>
                <w:bCs/>
                <w:color w:val="000000"/>
                <w:sz w:val="22"/>
                <w:szCs w:val="22"/>
                <w:lang w:eastAsia="en-US" w:bidi="en-US"/>
              </w:rPr>
              <w:t xml:space="preserve"> - cena brutto oferty badanej</w:t>
            </w:r>
          </w:p>
        </w:tc>
      </w:tr>
    </w:tbl>
    <w:p w14:paraId="33B11532" w14:textId="54D2E3F2" w:rsidR="00D640C8" w:rsidRPr="00410E9A" w:rsidRDefault="00D640C8" w:rsidP="008A7982">
      <w:pPr>
        <w:pStyle w:val="Akapitzlist"/>
        <w:numPr>
          <w:ilvl w:val="0"/>
          <w:numId w:val="56"/>
        </w:numPr>
        <w:jc w:val="both"/>
        <w:rPr>
          <w:rFonts w:ascii="Arial" w:hAnsi="Arial" w:cs="Arial"/>
          <w:bCs/>
          <w:color w:val="000000"/>
          <w:lang w:bidi="en-US"/>
        </w:rPr>
      </w:pPr>
      <w:r w:rsidRPr="00410E9A">
        <w:rPr>
          <w:rFonts w:ascii="Arial" w:hAnsi="Arial" w:cs="Arial"/>
          <w:bCs/>
          <w:color w:val="000000"/>
          <w:lang w:bidi="en-US"/>
        </w:rPr>
        <w:t>Maksymalna ilość punktów możliwa do przydzielenia w toku oceny w obrębi</w:t>
      </w:r>
      <w:r w:rsidR="00546260" w:rsidRPr="00410E9A">
        <w:rPr>
          <w:rFonts w:ascii="Arial" w:hAnsi="Arial" w:cs="Arial"/>
          <w:bCs/>
          <w:color w:val="000000"/>
          <w:lang w:bidi="en-US"/>
        </w:rPr>
        <w:t xml:space="preserve">e danego kryterium wynosi </w:t>
      </w:r>
      <w:r w:rsidR="00186A91" w:rsidRPr="00410E9A">
        <w:rPr>
          <w:rFonts w:ascii="Arial" w:hAnsi="Arial" w:cs="Arial"/>
          <w:bCs/>
          <w:color w:val="000000"/>
          <w:lang w:bidi="en-US"/>
        </w:rPr>
        <w:t xml:space="preserve">60 </w:t>
      </w:r>
      <w:r w:rsidRPr="00410E9A">
        <w:rPr>
          <w:rFonts w:ascii="Arial" w:hAnsi="Arial" w:cs="Arial"/>
          <w:bCs/>
          <w:color w:val="000000"/>
          <w:lang w:bidi="en-US"/>
        </w:rPr>
        <w:t>pkt. Wg wzoru</w:t>
      </w:r>
      <w:r w:rsidR="00186A91" w:rsidRPr="00410E9A">
        <w:rPr>
          <w:rFonts w:ascii="Arial" w:hAnsi="Arial" w:cs="Arial"/>
          <w:bCs/>
          <w:color w:val="000000"/>
          <w:lang w:bidi="en-US"/>
        </w:rPr>
        <w:t>:</w:t>
      </w:r>
    </w:p>
    <w:p w14:paraId="4A5872DF" w14:textId="3E3BB658" w:rsidR="00186A91" w:rsidRDefault="00186A91" w:rsidP="00652601">
      <w:pPr>
        <w:spacing w:line="276" w:lineRule="auto"/>
        <w:jc w:val="both"/>
        <w:rPr>
          <w:rFonts w:ascii="Arial" w:hAnsi="Arial" w:cs="Arial"/>
          <w:bCs/>
          <w:color w:val="000000"/>
          <w:sz w:val="22"/>
          <w:szCs w:val="22"/>
          <w:lang w:eastAsia="en-US" w:bidi="en-US"/>
        </w:rPr>
      </w:pPr>
    </w:p>
    <w:p w14:paraId="13CF25F0" w14:textId="77777777" w:rsidR="00186A91" w:rsidRPr="005E5B2E" w:rsidRDefault="00186A91" w:rsidP="00652601">
      <w:pPr>
        <w:spacing w:line="276" w:lineRule="auto"/>
        <w:jc w:val="both"/>
        <w:rPr>
          <w:rFonts w:ascii="Arial" w:hAnsi="Arial" w:cs="Arial"/>
          <w:bCs/>
          <w:color w:val="000000"/>
          <w:sz w:val="22"/>
          <w:szCs w:val="22"/>
          <w:lang w:eastAsia="en-US" w:bidi="en-US"/>
        </w:rPr>
      </w:pPr>
    </w:p>
    <w:p w14:paraId="552BCAE3" w14:textId="77777777" w:rsidR="004A5F4F" w:rsidRDefault="004A5F4F" w:rsidP="00652601">
      <w:pPr>
        <w:spacing w:line="276" w:lineRule="auto"/>
        <w:jc w:val="both"/>
        <w:rPr>
          <w:rFonts w:ascii="Arial" w:hAnsi="Arial" w:cs="Arial"/>
          <w:bCs/>
          <w:color w:val="000000"/>
          <w:sz w:val="22"/>
          <w:szCs w:val="22"/>
          <w:lang w:eastAsia="en-US" w:bidi="en-US"/>
        </w:rPr>
      </w:pPr>
    </w:p>
    <w:p w14:paraId="59070879" w14:textId="77777777" w:rsidR="004A5F4F" w:rsidRDefault="004A5F4F" w:rsidP="00652601">
      <w:pPr>
        <w:spacing w:line="276" w:lineRule="auto"/>
        <w:jc w:val="both"/>
        <w:rPr>
          <w:rFonts w:ascii="Arial" w:hAnsi="Arial" w:cs="Arial"/>
          <w:bCs/>
          <w:color w:val="000000"/>
          <w:sz w:val="22"/>
          <w:szCs w:val="22"/>
          <w:lang w:eastAsia="en-US" w:bidi="en-US"/>
        </w:rPr>
      </w:pPr>
    </w:p>
    <w:p w14:paraId="202CC2FD" w14:textId="77777777" w:rsidR="004A5F4F" w:rsidRDefault="004A5F4F" w:rsidP="00652601">
      <w:pPr>
        <w:spacing w:line="276" w:lineRule="auto"/>
        <w:jc w:val="both"/>
        <w:rPr>
          <w:rFonts w:ascii="Arial" w:hAnsi="Arial" w:cs="Arial"/>
          <w:bCs/>
          <w:color w:val="000000"/>
          <w:sz w:val="22"/>
          <w:szCs w:val="22"/>
          <w:lang w:eastAsia="en-US" w:bidi="en-US"/>
        </w:rPr>
      </w:pPr>
    </w:p>
    <w:p w14:paraId="0D7873A3" w14:textId="77777777" w:rsidR="004A5F4F" w:rsidRDefault="004A5F4F" w:rsidP="00652601">
      <w:pPr>
        <w:spacing w:line="276" w:lineRule="auto"/>
        <w:jc w:val="both"/>
        <w:rPr>
          <w:rFonts w:ascii="Arial" w:hAnsi="Arial" w:cs="Arial"/>
          <w:bCs/>
          <w:color w:val="000000"/>
          <w:sz w:val="22"/>
          <w:szCs w:val="22"/>
          <w:lang w:eastAsia="en-US" w:bidi="en-US"/>
        </w:rPr>
      </w:pPr>
    </w:p>
    <w:p w14:paraId="38B9D36B" w14:textId="77777777" w:rsidR="00D640C8" w:rsidRPr="005E5B2E" w:rsidRDefault="00D640C8" w:rsidP="00652601">
      <w:pPr>
        <w:spacing w:line="276" w:lineRule="auto"/>
        <w:jc w:val="both"/>
        <w:rPr>
          <w:rFonts w:ascii="Arial" w:hAnsi="Arial" w:cs="Arial"/>
          <w:bCs/>
          <w:color w:val="000000"/>
          <w:sz w:val="22"/>
          <w:szCs w:val="22"/>
          <w:lang w:eastAsia="en-US" w:bidi="en-US"/>
        </w:rPr>
      </w:pPr>
    </w:p>
    <w:p w14:paraId="4355D69D" w14:textId="77777777" w:rsidR="004A5F4F" w:rsidRDefault="00D640C8" w:rsidP="008A7982">
      <w:pPr>
        <w:pStyle w:val="Akapitzlist"/>
        <w:numPr>
          <w:ilvl w:val="0"/>
          <w:numId w:val="57"/>
        </w:numPr>
        <w:spacing w:afterLines="50" w:after="120"/>
        <w:ind w:left="567" w:hanging="567"/>
        <w:jc w:val="both"/>
        <w:rPr>
          <w:rFonts w:ascii="Arial" w:hAnsi="Arial" w:cs="Arial"/>
          <w:color w:val="000000"/>
          <w:lang w:bidi="en-US"/>
        </w:rPr>
      </w:pPr>
      <w:r w:rsidRPr="004A5F4F">
        <w:rPr>
          <w:rFonts w:ascii="Arial" w:hAnsi="Arial" w:cs="Arial"/>
          <w:color w:val="000000"/>
          <w:lang w:bidi="en-US"/>
        </w:rPr>
        <w:t>Sposób obliczania punktów dla kryterium</w:t>
      </w:r>
      <w:r w:rsidR="003D5E1B" w:rsidRPr="004A5F4F">
        <w:rPr>
          <w:rFonts w:ascii="Arial" w:hAnsi="Arial" w:cs="Arial"/>
          <w:color w:val="000000"/>
          <w:lang w:bidi="en-US"/>
        </w:rPr>
        <w:t xml:space="preserve"> „Okres udzielonej gwarancji na wykonane roboty budowlane”</w:t>
      </w:r>
      <w:r w:rsidR="004A5F4F" w:rsidRPr="004A5F4F">
        <w:rPr>
          <w:rFonts w:ascii="Arial" w:hAnsi="Arial" w:cs="Arial"/>
          <w:color w:val="000000"/>
          <w:lang w:bidi="en-US"/>
        </w:rPr>
        <w:t>.</w:t>
      </w:r>
    </w:p>
    <w:p w14:paraId="78DF0977" w14:textId="77777777" w:rsidR="004A5F4F" w:rsidRDefault="00D640C8" w:rsidP="008A7982">
      <w:pPr>
        <w:pStyle w:val="Akapitzlist"/>
        <w:numPr>
          <w:ilvl w:val="0"/>
          <w:numId w:val="58"/>
        </w:numPr>
        <w:spacing w:afterLines="50" w:after="120"/>
        <w:jc w:val="both"/>
        <w:rPr>
          <w:rFonts w:ascii="Arial" w:hAnsi="Arial" w:cs="Arial"/>
          <w:bCs/>
          <w:color w:val="000000"/>
          <w:lang w:bidi="en-US"/>
        </w:rPr>
      </w:pPr>
      <w:r w:rsidRPr="004A5F4F">
        <w:rPr>
          <w:rFonts w:ascii="Arial" w:hAnsi="Arial" w:cs="Arial"/>
          <w:bCs/>
          <w:color w:val="000000"/>
          <w:lang w:bidi="en-US"/>
        </w:rPr>
        <w:t xml:space="preserve">Maksymalna ilość punktów możliwa do przydzielenia w toku oceny w obrębie danego kryterium wynosi </w:t>
      </w:r>
      <w:r w:rsidR="00410E9A" w:rsidRPr="004A5F4F">
        <w:rPr>
          <w:rFonts w:ascii="Arial" w:hAnsi="Arial" w:cs="Arial"/>
          <w:bCs/>
          <w:color w:val="000000"/>
          <w:lang w:bidi="en-US"/>
        </w:rPr>
        <w:t xml:space="preserve">40 </w:t>
      </w:r>
      <w:r w:rsidRPr="004A5F4F">
        <w:rPr>
          <w:rFonts w:ascii="Arial" w:hAnsi="Arial" w:cs="Arial"/>
          <w:bCs/>
          <w:color w:val="000000"/>
          <w:lang w:bidi="en-US"/>
        </w:rPr>
        <w:t>pkt.</w:t>
      </w:r>
    </w:p>
    <w:p w14:paraId="23F1AF76" w14:textId="4917911A" w:rsidR="00D640C8" w:rsidRPr="004A5F4F" w:rsidRDefault="00D640C8" w:rsidP="008A7982">
      <w:pPr>
        <w:pStyle w:val="Akapitzlist"/>
        <w:numPr>
          <w:ilvl w:val="0"/>
          <w:numId w:val="58"/>
        </w:numPr>
        <w:spacing w:afterLines="50" w:after="120"/>
        <w:jc w:val="both"/>
        <w:rPr>
          <w:rFonts w:ascii="Arial" w:hAnsi="Arial" w:cs="Arial"/>
          <w:bCs/>
          <w:color w:val="000000"/>
          <w:lang w:bidi="en-US"/>
        </w:rPr>
      </w:pPr>
      <w:r w:rsidRPr="005E5B2E">
        <w:rPr>
          <w:rFonts w:ascii="Arial" w:hAnsi="Arial" w:cs="Arial"/>
          <w:bCs/>
          <w:color w:val="000000"/>
          <w:lang w:bidi="en-US"/>
        </w:rPr>
        <w:lastRenderedPageBreak/>
        <w:t>Wyliczenie wartości punktowej dla kryterium okres gwarancji</w:t>
      </w:r>
      <w:r w:rsidRPr="005E5B2E">
        <w:rPr>
          <w:rFonts w:ascii="Arial" w:hAnsi="Arial" w:cs="Arial"/>
          <w:b/>
          <w:bCs/>
          <w:color w:val="000000"/>
          <w:lang w:bidi="en-US"/>
        </w:rPr>
        <w:t xml:space="preserve"> </w:t>
      </w:r>
      <w:r w:rsidRPr="005E5B2E">
        <w:rPr>
          <w:rFonts w:ascii="Arial" w:hAnsi="Arial" w:cs="Arial"/>
          <w:bCs/>
          <w:color w:val="000000"/>
          <w:lang w:bidi="en-US"/>
        </w:rPr>
        <w:t>obliczone zostanie według poniższego wzoru według zasady:</w:t>
      </w:r>
    </w:p>
    <w:p w14:paraId="763D7B8F" w14:textId="1318076B" w:rsidR="004A5F4F" w:rsidRPr="004A5F4F" w:rsidRDefault="004A5F4F" w:rsidP="008A7982">
      <w:pPr>
        <w:pStyle w:val="Akapitzlist"/>
        <w:numPr>
          <w:ilvl w:val="0"/>
          <w:numId w:val="59"/>
        </w:numPr>
        <w:autoSpaceDE w:val="0"/>
        <w:autoSpaceDN w:val="0"/>
        <w:adjustRightInd w:val="0"/>
        <w:spacing w:afterLines="50" w:after="120"/>
        <w:rPr>
          <w:rFonts w:ascii="Arial" w:hAnsi="Arial" w:cs="Arial"/>
        </w:rPr>
      </w:pPr>
      <w:r w:rsidRPr="004A5F4F">
        <w:rPr>
          <w:rFonts w:ascii="Arial" w:hAnsi="Arial" w:cs="Arial"/>
        </w:rPr>
        <w:t>Okres gwarancji minimum 36 miesięcy – wykonawca otrzyma 0 pkt.</w:t>
      </w:r>
    </w:p>
    <w:p w14:paraId="355EDED3" w14:textId="28266AF0" w:rsidR="004A5F4F" w:rsidRPr="004A5F4F" w:rsidRDefault="004A5F4F" w:rsidP="008A7982">
      <w:pPr>
        <w:pStyle w:val="Akapitzlist"/>
        <w:numPr>
          <w:ilvl w:val="0"/>
          <w:numId w:val="59"/>
        </w:numPr>
        <w:autoSpaceDE w:val="0"/>
        <w:autoSpaceDN w:val="0"/>
        <w:adjustRightInd w:val="0"/>
        <w:spacing w:afterLines="50" w:after="120"/>
        <w:rPr>
          <w:rFonts w:ascii="Arial" w:hAnsi="Arial" w:cs="Arial"/>
        </w:rPr>
      </w:pPr>
      <w:r w:rsidRPr="004A5F4F">
        <w:rPr>
          <w:rFonts w:ascii="Arial" w:hAnsi="Arial" w:cs="Arial"/>
        </w:rPr>
        <w:t>za wydłużenie okresu gwarancji o 6 miesięcy – wykonawca otrzyma 10 pkt</w:t>
      </w:r>
    </w:p>
    <w:p w14:paraId="13972730" w14:textId="30750529" w:rsidR="004A5F4F" w:rsidRPr="004A5F4F" w:rsidRDefault="004A5F4F" w:rsidP="008A7982">
      <w:pPr>
        <w:pStyle w:val="Akapitzlist"/>
        <w:numPr>
          <w:ilvl w:val="0"/>
          <w:numId w:val="59"/>
        </w:numPr>
        <w:autoSpaceDE w:val="0"/>
        <w:autoSpaceDN w:val="0"/>
        <w:adjustRightInd w:val="0"/>
        <w:spacing w:afterLines="50" w:after="120"/>
        <w:rPr>
          <w:rFonts w:ascii="Arial" w:hAnsi="Arial" w:cs="Arial"/>
        </w:rPr>
      </w:pPr>
      <w:r w:rsidRPr="004A5F4F">
        <w:rPr>
          <w:rFonts w:ascii="Arial" w:hAnsi="Arial" w:cs="Arial"/>
        </w:rPr>
        <w:t>za wydłużenie okresu gwarancji o 12 miesięcy – wykonawca otrzyma 20 pkt</w:t>
      </w:r>
    </w:p>
    <w:p w14:paraId="28C70A72" w14:textId="6B94F0A7" w:rsidR="004A5F4F" w:rsidRPr="004A5F4F" w:rsidRDefault="004A5F4F" w:rsidP="008A7982">
      <w:pPr>
        <w:pStyle w:val="Akapitzlist"/>
        <w:numPr>
          <w:ilvl w:val="0"/>
          <w:numId w:val="59"/>
        </w:numPr>
        <w:autoSpaceDE w:val="0"/>
        <w:autoSpaceDN w:val="0"/>
        <w:adjustRightInd w:val="0"/>
        <w:spacing w:afterLines="50" w:after="120"/>
        <w:rPr>
          <w:rFonts w:ascii="Arial" w:hAnsi="Arial" w:cs="Arial"/>
        </w:rPr>
      </w:pPr>
      <w:r w:rsidRPr="004A5F4F">
        <w:rPr>
          <w:rFonts w:ascii="Arial" w:hAnsi="Arial" w:cs="Arial"/>
        </w:rPr>
        <w:t>za wydłużenie okresu gwarancji o 18 miesięcy – wykonawca otrzyma 30 pkt</w:t>
      </w:r>
    </w:p>
    <w:p w14:paraId="58A586E4" w14:textId="7F9B5083" w:rsidR="004A5F4F" w:rsidRPr="004A5F4F" w:rsidRDefault="004A5F4F" w:rsidP="008A7982">
      <w:pPr>
        <w:pStyle w:val="Akapitzlist"/>
        <w:numPr>
          <w:ilvl w:val="0"/>
          <w:numId w:val="59"/>
        </w:numPr>
        <w:spacing w:afterLines="50" w:after="120"/>
        <w:jc w:val="both"/>
        <w:rPr>
          <w:rFonts w:ascii="Arial" w:hAnsi="Arial" w:cs="Arial"/>
          <w:b/>
          <w:bCs/>
          <w:color w:val="000000"/>
          <w:lang w:bidi="en-US"/>
        </w:rPr>
      </w:pPr>
      <w:r w:rsidRPr="004A5F4F">
        <w:rPr>
          <w:rFonts w:ascii="Arial" w:hAnsi="Arial" w:cs="Arial"/>
        </w:rPr>
        <w:t>za wydłużenie okresu gwarancji o 24 miesiące – wykonawca otrzyma 40 pkt</w:t>
      </w:r>
    </w:p>
    <w:p w14:paraId="5CD949D2" w14:textId="046CA9B4" w:rsidR="00D640C8" w:rsidRPr="004A5F4F" w:rsidRDefault="00D640C8" w:rsidP="008A7982">
      <w:pPr>
        <w:pStyle w:val="Akapitzlist"/>
        <w:numPr>
          <w:ilvl w:val="0"/>
          <w:numId w:val="60"/>
        </w:numPr>
        <w:spacing w:afterLines="50" w:after="120"/>
        <w:jc w:val="both"/>
        <w:rPr>
          <w:rFonts w:ascii="Arial" w:hAnsi="Arial" w:cs="Arial"/>
          <w:bCs/>
          <w:color w:val="000000"/>
          <w:lang w:bidi="en-US"/>
        </w:rPr>
      </w:pPr>
      <w:r w:rsidRPr="004A5F4F">
        <w:rPr>
          <w:rFonts w:ascii="Arial" w:hAnsi="Arial" w:cs="Arial"/>
          <w:bCs/>
          <w:color w:val="000000"/>
          <w:lang w:bidi="en-US"/>
        </w:rPr>
        <w:t>Wymagany  min</w:t>
      </w:r>
      <w:r w:rsidR="00546260" w:rsidRPr="004A5F4F">
        <w:rPr>
          <w:rFonts w:ascii="Arial" w:hAnsi="Arial" w:cs="Arial"/>
          <w:bCs/>
          <w:color w:val="000000"/>
          <w:lang w:bidi="en-US"/>
        </w:rPr>
        <w:t xml:space="preserve">imalny okres gwarancji wynosi </w:t>
      </w:r>
      <w:r w:rsidR="00E6198B" w:rsidRPr="004A5F4F">
        <w:rPr>
          <w:rFonts w:ascii="Arial" w:hAnsi="Arial" w:cs="Arial"/>
          <w:bCs/>
          <w:color w:val="000000"/>
          <w:lang w:bidi="en-US"/>
        </w:rPr>
        <w:t>36</w:t>
      </w:r>
      <w:r w:rsidRPr="004A5F4F">
        <w:rPr>
          <w:rFonts w:ascii="Arial" w:hAnsi="Arial" w:cs="Arial"/>
          <w:bCs/>
          <w:color w:val="000000"/>
          <w:lang w:bidi="en-US"/>
        </w:rPr>
        <w:t xml:space="preserve"> miesięcy.</w:t>
      </w:r>
    </w:p>
    <w:p w14:paraId="5B20ED42" w14:textId="701FB079" w:rsidR="00D640C8" w:rsidRPr="004A5F4F" w:rsidRDefault="00503658" w:rsidP="008A7982">
      <w:pPr>
        <w:pStyle w:val="Akapitzlist"/>
        <w:numPr>
          <w:ilvl w:val="0"/>
          <w:numId w:val="60"/>
        </w:numPr>
        <w:spacing w:afterLines="50" w:after="120"/>
        <w:jc w:val="both"/>
        <w:rPr>
          <w:rFonts w:ascii="Arial" w:hAnsi="Arial" w:cs="Arial"/>
          <w:bCs/>
          <w:color w:val="000000"/>
          <w:lang w:bidi="en-US"/>
        </w:rPr>
      </w:pPr>
      <w:r w:rsidRPr="004A5F4F">
        <w:rPr>
          <w:rFonts w:ascii="Arial" w:hAnsi="Arial" w:cs="Arial"/>
          <w:bCs/>
          <w:color w:val="000000"/>
          <w:lang w:bidi="en-US"/>
        </w:rPr>
        <w:t xml:space="preserve">W przypadku gdy </w:t>
      </w:r>
      <w:r w:rsidR="00D640C8" w:rsidRPr="004A5F4F">
        <w:rPr>
          <w:rFonts w:ascii="Arial" w:hAnsi="Arial" w:cs="Arial"/>
          <w:bCs/>
          <w:color w:val="000000"/>
          <w:lang w:bidi="en-US"/>
        </w:rPr>
        <w:t>Wykonawca, który zaoferuj</w:t>
      </w:r>
      <w:r w:rsidR="00546260" w:rsidRPr="004A5F4F">
        <w:rPr>
          <w:rFonts w:ascii="Arial" w:hAnsi="Arial" w:cs="Arial"/>
          <w:bCs/>
          <w:color w:val="000000"/>
          <w:lang w:bidi="en-US"/>
        </w:rPr>
        <w:t xml:space="preserve">e okres gwarancji krótszy niż </w:t>
      </w:r>
      <w:r w:rsidR="00E6198B" w:rsidRPr="004A5F4F">
        <w:rPr>
          <w:rFonts w:ascii="Arial" w:hAnsi="Arial" w:cs="Arial"/>
          <w:bCs/>
          <w:color w:val="000000"/>
          <w:lang w:bidi="en-US"/>
        </w:rPr>
        <w:t>36</w:t>
      </w:r>
      <w:r w:rsidR="00D640C8" w:rsidRPr="004A5F4F">
        <w:rPr>
          <w:rFonts w:ascii="Arial" w:hAnsi="Arial" w:cs="Arial"/>
          <w:bCs/>
          <w:color w:val="000000"/>
          <w:lang w:bidi="en-US"/>
        </w:rPr>
        <w:t xml:space="preserve"> miesięcy oferta Wykonawcy zostanie odrzucona  na podstawie art. </w:t>
      </w:r>
      <w:r w:rsidR="001D3EE9" w:rsidRPr="004A5F4F">
        <w:rPr>
          <w:rFonts w:ascii="Arial" w:hAnsi="Arial" w:cs="Arial"/>
          <w:bCs/>
          <w:color w:val="000000"/>
          <w:lang w:bidi="en-US"/>
        </w:rPr>
        <w:t>226</w:t>
      </w:r>
      <w:r w:rsidR="00D640C8" w:rsidRPr="004A5F4F">
        <w:rPr>
          <w:rFonts w:ascii="Arial" w:hAnsi="Arial" w:cs="Arial"/>
          <w:bCs/>
          <w:color w:val="000000"/>
          <w:lang w:bidi="en-US"/>
        </w:rPr>
        <w:t xml:space="preserve"> ust. 1 pkt </w:t>
      </w:r>
      <w:r w:rsidR="001D3EE9" w:rsidRPr="004A5F4F">
        <w:rPr>
          <w:rFonts w:ascii="Arial" w:hAnsi="Arial" w:cs="Arial"/>
          <w:bCs/>
          <w:color w:val="000000"/>
          <w:lang w:bidi="en-US"/>
        </w:rPr>
        <w:t>5)</w:t>
      </w:r>
      <w:r w:rsidR="00D640C8" w:rsidRPr="004A5F4F">
        <w:rPr>
          <w:rFonts w:ascii="Arial" w:hAnsi="Arial" w:cs="Arial"/>
          <w:bCs/>
          <w:color w:val="000000"/>
          <w:lang w:bidi="en-US"/>
        </w:rPr>
        <w:t xml:space="preserve"> ustawy </w:t>
      </w:r>
      <w:proofErr w:type="spellStart"/>
      <w:r w:rsidR="001A0183" w:rsidRPr="004A5F4F">
        <w:rPr>
          <w:rFonts w:ascii="Arial" w:hAnsi="Arial" w:cs="Arial"/>
          <w:bCs/>
          <w:color w:val="000000"/>
          <w:lang w:bidi="en-US"/>
        </w:rPr>
        <w:t>P</w:t>
      </w:r>
      <w:r w:rsidR="00D640C8" w:rsidRPr="004A5F4F">
        <w:rPr>
          <w:rFonts w:ascii="Arial" w:hAnsi="Arial" w:cs="Arial"/>
          <w:bCs/>
          <w:color w:val="000000"/>
          <w:lang w:bidi="en-US"/>
        </w:rPr>
        <w:t>zp</w:t>
      </w:r>
      <w:proofErr w:type="spellEnd"/>
      <w:r w:rsidR="00D640C8" w:rsidRPr="004A5F4F">
        <w:rPr>
          <w:rFonts w:ascii="Arial" w:hAnsi="Arial" w:cs="Arial"/>
          <w:bCs/>
          <w:color w:val="000000"/>
          <w:lang w:bidi="en-US"/>
        </w:rPr>
        <w:t xml:space="preserve"> jako oferta, której treść nie odpowiada treści </w:t>
      </w:r>
      <w:r w:rsidR="00E9632B">
        <w:rPr>
          <w:rFonts w:ascii="Arial" w:hAnsi="Arial" w:cs="Arial"/>
          <w:bCs/>
          <w:color w:val="000000"/>
          <w:lang w:bidi="en-US"/>
        </w:rPr>
        <w:t>SWZ</w:t>
      </w:r>
      <w:r w:rsidR="00D640C8" w:rsidRPr="004A5F4F">
        <w:rPr>
          <w:rFonts w:ascii="Arial" w:hAnsi="Arial" w:cs="Arial"/>
          <w:bCs/>
          <w:color w:val="000000"/>
          <w:lang w:bidi="en-US"/>
        </w:rPr>
        <w:t>.</w:t>
      </w:r>
    </w:p>
    <w:p w14:paraId="010AE4B5" w14:textId="2CBD7B60" w:rsidR="00D640C8" w:rsidRPr="004A5F4F" w:rsidRDefault="00D640C8" w:rsidP="008A7982">
      <w:pPr>
        <w:pStyle w:val="Akapitzlist"/>
        <w:numPr>
          <w:ilvl w:val="0"/>
          <w:numId w:val="60"/>
        </w:numPr>
        <w:spacing w:afterLines="50" w:after="120"/>
        <w:jc w:val="both"/>
        <w:rPr>
          <w:rFonts w:ascii="Arial" w:hAnsi="Arial" w:cs="Arial"/>
          <w:bCs/>
          <w:color w:val="000000"/>
          <w:lang w:bidi="en-US"/>
        </w:rPr>
      </w:pPr>
      <w:r w:rsidRPr="004A5F4F">
        <w:rPr>
          <w:rFonts w:ascii="Arial" w:hAnsi="Arial" w:cs="Arial"/>
          <w:bCs/>
          <w:color w:val="000000"/>
          <w:lang w:bidi="en-US"/>
        </w:rPr>
        <w:t xml:space="preserve">Brak wskazania w ofercie w formularzu ofertowym okresu gwarancji na roboty budowlane będzie równoznaczne z zaoferowaniem </w:t>
      </w:r>
      <w:r w:rsidR="00133736" w:rsidRPr="004A5F4F">
        <w:rPr>
          <w:rFonts w:ascii="Arial" w:hAnsi="Arial" w:cs="Arial"/>
          <w:bCs/>
          <w:color w:val="000000"/>
          <w:lang w:bidi="en-US"/>
        </w:rPr>
        <w:t xml:space="preserve">przez wykonawcę okresu gwarancji w wielkości </w:t>
      </w:r>
      <w:r w:rsidR="00546260" w:rsidRPr="004A5F4F">
        <w:rPr>
          <w:rFonts w:ascii="Arial" w:hAnsi="Arial" w:cs="Arial"/>
          <w:bCs/>
          <w:color w:val="000000"/>
          <w:lang w:bidi="en-US"/>
        </w:rPr>
        <w:t xml:space="preserve"> </w:t>
      </w:r>
      <w:r w:rsidR="00E6198B" w:rsidRPr="004A5F4F">
        <w:rPr>
          <w:rFonts w:ascii="Arial" w:hAnsi="Arial" w:cs="Arial"/>
          <w:bCs/>
          <w:color w:val="000000"/>
          <w:lang w:bidi="en-US"/>
        </w:rPr>
        <w:t xml:space="preserve">36 </w:t>
      </w:r>
      <w:r w:rsidRPr="004A5F4F">
        <w:rPr>
          <w:rFonts w:ascii="Arial" w:hAnsi="Arial" w:cs="Arial"/>
          <w:bCs/>
          <w:color w:val="000000"/>
          <w:lang w:bidi="en-US"/>
        </w:rPr>
        <w:t>miesięcy i o</w:t>
      </w:r>
      <w:r w:rsidR="00133736" w:rsidRPr="004A5F4F">
        <w:rPr>
          <w:rFonts w:ascii="Arial" w:hAnsi="Arial" w:cs="Arial"/>
          <w:bCs/>
          <w:color w:val="000000"/>
          <w:lang w:bidi="en-US"/>
        </w:rPr>
        <w:t>ferta otrzyma</w:t>
      </w:r>
      <w:r w:rsidR="004A5F4F">
        <w:rPr>
          <w:rFonts w:ascii="Arial" w:hAnsi="Arial" w:cs="Arial"/>
          <w:bCs/>
          <w:color w:val="000000"/>
          <w:lang w:bidi="en-US"/>
        </w:rPr>
        <w:t xml:space="preserve"> w </w:t>
      </w:r>
      <w:r w:rsidR="00133736" w:rsidRPr="004A5F4F">
        <w:rPr>
          <w:rFonts w:ascii="Arial" w:hAnsi="Arial" w:cs="Arial"/>
          <w:bCs/>
          <w:color w:val="000000"/>
          <w:lang w:bidi="en-US"/>
        </w:rPr>
        <w:t xml:space="preserve"> tym kryterium oceny ofert</w:t>
      </w:r>
      <w:r w:rsidRPr="004A5F4F">
        <w:rPr>
          <w:rFonts w:ascii="Arial" w:hAnsi="Arial" w:cs="Arial"/>
          <w:bCs/>
          <w:color w:val="000000"/>
          <w:lang w:bidi="en-US"/>
        </w:rPr>
        <w:t xml:space="preserve"> 0 punktów.</w:t>
      </w:r>
    </w:p>
    <w:p w14:paraId="19F49699" w14:textId="14220F8F" w:rsidR="00D640C8" w:rsidRPr="004A5F4F" w:rsidRDefault="00D640C8" w:rsidP="008A7982">
      <w:pPr>
        <w:pStyle w:val="Akapitzlist"/>
        <w:numPr>
          <w:ilvl w:val="0"/>
          <w:numId w:val="60"/>
        </w:numPr>
        <w:spacing w:afterLines="50" w:after="120"/>
        <w:jc w:val="both"/>
        <w:rPr>
          <w:rFonts w:ascii="Arial" w:hAnsi="Arial" w:cs="Arial"/>
          <w:bCs/>
          <w:color w:val="000000"/>
          <w:lang w:bidi="en-US"/>
        </w:rPr>
      </w:pPr>
      <w:r w:rsidRPr="004A5F4F">
        <w:rPr>
          <w:rFonts w:ascii="Arial" w:hAnsi="Arial" w:cs="Arial"/>
          <w:bCs/>
          <w:color w:val="000000"/>
          <w:lang w:bidi="en-US"/>
        </w:rPr>
        <w:t>Jeżeli Wykonawca zaproponuj</w:t>
      </w:r>
      <w:r w:rsidR="00546260" w:rsidRPr="004A5F4F">
        <w:rPr>
          <w:rFonts w:ascii="Arial" w:hAnsi="Arial" w:cs="Arial"/>
          <w:bCs/>
          <w:color w:val="000000"/>
          <w:lang w:bidi="en-US"/>
        </w:rPr>
        <w:t xml:space="preserve">e okres gwarancji dłuższy niż </w:t>
      </w:r>
      <w:r w:rsidR="004A5F4F">
        <w:rPr>
          <w:rFonts w:ascii="Arial" w:hAnsi="Arial" w:cs="Arial"/>
          <w:bCs/>
          <w:color w:val="000000"/>
          <w:lang w:bidi="en-US"/>
        </w:rPr>
        <w:t>60</w:t>
      </w:r>
      <w:r w:rsidRPr="004A5F4F">
        <w:rPr>
          <w:rFonts w:ascii="Arial" w:hAnsi="Arial" w:cs="Arial"/>
          <w:bCs/>
          <w:color w:val="000000"/>
          <w:lang w:bidi="en-US"/>
        </w:rPr>
        <w:t xml:space="preserve"> miesi</w:t>
      </w:r>
      <w:r w:rsidR="004A5F4F">
        <w:rPr>
          <w:rFonts w:ascii="Arial" w:hAnsi="Arial" w:cs="Arial"/>
          <w:bCs/>
          <w:color w:val="000000"/>
          <w:lang w:bidi="en-US"/>
        </w:rPr>
        <w:t>ęcy</w:t>
      </w:r>
      <w:r w:rsidRPr="004A5F4F">
        <w:rPr>
          <w:rFonts w:ascii="Arial" w:hAnsi="Arial" w:cs="Arial"/>
          <w:bCs/>
          <w:color w:val="000000"/>
          <w:lang w:bidi="en-US"/>
        </w:rPr>
        <w:t>, do oceny ofert w kryterium „</w:t>
      </w:r>
      <w:r w:rsidR="004A5F4F" w:rsidRPr="004A5F4F">
        <w:rPr>
          <w:rFonts w:ascii="Arial" w:hAnsi="Arial" w:cs="Arial"/>
          <w:bCs/>
          <w:color w:val="000000"/>
          <w:lang w:bidi="en-US"/>
        </w:rPr>
        <w:t>Okres udzielonej gwarancji na wykonane roboty budowlane</w:t>
      </w:r>
      <w:r w:rsidRPr="004A5F4F">
        <w:rPr>
          <w:rFonts w:ascii="Arial" w:hAnsi="Arial" w:cs="Arial"/>
          <w:bCs/>
          <w:color w:val="000000"/>
          <w:lang w:bidi="en-US"/>
        </w:rPr>
        <w:t xml:space="preserve">” </w:t>
      </w:r>
      <w:r w:rsidR="00133736" w:rsidRPr="004A5F4F">
        <w:rPr>
          <w:rFonts w:ascii="Arial" w:hAnsi="Arial" w:cs="Arial"/>
          <w:bCs/>
          <w:color w:val="000000"/>
          <w:lang w:bidi="en-US"/>
        </w:rPr>
        <w:t xml:space="preserve">oferta otrzyma w tym kryterium oceny ofert </w:t>
      </w:r>
      <w:r w:rsidR="004A5F4F">
        <w:rPr>
          <w:rFonts w:ascii="Arial" w:hAnsi="Arial" w:cs="Arial"/>
          <w:bCs/>
          <w:color w:val="000000"/>
          <w:lang w:bidi="en-US"/>
        </w:rPr>
        <w:t>40</w:t>
      </w:r>
      <w:r w:rsidR="00133736" w:rsidRPr="004A5F4F">
        <w:rPr>
          <w:rFonts w:ascii="Arial" w:hAnsi="Arial" w:cs="Arial"/>
          <w:bCs/>
          <w:color w:val="000000"/>
          <w:lang w:bidi="en-US"/>
        </w:rPr>
        <w:t xml:space="preserve"> punktów.</w:t>
      </w:r>
      <w:r w:rsidRPr="004A5F4F">
        <w:rPr>
          <w:rFonts w:ascii="Arial" w:hAnsi="Arial" w:cs="Arial"/>
          <w:bCs/>
          <w:color w:val="000000"/>
          <w:lang w:bidi="en-US"/>
        </w:rPr>
        <w:t xml:space="preserve"> </w:t>
      </w:r>
    </w:p>
    <w:p w14:paraId="63688C2A" w14:textId="4FFADAC4" w:rsidR="00F326A7" w:rsidRDefault="004A5F4F"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color w:val="000000"/>
          <w:lang w:bidi="en-US"/>
        </w:rPr>
        <w:t>Oferty będą oceniane w odniesieniu do najkorzystniejszych warunków przedstawionych przez</w:t>
      </w:r>
      <w:r w:rsidRPr="005E5B2E">
        <w:rPr>
          <w:rFonts w:ascii="Arial" w:hAnsi="Arial" w:cs="Arial"/>
          <w:bCs/>
          <w:color w:val="000000"/>
          <w:lang w:bidi="en-US"/>
        </w:rPr>
        <w:t xml:space="preserve"> Wykonawców w zakresie kryterium. Oferta wypełniająca w najwyższym stopniu wymagania określone kryterium otrzyma maksymalną ilość punktów. Pozostałym Wykonawcom, spełniającym wymagania kryterialne, przypisana zostanie proporcjonalnie mniejsza ilość punktów.</w:t>
      </w:r>
    </w:p>
    <w:p w14:paraId="73E50ACF" w14:textId="77777777" w:rsidR="00F326A7" w:rsidRPr="00F326A7" w:rsidRDefault="00F326A7"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color w:val="000000"/>
          <w:lang w:bidi="en-US"/>
        </w:rPr>
        <w:t>Ocenę całkowitą oferty stanowi suma punktów poszczególnych kryteriów. Łączna wartość punktowa zostanie obliczona  poprzez zsumowanie wartości: wartość punktowa w kryterium „Cena ryczałtowa brutto za całość zamówienia” +  wartość punktowa  w kryterium „Okres udzielonej gwarancji na wykonane roboty budowlane”.</w:t>
      </w:r>
    </w:p>
    <w:p w14:paraId="2A31C53C" w14:textId="77777777" w:rsidR="00F326A7" w:rsidRPr="00F326A7" w:rsidRDefault="00C926F6"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lang w:eastAsia="ar-SA"/>
        </w:rPr>
        <w:t>Jeżeli nie można wybrać najkorzystniejszej oferty z uwagi na to, że dwie lub więcej ofert pr</w:t>
      </w:r>
      <w:r w:rsidR="00013BB4" w:rsidRPr="00F326A7">
        <w:rPr>
          <w:rFonts w:ascii="Arial" w:hAnsi="Arial" w:cs="Arial"/>
          <w:lang w:eastAsia="ar-SA"/>
        </w:rPr>
        <w:t xml:space="preserve">zedstawia taki sam bilans ceny lub kosztu </w:t>
      </w:r>
      <w:r w:rsidR="00136E95" w:rsidRPr="00F326A7">
        <w:rPr>
          <w:rFonts w:ascii="Arial" w:hAnsi="Arial" w:cs="Arial"/>
          <w:lang w:eastAsia="ar-SA"/>
        </w:rPr>
        <w:t>i innych</w:t>
      </w:r>
      <w:r w:rsidRPr="00F326A7">
        <w:rPr>
          <w:rFonts w:ascii="Arial" w:hAnsi="Arial" w:cs="Arial"/>
          <w:lang w:eastAsia="ar-SA"/>
        </w:rPr>
        <w:t xml:space="preserve"> kryteriów oceny ofert, zamawiający </w:t>
      </w:r>
      <w:r w:rsidR="00013BB4" w:rsidRPr="00F326A7">
        <w:rPr>
          <w:rFonts w:ascii="Arial" w:hAnsi="Arial" w:cs="Arial"/>
          <w:lang w:eastAsia="ar-SA"/>
        </w:rPr>
        <w:t>wybiera spośród tych ofert</w:t>
      </w:r>
      <w:r w:rsidRPr="00F326A7">
        <w:rPr>
          <w:rFonts w:ascii="Arial" w:hAnsi="Arial" w:cs="Arial"/>
          <w:lang w:eastAsia="ar-SA"/>
        </w:rPr>
        <w:t xml:space="preserve"> ofertę</w:t>
      </w:r>
      <w:r w:rsidR="00136E95" w:rsidRPr="00F326A7">
        <w:rPr>
          <w:rFonts w:ascii="Arial" w:hAnsi="Arial" w:cs="Arial"/>
          <w:lang w:eastAsia="ar-SA"/>
        </w:rPr>
        <w:t>, która otrzymała najwyższą</w:t>
      </w:r>
      <w:r w:rsidR="00801337" w:rsidRPr="00F326A7">
        <w:rPr>
          <w:rFonts w:ascii="Arial" w:hAnsi="Arial" w:cs="Arial"/>
          <w:lang w:eastAsia="ar-SA"/>
        </w:rPr>
        <w:t xml:space="preserve"> ocenę w kryterium o najwyższej wadze.</w:t>
      </w:r>
    </w:p>
    <w:p w14:paraId="0626068C" w14:textId="77777777" w:rsidR="00F326A7" w:rsidRPr="00F326A7" w:rsidRDefault="00801337"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lang w:eastAsia="ar-SA"/>
        </w:rPr>
        <w:t xml:space="preserve">Jeżeli oferty </w:t>
      </w:r>
      <w:r w:rsidR="00352F80" w:rsidRPr="00F326A7">
        <w:rPr>
          <w:rFonts w:ascii="Arial" w:hAnsi="Arial" w:cs="Arial"/>
          <w:lang w:eastAsia="ar-SA"/>
        </w:rPr>
        <w:t>otrzymały taką</w:t>
      </w:r>
      <w:r w:rsidRPr="00F326A7">
        <w:rPr>
          <w:rFonts w:ascii="Arial" w:hAnsi="Arial" w:cs="Arial"/>
          <w:lang w:eastAsia="ar-SA"/>
        </w:rPr>
        <w:t xml:space="preserve"> sama ocenę w kryterium o najwyższej wadze, </w:t>
      </w:r>
      <w:r w:rsidR="00352F80" w:rsidRPr="00F326A7">
        <w:rPr>
          <w:rFonts w:ascii="Arial" w:hAnsi="Arial" w:cs="Arial"/>
          <w:lang w:eastAsia="ar-SA"/>
        </w:rPr>
        <w:t>zamawiający</w:t>
      </w:r>
      <w:r w:rsidRPr="00F326A7">
        <w:rPr>
          <w:rFonts w:ascii="Arial" w:hAnsi="Arial" w:cs="Arial"/>
          <w:lang w:eastAsia="ar-SA"/>
        </w:rPr>
        <w:t xml:space="preserve"> wybiera ofertę z najniższą ceną lub najniższym kosztem.</w:t>
      </w:r>
    </w:p>
    <w:p w14:paraId="28E843E1" w14:textId="79A5B79E" w:rsidR="00F326A7" w:rsidRPr="00F326A7" w:rsidRDefault="00352F80"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lang w:eastAsia="ar-SA"/>
        </w:rPr>
        <w:t xml:space="preserve">Jeżeli nie można dokonać wyboru w </w:t>
      </w:r>
      <w:r w:rsidR="00136E95" w:rsidRPr="00F326A7">
        <w:rPr>
          <w:rFonts w:ascii="Arial" w:hAnsi="Arial" w:cs="Arial"/>
          <w:lang w:eastAsia="ar-SA"/>
        </w:rPr>
        <w:t>sposób, o którym</w:t>
      </w:r>
      <w:r w:rsidRPr="00F326A7">
        <w:rPr>
          <w:rFonts w:ascii="Arial" w:hAnsi="Arial" w:cs="Arial"/>
          <w:lang w:eastAsia="ar-SA"/>
        </w:rPr>
        <w:t xml:space="preserve"> mowa w pkt </w:t>
      </w:r>
      <w:r w:rsidR="00816B36" w:rsidRPr="00816B36">
        <w:rPr>
          <w:rFonts w:ascii="Arial" w:hAnsi="Arial" w:cs="Arial"/>
          <w:bCs/>
          <w:lang w:eastAsia="ar-SA"/>
        </w:rPr>
        <w:t>2</w:t>
      </w:r>
      <w:r w:rsidR="00E9632B">
        <w:rPr>
          <w:rFonts w:ascii="Arial" w:hAnsi="Arial" w:cs="Arial"/>
          <w:bCs/>
          <w:lang w:eastAsia="ar-SA"/>
        </w:rPr>
        <w:t>3</w:t>
      </w:r>
      <w:r w:rsidR="00816B36" w:rsidRPr="00816B36">
        <w:rPr>
          <w:rFonts w:ascii="Arial" w:hAnsi="Arial" w:cs="Arial"/>
          <w:bCs/>
          <w:lang w:eastAsia="ar-SA"/>
        </w:rPr>
        <w:t>.8</w:t>
      </w:r>
      <w:r w:rsidRPr="00816B36">
        <w:rPr>
          <w:rFonts w:ascii="Arial" w:hAnsi="Arial" w:cs="Arial"/>
          <w:bCs/>
          <w:lang w:eastAsia="ar-SA"/>
        </w:rPr>
        <w:t xml:space="preserve">. SWZ </w:t>
      </w:r>
      <w:r w:rsidR="00136E95" w:rsidRPr="00816B36">
        <w:rPr>
          <w:rFonts w:ascii="Arial" w:hAnsi="Arial" w:cs="Arial"/>
          <w:bCs/>
          <w:lang w:eastAsia="ar-SA"/>
        </w:rPr>
        <w:t>Zamawiający</w:t>
      </w:r>
      <w:r w:rsidRPr="00816B36">
        <w:rPr>
          <w:rFonts w:ascii="Arial" w:hAnsi="Arial" w:cs="Arial"/>
          <w:bCs/>
          <w:lang w:eastAsia="ar-SA"/>
        </w:rPr>
        <w:t xml:space="preserve"> wzywa </w:t>
      </w:r>
      <w:r w:rsidR="00136E95" w:rsidRPr="00816B36">
        <w:rPr>
          <w:rFonts w:ascii="Arial" w:hAnsi="Arial" w:cs="Arial"/>
          <w:bCs/>
          <w:lang w:eastAsia="ar-SA"/>
        </w:rPr>
        <w:t>wykonawców, którzy</w:t>
      </w:r>
      <w:r w:rsidRPr="00816B36">
        <w:rPr>
          <w:rFonts w:ascii="Arial" w:hAnsi="Arial" w:cs="Arial"/>
          <w:bCs/>
          <w:lang w:eastAsia="ar-SA"/>
        </w:rPr>
        <w:t xml:space="preserve"> złożyli te oferty, do złożenia w terminie określonym przez </w:t>
      </w:r>
      <w:r w:rsidR="00136E95" w:rsidRPr="00816B36">
        <w:rPr>
          <w:rFonts w:ascii="Arial" w:hAnsi="Arial" w:cs="Arial"/>
          <w:bCs/>
          <w:lang w:eastAsia="ar-SA"/>
        </w:rPr>
        <w:t>Zamawiającego</w:t>
      </w:r>
      <w:r w:rsidRPr="00816B36">
        <w:rPr>
          <w:rFonts w:ascii="Arial" w:hAnsi="Arial" w:cs="Arial"/>
          <w:bCs/>
          <w:lang w:eastAsia="ar-SA"/>
        </w:rPr>
        <w:t xml:space="preserve"> ofert dodatkowych z</w:t>
      </w:r>
      <w:r w:rsidR="008F527A" w:rsidRPr="00816B36">
        <w:rPr>
          <w:rFonts w:ascii="Arial" w:hAnsi="Arial" w:cs="Arial"/>
          <w:bCs/>
          <w:lang w:eastAsia="ar-SA"/>
        </w:rPr>
        <w:t>a</w:t>
      </w:r>
      <w:r w:rsidRPr="00816B36">
        <w:rPr>
          <w:rFonts w:ascii="Arial" w:hAnsi="Arial" w:cs="Arial"/>
          <w:bCs/>
          <w:lang w:eastAsia="ar-SA"/>
        </w:rPr>
        <w:t xml:space="preserve">wierających nową </w:t>
      </w:r>
      <w:r w:rsidR="00136E95" w:rsidRPr="00816B36">
        <w:rPr>
          <w:rFonts w:ascii="Arial" w:hAnsi="Arial" w:cs="Arial"/>
          <w:bCs/>
          <w:lang w:eastAsia="ar-SA"/>
        </w:rPr>
        <w:t>cenę</w:t>
      </w:r>
      <w:r w:rsidR="00816B36" w:rsidRPr="00816B36">
        <w:rPr>
          <w:rFonts w:ascii="Arial" w:hAnsi="Arial" w:cs="Arial"/>
          <w:bCs/>
          <w:lang w:eastAsia="ar-SA"/>
        </w:rPr>
        <w:t>.</w:t>
      </w:r>
    </w:p>
    <w:p w14:paraId="5A779709" w14:textId="77777777" w:rsidR="00F326A7" w:rsidRPr="00F326A7" w:rsidRDefault="00136E95"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lang w:eastAsia="ar-SA"/>
        </w:rPr>
        <w:t>Wykonawcy składając oferty dodatkowe, nie mogą oferować cen lub kosztów wyższych niż zaoferowane w uprzednio złożonych przez nich ofertach.</w:t>
      </w:r>
    </w:p>
    <w:p w14:paraId="5A3E9877" w14:textId="3D0959C2" w:rsidR="00F326A7" w:rsidRPr="00F326A7" w:rsidRDefault="006119C9"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rPr>
        <w:t xml:space="preserve">W toku badania i oceny ofert zamawiający może żądać od wykonawców wyjaśnień dotyczących treści złożonych ofert oraz przedmiotowych środków dowodowych lub innych składanych dokumentów lub oświadczeń. Niedopuszczalne jest prowadzenie </w:t>
      </w:r>
      <w:r w:rsidRPr="00F326A7">
        <w:rPr>
          <w:rFonts w:ascii="Arial" w:hAnsi="Arial" w:cs="Arial"/>
        </w:rPr>
        <w:lastRenderedPageBreak/>
        <w:t>między zamawiającym a wykonawcą negocjacji dotyczących złożonej oferty oraz, z</w:t>
      </w:r>
      <w:r w:rsidR="00E9632B">
        <w:rPr>
          <w:rFonts w:ascii="Arial" w:hAnsi="Arial" w:cs="Arial"/>
        </w:rPr>
        <w:t> </w:t>
      </w:r>
      <w:r w:rsidRPr="00F326A7">
        <w:rPr>
          <w:rFonts w:ascii="Arial" w:hAnsi="Arial" w:cs="Arial"/>
        </w:rPr>
        <w:t>uwzględnieniem  art. 223 ust.</w:t>
      </w:r>
      <w:r w:rsidR="00E9632B">
        <w:rPr>
          <w:rFonts w:ascii="Arial" w:hAnsi="Arial" w:cs="Arial"/>
        </w:rPr>
        <w:t xml:space="preserve"> </w:t>
      </w:r>
      <w:r w:rsidRPr="00F326A7">
        <w:rPr>
          <w:rFonts w:ascii="Arial" w:hAnsi="Arial" w:cs="Arial"/>
        </w:rPr>
        <w:t>2 Prawo zamówień publicznych, dokonywanie jakiejkolwiek zmiany w jej treści.</w:t>
      </w:r>
    </w:p>
    <w:p w14:paraId="6B19443D" w14:textId="0A683179" w:rsidR="006119C9" w:rsidRPr="00F326A7" w:rsidRDefault="006119C9"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rPr>
        <w:t>Zamawiający poprawia w ofercie:</w:t>
      </w:r>
    </w:p>
    <w:p w14:paraId="435BB645" w14:textId="6B4F179B" w:rsidR="006119C9" w:rsidRPr="00F326A7" w:rsidRDefault="006119C9" w:rsidP="008A7982">
      <w:pPr>
        <w:pStyle w:val="Akapitzlist"/>
        <w:numPr>
          <w:ilvl w:val="0"/>
          <w:numId w:val="61"/>
        </w:numPr>
        <w:shd w:val="clear" w:color="auto" w:fill="FFFFFF"/>
        <w:spacing w:afterLines="50" w:after="120"/>
        <w:jc w:val="both"/>
        <w:rPr>
          <w:rFonts w:ascii="Arial" w:hAnsi="Arial" w:cs="Arial"/>
        </w:rPr>
      </w:pPr>
      <w:r w:rsidRPr="00F326A7">
        <w:rPr>
          <w:rFonts w:ascii="Arial" w:hAnsi="Arial" w:cs="Arial"/>
        </w:rPr>
        <w:t>oczywiste omyłki pisarskie,</w:t>
      </w:r>
    </w:p>
    <w:p w14:paraId="306C544D" w14:textId="4B97D07D" w:rsidR="006119C9" w:rsidRPr="00F326A7" w:rsidRDefault="006119C9" w:rsidP="008A7982">
      <w:pPr>
        <w:pStyle w:val="Akapitzlist"/>
        <w:numPr>
          <w:ilvl w:val="0"/>
          <w:numId w:val="61"/>
        </w:numPr>
        <w:shd w:val="clear" w:color="auto" w:fill="FFFFFF"/>
        <w:spacing w:afterLines="50" w:after="120"/>
        <w:jc w:val="both"/>
        <w:rPr>
          <w:rFonts w:ascii="Arial" w:hAnsi="Arial" w:cs="Arial"/>
        </w:rPr>
      </w:pPr>
      <w:r w:rsidRPr="00F326A7">
        <w:rPr>
          <w:rFonts w:ascii="Arial" w:hAnsi="Arial" w:cs="Arial"/>
        </w:rPr>
        <w:t>oczywiste omyłki rachunkowe, z uwzględnieniem konsekwencji rachunkowych dokonanych poprawek,</w:t>
      </w:r>
    </w:p>
    <w:p w14:paraId="26E1468C" w14:textId="77777777" w:rsidR="00F326A7" w:rsidRDefault="006119C9" w:rsidP="008A7982">
      <w:pPr>
        <w:pStyle w:val="Akapitzlist"/>
        <w:numPr>
          <w:ilvl w:val="0"/>
          <w:numId w:val="61"/>
        </w:numPr>
        <w:shd w:val="clear" w:color="auto" w:fill="FFFFFF"/>
        <w:spacing w:afterLines="50" w:after="120"/>
        <w:jc w:val="both"/>
        <w:rPr>
          <w:rFonts w:ascii="Arial" w:hAnsi="Arial" w:cs="Arial"/>
        </w:rPr>
      </w:pPr>
      <w:r w:rsidRPr="00F326A7">
        <w:rPr>
          <w:rFonts w:ascii="Arial" w:hAnsi="Arial" w:cs="Arial"/>
        </w:rPr>
        <w:t>inne omyłki polegające na niezgodności oferty z dokumentami zamówienia, niepowodujące istotnych zmian w treści oferty</w:t>
      </w:r>
    </w:p>
    <w:p w14:paraId="3632796F" w14:textId="2B5C2674" w:rsidR="00B50A05" w:rsidRPr="00C346A7" w:rsidRDefault="006119C9" w:rsidP="00E9632B">
      <w:pPr>
        <w:pStyle w:val="Akapitzlist"/>
        <w:shd w:val="clear" w:color="auto" w:fill="FFFFFF"/>
        <w:spacing w:afterLines="50" w:after="120"/>
        <w:ind w:left="1069"/>
        <w:jc w:val="both"/>
        <w:rPr>
          <w:rFonts w:ascii="Arial" w:hAnsi="Arial" w:cs="Arial"/>
        </w:rPr>
      </w:pPr>
      <w:r w:rsidRPr="00F326A7">
        <w:rPr>
          <w:rFonts w:ascii="Arial" w:hAnsi="Arial" w:cs="Arial"/>
        </w:rPr>
        <w:t>- niezwłocznie zawiadamiając o tym wykonawcę, którego oferta została poprawiona.</w:t>
      </w:r>
    </w:p>
    <w:p w14:paraId="42FE2A1A" w14:textId="6A8A6790" w:rsidR="00816B36" w:rsidRDefault="00B50A05" w:rsidP="008A7982">
      <w:pPr>
        <w:pStyle w:val="Akapitzlist"/>
        <w:numPr>
          <w:ilvl w:val="0"/>
          <w:numId w:val="57"/>
        </w:numPr>
        <w:spacing w:afterLines="50" w:after="120"/>
        <w:ind w:left="709" w:hanging="709"/>
        <w:jc w:val="both"/>
        <w:rPr>
          <w:rFonts w:ascii="Arial" w:hAnsi="Arial" w:cs="Arial"/>
          <w:lang w:eastAsia="pl-PL"/>
        </w:rPr>
      </w:pPr>
      <w:r w:rsidRPr="00C346A7">
        <w:rPr>
          <w:rStyle w:val="alb"/>
          <w:rFonts w:ascii="Arial" w:hAnsi="Arial" w:cs="Arial"/>
        </w:rPr>
        <w:t>W</w:t>
      </w:r>
      <w:r w:rsidR="006119C9" w:rsidRPr="00C346A7">
        <w:rPr>
          <w:rFonts w:ascii="Arial" w:hAnsi="Arial" w:cs="Arial"/>
        </w:rPr>
        <w:t xml:space="preserve"> p</w:t>
      </w:r>
      <w:r w:rsidRPr="00C346A7">
        <w:rPr>
          <w:rFonts w:ascii="Arial" w:hAnsi="Arial" w:cs="Arial"/>
        </w:rPr>
        <w:t xml:space="preserve">rzypadku, o którym mowa </w:t>
      </w:r>
      <w:r w:rsidRPr="008A3237">
        <w:rPr>
          <w:rFonts w:ascii="Arial" w:hAnsi="Arial" w:cs="Arial"/>
        </w:rPr>
        <w:t xml:space="preserve">w pkt </w:t>
      </w:r>
      <w:r w:rsidR="00816B36" w:rsidRPr="008A3237">
        <w:rPr>
          <w:rFonts w:ascii="Arial" w:hAnsi="Arial" w:cs="Arial"/>
        </w:rPr>
        <w:t>2</w:t>
      </w:r>
      <w:r w:rsidR="00E9632B">
        <w:rPr>
          <w:rFonts w:ascii="Arial" w:hAnsi="Arial" w:cs="Arial"/>
        </w:rPr>
        <w:t>3</w:t>
      </w:r>
      <w:r w:rsidR="00816B36" w:rsidRPr="008A3237">
        <w:rPr>
          <w:rFonts w:ascii="Arial" w:hAnsi="Arial" w:cs="Arial"/>
        </w:rPr>
        <w:t>.12</w:t>
      </w:r>
      <w:r w:rsidR="006119C9" w:rsidRPr="008A3237">
        <w:rPr>
          <w:rFonts w:ascii="Arial" w:hAnsi="Arial" w:cs="Arial"/>
        </w:rPr>
        <w:t xml:space="preserve"> </w:t>
      </w:r>
      <w:proofErr w:type="spellStart"/>
      <w:r w:rsidRPr="008A3237">
        <w:rPr>
          <w:rFonts w:ascii="Arial" w:hAnsi="Arial" w:cs="Arial"/>
        </w:rPr>
        <w:t>p</w:t>
      </w:r>
      <w:r w:rsidR="006119C9" w:rsidRPr="008A3237">
        <w:rPr>
          <w:rFonts w:ascii="Arial" w:hAnsi="Arial" w:cs="Arial"/>
        </w:rPr>
        <w:t>pkt</w:t>
      </w:r>
      <w:proofErr w:type="spellEnd"/>
      <w:r w:rsidR="006119C9" w:rsidRPr="008A3237">
        <w:rPr>
          <w:rFonts w:ascii="Arial" w:hAnsi="Arial" w:cs="Arial"/>
        </w:rPr>
        <w:t xml:space="preserve"> 3</w:t>
      </w:r>
      <w:r w:rsidRPr="008A3237">
        <w:rPr>
          <w:rFonts w:ascii="Arial" w:hAnsi="Arial" w:cs="Arial"/>
        </w:rPr>
        <w:t xml:space="preserve"> SWZ</w:t>
      </w:r>
      <w:r w:rsidR="006119C9" w:rsidRPr="008A3237">
        <w:rPr>
          <w:rFonts w:ascii="Arial" w:hAnsi="Arial" w:cs="Arial"/>
        </w:rPr>
        <w:t>, zamawiający</w:t>
      </w:r>
      <w:r w:rsidR="006119C9" w:rsidRPr="00C346A7">
        <w:rPr>
          <w:rFonts w:ascii="Arial" w:hAnsi="Arial" w:cs="Arial"/>
        </w:rPr>
        <w:t xml:space="preserve"> wyznacza wykonawcy</w:t>
      </w:r>
      <w:r w:rsidR="00816B36">
        <w:rPr>
          <w:rFonts w:ascii="Arial" w:hAnsi="Arial" w:cs="Arial"/>
        </w:rPr>
        <w:t xml:space="preserve"> </w:t>
      </w:r>
      <w:r w:rsidR="006119C9" w:rsidRPr="00C346A7">
        <w:rPr>
          <w:rFonts w:ascii="Arial" w:hAnsi="Arial" w:cs="Arial"/>
        </w:rPr>
        <w:t>odpowiedni termin na wyrażenie zgody na poprawienie w ofercie omyłki lub zakwestionowanie jej poprawienia. Brak odpowiedzi w wyznaczonym terminie uznaje się za wyrażenie zgody na poprawienie omyłki.</w:t>
      </w:r>
    </w:p>
    <w:p w14:paraId="0DB673F5" w14:textId="7D6E7B34" w:rsidR="00816B36" w:rsidRPr="00816B36" w:rsidRDefault="00765510" w:rsidP="008A7982">
      <w:pPr>
        <w:pStyle w:val="Akapitzlist"/>
        <w:numPr>
          <w:ilvl w:val="0"/>
          <w:numId w:val="57"/>
        </w:numPr>
        <w:spacing w:afterLines="50" w:after="120"/>
        <w:ind w:left="709" w:hanging="709"/>
        <w:jc w:val="both"/>
        <w:rPr>
          <w:rFonts w:ascii="Arial" w:hAnsi="Arial" w:cs="Arial"/>
          <w:lang w:eastAsia="pl-PL"/>
        </w:rPr>
      </w:pPr>
      <w:r w:rsidRPr="00816B36">
        <w:rPr>
          <w:rFonts w:ascii="Arial" w:hAnsi="Arial" w:cs="Arial"/>
          <w:shd w:val="clear" w:color="auto" w:fill="FFFFFF"/>
        </w:rPr>
        <w:t>Jeżeli zaoferowana cena lub koszt, lub ich istotne części składowe, wydają się rażąco niskie</w:t>
      </w:r>
      <w:r w:rsidR="00816B36" w:rsidRPr="00816B36">
        <w:rPr>
          <w:rFonts w:ascii="Arial" w:hAnsi="Arial" w:cs="Arial"/>
          <w:shd w:val="clear" w:color="auto" w:fill="FFFFFF"/>
        </w:rPr>
        <w:t xml:space="preserve"> </w:t>
      </w:r>
      <w:r w:rsidRPr="00816B36">
        <w:rPr>
          <w:rFonts w:ascii="Arial" w:hAnsi="Arial" w:cs="Arial"/>
          <w:shd w:val="clear" w:color="auto" w:fill="FFFFFF"/>
        </w:rP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2A85244" w14:textId="4555C886" w:rsidR="00264DB7" w:rsidRPr="00816B36" w:rsidRDefault="00816B36" w:rsidP="008A7982">
      <w:pPr>
        <w:pStyle w:val="Akapitzlist"/>
        <w:numPr>
          <w:ilvl w:val="0"/>
          <w:numId w:val="57"/>
        </w:numPr>
        <w:spacing w:afterLines="50" w:after="120"/>
        <w:ind w:left="709" w:hanging="709"/>
        <w:jc w:val="both"/>
        <w:rPr>
          <w:rFonts w:ascii="Arial" w:hAnsi="Arial" w:cs="Arial"/>
          <w:lang w:eastAsia="pl-PL"/>
        </w:rPr>
      </w:pPr>
      <w:r>
        <w:rPr>
          <w:rFonts w:ascii="Arial" w:hAnsi="Arial" w:cs="Arial"/>
          <w:shd w:val="clear" w:color="auto" w:fill="FFFFFF"/>
        </w:rPr>
        <w:t>W</w:t>
      </w:r>
      <w:r w:rsidR="003F2EC6" w:rsidRPr="00816B36">
        <w:rPr>
          <w:rFonts w:ascii="Arial" w:hAnsi="Arial" w:cs="Arial"/>
          <w:shd w:val="clear" w:color="auto" w:fill="FFFFFF"/>
        </w:rPr>
        <w:t xml:space="preserve">yjaśnienia, o których mowa w pkt </w:t>
      </w:r>
      <w:r w:rsidRPr="00816B36">
        <w:rPr>
          <w:rFonts w:ascii="Arial" w:hAnsi="Arial" w:cs="Arial"/>
          <w:shd w:val="clear" w:color="auto" w:fill="FFFFFF"/>
        </w:rPr>
        <w:t>2</w:t>
      </w:r>
      <w:r w:rsidR="00E9632B">
        <w:rPr>
          <w:rFonts w:ascii="Arial" w:hAnsi="Arial" w:cs="Arial"/>
          <w:shd w:val="clear" w:color="auto" w:fill="FFFFFF"/>
        </w:rPr>
        <w:t>3</w:t>
      </w:r>
      <w:r w:rsidRPr="00816B36">
        <w:rPr>
          <w:rFonts w:ascii="Arial" w:hAnsi="Arial" w:cs="Arial"/>
          <w:shd w:val="clear" w:color="auto" w:fill="FFFFFF"/>
        </w:rPr>
        <w:t>.14</w:t>
      </w:r>
      <w:r w:rsidR="003F2EC6" w:rsidRPr="00816B36">
        <w:rPr>
          <w:rFonts w:ascii="Arial" w:hAnsi="Arial" w:cs="Arial"/>
          <w:shd w:val="clear" w:color="auto" w:fill="FFFFFF"/>
        </w:rPr>
        <w:t xml:space="preserve"> SWZ mogą dotyczyć w szczególności: </w:t>
      </w:r>
    </w:p>
    <w:p w14:paraId="387D86C7" w14:textId="2FD24F0B" w:rsidR="00264DB7"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zarządzania procesem produkcji, świad</w:t>
      </w:r>
      <w:r w:rsidR="00122166" w:rsidRPr="00816B36">
        <w:rPr>
          <w:rFonts w:ascii="Arial" w:hAnsi="Arial" w:cs="Arial"/>
        </w:rPr>
        <w:t>czonych usług lub metody budowy,</w:t>
      </w:r>
    </w:p>
    <w:p w14:paraId="250AFD0D" w14:textId="66DDC8C2" w:rsidR="00264DB7"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wybranych rozwiązań technicznych, wyjątkowo korzystnych warunków dostaw, usług albo związanych</w:t>
      </w:r>
      <w:r w:rsidR="00122166" w:rsidRPr="00816B36">
        <w:rPr>
          <w:rFonts w:ascii="Arial" w:hAnsi="Arial" w:cs="Arial"/>
        </w:rPr>
        <w:t xml:space="preserve"> z realizacją robót budowlanych,</w:t>
      </w:r>
    </w:p>
    <w:p w14:paraId="319AA8FA" w14:textId="1CD173D0" w:rsidR="00264DB7"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 xml:space="preserve">zgodności z przepisami dotyczącymi kosztów pracy, których wartość przyjęta do ustalenia ceny nie może być niższa od minimalnego wynagrodzenia za pracę albo minimalnej stawki godzinowej, ustalonych na podstawie przepisów </w:t>
      </w:r>
      <w:hyperlink r:id="rId15" w:anchor="/document/16992095?cm=DOCUMENT" w:history="1">
        <w:r w:rsidRPr="00816B36">
          <w:rPr>
            <w:rStyle w:val="Hipercze"/>
            <w:rFonts w:ascii="Arial" w:hAnsi="Arial" w:cs="Arial"/>
            <w:color w:val="auto"/>
            <w:u w:val="none"/>
          </w:rPr>
          <w:t>ustawy</w:t>
        </w:r>
      </w:hyperlink>
      <w:r w:rsidRPr="00816B36">
        <w:rPr>
          <w:rFonts w:ascii="Arial" w:hAnsi="Arial" w:cs="Arial"/>
        </w:rPr>
        <w:t xml:space="preserve"> z dnia 10 października 2002 r. o minimalnym wynagrodzeniu za pracę (Dz. U. z 2018 r. poz. 2177 oraz z 2019 r. poz. 1564) lub przepisów odrębnych właściwych dla spraw, z którymi związ</w:t>
      </w:r>
      <w:r w:rsidR="00122166" w:rsidRPr="00816B36">
        <w:rPr>
          <w:rFonts w:ascii="Arial" w:hAnsi="Arial" w:cs="Arial"/>
        </w:rPr>
        <w:t>ane jest realizowane zamówienie,</w:t>
      </w:r>
    </w:p>
    <w:p w14:paraId="15513CB7" w14:textId="0C8AB31B" w:rsidR="00264DB7"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zgodności z prawem w rozumieniu przepisów o postępowaniu w sprawac</w:t>
      </w:r>
      <w:r w:rsidR="00122166" w:rsidRPr="00816B36">
        <w:rPr>
          <w:rFonts w:ascii="Arial" w:hAnsi="Arial" w:cs="Arial"/>
        </w:rPr>
        <w:t>h dotyczących pomocy publicznej,</w:t>
      </w:r>
    </w:p>
    <w:p w14:paraId="6892ED4E" w14:textId="7F9C0407" w:rsidR="00264DB7"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zgodności z przepisami z zakresu prawa pracy i zabezpieczenia społecznego, obowiązującymi w miejscu, w którym realizowane jest zamówienie;</w:t>
      </w:r>
    </w:p>
    <w:p w14:paraId="05A5A983" w14:textId="48CB7ECB" w:rsidR="00264DB7"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zgodności z przepisa</w:t>
      </w:r>
      <w:r w:rsidR="00122166" w:rsidRPr="00816B36">
        <w:rPr>
          <w:rFonts w:ascii="Arial" w:hAnsi="Arial" w:cs="Arial"/>
        </w:rPr>
        <w:t>mi z zakresu ochrony środowiska,</w:t>
      </w:r>
    </w:p>
    <w:p w14:paraId="3C1EC94A" w14:textId="6480D8DC" w:rsidR="00F16C78"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wypełniania obowiązków związanych z powierzeniem wykonania</w:t>
      </w:r>
      <w:r w:rsidR="00122166" w:rsidRPr="00816B36">
        <w:rPr>
          <w:rFonts w:ascii="Arial" w:hAnsi="Arial" w:cs="Arial"/>
        </w:rPr>
        <w:t xml:space="preserve"> części zamówienia podwykonawcy.</w:t>
      </w:r>
    </w:p>
    <w:p w14:paraId="2A031BEE" w14:textId="77777777" w:rsidR="00816B36" w:rsidRDefault="00F16C78" w:rsidP="008A7982">
      <w:pPr>
        <w:pStyle w:val="Akapitzlist"/>
        <w:numPr>
          <w:ilvl w:val="0"/>
          <w:numId w:val="57"/>
        </w:numPr>
        <w:spacing w:afterLines="50" w:after="120"/>
        <w:ind w:left="709" w:hanging="709"/>
        <w:jc w:val="both"/>
        <w:rPr>
          <w:rFonts w:ascii="Arial" w:hAnsi="Arial" w:cs="Arial"/>
        </w:rPr>
      </w:pPr>
      <w:r w:rsidRPr="00C346A7">
        <w:rPr>
          <w:rFonts w:ascii="Arial" w:hAnsi="Arial" w:cs="Arial"/>
        </w:rPr>
        <w:t>Obowiązek wykazania, że oferta nie zawiera rażąco niskiej ceny lub kosztu spoczywa na wykonawcy.</w:t>
      </w:r>
    </w:p>
    <w:p w14:paraId="3919A8EF" w14:textId="77777777" w:rsidR="00816B36" w:rsidRDefault="00F77071" w:rsidP="008A7982">
      <w:pPr>
        <w:pStyle w:val="Akapitzlist"/>
        <w:numPr>
          <w:ilvl w:val="0"/>
          <w:numId w:val="57"/>
        </w:numPr>
        <w:spacing w:afterLines="50" w:after="120"/>
        <w:ind w:left="709" w:hanging="709"/>
        <w:jc w:val="both"/>
        <w:rPr>
          <w:rFonts w:ascii="Arial" w:hAnsi="Arial" w:cs="Arial"/>
        </w:rPr>
      </w:pPr>
      <w:r w:rsidRPr="00C346A7">
        <w:rPr>
          <w:rFonts w:ascii="Arial" w:hAnsi="Arial" w:cs="Arial"/>
        </w:rPr>
        <w:lastRenderedPageBreak/>
        <w:t>Odrzuceniu</w:t>
      </w:r>
      <w:r w:rsidR="00F16C78" w:rsidRPr="00C346A7">
        <w:rPr>
          <w:rFonts w:ascii="Arial" w:hAnsi="Arial" w:cs="Arial"/>
        </w:rPr>
        <w:t>, jako oferta z rażąco niską ceną lub kosztem, podlega oferta wykonawcy, który nie udzielił wyjaśnień w wyznaczonym terminie, lub jeżeli złożone wyjaśnienia wraz z dowodami nie uzasadniają podanej w ofercie ceny lub kosztu.</w:t>
      </w:r>
    </w:p>
    <w:p w14:paraId="4ED83619" w14:textId="67ED6769" w:rsidR="00C926F6" w:rsidRPr="00E9632B" w:rsidRDefault="00271B40" w:rsidP="008A7982">
      <w:pPr>
        <w:pStyle w:val="Akapitzlist"/>
        <w:numPr>
          <w:ilvl w:val="0"/>
          <w:numId w:val="57"/>
        </w:numPr>
        <w:spacing w:afterLines="50" w:after="120"/>
        <w:ind w:left="709" w:hanging="709"/>
        <w:jc w:val="both"/>
        <w:rPr>
          <w:rFonts w:ascii="Arial" w:hAnsi="Arial" w:cs="Arial"/>
          <w:lang w:eastAsia="pl-PL"/>
        </w:rPr>
      </w:pPr>
      <w:r w:rsidRPr="00C346A7">
        <w:rPr>
          <w:rFonts w:ascii="Arial" w:hAnsi="Arial" w:cs="Arial"/>
          <w:bCs/>
          <w:lang w:eastAsia="ar-SA"/>
        </w:rPr>
        <w:t xml:space="preserve">Zamawiający odrzuci </w:t>
      </w:r>
      <w:r w:rsidR="00C926F6" w:rsidRPr="00C346A7">
        <w:rPr>
          <w:rFonts w:ascii="Arial" w:hAnsi="Arial" w:cs="Arial"/>
          <w:bCs/>
          <w:lang w:eastAsia="ar-SA"/>
        </w:rPr>
        <w:t xml:space="preserve">ofertę Wykonawcy, </w:t>
      </w:r>
      <w:r w:rsidRPr="00C346A7">
        <w:rPr>
          <w:rFonts w:ascii="Arial" w:hAnsi="Arial" w:cs="Arial"/>
          <w:bCs/>
          <w:lang w:eastAsia="ar-SA"/>
        </w:rPr>
        <w:t xml:space="preserve">jeżeli zawiera rażąco niską cenę lub koszt                          </w:t>
      </w:r>
      <w:r w:rsidR="00C926F6" w:rsidRPr="00C346A7">
        <w:rPr>
          <w:rFonts w:ascii="Arial" w:hAnsi="Arial" w:cs="Arial"/>
          <w:bCs/>
          <w:lang w:eastAsia="ar-SA"/>
        </w:rPr>
        <w:t>w stosunku do przedmiotu zamówieni</w:t>
      </w:r>
      <w:r w:rsidR="00E9632B">
        <w:rPr>
          <w:rFonts w:ascii="Arial" w:hAnsi="Arial" w:cs="Arial"/>
          <w:bCs/>
          <w:lang w:eastAsia="ar-SA"/>
        </w:rPr>
        <w:t>a.</w:t>
      </w:r>
    </w:p>
    <w:p w14:paraId="19A51451" w14:textId="6D0933DA" w:rsidR="00E9632B" w:rsidRDefault="00E9632B" w:rsidP="00E9632B">
      <w:pPr>
        <w:pStyle w:val="Akapitzlist"/>
        <w:spacing w:afterLines="50" w:after="120"/>
        <w:ind w:left="709"/>
        <w:jc w:val="both"/>
        <w:rPr>
          <w:rFonts w:ascii="Arial" w:hAnsi="Arial" w:cs="Arial"/>
          <w:bCs/>
          <w:lang w:eastAsia="ar-SA"/>
        </w:rPr>
      </w:pPr>
    </w:p>
    <w:p w14:paraId="15171687" w14:textId="31C7F4E9" w:rsidR="00E9632B" w:rsidRDefault="00E9632B" w:rsidP="00E9632B">
      <w:pPr>
        <w:pStyle w:val="Akapitzlist"/>
        <w:spacing w:afterLines="50" w:after="120"/>
        <w:ind w:left="709"/>
        <w:jc w:val="both"/>
        <w:rPr>
          <w:rFonts w:ascii="Arial" w:hAnsi="Arial" w:cs="Arial"/>
          <w:bCs/>
          <w:lang w:eastAsia="ar-SA"/>
        </w:rPr>
      </w:pPr>
    </w:p>
    <w:p w14:paraId="5F0B6D81" w14:textId="5474C60E" w:rsidR="00E9632B" w:rsidRDefault="00E9632B" w:rsidP="00E9632B">
      <w:pPr>
        <w:pStyle w:val="Akapitzlist"/>
        <w:spacing w:afterLines="50" w:after="120"/>
        <w:ind w:left="709"/>
        <w:jc w:val="both"/>
        <w:rPr>
          <w:rFonts w:ascii="Arial" w:hAnsi="Arial" w:cs="Arial"/>
          <w:bCs/>
          <w:lang w:eastAsia="ar-SA"/>
        </w:rPr>
      </w:pPr>
    </w:p>
    <w:p w14:paraId="1EDED8E9" w14:textId="6634239B" w:rsidR="00E9632B" w:rsidRDefault="00E9632B" w:rsidP="00E9632B">
      <w:pPr>
        <w:pStyle w:val="Akapitzlist"/>
        <w:spacing w:afterLines="50" w:after="120"/>
        <w:ind w:left="709"/>
        <w:jc w:val="both"/>
        <w:rPr>
          <w:rFonts w:ascii="Arial" w:hAnsi="Arial" w:cs="Arial"/>
          <w:bCs/>
          <w:lang w:eastAsia="ar-SA"/>
        </w:rPr>
      </w:pPr>
    </w:p>
    <w:p w14:paraId="7946DDA7" w14:textId="2EB24289" w:rsidR="00E9632B" w:rsidRDefault="00E9632B" w:rsidP="00E9632B">
      <w:pPr>
        <w:pStyle w:val="Akapitzlist"/>
        <w:spacing w:afterLines="50" w:after="120"/>
        <w:ind w:left="709"/>
        <w:jc w:val="both"/>
        <w:rPr>
          <w:rFonts w:ascii="Arial" w:hAnsi="Arial" w:cs="Arial"/>
          <w:bCs/>
          <w:lang w:eastAsia="ar-SA"/>
        </w:rPr>
      </w:pPr>
    </w:p>
    <w:p w14:paraId="07AF46C8" w14:textId="77777777" w:rsidR="00E9632B" w:rsidRPr="00816B36" w:rsidRDefault="00E9632B" w:rsidP="00E9632B">
      <w:pPr>
        <w:pStyle w:val="Akapitzlist"/>
        <w:spacing w:afterLines="50" w:after="120"/>
        <w:ind w:left="709"/>
        <w:jc w:val="both"/>
        <w:rPr>
          <w:rFonts w:ascii="Arial" w:hAnsi="Arial" w:cs="Arial"/>
          <w:lang w:eastAsia="pl-PL"/>
        </w:rPr>
      </w:pPr>
    </w:p>
    <w:p w14:paraId="1B1BD6E7" w14:textId="61A7AD6B" w:rsidR="00D81CC9" w:rsidRPr="00A62242" w:rsidRDefault="00EC6DA2" w:rsidP="00652601">
      <w:pPr>
        <w:pStyle w:val="PKTpunkt"/>
        <w:spacing w:line="276" w:lineRule="auto"/>
        <w:ind w:left="0" w:firstLine="0"/>
        <w:contextualSpacing/>
        <w:rPr>
          <w:rFonts w:ascii="Calibri" w:eastAsia="Times" w:hAnsi="Calibri" w:cs="Calibri"/>
          <w:szCs w:val="24"/>
        </w:rPr>
      </w:pPr>
      <w:r>
        <w:rPr>
          <w:rFonts w:ascii="Calibri" w:eastAsia="Times" w:hAnsi="Calibri" w:cs="Calibri"/>
          <w:noProof/>
          <w:color w:val="FF0000"/>
        </w:rPr>
        <mc:AlternateContent>
          <mc:Choice Requires="wps">
            <w:drawing>
              <wp:anchor distT="0" distB="0" distL="114300" distR="114300" simplePos="0" relativeHeight="251683840" behindDoc="0" locked="0" layoutInCell="1" allowOverlap="1" wp14:anchorId="67A84983" wp14:editId="5DB0574E">
                <wp:simplePos x="0" y="0"/>
                <wp:positionH relativeFrom="margin">
                  <wp:align>center</wp:align>
                </wp:positionH>
                <wp:positionV relativeFrom="paragraph">
                  <wp:posOffset>112383</wp:posOffset>
                </wp:positionV>
                <wp:extent cx="6840000" cy="540000"/>
                <wp:effectExtent l="0" t="0" r="18415" b="12700"/>
                <wp:wrapNone/>
                <wp:docPr id="14" name="Prostokąt 14"/>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D9C66" id="Prostokąt 14" o:spid="_x0000_s1026" style="position:absolute;margin-left:0;margin-top:8.85pt;width:538.6pt;height:4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D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j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" filled="f" strokecolor="black [3213]" strokeweight=".25pt">
                <w10:wrap anchorx="margin"/>
              </v:rect>
            </w:pict>
          </mc:Fallback>
        </mc:AlternateContent>
      </w:r>
    </w:p>
    <w:p w14:paraId="64C9D4AD" w14:textId="434FA632" w:rsidR="00D81CC9" w:rsidRPr="008A3237" w:rsidRDefault="008A3237" w:rsidP="008A7982">
      <w:pPr>
        <w:pStyle w:val="Nagwek1"/>
        <w:numPr>
          <w:ilvl w:val="0"/>
          <w:numId w:val="158"/>
        </w:numPr>
      </w:pPr>
      <w:bookmarkStart w:id="34" w:name="_Toc71622679"/>
      <w:r w:rsidRPr="008A3237">
        <w:t>Informacje o formalnościach, jakie muszą zostać dopełnione po wyborze oferty w celu zawarcia umowy w sprawie zamówienia publicznego</w:t>
      </w:r>
      <w:bookmarkEnd w:id="34"/>
    </w:p>
    <w:p w14:paraId="53FBBBFB" w14:textId="77777777" w:rsidR="008A3237" w:rsidRDefault="008A3237" w:rsidP="00652601">
      <w:pPr>
        <w:spacing w:line="276" w:lineRule="auto"/>
        <w:ind w:left="709" w:hanging="709"/>
        <w:jc w:val="both"/>
        <w:rPr>
          <w:rFonts w:ascii="Arial" w:hAnsi="Arial" w:cs="Arial"/>
          <w:bCs/>
          <w:sz w:val="22"/>
          <w:szCs w:val="22"/>
          <w:lang w:eastAsia="ar-SA"/>
        </w:rPr>
      </w:pPr>
    </w:p>
    <w:p w14:paraId="55AF8686" w14:textId="77777777" w:rsidR="00E9632B" w:rsidRPr="00E9632B" w:rsidRDefault="00E9632B" w:rsidP="00E9632B">
      <w:pPr>
        <w:pStyle w:val="Akapitzlist"/>
        <w:ind w:left="709"/>
        <w:jc w:val="both"/>
        <w:rPr>
          <w:rFonts w:ascii="Arial" w:hAnsi="Arial" w:cs="Arial"/>
          <w:color w:val="000000"/>
        </w:rPr>
      </w:pPr>
    </w:p>
    <w:p w14:paraId="388DE264" w14:textId="06FA9194" w:rsidR="005029AF" w:rsidRPr="005029AF" w:rsidRDefault="00AB5A1B" w:rsidP="008A7982">
      <w:pPr>
        <w:pStyle w:val="Akapitzlist"/>
        <w:numPr>
          <w:ilvl w:val="0"/>
          <w:numId w:val="63"/>
        </w:numPr>
        <w:spacing w:afterLines="50" w:after="120"/>
        <w:ind w:left="709" w:hanging="709"/>
        <w:jc w:val="both"/>
        <w:rPr>
          <w:rFonts w:ascii="Arial" w:hAnsi="Arial" w:cs="Arial"/>
          <w:color w:val="000000"/>
        </w:rPr>
      </w:pPr>
      <w:r w:rsidRPr="005029AF">
        <w:rPr>
          <w:rFonts w:ascii="Arial" w:hAnsi="Arial" w:cs="Arial"/>
          <w:bCs/>
          <w:lang w:eastAsia="ar-SA"/>
        </w:rPr>
        <w:t>Zamawiający</w:t>
      </w:r>
      <w:r w:rsidRPr="00AB5A1B">
        <w:rPr>
          <w:rFonts w:ascii="Arial" w:hAnsi="Arial" w:cs="Arial"/>
        </w:rPr>
        <w:t xml:space="preserve"> zawiera umowę̨ w sprawie zamówienia publiczneg</w:t>
      </w:r>
      <w:r w:rsidR="008D763C">
        <w:rPr>
          <w:rFonts w:ascii="Arial" w:hAnsi="Arial" w:cs="Arial"/>
        </w:rPr>
        <w:t>o, z uwzględnieniem art. 577 Prawa zamówień publicznych</w:t>
      </w:r>
      <w:r w:rsidRPr="00AB5A1B">
        <w:rPr>
          <w:rFonts w:ascii="Arial" w:hAnsi="Arial" w:cs="Arial"/>
        </w:rPr>
        <w:t xml:space="preserve">, </w:t>
      </w:r>
      <w:r w:rsidRPr="005029AF">
        <w:rPr>
          <w:rFonts w:ascii="Arial" w:hAnsi="Arial" w:cs="Arial"/>
        </w:rPr>
        <w:t>w terminie nie krótszym niż 5 dni</w:t>
      </w:r>
      <w:r w:rsidRPr="00AB5A1B">
        <w:rPr>
          <w:rFonts w:ascii="Arial" w:hAnsi="Arial" w:cs="Arial"/>
        </w:rPr>
        <w:t xml:space="preserve"> od dnia przesłania zawiadomienia o wyborze najkorzystniejszej oferty, jeżeli zawiadomienie to zostało przesłane przy użyciu środków komunikacji elektronicznej, albo 10 dni, jeżeli zostało przesłane w inny sposób.</w:t>
      </w:r>
    </w:p>
    <w:p w14:paraId="4D76A99E" w14:textId="0B16DA33" w:rsidR="005029AF" w:rsidRDefault="00AE1F5C" w:rsidP="008A7982">
      <w:pPr>
        <w:pStyle w:val="Akapitzlist"/>
        <w:numPr>
          <w:ilvl w:val="0"/>
          <w:numId w:val="63"/>
        </w:numPr>
        <w:spacing w:afterLines="50" w:after="120"/>
        <w:ind w:left="709" w:hanging="709"/>
        <w:jc w:val="both"/>
        <w:rPr>
          <w:rFonts w:ascii="Arial" w:hAnsi="Arial" w:cs="Arial"/>
          <w:color w:val="000000"/>
        </w:rPr>
      </w:pPr>
      <w:r w:rsidRPr="005029AF">
        <w:rPr>
          <w:rFonts w:ascii="Arial" w:hAnsi="Arial" w:cs="Arial"/>
          <w:color w:val="000000"/>
        </w:rPr>
        <w:t>Z</w:t>
      </w:r>
      <w:r w:rsidR="00A65B33" w:rsidRPr="005029AF">
        <w:rPr>
          <w:rFonts w:ascii="Arial" w:hAnsi="Arial" w:cs="Arial"/>
          <w:color w:val="000000"/>
        </w:rPr>
        <w:t>a</w:t>
      </w:r>
      <w:r w:rsidRPr="005029AF">
        <w:rPr>
          <w:rFonts w:ascii="Arial" w:hAnsi="Arial" w:cs="Arial"/>
          <w:color w:val="000000"/>
        </w:rPr>
        <w:t xml:space="preserve">mawiający może zawrzeć umowę w sprawie zamówienia publicznego przed upływem terminu, o którym mowa </w:t>
      </w:r>
      <w:r w:rsidRPr="0017030D">
        <w:rPr>
          <w:rFonts w:ascii="Arial" w:hAnsi="Arial" w:cs="Arial"/>
          <w:bCs/>
          <w:color w:val="000000"/>
        </w:rPr>
        <w:t xml:space="preserve">pkt </w:t>
      </w:r>
      <w:r w:rsidR="005029AF" w:rsidRPr="0017030D">
        <w:rPr>
          <w:rFonts w:ascii="Arial" w:hAnsi="Arial" w:cs="Arial"/>
          <w:bCs/>
          <w:color w:val="000000"/>
        </w:rPr>
        <w:t>2</w:t>
      </w:r>
      <w:r w:rsidR="0017030D" w:rsidRPr="0017030D">
        <w:rPr>
          <w:rFonts w:ascii="Arial" w:hAnsi="Arial" w:cs="Arial"/>
          <w:bCs/>
          <w:color w:val="000000"/>
        </w:rPr>
        <w:t>4</w:t>
      </w:r>
      <w:r w:rsidR="005029AF" w:rsidRPr="0017030D">
        <w:rPr>
          <w:rFonts w:ascii="Arial" w:hAnsi="Arial" w:cs="Arial"/>
          <w:bCs/>
          <w:color w:val="000000"/>
        </w:rPr>
        <w:t>.1</w:t>
      </w:r>
      <w:r w:rsidRPr="0017030D">
        <w:rPr>
          <w:rFonts w:ascii="Arial" w:hAnsi="Arial" w:cs="Arial"/>
          <w:bCs/>
          <w:color w:val="000000"/>
        </w:rPr>
        <w:t xml:space="preserve"> SWZ</w:t>
      </w:r>
      <w:r w:rsidRPr="005029AF">
        <w:rPr>
          <w:rFonts w:ascii="Arial" w:hAnsi="Arial" w:cs="Arial"/>
          <w:color w:val="000000"/>
        </w:rPr>
        <w:t>, jeżeli w postępowaniu o udzielenie zamówienia prowadzonym w trybie podstawowym złożono tylko jedną ofertą.</w:t>
      </w:r>
    </w:p>
    <w:p w14:paraId="45AED04E" w14:textId="77777777" w:rsidR="005029AF" w:rsidRPr="005029AF" w:rsidRDefault="009010C8" w:rsidP="008A7982">
      <w:pPr>
        <w:pStyle w:val="Akapitzlist"/>
        <w:numPr>
          <w:ilvl w:val="0"/>
          <w:numId w:val="63"/>
        </w:numPr>
        <w:spacing w:afterLines="50" w:after="120"/>
        <w:ind w:left="709" w:hanging="709"/>
        <w:jc w:val="both"/>
        <w:rPr>
          <w:rFonts w:ascii="Arial" w:hAnsi="Arial" w:cs="Arial"/>
          <w:color w:val="000000"/>
        </w:rPr>
      </w:pPr>
      <w:r w:rsidRPr="005029AF">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46D3F040" w14:textId="77777777" w:rsidR="005029AF" w:rsidRDefault="009010C8" w:rsidP="008A7982">
      <w:pPr>
        <w:pStyle w:val="Akapitzlist"/>
        <w:numPr>
          <w:ilvl w:val="0"/>
          <w:numId w:val="63"/>
        </w:numPr>
        <w:spacing w:afterLines="50" w:after="120"/>
        <w:ind w:left="709" w:hanging="709"/>
        <w:jc w:val="both"/>
        <w:rPr>
          <w:rFonts w:ascii="Arial" w:hAnsi="Arial" w:cs="Arial"/>
          <w:color w:val="000000"/>
        </w:rPr>
      </w:pPr>
      <w:r w:rsidRPr="005029AF">
        <w:rPr>
          <w:rFonts w:ascii="Arial" w:hAnsi="Arial" w:cs="Arial"/>
          <w:color w:val="000000"/>
        </w:rPr>
        <w:t xml:space="preserve">Wykonawca, którego oferta została wybrana przedstawi Zamawiającemu do wglądu propozycje treści </w:t>
      </w:r>
      <w:r w:rsidR="00463B46" w:rsidRPr="005029AF">
        <w:rPr>
          <w:rFonts w:ascii="Arial" w:hAnsi="Arial" w:cs="Arial"/>
          <w:color w:val="000000"/>
        </w:rPr>
        <w:t>umowy, które</w:t>
      </w:r>
      <w:r w:rsidRPr="005029AF">
        <w:rPr>
          <w:rFonts w:ascii="Arial" w:hAnsi="Arial" w:cs="Arial"/>
          <w:color w:val="000000"/>
        </w:rPr>
        <w:t xml:space="preserve"> miały by być zawarte z podwykonawcami, a w przypadku niezgodn</w:t>
      </w:r>
      <w:r w:rsidR="00463B46" w:rsidRPr="005029AF">
        <w:rPr>
          <w:rFonts w:ascii="Arial" w:hAnsi="Arial" w:cs="Arial"/>
          <w:color w:val="000000"/>
        </w:rPr>
        <w:t>ości z wytycznymi zawartymi w S</w:t>
      </w:r>
      <w:r w:rsidRPr="005029AF">
        <w:rPr>
          <w:rFonts w:ascii="Arial" w:hAnsi="Arial" w:cs="Arial"/>
          <w:color w:val="000000"/>
        </w:rPr>
        <w:t>WZ dokona ich uzupełnienia lu</w:t>
      </w:r>
      <w:r w:rsidR="00D95AE5" w:rsidRPr="005029AF">
        <w:rPr>
          <w:rFonts w:ascii="Arial" w:hAnsi="Arial" w:cs="Arial"/>
          <w:color w:val="000000"/>
        </w:rPr>
        <w:t>b zmiany pod rygorem braku zgod</w:t>
      </w:r>
      <w:r w:rsidRPr="005029AF">
        <w:rPr>
          <w:rFonts w:ascii="Arial" w:hAnsi="Arial" w:cs="Arial"/>
          <w:color w:val="000000"/>
        </w:rPr>
        <w:t xml:space="preserve">y Zamawiającego na zawarcie umowy między Wykonawcą, a podwykonawcą. </w:t>
      </w:r>
    </w:p>
    <w:p w14:paraId="2091B861" w14:textId="069615EE" w:rsidR="009010C8" w:rsidRPr="005029AF" w:rsidRDefault="009010C8" w:rsidP="008A7982">
      <w:pPr>
        <w:pStyle w:val="Akapitzlist"/>
        <w:numPr>
          <w:ilvl w:val="0"/>
          <w:numId w:val="63"/>
        </w:numPr>
        <w:spacing w:afterLines="50" w:after="120"/>
        <w:ind w:left="709" w:hanging="709"/>
        <w:jc w:val="both"/>
        <w:rPr>
          <w:rFonts w:ascii="Arial" w:hAnsi="Arial" w:cs="Arial"/>
          <w:color w:val="000000"/>
        </w:rPr>
      </w:pPr>
      <w:r w:rsidRPr="005029AF">
        <w:rPr>
          <w:rFonts w:ascii="Arial" w:hAnsi="Arial" w:cs="Arial"/>
          <w:color w:val="000000"/>
        </w:rPr>
        <w:t>Przed zawarciem umowy w sprawie zamówienia publicznego, Wykonawca, którego oferta została uznana za najkorzystniejszą zobowiązany jest dopełnić następujących formalności:</w:t>
      </w:r>
    </w:p>
    <w:p w14:paraId="2A053AB9" w14:textId="77777777" w:rsidR="00EC6DA2" w:rsidRPr="00EC6DA2" w:rsidRDefault="009010C8" w:rsidP="008A7982">
      <w:pPr>
        <w:pStyle w:val="Akapitzlist"/>
        <w:numPr>
          <w:ilvl w:val="0"/>
          <w:numId w:val="64"/>
        </w:numPr>
        <w:autoSpaceDE w:val="0"/>
        <w:spacing w:afterLines="50" w:after="120"/>
        <w:jc w:val="both"/>
        <w:rPr>
          <w:rFonts w:ascii="Arial" w:hAnsi="Arial" w:cs="Arial"/>
          <w:color w:val="000000"/>
        </w:rPr>
      </w:pPr>
      <w:r w:rsidRPr="00EC6DA2">
        <w:rPr>
          <w:rFonts w:ascii="Arial" w:hAnsi="Arial" w:cs="Arial"/>
        </w:rPr>
        <w:t>w przypadku wyboru oferty złożonej przez Wykonawców wspólnie ubiegających się o udzielenie zamówienia Zamawiający zażąda przed zawarciem umowy przedstawienia umowy regulującej współpracę tych Wykon</w:t>
      </w:r>
      <w:r w:rsidR="00680882" w:rsidRPr="00EC6DA2">
        <w:rPr>
          <w:rFonts w:ascii="Arial" w:hAnsi="Arial" w:cs="Arial"/>
        </w:rPr>
        <w:t>awców. Umowa taka winna zawierać co najmniej:</w:t>
      </w:r>
    </w:p>
    <w:p w14:paraId="6A2EA82A" w14:textId="77777777" w:rsidR="00EC6DA2" w:rsidRDefault="006745C5" w:rsidP="008A7982">
      <w:pPr>
        <w:pStyle w:val="Akapitzlist"/>
        <w:numPr>
          <w:ilvl w:val="0"/>
          <w:numId w:val="65"/>
        </w:numPr>
        <w:autoSpaceDE w:val="0"/>
        <w:spacing w:afterLines="50" w:after="120"/>
        <w:jc w:val="both"/>
        <w:rPr>
          <w:rFonts w:ascii="Arial" w:hAnsi="Arial" w:cs="Arial"/>
        </w:rPr>
      </w:pPr>
      <w:r w:rsidRPr="00EC6DA2">
        <w:rPr>
          <w:rFonts w:ascii="Arial" w:hAnsi="Arial" w:cs="Arial"/>
        </w:rPr>
        <w:t xml:space="preserve">zobowiązanie do realizacji wspólnego przedsięwzięcia gospodarczego obejmującego swoim zakresem realizację przedmiotu zamówienia, </w:t>
      </w:r>
    </w:p>
    <w:p w14:paraId="40CA964A" w14:textId="77777777" w:rsidR="00EC6DA2" w:rsidRDefault="006745C5" w:rsidP="008A7982">
      <w:pPr>
        <w:pStyle w:val="Akapitzlist"/>
        <w:numPr>
          <w:ilvl w:val="0"/>
          <w:numId w:val="65"/>
        </w:numPr>
        <w:autoSpaceDE w:val="0"/>
        <w:spacing w:afterLines="50" w:after="120"/>
        <w:jc w:val="both"/>
        <w:rPr>
          <w:rFonts w:ascii="Arial" w:hAnsi="Arial" w:cs="Arial"/>
        </w:rPr>
      </w:pPr>
      <w:r w:rsidRPr="005029AF">
        <w:rPr>
          <w:rFonts w:ascii="Arial" w:hAnsi="Arial" w:cs="Arial"/>
        </w:rPr>
        <w:lastRenderedPageBreak/>
        <w:t xml:space="preserve">określenie zakresu działania poszczególnych stron umowy, </w:t>
      </w:r>
    </w:p>
    <w:p w14:paraId="510D0F43" w14:textId="4626279D" w:rsidR="006745C5" w:rsidRPr="00EC6DA2" w:rsidRDefault="006745C5" w:rsidP="008A7982">
      <w:pPr>
        <w:pStyle w:val="Akapitzlist"/>
        <w:numPr>
          <w:ilvl w:val="0"/>
          <w:numId w:val="65"/>
        </w:numPr>
        <w:autoSpaceDE w:val="0"/>
        <w:spacing w:afterLines="50" w:after="120"/>
        <w:jc w:val="both"/>
        <w:rPr>
          <w:rFonts w:ascii="Arial" w:hAnsi="Arial" w:cs="Arial"/>
          <w:color w:val="000000"/>
        </w:rPr>
      </w:pPr>
      <w:r w:rsidRPr="005029AF">
        <w:rPr>
          <w:rFonts w:ascii="Arial" w:hAnsi="Arial" w:cs="Arial"/>
        </w:rPr>
        <w:t xml:space="preserve">czas obowiązywania umowy, który nie może być krótszy, niż okres obejmujący realizację zamówienia oraz czas trwania </w:t>
      </w:r>
      <w:r w:rsidR="001A3C41" w:rsidRPr="005029AF">
        <w:rPr>
          <w:rFonts w:ascii="Arial" w:hAnsi="Arial" w:cs="Arial"/>
        </w:rPr>
        <w:t>gwarancji, jakości</w:t>
      </w:r>
      <w:r w:rsidRPr="005029AF">
        <w:rPr>
          <w:rFonts w:ascii="Arial" w:hAnsi="Arial" w:cs="Arial"/>
        </w:rPr>
        <w:t xml:space="preserve"> i rękojmi</w:t>
      </w:r>
      <w:r w:rsidR="00A65B33" w:rsidRPr="005029AF">
        <w:rPr>
          <w:rFonts w:ascii="Arial" w:hAnsi="Arial" w:cs="Arial"/>
        </w:rPr>
        <w:t>,</w:t>
      </w:r>
    </w:p>
    <w:p w14:paraId="0B3EAEFA" w14:textId="77777777" w:rsidR="00EC6DA2" w:rsidRDefault="00CB600F" w:rsidP="008A7982">
      <w:pPr>
        <w:pStyle w:val="Akapitzlist"/>
        <w:numPr>
          <w:ilvl w:val="0"/>
          <w:numId w:val="64"/>
        </w:numPr>
        <w:autoSpaceDE w:val="0"/>
        <w:spacing w:afterLines="50" w:after="120"/>
        <w:jc w:val="both"/>
        <w:rPr>
          <w:rFonts w:ascii="Arial" w:hAnsi="Arial" w:cs="Arial"/>
          <w:color w:val="000000"/>
        </w:rPr>
      </w:pPr>
      <w:r w:rsidRPr="00EC6DA2">
        <w:rPr>
          <w:rFonts w:ascii="Arial" w:hAnsi="Arial" w:cs="Arial"/>
          <w:color w:val="000000"/>
        </w:rPr>
        <w:t>udostępnić do</w:t>
      </w:r>
      <w:r w:rsidR="009010C8" w:rsidRPr="00EC6DA2">
        <w:rPr>
          <w:rFonts w:ascii="Arial" w:hAnsi="Arial" w:cs="Arial"/>
          <w:color w:val="000000"/>
        </w:rPr>
        <w:t xml:space="preserve"> wglądu uprawnienia budowlane osób, które pełnić będą funkcje opisane w ofercie Wykonawcy,</w:t>
      </w:r>
    </w:p>
    <w:p w14:paraId="513DA8CC" w14:textId="77777777" w:rsidR="00B45C04" w:rsidRPr="00B45C04" w:rsidRDefault="009010C8" w:rsidP="008A7982">
      <w:pPr>
        <w:pStyle w:val="Akapitzlist"/>
        <w:numPr>
          <w:ilvl w:val="0"/>
          <w:numId w:val="64"/>
        </w:numPr>
        <w:autoSpaceDE w:val="0"/>
        <w:spacing w:afterLines="50" w:after="120"/>
        <w:jc w:val="both"/>
        <w:rPr>
          <w:rFonts w:ascii="Arial" w:hAnsi="Arial" w:cs="Arial"/>
          <w:color w:val="000000"/>
        </w:rPr>
      </w:pPr>
      <w:r w:rsidRPr="00EC6DA2">
        <w:rPr>
          <w:rFonts w:ascii="Arial" w:hAnsi="Arial" w:cs="Arial"/>
          <w:bCs/>
        </w:rPr>
        <w:t>dostarczyć Zamawiającemu oświadczenia o podjęciu obowiązków kierownika budowy    i kierowników robót branżowych oraz kopii zaświadczeń właściwej izby samorządu zawodowego potwierdzających wpis ww. osób na listę członków tej izby i uwierzytelnionych kopii uprawnień budowlanych</w:t>
      </w:r>
      <w:r w:rsidR="005029AF" w:rsidRPr="00EC6DA2">
        <w:rPr>
          <w:rFonts w:ascii="Arial" w:hAnsi="Arial" w:cs="Arial"/>
          <w:bCs/>
        </w:rPr>
        <w:t>.</w:t>
      </w:r>
    </w:p>
    <w:p w14:paraId="34D689C9" w14:textId="4EA901AC" w:rsidR="00941068" w:rsidRPr="00941068" w:rsidRDefault="00B45C04" w:rsidP="008A7982">
      <w:pPr>
        <w:pStyle w:val="Akapitzlist"/>
        <w:numPr>
          <w:ilvl w:val="0"/>
          <w:numId w:val="64"/>
        </w:numPr>
        <w:autoSpaceDE w:val="0"/>
        <w:spacing w:afterLines="50" w:after="120"/>
        <w:jc w:val="both"/>
        <w:rPr>
          <w:rFonts w:ascii="Arial" w:hAnsi="Arial" w:cs="Arial"/>
          <w:color w:val="000000"/>
        </w:rPr>
      </w:pPr>
      <w:r w:rsidRPr="00B45C04">
        <w:rPr>
          <w:rFonts w:ascii="Arial" w:hAnsi="Arial" w:cs="Arial"/>
          <w:color w:val="000000"/>
        </w:rPr>
        <w:t>przedstawić Zamawiającemu dokument potwierdzający, że Wykonawca jest ubezpieczony od odpowiedzialności cywilnej w zakresie prowadzonej działalności związanej z przedmiotem zamówienia</w:t>
      </w:r>
      <w:r w:rsidR="00925B8D">
        <w:rPr>
          <w:rFonts w:ascii="Arial" w:hAnsi="Arial" w:cs="Arial"/>
          <w:color w:val="000000"/>
        </w:rPr>
        <w:t xml:space="preserve"> wraz z dokumentem potwierdzającym zapłatę</w:t>
      </w:r>
      <w:r w:rsidR="00E9632B">
        <w:rPr>
          <w:rFonts w:ascii="Arial" w:hAnsi="Arial" w:cs="Arial"/>
          <w:color w:val="000000"/>
        </w:rPr>
        <w:t>.</w:t>
      </w:r>
    </w:p>
    <w:p w14:paraId="512C831E" w14:textId="14B3C27D" w:rsidR="00B45C04" w:rsidRPr="00AA01EB" w:rsidRDefault="00B45C04" w:rsidP="008A7982">
      <w:pPr>
        <w:pStyle w:val="Akapitzlist"/>
        <w:numPr>
          <w:ilvl w:val="0"/>
          <w:numId w:val="64"/>
        </w:numPr>
        <w:autoSpaceDE w:val="0"/>
        <w:spacing w:afterLines="50" w:after="120"/>
        <w:jc w:val="both"/>
        <w:rPr>
          <w:rFonts w:ascii="Arial" w:hAnsi="Arial" w:cs="Arial"/>
          <w:color w:val="000000"/>
        </w:rPr>
      </w:pPr>
      <w:r w:rsidRPr="00AA01EB">
        <w:rPr>
          <w:rFonts w:ascii="Arial" w:hAnsi="Arial" w:cs="Arial"/>
          <w:color w:val="000000"/>
        </w:rPr>
        <w:t xml:space="preserve">dostarczyć Zamawiającemu </w:t>
      </w:r>
      <w:r w:rsidR="00AA01EB" w:rsidRPr="00AA01EB">
        <w:rPr>
          <w:rFonts w:ascii="Arial" w:hAnsi="Arial" w:cs="Arial"/>
          <w:color w:val="000000"/>
        </w:rPr>
        <w:t>kosztorys ofertowy</w:t>
      </w:r>
      <w:r w:rsidR="00E824CD">
        <w:rPr>
          <w:rFonts w:ascii="Arial" w:hAnsi="Arial" w:cs="Arial"/>
          <w:color w:val="000000"/>
        </w:rPr>
        <w:t xml:space="preserve"> oraz harmonogram realizacji robót.</w:t>
      </w:r>
    </w:p>
    <w:p w14:paraId="11A2AA46" w14:textId="7BD744BE" w:rsidR="0062313C" w:rsidRDefault="0062313C" w:rsidP="008A7982">
      <w:pPr>
        <w:pStyle w:val="Akapitzlist"/>
        <w:numPr>
          <w:ilvl w:val="0"/>
          <w:numId w:val="63"/>
        </w:numPr>
        <w:spacing w:afterLines="50" w:after="120"/>
        <w:ind w:left="709" w:hanging="709"/>
        <w:jc w:val="both"/>
        <w:rPr>
          <w:rFonts w:ascii="Arial" w:hAnsi="Arial" w:cs="Arial"/>
        </w:rPr>
      </w:pPr>
      <w:r w:rsidRPr="00EC6DA2">
        <w:rPr>
          <w:rFonts w:ascii="Arial" w:hAnsi="Arial" w:cs="Arial"/>
          <w:color w:val="000000"/>
        </w:rPr>
        <w:t>Jeżeli</w:t>
      </w:r>
      <w:r w:rsidRPr="00EC6DA2">
        <w:rPr>
          <w:rFonts w:ascii="Arial" w:hAnsi="Arial" w:cs="Arial"/>
        </w:rPr>
        <w:t xml:space="preserve"> Wykonawca, którego oferta została </w:t>
      </w:r>
      <w:r w:rsidR="00A07A88" w:rsidRPr="00EC6DA2">
        <w:rPr>
          <w:rFonts w:ascii="Arial" w:hAnsi="Arial" w:cs="Arial"/>
        </w:rPr>
        <w:t>wybrana jako</w:t>
      </w:r>
      <w:r w:rsidRPr="00EC6DA2">
        <w:rPr>
          <w:rFonts w:ascii="Arial" w:hAnsi="Arial" w:cs="Arial"/>
        </w:rPr>
        <w:t xml:space="preserve"> najkorzystniejsza, uchyla się od zawarcia umowy w sprawie zamówienia publicznego</w:t>
      </w:r>
      <w:r w:rsidR="00A07A88" w:rsidRPr="00EC6DA2">
        <w:rPr>
          <w:rFonts w:ascii="Arial" w:hAnsi="Arial" w:cs="Arial"/>
        </w:rPr>
        <w:t xml:space="preserve"> </w:t>
      </w:r>
      <w:r w:rsidR="00E9632B">
        <w:rPr>
          <w:rFonts w:ascii="Arial" w:hAnsi="Arial" w:cs="Arial"/>
        </w:rPr>
        <w:t>z</w:t>
      </w:r>
      <w:r w:rsidRPr="00EC6DA2">
        <w:rPr>
          <w:rFonts w:ascii="Arial" w:hAnsi="Arial" w:cs="Arial"/>
        </w:rPr>
        <w:t>amawiający może dokonać́ ponownego badania i oceny ofert spośród ofert pozostałych w postępowaniu Wykonawców</w:t>
      </w:r>
      <w:r w:rsidR="00537A28" w:rsidRPr="00EC6DA2">
        <w:rPr>
          <w:rFonts w:ascii="Arial" w:hAnsi="Arial" w:cs="Arial"/>
        </w:rPr>
        <w:t xml:space="preserve"> oraz wybrać najkorzystniejszą ofertę</w:t>
      </w:r>
      <w:r w:rsidRPr="00EC6DA2">
        <w:rPr>
          <w:rFonts w:ascii="Arial" w:hAnsi="Arial" w:cs="Arial"/>
        </w:rPr>
        <w:t xml:space="preserve"> albo unieważnić́</w:t>
      </w:r>
      <w:r w:rsidR="00537A28" w:rsidRPr="00EC6DA2">
        <w:rPr>
          <w:rFonts w:ascii="Arial" w:hAnsi="Arial" w:cs="Arial"/>
        </w:rPr>
        <w:t xml:space="preserve"> post</w:t>
      </w:r>
      <w:r w:rsidR="00003636" w:rsidRPr="00EC6DA2">
        <w:rPr>
          <w:rFonts w:ascii="Arial" w:hAnsi="Arial" w:cs="Arial"/>
        </w:rPr>
        <w:t>ę</w:t>
      </w:r>
      <w:r w:rsidR="00537A28" w:rsidRPr="00EC6DA2">
        <w:rPr>
          <w:rFonts w:ascii="Arial" w:hAnsi="Arial" w:cs="Arial"/>
        </w:rPr>
        <w:t>powanie</w:t>
      </w:r>
      <w:r w:rsidR="00EC6DA2">
        <w:rPr>
          <w:rFonts w:ascii="Arial" w:hAnsi="Arial" w:cs="Arial"/>
        </w:rPr>
        <w:t>.</w:t>
      </w:r>
    </w:p>
    <w:p w14:paraId="4E3E91F1" w14:textId="76FE7144" w:rsidR="00EC6DA2" w:rsidRDefault="00EC6DA2" w:rsidP="00EC6DA2">
      <w:pPr>
        <w:jc w:val="both"/>
        <w:rPr>
          <w:rFonts w:ascii="Arial" w:hAnsi="Arial" w:cs="Arial"/>
          <w:color w:val="FF0000"/>
        </w:rPr>
      </w:pPr>
    </w:p>
    <w:p w14:paraId="1A4C2D6D" w14:textId="77777777" w:rsidR="0054106E" w:rsidRDefault="0054106E" w:rsidP="00EC6DA2">
      <w:pPr>
        <w:jc w:val="both"/>
        <w:rPr>
          <w:rFonts w:ascii="Arial" w:hAnsi="Arial" w:cs="Arial"/>
        </w:rPr>
      </w:pPr>
    </w:p>
    <w:p w14:paraId="5EF3D970" w14:textId="5F1838BF" w:rsidR="000D3D79" w:rsidRDefault="000D3D79" w:rsidP="00EC6DA2">
      <w:pPr>
        <w:jc w:val="both"/>
        <w:rPr>
          <w:rFonts w:ascii="Arial" w:hAnsi="Arial" w:cs="Arial"/>
        </w:rPr>
      </w:pPr>
      <w:r>
        <w:rPr>
          <w:rFonts w:ascii="Calibri" w:eastAsia="Times" w:hAnsi="Calibri" w:cs="Calibri"/>
          <w:noProof/>
          <w:color w:val="FF0000"/>
        </w:rPr>
        <mc:AlternateContent>
          <mc:Choice Requires="wps">
            <w:drawing>
              <wp:anchor distT="0" distB="0" distL="114300" distR="114300" simplePos="0" relativeHeight="251685888" behindDoc="0" locked="0" layoutInCell="1" allowOverlap="1" wp14:anchorId="413947F8" wp14:editId="50EA8AAA">
                <wp:simplePos x="0" y="0"/>
                <wp:positionH relativeFrom="margin">
                  <wp:align>center</wp:align>
                </wp:positionH>
                <wp:positionV relativeFrom="paragraph">
                  <wp:posOffset>12576</wp:posOffset>
                </wp:positionV>
                <wp:extent cx="6840000" cy="540000"/>
                <wp:effectExtent l="0" t="0" r="18415" b="12700"/>
                <wp:wrapNone/>
                <wp:docPr id="15" name="Prostokąt 15"/>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5DB29" id="Prostokąt 15" o:spid="_x0000_s1026" style="position:absolute;margin-left:0;margin-top:1pt;width:538.6pt;height:42.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ZT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n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" filled="f" strokecolor="black [3213]" strokeweight=".25pt">
                <w10:wrap anchorx="margin"/>
              </v:rect>
            </w:pict>
          </mc:Fallback>
        </mc:AlternateContent>
      </w:r>
    </w:p>
    <w:p w14:paraId="53DA2CEC" w14:textId="062546C2" w:rsidR="000D3D79" w:rsidRDefault="000D3D79" w:rsidP="008A7982">
      <w:pPr>
        <w:pStyle w:val="Nagwek1"/>
        <w:numPr>
          <w:ilvl w:val="0"/>
          <w:numId w:val="159"/>
        </w:numPr>
      </w:pPr>
      <w:bookmarkStart w:id="35" w:name="_Toc71622680"/>
      <w:r w:rsidRPr="000D3D79">
        <w:t>Pouczenie o środkach ochrony prawnej przysługujących  wykonawcy</w:t>
      </w:r>
      <w:bookmarkEnd w:id="35"/>
    </w:p>
    <w:p w14:paraId="6356C084" w14:textId="77777777" w:rsidR="000D3D79" w:rsidRPr="00EC6DA2" w:rsidRDefault="000D3D79" w:rsidP="00EC6DA2">
      <w:pPr>
        <w:jc w:val="both"/>
        <w:rPr>
          <w:rFonts w:ascii="Arial" w:hAnsi="Arial" w:cs="Arial"/>
        </w:rPr>
      </w:pPr>
    </w:p>
    <w:p w14:paraId="446F9EA3" w14:textId="77777777" w:rsidR="000D3D79" w:rsidRDefault="000D3D79" w:rsidP="001A1204">
      <w:pPr>
        <w:spacing w:line="276" w:lineRule="auto"/>
        <w:ind w:left="426" w:hanging="426"/>
        <w:jc w:val="both"/>
        <w:rPr>
          <w:rFonts w:ascii="Arial" w:hAnsi="Arial" w:cs="Arial"/>
          <w:sz w:val="22"/>
          <w:szCs w:val="22"/>
          <w:shd w:val="clear" w:color="auto" w:fill="FFFFFF"/>
        </w:rPr>
      </w:pPr>
    </w:p>
    <w:p w14:paraId="38FD4FF5" w14:textId="77777777" w:rsidR="0054106E" w:rsidRPr="0054106E" w:rsidRDefault="0054106E" w:rsidP="0054106E">
      <w:pPr>
        <w:jc w:val="both"/>
        <w:rPr>
          <w:rFonts w:ascii="Arial" w:hAnsi="Arial" w:cs="Arial"/>
          <w:shd w:val="clear" w:color="auto" w:fill="FFFFFF"/>
        </w:rPr>
      </w:pPr>
    </w:p>
    <w:p w14:paraId="7373B738" w14:textId="77775B7A" w:rsidR="00DB5E52" w:rsidRPr="000D3D79" w:rsidRDefault="00DB5E52" w:rsidP="008A7982">
      <w:pPr>
        <w:pStyle w:val="Akapitzlist"/>
        <w:numPr>
          <w:ilvl w:val="0"/>
          <w:numId w:val="84"/>
        </w:numPr>
        <w:ind w:left="709" w:hanging="709"/>
        <w:jc w:val="both"/>
        <w:rPr>
          <w:rFonts w:ascii="Arial" w:hAnsi="Arial" w:cs="Arial"/>
          <w:shd w:val="clear" w:color="auto" w:fill="FFFFFF"/>
        </w:rPr>
      </w:pPr>
      <w:r w:rsidRPr="000D3D79">
        <w:rPr>
          <w:rFonts w:ascii="Arial" w:hAnsi="Arial" w:cs="Arial"/>
          <w:shd w:val="clear" w:color="auto" w:fill="FFFFFF"/>
        </w:rPr>
        <w:t xml:space="preserve">Środki ochrony </w:t>
      </w:r>
      <w:r w:rsidR="002F2C0F" w:rsidRPr="000D3D79">
        <w:rPr>
          <w:rFonts w:ascii="Arial" w:hAnsi="Arial" w:cs="Arial"/>
          <w:shd w:val="clear" w:color="auto" w:fill="FFFFFF"/>
        </w:rPr>
        <w:t xml:space="preserve">prawnej </w:t>
      </w:r>
      <w:r w:rsidR="00971AF7" w:rsidRPr="000D3D79">
        <w:rPr>
          <w:rFonts w:ascii="Arial" w:hAnsi="Arial" w:cs="Arial"/>
          <w:shd w:val="clear" w:color="auto" w:fill="FFFFFF"/>
        </w:rPr>
        <w:t xml:space="preserve">określone </w:t>
      </w:r>
      <w:r w:rsidR="0083118C" w:rsidRPr="000D3D79">
        <w:rPr>
          <w:rFonts w:ascii="Arial" w:hAnsi="Arial" w:cs="Arial"/>
          <w:shd w:val="clear" w:color="auto" w:fill="FFFFFF"/>
        </w:rPr>
        <w:t>w niniejszym dziale przysługują</w:t>
      </w:r>
      <w:r w:rsidRPr="000D3D79">
        <w:rPr>
          <w:rFonts w:ascii="Arial" w:hAnsi="Arial" w:cs="Arial"/>
          <w:shd w:val="clear" w:color="auto" w:fill="FFFFFF"/>
        </w:rPr>
        <w:t xml:space="preserve"> </w:t>
      </w:r>
      <w:r w:rsidR="0083118C" w:rsidRPr="000D3D79">
        <w:rPr>
          <w:rFonts w:ascii="Arial" w:hAnsi="Arial" w:cs="Arial"/>
          <w:shd w:val="clear" w:color="auto" w:fill="FFFFFF"/>
        </w:rPr>
        <w:t>wykonawcy</w:t>
      </w:r>
      <w:r w:rsidRPr="000D3D79">
        <w:rPr>
          <w:rFonts w:ascii="Arial" w:hAnsi="Arial" w:cs="Arial"/>
          <w:shd w:val="clear" w:color="auto" w:fill="FFFFFF"/>
        </w:rPr>
        <w:t xml:space="preserve">  oraz  innemu  podmiotowi,  jeżeli  ma  lub  miał  interes  w  uzyskaniu  zamówienia  oraz  poniósł  lub  może  ponieść  szkodę  w  wyniku  naruszenia  przez zamawiającego przepisów ustawy Prawo zamówień publicznych. </w:t>
      </w:r>
    </w:p>
    <w:p w14:paraId="2B094C0D" w14:textId="3ABCDFB5" w:rsidR="00DB5E52" w:rsidRPr="000D3D79" w:rsidRDefault="002F2C0F" w:rsidP="008A7982">
      <w:pPr>
        <w:pStyle w:val="Akapitzlist"/>
        <w:numPr>
          <w:ilvl w:val="0"/>
          <w:numId w:val="84"/>
        </w:numPr>
        <w:ind w:left="709" w:hanging="709"/>
        <w:jc w:val="both"/>
        <w:rPr>
          <w:rFonts w:ascii="Arial" w:hAnsi="Arial" w:cs="Arial"/>
          <w:shd w:val="clear" w:color="auto" w:fill="FFFFFF"/>
        </w:rPr>
      </w:pPr>
      <w:r w:rsidRPr="000D3D79">
        <w:rPr>
          <w:rFonts w:ascii="Arial" w:hAnsi="Arial" w:cs="Arial"/>
          <w:shd w:val="clear" w:color="auto" w:fill="FFFFFF"/>
        </w:rPr>
        <w:t xml:space="preserve">Środki </w:t>
      </w:r>
      <w:r w:rsidR="00971AF7" w:rsidRPr="000D3D79">
        <w:rPr>
          <w:rFonts w:ascii="Arial" w:hAnsi="Arial" w:cs="Arial"/>
          <w:shd w:val="clear" w:color="auto" w:fill="FFFFFF"/>
        </w:rPr>
        <w:t xml:space="preserve">ochrony </w:t>
      </w:r>
      <w:r w:rsidR="00362E1E" w:rsidRPr="000D3D79">
        <w:rPr>
          <w:rFonts w:ascii="Arial" w:hAnsi="Arial" w:cs="Arial"/>
          <w:shd w:val="clear" w:color="auto" w:fill="FFFFFF"/>
        </w:rPr>
        <w:t>prawnej wobec</w:t>
      </w:r>
      <w:r w:rsidR="00DB5E52" w:rsidRPr="000D3D79">
        <w:rPr>
          <w:rFonts w:ascii="Arial" w:hAnsi="Arial" w:cs="Arial"/>
          <w:shd w:val="clear" w:color="auto" w:fill="FFFFFF"/>
        </w:rPr>
        <w:t xml:space="preserve">  ogłoszenia  wszczynającego  postępowanie  o  udzielenie</w:t>
      </w:r>
      <w:r w:rsidR="000D3D79" w:rsidRPr="000D3D79">
        <w:rPr>
          <w:rFonts w:ascii="Arial" w:hAnsi="Arial" w:cs="Arial"/>
          <w:shd w:val="clear" w:color="auto" w:fill="FFFFFF"/>
        </w:rPr>
        <w:t xml:space="preserve"> </w:t>
      </w:r>
      <w:r w:rsidR="00DB5E52" w:rsidRPr="000D3D79">
        <w:rPr>
          <w:rFonts w:ascii="Arial" w:hAnsi="Arial" w:cs="Arial"/>
          <w:shd w:val="clear" w:color="auto" w:fill="FFFFFF"/>
        </w:rPr>
        <w:t>zamówienia  oraz  dokumentów zamówienia  przysługują  również organizacjom wpisanym na listę, o której mowa w art. 469 pkt 15 Prawo zamówień publicznych oraz Rzecznikowi Małych i Średnich Przedsiębiorców.</w:t>
      </w:r>
    </w:p>
    <w:p w14:paraId="60F60D3E" w14:textId="058FD2E6" w:rsidR="00DB5E52" w:rsidRPr="000D3D79" w:rsidRDefault="00DB5E52" w:rsidP="008A7982">
      <w:pPr>
        <w:pStyle w:val="Akapitzlist"/>
        <w:numPr>
          <w:ilvl w:val="0"/>
          <w:numId w:val="84"/>
        </w:numPr>
        <w:ind w:left="709" w:hanging="709"/>
        <w:jc w:val="both"/>
        <w:rPr>
          <w:rFonts w:ascii="Arial" w:hAnsi="Arial" w:cs="Arial"/>
          <w:shd w:val="clear" w:color="auto" w:fill="FFFFFF"/>
        </w:rPr>
      </w:pPr>
      <w:r w:rsidRPr="000D3D79">
        <w:rPr>
          <w:rFonts w:ascii="Arial" w:hAnsi="Arial" w:cs="Arial"/>
          <w:shd w:val="clear" w:color="auto" w:fill="FFFFFF"/>
        </w:rPr>
        <w:t>Odwołanie przysługuje na:</w:t>
      </w:r>
    </w:p>
    <w:p w14:paraId="4A4E7781" w14:textId="22B3313A" w:rsidR="00DB5E52" w:rsidRPr="000D3D79" w:rsidRDefault="00DB5E52" w:rsidP="008A7982">
      <w:pPr>
        <w:pStyle w:val="Akapitzlist"/>
        <w:numPr>
          <w:ilvl w:val="0"/>
          <w:numId w:val="66"/>
        </w:numPr>
        <w:jc w:val="both"/>
        <w:rPr>
          <w:rFonts w:ascii="Arial" w:hAnsi="Arial" w:cs="Arial"/>
          <w:shd w:val="clear" w:color="auto" w:fill="FFFFFF"/>
        </w:rPr>
      </w:pPr>
      <w:r w:rsidRPr="000D3D79">
        <w:rPr>
          <w:rFonts w:ascii="Arial" w:hAnsi="Arial" w:cs="Arial"/>
          <w:shd w:val="clear" w:color="auto" w:fill="FFFFFF"/>
        </w:rPr>
        <w:t>niezgodną z  przepisami  ustawy  czynność  Zamawiającego,  podjętą  w  postępowaniu o udzielenie zamówienia, w tym na projektowane postanowienie umowy;</w:t>
      </w:r>
    </w:p>
    <w:p w14:paraId="5E395DEB" w14:textId="46B4FC79" w:rsidR="00DB5E52" w:rsidRPr="000D3D79" w:rsidRDefault="00DB5E52" w:rsidP="008A7982">
      <w:pPr>
        <w:pStyle w:val="Akapitzlist"/>
        <w:numPr>
          <w:ilvl w:val="0"/>
          <w:numId w:val="66"/>
        </w:numPr>
        <w:jc w:val="both"/>
        <w:rPr>
          <w:rFonts w:ascii="Arial" w:hAnsi="Arial" w:cs="Arial"/>
          <w:shd w:val="clear" w:color="auto" w:fill="FFFFFF"/>
        </w:rPr>
      </w:pPr>
      <w:r w:rsidRPr="000D3D79">
        <w:rPr>
          <w:rFonts w:ascii="Arial" w:hAnsi="Arial" w:cs="Arial"/>
          <w:shd w:val="clear" w:color="auto" w:fill="FFFFFF"/>
        </w:rPr>
        <w:t>zaniechanie czynności w postępowaniu o udzielenie zamówienia do której zamawiający był obowiązany na podstawie ustawy</w:t>
      </w:r>
      <w:r w:rsidR="0054106E">
        <w:rPr>
          <w:rFonts w:ascii="Arial" w:hAnsi="Arial" w:cs="Arial"/>
          <w:shd w:val="clear" w:color="auto" w:fill="FFFFFF"/>
        </w:rPr>
        <w:t>.</w:t>
      </w:r>
    </w:p>
    <w:p w14:paraId="3155919B" w14:textId="77777777" w:rsidR="0077598C" w:rsidRDefault="00DB5E52" w:rsidP="008A7982">
      <w:pPr>
        <w:pStyle w:val="Akapitzlist"/>
        <w:numPr>
          <w:ilvl w:val="0"/>
          <w:numId w:val="84"/>
        </w:numPr>
        <w:ind w:left="709" w:hanging="709"/>
        <w:jc w:val="both"/>
        <w:rPr>
          <w:rFonts w:ascii="Arial" w:hAnsi="Arial" w:cs="Arial"/>
          <w:shd w:val="clear" w:color="auto" w:fill="FFFFFF"/>
        </w:rPr>
      </w:pPr>
      <w:r w:rsidRPr="00DB5E52">
        <w:rPr>
          <w:rFonts w:ascii="Arial" w:hAnsi="Arial" w:cs="Arial"/>
          <w:shd w:val="clear" w:color="auto" w:fill="FFFFFF"/>
        </w:rPr>
        <w:t>Odwołanie wnosi się do Prezesa Izby. Odwołujący przekazuje kopię odwołania zamawiającemu przed upływem terminu do wniesienia odwołania w taki sposób, aby mógł on zapoznać się z jego treścią przed upływem tego terminu.</w:t>
      </w:r>
    </w:p>
    <w:p w14:paraId="16216E3F" w14:textId="77777777" w:rsidR="0077598C" w:rsidRDefault="00DB5E52" w:rsidP="008A7982">
      <w:pPr>
        <w:pStyle w:val="Akapitzlist"/>
        <w:numPr>
          <w:ilvl w:val="0"/>
          <w:numId w:val="84"/>
        </w:numPr>
        <w:ind w:left="709" w:hanging="709"/>
        <w:jc w:val="both"/>
        <w:rPr>
          <w:rFonts w:ascii="Arial" w:hAnsi="Arial" w:cs="Arial"/>
          <w:shd w:val="clear" w:color="auto" w:fill="FFFFFF"/>
        </w:rPr>
      </w:pPr>
      <w:r w:rsidRPr="0077598C">
        <w:rPr>
          <w:rFonts w:ascii="Arial" w:hAnsi="Arial" w:cs="Arial"/>
          <w:shd w:val="clear" w:color="auto" w:fill="FFFFFF"/>
        </w:rPr>
        <w:lastRenderedPageBreak/>
        <w:t>Odwołanie wobec  treści  ogłoszenia  lub  treści  SWZ  wnosi  się  w  terminie  5  dni  od  dnia zamieszczenia  ogłoszenia  w  Biuletynie  Zamówień  Publicznych  lub  treści  SWZ  na  stronie internetowej.</w:t>
      </w:r>
    </w:p>
    <w:p w14:paraId="73C3E11B" w14:textId="36A70569" w:rsidR="00AB77B2" w:rsidRPr="0077598C" w:rsidRDefault="00235FF7" w:rsidP="008A7982">
      <w:pPr>
        <w:pStyle w:val="Akapitzlist"/>
        <w:numPr>
          <w:ilvl w:val="0"/>
          <w:numId w:val="84"/>
        </w:numPr>
        <w:ind w:left="709" w:hanging="709"/>
        <w:jc w:val="both"/>
        <w:rPr>
          <w:rFonts w:ascii="Arial" w:hAnsi="Arial" w:cs="Arial"/>
          <w:shd w:val="clear" w:color="auto" w:fill="FFFFFF"/>
        </w:rPr>
      </w:pPr>
      <w:r w:rsidRPr="0077598C">
        <w:rPr>
          <w:rFonts w:ascii="Arial" w:hAnsi="Arial" w:cs="Arial"/>
        </w:rPr>
        <w:t>Odwołanie wnosi się w terminie:</w:t>
      </w:r>
    </w:p>
    <w:p w14:paraId="6D8089F4" w14:textId="1A078513" w:rsidR="007A3968" w:rsidRPr="0077598C" w:rsidRDefault="00235FF7" w:rsidP="008A7982">
      <w:pPr>
        <w:pStyle w:val="Akapitzlist"/>
        <w:numPr>
          <w:ilvl w:val="0"/>
          <w:numId w:val="67"/>
        </w:numPr>
        <w:shd w:val="clear" w:color="auto" w:fill="FFFFFF"/>
        <w:jc w:val="both"/>
        <w:rPr>
          <w:rFonts w:ascii="Arial" w:hAnsi="Arial" w:cs="Arial"/>
        </w:rPr>
      </w:pPr>
      <w:r w:rsidRPr="0077598C">
        <w:rPr>
          <w:rFonts w:ascii="Arial" w:hAnsi="Arial" w:cs="Arial"/>
        </w:rPr>
        <w:t xml:space="preserve">5 dni od dnia przekazania informacji o czynności zamawiającego stanowiącej podstawę jego </w:t>
      </w:r>
      <w:r w:rsidR="007A3968" w:rsidRPr="0077598C">
        <w:rPr>
          <w:rFonts w:ascii="Arial" w:hAnsi="Arial" w:cs="Arial"/>
        </w:rPr>
        <w:t>wniesienia, jeżeli informacja</w:t>
      </w:r>
      <w:r w:rsidRPr="0077598C">
        <w:rPr>
          <w:rFonts w:ascii="Arial" w:hAnsi="Arial" w:cs="Arial"/>
        </w:rPr>
        <w:t xml:space="preserve">  została  przekazana  przy  użyciu  środków  komunikacji elektronicznej,</w:t>
      </w:r>
    </w:p>
    <w:p w14:paraId="19DA7457" w14:textId="28468FF7" w:rsidR="007A3968" w:rsidRPr="0077598C" w:rsidRDefault="00235FF7" w:rsidP="008A7982">
      <w:pPr>
        <w:pStyle w:val="Akapitzlist"/>
        <w:numPr>
          <w:ilvl w:val="0"/>
          <w:numId w:val="67"/>
        </w:numPr>
        <w:shd w:val="clear" w:color="auto" w:fill="FFFFFF"/>
        <w:jc w:val="both"/>
        <w:rPr>
          <w:rFonts w:ascii="Arial" w:hAnsi="Arial" w:cs="Arial"/>
          <w:color w:val="333333"/>
        </w:rPr>
      </w:pPr>
      <w:r w:rsidRPr="0077598C">
        <w:rPr>
          <w:rFonts w:ascii="Arial" w:hAnsi="Arial" w:cs="Arial"/>
        </w:rPr>
        <w:t xml:space="preserve">10 dni od dnia przekazania informacji o czynności zamawiającego stanowiącej podstawę jego wniesienia, jeżeli informacja została przekazana </w:t>
      </w:r>
      <w:r w:rsidRPr="0077598C">
        <w:rPr>
          <w:rFonts w:ascii="Arial" w:hAnsi="Arial" w:cs="Arial"/>
          <w:color w:val="333333"/>
        </w:rPr>
        <w:t xml:space="preserve">w sposób inny niż określony w </w:t>
      </w:r>
      <w:proofErr w:type="spellStart"/>
      <w:r w:rsidR="0054106E">
        <w:rPr>
          <w:rFonts w:ascii="Arial" w:hAnsi="Arial" w:cs="Arial"/>
          <w:color w:val="333333"/>
        </w:rPr>
        <w:t>p</w:t>
      </w:r>
      <w:r w:rsidRPr="0077598C">
        <w:rPr>
          <w:rFonts w:ascii="Arial" w:hAnsi="Arial" w:cs="Arial"/>
          <w:color w:val="333333"/>
        </w:rPr>
        <w:t>pkt</w:t>
      </w:r>
      <w:proofErr w:type="spellEnd"/>
      <w:r w:rsidRPr="0077598C">
        <w:rPr>
          <w:rFonts w:ascii="Arial" w:hAnsi="Arial" w:cs="Arial"/>
          <w:color w:val="333333"/>
        </w:rPr>
        <w:t xml:space="preserve"> 1).</w:t>
      </w:r>
    </w:p>
    <w:p w14:paraId="741EAF73" w14:textId="3487F377" w:rsidR="00E9222A" w:rsidRPr="0077598C" w:rsidRDefault="00235FF7" w:rsidP="008A7982">
      <w:pPr>
        <w:pStyle w:val="Akapitzlist"/>
        <w:numPr>
          <w:ilvl w:val="0"/>
          <w:numId w:val="84"/>
        </w:numPr>
        <w:ind w:left="709" w:hanging="709"/>
        <w:jc w:val="both"/>
        <w:rPr>
          <w:rFonts w:ascii="Arial" w:hAnsi="Arial" w:cs="Arial"/>
        </w:rPr>
      </w:pPr>
      <w:r w:rsidRPr="00DB18CF">
        <w:rPr>
          <w:rFonts w:ascii="Arial" w:hAnsi="Arial" w:cs="Arial"/>
        </w:rPr>
        <w:t>Odwołanie</w:t>
      </w:r>
      <w:r w:rsidRPr="0077598C">
        <w:rPr>
          <w:rFonts w:ascii="Arial" w:hAnsi="Arial" w:cs="Arial"/>
        </w:rPr>
        <w:t xml:space="preserve"> w przypadkach innych niż określone w pkt </w:t>
      </w:r>
      <w:r w:rsidR="007A3968" w:rsidRPr="0077598C">
        <w:rPr>
          <w:rFonts w:ascii="Arial" w:hAnsi="Arial" w:cs="Arial"/>
        </w:rPr>
        <w:t xml:space="preserve"> </w:t>
      </w:r>
      <w:r w:rsidR="000D3D79" w:rsidRPr="0077598C">
        <w:rPr>
          <w:rFonts w:ascii="Arial" w:hAnsi="Arial" w:cs="Arial"/>
        </w:rPr>
        <w:t>2</w:t>
      </w:r>
      <w:r w:rsidR="0054106E">
        <w:rPr>
          <w:rFonts w:ascii="Arial" w:hAnsi="Arial" w:cs="Arial"/>
        </w:rPr>
        <w:t>5</w:t>
      </w:r>
      <w:r w:rsidR="007A3968" w:rsidRPr="0077598C">
        <w:rPr>
          <w:rFonts w:ascii="Arial" w:hAnsi="Arial" w:cs="Arial"/>
        </w:rPr>
        <w:t>.</w:t>
      </w:r>
      <w:r w:rsidRPr="0077598C">
        <w:rPr>
          <w:rFonts w:ascii="Arial" w:hAnsi="Arial" w:cs="Arial"/>
        </w:rPr>
        <w:t xml:space="preserve">5 i </w:t>
      </w:r>
      <w:r w:rsidR="000D3D79" w:rsidRPr="0077598C">
        <w:rPr>
          <w:rFonts w:ascii="Arial" w:hAnsi="Arial" w:cs="Arial"/>
        </w:rPr>
        <w:t>2</w:t>
      </w:r>
      <w:r w:rsidR="0054106E">
        <w:rPr>
          <w:rFonts w:ascii="Arial" w:hAnsi="Arial" w:cs="Arial"/>
        </w:rPr>
        <w:t>5</w:t>
      </w:r>
      <w:r w:rsidR="007A3968" w:rsidRPr="0077598C">
        <w:rPr>
          <w:rFonts w:ascii="Arial" w:hAnsi="Arial" w:cs="Arial"/>
        </w:rPr>
        <w:t>.</w:t>
      </w:r>
      <w:r w:rsidRPr="0077598C">
        <w:rPr>
          <w:rFonts w:ascii="Arial" w:hAnsi="Arial" w:cs="Arial"/>
        </w:rPr>
        <w:t>6</w:t>
      </w:r>
      <w:r w:rsidR="00E9222A" w:rsidRPr="0077598C">
        <w:rPr>
          <w:rFonts w:ascii="Arial" w:hAnsi="Arial" w:cs="Arial"/>
        </w:rPr>
        <w:t xml:space="preserve"> SWZ </w:t>
      </w:r>
      <w:r w:rsidRPr="0077598C">
        <w:rPr>
          <w:rFonts w:ascii="Arial" w:hAnsi="Arial" w:cs="Arial"/>
        </w:rPr>
        <w:t xml:space="preserve"> wnosi się</w:t>
      </w:r>
      <w:r w:rsidR="007A3968" w:rsidRPr="0077598C">
        <w:rPr>
          <w:rFonts w:ascii="Arial" w:hAnsi="Arial" w:cs="Arial"/>
        </w:rPr>
        <w:t xml:space="preserve"> </w:t>
      </w:r>
      <w:r w:rsidRPr="0077598C">
        <w:rPr>
          <w:rFonts w:ascii="Arial" w:hAnsi="Arial" w:cs="Arial"/>
        </w:rPr>
        <w:t>w terminie 5 dni od dnia, w którym powzięto lub przy zachowaniu należytej staranności można było powziąć wiadomość o okolicznościach stanowiących podstawę jego wniesienia</w:t>
      </w:r>
      <w:r w:rsidR="00E9222A" w:rsidRPr="0077598C">
        <w:rPr>
          <w:rFonts w:ascii="Arial" w:hAnsi="Arial" w:cs="Arial"/>
        </w:rPr>
        <w:t>.</w:t>
      </w:r>
    </w:p>
    <w:p w14:paraId="562EC3A4" w14:textId="77777777" w:rsidR="0077598C" w:rsidRDefault="00235FF7" w:rsidP="008A7982">
      <w:pPr>
        <w:pStyle w:val="Akapitzlist"/>
        <w:numPr>
          <w:ilvl w:val="0"/>
          <w:numId w:val="84"/>
        </w:numPr>
        <w:ind w:left="709" w:hanging="709"/>
        <w:jc w:val="both"/>
        <w:rPr>
          <w:rFonts w:ascii="Arial" w:hAnsi="Arial" w:cs="Arial"/>
        </w:rPr>
      </w:pPr>
      <w:r w:rsidRPr="00DB18CF">
        <w:rPr>
          <w:rFonts w:ascii="Arial" w:hAnsi="Arial" w:cs="Arial"/>
        </w:rPr>
        <w:t xml:space="preserve">Na orzeczenie Izby oraz postanowienie Prezesa Izby, o którym mowa w art. 519 ust.  1  ustawy </w:t>
      </w:r>
      <w:r w:rsidR="0027300D" w:rsidRPr="00DB18CF">
        <w:rPr>
          <w:rFonts w:ascii="Arial" w:hAnsi="Arial" w:cs="Arial"/>
        </w:rPr>
        <w:t>Prawo zamówień publicznych</w:t>
      </w:r>
      <w:r w:rsidRPr="00DB18CF">
        <w:rPr>
          <w:rFonts w:ascii="Arial" w:hAnsi="Arial" w:cs="Arial"/>
        </w:rPr>
        <w:t>, stronom oraz uczestnikom postępowania odwoławczego przysługuje skarga do sądu.</w:t>
      </w:r>
    </w:p>
    <w:p w14:paraId="44494CEC" w14:textId="5E93F9AA" w:rsidR="0077598C" w:rsidRDefault="0027300D" w:rsidP="008A7982">
      <w:pPr>
        <w:pStyle w:val="Akapitzlist"/>
        <w:numPr>
          <w:ilvl w:val="0"/>
          <w:numId w:val="84"/>
        </w:numPr>
        <w:ind w:left="709" w:hanging="709"/>
        <w:jc w:val="both"/>
        <w:rPr>
          <w:rFonts w:ascii="Arial" w:hAnsi="Arial" w:cs="Arial"/>
        </w:rPr>
      </w:pPr>
      <w:r w:rsidRPr="0077598C">
        <w:rPr>
          <w:rFonts w:ascii="Arial" w:hAnsi="Arial" w:cs="Arial"/>
        </w:rPr>
        <w:t>W postępowaniu</w:t>
      </w:r>
      <w:r w:rsidR="00235FF7" w:rsidRPr="0077598C">
        <w:rPr>
          <w:rFonts w:ascii="Arial" w:hAnsi="Arial" w:cs="Arial"/>
        </w:rPr>
        <w:t xml:space="preserve">  toczącym  się  wskutek  wniesienia  skargi  stosuje  się  odpowiednio  przepisy ustawy  z  dnia  17  listopada  1964  r. -</w:t>
      </w:r>
      <w:r w:rsidR="0054106E">
        <w:rPr>
          <w:rFonts w:ascii="Arial" w:hAnsi="Arial" w:cs="Arial"/>
        </w:rPr>
        <w:t xml:space="preserve"> </w:t>
      </w:r>
      <w:r w:rsidR="00235FF7" w:rsidRPr="0077598C">
        <w:rPr>
          <w:rFonts w:ascii="Arial" w:hAnsi="Arial" w:cs="Arial"/>
        </w:rPr>
        <w:t>Kodeks postępowania cywilnego o apelacji, jeżeli przepisy niniejszego rozdziału nie stanowią inaczej.</w:t>
      </w:r>
    </w:p>
    <w:p w14:paraId="607A5126" w14:textId="77777777" w:rsidR="0077598C" w:rsidRDefault="00235FF7" w:rsidP="008A7982">
      <w:pPr>
        <w:pStyle w:val="Akapitzlist"/>
        <w:numPr>
          <w:ilvl w:val="0"/>
          <w:numId w:val="84"/>
        </w:numPr>
        <w:ind w:left="709" w:hanging="709"/>
        <w:jc w:val="both"/>
        <w:rPr>
          <w:rFonts w:ascii="Arial" w:hAnsi="Arial" w:cs="Arial"/>
        </w:rPr>
      </w:pPr>
      <w:r w:rsidRPr="0077598C">
        <w:rPr>
          <w:rFonts w:ascii="Arial" w:hAnsi="Arial" w:cs="Arial"/>
        </w:rPr>
        <w:t>Skargę wnosi się do Sądu Okręgowego w Warszawie -sądu zamówień publicznych, zwanego dalej "sądem zamówień publicznych".</w:t>
      </w:r>
    </w:p>
    <w:p w14:paraId="4ED5C72E" w14:textId="77777777" w:rsidR="0077598C" w:rsidRDefault="0027300D" w:rsidP="008A7982">
      <w:pPr>
        <w:pStyle w:val="Akapitzlist"/>
        <w:numPr>
          <w:ilvl w:val="0"/>
          <w:numId w:val="84"/>
        </w:numPr>
        <w:ind w:left="709" w:hanging="709"/>
        <w:jc w:val="both"/>
        <w:rPr>
          <w:rFonts w:ascii="Arial" w:hAnsi="Arial" w:cs="Arial"/>
        </w:rPr>
      </w:pPr>
      <w:r w:rsidRPr="0077598C">
        <w:rPr>
          <w:rFonts w:ascii="Arial" w:hAnsi="Arial" w:cs="Arial"/>
        </w:rPr>
        <w:t xml:space="preserve">Skargę </w:t>
      </w:r>
      <w:r w:rsidR="0078665E" w:rsidRPr="0077598C">
        <w:rPr>
          <w:rFonts w:ascii="Arial" w:hAnsi="Arial" w:cs="Arial"/>
        </w:rPr>
        <w:t>wnosi się</w:t>
      </w:r>
      <w:r w:rsidR="00235FF7" w:rsidRPr="0077598C">
        <w:rPr>
          <w:rFonts w:ascii="Arial" w:hAnsi="Arial" w:cs="Arial"/>
        </w:rPr>
        <w:t xml:space="preserve">  za  pośrednictwem  Prezesa  Izby,  w  terminie  14  dni  od  dnia  doręczenia orzeczenia Izby lub postanowienia Prezesa Izby, o którym mowa w art. 519 ust. 1 ustawy </w:t>
      </w:r>
      <w:r w:rsidRPr="0077598C">
        <w:rPr>
          <w:rFonts w:ascii="Arial" w:hAnsi="Arial" w:cs="Arial"/>
        </w:rPr>
        <w:t>Prawo zamówień publicznych</w:t>
      </w:r>
      <w:r w:rsidR="00235FF7" w:rsidRPr="0077598C">
        <w:rPr>
          <w:rFonts w:ascii="Arial" w:hAnsi="Arial" w:cs="Arial"/>
        </w:rPr>
        <w:t xml:space="preserve">, przesyłając jednocześnie jej odpis przeciwnikowi skargi. Złożenie skargi </w:t>
      </w:r>
      <w:r w:rsidRPr="0077598C">
        <w:rPr>
          <w:rFonts w:ascii="Arial" w:hAnsi="Arial" w:cs="Arial"/>
        </w:rPr>
        <w:t xml:space="preserve">  </w:t>
      </w:r>
      <w:r w:rsidR="00235FF7" w:rsidRPr="0077598C">
        <w:rPr>
          <w:rFonts w:ascii="Arial" w:hAnsi="Arial" w:cs="Arial"/>
        </w:rPr>
        <w:t>w placówce pocztowej operatora wyznaczonego w rozumieniu ustawy z dnia 23 listopada 2012 r. -Prawo pocztowe jest równoznaczne z jej wniesieniem.</w:t>
      </w:r>
    </w:p>
    <w:p w14:paraId="63558FEB" w14:textId="6B9CD962" w:rsidR="00235FF7" w:rsidRDefault="00235FF7" w:rsidP="008A7982">
      <w:pPr>
        <w:pStyle w:val="Akapitzlist"/>
        <w:numPr>
          <w:ilvl w:val="0"/>
          <w:numId w:val="84"/>
        </w:numPr>
        <w:ind w:left="709" w:hanging="709"/>
        <w:jc w:val="both"/>
        <w:rPr>
          <w:rFonts w:ascii="Arial" w:hAnsi="Arial" w:cs="Arial"/>
        </w:rPr>
      </w:pPr>
      <w:r w:rsidRPr="0077598C">
        <w:rPr>
          <w:rFonts w:ascii="Arial" w:hAnsi="Arial" w:cs="Arial"/>
        </w:rPr>
        <w:t>Prezes Izby przekazuje skargę wraz z aktami postępowania odwoławczego do sądu zamówień publicznych w terminie 7 dni od dnia jej otrzymania.</w:t>
      </w:r>
    </w:p>
    <w:p w14:paraId="02D9E102" w14:textId="7B4C6435" w:rsidR="0077598C" w:rsidRDefault="0077598C" w:rsidP="0077598C">
      <w:pPr>
        <w:pStyle w:val="Akapitzlist"/>
        <w:ind w:left="709"/>
        <w:jc w:val="both"/>
        <w:rPr>
          <w:rFonts w:ascii="Arial" w:hAnsi="Arial" w:cs="Arial"/>
        </w:rPr>
      </w:pPr>
      <w:r>
        <w:rPr>
          <w:rFonts w:eastAsia="Times" w:cs="Calibri"/>
          <w:noProof/>
          <w:color w:val="FF0000"/>
        </w:rPr>
        <mc:AlternateContent>
          <mc:Choice Requires="wps">
            <w:drawing>
              <wp:anchor distT="0" distB="0" distL="114300" distR="114300" simplePos="0" relativeHeight="251687936" behindDoc="0" locked="0" layoutInCell="1" allowOverlap="1" wp14:anchorId="46E566D7" wp14:editId="7B086919">
                <wp:simplePos x="0" y="0"/>
                <wp:positionH relativeFrom="margin">
                  <wp:align>center</wp:align>
                </wp:positionH>
                <wp:positionV relativeFrom="paragraph">
                  <wp:posOffset>303885</wp:posOffset>
                </wp:positionV>
                <wp:extent cx="6840000" cy="540000"/>
                <wp:effectExtent l="0" t="0" r="18415" b="12700"/>
                <wp:wrapNone/>
                <wp:docPr id="16" name="Prostokąt 16"/>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6DE9" id="Prostokąt 16" o:spid="_x0000_s1026" style="position:absolute;margin-left:0;margin-top:23.95pt;width:538.6pt;height:4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4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" filled="f" strokecolor="black [3213]" strokeweight=".25pt">
                <w10:wrap anchorx="margin"/>
              </v:rect>
            </w:pict>
          </mc:Fallback>
        </mc:AlternateContent>
      </w:r>
    </w:p>
    <w:p w14:paraId="3C555C9D" w14:textId="703C929E" w:rsidR="0077598C" w:rsidRDefault="0077598C" w:rsidP="0077598C">
      <w:pPr>
        <w:jc w:val="both"/>
        <w:rPr>
          <w:rFonts w:ascii="Arial" w:hAnsi="Arial" w:cs="Arial"/>
        </w:rPr>
      </w:pPr>
    </w:p>
    <w:p w14:paraId="02FEAD4C" w14:textId="0724E459" w:rsidR="0077598C" w:rsidRPr="0077598C" w:rsidRDefault="0077598C" w:rsidP="008A7982">
      <w:pPr>
        <w:pStyle w:val="Nagwek1"/>
        <w:numPr>
          <w:ilvl w:val="0"/>
          <w:numId w:val="160"/>
        </w:numPr>
      </w:pPr>
      <w:bookmarkStart w:id="36" w:name="_Toc71622681"/>
      <w:r w:rsidRPr="0077598C">
        <w:t>Termin zawarcia umowy</w:t>
      </w:r>
      <w:bookmarkEnd w:id="36"/>
    </w:p>
    <w:p w14:paraId="18909FE3" w14:textId="467B71C6" w:rsidR="0077598C" w:rsidRDefault="0077598C" w:rsidP="0077598C">
      <w:pPr>
        <w:pStyle w:val="USTustnpkodeksu"/>
        <w:spacing w:line="276" w:lineRule="auto"/>
        <w:ind w:left="360" w:firstLine="0"/>
        <w:contextualSpacing/>
        <w:rPr>
          <w:rFonts w:ascii="Calibri" w:eastAsia="Times" w:hAnsi="Calibri" w:cs="Calibri"/>
          <w:color w:val="FF0000"/>
          <w:szCs w:val="24"/>
        </w:rPr>
      </w:pPr>
    </w:p>
    <w:p w14:paraId="08C89D7D" w14:textId="77777777" w:rsidR="0077598C" w:rsidRDefault="0077598C" w:rsidP="0077598C">
      <w:pPr>
        <w:pStyle w:val="USTustnpkodeksu"/>
        <w:spacing w:line="276" w:lineRule="auto"/>
        <w:ind w:left="360" w:firstLine="0"/>
        <w:contextualSpacing/>
        <w:rPr>
          <w:rFonts w:ascii="Calibri" w:eastAsia="Times" w:hAnsi="Calibri" w:cs="Calibri"/>
          <w:color w:val="FF0000"/>
          <w:szCs w:val="24"/>
        </w:rPr>
      </w:pPr>
    </w:p>
    <w:p w14:paraId="353BA6DE" w14:textId="32A4B9C2" w:rsidR="0077598C" w:rsidRPr="0077598C" w:rsidRDefault="00D81CC9" w:rsidP="008A7982">
      <w:pPr>
        <w:pStyle w:val="Akapitzlist"/>
        <w:numPr>
          <w:ilvl w:val="0"/>
          <w:numId w:val="68"/>
        </w:numPr>
        <w:ind w:left="709" w:hanging="709"/>
        <w:jc w:val="both"/>
        <w:rPr>
          <w:rFonts w:ascii="Arial" w:eastAsia="Times" w:hAnsi="Arial" w:cs="Arial"/>
          <w:color w:val="000000" w:themeColor="text1"/>
          <w:szCs w:val="24"/>
        </w:rPr>
      </w:pPr>
      <w:r w:rsidRPr="0077598C">
        <w:rPr>
          <w:rFonts w:ascii="Arial" w:eastAsia="Times" w:hAnsi="Arial" w:cs="Arial"/>
          <w:color w:val="000000" w:themeColor="text1"/>
          <w:szCs w:val="24"/>
        </w:rPr>
        <w:t xml:space="preserve">Zamawiający zawiera umowę w sprawie zamówienia publicznego, z uwzględnieniem </w:t>
      </w:r>
      <w:r w:rsidR="007C7737">
        <w:rPr>
          <w:rFonts w:ascii="Arial" w:eastAsia="Times" w:hAnsi="Arial" w:cs="Arial"/>
          <w:color w:val="000000" w:themeColor="text1"/>
          <w:szCs w:val="24"/>
        </w:rPr>
        <w:t>pkt. 26.</w:t>
      </w:r>
      <w:r w:rsidRPr="0077598C">
        <w:rPr>
          <w:rFonts w:ascii="Arial" w:eastAsia="Times" w:hAnsi="Arial" w:cs="Arial"/>
          <w:color w:val="000000" w:themeColor="text1"/>
          <w:szCs w:val="24"/>
        </w:rPr>
        <w:t>3, w terminie nie krótszym niż 5 dni od dnia przesłania zawiadomienia o wyborze najkorzystniejszej oferty, jeżeli zawiadomienie to zostało przesłane przy użyciu środków komunikacji elektronicznej.</w:t>
      </w:r>
    </w:p>
    <w:p w14:paraId="2B08B7AA" w14:textId="77777777" w:rsidR="0077598C" w:rsidRPr="0077598C" w:rsidRDefault="00D81CC9" w:rsidP="008A7982">
      <w:pPr>
        <w:pStyle w:val="Akapitzlist"/>
        <w:numPr>
          <w:ilvl w:val="0"/>
          <w:numId w:val="68"/>
        </w:numPr>
        <w:ind w:left="709" w:hanging="709"/>
        <w:jc w:val="both"/>
        <w:rPr>
          <w:rFonts w:ascii="Arial" w:eastAsia="Times" w:hAnsi="Arial" w:cs="Arial"/>
          <w:color w:val="000000" w:themeColor="text1"/>
          <w:szCs w:val="24"/>
        </w:rPr>
      </w:pPr>
      <w:r w:rsidRPr="0077598C">
        <w:rPr>
          <w:rFonts w:ascii="Arial" w:eastAsia="Times" w:hAnsi="Arial" w:cs="Arial"/>
          <w:color w:val="000000" w:themeColor="text1"/>
          <w:szCs w:val="24"/>
        </w:rPr>
        <w:lastRenderedPageBreak/>
        <w:t>Zamawiający może zawrzeć umowę w sprawie zamówienia publicznego przed upływem terminu, o którym mowa w ust. 1 jeżeli złożono tylko jedną ofertę.</w:t>
      </w:r>
    </w:p>
    <w:p w14:paraId="782A2E56" w14:textId="77777777" w:rsidR="0077598C" w:rsidRPr="0077598C" w:rsidRDefault="00D81CC9" w:rsidP="008A7982">
      <w:pPr>
        <w:pStyle w:val="Akapitzlist"/>
        <w:numPr>
          <w:ilvl w:val="0"/>
          <w:numId w:val="68"/>
        </w:numPr>
        <w:ind w:left="709" w:hanging="709"/>
        <w:jc w:val="both"/>
        <w:rPr>
          <w:rFonts w:ascii="Arial" w:eastAsia="Times" w:hAnsi="Arial" w:cs="Arial"/>
          <w:color w:val="000000" w:themeColor="text1"/>
          <w:szCs w:val="24"/>
        </w:rPr>
      </w:pPr>
      <w:r w:rsidRPr="0077598C">
        <w:rPr>
          <w:rFonts w:ascii="Arial" w:eastAsia="Times" w:hAnsi="Arial" w:cs="Arial"/>
          <w:color w:val="000000" w:themeColor="text1"/>
          <w:szCs w:val="24"/>
        </w:rPr>
        <w:t>W przypadku wniesienia odwołania Zamawiający nie może zawrzeć umowy do czasu ogłoszenia przez Izbę wyroku lub postanowienia kończącego postępowanie odwoławcze.</w:t>
      </w:r>
    </w:p>
    <w:p w14:paraId="6E377686" w14:textId="6DDDDC00" w:rsidR="00D81CC9" w:rsidRPr="0054106E" w:rsidRDefault="00D81CC9" w:rsidP="008A7982">
      <w:pPr>
        <w:pStyle w:val="Akapitzlist"/>
        <w:numPr>
          <w:ilvl w:val="0"/>
          <w:numId w:val="68"/>
        </w:numPr>
        <w:ind w:left="709" w:hanging="709"/>
        <w:jc w:val="both"/>
        <w:rPr>
          <w:rFonts w:ascii="Arial" w:eastAsia="Times" w:hAnsi="Arial" w:cs="Arial"/>
          <w:color w:val="000000" w:themeColor="text1"/>
          <w:szCs w:val="24"/>
        </w:rPr>
      </w:pPr>
      <w:r w:rsidRPr="0077598C">
        <w:rPr>
          <w:rFonts w:ascii="Arial" w:hAnsi="Arial" w:cs="Arial"/>
          <w:color w:val="000000" w:themeColor="text1"/>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DE5C1" w14:textId="77777777" w:rsidR="0054106E" w:rsidRPr="0077598C" w:rsidRDefault="0054106E" w:rsidP="0054106E">
      <w:pPr>
        <w:pStyle w:val="Akapitzlist"/>
        <w:ind w:left="709"/>
        <w:jc w:val="both"/>
        <w:rPr>
          <w:rFonts w:ascii="Arial" w:eastAsia="Times" w:hAnsi="Arial" w:cs="Arial"/>
          <w:color w:val="000000" w:themeColor="text1"/>
          <w:szCs w:val="24"/>
        </w:rPr>
      </w:pPr>
    </w:p>
    <w:p w14:paraId="7BE26E4B" w14:textId="4E692A1E" w:rsidR="00235FF7" w:rsidRDefault="00FB2644" w:rsidP="00652601">
      <w:pPr>
        <w:spacing w:line="276" w:lineRule="auto"/>
        <w:jc w:val="both"/>
        <w:rPr>
          <w:rFonts w:ascii="Arial" w:hAnsi="Arial" w:cs="Arial"/>
          <w:color w:val="000000" w:themeColor="text1"/>
          <w:sz w:val="22"/>
          <w:szCs w:val="22"/>
          <w:lang w:eastAsia="ar-SA"/>
        </w:rPr>
      </w:pPr>
      <w:r>
        <w:rPr>
          <w:rFonts w:eastAsia="Times" w:cs="Calibri"/>
          <w:noProof/>
          <w:color w:val="FF0000"/>
        </w:rPr>
        <mc:AlternateContent>
          <mc:Choice Requires="wps">
            <w:drawing>
              <wp:anchor distT="0" distB="0" distL="114300" distR="114300" simplePos="0" relativeHeight="251694080" behindDoc="0" locked="0" layoutInCell="1" allowOverlap="1" wp14:anchorId="3FB845C3" wp14:editId="170E2673">
                <wp:simplePos x="0" y="0"/>
                <wp:positionH relativeFrom="margin">
                  <wp:align>center</wp:align>
                </wp:positionH>
                <wp:positionV relativeFrom="paragraph">
                  <wp:posOffset>30406</wp:posOffset>
                </wp:positionV>
                <wp:extent cx="6876000" cy="540000"/>
                <wp:effectExtent l="0" t="0" r="20320" b="12700"/>
                <wp:wrapNone/>
                <wp:docPr id="18" name="Prostokąt 18"/>
                <wp:cNvGraphicFramePr/>
                <a:graphic xmlns:a="http://schemas.openxmlformats.org/drawingml/2006/main">
                  <a:graphicData uri="http://schemas.microsoft.com/office/word/2010/wordprocessingShape">
                    <wps:wsp>
                      <wps:cNvSpPr/>
                      <wps:spPr>
                        <a:xfrm>
                          <a:off x="0" y="0"/>
                          <a:ext cx="6876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F506C" id="Prostokąt 18" o:spid="_x0000_s1026" style="position:absolute;margin-left:0;margin-top:2.4pt;width:541.4pt;height:4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" filled="f" strokecolor="black [3213]" strokeweight=".25pt">
                <w10:wrap anchorx="margin"/>
              </v:rect>
            </w:pict>
          </mc:Fallback>
        </mc:AlternateContent>
      </w:r>
    </w:p>
    <w:p w14:paraId="546B84C3" w14:textId="77207708" w:rsidR="004858B1" w:rsidRDefault="004858B1" w:rsidP="008A7982">
      <w:pPr>
        <w:pStyle w:val="Nagwek1"/>
        <w:numPr>
          <w:ilvl w:val="0"/>
          <w:numId w:val="161"/>
        </w:numPr>
      </w:pPr>
      <w:bookmarkStart w:id="37" w:name="_Toc71622682"/>
      <w:r w:rsidRPr="004858B1">
        <w:t>Informacje o warunkach udziału w postępowaniu</w:t>
      </w:r>
      <w:bookmarkEnd w:id="37"/>
    </w:p>
    <w:p w14:paraId="33837647" w14:textId="555D4BBF" w:rsidR="00FB2644" w:rsidRDefault="00FB2644" w:rsidP="00FB2644"/>
    <w:p w14:paraId="772FC2F0" w14:textId="7E56683F" w:rsidR="00FB2644" w:rsidRDefault="00FB2644" w:rsidP="00FB2644"/>
    <w:p w14:paraId="3BBD9CE9" w14:textId="6906FE2B" w:rsidR="00E138F5" w:rsidRPr="00E138F5" w:rsidRDefault="00A62379" w:rsidP="008A7982">
      <w:pPr>
        <w:pStyle w:val="Akapitzlist"/>
        <w:numPr>
          <w:ilvl w:val="0"/>
          <w:numId w:val="85"/>
        </w:numPr>
        <w:ind w:left="709" w:hanging="709"/>
        <w:jc w:val="both"/>
        <w:rPr>
          <w:rFonts w:ascii="Arial" w:hAnsi="Arial" w:cs="Arial"/>
          <w:color w:val="000000" w:themeColor="text1"/>
        </w:rPr>
      </w:pPr>
      <w:r w:rsidRPr="00155BAC">
        <w:rPr>
          <w:rFonts w:ascii="Arial" w:hAnsi="Arial" w:cs="Arial"/>
          <w:color w:val="000000"/>
        </w:rPr>
        <w:t xml:space="preserve">O udzielenie zamówienia publicznego, mogą ubiegać się wykonawcy, którzy </w:t>
      </w:r>
      <w:r>
        <w:rPr>
          <w:rFonts w:ascii="Arial" w:hAnsi="Arial" w:cs="Arial"/>
          <w:color w:val="000000"/>
        </w:rPr>
        <w:t xml:space="preserve">nie </w:t>
      </w:r>
      <w:r w:rsidRPr="00E138F5">
        <w:rPr>
          <w:rFonts w:ascii="Arial" w:hAnsi="Arial" w:cs="Arial"/>
          <w:color w:val="000000" w:themeColor="text1"/>
        </w:rPr>
        <w:t xml:space="preserve">podlegają wykluczeniu na zasadach określonych w rozdziale </w:t>
      </w:r>
      <w:r w:rsidR="00E138F5" w:rsidRPr="007C7737">
        <w:rPr>
          <w:rFonts w:ascii="Arial" w:hAnsi="Arial" w:cs="Arial"/>
          <w:bCs/>
          <w:color w:val="000000" w:themeColor="text1"/>
        </w:rPr>
        <w:t>XXI</w:t>
      </w:r>
      <w:r w:rsidRPr="007C7737">
        <w:rPr>
          <w:rFonts w:ascii="Arial" w:hAnsi="Arial" w:cs="Arial"/>
          <w:bCs/>
          <w:color w:val="000000" w:themeColor="text1"/>
        </w:rPr>
        <w:t xml:space="preserve"> SWZ</w:t>
      </w:r>
      <w:r w:rsidR="00961F23" w:rsidRPr="00E138F5">
        <w:rPr>
          <w:rFonts w:ascii="Arial" w:hAnsi="Arial" w:cs="Arial"/>
          <w:b/>
          <w:color w:val="000000" w:themeColor="text1"/>
        </w:rPr>
        <w:t xml:space="preserve"> </w:t>
      </w:r>
      <w:r w:rsidR="00961F23" w:rsidRPr="00E138F5">
        <w:rPr>
          <w:rFonts w:ascii="Arial" w:hAnsi="Arial" w:cs="Arial"/>
          <w:color w:val="000000" w:themeColor="text1"/>
        </w:rPr>
        <w:t xml:space="preserve">oraz spełniają określone przez </w:t>
      </w:r>
      <w:r w:rsidR="00124A17" w:rsidRPr="00E138F5">
        <w:rPr>
          <w:rFonts w:ascii="Arial" w:hAnsi="Arial" w:cs="Arial"/>
          <w:color w:val="000000" w:themeColor="text1"/>
        </w:rPr>
        <w:t>Zamawiającego warunki</w:t>
      </w:r>
      <w:r w:rsidR="00961F23" w:rsidRPr="00E138F5">
        <w:rPr>
          <w:rFonts w:ascii="Arial" w:hAnsi="Arial" w:cs="Arial"/>
          <w:color w:val="000000" w:themeColor="text1"/>
        </w:rPr>
        <w:t xml:space="preserve"> u</w:t>
      </w:r>
      <w:r w:rsidR="00A65B33" w:rsidRPr="00E138F5">
        <w:rPr>
          <w:rFonts w:ascii="Arial" w:hAnsi="Arial" w:cs="Arial"/>
          <w:color w:val="000000" w:themeColor="text1"/>
        </w:rPr>
        <w:t>działu w postę</w:t>
      </w:r>
      <w:r w:rsidR="00961F23" w:rsidRPr="00E138F5">
        <w:rPr>
          <w:rFonts w:ascii="Arial" w:hAnsi="Arial" w:cs="Arial"/>
          <w:color w:val="000000" w:themeColor="text1"/>
        </w:rPr>
        <w:t>powaniu:</w:t>
      </w:r>
    </w:p>
    <w:p w14:paraId="6F25F13C" w14:textId="12B6E1DB" w:rsidR="00124A17" w:rsidRPr="00D678B1" w:rsidRDefault="00124A17" w:rsidP="008A7982">
      <w:pPr>
        <w:pStyle w:val="Akapitzlist"/>
        <w:numPr>
          <w:ilvl w:val="0"/>
          <w:numId w:val="85"/>
        </w:numPr>
        <w:ind w:left="709" w:hanging="709"/>
        <w:jc w:val="both"/>
        <w:rPr>
          <w:rFonts w:ascii="Arial" w:hAnsi="Arial" w:cs="Arial"/>
          <w:color w:val="000000" w:themeColor="text1"/>
        </w:rPr>
      </w:pPr>
      <w:r w:rsidRPr="00E138F5">
        <w:rPr>
          <w:rFonts w:ascii="Arial" w:hAnsi="Arial" w:cs="Arial"/>
          <w:color w:val="000000" w:themeColor="text1"/>
        </w:rPr>
        <w:t>O udzielenie zamówienia mogą ubiegać się Wykonawcy, którzy spełniają warunki dotyczące:</w:t>
      </w:r>
    </w:p>
    <w:p w14:paraId="030AFFB3" w14:textId="1C970684" w:rsidR="00124A17" w:rsidRPr="007C7737" w:rsidRDefault="00124A17" w:rsidP="008A7982">
      <w:pPr>
        <w:pStyle w:val="Akapitzlist"/>
        <w:numPr>
          <w:ilvl w:val="0"/>
          <w:numId w:val="77"/>
        </w:numPr>
        <w:shd w:val="clear" w:color="auto" w:fill="FFFFFF"/>
        <w:jc w:val="both"/>
        <w:rPr>
          <w:rFonts w:ascii="Arial" w:hAnsi="Arial" w:cs="Arial"/>
          <w:bCs/>
          <w:color w:val="000000" w:themeColor="text1"/>
        </w:rPr>
      </w:pPr>
      <w:r w:rsidRPr="00764AA0">
        <w:rPr>
          <w:rFonts w:ascii="Arial" w:hAnsi="Arial" w:cs="Arial"/>
          <w:bCs/>
          <w:color w:val="000000" w:themeColor="text1"/>
        </w:rPr>
        <w:t>zdolności do występowania w obrocie gospodarczym</w:t>
      </w:r>
      <w:r w:rsidR="00E138F5" w:rsidRPr="00764AA0">
        <w:rPr>
          <w:rFonts w:ascii="Arial" w:hAnsi="Arial" w:cs="Arial"/>
          <w:bCs/>
          <w:color w:val="000000" w:themeColor="text1"/>
        </w:rPr>
        <w:t>:</w:t>
      </w:r>
      <w:r w:rsidR="007C7737">
        <w:rPr>
          <w:rFonts w:ascii="Arial" w:hAnsi="Arial" w:cs="Arial"/>
          <w:bCs/>
          <w:color w:val="000000" w:themeColor="text1"/>
        </w:rPr>
        <w:t xml:space="preserve"> </w:t>
      </w:r>
      <w:r w:rsidR="0075008E" w:rsidRPr="007C7737">
        <w:rPr>
          <w:rFonts w:ascii="Arial" w:hAnsi="Arial" w:cs="Arial"/>
          <w:bCs/>
          <w:color w:val="000000" w:themeColor="text1"/>
        </w:rPr>
        <w:t>Zamawiający nie stawia szczegółowych wymagań w zakresie spełniania tego warunku.</w:t>
      </w:r>
    </w:p>
    <w:p w14:paraId="19B2F523" w14:textId="41EBA214" w:rsidR="0075008E" w:rsidRPr="007C7737" w:rsidRDefault="00124A17" w:rsidP="008A7982">
      <w:pPr>
        <w:pStyle w:val="Akapitzlist"/>
        <w:numPr>
          <w:ilvl w:val="0"/>
          <w:numId w:val="77"/>
        </w:numPr>
        <w:shd w:val="clear" w:color="auto" w:fill="FFFFFF"/>
        <w:jc w:val="both"/>
        <w:rPr>
          <w:rFonts w:ascii="Arial" w:hAnsi="Arial" w:cs="Arial"/>
          <w:bCs/>
          <w:color w:val="000000" w:themeColor="text1"/>
        </w:rPr>
      </w:pPr>
      <w:r w:rsidRPr="00764AA0">
        <w:rPr>
          <w:rFonts w:ascii="Arial" w:hAnsi="Arial" w:cs="Arial"/>
          <w:bCs/>
          <w:color w:val="000000" w:themeColor="text1"/>
        </w:rPr>
        <w:t>uprawnień do prowadzenia określonej działalności gospodarczej lub zawodowej, o ile wynika to z odrębnych przepisów</w:t>
      </w:r>
      <w:r w:rsidR="00E138F5" w:rsidRPr="00764AA0">
        <w:rPr>
          <w:rFonts w:ascii="Arial" w:hAnsi="Arial" w:cs="Arial"/>
          <w:bCs/>
          <w:color w:val="000000" w:themeColor="text1"/>
        </w:rPr>
        <w:t>:</w:t>
      </w:r>
      <w:r w:rsidR="007C7737">
        <w:rPr>
          <w:rFonts w:ascii="Arial" w:hAnsi="Arial" w:cs="Arial"/>
          <w:bCs/>
          <w:color w:val="000000" w:themeColor="text1"/>
        </w:rPr>
        <w:t xml:space="preserve"> </w:t>
      </w:r>
      <w:r w:rsidR="0075008E" w:rsidRPr="007C7737">
        <w:rPr>
          <w:rFonts w:ascii="Arial" w:hAnsi="Arial" w:cs="Arial"/>
          <w:color w:val="000000"/>
        </w:rPr>
        <w:t xml:space="preserve">Zamawiający nie stawia szczegółowych wymagań w zakresie spełniania tego warunku. </w:t>
      </w:r>
    </w:p>
    <w:p w14:paraId="4B42E6EC" w14:textId="573BE02C" w:rsidR="00D678B1" w:rsidRPr="007C7737" w:rsidRDefault="00124A17" w:rsidP="008A7982">
      <w:pPr>
        <w:pStyle w:val="Akapitzlist"/>
        <w:numPr>
          <w:ilvl w:val="0"/>
          <w:numId w:val="77"/>
        </w:numPr>
        <w:shd w:val="clear" w:color="auto" w:fill="FFFFFF"/>
        <w:jc w:val="both"/>
        <w:rPr>
          <w:rFonts w:ascii="Arial" w:hAnsi="Arial" w:cs="Arial"/>
          <w:bCs/>
          <w:color w:val="000000" w:themeColor="text1"/>
        </w:rPr>
      </w:pPr>
      <w:r w:rsidRPr="00764AA0">
        <w:rPr>
          <w:rFonts w:ascii="Arial" w:hAnsi="Arial" w:cs="Arial"/>
          <w:bCs/>
          <w:color w:val="000000" w:themeColor="text1"/>
        </w:rPr>
        <w:t>sytua</w:t>
      </w:r>
      <w:r w:rsidR="00B27015" w:rsidRPr="00764AA0">
        <w:rPr>
          <w:rFonts w:ascii="Arial" w:hAnsi="Arial" w:cs="Arial"/>
          <w:bCs/>
          <w:color w:val="000000" w:themeColor="text1"/>
        </w:rPr>
        <w:t>cji ekonomicznej lub finansowej</w:t>
      </w:r>
      <w:r w:rsidR="007A30F7" w:rsidRPr="00764AA0">
        <w:rPr>
          <w:rFonts w:ascii="Arial" w:hAnsi="Arial" w:cs="Arial"/>
          <w:bCs/>
          <w:color w:val="000000" w:themeColor="text1"/>
        </w:rPr>
        <w:t>:</w:t>
      </w:r>
      <w:r w:rsidR="007C7737">
        <w:rPr>
          <w:rFonts w:ascii="Arial" w:hAnsi="Arial" w:cs="Arial"/>
          <w:bCs/>
          <w:color w:val="000000" w:themeColor="text1"/>
        </w:rPr>
        <w:t xml:space="preserve"> </w:t>
      </w:r>
      <w:r w:rsidR="0075008E" w:rsidRPr="007C7737">
        <w:rPr>
          <w:rFonts w:ascii="Arial" w:hAnsi="Arial" w:cs="Arial"/>
          <w:color w:val="000000" w:themeColor="text1"/>
        </w:rPr>
        <w:t xml:space="preserve">Zamawiający nie stawia szczegółowych wymagań w zakresie spełniania tego warunku. </w:t>
      </w:r>
    </w:p>
    <w:p w14:paraId="4A7C24A8" w14:textId="4B06499D" w:rsidR="009A7163" w:rsidRPr="00764AA0" w:rsidRDefault="00124A17" w:rsidP="008A7982">
      <w:pPr>
        <w:pStyle w:val="Akapitzlist"/>
        <w:numPr>
          <w:ilvl w:val="0"/>
          <w:numId w:val="77"/>
        </w:numPr>
        <w:shd w:val="clear" w:color="auto" w:fill="FFFFFF"/>
        <w:jc w:val="both"/>
        <w:rPr>
          <w:rFonts w:ascii="Arial" w:hAnsi="Arial" w:cs="Arial"/>
          <w:bCs/>
          <w:color w:val="000000" w:themeColor="text1"/>
        </w:rPr>
      </w:pPr>
      <w:r w:rsidRPr="00764AA0">
        <w:rPr>
          <w:rFonts w:ascii="Arial" w:hAnsi="Arial" w:cs="Arial"/>
          <w:bCs/>
          <w:color w:val="000000" w:themeColor="text1"/>
        </w:rPr>
        <w:t>zdol</w:t>
      </w:r>
      <w:r w:rsidR="00B27015" w:rsidRPr="00764AA0">
        <w:rPr>
          <w:rFonts w:ascii="Arial" w:hAnsi="Arial" w:cs="Arial"/>
          <w:bCs/>
          <w:color w:val="000000" w:themeColor="text1"/>
        </w:rPr>
        <w:t>ności technicznej lub zawodowej</w:t>
      </w:r>
    </w:p>
    <w:p w14:paraId="1E8E616E" w14:textId="62E4E393" w:rsidR="003C5AA3" w:rsidRPr="00D678B1" w:rsidRDefault="00DD28F2" w:rsidP="008A7982">
      <w:pPr>
        <w:pStyle w:val="Akapitzlist"/>
        <w:numPr>
          <w:ilvl w:val="0"/>
          <w:numId w:val="78"/>
        </w:numPr>
        <w:tabs>
          <w:tab w:val="left" w:pos="709"/>
        </w:tabs>
        <w:jc w:val="both"/>
        <w:rPr>
          <w:rFonts w:ascii="Arial" w:hAnsi="Arial" w:cs="Arial"/>
          <w:color w:val="000000"/>
        </w:rPr>
      </w:pPr>
      <w:r>
        <w:rPr>
          <w:rFonts w:ascii="Arial" w:hAnsi="Arial" w:cs="Arial"/>
          <w:color w:val="000000"/>
        </w:rPr>
        <w:t xml:space="preserve">o </w:t>
      </w:r>
      <w:r w:rsidR="003C5AA3" w:rsidRPr="00D678B1">
        <w:rPr>
          <w:rFonts w:ascii="Arial" w:hAnsi="Arial" w:cs="Arial"/>
          <w:color w:val="000000"/>
        </w:rPr>
        <w:t>udzielenie zamówienia mogą ubiegać się wykonawcy, którzy wykażą minimalne poziomy zdolności w zakresie doświadczenia tj</w:t>
      </w:r>
      <w:r>
        <w:rPr>
          <w:rFonts w:ascii="Arial" w:hAnsi="Arial" w:cs="Arial"/>
          <w:color w:val="000000"/>
        </w:rPr>
        <w:t>.</w:t>
      </w:r>
      <w:r w:rsidR="003C5AA3" w:rsidRPr="00D678B1">
        <w:rPr>
          <w:rFonts w:ascii="Arial" w:hAnsi="Arial" w:cs="Arial"/>
          <w:color w:val="000000"/>
        </w:rPr>
        <w:t xml:space="preserve">:  </w:t>
      </w:r>
    </w:p>
    <w:p w14:paraId="2E66C65C" w14:textId="76DDA5A0" w:rsidR="00D678B1" w:rsidRPr="00256739" w:rsidRDefault="00D678B1" w:rsidP="008A7982">
      <w:pPr>
        <w:pStyle w:val="USTustnpkodeksu"/>
        <w:numPr>
          <w:ilvl w:val="0"/>
          <w:numId w:val="79"/>
        </w:numPr>
        <w:spacing w:after="200" w:line="276" w:lineRule="auto"/>
        <w:contextualSpacing/>
        <w:rPr>
          <w:rFonts w:ascii="Arial" w:eastAsia="Times" w:hAnsi="Arial"/>
          <w:color w:val="000000" w:themeColor="text1"/>
          <w:sz w:val="22"/>
          <w:szCs w:val="22"/>
        </w:rPr>
      </w:pPr>
      <w:r>
        <w:rPr>
          <w:rFonts w:ascii="Arial" w:eastAsia="Times" w:hAnsi="Arial"/>
          <w:color w:val="000000" w:themeColor="text1"/>
          <w:sz w:val="22"/>
          <w:szCs w:val="22"/>
        </w:rPr>
        <w:t>w</w:t>
      </w:r>
      <w:r w:rsidRPr="00256739">
        <w:rPr>
          <w:rFonts w:ascii="Arial" w:eastAsia="Times" w:hAnsi="Arial"/>
          <w:color w:val="000000" w:themeColor="text1"/>
          <w:sz w:val="22"/>
          <w:szCs w:val="22"/>
        </w:rPr>
        <w:t xml:space="preserve"> przypadku złożenia oferty na część nr 1 (Sieć wodociągowa w m. Niedoradz dz. 271, 175 ob. 0006 Niedoradz): </w:t>
      </w:r>
      <w:r w:rsidR="004378A3" w:rsidRPr="004378A3">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sidR="00DD28F2" w:rsidRPr="00DD28F2">
        <w:rPr>
          <w:rFonts w:ascii="Arial" w:eastAsia="Times" w:hAnsi="Arial"/>
          <w:color w:val="000000" w:themeColor="text1"/>
          <w:sz w:val="22"/>
          <w:szCs w:val="22"/>
        </w:rPr>
        <w:t>budowie lub przebudowie</w:t>
      </w:r>
      <w:r w:rsidR="004378A3" w:rsidRPr="004378A3">
        <w:rPr>
          <w:rFonts w:ascii="Arial" w:eastAsia="Times" w:hAnsi="Arial"/>
          <w:color w:val="000000" w:themeColor="text1"/>
          <w:sz w:val="22"/>
          <w:szCs w:val="22"/>
        </w:rPr>
        <w:t xml:space="preserve"> sieci wodociągowej o długości minimum 200 metrów bieżących każda o wartości minimum 111 000  zł łącznie z podatkiem VAT za każdą z tych dwóch robót.</w:t>
      </w:r>
    </w:p>
    <w:p w14:paraId="37D48BCB" w14:textId="75150A8B" w:rsidR="00D678B1" w:rsidRPr="00256739" w:rsidRDefault="00D678B1" w:rsidP="008A7982">
      <w:pPr>
        <w:pStyle w:val="USTustnpkodeksu"/>
        <w:numPr>
          <w:ilvl w:val="0"/>
          <w:numId w:val="79"/>
        </w:numPr>
        <w:spacing w:after="200" w:line="276" w:lineRule="auto"/>
        <w:contextualSpacing/>
        <w:rPr>
          <w:rFonts w:ascii="Arial" w:eastAsia="Times" w:hAnsi="Arial"/>
          <w:color w:val="000000" w:themeColor="text1"/>
          <w:sz w:val="22"/>
          <w:szCs w:val="22"/>
        </w:rPr>
      </w:pPr>
      <w:r>
        <w:rPr>
          <w:rFonts w:ascii="Arial" w:eastAsia="Times" w:hAnsi="Arial"/>
          <w:color w:val="000000" w:themeColor="text1"/>
          <w:sz w:val="22"/>
          <w:szCs w:val="22"/>
        </w:rPr>
        <w:t>w</w:t>
      </w:r>
      <w:r w:rsidRPr="00256739">
        <w:rPr>
          <w:rFonts w:ascii="Arial" w:eastAsia="Times" w:hAnsi="Arial"/>
          <w:color w:val="000000" w:themeColor="text1"/>
          <w:sz w:val="22"/>
          <w:szCs w:val="22"/>
        </w:rPr>
        <w:t xml:space="preserve"> przypadku złożenia oferty na część nr  2 (Sieć wodociągowa w m. Niedoradz dz. 433/19, 94, 98, 402/8 ob. 0006 Niedoradz): </w:t>
      </w:r>
      <w:bookmarkStart w:id="38" w:name="_Hlk69901865"/>
      <w:r w:rsidR="004378A3" w:rsidRPr="004378A3">
        <w:rPr>
          <w:rFonts w:ascii="Arial" w:eastAsia="Times" w:hAnsi="Arial"/>
          <w:color w:val="000000" w:themeColor="text1"/>
          <w:sz w:val="22"/>
          <w:szCs w:val="22"/>
        </w:rPr>
        <w:t xml:space="preserve">w okresie ostatnich 5 lat przed </w:t>
      </w:r>
      <w:r w:rsidR="004378A3" w:rsidRPr="004378A3">
        <w:rPr>
          <w:rFonts w:ascii="Arial" w:eastAsia="Times" w:hAnsi="Arial"/>
          <w:color w:val="000000" w:themeColor="text1"/>
          <w:sz w:val="22"/>
          <w:szCs w:val="22"/>
        </w:rPr>
        <w:lastRenderedPageBreak/>
        <w:t xml:space="preserve">upływem terminu składania ofert, a jeżeli okres prowadzenia działalności jest krótszy – w tym okresie, wykonał należycie dwie roboty budowlane (realizowane na podstawie dwóch odrębnych umów) polegające na </w:t>
      </w:r>
      <w:r w:rsidR="00DD28F2">
        <w:rPr>
          <w:rFonts w:ascii="Arial" w:eastAsia="Times" w:hAnsi="Arial"/>
          <w:color w:val="000000" w:themeColor="text1"/>
          <w:sz w:val="22"/>
          <w:szCs w:val="22"/>
        </w:rPr>
        <w:t>budowie lub przebudowie</w:t>
      </w:r>
      <w:r w:rsidR="004378A3" w:rsidRPr="004378A3">
        <w:rPr>
          <w:rFonts w:ascii="Arial" w:eastAsia="Times" w:hAnsi="Arial"/>
          <w:color w:val="000000" w:themeColor="text1"/>
          <w:sz w:val="22"/>
          <w:szCs w:val="22"/>
        </w:rPr>
        <w:t xml:space="preserve"> sieci wodociągowej o długości minimum </w:t>
      </w:r>
      <w:r w:rsidR="004378A3">
        <w:rPr>
          <w:rFonts w:ascii="Arial" w:eastAsia="Times" w:hAnsi="Arial"/>
          <w:color w:val="000000" w:themeColor="text1"/>
          <w:sz w:val="22"/>
          <w:szCs w:val="22"/>
        </w:rPr>
        <w:t>5</w:t>
      </w:r>
      <w:r w:rsidR="004378A3" w:rsidRPr="004378A3">
        <w:rPr>
          <w:rFonts w:ascii="Arial" w:eastAsia="Times" w:hAnsi="Arial"/>
          <w:color w:val="000000" w:themeColor="text1"/>
          <w:sz w:val="22"/>
          <w:szCs w:val="22"/>
        </w:rPr>
        <w:t xml:space="preserve">00 metrów bieżących każda o wartości minimum 248 </w:t>
      </w:r>
      <w:r w:rsidR="004378A3">
        <w:rPr>
          <w:rFonts w:ascii="Arial" w:eastAsia="Times" w:hAnsi="Arial"/>
          <w:color w:val="000000" w:themeColor="text1"/>
          <w:sz w:val="22"/>
          <w:szCs w:val="22"/>
        </w:rPr>
        <w:t>000</w:t>
      </w:r>
      <w:r w:rsidR="004378A3" w:rsidRPr="004378A3">
        <w:rPr>
          <w:rFonts w:ascii="Arial" w:eastAsia="Times" w:hAnsi="Arial"/>
          <w:color w:val="000000" w:themeColor="text1"/>
          <w:sz w:val="22"/>
          <w:szCs w:val="22"/>
        </w:rPr>
        <w:t>,</w:t>
      </w:r>
      <w:r w:rsidR="004378A3">
        <w:rPr>
          <w:rFonts w:ascii="Arial" w:eastAsia="Times" w:hAnsi="Arial"/>
          <w:color w:val="000000" w:themeColor="text1"/>
          <w:sz w:val="22"/>
          <w:szCs w:val="22"/>
        </w:rPr>
        <w:t>00</w:t>
      </w:r>
      <w:r w:rsidR="004378A3" w:rsidRPr="004378A3">
        <w:rPr>
          <w:rFonts w:ascii="Arial" w:eastAsia="Times" w:hAnsi="Arial"/>
          <w:color w:val="000000" w:themeColor="text1"/>
          <w:sz w:val="22"/>
          <w:szCs w:val="22"/>
        </w:rPr>
        <w:t xml:space="preserve"> zł  złotych łącznie z podatkiem VAT za każdą z</w:t>
      </w:r>
      <w:r w:rsidR="004378A3">
        <w:rPr>
          <w:rFonts w:ascii="Arial" w:eastAsia="Times" w:hAnsi="Arial"/>
          <w:color w:val="000000" w:themeColor="text1"/>
          <w:sz w:val="22"/>
          <w:szCs w:val="22"/>
        </w:rPr>
        <w:t xml:space="preserve"> </w:t>
      </w:r>
      <w:r w:rsidR="004378A3" w:rsidRPr="004378A3">
        <w:rPr>
          <w:rFonts w:ascii="Arial" w:eastAsia="Times" w:hAnsi="Arial"/>
          <w:color w:val="000000" w:themeColor="text1"/>
          <w:sz w:val="22"/>
          <w:szCs w:val="22"/>
        </w:rPr>
        <w:t>tych dwóch robót.</w:t>
      </w:r>
      <w:bookmarkEnd w:id="38"/>
    </w:p>
    <w:p w14:paraId="7003B273" w14:textId="3DBF752C" w:rsidR="00D678B1" w:rsidRPr="00256739" w:rsidRDefault="00D678B1" w:rsidP="008A7982">
      <w:pPr>
        <w:pStyle w:val="USTustnpkodeksu"/>
        <w:numPr>
          <w:ilvl w:val="0"/>
          <w:numId w:val="79"/>
        </w:numPr>
        <w:spacing w:after="200" w:line="276" w:lineRule="auto"/>
        <w:contextualSpacing/>
        <w:rPr>
          <w:rFonts w:ascii="Arial" w:eastAsia="Times" w:hAnsi="Arial"/>
          <w:color w:val="000000" w:themeColor="text1"/>
          <w:sz w:val="22"/>
          <w:szCs w:val="22"/>
        </w:rPr>
      </w:pPr>
      <w:r>
        <w:rPr>
          <w:rFonts w:ascii="Arial" w:eastAsia="Times" w:hAnsi="Arial"/>
          <w:color w:val="000000" w:themeColor="text1"/>
          <w:sz w:val="22"/>
          <w:szCs w:val="22"/>
        </w:rPr>
        <w:t>w</w:t>
      </w:r>
      <w:r w:rsidRPr="00256739">
        <w:rPr>
          <w:rFonts w:ascii="Arial" w:eastAsia="Times" w:hAnsi="Arial"/>
          <w:color w:val="000000" w:themeColor="text1"/>
          <w:sz w:val="22"/>
          <w:szCs w:val="22"/>
        </w:rPr>
        <w:t xml:space="preserve"> przypadku złożenia oferty na część nr  3 (Sieć wodociągowa w m. Ługi ul. Liliowa dz. 413/1, 413/2, 419, 473, 422, 424, 477, 426, 209/2, 207/4 ob. 0004 Ługi): </w:t>
      </w:r>
      <w:r w:rsidR="004378A3" w:rsidRPr="004378A3">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sidR="00DD28F2">
        <w:rPr>
          <w:rFonts w:ascii="Arial" w:eastAsia="Times" w:hAnsi="Arial"/>
          <w:color w:val="000000" w:themeColor="text1"/>
          <w:sz w:val="22"/>
          <w:szCs w:val="22"/>
        </w:rPr>
        <w:t>budowie lub przebudowie</w:t>
      </w:r>
      <w:r w:rsidR="004378A3" w:rsidRPr="004378A3">
        <w:rPr>
          <w:rFonts w:ascii="Arial" w:eastAsia="Times" w:hAnsi="Arial"/>
          <w:color w:val="000000" w:themeColor="text1"/>
          <w:sz w:val="22"/>
          <w:szCs w:val="22"/>
        </w:rPr>
        <w:t xml:space="preserve"> sieci wodociągowej o długości minimum </w:t>
      </w:r>
      <w:r w:rsidR="004378A3">
        <w:rPr>
          <w:rFonts w:ascii="Arial" w:eastAsia="Times" w:hAnsi="Arial"/>
          <w:color w:val="000000" w:themeColor="text1"/>
          <w:sz w:val="22"/>
          <w:szCs w:val="22"/>
        </w:rPr>
        <w:t>8</w:t>
      </w:r>
      <w:r w:rsidR="004378A3" w:rsidRPr="004378A3">
        <w:rPr>
          <w:rFonts w:ascii="Arial" w:eastAsia="Times" w:hAnsi="Arial"/>
          <w:color w:val="000000" w:themeColor="text1"/>
          <w:sz w:val="22"/>
          <w:szCs w:val="22"/>
        </w:rPr>
        <w:t>00 metrów bieżących każda o wartości minimum 369</w:t>
      </w:r>
      <w:r w:rsidR="004378A3">
        <w:rPr>
          <w:rFonts w:ascii="Arial" w:eastAsia="Times" w:hAnsi="Arial"/>
          <w:color w:val="000000" w:themeColor="text1"/>
          <w:sz w:val="22"/>
          <w:szCs w:val="22"/>
        </w:rPr>
        <w:t> 000,00</w:t>
      </w:r>
      <w:r w:rsidR="004378A3" w:rsidRPr="004378A3">
        <w:rPr>
          <w:rFonts w:ascii="Arial" w:eastAsia="Times" w:hAnsi="Arial"/>
          <w:color w:val="000000" w:themeColor="text1"/>
          <w:sz w:val="22"/>
          <w:szCs w:val="22"/>
        </w:rPr>
        <w:t xml:space="preserve"> zł  łącznie z podatkiem VAT za każdą z tych dwóch robót.</w:t>
      </w:r>
    </w:p>
    <w:p w14:paraId="58E1DF76" w14:textId="3B9DECDB" w:rsidR="00D678B1" w:rsidRPr="00256739" w:rsidRDefault="00D678B1" w:rsidP="008A7982">
      <w:pPr>
        <w:pStyle w:val="USTustnpkodeksu"/>
        <w:numPr>
          <w:ilvl w:val="0"/>
          <w:numId w:val="79"/>
        </w:numPr>
        <w:spacing w:after="200" w:line="276" w:lineRule="auto"/>
        <w:contextualSpacing/>
        <w:rPr>
          <w:rFonts w:ascii="Arial" w:eastAsia="Times" w:hAnsi="Arial"/>
          <w:color w:val="000000" w:themeColor="text1"/>
          <w:sz w:val="22"/>
          <w:szCs w:val="22"/>
        </w:rPr>
      </w:pPr>
      <w:r>
        <w:rPr>
          <w:rFonts w:ascii="Arial" w:eastAsia="Times" w:hAnsi="Arial"/>
          <w:color w:val="000000" w:themeColor="text1"/>
          <w:sz w:val="22"/>
          <w:szCs w:val="22"/>
        </w:rPr>
        <w:t>w</w:t>
      </w:r>
      <w:r w:rsidRPr="00256739">
        <w:rPr>
          <w:rFonts w:ascii="Arial" w:eastAsia="Times" w:hAnsi="Arial"/>
          <w:color w:val="000000" w:themeColor="text1"/>
          <w:sz w:val="22"/>
          <w:szCs w:val="22"/>
        </w:rPr>
        <w:t xml:space="preserve"> przypadku złożenia oferty na część nr  4 (Sieć wodociągowa w m. Ługi dz. 432, 231/6, 261/7 ob. 0004 Ługi): </w:t>
      </w:r>
      <w:r w:rsidR="004378A3" w:rsidRPr="004378A3">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sidR="00DD28F2">
        <w:rPr>
          <w:rFonts w:ascii="Arial" w:eastAsia="Times" w:hAnsi="Arial"/>
          <w:color w:val="000000" w:themeColor="text1"/>
          <w:sz w:val="22"/>
          <w:szCs w:val="22"/>
        </w:rPr>
        <w:t>budowie lub przebudowie</w:t>
      </w:r>
      <w:r w:rsidR="004378A3" w:rsidRPr="004378A3">
        <w:rPr>
          <w:rFonts w:ascii="Arial" w:eastAsia="Times" w:hAnsi="Arial"/>
          <w:color w:val="000000" w:themeColor="text1"/>
          <w:sz w:val="22"/>
          <w:szCs w:val="22"/>
        </w:rPr>
        <w:t xml:space="preserve"> sieci wodociągowej o długości minimum </w:t>
      </w:r>
      <w:r w:rsidR="004378A3">
        <w:rPr>
          <w:rFonts w:ascii="Arial" w:eastAsia="Times" w:hAnsi="Arial"/>
          <w:color w:val="000000" w:themeColor="text1"/>
          <w:sz w:val="22"/>
          <w:szCs w:val="22"/>
        </w:rPr>
        <w:t>2</w:t>
      </w:r>
      <w:r w:rsidR="004378A3" w:rsidRPr="004378A3">
        <w:rPr>
          <w:rFonts w:ascii="Arial" w:eastAsia="Times" w:hAnsi="Arial"/>
          <w:color w:val="000000" w:themeColor="text1"/>
          <w:sz w:val="22"/>
          <w:szCs w:val="22"/>
        </w:rPr>
        <w:t>00 metrów bieżących każda o wartości minimum 157 525,49 zł  łącznie z podatkiem VAT za każdą z tych dwóch robót.</w:t>
      </w:r>
    </w:p>
    <w:p w14:paraId="6C468B1B" w14:textId="7CD9ECD1" w:rsidR="00D678B1" w:rsidRDefault="00D678B1" w:rsidP="008A7982">
      <w:pPr>
        <w:pStyle w:val="USTustnpkodeksu"/>
        <w:numPr>
          <w:ilvl w:val="0"/>
          <w:numId w:val="79"/>
        </w:numPr>
        <w:spacing w:after="200" w:line="276" w:lineRule="auto"/>
        <w:contextualSpacing/>
        <w:rPr>
          <w:rFonts w:ascii="Arial" w:eastAsia="Times" w:hAnsi="Arial"/>
          <w:color w:val="000000" w:themeColor="text1"/>
          <w:sz w:val="22"/>
          <w:szCs w:val="22"/>
        </w:rPr>
      </w:pPr>
      <w:r>
        <w:rPr>
          <w:rFonts w:ascii="Arial" w:eastAsia="Times" w:hAnsi="Arial"/>
          <w:color w:val="000000" w:themeColor="text1"/>
          <w:sz w:val="22"/>
          <w:szCs w:val="22"/>
        </w:rPr>
        <w:t>w</w:t>
      </w:r>
      <w:r w:rsidRPr="00256739">
        <w:rPr>
          <w:rFonts w:ascii="Arial" w:eastAsia="Times" w:hAnsi="Arial"/>
          <w:color w:val="000000" w:themeColor="text1"/>
          <w:sz w:val="22"/>
          <w:szCs w:val="22"/>
        </w:rPr>
        <w:t xml:space="preserve"> przypadku złożenia oferty na część nr  5 (Sieć kanalizacji sanitarnej i wodociągowa ul. Polna w m. Otyń dz. Nr ew. 620/27, 554/48, 554/37, 554/54, 309/3, 569/26, 554/17, 620/66 ob. 0001 Otyń):</w:t>
      </w:r>
      <w:r w:rsidR="004378A3">
        <w:rPr>
          <w:rFonts w:ascii="Arial" w:eastAsia="Times" w:hAnsi="Arial"/>
          <w:color w:val="000000" w:themeColor="text1"/>
          <w:sz w:val="22"/>
          <w:szCs w:val="22"/>
        </w:rPr>
        <w:t xml:space="preserve"> </w:t>
      </w:r>
    </w:p>
    <w:p w14:paraId="1EC96C33" w14:textId="13352358" w:rsidR="00DD28F2" w:rsidRPr="00DD28F2" w:rsidRDefault="00DD28F2" w:rsidP="008A7982">
      <w:pPr>
        <w:pStyle w:val="USTustnpkodeksu"/>
        <w:numPr>
          <w:ilvl w:val="0"/>
          <w:numId w:val="80"/>
        </w:numPr>
        <w:spacing w:after="200" w:line="276" w:lineRule="auto"/>
        <w:contextualSpacing/>
        <w:rPr>
          <w:rFonts w:ascii="Arial" w:eastAsia="Times" w:hAnsi="Arial"/>
          <w:color w:val="000000" w:themeColor="text1"/>
          <w:sz w:val="22"/>
          <w:szCs w:val="22"/>
        </w:rPr>
      </w:pPr>
      <w:r w:rsidRPr="00DD28F2">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Pr>
          <w:rFonts w:ascii="Arial" w:eastAsia="Times" w:hAnsi="Arial"/>
          <w:color w:val="000000" w:themeColor="text1"/>
          <w:sz w:val="22"/>
          <w:szCs w:val="22"/>
        </w:rPr>
        <w:t>budowie lub przebudowie</w:t>
      </w:r>
      <w:r w:rsidRPr="00DD28F2">
        <w:rPr>
          <w:rFonts w:ascii="Arial" w:eastAsia="Times" w:hAnsi="Arial"/>
          <w:color w:val="000000" w:themeColor="text1"/>
          <w:sz w:val="22"/>
          <w:szCs w:val="22"/>
        </w:rPr>
        <w:t xml:space="preserve"> sieci kanalizacji sanitarnej o długości minimum 600 metrów bieżących każda o wartości minimum 379 346,87 zł  złotych łącznie z podatkiem VAT za każdą z tych dwóch robót.</w:t>
      </w:r>
    </w:p>
    <w:p w14:paraId="0597E4C0" w14:textId="2FB874CB" w:rsidR="00DD28F2" w:rsidRPr="00DD28F2" w:rsidRDefault="00DD28F2" w:rsidP="008A7982">
      <w:pPr>
        <w:pStyle w:val="USTustnpkodeksu"/>
        <w:numPr>
          <w:ilvl w:val="0"/>
          <w:numId w:val="80"/>
        </w:numPr>
        <w:spacing w:after="200" w:line="276" w:lineRule="auto"/>
        <w:contextualSpacing/>
        <w:rPr>
          <w:rFonts w:ascii="Arial" w:eastAsia="Times" w:hAnsi="Arial"/>
          <w:color w:val="000000" w:themeColor="text1"/>
          <w:sz w:val="22"/>
          <w:szCs w:val="22"/>
        </w:rPr>
      </w:pPr>
      <w:r w:rsidRPr="00DD28F2">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Pr>
          <w:rFonts w:ascii="Arial" w:eastAsia="Times" w:hAnsi="Arial"/>
          <w:color w:val="000000" w:themeColor="text1"/>
          <w:sz w:val="22"/>
          <w:szCs w:val="22"/>
        </w:rPr>
        <w:t>budowie lub przebudowie</w:t>
      </w:r>
      <w:r w:rsidRPr="00DD28F2">
        <w:rPr>
          <w:rFonts w:ascii="Arial" w:eastAsia="Times" w:hAnsi="Arial"/>
          <w:color w:val="000000" w:themeColor="text1"/>
          <w:sz w:val="22"/>
          <w:szCs w:val="22"/>
        </w:rPr>
        <w:t xml:space="preserve"> sieci </w:t>
      </w:r>
      <w:r>
        <w:rPr>
          <w:rFonts w:ascii="Arial" w:eastAsia="Times" w:hAnsi="Arial"/>
          <w:color w:val="000000" w:themeColor="text1"/>
          <w:sz w:val="22"/>
          <w:szCs w:val="22"/>
        </w:rPr>
        <w:t>wodociągowej</w:t>
      </w:r>
      <w:r w:rsidRPr="00DD28F2">
        <w:rPr>
          <w:rFonts w:ascii="Arial" w:eastAsia="Times" w:hAnsi="Arial"/>
          <w:color w:val="000000" w:themeColor="text1"/>
          <w:sz w:val="22"/>
          <w:szCs w:val="22"/>
        </w:rPr>
        <w:t xml:space="preserve"> o długości minimum </w:t>
      </w:r>
      <w:r>
        <w:rPr>
          <w:rFonts w:ascii="Arial" w:eastAsia="Times" w:hAnsi="Arial"/>
          <w:color w:val="000000" w:themeColor="text1"/>
          <w:sz w:val="22"/>
          <w:szCs w:val="22"/>
        </w:rPr>
        <w:t>5</w:t>
      </w:r>
      <w:r w:rsidRPr="00DD28F2">
        <w:rPr>
          <w:rFonts w:ascii="Arial" w:eastAsia="Times" w:hAnsi="Arial"/>
          <w:color w:val="000000" w:themeColor="text1"/>
          <w:sz w:val="22"/>
          <w:szCs w:val="22"/>
        </w:rPr>
        <w:t>00 metrów bieżących każda o wartości minimum 281 807,14 zł  złotych łącznie z podatkiem VAT za każdą z tych dwóch robót.</w:t>
      </w:r>
    </w:p>
    <w:p w14:paraId="69537175" w14:textId="4C7E0EAD" w:rsidR="00D678B1" w:rsidRDefault="00D678B1" w:rsidP="008A7982">
      <w:pPr>
        <w:pStyle w:val="USTustnpkodeksu"/>
        <w:numPr>
          <w:ilvl w:val="0"/>
          <w:numId w:val="79"/>
        </w:numPr>
        <w:spacing w:after="200" w:line="276" w:lineRule="auto"/>
        <w:contextualSpacing/>
        <w:rPr>
          <w:rFonts w:ascii="Arial" w:eastAsia="Times" w:hAnsi="Arial"/>
          <w:color w:val="000000" w:themeColor="text1"/>
          <w:sz w:val="22"/>
          <w:szCs w:val="22"/>
        </w:rPr>
      </w:pPr>
      <w:r>
        <w:rPr>
          <w:rFonts w:ascii="Arial" w:eastAsia="Times" w:hAnsi="Arial"/>
          <w:color w:val="000000" w:themeColor="text1"/>
          <w:sz w:val="22"/>
          <w:szCs w:val="22"/>
        </w:rPr>
        <w:t>w</w:t>
      </w:r>
      <w:r w:rsidRPr="00256739">
        <w:rPr>
          <w:rFonts w:ascii="Arial" w:eastAsia="Times" w:hAnsi="Arial"/>
          <w:color w:val="000000" w:themeColor="text1"/>
          <w:sz w:val="22"/>
          <w:szCs w:val="22"/>
        </w:rPr>
        <w:t xml:space="preserve"> przypadku złożenia oferty na część nr  6 (Sieć kanalizacji sanitarnej i</w:t>
      </w:r>
      <w:r>
        <w:rPr>
          <w:rFonts w:ascii="Arial" w:eastAsia="Times" w:hAnsi="Arial"/>
          <w:color w:val="000000" w:themeColor="text1"/>
          <w:sz w:val="22"/>
          <w:szCs w:val="22"/>
        </w:rPr>
        <w:t> </w:t>
      </w:r>
      <w:r w:rsidRPr="00256739">
        <w:rPr>
          <w:rFonts w:ascii="Arial" w:eastAsia="Times" w:hAnsi="Arial"/>
          <w:color w:val="000000" w:themeColor="text1"/>
          <w:sz w:val="22"/>
          <w:szCs w:val="22"/>
        </w:rPr>
        <w:t>wodociągowa w m. Otyń i Konradowo dz. 575/1, 575/2, 569/25, 569/24 ob. 0001 Otyń; 238/3, 232 ob. 0003 Konradowo):</w:t>
      </w:r>
    </w:p>
    <w:p w14:paraId="4BB446F2" w14:textId="2CAE7640" w:rsidR="00DD28F2" w:rsidRPr="00DD28F2" w:rsidRDefault="00DD28F2" w:rsidP="008A7982">
      <w:pPr>
        <w:pStyle w:val="USTustnpkodeksu"/>
        <w:numPr>
          <w:ilvl w:val="0"/>
          <w:numId w:val="81"/>
        </w:numPr>
        <w:spacing w:after="200" w:line="276" w:lineRule="auto"/>
        <w:contextualSpacing/>
        <w:rPr>
          <w:rFonts w:ascii="Arial" w:eastAsia="Times" w:hAnsi="Arial"/>
          <w:color w:val="000000" w:themeColor="text1"/>
          <w:sz w:val="22"/>
          <w:szCs w:val="22"/>
        </w:rPr>
      </w:pPr>
      <w:r w:rsidRPr="00DD28F2">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Pr>
          <w:rFonts w:ascii="Arial" w:eastAsia="Times" w:hAnsi="Arial"/>
          <w:color w:val="000000" w:themeColor="text1"/>
          <w:sz w:val="22"/>
          <w:szCs w:val="22"/>
        </w:rPr>
        <w:t xml:space="preserve">budowie lub przebudowie </w:t>
      </w:r>
      <w:r w:rsidRPr="00DD28F2">
        <w:rPr>
          <w:rFonts w:ascii="Arial" w:eastAsia="Times" w:hAnsi="Arial"/>
          <w:color w:val="000000" w:themeColor="text1"/>
          <w:sz w:val="22"/>
          <w:szCs w:val="22"/>
        </w:rPr>
        <w:t xml:space="preserve">sieci kanalizacji sanitarnej o długości minimum </w:t>
      </w:r>
      <w:r>
        <w:rPr>
          <w:rFonts w:ascii="Arial" w:eastAsia="Times" w:hAnsi="Arial"/>
          <w:color w:val="000000" w:themeColor="text1"/>
          <w:sz w:val="22"/>
          <w:szCs w:val="22"/>
        </w:rPr>
        <w:t>2</w:t>
      </w:r>
      <w:r w:rsidRPr="00DD28F2">
        <w:rPr>
          <w:rFonts w:ascii="Arial" w:eastAsia="Times" w:hAnsi="Arial"/>
          <w:color w:val="000000" w:themeColor="text1"/>
          <w:sz w:val="22"/>
          <w:szCs w:val="22"/>
        </w:rPr>
        <w:t xml:space="preserve">00 metrów bieżących każda </w:t>
      </w:r>
      <w:r w:rsidRPr="00DD28F2">
        <w:rPr>
          <w:rFonts w:ascii="Arial" w:eastAsia="Times" w:hAnsi="Arial"/>
          <w:color w:val="000000" w:themeColor="text1"/>
          <w:sz w:val="22"/>
          <w:szCs w:val="22"/>
        </w:rPr>
        <w:lastRenderedPageBreak/>
        <w:t>o wartości minimum 127 635,98zł  złotych łącznie z podatkiem VAT za każdą z tych dwóch robót.</w:t>
      </w:r>
    </w:p>
    <w:p w14:paraId="62F874EA" w14:textId="77777777" w:rsidR="00DD28F2" w:rsidRDefault="00DD28F2" w:rsidP="008A7982">
      <w:pPr>
        <w:pStyle w:val="USTustnpkodeksu"/>
        <w:numPr>
          <w:ilvl w:val="0"/>
          <w:numId w:val="81"/>
        </w:numPr>
        <w:spacing w:after="200" w:line="276" w:lineRule="auto"/>
        <w:contextualSpacing/>
        <w:rPr>
          <w:rFonts w:ascii="Arial" w:eastAsia="Times" w:hAnsi="Arial"/>
          <w:color w:val="000000" w:themeColor="text1"/>
          <w:sz w:val="22"/>
          <w:szCs w:val="22"/>
        </w:rPr>
      </w:pPr>
      <w:r w:rsidRPr="00DD28F2">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Pr>
          <w:rFonts w:ascii="Arial" w:eastAsia="Times" w:hAnsi="Arial"/>
          <w:color w:val="000000" w:themeColor="text1"/>
          <w:sz w:val="22"/>
          <w:szCs w:val="22"/>
        </w:rPr>
        <w:t xml:space="preserve">budowie lub przebudowie </w:t>
      </w:r>
      <w:r w:rsidRPr="00DD28F2">
        <w:rPr>
          <w:rFonts w:ascii="Arial" w:eastAsia="Times" w:hAnsi="Arial"/>
          <w:color w:val="000000" w:themeColor="text1"/>
          <w:sz w:val="22"/>
          <w:szCs w:val="22"/>
        </w:rPr>
        <w:t xml:space="preserve">sieci </w:t>
      </w:r>
      <w:r>
        <w:rPr>
          <w:rFonts w:ascii="Arial" w:eastAsia="Times" w:hAnsi="Arial"/>
          <w:color w:val="000000" w:themeColor="text1"/>
          <w:sz w:val="22"/>
          <w:szCs w:val="22"/>
        </w:rPr>
        <w:t>wodociągowej</w:t>
      </w:r>
      <w:r w:rsidRPr="00DD28F2">
        <w:rPr>
          <w:rFonts w:ascii="Arial" w:eastAsia="Times" w:hAnsi="Arial"/>
          <w:color w:val="000000" w:themeColor="text1"/>
          <w:sz w:val="22"/>
          <w:szCs w:val="22"/>
        </w:rPr>
        <w:t xml:space="preserve"> o długości minimum </w:t>
      </w:r>
      <w:r>
        <w:rPr>
          <w:rFonts w:ascii="Arial" w:eastAsia="Times" w:hAnsi="Arial"/>
          <w:color w:val="000000" w:themeColor="text1"/>
          <w:sz w:val="22"/>
          <w:szCs w:val="22"/>
        </w:rPr>
        <w:t>3</w:t>
      </w:r>
      <w:r w:rsidRPr="00DD28F2">
        <w:rPr>
          <w:rFonts w:ascii="Arial" w:eastAsia="Times" w:hAnsi="Arial"/>
          <w:color w:val="000000" w:themeColor="text1"/>
          <w:sz w:val="22"/>
          <w:szCs w:val="22"/>
        </w:rPr>
        <w:t>00 metrów bieżących każda o wartości minimum 150 306,44 zł  złotych łącznie z podatkiem VAT za każdą z tych dwóch robót.</w:t>
      </w:r>
    </w:p>
    <w:p w14:paraId="46719B55" w14:textId="4193ED03" w:rsidR="003C5AA3" w:rsidRPr="00DD28F2" w:rsidRDefault="003C5AA3" w:rsidP="008A7982">
      <w:pPr>
        <w:pStyle w:val="USTustnpkodeksu"/>
        <w:numPr>
          <w:ilvl w:val="0"/>
          <w:numId w:val="82"/>
        </w:numPr>
        <w:spacing w:after="200" w:line="276" w:lineRule="auto"/>
        <w:contextualSpacing/>
        <w:rPr>
          <w:rFonts w:ascii="Arial" w:eastAsia="Times" w:hAnsi="Arial"/>
          <w:color w:val="000000" w:themeColor="text1"/>
          <w:sz w:val="22"/>
          <w:szCs w:val="22"/>
        </w:rPr>
      </w:pPr>
      <w:r w:rsidRPr="00DD28F2">
        <w:rPr>
          <w:rFonts w:ascii="Arial" w:hAnsi="Arial"/>
          <w:color w:val="000000"/>
          <w:sz w:val="22"/>
          <w:szCs w:val="22"/>
        </w:rPr>
        <w:t>Wykonawca nie może sumować wartości kilku robót budowlanych o mniejszym zakresie dla uzyskania wymaganych wartości porównywalnych.</w:t>
      </w:r>
    </w:p>
    <w:p w14:paraId="10B0542B" w14:textId="47432D49" w:rsidR="003C5AA3" w:rsidRPr="00D678B1" w:rsidRDefault="00E16BE6" w:rsidP="008A7982">
      <w:pPr>
        <w:pStyle w:val="Stopka"/>
        <w:numPr>
          <w:ilvl w:val="0"/>
          <w:numId w:val="82"/>
        </w:numPr>
        <w:tabs>
          <w:tab w:val="left" w:pos="708"/>
        </w:tabs>
        <w:spacing w:line="276" w:lineRule="auto"/>
        <w:jc w:val="both"/>
        <w:rPr>
          <w:rFonts w:ascii="Arial" w:hAnsi="Arial" w:cs="Arial"/>
          <w:color w:val="000000"/>
          <w:sz w:val="22"/>
          <w:szCs w:val="22"/>
          <w:lang w:val="pl-PL" w:eastAsia="ar-SA"/>
        </w:rPr>
      </w:pPr>
      <w:r>
        <w:rPr>
          <w:rFonts w:ascii="Arial" w:hAnsi="Arial" w:cs="Arial"/>
          <w:color w:val="000000"/>
          <w:sz w:val="22"/>
          <w:szCs w:val="22"/>
        </w:rPr>
        <w:t>W niniejszej S</w:t>
      </w:r>
      <w:r w:rsidR="003C5AA3" w:rsidRPr="003C5AA3">
        <w:rPr>
          <w:rFonts w:ascii="Arial" w:hAnsi="Arial" w:cs="Arial"/>
          <w:color w:val="000000"/>
          <w:sz w:val="22"/>
          <w:szCs w:val="22"/>
        </w:rPr>
        <w:t xml:space="preserve">WZ definicje budowy, przebudowy lub remontu należy rozumieć zgodnie z definicjami ustawy z dnia 7 lipca  1994 r. Prawo budowlane </w:t>
      </w:r>
      <w:r w:rsidR="003C5AA3" w:rsidRPr="00791867">
        <w:rPr>
          <w:rFonts w:ascii="Arial" w:hAnsi="Arial" w:cs="Arial"/>
          <w:color w:val="000000"/>
          <w:sz w:val="22"/>
          <w:szCs w:val="22"/>
        </w:rPr>
        <w:t>(</w:t>
      </w:r>
      <w:proofErr w:type="spellStart"/>
      <w:r w:rsidR="003C5AA3" w:rsidRPr="00791867">
        <w:rPr>
          <w:rFonts w:ascii="Arial" w:hAnsi="Arial" w:cs="Arial"/>
          <w:color w:val="000000"/>
          <w:sz w:val="22"/>
          <w:szCs w:val="22"/>
        </w:rPr>
        <w:t>t.j</w:t>
      </w:r>
      <w:proofErr w:type="spellEnd"/>
      <w:r w:rsidR="003C5AA3" w:rsidRPr="00791867">
        <w:rPr>
          <w:rFonts w:ascii="Arial" w:hAnsi="Arial" w:cs="Arial"/>
          <w:color w:val="000000"/>
          <w:sz w:val="22"/>
          <w:szCs w:val="22"/>
        </w:rPr>
        <w:t>. Dz.U. z 20</w:t>
      </w:r>
      <w:r w:rsidR="00791867" w:rsidRPr="00791867">
        <w:rPr>
          <w:rFonts w:ascii="Arial" w:hAnsi="Arial" w:cs="Arial"/>
          <w:color w:val="000000"/>
          <w:sz w:val="22"/>
          <w:szCs w:val="22"/>
          <w:lang w:val="pl-PL"/>
        </w:rPr>
        <w:t>20</w:t>
      </w:r>
      <w:r w:rsidR="003C5AA3" w:rsidRPr="00791867">
        <w:rPr>
          <w:rFonts w:ascii="Arial" w:hAnsi="Arial" w:cs="Arial"/>
          <w:color w:val="000000"/>
          <w:sz w:val="22"/>
          <w:szCs w:val="22"/>
        </w:rPr>
        <w:t xml:space="preserve"> r. poz. </w:t>
      </w:r>
      <w:r w:rsidR="00791867" w:rsidRPr="00791867">
        <w:rPr>
          <w:rFonts w:ascii="Arial" w:hAnsi="Arial" w:cs="Arial"/>
          <w:color w:val="000000"/>
          <w:sz w:val="22"/>
          <w:szCs w:val="22"/>
          <w:lang w:val="pl-PL" w:eastAsia="ar-SA"/>
        </w:rPr>
        <w:t>1333, 2127, 2320, z 2021</w:t>
      </w:r>
      <w:r w:rsidR="003C5AA3" w:rsidRPr="00791867">
        <w:rPr>
          <w:rFonts w:ascii="Arial" w:hAnsi="Arial" w:cs="Arial"/>
          <w:color w:val="000000"/>
          <w:sz w:val="22"/>
          <w:szCs w:val="22"/>
          <w:lang w:val="pl-PL" w:eastAsia="ar-SA"/>
        </w:rPr>
        <w:t xml:space="preserve"> </w:t>
      </w:r>
      <w:r w:rsidR="00791867" w:rsidRPr="00791867">
        <w:rPr>
          <w:rFonts w:ascii="Arial" w:hAnsi="Arial" w:cs="Arial"/>
          <w:color w:val="000000"/>
          <w:sz w:val="22"/>
          <w:szCs w:val="22"/>
          <w:lang w:val="pl-PL" w:eastAsia="ar-SA"/>
        </w:rPr>
        <w:t>r. poz.11</w:t>
      </w:r>
      <w:r w:rsidR="003C5AA3" w:rsidRPr="00791867">
        <w:rPr>
          <w:rFonts w:ascii="Arial" w:hAnsi="Arial" w:cs="Arial"/>
          <w:color w:val="000000"/>
          <w:sz w:val="22"/>
          <w:szCs w:val="22"/>
          <w:lang w:eastAsia="ar-SA"/>
        </w:rPr>
        <w:t>)</w:t>
      </w:r>
      <w:r w:rsidR="00D678B1">
        <w:rPr>
          <w:rFonts w:ascii="Arial" w:hAnsi="Arial" w:cs="Arial"/>
          <w:color w:val="000000"/>
          <w:sz w:val="22"/>
          <w:szCs w:val="22"/>
          <w:lang w:val="pl-PL" w:eastAsia="ar-SA"/>
        </w:rPr>
        <w:t>.</w:t>
      </w:r>
    </w:p>
    <w:p w14:paraId="25FEBAA7" w14:textId="77777777" w:rsidR="00BA61DD" w:rsidRDefault="00BA61DD" w:rsidP="00BA61DD">
      <w:pPr>
        <w:spacing w:line="276" w:lineRule="auto"/>
        <w:jc w:val="both"/>
        <w:rPr>
          <w:rFonts w:ascii="Arial" w:hAnsi="Arial" w:cs="Arial"/>
          <w:color w:val="000000"/>
          <w:sz w:val="22"/>
          <w:szCs w:val="22"/>
        </w:rPr>
      </w:pPr>
    </w:p>
    <w:p w14:paraId="462E63BB" w14:textId="77777777" w:rsidR="00BA61DD" w:rsidRPr="00BA61DD" w:rsidRDefault="003C5AA3" w:rsidP="008A7982">
      <w:pPr>
        <w:pStyle w:val="Akapitzlist"/>
        <w:numPr>
          <w:ilvl w:val="0"/>
          <w:numId w:val="78"/>
        </w:numPr>
        <w:jc w:val="both"/>
        <w:rPr>
          <w:rFonts w:ascii="Arial" w:hAnsi="Arial" w:cs="Arial"/>
          <w:color w:val="000000"/>
          <w:u w:val="single"/>
        </w:rPr>
      </w:pPr>
      <w:r w:rsidRPr="00BA61DD">
        <w:rPr>
          <w:rFonts w:ascii="Arial" w:hAnsi="Arial" w:cs="Arial"/>
          <w:color w:val="000000"/>
        </w:rPr>
        <w:t>udzielenie zamówienia mogą ubiegać się wykonawcy, którzy wykażą minimalne poziomy zdolności w zakresie dysponowania następującymi osobami zdolnymi do wykonania zamówienia:</w:t>
      </w:r>
    </w:p>
    <w:p w14:paraId="6D51129B" w14:textId="66A18074" w:rsidR="003C5AA3" w:rsidRPr="00337637" w:rsidRDefault="003C5AA3" w:rsidP="008A7982">
      <w:pPr>
        <w:pStyle w:val="Akapitzlist"/>
        <w:numPr>
          <w:ilvl w:val="0"/>
          <w:numId w:val="83"/>
        </w:numPr>
        <w:jc w:val="both"/>
        <w:rPr>
          <w:rFonts w:ascii="Arial" w:hAnsi="Arial" w:cs="Arial"/>
          <w:color w:val="000000"/>
          <w:u w:val="single"/>
        </w:rPr>
      </w:pPr>
      <w:r w:rsidRPr="00337637">
        <w:rPr>
          <w:rFonts w:ascii="Arial" w:hAnsi="Arial" w:cs="Arial"/>
          <w:color w:val="000000"/>
        </w:rPr>
        <w:t>Kierownik robót</w:t>
      </w:r>
      <w:r w:rsidR="00337637">
        <w:rPr>
          <w:rFonts w:ascii="Arial" w:hAnsi="Arial" w:cs="Arial"/>
          <w:color w:val="000000"/>
        </w:rPr>
        <w:t>,</w:t>
      </w:r>
      <w:r w:rsidRPr="00337637">
        <w:rPr>
          <w:rFonts w:ascii="Arial" w:hAnsi="Arial" w:cs="Arial"/>
          <w:color w:val="000000"/>
        </w:rPr>
        <w:t xml:space="preserve"> minimalne wymagania:</w:t>
      </w:r>
      <w:r w:rsidRPr="00BA61DD">
        <w:rPr>
          <w:rFonts w:ascii="Arial" w:hAnsi="Arial" w:cs="Arial"/>
          <w:color w:val="000000"/>
        </w:rPr>
        <w:t xml:space="preserve"> </w:t>
      </w:r>
      <w:r w:rsidRPr="00337637">
        <w:rPr>
          <w:rFonts w:ascii="Arial" w:hAnsi="Arial" w:cs="Arial"/>
          <w:color w:val="000000"/>
        </w:rPr>
        <w:t>uprawnienia budowlane do kierowania robotami budowlanymi w specjalności, które uprawniają do pełnienia funkcji kierownika robót w zakresie odpowiadającym przedmiotowi zamówienia, określone przepisami ustawy z dnia 7 lipca 1994 r. Prawo budowlane</w:t>
      </w:r>
      <w:r w:rsidR="00A65B33" w:rsidRPr="00337637">
        <w:rPr>
          <w:rFonts w:ascii="Arial" w:hAnsi="Arial" w:cs="Arial"/>
          <w:color w:val="000000"/>
        </w:rPr>
        <w:t xml:space="preserve"> </w:t>
      </w:r>
      <w:r w:rsidR="00791867" w:rsidRPr="00337637">
        <w:rPr>
          <w:rFonts w:ascii="Arial" w:hAnsi="Arial" w:cs="Arial"/>
          <w:color w:val="000000"/>
        </w:rPr>
        <w:t>(</w:t>
      </w:r>
      <w:proofErr w:type="spellStart"/>
      <w:r w:rsidR="00791867" w:rsidRPr="00337637">
        <w:rPr>
          <w:rFonts w:ascii="Arial" w:hAnsi="Arial" w:cs="Arial"/>
          <w:color w:val="000000"/>
        </w:rPr>
        <w:t>t.j</w:t>
      </w:r>
      <w:proofErr w:type="spellEnd"/>
      <w:r w:rsidR="00791867" w:rsidRPr="00337637">
        <w:rPr>
          <w:rFonts w:ascii="Arial" w:hAnsi="Arial" w:cs="Arial"/>
          <w:color w:val="000000"/>
        </w:rPr>
        <w:t xml:space="preserve">. Dz.U. z 2020 r. poz. </w:t>
      </w:r>
      <w:r w:rsidR="00791867" w:rsidRPr="00337637">
        <w:rPr>
          <w:rFonts w:ascii="Arial" w:hAnsi="Arial" w:cs="Arial"/>
          <w:color w:val="000000"/>
          <w:lang w:eastAsia="ar-SA"/>
        </w:rPr>
        <w:t xml:space="preserve">1333, 2127, 2320, z 2021 r. poz.11) </w:t>
      </w:r>
      <w:r w:rsidRPr="00337637">
        <w:rPr>
          <w:rFonts w:ascii="Arial" w:hAnsi="Arial" w:cs="Arial"/>
          <w:color w:val="000000"/>
        </w:rPr>
        <w:t>lub odpowiadające im uprawnienia budowlane, które zostały wydane na podstawie wcześniej obowiązujących przepisów.</w:t>
      </w:r>
    </w:p>
    <w:p w14:paraId="6248EAD6" w14:textId="77777777" w:rsidR="00337637" w:rsidRPr="00337637" w:rsidRDefault="00337637" w:rsidP="008A7982">
      <w:pPr>
        <w:pStyle w:val="Akapitzlist"/>
        <w:numPr>
          <w:ilvl w:val="0"/>
          <w:numId w:val="83"/>
        </w:numPr>
        <w:jc w:val="both"/>
        <w:rPr>
          <w:rFonts w:ascii="Arial" w:hAnsi="Arial" w:cs="Arial"/>
          <w:color w:val="000000"/>
        </w:rPr>
      </w:pPr>
      <w:r w:rsidRPr="00337637">
        <w:rPr>
          <w:rFonts w:ascii="Arial" w:hAnsi="Arial" w:cs="Arial"/>
          <w:color w:val="000000"/>
        </w:rPr>
        <w:t>Wykonawca składający ofertę na więcej niż jedną część zamówienia może wykazać dysponowanie tą samą osobą.</w:t>
      </w:r>
    </w:p>
    <w:p w14:paraId="4456E5AC" w14:textId="68D38322" w:rsidR="00337637" w:rsidRPr="00337637" w:rsidRDefault="003C5AA3" w:rsidP="008A7982">
      <w:pPr>
        <w:pStyle w:val="Akapitzlist"/>
        <w:numPr>
          <w:ilvl w:val="0"/>
          <w:numId w:val="83"/>
        </w:numPr>
        <w:jc w:val="both"/>
        <w:rPr>
          <w:rFonts w:ascii="Arial" w:hAnsi="Arial" w:cs="Arial"/>
          <w:color w:val="000000"/>
          <w:u w:val="single"/>
        </w:rPr>
      </w:pPr>
      <w:r w:rsidRPr="00337637">
        <w:rPr>
          <w:rFonts w:ascii="Arial" w:hAnsi="Arial" w:cs="Arial"/>
          <w:color w:val="000000"/>
        </w:rPr>
        <w:t xml:space="preserve">Zgodnie z art. 12 a ustawy z dnia 7 lipca 1994 r. Prawo budowlane samodzielne funkcje techniczne w budownictwie mogą również wykonywać osoby, których odpowiednie kwalifikacje zawodowe zostały uznane na zasadach określonych w przepisach odrębnych, tj. ustawie z dnia 22.12.2015 r. o zasadach uznawania kwalifikacji zawodowych nabytych w państwach członkowskich Unii Europejskiej (Dz.U. z 2018r. poz. 2272 ze zm.) oraz ustawie z dnia 15.12.2000 r. o samorządach zawodowych architektów, inżynierów budownictwa oraz urbanistów (Dz. U. z 2016 poz. 1725 ze zm.). </w:t>
      </w:r>
    </w:p>
    <w:p w14:paraId="49DB3EC2" w14:textId="334ECE7D" w:rsidR="00B05EA7" w:rsidRPr="0054106E" w:rsidRDefault="00080C3C" w:rsidP="008A7982">
      <w:pPr>
        <w:pStyle w:val="Akapitzlist"/>
        <w:numPr>
          <w:ilvl w:val="0"/>
          <w:numId w:val="85"/>
        </w:numPr>
        <w:ind w:left="709" w:hanging="709"/>
        <w:jc w:val="both"/>
        <w:rPr>
          <w:rStyle w:val="Domylnaczcionkaakapitu1"/>
          <w:rFonts w:ascii="Arial" w:eastAsia="Arial" w:hAnsi="Arial"/>
          <w:bCs/>
          <w:color w:val="000000"/>
          <w:szCs w:val="24"/>
        </w:rPr>
      </w:pPr>
      <w:r>
        <w:rPr>
          <w:rStyle w:val="Domylnaczcionkaakapitu1"/>
          <w:rFonts w:ascii="Arial" w:eastAsia="Arial" w:hAnsi="Arial"/>
          <w:color w:val="000000"/>
        </w:rPr>
        <w:t>Ocena spełniania ww</w:t>
      </w:r>
      <w:r w:rsidR="007C7737">
        <w:rPr>
          <w:rStyle w:val="Domylnaczcionkaakapitu1"/>
          <w:rFonts w:ascii="Arial" w:eastAsia="Arial" w:hAnsi="Arial"/>
          <w:color w:val="000000"/>
        </w:rPr>
        <w:t>.</w:t>
      </w:r>
      <w:r>
        <w:rPr>
          <w:rStyle w:val="Domylnaczcionkaakapitu1"/>
          <w:rFonts w:ascii="Arial" w:eastAsia="Arial" w:hAnsi="Arial"/>
          <w:color w:val="000000"/>
        </w:rPr>
        <w:t xml:space="preserve"> warunków dokonana zostanie zgodnie z formułą „spełnia / nie spełnia”, w oparciu o informacje zawarte w </w:t>
      </w:r>
      <w:r>
        <w:rPr>
          <w:rStyle w:val="Domylnaczcionkaakapitu1"/>
          <w:rFonts w:ascii="Arial" w:eastAsia="Arial" w:hAnsi="Arial"/>
        </w:rPr>
        <w:t>oświadczeniach i dokumentach</w:t>
      </w:r>
      <w:r>
        <w:rPr>
          <w:rStyle w:val="Domylnaczcionkaakapitu1"/>
          <w:rFonts w:ascii="Arial" w:eastAsia="Arial" w:hAnsi="Arial"/>
          <w:color w:val="000000"/>
        </w:rPr>
        <w:t xml:space="preserve"> złożonych przez Wykonawców, o których mowa </w:t>
      </w:r>
      <w:r w:rsidRPr="0054106E">
        <w:rPr>
          <w:rStyle w:val="Domylnaczcionkaakapitu1"/>
          <w:rFonts w:ascii="Arial" w:eastAsia="Arial" w:hAnsi="Arial"/>
          <w:color w:val="000000"/>
        </w:rPr>
        <w:t xml:space="preserve">w </w:t>
      </w:r>
      <w:r w:rsidR="0054106E" w:rsidRPr="0054106E">
        <w:rPr>
          <w:rStyle w:val="Domylnaczcionkaakapitu1"/>
          <w:rFonts w:ascii="Arial" w:eastAsia="Arial" w:hAnsi="Arial"/>
          <w:bCs/>
          <w:color w:val="000000"/>
        </w:rPr>
        <w:t>R</w:t>
      </w:r>
      <w:r w:rsidRPr="0054106E">
        <w:rPr>
          <w:rStyle w:val="Domylnaczcionkaakapitu1"/>
          <w:rFonts w:ascii="Arial" w:eastAsia="Arial" w:hAnsi="Arial"/>
          <w:bCs/>
          <w:color w:val="000000"/>
        </w:rPr>
        <w:t xml:space="preserve">ozdziale </w:t>
      </w:r>
      <w:r w:rsidR="0054106E" w:rsidRPr="0054106E">
        <w:rPr>
          <w:rStyle w:val="Domylnaczcionkaakapitu1"/>
          <w:rFonts w:ascii="Arial" w:eastAsia="Arial" w:hAnsi="Arial"/>
          <w:bCs/>
          <w:color w:val="000000"/>
        </w:rPr>
        <w:t>XIII</w:t>
      </w:r>
      <w:r w:rsidRPr="0054106E">
        <w:rPr>
          <w:rStyle w:val="Domylnaczcionkaakapitu1"/>
          <w:rFonts w:ascii="Arial" w:eastAsia="Arial" w:hAnsi="Arial"/>
          <w:bCs/>
          <w:color w:val="000000"/>
        </w:rPr>
        <w:t xml:space="preserve"> SWZ.</w:t>
      </w:r>
    </w:p>
    <w:p w14:paraId="00247D0F" w14:textId="29D97774" w:rsidR="00B05EA7" w:rsidRPr="00B05EA7" w:rsidRDefault="00162F29" w:rsidP="008A7982">
      <w:pPr>
        <w:pStyle w:val="Akapitzlist"/>
        <w:numPr>
          <w:ilvl w:val="0"/>
          <w:numId w:val="85"/>
        </w:numPr>
        <w:ind w:left="709" w:hanging="709"/>
        <w:jc w:val="both"/>
        <w:rPr>
          <w:rFonts w:ascii="Arial" w:eastAsia="Arial" w:hAnsi="Arial"/>
          <w:color w:val="000000"/>
          <w:szCs w:val="24"/>
        </w:rPr>
      </w:pPr>
      <w:r w:rsidRPr="00B05EA7">
        <w:rPr>
          <w:rFonts w:ascii="Arial" w:hAnsi="Arial" w:cs="Arial"/>
        </w:rPr>
        <w:t xml:space="preserve">Wykonawca może w celu potwierdzenia spełnienia </w:t>
      </w:r>
      <w:r w:rsidR="00626C07" w:rsidRPr="00B05EA7">
        <w:rPr>
          <w:rFonts w:ascii="Arial" w:hAnsi="Arial" w:cs="Arial"/>
        </w:rPr>
        <w:t>warunków udziału w postępowaniu,</w:t>
      </w:r>
      <w:r w:rsidR="00E138F5" w:rsidRPr="00B05EA7">
        <w:rPr>
          <w:rFonts w:ascii="Arial" w:hAnsi="Arial" w:cs="Arial"/>
        </w:rPr>
        <w:t xml:space="preserve"> </w:t>
      </w:r>
      <w:r w:rsidR="00626C07" w:rsidRPr="00B05EA7">
        <w:rPr>
          <w:rFonts w:ascii="Arial" w:hAnsi="Arial" w:cs="Arial"/>
        </w:rPr>
        <w:t>w stosownych sytuacjach oraz w odniesieniu do konkretnego zamówienia lub jego części,</w:t>
      </w:r>
      <w:r w:rsidR="00764AA0">
        <w:rPr>
          <w:rFonts w:ascii="Arial" w:hAnsi="Arial" w:cs="Arial"/>
        </w:rPr>
        <w:t xml:space="preserve"> </w:t>
      </w:r>
      <w:r w:rsidRPr="00B05EA7">
        <w:rPr>
          <w:rFonts w:ascii="Arial" w:hAnsi="Arial" w:cs="Arial"/>
        </w:rPr>
        <w:t>polegać na zdolnościach technicznych lub zawodowych podmiotów</w:t>
      </w:r>
      <w:r w:rsidR="00626C07" w:rsidRPr="00B05EA7">
        <w:rPr>
          <w:rFonts w:ascii="Arial" w:hAnsi="Arial" w:cs="Arial"/>
        </w:rPr>
        <w:t xml:space="preserve"> udostępniających zasoby</w:t>
      </w:r>
      <w:r w:rsidRPr="00B05EA7">
        <w:rPr>
          <w:rFonts w:ascii="Arial" w:hAnsi="Arial" w:cs="Arial"/>
        </w:rPr>
        <w:t>, niezależnie od charakteru prawnego łączących go z nim</w:t>
      </w:r>
      <w:r w:rsidR="00626C07" w:rsidRPr="00B05EA7">
        <w:rPr>
          <w:rFonts w:ascii="Arial" w:hAnsi="Arial" w:cs="Arial"/>
        </w:rPr>
        <w:t>i</w:t>
      </w:r>
      <w:r w:rsidRPr="00B05EA7">
        <w:rPr>
          <w:rFonts w:ascii="Arial" w:hAnsi="Arial" w:cs="Arial"/>
        </w:rPr>
        <w:t xml:space="preserve"> stosunków prawnych. </w:t>
      </w:r>
    </w:p>
    <w:p w14:paraId="703AC8F2" w14:textId="77777777" w:rsidR="00B05EA7" w:rsidRPr="00B05EA7" w:rsidRDefault="00162F29" w:rsidP="008A7982">
      <w:pPr>
        <w:pStyle w:val="Akapitzlist"/>
        <w:numPr>
          <w:ilvl w:val="0"/>
          <w:numId w:val="85"/>
        </w:numPr>
        <w:ind w:left="709" w:hanging="709"/>
        <w:jc w:val="both"/>
        <w:rPr>
          <w:rFonts w:ascii="Arial" w:eastAsia="Arial" w:hAnsi="Arial"/>
          <w:color w:val="000000"/>
          <w:szCs w:val="24"/>
        </w:rPr>
      </w:pPr>
      <w:r w:rsidRPr="00B05EA7">
        <w:rPr>
          <w:rFonts w:ascii="Arial" w:hAnsi="Arial" w:cs="Arial"/>
        </w:rPr>
        <w:lastRenderedPageBreak/>
        <w:t xml:space="preserve">W odniesieniu do warunków dotyczących wykształcenia, kwalifikacji zawodowych lub doświadczenia Wykonawcy mogą polegać na zdolnościach podmiotów udostępniających </w:t>
      </w:r>
      <w:r w:rsidR="00EC4443" w:rsidRPr="00B05EA7">
        <w:rPr>
          <w:rFonts w:ascii="Arial" w:hAnsi="Arial" w:cs="Arial"/>
        </w:rPr>
        <w:t>zasoby, jeśli podmioty te wykonu</w:t>
      </w:r>
      <w:r w:rsidRPr="00B05EA7">
        <w:rPr>
          <w:rFonts w:ascii="Arial" w:hAnsi="Arial" w:cs="Arial"/>
        </w:rPr>
        <w:t xml:space="preserve">ją roboty budowlane lub usługi, do </w:t>
      </w:r>
      <w:r w:rsidR="009A33BB" w:rsidRPr="00B05EA7">
        <w:rPr>
          <w:rFonts w:ascii="Arial" w:hAnsi="Arial" w:cs="Arial"/>
        </w:rPr>
        <w:t>realizacji, których</w:t>
      </w:r>
      <w:r w:rsidRPr="00B05EA7">
        <w:rPr>
          <w:rFonts w:ascii="Arial" w:hAnsi="Arial" w:cs="Arial"/>
        </w:rPr>
        <w:t xml:space="preserve"> te zdolności są wymagane. </w:t>
      </w:r>
    </w:p>
    <w:p w14:paraId="02060750" w14:textId="77777777" w:rsidR="00B05EA7" w:rsidRPr="00B05EA7" w:rsidRDefault="00162F29" w:rsidP="008A7982">
      <w:pPr>
        <w:pStyle w:val="Akapitzlist"/>
        <w:numPr>
          <w:ilvl w:val="0"/>
          <w:numId w:val="85"/>
        </w:numPr>
        <w:ind w:left="709" w:hanging="709"/>
        <w:jc w:val="both"/>
        <w:rPr>
          <w:rFonts w:ascii="Arial" w:eastAsia="Arial" w:hAnsi="Arial"/>
          <w:color w:val="000000"/>
          <w:szCs w:val="24"/>
        </w:rPr>
      </w:pPr>
      <w:r w:rsidRPr="00B05EA7">
        <w:rPr>
          <w:rFonts w:ascii="Arial" w:hAnsi="Arial" w:cs="Arial"/>
        </w:rPr>
        <w:t>Wykonawca, który polega na zdolnościach lub sytuacji podmiotów u</w:t>
      </w:r>
      <w:r w:rsidR="00283C1A" w:rsidRPr="00B05EA7">
        <w:rPr>
          <w:rFonts w:ascii="Arial" w:hAnsi="Arial" w:cs="Arial"/>
        </w:rPr>
        <w:t xml:space="preserve">dostępniających zasoby, </w:t>
      </w:r>
      <w:r w:rsidR="00283C1A" w:rsidRPr="0054106E">
        <w:rPr>
          <w:rFonts w:ascii="Arial" w:hAnsi="Arial" w:cs="Arial"/>
          <w:bCs/>
        </w:rPr>
        <w:t xml:space="preserve">składa </w:t>
      </w:r>
      <w:r w:rsidRPr="0054106E">
        <w:rPr>
          <w:rFonts w:ascii="Arial" w:hAnsi="Arial" w:cs="Arial"/>
          <w:bCs/>
        </w:rPr>
        <w:t>wraz z ofertą, zobowiązanie</w:t>
      </w:r>
      <w:r w:rsidRPr="00B05EA7">
        <w:rPr>
          <w:rFonts w:ascii="Arial" w:hAnsi="Arial" w:cs="Arial"/>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20F43EE" w14:textId="48B98F94" w:rsidR="00B05EA7" w:rsidRPr="00B05EA7" w:rsidRDefault="00F95706" w:rsidP="008A7982">
      <w:pPr>
        <w:pStyle w:val="Akapitzlist"/>
        <w:numPr>
          <w:ilvl w:val="0"/>
          <w:numId w:val="85"/>
        </w:numPr>
        <w:ind w:left="709" w:hanging="709"/>
        <w:jc w:val="both"/>
        <w:rPr>
          <w:rFonts w:ascii="Arial" w:eastAsia="Arial" w:hAnsi="Arial"/>
          <w:color w:val="000000"/>
          <w:szCs w:val="24"/>
        </w:rPr>
      </w:pPr>
      <w:r w:rsidRPr="00B05EA7">
        <w:rPr>
          <w:rFonts w:ascii="Arial" w:hAnsi="Arial" w:cs="Arial"/>
        </w:rPr>
        <w:t>Wykonawca, w przypadku polegania na zdolnościach lub sytuacji podmiotów udostępniających</w:t>
      </w:r>
      <w:r w:rsidR="007148BF" w:rsidRPr="00B05EA7">
        <w:rPr>
          <w:rFonts w:ascii="Arial" w:hAnsi="Arial" w:cs="Arial"/>
        </w:rPr>
        <w:t xml:space="preserve"> Wykonawcy zasoby</w:t>
      </w:r>
      <w:r w:rsidRPr="00B05EA7">
        <w:rPr>
          <w:rFonts w:ascii="Arial" w:hAnsi="Arial" w:cs="Arial"/>
        </w:rPr>
        <w:t xml:space="preserve">, </w:t>
      </w:r>
      <w:r w:rsidR="007148BF" w:rsidRPr="0054106E">
        <w:rPr>
          <w:rFonts w:ascii="Arial" w:hAnsi="Arial" w:cs="Arial"/>
          <w:bCs/>
        </w:rPr>
        <w:t>prze</w:t>
      </w:r>
      <w:r w:rsidR="0054106E" w:rsidRPr="0054106E">
        <w:rPr>
          <w:rFonts w:ascii="Arial" w:hAnsi="Arial" w:cs="Arial"/>
          <w:bCs/>
        </w:rPr>
        <w:t>d</w:t>
      </w:r>
      <w:r w:rsidR="007148BF" w:rsidRPr="0054106E">
        <w:rPr>
          <w:rFonts w:ascii="Arial" w:hAnsi="Arial" w:cs="Arial"/>
          <w:bCs/>
        </w:rPr>
        <w:t>stawia wraz z oświadczeniami, o których</w:t>
      </w:r>
      <w:r w:rsidRPr="0054106E">
        <w:rPr>
          <w:rFonts w:ascii="Arial" w:hAnsi="Arial" w:cs="Arial"/>
          <w:bCs/>
        </w:rPr>
        <w:t xml:space="preserve"> mowa</w:t>
      </w:r>
      <w:r w:rsidR="005E6CA6" w:rsidRPr="0054106E">
        <w:rPr>
          <w:rFonts w:ascii="Arial" w:hAnsi="Arial" w:cs="Arial"/>
          <w:bCs/>
        </w:rPr>
        <w:t xml:space="preserve"> </w:t>
      </w:r>
      <w:r w:rsidRPr="0054106E">
        <w:rPr>
          <w:rFonts w:ascii="Arial" w:hAnsi="Arial" w:cs="Arial"/>
          <w:bCs/>
        </w:rPr>
        <w:t xml:space="preserve">w rozdziale </w:t>
      </w:r>
      <w:r w:rsidR="0054106E" w:rsidRPr="0054106E">
        <w:rPr>
          <w:rFonts w:ascii="Arial" w:hAnsi="Arial" w:cs="Arial"/>
          <w:bCs/>
        </w:rPr>
        <w:t xml:space="preserve">XIII </w:t>
      </w:r>
      <w:r w:rsidR="002B2303" w:rsidRPr="0054106E">
        <w:rPr>
          <w:rFonts w:ascii="Arial" w:hAnsi="Arial" w:cs="Arial"/>
          <w:bCs/>
        </w:rPr>
        <w:t>SWZ także oświadczenie</w:t>
      </w:r>
      <w:r w:rsidR="0054106E">
        <w:rPr>
          <w:rFonts w:ascii="Arial" w:hAnsi="Arial" w:cs="Arial"/>
          <w:b/>
          <w:u w:val="single"/>
        </w:rPr>
        <w:t xml:space="preserve"> </w:t>
      </w:r>
      <w:r w:rsidR="002B2303" w:rsidRPr="00B05EA7">
        <w:rPr>
          <w:rFonts w:ascii="Arial" w:hAnsi="Arial" w:cs="Arial"/>
        </w:rPr>
        <w:t>podmiotu udostępniającego zasoby, potwierdzające brak podstaw wykluczenia tego podmiotu oraz odpowiednio spełnienie warunków udziału w postepowaniu, w zakresie, w jakim wykonawca powołuje się na jego zasoby</w:t>
      </w:r>
      <w:r w:rsidR="00E656BF" w:rsidRPr="00B05EA7">
        <w:rPr>
          <w:rFonts w:ascii="Arial" w:hAnsi="Arial" w:cs="Arial"/>
        </w:rPr>
        <w:t xml:space="preserve">. Oświadczenia podmiotu udostępniającego wykonawcy zasoby należy </w:t>
      </w:r>
      <w:r w:rsidR="0047580C" w:rsidRPr="00B05EA7">
        <w:rPr>
          <w:rFonts w:ascii="Arial" w:hAnsi="Arial" w:cs="Arial"/>
        </w:rPr>
        <w:t>złożyć</w:t>
      </w:r>
      <w:r w:rsidR="00E656BF" w:rsidRPr="00B05EA7">
        <w:rPr>
          <w:rFonts w:ascii="Arial" w:hAnsi="Arial" w:cs="Arial"/>
        </w:rPr>
        <w:t xml:space="preserve"> zgodnie  </w:t>
      </w:r>
      <w:r w:rsidR="0086462A" w:rsidRPr="0054106E">
        <w:rPr>
          <w:rFonts w:ascii="Arial" w:hAnsi="Arial" w:cs="Arial"/>
          <w:bCs/>
        </w:rPr>
        <w:t xml:space="preserve">z załącznikiem nr </w:t>
      </w:r>
      <w:r w:rsidR="0054106E" w:rsidRPr="0054106E">
        <w:rPr>
          <w:rFonts w:ascii="Arial" w:hAnsi="Arial" w:cs="Arial"/>
          <w:bCs/>
        </w:rPr>
        <w:t>3</w:t>
      </w:r>
      <w:r w:rsidR="00024313" w:rsidRPr="0054106E">
        <w:rPr>
          <w:rFonts w:ascii="Arial" w:hAnsi="Arial" w:cs="Arial"/>
          <w:bCs/>
        </w:rPr>
        <w:t xml:space="preserve"> do SWZ.</w:t>
      </w:r>
      <w:r w:rsidR="002B2303" w:rsidRPr="0054106E">
        <w:rPr>
          <w:rFonts w:ascii="Arial" w:hAnsi="Arial" w:cs="Arial"/>
          <w:bCs/>
        </w:rPr>
        <w:t xml:space="preserve">  </w:t>
      </w:r>
    </w:p>
    <w:p w14:paraId="38EAE70D" w14:textId="65B335E2" w:rsidR="005A038D" w:rsidRPr="00B05EA7" w:rsidRDefault="00162F29" w:rsidP="008A7982">
      <w:pPr>
        <w:pStyle w:val="Akapitzlist"/>
        <w:numPr>
          <w:ilvl w:val="0"/>
          <w:numId w:val="85"/>
        </w:numPr>
        <w:ind w:left="709" w:hanging="709"/>
        <w:jc w:val="both"/>
        <w:rPr>
          <w:rFonts w:ascii="Arial" w:eastAsia="Arial" w:hAnsi="Arial"/>
          <w:color w:val="000000"/>
          <w:szCs w:val="24"/>
        </w:rPr>
      </w:pPr>
      <w:r w:rsidRPr="00B05EA7">
        <w:rPr>
          <w:rFonts w:ascii="Arial" w:hAnsi="Arial" w:cs="Arial"/>
        </w:rPr>
        <w:t>Zobowiązanie podmiotu udostępniająceg</w:t>
      </w:r>
      <w:r w:rsidR="00452B0E" w:rsidRPr="00B05EA7">
        <w:rPr>
          <w:rFonts w:ascii="Arial" w:hAnsi="Arial" w:cs="Arial"/>
        </w:rPr>
        <w:t xml:space="preserve">o zasoby, o którym </w:t>
      </w:r>
      <w:r w:rsidR="00452B0E" w:rsidRPr="0054106E">
        <w:rPr>
          <w:rFonts w:ascii="Arial" w:hAnsi="Arial" w:cs="Arial"/>
        </w:rPr>
        <w:t xml:space="preserve">mowa w pkt </w:t>
      </w:r>
      <w:r w:rsidR="005A038D" w:rsidRPr="0054106E">
        <w:rPr>
          <w:rFonts w:ascii="Arial" w:hAnsi="Arial" w:cs="Arial"/>
        </w:rPr>
        <w:t>2</w:t>
      </w:r>
      <w:r w:rsidR="0054106E" w:rsidRPr="0054106E">
        <w:rPr>
          <w:rFonts w:ascii="Arial" w:hAnsi="Arial" w:cs="Arial"/>
        </w:rPr>
        <w:t>7</w:t>
      </w:r>
      <w:r w:rsidR="005A038D" w:rsidRPr="0054106E">
        <w:rPr>
          <w:rFonts w:ascii="Arial" w:hAnsi="Arial" w:cs="Arial"/>
        </w:rPr>
        <w:t>.</w:t>
      </w:r>
      <w:r w:rsidR="00B05EA7" w:rsidRPr="0054106E">
        <w:rPr>
          <w:rFonts w:ascii="Arial" w:hAnsi="Arial" w:cs="Arial"/>
        </w:rPr>
        <w:t>6</w:t>
      </w:r>
      <w:r w:rsidR="00452B0E" w:rsidRPr="0054106E">
        <w:rPr>
          <w:rFonts w:ascii="Arial" w:hAnsi="Arial" w:cs="Arial"/>
        </w:rPr>
        <w:t xml:space="preserve"> SWZ</w:t>
      </w:r>
      <w:r w:rsidRPr="0054106E">
        <w:rPr>
          <w:rFonts w:ascii="Arial" w:hAnsi="Arial" w:cs="Arial"/>
        </w:rPr>
        <w:t>,</w:t>
      </w:r>
      <w:r w:rsidRPr="00B05EA7">
        <w:rPr>
          <w:rFonts w:ascii="Arial" w:hAnsi="Arial" w:cs="Arial"/>
        </w:rPr>
        <w:t xml:space="preserve"> potwierdza, że stosunek łączący Wykonawcę z podmiotami udostępniającymi zasoby gwarantuje rzeczywisty dostęp do tych zasobów oraz określa w szczególności:</w:t>
      </w:r>
    </w:p>
    <w:p w14:paraId="17940330" w14:textId="43E06D84" w:rsidR="005A038D" w:rsidRPr="00B05EA7" w:rsidRDefault="00162F29" w:rsidP="008A7982">
      <w:pPr>
        <w:pStyle w:val="Akapitzlist"/>
        <w:numPr>
          <w:ilvl w:val="0"/>
          <w:numId w:val="86"/>
        </w:numPr>
        <w:shd w:val="clear" w:color="auto" w:fill="FFFFFF"/>
        <w:jc w:val="both"/>
        <w:rPr>
          <w:rFonts w:ascii="Arial" w:hAnsi="Arial" w:cs="Arial"/>
        </w:rPr>
      </w:pPr>
      <w:r w:rsidRPr="00B05EA7">
        <w:rPr>
          <w:rFonts w:ascii="Arial" w:hAnsi="Arial" w:cs="Arial"/>
        </w:rPr>
        <w:t>zakres dostępnych Wykonawcy zasobów po</w:t>
      </w:r>
      <w:r w:rsidR="005A038D" w:rsidRPr="00B05EA7">
        <w:rPr>
          <w:rFonts w:ascii="Arial" w:hAnsi="Arial" w:cs="Arial"/>
        </w:rPr>
        <w:t>dmiotu udostępniającego zasoby,</w:t>
      </w:r>
    </w:p>
    <w:p w14:paraId="096A84F3" w14:textId="0A358FF5" w:rsidR="004C23A6" w:rsidRPr="00B05EA7" w:rsidRDefault="00162F29" w:rsidP="008A7982">
      <w:pPr>
        <w:pStyle w:val="Akapitzlist"/>
        <w:numPr>
          <w:ilvl w:val="0"/>
          <w:numId w:val="86"/>
        </w:numPr>
        <w:shd w:val="clear" w:color="auto" w:fill="FFFFFF"/>
        <w:jc w:val="both"/>
        <w:rPr>
          <w:rFonts w:ascii="Arial" w:hAnsi="Arial" w:cs="Arial"/>
        </w:rPr>
      </w:pPr>
      <w:r w:rsidRPr="00B05EA7">
        <w:rPr>
          <w:rFonts w:ascii="Arial" w:hAnsi="Arial" w:cs="Arial"/>
        </w:rPr>
        <w:t>sposób i okres udostępnienia Wykonawcy i wykorzystania przez niego zasobów podmiotu udostępniającego te zaso</w:t>
      </w:r>
      <w:r w:rsidR="005A038D" w:rsidRPr="00B05EA7">
        <w:rPr>
          <w:rFonts w:ascii="Arial" w:hAnsi="Arial" w:cs="Arial"/>
        </w:rPr>
        <w:t>by przy wykonywaniu zamówienia,</w:t>
      </w:r>
    </w:p>
    <w:p w14:paraId="447463AF" w14:textId="13D62DAF" w:rsidR="00BC45DF" w:rsidRPr="00B05EA7" w:rsidRDefault="00162F29" w:rsidP="008A7982">
      <w:pPr>
        <w:pStyle w:val="Akapitzlist"/>
        <w:numPr>
          <w:ilvl w:val="0"/>
          <w:numId w:val="86"/>
        </w:numPr>
        <w:shd w:val="clear" w:color="auto" w:fill="FFFFFF"/>
        <w:jc w:val="both"/>
        <w:rPr>
          <w:rFonts w:ascii="Arial" w:hAnsi="Arial" w:cs="Arial"/>
        </w:rPr>
      </w:pPr>
      <w:r w:rsidRPr="00B05EA7">
        <w:rPr>
          <w:rFonts w:ascii="Arial" w:hAnsi="Arial" w:cs="Aria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8ED9417" w14:textId="272716D7" w:rsidR="00B05EA7" w:rsidRDefault="00162F29" w:rsidP="008A7982">
      <w:pPr>
        <w:pStyle w:val="Akapitzlist"/>
        <w:numPr>
          <w:ilvl w:val="0"/>
          <w:numId w:val="85"/>
        </w:numPr>
        <w:ind w:left="709" w:hanging="709"/>
        <w:jc w:val="both"/>
        <w:rPr>
          <w:rFonts w:ascii="Arial" w:hAnsi="Arial" w:cs="Arial"/>
        </w:rPr>
      </w:pPr>
      <w:r w:rsidRPr="00663205">
        <w:rPr>
          <w:rFonts w:ascii="Arial" w:hAnsi="Arial" w:cs="Arial"/>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3B8A5277" w14:textId="77777777" w:rsidR="00B05EA7" w:rsidRDefault="00162F29" w:rsidP="008A7982">
      <w:pPr>
        <w:pStyle w:val="Akapitzlist"/>
        <w:numPr>
          <w:ilvl w:val="0"/>
          <w:numId w:val="85"/>
        </w:numPr>
        <w:ind w:left="709" w:hanging="709"/>
        <w:jc w:val="both"/>
        <w:rPr>
          <w:rFonts w:ascii="Arial" w:hAnsi="Arial" w:cs="Arial"/>
        </w:rPr>
      </w:pPr>
      <w:r w:rsidRPr="00B05EA7">
        <w:rPr>
          <w:rFonts w:ascii="Arial" w:hAnsi="Arial" w:cs="Arial"/>
        </w:rPr>
        <w:t>Jeżeli zdolności techniczne lub zawodowe, podmiotu udostępniającego zasoby nie potwierdzają spełniania przez Wykonawcę warunków udziału</w:t>
      </w:r>
      <w:r w:rsidR="006A5F0B" w:rsidRPr="00B05EA7">
        <w:rPr>
          <w:rFonts w:ascii="Arial" w:hAnsi="Arial" w:cs="Arial"/>
        </w:rPr>
        <w:t xml:space="preserve"> </w:t>
      </w:r>
      <w:r w:rsidRPr="00B05EA7">
        <w:rPr>
          <w:rFonts w:ascii="Arial" w:hAnsi="Arial" w:cs="Arial"/>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6EBF769" w14:textId="77777777" w:rsidR="00B05EA7" w:rsidRDefault="00162F29" w:rsidP="008A7982">
      <w:pPr>
        <w:pStyle w:val="Akapitzlist"/>
        <w:numPr>
          <w:ilvl w:val="0"/>
          <w:numId w:val="85"/>
        </w:numPr>
        <w:ind w:left="709" w:hanging="709"/>
        <w:jc w:val="both"/>
        <w:rPr>
          <w:rFonts w:ascii="Arial" w:hAnsi="Arial" w:cs="Arial"/>
        </w:rPr>
      </w:pPr>
      <w:r w:rsidRPr="00B90ED9">
        <w:rPr>
          <w:rFonts w:ascii="Arial" w:hAnsi="Arial" w:cs="Arial"/>
        </w:rPr>
        <w:t>Wykonawca nie może, po upływie terminu składania ofert, powoływać się na zdolności lub sytuację podmiotów udostępniających zasoby, jeżeli na etapie składania ofert nie polegał on w danym zakresie na zdolnościach</w:t>
      </w:r>
      <w:r w:rsidRPr="00B05EA7">
        <w:rPr>
          <w:rFonts w:ascii="Arial" w:hAnsi="Arial" w:cs="Arial"/>
        </w:rPr>
        <w:t xml:space="preserve"> lub </w:t>
      </w:r>
      <w:r w:rsidR="007338D0" w:rsidRPr="00B05EA7">
        <w:rPr>
          <w:rFonts w:ascii="Arial" w:hAnsi="Arial" w:cs="Arial"/>
        </w:rPr>
        <w:t>sytuacji</w:t>
      </w:r>
      <w:r w:rsidR="003129FF" w:rsidRPr="00B05EA7">
        <w:rPr>
          <w:rFonts w:ascii="Arial" w:hAnsi="Arial" w:cs="Arial"/>
        </w:rPr>
        <w:t xml:space="preserve"> podmiotów udostępniających zasoby.</w:t>
      </w:r>
    </w:p>
    <w:p w14:paraId="4E75B35E" w14:textId="190BE223" w:rsidR="00B05EA7" w:rsidRDefault="00B27B19" w:rsidP="008A7982">
      <w:pPr>
        <w:pStyle w:val="Akapitzlist"/>
        <w:numPr>
          <w:ilvl w:val="0"/>
          <w:numId w:val="85"/>
        </w:numPr>
        <w:ind w:left="709" w:hanging="709"/>
        <w:jc w:val="both"/>
        <w:rPr>
          <w:rFonts w:ascii="Arial" w:hAnsi="Arial" w:cs="Arial"/>
        </w:rPr>
      </w:pPr>
      <w:r w:rsidRPr="00B05EA7">
        <w:rPr>
          <w:rFonts w:ascii="Arial" w:hAnsi="Arial" w:cs="Arial"/>
        </w:rPr>
        <w:lastRenderedPageBreak/>
        <w:t>W przypadku Wykonawców wspólnie ubiegających się o udzielenie</w:t>
      </w:r>
      <w:r w:rsidR="00B265FE" w:rsidRPr="00B05EA7">
        <w:rPr>
          <w:rFonts w:ascii="Arial" w:hAnsi="Arial" w:cs="Arial"/>
        </w:rPr>
        <w:t xml:space="preserve"> zamówienia warunki udziału w postępowaniu określone w pkt 2</w:t>
      </w:r>
      <w:r w:rsidR="009D7770">
        <w:rPr>
          <w:rFonts w:ascii="Arial" w:hAnsi="Arial" w:cs="Arial"/>
        </w:rPr>
        <w:t>7</w:t>
      </w:r>
      <w:r w:rsidR="00B265FE" w:rsidRPr="00B05EA7">
        <w:rPr>
          <w:rFonts w:ascii="Arial" w:hAnsi="Arial" w:cs="Arial"/>
        </w:rPr>
        <w:t>.2. SWZ powinni spełniać łącznie wszyscy Wykonawcy, z zastrzeżeniem, iż warunek określony w pkt 2</w:t>
      </w:r>
      <w:r w:rsidR="009D7770">
        <w:rPr>
          <w:rFonts w:ascii="Arial" w:hAnsi="Arial" w:cs="Arial"/>
        </w:rPr>
        <w:t>7</w:t>
      </w:r>
      <w:r w:rsidR="00B05EA7" w:rsidRPr="00B05EA7">
        <w:rPr>
          <w:rFonts w:ascii="Arial" w:hAnsi="Arial" w:cs="Arial"/>
        </w:rPr>
        <w:t>.2</w:t>
      </w:r>
      <w:r w:rsidR="00B265FE" w:rsidRPr="00B05EA7">
        <w:rPr>
          <w:rFonts w:ascii="Arial" w:hAnsi="Arial" w:cs="Arial"/>
        </w:rPr>
        <w:t xml:space="preserve"> </w:t>
      </w:r>
      <w:proofErr w:type="spellStart"/>
      <w:r w:rsidR="00B265FE" w:rsidRPr="00B05EA7">
        <w:rPr>
          <w:rFonts w:ascii="Arial" w:hAnsi="Arial" w:cs="Arial"/>
        </w:rPr>
        <w:t>ppkt</w:t>
      </w:r>
      <w:proofErr w:type="spellEnd"/>
      <w:r w:rsidR="00B265FE" w:rsidRPr="00B05EA7">
        <w:rPr>
          <w:rFonts w:ascii="Arial" w:hAnsi="Arial" w:cs="Arial"/>
        </w:rPr>
        <w:t xml:space="preserve"> </w:t>
      </w:r>
      <w:r w:rsidR="00B05EA7" w:rsidRPr="00B05EA7">
        <w:rPr>
          <w:rFonts w:ascii="Arial" w:hAnsi="Arial" w:cs="Arial"/>
        </w:rPr>
        <w:t>4</w:t>
      </w:r>
      <w:r w:rsidR="00B265FE" w:rsidRPr="00B05EA7">
        <w:rPr>
          <w:rFonts w:ascii="Arial" w:hAnsi="Arial" w:cs="Arial"/>
        </w:rPr>
        <w:t>) SWZ winien spełniać co najmniej jeden z tych Wykonawców.</w:t>
      </w:r>
    </w:p>
    <w:p w14:paraId="2AE03035" w14:textId="6DDCE623" w:rsidR="00B265FE" w:rsidRPr="00B05EA7" w:rsidRDefault="00B265FE" w:rsidP="008A7982">
      <w:pPr>
        <w:pStyle w:val="Akapitzlist"/>
        <w:numPr>
          <w:ilvl w:val="0"/>
          <w:numId w:val="85"/>
        </w:numPr>
        <w:ind w:left="709" w:hanging="709"/>
        <w:jc w:val="both"/>
        <w:rPr>
          <w:rFonts w:ascii="Arial" w:hAnsi="Arial" w:cs="Arial"/>
        </w:rPr>
      </w:pPr>
      <w:r w:rsidRPr="00B05EA7">
        <w:rPr>
          <w:rFonts w:ascii="Arial" w:hAnsi="Arial" w:cs="Arial"/>
        </w:rPr>
        <w:t>W odniesieniu do warunków dotyczących wykształcenia, kwalifikacji zawodowych lub</w:t>
      </w:r>
      <w:r w:rsidR="00B05EA7" w:rsidRPr="00B05EA7">
        <w:rPr>
          <w:rFonts w:ascii="Arial" w:hAnsi="Arial" w:cs="Arial"/>
        </w:rPr>
        <w:t xml:space="preserve"> </w:t>
      </w:r>
      <w:r w:rsidRPr="00B05EA7">
        <w:rPr>
          <w:rFonts w:ascii="Arial" w:hAnsi="Arial" w:cs="Arial"/>
        </w:rPr>
        <w:t>doświadczenia</w:t>
      </w:r>
      <w:r w:rsidR="00E162AC" w:rsidRPr="00B05EA7">
        <w:rPr>
          <w:rFonts w:ascii="Arial" w:hAnsi="Arial" w:cs="Arial"/>
        </w:rPr>
        <w:t>,</w:t>
      </w:r>
      <w:r w:rsidRPr="00B05EA7">
        <w:rPr>
          <w:rFonts w:ascii="Arial" w:hAnsi="Arial" w:cs="Arial"/>
        </w:rPr>
        <w:t xml:space="preserve"> wykonawcy wspólnie ubiegających się o udzielenie zamówienia mogą polegać na zdolnościach tych Wykonawców, którzy wykonają roboty budowlane, do realizacji których te zdolności są wymagane. W przypadku, o którym mowa w pkt </w:t>
      </w:r>
      <w:r w:rsidR="00F81E5E" w:rsidRPr="00B05EA7">
        <w:rPr>
          <w:rFonts w:ascii="Arial" w:hAnsi="Arial" w:cs="Arial"/>
        </w:rPr>
        <w:t>2</w:t>
      </w:r>
      <w:r w:rsidR="00B05EA7" w:rsidRPr="00B05EA7">
        <w:rPr>
          <w:rFonts w:ascii="Arial" w:hAnsi="Arial" w:cs="Arial"/>
        </w:rPr>
        <w:t>9</w:t>
      </w:r>
      <w:r w:rsidR="00F81E5E" w:rsidRPr="00B05EA7">
        <w:rPr>
          <w:rFonts w:ascii="Arial" w:hAnsi="Arial" w:cs="Arial"/>
        </w:rPr>
        <w:t>.2</w:t>
      </w:r>
      <w:r w:rsidR="00B05EA7" w:rsidRPr="00B05EA7">
        <w:rPr>
          <w:rFonts w:ascii="Arial" w:hAnsi="Arial" w:cs="Arial"/>
        </w:rPr>
        <w:t xml:space="preserve"> </w:t>
      </w:r>
      <w:proofErr w:type="spellStart"/>
      <w:r w:rsidR="00B05EA7" w:rsidRPr="00B05EA7">
        <w:rPr>
          <w:rFonts w:ascii="Arial" w:hAnsi="Arial" w:cs="Arial"/>
        </w:rPr>
        <w:t>ppkt</w:t>
      </w:r>
      <w:proofErr w:type="spellEnd"/>
      <w:r w:rsidR="00B05EA7" w:rsidRPr="00B05EA7">
        <w:rPr>
          <w:rFonts w:ascii="Arial" w:hAnsi="Arial" w:cs="Arial"/>
        </w:rPr>
        <w:t>. 4</w:t>
      </w:r>
      <w:r w:rsidR="00F81E5E" w:rsidRPr="00B05EA7">
        <w:rPr>
          <w:rFonts w:ascii="Arial" w:hAnsi="Arial" w:cs="Arial"/>
        </w:rPr>
        <w:t xml:space="preserve"> </w:t>
      </w:r>
      <w:r w:rsidRPr="00B05EA7">
        <w:rPr>
          <w:rFonts w:ascii="Arial" w:hAnsi="Arial" w:cs="Arial"/>
        </w:rPr>
        <w:t xml:space="preserve">SWZ, Wykonawcy wspólnie ubiegający się o udzielenie zamówienia </w:t>
      </w:r>
      <w:r w:rsidR="00E162AC" w:rsidRPr="00B05EA7">
        <w:rPr>
          <w:rFonts w:ascii="Arial" w:hAnsi="Arial" w:cs="Arial"/>
        </w:rPr>
        <w:t xml:space="preserve">w formularzu ofertowym  </w:t>
      </w:r>
      <w:r w:rsidR="00B05EA7" w:rsidRPr="00B05EA7">
        <w:rPr>
          <w:rFonts w:ascii="Arial" w:hAnsi="Arial" w:cs="Arial"/>
        </w:rPr>
        <w:t>stanowiącym</w:t>
      </w:r>
      <w:r w:rsidR="00E162AC" w:rsidRPr="00B05EA7">
        <w:rPr>
          <w:rFonts w:ascii="Arial" w:hAnsi="Arial" w:cs="Arial"/>
        </w:rPr>
        <w:t xml:space="preserve"> załącznik nr 1 do SWZ składają oświadczenie na podstawie art. 117 ust. 4 dotyczące robót budowlanych</w:t>
      </w:r>
      <w:r w:rsidRPr="00B05EA7">
        <w:rPr>
          <w:rFonts w:ascii="Arial" w:hAnsi="Arial" w:cs="Arial"/>
        </w:rPr>
        <w:t>, które wykonają poszczególni Wykonawcy.</w:t>
      </w:r>
    </w:p>
    <w:p w14:paraId="1A287DCC" w14:textId="6E30E469" w:rsidR="0034176A" w:rsidRDefault="0034176A" w:rsidP="00652601">
      <w:pPr>
        <w:pStyle w:val="Akapitzlist"/>
        <w:spacing w:after="0"/>
        <w:ind w:left="567" w:hanging="567"/>
        <w:jc w:val="both"/>
        <w:rPr>
          <w:rFonts w:ascii="Arial" w:hAnsi="Arial" w:cs="Arial"/>
        </w:rPr>
      </w:pPr>
    </w:p>
    <w:bookmarkStart w:id="39" w:name="_Toc71622683"/>
    <w:p w14:paraId="7A04A48B" w14:textId="64B7943E" w:rsidR="005E6CA6" w:rsidRDefault="008A7982" w:rsidP="008A7982">
      <w:pPr>
        <w:pStyle w:val="Nagwek1"/>
        <w:numPr>
          <w:ilvl w:val="0"/>
          <w:numId w:val="162"/>
        </w:numPr>
      </w:pPr>
      <w:r>
        <w:rPr>
          <w:rFonts w:eastAsia="Times" w:cs="Calibri"/>
          <w:noProof/>
          <w:color w:val="FF0000"/>
        </w:rPr>
        <mc:AlternateContent>
          <mc:Choice Requires="wps">
            <w:drawing>
              <wp:anchor distT="0" distB="0" distL="114300" distR="114300" simplePos="0" relativeHeight="251700224" behindDoc="0" locked="0" layoutInCell="1" allowOverlap="1" wp14:anchorId="4D2A6753" wp14:editId="71BEF15A">
                <wp:simplePos x="0" y="0"/>
                <wp:positionH relativeFrom="margin">
                  <wp:align>center</wp:align>
                </wp:positionH>
                <wp:positionV relativeFrom="paragraph">
                  <wp:posOffset>-200660</wp:posOffset>
                </wp:positionV>
                <wp:extent cx="6591300" cy="539750"/>
                <wp:effectExtent l="0" t="0" r="19050" b="12700"/>
                <wp:wrapNone/>
                <wp:docPr id="21" name="Prostokąt 21"/>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39A79" id="Prostokąt 21" o:spid="_x0000_s1026" style="position:absolute;margin-left:0;margin-top:-15.8pt;width:519pt;height:42.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" filled="f" strokecolor="black [3213]" strokeweight=".25pt">
                <w10:wrap anchorx="margin"/>
              </v:rect>
            </w:pict>
          </mc:Fallback>
        </mc:AlternateContent>
      </w:r>
      <w:r w:rsidR="008E6357" w:rsidRPr="008E6357">
        <w:t>Informacje o podmiotowych środkach dowodowych</w:t>
      </w:r>
      <w:bookmarkEnd w:id="39"/>
    </w:p>
    <w:p w14:paraId="146864C4" w14:textId="16C8544A" w:rsidR="00A76F2D" w:rsidRDefault="00A76F2D" w:rsidP="00652601">
      <w:pPr>
        <w:tabs>
          <w:tab w:val="left" w:pos="360"/>
          <w:tab w:val="num" w:pos="2160"/>
        </w:tabs>
        <w:spacing w:line="276" w:lineRule="auto"/>
        <w:jc w:val="both"/>
        <w:rPr>
          <w:rFonts w:ascii="Arial" w:hAnsi="Arial" w:cs="Arial"/>
          <w:sz w:val="22"/>
          <w:szCs w:val="22"/>
        </w:rPr>
      </w:pPr>
    </w:p>
    <w:p w14:paraId="1E5668BC" w14:textId="77777777" w:rsidR="00764AA0" w:rsidRPr="001C561D" w:rsidRDefault="00764AA0" w:rsidP="00652601">
      <w:pPr>
        <w:tabs>
          <w:tab w:val="left" w:pos="360"/>
          <w:tab w:val="num" w:pos="2160"/>
        </w:tabs>
        <w:spacing w:line="276" w:lineRule="auto"/>
        <w:jc w:val="both"/>
        <w:rPr>
          <w:rFonts w:ascii="Arial" w:hAnsi="Arial" w:cs="Arial"/>
          <w:sz w:val="22"/>
          <w:szCs w:val="22"/>
        </w:rPr>
      </w:pPr>
    </w:p>
    <w:p w14:paraId="515A504D" w14:textId="77777777" w:rsidR="00010B66" w:rsidRDefault="00010B66" w:rsidP="00652601">
      <w:pPr>
        <w:shd w:val="clear" w:color="auto" w:fill="FFFFFF"/>
        <w:spacing w:line="276" w:lineRule="auto"/>
        <w:jc w:val="both"/>
        <w:rPr>
          <w:rFonts w:ascii="Arial" w:hAnsi="Arial" w:cs="Arial"/>
          <w:sz w:val="22"/>
          <w:szCs w:val="22"/>
        </w:rPr>
      </w:pPr>
    </w:p>
    <w:p w14:paraId="146EF6FB" w14:textId="2F173462" w:rsidR="00204A22" w:rsidRPr="00B90ED9" w:rsidRDefault="00204A22" w:rsidP="008A7982">
      <w:pPr>
        <w:pStyle w:val="Akapitzlist"/>
        <w:numPr>
          <w:ilvl w:val="0"/>
          <w:numId w:val="182"/>
        </w:numPr>
        <w:spacing w:afterLines="50" w:after="120"/>
        <w:ind w:left="709" w:hanging="709"/>
        <w:jc w:val="both"/>
        <w:rPr>
          <w:rFonts w:ascii="Arial" w:hAnsi="Arial" w:cs="Arial"/>
          <w:bCs/>
        </w:rPr>
      </w:pPr>
      <w:r w:rsidRPr="00B90ED9">
        <w:rPr>
          <w:rFonts w:ascii="Arial" w:hAnsi="Arial" w:cs="Arial"/>
          <w:bCs/>
        </w:rPr>
        <w:t>Podmiotowe środki dowodowe wymagane od wykonawcy obejmują:</w:t>
      </w:r>
    </w:p>
    <w:p w14:paraId="4F24C758" w14:textId="0545386A" w:rsidR="00F67489" w:rsidRPr="00B90ED9" w:rsidRDefault="005402F0" w:rsidP="008A7982">
      <w:pPr>
        <w:pStyle w:val="Akapitzlist"/>
        <w:numPr>
          <w:ilvl w:val="0"/>
          <w:numId w:val="180"/>
        </w:numPr>
        <w:shd w:val="clear" w:color="auto" w:fill="FFFFFF"/>
        <w:spacing w:afterLines="50" w:after="120"/>
        <w:jc w:val="both"/>
        <w:rPr>
          <w:rFonts w:ascii="Arial" w:hAnsi="Arial" w:cs="Arial"/>
          <w:bCs/>
        </w:rPr>
      </w:pPr>
      <w:r w:rsidRPr="00B90ED9">
        <w:rPr>
          <w:rFonts w:ascii="Arial" w:hAnsi="Arial" w:cs="Arial"/>
          <w:bCs/>
          <w:shd w:val="clear" w:color="auto" w:fill="FFFFFF"/>
        </w:rPr>
        <w:t>w</w:t>
      </w:r>
      <w:r w:rsidR="00B478DB" w:rsidRPr="00B90ED9">
        <w:rPr>
          <w:rFonts w:ascii="Arial" w:hAnsi="Arial" w:cs="Arial"/>
          <w:bCs/>
          <w:shd w:val="clear" w:color="auto" w:fill="FFFFFF"/>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46118E" w:rsidRPr="00B90ED9">
        <w:rPr>
          <w:rFonts w:ascii="Arial" w:hAnsi="Arial" w:cs="Arial"/>
          <w:bCs/>
          <w:shd w:val="clear" w:color="auto" w:fill="FFFFFF"/>
        </w:rPr>
        <w:t>ów - inne odpowiednie dokumenty</w:t>
      </w:r>
      <w:r w:rsidR="00204A22" w:rsidRPr="00B90ED9">
        <w:rPr>
          <w:rFonts w:ascii="Arial" w:hAnsi="Arial" w:cs="Arial"/>
          <w:bCs/>
        </w:rPr>
        <w:t>-</w:t>
      </w:r>
      <w:r w:rsidR="0046118E" w:rsidRPr="00B90ED9">
        <w:rPr>
          <w:rFonts w:ascii="Arial" w:hAnsi="Arial" w:cs="Arial"/>
          <w:bCs/>
        </w:rPr>
        <w:t xml:space="preserve"> zgodnie z </w:t>
      </w:r>
      <w:r w:rsidR="000200C7" w:rsidRPr="00B90ED9">
        <w:rPr>
          <w:rFonts w:ascii="Arial" w:hAnsi="Arial" w:cs="Arial"/>
          <w:bCs/>
        </w:rPr>
        <w:t>załącznik</w:t>
      </w:r>
      <w:r w:rsidR="0046118E" w:rsidRPr="00B90ED9">
        <w:rPr>
          <w:rFonts w:ascii="Arial" w:hAnsi="Arial" w:cs="Arial"/>
          <w:bCs/>
        </w:rPr>
        <w:t>iem</w:t>
      </w:r>
      <w:r w:rsidR="000200C7" w:rsidRPr="00B90ED9">
        <w:rPr>
          <w:rFonts w:ascii="Arial" w:hAnsi="Arial" w:cs="Arial"/>
          <w:bCs/>
        </w:rPr>
        <w:t xml:space="preserve"> nr </w:t>
      </w:r>
      <w:r w:rsidR="00547631">
        <w:rPr>
          <w:rFonts w:ascii="Arial" w:hAnsi="Arial" w:cs="Arial"/>
          <w:bCs/>
        </w:rPr>
        <w:t>6</w:t>
      </w:r>
      <w:r w:rsidR="000200C7" w:rsidRPr="00B90ED9">
        <w:rPr>
          <w:rFonts w:ascii="Arial" w:hAnsi="Arial" w:cs="Arial"/>
          <w:bCs/>
        </w:rPr>
        <w:t xml:space="preserve"> </w:t>
      </w:r>
      <w:r w:rsidR="00291C93" w:rsidRPr="00B90ED9">
        <w:rPr>
          <w:rFonts w:ascii="Arial" w:hAnsi="Arial" w:cs="Arial"/>
          <w:bCs/>
        </w:rPr>
        <w:t>do SWZ.</w:t>
      </w:r>
    </w:p>
    <w:p w14:paraId="50959D3A" w14:textId="38412FC5" w:rsidR="00B90ED9" w:rsidRPr="00B90ED9" w:rsidRDefault="0080004D" w:rsidP="008A7982">
      <w:pPr>
        <w:pStyle w:val="Akapitzlist"/>
        <w:numPr>
          <w:ilvl w:val="0"/>
          <w:numId w:val="180"/>
        </w:numPr>
        <w:shd w:val="clear" w:color="auto" w:fill="FFFFFF"/>
        <w:spacing w:afterLines="50" w:after="120"/>
        <w:jc w:val="both"/>
        <w:rPr>
          <w:rFonts w:ascii="Arial" w:hAnsi="Arial" w:cs="Arial"/>
          <w:bCs/>
        </w:rPr>
      </w:pPr>
      <w:r w:rsidRPr="00B90ED9">
        <w:rPr>
          <w:rFonts w:ascii="Arial" w:hAnsi="Arial" w:cs="Arial"/>
          <w:bCs/>
        </w:rPr>
        <w:t>w</w:t>
      </w:r>
      <w:r w:rsidR="00467792" w:rsidRPr="00B90ED9">
        <w:rPr>
          <w:rFonts w:ascii="Arial" w:hAnsi="Arial" w:cs="Arial"/>
          <w:bCs/>
        </w:rPr>
        <w:t xml:space="preserve">ykaz osób, skierowanych przez wykonawcę do </w:t>
      </w:r>
      <w:r w:rsidR="00864D35" w:rsidRPr="00B90ED9">
        <w:rPr>
          <w:rFonts w:ascii="Arial" w:hAnsi="Arial" w:cs="Arial"/>
          <w:bCs/>
        </w:rPr>
        <w:t>realizacji</w:t>
      </w:r>
      <w:r w:rsidR="00467792" w:rsidRPr="00B90ED9">
        <w:rPr>
          <w:rFonts w:ascii="Arial" w:hAnsi="Arial" w:cs="Arial"/>
          <w:bCs/>
        </w:rPr>
        <w:t xml:space="preserve"> zamówienia publicznego</w:t>
      </w:r>
      <w:r w:rsidR="00864D35" w:rsidRPr="00B90ED9">
        <w:rPr>
          <w:rFonts w:ascii="Arial" w:hAnsi="Arial" w:cs="Arial"/>
          <w:bCs/>
        </w:rPr>
        <w:t xml:space="preserve">, </w:t>
      </w:r>
      <w:r w:rsidR="00B90ED9" w:rsidRPr="00B90ED9">
        <w:rPr>
          <w:rFonts w:ascii="Arial" w:hAnsi="Arial" w:cs="Arial"/>
          <w:bCs/>
        </w:rPr>
        <w:t xml:space="preserve"> </w:t>
      </w:r>
      <w:r w:rsidR="00864D35" w:rsidRPr="00B90ED9">
        <w:rPr>
          <w:rFonts w:ascii="Arial" w:hAnsi="Arial" w:cs="Arial"/>
          <w:bCs/>
        </w:rPr>
        <w:t xml:space="preserve">w szczególności odpowiedzialnych za świadczenie usług, kontrolę jakości lub kierowanie robotami budowlanymi, wraz z informacjami na temat ich kwalifikacji zawodowych, </w:t>
      </w:r>
      <w:r w:rsidR="00EB15BB" w:rsidRPr="00B90ED9">
        <w:rPr>
          <w:rFonts w:ascii="Arial" w:hAnsi="Arial" w:cs="Arial"/>
          <w:bCs/>
        </w:rPr>
        <w:t xml:space="preserve">uprawnień, doświadczenia i wykształcenia niezbędnych do wykonania zamówienia publicznego, a także zakresu wykonywanych przez nie czynności oraz informacją o podstawie do dysponowania tymi </w:t>
      </w:r>
      <w:r w:rsidR="00467792" w:rsidRPr="00B90ED9">
        <w:rPr>
          <w:rFonts w:ascii="Arial" w:hAnsi="Arial" w:cs="Arial"/>
          <w:bCs/>
        </w:rPr>
        <w:t xml:space="preserve"> </w:t>
      </w:r>
      <w:r w:rsidR="009B5FB9" w:rsidRPr="00B90ED9">
        <w:rPr>
          <w:rFonts w:ascii="Arial" w:hAnsi="Arial" w:cs="Arial"/>
          <w:bCs/>
        </w:rPr>
        <w:t xml:space="preserve">osobami – </w:t>
      </w:r>
      <w:r w:rsidR="0046118E" w:rsidRPr="00B90ED9">
        <w:rPr>
          <w:rFonts w:ascii="Arial" w:hAnsi="Arial" w:cs="Arial"/>
          <w:bCs/>
        </w:rPr>
        <w:t xml:space="preserve">zgodnie z </w:t>
      </w:r>
      <w:r w:rsidR="000200C7" w:rsidRPr="00B90ED9">
        <w:rPr>
          <w:rFonts w:ascii="Arial" w:hAnsi="Arial" w:cs="Arial"/>
          <w:bCs/>
        </w:rPr>
        <w:t>załącznik</w:t>
      </w:r>
      <w:r w:rsidR="0046118E" w:rsidRPr="00B90ED9">
        <w:rPr>
          <w:rFonts w:ascii="Arial" w:hAnsi="Arial" w:cs="Arial"/>
          <w:bCs/>
        </w:rPr>
        <w:t>iem</w:t>
      </w:r>
      <w:r w:rsidR="000200C7" w:rsidRPr="00B90ED9">
        <w:rPr>
          <w:rFonts w:ascii="Arial" w:hAnsi="Arial" w:cs="Arial"/>
          <w:bCs/>
        </w:rPr>
        <w:t xml:space="preserve"> nr </w:t>
      </w:r>
      <w:r w:rsidR="00547631">
        <w:rPr>
          <w:rFonts w:ascii="Arial" w:hAnsi="Arial" w:cs="Arial"/>
          <w:bCs/>
        </w:rPr>
        <w:t>7</w:t>
      </w:r>
      <w:r w:rsidR="000200C7" w:rsidRPr="00B90ED9">
        <w:rPr>
          <w:rFonts w:ascii="Arial" w:hAnsi="Arial" w:cs="Arial"/>
          <w:bCs/>
        </w:rPr>
        <w:t xml:space="preserve"> </w:t>
      </w:r>
      <w:r w:rsidR="009B5FB9" w:rsidRPr="00B90ED9">
        <w:rPr>
          <w:rFonts w:ascii="Arial" w:hAnsi="Arial" w:cs="Arial"/>
          <w:bCs/>
        </w:rPr>
        <w:t>do SWZ</w:t>
      </w:r>
      <w:r w:rsidR="00291C93" w:rsidRPr="00B90ED9">
        <w:rPr>
          <w:rFonts w:ascii="Arial" w:hAnsi="Arial" w:cs="Arial"/>
          <w:bCs/>
        </w:rPr>
        <w:t>.</w:t>
      </w:r>
    </w:p>
    <w:p w14:paraId="72AACC45" w14:textId="2113FF17" w:rsidR="007B4003" w:rsidRPr="008B4A36" w:rsidRDefault="00B90ED9" w:rsidP="008A7982">
      <w:pPr>
        <w:pStyle w:val="Akapitzlist"/>
        <w:numPr>
          <w:ilvl w:val="0"/>
          <w:numId w:val="180"/>
        </w:numPr>
        <w:shd w:val="clear" w:color="auto" w:fill="FFFFFF"/>
        <w:spacing w:afterLines="50" w:after="120"/>
        <w:jc w:val="both"/>
        <w:rPr>
          <w:rStyle w:val="Domylnaczcionkaakapitu1"/>
          <w:rFonts w:ascii="Arial" w:hAnsi="Arial" w:cs="Arial"/>
          <w:bCs/>
        </w:rPr>
      </w:pPr>
      <w:r w:rsidRPr="00B90ED9">
        <w:rPr>
          <w:rFonts w:ascii="Arial" w:hAnsi="Arial" w:cs="Arial"/>
          <w:bCs/>
        </w:rPr>
        <w:t xml:space="preserve">Oświadczenie wykonawcy dotyczące przynależności do grupy kapitałowej załącznik nr </w:t>
      </w:r>
      <w:r w:rsidR="00547631">
        <w:rPr>
          <w:rFonts w:ascii="Arial" w:hAnsi="Arial" w:cs="Arial"/>
          <w:bCs/>
        </w:rPr>
        <w:t>8</w:t>
      </w:r>
      <w:r w:rsidRPr="00B90ED9">
        <w:rPr>
          <w:rFonts w:ascii="Arial" w:hAnsi="Arial" w:cs="Arial"/>
          <w:bCs/>
        </w:rPr>
        <w:t xml:space="preserve"> do SWZ.</w:t>
      </w:r>
    </w:p>
    <w:p w14:paraId="14A52058" w14:textId="77777777" w:rsidR="008B4A36" w:rsidRDefault="000A6201" w:rsidP="008A7982">
      <w:pPr>
        <w:pStyle w:val="Akapitzlist"/>
        <w:numPr>
          <w:ilvl w:val="0"/>
          <w:numId w:val="182"/>
        </w:numPr>
        <w:spacing w:afterLines="50" w:after="120"/>
        <w:ind w:left="709" w:hanging="709"/>
        <w:jc w:val="both"/>
        <w:rPr>
          <w:rStyle w:val="tekstdokbold"/>
          <w:rFonts w:ascii="Arial" w:hAnsi="Arial" w:cs="Arial"/>
          <w:b w:val="0"/>
          <w:color w:val="000000"/>
        </w:rPr>
      </w:pPr>
      <w:r w:rsidRPr="00D37176">
        <w:rPr>
          <w:rStyle w:val="tekstdokbold"/>
          <w:rFonts w:ascii="Arial" w:hAnsi="Arial" w:cs="Arial"/>
          <w:b w:val="0"/>
          <w:color w:val="000000"/>
        </w:rPr>
        <w:t>J</w:t>
      </w:r>
      <w:r>
        <w:rPr>
          <w:rStyle w:val="tekstdokbold"/>
          <w:rFonts w:ascii="Arial" w:hAnsi="Arial" w:cs="Arial"/>
          <w:b w:val="0"/>
          <w:color w:val="000000"/>
        </w:rPr>
        <w:t>eżeli z uzasadnionej przyczyny W</w:t>
      </w:r>
      <w:r w:rsidRPr="00D37176">
        <w:rPr>
          <w:rStyle w:val="tekstdokbold"/>
          <w:rFonts w:ascii="Arial" w:hAnsi="Arial" w:cs="Arial"/>
          <w:b w:val="0"/>
          <w:color w:val="000000"/>
        </w:rPr>
        <w:t xml:space="preserve">ykonawca nie może złożyć </w:t>
      </w:r>
      <w:r>
        <w:rPr>
          <w:rStyle w:val="tekstdokbold"/>
          <w:rFonts w:ascii="Arial" w:hAnsi="Arial" w:cs="Arial"/>
          <w:b w:val="0"/>
          <w:color w:val="000000"/>
        </w:rPr>
        <w:t xml:space="preserve">podmiotowych środków dowodowych wymaganych przez Zamawiającego, w celu potwierdzenia spełniania przez Wykonawcę warunków udziału w postepowaniu lub kryteriów selekcji dotyczących zdolności technicznej lub zawodowej, wykonawca składa inne podmiotowe środki dowodowe, które w wystarczający sposób potwierdzają spełnianie opisanego przez zamawiającego warunku udziału w postepowaniu lub kryterium selekcji dotyczącego zdolności technicznej lub zawodowej.  </w:t>
      </w:r>
    </w:p>
    <w:p w14:paraId="3AC0DED8" w14:textId="77777777" w:rsidR="008B4A36" w:rsidRPr="008B4A36" w:rsidRDefault="003F4984" w:rsidP="008A7982">
      <w:pPr>
        <w:pStyle w:val="Akapitzlist"/>
        <w:numPr>
          <w:ilvl w:val="0"/>
          <w:numId w:val="182"/>
        </w:numPr>
        <w:spacing w:afterLines="50" w:after="120"/>
        <w:ind w:left="709" w:hanging="709"/>
        <w:jc w:val="both"/>
        <w:rPr>
          <w:rFonts w:ascii="Arial" w:hAnsi="Arial" w:cs="Arial"/>
          <w:bCs/>
          <w:color w:val="000000"/>
        </w:rPr>
      </w:pPr>
      <w:r w:rsidRPr="008B4A36">
        <w:rPr>
          <w:rFonts w:ascii="Arial" w:hAnsi="Arial" w:cs="Arial"/>
          <w:shd w:val="clear" w:color="auto" w:fill="FFFFFF"/>
        </w:rPr>
        <w:lastRenderedPageBreak/>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007A6C46" w:rsidRPr="008B4A36">
        <w:rPr>
          <w:rFonts w:ascii="Arial" w:hAnsi="Arial" w:cs="Arial"/>
          <w:shd w:val="clear" w:color="auto" w:fill="FFFFFF"/>
        </w:rPr>
        <w:t xml:space="preserve">  </w:t>
      </w:r>
      <w:r w:rsidRPr="008B4A36">
        <w:rPr>
          <w:rFonts w:ascii="Arial" w:hAnsi="Arial" w:cs="Arial"/>
          <w:shd w:val="clear" w:color="auto" w:fill="FFFFFF"/>
        </w:rPr>
        <w:t xml:space="preserve">o którym mowa </w:t>
      </w:r>
      <w:r w:rsidR="003D76F6" w:rsidRPr="008B4A36">
        <w:rPr>
          <w:rFonts w:ascii="Arial" w:hAnsi="Arial" w:cs="Arial"/>
          <w:shd w:val="clear" w:color="auto" w:fill="FFFFFF"/>
        </w:rPr>
        <w:t xml:space="preserve"> </w:t>
      </w:r>
      <w:r w:rsidRPr="008B4A36">
        <w:rPr>
          <w:rFonts w:ascii="Arial" w:hAnsi="Arial" w:cs="Arial"/>
          <w:shd w:val="clear" w:color="auto" w:fill="FFFFFF"/>
        </w:rPr>
        <w:t>w art. 125 ust. 1, dane umożliwiające dostęp do tych środków.</w:t>
      </w:r>
    </w:p>
    <w:p w14:paraId="37850C38" w14:textId="48D8A864" w:rsidR="00037A70" w:rsidRPr="008B4A36" w:rsidRDefault="00037A70" w:rsidP="008A7982">
      <w:pPr>
        <w:pStyle w:val="Akapitzlist"/>
        <w:numPr>
          <w:ilvl w:val="0"/>
          <w:numId w:val="182"/>
        </w:numPr>
        <w:spacing w:afterLines="50" w:after="120"/>
        <w:ind w:left="709" w:hanging="709"/>
        <w:jc w:val="both"/>
        <w:rPr>
          <w:rFonts w:ascii="Arial" w:hAnsi="Arial" w:cs="Arial"/>
          <w:bCs/>
          <w:color w:val="000000"/>
        </w:rPr>
      </w:pPr>
      <w:r w:rsidRPr="008B4A36">
        <w:rPr>
          <w:rFonts w:ascii="Arial" w:hAnsi="Arial" w:cs="Arial"/>
        </w:rPr>
        <w:t xml:space="preserve">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3C015C" w:rsidRPr="008B4A36">
        <w:rPr>
          <w:rFonts w:ascii="Arial" w:hAnsi="Arial" w:cs="Arial"/>
        </w:rPr>
        <w:t xml:space="preserve">30 </w:t>
      </w:r>
      <w:r w:rsidRPr="008B4A36">
        <w:rPr>
          <w:rFonts w:ascii="Arial" w:hAnsi="Arial" w:cs="Arial"/>
        </w:rPr>
        <w:t>grudnia 2020</w:t>
      </w:r>
      <w:r w:rsidR="003C015C" w:rsidRPr="008B4A36">
        <w:rPr>
          <w:rFonts w:ascii="Arial" w:hAnsi="Arial" w:cs="Arial"/>
        </w:rPr>
        <w:t xml:space="preserve"> </w:t>
      </w:r>
      <w:r w:rsidRPr="008B4A36">
        <w:rPr>
          <w:rFonts w:ascii="Arial" w:hAnsi="Arial" w:cs="Arial"/>
        </w:rPr>
        <w:t>r.  w  sprawie  sposobu  sporządzania  i  przekazywania  informacji  oraz  wymagań technicznych  dla  dokumentów  elektronicznych  oraz  środków</w:t>
      </w:r>
      <w:r w:rsidR="00535BFD" w:rsidRPr="008B4A36">
        <w:rPr>
          <w:rFonts w:ascii="Arial" w:hAnsi="Arial" w:cs="Arial"/>
        </w:rPr>
        <w:t xml:space="preserve">  komunikacji  elektronicznej </w:t>
      </w:r>
      <w:r w:rsidRPr="008B4A36">
        <w:rPr>
          <w:rFonts w:ascii="Arial" w:hAnsi="Arial" w:cs="Arial"/>
        </w:rPr>
        <w:t>w postępowaniu o udzielenie zamówienia publicznego lub konkursie.</w:t>
      </w:r>
    </w:p>
    <w:p w14:paraId="1DF95AA9" w14:textId="2AC4137A" w:rsidR="007802AF" w:rsidRPr="00E52DFF" w:rsidRDefault="007C7737" w:rsidP="00802EB6">
      <w:pPr>
        <w:pStyle w:val="tekst"/>
        <w:autoSpaceDE w:val="0"/>
        <w:spacing w:before="0" w:after="0" w:line="276" w:lineRule="auto"/>
        <w:rPr>
          <w:rFonts w:ascii="Arial" w:hAnsi="Arial" w:cs="Arial"/>
          <w:color w:val="000000"/>
          <w:sz w:val="22"/>
        </w:rPr>
      </w:pPr>
      <w:r>
        <w:rPr>
          <w:rFonts w:eastAsia="Times" w:cs="Calibri"/>
          <w:noProof/>
          <w:color w:val="FF0000"/>
        </w:rPr>
        <mc:AlternateContent>
          <mc:Choice Requires="wps">
            <w:drawing>
              <wp:anchor distT="0" distB="0" distL="114300" distR="114300" simplePos="0" relativeHeight="251726848" behindDoc="0" locked="0" layoutInCell="1" allowOverlap="1" wp14:anchorId="31EB39BE" wp14:editId="06FD7224">
                <wp:simplePos x="0" y="0"/>
                <wp:positionH relativeFrom="margin">
                  <wp:posOffset>-425450</wp:posOffset>
                </wp:positionH>
                <wp:positionV relativeFrom="paragraph">
                  <wp:posOffset>224526</wp:posOffset>
                </wp:positionV>
                <wp:extent cx="6591300" cy="539750"/>
                <wp:effectExtent l="0" t="0" r="19050" b="12700"/>
                <wp:wrapNone/>
                <wp:docPr id="34" name="Prostokąt 34"/>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EC7B" id="Prostokąt 34" o:spid="_x0000_s1026" style="position:absolute;margin-left:-33.5pt;margin-top:17.7pt;width:519pt;height:4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" filled="f" strokecolor="black [3213]" strokeweight=".25pt">
                <w10:wrap anchorx="margin"/>
              </v:rect>
            </w:pict>
          </mc:Fallback>
        </mc:AlternateContent>
      </w:r>
    </w:p>
    <w:p w14:paraId="15380BD8" w14:textId="15F7F0E6" w:rsidR="00122CBE" w:rsidRDefault="00122CBE" w:rsidP="00652601">
      <w:pPr>
        <w:spacing w:line="276" w:lineRule="auto"/>
        <w:jc w:val="both"/>
        <w:rPr>
          <w:rFonts w:ascii="Arial" w:hAnsi="Arial" w:cs="Arial"/>
          <w:color w:val="000000"/>
          <w:sz w:val="20"/>
          <w:szCs w:val="20"/>
        </w:rPr>
      </w:pPr>
    </w:p>
    <w:p w14:paraId="6CDC1B8D" w14:textId="516D778A" w:rsidR="00122CBE" w:rsidRDefault="00122CBE" w:rsidP="008A7982">
      <w:pPr>
        <w:pStyle w:val="Nagwek1"/>
        <w:numPr>
          <w:ilvl w:val="0"/>
          <w:numId w:val="163"/>
        </w:numPr>
        <w:rPr>
          <w:color w:val="000000"/>
        </w:rPr>
      </w:pPr>
      <w:bookmarkStart w:id="40" w:name="_Toc71622684"/>
      <w:r w:rsidRPr="0049517B">
        <w:t>Wymagania dotyczące wadium, w tym jego kwotę, jeżeli zamawiający przewiduje obowiązek wniesienia wadium</w:t>
      </w:r>
      <w:bookmarkEnd w:id="40"/>
    </w:p>
    <w:p w14:paraId="25997261" w14:textId="04DB7602" w:rsidR="00122CBE" w:rsidRDefault="00122CBE" w:rsidP="00652601">
      <w:pPr>
        <w:spacing w:line="276" w:lineRule="auto"/>
        <w:jc w:val="both"/>
        <w:rPr>
          <w:rFonts w:ascii="Arial" w:hAnsi="Arial" w:cs="Arial"/>
          <w:color w:val="FF0000"/>
          <w:sz w:val="22"/>
          <w:szCs w:val="22"/>
        </w:rPr>
      </w:pPr>
    </w:p>
    <w:p w14:paraId="7E6830A7" w14:textId="12757EAC" w:rsidR="00122CBE"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 xml:space="preserve">Zamawiający określa kwotę wadium w </w:t>
      </w:r>
      <w:r w:rsidR="00122CBE" w:rsidRPr="00256739">
        <w:rPr>
          <w:rFonts w:ascii="Arial" w:eastAsia="Times" w:hAnsi="Arial" w:cs="Arial"/>
          <w:color w:val="000000" w:themeColor="text1"/>
        </w:rPr>
        <w:t xml:space="preserve">następującej </w:t>
      </w:r>
      <w:r w:rsidRPr="00256739">
        <w:rPr>
          <w:rFonts w:ascii="Arial" w:eastAsia="Times" w:hAnsi="Arial" w:cs="Arial"/>
          <w:color w:val="000000" w:themeColor="text1"/>
        </w:rPr>
        <w:t>wysokości</w:t>
      </w:r>
      <w:r w:rsidR="00122CBE" w:rsidRPr="00256739">
        <w:rPr>
          <w:rFonts w:ascii="Arial" w:eastAsia="Times" w:hAnsi="Arial" w:cs="Arial"/>
          <w:color w:val="000000" w:themeColor="text1"/>
        </w:rPr>
        <w:t>:</w:t>
      </w:r>
    </w:p>
    <w:p w14:paraId="117897CC" w14:textId="321ADCF2" w:rsidR="00122CBE" w:rsidRPr="00256739" w:rsidRDefault="00122CBE" w:rsidP="008A7982">
      <w:pPr>
        <w:pStyle w:val="USTustnpkodeksu"/>
        <w:numPr>
          <w:ilvl w:val="0"/>
          <w:numId w:val="69"/>
        </w:numPr>
        <w:spacing w:afterLines="50" w:after="120" w:line="276" w:lineRule="auto"/>
        <w:ind w:hanging="426"/>
        <w:rPr>
          <w:rFonts w:ascii="Arial" w:eastAsia="Times" w:hAnsi="Arial"/>
          <w:color w:val="000000" w:themeColor="text1"/>
          <w:sz w:val="22"/>
          <w:szCs w:val="22"/>
        </w:rPr>
      </w:pPr>
      <w:bookmarkStart w:id="41" w:name="_Hlk69901243"/>
      <w:r w:rsidRPr="00256739">
        <w:rPr>
          <w:rFonts w:ascii="Arial" w:eastAsia="Times" w:hAnsi="Arial"/>
          <w:color w:val="000000" w:themeColor="text1"/>
          <w:sz w:val="22"/>
          <w:szCs w:val="22"/>
        </w:rPr>
        <w:t>W przypadku złożenia oferty na część nr 1 (Sieć wodociągowa w m. Niedoradz dz.</w:t>
      </w:r>
      <w:r w:rsidR="00A37096" w:rsidRPr="00256739">
        <w:rPr>
          <w:rFonts w:ascii="Arial" w:eastAsia="Times" w:hAnsi="Arial"/>
          <w:color w:val="000000" w:themeColor="text1"/>
          <w:sz w:val="22"/>
          <w:szCs w:val="22"/>
        </w:rPr>
        <w:t> </w:t>
      </w:r>
      <w:r w:rsidRPr="00256739">
        <w:rPr>
          <w:rFonts w:ascii="Arial" w:eastAsia="Times" w:hAnsi="Arial"/>
          <w:color w:val="000000" w:themeColor="text1"/>
          <w:sz w:val="22"/>
          <w:szCs w:val="22"/>
        </w:rPr>
        <w:t>271, 175 ob. 0006 Niedoradz): 2 258,00 zł.</w:t>
      </w:r>
    </w:p>
    <w:p w14:paraId="5A64212F" w14:textId="13FA97FF" w:rsidR="00122CBE" w:rsidRPr="00256739" w:rsidRDefault="00122CBE" w:rsidP="008A7982">
      <w:pPr>
        <w:pStyle w:val="USTustnpkodeksu"/>
        <w:numPr>
          <w:ilvl w:val="0"/>
          <w:numId w:val="69"/>
        </w:numPr>
        <w:spacing w:afterLines="50" w:after="120" w:line="276" w:lineRule="auto"/>
        <w:ind w:hanging="426"/>
        <w:rPr>
          <w:rFonts w:ascii="Arial" w:eastAsia="Times" w:hAnsi="Arial"/>
          <w:color w:val="000000" w:themeColor="text1"/>
          <w:sz w:val="22"/>
          <w:szCs w:val="22"/>
        </w:rPr>
      </w:pPr>
      <w:r w:rsidRPr="00256739">
        <w:rPr>
          <w:rFonts w:ascii="Arial" w:eastAsia="Times" w:hAnsi="Arial"/>
          <w:color w:val="000000" w:themeColor="text1"/>
          <w:sz w:val="22"/>
          <w:szCs w:val="22"/>
        </w:rPr>
        <w:t>W przypadku złożenia oferty na część nr  2 (Sieć wodociągowa w m. Niedoradz dz.</w:t>
      </w:r>
      <w:r w:rsidR="00A37096" w:rsidRPr="00256739">
        <w:rPr>
          <w:rFonts w:ascii="Arial" w:eastAsia="Times" w:hAnsi="Arial"/>
          <w:color w:val="000000" w:themeColor="text1"/>
          <w:sz w:val="22"/>
          <w:szCs w:val="22"/>
        </w:rPr>
        <w:t> </w:t>
      </w:r>
      <w:r w:rsidRPr="00256739">
        <w:rPr>
          <w:rFonts w:ascii="Arial" w:eastAsia="Times" w:hAnsi="Arial"/>
          <w:color w:val="000000" w:themeColor="text1"/>
          <w:sz w:val="22"/>
          <w:szCs w:val="22"/>
        </w:rPr>
        <w:t>433/19, 94, 98, 402/8 ob. 0006 Niedoradz): 5 058,00 zł.</w:t>
      </w:r>
    </w:p>
    <w:p w14:paraId="4E59EB21" w14:textId="63C870EF" w:rsidR="00122CBE" w:rsidRPr="00256739" w:rsidRDefault="00122CBE" w:rsidP="008A7982">
      <w:pPr>
        <w:pStyle w:val="USTustnpkodeksu"/>
        <w:numPr>
          <w:ilvl w:val="0"/>
          <w:numId w:val="69"/>
        </w:numPr>
        <w:spacing w:afterLines="50" w:after="120" w:line="276" w:lineRule="auto"/>
        <w:ind w:hanging="426"/>
        <w:rPr>
          <w:rFonts w:ascii="Arial" w:eastAsia="Times" w:hAnsi="Arial"/>
          <w:color w:val="000000" w:themeColor="text1"/>
          <w:sz w:val="22"/>
          <w:szCs w:val="22"/>
        </w:rPr>
      </w:pPr>
      <w:r w:rsidRPr="00256739">
        <w:rPr>
          <w:rFonts w:ascii="Arial" w:eastAsia="Times" w:hAnsi="Arial"/>
          <w:color w:val="000000" w:themeColor="text1"/>
          <w:sz w:val="22"/>
          <w:szCs w:val="22"/>
        </w:rPr>
        <w:t>W przypadku złożenia oferty na część nr  3 (Sieć wodociągowa w m. Ługi ul. Liliowa dz. 413/1, 413/2, 419, 473, 422, 424, 477, 426, 209/2, 207/4 ob. 0004 Ługi): 7 505,00 zł.</w:t>
      </w:r>
    </w:p>
    <w:p w14:paraId="6A9E2FC5" w14:textId="29239F44" w:rsidR="00122CBE" w:rsidRPr="00256739" w:rsidRDefault="00122CBE" w:rsidP="008A7982">
      <w:pPr>
        <w:pStyle w:val="USTustnpkodeksu"/>
        <w:numPr>
          <w:ilvl w:val="0"/>
          <w:numId w:val="69"/>
        </w:numPr>
        <w:spacing w:afterLines="50" w:after="120" w:line="276" w:lineRule="auto"/>
        <w:ind w:hanging="426"/>
        <w:rPr>
          <w:rFonts w:ascii="Arial" w:eastAsia="Times" w:hAnsi="Arial"/>
          <w:color w:val="000000" w:themeColor="text1"/>
          <w:sz w:val="22"/>
          <w:szCs w:val="22"/>
        </w:rPr>
      </w:pPr>
      <w:r w:rsidRPr="00256739">
        <w:rPr>
          <w:rFonts w:ascii="Arial" w:eastAsia="Times" w:hAnsi="Arial"/>
          <w:color w:val="000000" w:themeColor="text1"/>
          <w:sz w:val="22"/>
          <w:szCs w:val="22"/>
        </w:rPr>
        <w:t>W przypadku złożenia oferty na część nr  4 (Sieć wodociągowa w m. Ługi dz. 432, 231/6, 261/7 ob. 0004 Ługi): 3 201,00 zł.</w:t>
      </w:r>
    </w:p>
    <w:p w14:paraId="519B9027" w14:textId="6902D31D" w:rsidR="00122CBE" w:rsidRPr="00256739" w:rsidRDefault="00122CBE" w:rsidP="008A7982">
      <w:pPr>
        <w:pStyle w:val="USTustnpkodeksu"/>
        <w:numPr>
          <w:ilvl w:val="0"/>
          <w:numId w:val="69"/>
        </w:numPr>
        <w:spacing w:afterLines="50" w:after="120" w:line="276" w:lineRule="auto"/>
        <w:ind w:hanging="426"/>
        <w:rPr>
          <w:rFonts w:ascii="Arial" w:eastAsia="Times" w:hAnsi="Arial"/>
          <w:color w:val="000000" w:themeColor="text1"/>
          <w:sz w:val="22"/>
          <w:szCs w:val="22"/>
        </w:rPr>
      </w:pPr>
      <w:r w:rsidRPr="00256739">
        <w:rPr>
          <w:rFonts w:ascii="Arial" w:eastAsia="Times" w:hAnsi="Arial"/>
          <w:color w:val="000000" w:themeColor="text1"/>
          <w:sz w:val="22"/>
          <w:szCs w:val="22"/>
        </w:rPr>
        <w:t>W przypadku złożenia oferty na część nr  5 (Sieć kanalizacji sanitarnej i</w:t>
      </w:r>
      <w:r w:rsidR="00A37096" w:rsidRPr="00256739">
        <w:rPr>
          <w:rFonts w:ascii="Arial" w:eastAsia="Times" w:hAnsi="Arial"/>
          <w:color w:val="000000" w:themeColor="text1"/>
          <w:sz w:val="22"/>
          <w:szCs w:val="22"/>
        </w:rPr>
        <w:t> </w:t>
      </w:r>
      <w:r w:rsidRPr="00256739">
        <w:rPr>
          <w:rFonts w:ascii="Arial" w:eastAsia="Times" w:hAnsi="Arial"/>
          <w:color w:val="000000" w:themeColor="text1"/>
          <w:sz w:val="22"/>
          <w:szCs w:val="22"/>
        </w:rPr>
        <w:t>wodociągowa ul. Polna w m. Otyń dz. Nr ew. 620/27, 554/48, 554/37, 554/54, 309/3, 569/26, 554/17, 620/66 ob. 0001 Otyń): 13 438,00 zł.</w:t>
      </w:r>
    </w:p>
    <w:p w14:paraId="238910D8" w14:textId="635F3A68" w:rsidR="00A37096" w:rsidRPr="00256739" w:rsidRDefault="00122CBE" w:rsidP="008A7982">
      <w:pPr>
        <w:pStyle w:val="USTustnpkodeksu"/>
        <w:numPr>
          <w:ilvl w:val="0"/>
          <w:numId w:val="69"/>
        </w:numPr>
        <w:spacing w:afterLines="50" w:after="120" w:line="276" w:lineRule="auto"/>
        <w:ind w:hanging="426"/>
        <w:rPr>
          <w:rFonts w:ascii="Arial" w:eastAsia="Times" w:hAnsi="Arial"/>
          <w:color w:val="000000" w:themeColor="text1"/>
          <w:sz w:val="22"/>
          <w:szCs w:val="22"/>
        </w:rPr>
      </w:pPr>
      <w:r w:rsidRPr="00256739">
        <w:rPr>
          <w:rFonts w:ascii="Arial" w:eastAsia="Times" w:hAnsi="Arial"/>
          <w:color w:val="000000" w:themeColor="text1"/>
          <w:sz w:val="22"/>
          <w:szCs w:val="22"/>
        </w:rPr>
        <w:t>W przypadku złożenia oferty na część nr  6 (Sieć kanalizacji sanitarnej i</w:t>
      </w:r>
      <w:r w:rsidR="00256739">
        <w:rPr>
          <w:rFonts w:ascii="Arial" w:eastAsia="Times" w:hAnsi="Arial"/>
          <w:color w:val="000000" w:themeColor="text1"/>
          <w:sz w:val="22"/>
          <w:szCs w:val="22"/>
        </w:rPr>
        <w:t> </w:t>
      </w:r>
      <w:r w:rsidRPr="00256739">
        <w:rPr>
          <w:rFonts w:ascii="Arial" w:eastAsia="Times" w:hAnsi="Arial"/>
          <w:color w:val="000000" w:themeColor="text1"/>
          <w:sz w:val="22"/>
          <w:szCs w:val="22"/>
        </w:rPr>
        <w:t>wodociągowa w m. Otyń i Konradowo dz. 575/1, 575/2, 569/25, 569/24 ob. 0001 Otyń; 238/3, 232 ob. 0003 Konradowo): 5 649,00 zł.</w:t>
      </w:r>
    </w:p>
    <w:bookmarkEnd w:id="41"/>
    <w:p w14:paraId="00736A77" w14:textId="4955423B" w:rsidR="00A37096"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Wadium wnosi się przed upływem terminu składania ofert i utrzymuje nieprzerwanie do</w:t>
      </w:r>
      <w:r w:rsidR="00256739">
        <w:rPr>
          <w:rFonts w:ascii="Arial" w:eastAsia="Times" w:hAnsi="Arial" w:cs="Arial"/>
          <w:color w:val="000000" w:themeColor="text1"/>
        </w:rPr>
        <w:t> </w:t>
      </w:r>
      <w:r w:rsidRPr="00256739">
        <w:rPr>
          <w:rFonts w:ascii="Arial" w:eastAsia="Times" w:hAnsi="Arial" w:cs="Arial"/>
          <w:color w:val="000000" w:themeColor="text1"/>
        </w:rPr>
        <w:t>dnia upływu terminu związania ofert.</w:t>
      </w:r>
    </w:p>
    <w:p w14:paraId="44FC9B60" w14:textId="76E31396" w:rsidR="00F138F0"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Wadium może być wnoszone według wyboru wykonawcy w jednej lub kilku następujących formach:</w:t>
      </w:r>
    </w:p>
    <w:p w14:paraId="29E18D97" w14:textId="77777777" w:rsidR="00F138F0" w:rsidRPr="00256739" w:rsidRDefault="00F138F0" w:rsidP="008A7982">
      <w:pPr>
        <w:pStyle w:val="PKTpunkt"/>
        <w:numPr>
          <w:ilvl w:val="0"/>
          <w:numId w:val="1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pieniądzu;</w:t>
      </w:r>
    </w:p>
    <w:p w14:paraId="4D0199EB" w14:textId="77777777" w:rsidR="00F138F0" w:rsidRPr="00256739" w:rsidRDefault="00F138F0" w:rsidP="008A7982">
      <w:pPr>
        <w:pStyle w:val="PKTpunkt"/>
        <w:numPr>
          <w:ilvl w:val="0"/>
          <w:numId w:val="1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gwarancjach bankowych;</w:t>
      </w:r>
    </w:p>
    <w:p w14:paraId="517AB1D3" w14:textId="77777777" w:rsidR="00F138F0" w:rsidRPr="00256739" w:rsidRDefault="00F138F0" w:rsidP="008A7982">
      <w:pPr>
        <w:pStyle w:val="PKTpunkt"/>
        <w:numPr>
          <w:ilvl w:val="0"/>
          <w:numId w:val="1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gwarancjach ubezpieczeniowych;</w:t>
      </w:r>
    </w:p>
    <w:p w14:paraId="6B04C33E" w14:textId="77777777" w:rsidR="00F138F0" w:rsidRPr="00256739" w:rsidRDefault="00F138F0" w:rsidP="008A7982">
      <w:pPr>
        <w:pStyle w:val="PKTpunkt"/>
        <w:numPr>
          <w:ilvl w:val="0"/>
          <w:numId w:val="1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lastRenderedPageBreak/>
        <w:t>poręczeniach udzielanych przez podmioty, o których mowa w art. 6b ust. 5 pkt 2 ustawy z dnia 9 listopada 2000 r. o utworzeniu Polskiej Agencji Rozwoju Przedsiębiorczości (Dz. U. z 2019 r. poz. 310</w:t>
      </w:r>
      <w:r w:rsidRPr="00256739">
        <w:rPr>
          <w:rFonts w:ascii="Arial" w:hAnsi="Arial"/>
          <w:color w:val="000000" w:themeColor="text1"/>
          <w:sz w:val="22"/>
          <w:szCs w:val="22"/>
        </w:rPr>
        <w:t>,</w:t>
      </w:r>
      <w:r w:rsidRPr="00256739">
        <w:rPr>
          <w:rFonts w:ascii="Arial" w:eastAsia="Times" w:hAnsi="Arial"/>
          <w:color w:val="000000" w:themeColor="text1"/>
          <w:sz w:val="22"/>
          <w:szCs w:val="22"/>
        </w:rPr>
        <w:t xml:space="preserve"> 836</w:t>
      </w:r>
      <w:r w:rsidRPr="00256739">
        <w:rPr>
          <w:rFonts w:ascii="Arial" w:hAnsi="Arial"/>
          <w:color w:val="000000" w:themeColor="text1"/>
          <w:sz w:val="22"/>
          <w:szCs w:val="22"/>
        </w:rPr>
        <w:t xml:space="preserve"> i 1572</w:t>
      </w:r>
      <w:r w:rsidRPr="00256739">
        <w:rPr>
          <w:rFonts w:ascii="Arial" w:eastAsia="Times" w:hAnsi="Arial"/>
          <w:color w:val="000000" w:themeColor="text1"/>
          <w:sz w:val="22"/>
          <w:szCs w:val="22"/>
        </w:rPr>
        <w:t>).</w:t>
      </w:r>
    </w:p>
    <w:p w14:paraId="55B8E5F2" w14:textId="1336C9B8" w:rsidR="00A37096"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 xml:space="preserve">Wadium wnoszone w pieniądzu wpłaca się przelewem na rachunek bankowy </w:t>
      </w:r>
      <w:r w:rsidR="00122CBE" w:rsidRPr="00256739">
        <w:rPr>
          <w:rFonts w:ascii="Arial" w:eastAsia="Times" w:hAnsi="Arial" w:cs="Arial"/>
          <w:color w:val="000000" w:themeColor="text1"/>
        </w:rPr>
        <w:t>o numerze:</w:t>
      </w:r>
    </w:p>
    <w:p w14:paraId="37E54327" w14:textId="341E34B3" w:rsidR="00AC7058" w:rsidRPr="00256739" w:rsidRDefault="00AC7058" w:rsidP="00AC7058">
      <w:pPr>
        <w:pStyle w:val="Akapitzlist"/>
        <w:spacing w:afterLines="50" w:after="120"/>
        <w:ind w:left="567"/>
        <w:jc w:val="both"/>
        <w:rPr>
          <w:rFonts w:ascii="Arial" w:eastAsia="Times" w:hAnsi="Arial" w:cs="Arial"/>
          <w:color w:val="000000" w:themeColor="text1"/>
        </w:rPr>
      </w:pPr>
      <w:r>
        <w:rPr>
          <w:rFonts w:ascii="Arial" w:eastAsia="Times" w:hAnsi="Arial" w:cs="Arial"/>
          <w:color w:val="000000" w:themeColor="text1"/>
        </w:rPr>
        <w:t>66 9674 0006 0000 0000 0680 0013.</w:t>
      </w:r>
      <w:r w:rsidR="006F36CD">
        <w:rPr>
          <w:rFonts w:ascii="Arial" w:eastAsia="Times" w:hAnsi="Arial" w:cs="Arial"/>
          <w:color w:val="000000" w:themeColor="text1"/>
        </w:rPr>
        <w:t xml:space="preserve"> W tytule przelewu należy podać </w:t>
      </w:r>
      <w:r w:rsidR="00E824CD">
        <w:rPr>
          <w:rFonts w:ascii="Arial" w:eastAsia="Times" w:hAnsi="Arial" w:cs="Arial"/>
          <w:color w:val="000000" w:themeColor="text1"/>
        </w:rPr>
        <w:t>n</w:t>
      </w:r>
      <w:r w:rsidR="006F36CD" w:rsidRPr="006F36CD">
        <w:rPr>
          <w:rFonts w:ascii="Arial" w:eastAsia="Times" w:hAnsi="Arial" w:cs="Arial"/>
          <w:color w:val="000000" w:themeColor="text1"/>
        </w:rPr>
        <w:t>umer referencyjny postępowania</w:t>
      </w:r>
      <w:r w:rsidR="00E824CD">
        <w:rPr>
          <w:rFonts w:ascii="Arial" w:eastAsia="Times" w:hAnsi="Arial" w:cs="Arial"/>
          <w:color w:val="000000" w:themeColor="text1"/>
        </w:rPr>
        <w:t xml:space="preserve"> tj.</w:t>
      </w:r>
      <w:r w:rsidR="006F36CD" w:rsidRPr="006F36CD">
        <w:rPr>
          <w:rFonts w:ascii="Arial" w:eastAsia="Times" w:hAnsi="Arial" w:cs="Arial"/>
          <w:color w:val="000000" w:themeColor="text1"/>
        </w:rPr>
        <w:t>: RIiZP.271.3.2021.</w:t>
      </w:r>
    </w:p>
    <w:p w14:paraId="629982DB" w14:textId="77777777" w:rsidR="00A37096"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Wadium wniesione w pieniądzu uważa się za wniesione w sposób prawidłowy, gdy środki pieniężne wpłyną na konto zamawiającego przed upływem terminu składnia ofert.</w:t>
      </w:r>
    </w:p>
    <w:p w14:paraId="51A0B123" w14:textId="77777777" w:rsidR="00A37096"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Wadium wniesione w pieniądzu Zamawiający przechowuje na rachunku bankowym.</w:t>
      </w:r>
    </w:p>
    <w:p w14:paraId="5D35DBFA" w14:textId="1E74C497" w:rsidR="00A37096"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 xml:space="preserve">Jeżeli wadium jest wnoszone w formie gwarancji lub poręczenia, o których mowa w </w:t>
      </w:r>
      <w:r w:rsidR="007C7737">
        <w:rPr>
          <w:rFonts w:ascii="Arial" w:eastAsia="Times" w:hAnsi="Arial" w:cs="Arial"/>
          <w:color w:val="000000" w:themeColor="text1"/>
        </w:rPr>
        <w:t>pkt.</w:t>
      </w:r>
      <w:r w:rsidRPr="00256739">
        <w:rPr>
          <w:rFonts w:ascii="Arial" w:eastAsia="Times" w:hAnsi="Arial" w:cs="Arial"/>
          <w:color w:val="000000" w:themeColor="text1"/>
        </w:rPr>
        <w:t xml:space="preserve"> </w:t>
      </w:r>
      <w:r w:rsidR="007C7737">
        <w:rPr>
          <w:rFonts w:ascii="Arial" w:eastAsia="Times" w:hAnsi="Arial" w:cs="Arial"/>
          <w:color w:val="000000" w:themeColor="text1"/>
        </w:rPr>
        <w:t>29</w:t>
      </w:r>
      <w:r w:rsidR="00A37096" w:rsidRPr="00256739">
        <w:rPr>
          <w:rFonts w:ascii="Arial" w:eastAsia="Times" w:hAnsi="Arial" w:cs="Arial"/>
          <w:color w:val="000000" w:themeColor="text1"/>
        </w:rPr>
        <w:t>.</w:t>
      </w:r>
      <w:r w:rsidRPr="00256739">
        <w:rPr>
          <w:rFonts w:ascii="Arial" w:eastAsia="Times" w:hAnsi="Arial" w:cs="Arial"/>
          <w:color w:val="000000" w:themeColor="text1"/>
        </w:rPr>
        <w:t>3 pkt 2–4, wykonawca przekazuje Zamawiającemu oryginał gwarancji lub poręczenia, w postaci elektronicznej.</w:t>
      </w:r>
    </w:p>
    <w:p w14:paraId="2F777B89" w14:textId="3816C950" w:rsidR="00F138F0"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hAnsi="Arial" w:cs="Arial"/>
          <w:bCs/>
          <w:color w:val="000000" w:themeColor="text1"/>
          <w:lang w:eastAsia="ar-SA"/>
        </w:rPr>
        <w:t>W przypadku składania przez wykonawcę wadium w formie gwarancji lub poręczenia, gwarancja lub poręczenie powinno być sporządzone zgodnie z obowiązującym prawem i winno zawierać następujące elementy:</w:t>
      </w:r>
    </w:p>
    <w:p w14:paraId="15CB0CCA" w14:textId="77777777" w:rsidR="00F138F0" w:rsidRPr="00256739" w:rsidRDefault="00F138F0" w:rsidP="008A7982">
      <w:pPr>
        <w:pStyle w:val="Akapitzlist"/>
        <w:numPr>
          <w:ilvl w:val="0"/>
          <w:numId w:val="71"/>
        </w:numPr>
        <w:tabs>
          <w:tab w:val="left" w:pos="567"/>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nazwę dającego zlecenie (wykonawcy) (w przypadku wykonawców wspólnie ubiegających się o udzielenie zamówienia – zaleca się wymienienie wszystkich wykonawców), beneficjenta gwarancji lub poręczenia (zamawiającego), gwaranta lub poręczyciela (np. banku lub instytucji ubezpieczeniowej udzielających gwarancji lub poręczenia) oraz wskazanie ich siedzib,</w:t>
      </w:r>
    </w:p>
    <w:p w14:paraId="29B668F1" w14:textId="77777777" w:rsidR="00F138F0" w:rsidRPr="00256739" w:rsidRDefault="00F138F0" w:rsidP="008A7982">
      <w:pPr>
        <w:pStyle w:val="Akapitzlist"/>
        <w:numPr>
          <w:ilvl w:val="0"/>
          <w:numId w:val="71"/>
        </w:numPr>
        <w:tabs>
          <w:tab w:val="left" w:pos="567"/>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określenie wierzytelności, która ma być zabezpieczona gwarancją lub poręczeniem,</w:t>
      </w:r>
    </w:p>
    <w:p w14:paraId="55E4AAEF" w14:textId="77777777" w:rsidR="00F138F0" w:rsidRPr="00256739" w:rsidRDefault="00F138F0" w:rsidP="008A7982">
      <w:pPr>
        <w:pStyle w:val="Akapitzlist"/>
        <w:numPr>
          <w:ilvl w:val="0"/>
          <w:numId w:val="71"/>
        </w:numPr>
        <w:tabs>
          <w:tab w:val="left" w:pos="567"/>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kwotę gwarancji lub poręczenia,</w:t>
      </w:r>
    </w:p>
    <w:p w14:paraId="5A90C054" w14:textId="0C1A177A" w:rsidR="00F138F0" w:rsidRPr="00256739" w:rsidRDefault="00F138F0" w:rsidP="008A7982">
      <w:pPr>
        <w:pStyle w:val="Akapitzlist"/>
        <w:numPr>
          <w:ilvl w:val="0"/>
          <w:numId w:val="71"/>
        </w:numPr>
        <w:tabs>
          <w:tab w:val="left" w:pos="567"/>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termin ważności gwarancji lub poręczenia (który nie może być krótszy niż termin związania wykonawcy złożoną przez niego ofertą),</w:t>
      </w:r>
    </w:p>
    <w:p w14:paraId="4E40BA3D" w14:textId="77777777" w:rsidR="00F138F0" w:rsidRPr="00256739" w:rsidRDefault="00F138F0" w:rsidP="008A7982">
      <w:pPr>
        <w:pStyle w:val="Akapitzlist"/>
        <w:numPr>
          <w:ilvl w:val="0"/>
          <w:numId w:val="71"/>
        </w:numPr>
        <w:tabs>
          <w:tab w:val="left" w:pos="567"/>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zobowiązanie gwaranta lub poręczyciela do zapłacenia kwoty gwarancji lub poręczenia na pierwsze pisemne żądanie zamawiającego zawierające oświadczenie, iż:</w:t>
      </w:r>
    </w:p>
    <w:p w14:paraId="6DEA7CE4" w14:textId="038715DA" w:rsidR="00025E9D" w:rsidRPr="00256739" w:rsidRDefault="00F138F0" w:rsidP="008A7982">
      <w:pPr>
        <w:pStyle w:val="Akapitzlist"/>
        <w:numPr>
          <w:ilvl w:val="0"/>
          <w:numId w:val="72"/>
        </w:numPr>
        <w:tabs>
          <w:tab w:val="left" w:pos="851"/>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 xml:space="preserve">wykonawca, którego ofertę wybrano: (i) odmówił podpisania umowy na warunkach określonych w ofercie, lub (ii) nie wniósł wymaganego zabezpieczenia należytego wykonania umowy, lub (iii) zawarcie umowy stało się niemożliwe z przyczyn leżących po stronie wykonawcy; </w:t>
      </w:r>
    </w:p>
    <w:p w14:paraId="36101F9B" w14:textId="77777777" w:rsidR="00F138F0" w:rsidRPr="00256739" w:rsidRDefault="00F138F0" w:rsidP="008A7982">
      <w:pPr>
        <w:pStyle w:val="Akapitzlist"/>
        <w:numPr>
          <w:ilvl w:val="0"/>
          <w:numId w:val="72"/>
        </w:numPr>
        <w:tabs>
          <w:tab w:val="left" w:pos="851"/>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w:t>
      </w:r>
      <w:proofErr w:type="spellStart"/>
      <w:r w:rsidRPr="00256739">
        <w:rPr>
          <w:rFonts w:ascii="Arial" w:hAnsi="Arial" w:cs="Arial"/>
          <w:bCs/>
          <w:color w:val="000000" w:themeColor="text1"/>
          <w:lang w:eastAsia="ar-SA"/>
        </w:rPr>
        <w:t>Pzp</w:t>
      </w:r>
      <w:proofErr w:type="spellEnd"/>
      <w:r w:rsidRPr="00256739">
        <w:rPr>
          <w:rFonts w:ascii="Arial" w:hAnsi="Arial" w:cs="Arial"/>
          <w:bCs/>
          <w:color w:val="000000" w:themeColor="text1"/>
          <w:lang w:eastAsia="ar-SA"/>
        </w:rPr>
        <w:t xml:space="preserve">, oświadczenia, o którym mowa w art. 125 ust. 1 </w:t>
      </w:r>
      <w:proofErr w:type="spellStart"/>
      <w:r w:rsidRPr="00256739">
        <w:rPr>
          <w:rFonts w:ascii="Arial" w:hAnsi="Arial" w:cs="Arial"/>
          <w:bCs/>
          <w:color w:val="000000" w:themeColor="text1"/>
          <w:lang w:eastAsia="ar-SA"/>
        </w:rPr>
        <w:t>Pzp</w:t>
      </w:r>
      <w:proofErr w:type="spellEnd"/>
      <w:r w:rsidRPr="00256739">
        <w:rPr>
          <w:rFonts w:ascii="Arial" w:hAnsi="Arial" w:cs="Arial"/>
          <w:bCs/>
          <w:color w:val="000000" w:themeColor="text1"/>
          <w:lang w:eastAsia="ar-SA"/>
        </w:rPr>
        <w:t xml:space="preserve">, innych dokumentów lub oświadczeń lub nie wyraził zgody na poprawienie omyłki, o której mowa w art. 223 ust. 2 pkt 3 </w:t>
      </w:r>
      <w:proofErr w:type="spellStart"/>
      <w:r w:rsidRPr="00256739">
        <w:rPr>
          <w:rFonts w:ascii="Arial" w:hAnsi="Arial" w:cs="Arial"/>
          <w:bCs/>
          <w:color w:val="000000" w:themeColor="text1"/>
          <w:lang w:eastAsia="ar-SA"/>
        </w:rPr>
        <w:t>Pzp</w:t>
      </w:r>
      <w:proofErr w:type="spellEnd"/>
      <w:r w:rsidRPr="00256739">
        <w:rPr>
          <w:rFonts w:ascii="Arial" w:hAnsi="Arial" w:cs="Arial"/>
          <w:bCs/>
          <w:color w:val="000000" w:themeColor="text1"/>
          <w:lang w:eastAsia="ar-SA"/>
        </w:rPr>
        <w:t xml:space="preserve">, co spowodowało brak możliwości wybrania oferty złożonej przez wykonawcę jako najkorzystniejszej </w:t>
      </w:r>
    </w:p>
    <w:p w14:paraId="2E29DAA0" w14:textId="5170DF23" w:rsidR="007E1D08" w:rsidRPr="007E1D08" w:rsidRDefault="00F138F0" w:rsidP="008A7982">
      <w:pPr>
        <w:pStyle w:val="Akapitzlist"/>
        <w:numPr>
          <w:ilvl w:val="0"/>
          <w:numId w:val="71"/>
        </w:numPr>
        <w:tabs>
          <w:tab w:val="num" w:pos="1620"/>
        </w:tabs>
        <w:suppressAutoHyphens/>
        <w:spacing w:afterLines="50" w:after="120"/>
        <w:rPr>
          <w:rFonts w:ascii="Arial" w:hAnsi="Arial" w:cs="Arial"/>
          <w:color w:val="000000" w:themeColor="text1"/>
          <w:lang w:eastAsia="ar-SA"/>
        </w:rPr>
      </w:pPr>
      <w:r w:rsidRPr="00256739">
        <w:rPr>
          <w:rFonts w:ascii="Arial" w:hAnsi="Arial" w:cs="Arial"/>
          <w:bCs/>
          <w:color w:val="000000" w:themeColor="text1"/>
          <w:lang w:eastAsia="ar-SA"/>
        </w:rPr>
        <w:t>oznaczenie postępowania, którego wadium dotyczy.</w:t>
      </w:r>
    </w:p>
    <w:p w14:paraId="722D2631" w14:textId="77777777" w:rsidR="007E1D08" w:rsidRPr="007E1D08" w:rsidRDefault="007E1D08" w:rsidP="00631629">
      <w:pPr>
        <w:pStyle w:val="Akapitzlist"/>
        <w:tabs>
          <w:tab w:val="num" w:pos="1620"/>
        </w:tabs>
        <w:suppressAutoHyphens/>
        <w:spacing w:afterLines="50" w:after="120"/>
        <w:ind w:left="927"/>
        <w:rPr>
          <w:rFonts w:ascii="Arial" w:hAnsi="Arial" w:cs="Arial"/>
          <w:color w:val="000000" w:themeColor="text1"/>
          <w:lang w:eastAsia="ar-SA"/>
        </w:rPr>
      </w:pPr>
    </w:p>
    <w:p w14:paraId="487E0ED8" w14:textId="77777777" w:rsidR="00F138F0" w:rsidRPr="00256739" w:rsidRDefault="00F138F0" w:rsidP="008A7982">
      <w:pPr>
        <w:pStyle w:val="Akapitzlist"/>
        <w:numPr>
          <w:ilvl w:val="0"/>
          <w:numId w:val="70"/>
        </w:numPr>
        <w:spacing w:afterLines="50" w:after="120"/>
        <w:ind w:left="709" w:hanging="567"/>
        <w:jc w:val="both"/>
        <w:rPr>
          <w:rFonts w:ascii="Arial" w:eastAsia="Times" w:hAnsi="Arial" w:cs="Arial"/>
          <w:color w:val="000000" w:themeColor="text1"/>
        </w:rPr>
      </w:pPr>
      <w:r w:rsidRPr="00256739">
        <w:rPr>
          <w:rFonts w:ascii="Arial" w:eastAsia="Times" w:hAnsi="Arial" w:cs="Arial"/>
          <w:color w:val="000000" w:themeColor="text1"/>
        </w:rPr>
        <w:lastRenderedPageBreak/>
        <w:t>Zamawiający zwraca wadium niezwłocznie, nie później jednak niż w terminie 7 dni od dnia wystąpienia jednej z okoliczności:</w:t>
      </w:r>
    </w:p>
    <w:p w14:paraId="270C549B" w14:textId="77777777" w:rsidR="00F138F0" w:rsidRPr="00256739" w:rsidRDefault="00F138F0" w:rsidP="008A7982">
      <w:pPr>
        <w:pStyle w:val="PKTpunkt"/>
        <w:numPr>
          <w:ilvl w:val="0"/>
          <w:numId w:val="73"/>
        </w:numPr>
        <w:spacing w:afterLines="50" w:after="120" w:line="276" w:lineRule="auto"/>
        <w:ind w:left="1418" w:hanging="567"/>
        <w:rPr>
          <w:rFonts w:ascii="Arial" w:eastAsia="Times" w:hAnsi="Arial"/>
          <w:color w:val="000000" w:themeColor="text1"/>
          <w:sz w:val="22"/>
          <w:szCs w:val="22"/>
        </w:rPr>
      </w:pPr>
      <w:r w:rsidRPr="00256739">
        <w:rPr>
          <w:rFonts w:ascii="Arial" w:eastAsia="Times" w:hAnsi="Arial"/>
          <w:color w:val="000000" w:themeColor="text1"/>
          <w:sz w:val="22"/>
          <w:szCs w:val="22"/>
        </w:rPr>
        <w:t>upływu terminu związania ofertą;</w:t>
      </w:r>
    </w:p>
    <w:p w14:paraId="1F167383" w14:textId="77777777" w:rsidR="00F138F0" w:rsidRPr="00256739" w:rsidRDefault="00F138F0" w:rsidP="008A7982">
      <w:pPr>
        <w:pStyle w:val="PKTpunkt"/>
        <w:numPr>
          <w:ilvl w:val="0"/>
          <w:numId w:val="73"/>
        </w:numPr>
        <w:spacing w:afterLines="50" w:after="120" w:line="276" w:lineRule="auto"/>
        <w:ind w:left="1418" w:hanging="567"/>
        <w:rPr>
          <w:rFonts w:ascii="Arial" w:eastAsia="Times" w:hAnsi="Arial"/>
          <w:color w:val="000000" w:themeColor="text1"/>
          <w:sz w:val="22"/>
          <w:szCs w:val="22"/>
        </w:rPr>
      </w:pPr>
      <w:r w:rsidRPr="00256739">
        <w:rPr>
          <w:rFonts w:ascii="Arial" w:eastAsia="Times" w:hAnsi="Arial"/>
          <w:color w:val="000000" w:themeColor="text1"/>
          <w:sz w:val="22"/>
          <w:szCs w:val="22"/>
        </w:rPr>
        <w:t>zawarcia umowy w sprawie zamówienia publicznego;</w:t>
      </w:r>
    </w:p>
    <w:p w14:paraId="3B5A1AB8" w14:textId="77777777" w:rsidR="00F138F0" w:rsidRPr="00256739" w:rsidRDefault="00F138F0" w:rsidP="008A7982">
      <w:pPr>
        <w:pStyle w:val="PKTpunkt"/>
        <w:numPr>
          <w:ilvl w:val="0"/>
          <w:numId w:val="73"/>
        </w:numPr>
        <w:spacing w:afterLines="50" w:after="120" w:line="276" w:lineRule="auto"/>
        <w:ind w:left="1418" w:hanging="567"/>
        <w:rPr>
          <w:rFonts w:ascii="Arial" w:eastAsia="Times" w:hAnsi="Arial"/>
          <w:color w:val="000000" w:themeColor="text1"/>
          <w:sz w:val="22"/>
          <w:szCs w:val="22"/>
        </w:rPr>
      </w:pPr>
      <w:r w:rsidRPr="00256739">
        <w:rPr>
          <w:rFonts w:ascii="Arial" w:eastAsia="Times" w:hAnsi="Arial"/>
          <w:color w:val="000000" w:themeColor="text1"/>
          <w:sz w:val="22"/>
          <w:szCs w:val="22"/>
        </w:rPr>
        <w:t>unieważnienia postępowania o udzielenie zamówienia, z wyjątkiem sytuacji gdy nie zostało rozstrzygnięte odwołanie na czynność unieważnienia albo nie upłynął termin do jego wniesienia.</w:t>
      </w:r>
    </w:p>
    <w:p w14:paraId="0ABFCC2E" w14:textId="77777777" w:rsidR="00F138F0" w:rsidRPr="00256739" w:rsidRDefault="00F138F0" w:rsidP="008A7982">
      <w:pPr>
        <w:pStyle w:val="Akapitzlist"/>
        <w:numPr>
          <w:ilvl w:val="0"/>
          <w:numId w:val="70"/>
        </w:numPr>
        <w:spacing w:afterLines="50" w:after="120"/>
        <w:ind w:left="709" w:hanging="709"/>
        <w:jc w:val="both"/>
        <w:rPr>
          <w:rFonts w:ascii="Arial" w:eastAsia="Times" w:hAnsi="Arial" w:cs="Arial"/>
          <w:color w:val="000000" w:themeColor="text1"/>
        </w:rPr>
      </w:pPr>
      <w:r w:rsidRPr="00256739">
        <w:rPr>
          <w:rFonts w:ascii="Arial" w:eastAsia="Times" w:hAnsi="Arial" w:cs="Arial"/>
          <w:color w:val="000000" w:themeColor="text1"/>
        </w:rPr>
        <w:t>Zamawiający niezwłocznie, nie później jednak niż w terminie 7 dni od dnia złożenia wniosku, zwraca wadium wykonawcy:</w:t>
      </w:r>
    </w:p>
    <w:p w14:paraId="7B08B130" w14:textId="77777777" w:rsidR="00F138F0" w:rsidRPr="00256739" w:rsidRDefault="00F138F0" w:rsidP="008A7982">
      <w:pPr>
        <w:pStyle w:val="PKTpunkt"/>
        <w:numPr>
          <w:ilvl w:val="0"/>
          <w:numId w:val="7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który wycofał ofertę przed upływem terminu składania ofert;</w:t>
      </w:r>
    </w:p>
    <w:p w14:paraId="17826C49" w14:textId="77777777" w:rsidR="00F138F0" w:rsidRPr="00256739" w:rsidRDefault="00F138F0" w:rsidP="008A7982">
      <w:pPr>
        <w:pStyle w:val="PKTpunkt"/>
        <w:numPr>
          <w:ilvl w:val="0"/>
          <w:numId w:val="7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którego oferta została odrzucona;</w:t>
      </w:r>
    </w:p>
    <w:p w14:paraId="0180EB17" w14:textId="77777777" w:rsidR="00F138F0" w:rsidRPr="00256739" w:rsidRDefault="00F138F0" w:rsidP="008A7982">
      <w:pPr>
        <w:pStyle w:val="PKTpunkt"/>
        <w:numPr>
          <w:ilvl w:val="0"/>
          <w:numId w:val="7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po wyborze najkorzystniejszej oferty, z wyjątkiem wykonawcy, którego oferta została wybrana jako najkorzystniejsza;</w:t>
      </w:r>
    </w:p>
    <w:p w14:paraId="49C7782B" w14:textId="77777777" w:rsidR="00F138F0" w:rsidRPr="00256739" w:rsidRDefault="00F138F0" w:rsidP="008A7982">
      <w:pPr>
        <w:pStyle w:val="PKTpunkt"/>
        <w:numPr>
          <w:ilvl w:val="0"/>
          <w:numId w:val="7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po unieważnieniu postępowania, w przypadku gdy nie zostało rozstrzygnięte odwołanie na czynność unieważnienia albo nie upłynął termin do jego wniesienia.</w:t>
      </w:r>
    </w:p>
    <w:p w14:paraId="64B3F899" w14:textId="00F4322C" w:rsidR="00A37096" w:rsidRPr="00256739" w:rsidRDefault="00F138F0" w:rsidP="008A7982">
      <w:pPr>
        <w:pStyle w:val="Akapitzlist"/>
        <w:numPr>
          <w:ilvl w:val="0"/>
          <w:numId w:val="70"/>
        </w:numPr>
        <w:spacing w:afterLines="50" w:after="120"/>
        <w:ind w:left="709" w:hanging="709"/>
        <w:jc w:val="both"/>
        <w:rPr>
          <w:rFonts w:ascii="Arial" w:eastAsia="Times" w:hAnsi="Arial" w:cs="Arial"/>
          <w:color w:val="000000" w:themeColor="text1"/>
        </w:rPr>
      </w:pPr>
      <w:r w:rsidRPr="00256739">
        <w:rPr>
          <w:rFonts w:ascii="Arial" w:eastAsia="Times" w:hAnsi="Arial" w:cs="Arial"/>
          <w:color w:val="000000" w:themeColor="text1"/>
        </w:rPr>
        <w:t>Złożenie</w:t>
      </w:r>
      <w:r w:rsidRPr="00256739">
        <w:rPr>
          <w:rFonts w:ascii="Arial" w:hAnsi="Arial" w:cs="Arial"/>
          <w:color w:val="000000" w:themeColor="text1"/>
        </w:rPr>
        <w:t xml:space="preserve"> wniosku o zwrot wadium, o którym mowa w ust. </w:t>
      </w:r>
      <w:r w:rsidR="007E1D08">
        <w:rPr>
          <w:rFonts w:ascii="Arial" w:hAnsi="Arial" w:cs="Arial"/>
          <w:color w:val="000000" w:themeColor="text1"/>
        </w:rPr>
        <w:t>30.</w:t>
      </w:r>
      <w:r w:rsidRPr="00256739">
        <w:rPr>
          <w:rFonts w:ascii="Arial" w:hAnsi="Arial" w:cs="Arial"/>
          <w:color w:val="000000" w:themeColor="text1"/>
        </w:rPr>
        <w:t xml:space="preserve">10, powoduje rozwiązanie stosunku prawnego z wykonawcą wraz z utratą przez niego prawa do korzystania ze środków ochrony prawnej, o których mowa w dziale IX </w:t>
      </w:r>
      <w:proofErr w:type="spellStart"/>
      <w:r w:rsidRPr="00256739">
        <w:rPr>
          <w:rFonts w:ascii="Arial" w:hAnsi="Arial" w:cs="Arial"/>
          <w:color w:val="000000" w:themeColor="text1"/>
        </w:rPr>
        <w:t>Pzp</w:t>
      </w:r>
      <w:proofErr w:type="spellEnd"/>
      <w:r w:rsidRPr="00256739">
        <w:rPr>
          <w:rFonts w:ascii="Arial" w:hAnsi="Arial" w:cs="Arial"/>
          <w:color w:val="000000" w:themeColor="text1"/>
        </w:rPr>
        <w:t>.</w:t>
      </w:r>
    </w:p>
    <w:p w14:paraId="2BC9F233" w14:textId="77777777" w:rsidR="00A37096" w:rsidRPr="00256739" w:rsidRDefault="00F138F0" w:rsidP="008A7982">
      <w:pPr>
        <w:pStyle w:val="Akapitzlist"/>
        <w:numPr>
          <w:ilvl w:val="0"/>
          <w:numId w:val="70"/>
        </w:numPr>
        <w:spacing w:afterLines="50" w:after="120"/>
        <w:ind w:left="709" w:hanging="709"/>
        <w:jc w:val="both"/>
        <w:rPr>
          <w:rFonts w:ascii="Arial" w:eastAsia="Times" w:hAnsi="Arial" w:cs="Arial"/>
          <w:color w:val="000000" w:themeColor="text1"/>
        </w:rPr>
      </w:pPr>
      <w:r w:rsidRPr="00256739">
        <w:rPr>
          <w:rFonts w:ascii="Arial" w:eastAsia="Times" w:hAnsi="Arial" w:cs="Arial"/>
          <w:color w:val="000000" w:themeColor="text1"/>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D242CB8" w14:textId="77777777" w:rsidR="00A37096" w:rsidRPr="00256739" w:rsidRDefault="00F138F0" w:rsidP="008A7982">
      <w:pPr>
        <w:pStyle w:val="Akapitzlist"/>
        <w:numPr>
          <w:ilvl w:val="0"/>
          <w:numId w:val="70"/>
        </w:numPr>
        <w:spacing w:afterLines="50" w:after="120"/>
        <w:ind w:left="709" w:hanging="709"/>
        <w:jc w:val="both"/>
        <w:rPr>
          <w:rFonts w:ascii="Arial" w:eastAsia="Times" w:hAnsi="Arial" w:cs="Arial"/>
          <w:color w:val="000000" w:themeColor="text1"/>
        </w:rPr>
      </w:pPr>
      <w:r w:rsidRPr="00256739">
        <w:rPr>
          <w:rFonts w:ascii="Arial" w:eastAsia="Times" w:hAnsi="Arial" w:cs="Arial"/>
          <w:color w:val="000000" w:themeColor="text1"/>
        </w:rPr>
        <w:t>Zamawiający zwraca wadium wniesione w innej formie niż w pieniądzu poprzez złożenie gwarantowi lub poręczycielowi oświadczenia o zwolnieniu wadium.</w:t>
      </w:r>
    </w:p>
    <w:p w14:paraId="27B08F81" w14:textId="354D2F81" w:rsidR="00F138F0" w:rsidRPr="00256739" w:rsidRDefault="00F138F0" w:rsidP="008A7982">
      <w:pPr>
        <w:pStyle w:val="Akapitzlist"/>
        <w:numPr>
          <w:ilvl w:val="0"/>
          <w:numId w:val="70"/>
        </w:numPr>
        <w:spacing w:afterLines="50" w:after="120"/>
        <w:ind w:left="709" w:hanging="709"/>
        <w:jc w:val="both"/>
        <w:rPr>
          <w:rFonts w:ascii="Arial" w:eastAsia="Times" w:hAnsi="Arial" w:cs="Arial"/>
          <w:color w:val="000000" w:themeColor="text1"/>
        </w:rPr>
      </w:pPr>
      <w:r w:rsidRPr="00256739">
        <w:rPr>
          <w:rFonts w:ascii="Arial" w:eastAsia="Times" w:hAnsi="Arial" w:cs="Arial"/>
          <w:color w:val="000000" w:themeColor="text1"/>
        </w:rPr>
        <w:t>Zamawiający zatrzymuje wadium wraz z odsetkami, a w przypadku wadium wniesionego w formie gwarancji lub poręczenia, o których mowa w ust. 4 pkt 2–4, występuje odpowiednio do gwaranta lub poręczyciela z żądaniem zapłaty wadium, jeżeli:</w:t>
      </w:r>
    </w:p>
    <w:p w14:paraId="0E83A030" w14:textId="53C7D0E8" w:rsidR="00256739" w:rsidRDefault="00F138F0" w:rsidP="008A7982">
      <w:pPr>
        <w:pStyle w:val="PKTpunkt"/>
        <w:numPr>
          <w:ilvl w:val="0"/>
          <w:numId w:val="75"/>
        </w:numPr>
        <w:spacing w:afterLines="50" w:after="120" w:line="276" w:lineRule="auto"/>
        <w:rPr>
          <w:rFonts w:ascii="Arial" w:eastAsia="Times" w:hAnsi="Arial"/>
          <w:color w:val="000000" w:themeColor="text1"/>
          <w:sz w:val="22"/>
          <w:szCs w:val="22"/>
        </w:rPr>
      </w:pPr>
      <w:bookmarkStart w:id="42" w:name="_Hlk42094150"/>
      <w:r w:rsidRPr="00256739">
        <w:rPr>
          <w:rFonts w:ascii="Arial" w:eastAsia="Times" w:hAnsi="Arial"/>
          <w:color w:val="000000" w:themeColor="text1"/>
          <w:sz w:val="22"/>
          <w:szCs w:val="22"/>
        </w:rPr>
        <w:t>wykonawca w odpowiedzi na wezwanie, o którym mowa w art. 107 ust. 2 lub art. 128 ust. 1</w:t>
      </w:r>
      <w:r w:rsidR="00A37096" w:rsidRPr="00256739">
        <w:rPr>
          <w:rFonts w:ascii="Arial" w:eastAsia="Times" w:hAnsi="Arial"/>
          <w:color w:val="000000" w:themeColor="text1"/>
          <w:sz w:val="22"/>
          <w:szCs w:val="22"/>
        </w:rPr>
        <w:t xml:space="preserve"> </w:t>
      </w:r>
      <w:proofErr w:type="spellStart"/>
      <w:r w:rsidRPr="00256739">
        <w:rPr>
          <w:rFonts w:ascii="Arial" w:eastAsia="Times" w:hAnsi="Arial"/>
          <w:color w:val="000000" w:themeColor="text1"/>
          <w:sz w:val="22"/>
          <w:szCs w:val="22"/>
        </w:rPr>
        <w:t>Pzp</w:t>
      </w:r>
      <w:proofErr w:type="spellEnd"/>
      <w:r w:rsidRPr="00256739">
        <w:rPr>
          <w:rFonts w:ascii="Arial" w:eastAsia="Times" w:hAnsi="Arial"/>
          <w:color w:val="000000" w:themeColor="text1"/>
          <w:sz w:val="22"/>
          <w:szCs w:val="22"/>
        </w:rPr>
        <w:t>, z przyczyn leżących po jego stronie, nie złożył podmiotowych</w:t>
      </w:r>
      <w:r w:rsidRPr="00256739">
        <w:rPr>
          <w:rFonts w:ascii="Arial" w:hAnsi="Arial"/>
          <w:color w:val="000000" w:themeColor="text1"/>
          <w:sz w:val="22"/>
          <w:szCs w:val="22"/>
        </w:rPr>
        <w:t xml:space="preserve"> środków</w:t>
      </w:r>
      <w:r w:rsidR="00256739">
        <w:rPr>
          <w:rFonts w:ascii="Arial" w:hAnsi="Arial"/>
          <w:color w:val="000000" w:themeColor="text1"/>
          <w:sz w:val="22"/>
          <w:szCs w:val="22"/>
        </w:rPr>
        <w:t xml:space="preserve"> </w:t>
      </w:r>
      <w:r w:rsidRPr="00256739">
        <w:rPr>
          <w:rFonts w:ascii="Arial" w:hAnsi="Arial"/>
          <w:color w:val="000000" w:themeColor="text1"/>
          <w:sz w:val="22"/>
          <w:szCs w:val="22"/>
        </w:rPr>
        <w:t xml:space="preserve">dowodowych </w:t>
      </w:r>
      <w:r w:rsidRPr="00256739">
        <w:rPr>
          <w:rFonts w:ascii="Arial" w:eastAsia="Times" w:hAnsi="Arial"/>
          <w:color w:val="000000" w:themeColor="text1"/>
          <w:sz w:val="22"/>
          <w:szCs w:val="22"/>
        </w:rPr>
        <w:t xml:space="preserve">lub przedmiotowych środków dowodowych potwierdzających okoliczności, o których mowa w art. 57 lub art. 106 ust. 1 </w:t>
      </w:r>
      <w:proofErr w:type="spellStart"/>
      <w:r w:rsidRPr="00256739">
        <w:rPr>
          <w:rFonts w:ascii="Arial" w:eastAsia="Times" w:hAnsi="Arial"/>
          <w:color w:val="000000" w:themeColor="text1"/>
          <w:sz w:val="22"/>
          <w:szCs w:val="22"/>
        </w:rPr>
        <w:t>Pzp</w:t>
      </w:r>
      <w:proofErr w:type="spellEnd"/>
      <w:r w:rsidRPr="00256739">
        <w:rPr>
          <w:rFonts w:ascii="Arial" w:eastAsia="Times" w:hAnsi="Arial"/>
          <w:color w:val="000000" w:themeColor="text1"/>
          <w:sz w:val="22"/>
          <w:szCs w:val="22"/>
        </w:rPr>
        <w:t xml:space="preserve">, oświadczenia, o którym mowa w art. 125 ust. 1 </w:t>
      </w:r>
      <w:proofErr w:type="spellStart"/>
      <w:r w:rsidRPr="00256739">
        <w:rPr>
          <w:rFonts w:ascii="Arial" w:eastAsia="Times" w:hAnsi="Arial"/>
          <w:color w:val="000000" w:themeColor="text1"/>
          <w:sz w:val="22"/>
          <w:szCs w:val="22"/>
        </w:rPr>
        <w:t>Pzp</w:t>
      </w:r>
      <w:proofErr w:type="spellEnd"/>
      <w:r w:rsidRPr="00256739">
        <w:rPr>
          <w:rFonts w:ascii="Arial" w:eastAsia="Times" w:hAnsi="Arial"/>
          <w:color w:val="000000" w:themeColor="text1"/>
          <w:sz w:val="22"/>
          <w:szCs w:val="22"/>
        </w:rPr>
        <w:t xml:space="preserve">, innych dokumentów lub oświadczeń lub nie wyraził zgody na poprawienie omyłki, o której mowa w art. 223 ust. 2 pkt 3 </w:t>
      </w:r>
      <w:proofErr w:type="spellStart"/>
      <w:r w:rsidRPr="00256739">
        <w:rPr>
          <w:rFonts w:ascii="Arial" w:eastAsia="Times" w:hAnsi="Arial"/>
          <w:color w:val="000000" w:themeColor="text1"/>
          <w:sz w:val="22"/>
          <w:szCs w:val="22"/>
        </w:rPr>
        <w:t>Pzp</w:t>
      </w:r>
      <w:proofErr w:type="spellEnd"/>
      <w:r w:rsidRPr="00256739">
        <w:rPr>
          <w:rFonts w:ascii="Arial" w:eastAsia="Times" w:hAnsi="Arial"/>
          <w:color w:val="000000" w:themeColor="text1"/>
          <w:sz w:val="22"/>
          <w:szCs w:val="22"/>
        </w:rPr>
        <w:t>, co spowodowało brak możliwości wybrania oferty złożonej przez wykonawcę jako najkorzystniejszej</w:t>
      </w:r>
      <w:bookmarkEnd w:id="42"/>
      <w:r w:rsidRPr="00256739">
        <w:rPr>
          <w:rFonts w:ascii="Arial" w:eastAsia="Times" w:hAnsi="Arial"/>
          <w:color w:val="000000" w:themeColor="text1"/>
          <w:sz w:val="22"/>
          <w:szCs w:val="22"/>
        </w:rPr>
        <w:t>;</w:t>
      </w:r>
    </w:p>
    <w:p w14:paraId="7055CE44" w14:textId="75385E39" w:rsidR="00F138F0" w:rsidRPr="00256739" w:rsidRDefault="00F138F0" w:rsidP="008A7982">
      <w:pPr>
        <w:pStyle w:val="PKTpunkt"/>
        <w:numPr>
          <w:ilvl w:val="0"/>
          <w:numId w:val="75"/>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wykonawca, którego oferta została wybrana:</w:t>
      </w:r>
    </w:p>
    <w:p w14:paraId="26D70C74" w14:textId="77777777" w:rsidR="00F138F0" w:rsidRPr="00256739" w:rsidRDefault="00F138F0" w:rsidP="008A7982">
      <w:pPr>
        <w:pStyle w:val="LITlitera"/>
        <w:numPr>
          <w:ilvl w:val="0"/>
          <w:numId w:val="15"/>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odmówił podpisania umowy w sprawie zamówienia publicznego na warunkach określonych w ofercie,</w:t>
      </w:r>
    </w:p>
    <w:p w14:paraId="23057A76" w14:textId="77777777" w:rsidR="00F138F0" w:rsidRPr="00256739" w:rsidRDefault="00F138F0" w:rsidP="008A7982">
      <w:pPr>
        <w:pStyle w:val="LITlitera"/>
        <w:numPr>
          <w:ilvl w:val="0"/>
          <w:numId w:val="15"/>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nie wniósł wymaganego zabezpieczenia należytego wykonania umowy;</w:t>
      </w:r>
    </w:p>
    <w:p w14:paraId="2437BCD0" w14:textId="36573B28" w:rsidR="00F138F0" w:rsidRPr="00256739" w:rsidRDefault="00F138F0" w:rsidP="008A7982">
      <w:pPr>
        <w:pStyle w:val="LITlitera"/>
        <w:numPr>
          <w:ilvl w:val="0"/>
          <w:numId w:val="15"/>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lastRenderedPageBreak/>
        <w:t>zawarcie umowy w sprawie zamówienia publicznego stało się niemożliwe z</w:t>
      </w:r>
      <w:r w:rsidR="00256739">
        <w:rPr>
          <w:rFonts w:ascii="Arial" w:eastAsia="Times" w:hAnsi="Arial"/>
          <w:color w:val="000000" w:themeColor="text1"/>
          <w:sz w:val="22"/>
          <w:szCs w:val="22"/>
        </w:rPr>
        <w:t> </w:t>
      </w:r>
      <w:r w:rsidRPr="00256739">
        <w:rPr>
          <w:rFonts w:ascii="Arial" w:eastAsia="Times" w:hAnsi="Arial"/>
          <w:color w:val="000000" w:themeColor="text1"/>
          <w:sz w:val="22"/>
          <w:szCs w:val="22"/>
        </w:rPr>
        <w:t>przyczyn leżących po stronie wykonawcy, którego oferta została wybrana.</w:t>
      </w:r>
    </w:p>
    <w:p w14:paraId="7D14A829" w14:textId="31CE7A1B" w:rsidR="00025E9D" w:rsidRPr="00663205" w:rsidRDefault="00025E9D" w:rsidP="00116C86">
      <w:pPr>
        <w:tabs>
          <w:tab w:val="center" w:pos="7020"/>
        </w:tabs>
        <w:spacing w:line="276" w:lineRule="auto"/>
        <w:jc w:val="both"/>
        <w:rPr>
          <w:rFonts w:ascii="Arial" w:hAnsi="Arial" w:cs="Arial"/>
          <w:color w:val="000000"/>
          <w:sz w:val="22"/>
          <w:szCs w:val="22"/>
        </w:rPr>
      </w:pPr>
    </w:p>
    <w:p w14:paraId="5CC0AC29" w14:textId="09247119" w:rsidR="00A73385" w:rsidRDefault="00A73385" w:rsidP="00652601">
      <w:pPr>
        <w:spacing w:line="276" w:lineRule="auto"/>
        <w:jc w:val="both"/>
        <w:rPr>
          <w:rFonts w:ascii="Arial" w:hAnsi="Arial" w:cs="Arial"/>
          <w:b/>
          <w:sz w:val="20"/>
          <w:szCs w:val="20"/>
        </w:rPr>
      </w:pPr>
      <w:bookmarkStart w:id="43" w:name="_Toc65960016"/>
    </w:p>
    <w:bookmarkStart w:id="44" w:name="_Toc71622685"/>
    <w:p w14:paraId="6FFA1A20" w14:textId="592F230B" w:rsidR="007A6C46" w:rsidRDefault="00631629" w:rsidP="008A7982">
      <w:pPr>
        <w:pStyle w:val="Nagwek1"/>
        <w:numPr>
          <w:ilvl w:val="0"/>
          <w:numId w:val="164"/>
        </w:numPr>
        <w:rPr>
          <w:bCs/>
          <w:sz w:val="22"/>
          <w:szCs w:val="22"/>
        </w:rPr>
      </w:pPr>
      <w:r>
        <w:rPr>
          <w:rFonts w:ascii="Calibri" w:eastAsia="Times" w:hAnsi="Calibri" w:cs="Calibri"/>
          <w:noProof/>
          <w:color w:val="FF0000"/>
        </w:rPr>
        <mc:AlternateContent>
          <mc:Choice Requires="wps">
            <w:drawing>
              <wp:anchor distT="0" distB="0" distL="114300" distR="114300" simplePos="0" relativeHeight="251692032" behindDoc="0" locked="0" layoutInCell="1" allowOverlap="1" wp14:anchorId="579752FB" wp14:editId="0060308C">
                <wp:simplePos x="0" y="0"/>
                <wp:positionH relativeFrom="margin">
                  <wp:align>center</wp:align>
                </wp:positionH>
                <wp:positionV relativeFrom="paragraph">
                  <wp:posOffset>-88900</wp:posOffset>
                </wp:positionV>
                <wp:extent cx="6591300" cy="683895"/>
                <wp:effectExtent l="0" t="0" r="19050" b="20955"/>
                <wp:wrapNone/>
                <wp:docPr id="17" name="Prostokąt 17"/>
                <wp:cNvGraphicFramePr/>
                <a:graphic xmlns:a="http://schemas.openxmlformats.org/drawingml/2006/main">
                  <a:graphicData uri="http://schemas.microsoft.com/office/word/2010/wordprocessingShape">
                    <wps:wsp>
                      <wps:cNvSpPr/>
                      <wps:spPr>
                        <a:xfrm>
                          <a:off x="0" y="0"/>
                          <a:ext cx="6591300" cy="68389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F3906" id="Prostokąt 17" o:spid="_x0000_s1026" style="position:absolute;margin-left:0;margin-top:-7pt;width:519pt;height:53.8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" filled="f" strokecolor="windowText" strokeweight=".25pt">
                <w10:wrap anchorx="margin"/>
              </v:rect>
            </w:pict>
          </mc:Fallback>
        </mc:AlternateContent>
      </w:r>
      <w:r w:rsidR="00A37006" w:rsidRPr="00D3436C">
        <w:t>Informacje dotyczące zabezpieczenia należytego wykonania umowy, jeżeli zamawiający je przewiduje zamawiający nie wymaga wniesienia zabezpieczeni</w:t>
      </w:r>
      <w:r w:rsidR="00A37006">
        <w:t>a</w:t>
      </w:r>
      <w:bookmarkEnd w:id="44"/>
    </w:p>
    <w:p w14:paraId="679A256E" w14:textId="77777777" w:rsidR="00F138F0" w:rsidRDefault="00F138F0" w:rsidP="00631629">
      <w:pPr>
        <w:spacing w:afterLines="50" w:after="120" w:line="276" w:lineRule="auto"/>
        <w:jc w:val="both"/>
      </w:pPr>
    </w:p>
    <w:p w14:paraId="52718CA3" w14:textId="77777777" w:rsidR="00FB2644" w:rsidRPr="00FB2644" w:rsidRDefault="00A37006" w:rsidP="008A7982">
      <w:pPr>
        <w:pStyle w:val="Akapitzlist"/>
        <w:numPr>
          <w:ilvl w:val="0"/>
          <w:numId w:val="76"/>
        </w:numPr>
        <w:spacing w:afterLines="50" w:after="120"/>
        <w:ind w:left="709" w:hanging="709"/>
        <w:jc w:val="both"/>
        <w:rPr>
          <w:rStyle w:val="Ppogrubienie"/>
          <w:rFonts w:ascii="Arial" w:hAnsi="Arial" w:cs="Arial"/>
          <w:bCs/>
          <w:color w:val="000000" w:themeColor="text1"/>
        </w:rPr>
      </w:pPr>
      <w:r w:rsidRPr="004858B1">
        <w:rPr>
          <w:rStyle w:val="Ppogrubienie"/>
          <w:rFonts w:ascii="Arial" w:hAnsi="Arial" w:cs="Arial"/>
          <w:b w:val="0"/>
          <w:bCs/>
          <w:color w:val="000000" w:themeColor="text1"/>
        </w:rPr>
        <w:t xml:space="preserve">W związku z wysokimi stawkami robót niezbędnych do wykonania w przypadku konieczności skorzystania przez Zamawiającego z zabezpieczenia należytego wykonania umowy </w:t>
      </w:r>
      <w:r w:rsidR="00F138F0" w:rsidRPr="004858B1">
        <w:rPr>
          <w:rStyle w:val="Ppogrubienie"/>
          <w:rFonts w:ascii="Arial" w:hAnsi="Arial" w:cs="Arial"/>
          <w:b w:val="0"/>
          <w:bCs/>
          <w:color w:val="000000" w:themeColor="text1"/>
        </w:rPr>
        <w:t>Zamawiający żąda wniesienia zabezpieczenia należytego wykonania umowy, zwanego dalej „zabezpieczeniem” w wysokości</w:t>
      </w:r>
      <w:r w:rsidR="00A73385" w:rsidRPr="004858B1">
        <w:rPr>
          <w:rStyle w:val="Ppogrubienie"/>
          <w:rFonts w:ascii="Arial" w:hAnsi="Arial" w:cs="Arial"/>
          <w:b w:val="0"/>
          <w:bCs/>
          <w:color w:val="000000" w:themeColor="text1"/>
        </w:rPr>
        <w:t xml:space="preserve"> 10</w:t>
      </w:r>
      <w:r w:rsidR="00F138F0" w:rsidRPr="004858B1">
        <w:rPr>
          <w:rStyle w:val="Ppogrubienie"/>
          <w:rFonts w:ascii="Arial" w:hAnsi="Arial" w:cs="Arial"/>
          <w:b w:val="0"/>
          <w:bCs/>
          <w:color w:val="000000" w:themeColor="text1"/>
        </w:rPr>
        <w:t xml:space="preserve"> % ceny oferty</w:t>
      </w:r>
      <w:r w:rsidRPr="004858B1">
        <w:rPr>
          <w:rStyle w:val="Ppogrubienie"/>
          <w:rFonts w:ascii="Arial" w:hAnsi="Arial" w:cs="Arial"/>
          <w:b w:val="0"/>
          <w:bCs/>
          <w:color w:val="000000" w:themeColor="text1"/>
        </w:rPr>
        <w:t>.</w:t>
      </w:r>
    </w:p>
    <w:p w14:paraId="0CDE441D" w14:textId="77777777" w:rsidR="00FB2644" w:rsidRPr="00FB2644" w:rsidRDefault="00F138F0" w:rsidP="008A7982">
      <w:pPr>
        <w:pStyle w:val="Akapitzlist"/>
        <w:numPr>
          <w:ilvl w:val="0"/>
          <w:numId w:val="76"/>
        </w:numPr>
        <w:spacing w:afterLines="50" w:after="120"/>
        <w:ind w:left="709" w:hanging="709"/>
        <w:jc w:val="both"/>
        <w:rPr>
          <w:rFonts w:ascii="Arial" w:hAnsi="Arial" w:cs="Arial"/>
          <w:b/>
          <w:bCs/>
          <w:color w:val="000000" w:themeColor="text1"/>
        </w:rPr>
      </w:pPr>
      <w:r w:rsidRPr="00FB2644">
        <w:rPr>
          <w:rFonts w:ascii="Arial" w:eastAsia="Times" w:hAnsi="Arial"/>
          <w:color w:val="000000" w:themeColor="text1"/>
        </w:rPr>
        <w:t>Zabezpieczenie służy pokryciu roszczeń z tytułu niewykonania lub nienależytego wykonania umowy.</w:t>
      </w:r>
    </w:p>
    <w:p w14:paraId="2A7F7031" w14:textId="77777777" w:rsidR="00FB2644" w:rsidRPr="00FB2644" w:rsidRDefault="00F138F0" w:rsidP="008A7982">
      <w:pPr>
        <w:pStyle w:val="Akapitzlist"/>
        <w:numPr>
          <w:ilvl w:val="0"/>
          <w:numId w:val="76"/>
        </w:numPr>
        <w:spacing w:afterLines="50" w:after="120"/>
        <w:ind w:left="709" w:hanging="709"/>
        <w:jc w:val="both"/>
        <w:rPr>
          <w:rFonts w:ascii="Arial" w:hAnsi="Arial" w:cs="Arial"/>
          <w:b/>
          <w:bCs/>
          <w:color w:val="000000" w:themeColor="text1"/>
        </w:rPr>
      </w:pPr>
      <w:r w:rsidRPr="00FB2644">
        <w:rPr>
          <w:rFonts w:ascii="Arial" w:eastAsia="Times" w:hAnsi="Arial"/>
          <w:color w:val="000000" w:themeColor="text1"/>
        </w:rPr>
        <w:t>Zabezpieczenie wnosi się przed zawarciem umowy</w:t>
      </w:r>
      <w:r w:rsidR="00A73385" w:rsidRPr="00FB2644">
        <w:rPr>
          <w:rFonts w:ascii="Arial" w:eastAsia="Times" w:hAnsi="Arial"/>
          <w:color w:val="000000" w:themeColor="text1"/>
        </w:rPr>
        <w:t>.</w:t>
      </w:r>
    </w:p>
    <w:p w14:paraId="26553778" w14:textId="13226B6A" w:rsidR="00F138F0" w:rsidRPr="00FB2644" w:rsidRDefault="00F138F0" w:rsidP="008A7982">
      <w:pPr>
        <w:pStyle w:val="Akapitzlist"/>
        <w:numPr>
          <w:ilvl w:val="0"/>
          <w:numId w:val="76"/>
        </w:numPr>
        <w:spacing w:afterLines="50" w:after="120"/>
        <w:ind w:left="709" w:hanging="709"/>
        <w:jc w:val="both"/>
        <w:rPr>
          <w:rFonts w:ascii="Arial" w:hAnsi="Arial" w:cs="Arial"/>
          <w:b/>
          <w:bCs/>
          <w:color w:val="000000" w:themeColor="text1"/>
        </w:rPr>
      </w:pPr>
      <w:r w:rsidRPr="00FB2644">
        <w:rPr>
          <w:rFonts w:ascii="Arial" w:eastAsia="Times" w:hAnsi="Arial"/>
          <w:color w:val="000000" w:themeColor="text1"/>
        </w:rPr>
        <w:t>Zabezpieczenie może być wnoszone, według wyboru wykonawcy, w jednej lub w kilku następujących formach:</w:t>
      </w:r>
    </w:p>
    <w:p w14:paraId="2E3DBBE7" w14:textId="77777777" w:rsidR="00F138F0" w:rsidRPr="004858B1" w:rsidRDefault="00F138F0" w:rsidP="008A7982">
      <w:pPr>
        <w:pStyle w:val="PKTpunkt"/>
        <w:numPr>
          <w:ilvl w:val="0"/>
          <w:numId w:val="16"/>
        </w:numPr>
        <w:spacing w:afterLines="50" w:after="120" w:line="276" w:lineRule="auto"/>
        <w:rPr>
          <w:rFonts w:ascii="Arial" w:eastAsia="Times" w:hAnsi="Arial"/>
          <w:color w:val="000000" w:themeColor="text1"/>
          <w:sz w:val="22"/>
          <w:szCs w:val="22"/>
        </w:rPr>
      </w:pPr>
      <w:r w:rsidRPr="004858B1">
        <w:rPr>
          <w:rFonts w:ascii="Arial" w:eastAsia="Times" w:hAnsi="Arial"/>
          <w:color w:val="000000" w:themeColor="text1"/>
          <w:sz w:val="22"/>
          <w:szCs w:val="22"/>
        </w:rPr>
        <w:t>pieniądzu;</w:t>
      </w:r>
    </w:p>
    <w:p w14:paraId="115E676F" w14:textId="77777777" w:rsidR="00F138F0" w:rsidRPr="004858B1" w:rsidRDefault="00F138F0" w:rsidP="008A7982">
      <w:pPr>
        <w:pStyle w:val="PKTpunkt"/>
        <w:numPr>
          <w:ilvl w:val="0"/>
          <w:numId w:val="16"/>
        </w:numPr>
        <w:spacing w:afterLines="50" w:after="120" w:line="276" w:lineRule="auto"/>
        <w:rPr>
          <w:rFonts w:ascii="Arial" w:eastAsia="Times" w:hAnsi="Arial"/>
          <w:color w:val="000000" w:themeColor="text1"/>
          <w:sz w:val="22"/>
          <w:szCs w:val="22"/>
        </w:rPr>
      </w:pPr>
      <w:r w:rsidRPr="004858B1">
        <w:rPr>
          <w:rFonts w:ascii="Arial" w:eastAsia="Times" w:hAnsi="Arial"/>
          <w:color w:val="000000" w:themeColor="text1"/>
          <w:sz w:val="22"/>
          <w:szCs w:val="22"/>
        </w:rPr>
        <w:t>poręczeniach bankowych lub poręczeniach spółdzielczej kasy oszczędnościowo-kredytowej, z tym że zobowiązanie kasy jest zawsze zobowiązaniem pieniężnym;</w:t>
      </w:r>
    </w:p>
    <w:p w14:paraId="3734F1A2" w14:textId="77777777" w:rsidR="00FB2644" w:rsidRDefault="00F138F0" w:rsidP="008A7982">
      <w:pPr>
        <w:pStyle w:val="PKTpunkt"/>
        <w:numPr>
          <w:ilvl w:val="0"/>
          <w:numId w:val="16"/>
        </w:numPr>
        <w:spacing w:afterLines="50" w:after="120" w:line="276" w:lineRule="auto"/>
        <w:rPr>
          <w:rFonts w:ascii="Arial" w:eastAsia="Times" w:hAnsi="Arial"/>
          <w:color w:val="000000" w:themeColor="text1"/>
          <w:sz w:val="22"/>
          <w:szCs w:val="22"/>
        </w:rPr>
      </w:pPr>
      <w:r w:rsidRPr="004858B1">
        <w:rPr>
          <w:rFonts w:ascii="Arial" w:eastAsia="Times" w:hAnsi="Arial"/>
          <w:color w:val="000000" w:themeColor="text1"/>
          <w:sz w:val="22"/>
          <w:szCs w:val="22"/>
        </w:rPr>
        <w:t>gwarancjach bankowych;</w:t>
      </w:r>
    </w:p>
    <w:p w14:paraId="3DDD1943" w14:textId="0489D820" w:rsidR="00413894" w:rsidRPr="00FB2644" w:rsidRDefault="00F138F0" w:rsidP="008A7982">
      <w:pPr>
        <w:pStyle w:val="PKTpunkt"/>
        <w:numPr>
          <w:ilvl w:val="0"/>
          <w:numId w:val="16"/>
        </w:numPr>
        <w:spacing w:afterLines="50" w:after="120" w:line="276" w:lineRule="auto"/>
        <w:rPr>
          <w:rFonts w:ascii="Arial" w:eastAsia="Times" w:hAnsi="Arial"/>
          <w:color w:val="000000" w:themeColor="text1"/>
          <w:sz w:val="22"/>
          <w:szCs w:val="22"/>
        </w:rPr>
      </w:pPr>
      <w:r w:rsidRPr="00FB2644">
        <w:rPr>
          <w:rFonts w:ascii="Arial" w:eastAsia="Times" w:hAnsi="Arial"/>
          <w:color w:val="000000" w:themeColor="text1"/>
          <w:sz w:val="22"/>
          <w:szCs w:val="22"/>
        </w:rPr>
        <w:t>gwarancjach ubezpieczeniowych;</w:t>
      </w:r>
    </w:p>
    <w:p w14:paraId="23ABE315" w14:textId="179A134A" w:rsidR="00FB2644" w:rsidRPr="00691506" w:rsidRDefault="00F138F0" w:rsidP="00691506">
      <w:pPr>
        <w:pStyle w:val="PKTpunkt"/>
        <w:numPr>
          <w:ilvl w:val="0"/>
          <w:numId w:val="16"/>
        </w:numPr>
        <w:spacing w:afterLines="50" w:after="120" w:line="276" w:lineRule="auto"/>
        <w:rPr>
          <w:rFonts w:ascii="Arial" w:eastAsia="Times" w:hAnsi="Arial"/>
          <w:color w:val="000000" w:themeColor="text1"/>
          <w:sz w:val="22"/>
          <w:szCs w:val="22"/>
        </w:rPr>
      </w:pPr>
      <w:r w:rsidRPr="004858B1">
        <w:rPr>
          <w:rFonts w:ascii="Arial" w:eastAsia="Times" w:hAnsi="Arial"/>
          <w:color w:val="000000" w:themeColor="text1"/>
          <w:sz w:val="22"/>
          <w:szCs w:val="22"/>
        </w:rPr>
        <w:t>poręczeniach udzielanych przez podmioty, o których mowa w art. 6b ust. 5 pkt 2 ustawy z dnia 9 listopada 2000 r. o utworzeniu Polskiej Agencji Rozwoju Przedsiębiorczości.</w:t>
      </w:r>
    </w:p>
    <w:p w14:paraId="189CA689" w14:textId="1F1590DA" w:rsidR="00FB2644" w:rsidRPr="00547631"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4858B1">
        <w:rPr>
          <w:rFonts w:ascii="Arial" w:eastAsia="Times" w:hAnsi="Arial" w:cs="Arial"/>
          <w:color w:val="000000" w:themeColor="text1"/>
        </w:rPr>
        <w:t xml:space="preserve">Zabezpieczenie wnoszone w pieniądzu wykonawca wpłaca przelewem na rachunek bankowy </w:t>
      </w:r>
      <w:r w:rsidR="00547631" w:rsidRPr="00547631">
        <w:rPr>
          <w:rFonts w:ascii="Arial" w:eastAsia="Times" w:hAnsi="Arial" w:cs="Arial"/>
          <w:color w:val="000000" w:themeColor="text1"/>
        </w:rPr>
        <w:t>Zamawiającego</w:t>
      </w:r>
      <w:r w:rsidR="00691506">
        <w:rPr>
          <w:rFonts w:ascii="Arial" w:eastAsia="Times" w:hAnsi="Arial" w:cs="Arial"/>
          <w:color w:val="000000" w:themeColor="text1"/>
        </w:rPr>
        <w:t>: 66 9674 0006 0000 0000 0680 0013.</w:t>
      </w:r>
    </w:p>
    <w:p w14:paraId="3F08BAD6"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W przypadku wniesienia wadium w pieniądzu wykonawca może wyrazić zgodę na zaliczenie kwoty wadium na poczet zabezpieczenia.</w:t>
      </w:r>
    </w:p>
    <w:p w14:paraId="6F252C19"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2456456" w14:textId="68C56A4A" w:rsidR="00F138F0"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 xml:space="preserve">W trakcie realizacji umowy wykonawca może dokonać zmiany formy zabezpieczenia na jedną lub kilka form, o których mowa w </w:t>
      </w:r>
      <w:r w:rsidR="00631629">
        <w:rPr>
          <w:rFonts w:ascii="Arial" w:eastAsia="Times" w:hAnsi="Arial"/>
          <w:color w:val="000000" w:themeColor="text1"/>
        </w:rPr>
        <w:t>pkt</w:t>
      </w:r>
      <w:r w:rsidRPr="00FB2644">
        <w:rPr>
          <w:rFonts w:ascii="Arial" w:eastAsia="Times" w:hAnsi="Arial"/>
          <w:color w:val="000000" w:themeColor="text1"/>
        </w:rPr>
        <w:t xml:space="preserve">. </w:t>
      </w:r>
      <w:r w:rsidR="00631629">
        <w:rPr>
          <w:rFonts w:ascii="Arial" w:eastAsia="Times" w:hAnsi="Arial"/>
          <w:color w:val="000000" w:themeColor="text1"/>
        </w:rPr>
        <w:t>30.</w:t>
      </w:r>
      <w:r w:rsidRPr="00FB2644">
        <w:rPr>
          <w:rFonts w:ascii="Arial" w:eastAsia="Times" w:hAnsi="Arial"/>
          <w:color w:val="000000" w:themeColor="text1"/>
        </w:rPr>
        <w:t>4.</w:t>
      </w:r>
    </w:p>
    <w:p w14:paraId="18D64D2E" w14:textId="77777777" w:rsid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Zmiana</w:t>
      </w:r>
      <w:r w:rsidRPr="004858B1">
        <w:rPr>
          <w:rFonts w:ascii="Arial" w:eastAsia="Times" w:hAnsi="Arial" w:cs="Arial"/>
          <w:color w:val="000000" w:themeColor="text1"/>
        </w:rPr>
        <w:t xml:space="preserve"> formy zabezpieczenia jest dokonywana z zachowaniem ciągłości zabezpieczenia i bez zmniejszenia jego wysokości.</w:t>
      </w:r>
    </w:p>
    <w:p w14:paraId="4EAAC4DB"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Jeżeli okres realizacji zamówienia jest dłuższy niż rok, zabezpieczenie, za zgodą Zamawiającego, może być tworzone przez potrącenia z należności za częściowo wykonane dostawy, usługi lub roboty budowlane.</w:t>
      </w:r>
    </w:p>
    <w:p w14:paraId="274655E5" w14:textId="4D44DFAD"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lastRenderedPageBreak/>
        <w:t xml:space="preserve">W przypadku, o którym mowa w </w:t>
      </w:r>
      <w:r w:rsidR="00631629">
        <w:rPr>
          <w:rFonts w:ascii="Arial" w:eastAsia="Times" w:hAnsi="Arial"/>
          <w:color w:val="000000" w:themeColor="text1"/>
        </w:rPr>
        <w:t>pkt. 30.</w:t>
      </w:r>
      <w:r w:rsidRPr="00FB2644">
        <w:rPr>
          <w:rFonts w:ascii="Arial" w:eastAsia="Times" w:hAnsi="Arial"/>
          <w:color w:val="000000" w:themeColor="text1"/>
        </w:rPr>
        <w:t>10, w dniu zawarcia umowy wykonawca jest obowiązany wnieść co najmniej 30% kwoty zabezpieczenia.</w:t>
      </w:r>
    </w:p>
    <w:p w14:paraId="53E433E5"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Zamawiający wpłaca kwoty potrącane na rachunek bankowy w tym samym dniu, w którym dokonuje zapłaty faktury.</w:t>
      </w:r>
    </w:p>
    <w:p w14:paraId="14BA55EC" w14:textId="00FE8939"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 xml:space="preserve">W przypadku, o którym mowa w </w:t>
      </w:r>
      <w:r w:rsidR="00631629">
        <w:rPr>
          <w:rFonts w:ascii="Arial" w:eastAsia="Times" w:hAnsi="Arial"/>
          <w:color w:val="000000" w:themeColor="text1"/>
        </w:rPr>
        <w:t xml:space="preserve"> pkt. 30.</w:t>
      </w:r>
      <w:r w:rsidRPr="00FB2644">
        <w:rPr>
          <w:rFonts w:ascii="Arial" w:eastAsia="Times" w:hAnsi="Arial"/>
          <w:color w:val="000000" w:themeColor="text1"/>
        </w:rPr>
        <w:t>10, wniesienie pełnej wysokości zabezpieczenia nie może nastąpić później niż do połowy okresu, na który została zawarta umowa.</w:t>
      </w:r>
    </w:p>
    <w:p w14:paraId="49BFA710"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3AAFFF3"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73F711DF" w14:textId="6014C502"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 xml:space="preserve">Wypłata, o której mowa w </w:t>
      </w:r>
      <w:r w:rsidR="00FB2644">
        <w:rPr>
          <w:rFonts w:ascii="Arial" w:eastAsia="Times" w:hAnsi="Arial"/>
          <w:color w:val="000000" w:themeColor="text1"/>
        </w:rPr>
        <w:t>pkt. 30.</w:t>
      </w:r>
      <w:r w:rsidRPr="00FB2644">
        <w:rPr>
          <w:rFonts w:ascii="Arial" w:eastAsia="Times" w:hAnsi="Arial"/>
          <w:color w:val="000000" w:themeColor="text1"/>
        </w:rPr>
        <w:t xml:space="preserve">15, następuje nie później niż w ostatnim dniu ważności dotychczasowego zabezpieczenia. </w:t>
      </w:r>
    </w:p>
    <w:p w14:paraId="65B300CE"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Zamawiający zwraca zabezpieczenie w terminie 30 dni od dnia wykonania zamówienia i uznania przez Zamawiającego za należycie wykonane.</w:t>
      </w:r>
    </w:p>
    <w:p w14:paraId="39E4155A"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 xml:space="preserve">Zamawiający pozostawia na zabezpieczenie roszczeń z tytułu rękojmi za wady lub gwarancji kwotę 30% </w:t>
      </w:r>
      <w:r w:rsidRPr="00FB2644">
        <w:rPr>
          <w:rFonts w:ascii="Arial" w:hAnsi="Arial"/>
          <w:color w:val="000000" w:themeColor="text1"/>
        </w:rPr>
        <w:t>zabezpieczenia.</w:t>
      </w:r>
    </w:p>
    <w:p w14:paraId="6476561C" w14:textId="46B92DD2"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 xml:space="preserve">Kwota, o której mowa w </w:t>
      </w:r>
      <w:r w:rsidR="00631629">
        <w:rPr>
          <w:rFonts w:ascii="Arial" w:eastAsia="Times" w:hAnsi="Arial"/>
          <w:color w:val="000000" w:themeColor="text1"/>
        </w:rPr>
        <w:t>pkt.</w:t>
      </w:r>
      <w:r w:rsidRPr="00FB2644">
        <w:rPr>
          <w:rFonts w:ascii="Arial" w:eastAsia="Times" w:hAnsi="Arial"/>
          <w:color w:val="000000" w:themeColor="text1"/>
        </w:rPr>
        <w:t xml:space="preserve"> </w:t>
      </w:r>
      <w:r w:rsidR="00631629">
        <w:rPr>
          <w:rFonts w:ascii="Arial" w:eastAsia="Times" w:hAnsi="Arial"/>
          <w:color w:val="000000" w:themeColor="text1"/>
        </w:rPr>
        <w:t>30.</w:t>
      </w:r>
      <w:r w:rsidRPr="00FB2644">
        <w:rPr>
          <w:rFonts w:ascii="Arial" w:eastAsia="Times" w:hAnsi="Arial"/>
          <w:color w:val="000000" w:themeColor="text1"/>
        </w:rPr>
        <w:t>18, jest zwracana nie później niż w 15. dniu po upływie okresu rękojmi za wady lub gwarancji.</w:t>
      </w:r>
    </w:p>
    <w:p w14:paraId="3F386515" w14:textId="5F79F344" w:rsidR="00F138F0"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Zamawiający może dokonać częściowego zwrotu zabezpieczenia po wykonaniu części zamówienia, jeżeli przewidział taką możliwość w SWZ.</w:t>
      </w:r>
    </w:p>
    <w:p w14:paraId="1B048D7E" w14:textId="2C2C2E95" w:rsidR="004663D0" w:rsidRDefault="00FB2644" w:rsidP="00652601">
      <w:pPr>
        <w:spacing w:line="276" w:lineRule="auto"/>
        <w:jc w:val="both"/>
      </w:pPr>
      <w:r>
        <w:rPr>
          <w:rFonts w:eastAsia="Times" w:cs="Calibri"/>
          <w:noProof/>
          <w:color w:val="FF0000"/>
        </w:rPr>
        <mc:AlternateContent>
          <mc:Choice Requires="wps">
            <w:drawing>
              <wp:anchor distT="0" distB="0" distL="114300" distR="114300" simplePos="0" relativeHeight="251696128" behindDoc="0" locked="0" layoutInCell="1" allowOverlap="1" wp14:anchorId="380A2EB5" wp14:editId="3552A333">
                <wp:simplePos x="0" y="0"/>
                <wp:positionH relativeFrom="margin">
                  <wp:align>center</wp:align>
                </wp:positionH>
                <wp:positionV relativeFrom="paragraph">
                  <wp:posOffset>219339</wp:posOffset>
                </wp:positionV>
                <wp:extent cx="6840000" cy="539750"/>
                <wp:effectExtent l="0" t="0" r="18415" b="12700"/>
                <wp:wrapNone/>
                <wp:docPr id="19" name="Prostokąt 19"/>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A9607" id="Prostokąt 19" o:spid="_x0000_s1026" style="position:absolute;margin-left:0;margin-top:17.25pt;width:538.6pt;height:4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" filled="f" strokecolor="black [3213]" strokeweight=".25pt">
                <w10:wrap anchorx="margin"/>
              </v:rect>
            </w:pict>
          </mc:Fallback>
        </mc:AlternateContent>
      </w:r>
    </w:p>
    <w:p w14:paraId="18DA0061" w14:textId="4949B832" w:rsidR="00FB2644" w:rsidRDefault="00FB2644" w:rsidP="00652601">
      <w:pPr>
        <w:spacing w:line="276" w:lineRule="auto"/>
        <w:jc w:val="both"/>
      </w:pPr>
    </w:p>
    <w:p w14:paraId="75BFD766" w14:textId="6A635B50" w:rsidR="00FB2644" w:rsidRDefault="00FB2644" w:rsidP="008A7982">
      <w:pPr>
        <w:pStyle w:val="Nagwek1"/>
        <w:numPr>
          <w:ilvl w:val="0"/>
          <w:numId w:val="165"/>
        </w:numPr>
      </w:pPr>
      <w:bookmarkStart w:id="45" w:name="_Toc71622686"/>
      <w:r w:rsidRPr="00FB2644">
        <w:t xml:space="preserve">Klauzula informacyjna wynikająca z </w:t>
      </w:r>
      <w:r w:rsidR="00B45C04">
        <w:t>RODO</w:t>
      </w:r>
      <w:bookmarkEnd w:id="45"/>
    </w:p>
    <w:p w14:paraId="6F49297E" w14:textId="704DFFB9" w:rsidR="00FF7648" w:rsidRDefault="00FF7648" w:rsidP="00652601">
      <w:pPr>
        <w:spacing w:line="276" w:lineRule="auto"/>
        <w:jc w:val="both"/>
      </w:pPr>
    </w:p>
    <w:p w14:paraId="7B58501E" w14:textId="06068F1B" w:rsidR="00FB2644" w:rsidRDefault="00FB2644" w:rsidP="00652601">
      <w:pPr>
        <w:spacing w:line="276" w:lineRule="auto"/>
        <w:jc w:val="both"/>
      </w:pPr>
    </w:p>
    <w:p w14:paraId="1D80CFDF" w14:textId="272DE8AC" w:rsidR="00D61DAF" w:rsidRPr="003729EF" w:rsidRDefault="00D61DAF" w:rsidP="008A7982">
      <w:pPr>
        <w:pStyle w:val="Akapitzlist"/>
        <w:numPr>
          <w:ilvl w:val="0"/>
          <w:numId w:val="191"/>
        </w:numPr>
        <w:spacing w:afterLines="50" w:after="120"/>
        <w:ind w:left="709" w:hanging="709"/>
        <w:jc w:val="both"/>
        <w:rPr>
          <w:rFonts w:ascii="Arial" w:hAnsi="Arial" w:cs="Arial"/>
          <w:color w:val="000000"/>
        </w:rPr>
      </w:pPr>
      <w:r w:rsidRPr="003729EF">
        <w:rPr>
          <w:rFonts w:ascii="Arial" w:hAnsi="Arial" w:cs="Arial"/>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1B35562" w14:textId="78CA4303" w:rsidR="00D61DAF"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 xml:space="preserve">administratorem Pani/Pana danych osobowych jest </w:t>
      </w:r>
      <w:r w:rsidR="00E2213D" w:rsidRPr="00631629">
        <w:rPr>
          <w:rFonts w:ascii="Arial" w:hAnsi="Arial" w:cs="Arial"/>
          <w:color w:val="000000"/>
        </w:rPr>
        <w:t>Burmistrz Otynia, ul Rynek 1, 67-106 Otyń</w:t>
      </w:r>
      <w:r w:rsidRPr="00631629">
        <w:rPr>
          <w:rFonts w:ascii="Arial" w:hAnsi="Arial" w:cs="Arial"/>
          <w:color w:val="000000"/>
        </w:rPr>
        <w:t>;</w:t>
      </w:r>
    </w:p>
    <w:p w14:paraId="07DF735C" w14:textId="3B5A71F5" w:rsidR="00D61DAF"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Kontakt z administratorem bezpieczeństwa informacji</w:t>
      </w:r>
      <w:r w:rsidR="00CF7E7E" w:rsidRPr="00631629">
        <w:rPr>
          <w:rFonts w:ascii="Arial" w:hAnsi="Arial" w:cs="Arial"/>
          <w:color w:val="000000"/>
        </w:rPr>
        <w:t xml:space="preserve">: </w:t>
      </w:r>
      <w:r w:rsidR="00E2213D" w:rsidRPr="00631629">
        <w:rPr>
          <w:rFonts w:ascii="Arial" w:hAnsi="Arial" w:cs="Arial"/>
          <w:color w:val="000000"/>
        </w:rPr>
        <w:t>Marek Biedak</w:t>
      </w:r>
      <w:r w:rsidRPr="00631629">
        <w:rPr>
          <w:rFonts w:ascii="Arial" w:hAnsi="Arial" w:cs="Arial"/>
          <w:color w:val="000000"/>
        </w:rPr>
        <w:t xml:space="preserve"> e-mail: </w:t>
      </w:r>
      <w:r w:rsidR="00CF7E7E" w:rsidRPr="00631629">
        <w:rPr>
          <w:rFonts w:ascii="Arial" w:hAnsi="Arial" w:cs="Arial"/>
          <w:color w:val="000000"/>
        </w:rPr>
        <w:t xml:space="preserve">marek.biedak@cbi24.pl  </w:t>
      </w:r>
      <w:r w:rsidRPr="00631629">
        <w:rPr>
          <w:rFonts w:ascii="Arial" w:hAnsi="Arial" w:cs="Arial"/>
          <w:color w:val="000000"/>
        </w:rPr>
        <w:t>lub pisemnie na adres siedziby administratora danych osobowych;</w:t>
      </w:r>
    </w:p>
    <w:p w14:paraId="2259537C" w14:textId="77777777" w:rsidR="00D61DAF"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lastRenderedPageBreak/>
        <w:t>Pani/Pana dane osobowe przetwarzane będą na podstawie art. 6 ust. 1 lit. c RODO w celu wypełnienia obowiązku prawnego ciążącego na administratorze, związanym z niniejszym postępowaniem o udzielenie zamówienia publicznego;</w:t>
      </w:r>
    </w:p>
    <w:p w14:paraId="57E48553" w14:textId="082D6F19" w:rsidR="00D61DAF"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 xml:space="preserve">odbiorcami Pani/Pana danych osobowych będą osoby lub podmioty, którym udostępniona zostanie dokumentacja postępowania w oparciu o art. </w:t>
      </w:r>
      <w:r w:rsidR="00EB09C7" w:rsidRPr="00631629">
        <w:rPr>
          <w:rFonts w:ascii="Arial" w:hAnsi="Arial" w:cs="Arial"/>
          <w:color w:val="000000"/>
        </w:rPr>
        <w:t>74</w:t>
      </w:r>
      <w:r w:rsidRPr="00631629">
        <w:rPr>
          <w:rFonts w:ascii="Arial" w:hAnsi="Arial" w:cs="Arial"/>
          <w:color w:val="000000"/>
        </w:rPr>
        <w:t xml:space="preserve"> ustawy z dnia </w:t>
      </w:r>
      <w:r w:rsidR="00EB09C7" w:rsidRPr="00631629">
        <w:rPr>
          <w:rFonts w:ascii="Arial" w:hAnsi="Arial" w:cs="Arial"/>
          <w:color w:val="000000"/>
        </w:rPr>
        <w:t>11 września 2019</w:t>
      </w:r>
      <w:r w:rsidRPr="00631629">
        <w:rPr>
          <w:rFonts w:ascii="Arial" w:hAnsi="Arial" w:cs="Arial"/>
          <w:color w:val="000000"/>
        </w:rPr>
        <w:t xml:space="preserve"> r. – Prawo zamówień publicznych (</w:t>
      </w:r>
      <w:proofErr w:type="spellStart"/>
      <w:r w:rsidR="00B81011" w:rsidRPr="00631629">
        <w:rPr>
          <w:rFonts w:ascii="Arial" w:hAnsi="Arial" w:cs="Arial"/>
          <w:color w:val="000000"/>
        </w:rPr>
        <w:t>t.j</w:t>
      </w:r>
      <w:proofErr w:type="spellEnd"/>
      <w:r w:rsidR="00B81011" w:rsidRPr="00631629">
        <w:rPr>
          <w:rFonts w:ascii="Arial" w:hAnsi="Arial" w:cs="Arial"/>
          <w:color w:val="000000"/>
        </w:rPr>
        <w:t xml:space="preserve"> </w:t>
      </w:r>
      <w:r w:rsidRPr="00631629">
        <w:rPr>
          <w:rFonts w:ascii="Arial" w:hAnsi="Arial" w:cs="Arial"/>
          <w:color w:val="000000"/>
        </w:rPr>
        <w:t>Dz. U. z 201</w:t>
      </w:r>
      <w:r w:rsidR="00B81011" w:rsidRPr="00631629">
        <w:rPr>
          <w:rFonts w:ascii="Arial" w:hAnsi="Arial" w:cs="Arial"/>
          <w:color w:val="000000"/>
        </w:rPr>
        <w:t>9</w:t>
      </w:r>
      <w:r w:rsidRPr="00631629">
        <w:rPr>
          <w:rFonts w:ascii="Arial" w:hAnsi="Arial" w:cs="Arial"/>
          <w:color w:val="000000"/>
        </w:rPr>
        <w:t xml:space="preserve"> r. poz. </w:t>
      </w:r>
      <w:r w:rsidR="00EB09C7" w:rsidRPr="00631629">
        <w:rPr>
          <w:rFonts w:ascii="Arial" w:hAnsi="Arial" w:cs="Arial"/>
          <w:color w:val="000000"/>
        </w:rPr>
        <w:t>2019</w:t>
      </w:r>
      <w:r w:rsidR="00B81011" w:rsidRPr="00631629">
        <w:rPr>
          <w:rFonts w:ascii="Arial" w:hAnsi="Arial" w:cs="Arial"/>
          <w:color w:val="000000"/>
        </w:rPr>
        <w:t xml:space="preserve"> ze zm.</w:t>
      </w:r>
      <w:r w:rsidRPr="00631629">
        <w:rPr>
          <w:rFonts w:ascii="Arial" w:hAnsi="Arial" w:cs="Arial"/>
          <w:color w:val="000000"/>
        </w:rPr>
        <w:t xml:space="preserve">), dalej „ustawa </w:t>
      </w:r>
      <w:proofErr w:type="spellStart"/>
      <w:r w:rsidRPr="00631629">
        <w:rPr>
          <w:rFonts w:ascii="Arial" w:hAnsi="Arial" w:cs="Arial"/>
          <w:color w:val="000000"/>
        </w:rPr>
        <w:t>Pzp</w:t>
      </w:r>
      <w:proofErr w:type="spellEnd"/>
      <w:r w:rsidRPr="00631629">
        <w:rPr>
          <w:rFonts w:ascii="Arial" w:hAnsi="Arial" w:cs="Arial"/>
          <w:color w:val="000000"/>
        </w:rPr>
        <w:t xml:space="preserve">”;  </w:t>
      </w:r>
    </w:p>
    <w:p w14:paraId="5071F959" w14:textId="1753D92C" w:rsidR="00F138F0"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 xml:space="preserve">Pani/Pana dane osobowe będą przechowywane, zgodnie z art. </w:t>
      </w:r>
      <w:r w:rsidR="00EB09C7" w:rsidRPr="00631629">
        <w:rPr>
          <w:rFonts w:ascii="Arial" w:hAnsi="Arial" w:cs="Arial"/>
          <w:color w:val="000000"/>
        </w:rPr>
        <w:t>78</w:t>
      </w:r>
      <w:r w:rsidRPr="00631629">
        <w:rPr>
          <w:rFonts w:ascii="Arial" w:hAnsi="Arial" w:cs="Arial"/>
          <w:color w:val="000000"/>
        </w:rPr>
        <w:t xml:space="preserve"> ust. 1 ustawy </w:t>
      </w:r>
      <w:proofErr w:type="spellStart"/>
      <w:r w:rsidRPr="00631629">
        <w:rPr>
          <w:rFonts w:ascii="Arial" w:hAnsi="Arial" w:cs="Arial"/>
          <w:color w:val="000000"/>
        </w:rPr>
        <w:t>Pzp</w:t>
      </w:r>
      <w:proofErr w:type="spellEnd"/>
      <w:r w:rsidRPr="00631629">
        <w:rPr>
          <w:rFonts w:ascii="Arial" w:hAnsi="Arial" w:cs="Arial"/>
          <w:color w:val="000000"/>
        </w:rPr>
        <w:t>, przez okres 4 lat od dnia zakończenia postępowania o udzielenie zamówienia, a jeżeli czas trwania umowy przekracza 4 lata, okres przechowywania obejmuje cały czas trwania umowy; a po tym czasie przez okres wymagany przepisami szczególnymi prawa, w szczególności ze względu na cele archiwalne- zgodnie z JRWA:  dokumentacja zamówień publicznych posiada kategorię archiwalną B5 (okres przechowywania 5 lat) natomiast umowa zawartą w wyniku postępowania w trybie zamówień publicznych posiada kategorię archiwalną B1</w:t>
      </w:r>
      <w:r w:rsidR="00413894" w:rsidRPr="00631629">
        <w:rPr>
          <w:rFonts w:ascii="Arial" w:hAnsi="Arial" w:cs="Arial"/>
          <w:color w:val="000000"/>
        </w:rPr>
        <w:t>0 (okres przechowywania 10 lat)</w:t>
      </w:r>
    </w:p>
    <w:p w14:paraId="2B8A6945" w14:textId="06A78416" w:rsidR="00D61DAF" w:rsidRPr="00631629" w:rsidRDefault="00D61DAF" w:rsidP="008A7982">
      <w:pPr>
        <w:pStyle w:val="Akapitzlist"/>
        <w:numPr>
          <w:ilvl w:val="0"/>
          <w:numId w:val="186"/>
        </w:numPr>
        <w:spacing w:afterLines="50" w:after="120"/>
        <w:jc w:val="both"/>
        <w:rPr>
          <w:rFonts w:ascii="Arial" w:hAnsi="Arial" w:cs="Arial"/>
          <w:b/>
          <w:color w:val="000000"/>
        </w:rPr>
      </w:pPr>
      <w:r w:rsidRPr="00631629">
        <w:rPr>
          <w:rFonts w:ascii="Arial" w:hAnsi="Arial" w:cs="Arial"/>
          <w:color w:val="000000"/>
        </w:rPr>
        <w:t xml:space="preserve">obowiązek podania przez Panią/Pana danych osobowych bezpośrednio Pani/Pana dotyczących jest wymogiem ustawowym określonym w przepisach ustawy </w:t>
      </w:r>
      <w:proofErr w:type="spellStart"/>
      <w:r w:rsidRPr="00631629">
        <w:rPr>
          <w:rFonts w:ascii="Arial" w:hAnsi="Arial" w:cs="Arial"/>
          <w:color w:val="000000"/>
        </w:rPr>
        <w:t>Pzp</w:t>
      </w:r>
      <w:proofErr w:type="spellEnd"/>
      <w:r w:rsidRPr="00631629">
        <w:rPr>
          <w:rFonts w:ascii="Arial" w:hAnsi="Arial" w:cs="Arial"/>
          <w:color w:val="000000"/>
        </w:rPr>
        <w:t xml:space="preserve">, związanym z udziałem w postępowaniu o udzielenie zamówienia publicznego; </w:t>
      </w:r>
    </w:p>
    <w:p w14:paraId="77F54438" w14:textId="60C0CDF7" w:rsidR="00D61DAF"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w odniesieniu do Pani/Pana danych osobowych decyzje nie będą podejmowane w</w:t>
      </w:r>
      <w:r w:rsidR="00631629">
        <w:rPr>
          <w:rFonts w:ascii="Arial" w:hAnsi="Arial" w:cs="Arial"/>
          <w:color w:val="000000"/>
        </w:rPr>
        <w:t> </w:t>
      </w:r>
      <w:r w:rsidRPr="00631629">
        <w:rPr>
          <w:rFonts w:ascii="Arial" w:hAnsi="Arial" w:cs="Arial"/>
          <w:color w:val="000000"/>
        </w:rPr>
        <w:t>sposób zautomatyzowany, stosowanie do art. 22 RODO;</w:t>
      </w:r>
    </w:p>
    <w:p w14:paraId="1747157A" w14:textId="77777777" w:rsidR="00D61DAF"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posiada Pani/Pan:</w:t>
      </w:r>
    </w:p>
    <w:p w14:paraId="1D0FA9FC" w14:textId="308785F4" w:rsidR="00D61DAF" w:rsidRPr="00631629" w:rsidRDefault="00D61DAF" w:rsidP="008A7982">
      <w:pPr>
        <w:numPr>
          <w:ilvl w:val="0"/>
          <w:numId w:val="187"/>
        </w:numPr>
        <w:spacing w:afterLines="50" w:after="120" w:line="276" w:lineRule="auto"/>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na podstawie art. 15 RODO prawo dostępu do danych osobowych Pani/Pana dotyczących</w:t>
      </w:r>
      <w:r w:rsidR="00EB09C7" w:rsidRPr="00631629">
        <w:rPr>
          <w:rFonts w:ascii="Arial" w:eastAsia="Calibri" w:hAnsi="Arial" w:cs="Arial"/>
          <w:color w:val="000000"/>
          <w:sz w:val="22"/>
          <w:szCs w:val="22"/>
          <w:lang w:eastAsia="en-US"/>
        </w:rPr>
        <w:t>*</w:t>
      </w:r>
      <w:r w:rsidRPr="00631629">
        <w:rPr>
          <w:rFonts w:ascii="Arial" w:eastAsia="Calibri" w:hAnsi="Arial" w:cs="Arial"/>
          <w:color w:val="000000"/>
          <w:sz w:val="22"/>
          <w:szCs w:val="22"/>
          <w:lang w:eastAsia="en-US"/>
        </w:rPr>
        <w:t>;</w:t>
      </w:r>
    </w:p>
    <w:p w14:paraId="7CF8F904" w14:textId="77777777" w:rsidR="00D61DAF" w:rsidRPr="00631629" w:rsidRDefault="00D61DAF" w:rsidP="008A7982">
      <w:pPr>
        <w:numPr>
          <w:ilvl w:val="0"/>
          <w:numId w:val="187"/>
        </w:numPr>
        <w:spacing w:afterLines="50" w:after="120" w:line="276" w:lineRule="auto"/>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 xml:space="preserve">na podstawie art. 16 RODO prawo do sprostowania Pani/Pana danych osobowych </w:t>
      </w:r>
      <w:r w:rsidRPr="00631629">
        <w:rPr>
          <w:rFonts w:ascii="Arial" w:eastAsia="Calibri" w:hAnsi="Arial" w:cs="Arial"/>
          <w:b/>
          <w:color w:val="000000"/>
          <w:sz w:val="22"/>
          <w:szCs w:val="22"/>
          <w:vertAlign w:val="superscript"/>
          <w:lang w:eastAsia="en-US"/>
        </w:rPr>
        <w:t>**</w:t>
      </w:r>
      <w:r w:rsidRPr="00631629">
        <w:rPr>
          <w:rFonts w:ascii="Arial" w:eastAsia="Calibri" w:hAnsi="Arial" w:cs="Arial"/>
          <w:color w:val="000000"/>
          <w:sz w:val="22"/>
          <w:szCs w:val="22"/>
          <w:lang w:eastAsia="en-US"/>
        </w:rPr>
        <w:t>;</w:t>
      </w:r>
    </w:p>
    <w:p w14:paraId="767611CD" w14:textId="77777777" w:rsidR="00D61DAF" w:rsidRPr="00631629" w:rsidRDefault="00D61DAF" w:rsidP="008A7982">
      <w:pPr>
        <w:numPr>
          <w:ilvl w:val="0"/>
          <w:numId w:val="187"/>
        </w:numPr>
        <w:spacing w:afterLines="50" w:after="120" w:line="276" w:lineRule="auto"/>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 xml:space="preserve">na podstawie art. 18 RODO prawo żądania od administratora ograniczenia przetwarzania danych osobowych z zastrzeżeniem przypadków, o których mowa w art. 18 ust. 2 RODO ***;  </w:t>
      </w:r>
    </w:p>
    <w:p w14:paraId="2A95CF59" w14:textId="77777777" w:rsidR="00D61DAF" w:rsidRPr="00631629" w:rsidRDefault="00D61DAF" w:rsidP="008A7982">
      <w:pPr>
        <w:numPr>
          <w:ilvl w:val="0"/>
          <w:numId w:val="187"/>
        </w:numPr>
        <w:spacing w:afterLines="50" w:after="120" w:line="276" w:lineRule="auto"/>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prawo do wniesienia skargi do Prezesa Urzędu Ochrony Danych Osobowych, gdy uzna Pani/Pan, że przetwarzanie danych osobowych Pani/Pana dotyczących narusza przepisy RODO;</w:t>
      </w:r>
    </w:p>
    <w:p w14:paraId="50405622" w14:textId="77777777" w:rsidR="00D61DAF" w:rsidRPr="003729EF" w:rsidRDefault="00D61DAF" w:rsidP="008A7982">
      <w:pPr>
        <w:numPr>
          <w:ilvl w:val="0"/>
          <w:numId w:val="189"/>
        </w:numPr>
        <w:spacing w:afterLines="50" w:after="120" w:line="276" w:lineRule="auto"/>
        <w:jc w:val="both"/>
        <w:rPr>
          <w:rFonts w:ascii="Arial" w:eastAsia="Calibri" w:hAnsi="Arial" w:cs="Arial"/>
          <w:i/>
          <w:color w:val="000000"/>
          <w:sz w:val="22"/>
          <w:szCs w:val="22"/>
          <w:lang w:eastAsia="en-US"/>
        </w:rPr>
      </w:pPr>
      <w:r w:rsidRPr="003729EF">
        <w:rPr>
          <w:rFonts w:ascii="Arial" w:eastAsia="Calibri" w:hAnsi="Arial" w:cs="Arial"/>
          <w:color w:val="000000"/>
          <w:sz w:val="22"/>
          <w:szCs w:val="22"/>
          <w:lang w:eastAsia="en-US"/>
        </w:rPr>
        <w:t>nie przysługuje Pani/Panu:</w:t>
      </w:r>
    </w:p>
    <w:p w14:paraId="4F353729" w14:textId="77777777" w:rsidR="00D61DAF" w:rsidRPr="00631629" w:rsidRDefault="00D61DAF" w:rsidP="008A7982">
      <w:pPr>
        <w:numPr>
          <w:ilvl w:val="0"/>
          <w:numId w:val="188"/>
        </w:numPr>
        <w:spacing w:afterLines="50" w:after="120" w:line="276" w:lineRule="auto"/>
        <w:jc w:val="both"/>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w związku z art. 17 ust. 3 lit. b, d lub e RODO prawo do usunięcia danych osobowych;</w:t>
      </w:r>
    </w:p>
    <w:p w14:paraId="4791ED72" w14:textId="77777777" w:rsidR="00D61DAF" w:rsidRPr="00631629" w:rsidRDefault="00D61DAF" w:rsidP="008A7982">
      <w:pPr>
        <w:numPr>
          <w:ilvl w:val="0"/>
          <w:numId w:val="188"/>
        </w:numPr>
        <w:spacing w:afterLines="50" w:after="120" w:line="276" w:lineRule="auto"/>
        <w:jc w:val="both"/>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prawo do przenoszenia danych osobowych, o którym mowa w art. 20 RODO;</w:t>
      </w:r>
    </w:p>
    <w:p w14:paraId="444F082E" w14:textId="77777777" w:rsidR="00D61DAF" w:rsidRPr="00631629" w:rsidRDefault="00D61DAF" w:rsidP="008A7982">
      <w:pPr>
        <w:numPr>
          <w:ilvl w:val="0"/>
          <w:numId w:val="188"/>
        </w:numPr>
        <w:spacing w:afterLines="50" w:after="120" w:line="276" w:lineRule="auto"/>
        <w:jc w:val="both"/>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 xml:space="preserve">na podstawie art. 21 RODO prawo sprzeciwu, wobec przetwarzania danych osobowych, gdyż podstawą prawną przetwarzania Pani/Pana danych osobowych jest art. 6 ust. 1 lit. c RODO. </w:t>
      </w:r>
    </w:p>
    <w:p w14:paraId="6382EA2D" w14:textId="571F8DDE" w:rsidR="00EB09C7" w:rsidRPr="00EB09C7" w:rsidRDefault="00EB09C7" w:rsidP="008A7982">
      <w:pPr>
        <w:pStyle w:val="Akapitzlist"/>
        <w:numPr>
          <w:ilvl w:val="0"/>
          <w:numId w:val="190"/>
        </w:numPr>
        <w:spacing w:afterLines="50" w:after="120"/>
        <w:ind w:left="1134" w:hanging="567"/>
        <w:jc w:val="both"/>
        <w:rPr>
          <w:rFonts w:ascii="Arial" w:hAnsi="Arial" w:cs="Arial"/>
          <w:i/>
          <w:color w:val="000000"/>
        </w:rPr>
      </w:pPr>
      <w:r>
        <w:rPr>
          <w:rFonts w:ascii="Arial" w:hAnsi="Arial" w:cs="Arial"/>
          <w:color w:val="000000"/>
        </w:rPr>
        <w:t xml:space="preserve">przysługuje Pani/Panu prawo wniesienia skargi do organu nadzorczego na niezgodne z RODO przetwarzanie Pani/Panu danych osobowych przez </w:t>
      </w:r>
      <w:r>
        <w:rPr>
          <w:rFonts w:ascii="Arial" w:hAnsi="Arial" w:cs="Arial"/>
          <w:color w:val="000000"/>
        </w:rPr>
        <w:lastRenderedPageBreak/>
        <w:t>administratora. Organem właściwym dla przedmiotowej skargi jest Urząd Ochrony Danych Osobowych, ul. Stawki 2, 00-193 Warszawa.</w:t>
      </w:r>
    </w:p>
    <w:p w14:paraId="15E4A1C7" w14:textId="77777777" w:rsidR="00413894" w:rsidRPr="00421D61" w:rsidRDefault="00413894" w:rsidP="00631629">
      <w:pPr>
        <w:spacing w:afterLines="50" w:after="120" w:line="276" w:lineRule="auto"/>
        <w:rPr>
          <w:rFonts w:ascii="Arial" w:eastAsia="Calibri" w:hAnsi="Arial" w:cs="Arial"/>
          <w:color w:val="000000"/>
          <w:sz w:val="22"/>
          <w:szCs w:val="22"/>
          <w:lang w:eastAsia="en-US"/>
        </w:rPr>
      </w:pPr>
    </w:p>
    <w:p w14:paraId="50329B05" w14:textId="77777777" w:rsidR="00D61DAF" w:rsidRPr="00CF7E7E" w:rsidRDefault="00D61DAF" w:rsidP="00631629">
      <w:pPr>
        <w:spacing w:afterLines="50" w:after="120" w:line="276" w:lineRule="auto"/>
        <w:jc w:val="both"/>
        <w:rPr>
          <w:rFonts w:ascii="Arial" w:eastAsia="Calibri" w:hAnsi="Arial" w:cs="Arial"/>
          <w:bCs/>
          <w:iCs/>
          <w:color w:val="000000"/>
          <w:sz w:val="22"/>
          <w:szCs w:val="22"/>
          <w:lang w:eastAsia="en-US"/>
        </w:rPr>
      </w:pPr>
      <w:r w:rsidRPr="00CF7E7E">
        <w:rPr>
          <w:rFonts w:ascii="Arial" w:eastAsia="Calibri" w:hAnsi="Arial" w:cs="Arial"/>
          <w:bCs/>
          <w:iCs/>
          <w:color w:val="000000"/>
          <w:sz w:val="22"/>
          <w:szCs w:val="22"/>
          <w:vertAlign w:val="superscript"/>
          <w:lang w:eastAsia="en-US"/>
        </w:rPr>
        <w:t>*</w:t>
      </w:r>
      <w:r w:rsidRPr="00CF7E7E">
        <w:rPr>
          <w:rFonts w:ascii="Arial" w:eastAsia="Calibri" w:hAnsi="Arial" w:cs="Arial"/>
          <w:bCs/>
          <w:iCs/>
          <w:color w:val="000000"/>
          <w:sz w:val="22"/>
          <w:szCs w:val="22"/>
          <w:lang w:eastAsia="en-US"/>
        </w:rPr>
        <w:t xml:space="preserve"> Wyjaśnienie: informacja w tym zakresie jest wymagana, jeżeli w odniesieniu do danego administratora lub podmiotu przetwarzającego istnieje obowiązek wyznaczenia inspektora ochrony danych osobowych.</w:t>
      </w:r>
    </w:p>
    <w:p w14:paraId="4071DCAB" w14:textId="77777777" w:rsidR="00D61DAF" w:rsidRPr="00CF7E7E" w:rsidRDefault="00D61DAF" w:rsidP="00631629">
      <w:pPr>
        <w:spacing w:afterLines="50" w:after="120" w:line="276" w:lineRule="auto"/>
        <w:jc w:val="both"/>
        <w:rPr>
          <w:rFonts w:ascii="Arial" w:eastAsia="Calibri" w:hAnsi="Arial" w:cs="Arial"/>
          <w:bCs/>
          <w:iCs/>
          <w:color w:val="000000"/>
          <w:sz w:val="22"/>
          <w:szCs w:val="22"/>
          <w:lang w:eastAsia="en-US"/>
        </w:rPr>
      </w:pPr>
      <w:r w:rsidRPr="00CF7E7E">
        <w:rPr>
          <w:rFonts w:ascii="Arial" w:eastAsia="Calibri" w:hAnsi="Arial" w:cs="Arial"/>
          <w:bCs/>
          <w:iCs/>
          <w:color w:val="000000"/>
          <w:sz w:val="22"/>
          <w:szCs w:val="22"/>
          <w:vertAlign w:val="superscript"/>
          <w:lang w:eastAsia="en-US"/>
        </w:rPr>
        <w:t xml:space="preserve">** </w:t>
      </w:r>
      <w:r w:rsidRPr="00CF7E7E">
        <w:rPr>
          <w:rFonts w:ascii="Arial" w:eastAsia="Calibri" w:hAnsi="Arial" w:cs="Arial"/>
          <w:bCs/>
          <w:iCs/>
          <w:color w:val="000000"/>
          <w:sz w:val="22"/>
          <w:szCs w:val="22"/>
          <w:lang w:eastAsia="en-US"/>
        </w:rPr>
        <w:t>Wyjaśnienie: skorzystanie z prawa do sprostowania nie może skutkować zmianą wyniku postępowania</w:t>
      </w:r>
      <w:r w:rsidRPr="00CF7E7E">
        <w:rPr>
          <w:rFonts w:ascii="Arial" w:eastAsia="Calibri" w:hAnsi="Arial" w:cs="Arial"/>
          <w:bCs/>
          <w:iCs/>
          <w:color w:val="000000"/>
          <w:sz w:val="22"/>
          <w:szCs w:val="22"/>
          <w:lang w:eastAsia="en-US"/>
        </w:rPr>
        <w:br/>
        <w:t xml:space="preserve">o udzielenie zamówienia publicznego ani zmianą postanowień umowy w zakresie niezgodnym z ustawą </w:t>
      </w:r>
      <w:proofErr w:type="spellStart"/>
      <w:r w:rsidRPr="00CF7E7E">
        <w:rPr>
          <w:rFonts w:ascii="Arial" w:eastAsia="Calibri" w:hAnsi="Arial" w:cs="Arial"/>
          <w:bCs/>
          <w:iCs/>
          <w:color w:val="000000"/>
          <w:sz w:val="22"/>
          <w:szCs w:val="22"/>
          <w:lang w:eastAsia="en-US"/>
        </w:rPr>
        <w:t>Pzp</w:t>
      </w:r>
      <w:proofErr w:type="spellEnd"/>
      <w:r w:rsidRPr="00CF7E7E">
        <w:rPr>
          <w:rFonts w:ascii="Arial" w:eastAsia="Calibri" w:hAnsi="Arial" w:cs="Arial"/>
          <w:bCs/>
          <w:iCs/>
          <w:color w:val="000000"/>
          <w:sz w:val="22"/>
          <w:szCs w:val="22"/>
          <w:lang w:eastAsia="en-US"/>
        </w:rPr>
        <w:t xml:space="preserve"> oraz nie może naruszać integralności protokołu oraz jego załączników.</w:t>
      </w:r>
    </w:p>
    <w:p w14:paraId="6B2B5B65" w14:textId="5A317B66" w:rsidR="00D61DAF" w:rsidRPr="00CF7E7E" w:rsidRDefault="00D61DAF" w:rsidP="00631629">
      <w:pPr>
        <w:spacing w:afterLines="50" w:after="120" w:line="276" w:lineRule="auto"/>
        <w:jc w:val="both"/>
        <w:rPr>
          <w:rFonts w:ascii="Arial" w:eastAsia="Calibri" w:hAnsi="Arial" w:cs="Arial"/>
          <w:iCs/>
          <w:color w:val="000000"/>
          <w:sz w:val="22"/>
          <w:szCs w:val="22"/>
          <w:lang w:eastAsia="en-US"/>
        </w:rPr>
      </w:pPr>
      <w:r w:rsidRPr="00CF7E7E">
        <w:rPr>
          <w:rFonts w:ascii="Arial" w:eastAsia="Calibri" w:hAnsi="Arial" w:cs="Arial"/>
          <w:bCs/>
          <w:iCs/>
          <w:color w:val="000000"/>
          <w:sz w:val="22"/>
          <w:szCs w:val="22"/>
          <w:vertAlign w:val="superscript"/>
          <w:lang w:eastAsia="en-US"/>
        </w:rPr>
        <w:t xml:space="preserve">*** </w:t>
      </w:r>
      <w:r w:rsidRPr="00CF7E7E">
        <w:rPr>
          <w:rFonts w:ascii="Arial" w:eastAsia="Calibri" w:hAnsi="Arial" w:cs="Arial"/>
          <w:bCs/>
          <w:iCs/>
          <w:color w:val="000000"/>
          <w:sz w:val="22"/>
          <w:szCs w:val="22"/>
          <w:lang w:eastAsia="en-US"/>
        </w:rPr>
        <w:t>Wyjaśnienie</w:t>
      </w:r>
      <w:r w:rsidRPr="00CF7E7E">
        <w:rPr>
          <w:rFonts w:ascii="Arial" w:eastAsia="Calibri" w:hAnsi="Arial" w:cs="Arial"/>
          <w:b/>
          <w:iCs/>
          <w:color w:val="000000"/>
          <w:sz w:val="22"/>
          <w:szCs w:val="22"/>
          <w:lang w:eastAsia="en-US"/>
        </w:rPr>
        <w:t>:</w:t>
      </w:r>
      <w:r w:rsidRPr="00CF7E7E">
        <w:rPr>
          <w:rFonts w:ascii="Arial" w:eastAsia="Calibri" w:hAnsi="Arial" w:cs="Arial"/>
          <w:iCs/>
          <w:color w:val="000000"/>
          <w:sz w:val="22"/>
          <w:szCs w:val="22"/>
          <w:lang w:eastAsia="en-US"/>
        </w:rPr>
        <w:t xml:space="preserve"> prawo do ograniczenia przetwarzania nie ma zastosowania w odniesieniu do przechowywania, w celu zapewnienia korzystania ze środków ochrony prawnej lub w celu ochrony praw innej osoby fizycznej lub prawnej, lub </w:t>
      </w:r>
      <w:r w:rsidR="00727C18" w:rsidRPr="00CF7E7E">
        <w:rPr>
          <w:rFonts w:ascii="Arial" w:eastAsia="Calibri" w:hAnsi="Arial" w:cs="Arial"/>
          <w:iCs/>
          <w:color w:val="000000"/>
          <w:sz w:val="22"/>
          <w:szCs w:val="22"/>
          <w:lang w:eastAsia="en-US"/>
        </w:rPr>
        <w:t xml:space="preserve">  </w:t>
      </w:r>
      <w:r w:rsidRPr="00CF7E7E">
        <w:rPr>
          <w:rFonts w:ascii="Arial" w:eastAsia="Calibri" w:hAnsi="Arial" w:cs="Arial"/>
          <w:iCs/>
          <w:color w:val="000000"/>
          <w:sz w:val="22"/>
          <w:szCs w:val="22"/>
          <w:lang w:eastAsia="en-US"/>
        </w:rPr>
        <w:t>z uwagi na ważne względy interesu publicznego Unii Europejskiej lub państwa członkowskiego</w:t>
      </w:r>
    </w:p>
    <w:bookmarkEnd w:id="43"/>
    <w:p w14:paraId="33A2BA9E" w14:textId="473CAB8E" w:rsidR="009B2447" w:rsidRDefault="009577DC" w:rsidP="00652601">
      <w:pPr>
        <w:spacing w:line="276" w:lineRule="auto"/>
        <w:jc w:val="both"/>
        <w:rPr>
          <w:rFonts w:ascii="Arial" w:hAnsi="Arial" w:cs="Arial"/>
          <w:color w:val="000000"/>
          <w:sz w:val="22"/>
          <w:szCs w:val="22"/>
          <w:u w:val="single"/>
        </w:rPr>
      </w:pPr>
      <w:r>
        <w:rPr>
          <w:rFonts w:eastAsia="Times" w:cs="Calibri"/>
          <w:noProof/>
          <w:color w:val="FF0000"/>
        </w:rPr>
        <mc:AlternateContent>
          <mc:Choice Requires="wps">
            <w:drawing>
              <wp:anchor distT="0" distB="0" distL="114300" distR="114300" simplePos="0" relativeHeight="251698176" behindDoc="0" locked="0" layoutInCell="1" allowOverlap="1" wp14:anchorId="7499A859" wp14:editId="0A090312">
                <wp:simplePos x="0" y="0"/>
                <wp:positionH relativeFrom="margin">
                  <wp:posOffset>-549275</wp:posOffset>
                </wp:positionH>
                <wp:positionV relativeFrom="paragraph">
                  <wp:posOffset>207315</wp:posOffset>
                </wp:positionV>
                <wp:extent cx="6840000" cy="539750"/>
                <wp:effectExtent l="0" t="0" r="18415" b="12700"/>
                <wp:wrapNone/>
                <wp:docPr id="20" name="Prostokąt 20"/>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4D926" id="Prostokąt 20" o:spid="_x0000_s1026" style="position:absolute;margin-left:-43.25pt;margin-top:16.3pt;width:538.6pt;height:4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" filled="f" strokecolor="black [3213]" strokeweight=".25pt">
                <w10:wrap anchorx="margin"/>
              </v:rect>
            </w:pict>
          </mc:Fallback>
        </mc:AlternateContent>
      </w:r>
    </w:p>
    <w:p w14:paraId="6E943F1B" w14:textId="5D2A9FAE" w:rsidR="00FB2644" w:rsidRDefault="00FB2644" w:rsidP="00652601">
      <w:pPr>
        <w:spacing w:line="276" w:lineRule="auto"/>
        <w:jc w:val="both"/>
        <w:rPr>
          <w:rFonts w:ascii="Arial" w:hAnsi="Arial" w:cs="Arial"/>
          <w:color w:val="000000"/>
          <w:sz w:val="22"/>
          <w:szCs w:val="22"/>
          <w:u w:val="single"/>
        </w:rPr>
      </w:pPr>
    </w:p>
    <w:p w14:paraId="5DF9D3F3" w14:textId="2F6E64C6" w:rsidR="00803967" w:rsidRPr="00FB2644" w:rsidRDefault="00803967" w:rsidP="008A7982">
      <w:pPr>
        <w:pStyle w:val="Nagwek1"/>
        <w:numPr>
          <w:ilvl w:val="0"/>
          <w:numId w:val="165"/>
        </w:numPr>
      </w:pPr>
      <w:bookmarkStart w:id="46" w:name="_Toc71622687"/>
      <w:r w:rsidRPr="00FB2644">
        <w:t>Załączniki</w:t>
      </w:r>
      <w:r w:rsidR="002B310C" w:rsidRPr="00FB2644">
        <w:t xml:space="preserve"> stanowiące i</w:t>
      </w:r>
      <w:r w:rsidR="00884A84" w:rsidRPr="00FB2644">
        <w:t>ntegralną część S</w:t>
      </w:r>
      <w:r w:rsidR="002B310C" w:rsidRPr="00FB2644">
        <w:t>WZ</w:t>
      </w:r>
      <w:bookmarkEnd w:id="46"/>
    </w:p>
    <w:p w14:paraId="342A9398" w14:textId="4845D217" w:rsidR="00B46A98" w:rsidRDefault="00B46A98" w:rsidP="00652601">
      <w:pPr>
        <w:spacing w:line="276" w:lineRule="auto"/>
        <w:jc w:val="both"/>
        <w:rPr>
          <w:rFonts w:ascii="Arial" w:hAnsi="Arial" w:cs="Arial"/>
          <w:color w:val="000000"/>
          <w:sz w:val="22"/>
          <w:szCs w:val="22"/>
          <w:u w:val="single"/>
        </w:rPr>
      </w:pPr>
    </w:p>
    <w:p w14:paraId="399989C2" w14:textId="5246A34E" w:rsidR="00FB2644" w:rsidRDefault="00FB2644" w:rsidP="00652601">
      <w:pPr>
        <w:spacing w:line="276" w:lineRule="auto"/>
        <w:jc w:val="both"/>
        <w:rPr>
          <w:rFonts w:ascii="Arial" w:hAnsi="Arial" w:cs="Arial"/>
          <w:color w:val="000000"/>
          <w:sz w:val="22"/>
          <w:szCs w:val="22"/>
          <w:u w:val="single"/>
        </w:rPr>
      </w:pPr>
    </w:p>
    <w:p w14:paraId="7AF3BA47" w14:textId="24634500" w:rsidR="00FB2644" w:rsidRPr="00BE5522" w:rsidRDefault="00FB2644" w:rsidP="00652601">
      <w:pPr>
        <w:spacing w:line="276" w:lineRule="auto"/>
        <w:jc w:val="both"/>
        <w:rPr>
          <w:rFonts w:ascii="Arial" w:hAnsi="Arial" w:cs="Arial"/>
          <w:color w:val="000000"/>
          <w:sz w:val="22"/>
          <w:szCs w:val="22"/>
        </w:rPr>
      </w:pPr>
      <w:r w:rsidRPr="00BE5522">
        <w:rPr>
          <w:rFonts w:ascii="Arial" w:hAnsi="Arial" w:cs="Arial"/>
          <w:color w:val="000000"/>
          <w:sz w:val="22"/>
          <w:szCs w:val="22"/>
        </w:rPr>
        <w:t>Integralną częścią niniejszej Specyfikacji warunków zamówienia są następujące załączniki:</w:t>
      </w:r>
    </w:p>
    <w:p w14:paraId="6789C348" w14:textId="77777777" w:rsidR="00FB2644" w:rsidRPr="00D5426F" w:rsidRDefault="00FB2644" w:rsidP="00652601">
      <w:pPr>
        <w:spacing w:line="276" w:lineRule="auto"/>
        <w:jc w:val="both"/>
        <w:rPr>
          <w:rFonts w:ascii="Arial" w:hAnsi="Arial" w:cs="Arial"/>
          <w:color w:val="000000"/>
          <w:sz w:val="22"/>
          <w:szCs w:val="22"/>
          <w:u w:val="single"/>
        </w:rPr>
      </w:pPr>
    </w:p>
    <w:p w14:paraId="6256FB5D" w14:textId="604AE2F8" w:rsidR="00CF7094" w:rsidRPr="00BE5522" w:rsidRDefault="00CF7094" w:rsidP="00C62815">
      <w:pPr>
        <w:pStyle w:val="Akapitzlist"/>
        <w:numPr>
          <w:ilvl w:val="0"/>
          <w:numId w:val="94"/>
        </w:numPr>
        <w:ind w:left="709" w:hanging="567"/>
        <w:jc w:val="both"/>
        <w:rPr>
          <w:rFonts w:ascii="Arial" w:hAnsi="Arial" w:cs="Arial"/>
          <w:color w:val="000000"/>
          <w:u w:val="single"/>
        </w:rPr>
      </w:pPr>
      <w:r w:rsidRPr="00BE5522">
        <w:rPr>
          <w:rFonts w:ascii="Arial" w:hAnsi="Arial" w:cs="Arial"/>
          <w:color w:val="000000"/>
        </w:rPr>
        <w:t xml:space="preserve">Załącznik nr </w:t>
      </w:r>
      <w:r w:rsidR="0083118C" w:rsidRPr="00BE5522">
        <w:rPr>
          <w:rFonts w:ascii="Arial" w:hAnsi="Arial" w:cs="Arial"/>
          <w:color w:val="000000"/>
        </w:rPr>
        <w:t xml:space="preserve">1 </w:t>
      </w:r>
      <w:r w:rsidR="00E90A6F" w:rsidRPr="00BE5522">
        <w:rPr>
          <w:rFonts w:ascii="Arial" w:hAnsi="Arial" w:cs="Arial"/>
          <w:color w:val="000000"/>
        </w:rPr>
        <w:t>do S</w:t>
      </w:r>
      <w:r w:rsidRPr="00BE5522">
        <w:rPr>
          <w:rFonts w:ascii="Arial" w:hAnsi="Arial" w:cs="Arial"/>
          <w:color w:val="000000"/>
        </w:rPr>
        <w:t>WZ</w:t>
      </w:r>
      <w:r w:rsidR="00BE5522" w:rsidRPr="00BE5522">
        <w:rPr>
          <w:rFonts w:ascii="Arial" w:hAnsi="Arial" w:cs="Arial"/>
          <w:color w:val="000000"/>
        </w:rPr>
        <w:t xml:space="preserve">. </w:t>
      </w:r>
      <w:r w:rsidRPr="00BE5522">
        <w:rPr>
          <w:rFonts w:ascii="Arial" w:hAnsi="Arial" w:cs="Arial"/>
          <w:color w:val="000000"/>
        </w:rPr>
        <w:t xml:space="preserve"> Formularz ofertowy.</w:t>
      </w:r>
    </w:p>
    <w:p w14:paraId="3DF609B5" w14:textId="209DCEBC" w:rsidR="00CF7094" w:rsidRPr="00BE5522" w:rsidRDefault="0083118C" w:rsidP="00C62815">
      <w:pPr>
        <w:pStyle w:val="Akapitzlist"/>
        <w:numPr>
          <w:ilvl w:val="0"/>
          <w:numId w:val="94"/>
        </w:numPr>
        <w:ind w:left="709" w:hanging="567"/>
        <w:rPr>
          <w:rFonts w:ascii="Arial" w:hAnsi="Arial" w:cs="Arial"/>
          <w:color w:val="000000"/>
        </w:rPr>
      </w:pPr>
      <w:bookmarkStart w:id="47" w:name="_Hlk69909900"/>
      <w:r w:rsidRPr="00BE5522">
        <w:rPr>
          <w:rFonts w:ascii="Arial" w:hAnsi="Arial" w:cs="Arial"/>
          <w:color w:val="000000"/>
        </w:rPr>
        <w:t>Załącznik nr 2</w:t>
      </w:r>
      <w:r w:rsidR="00E90A6F" w:rsidRPr="00BE5522">
        <w:rPr>
          <w:rFonts w:ascii="Arial" w:hAnsi="Arial" w:cs="Arial"/>
          <w:color w:val="000000"/>
        </w:rPr>
        <w:t xml:space="preserve"> do S</w:t>
      </w:r>
      <w:r w:rsidR="00CF7094" w:rsidRPr="00BE5522">
        <w:rPr>
          <w:rFonts w:ascii="Arial" w:hAnsi="Arial" w:cs="Arial"/>
          <w:color w:val="000000"/>
        </w:rPr>
        <w:t>WZ</w:t>
      </w:r>
      <w:r w:rsidR="00BE5522" w:rsidRPr="00BE5522">
        <w:rPr>
          <w:rFonts w:ascii="Arial" w:hAnsi="Arial" w:cs="Arial"/>
          <w:color w:val="000000"/>
        </w:rPr>
        <w:t>. Oświadczenie wykonawcy dotyczące spełniania warunków udziału w postępowaniu</w:t>
      </w:r>
    </w:p>
    <w:bookmarkEnd w:id="47"/>
    <w:p w14:paraId="22DF4650" w14:textId="5B8CE1A0" w:rsidR="00CF7094" w:rsidRPr="00BE5522" w:rsidRDefault="0083118C" w:rsidP="00C62815">
      <w:pPr>
        <w:pStyle w:val="Akapitzlist"/>
        <w:numPr>
          <w:ilvl w:val="0"/>
          <w:numId w:val="94"/>
        </w:numPr>
        <w:ind w:left="709" w:hanging="567"/>
        <w:jc w:val="both"/>
        <w:rPr>
          <w:rFonts w:ascii="Arial" w:hAnsi="Arial" w:cs="Arial"/>
          <w:color w:val="000000"/>
        </w:rPr>
      </w:pPr>
      <w:r w:rsidRPr="00BE5522">
        <w:rPr>
          <w:rFonts w:ascii="Arial" w:hAnsi="Arial" w:cs="Arial"/>
          <w:color w:val="000000"/>
        </w:rPr>
        <w:t>Załącznik nr 3</w:t>
      </w:r>
      <w:r w:rsidR="00BE5522" w:rsidRPr="00BE5522">
        <w:rPr>
          <w:rFonts w:ascii="Arial" w:hAnsi="Arial" w:cs="Arial"/>
          <w:color w:val="000000"/>
        </w:rPr>
        <w:t xml:space="preserve"> </w:t>
      </w:r>
      <w:r w:rsidR="00E90A6F" w:rsidRPr="00BE5522">
        <w:rPr>
          <w:rFonts w:ascii="Arial" w:hAnsi="Arial" w:cs="Arial"/>
          <w:color w:val="000000"/>
        </w:rPr>
        <w:t>do S</w:t>
      </w:r>
      <w:r w:rsidR="00CF7094" w:rsidRPr="00BE5522">
        <w:rPr>
          <w:rFonts w:ascii="Arial" w:hAnsi="Arial" w:cs="Arial"/>
          <w:color w:val="000000"/>
        </w:rPr>
        <w:t>WZ</w:t>
      </w:r>
      <w:r w:rsidR="00BE5522" w:rsidRPr="00BE5522">
        <w:rPr>
          <w:rFonts w:ascii="Arial" w:hAnsi="Arial" w:cs="Arial"/>
          <w:color w:val="000000"/>
        </w:rPr>
        <w:t>. Oświadczenie wykonawcy, podmiotu udostępniającego zasoby dotyczące przesłanek wykluczenia z postępowania</w:t>
      </w:r>
    </w:p>
    <w:p w14:paraId="6F837D13" w14:textId="18C288AC" w:rsidR="005D36B8" w:rsidRPr="00BE5522" w:rsidRDefault="005D36B8" w:rsidP="00C62815">
      <w:pPr>
        <w:pStyle w:val="Akapitzlist"/>
        <w:numPr>
          <w:ilvl w:val="0"/>
          <w:numId w:val="94"/>
        </w:numPr>
        <w:ind w:left="709" w:hanging="567"/>
        <w:jc w:val="both"/>
        <w:rPr>
          <w:rFonts w:ascii="Arial" w:hAnsi="Arial" w:cs="Arial"/>
          <w:color w:val="000000"/>
          <w:u w:val="single"/>
        </w:rPr>
      </w:pPr>
      <w:r w:rsidRPr="00BE5522">
        <w:rPr>
          <w:rFonts w:ascii="Arial" w:hAnsi="Arial" w:cs="Arial"/>
          <w:color w:val="000000"/>
        </w:rPr>
        <w:t xml:space="preserve">Załącznik nr 4 do SWZ- </w:t>
      </w:r>
      <w:r w:rsidR="00BE5522" w:rsidRPr="00BE5522">
        <w:rPr>
          <w:rFonts w:ascii="Arial" w:hAnsi="Arial" w:cs="Arial"/>
          <w:color w:val="000000"/>
        </w:rPr>
        <w:t>Zobowiązanie do oddania do dyspozycji Wykonawcy niezbędnych zasobów na okres korzystania z nich przy wykonywaniu zamówienia</w:t>
      </w:r>
      <w:r w:rsidRPr="00BE5522">
        <w:rPr>
          <w:rFonts w:ascii="Arial" w:hAnsi="Arial" w:cs="Arial"/>
          <w:color w:val="000000"/>
        </w:rPr>
        <w:t>.</w:t>
      </w:r>
    </w:p>
    <w:p w14:paraId="3BEFA56B" w14:textId="35B1B1B9" w:rsidR="002F43C7" w:rsidRPr="002F43C7" w:rsidRDefault="002F43C7" w:rsidP="00C62815">
      <w:pPr>
        <w:pStyle w:val="Akapitzlist"/>
        <w:numPr>
          <w:ilvl w:val="0"/>
          <w:numId w:val="94"/>
        </w:numPr>
        <w:ind w:left="709" w:hanging="567"/>
        <w:jc w:val="both"/>
        <w:rPr>
          <w:rFonts w:ascii="Arial" w:hAnsi="Arial" w:cs="Arial"/>
          <w:color w:val="000000"/>
        </w:rPr>
      </w:pPr>
      <w:r w:rsidRPr="002F43C7">
        <w:rPr>
          <w:rFonts w:ascii="Arial" w:hAnsi="Arial" w:cs="Arial"/>
          <w:color w:val="000000"/>
        </w:rPr>
        <w:t>Załącznik nr 5 do SWZ - Oświadczenie wykonawców wspólnie ubiegających się  o udzielenie zamówienia składane na podstawie art. 117 ust. 4 ustawy z dnia 11 września 2019 r.   Prawo zamówień publicznych</w:t>
      </w:r>
      <w:r>
        <w:rPr>
          <w:rFonts w:ascii="Arial" w:hAnsi="Arial" w:cs="Arial"/>
          <w:color w:val="000000"/>
        </w:rPr>
        <w:t>.</w:t>
      </w:r>
    </w:p>
    <w:p w14:paraId="786C7973" w14:textId="618AAF2C" w:rsidR="00CF7094" w:rsidRPr="00BE5522" w:rsidRDefault="005D36B8" w:rsidP="00C62815">
      <w:pPr>
        <w:pStyle w:val="Akapitzlist"/>
        <w:numPr>
          <w:ilvl w:val="0"/>
          <w:numId w:val="94"/>
        </w:numPr>
        <w:ind w:left="709" w:hanging="567"/>
        <w:jc w:val="both"/>
        <w:rPr>
          <w:rFonts w:ascii="Arial" w:hAnsi="Arial" w:cs="Arial"/>
          <w:color w:val="000000"/>
          <w:u w:val="single"/>
        </w:rPr>
      </w:pPr>
      <w:r w:rsidRPr="00BE5522">
        <w:rPr>
          <w:rFonts w:ascii="Arial" w:hAnsi="Arial" w:cs="Arial"/>
          <w:color w:val="000000"/>
        </w:rPr>
        <w:t xml:space="preserve">Załącznik nr </w:t>
      </w:r>
      <w:r w:rsidR="002F43C7">
        <w:rPr>
          <w:rFonts w:ascii="Arial" w:hAnsi="Arial" w:cs="Arial"/>
          <w:color w:val="000000"/>
        </w:rPr>
        <w:t>6</w:t>
      </w:r>
      <w:r w:rsidR="00E90A6F" w:rsidRPr="00BE5522">
        <w:rPr>
          <w:rFonts w:ascii="Arial" w:hAnsi="Arial" w:cs="Arial"/>
          <w:color w:val="000000"/>
        </w:rPr>
        <w:t xml:space="preserve"> do S</w:t>
      </w:r>
      <w:r w:rsidR="00CF7094" w:rsidRPr="00BE5522">
        <w:rPr>
          <w:rFonts w:ascii="Arial" w:hAnsi="Arial" w:cs="Arial"/>
          <w:color w:val="000000"/>
        </w:rPr>
        <w:t>WZ - Wykaz robót budowlanych.</w:t>
      </w:r>
    </w:p>
    <w:p w14:paraId="616A2BC9" w14:textId="57261D76" w:rsidR="00E90A6F" w:rsidRPr="002F43C7" w:rsidRDefault="00E90A6F" w:rsidP="00C62815">
      <w:pPr>
        <w:pStyle w:val="Akapitzlist"/>
        <w:numPr>
          <w:ilvl w:val="0"/>
          <w:numId w:val="94"/>
        </w:numPr>
        <w:ind w:left="709" w:hanging="567"/>
        <w:jc w:val="both"/>
        <w:rPr>
          <w:rFonts w:ascii="Arial" w:hAnsi="Arial" w:cs="Arial"/>
          <w:color w:val="000000"/>
          <w:u w:val="single"/>
        </w:rPr>
      </w:pPr>
      <w:r w:rsidRPr="00BE5522">
        <w:rPr>
          <w:rFonts w:ascii="Arial" w:hAnsi="Arial" w:cs="Arial"/>
          <w:color w:val="000000"/>
        </w:rPr>
        <w:t xml:space="preserve">Załącznik nr </w:t>
      </w:r>
      <w:r w:rsidR="002F43C7">
        <w:rPr>
          <w:rFonts w:ascii="Arial" w:hAnsi="Arial" w:cs="Arial"/>
          <w:color w:val="000000"/>
        </w:rPr>
        <w:t>7</w:t>
      </w:r>
      <w:r w:rsidR="00EB2473" w:rsidRPr="00BE5522">
        <w:rPr>
          <w:rFonts w:ascii="Arial" w:hAnsi="Arial" w:cs="Arial"/>
          <w:color w:val="000000"/>
        </w:rPr>
        <w:t xml:space="preserve"> </w:t>
      </w:r>
      <w:r w:rsidRPr="00BE5522">
        <w:rPr>
          <w:rFonts w:ascii="Arial" w:hAnsi="Arial" w:cs="Arial"/>
          <w:color w:val="000000"/>
        </w:rPr>
        <w:t xml:space="preserve">do SWZ – Wykaz </w:t>
      </w:r>
      <w:r w:rsidR="00EB2473" w:rsidRPr="00BE5522">
        <w:rPr>
          <w:rFonts w:ascii="Arial" w:hAnsi="Arial" w:cs="Arial"/>
          <w:color w:val="000000"/>
        </w:rPr>
        <w:t>osób</w:t>
      </w:r>
      <w:r w:rsidR="0030167E" w:rsidRPr="00BE5522">
        <w:rPr>
          <w:rFonts w:ascii="Arial" w:hAnsi="Arial" w:cs="Arial"/>
          <w:color w:val="000000"/>
        </w:rPr>
        <w:t>.</w:t>
      </w:r>
    </w:p>
    <w:p w14:paraId="3F9059C5" w14:textId="77777777" w:rsidR="00C62815" w:rsidRDefault="002F43C7" w:rsidP="00C62815">
      <w:pPr>
        <w:pStyle w:val="Akapitzlist"/>
        <w:numPr>
          <w:ilvl w:val="0"/>
          <w:numId w:val="94"/>
        </w:numPr>
        <w:ind w:left="709" w:hanging="567"/>
        <w:jc w:val="both"/>
        <w:rPr>
          <w:rFonts w:ascii="Arial" w:hAnsi="Arial" w:cs="Arial"/>
          <w:color w:val="000000"/>
        </w:rPr>
      </w:pPr>
      <w:r w:rsidRPr="002F43C7">
        <w:rPr>
          <w:rFonts w:ascii="Arial" w:hAnsi="Arial" w:cs="Arial"/>
          <w:color w:val="000000"/>
        </w:rPr>
        <w:t xml:space="preserve">Załącznik nr </w:t>
      </w:r>
      <w:r>
        <w:rPr>
          <w:rFonts w:ascii="Arial" w:hAnsi="Arial" w:cs="Arial"/>
          <w:color w:val="000000"/>
        </w:rPr>
        <w:t xml:space="preserve">8 </w:t>
      </w:r>
      <w:r w:rsidRPr="002F43C7">
        <w:rPr>
          <w:rFonts w:ascii="Arial" w:hAnsi="Arial" w:cs="Arial"/>
          <w:color w:val="000000"/>
        </w:rPr>
        <w:t xml:space="preserve">do SWZ </w:t>
      </w:r>
      <w:r>
        <w:rPr>
          <w:rFonts w:ascii="Arial" w:hAnsi="Arial" w:cs="Arial"/>
          <w:color w:val="000000"/>
        </w:rPr>
        <w:t xml:space="preserve">- </w:t>
      </w:r>
      <w:r w:rsidRPr="002F43C7">
        <w:rPr>
          <w:rFonts w:ascii="Arial" w:hAnsi="Arial" w:cs="Arial"/>
          <w:color w:val="000000"/>
        </w:rPr>
        <w:t>Oświadczenie wykonawcy dotyczące przynależności do grupy kapitałowej</w:t>
      </w:r>
    </w:p>
    <w:p w14:paraId="3978B96E" w14:textId="3A252F32" w:rsidR="00BE5522" w:rsidRPr="00C62815" w:rsidRDefault="00375290" w:rsidP="00C62815">
      <w:pPr>
        <w:pStyle w:val="Akapitzlist"/>
        <w:numPr>
          <w:ilvl w:val="0"/>
          <w:numId w:val="94"/>
        </w:numPr>
        <w:ind w:left="709" w:hanging="567"/>
        <w:jc w:val="both"/>
        <w:rPr>
          <w:rFonts w:ascii="Arial" w:hAnsi="Arial" w:cs="Arial"/>
          <w:color w:val="000000"/>
        </w:rPr>
      </w:pPr>
      <w:r w:rsidRPr="00C62815">
        <w:rPr>
          <w:rFonts w:ascii="Arial" w:hAnsi="Arial" w:cs="Arial"/>
          <w:color w:val="000000"/>
        </w:rPr>
        <w:t>Załącznik nr</w:t>
      </w:r>
      <w:r w:rsidR="002F43C7" w:rsidRPr="00C62815">
        <w:rPr>
          <w:rFonts w:ascii="Arial" w:hAnsi="Arial" w:cs="Arial"/>
          <w:color w:val="000000"/>
        </w:rPr>
        <w:t xml:space="preserve"> 9</w:t>
      </w:r>
      <w:r w:rsidRPr="00C62815">
        <w:rPr>
          <w:rFonts w:ascii="Arial" w:hAnsi="Arial" w:cs="Arial"/>
          <w:color w:val="000000"/>
        </w:rPr>
        <w:t xml:space="preserve"> do SWZ </w:t>
      </w:r>
      <w:r w:rsidR="00597532" w:rsidRPr="00C62815">
        <w:rPr>
          <w:rFonts w:ascii="Arial" w:hAnsi="Arial" w:cs="Arial"/>
          <w:color w:val="000000"/>
        </w:rPr>
        <w:t>–</w:t>
      </w:r>
      <w:r w:rsidRPr="00C62815">
        <w:rPr>
          <w:rFonts w:ascii="Arial" w:hAnsi="Arial" w:cs="Arial"/>
          <w:color w:val="000000"/>
        </w:rPr>
        <w:t xml:space="preserve"> </w:t>
      </w:r>
      <w:r w:rsidR="009B2447" w:rsidRPr="00C62815">
        <w:rPr>
          <w:rFonts w:ascii="Arial" w:eastAsia="Lucida Sans Unicode" w:hAnsi="Arial" w:cs="Arial"/>
          <w:color w:val="000000"/>
          <w:kern w:val="3"/>
        </w:rPr>
        <w:t>Projektowane postanowienia umowy.</w:t>
      </w:r>
    </w:p>
    <w:p w14:paraId="518B6D2A" w14:textId="4282C51B" w:rsidR="00CA434B" w:rsidRPr="00BE5522" w:rsidRDefault="00597532" w:rsidP="00C62815">
      <w:pPr>
        <w:pStyle w:val="Akapitzlist"/>
        <w:numPr>
          <w:ilvl w:val="0"/>
          <w:numId w:val="94"/>
        </w:numPr>
        <w:tabs>
          <w:tab w:val="left" w:pos="426"/>
        </w:tabs>
        <w:ind w:left="709" w:hanging="567"/>
        <w:jc w:val="both"/>
        <w:rPr>
          <w:rFonts w:ascii="Arial" w:hAnsi="Arial" w:cs="Arial"/>
          <w:color w:val="000000"/>
          <w:u w:val="single"/>
        </w:rPr>
      </w:pPr>
      <w:r w:rsidRPr="00BE5522">
        <w:rPr>
          <w:rFonts w:ascii="Arial" w:eastAsia="Lucida Sans Unicode" w:hAnsi="Arial" w:cs="Arial"/>
          <w:color w:val="000000"/>
          <w:kern w:val="3"/>
        </w:rPr>
        <w:t xml:space="preserve">Załącznik nr </w:t>
      </w:r>
      <w:r w:rsidR="002F43C7">
        <w:rPr>
          <w:rFonts w:ascii="Arial" w:eastAsia="Lucida Sans Unicode" w:hAnsi="Arial" w:cs="Arial"/>
          <w:color w:val="000000"/>
          <w:kern w:val="3"/>
        </w:rPr>
        <w:t>10</w:t>
      </w:r>
      <w:r w:rsidRPr="00BE5522">
        <w:rPr>
          <w:rFonts w:ascii="Arial" w:eastAsia="Lucida Sans Unicode" w:hAnsi="Arial" w:cs="Arial"/>
          <w:color w:val="000000"/>
          <w:kern w:val="3"/>
        </w:rPr>
        <w:t xml:space="preserve"> </w:t>
      </w:r>
      <w:r w:rsidR="00E90A6F" w:rsidRPr="00BE5522">
        <w:rPr>
          <w:rFonts w:ascii="Arial" w:eastAsia="Lucida Sans Unicode" w:hAnsi="Arial" w:cs="Arial"/>
          <w:color w:val="000000"/>
          <w:kern w:val="3"/>
        </w:rPr>
        <w:t>do S</w:t>
      </w:r>
      <w:r w:rsidR="00CF7094" w:rsidRPr="00BE5522">
        <w:rPr>
          <w:rFonts w:ascii="Arial" w:eastAsia="Lucida Sans Unicode" w:hAnsi="Arial" w:cs="Arial"/>
          <w:color w:val="000000"/>
          <w:kern w:val="3"/>
        </w:rPr>
        <w:t>WZ</w:t>
      </w:r>
      <w:r w:rsidR="00BE5522" w:rsidRPr="00BE5522">
        <w:rPr>
          <w:rFonts w:ascii="Arial" w:eastAsia="Lucida Sans Unicode" w:hAnsi="Arial" w:cs="Arial"/>
          <w:color w:val="000000"/>
          <w:kern w:val="3"/>
        </w:rPr>
        <w:t xml:space="preserve">. </w:t>
      </w:r>
      <w:r w:rsidR="00BE5522">
        <w:rPr>
          <w:rFonts w:ascii="Arial" w:eastAsia="Lucida Sans Unicode" w:hAnsi="Arial" w:cs="Arial"/>
          <w:color w:val="000000"/>
          <w:kern w:val="3"/>
        </w:rPr>
        <w:t>Dokumentacj</w:t>
      </w:r>
      <w:r w:rsidR="00BC296A">
        <w:rPr>
          <w:rFonts w:ascii="Arial" w:eastAsia="Lucida Sans Unicode" w:hAnsi="Arial" w:cs="Arial"/>
          <w:color w:val="000000"/>
          <w:kern w:val="3"/>
        </w:rPr>
        <w:t>a</w:t>
      </w:r>
      <w:r w:rsidR="00BE5522">
        <w:rPr>
          <w:rFonts w:ascii="Arial" w:eastAsia="Lucida Sans Unicode" w:hAnsi="Arial" w:cs="Arial"/>
          <w:color w:val="000000"/>
          <w:kern w:val="3"/>
        </w:rPr>
        <w:t xml:space="preserve"> techniczna dla części nr 1 zamówienia.</w:t>
      </w:r>
      <w:r w:rsidR="00BE5522" w:rsidRPr="00BE5522">
        <w:t xml:space="preserve"> </w:t>
      </w:r>
      <w:r w:rsidR="00BE5522" w:rsidRPr="00BE5522">
        <w:rPr>
          <w:rFonts w:ascii="Arial" w:eastAsia="Lucida Sans Unicode" w:hAnsi="Arial" w:cs="Arial"/>
          <w:color w:val="000000"/>
          <w:kern w:val="3"/>
        </w:rPr>
        <w:t>Sieć wodociągowa w m. Niedoradz dz. 271, 175 ob. 0006 Niedoradz.</w:t>
      </w:r>
      <w:r w:rsidR="00C62815">
        <w:rPr>
          <w:rFonts w:ascii="Arial" w:eastAsia="Lucida Sans Unicode" w:hAnsi="Arial" w:cs="Arial"/>
          <w:color w:val="000000"/>
          <w:kern w:val="3"/>
        </w:rPr>
        <w:t xml:space="preserve"> </w:t>
      </w:r>
    </w:p>
    <w:p w14:paraId="57D45663" w14:textId="4F33E527" w:rsidR="00BE5522" w:rsidRPr="00C62815" w:rsidRDefault="00BE5522" w:rsidP="00C62815">
      <w:pPr>
        <w:pStyle w:val="Akapitzlist"/>
        <w:numPr>
          <w:ilvl w:val="0"/>
          <w:numId w:val="94"/>
        </w:numPr>
        <w:tabs>
          <w:tab w:val="left" w:pos="426"/>
        </w:tabs>
        <w:ind w:left="709" w:hanging="567"/>
        <w:jc w:val="both"/>
        <w:rPr>
          <w:rFonts w:ascii="Arial" w:hAnsi="Arial" w:cs="Arial"/>
          <w:color w:val="000000"/>
          <w:u w:val="single"/>
        </w:rPr>
      </w:pPr>
      <w:r w:rsidRPr="00BE5522">
        <w:rPr>
          <w:rFonts w:ascii="Arial" w:eastAsia="Lucida Sans Unicode" w:hAnsi="Arial" w:cs="Arial"/>
          <w:color w:val="000000"/>
          <w:kern w:val="3"/>
        </w:rPr>
        <w:lastRenderedPageBreak/>
        <w:t xml:space="preserve">Załącznik nr </w:t>
      </w:r>
      <w:r w:rsidR="002F43C7">
        <w:rPr>
          <w:rFonts w:ascii="Arial" w:eastAsia="Lucida Sans Unicode" w:hAnsi="Arial" w:cs="Arial"/>
          <w:color w:val="000000"/>
          <w:kern w:val="3"/>
        </w:rPr>
        <w:t>11</w:t>
      </w:r>
      <w:r w:rsidRPr="00BE5522">
        <w:rPr>
          <w:rFonts w:ascii="Arial" w:eastAsia="Lucida Sans Unicode" w:hAnsi="Arial" w:cs="Arial"/>
          <w:color w:val="000000"/>
          <w:kern w:val="3"/>
        </w:rPr>
        <w:t xml:space="preserve"> do SWZ. </w:t>
      </w:r>
      <w:r>
        <w:rPr>
          <w:rFonts w:ascii="Arial" w:eastAsia="Lucida Sans Unicode" w:hAnsi="Arial" w:cs="Arial"/>
          <w:color w:val="000000"/>
          <w:kern w:val="3"/>
        </w:rPr>
        <w:t>Dokumentacj</w:t>
      </w:r>
      <w:r w:rsidR="00BC296A">
        <w:rPr>
          <w:rFonts w:ascii="Arial" w:eastAsia="Lucida Sans Unicode" w:hAnsi="Arial" w:cs="Arial"/>
          <w:color w:val="000000"/>
          <w:kern w:val="3"/>
        </w:rPr>
        <w:t>a</w:t>
      </w:r>
      <w:r>
        <w:rPr>
          <w:rFonts w:ascii="Arial" w:eastAsia="Lucida Sans Unicode" w:hAnsi="Arial" w:cs="Arial"/>
          <w:color w:val="000000"/>
          <w:kern w:val="3"/>
        </w:rPr>
        <w:t xml:space="preserve"> techniczna dla części nr 2 zamówienia.</w:t>
      </w:r>
      <w:r w:rsidRPr="00BE5522">
        <w:t xml:space="preserve"> </w:t>
      </w:r>
      <w:r w:rsidRPr="00BE5522">
        <w:rPr>
          <w:rFonts w:ascii="Arial" w:eastAsia="Lucida Sans Unicode" w:hAnsi="Arial" w:cs="Arial"/>
          <w:color w:val="000000"/>
          <w:kern w:val="3"/>
        </w:rPr>
        <w:t>Sieć wodociągowa w m. Niedoradz dz. 433/19, 94, 98, 402/8 ob. 0006 Niedoradz.</w:t>
      </w:r>
      <w:r w:rsidR="00C62815">
        <w:rPr>
          <w:rFonts w:ascii="Arial" w:eastAsia="Lucida Sans Unicode" w:hAnsi="Arial" w:cs="Arial"/>
          <w:color w:val="000000"/>
          <w:kern w:val="3"/>
        </w:rPr>
        <w:t xml:space="preserve"> </w:t>
      </w:r>
    </w:p>
    <w:p w14:paraId="3316229D" w14:textId="4B3572A7" w:rsidR="00C62815" w:rsidRPr="00C62815" w:rsidRDefault="00BE5522" w:rsidP="00C62815">
      <w:pPr>
        <w:pStyle w:val="Akapitzlist"/>
        <w:widowControl w:val="0"/>
        <w:numPr>
          <w:ilvl w:val="0"/>
          <w:numId w:val="94"/>
        </w:numPr>
        <w:tabs>
          <w:tab w:val="left" w:pos="426"/>
        </w:tabs>
        <w:suppressAutoHyphens/>
        <w:autoSpaceDN w:val="0"/>
        <w:ind w:left="709" w:hanging="567"/>
        <w:jc w:val="both"/>
        <w:textAlignment w:val="baseline"/>
        <w:rPr>
          <w:rFonts w:ascii="Arial" w:eastAsia="Lucida Sans Unicode" w:hAnsi="Arial" w:cs="Arial"/>
          <w:kern w:val="3"/>
        </w:rPr>
      </w:pPr>
      <w:r w:rsidRPr="00BE5522">
        <w:rPr>
          <w:rFonts w:ascii="Arial" w:hAnsi="Arial" w:cs="Arial"/>
          <w:color w:val="000000"/>
        </w:rPr>
        <w:t>Załącznik nr 1</w:t>
      </w:r>
      <w:r w:rsidR="002F43C7">
        <w:rPr>
          <w:rFonts w:ascii="Arial" w:hAnsi="Arial" w:cs="Arial"/>
          <w:color w:val="000000"/>
        </w:rPr>
        <w:t>2</w:t>
      </w:r>
      <w:r w:rsidRPr="00BE5522">
        <w:rPr>
          <w:rFonts w:ascii="Arial" w:hAnsi="Arial" w:cs="Arial"/>
          <w:color w:val="000000"/>
        </w:rPr>
        <w:t xml:space="preserve"> do SWZ. Dokumentacj</w:t>
      </w:r>
      <w:r w:rsidR="00BC296A">
        <w:rPr>
          <w:rFonts w:ascii="Arial" w:hAnsi="Arial" w:cs="Arial"/>
          <w:color w:val="000000"/>
        </w:rPr>
        <w:t>a</w:t>
      </w:r>
      <w:r w:rsidRPr="00BE5522">
        <w:rPr>
          <w:rFonts w:ascii="Arial" w:hAnsi="Arial" w:cs="Arial"/>
          <w:color w:val="000000"/>
        </w:rPr>
        <w:t xml:space="preserve"> techniczna dla części nr 3 zamówienia.</w:t>
      </w:r>
      <w:r w:rsidRPr="00BE5522">
        <w:rPr>
          <w:rFonts w:ascii="Arial" w:eastAsia="Lucida Sans Unicode" w:hAnsi="Arial" w:cs="Arial"/>
          <w:kern w:val="3"/>
        </w:rPr>
        <w:t xml:space="preserve"> Sieć wodociągowa w m. Ługi ul. Liliowa dz. 413/1, 413/2, 419, 473, 422, 424, 477, 426, 209/2, 207/4 ob. 0004 Ługi. </w:t>
      </w:r>
    </w:p>
    <w:p w14:paraId="07059F22" w14:textId="3718BDC8" w:rsidR="00BE5522" w:rsidRPr="00C62815" w:rsidRDefault="00BE5522" w:rsidP="00C62815">
      <w:pPr>
        <w:pStyle w:val="Akapitzlist"/>
        <w:numPr>
          <w:ilvl w:val="0"/>
          <w:numId w:val="94"/>
        </w:numPr>
        <w:ind w:left="709" w:hanging="567"/>
        <w:jc w:val="both"/>
        <w:rPr>
          <w:rFonts w:ascii="Arial" w:eastAsia="Lucida Sans Unicode" w:hAnsi="Arial" w:cs="Arial"/>
          <w:kern w:val="3"/>
        </w:rPr>
      </w:pPr>
      <w:r w:rsidRPr="00C62815">
        <w:rPr>
          <w:rFonts w:ascii="Arial" w:eastAsia="Lucida Sans Unicode" w:hAnsi="Arial" w:cs="Arial"/>
          <w:kern w:val="3"/>
        </w:rPr>
        <w:t>Załącznik nr 1</w:t>
      </w:r>
      <w:r w:rsidR="002F43C7" w:rsidRPr="00C62815">
        <w:rPr>
          <w:rFonts w:ascii="Arial" w:eastAsia="Lucida Sans Unicode" w:hAnsi="Arial" w:cs="Arial"/>
          <w:kern w:val="3"/>
        </w:rPr>
        <w:t>3</w:t>
      </w:r>
      <w:r w:rsidRPr="00C62815">
        <w:rPr>
          <w:rFonts w:ascii="Arial" w:eastAsia="Lucida Sans Unicode" w:hAnsi="Arial" w:cs="Arial"/>
          <w:kern w:val="3"/>
        </w:rPr>
        <w:t xml:space="preserve"> do SWZ. Dokumentacj</w:t>
      </w:r>
      <w:r w:rsidR="00BC296A" w:rsidRPr="00C62815">
        <w:rPr>
          <w:rFonts w:ascii="Arial" w:eastAsia="Lucida Sans Unicode" w:hAnsi="Arial" w:cs="Arial"/>
          <w:kern w:val="3"/>
        </w:rPr>
        <w:t>a</w:t>
      </w:r>
      <w:r w:rsidRPr="00C62815">
        <w:rPr>
          <w:rFonts w:ascii="Arial" w:eastAsia="Lucida Sans Unicode" w:hAnsi="Arial" w:cs="Arial"/>
          <w:kern w:val="3"/>
        </w:rPr>
        <w:t xml:space="preserve"> techniczna dla części nr 4 zamówienia. Sieć wodociągowa w m. Ługi dz. 432, 231/6, 261/7 ob. 0004 Ługi. </w:t>
      </w:r>
    </w:p>
    <w:p w14:paraId="4FEB2530" w14:textId="77777777" w:rsidR="00C62815" w:rsidRDefault="004E0BAF" w:rsidP="00C62815">
      <w:pPr>
        <w:pStyle w:val="Akapitzlist"/>
        <w:numPr>
          <w:ilvl w:val="0"/>
          <w:numId w:val="94"/>
        </w:numPr>
        <w:ind w:left="709" w:hanging="567"/>
        <w:jc w:val="both"/>
        <w:rPr>
          <w:rFonts w:ascii="Arial" w:eastAsia="Lucida Sans Unicode" w:hAnsi="Arial" w:cs="Arial"/>
          <w:kern w:val="3"/>
        </w:rPr>
      </w:pPr>
      <w:r w:rsidRPr="00C62815">
        <w:rPr>
          <w:rFonts w:ascii="Arial" w:eastAsia="Lucida Sans Unicode" w:hAnsi="Arial" w:cs="Arial"/>
          <w:kern w:val="3"/>
        </w:rPr>
        <w:t>Załącznik nr 1</w:t>
      </w:r>
      <w:r w:rsidR="002F43C7" w:rsidRPr="00C62815">
        <w:rPr>
          <w:rFonts w:ascii="Arial" w:eastAsia="Lucida Sans Unicode" w:hAnsi="Arial" w:cs="Arial"/>
          <w:kern w:val="3"/>
        </w:rPr>
        <w:t>4</w:t>
      </w:r>
      <w:r w:rsidRPr="00C62815">
        <w:rPr>
          <w:rFonts w:ascii="Arial" w:eastAsia="Lucida Sans Unicode" w:hAnsi="Arial" w:cs="Arial"/>
          <w:kern w:val="3"/>
        </w:rPr>
        <w:t xml:space="preserve"> do SWZ. Dokumentacja techniczna dla części nr 5 zamówienia. </w:t>
      </w:r>
      <w:r w:rsidR="00BE5522" w:rsidRPr="00C62815">
        <w:rPr>
          <w:rFonts w:ascii="Arial" w:eastAsia="Lucida Sans Unicode" w:hAnsi="Arial" w:cs="Arial"/>
          <w:kern w:val="3"/>
        </w:rPr>
        <w:t xml:space="preserve">Część 5. Sieć kanalizacji sanitarnej i wodociągowa ul. Polna w m. Otyń dz. Nr ew. 620/27, 554/48, 554/37, 554/54, 309/3, 569/26, 554/17, 620/66 ob. 0001 Otyń. </w:t>
      </w:r>
      <w:r w:rsidR="00C62815" w:rsidRPr="00C62815">
        <w:rPr>
          <w:rFonts w:ascii="Arial" w:eastAsia="Lucida Sans Unicode" w:hAnsi="Arial" w:cs="Arial"/>
          <w:kern w:val="3"/>
        </w:rPr>
        <w:t>Pliki do pobrania ze strony:</w:t>
      </w:r>
      <w:r w:rsidR="00C62815">
        <w:rPr>
          <w:rFonts w:ascii="Arial" w:eastAsia="Lucida Sans Unicode" w:hAnsi="Arial" w:cs="Arial"/>
          <w:kern w:val="3"/>
        </w:rPr>
        <w:t xml:space="preserve"> </w:t>
      </w:r>
    </w:p>
    <w:p w14:paraId="50EBF661" w14:textId="0F762554" w:rsidR="00C62815" w:rsidRDefault="004E0BAF" w:rsidP="00C62815">
      <w:pPr>
        <w:pStyle w:val="Akapitzlist"/>
        <w:numPr>
          <w:ilvl w:val="0"/>
          <w:numId w:val="94"/>
        </w:numPr>
        <w:ind w:left="709" w:hanging="567"/>
        <w:jc w:val="both"/>
        <w:rPr>
          <w:rFonts w:ascii="Arial" w:eastAsia="Lucida Sans Unicode" w:hAnsi="Arial" w:cs="Arial"/>
          <w:kern w:val="3"/>
        </w:rPr>
      </w:pPr>
      <w:r w:rsidRPr="00C62815">
        <w:rPr>
          <w:rFonts w:ascii="Arial" w:eastAsia="Lucida Sans Unicode" w:hAnsi="Arial" w:cs="Arial"/>
          <w:kern w:val="3"/>
        </w:rPr>
        <w:t>Załącznik nr 1</w:t>
      </w:r>
      <w:r w:rsidR="002F43C7" w:rsidRPr="00C62815">
        <w:rPr>
          <w:rFonts w:ascii="Arial" w:eastAsia="Lucida Sans Unicode" w:hAnsi="Arial" w:cs="Arial"/>
          <w:kern w:val="3"/>
        </w:rPr>
        <w:t>5</w:t>
      </w:r>
      <w:r w:rsidRPr="00C62815">
        <w:rPr>
          <w:rFonts w:ascii="Arial" w:eastAsia="Lucida Sans Unicode" w:hAnsi="Arial" w:cs="Arial"/>
          <w:kern w:val="3"/>
        </w:rPr>
        <w:t xml:space="preserve"> do SWZ. Dokumentacja techniczna dla części nr 6 zamówienia. </w:t>
      </w:r>
      <w:r w:rsidR="00BE5522" w:rsidRPr="00C62815">
        <w:rPr>
          <w:rFonts w:ascii="Arial" w:eastAsia="Lucida Sans Unicode" w:hAnsi="Arial" w:cs="Arial"/>
          <w:kern w:val="3"/>
        </w:rPr>
        <w:t xml:space="preserve">Część 6: Sieć kanalizacji sanitarnej i wodociągowa w m. Otyń i Konradowo dz. 575/1, 575/2, 569/25, 569/24 ob. 0001 Otyń; 238/3, 232 ob. 0003 Konradowo. </w:t>
      </w:r>
    </w:p>
    <w:p w14:paraId="5EE4ED72" w14:textId="77777777" w:rsidR="00C62815" w:rsidRDefault="00C62815" w:rsidP="00C62815">
      <w:pPr>
        <w:pStyle w:val="Akapitzlist"/>
        <w:ind w:left="709" w:hanging="567"/>
        <w:jc w:val="both"/>
        <w:rPr>
          <w:rFonts w:ascii="Arial" w:eastAsia="Lucida Sans Unicode" w:hAnsi="Arial" w:cs="Arial"/>
          <w:kern w:val="3"/>
        </w:rPr>
      </w:pPr>
      <w:r w:rsidRPr="00C62815">
        <w:rPr>
          <w:rFonts w:ascii="Arial" w:eastAsia="Lucida Sans Unicode" w:hAnsi="Arial" w:cs="Arial"/>
          <w:kern w:val="3"/>
        </w:rPr>
        <w:t>Załączniki nr 10, 11, 12, 13, 14 i 15 należy pobrać ze strony</w:t>
      </w:r>
      <w:r>
        <w:rPr>
          <w:rFonts w:ascii="Arial" w:eastAsia="Lucida Sans Unicode" w:hAnsi="Arial" w:cs="Arial"/>
          <w:kern w:val="3"/>
        </w:rPr>
        <w:t>:</w:t>
      </w:r>
    </w:p>
    <w:p w14:paraId="7239F4FA" w14:textId="246792A6" w:rsidR="00C62815" w:rsidRPr="00C62815" w:rsidRDefault="00C62815" w:rsidP="00C62815">
      <w:pPr>
        <w:pStyle w:val="Akapitzlist"/>
        <w:ind w:left="709" w:hanging="567"/>
        <w:jc w:val="both"/>
        <w:rPr>
          <w:rFonts w:ascii="Arial" w:eastAsia="Lucida Sans Unicode" w:hAnsi="Arial" w:cs="Arial"/>
          <w:kern w:val="3"/>
        </w:rPr>
        <w:sectPr w:rsidR="00C62815" w:rsidRPr="00C62815" w:rsidSect="007C0A26">
          <w:pgSz w:w="11906" w:h="16838"/>
          <w:pgMar w:top="1417" w:right="1417" w:bottom="1417" w:left="1417" w:header="426" w:footer="708" w:gutter="0"/>
          <w:cols w:space="708"/>
          <w:docGrid w:linePitch="360"/>
        </w:sectPr>
      </w:pPr>
      <w:r w:rsidRPr="00C62815">
        <w:rPr>
          <w:rFonts w:ascii="Arial" w:eastAsia="Lucida Sans Unicode" w:hAnsi="Arial" w:cs="Arial"/>
          <w:kern w:val="3"/>
        </w:rPr>
        <w:t>https://drive.google.com/drive/folders/1uZcMtUf87uTNAyVzDS6fGjZri2jibJzq?usp=sharing</w:t>
      </w:r>
      <w:r>
        <w:rPr>
          <w:rFonts w:ascii="Arial" w:eastAsia="Lucida Sans Unicode" w:hAnsi="Arial" w:cs="Arial"/>
          <w:kern w:val="3"/>
        </w:rPr>
        <w:t>.</w:t>
      </w:r>
    </w:p>
    <w:p w14:paraId="1E22604C" w14:textId="440D0B38" w:rsidR="00E0258E" w:rsidRPr="00E513EE" w:rsidRDefault="00E0258E" w:rsidP="001B37C2">
      <w:pPr>
        <w:pStyle w:val="Nagwek2"/>
      </w:pPr>
      <w:bookmarkStart w:id="48" w:name="_Toc71622688"/>
      <w:r w:rsidRPr="00E513EE">
        <w:lastRenderedPageBreak/>
        <w:t>Załącznik nr 1</w:t>
      </w:r>
      <w:r>
        <w:t xml:space="preserve"> do SWZ</w:t>
      </w:r>
      <w:r w:rsidR="001B37C2">
        <w:t xml:space="preserve"> Formularz ofertowy</w:t>
      </w:r>
      <w:bookmarkEnd w:id="48"/>
    </w:p>
    <w:p w14:paraId="27D50194" w14:textId="77777777" w:rsidR="00E0258E" w:rsidRPr="00E513EE" w:rsidRDefault="00E0258E" w:rsidP="00E0258E">
      <w:pPr>
        <w:spacing w:line="276" w:lineRule="auto"/>
        <w:jc w:val="center"/>
        <w:rPr>
          <w:rFonts w:ascii="Arial" w:hAnsi="Arial" w:cs="Arial"/>
        </w:rPr>
      </w:pPr>
    </w:p>
    <w:tbl>
      <w:tblPr>
        <w:tblStyle w:val="Tabela-Siatka"/>
        <w:tblW w:w="0" w:type="auto"/>
        <w:tblLook w:val="04A0" w:firstRow="1" w:lastRow="0" w:firstColumn="1" w:lastColumn="0" w:noHBand="0" w:noVBand="1"/>
      </w:tblPr>
      <w:tblGrid>
        <w:gridCol w:w="3539"/>
      </w:tblGrid>
      <w:tr w:rsidR="00E0258E" w14:paraId="4E2AFEF7" w14:textId="77777777" w:rsidTr="00584471">
        <w:tc>
          <w:tcPr>
            <w:tcW w:w="3539" w:type="dxa"/>
            <w:shd w:val="clear" w:color="auto" w:fill="F2F2F2" w:themeFill="background1" w:themeFillShade="F2"/>
          </w:tcPr>
          <w:p w14:paraId="31AA468F" w14:textId="77777777" w:rsidR="00E0258E" w:rsidRPr="003A5BAE" w:rsidRDefault="00E0258E" w:rsidP="00584471">
            <w:pPr>
              <w:spacing w:line="276" w:lineRule="auto"/>
              <w:jc w:val="center"/>
              <w:rPr>
                <w:rFonts w:ascii="Arial" w:hAnsi="Arial" w:cs="Arial"/>
                <w:b/>
                <w:bCs/>
                <w:sz w:val="22"/>
                <w:szCs w:val="22"/>
              </w:rPr>
            </w:pPr>
            <w:bookmarkStart w:id="49" w:name="_Hlk57879625"/>
            <w:r w:rsidRPr="003A5BAE">
              <w:rPr>
                <w:rFonts w:ascii="Arial" w:hAnsi="Arial" w:cs="Arial"/>
                <w:b/>
                <w:bCs/>
                <w:sz w:val="22"/>
                <w:szCs w:val="22"/>
              </w:rPr>
              <w:t>Zamawiający:</w:t>
            </w:r>
          </w:p>
          <w:p w14:paraId="6C61B3D6" w14:textId="77777777" w:rsidR="00E0258E" w:rsidRPr="003A5BAE" w:rsidRDefault="00E0258E" w:rsidP="00584471">
            <w:pPr>
              <w:spacing w:line="276" w:lineRule="auto"/>
              <w:jc w:val="center"/>
              <w:rPr>
                <w:rFonts w:ascii="Arial" w:hAnsi="Arial" w:cs="Arial"/>
                <w:sz w:val="22"/>
                <w:szCs w:val="22"/>
              </w:rPr>
            </w:pPr>
            <w:r w:rsidRPr="003A5BAE">
              <w:rPr>
                <w:rFonts w:ascii="Arial" w:hAnsi="Arial" w:cs="Arial"/>
                <w:sz w:val="22"/>
                <w:szCs w:val="22"/>
              </w:rPr>
              <w:t>Gmina Otyń</w:t>
            </w:r>
          </w:p>
          <w:p w14:paraId="7B3D1B6A" w14:textId="77777777" w:rsidR="00E0258E" w:rsidRPr="003A5BAE" w:rsidRDefault="00E0258E" w:rsidP="00584471">
            <w:pPr>
              <w:spacing w:line="276" w:lineRule="auto"/>
              <w:jc w:val="center"/>
              <w:rPr>
                <w:rFonts w:ascii="Arial" w:hAnsi="Arial" w:cs="Arial"/>
                <w:sz w:val="22"/>
                <w:szCs w:val="22"/>
              </w:rPr>
            </w:pPr>
            <w:r w:rsidRPr="003A5BAE">
              <w:rPr>
                <w:rFonts w:ascii="Arial" w:hAnsi="Arial" w:cs="Arial"/>
                <w:sz w:val="22"/>
                <w:szCs w:val="22"/>
              </w:rPr>
              <w:t>ul. Rynek 1, 67 – 106 Otyń</w:t>
            </w:r>
          </w:p>
          <w:p w14:paraId="7251A951" w14:textId="77777777" w:rsidR="00E0258E" w:rsidRPr="003A5BAE" w:rsidRDefault="00E0258E" w:rsidP="00584471">
            <w:pPr>
              <w:spacing w:line="276" w:lineRule="auto"/>
              <w:jc w:val="center"/>
              <w:rPr>
                <w:rFonts w:ascii="Arial" w:hAnsi="Arial" w:cs="Arial"/>
                <w:sz w:val="22"/>
                <w:szCs w:val="22"/>
              </w:rPr>
            </w:pPr>
            <w:r w:rsidRPr="003A5BAE">
              <w:rPr>
                <w:rFonts w:ascii="Arial" w:hAnsi="Arial" w:cs="Arial"/>
                <w:sz w:val="22"/>
                <w:szCs w:val="22"/>
              </w:rPr>
              <w:t>NIP: 925 196 66 73</w:t>
            </w:r>
          </w:p>
          <w:p w14:paraId="41D97359" w14:textId="77777777" w:rsidR="00E0258E" w:rsidRDefault="00E0258E" w:rsidP="00584471">
            <w:pPr>
              <w:spacing w:line="276" w:lineRule="auto"/>
              <w:jc w:val="center"/>
              <w:rPr>
                <w:rFonts w:ascii="Arial" w:hAnsi="Arial" w:cs="Arial"/>
              </w:rPr>
            </w:pPr>
            <w:r w:rsidRPr="003A5BAE">
              <w:rPr>
                <w:rFonts w:ascii="Arial" w:hAnsi="Arial" w:cs="Arial"/>
                <w:sz w:val="22"/>
                <w:szCs w:val="22"/>
              </w:rPr>
              <w:t>REGON: 970770356</w:t>
            </w:r>
          </w:p>
        </w:tc>
      </w:tr>
      <w:bookmarkEnd w:id="49"/>
    </w:tbl>
    <w:p w14:paraId="62841734" w14:textId="77777777" w:rsidR="00E0258E" w:rsidRDefault="00E0258E" w:rsidP="00E0258E">
      <w:pPr>
        <w:spacing w:line="276" w:lineRule="auto"/>
        <w:rPr>
          <w:rFonts w:ascii="Arial" w:hAnsi="Arial" w:cs="Arial"/>
        </w:rPr>
      </w:pPr>
    </w:p>
    <w:p w14:paraId="007B1F0E" w14:textId="77777777" w:rsidR="00E0258E" w:rsidRDefault="00E0258E" w:rsidP="00E0258E">
      <w:pPr>
        <w:spacing w:line="276" w:lineRule="auto"/>
        <w:rPr>
          <w:rFonts w:ascii="Arial" w:hAnsi="Arial" w:cs="Arial"/>
          <w:b/>
          <w:bCs/>
          <w:sz w:val="28"/>
          <w:szCs w:val="28"/>
        </w:rPr>
      </w:pPr>
    </w:p>
    <w:p w14:paraId="0E63048D" w14:textId="77777777" w:rsidR="00E0258E" w:rsidRPr="00AB69B9" w:rsidRDefault="00E0258E" w:rsidP="00E0258E">
      <w:pPr>
        <w:spacing w:line="276" w:lineRule="auto"/>
        <w:jc w:val="center"/>
        <w:rPr>
          <w:rFonts w:ascii="Arial" w:hAnsi="Arial" w:cs="Arial"/>
          <w:b/>
          <w:bCs/>
          <w:sz w:val="28"/>
          <w:szCs w:val="28"/>
        </w:rPr>
      </w:pPr>
      <w:r w:rsidRPr="00AB69B9">
        <w:rPr>
          <w:rFonts w:ascii="Arial" w:hAnsi="Arial" w:cs="Arial"/>
          <w:b/>
          <w:bCs/>
          <w:sz w:val="28"/>
          <w:szCs w:val="28"/>
        </w:rPr>
        <w:t>Formularz ofertowy</w:t>
      </w:r>
    </w:p>
    <w:p w14:paraId="60DDC218" w14:textId="03DCC157" w:rsidR="00584471" w:rsidRDefault="00584471" w:rsidP="00584471">
      <w:pPr>
        <w:spacing w:line="276" w:lineRule="auto"/>
        <w:rPr>
          <w:rFonts w:ascii="Arial" w:hAnsi="Arial" w:cs="Arial"/>
          <w:sz w:val="28"/>
          <w:szCs w:val="28"/>
        </w:rPr>
      </w:pPr>
    </w:p>
    <w:tbl>
      <w:tblPr>
        <w:tblStyle w:val="Tabela-Siatka"/>
        <w:tblW w:w="0" w:type="auto"/>
        <w:tblLook w:val="04A0" w:firstRow="1" w:lastRow="0" w:firstColumn="1" w:lastColumn="0" w:noHBand="0" w:noVBand="1"/>
      </w:tblPr>
      <w:tblGrid>
        <w:gridCol w:w="2689"/>
        <w:gridCol w:w="6372"/>
      </w:tblGrid>
      <w:tr w:rsidR="00584471" w14:paraId="4EEC4294" w14:textId="77777777" w:rsidTr="00B63091">
        <w:trPr>
          <w:trHeight w:val="582"/>
        </w:trPr>
        <w:tc>
          <w:tcPr>
            <w:tcW w:w="2689" w:type="dxa"/>
            <w:shd w:val="clear" w:color="auto" w:fill="F2F2F2" w:themeFill="background1" w:themeFillShade="F2"/>
            <w:vAlign w:val="center"/>
          </w:tcPr>
          <w:p w14:paraId="317DD4E1" w14:textId="48208C49" w:rsidR="00584471" w:rsidRPr="00B63091" w:rsidRDefault="00584471" w:rsidP="00B63091">
            <w:pPr>
              <w:spacing w:line="276" w:lineRule="auto"/>
              <w:rPr>
                <w:rFonts w:ascii="Arial" w:hAnsi="Arial" w:cs="Arial"/>
                <w:sz w:val="22"/>
                <w:szCs w:val="22"/>
              </w:rPr>
            </w:pPr>
            <w:r w:rsidRPr="00B63091">
              <w:rPr>
                <w:rFonts w:ascii="Arial" w:hAnsi="Arial" w:cs="Arial"/>
                <w:sz w:val="22"/>
                <w:szCs w:val="22"/>
              </w:rPr>
              <w:t>Przedmiot zamówienia</w:t>
            </w:r>
            <w:r w:rsidR="00B63091">
              <w:rPr>
                <w:rFonts w:ascii="Arial" w:hAnsi="Arial" w:cs="Arial"/>
                <w:sz w:val="22"/>
                <w:szCs w:val="22"/>
              </w:rPr>
              <w:t>:</w:t>
            </w:r>
          </w:p>
        </w:tc>
        <w:tc>
          <w:tcPr>
            <w:tcW w:w="6372" w:type="dxa"/>
            <w:shd w:val="clear" w:color="auto" w:fill="F2F2F2" w:themeFill="background1" w:themeFillShade="F2"/>
            <w:vAlign w:val="center"/>
          </w:tcPr>
          <w:p w14:paraId="435C81CC" w14:textId="15F2DCA0" w:rsidR="00584471" w:rsidRPr="00B63091" w:rsidRDefault="00B63091" w:rsidP="00B63091">
            <w:pPr>
              <w:spacing w:line="276" w:lineRule="auto"/>
              <w:rPr>
                <w:rFonts w:ascii="Arial" w:hAnsi="Arial" w:cs="Arial"/>
                <w:sz w:val="22"/>
                <w:szCs w:val="22"/>
              </w:rPr>
            </w:pPr>
            <w:r w:rsidRPr="00B63091">
              <w:rPr>
                <w:rFonts w:ascii="Arial" w:hAnsi="Arial" w:cs="Arial"/>
                <w:sz w:val="22"/>
                <w:szCs w:val="22"/>
              </w:rPr>
              <w:t>Budowa sieci kanalizacyjnej i wodociągowej w</w:t>
            </w:r>
            <w:r>
              <w:rPr>
                <w:rFonts w:ascii="Arial" w:hAnsi="Arial" w:cs="Arial"/>
                <w:sz w:val="22"/>
                <w:szCs w:val="22"/>
              </w:rPr>
              <w:t> </w:t>
            </w:r>
            <w:r w:rsidRPr="00B63091">
              <w:rPr>
                <w:rFonts w:ascii="Arial" w:hAnsi="Arial" w:cs="Arial"/>
                <w:sz w:val="22"/>
                <w:szCs w:val="22"/>
              </w:rPr>
              <w:t>miejscowościach</w:t>
            </w:r>
            <w:r>
              <w:rPr>
                <w:rFonts w:ascii="Arial" w:hAnsi="Arial" w:cs="Arial"/>
                <w:sz w:val="22"/>
                <w:szCs w:val="22"/>
              </w:rPr>
              <w:t xml:space="preserve"> </w:t>
            </w:r>
            <w:r w:rsidRPr="00B63091">
              <w:rPr>
                <w:rFonts w:ascii="Arial" w:hAnsi="Arial" w:cs="Arial"/>
                <w:sz w:val="22"/>
                <w:szCs w:val="22"/>
              </w:rPr>
              <w:t>Otyń, Konradowo, Ługi i Niedoradz</w:t>
            </w:r>
          </w:p>
        </w:tc>
      </w:tr>
      <w:tr w:rsidR="00584471" w14:paraId="65BADF1C" w14:textId="77777777" w:rsidTr="00B63091">
        <w:trPr>
          <w:trHeight w:val="582"/>
        </w:trPr>
        <w:tc>
          <w:tcPr>
            <w:tcW w:w="2689" w:type="dxa"/>
            <w:shd w:val="clear" w:color="auto" w:fill="F2F2F2" w:themeFill="background1" w:themeFillShade="F2"/>
            <w:vAlign w:val="center"/>
          </w:tcPr>
          <w:p w14:paraId="58C30EF1" w14:textId="7A138C32" w:rsidR="00584471" w:rsidRPr="00B63091" w:rsidRDefault="00584471" w:rsidP="00B63091">
            <w:pPr>
              <w:spacing w:line="276" w:lineRule="auto"/>
              <w:rPr>
                <w:rFonts w:ascii="Arial" w:hAnsi="Arial" w:cs="Arial"/>
                <w:sz w:val="22"/>
                <w:szCs w:val="22"/>
              </w:rPr>
            </w:pPr>
            <w:r w:rsidRPr="00B63091">
              <w:rPr>
                <w:rFonts w:ascii="Arial" w:hAnsi="Arial" w:cs="Arial"/>
                <w:sz w:val="22"/>
                <w:szCs w:val="22"/>
              </w:rPr>
              <w:t>Znak sprawy:</w:t>
            </w:r>
          </w:p>
        </w:tc>
        <w:tc>
          <w:tcPr>
            <w:tcW w:w="6372" w:type="dxa"/>
            <w:shd w:val="clear" w:color="auto" w:fill="F2F2F2" w:themeFill="background1" w:themeFillShade="F2"/>
            <w:vAlign w:val="center"/>
          </w:tcPr>
          <w:p w14:paraId="4E2111F6" w14:textId="77777777" w:rsidR="00584471" w:rsidRPr="00B63091" w:rsidRDefault="00584471" w:rsidP="00B63091">
            <w:pPr>
              <w:spacing w:line="276" w:lineRule="auto"/>
              <w:rPr>
                <w:rFonts w:ascii="Arial" w:hAnsi="Arial" w:cs="Arial"/>
                <w:sz w:val="22"/>
                <w:szCs w:val="22"/>
              </w:rPr>
            </w:pPr>
          </w:p>
        </w:tc>
      </w:tr>
    </w:tbl>
    <w:p w14:paraId="4553C646" w14:textId="1DF1FA18" w:rsidR="00E0258E" w:rsidRDefault="00E0258E" w:rsidP="00E0258E">
      <w:pPr>
        <w:spacing w:line="276" w:lineRule="auto"/>
        <w:rPr>
          <w:rFonts w:ascii="Arial" w:eastAsia="Tahoma" w:hAnsi="Arial" w:cs="Arial"/>
        </w:rPr>
      </w:pPr>
    </w:p>
    <w:p w14:paraId="2FAE86DC" w14:textId="7841EC82" w:rsidR="00F21999" w:rsidRDefault="00F21999" w:rsidP="00E0258E">
      <w:pPr>
        <w:spacing w:line="276" w:lineRule="auto"/>
        <w:rPr>
          <w:rFonts w:ascii="Arial" w:eastAsia="Tahoma" w:hAnsi="Arial" w:cs="Arial"/>
        </w:rPr>
      </w:pPr>
    </w:p>
    <w:p w14:paraId="141B3389" w14:textId="75656697" w:rsidR="00F21999" w:rsidRPr="00584471" w:rsidRDefault="00584471" w:rsidP="008A7982">
      <w:pPr>
        <w:pStyle w:val="Akapitzlist"/>
        <w:numPr>
          <w:ilvl w:val="0"/>
          <w:numId w:val="89"/>
        </w:numPr>
        <w:rPr>
          <w:rFonts w:ascii="Arial" w:eastAsia="Tahoma" w:hAnsi="Arial" w:cs="Arial"/>
        </w:rPr>
      </w:pPr>
      <w:r w:rsidRPr="00584471">
        <w:rPr>
          <w:rFonts w:ascii="Arial" w:eastAsia="Tahoma" w:hAnsi="Arial" w:cs="Arial"/>
        </w:rPr>
        <w:t>Dane identyfikacyjne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42"/>
      </w:tblGrid>
      <w:tr w:rsidR="00E0258E" w:rsidRPr="003A5BAE" w14:paraId="02D4DEC4"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9EA3922" w14:textId="77777777" w:rsidR="00E0258E" w:rsidRPr="003A5BAE" w:rsidRDefault="00E0258E" w:rsidP="00584471">
            <w:pPr>
              <w:spacing w:line="276" w:lineRule="auto"/>
              <w:rPr>
                <w:rFonts w:ascii="Arial" w:hAnsi="Arial" w:cs="Arial"/>
                <w:sz w:val="22"/>
                <w:szCs w:val="22"/>
              </w:rPr>
            </w:pPr>
            <w:bookmarkStart w:id="50" w:name="_Hlk57879684"/>
            <w:r w:rsidRPr="003A5BAE">
              <w:rPr>
                <w:rFonts w:ascii="Arial" w:hAnsi="Arial" w:cs="Arial"/>
                <w:sz w:val="22"/>
                <w:szCs w:val="22"/>
              </w:rPr>
              <w:t>Nazwa Wykonawcy:</w:t>
            </w:r>
          </w:p>
        </w:tc>
        <w:tc>
          <w:tcPr>
            <w:tcW w:w="5942" w:type="dxa"/>
            <w:tcBorders>
              <w:top w:val="single" w:sz="4" w:space="0" w:color="auto"/>
              <w:left w:val="single" w:sz="4" w:space="0" w:color="auto"/>
              <w:bottom w:val="single" w:sz="4" w:space="0" w:color="auto"/>
              <w:right w:val="single" w:sz="4" w:space="0" w:color="auto"/>
            </w:tcBorders>
          </w:tcPr>
          <w:p w14:paraId="699E8EB0" w14:textId="77777777" w:rsidR="00E0258E" w:rsidRPr="003A5BAE" w:rsidRDefault="00E0258E" w:rsidP="00584471">
            <w:pPr>
              <w:spacing w:line="276" w:lineRule="auto"/>
              <w:jc w:val="both"/>
              <w:rPr>
                <w:rFonts w:ascii="Arial" w:hAnsi="Arial" w:cs="Arial"/>
                <w:sz w:val="22"/>
                <w:szCs w:val="22"/>
              </w:rPr>
            </w:pPr>
          </w:p>
        </w:tc>
      </w:tr>
      <w:tr w:rsidR="00E0258E" w:rsidRPr="003A5BAE" w14:paraId="4F4C820B"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B72BD1A"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Ulica, nr budynku, numer lokalu</w:t>
            </w:r>
          </w:p>
        </w:tc>
        <w:tc>
          <w:tcPr>
            <w:tcW w:w="5942" w:type="dxa"/>
            <w:tcBorders>
              <w:top w:val="single" w:sz="4" w:space="0" w:color="auto"/>
              <w:left w:val="single" w:sz="4" w:space="0" w:color="auto"/>
              <w:bottom w:val="single" w:sz="4" w:space="0" w:color="auto"/>
              <w:right w:val="single" w:sz="4" w:space="0" w:color="auto"/>
            </w:tcBorders>
          </w:tcPr>
          <w:p w14:paraId="3BCD5541" w14:textId="77777777" w:rsidR="00E0258E" w:rsidRPr="003A5BAE" w:rsidRDefault="00E0258E" w:rsidP="00584471">
            <w:pPr>
              <w:spacing w:line="276" w:lineRule="auto"/>
              <w:jc w:val="both"/>
              <w:rPr>
                <w:rFonts w:ascii="Arial" w:hAnsi="Arial" w:cs="Arial"/>
                <w:sz w:val="22"/>
                <w:szCs w:val="22"/>
              </w:rPr>
            </w:pPr>
          </w:p>
        </w:tc>
      </w:tr>
      <w:tr w:rsidR="00E0258E" w:rsidRPr="003A5BAE" w14:paraId="7E8A4FD1"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4525BB42"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Kod pocztowy, miejscowość</w:t>
            </w:r>
          </w:p>
        </w:tc>
        <w:tc>
          <w:tcPr>
            <w:tcW w:w="5942" w:type="dxa"/>
            <w:tcBorders>
              <w:top w:val="single" w:sz="4" w:space="0" w:color="auto"/>
              <w:left w:val="single" w:sz="4" w:space="0" w:color="auto"/>
              <w:bottom w:val="single" w:sz="4" w:space="0" w:color="auto"/>
              <w:right w:val="single" w:sz="4" w:space="0" w:color="auto"/>
            </w:tcBorders>
          </w:tcPr>
          <w:p w14:paraId="538DB5F5" w14:textId="77777777" w:rsidR="00E0258E" w:rsidRPr="003A5BAE" w:rsidRDefault="00E0258E" w:rsidP="00584471">
            <w:pPr>
              <w:spacing w:line="276" w:lineRule="auto"/>
              <w:jc w:val="both"/>
              <w:rPr>
                <w:rFonts w:ascii="Arial" w:hAnsi="Arial" w:cs="Arial"/>
                <w:sz w:val="22"/>
                <w:szCs w:val="22"/>
              </w:rPr>
            </w:pPr>
          </w:p>
        </w:tc>
      </w:tr>
      <w:tr w:rsidR="00E0258E" w:rsidRPr="003A5BAE" w14:paraId="1ACFFF38"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1B2500A3"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REGON:</w:t>
            </w:r>
          </w:p>
        </w:tc>
        <w:tc>
          <w:tcPr>
            <w:tcW w:w="5942" w:type="dxa"/>
            <w:tcBorders>
              <w:top w:val="single" w:sz="4" w:space="0" w:color="auto"/>
              <w:left w:val="single" w:sz="4" w:space="0" w:color="auto"/>
              <w:bottom w:val="single" w:sz="4" w:space="0" w:color="auto"/>
              <w:right w:val="single" w:sz="4" w:space="0" w:color="auto"/>
            </w:tcBorders>
          </w:tcPr>
          <w:p w14:paraId="75961C7E" w14:textId="77777777" w:rsidR="00E0258E" w:rsidRPr="003A5BAE" w:rsidRDefault="00E0258E" w:rsidP="00584471">
            <w:pPr>
              <w:spacing w:line="276" w:lineRule="auto"/>
              <w:jc w:val="both"/>
              <w:rPr>
                <w:rFonts w:ascii="Arial" w:hAnsi="Arial" w:cs="Arial"/>
                <w:sz w:val="22"/>
                <w:szCs w:val="22"/>
              </w:rPr>
            </w:pPr>
          </w:p>
        </w:tc>
      </w:tr>
      <w:tr w:rsidR="00E0258E" w:rsidRPr="003A5BAE" w14:paraId="7709ED51"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87EBB1F"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NIP:</w:t>
            </w:r>
          </w:p>
        </w:tc>
        <w:tc>
          <w:tcPr>
            <w:tcW w:w="5942" w:type="dxa"/>
            <w:tcBorders>
              <w:top w:val="single" w:sz="4" w:space="0" w:color="auto"/>
              <w:left w:val="single" w:sz="4" w:space="0" w:color="auto"/>
              <w:bottom w:val="single" w:sz="4" w:space="0" w:color="auto"/>
              <w:right w:val="single" w:sz="4" w:space="0" w:color="auto"/>
            </w:tcBorders>
          </w:tcPr>
          <w:p w14:paraId="70DD5B71" w14:textId="77777777" w:rsidR="00E0258E" w:rsidRPr="003A5BAE" w:rsidRDefault="00E0258E" w:rsidP="00584471">
            <w:pPr>
              <w:spacing w:line="276" w:lineRule="auto"/>
              <w:jc w:val="both"/>
              <w:rPr>
                <w:rFonts w:ascii="Arial" w:hAnsi="Arial" w:cs="Arial"/>
                <w:sz w:val="22"/>
                <w:szCs w:val="22"/>
              </w:rPr>
            </w:pPr>
          </w:p>
        </w:tc>
      </w:tr>
      <w:tr w:rsidR="00E0258E" w:rsidRPr="003A5BAE" w14:paraId="187F76CF"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52E23296"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Nr telefonu:</w:t>
            </w:r>
          </w:p>
        </w:tc>
        <w:tc>
          <w:tcPr>
            <w:tcW w:w="5942" w:type="dxa"/>
            <w:tcBorders>
              <w:top w:val="single" w:sz="4" w:space="0" w:color="auto"/>
              <w:left w:val="single" w:sz="4" w:space="0" w:color="auto"/>
              <w:bottom w:val="single" w:sz="4" w:space="0" w:color="auto"/>
              <w:right w:val="single" w:sz="4" w:space="0" w:color="auto"/>
            </w:tcBorders>
          </w:tcPr>
          <w:p w14:paraId="4ABB8F90" w14:textId="77777777" w:rsidR="00E0258E" w:rsidRPr="003A5BAE" w:rsidRDefault="00E0258E" w:rsidP="00584471">
            <w:pPr>
              <w:spacing w:line="276" w:lineRule="auto"/>
              <w:jc w:val="both"/>
              <w:rPr>
                <w:rFonts w:ascii="Arial" w:hAnsi="Arial" w:cs="Arial"/>
                <w:sz w:val="22"/>
                <w:szCs w:val="22"/>
              </w:rPr>
            </w:pPr>
          </w:p>
        </w:tc>
      </w:tr>
      <w:tr w:rsidR="00E0258E" w:rsidRPr="003A5BAE" w14:paraId="74DC241C"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6CFDA176" w14:textId="1887275E" w:rsidR="00E0258E" w:rsidRPr="003A5BAE" w:rsidRDefault="00E0258E" w:rsidP="00584471">
            <w:pPr>
              <w:spacing w:line="276" w:lineRule="auto"/>
              <w:rPr>
                <w:rFonts w:ascii="Arial" w:hAnsi="Arial" w:cs="Arial"/>
                <w:sz w:val="22"/>
                <w:szCs w:val="22"/>
              </w:rPr>
            </w:pPr>
            <w:r w:rsidRPr="00E0258E">
              <w:rPr>
                <w:rFonts w:ascii="Arial" w:hAnsi="Arial" w:cs="Arial"/>
                <w:sz w:val="22"/>
                <w:szCs w:val="22"/>
              </w:rPr>
              <w:t xml:space="preserve">Adres skrzynki </w:t>
            </w:r>
            <w:proofErr w:type="spellStart"/>
            <w:r w:rsidRPr="00E0258E">
              <w:rPr>
                <w:rFonts w:ascii="Arial" w:hAnsi="Arial" w:cs="Arial"/>
                <w:sz w:val="22"/>
                <w:szCs w:val="22"/>
              </w:rPr>
              <w:t>ePUAP</w:t>
            </w:r>
            <w:proofErr w:type="spellEnd"/>
            <w:r>
              <w:rPr>
                <w:rFonts w:ascii="Arial" w:hAnsi="Arial" w:cs="Arial"/>
                <w:sz w:val="22"/>
                <w:szCs w:val="22"/>
              </w:rPr>
              <w:t>:</w:t>
            </w:r>
          </w:p>
        </w:tc>
        <w:tc>
          <w:tcPr>
            <w:tcW w:w="5942" w:type="dxa"/>
            <w:tcBorders>
              <w:top w:val="single" w:sz="4" w:space="0" w:color="auto"/>
              <w:left w:val="single" w:sz="4" w:space="0" w:color="auto"/>
              <w:bottom w:val="single" w:sz="4" w:space="0" w:color="auto"/>
              <w:right w:val="single" w:sz="4" w:space="0" w:color="auto"/>
            </w:tcBorders>
          </w:tcPr>
          <w:p w14:paraId="592829E5" w14:textId="77777777" w:rsidR="00E0258E" w:rsidRPr="003A5BAE" w:rsidRDefault="00E0258E" w:rsidP="00584471">
            <w:pPr>
              <w:spacing w:line="276" w:lineRule="auto"/>
              <w:jc w:val="both"/>
              <w:rPr>
                <w:rFonts w:ascii="Arial" w:hAnsi="Arial" w:cs="Arial"/>
                <w:sz w:val="22"/>
                <w:szCs w:val="22"/>
              </w:rPr>
            </w:pPr>
          </w:p>
        </w:tc>
      </w:tr>
      <w:tr w:rsidR="00E0258E" w:rsidRPr="003A5BAE" w14:paraId="158181D8"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C6231EB"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Adres e-mail:</w:t>
            </w:r>
          </w:p>
        </w:tc>
        <w:tc>
          <w:tcPr>
            <w:tcW w:w="5942" w:type="dxa"/>
            <w:tcBorders>
              <w:top w:val="single" w:sz="4" w:space="0" w:color="auto"/>
              <w:left w:val="single" w:sz="4" w:space="0" w:color="auto"/>
              <w:bottom w:val="single" w:sz="4" w:space="0" w:color="auto"/>
              <w:right w:val="single" w:sz="4" w:space="0" w:color="auto"/>
            </w:tcBorders>
          </w:tcPr>
          <w:p w14:paraId="1E21E601" w14:textId="77777777" w:rsidR="00E0258E" w:rsidRPr="003A5BAE" w:rsidRDefault="00E0258E" w:rsidP="00584471">
            <w:pPr>
              <w:spacing w:line="276" w:lineRule="auto"/>
              <w:jc w:val="both"/>
              <w:rPr>
                <w:rFonts w:ascii="Arial" w:hAnsi="Arial" w:cs="Arial"/>
                <w:sz w:val="22"/>
                <w:szCs w:val="22"/>
              </w:rPr>
            </w:pPr>
          </w:p>
        </w:tc>
      </w:tr>
      <w:bookmarkEnd w:id="50"/>
    </w:tbl>
    <w:p w14:paraId="245EE7E7" w14:textId="77777777" w:rsidR="00E0258E" w:rsidRPr="003A5BAE" w:rsidRDefault="00E0258E" w:rsidP="00E0258E">
      <w:pPr>
        <w:spacing w:line="276" w:lineRule="auto"/>
        <w:jc w:val="both"/>
        <w:rPr>
          <w:rFonts w:ascii="Arial" w:eastAsia="Tahoma" w:hAnsi="Arial" w:cs="Arial"/>
          <w:sz w:val="22"/>
          <w:szCs w:val="22"/>
        </w:rPr>
      </w:pPr>
    </w:p>
    <w:p w14:paraId="67F357BE" w14:textId="35B87414" w:rsidR="00E0258E" w:rsidRPr="003A5BAE" w:rsidRDefault="00E0258E" w:rsidP="00E0258E">
      <w:pPr>
        <w:spacing w:line="276" w:lineRule="auto"/>
        <w:jc w:val="both"/>
        <w:rPr>
          <w:rFonts w:ascii="Arial" w:hAnsi="Arial" w:cs="Arial"/>
          <w:sz w:val="22"/>
          <w:szCs w:val="22"/>
          <w:lang w:eastAsia="ar-SA"/>
        </w:rPr>
      </w:pPr>
      <w:r w:rsidRPr="003A5BAE">
        <w:rPr>
          <w:rFonts w:ascii="Arial" w:eastAsia="Tahoma" w:hAnsi="Arial" w:cs="Arial"/>
          <w:sz w:val="22"/>
          <w:szCs w:val="22"/>
        </w:rPr>
        <w:t>*w przypadku składnia ofert przez podmioty występujące wspólnie podać nazwy (firmy) i</w:t>
      </w:r>
      <w:r w:rsidR="00FD76C2">
        <w:rPr>
          <w:rFonts w:ascii="Arial" w:eastAsia="Tahoma" w:hAnsi="Arial" w:cs="Arial"/>
          <w:sz w:val="22"/>
          <w:szCs w:val="22"/>
        </w:rPr>
        <w:t> </w:t>
      </w:r>
      <w:r w:rsidRPr="003A5BAE">
        <w:rPr>
          <w:rFonts w:ascii="Arial" w:eastAsia="Tahoma" w:hAnsi="Arial" w:cs="Arial"/>
          <w:sz w:val="22"/>
          <w:szCs w:val="22"/>
        </w:rPr>
        <w:t>dokładny adres wszystkich wspólników spółki cywilnej lub członków konsorcjum)</w:t>
      </w:r>
    </w:p>
    <w:p w14:paraId="7D79F128" w14:textId="77777777" w:rsidR="00E0258E" w:rsidRPr="003A5BAE" w:rsidRDefault="00E0258E" w:rsidP="00E0258E">
      <w:pPr>
        <w:tabs>
          <w:tab w:val="left" w:pos="720"/>
          <w:tab w:val="center" w:pos="10656"/>
          <w:tab w:val="right" w:pos="15192"/>
        </w:tabs>
        <w:spacing w:line="276" w:lineRule="auto"/>
        <w:jc w:val="both"/>
        <w:rPr>
          <w:rFonts w:ascii="Arial" w:hAnsi="Arial" w:cs="Arial"/>
          <w:sz w:val="22"/>
          <w:szCs w:val="22"/>
          <w:lang w:eastAsia="ar-SA"/>
        </w:rPr>
      </w:pPr>
    </w:p>
    <w:p w14:paraId="1964E2C9" w14:textId="77777777" w:rsidR="008D1FB6" w:rsidRPr="003A5BAE" w:rsidRDefault="008D1FB6" w:rsidP="00E0258E">
      <w:pPr>
        <w:tabs>
          <w:tab w:val="left" w:pos="720"/>
          <w:tab w:val="center" w:pos="10656"/>
          <w:tab w:val="right" w:pos="15192"/>
        </w:tabs>
        <w:spacing w:line="276" w:lineRule="auto"/>
        <w:jc w:val="both"/>
        <w:rPr>
          <w:rFonts w:ascii="Arial" w:eastAsia="Tahoma" w:hAnsi="Arial" w:cs="Arial"/>
          <w:sz w:val="22"/>
          <w:szCs w:val="22"/>
        </w:rPr>
      </w:pPr>
    </w:p>
    <w:p w14:paraId="01E54325" w14:textId="7D55D43A" w:rsidR="00E0258E" w:rsidRPr="00584471" w:rsidRDefault="00E0258E" w:rsidP="008A7982">
      <w:pPr>
        <w:pStyle w:val="Akapitzlist"/>
        <w:numPr>
          <w:ilvl w:val="0"/>
          <w:numId w:val="89"/>
        </w:numPr>
        <w:tabs>
          <w:tab w:val="left" w:pos="720"/>
          <w:tab w:val="center" w:pos="10656"/>
          <w:tab w:val="right" w:pos="15192"/>
        </w:tabs>
        <w:jc w:val="both"/>
        <w:rPr>
          <w:rFonts w:ascii="Arial" w:eastAsia="Tahoma" w:hAnsi="Arial" w:cs="Arial"/>
        </w:rPr>
      </w:pPr>
      <w:r w:rsidRPr="00584471">
        <w:rPr>
          <w:rFonts w:ascii="Arial" w:eastAsia="Tahoma" w:hAnsi="Arial" w:cs="Arial"/>
        </w:rPr>
        <w:t>Oferujemy wykonanie</w:t>
      </w:r>
      <w:r w:rsidR="00ED4949" w:rsidRPr="00584471">
        <w:rPr>
          <w:rFonts w:ascii="Arial" w:eastAsia="Tahoma" w:hAnsi="Arial" w:cs="Arial"/>
        </w:rPr>
        <w:t xml:space="preserve"> następującej części</w:t>
      </w:r>
      <w:r w:rsidRPr="00584471">
        <w:rPr>
          <w:rFonts w:ascii="Arial" w:eastAsia="Tahoma" w:hAnsi="Arial" w:cs="Arial"/>
        </w:rPr>
        <w:t xml:space="preserve"> przedmiotu zamówienia</w:t>
      </w:r>
      <w:r w:rsidR="00ED4949" w:rsidRPr="00584471">
        <w:rPr>
          <w:rFonts w:ascii="Arial" w:eastAsia="Tahoma" w:hAnsi="Arial" w:cs="Arial"/>
        </w:rPr>
        <w:t>:</w:t>
      </w:r>
    </w:p>
    <w:p w14:paraId="534D96E4" w14:textId="77777777" w:rsidR="00E0258E" w:rsidRPr="003A5BAE" w:rsidRDefault="00E0258E" w:rsidP="00E0258E">
      <w:pPr>
        <w:tabs>
          <w:tab w:val="left" w:pos="720"/>
          <w:tab w:val="center" w:pos="10656"/>
          <w:tab w:val="right" w:pos="15192"/>
        </w:tabs>
        <w:spacing w:line="276" w:lineRule="auto"/>
        <w:rPr>
          <w:rFonts w:ascii="Arial" w:hAnsi="Arial" w:cs="Arial"/>
          <w:sz w:val="22"/>
          <w:szCs w:val="22"/>
          <w:shd w:val="clear" w:color="auto" w:fill="FFFFFF"/>
        </w:rPr>
      </w:pPr>
    </w:p>
    <w:tbl>
      <w:tblPr>
        <w:tblStyle w:val="Tabela-Siatka"/>
        <w:tblW w:w="0" w:type="auto"/>
        <w:tblLook w:val="04A0" w:firstRow="1" w:lastRow="0" w:firstColumn="1" w:lastColumn="0" w:noHBand="0" w:noVBand="1"/>
      </w:tblPr>
      <w:tblGrid>
        <w:gridCol w:w="2265"/>
        <w:gridCol w:w="2265"/>
        <w:gridCol w:w="2265"/>
        <w:gridCol w:w="2266"/>
      </w:tblGrid>
      <w:tr w:rsidR="00B46165" w:rsidRPr="008D1FB6" w14:paraId="42D955B3" w14:textId="77777777" w:rsidTr="00B46165">
        <w:tc>
          <w:tcPr>
            <w:tcW w:w="9061" w:type="dxa"/>
            <w:gridSpan w:val="4"/>
            <w:shd w:val="clear" w:color="auto" w:fill="F2F2F2" w:themeFill="background1" w:themeFillShade="F2"/>
          </w:tcPr>
          <w:p w14:paraId="769164EA" w14:textId="2A0CE851" w:rsidR="00B46165" w:rsidRPr="008D1FB6" w:rsidRDefault="00B46165" w:rsidP="008D1FB6">
            <w:pPr>
              <w:jc w:val="center"/>
              <w:rPr>
                <w:rFonts w:ascii="Arial" w:hAnsi="Arial" w:cs="Arial"/>
                <w:sz w:val="22"/>
                <w:szCs w:val="22"/>
              </w:rPr>
            </w:pPr>
            <w:r w:rsidRPr="008D1FB6">
              <w:rPr>
                <w:rFonts w:ascii="Arial" w:hAnsi="Arial" w:cs="Arial"/>
                <w:sz w:val="22"/>
                <w:szCs w:val="22"/>
              </w:rPr>
              <w:t>Część nr 1 (Sieć wodociągowa w m. Niedoradz dz. 271, 175 ob. 0006 Niedoradz)</w:t>
            </w:r>
          </w:p>
        </w:tc>
      </w:tr>
      <w:tr w:rsidR="00B46165" w:rsidRPr="008D1FB6" w14:paraId="56D44C1F" w14:textId="77777777" w:rsidTr="00B46165">
        <w:tc>
          <w:tcPr>
            <w:tcW w:w="2265" w:type="dxa"/>
            <w:shd w:val="clear" w:color="auto" w:fill="F2F2F2" w:themeFill="background1" w:themeFillShade="F2"/>
          </w:tcPr>
          <w:p w14:paraId="62A2885D" w14:textId="37C404DB" w:rsidR="00B46165" w:rsidRPr="008D1FB6" w:rsidRDefault="00B46165" w:rsidP="008D1FB6">
            <w:pPr>
              <w:jc w:val="center"/>
              <w:rPr>
                <w:rFonts w:ascii="Arial" w:hAnsi="Arial" w:cs="Arial"/>
                <w:sz w:val="22"/>
                <w:szCs w:val="22"/>
              </w:rPr>
            </w:pPr>
            <w:r w:rsidRPr="00B46165">
              <w:rPr>
                <w:rFonts w:ascii="Arial" w:hAnsi="Arial" w:cs="Arial"/>
                <w:sz w:val="22"/>
                <w:szCs w:val="22"/>
              </w:rPr>
              <w:t xml:space="preserve">Cena ryczałtowa </w:t>
            </w:r>
            <w:r>
              <w:rPr>
                <w:rFonts w:ascii="Arial" w:hAnsi="Arial" w:cs="Arial"/>
                <w:sz w:val="22"/>
                <w:szCs w:val="22"/>
              </w:rPr>
              <w:t>netto</w:t>
            </w:r>
          </w:p>
        </w:tc>
        <w:tc>
          <w:tcPr>
            <w:tcW w:w="2265" w:type="dxa"/>
            <w:shd w:val="clear" w:color="auto" w:fill="F2F2F2" w:themeFill="background1" w:themeFillShade="F2"/>
          </w:tcPr>
          <w:p w14:paraId="6529C632" w14:textId="35A80FF0" w:rsidR="00B46165" w:rsidRPr="00541A60" w:rsidRDefault="00B46165" w:rsidP="008D1FB6">
            <w:pPr>
              <w:jc w:val="center"/>
              <w:rPr>
                <w:rFonts w:ascii="Arial" w:hAnsi="Arial" w:cs="Arial"/>
                <w:sz w:val="22"/>
                <w:szCs w:val="22"/>
              </w:rPr>
            </w:pPr>
            <w:r w:rsidRPr="00B46165">
              <w:rPr>
                <w:rFonts w:ascii="Arial" w:hAnsi="Arial" w:cs="Arial"/>
                <w:sz w:val="22"/>
                <w:szCs w:val="22"/>
              </w:rPr>
              <w:t>Stawka podatku VAT w %</w:t>
            </w:r>
          </w:p>
        </w:tc>
        <w:tc>
          <w:tcPr>
            <w:tcW w:w="2265" w:type="dxa"/>
            <w:shd w:val="clear" w:color="auto" w:fill="F2F2F2" w:themeFill="background1" w:themeFillShade="F2"/>
          </w:tcPr>
          <w:p w14:paraId="3C3F048F" w14:textId="028DF898" w:rsidR="00B46165" w:rsidRPr="008D1FB6" w:rsidRDefault="00B46165" w:rsidP="008D1FB6">
            <w:pPr>
              <w:jc w:val="center"/>
              <w:rPr>
                <w:rFonts w:ascii="Arial" w:hAnsi="Arial" w:cs="Arial"/>
                <w:sz w:val="22"/>
                <w:szCs w:val="22"/>
              </w:rPr>
            </w:pPr>
            <w:r>
              <w:rPr>
                <w:rFonts w:ascii="Arial" w:hAnsi="Arial" w:cs="Arial"/>
                <w:sz w:val="22"/>
                <w:szCs w:val="22"/>
              </w:rPr>
              <w:t xml:space="preserve">Wartość podatku VAT </w:t>
            </w:r>
          </w:p>
        </w:tc>
        <w:tc>
          <w:tcPr>
            <w:tcW w:w="2266" w:type="dxa"/>
            <w:shd w:val="clear" w:color="auto" w:fill="F2F2F2" w:themeFill="background1" w:themeFillShade="F2"/>
          </w:tcPr>
          <w:p w14:paraId="105638F8" w14:textId="2F067202" w:rsidR="00B46165" w:rsidRPr="008D1FB6" w:rsidRDefault="00B46165" w:rsidP="008D1FB6">
            <w:pPr>
              <w:jc w:val="center"/>
              <w:rPr>
                <w:rFonts w:ascii="Arial" w:hAnsi="Arial" w:cs="Arial"/>
                <w:sz w:val="22"/>
                <w:szCs w:val="22"/>
              </w:rPr>
            </w:pPr>
            <w:r w:rsidRPr="00B46165">
              <w:rPr>
                <w:rFonts w:ascii="Arial" w:hAnsi="Arial" w:cs="Arial"/>
                <w:sz w:val="22"/>
                <w:szCs w:val="22"/>
              </w:rPr>
              <w:t>Cena ryczałtowa brutto</w:t>
            </w:r>
          </w:p>
        </w:tc>
      </w:tr>
      <w:tr w:rsidR="00B46165" w:rsidRPr="008D1FB6" w14:paraId="32A17002" w14:textId="77777777" w:rsidTr="00B46165">
        <w:trPr>
          <w:trHeight w:val="523"/>
        </w:trPr>
        <w:tc>
          <w:tcPr>
            <w:tcW w:w="2265" w:type="dxa"/>
          </w:tcPr>
          <w:p w14:paraId="29792CC9" w14:textId="77777777" w:rsidR="00B46165" w:rsidRPr="008D1FB6" w:rsidRDefault="00B46165" w:rsidP="008D1FB6">
            <w:pPr>
              <w:jc w:val="center"/>
              <w:rPr>
                <w:rFonts w:ascii="Arial" w:hAnsi="Arial" w:cs="Arial"/>
                <w:sz w:val="22"/>
                <w:szCs w:val="22"/>
              </w:rPr>
            </w:pPr>
          </w:p>
          <w:p w14:paraId="28B7E799" w14:textId="77777777" w:rsidR="00B46165" w:rsidRPr="008D1FB6" w:rsidRDefault="00B46165" w:rsidP="008D1FB6">
            <w:pPr>
              <w:jc w:val="center"/>
              <w:rPr>
                <w:rFonts w:ascii="Arial" w:hAnsi="Arial" w:cs="Arial"/>
                <w:sz w:val="22"/>
                <w:szCs w:val="22"/>
              </w:rPr>
            </w:pPr>
          </w:p>
          <w:p w14:paraId="323CA47C" w14:textId="77777777" w:rsidR="00B46165" w:rsidRPr="008D1FB6" w:rsidRDefault="00B46165" w:rsidP="008D1FB6">
            <w:pPr>
              <w:jc w:val="center"/>
              <w:rPr>
                <w:rFonts w:ascii="Arial" w:hAnsi="Arial" w:cs="Arial"/>
                <w:sz w:val="22"/>
                <w:szCs w:val="22"/>
              </w:rPr>
            </w:pPr>
          </w:p>
        </w:tc>
        <w:tc>
          <w:tcPr>
            <w:tcW w:w="2265" w:type="dxa"/>
          </w:tcPr>
          <w:p w14:paraId="3DEAFC97" w14:textId="77777777" w:rsidR="00B46165" w:rsidRPr="008D1FB6" w:rsidRDefault="00B46165" w:rsidP="008D1FB6">
            <w:pPr>
              <w:jc w:val="center"/>
              <w:rPr>
                <w:rFonts w:ascii="Arial" w:hAnsi="Arial" w:cs="Arial"/>
                <w:sz w:val="22"/>
                <w:szCs w:val="22"/>
              </w:rPr>
            </w:pPr>
          </w:p>
        </w:tc>
        <w:tc>
          <w:tcPr>
            <w:tcW w:w="2265" w:type="dxa"/>
          </w:tcPr>
          <w:p w14:paraId="5D072102" w14:textId="0D84E251" w:rsidR="00B46165" w:rsidRPr="008D1FB6" w:rsidRDefault="00B46165" w:rsidP="008D1FB6">
            <w:pPr>
              <w:jc w:val="center"/>
              <w:rPr>
                <w:rFonts w:ascii="Arial" w:hAnsi="Arial" w:cs="Arial"/>
                <w:sz w:val="22"/>
                <w:szCs w:val="22"/>
              </w:rPr>
            </w:pPr>
          </w:p>
        </w:tc>
        <w:tc>
          <w:tcPr>
            <w:tcW w:w="2266" w:type="dxa"/>
          </w:tcPr>
          <w:p w14:paraId="5B7F02F6" w14:textId="589EBEB6" w:rsidR="00B46165" w:rsidRPr="008D1FB6" w:rsidRDefault="00B46165" w:rsidP="008D1FB6">
            <w:pPr>
              <w:jc w:val="center"/>
              <w:rPr>
                <w:rFonts w:ascii="Arial" w:hAnsi="Arial" w:cs="Arial"/>
                <w:sz w:val="22"/>
                <w:szCs w:val="22"/>
              </w:rPr>
            </w:pPr>
          </w:p>
        </w:tc>
      </w:tr>
      <w:tr w:rsidR="00B46165" w:rsidRPr="008D1FB6" w14:paraId="404D487E" w14:textId="77777777" w:rsidTr="00B46165">
        <w:trPr>
          <w:trHeight w:val="283"/>
        </w:trPr>
        <w:tc>
          <w:tcPr>
            <w:tcW w:w="9061" w:type="dxa"/>
            <w:gridSpan w:val="4"/>
            <w:tcBorders>
              <w:left w:val="nil"/>
              <w:right w:val="nil"/>
            </w:tcBorders>
          </w:tcPr>
          <w:p w14:paraId="6134C3ED" w14:textId="77777777" w:rsidR="00B46165" w:rsidRPr="008D1FB6" w:rsidRDefault="00B46165" w:rsidP="008D1FB6">
            <w:pPr>
              <w:jc w:val="center"/>
              <w:rPr>
                <w:rFonts w:ascii="Arial" w:hAnsi="Arial" w:cs="Arial"/>
                <w:sz w:val="22"/>
                <w:szCs w:val="22"/>
              </w:rPr>
            </w:pPr>
          </w:p>
        </w:tc>
      </w:tr>
      <w:tr w:rsidR="00B46165" w:rsidRPr="008D1FB6" w14:paraId="2336E93D" w14:textId="77777777" w:rsidTr="00B46165">
        <w:trPr>
          <w:trHeight w:val="523"/>
        </w:trPr>
        <w:tc>
          <w:tcPr>
            <w:tcW w:w="9061" w:type="dxa"/>
            <w:gridSpan w:val="4"/>
            <w:shd w:val="clear" w:color="auto" w:fill="F2F2F2" w:themeFill="background1" w:themeFillShade="F2"/>
          </w:tcPr>
          <w:p w14:paraId="68D735C6" w14:textId="1EEE5F5E" w:rsidR="00B46165" w:rsidRPr="008D1FB6" w:rsidRDefault="00B46165" w:rsidP="008D1FB6">
            <w:pPr>
              <w:jc w:val="center"/>
              <w:rPr>
                <w:rFonts w:ascii="Arial" w:hAnsi="Arial" w:cs="Arial"/>
                <w:sz w:val="22"/>
                <w:szCs w:val="22"/>
              </w:rPr>
            </w:pPr>
            <w:r w:rsidRPr="00B46165">
              <w:rPr>
                <w:rFonts w:ascii="Arial" w:hAnsi="Arial" w:cs="Arial"/>
                <w:sz w:val="22"/>
                <w:szCs w:val="22"/>
              </w:rPr>
              <w:t>Część nr  2 (Sieć wodociągowa w m. Niedoradz dz. 433/19, 94, 98, 402/8 ob. 0006 Niedoradz)</w:t>
            </w:r>
          </w:p>
        </w:tc>
      </w:tr>
      <w:tr w:rsidR="00B46165" w:rsidRPr="008D1FB6" w14:paraId="67B0DE58" w14:textId="77777777" w:rsidTr="00B46165">
        <w:trPr>
          <w:trHeight w:val="523"/>
        </w:trPr>
        <w:tc>
          <w:tcPr>
            <w:tcW w:w="2265" w:type="dxa"/>
            <w:shd w:val="clear" w:color="auto" w:fill="F2F2F2" w:themeFill="background1" w:themeFillShade="F2"/>
          </w:tcPr>
          <w:p w14:paraId="0C9E89C0" w14:textId="44DCBBF6" w:rsidR="00B46165" w:rsidRPr="008D1FB6" w:rsidRDefault="00B46165" w:rsidP="00B46165">
            <w:pPr>
              <w:jc w:val="center"/>
              <w:rPr>
                <w:rFonts w:ascii="Arial" w:hAnsi="Arial" w:cs="Arial"/>
                <w:sz w:val="22"/>
                <w:szCs w:val="22"/>
              </w:rPr>
            </w:pPr>
            <w:r w:rsidRPr="00B46165">
              <w:rPr>
                <w:rFonts w:ascii="Arial" w:hAnsi="Arial" w:cs="Arial"/>
                <w:sz w:val="22"/>
                <w:szCs w:val="22"/>
              </w:rPr>
              <w:t xml:space="preserve">Cena ryczałtowa </w:t>
            </w:r>
            <w:r>
              <w:rPr>
                <w:rFonts w:ascii="Arial" w:hAnsi="Arial" w:cs="Arial"/>
                <w:sz w:val="22"/>
                <w:szCs w:val="22"/>
              </w:rPr>
              <w:t>netto</w:t>
            </w:r>
          </w:p>
        </w:tc>
        <w:tc>
          <w:tcPr>
            <w:tcW w:w="2265" w:type="dxa"/>
            <w:shd w:val="clear" w:color="auto" w:fill="F2F2F2" w:themeFill="background1" w:themeFillShade="F2"/>
          </w:tcPr>
          <w:p w14:paraId="39175441" w14:textId="63239EDD" w:rsidR="00B46165" w:rsidRPr="008D1FB6" w:rsidRDefault="00B46165" w:rsidP="00B46165">
            <w:pPr>
              <w:jc w:val="center"/>
              <w:rPr>
                <w:rFonts w:ascii="Arial" w:hAnsi="Arial" w:cs="Arial"/>
                <w:sz w:val="22"/>
                <w:szCs w:val="22"/>
              </w:rPr>
            </w:pPr>
            <w:r w:rsidRPr="00B46165">
              <w:rPr>
                <w:rFonts w:ascii="Arial" w:hAnsi="Arial" w:cs="Arial"/>
                <w:sz w:val="22"/>
                <w:szCs w:val="22"/>
              </w:rPr>
              <w:t>Stawka podatku VAT w %</w:t>
            </w:r>
          </w:p>
        </w:tc>
        <w:tc>
          <w:tcPr>
            <w:tcW w:w="2265" w:type="dxa"/>
            <w:shd w:val="clear" w:color="auto" w:fill="F2F2F2" w:themeFill="background1" w:themeFillShade="F2"/>
          </w:tcPr>
          <w:p w14:paraId="4F0822B8" w14:textId="68925D99" w:rsidR="00B46165" w:rsidRPr="008D1FB6" w:rsidRDefault="00B46165" w:rsidP="00B46165">
            <w:pPr>
              <w:jc w:val="center"/>
              <w:rPr>
                <w:rFonts w:ascii="Arial" w:hAnsi="Arial" w:cs="Arial"/>
                <w:sz w:val="22"/>
                <w:szCs w:val="22"/>
              </w:rPr>
            </w:pPr>
            <w:r>
              <w:rPr>
                <w:rFonts w:ascii="Arial" w:hAnsi="Arial" w:cs="Arial"/>
                <w:sz w:val="22"/>
                <w:szCs w:val="22"/>
              </w:rPr>
              <w:t xml:space="preserve">Wartość podatku VAT </w:t>
            </w:r>
          </w:p>
        </w:tc>
        <w:tc>
          <w:tcPr>
            <w:tcW w:w="2266" w:type="dxa"/>
            <w:shd w:val="clear" w:color="auto" w:fill="F2F2F2" w:themeFill="background1" w:themeFillShade="F2"/>
          </w:tcPr>
          <w:p w14:paraId="0628D646" w14:textId="521DA434" w:rsidR="00B46165" w:rsidRPr="008D1FB6" w:rsidRDefault="00B46165" w:rsidP="00B46165">
            <w:pPr>
              <w:jc w:val="center"/>
              <w:rPr>
                <w:rFonts w:ascii="Arial" w:hAnsi="Arial" w:cs="Arial"/>
                <w:sz w:val="22"/>
                <w:szCs w:val="22"/>
              </w:rPr>
            </w:pPr>
            <w:r w:rsidRPr="00B46165">
              <w:rPr>
                <w:rFonts w:ascii="Arial" w:hAnsi="Arial" w:cs="Arial"/>
                <w:sz w:val="22"/>
                <w:szCs w:val="22"/>
              </w:rPr>
              <w:t>Cena ryczałtowa brutto</w:t>
            </w:r>
          </w:p>
        </w:tc>
      </w:tr>
      <w:tr w:rsidR="00B46165" w:rsidRPr="008D1FB6" w14:paraId="4AFB79CC" w14:textId="77777777" w:rsidTr="00B46165">
        <w:trPr>
          <w:trHeight w:val="523"/>
        </w:trPr>
        <w:tc>
          <w:tcPr>
            <w:tcW w:w="2265" w:type="dxa"/>
          </w:tcPr>
          <w:p w14:paraId="15069F56" w14:textId="77777777" w:rsidR="00B46165" w:rsidRPr="008D1FB6" w:rsidRDefault="00B46165" w:rsidP="00B46165">
            <w:pPr>
              <w:jc w:val="center"/>
              <w:rPr>
                <w:rFonts w:ascii="Arial" w:hAnsi="Arial" w:cs="Arial"/>
                <w:sz w:val="22"/>
                <w:szCs w:val="22"/>
              </w:rPr>
            </w:pPr>
          </w:p>
        </w:tc>
        <w:tc>
          <w:tcPr>
            <w:tcW w:w="2265" w:type="dxa"/>
          </w:tcPr>
          <w:p w14:paraId="3A1B64A8" w14:textId="77777777" w:rsidR="00B46165" w:rsidRPr="008D1FB6" w:rsidRDefault="00B46165" w:rsidP="00B46165">
            <w:pPr>
              <w:jc w:val="center"/>
              <w:rPr>
                <w:rFonts w:ascii="Arial" w:hAnsi="Arial" w:cs="Arial"/>
                <w:sz w:val="22"/>
                <w:szCs w:val="22"/>
              </w:rPr>
            </w:pPr>
          </w:p>
        </w:tc>
        <w:tc>
          <w:tcPr>
            <w:tcW w:w="2265" w:type="dxa"/>
          </w:tcPr>
          <w:p w14:paraId="47F166A2" w14:textId="77777777" w:rsidR="00B46165" w:rsidRPr="008D1FB6" w:rsidRDefault="00B46165" w:rsidP="00B46165">
            <w:pPr>
              <w:jc w:val="center"/>
              <w:rPr>
                <w:rFonts w:ascii="Arial" w:hAnsi="Arial" w:cs="Arial"/>
                <w:sz w:val="22"/>
                <w:szCs w:val="22"/>
              </w:rPr>
            </w:pPr>
          </w:p>
        </w:tc>
        <w:tc>
          <w:tcPr>
            <w:tcW w:w="2266" w:type="dxa"/>
          </w:tcPr>
          <w:p w14:paraId="12FB3A62" w14:textId="77777777" w:rsidR="00B46165" w:rsidRPr="008D1FB6" w:rsidRDefault="00B46165" w:rsidP="00B46165">
            <w:pPr>
              <w:jc w:val="center"/>
              <w:rPr>
                <w:rFonts w:ascii="Arial" w:hAnsi="Arial" w:cs="Arial"/>
                <w:sz w:val="22"/>
                <w:szCs w:val="22"/>
              </w:rPr>
            </w:pPr>
          </w:p>
        </w:tc>
      </w:tr>
      <w:tr w:rsidR="00B46165" w:rsidRPr="008D1FB6" w14:paraId="50AA2885" w14:textId="77777777" w:rsidTr="00B46165">
        <w:trPr>
          <w:trHeight w:val="283"/>
        </w:trPr>
        <w:tc>
          <w:tcPr>
            <w:tcW w:w="9061" w:type="dxa"/>
            <w:gridSpan w:val="4"/>
            <w:tcBorders>
              <w:left w:val="nil"/>
              <w:right w:val="nil"/>
            </w:tcBorders>
          </w:tcPr>
          <w:p w14:paraId="2D091653" w14:textId="77777777" w:rsidR="00B46165" w:rsidRPr="008D1FB6" w:rsidRDefault="00B46165" w:rsidP="00B46165">
            <w:pPr>
              <w:jc w:val="center"/>
              <w:rPr>
                <w:rFonts w:ascii="Arial" w:hAnsi="Arial" w:cs="Arial"/>
                <w:sz w:val="22"/>
                <w:szCs w:val="22"/>
              </w:rPr>
            </w:pPr>
          </w:p>
        </w:tc>
      </w:tr>
      <w:tr w:rsidR="00B46165" w:rsidRPr="008D1FB6" w14:paraId="6AE47FC6" w14:textId="77777777" w:rsidTr="00B46165">
        <w:trPr>
          <w:trHeight w:val="523"/>
        </w:trPr>
        <w:tc>
          <w:tcPr>
            <w:tcW w:w="9061" w:type="dxa"/>
            <w:gridSpan w:val="4"/>
            <w:shd w:val="clear" w:color="auto" w:fill="F2F2F2" w:themeFill="background1" w:themeFillShade="F2"/>
          </w:tcPr>
          <w:p w14:paraId="31CEF046" w14:textId="6A7D0B43" w:rsidR="00B46165" w:rsidRPr="008D1FB6" w:rsidRDefault="00B46165" w:rsidP="00B46165">
            <w:pPr>
              <w:jc w:val="center"/>
              <w:rPr>
                <w:rFonts w:ascii="Arial" w:hAnsi="Arial" w:cs="Arial"/>
                <w:sz w:val="22"/>
                <w:szCs w:val="22"/>
              </w:rPr>
            </w:pPr>
            <w:r w:rsidRPr="00B46165">
              <w:rPr>
                <w:rFonts w:ascii="Arial" w:hAnsi="Arial" w:cs="Arial"/>
                <w:sz w:val="22"/>
                <w:szCs w:val="22"/>
              </w:rPr>
              <w:t>Część nr  3 (Sieć wodociągowa w m. Ługi ul. Liliowa dz. 413/1, 413/2, 419, 473, 422, 424, 477, 426, 209/2, 207/4 ob. 0004 Ługi)</w:t>
            </w:r>
          </w:p>
        </w:tc>
      </w:tr>
      <w:tr w:rsidR="00B46165" w:rsidRPr="008D1FB6" w14:paraId="5AD059A5" w14:textId="77777777" w:rsidTr="00B46165">
        <w:trPr>
          <w:trHeight w:val="523"/>
        </w:trPr>
        <w:tc>
          <w:tcPr>
            <w:tcW w:w="2265" w:type="dxa"/>
            <w:shd w:val="clear" w:color="auto" w:fill="F2F2F2" w:themeFill="background1" w:themeFillShade="F2"/>
          </w:tcPr>
          <w:p w14:paraId="5B06C0AB" w14:textId="57A6F84A" w:rsidR="00B46165" w:rsidRPr="008D1FB6" w:rsidRDefault="00B46165" w:rsidP="00B46165">
            <w:pPr>
              <w:jc w:val="center"/>
              <w:rPr>
                <w:rFonts w:ascii="Arial" w:hAnsi="Arial" w:cs="Arial"/>
                <w:sz w:val="22"/>
                <w:szCs w:val="22"/>
              </w:rPr>
            </w:pPr>
            <w:r w:rsidRPr="00B46165">
              <w:rPr>
                <w:rFonts w:ascii="Arial" w:hAnsi="Arial" w:cs="Arial"/>
                <w:sz w:val="22"/>
                <w:szCs w:val="22"/>
              </w:rPr>
              <w:t xml:space="preserve">Cena ryczałtowa </w:t>
            </w:r>
            <w:r>
              <w:rPr>
                <w:rFonts w:ascii="Arial" w:hAnsi="Arial" w:cs="Arial"/>
                <w:sz w:val="22"/>
                <w:szCs w:val="22"/>
              </w:rPr>
              <w:t>netto</w:t>
            </w:r>
          </w:p>
        </w:tc>
        <w:tc>
          <w:tcPr>
            <w:tcW w:w="2265" w:type="dxa"/>
            <w:shd w:val="clear" w:color="auto" w:fill="F2F2F2" w:themeFill="background1" w:themeFillShade="F2"/>
          </w:tcPr>
          <w:p w14:paraId="2D1A5622" w14:textId="3B900B92" w:rsidR="00B46165" w:rsidRPr="008D1FB6" w:rsidRDefault="00B46165" w:rsidP="00B46165">
            <w:pPr>
              <w:jc w:val="center"/>
              <w:rPr>
                <w:rFonts w:ascii="Arial" w:hAnsi="Arial" w:cs="Arial"/>
                <w:sz w:val="22"/>
                <w:szCs w:val="22"/>
              </w:rPr>
            </w:pPr>
            <w:r w:rsidRPr="00B46165">
              <w:rPr>
                <w:rFonts w:ascii="Arial" w:hAnsi="Arial" w:cs="Arial"/>
                <w:sz w:val="22"/>
                <w:szCs w:val="22"/>
              </w:rPr>
              <w:t>Stawka podatku VAT w %</w:t>
            </w:r>
          </w:p>
        </w:tc>
        <w:tc>
          <w:tcPr>
            <w:tcW w:w="2265" w:type="dxa"/>
            <w:shd w:val="clear" w:color="auto" w:fill="F2F2F2" w:themeFill="background1" w:themeFillShade="F2"/>
          </w:tcPr>
          <w:p w14:paraId="66673369" w14:textId="2018ADF7" w:rsidR="00B46165" w:rsidRPr="008D1FB6" w:rsidRDefault="00B46165" w:rsidP="00B46165">
            <w:pPr>
              <w:jc w:val="center"/>
              <w:rPr>
                <w:rFonts w:ascii="Arial" w:hAnsi="Arial" w:cs="Arial"/>
                <w:sz w:val="22"/>
                <w:szCs w:val="22"/>
              </w:rPr>
            </w:pPr>
            <w:r>
              <w:rPr>
                <w:rFonts w:ascii="Arial" w:hAnsi="Arial" w:cs="Arial"/>
                <w:sz w:val="22"/>
                <w:szCs w:val="22"/>
              </w:rPr>
              <w:t xml:space="preserve">Wartość podatku VAT </w:t>
            </w:r>
          </w:p>
        </w:tc>
        <w:tc>
          <w:tcPr>
            <w:tcW w:w="2266" w:type="dxa"/>
            <w:shd w:val="clear" w:color="auto" w:fill="F2F2F2" w:themeFill="background1" w:themeFillShade="F2"/>
          </w:tcPr>
          <w:p w14:paraId="202C33EA" w14:textId="6DD6B2F8" w:rsidR="00B46165" w:rsidRPr="008D1FB6" w:rsidRDefault="00B46165" w:rsidP="00B46165">
            <w:pPr>
              <w:jc w:val="center"/>
              <w:rPr>
                <w:rFonts w:ascii="Arial" w:hAnsi="Arial" w:cs="Arial"/>
                <w:sz w:val="22"/>
                <w:szCs w:val="22"/>
              </w:rPr>
            </w:pPr>
            <w:r w:rsidRPr="00B46165">
              <w:rPr>
                <w:rFonts w:ascii="Arial" w:hAnsi="Arial" w:cs="Arial"/>
                <w:sz w:val="22"/>
                <w:szCs w:val="22"/>
              </w:rPr>
              <w:t>Cena ryczałtowa brutto</w:t>
            </w:r>
          </w:p>
        </w:tc>
      </w:tr>
      <w:tr w:rsidR="00B46165" w:rsidRPr="008D1FB6" w14:paraId="5AC4180A" w14:textId="77777777" w:rsidTr="00B46165">
        <w:trPr>
          <w:trHeight w:val="523"/>
        </w:trPr>
        <w:tc>
          <w:tcPr>
            <w:tcW w:w="2265" w:type="dxa"/>
          </w:tcPr>
          <w:p w14:paraId="1BF17B62" w14:textId="77777777" w:rsidR="00B46165" w:rsidRPr="008D1FB6" w:rsidRDefault="00B46165" w:rsidP="00B46165">
            <w:pPr>
              <w:jc w:val="center"/>
              <w:rPr>
                <w:rFonts w:ascii="Arial" w:hAnsi="Arial" w:cs="Arial"/>
                <w:sz w:val="22"/>
                <w:szCs w:val="22"/>
              </w:rPr>
            </w:pPr>
          </w:p>
        </w:tc>
        <w:tc>
          <w:tcPr>
            <w:tcW w:w="2265" w:type="dxa"/>
          </w:tcPr>
          <w:p w14:paraId="1A1718C0" w14:textId="77777777" w:rsidR="00B46165" w:rsidRPr="008D1FB6" w:rsidRDefault="00B46165" w:rsidP="00B46165">
            <w:pPr>
              <w:jc w:val="center"/>
              <w:rPr>
                <w:rFonts w:ascii="Arial" w:hAnsi="Arial" w:cs="Arial"/>
                <w:sz w:val="22"/>
                <w:szCs w:val="22"/>
              </w:rPr>
            </w:pPr>
          </w:p>
        </w:tc>
        <w:tc>
          <w:tcPr>
            <w:tcW w:w="2265" w:type="dxa"/>
          </w:tcPr>
          <w:p w14:paraId="031D2F6E" w14:textId="77777777" w:rsidR="00B46165" w:rsidRPr="008D1FB6" w:rsidRDefault="00B46165" w:rsidP="00B46165">
            <w:pPr>
              <w:jc w:val="center"/>
              <w:rPr>
                <w:rFonts w:ascii="Arial" w:hAnsi="Arial" w:cs="Arial"/>
                <w:sz w:val="22"/>
                <w:szCs w:val="22"/>
              </w:rPr>
            </w:pPr>
          </w:p>
        </w:tc>
        <w:tc>
          <w:tcPr>
            <w:tcW w:w="2266" w:type="dxa"/>
          </w:tcPr>
          <w:p w14:paraId="11B152D9" w14:textId="77777777" w:rsidR="00B46165" w:rsidRPr="008D1FB6" w:rsidRDefault="00B46165" w:rsidP="00B46165">
            <w:pPr>
              <w:jc w:val="center"/>
              <w:rPr>
                <w:rFonts w:ascii="Arial" w:hAnsi="Arial" w:cs="Arial"/>
                <w:sz w:val="22"/>
                <w:szCs w:val="22"/>
              </w:rPr>
            </w:pPr>
          </w:p>
        </w:tc>
      </w:tr>
      <w:tr w:rsidR="00B46165" w:rsidRPr="008D1FB6" w14:paraId="6DF0444B" w14:textId="77777777" w:rsidTr="00B46165">
        <w:trPr>
          <w:trHeight w:val="283"/>
        </w:trPr>
        <w:tc>
          <w:tcPr>
            <w:tcW w:w="9061" w:type="dxa"/>
            <w:gridSpan w:val="4"/>
            <w:tcBorders>
              <w:left w:val="nil"/>
            </w:tcBorders>
          </w:tcPr>
          <w:p w14:paraId="67602174" w14:textId="77777777" w:rsidR="00B46165" w:rsidRPr="008D1FB6" w:rsidRDefault="00B46165" w:rsidP="00B46165">
            <w:pPr>
              <w:jc w:val="center"/>
              <w:rPr>
                <w:rFonts w:ascii="Arial" w:hAnsi="Arial" w:cs="Arial"/>
                <w:sz w:val="22"/>
                <w:szCs w:val="22"/>
              </w:rPr>
            </w:pPr>
          </w:p>
        </w:tc>
      </w:tr>
      <w:tr w:rsidR="00B46165" w:rsidRPr="008D1FB6" w14:paraId="3BD0D074" w14:textId="77777777" w:rsidTr="00B46165">
        <w:trPr>
          <w:trHeight w:val="523"/>
        </w:trPr>
        <w:tc>
          <w:tcPr>
            <w:tcW w:w="9061" w:type="dxa"/>
            <w:gridSpan w:val="4"/>
            <w:shd w:val="clear" w:color="auto" w:fill="F2F2F2" w:themeFill="background1" w:themeFillShade="F2"/>
          </w:tcPr>
          <w:p w14:paraId="0465433B" w14:textId="0E3B62C6" w:rsidR="00B46165" w:rsidRPr="008D1FB6" w:rsidRDefault="00B46165" w:rsidP="00B46165">
            <w:pPr>
              <w:jc w:val="center"/>
              <w:rPr>
                <w:rFonts w:ascii="Arial" w:hAnsi="Arial" w:cs="Arial"/>
                <w:sz w:val="22"/>
                <w:szCs w:val="22"/>
              </w:rPr>
            </w:pPr>
            <w:r w:rsidRPr="008D1FB6">
              <w:rPr>
                <w:rFonts w:ascii="Arial" w:hAnsi="Arial" w:cs="Arial"/>
                <w:sz w:val="22"/>
                <w:szCs w:val="22"/>
              </w:rPr>
              <w:t>Część nr  4 (Sieć wodociągowa w m. Ługi dz. 432, 231/6, 261/7 ob. 0004 Ługi)</w:t>
            </w:r>
          </w:p>
        </w:tc>
      </w:tr>
      <w:tr w:rsidR="00B46165" w:rsidRPr="008D1FB6" w14:paraId="272A32AE" w14:textId="77777777" w:rsidTr="00B46165">
        <w:trPr>
          <w:trHeight w:val="523"/>
        </w:trPr>
        <w:tc>
          <w:tcPr>
            <w:tcW w:w="2265" w:type="dxa"/>
            <w:shd w:val="clear" w:color="auto" w:fill="F2F2F2" w:themeFill="background1" w:themeFillShade="F2"/>
          </w:tcPr>
          <w:p w14:paraId="272C9A6D" w14:textId="0E4C0FD4" w:rsidR="00B46165" w:rsidRPr="008D1FB6" w:rsidRDefault="00B46165" w:rsidP="00B46165">
            <w:pPr>
              <w:jc w:val="center"/>
              <w:rPr>
                <w:rFonts w:ascii="Arial" w:hAnsi="Arial" w:cs="Arial"/>
                <w:sz w:val="22"/>
                <w:szCs w:val="22"/>
              </w:rPr>
            </w:pPr>
            <w:r w:rsidRPr="00B46165">
              <w:rPr>
                <w:rFonts w:ascii="Arial" w:hAnsi="Arial" w:cs="Arial"/>
                <w:sz w:val="22"/>
                <w:szCs w:val="22"/>
              </w:rPr>
              <w:t xml:space="preserve">Cena ryczałtowa </w:t>
            </w:r>
            <w:r>
              <w:rPr>
                <w:rFonts w:ascii="Arial" w:hAnsi="Arial" w:cs="Arial"/>
                <w:sz w:val="22"/>
                <w:szCs w:val="22"/>
              </w:rPr>
              <w:t>netto</w:t>
            </w:r>
          </w:p>
        </w:tc>
        <w:tc>
          <w:tcPr>
            <w:tcW w:w="2265" w:type="dxa"/>
            <w:shd w:val="clear" w:color="auto" w:fill="F2F2F2" w:themeFill="background1" w:themeFillShade="F2"/>
          </w:tcPr>
          <w:p w14:paraId="752D0FC0" w14:textId="1707FC47" w:rsidR="00B46165" w:rsidRPr="008D1FB6" w:rsidRDefault="00B46165" w:rsidP="00B46165">
            <w:pPr>
              <w:jc w:val="center"/>
              <w:rPr>
                <w:rFonts w:ascii="Arial" w:hAnsi="Arial" w:cs="Arial"/>
                <w:sz w:val="22"/>
                <w:szCs w:val="22"/>
              </w:rPr>
            </w:pPr>
            <w:r w:rsidRPr="00B46165">
              <w:rPr>
                <w:rFonts w:ascii="Arial" w:hAnsi="Arial" w:cs="Arial"/>
                <w:sz w:val="22"/>
                <w:szCs w:val="22"/>
              </w:rPr>
              <w:t>Stawka podatku VAT w %</w:t>
            </w:r>
          </w:p>
        </w:tc>
        <w:tc>
          <w:tcPr>
            <w:tcW w:w="2265" w:type="dxa"/>
            <w:shd w:val="clear" w:color="auto" w:fill="F2F2F2" w:themeFill="background1" w:themeFillShade="F2"/>
          </w:tcPr>
          <w:p w14:paraId="5CC235E1" w14:textId="2865F57A" w:rsidR="00B46165" w:rsidRPr="008D1FB6" w:rsidRDefault="00B46165" w:rsidP="00B46165">
            <w:pPr>
              <w:jc w:val="center"/>
              <w:rPr>
                <w:rFonts w:ascii="Arial" w:hAnsi="Arial" w:cs="Arial"/>
                <w:sz w:val="22"/>
                <w:szCs w:val="22"/>
              </w:rPr>
            </w:pPr>
            <w:r>
              <w:rPr>
                <w:rFonts w:ascii="Arial" w:hAnsi="Arial" w:cs="Arial"/>
                <w:sz w:val="22"/>
                <w:szCs w:val="22"/>
              </w:rPr>
              <w:t xml:space="preserve">Wartość podatku VAT </w:t>
            </w:r>
          </w:p>
        </w:tc>
        <w:tc>
          <w:tcPr>
            <w:tcW w:w="2266" w:type="dxa"/>
            <w:shd w:val="clear" w:color="auto" w:fill="F2F2F2" w:themeFill="background1" w:themeFillShade="F2"/>
          </w:tcPr>
          <w:p w14:paraId="2199DFC4" w14:textId="6A87204F" w:rsidR="00B46165" w:rsidRPr="008D1FB6" w:rsidRDefault="00B46165" w:rsidP="00B46165">
            <w:pPr>
              <w:jc w:val="center"/>
              <w:rPr>
                <w:rFonts w:ascii="Arial" w:hAnsi="Arial" w:cs="Arial"/>
                <w:sz w:val="22"/>
                <w:szCs w:val="22"/>
              </w:rPr>
            </w:pPr>
            <w:r w:rsidRPr="00B46165">
              <w:rPr>
                <w:rFonts w:ascii="Arial" w:hAnsi="Arial" w:cs="Arial"/>
                <w:sz w:val="22"/>
                <w:szCs w:val="22"/>
              </w:rPr>
              <w:t>Cena ryczałtowa brutto</w:t>
            </w:r>
          </w:p>
        </w:tc>
      </w:tr>
      <w:tr w:rsidR="00B46165" w:rsidRPr="008D1FB6" w14:paraId="641BD3D4" w14:textId="77777777" w:rsidTr="00B46165">
        <w:trPr>
          <w:trHeight w:val="523"/>
        </w:trPr>
        <w:tc>
          <w:tcPr>
            <w:tcW w:w="2265" w:type="dxa"/>
          </w:tcPr>
          <w:p w14:paraId="18E6F3D6" w14:textId="77777777" w:rsidR="00B46165" w:rsidRPr="008D1FB6" w:rsidRDefault="00B46165" w:rsidP="00B46165">
            <w:pPr>
              <w:jc w:val="center"/>
              <w:rPr>
                <w:rFonts w:ascii="Arial" w:hAnsi="Arial" w:cs="Arial"/>
                <w:sz w:val="22"/>
                <w:szCs w:val="22"/>
              </w:rPr>
            </w:pPr>
          </w:p>
        </w:tc>
        <w:tc>
          <w:tcPr>
            <w:tcW w:w="2265" w:type="dxa"/>
          </w:tcPr>
          <w:p w14:paraId="6F251C2D" w14:textId="77777777" w:rsidR="00B46165" w:rsidRPr="008D1FB6" w:rsidRDefault="00B46165" w:rsidP="00B46165">
            <w:pPr>
              <w:jc w:val="center"/>
              <w:rPr>
                <w:rFonts w:ascii="Arial" w:hAnsi="Arial" w:cs="Arial"/>
                <w:sz w:val="22"/>
                <w:szCs w:val="22"/>
              </w:rPr>
            </w:pPr>
          </w:p>
        </w:tc>
        <w:tc>
          <w:tcPr>
            <w:tcW w:w="2265" w:type="dxa"/>
          </w:tcPr>
          <w:p w14:paraId="7DB6D677" w14:textId="77777777" w:rsidR="00B46165" w:rsidRPr="008D1FB6" w:rsidRDefault="00B46165" w:rsidP="00B46165">
            <w:pPr>
              <w:jc w:val="center"/>
              <w:rPr>
                <w:rFonts w:ascii="Arial" w:hAnsi="Arial" w:cs="Arial"/>
                <w:sz w:val="22"/>
                <w:szCs w:val="22"/>
              </w:rPr>
            </w:pPr>
          </w:p>
        </w:tc>
        <w:tc>
          <w:tcPr>
            <w:tcW w:w="2266" w:type="dxa"/>
          </w:tcPr>
          <w:p w14:paraId="6A4E97A0" w14:textId="77777777" w:rsidR="00B46165" w:rsidRPr="008D1FB6" w:rsidRDefault="00B46165" w:rsidP="00B46165">
            <w:pPr>
              <w:jc w:val="center"/>
              <w:rPr>
                <w:rFonts w:ascii="Arial" w:hAnsi="Arial" w:cs="Arial"/>
                <w:sz w:val="22"/>
                <w:szCs w:val="22"/>
              </w:rPr>
            </w:pPr>
          </w:p>
        </w:tc>
      </w:tr>
      <w:tr w:rsidR="00B46165" w:rsidRPr="008D1FB6" w14:paraId="1EDD7DA2" w14:textId="77777777" w:rsidTr="00B46165">
        <w:trPr>
          <w:trHeight w:val="283"/>
        </w:trPr>
        <w:tc>
          <w:tcPr>
            <w:tcW w:w="9061" w:type="dxa"/>
            <w:gridSpan w:val="4"/>
            <w:tcBorders>
              <w:left w:val="nil"/>
            </w:tcBorders>
          </w:tcPr>
          <w:p w14:paraId="05295CE5" w14:textId="77777777" w:rsidR="00B46165" w:rsidRPr="008D1FB6" w:rsidRDefault="00B46165" w:rsidP="00B46165">
            <w:pPr>
              <w:jc w:val="center"/>
              <w:rPr>
                <w:rFonts w:ascii="Arial" w:hAnsi="Arial" w:cs="Arial"/>
                <w:sz w:val="22"/>
                <w:szCs w:val="22"/>
              </w:rPr>
            </w:pPr>
          </w:p>
        </w:tc>
      </w:tr>
      <w:tr w:rsidR="00B46165" w:rsidRPr="008D1FB6" w14:paraId="26E4E9A5" w14:textId="77777777" w:rsidTr="00B46165">
        <w:trPr>
          <w:trHeight w:val="523"/>
        </w:trPr>
        <w:tc>
          <w:tcPr>
            <w:tcW w:w="9061" w:type="dxa"/>
            <w:gridSpan w:val="4"/>
            <w:shd w:val="clear" w:color="auto" w:fill="F2F2F2" w:themeFill="background1" w:themeFillShade="F2"/>
          </w:tcPr>
          <w:p w14:paraId="3DD170E6" w14:textId="0CA57774" w:rsidR="00B46165" w:rsidRPr="008D1FB6" w:rsidRDefault="00B46165" w:rsidP="00B46165">
            <w:pPr>
              <w:jc w:val="center"/>
              <w:rPr>
                <w:rFonts w:ascii="Arial" w:hAnsi="Arial" w:cs="Arial"/>
                <w:sz w:val="22"/>
                <w:szCs w:val="22"/>
              </w:rPr>
            </w:pPr>
            <w:r w:rsidRPr="00B46165">
              <w:rPr>
                <w:rFonts w:ascii="Arial" w:hAnsi="Arial" w:cs="Arial"/>
                <w:sz w:val="22"/>
                <w:szCs w:val="22"/>
              </w:rPr>
              <w:t>Część nr  5 (Sieć kanalizacji sanitarnej i wodociągowa ul. Polna w m. Otyń dz. Nr ew. 620/27, 554/48, 554/37, 554/54, 309/3, 569/26, 554/17, 620/66 ob. 0001 Otyń)</w:t>
            </w:r>
          </w:p>
        </w:tc>
      </w:tr>
      <w:tr w:rsidR="00B46165" w:rsidRPr="008D1FB6" w14:paraId="7D69922A" w14:textId="77777777" w:rsidTr="00B46165">
        <w:trPr>
          <w:trHeight w:val="523"/>
        </w:trPr>
        <w:tc>
          <w:tcPr>
            <w:tcW w:w="2265" w:type="dxa"/>
            <w:shd w:val="clear" w:color="auto" w:fill="F2F2F2" w:themeFill="background1" w:themeFillShade="F2"/>
          </w:tcPr>
          <w:p w14:paraId="36E41A5C" w14:textId="5890D1AD" w:rsidR="00B46165" w:rsidRPr="008D1FB6" w:rsidRDefault="00B46165" w:rsidP="00B46165">
            <w:pPr>
              <w:jc w:val="center"/>
              <w:rPr>
                <w:rFonts w:ascii="Arial" w:hAnsi="Arial" w:cs="Arial"/>
                <w:sz w:val="22"/>
                <w:szCs w:val="22"/>
              </w:rPr>
            </w:pPr>
            <w:r w:rsidRPr="00B46165">
              <w:rPr>
                <w:rFonts w:ascii="Arial" w:hAnsi="Arial" w:cs="Arial"/>
                <w:sz w:val="22"/>
                <w:szCs w:val="22"/>
              </w:rPr>
              <w:t xml:space="preserve">Cena ryczałtowa </w:t>
            </w:r>
            <w:r>
              <w:rPr>
                <w:rFonts w:ascii="Arial" w:hAnsi="Arial" w:cs="Arial"/>
                <w:sz w:val="22"/>
                <w:szCs w:val="22"/>
              </w:rPr>
              <w:t>netto</w:t>
            </w:r>
          </w:p>
        </w:tc>
        <w:tc>
          <w:tcPr>
            <w:tcW w:w="2265" w:type="dxa"/>
            <w:shd w:val="clear" w:color="auto" w:fill="F2F2F2" w:themeFill="background1" w:themeFillShade="F2"/>
          </w:tcPr>
          <w:p w14:paraId="67D416D5" w14:textId="46C8CFB6" w:rsidR="00B46165" w:rsidRPr="008D1FB6" w:rsidRDefault="00B46165" w:rsidP="00B46165">
            <w:pPr>
              <w:jc w:val="center"/>
              <w:rPr>
                <w:rFonts w:ascii="Arial" w:hAnsi="Arial" w:cs="Arial"/>
                <w:sz w:val="22"/>
                <w:szCs w:val="22"/>
              </w:rPr>
            </w:pPr>
            <w:r w:rsidRPr="00B46165">
              <w:rPr>
                <w:rFonts w:ascii="Arial" w:hAnsi="Arial" w:cs="Arial"/>
                <w:sz w:val="22"/>
                <w:szCs w:val="22"/>
              </w:rPr>
              <w:t>Stawka podatku VAT w %</w:t>
            </w:r>
          </w:p>
        </w:tc>
        <w:tc>
          <w:tcPr>
            <w:tcW w:w="2265" w:type="dxa"/>
            <w:shd w:val="clear" w:color="auto" w:fill="F2F2F2" w:themeFill="background1" w:themeFillShade="F2"/>
          </w:tcPr>
          <w:p w14:paraId="4E7CDA4C" w14:textId="20D5483E" w:rsidR="00B46165" w:rsidRPr="008D1FB6" w:rsidRDefault="00B46165" w:rsidP="00B46165">
            <w:pPr>
              <w:jc w:val="center"/>
              <w:rPr>
                <w:rFonts w:ascii="Arial" w:hAnsi="Arial" w:cs="Arial"/>
                <w:sz w:val="22"/>
                <w:szCs w:val="22"/>
              </w:rPr>
            </w:pPr>
            <w:r>
              <w:rPr>
                <w:rFonts w:ascii="Arial" w:hAnsi="Arial" w:cs="Arial"/>
                <w:sz w:val="22"/>
                <w:szCs w:val="22"/>
              </w:rPr>
              <w:t xml:space="preserve">Wartość podatku VAT </w:t>
            </w:r>
          </w:p>
        </w:tc>
        <w:tc>
          <w:tcPr>
            <w:tcW w:w="2266" w:type="dxa"/>
            <w:shd w:val="clear" w:color="auto" w:fill="F2F2F2" w:themeFill="background1" w:themeFillShade="F2"/>
          </w:tcPr>
          <w:p w14:paraId="26CF652F" w14:textId="3141452C" w:rsidR="00B46165" w:rsidRPr="008D1FB6" w:rsidRDefault="00B46165" w:rsidP="00B46165">
            <w:pPr>
              <w:jc w:val="center"/>
              <w:rPr>
                <w:rFonts w:ascii="Arial" w:hAnsi="Arial" w:cs="Arial"/>
                <w:sz w:val="22"/>
                <w:szCs w:val="22"/>
              </w:rPr>
            </w:pPr>
            <w:r w:rsidRPr="00B46165">
              <w:rPr>
                <w:rFonts w:ascii="Arial" w:hAnsi="Arial" w:cs="Arial"/>
                <w:sz w:val="22"/>
                <w:szCs w:val="22"/>
              </w:rPr>
              <w:t>Cena ryczałtowa brutto</w:t>
            </w:r>
          </w:p>
        </w:tc>
      </w:tr>
      <w:tr w:rsidR="00B46165" w:rsidRPr="008D1FB6" w14:paraId="2D468551" w14:textId="77777777" w:rsidTr="00B46165">
        <w:trPr>
          <w:trHeight w:val="523"/>
        </w:trPr>
        <w:tc>
          <w:tcPr>
            <w:tcW w:w="2265" w:type="dxa"/>
          </w:tcPr>
          <w:p w14:paraId="56194A25" w14:textId="77777777" w:rsidR="00B46165" w:rsidRPr="008D1FB6" w:rsidRDefault="00B46165" w:rsidP="00B46165">
            <w:pPr>
              <w:jc w:val="center"/>
              <w:rPr>
                <w:rFonts w:ascii="Arial" w:hAnsi="Arial" w:cs="Arial"/>
                <w:sz w:val="22"/>
                <w:szCs w:val="22"/>
              </w:rPr>
            </w:pPr>
          </w:p>
        </w:tc>
        <w:tc>
          <w:tcPr>
            <w:tcW w:w="2265" w:type="dxa"/>
          </w:tcPr>
          <w:p w14:paraId="233E5512" w14:textId="77777777" w:rsidR="00B46165" w:rsidRPr="008D1FB6" w:rsidRDefault="00B46165" w:rsidP="00B46165">
            <w:pPr>
              <w:jc w:val="center"/>
              <w:rPr>
                <w:rFonts w:ascii="Arial" w:hAnsi="Arial" w:cs="Arial"/>
                <w:sz w:val="22"/>
                <w:szCs w:val="22"/>
              </w:rPr>
            </w:pPr>
          </w:p>
        </w:tc>
        <w:tc>
          <w:tcPr>
            <w:tcW w:w="2265" w:type="dxa"/>
          </w:tcPr>
          <w:p w14:paraId="29524F09" w14:textId="77777777" w:rsidR="00B46165" w:rsidRPr="008D1FB6" w:rsidRDefault="00B46165" w:rsidP="00B46165">
            <w:pPr>
              <w:jc w:val="center"/>
              <w:rPr>
                <w:rFonts w:ascii="Arial" w:hAnsi="Arial" w:cs="Arial"/>
                <w:sz w:val="22"/>
                <w:szCs w:val="22"/>
              </w:rPr>
            </w:pPr>
          </w:p>
        </w:tc>
        <w:tc>
          <w:tcPr>
            <w:tcW w:w="2266" w:type="dxa"/>
          </w:tcPr>
          <w:p w14:paraId="55AEC849" w14:textId="77777777" w:rsidR="00B46165" w:rsidRPr="008D1FB6" w:rsidRDefault="00B46165" w:rsidP="00B46165">
            <w:pPr>
              <w:jc w:val="center"/>
              <w:rPr>
                <w:rFonts w:ascii="Arial" w:hAnsi="Arial" w:cs="Arial"/>
                <w:sz w:val="22"/>
                <w:szCs w:val="22"/>
              </w:rPr>
            </w:pPr>
          </w:p>
        </w:tc>
      </w:tr>
      <w:tr w:rsidR="00B46165" w:rsidRPr="008D1FB6" w14:paraId="1FAF2B5E" w14:textId="77777777" w:rsidTr="00B46165">
        <w:trPr>
          <w:trHeight w:val="283"/>
        </w:trPr>
        <w:tc>
          <w:tcPr>
            <w:tcW w:w="9061" w:type="dxa"/>
            <w:gridSpan w:val="4"/>
            <w:tcBorders>
              <w:left w:val="nil"/>
              <w:right w:val="nil"/>
            </w:tcBorders>
          </w:tcPr>
          <w:p w14:paraId="26979155" w14:textId="77777777" w:rsidR="00B46165" w:rsidRPr="008D1FB6" w:rsidRDefault="00B46165" w:rsidP="00B46165">
            <w:pPr>
              <w:jc w:val="center"/>
              <w:rPr>
                <w:rFonts w:ascii="Arial" w:hAnsi="Arial" w:cs="Arial"/>
                <w:sz w:val="22"/>
                <w:szCs w:val="22"/>
              </w:rPr>
            </w:pPr>
          </w:p>
        </w:tc>
      </w:tr>
      <w:tr w:rsidR="00B46165" w:rsidRPr="008D1FB6" w14:paraId="272A6361" w14:textId="77777777" w:rsidTr="00BC5E6A">
        <w:trPr>
          <w:trHeight w:val="523"/>
        </w:trPr>
        <w:tc>
          <w:tcPr>
            <w:tcW w:w="9061" w:type="dxa"/>
            <w:gridSpan w:val="4"/>
          </w:tcPr>
          <w:p w14:paraId="154F883E" w14:textId="14672CF6" w:rsidR="00B46165" w:rsidRPr="008D1FB6" w:rsidRDefault="00B46165" w:rsidP="00B46165">
            <w:pPr>
              <w:jc w:val="center"/>
              <w:rPr>
                <w:rFonts w:ascii="Arial" w:hAnsi="Arial" w:cs="Arial"/>
                <w:sz w:val="22"/>
                <w:szCs w:val="22"/>
              </w:rPr>
            </w:pPr>
            <w:r w:rsidRPr="00B46165">
              <w:rPr>
                <w:rFonts w:ascii="Arial" w:hAnsi="Arial" w:cs="Arial"/>
                <w:sz w:val="22"/>
                <w:szCs w:val="22"/>
              </w:rPr>
              <w:t>Część nr  6 (Sieć kanalizacji sanitarnej i wodociągowa w m. Otyń i Konradowo dz. 575/1, 575/2, 569/25, 569/24 ob. 0001 Otyń; 238/3, 232 ob. 0003 Konradowo)</w:t>
            </w:r>
          </w:p>
        </w:tc>
      </w:tr>
      <w:tr w:rsidR="00B46165" w:rsidRPr="008D1FB6" w14:paraId="30893D48" w14:textId="77777777" w:rsidTr="006922A4">
        <w:trPr>
          <w:trHeight w:val="523"/>
        </w:trPr>
        <w:tc>
          <w:tcPr>
            <w:tcW w:w="2265" w:type="dxa"/>
            <w:shd w:val="clear" w:color="auto" w:fill="F2F2F2" w:themeFill="background1" w:themeFillShade="F2"/>
          </w:tcPr>
          <w:p w14:paraId="20334433" w14:textId="1ED5689F" w:rsidR="00B46165" w:rsidRPr="008D1FB6" w:rsidRDefault="00B46165" w:rsidP="00B46165">
            <w:pPr>
              <w:jc w:val="center"/>
              <w:rPr>
                <w:rFonts w:ascii="Arial" w:hAnsi="Arial" w:cs="Arial"/>
                <w:sz w:val="22"/>
                <w:szCs w:val="22"/>
              </w:rPr>
            </w:pPr>
            <w:r w:rsidRPr="00B46165">
              <w:rPr>
                <w:rFonts w:ascii="Arial" w:hAnsi="Arial" w:cs="Arial"/>
                <w:sz w:val="22"/>
                <w:szCs w:val="22"/>
              </w:rPr>
              <w:t xml:space="preserve">Cena ryczałtowa </w:t>
            </w:r>
            <w:r>
              <w:rPr>
                <w:rFonts w:ascii="Arial" w:hAnsi="Arial" w:cs="Arial"/>
                <w:sz w:val="22"/>
                <w:szCs w:val="22"/>
              </w:rPr>
              <w:t>netto</w:t>
            </w:r>
          </w:p>
        </w:tc>
        <w:tc>
          <w:tcPr>
            <w:tcW w:w="2265" w:type="dxa"/>
            <w:shd w:val="clear" w:color="auto" w:fill="F2F2F2" w:themeFill="background1" w:themeFillShade="F2"/>
          </w:tcPr>
          <w:p w14:paraId="69CC28B3" w14:textId="7C1B6BA2" w:rsidR="00B46165" w:rsidRPr="008D1FB6" w:rsidRDefault="00B46165" w:rsidP="00B46165">
            <w:pPr>
              <w:jc w:val="center"/>
              <w:rPr>
                <w:rFonts w:ascii="Arial" w:hAnsi="Arial" w:cs="Arial"/>
                <w:sz w:val="22"/>
                <w:szCs w:val="22"/>
              </w:rPr>
            </w:pPr>
            <w:r w:rsidRPr="00B46165">
              <w:rPr>
                <w:rFonts w:ascii="Arial" w:hAnsi="Arial" w:cs="Arial"/>
                <w:sz w:val="22"/>
                <w:szCs w:val="22"/>
              </w:rPr>
              <w:t>Stawka podatku VAT w %</w:t>
            </w:r>
          </w:p>
        </w:tc>
        <w:tc>
          <w:tcPr>
            <w:tcW w:w="2265" w:type="dxa"/>
            <w:shd w:val="clear" w:color="auto" w:fill="F2F2F2" w:themeFill="background1" w:themeFillShade="F2"/>
          </w:tcPr>
          <w:p w14:paraId="58424281" w14:textId="42FD17D1" w:rsidR="00B46165" w:rsidRPr="008D1FB6" w:rsidRDefault="00B46165" w:rsidP="00B46165">
            <w:pPr>
              <w:jc w:val="center"/>
              <w:rPr>
                <w:rFonts w:ascii="Arial" w:hAnsi="Arial" w:cs="Arial"/>
                <w:sz w:val="22"/>
                <w:szCs w:val="22"/>
              </w:rPr>
            </w:pPr>
            <w:r>
              <w:rPr>
                <w:rFonts w:ascii="Arial" w:hAnsi="Arial" w:cs="Arial"/>
                <w:sz w:val="22"/>
                <w:szCs w:val="22"/>
              </w:rPr>
              <w:t xml:space="preserve">Wartość podatku VAT </w:t>
            </w:r>
          </w:p>
        </w:tc>
        <w:tc>
          <w:tcPr>
            <w:tcW w:w="2266" w:type="dxa"/>
            <w:shd w:val="clear" w:color="auto" w:fill="F2F2F2" w:themeFill="background1" w:themeFillShade="F2"/>
          </w:tcPr>
          <w:p w14:paraId="00FE22CA" w14:textId="02879169" w:rsidR="00B46165" w:rsidRPr="008D1FB6" w:rsidRDefault="00B46165" w:rsidP="00B46165">
            <w:pPr>
              <w:jc w:val="center"/>
              <w:rPr>
                <w:rFonts w:ascii="Arial" w:hAnsi="Arial" w:cs="Arial"/>
                <w:sz w:val="22"/>
                <w:szCs w:val="22"/>
              </w:rPr>
            </w:pPr>
            <w:r w:rsidRPr="00B46165">
              <w:rPr>
                <w:rFonts w:ascii="Arial" w:hAnsi="Arial" w:cs="Arial"/>
                <w:sz w:val="22"/>
                <w:szCs w:val="22"/>
              </w:rPr>
              <w:t>Cena ryczałtowa brutto</w:t>
            </w:r>
          </w:p>
        </w:tc>
      </w:tr>
      <w:tr w:rsidR="00B46165" w:rsidRPr="008D1FB6" w14:paraId="73EF5082" w14:textId="77777777" w:rsidTr="00B46165">
        <w:trPr>
          <w:trHeight w:val="523"/>
        </w:trPr>
        <w:tc>
          <w:tcPr>
            <w:tcW w:w="2265" w:type="dxa"/>
          </w:tcPr>
          <w:p w14:paraId="54D9B773" w14:textId="77777777" w:rsidR="00B46165" w:rsidRPr="008D1FB6" w:rsidRDefault="00B46165" w:rsidP="00B46165">
            <w:pPr>
              <w:jc w:val="center"/>
              <w:rPr>
                <w:rFonts w:ascii="Arial" w:hAnsi="Arial" w:cs="Arial"/>
                <w:sz w:val="22"/>
                <w:szCs w:val="22"/>
              </w:rPr>
            </w:pPr>
          </w:p>
        </w:tc>
        <w:tc>
          <w:tcPr>
            <w:tcW w:w="2265" w:type="dxa"/>
          </w:tcPr>
          <w:p w14:paraId="3F5F914B" w14:textId="77777777" w:rsidR="00B46165" w:rsidRPr="008D1FB6" w:rsidRDefault="00B46165" w:rsidP="00B46165">
            <w:pPr>
              <w:jc w:val="center"/>
              <w:rPr>
                <w:rFonts w:ascii="Arial" w:hAnsi="Arial" w:cs="Arial"/>
                <w:sz w:val="22"/>
                <w:szCs w:val="22"/>
              </w:rPr>
            </w:pPr>
          </w:p>
        </w:tc>
        <w:tc>
          <w:tcPr>
            <w:tcW w:w="2265" w:type="dxa"/>
          </w:tcPr>
          <w:p w14:paraId="5055ADE8" w14:textId="77777777" w:rsidR="00B46165" w:rsidRPr="008D1FB6" w:rsidRDefault="00B46165" w:rsidP="00B46165">
            <w:pPr>
              <w:jc w:val="center"/>
              <w:rPr>
                <w:rFonts w:ascii="Arial" w:hAnsi="Arial" w:cs="Arial"/>
                <w:sz w:val="22"/>
                <w:szCs w:val="22"/>
              </w:rPr>
            </w:pPr>
          </w:p>
        </w:tc>
        <w:tc>
          <w:tcPr>
            <w:tcW w:w="2266" w:type="dxa"/>
          </w:tcPr>
          <w:p w14:paraId="01FD77F3" w14:textId="77777777" w:rsidR="00B46165" w:rsidRPr="008D1FB6" w:rsidRDefault="00B46165" w:rsidP="00B46165">
            <w:pPr>
              <w:jc w:val="center"/>
              <w:rPr>
                <w:rFonts w:ascii="Arial" w:hAnsi="Arial" w:cs="Arial"/>
                <w:sz w:val="22"/>
                <w:szCs w:val="22"/>
              </w:rPr>
            </w:pPr>
          </w:p>
        </w:tc>
      </w:tr>
    </w:tbl>
    <w:p w14:paraId="11890C1B" w14:textId="533A6356" w:rsidR="00E0258E" w:rsidRDefault="00E0258E" w:rsidP="008D1FB6">
      <w:pPr>
        <w:jc w:val="center"/>
        <w:rPr>
          <w:rFonts w:ascii="Arial" w:hAnsi="Arial" w:cs="Arial"/>
          <w:sz w:val="22"/>
          <w:szCs w:val="22"/>
        </w:rPr>
      </w:pPr>
    </w:p>
    <w:p w14:paraId="38363304" w14:textId="3D93EEF1" w:rsidR="00B46165" w:rsidRDefault="00B46165" w:rsidP="00B46165">
      <w:pPr>
        <w:tabs>
          <w:tab w:val="left" w:pos="720"/>
          <w:tab w:val="center" w:pos="10656"/>
          <w:tab w:val="right" w:pos="15192"/>
        </w:tabs>
        <w:rPr>
          <w:rFonts w:ascii="Arial" w:hAnsi="Arial" w:cs="Arial"/>
          <w:shd w:val="clear" w:color="auto" w:fill="FFFFFF"/>
        </w:rPr>
      </w:pPr>
    </w:p>
    <w:p w14:paraId="6F426C0A" w14:textId="77777777" w:rsidR="00B46165" w:rsidRPr="00B46165" w:rsidRDefault="00B46165" w:rsidP="00B46165">
      <w:pPr>
        <w:tabs>
          <w:tab w:val="left" w:pos="720"/>
          <w:tab w:val="center" w:pos="10656"/>
          <w:tab w:val="right" w:pos="15192"/>
        </w:tabs>
        <w:rPr>
          <w:rFonts w:ascii="Arial" w:hAnsi="Arial" w:cs="Arial"/>
          <w:shd w:val="clear" w:color="auto" w:fill="FFFFFF"/>
        </w:rPr>
      </w:pPr>
    </w:p>
    <w:p w14:paraId="3FAF18B4" w14:textId="3D95D5C1" w:rsidR="00584471" w:rsidRPr="00584471" w:rsidRDefault="008D1FB6" w:rsidP="008A7982">
      <w:pPr>
        <w:pStyle w:val="Akapitzlist"/>
        <w:numPr>
          <w:ilvl w:val="0"/>
          <w:numId w:val="89"/>
        </w:numPr>
        <w:tabs>
          <w:tab w:val="left" w:pos="720"/>
          <w:tab w:val="center" w:pos="10656"/>
          <w:tab w:val="right" w:pos="15192"/>
        </w:tabs>
        <w:rPr>
          <w:rFonts w:ascii="Arial" w:hAnsi="Arial" w:cs="Arial"/>
          <w:shd w:val="clear" w:color="auto" w:fill="FFFFFF"/>
        </w:rPr>
      </w:pPr>
      <w:r w:rsidRPr="00584471">
        <w:rPr>
          <w:rFonts w:ascii="Arial" w:hAnsi="Arial" w:cs="Arial"/>
          <w:shd w:val="clear" w:color="auto" w:fill="FFFFFF"/>
        </w:rPr>
        <w:t>Oświadczenie dotyczące okresu gwarancji na wykonane roboty budowlane:</w:t>
      </w:r>
    </w:p>
    <w:tbl>
      <w:tblPr>
        <w:tblStyle w:val="Tabela-Siatka"/>
        <w:tblW w:w="0" w:type="auto"/>
        <w:tblLook w:val="04A0" w:firstRow="1" w:lastRow="0" w:firstColumn="1" w:lastColumn="0" w:noHBand="0" w:noVBand="1"/>
      </w:tblPr>
      <w:tblGrid>
        <w:gridCol w:w="9061"/>
      </w:tblGrid>
      <w:tr w:rsidR="008D1FB6" w:rsidRPr="00584471" w14:paraId="6FDEFE8D" w14:textId="77777777" w:rsidTr="00584471">
        <w:tc>
          <w:tcPr>
            <w:tcW w:w="9061" w:type="dxa"/>
            <w:shd w:val="clear" w:color="auto" w:fill="D9D9D9" w:themeFill="background1" w:themeFillShade="D9"/>
          </w:tcPr>
          <w:p w14:paraId="2F627994" w14:textId="77777777" w:rsidR="008D1FB6" w:rsidRPr="00584471" w:rsidRDefault="008D1FB6" w:rsidP="00584471">
            <w:pPr>
              <w:jc w:val="center"/>
              <w:rPr>
                <w:rFonts w:ascii="Arial" w:hAnsi="Arial" w:cs="Arial"/>
                <w:sz w:val="22"/>
                <w:szCs w:val="22"/>
              </w:rPr>
            </w:pPr>
            <w:r w:rsidRPr="00584471">
              <w:rPr>
                <w:rFonts w:ascii="Arial" w:hAnsi="Arial" w:cs="Arial"/>
              </w:rPr>
              <w:t>Część nr 1 (Sieć wodociągowa w m. Niedoradz dz. 271, 175 ob. 0006 Niedoradz)</w:t>
            </w:r>
          </w:p>
        </w:tc>
      </w:tr>
      <w:tr w:rsidR="008D1FB6" w:rsidRPr="00584471" w14:paraId="0BFE6F64" w14:textId="77777777" w:rsidTr="00584471">
        <w:trPr>
          <w:trHeight w:val="523"/>
        </w:trPr>
        <w:tc>
          <w:tcPr>
            <w:tcW w:w="9061" w:type="dxa"/>
          </w:tcPr>
          <w:p w14:paraId="1C6A3E30" w14:textId="77777777" w:rsidR="008D1FB6" w:rsidRPr="00584471" w:rsidRDefault="008D1FB6" w:rsidP="008D1FB6">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lastRenderedPageBreak/>
              <w:t> udzielam 36 miesięcy gwarancji (wymagany okres – 0 pkt)</w:t>
            </w:r>
          </w:p>
          <w:p w14:paraId="32E0873D" w14:textId="77777777" w:rsidR="008D1FB6" w:rsidRPr="00584471" w:rsidRDefault="008D1FB6" w:rsidP="008D1FB6">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42 miesięcy gwarancji (wydłużenie o 6 miesięcy – 10 pkt)</w:t>
            </w:r>
          </w:p>
          <w:p w14:paraId="6AB0F3CB" w14:textId="77777777" w:rsidR="008D1FB6" w:rsidRPr="00584471" w:rsidRDefault="008D1FB6" w:rsidP="008D1FB6">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48 miesięcy gwarancji (wydłużenie o 12 miesięcy – 20 pkt)</w:t>
            </w:r>
          </w:p>
          <w:p w14:paraId="21859B46" w14:textId="0981F27A" w:rsidR="008D1FB6" w:rsidRPr="00584471" w:rsidRDefault="008D1FB6" w:rsidP="008D1FB6">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54 miesięcy gwarancji (wydłużenie o 18 miesi</w:t>
            </w:r>
            <w:r w:rsidR="00584471">
              <w:rPr>
                <w:rFonts w:ascii="Arial" w:hAnsi="Arial" w:cs="Arial"/>
                <w:sz w:val="22"/>
                <w:szCs w:val="22"/>
                <w:shd w:val="clear" w:color="auto" w:fill="FFFFFF"/>
              </w:rPr>
              <w:t>ę</w:t>
            </w:r>
            <w:r w:rsidRPr="00584471">
              <w:rPr>
                <w:rFonts w:ascii="Arial" w:hAnsi="Arial" w:cs="Arial"/>
                <w:sz w:val="22"/>
                <w:szCs w:val="22"/>
                <w:shd w:val="clear" w:color="auto" w:fill="FFFFFF"/>
              </w:rPr>
              <w:t>c</w:t>
            </w:r>
            <w:r w:rsidR="00584471">
              <w:rPr>
                <w:rFonts w:ascii="Arial" w:hAnsi="Arial" w:cs="Arial"/>
                <w:sz w:val="22"/>
                <w:szCs w:val="22"/>
                <w:shd w:val="clear" w:color="auto" w:fill="FFFFFF"/>
              </w:rPr>
              <w:t>y</w:t>
            </w:r>
            <w:r w:rsidRPr="00584471">
              <w:rPr>
                <w:rFonts w:ascii="Arial" w:hAnsi="Arial" w:cs="Arial"/>
                <w:sz w:val="22"/>
                <w:szCs w:val="22"/>
                <w:shd w:val="clear" w:color="auto" w:fill="FFFFFF"/>
              </w:rPr>
              <w:t xml:space="preserve"> – 30 pkt)</w:t>
            </w:r>
          </w:p>
          <w:p w14:paraId="1DA28ED2" w14:textId="3B1E0020" w:rsidR="008D1FB6" w:rsidRPr="00584471" w:rsidRDefault="008D1FB6" w:rsidP="008D1FB6">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60 miesięcy gwarancji (wydłużenie o 24 miesiące – 40 pkt)</w:t>
            </w:r>
          </w:p>
          <w:p w14:paraId="1DDEEB88" w14:textId="41AD9246" w:rsidR="008D1FB6" w:rsidRPr="00584471" w:rsidRDefault="008D1FB6" w:rsidP="00584471">
            <w:pPr>
              <w:tabs>
                <w:tab w:val="left" w:pos="720"/>
                <w:tab w:val="center" w:pos="10656"/>
                <w:tab w:val="right" w:pos="15192"/>
              </w:tabs>
              <w:spacing w:line="276" w:lineRule="auto"/>
              <w:rPr>
                <w:rFonts w:ascii="Arial" w:hAnsi="Arial" w:cs="Arial"/>
                <w:sz w:val="16"/>
                <w:szCs w:val="16"/>
                <w:shd w:val="clear" w:color="auto" w:fill="FFFFFF"/>
              </w:rPr>
            </w:pPr>
            <w:r w:rsidRPr="00584471">
              <w:rPr>
                <w:rFonts w:ascii="Arial" w:hAnsi="Arial" w:cs="Arial"/>
                <w:sz w:val="16"/>
                <w:szCs w:val="16"/>
                <w:shd w:val="clear" w:color="auto" w:fill="FFFFFF"/>
              </w:rPr>
              <w:t>*zaznacz odpowiednie</w:t>
            </w:r>
          </w:p>
        </w:tc>
      </w:tr>
    </w:tbl>
    <w:p w14:paraId="3B03FE89" w14:textId="77777777" w:rsidR="008D1FB6" w:rsidRPr="00584471" w:rsidRDefault="008D1FB6" w:rsidP="008D1FB6">
      <w:pPr>
        <w:tabs>
          <w:tab w:val="left" w:pos="720"/>
          <w:tab w:val="center" w:pos="10656"/>
          <w:tab w:val="right" w:pos="15192"/>
        </w:tabs>
        <w:spacing w:line="276" w:lineRule="auto"/>
        <w:rPr>
          <w:rFonts w:ascii="Arial" w:hAnsi="Arial" w:cs="Arial"/>
          <w:sz w:val="22"/>
          <w:szCs w:val="22"/>
          <w:shd w:val="clear" w:color="auto" w:fill="FFFFFF"/>
        </w:rPr>
      </w:pPr>
    </w:p>
    <w:tbl>
      <w:tblPr>
        <w:tblStyle w:val="Tabela-Siatka"/>
        <w:tblW w:w="0" w:type="auto"/>
        <w:tblLook w:val="04A0" w:firstRow="1" w:lastRow="0" w:firstColumn="1" w:lastColumn="0" w:noHBand="0" w:noVBand="1"/>
      </w:tblPr>
      <w:tblGrid>
        <w:gridCol w:w="9061"/>
      </w:tblGrid>
      <w:tr w:rsidR="008D1FB6" w:rsidRPr="00584471" w14:paraId="321142D9" w14:textId="77777777" w:rsidTr="00584471">
        <w:tc>
          <w:tcPr>
            <w:tcW w:w="9061" w:type="dxa"/>
            <w:shd w:val="clear" w:color="auto" w:fill="D9D9D9" w:themeFill="background1" w:themeFillShade="D9"/>
          </w:tcPr>
          <w:p w14:paraId="234891E2" w14:textId="77777777" w:rsidR="008D1FB6" w:rsidRPr="00584471" w:rsidRDefault="008D1FB6" w:rsidP="00584471">
            <w:pPr>
              <w:jc w:val="center"/>
              <w:rPr>
                <w:rFonts w:ascii="Arial" w:hAnsi="Arial" w:cs="Arial"/>
                <w:sz w:val="22"/>
                <w:szCs w:val="22"/>
              </w:rPr>
            </w:pPr>
            <w:r w:rsidRPr="00584471">
              <w:rPr>
                <w:rFonts w:ascii="Arial" w:hAnsi="Arial" w:cs="Arial"/>
              </w:rPr>
              <w:t>Część nr  2 (Sieć wodociągowa w m. Niedoradz dz. 433/19, 94, 98, 402/8 ob. 0006 Niedoradz)</w:t>
            </w:r>
          </w:p>
        </w:tc>
      </w:tr>
      <w:tr w:rsidR="008D1FB6" w:rsidRPr="00584471" w14:paraId="0C93667F" w14:textId="77777777" w:rsidTr="00584471">
        <w:trPr>
          <w:trHeight w:val="523"/>
        </w:trPr>
        <w:tc>
          <w:tcPr>
            <w:tcW w:w="9061" w:type="dxa"/>
          </w:tcPr>
          <w:p w14:paraId="79223E98"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36 miesięcy gwarancji (wymagany okres – 0 pkt)</w:t>
            </w:r>
          </w:p>
          <w:p w14:paraId="31C84448"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42 miesięcy gwarancji (wydłużenie o 6 miesięcy – 10 pkt)</w:t>
            </w:r>
          </w:p>
          <w:p w14:paraId="6AF049C2"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48 miesięcy gwarancji (wydłużenie o 12 miesięcy – 20 pkt)</w:t>
            </w:r>
          </w:p>
          <w:p w14:paraId="1F4A7BE2"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54 miesięcy gwarancji (wydłużenie o 18 miesi</w:t>
            </w:r>
            <w:r>
              <w:rPr>
                <w:rFonts w:ascii="Arial" w:hAnsi="Arial" w:cs="Arial"/>
                <w:sz w:val="22"/>
                <w:szCs w:val="22"/>
                <w:shd w:val="clear" w:color="auto" w:fill="FFFFFF"/>
              </w:rPr>
              <w:t>ę</w:t>
            </w:r>
            <w:r w:rsidRPr="00584471">
              <w:rPr>
                <w:rFonts w:ascii="Arial" w:hAnsi="Arial" w:cs="Arial"/>
                <w:sz w:val="22"/>
                <w:szCs w:val="22"/>
                <w:shd w:val="clear" w:color="auto" w:fill="FFFFFF"/>
              </w:rPr>
              <w:t>c</w:t>
            </w:r>
            <w:r>
              <w:rPr>
                <w:rFonts w:ascii="Arial" w:hAnsi="Arial" w:cs="Arial"/>
                <w:sz w:val="22"/>
                <w:szCs w:val="22"/>
                <w:shd w:val="clear" w:color="auto" w:fill="FFFFFF"/>
              </w:rPr>
              <w:t>y</w:t>
            </w:r>
            <w:r w:rsidRPr="00584471">
              <w:rPr>
                <w:rFonts w:ascii="Arial" w:hAnsi="Arial" w:cs="Arial"/>
                <w:sz w:val="22"/>
                <w:szCs w:val="22"/>
                <w:shd w:val="clear" w:color="auto" w:fill="FFFFFF"/>
              </w:rPr>
              <w:t xml:space="preserve"> – 30 pkt)</w:t>
            </w:r>
          </w:p>
          <w:p w14:paraId="077F4FDE"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60 miesięcy gwarancji (wydłużenie o 24 miesiące – 40 pkt)</w:t>
            </w:r>
          </w:p>
          <w:p w14:paraId="2CCE9769" w14:textId="3A27A50E" w:rsidR="008D1FB6"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16"/>
                <w:szCs w:val="16"/>
                <w:shd w:val="clear" w:color="auto" w:fill="FFFFFF"/>
              </w:rPr>
              <w:t>*zaznacz odpowiednie</w:t>
            </w:r>
          </w:p>
        </w:tc>
      </w:tr>
    </w:tbl>
    <w:p w14:paraId="0DCFD754" w14:textId="77777777" w:rsidR="008D1FB6" w:rsidRPr="00584471" w:rsidRDefault="008D1FB6" w:rsidP="008D1FB6">
      <w:pPr>
        <w:tabs>
          <w:tab w:val="left" w:pos="720"/>
          <w:tab w:val="center" w:pos="10656"/>
          <w:tab w:val="right" w:pos="15192"/>
        </w:tabs>
        <w:spacing w:line="276" w:lineRule="auto"/>
        <w:jc w:val="both"/>
        <w:rPr>
          <w:rFonts w:ascii="Arial" w:hAnsi="Arial" w:cs="Arial"/>
          <w:sz w:val="22"/>
          <w:szCs w:val="22"/>
          <w:shd w:val="clear" w:color="auto" w:fill="FFFFFF"/>
        </w:rPr>
      </w:pPr>
    </w:p>
    <w:tbl>
      <w:tblPr>
        <w:tblStyle w:val="Tabela-Siatka"/>
        <w:tblW w:w="0" w:type="auto"/>
        <w:tblLook w:val="04A0" w:firstRow="1" w:lastRow="0" w:firstColumn="1" w:lastColumn="0" w:noHBand="0" w:noVBand="1"/>
      </w:tblPr>
      <w:tblGrid>
        <w:gridCol w:w="9061"/>
      </w:tblGrid>
      <w:tr w:rsidR="008D1FB6" w:rsidRPr="00584471" w14:paraId="674B7422" w14:textId="77777777" w:rsidTr="00584471">
        <w:tc>
          <w:tcPr>
            <w:tcW w:w="9061" w:type="dxa"/>
            <w:shd w:val="clear" w:color="auto" w:fill="D9D9D9" w:themeFill="background1" w:themeFillShade="D9"/>
          </w:tcPr>
          <w:p w14:paraId="7984660A" w14:textId="77777777" w:rsidR="008D1FB6" w:rsidRPr="00584471" w:rsidRDefault="008D1FB6" w:rsidP="00584471">
            <w:pPr>
              <w:jc w:val="center"/>
              <w:rPr>
                <w:rFonts w:ascii="Arial" w:hAnsi="Arial" w:cs="Arial"/>
                <w:sz w:val="22"/>
                <w:szCs w:val="22"/>
              </w:rPr>
            </w:pPr>
            <w:r w:rsidRPr="00584471">
              <w:rPr>
                <w:rFonts w:ascii="Arial" w:hAnsi="Arial" w:cs="Arial"/>
              </w:rPr>
              <w:t>Część nr  3 (Sieć wodociągowa w m. Ługi ul. Liliowa dz. 413/1, 413/2, 419, 473, 422, 424, 477, 426, 209/2, 207/4 ob. 0004 Ługi)</w:t>
            </w:r>
          </w:p>
        </w:tc>
      </w:tr>
      <w:tr w:rsidR="008D1FB6" w:rsidRPr="00584471" w14:paraId="3FCA7AB9" w14:textId="77777777" w:rsidTr="00584471">
        <w:trPr>
          <w:trHeight w:val="523"/>
        </w:trPr>
        <w:tc>
          <w:tcPr>
            <w:tcW w:w="9061" w:type="dxa"/>
          </w:tcPr>
          <w:p w14:paraId="6BACBEEF"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36 miesięcy gwarancji (wymagany okres – 0 pkt)</w:t>
            </w:r>
          </w:p>
          <w:p w14:paraId="5D25B65B"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42 miesięcy gwarancji (wydłużenie o 6 miesięcy – 10 pkt)</w:t>
            </w:r>
          </w:p>
          <w:p w14:paraId="0AD1B1AE"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48 miesięcy gwarancji (wydłużenie o 12 miesięcy – 20 pkt)</w:t>
            </w:r>
          </w:p>
          <w:p w14:paraId="299A13EA"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54 miesięcy gwarancji (wydłużenie o 18 miesi</w:t>
            </w:r>
            <w:r>
              <w:rPr>
                <w:rFonts w:ascii="Arial" w:hAnsi="Arial" w:cs="Arial"/>
                <w:sz w:val="22"/>
                <w:szCs w:val="22"/>
                <w:shd w:val="clear" w:color="auto" w:fill="FFFFFF"/>
              </w:rPr>
              <w:t>ę</w:t>
            </w:r>
            <w:r w:rsidRPr="00584471">
              <w:rPr>
                <w:rFonts w:ascii="Arial" w:hAnsi="Arial" w:cs="Arial"/>
                <w:sz w:val="22"/>
                <w:szCs w:val="22"/>
                <w:shd w:val="clear" w:color="auto" w:fill="FFFFFF"/>
              </w:rPr>
              <w:t>c</w:t>
            </w:r>
            <w:r>
              <w:rPr>
                <w:rFonts w:ascii="Arial" w:hAnsi="Arial" w:cs="Arial"/>
                <w:sz w:val="22"/>
                <w:szCs w:val="22"/>
                <w:shd w:val="clear" w:color="auto" w:fill="FFFFFF"/>
              </w:rPr>
              <w:t>y</w:t>
            </w:r>
            <w:r w:rsidRPr="00584471">
              <w:rPr>
                <w:rFonts w:ascii="Arial" w:hAnsi="Arial" w:cs="Arial"/>
                <w:sz w:val="22"/>
                <w:szCs w:val="22"/>
                <w:shd w:val="clear" w:color="auto" w:fill="FFFFFF"/>
              </w:rPr>
              <w:t xml:space="preserve"> – 30 pkt)</w:t>
            </w:r>
          </w:p>
          <w:p w14:paraId="16FAB839"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60 miesięcy gwarancji (wydłużenie o 24 miesiące – 40 pkt)</w:t>
            </w:r>
          </w:p>
          <w:p w14:paraId="4633798A" w14:textId="2B7A2FBC" w:rsidR="008D1FB6"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16"/>
                <w:szCs w:val="16"/>
                <w:shd w:val="clear" w:color="auto" w:fill="FFFFFF"/>
              </w:rPr>
              <w:t>*zaznacz odpowiednie</w:t>
            </w:r>
          </w:p>
        </w:tc>
      </w:tr>
    </w:tbl>
    <w:p w14:paraId="55D2F202" w14:textId="77777777" w:rsidR="008D1FB6" w:rsidRPr="00584471" w:rsidRDefault="008D1FB6" w:rsidP="008D1FB6">
      <w:pPr>
        <w:tabs>
          <w:tab w:val="left" w:pos="720"/>
          <w:tab w:val="center" w:pos="10656"/>
          <w:tab w:val="right" w:pos="15192"/>
        </w:tabs>
        <w:spacing w:line="276" w:lineRule="auto"/>
        <w:jc w:val="both"/>
        <w:rPr>
          <w:rFonts w:ascii="Arial" w:hAnsi="Arial" w:cs="Arial"/>
          <w:sz w:val="22"/>
          <w:szCs w:val="22"/>
          <w:shd w:val="clear" w:color="auto" w:fill="FFFFFF"/>
        </w:rPr>
      </w:pPr>
    </w:p>
    <w:tbl>
      <w:tblPr>
        <w:tblStyle w:val="Tabela-Siatka"/>
        <w:tblW w:w="0" w:type="auto"/>
        <w:tblLook w:val="04A0" w:firstRow="1" w:lastRow="0" w:firstColumn="1" w:lastColumn="0" w:noHBand="0" w:noVBand="1"/>
      </w:tblPr>
      <w:tblGrid>
        <w:gridCol w:w="9061"/>
      </w:tblGrid>
      <w:tr w:rsidR="008D1FB6" w:rsidRPr="00584471" w14:paraId="110DCE62" w14:textId="77777777" w:rsidTr="00584471">
        <w:tc>
          <w:tcPr>
            <w:tcW w:w="9061" w:type="dxa"/>
            <w:shd w:val="clear" w:color="auto" w:fill="D9D9D9" w:themeFill="background1" w:themeFillShade="D9"/>
          </w:tcPr>
          <w:p w14:paraId="189B18A9" w14:textId="77777777" w:rsidR="008D1FB6" w:rsidRPr="00584471" w:rsidRDefault="008D1FB6" w:rsidP="00584471">
            <w:pPr>
              <w:jc w:val="center"/>
              <w:rPr>
                <w:rFonts w:ascii="Arial" w:hAnsi="Arial" w:cs="Arial"/>
                <w:sz w:val="22"/>
                <w:szCs w:val="22"/>
              </w:rPr>
            </w:pPr>
            <w:r w:rsidRPr="00584471">
              <w:rPr>
                <w:rFonts w:ascii="Arial" w:hAnsi="Arial" w:cs="Arial"/>
              </w:rPr>
              <w:t>Część nr  4 (Sieć wodociągowa w m. Ługi dz. 432, 231/6, 261/7 ob. 0004 Ługi)</w:t>
            </w:r>
          </w:p>
        </w:tc>
      </w:tr>
      <w:tr w:rsidR="008D1FB6" w:rsidRPr="00584471" w14:paraId="5060C6D2" w14:textId="77777777" w:rsidTr="00584471">
        <w:trPr>
          <w:trHeight w:val="523"/>
        </w:trPr>
        <w:tc>
          <w:tcPr>
            <w:tcW w:w="9061" w:type="dxa"/>
          </w:tcPr>
          <w:p w14:paraId="76ECB77D"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36 miesięcy gwarancji (wymagany okres – 0 pkt)</w:t>
            </w:r>
          </w:p>
          <w:p w14:paraId="724837A9"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42 miesięcy gwarancji (wydłużenie o 6 miesięcy – 10 pkt)</w:t>
            </w:r>
          </w:p>
          <w:p w14:paraId="578C34F8"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48 miesięcy gwarancji (wydłużenie o 12 miesięcy – 20 pkt)</w:t>
            </w:r>
          </w:p>
          <w:p w14:paraId="38D9018F"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54 miesięcy gwarancji (wydłużenie o 18 miesi</w:t>
            </w:r>
            <w:r>
              <w:rPr>
                <w:rFonts w:ascii="Arial" w:hAnsi="Arial" w:cs="Arial"/>
                <w:sz w:val="22"/>
                <w:szCs w:val="22"/>
                <w:shd w:val="clear" w:color="auto" w:fill="FFFFFF"/>
              </w:rPr>
              <w:t>ę</w:t>
            </w:r>
            <w:r w:rsidRPr="00584471">
              <w:rPr>
                <w:rFonts w:ascii="Arial" w:hAnsi="Arial" w:cs="Arial"/>
                <w:sz w:val="22"/>
                <w:szCs w:val="22"/>
                <w:shd w:val="clear" w:color="auto" w:fill="FFFFFF"/>
              </w:rPr>
              <w:t>c</w:t>
            </w:r>
            <w:r>
              <w:rPr>
                <w:rFonts w:ascii="Arial" w:hAnsi="Arial" w:cs="Arial"/>
                <w:sz w:val="22"/>
                <w:szCs w:val="22"/>
                <w:shd w:val="clear" w:color="auto" w:fill="FFFFFF"/>
              </w:rPr>
              <w:t>y</w:t>
            </w:r>
            <w:r w:rsidRPr="00584471">
              <w:rPr>
                <w:rFonts w:ascii="Arial" w:hAnsi="Arial" w:cs="Arial"/>
                <w:sz w:val="22"/>
                <w:szCs w:val="22"/>
                <w:shd w:val="clear" w:color="auto" w:fill="FFFFFF"/>
              </w:rPr>
              <w:t xml:space="preserve"> – 30 pkt)</w:t>
            </w:r>
          </w:p>
          <w:p w14:paraId="781DA143"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60 miesięcy gwarancji (wydłużenie o 24 miesiące – 40 pkt)</w:t>
            </w:r>
          </w:p>
          <w:p w14:paraId="562479C8" w14:textId="23C09123" w:rsidR="008D1FB6"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16"/>
                <w:szCs w:val="16"/>
                <w:shd w:val="clear" w:color="auto" w:fill="FFFFFF"/>
              </w:rPr>
              <w:t>*zaznacz odpowiednie</w:t>
            </w:r>
          </w:p>
        </w:tc>
      </w:tr>
    </w:tbl>
    <w:p w14:paraId="2BB845F9" w14:textId="77777777" w:rsidR="008D1FB6" w:rsidRPr="00584471" w:rsidRDefault="008D1FB6" w:rsidP="008D1FB6">
      <w:pPr>
        <w:tabs>
          <w:tab w:val="left" w:pos="720"/>
          <w:tab w:val="center" w:pos="10656"/>
          <w:tab w:val="right" w:pos="15192"/>
        </w:tabs>
        <w:spacing w:line="276" w:lineRule="auto"/>
        <w:jc w:val="both"/>
        <w:rPr>
          <w:rFonts w:ascii="Arial" w:hAnsi="Arial" w:cs="Arial"/>
          <w:sz w:val="22"/>
          <w:szCs w:val="22"/>
          <w:shd w:val="clear" w:color="auto" w:fill="FFFFFF"/>
        </w:rPr>
      </w:pPr>
    </w:p>
    <w:tbl>
      <w:tblPr>
        <w:tblStyle w:val="Tabela-Siatka"/>
        <w:tblW w:w="0" w:type="auto"/>
        <w:tblLook w:val="04A0" w:firstRow="1" w:lastRow="0" w:firstColumn="1" w:lastColumn="0" w:noHBand="0" w:noVBand="1"/>
      </w:tblPr>
      <w:tblGrid>
        <w:gridCol w:w="9061"/>
      </w:tblGrid>
      <w:tr w:rsidR="008D1FB6" w:rsidRPr="00584471" w14:paraId="47EA8741" w14:textId="77777777" w:rsidTr="00584471">
        <w:tc>
          <w:tcPr>
            <w:tcW w:w="9061" w:type="dxa"/>
            <w:shd w:val="clear" w:color="auto" w:fill="D9D9D9" w:themeFill="background1" w:themeFillShade="D9"/>
          </w:tcPr>
          <w:p w14:paraId="57613992" w14:textId="77777777" w:rsidR="008D1FB6" w:rsidRPr="00584471" w:rsidRDefault="008D1FB6" w:rsidP="00584471">
            <w:pPr>
              <w:jc w:val="center"/>
              <w:rPr>
                <w:rFonts w:ascii="Arial" w:hAnsi="Arial" w:cs="Arial"/>
                <w:sz w:val="22"/>
                <w:szCs w:val="22"/>
              </w:rPr>
            </w:pPr>
            <w:r w:rsidRPr="00584471">
              <w:rPr>
                <w:rFonts w:ascii="Arial" w:hAnsi="Arial" w:cs="Arial"/>
              </w:rPr>
              <w:t>Część nr  5 (Sieć kanalizacji sanitarnej i wodociągowa ul. Polna w m. Otyń dz. Nr ew. 620/27, 554/48, 554/37, 554/54, 309/3, 569/26, 554/17, 620/66 ob. 0001 Otyń)</w:t>
            </w:r>
          </w:p>
        </w:tc>
      </w:tr>
      <w:tr w:rsidR="008D1FB6" w:rsidRPr="00584471" w14:paraId="4C5209DA" w14:textId="77777777" w:rsidTr="00584471">
        <w:trPr>
          <w:trHeight w:val="523"/>
        </w:trPr>
        <w:tc>
          <w:tcPr>
            <w:tcW w:w="9061" w:type="dxa"/>
          </w:tcPr>
          <w:p w14:paraId="06FD69E4"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36 miesięcy gwarancji (wymagany okres – 0 pkt)</w:t>
            </w:r>
          </w:p>
          <w:p w14:paraId="42D3FD29"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42 miesięcy gwarancji (wydłużenie o 6 miesięcy – 10 pkt)</w:t>
            </w:r>
          </w:p>
          <w:p w14:paraId="59A3E39C"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48 miesięcy gwarancji (wydłużenie o 12 miesięcy – 20 pkt)</w:t>
            </w:r>
          </w:p>
          <w:p w14:paraId="7F5FD014"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54 miesięcy gwarancji (wydłużenie o 18 miesi</w:t>
            </w:r>
            <w:r>
              <w:rPr>
                <w:rFonts w:ascii="Arial" w:hAnsi="Arial" w:cs="Arial"/>
                <w:sz w:val="22"/>
                <w:szCs w:val="22"/>
                <w:shd w:val="clear" w:color="auto" w:fill="FFFFFF"/>
              </w:rPr>
              <w:t>ę</w:t>
            </w:r>
            <w:r w:rsidRPr="00584471">
              <w:rPr>
                <w:rFonts w:ascii="Arial" w:hAnsi="Arial" w:cs="Arial"/>
                <w:sz w:val="22"/>
                <w:szCs w:val="22"/>
                <w:shd w:val="clear" w:color="auto" w:fill="FFFFFF"/>
              </w:rPr>
              <w:t>c</w:t>
            </w:r>
            <w:r>
              <w:rPr>
                <w:rFonts w:ascii="Arial" w:hAnsi="Arial" w:cs="Arial"/>
                <w:sz w:val="22"/>
                <w:szCs w:val="22"/>
                <w:shd w:val="clear" w:color="auto" w:fill="FFFFFF"/>
              </w:rPr>
              <w:t>y</w:t>
            </w:r>
            <w:r w:rsidRPr="00584471">
              <w:rPr>
                <w:rFonts w:ascii="Arial" w:hAnsi="Arial" w:cs="Arial"/>
                <w:sz w:val="22"/>
                <w:szCs w:val="22"/>
                <w:shd w:val="clear" w:color="auto" w:fill="FFFFFF"/>
              </w:rPr>
              <w:t xml:space="preserve"> – 30 pkt)</w:t>
            </w:r>
          </w:p>
          <w:p w14:paraId="19BE8B80"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60 miesięcy gwarancji (wydłużenie o 24 miesiące – 40 pkt)</w:t>
            </w:r>
          </w:p>
          <w:p w14:paraId="0D4C89E0" w14:textId="3DFA6745" w:rsidR="008D1FB6"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16"/>
                <w:szCs w:val="16"/>
                <w:shd w:val="clear" w:color="auto" w:fill="FFFFFF"/>
              </w:rPr>
              <w:t>*zaznacz odpowiednie</w:t>
            </w:r>
          </w:p>
        </w:tc>
      </w:tr>
    </w:tbl>
    <w:p w14:paraId="0250C1DF" w14:textId="77777777" w:rsidR="008D1FB6" w:rsidRPr="00584471" w:rsidRDefault="008D1FB6" w:rsidP="008D1FB6">
      <w:pPr>
        <w:tabs>
          <w:tab w:val="left" w:pos="720"/>
          <w:tab w:val="center" w:pos="10656"/>
          <w:tab w:val="right" w:pos="15192"/>
        </w:tabs>
        <w:spacing w:line="276" w:lineRule="auto"/>
        <w:jc w:val="both"/>
        <w:rPr>
          <w:rFonts w:ascii="Arial" w:hAnsi="Arial" w:cs="Arial"/>
          <w:sz w:val="22"/>
          <w:szCs w:val="22"/>
          <w:shd w:val="clear" w:color="auto" w:fill="FFFFFF"/>
        </w:rPr>
      </w:pPr>
    </w:p>
    <w:tbl>
      <w:tblPr>
        <w:tblStyle w:val="Tabela-Siatka"/>
        <w:tblW w:w="0" w:type="auto"/>
        <w:tblLook w:val="04A0" w:firstRow="1" w:lastRow="0" w:firstColumn="1" w:lastColumn="0" w:noHBand="0" w:noVBand="1"/>
      </w:tblPr>
      <w:tblGrid>
        <w:gridCol w:w="9061"/>
      </w:tblGrid>
      <w:tr w:rsidR="008D1FB6" w:rsidRPr="00584471" w14:paraId="4227BCDC" w14:textId="77777777" w:rsidTr="00584471">
        <w:tc>
          <w:tcPr>
            <w:tcW w:w="9061" w:type="dxa"/>
            <w:shd w:val="clear" w:color="auto" w:fill="D9D9D9" w:themeFill="background1" w:themeFillShade="D9"/>
          </w:tcPr>
          <w:p w14:paraId="6F2A3B09" w14:textId="77777777" w:rsidR="008D1FB6" w:rsidRPr="00584471" w:rsidRDefault="008D1FB6" w:rsidP="00584471">
            <w:pPr>
              <w:jc w:val="center"/>
              <w:rPr>
                <w:rFonts w:ascii="Arial" w:hAnsi="Arial" w:cs="Arial"/>
                <w:sz w:val="22"/>
                <w:szCs w:val="22"/>
              </w:rPr>
            </w:pPr>
            <w:r w:rsidRPr="00584471">
              <w:rPr>
                <w:rFonts w:ascii="Arial" w:hAnsi="Arial" w:cs="Arial"/>
              </w:rPr>
              <w:t>Część nr  6 (Sieć kanalizacji sanitarnej i wodociągowa w m. Otyń i Konradowo dz. 575/1, 575/2, 569/25, 569/24 ob. 0001 Otyń; 238/3, 232 ob. 0003 Konradowo)</w:t>
            </w:r>
          </w:p>
        </w:tc>
      </w:tr>
      <w:tr w:rsidR="008D1FB6" w:rsidRPr="00584471" w14:paraId="01E999EB" w14:textId="77777777" w:rsidTr="00584471">
        <w:trPr>
          <w:trHeight w:val="523"/>
        </w:trPr>
        <w:tc>
          <w:tcPr>
            <w:tcW w:w="9061" w:type="dxa"/>
          </w:tcPr>
          <w:p w14:paraId="44A401FB"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36 miesięcy gwarancji (wymagany okres – 0 pkt)</w:t>
            </w:r>
          </w:p>
          <w:p w14:paraId="62ECC183"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42 miesięcy gwarancji (wydłużenie o 6 miesięcy – 10 pkt)</w:t>
            </w:r>
          </w:p>
          <w:p w14:paraId="2FC8BBCC"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48 miesięcy gwarancji (wydłużenie o 12 miesięcy – 20 pkt)</w:t>
            </w:r>
          </w:p>
          <w:p w14:paraId="42D94897"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54 miesięcy gwarancji (wydłużenie o 18 miesi</w:t>
            </w:r>
            <w:r>
              <w:rPr>
                <w:rFonts w:ascii="Arial" w:hAnsi="Arial" w:cs="Arial"/>
                <w:sz w:val="22"/>
                <w:szCs w:val="22"/>
                <w:shd w:val="clear" w:color="auto" w:fill="FFFFFF"/>
              </w:rPr>
              <w:t>ę</w:t>
            </w:r>
            <w:r w:rsidRPr="00584471">
              <w:rPr>
                <w:rFonts w:ascii="Arial" w:hAnsi="Arial" w:cs="Arial"/>
                <w:sz w:val="22"/>
                <w:szCs w:val="22"/>
                <w:shd w:val="clear" w:color="auto" w:fill="FFFFFF"/>
              </w:rPr>
              <w:t>c</w:t>
            </w:r>
            <w:r>
              <w:rPr>
                <w:rFonts w:ascii="Arial" w:hAnsi="Arial" w:cs="Arial"/>
                <w:sz w:val="22"/>
                <w:szCs w:val="22"/>
                <w:shd w:val="clear" w:color="auto" w:fill="FFFFFF"/>
              </w:rPr>
              <w:t>y</w:t>
            </w:r>
            <w:r w:rsidRPr="00584471">
              <w:rPr>
                <w:rFonts w:ascii="Arial" w:hAnsi="Arial" w:cs="Arial"/>
                <w:sz w:val="22"/>
                <w:szCs w:val="22"/>
                <w:shd w:val="clear" w:color="auto" w:fill="FFFFFF"/>
              </w:rPr>
              <w:t xml:space="preserve"> – 30 pkt)</w:t>
            </w:r>
          </w:p>
          <w:p w14:paraId="24C2ADA3"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60 miesięcy gwarancji (wydłużenie o 24 miesiące – 40 pkt)</w:t>
            </w:r>
          </w:p>
          <w:p w14:paraId="4E0A72F9" w14:textId="5B8C0574" w:rsidR="008D1FB6"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16"/>
                <w:szCs w:val="16"/>
                <w:shd w:val="clear" w:color="auto" w:fill="FFFFFF"/>
              </w:rPr>
              <w:lastRenderedPageBreak/>
              <w:t>*zaznacz odpowiednie</w:t>
            </w:r>
          </w:p>
        </w:tc>
      </w:tr>
    </w:tbl>
    <w:p w14:paraId="4054C25E" w14:textId="0EB16592" w:rsidR="008D1FB6" w:rsidRDefault="008D1FB6" w:rsidP="008D1FB6">
      <w:pPr>
        <w:tabs>
          <w:tab w:val="left" w:pos="720"/>
          <w:tab w:val="center" w:pos="10656"/>
          <w:tab w:val="right" w:pos="15192"/>
        </w:tabs>
        <w:spacing w:line="276" w:lineRule="auto"/>
        <w:rPr>
          <w:rFonts w:ascii="Arial" w:hAnsi="Arial" w:cs="Arial"/>
          <w:sz w:val="22"/>
          <w:szCs w:val="22"/>
          <w:shd w:val="clear" w:color="auto" w:fill="FFFFFF"/>
        </w:rPr>
      </w:pPr>
    </w:p>
    <w:p w14:paraId="09F4DE78" w14:textId="77777777" w:rsidR="008D1FB6" w:rsidRDefault="008D1FB6" w:rsidP="008D1FB6">
      <w:pPr>
        <w:tabs>
          <w:tab w:val="left" w:pos="720"/>
          <w:tab w:val="center" w:pos="10656"/>
          <w:tab w:val="right" w:pos="15192"/>
        </w:tabs>
        <w:spacing w:line="276" w:lineRule="auto"/>
        <w:rPr>
          <w:rFonts w:ascii="Arial" w:hAnsi="Arial" w:cs="Arial"/>
          <w:sz w:val="22"/>
          <w:szCs w:val="22"/>
          <w:shd w:val="clear" w:color="auto" w:fill="FFFFFF"/>
        </w:rPr>
      </w:pPr>
    </w:p>
    <w:p w14:paraId="2A651DA5" w14:textId="3AAFCC21" w:rsidR="00541A60" w:rsidRPr="00541A60"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zamówienie wykonam w terminie:</w:t>
      </w:r>
    </w:p>
    <w:p w14:paraId="24384F20" w14:textId="74FA4BCB" w:rsidR="00220161" w:rsidRPr="006E44DD" w:rsidRDefault="00220161" w:rsidP="008A7982">
      <w:pPr>
        <w:pStyle w:val="Akapitzlist"/>
        <w:numPr>
          <w:ilvl w:val="0"/>
          <w:numId w:val="183"/>
        </w:numPr>
        <w:spacing w:afterLines="50" w:after="120"/>
        <w:jc w:val="both"/>
        <w:rPr>
          <w:rFonts w:ascii="Arial" w:hAnsi="Arial" w:cs="Arial"/>
          <w:color w:val="000000"/>
        </w:rPr>
      </w:pPr>
      <w:r w:rsidRPr="006E44DD">
        <w:rPr>
          <w:rFonts w:ascii="Arial" w:hAnsi="Arial" w:cs="Arial"/>
          <w:color w:val="000000"/>
        </w:rPr>
        <w:t>Część 1. Sieć wodociągowa w m. Niedoradz dz. 271, 175 ob. 0006 Niedoradz</w:t>
      </w:r>
      <w:r>
        <w:rPr>
          <w:rFonts w:ascii="Arial" w:hAnsi="Arial" w:cs="Arial"/>
          <w:color w:val="000000"/>
        </w:rPr>
        <w:t>:</w:t>
      </w:r>
      <w:r w:rsidRPr="006E44DD">
        <w:rPr>
          <w:rFonts w:ascii="Arial" w:hAnsi="Arial" w:cs="Arial"/>
          <w:color w:val="000000"/>
        </w:rPr>
        <w:t xml:space="preserve"> </w:t>
      </w:r>
      <w:r>
        <w:rPr>
          <w:rFonts w:ascii="Arial" w:hAnsi="Arial" w:cs="Arial"/>
          <w:color w:val="000000"/>
        </w:rPr>
        <w:t>5 miesi</w:t>
      </w:r>
      <w:r w:rsidR="0066264A">
        <w:rPr>
          <w:rFonts w:ascii="Arial" w:hAnsi="Arial" w:cs="Arial"/>
          <w:color w:val="000000"/>
        </w:rPr>
        <w:t>ę</w:t>
      </w:r>
      <w:r>
        <w:rPr>
          <w:rFonts w:ascii="Arial" w:hAnsi="Arial" w:cs="Arial"/>
          <w:color w:val="000000"/>
        </w:rPr>
        <w:t>c</w:t>
      </w:r>
      <w:r w:rsidR="0066264A">
        <w:rPr>
          <w:rFonts w:ascii="Arial" w:hAnsi="Arial" w:cs="Arial"/>
          <w:color w:val="000000"/>
        </w:rPr>
        <w:t>y</w:t>
      </w:r>
      <w:r>
        <w:rPr>
          <w:rFonts w:ascii="Arial" w:hAnsi="Arial" w:cs="Arial"/>
          <w:color w:val="000000"/>
        </w:rPr>
        <w:t xml:space="preserve"> </w:t>
      </w:r>
      <w:r w:rsidRPr="006E44DD">
        <w:rPr>
          <w:rFonts w:ascii="Arial" w:hAnsi="Arial" w:cs="Arial"/>
          <w:color w:val="000000"/>
        </w:rPr>
        <w:t>od dnia zawarcia umowy w sprawie zamówienia publicznego.</w:t>
      </w:r>
    </w:p>
    <w:p w14:paraId="1F405612" w14:textId="77777777" w:rsidR="00220161" w:rsidRPr="006E44DD" w:rsidRDefault="00220161" w:rsidP="008A7982">
      <w:pPr>
        <w:pStyle w:val="Akapitzlist"/>
        <w:numPr>
          <w:ilvl w:val="0"/>
          <w:numId w:val="183"/>
        </w:numPr>
        <w:spacing w:afterLines="50" w:after="120"/>
        <w:jc w:val="both"/>
        <w:rPr>
          <w:rFonts w:ascii="Arial" w:hAnsi="Arial" w:cs="Arial"/>
          <w:color w:val="000000"/>
        </w:rPr>
      </w:pPr>
      <w:r w:rsidRPr="006E44DD">
        <w:rPr>
          <w:rFonts w:ascii="Arial" w:hAnsi="Arial" w:cs="Arial"/>
          <w:color w:val="000000"/>
        </w:rPr>
        <w:t>Część 2. Sieć wodociągowa w m. Niedoradz dz. 433/19, 94, 98, 402/8 ob. 0006 Niedoradz</w:t>
      </w:r>
      <w:r>
        <w:rPr>
          <w:rFonts w:ascii="Arial" w:hAnsi="Arial" w:cs="Arial"/>
          <w:color w:val="000000"/>
        </w:rPr>
        <w:t>: 3</w:t>
      </w:r>
      <w:r w:rsidRPr="006E44DD">
        <w:rPr>
          <w:rFonts w:ascii="Arial" w:hAnsi="Arial" w:cs="Arial"/>
          <w:color w:val="000000"/>
        </w:rPr>
        <w:t xml:space="preserve"> miesiące od dnia zawarcia umowy w sprawie zamówienia publicznego.</w:t>
      </w:r>
    </w:p>
    <w:p w14:paraId="0232A30B" w14:textId="77777777" w:rsidR="00220161" w:rsidRPr="006E44DD" w:rsidRDefault="00220161" w:rsidP="008A7982">
      <w:pPr>
        <w:pStyle w:val="Akapitzlist"/>
        <w:numPr>
          <w:ilvl w:val="0"/>
          <w:numId w:val="183"/>
        </w:numPr>
        <w:spacing w:afterLines="50" w:after="120"/>
        <w:jc w:val="both"/>
        <w:rPr>
          <w:rFonts w:ascii="Arial" w:hAnsi="Arial" w:cs="Arial"/>
          <w:color w:val="000000"/>
        </w:rPr>
      </w:pPr>
      <w:r w:rsidRPr="006E44DD">
        <w:rPr>
          <w:rFonts w:ascii="Arial" w:hAnsi="Arial" w:cs="Arial"/>
          <w:color w:val="000000"/>
        </w:rPr>
        <w:t>Część 3. Sieć wodociągowa w m. Ługi ul. Liliowa, dz. 413/1, 413/2, 419, 473, 422, 424, 477, 426, 209/2, 207/4 ob. 0004 Ługi</w:t>
      </w:r>
      <w:r>
        <w:rPr>
          <w:rFonts w:ascii="Arial" w:hAnsi="Arial" w:cs="Arial"/>
          <w:color w:val="000000"/>
        </w:rPr>
        <w:t>: 3</w:t>
      </w:r>
      <w:r w:rsidRPr="006E44DD">
        <w:rPr>
          <w:rFonts w:ascii="Arial" w:hAnsi="Arial" w:cs="Arial"/>
          <w:color w:val="000000"/>
        </w:rPr>
        <w:t xml:space="preserve"> miesiące od dnia zawarcia umowy w</w:t>
      </w:r>
      <w:r>
        <w:rPr>
          <w:rFonts w:ascii="Arial" w:hAnsi="Arial" w:cs="Arial"/>
          <w:color w:val="000000"/>
        </w:rPr>
        <w:t> </w:t>
      </w:r>
      <w:r w:rsidRPr="006E44DD">
        <w:rPr>
          <w:rFonts w:ascii="Arial" w:hAnsi="Arial" w:cs="Arial"/>
          <w:color w:val="000000"/>
        </w:rPr>
        <w:t>sprawie zamówienia publicznego.</w:t>
      </w:r>
    </w:p>
    <w:p w14:paraId="6BA5A0CE" w14:textId="4E12A3D7" w:rsidR="00220161" w:rsidRPr="006E44DD" w:rsidRDefault="00220161" w:rsidP="008A7982">
      <w:pPr>
        <w:pStyle w:val="Akapitzlist"/>
        <w:numPr>
          <w:ilvl w:val="0"/>
          <w:numId w:val="183"/>
        </w:numPr>
        <w:spacing w:afterLines="50" w:after="120"/>
        <w:jc w:val="both"/>
        <w:rPr>
          <w:rFonts w:ascii="Arial" w:hAnsi="Arial" w:cs="Arial"/>
          <w:color w:val="000000"/>
        </w:rPr>
      </w:pPr>
      <w:r w:rsidRPr="006E44DD">
        <w:rPr>
          <w:rFonts w:ascii="Arial" w:hAnsi="Arial" w:cs="Arial"/>
          <w:color w:val="000000"/>
        </w:rPr>
        <w:t>Część 4. Sieć wodociągowa w m. Ługi dz. 432, 231/6, 261/7 ob. 0004 Ługi</w:t>
      </w:r>
      <w:r>
        <w:rPr>
          <w:rFonts w:ascii="Arial" w:hAnsi="Arial" w:cs="Arial"/>
          <w:color w:val="000000"/>
        </w:rPr>
        <w:t>: 5 </w:t>
      </w:r>
      <w:r w:rsidRPr="006E44DD">
        <w:rPr>
          <w:rFonts w:ascii="Arial" w:hAnsi="Arial" w:cs="Arial"/>
          <w:color w:val="000000"/>
        </w:rPr>
        <w:t>miesi</w:t>
      </w:r>
      <w:r w:rsidR="0066264A">
        <w:rPr>
          <w:rFonts w:ascii="Arial" w:hAnsi="Arial" w:cs="Arial"/>
          <w:color w:val="000000"/>
        </w:rPr>
        <w:t>ę</w:t>
      </w:r>
      <w:r w:rsidRPr="006E44DD">
        <w:rPr>
          <w:rFonts w:ascii="Arial" w:hAnsi="Arial" w:cs="Arial"/>
          <w:color w:val="000000"/>
        </w:rPr>
        <w:t>c</w:t>
      </w:r>
      <w:r w:rsidR="0066264A">
        <w:rPr>
          <w:rFonts w:ascii="Arial" w:hAnsi="Arial" w:cs="Arial"/>
          <w:color w:val="000000"/>
        </w:rPr>
        <w:t>y</w:t>
      </w:r>
      <w:r w:rsidRPr="006E44DD">
        <w:rPr>
          <w:rFonts w:ascii="Arial" w:hAnsi="Arial" w:cs="Arial"/>
          <w:color w:val="000000"/>
        </w:rPr>
        <w:t xml:space="preserve"> od dnia zawarcia umowy w sprawie zamówienia publicznego.</w:t>
      </w:r>
    </w:p>
    <w:p w14:paraId="4C16E770" w14:textId="4CF7F644" w:rsidR="00220161" w:rsidRPr="00CB41FF" w:rsidRDefault="00220161" w:rsidP="008A7982">
      <w:pPr>
        <w:pStyle w:val="Akapitzlist"/>
        <w:numPr>
          <w:ilvl w:val="0"/>
          <w:numId w:val="183"/>
        </w:numPr>
        <w:spacing w:afterLines="50" w:after="120"/>
        <w:jc w:val="both"/>
        <w:rPr>
          <w:rFonts w:ascii="Arial" w:hAnsi="Arial" w:cs="Arial"/>
          <w:color w:val="000000"/>
        </w:rPr>
      </w:pPr>
      <w:r w:rsidRPr="006E44DD">
        <w:rPr>
          <w:rFonts w:ascii="Arial" w:hAnsi="Arial" w:cs="Arial"/>
          <w:color w:val="000000"/>
        </w:rPr>
        <w:t>Część 5. Sieć kanalizacji sanitarnej i wodociągowa ul. Polna w m. Otyń dz. Nr ew. 620/27, 554/48, 554/37, 554/54, 309/3, 569/26, 554/17, 620/66 ob. 0001 Otyń</w:t>
      </w:r>
      <w:r>
        <w:rPr>
          <w:rFonts w:ascii="Arial" w:hAnsi="Arial" w:cs="Arial"/>
          <w:color w:val="000000"/>
        </w:rPr>
        <w:t>: 10 </w:t>
      </w:r>
      <w:r w:rsidRPr="00CB41FF">
        <w:rPr>
          <w:rFonts w:ascii="Arial" w:hAnsi="Arial" w:cs="Arial"/>
          <w:color w:val="000000"/>
        </w:rPr>
        <w:t>miesi</w:t>
      </w:r>
      <w:r>
        <w:rPr>
          <w:rFonts w:ascii="Arial" w:hAnsi="Arial" w:cs="Arial"/>
          <w:color w:val="000000"/>
        </w:rPr>
        <w:t>ę</w:t>
      </w:r>
      <w:r w:rsidRPr="00CB41FF">
        <w:rPr>
          <w:rFonts w:ascii="Arial" w:hAnsi="Arial" w:cs="Arial"/>
          <w:color w:val="000000"/>
        </w:rPr>
        <w:t>c</w:t>
      </w:r>
      <w:r>
        <w:rPr>
          <w:rFonts w:ascii="Arial" w:hAnsi="Arial" w:cs="Arial"/>
          <w:color w:val="000000"/>
        </w:rPr>
        <w:t>y</w:t>
      </w:r>
      <w:r w:rsidRPr="00CB41FF">
        <w:rPr>
          <w:rFonts w:ascii="Arial" w:hAnsi="Arial" w:cs="Arial"/>
          <w:color w:val="000000"/>
        </w:rPr>
        <w:t xml:space="preserve"> od dnia zawarcia umowy w sprawie zamówienia publicznego.</w:t>
      </w:r>
      <w:r>
        <w:rPr>
          <w:rFonts w:ascii="Arial" w:hAnsi="Arial" w:cs="Arial"/>
          <w:color w:val="000000"/>
        </w:rPr>
        <w:t xml:space="preserve"> Zamawiający ze względu na ograniczenia budżetowe planuje płatność wynagrodzenia za tę część w 2022 r.</w:t>
      </w:r>
    </w:p>
    <w:p w14:paraId="68962B1E" w14:textId="3FC5693E" w:rsidR="00220161" w:rsidRPr="00220161" w:rsidRDefault="00220161" w:rsidP="008A7982">
      <w:pPr>
        <w:pStyle w:val="Akapitzlist"/>
        <w:numPr>
          <w:ilvl w:val="0"/>
          <w:numId w:val="183"/>
        </w:numPr>
        <w:spacing w:afterLines="50" w:after="120"/>
        <w:jc w:val="both"/>
        <w:rPr>
          <w:rFonts w:ascii="Arial" w:hAnsi="Arial" w:cs="Arial"/>
          <w:color w:val="000000"/>
        </w:rPr>
      </w:pPr>
      <w:r w:rsidRPr="006E44DD">
        <w:rPr>
          <w:rFonts w:ascii="Arial" w:hAnsi="Arial" w:cs="Arial"/>
          <w:color w:val="000000"/>
        </w:rPr>
        <w:t xml:space="preserve">Część 6: Sieć kanalizacji sanitarnej i wodociągowa w m. Otyń i Konradowo dz. 575/1, 575/2, 569/25, 569/24 ob. 0001 Otyń; 238/3, 232 ob. 0003 Konradowo: </w:t>
      </w:r>
      <w:r>
        <w:rPr>
          <w:rFonts w:ascii="Arial" w:hAnsi="Arial" w:cs="Arial"/>
          <w:color w:val="000000"/>
        </w:rPr>
        <w:t>5</w:t>
      </w:r>
      <w:r w:rsidRPr="006E44DD">
        <w:rPr>
          <w:rFonts w:ascii="Arial" w:hAnsi="Arial" w:cs="Arial"/>
          <w:color w:val="000000"/>
        </w:rPr>
        <w:t xml:space="preserve"> miesi</w:t>
      </w:r>
      <w:r w:rsidR="0066264A">
        <w:rPr>
          <w:rFonts w:ascii="Arial" w:hAnsi="Arial" w:cs="Arial"/>
          <w:color w:val="000000"/>
        </w:rPr>
        <w:t>ę</w:t>
      </w:r>
      <w:r w:rsidRPr="006E44DD">
        <w:rPr>
          <w:rFonts w:ascii="Arial" w:hAnsi="Arial" w:cs="Arial"/>
          <w:color w:val="000000"/>
        </w:rPr>
        <w:t>c</w:t>
      </w:r>
      <w:r w:rsidR="0066264A">
        <w:rPr>
          <w:rFonts w:ascii="Arial" w:hAnsi="Arial" w:cs="Arial"/>
          <w:color w:val="000000"/>
        </w:rPr>
        <w:t>y</w:t>
      </w:r>
      <w:r w:rsidRPr="006E44DD">
        <w:rPr>
          <w:rFonts w:ascii="Arial" w:hAnsi="Arial" w:cs="Arial"/>
          <w:color w:val="000000"/>
        </w:rPr>
        <w:t xml:space="preserve"> od dnia zawarcia umowy w sprawie zamówienia publicznego</w:t>
      </w:r>
      <w:r w:rsidR="00FD76C2">
        <w:rPr>
          <w:rFonts w:ascii="Arial" w:hAnsi="Arial" w:cs="Arial"/>
          <w:color w:val="000000"/>
        </w:rPr>
        <w:t>.</w:t>
      </w:r>
    </w:p>
    <w:p w14:paraId="163527ED" w14:textId="77777777" w:rsidR="00220161" w:rsidRDefault="00220161" w:rsidP="00541A60">
      <w:pPr>
        <w:autoSpaceDE w:val="0"/>
        <w:autoSpaceDN w:val="0"/>
        <w:adjustRightInd w:val="0"/>
        <w:jc w:val="both"/>
        <w:rPr>
          <w:rFonts w:ascii="Arial" w:hAnsi="Arial" w:cs="Arial"/>
        </w:rPr>
      </w:pPr>
    </w:p>
    <w:p w14:paraId="1B3A1C3E" w14:textId="50449CD9" w:rsidR="003039EA" w:rsidRPr="00D93E3D"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zapoznaliśmy się ze Specyfikacją Warunków Zamówienia i akceptujemy wszystkie warunki w niej zawarte.</w:t>
      </w:r>
    </w:p>
    <w:p w14:paraId="07183E32" w14:textId="36C42DEA" w:rsidR="003039EA" w:rsidRPr="00D93E3D"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uzyskaliśmy wszelkie informacje niezbędne do prawidłowego przygotowania i złożenia niniejszej oferty.</w:t>
      </w:r>
    </w:p>
    <w:p w14:paraId="76A4493F" w14:textId="75BA7D13" w:rsidR="003039EA" w:rsidRPr="00D93E3D"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jesteśmy związani niniejszą ofertą 30 dni od dnia upływu terminu składania ofert.</w:t>
      </w:r>
    </w:p>
    <w:p w14:paraId="238D6441" w14:textId="3690BEDC" w:rsidR="003039EA"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wadium przetargowe w wysokości</w:t>
      </w:r>
      <w:r w:rsidRPr="00631564">
        <w:rPr>
          <w:rFonts w:ascii="Arial" w:hAnsi="Arial" w:cs="Arial"/>
        </w:rPr>
        <w:t xml:space="preserve"> ……………………..</w:t>
      </w:r>
      <w:r w:rsidRPr="00584471">
        <w:rPr>
          <w:rFonts w:ascii="Arial" w:hAnsi="Arial" w:cs="Arial"/>
        </w:rPr>
        <w:t xml:space="preserve"> wniosłem/</w:t>
      </w:r>
      <w:r w:rsidR="00F21999" w:rsidRPr="00584471">
        <w:rPr>
          <w:rFonts w:ascii="Arial" w:hAnsi="Arial" w:cs="Arial"/>
        </w:rPr>
        <w:t xml:space="preserve"> </w:t>
      </w:r>
      <w:r w:rsidRPr="00584471">
        <w:rPr>
          <w:rFonts w:ascii="Arial" w:hAnsi="Arial" w:cs="Arial"/>
        </w:rPr>
        <w:t>wnieśliśmy w dniu ……………..…… w formie …………………………</w:t>
      </w:r>
      <w:r w:rsidR="00584471">
        <w:rPr>
          <w:rFonts w:ascii="Arial" w:hAnsi="Arial" w:cs="Arial"/>
        </w:rPr>
        <w:t>. W</w:t>
      </w:r>
      <w:r w:rsidRPr="00584471">
        <w:rPr>
          <w:rFonts w:ascii="Arial" w:hAnsi="Arial" w:cs="Arial"/>
        </w:rPr>
        <w:t xml:space="preserve"> przypadku wnoszenia wadium w formie pieniężnej proszę podać nr konta na które</w:t>
      </w:r>
      <w:r w:rsidR="00F21999" w:rsidRPr="00584471">
        <w:rPr>
          <w:rFonts w:ascii="Arial" w:hAnsi="Arial" w:cs="Arial"/>
        </w:rPr>
        <w:t xml:space="preserve"> </w:t>
      </w:r>
      <w:r w:rsidRPr="00584471">
        <w:rPr>
          <w:rFonts w:ascii="Arial" w:hAnsi="Arial" w:cs="Arial"/>
        </w:rPr>
        <w:t>zamawiający ma wadium wrócić  lub załączyć</w:t>
      </w:r>
      <w:r w:rsidR="00F21999" w:rsidRPr="00584471">
        <w:rPr>
          <w:rFonts w:ascii="Arial" w:hAnsi="Arial" w:cs="Arial"/>
        </w:rPr>
        <w:t xml:space="preserve"> </w:t>
      </w:r>
      <w:r w:rsidRPr="00584471">
        <w:rPr>
          <w:rFonts w:ascii="Arial" w:hAnsi="Arial" w:cs="Arial"/>
        </w:rPr>
        <w:t>do oferty kopie dokonanego przelewu.</w:t>
      </w:r>
    </w:p>
    <w:tbl>
      <w:tblPr>
        <w:tblStyle w:val="Tabela-Siatka"/>
        <w:tblW w:w="0" w:type="auto"/>
        <w:tblLook w:val="04A0" w:firstRow="1" w:lastRow="0" w:firstColumn="1" w:lastColumn="0" w:noHBand="0" w:noVBand="1"/>
      </w:tblPr>
      <w:tblGrid>
        <w:gridCol w:w="2405"/>
        <w:gridCol w:w="6656"/>
      </w:tblGrid>
      <w:tr w:rsidR="00584471" w:rsidRPr="003A5BAE" w14:paraId="70009F74" w14:textId="77777777" w:rsidTr="00584471">
        <w:trPr>
          <w:trHeight w:val="523"/>
        </w:trPr>
        <w:tc>
          <w:tcPr>
            <w:tcW w:w="2405" w:type="dxa"/>
            <w:shd w:val="clear" w:color="auto" w:fill="D9D9D9" w:themeFill="background1" w:themeFillShade="D9"/>
          </w:tcPr>
          <w:p w14:paraId="18D0952B" w14:textId="64724207" w:rsidR="00584471" w:rsidRPr="003A5BAE"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Pr>
                <w:rFonts w:ascii="Arial" w:hAnsi="Arial" w:cs="Arial"/>
                <w:sz w:val="22"/>
                <w:szCs w:val="22"/>
              </w:rPr>
              <w:t>Numer rachunku bankowego do zwrotu wadium</w:t>
            </w:r>
            <w:r w:rsidRPr="003039EA">
              <w:rPr>
                <w:rFonts w:ascii="Arial" w:hAnsi="Arial" w:cs="Arial"/>
                <w:sz w:val="22"/>
                <w:szCs w:val="22"/>
              </w:rPr>
              <w:t xml:space="preserve"> </w:t>
            </w:r>
          </w:p>
        </w:tc>
        <w:tc>
          <w:tcPr>
            <w:tcW w:w="6656" w:type="dxa"/>
          </w:tcPr>
          <w:p w14:paraId="14F7583C" w14:textId="0E5BF9F0" w:rsidR="00584471" w:rsidRPr="003A5BAE" w:rsidRDefault="00584471" w:rsidP="00584471">
            <w:pPr>
              <w:tabs>
                <w:tab w:val="left" w:pos="720"/>
                <w:tab w:val="center" w:pos="10656"/>
                <w:tab w:val="right" w:pos="15192"/>
              </w:tabs>
              <w:spacing w:line="276" w:lineRule="auto"/>
              <w:rPr>
                <w:rFonts w:ascii="Arial" w:hAnsi="Arial" w:cs="Arial"/>
                <w:sz w:val="22"/>
                <w:szCs w:val="22"/>
                <w:shd w:val="clear" w:color="auto" w:fill="FFFFFF"/>
              </w:rPr>
            </w:pPr>
          </w:p>
        </w:tc>
      </w:tr>
    </w:tbl>
    <w:p w14:paraId="3D07045D" w14:textId="77777777" w:rsidR="00584471" w:rsidRPr="00584471" w:rsidRDefault="00584471" w:rsidP="00584471">
      <w:pPr>
        <w:rPr>
          <w:rFonts w:ascii="Arial" w:hAnsi="Arial" w:cs="Arial"/>
        </w:rPr>
      </w:pPr>
    </w:p>
    <w:p w14:paraId="1EAFFEFA" w14:textId="77777777" w:rsidR="00584471"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w przypadku uznania mojej oferty za najkorzystniejszą, zabezpieczenie należytego wykonania umowy wniosę w formie …………………………</w:t>
      </w:r>
    </w:p>
    <w:p w14:paraId="5A4CE362" w14:textId="77777777" w:rsidR="00584471"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lastRenderedPageBreak/>
        <w:t>Oświadczam, że zapoznaliśmy się ze wzorem umowy i zobowiązujemy się, w przypadku wyboru naszej oferty, do zawarcia umowy zgodnej z niniejszą ofertą, na warunkach w nich określonych.</w:t>
      </w:r>
    </w:p>
    <w:p w14:paraId="1387952F" w14:textId="52BC1AD1" w:rsidR="003039EA" w:rsidRPr="00584471"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wypełniłem obowiązki informacyjne przewidziane w art. 13 lub art. 14 RODO</w:t>
      </w:r>
      <w:r w:rsidR="00584471">
        <w:rPr>
          <w:rFonts w:ascii="Arial" w:hAnsi="Arial" w:cs="Arial"/>
        </w:rPr>
        <w:t xml:space="preserve"> </w:t>
      </w:r>
      <w:r w:rsidRPr="00584471">
        <w:rPr>
          <w:rFonts w:ascii="Arial" w:hAnsi="Arial" w:cs="Arial"/>
        </w:rPr>
        <w:t>[Rozporządzenie Parlamentu Europejskiego i Rady (UE) 2016/679 z dnia 27 kwietnia 2016 r. w sprawie ochrony osób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Pr="003039EA">
        <w:t xml:space="preserve"> </w:t>
      </w:r>
      <w:r>
        <w:t>[</w:t>
      </w:r>
      <w:r w:rsidRPr="00584471">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92213F4" w14:textId="1A4E46E2" w:rsidR="003039EA" w:rsidRPr="00584471"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 xml:space="preserve">W myśl art. 91 ust. 3a ustawy </w:t>
      </w:r>
      <w:proofErr w:type="spellStart"/>
      <w:r w:rsidRPr="00584471">
        <w:rPr>
          <w:rFonts w:ascii="Arial" w:hAnsi="Arial" w:cs="Arial"/>
        </w:rPr>
        <w:t>Pzp</w:t>
      </w:r>
      <w:proofErr w:type="spellEnd"/>
      <w:r w:rsidRPr="00584471">
        <w:rPr>
          <w:rFonts w:ascii="Arial" w:hAnsi="Arial" w:cs="Arial"/>
        </w:rPr>
        <w:t xml:space="preserve"> informuje, że zgodnie z przepisami o podatku od towarów i usług wybór mojej/ naszej oferty: **</w:t>
      </w:r>
    </w:p>
    <w:p w14:paraId="2B645FF1" w14:textId="5220CA38" w:rsidR="003039EA" w:rsidRPr="00F21999" w:rsidRDefault="003039EA" w:rsidP="008A7982">
      <w:pPr>
        <w:pStyle w:val="Akapitzlist"/>
        <w:numPr>
          <w:ilvl w:val="0"/>
          <w:numId w:val="88"/>
        </w:numPr>
        <w:autoSpaceDE w:val="0"/>
        <w:autoSpaceDN w:val="0"/>
        <w:adjustRightInd w:val="0"/>
        <w:jc w:val="both"/>
        <w:rPr>
          <w:rFonts w:ascii="Arial" w:hAnsi="Arial" w:cs="Arial"/>
        </w:rPr>
      </w:pPr>
      <w:r w:rsidRPr="00F21999">
        <w:rPr>
          <w:rFonts w:ascii="Arial" w:hAnsi="Arial" w:cs="Arial"/>
        </w:rPr>
        <w:t>nie będzie prowadzić do powstania u zamawiającego obowiązku podatkowego</w:t>
      </w:r>
    </w:p>
    <w:p w14:paraId="06FE3777" w14:textId="0EEFDD09" w:rsidR="00584471" w:rsidRPr="009426DD" w:rsidRDefault="003039EA" w:rsidP="008A7982">
      <w:pPr>
        <w:pStyle w:val="Akapitzlist"/>
        <w:numPr>
          <w:ilvl w:val="0"/>
          <w:numId w:val="88"/>
        </w:numPr>
        <w:autoSpaceDE w:val="0"/>
        <w:autoSpaceDN w:val="0"/>
        <w:adjustRightInd w:val="0"/>
        <w:jc w:val="both"/>
        <w:rPr>
          <w:rFonts w:ascii="Arial" w:hAnsi="Arial" w:cs="Arial"/>
        </w:rPr>
      </w:pPr>
      <w:r w:rsidRPr="00F21999">
        <w:rPr>
          <w:rFonts w:ascii="Arial" w:hAnsi="Arial" w:cs="Arial"/>
        </w:rPr>
        <w:t>będzie prowadzić do powstania u zamawiającego obowiązku podatkowego</w:t>
      </w:r>
      <w:r w:rsidR="009426DD">
        <w:rPr>
          <w:rFonts w:ascii="Arial" w:hAnsi="Arial" w:cs="Arial"/>
        </w:rPr>
        <w:t xml:space="preserve"> </w:t>
      </w:r>
      <w:r w:rsidRPr="009426DD">
        <w:rPr>
          <w:rFonts w:ascii="Arial" w:hAnsi="Arial" w:cs="Arial"/>
        </w:rPr>
        <w:t>w następującym zakresie:</w:t>
      </w:r>
    </w:p>
    <w:tbl>
      <w:tblPr>
        <w:tblStyle w:val="Tabela-Siatka"/>
        <w:tblW w:w="0" w:type="auto"/>
        <w:tblLook w:val="04A0" w:firstRow="1" w:lastRow="0" w:firstColumn="1" w:lastColumn="0" w:noHBand="0" w:noVBand="1"/>
      </w:tblPr>
      <w:tblGrid>
        <w:gridCol w:w="4530"/>
        <w:gridCol w:w="4531"/>
      </w:tblGrid>
      <w:tr w:rsidR="00F21999" w14:paraId="4AE7EEB0" w14:textId="77777777" w:rsidTr="00F21999">
        <w:tc>
          <w:tcPr>
            <w:tcW w:w="4530" w:type="dxa"/>
            <w:shd w:val="clear" w:color="auto" w:fill="D9D9D9" w:themeFill="background1" w:themeFillShade="D9"/>
          </w:tcPr>
          <w:p w14:paraId="794B1810" w14:textId="3D9620F1" w:rsidR="00F21999" w:rsidRDefault="00F21999" w:rsidP="003039EA">
            <w:pPr>
              <w:tabs>
                <w:tab w:val="left" w:pos="720"/>
                <w:tab w:val="center" w:pos="10656"/>
                <w:tab w:val="right" w:pos="15192"/>
              </w:tabs>
              <w:spacing w:line="276" w:lineRule="auto"/>
              <w:jc w:val="both"/>
              <w:rPr>
                <w:rFonts w:ascii="Arial" w:hAnsi="Arial" w:cs="Arial"/>
                <w:sz w:val="22"/>
                <w:szCs w:val="22"/>
              </w:rPr>
            </w:pPr>
            <w:r w:rsidRPr="00F21999">
              <w:rPr>
                <w:rFonts w:ascii="Arial" w:hAnsi="Arial" w:cs="Arial"/>
                <w:sz w:val="22"/>
                <w:szCs w:val="22"/>
              </w:rPr>
              <w:t>Nazwa (rodzaj) towaru lub usług</w:t>
            </w:r>
          </w:p>
        </w:tc>
        <w:tc>
          <w:tcPr>
            <w:tcW w:w="4531" w:type="dxa"/>
            <w:shd w:val="clear" w:color="auto" w:fill="D9D9D9" w:themeFill="background1" w:themeFillShade="D9"/>
          </w:tcPr>
          <w:p w14:paraId="50E70CEE" w14:textId="70FF4A3C" w:rsidR="00F21999" w:rsidRDefault="00F21999" w:rsidP="003039EA">
            <w:pPr>
              <w:tabs>
                <w:tab w:val="left" w:pos="720"/>
                <w:tab w:val="center" w:pos="10656"/>
                <w:tab w:val="right" w:pos="15192"/>
              </w:tabs>
              <w:spacing w:line="276" w:lineRule="auto"/>
              <w:jc w:val="both"/>
              <w:rPr>
                <w:rFonts w:ascii="Arial" w:hAnsi="Arial" w:cs="Arial"/>
                <w:sz w:val="22"/>
                <w:szCs w:val="22"/>
              </w:rPr>
            </w:pPr>
            <w:r w:rsidRPr="00F21999">
              <w:rPr>
                <w:rFonts w:ascii="Arial" w:hAnsi="Arial" w:cs="Arial"/>
                <w:sz w:val="22"/>
                <w:szCs w:val="22"/>
              </w:rPr>
              <w:t>Wartość bez kwoty podatku</w:t>
            </w:r>
          </w:p>
        </w:tc>
      </w:tr>
      <w:tr w:rsidR="00F21999" w14:paraId="68A3EC08" w14:textId="77777777" w:rsidTr="00F21999">
        <w:tc>
          <w:tcPr>
            <w:tcW w:w="4530" w:type="dxa"/>
          </w:tcPr>
          <w:p w14:paraId="3EBCA2D0" w14:textId="77777777" w:rsidR="00F21999" w:rsidRDefault="00F21999" w:rsidP="003039EA">
            <w:pPr>
              <w:tabs>
                <w:tab w:val="left" w:pos="720"/>
                <w:tab w:val="center" w:pos="10656"/>
                <w:tab w:val="right" w:pos="15192"/>
              </w:tabs>
              <w:spacing w:line="276" w:lineRule="auto"/>
              <w:jc w:val="both"/>
              <w:rPr>
                <w:rFonts w:ascii="Arial" w:hAnsi="Arial" w:cs="Arial"/>
                <w:sz w:val="22"/>
                <w:szCs w:val="22"/>
              </w:rPr>
            </w:pPr>
          </w:p>
        </w:tc>
        <w:tc>
          <w:tcPr>
            <w:tcW w:w="4531" w:type="dxa"/>
          </w:tcPr>
          <w:p w14:paraId="65BEED56" w14:textId="77777777" w:rsidR="00F21999" w:rsidRDefault="00F21999" w:rsidP="003039EA">
            <w:pPr>
              <w:tabs>
                <w:tab w:val="left" w:pos="720"/>
                <w:tab w:val="center" w:pos="10656"/>
                <w:tab w:val="right" w:pos="15192"/>
              </w:tabs>
              <w:spacing w:line="276" w:lineRule="auto"/>
              <w:jc w:val="both"/>
              <w:rPr>
                <w:rFonts w:ascii="Arial" w:hAnsi="Arial" w:cs="Arial"/>
                <w:sz w:val="22"/>
                <w:szCs w:val="22"/>
              </w:rPr>
            </w:pPr>
          </w:p>
        </w:tc>
      </w:tr>
      <w:tr w:rsidR="00F21999" w14:paraId="16479D93" w14:textId="77777777" w:rsidTr="00F21999">
        <w:tc>
          <w:tcPr>
            <w:tcW w:w="4530" w:type="dxa"/>
          </w:tcPr>
          <w:p w14:paraId="73A2EF68" w14:textId="77777777" w:rsidR="00F21999" w:rsidRDefault="00F21999" w:rsidP="003039EA">
            <w:pPr>
              <w:tabs>
                <w:tab w:val="left" w:pos="720"/>
                <w:tab w:val="center" w:pos="10656"/>
                <w:tab w:val="right" w:pos="15192"/>
              </w:tabs>
              <w:spacing w:line="276" w:lineRule="auto"/>
              <w:jc w:val="both"/>
              <w:rPr>
                <w:rFonts w:ascii="Arial" w:hAnsi="Arial" w:cs="Arial"/>
                <w:sz w:val="22"/>
                <w:szCs w:val="22"/>
              </w:rPr>
            </w:pPr>
          </w:p>
        </w:tc>
        <w:tc>
          <w:tcPr>
            <w:tcW w:w="4531" w:type="dxa"/>
          </w:tcPr>
          <w:p w14:paraId="4CC75653" w14:textId="77777777" w:rsidR="00F21999" w:rsidRDefault="00F21999" w:rsidP="003039EA">
            <w:pPr>
              <w:tabs>
                <w:tab w:val="left" w:pos="720"/>
                <w:tab w:val="center" w:pos="10656"/>
                <w:tab w:val="right" w:pos="15192"/>
              </w:tabs>
              <w:spacing w:line="276" w:lineRule="auto"/>
              <w:jc w:val="both"/>
              <w:rPr>
                <w:rFonts w:ascii="Arial" w:hAnsi="Arial" w:cs="Arial"/>
                <w:sz w:val="22"/>
                <w:szCs w:val="22"/>
              </w:rPr>
            </w:pPr>
          </w:p>
        </w:tc>
      </w:tr>
    </w:tbl>
    <w:p w14:paraId="1359F88A" w14:textId="7DA080A6" w:rsidR="003039EA" w:rsidRDefault="003039EA" w:rsidP="003039EA">
      <w:pPr>
        <w:tabs>
          <w:tab w:val="left" w:pos="720"/>
          <w:tab w:val="center" w:pos="10656"/>
          <w:tab w:val="right" w:pos="15192"/>
        </w:tabs>
        <w:spacing w:line="276" w:lineRule="auto"/>
        <w:jc w:val="both"/>
        <w:rPr>
          <w:rFonts w:ascii="Arial" w:hAnsi="Arial" w:cs="Arial"/>
          <w:sz w:val="22"/>
          <w:szCs w:val="22"/>
        </w:rPr>
      </w:pPr>
    </w:p>
    <w:p w14:paraId="11745B31" w14:textId="77777777" w:rsidR="003039EA" w:rsidRPr="003039EA" w:rsidRDefault="003039EA" w:rsidP="003039EA">
      <w:pPr>
        <w:tabs>
          <w:tab w:val="left" w:pos="720"/>
          <w:tab w:val="center" w:pos="10656"/>
          <w:tab w:val="right" w:pos="15192"/>
        </w:tabs>
        <w:spacing w:line="276" w:lineRule="auto"/>
        <w:jc w:val="both"/>
        <w:rPr>
          <w:rFonts w:ascii="Arial" w:hAnsi="Arial" w:cs="Arial"/>
          <w:sz w:val="22"/>
          <w:szCs w:val="22"/>
        </w:rPr>
      </w:pPr>
    </w:p>
    <w:p w14:paraId="60AC0092" w14:textId="196494C5" w:rsidR="00E0258E" w:rsidRPr="00584471" w:rsidRDefault="00E0258E" w:rsidP="008A7982">
      <w:pPr>
        <w:pStyle w:val="Akapitzlist"/>
        <w:widowControl w:val="0"/>
        <w:numPr>
          <w:ilvl w:val="0"/>
          <w:numId w:val="89"/>
        </w:numPr>
        <w:tabs>
          <w:tab w:val="left" w:pos="0"/>
          <w:tab w:val="left" w:pos="360"/>
        </w:tabs>
        <w:suppressAutoHyphens/>
        <w:jc w:val="both"/>
        <w:rPr>
          <w:rFonts w:ascii="Arial" w:eastAsia="Tahoma" w:hAnsi="Arial" w:cs="Arial"/>
        </w:rPr>
      </w:pPr>
      <w:r w:rsidRPr="00584471">
        <w:rPr>
          <w:rFonts w:ascii="Arial" w:hAnsi="Arial" w:cs="Arial"/>
        </w:rPr>
        <w:t>Oświadczamy, że prace objęte niniejszym zakresem zamówienia z udziałem podwykonawców:</w:t>
      </w:r>
    </w:p>
    <w:p w14:paraId="419EB9AE" w14:textId="77777777" w:rsidR="00E0258E" w:rsidRPr="003A5BAE" w:rsidRDefault="00E0258E" w:rsidP="00E0258E">
      <w:pPr>
        <w:tabs>
          <w:tab w:val="left" w:pos="0"/>
          <w:tab w:val="left" w:pos="360"/>
        </w:tabs>
        <w:spacing w:line="276" w:lineRule="auto"/>
        <w:ind w:left="360"/>
        <w:jc w:val="both"/>
        <w:rPr>
          <w:rFonts w:ascii="Arial" w:eastAsia="Tahoma" w:hAnsi="Arial" w:cs="Arial"/>
          <w:sz w:val="22"/>
          <w:szCs w:val="22"/>
        </w:rPr>
      </w:pPr>
    </w:p>
    <w:tbl>
      <w:tblPr>
        <w:tblStyle w:val="Tabela-Siatka"/>
        <w:tblW w:w="5000" w:type="pct"/>
        <w:tblLook w:val="04A0" w:firstRow="1" w:lastRow="0" w:firstColumn="1" w:lastColumn="0" w:noHBand="0" w:noVBand="1"/>
      </w:tblPr>
      <w:tblGrid>
        <w:gridCol w:w="3753"/>
        <w:gridCol w:w="5308"/>
      </w:tblGrid>
      <w:tr w:rsidR="00E0258E" w:rsidRPr="003A5BAE" w14:paraId="7EF4A6C0" w14:textId="77777777" w:rsidTr="00F21999">
        <w:tc>
          <w:tcPr>
            <w:tcW w:w="2071" w:type="pct"/>
            <w:shd w:val="clear" w:color="auto" w:fill="D9D9D9" w:themeFill="background1" w:themeFillShade="D9"/>
          </w:tcPr>
          <w:p w14:paraId="01461D7C" w14:textId="77777777" w:rsidR="00E0258E" w:rsidRPr="003A5BAE" w:rsidRDefault="00E0258E" w:rsidP="00584471">
            <w:pPr>
              <w:tabs>
                <w:tab w:val="left" w:pos="0"/>
                <w:tab w:val="left" w:pos="360"/>
              </w:tabs>
              <w:spacing w:line="276" w:lineRule="auto"/>
              <w:jc w:val="center"/>
              <w:rPr>
                <w:rFonts w:ascii="Arial" w:eastAsia="Tahoma" w:hAnsi="Arial" w:cs="Arial"/>
                <w:sz w:val="22"/>
                <w:szCs w:val="22"/>
              </w:rPr>
            </w:pPr>
            <w:r w:rsidRPr="003A5BAE">
              <w:rPr>
                <w:rFonts w:ascii="Arial" w:eastAsia="Tahoma" w:hAnsi="Arial" w:cs="Arial"/>
                <w:sz w:val="22"/>
                <w:szCs w:val="22"/>
              </w:rPr>
              <w:t>Firma (nazwa) Podwykonawcy(ów)</w:t>
            </w:r>
          </w:p>
        </w:tc>
        <w:tc>
          <w:tcPr>
            <w:tcW w:w="2929" w:type="pct"/>
            <w:shd w:val="clear" w:color="auto" w:fill="D9D9D9" w:themeFill="background1" w:themeFillShade="D9"/>
          </w:tcPr>
          <w:p w14:paraId="79E5C648" w14:textId="77777777" w:rsidR="00E0258E" w:rsidRPr="003A5BAE" w:rsidRDefault="00E0258E" w:rsidP="00584471">
            <w:pPr>
              <w:tabs>
                <w:tab w:val="left" w:pos="0"/>
                <w:tab w:val="left" w:pos="360"/>
              </w:tabs>
              <w:spacing w:line="276" w:lineRule="auto"/>
              <w:jc w:val="center"/>
              <w:rPr>
                <w:rFonts w:ascii="Arial" w:eastAsia="Tahoma" w:hAnsi="Arial" w:cs="Arial"/>
                <w:sz w:val="22"/>
                <w:szCs w:val="22"/>
              </w:rPr>
            </w:pPr>
            <w:r w:rsidRPr="003A5BAE">
              <w:rPr>
                <w:rFonts w:ascii="Arial" w:eastAsia="Tahoma" w:hAnsi="Arial" w:cs="Arial"/>
                <w:sz w:val="22"/>
                <w:szCs w:val="22"/>
              </w:rPr>
              <w:t>Część zamówienia z udziałem podwykonawcy/ów</w:t>
            </w:r>
          </w:p>
        </w:tc>
      </w:tr>
      <w:tr w:rsidR="00E0258E" w:rsidRPr="003A5BAE" w14:paraId="1421A8C8" w14:textId="77777777" w:rsidTr="00584471">
        <w:trPr>
          <w:trHeight w:val="734"/>
        </w:trPr>
        <w:tc>
          <w:tcPr>
            <w:tcW w:w="2071" w:type="pct"/>
          </w:tcPr>
          <w:p w14:paraId="0AADFD07" w14:textId="77777777" w:rsidR="00E0258E" w:rsidRPr="003A5BAE" w:rsidRDefault="00E0258E" w:rsidP="00584471">
            <w:pPr>
              <w:tabs>
                <w:tab w:val="left" w:pos="0"/>
                <w:tab w:val="left" w:pos="360"/>
              </w:tabs>
              <w:spacing w:line="276" w:lineRule="auto"/>
              <w:jc w:val="both"/>
              <w:rPr>
                <w:rFonts w:ascii="Arial" w:eastAsia="Tahoma" w:hAnsi="Arial" w:cs="Arial"/>
                <w:sz w:val="22"/>
                <w:szCs w:val="22"/>
              </w:rPr>
            </w:pPr>
          </w:p>
        </w:tc>
        <w:tc>
          <w:tcPr>
            <w:tcW w:w="2929" w:type="pct"/>
          </w:tcPr>
          <w:p w14:paraId="4FD0B0F6" w14:textId="77777777" w:rsidR="00E0258E" w:rsidRPr="003A5BAE" w:rsidRDefault="00E0258E" w:rsidP="00584471">
            <w:pPr>
              <w:tabs>
                <w:tab w:val="left" w:pos="0"/>
                <w:tab w:val="left" w:pos="360"/>
              </w:tabs>
              <w:spacing w:line="276" w:lineRule="auto"/>
              <w:jc w:val="both"/>
              <w:rPr>
                <w:rFonts w:ascii="Arial" w:eastAsia="Tahoma" w:hAnsi="Arial" w:cs="Arial"/>
                <w:sz w:val="22"/>
                <w:szCs w:val="22"/>
              </w:rPr>
            </w:pPr>
          </w:p>
        </w:tc>
      </w:tr>
      <w:tr w:rsidR="00E0258E" w:rsidRPr="003A5BAE" w14:paraId="17687BE5" w14:textId="77777777" w:rsidTr="00584471">
        <w:trPr>
          <w:trHeight w:val="734"/>
        </w:trPr>
        <w:tc>
          <w:tcPr>
            <w:tcW w:w="2071" w:type="pct"/>
          </w:tcPr>
          <w:p w14:paraId="6A54CB35" w14:textId="77777777" w:rsidR="00E0258E" w:rsidRPr="003A5BAE" w:rsidRDefault="00E0258E" w:rsidP="00584471">
            <w:pPr>
              <w:tabs>
                <w:tab w:val="left" w:pos="0"/>
                <w:tab w:val="left" w:pos="360"/>
              </w:tabs>
              <w:spacing w:line="276" w:lineRule="auto"/>
              <w:jc w:val="both"/>
              <w:rPr>
                <w:rFonts w:ascii="Arial" w:eastAsia="Tahoma" w:hAnsi="Arial" w:cs="Arial"/>
                <w:sz w:val="22"/>
                <w:szCs w:val="22"/>
              </w:rPr>
            </w:pPr>
          </w:p>
        </w:tc>
        <w:tc>
          <w:tcPr>
            <w:tcW w:w="2929" w:type="pct"/>
          </w:tcPr>
          <w:p w14:paraId="5204A631" w14:textId="77777777" w:rsidR="00E0258E" w:rsidRPr="003A5BAE" w:rsidRDefault="00E0258E" w:rsidP="00584471">
            <w:pPr>
              <w:tabs>
                <w:tab w:val="left" w:pos="0"/>
                <w:tab w:val="left" w:pos="360"/>
              </w:tabs>
              <w:spacing w:line="276" w:lineRule="auto"/>
              <w:jc w:val="both"/>
              <w:rPr>
                <w:rFonts w:ascii="Arial" w:eastAsia="Tahoma" w:hAnsi="Arial" w:cs="Arial"/>
                <w:sz w:val="22"/>
                <w:szCs w:val="22"/>
              </w:rPr>
            </w:pPr>
          </w:p>
        </w:tc>
      </w:tr>
      <w:tr w:rsidR="00F21999" w:rsidRPr="003A5BAE" w14:paraId="404A5C42" w14:textId="77777777" w:rsidTr="00584471">
        <w:trPr>
          <w:trHeight w:val="734"/>
        </w:trPr>
        <w:tc>
          <w:tcPr>
            <w:tcW w:w="2071" w:type="pct"/>
          </w:tcPr>
          <w:p w14:paraId="62511FBA" w14:textId="77777777" w:rsidR="00F21999" w:rsidRPr="003A5BAE" w:rsidRDefault="00F21999" w:rsidP="00584471">
            <w:pPr>
              <w:tabs>
                <w:tab w:val="left" w:pos="0"/>
                <w:tab w:val="left" w:pos="360"/>
              </w:tabs>
              <w:spacing w:line="276" w:lineRule="auto"/>
              <w:jc w:val="both"/>
              <w:rPr>
                <w:rFonts w:ascii="Arial" w:eastAsia="Tahoma" w:hAnsi="Arial" w:cs="Arial"/>
                <w:sz w:val="22"/>
                <w:szCs w:val="22"/>
              </w:rPr>
            </w:pPr>
          </w:p>
        </w:tc>
        <w:tc>
          <w:tcPr>
            <w:tcW w:w="2929" w:type="pct"/>
          </w:tcPr>
          <w:p w14:paraId="5D3B2013" w14:textId="77777777" w:rsidR="00F21999" w:rsidRPr="003A5BAE" w:rsidRDefault="00F21999" w:rsidP="00584471">
            <w:pPr>
              <w:tabs>
                <w:tab w:val="left" w:pos="0"/>
                <w:tab w:val="left" w:pos="360"/>
              </w:tabs>
              <w:spacing w:line="276" w:lineRule="auto"/>
              <w:jc w:val="both"/>
              <w:rPr>
                <w:rFonts w:ascii="Arial" w:eastAsia="Tahoma" w:hAnsi="Arial" w:cs="Arial"/>
                <w:sz w:val="22"/>
                <w:szCs w:val="22"/>
              </w:rPr>
            </w:pPr>
          </w:p>
        </w:tc>
      </w:tr>
    </w:tbl>
    <w:p w14:paraId="1E65CEB8" w14:textId="77777777" w:rsidR="00E0258E" w:rsidRPr="003A5BAE" w:rsidRDefault="00E0258E" w:rsidP="00E0258E">
      <w:pPr>
        <w:spacing w:line="276" w:lineRule="auto"/>
        <w:rPr>
          <w:rFonts w:ascii="Arial" w:hAnsi="Arial" w:cs="Arial"/>
          <w:sz w:val="22"/>
          <w:szCs w:val="22"/>
        </w:rPr>
      </w:pPr>
    </w:p>
    <w:p w14:paraId="08557E84" w14:textId="03972565" w:rsidR="00E0258E" w:rsidRPr="00584471" w:rsidRDefault="00E0258E" w:rsidP="008A7982">
      <w:pPr>
        <w:pStyle w:val="Akapitzlist"/>
        <w:widowControl w:val="0"/>
        <w:numPr>
          <w:ilvl w:val="0"/>
          <w:numId w:val="89"/>
        </w:numPr>
        <w:suppressAutoHyphens/>
        <w:contextualSpacing/>
        <w:jc w:val="both"/>
        <w:rPr>
          <w:rFonts w:ascii="Arial" w:hAnsi="Arial" w:cs="Arial"/>
        </w:rPr>
      </w:pPr>
      <w:r w:rsidRPr="00584471">
        <w:rPr>
          <w:rFonts w:ascii="Arial" w:hAnsi="Arial" w:cs="Arial"/>
        </w:rPr>
        <w:t xml:space="preserve">Korespondencję związaną z niniejszym postępowaniem o udzielenie zamówienia publicznego należy kierować na poniższy adres: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6229"/>
      </w:tblGrid>
      <w:tr w:rsidR="00E0258E" w:rsidRPr="003A5BAE" w14:paraId="4C5488AC"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52E3378A"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Ulica, nr budynku, numer lokalu</w:t>
            </w:r>
          </w:p>
        </w:tc>
        <w:tc>
          <w:tcPr>
            <w:tcW w:w="3437" w:type="pct"/>
            <w:tcBorders>
              <w:top w:val="single" w:sz="4" w:space="0" w:color="auto"/>
              <w:left w:val="single" w:sz="4" w:space="0" w:color="auto"/>
              <w:bottom w:val="single" w:sz="4" w:space="0" w:color="auto"/>
              <w:right w:val="single" w:sz="4" w:space="0" w:color="auto"/>
            </w:tcBorders>
          </w:tcPr>
          <w:p w14:paraId="71D67BB3" w14:textId="77777777" w:rsidR="00E0258E" w:rsidRPr="003A5BAE" w:rsidRDefault="00E0258E" w:rsidP="00584471">
            <w:pPr>
              <w:spacing w:line="276" w:lineRule="auto"/>
              <w:jc w:val="both"/>
              <w:rPr>
                <w:rFonts w:ascii="Arial" w:hAnsi="Arial" w:cs="Arial"/>
                <w:sz w:val="22"/>
                <w:szCs w:val="22"/>
              </w:rPr>
            </w:pPr>
          </w:p>
        </w:tc>
      </w:tr>
      <w:tr w:rsidR="00E0258E" w:rsidRPr="003A5BAE" w14:paraId="7E1C3A14"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620C180E"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lastRenderedPageBreak/>
              <w:t>Kod pocztowy, miejscowość</w:t>
            </w:r>
          </w:p>
        </w:tc>
        <w:tc>
          <w:tcPr>
            <w:tcW w:w="3437" w:type="pct"/>
            <w:tcBorders>
              <w:top w:val="single" w:sz="4" w:space="0" w:color="auto"/>
              <w:left w:val="single" w:sz="4" w:space="0" w:color="auto"/>
              <w:bottom w:val="single" w:sz="4" w:space="0" w:color="auto"/>
              <w:right w:val="single" w:sz="4" w:space="0" w:color="auto"/>
            </w:tcBorders>
          </w:tcPr>
          <w:p w14:paraId="0503CEAB" w14:textId="77777777" w:rsidR="00E0258E" w:rsidRPr="003A5BAE" w:rsidRDefault="00E0258E" w:rsidP="00584471">
            <w:pPr>
              <w:spacing w:line="276" w:lineRule="auto"/>
              <w:jc w:val="both"/>
              <w:rPr>
                <w:rFonts w:ascii="Arial" w:hAnsi="Arial" w:cs="Arial"/>
                <w:sz w:val="22"/>
                <w:szCs w:val="22"/>
              </w:rPr>
            </w:pPr>
          </w:p>
        </w:tc>
      </w:tr>
      <w:tr w:rsidR="00E0258E" w:rsidRPr="003A5BAE" w14:paraId="17EF3FF1"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1BED07CE"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Nr telefonu:</w:t>
            </w:r>
          </w:p>
        </w:tc>
        <w:tc>
          <w:tcPr>
            <w:tcW w:w="3437" w:type="pct"/>
            <w:tcBorders>
              <w:top w:val="single" w:sz="4" w:space="0" w:color="auto"/>
              <w:left w:val="single" w:sz="4" w:space="0" w:color="auto"/>
              <w:bottom w:val="single" w:sz="4" w:space="0" w:color="auto"/>
              <w:right w:val="single" w:sz="4" w:space="0" w:color="auto"/>
            </w:tcBorders>
          </w:tcPr>
          <w:p w14:paraId="6F512B19" w14:textId="77777777" w:rsidR="00E0258E" w:rsidRPr="003A5BAE" w:rsidRDefault="00E0258E" w:rsidP="00584471">
            <w:pPr>
              <w:spacing w:line="276" w:lineRule="auto"/>
              <w:jc w:val="both"/>
              <w:rPr>
                <w:rFonts w:ascii="Arial" w:hAnsi="Arial" w:cs="Arial"/>
                <w:sz w:val="22"/>
                <w:szCs w:val="22"/>
              </w:rPr>
            </w:pPr>
          </w:p>
        </w:tc>
      </w:tr>
      <w:tr w:rsidR="00E0258E" w:rsidRPr="003A5BAE" w14:paraId="7FB414A1"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49738F42"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Adres e-mail:</w:t>
            </w:r>
          </w:p>
        </w:tc>
        <w:tc>
          <w:tcPr>
            <w:tcW w:w="3437" w:type="pct"/>
            <w:tcBorders>
              <w:top w:val="single" w:sz="4" w:space="0" w:color="auto"/>
              <w:left w:val="single" w:sz="4" w:space="0" w:color="auto"/>
              <w:bottom w:val="single" w:sz="4" w:space="0" w:color="auto"/>
              <w:right w:val="single" w:sz="4" w:space="0" w:color="auto"/>
            </w:tcBorders>
          </w:tcPr>
          <w:p w14:paraId="714BB037" w14:textId="77777777" w:rsidR="00E0258E" w:rsidRPr="003A5BAE" w:rsidRDefault="00E0258E" w:rsidP="00584471">
            <w:pPr>
              <w:spacing w:line="276" w:lineRule="auto"/>
              <w:jc w:val="both"/>
              <w:rPr>
                <w:rFonts w:ascii="Arial" w:hAnsi="Arial" w:cs="Arial"/>
                <w:sz w:val="22"/>
                <w:szCs w:val="22"/>
              </w:rPr>
            </w:pPr>
          </w:p>
        </w:tc>
      </w:tr>
    </w:tbl>
    <w:p w14:paraId="3C39BF4F" w14:textId="77777777" w:rsidR="00F21999" w:rsidRDefault="00F21999" w:rsidP="00F21999">
      <w:pPr>
        <w:widowControl w:val="0"/>
        <w:tabs>
          <w:tab w:val="left" w:pos="426"/>
        </w:tabs>
        <w:suppressAutoHyphens/>
        <w:contextualSpacing/>
        <w:jc w:val="both"/>
        <w:rPr>
          <w:rFonts w:ascii="Arial" w:hAnsi="Arial" w:cs="Arial"/>
          <w:bCs/>
        </w:rPr>
      </w:pPr>
    </w:p>
    <w:p w14:paraId="7F728C7F" w14:textId="1502111B" w:rsidR="00F21999" w:rsidRDefault="00F21999" w:rsidP="008A7982">
      <w:pPr>
        <w:pStyle w:val="Akapitzlist"/>
        <w:widowControl w:val="0"/>
        <w:numPr>
          <w:ilvl w:val="0"/>
          <w:numId w:val="89"/>
        </w:numPr>
        <w:tabs>
          <w:tab w:val="left" w:pos="426"/>
        </w:tabs>
        <w:suppressAutoHyphens/>
        <w:contextualSpacing/>
        <w:jc w:val="both"/>
        <w:rPr>
          <w:rFonts w:ascii="Arial" w:hAnsi="Arial" w:cs="Arial"/>
          <w:bCs/>
        </w:rPr>
      </w:pPr>
      <w:r w:rsidRPr="00584471">
        <w:rPr>
          <w:rFonts w:ascii="Arial" w:hAnsi="Arial" w:cs="Arial"/>
          <w:bCs/>
        </w:rPr>
        <w:t xml:space="preserve">Ze względu na tajemnicę przedsiębiorstwa zastrzegam sobie dokumenty (w odrębnym pliku) o nazwie: ………… </w:t>
      </w:r>
      <w:r w:rsidR="00541A60">
        <w:rPr>
          <w:rFonts w:ascii="Arial" w:hAnsi="Arial" w:cs="Arial"/>
          <w:bCs/>
        </w:rPr>
        <w:t>W</w:t>
      </w:r>
      <w:r w:rsidRPr="00584471">
        <w:rPr>
          <w:rFonts w:ascii="Arial" w:hAnsi="Arial" w:cs="Arial"/>
          <w:bCs/>
        </w:rPr>
        <w:t xml:space="preserve">  przypadku zastrzeżenia dokumentów należy do oferty załączyć dowody potwierdzające, iż zastrzeżone informacje stanowią tajemnice przedsiębiorstwa.</w:t>
      </w:r>
    </w:p>
    <w:p w14:paraId="302B6BAA" w14:textId="77777777" w:rsidR="009426DD" w:rsidRPr="009426DD" w:rsidRDefault="009426DD" w:rsidP="009426DD">
      <w:pPr>
        <w:pStyle w:val="Akapitzlist"/>
        <w:widowControl w:val="0"/>
        <w:tabs>
          <w:tab w:val="left" w:pos="426"/>
        </w:tabs>
        <w:suppressAutoHyphens/>
        <w:ind w:left="360"/>
        <w:contextualSpacing/>
        <w:jc w:val="both"/>
        <w:rPr>
          <w:rFonts w:ascii="Arial" w:hAnsi="Arial" w:cs="Arial"/>
          <w:bCs/>
        </w:rPr>
      </w:pPr>
    </w:p>
    <w:p w14:paraId="556CB907" w14:textId="2A6E800E" w:rsidR="00E0258E" w:rsidRPr="00584471" w:rsidRDefault="00E0258E" w:rsidP="008A7982">
      <w:pPr>
        <w:pStyle w:val="Akapitzlist"/>
        <w:widowControl w:val="0"/>
        <w:numPr>
          <w:ilvl w:val="0"/>
          <w:numId w:val="89"/>
        </w:numPr>
        <w:tabs>
          <w:tab w:val="left" w:pos="426"/>
        </w:tabs>
        <w:suppressAutoHyphens/>
        <w:contextualSpacing/>
        <w:jc w:val="both"/>
        <w:rPr>
          <w:rFonts w:ascii="Arial" w:hAnsi="Arial" w:cs="Arial"/>
          <w:bCs/>
        </w:rPr>
      </w:pPr>
      <w:r w:rsidRPr="00584471">
        <w:rPr>
          <w:rFonts w:ascii="Arial" w:hAnsi="Arial" w:cs="Arial"/>
          <w:bCs/>
        </w:rPr>
        <w:t>Oświadczamy, że</w:t>
      </w:r>
      <w:r w:rsidR="00FD76C2" w:rsidRPr="00FD76C2">
        <w:t xml:space="preserve"> </w:t>
      </w:r>
      <w:r w:rsidR="00FD76C2" w:rsidRPr="00FD76C2">
        <w:rPr>
          <w:rFonts w:ascii="Arial" w:hAnsi="Arial" w:cs="Arial"/>
          <w:bCs/>
        </w:rPr>
        <w:t>zgodnie z Zalecenie</w:t>
      </w:r>
      <w:r w:rsidR="00FD76C2">
        <w:rPr>
          <w:rFonts w:ascii="Arial" w:hAnsi="Arial" w:cs="Arial"/>
          <w:bCs/>
        </w:rPr>
        <w:t>m</w:t>
      </w:r>
      <w:r w:rsidR="00FD76C2" w:rsidRPr="00FD76C2">
        <w:rPr>
          <w:rFonts w:ascii="Arial" w:hAnsi="Arial" w:cs="Arial"/>
          <w:bCs/>
        </w:rPr>
        <w:t xml:space="preserve"> Komisji z dnia 6 maja 2003 r. dotyczące definicji mikroprzedsiębiorstw oraz małych i średnich przedsiębiorstw (Dz.U. L 124 z 20.5.2003, s. 36).</w:t>
      </w:r>
      <w:r w:rsidRPr="00584471">
        <w:rPr>
          <w:rFonts w:ascii="Arial" w:hAnsi="Arial" w:cs="Arial"/>
          <w:bCs/>
        </w:rPr>
        <w:t xml:space="preserve"> jesteśmy: (właściwe zaznaczyć)</w:t>
      </w:r>
      <w:r w:rsidR="00F21999" w:rsidRPr="00584471">
        <w:rPr>
          <w:rFonts w:ascii="Arial" w:hAnsi="Arial" w:cs="Arial"/>
          <w:bCs/>
        </w:rPr>
        <w:t>*</w:t>
      </w:r>
    </w:p>
    <w:p w14:paraId="4703158A" w14:textId="77777777" w:rsidR="00E0258E" w:rsidRPr="00584471" w:rsidRDefault="00E0258E" w:rsidP="008A7982">
      <w:pPr>
        <w:pStyle w:val="Akapitzlist"/>
        <w:numPr>
          <w:ilvl w:val="0"/>
          <w:numId w:val="87"/>
        </w:numPr>
        <w:spacing w:after="0"/>
        <w:contextualSpacing/>
        <w:jc w:val="both"/>
        <w:rPr>
          <w:rFonts w:ascii="Arial" w:hAnsi="Arial" w:cs="Arial"/>
          <w:bCs/>
        </w:rPr>
      </w:pPr>
      <w:r w:rsidRPr="00584471">
        <w:rPr>
          <w:rFonts w:ascii="Arial" w:hAnsi="Arial" w:cs="Arial"/>
          <w:bCs/>
        </w:rPr>
        <w:t>mikroprzedsiębiorstwem</w:t>
      </w:r>
      <w:r w:rsidRPr="00584471">
        <w:rPr>
          <w:rFonts w:ascii="Arial" w:hAnsi="Arial" w:cs="Arial"/>
          <w:bCs/>
        </w:rPr>
        <w:tab/>
      </w:r>
      <w:r w:rsidRPr="00584471">
        <w:rPr>
          <w:rFonts w:ascii="Arial" w:hAnsi="Arial" w:cs="Arial"/>
          <w:bCs/>
        </w:rPr>
        <w:tab/>
      </w:r>
      <w:r w:rsidRPr="00584471">
        <w:rPr>
          <w:rFonts w:ascii="Arial" w:hAnsi="Arial" w:cs="Arial"/>
        </w:rPr>
        <w:sym w:font="Symbol" w:char="F090"/>
      </w:r>
      <w:r w:rsidRPr="00584471">
        <w:rPr>
          <w:rFonts w:ascii="Arial" w:hAnsi="Arial" w:cs="Arial"/>
          <w:bCs/>
        </w:rPr>
        <w:t xml:space="preserve"> tak    </w:t>
      </w:r>
      <w:r w:rsidRPr="00584471">
        <w:rPr>
          <w:rFonts w:ascii="Arial" w:hAnsi="Arial" w:cs="Arial"/>
        </w:rPr>
        <w:sym w:font="Symbol" w:char="F090"/>
      </w:r>
      <w:r w:rsidRPr="00584471">
        <w:rPr>
          <w:rFonts w:ascii="Arial" w:hAnsi="Arial" w:cs="Arial"/>
          <w:bCs/>
        </w:rPr>
        <w:t xml:space="preserve"> nie</w:t>
      </w:r>
    </w:p>
    <w:p w14:paraId="5C5E1A5C" w14:textId="77777777" w:rsidR="00E0258E" w:rsidRPr="00584471" w:rsidRDefault="00E0258E" w:rsidP="008A7982">
      <w:pPr>
        <w:pStyle w:val="Akapitzlist"/>
        <w:numPr>
          <w:ilvl w:val="0"/>
          <w:numId w:val="87"/>
        </w:numPr>
        <w:spacing w:after="0"/>
        <w:contextualSpacing/>
        <w:jc w:val="both"/>
        <w:rPr>
          <w:rFonts w:ascii="Arial" w:hAnsi="Arial" w:cs="Arial"/>
          <w:bCs/>
        </w:rPr>
      </w:pPr>
      <w:r w:rsidRPr="00584471">
        <w:rPr>
          <w:rFonts w:ascii="Arial" w:hAnsi="Arial" w:cs="Arial"/>
          <w:bCs/>
        </w:rPr>
        <w:t xml:space="preserve">małym przedsiębiorstwem </w:t>
      </w:r>
      <w:r w:rsidRPr="00584471">
        <w:rPr>
          <w:rFonts w:ascii="Arial" w:hAnsi="Arial" w:cs="Arial"/>
          <w:bCs/>
        </w:rPr>
        <w:tab/>
      </w:r>
      <w:r w:rsidRPr="00584471">
        <w:rPr>
          <w:rFonts w:ascii="Arial" w:hAnsi="Arial" w:cs="Arial"/>
        </w:rPr>
        <w:sym w:font="Symbol" w:char="F090"/>
      </w:r>
      <w:r w:rsidRPr="00584471">
        <w:rPr>
          <w:rFonts w:ascii="Arial" w:hAnsi="Arial" w:cs="Arial"/>
          <w:bCs/>
        </w:rPr>
        <w:t xml:space="preserve"> tak    </w:t>
      </w:r>
      <w:r w:rsidRPr="00584471">
        <w:rPr>
          <w:rFonts w:ascii="Arial" w:hAnsi="Arial" w:cs="Arial"/>
        </w:rPr>
        <w:sym w:font="Symbol" w:char="F090"/>
      </w:r>
      <w:r w:rsidRPr="00584471">
        <w:rPr>
          <w:rFonts w:ascii="Arial" w:hAnsi="Arial" w:cs="Arial"/>
          <w:bCs/>
        </w:rPr>
        <w:t xml:space="preserve"> nie</w:t>
      </w:r>
    </w:p>
    <w:p w14:paraId="2126235A" w14:textId="77777777" w:rsidR="00E0258E" w:rsidRPr="00584471" w:rsidRDefault="00E0258E" w:rsidP="008A7982">
      <w:pPr>
        <w:pStyle w:val="Akapitzlist"/>
        <w:numPr>
          <w:ilvl w:val="0"/>
          <w:numId w:val="87"/>
        </w:numPr>
        <w:spacing w:after="0"/>
        <w:contextualSpacing/>
        <w:jc w:val="both"/>
        <w:rPr>
          <w:rFonts w:ascii="Arial" w:hAnsi="Arial" w:cs="Arial"/>
        </w:rPr>
      </w:pPr>
      <w:r w:rsidRPr="00584471">
        <w:rPr>
          <w:rFonts w:ascii="Arial" w:hAnsi="Arial" w:cs="Arial"/>
          <w:bCs/>
        </w:rPr>
        <w:t>średnim przedsiębiorstwem</w:t>
      </w:r>
      <w:r w:rsidRPr="00584471">
        <w:rPr>
          <w:rFonts w:ascii="Arial" w:hAnsi="Arial" w:cs="Arial"/>
        </w:rPr>
        <w:tab/>
      </w:r>
      <w:r w:rsidRPr="00584471">
        <w:rPr>
          <w:rFonts w:ascii="Arial" w:hAnsi="Arial" w:cs="Arial"/>
        </w:rPr>
        <w:sym w:font="Symbol" w:char="F090"/>
      </w:r>
      <w:r w:rsidRPr="00584471">
        <w:rPr>
          <w:rFonts w:ascii="Arial" w:hAnsi="Arial" w:cs="Arial"/>
        </w:rPr>
        <w:t xml:space="preserve"> tak    </w:t>
      </w:r>
      <w:r w:rsidRPr="00584471">
        <w:rPr>
          <w:rFonts w:ascii="Arial" w:hAnsi="Arial" w:cs="Arial"/>
        </w:rPr>
        <w:sym w:font="Symbol" w:char="F090"/>
      </w:r>
      <w:r w:rsidRPr="00584471">
        <w:rPr>
          <w:rFonts w:ascii="Arial" w:hAnsi="Arial" w:cs="Arial"/>
        </w:rPr>
        <w:t xml:space="preserve"> nie</w:t>
      </w:r>
    </w:p>
    <w:p w14:paraId="4BF5AE94" w14:textId="77777777" w:rsidR="00F21999" w:rsidRPr="00584471" w:rsidRDefault="00F21999" w:rsidP="00F21999">
      <w:pPr>
        <w:jc w:val="both"/>
        <w:rPr>
          <w:rFonts w:ascii="Arial" w:hAnsi="Arial" w:cs="Arial"/>
          <w:bCs/>
          <w:iCs/>
          <w:sz w:val="22"/>
          <w:szCs w:val="22"/>
        </w:rPr>
      </w:pPr>
    </w:p>
    <w:p w14:paraId="61E22135" w14:textId="6C337026" w:rsidR="00F21999" w:rsidRPr="00584471" w:rsidRDefault="00FD76C2" w:rsidP="00F01B0D">
      <w:pPr>
        <w:jc w:val="both"/>
        <w:rPr>
          <w:rFonts w:ascii="Arial" w:hAnsi="Arial" w:cs="Arial"/>
          <w:bCs/>
          <w:iCs/>
          <w:sz w:val="22"/>
          <w:szCs w:val="22"/>
        </w:rPr>
      </w:pPr>
      <w:r>
        <w:rPr>
          <w:rFonts w:ascii="Arial" w:hAnsi="Arial" w:cs="Arial"/>
          <w:bCs/>
          <w:iCs/>
          <w:sz w:val="22"/>
          <w:szCs w:val="22"/>
        </w:rPr>
        <w:t>*</w:t>
      </w:r>
      <w:r w:rsidR="00F21999" w:rsidRPr="00584471">
        <w:rPr>
          <w:rFonts w:ascii="Arial" w:hAnsi="Arial" w:cs="Arial"/>
          <w:bCs/>
          <w:iCs/>
          <w:sz w:val="22"/>
          <w:szCs w:val="22"/>
        </w:rPr>
        <w:t>W przypadku Wykonawców składających ofertę wspólną należy wypełnić dla każdego</w:t>
      </w:r>
      <w:r w:rsidR="00F01B0D">
        <w:rPr>
          <w:rFonts w:ascii="Arial" w:hAnsi="Arial" w:cs="Arial"/>
          <w:bCs/>
          <w:iCs/>
          <w:sz w:val="22"/>
          <w:szCs w:val="22"/>
        </w:rPr>
        <w:t xml:space="preserve"> </w:t>
      </w:r>
      <w:r w:rsidR="00F21999" w:rsidRPr="00584471">
        <w:rPr>
          <w:rFonts w:ascii="Arial" w:hAnsi="Arial" w:cs="Arial"/>
          <w:bCs/>
          <w:iCs/>
          <w:sz w:val="22"/>
          <w:szCs w:val="22"/>
        </w:rPr>
        <w:t>podmiotu osobno.</w:t>
      </w:r>
    </w:p>
    <w:p w14:paraId="63F45C53" w14:textId="77777777" w:rsidR="00EA02C2" w:rsidRPr="00584471" w:rsidRDefault="00EA02C2" w:rsidP="00584471">
      <w:pPr>
        <w:pStyle w:val="Akapitzlist"/>
        <w:ind w:left="0"/>
        <w:jc w:val="both"/>
        <w:rPr>
          <w:rFonts w:ascii="Arial" w:hAnsi="Arial" w:cs="Arial"/>
          <w:bCs/>
          <w:iCs/>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A42F24" w:rsidRPr="00E513EE" w14:paraId="07AC1D02" w14:textId="77777777" w:rsidTr="00A42F24">
        <w:trPr>
          <w:trHeight w:val="1494"/>
        </w:trPr>
        <w:tc>
          <w:tcPr>
            <w:tcW w:w="5000" w:type="pct"/>
            <w:shd w:val="clear" w:color="auto" w:fill="auto"/>
            <w:vAlign w:val="center"/>
          </w:tcPr>
          <w:p w14:paraId="0070EFCC" w14:textId="2922BCC7" w:rsidR="00A42F24" w:rsidRPr="00AB69B9" w:rsidRDefault="00A42F24" w:rsidP="00584471">
            <w:pPr>
              <w:pStyle w:val="Tekstpodstawowywcity"/>
              <w:spacing w:line="276" w:lineRule="auto"/>
              <w:ind w:left="0"/>
              <w:jc w:val="center"/>
              <w:rPr>
                <w:rFonts w:ascii="Arial" w:hAnsi="Arial" w:cs="Arial"/>
                <w:sz w:val="18"/>
                <w:szCs w:val="18"/>
              </w:rPr>
            </w:pPr>
            <w:bookmarkStart w:id="51" w:name="_Hlk57801829"/>
            <w:bookmarkStart w:id="52" w:name="_Hlk57801531"/>
            <w:r w:rsidRPr="00A42F24">
              <w:rPr>
                <w:rFonts w:ascii="Arial" w:hAnsi="Arial" w:cs="Arial"/>
                <w:sz w:val="18"/>
                <w:szCs w:val="18"/>
              </w:rPr>
              <w:t>Podpis kwalifikowany, podpis zaufany lub podpis osobisty osoby uprawnionej do reprezentowania</w:t>
            </w:r>
          </w:p>
        </w:tc>
      </w:tr>
    </w:tbl>
    <w:bookmarkEnd w:id="51"/>
    <w:bookmarkEnd w:id="52"/>
    <w:p w14:paraId="7FB09EAD" w14:textId="77777777" w:rsidR="00E0258E" w:rsidRPr="006448EE" w:rsidRDefault="00E0258E" w:rsidP="00E0258E">
      <w:pPr>
        <w:tabs>
          <w:tab w:val="center" w:pos="4896"/>
          <w:tab w:val="right" w:pos="9432"/>
        </w:tabs>
        <w:spacing w:line="276" w:lineRule="auto"/>
        <w:jc w:val="both"/>
        <w:rPr>
          <w:rFonts w:ascii="Arial" w:hAnsi="Arial" w:cs="Arial"/>
          <w:sz w:val="18"/>
          <w:szCs w:val="18"/>
          <w:shd w:val="clear" w:color="auto" w:fill="FFFFFF"/>
        </w:rPr>
      </w:pPr>
      <w:r w:rsidRPr="006448EE">
        <w:rPr>
          <w:rFonts w:ascii="Arial" w:hAnsi="Arial" w:cs="Arial"/>
          <w:sz w:val="18"/>
          <w:szCs w:val="18"/>
          <w:shd w:val="clear" w:color="auto" w:fill="FFFFFF"/>
        </w:rPr>
        <w:t>*niepotrzebne skreślić</w:t>
      </w:r>
    </w:p>
    <w:p w14:paraId="6294C211" w14:textId="77777777" w:rsidR="00DD5DF3" w:rsidRDefault="00DD5DF3" w:rsidP="00CA434B">
      <w:pPr>
        <w:widowControl w:val="0"/>
        <w:suppressAutoHyphens/>
        <w:autoSpaceDN w:val="0"/>
        <w:spacing w:line="276" w:lineRule="auto"/>
        <w:jc w:val="both"/>
        <w:textAlignment w:val="baseline"/>
        <w:rPr>
          <w:rFonts w:ascii="Arial" w:eastAsia="Lucida Sans Unicode" w:hAnsi="Arial" w:cs="Arial"/>
          <w:kern w:val="3"/>
          <w:sz w:val="22"/>
          <w:szCs w:val="22"/>
        </w:rPr>
        <w:sectPr w:rsidR="00DD5DF3" w:rsidSect="00686173">
          <w:pgSz w:w="11906" w:h="16838"/>
          <w:pgMar w:top="1417" w:right="1417" w:bottom="1417" w:left="1418" w:header="426" w:footer="708" w:gutter="0"/>
          <w:cols w:space="708"/>
          <w:docGrid w:linePitch="360"/>
        </w:sectPr>
      </w:pPr>
    </w:p>
    <w:p w14:paraId="50526A49" w14:textId="19F760D9" w:rsidR="001B37C2" w:rsidRDefault="001B37C2" w:rsidP="001B37C2">
      <w:pPr>
        <w:pStyle w:val="Nagwek2"/>
        <w:rPr>
          <w:rFonts w:eastAsia="Lucida Sans Unicode"/>
        </w:rPr>
      </w:pPr>
      <w:bookmarkStart w:id="53" w:name="_Toc71622689"/>
      <w:r>
        <w:rPr>
          <w:rFonts w:eastAsia="Lucida Sans Unicode"/>
        </w:rPr>
        <w:lastRenderedPageBreak/>
        <w:t>Załącznik nr 2 do SWZ. Oświadczenie o spełnieniu warunków udziału w postępowaniu</w:t>
      </w:r>
      <w:bookmarkEnd w:id="53"/>
    </w:p>
    <w:p w14:paraId="7D1C0FC6" w14:textId="3134ECD8" w:rsidR="001B37C2" w:rsidRDefault="008B4A36" w:rsidP="001B37C2">
      <w:pPr>
        <w:rPr>
          <w:rFonts w:eastAsia="Lucida Sans Unicode"/>
        </w:rPr>
      </w:pPr>
      <w:r>
        <w:rPr>
          <w:rFonts w:eastAsia="Lucida Sans Unicode"/>
          <w:noProof/>
        </w:rPr>
        <mc:AlternateContent>
          <mc:Choice Requires="wps">
            <w:drawing>
              <wp:anchor distT="0" distB="0" distL="114300" distR="114300" simplePos="0" relativeHeight="251727872" behindDoc="0" locked="0" layoutInCell="1" allowOverlap="1" wp14:anchorId="566EF25C" wp14:editId="4DC82183">
                <wp:simplePos x="0" y="0"/>
                <wp:positionH relativeFrom="column">
                  <wp:posOffset>-1905</wp:posOffset>
                </wp:positionH>
                <wp:positionV relativeFrom="paragraph">
                  <wp:posOffset>128270</wp:posOffset>
                </wp:positionV>
                <wp:extent cx="1960880" cy="1146810"/>
                <wp:effectExtent l="0" t="0" r="20320" b="15240"/>
                <wp:wrapThrough wrapText="bothSides">
                  <wp:wrapPolygon edited="0">
                    <wp:start x="0" y="0"/>
                    <wp:lineTo x="0" y="21528"/>
                    <wp:lineTo x="21614" y="21528"/>
                    <wp:lineTo x="21614" y="0"/>
                    <wp:lineTo x="0" y="0"/>
                  </wp:wrapPolygon>
                </wp:wrapThrough>
                <wp:docPr id="35" name="Prostokąt 35"/>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EE560" w14:textId="77777777" w:rsidR="008B4A36" w:rsidRDefault="008B4A36" w:rsidP="008B4A36">
                            <w:pPr>
                              <w:jc w:val="center"/>
                              <w:rPr>
                                <w:rFonts w:ascii="Arial" w:hAnsi="Arial" w:cs="Arial"/>
                                <w:color w:val="000000" w:themeColor="text1"/>
                                <w:sz w:val="16"/>
                                <w:szCs w:val="16"/>
                              </w:rPr>
                            </w:pPr>
                          </w:p>
                          <w:p w14:paraId="6816C996" w14:textId="77777777" w:rsidR="008B4A36" w:rsidRDefault="008B4A36" w:rsidP="008B4A36">
                            <w:pPr>
                              <w:jc w:val="center"/>
                              <w:rPr>
                                <w:rFonts w:ascii="Arial" w:hAnsi="Arial" w:cs="Arial"/>
                                <w:color w:val="000000" w:themeColor="text1"/>
                                <w:sz w:val="16"/>
                                <w:szCs w:val="16"/>
                              </w:rPr>
                            </w:pPr>
                          </w:p>
                          <w:p w14:paraId="3DC3348F" w14:textId="77777777" w:rsidR="008B4A36" w:rsidRDefault="008B4A36" w:rsidP="008B4A36">
                            <w:pPr>
                              <w:jc w:val="center"/>
                              <w:rPr>
                                <w:rFonts w:ascii="Arial" w:hAnsi="Arial" w:cs="Arial"/>
                                <w:color w:val="000000" w:themeColor="text1"/>
                                <w:sz w:val="16"/>
                                <w:szCs w:val="16"/>
                              </w:rPr>
                            </w:pPr>
                          </w:p>
                          <w:p w14:paraId="761B472E" w14:textId="77777777" w:rsidR="008B4A36" w:rsidRDefault="008B4A36" w:rsidP="008B4A36">
                            <w:pPr>
                              <w:jc w:val="center"/>
                              <w:rPr>
                                <w:rFonts w:ascii="Arial" w:hAnsi="Arial" w:cs="Arial"/>
                                <w:color w:val="000000" w:themeColor="text1"/>
                                <w:sz w:val="16"/>
                                <w:szCs w:val="16"/>
                              </w:rPr>
                            </w:pPr>
                          </w:p>
                          <w:p w14:paraId="3AFDEDDD" w14:textId="77777777" w:rsidR="008B4A36" w:rsidRDefault="008B4A36" w:rsidP="008B4A36">
                            <w:pPr>
                              <w:jc w:val="center"/>
                              <w:rPr>
                                <w:rFonts w:ascii="Arial" w:hAnsi="Arial" w:cs="Arial"/>
                                <w:color w:val="000000" w:themeColor="text1"/>
                                <w:sz w:val="16"/>
                                <w:szCs w:val="16"/>
                              </w:rPr>
                            </w:pPr>
                          </w:p>
                          <w:p w14:paraId="4354B3C7" w14:textId="0F86A1E8"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w:t>
                            </w:r>
                          </w:p>
                          <w:p w14:paraId="4DACC7F2" w14:textId="19717EE6"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6EF25C" id="Prostokąt 35" o:spid="_x0000_s1026" style="position:absolute;margin-left:-.15pt;margin-top:10.1pt;width:154.4pt;height:90.3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" filled="f" strokecolor="black [3213]" strokeweight=".25pt">
                <v:textbox>
                  <w:txbxContent>
                    <w:p w14:paraId="29CEE560" w14:textId="77777777" w:rsidR="008B4A36" w:rsidRDefault="008B4A36" w:rsidP="008B4A36">
                      <w:pPr>
                        <w:jc w:val="center"/>
                        <w:rPr>
                          <w:rFonts w:ascii="Arial" w:hAnsi="Arial" w:cs="Arial"/>
                          <w:color w:val="000000" w:themeColor="text1"/>
                          <w:sz w:val="16"/>
                          <w:szCs w:val="16"/>
                        </w:rPr>
                      </w:pPr>
                    </w:p>
                    <w:p w14:paraId="6816C996" w14:textId="77777777" w:rsidR="008B4A36" w:rsidRDefault="008B4A36" w:rsidP="008B4A36">
                      <w:pPr>
                        <w:jc w:val="center"/>
                        <w:rPr>
                          <w:rFonts w:ascii="Arial" w:hAnsi="Arial" w:cs="Arial"/>
                          <w:color w:val="000000" w:themeColor="text1"/>
                          <w:sz w:val="16"/>
                          <w:szCs w:val="16"/>
                        </w:rPr>
                      </w:pPr>
                    </w:p>
                    <w:p w14:paraId="3DC3348F" w14:textId="77777777" w:rsidR="008B4A36" w:rsidRDefault="008B4A36" w:rsidP="008B4A36">
                      <w:pPr>
                        <w:jc w:val="center"/>
                        <w:rPr>
                          <w:rFonts w:ascii="Arial" w:hAnsi="Arial" w:cs="Arial"/>
                          <w:color w:val="000000" w:themeColor="text1"/>
                          <w:sz w:val="16"/>
                          <w:szCs w:val="16"/>
                        </w:rPr>
                      </w:pPr>
                    </w:p>
                    <w:p w14:paraId="761B472E" w14:textId="77777777" w:rsidR="008B4A36" w:rsidRDefault="008B4A36" w:rsidP="008B4A36">
                      <w:pPr>
                        <w:jc w:val="center"/>
                        <w:rPr>
                          <w:rFonts w:ascii="Arial" w:hAnsi="Arial" w:cs="Arial"/>
                          <w:color w:val="000000" w:themeColor="text1"/>
                          <w:sz w:val="16"/>
                          <w:szCs w:val="16"/>
                        </w:rPr>
                      </w:pPr>
                    </w:p>
                    <w:p w14:paraId="3AFDEDDD" w14:textId="77777777" w:rsidR="008B4A36" w:rsidRDefault="008B4A36" w:rsidP="008B4A36">
                      <w:pPr>
                        <w:jc w:val="center"/>
                        <w:rPr>
                          <w:rFonts w:ascii="Arial" w:hAnsi="Arial" w:cs="Arial"/>
                          <w:color w:val="000000" w:themeColor="text1"/>
                          <w:sz w:val="16"/>
                          <w:szCs w:val="16"/>
                        </w:rPr>
                      </w:pPr>
                    </w:p>
                    <w:p w14:paraId="4354B3C7" w14:textId="0F86A1E8"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w:t>
                      </w:r>
                    </w:p>
                    <w:p w14:paraId="4DACC7F2" w14:textId="19717EE6"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Nazwa wykonawcy i adres</w:t>
                      </w:r>
                    </w:p>
                  </w:txbxContent>
                </v:textbox>
                <w10:wrap type="through"/>
              </v:rect>
            </w:pict>
          </mc:Fallback>
        </mc:AlternateContent>
      </w:r>
    </w:p>
    <w:p w14:paraId="196813A1" w14:textId="718E9871" w:rsidR="001B37C2" w:rsidRDefault="001B37C2" w:rsidP="001B37C2">
      <w:pPr>
        <w:rPr>
          <w:rFonts w:eastAsia="Lucida Sans Unicode"/>
        </w:rPr>
      </w:pPr>
    </w:p>
    <w:p w14:paraId="64D904F1" w14:textId="77777777" w:rsidR="001B37C2" w:rsidRPr="00876C02" w:rsidRDefault="001B37C2" w:rsidP="001B37C2">
      <w:pPr>
        <w:rPr>
          <w:rFonts w:ascii="Arial" w:eastAsia="Lucida Sans Unicode" w:hAnsi="Arial" w:cs="Arial"/>
        </w:rPr>
      </w:pPr>
    </w:p>
    <w:p w14:paraId="184B4F70" w14:textId="77777777" w:rsidR="001B37C2" w:rsidRPr="00876C02" w:rsidRDefault="001B37C2" w:rsidP="001B37C2">
      <w:pPr>
        <w:ind w:right="5954"/>
        <w:rPr>
          <w:rFonts w:ascii="Arial" w:hAnsi="Arial" w:cs="Arial"/>
          <w:sz w:val="18"/>
          <w:szCs w:val="18"/>
        </w:rPr>
      </w:pPr>
    </w:p>
    <w:p w14:paraId="76D0E268" w14:textId="77777777" w:rsidR="001B37C2" w:rsidRPr="00876C02" w:rsidRDefault="001B37C2" w:rsidP="001B37C2">
      <w:pPr>
        <w:jc w:val="right"/>
        <w:rPr>
          <w:rFonts w:ascii="Arial" w:hAnsi="Arial" w:cs="Arial"/>
          <w:b/>
          <w:color w:val="000000"/>
        </w:rPr>
      </w:pPr>
    </w:p>
    <w:p w14:paraId="468AA74B" w14:textId="77777777" w:rsidR="001B37C2" w:rsidRPr="00876C02" w:rsidRDefault="001B37C2" w:rsidP="001B37C2">
      <w:pPr>
        <w:pStyle w:val="CM36"/>
        <w:spacing w:after="0"/>
        <w:jc w:val="center"/>
        <w:rPr>
          <w:rFonts w:ascii="Arial" w:hAnsi="Arial" w:cs="Arial"/>
          <w:b/>
          <w:bCs/>
          <w:sz w:val="28"/>
        </w:rPr>
      </w:pPr>
      <w:bookmarkStart w:id="54" w:name="_Hlk65061709"/>
      <w:r w:rsidRPr="00876C02">
        <w:rPr>
          <w:rFonts w:ascii="Arial" w:hAnsi="Arial" w:cs="Arial"/>
          <w:b/>
          <w:bCs/>
          <w:sz w:val="28"/>
        </w:rPr>
        <w:t>Oświadczenie wykonawcy</w:t>
      </w:r>
    </w:p>
    <w:p w14:paraId="5040B74B" w14:textId="77777777" w:rsidR="001B37C2" w:rsidRPr="00876C02" w:rsidRDefault="001B37C2" w:rsidP="001B37C2">
      <w:pPr>
        <w:pStyle w:val="CM36"/>
        <w:spacing w:after="0"/>
        <w:jc w:val="center"/>
        <w:rPr>
          <w:rFonts w:ascii="Arial" w:hAnsi="Arial" w:cs="Arial"/>
          <w:b/>
          <w:bCs/>
          <w:sz w:val="28"/>
        </w:rPr>
      </w:pPr>
      <w:r w:rsidRPr="00876C02">
        <w:rPr>
          <w:rFonts w:ascii="Arial" w:hAnsi="Arial" w:cs="Arial"/>
          <w:b/>
          <w:bCs/>
          <w:sz w:val="28"/>
        </w:rPr>
        <w:t>dotyczące spełniania warunków udziału w postępowaniu</w:t>
      </w:r>
    </w:p>
    <w:p w14:paraId="5DC4AA49" w14:textId="3613BA24" w:rsidR="001B37C2" w:rsidRPr="009D0141" w:rsidRDefault="001B37C2" w:rsidP="001B37C2">
      <w:pPr>
        <w:pStyle w:val="CM36"/>
        <w:spacing w:after="0"/>
        <w:jc w:val="center"/>
        <w:rPr>
          <w:rFonts w:ascii="Arial" w:hAnsi="Arial" w:cs="Arial"/>
          <w:bCs/>
          <w:sz w:val="28"/>
        </w:rPr>
      </w:pPr>
      <w:r w:rsidRPr="009D0141">
        <w:rPr>
          <w:rFonts w:ascii="Arial" w:hAnsi="Arial" w:cs="Arial"/>
          <w:bCs/>
          <w:sz w:val="21"/>
          <w:szCs w:val="21"/>
        </w:rPr>
        <w:t>składane na podstawie art. 125 ust. 1 ustawy z dnia 11 września 20</w:t>
      </w:r>
      <w:r w:rsidR="00BF7E68">
        <w:rPr>
          <w:rFonts w:ascii="Arial" w:hAnsi="Arial" w:cs="Arial"/>
          <w:bCs/>
          <w:sz w:val="21"/>
          <w:szCs w:val="21"/>
        </w:rPr>
        <w:t>19</w:t>
      </w:r>
      <w:r w:rsidRPr="009D0141">
        <w:rPr>
          <w:rFonts w:ascii="Arial" w:hAnsi="Arial" w:cs="Arial"/>
          <w:bCs/>
          <w:sz w:val="21"/>
          <w:szCs w:val="21"/>
        </w:rPr>
        <w:t xml:space="preserve"> r. </w:t>
      </w:r>
    </w:p>
    <w:p w14:paraId="5CC59DE4" w14:textId="77777777" w:rsidR="001B37C2" w:rsidRPr="009D0141" w:rsidRDefault="001B37C2" w:rsidP="001B37C2">
      <w:pPr>
        <w:spacing w:line="360" w:lineRule="auto"/>
        <w:jc w:val="center"/>
        <w:rPr>
          <w:rFonts w:ascii="Arial" w:hAnsi="Arial" w:cs="Arial"/>
          <w:bCs/>
          <w:sz w:val="21"/>
          <w:szCs w:val="21"/>
        </w:rPr>
      </w:pPr>
      <w:r w:rsidRPr="009D0141">
        <w:rPr>
          <w:rFonts w:ascii="Arial" w:hAnsi="Arial" w:cs="Arial"/>
          <w:bCs/>
          <w:sz w:val="21"/>
          <w:szCs w:val="21"/>
        </w:rPr>
        <w:t xml:space="preserve"> Prawo zamówień publicznych</w:t>
      </w:r>
    </w:p>
    <w:p w14:paraId="766222E4" w14:textId="77777777" w:rsidR="00BF7E68" w:rsidRDefault="00BF7E68" w:rsidP="00BF7E68">
      <w:pPr>
        <w:autoSpaceDE w:val="0"/>
        <w:autoSpaceDN w:val="0"/>
        <w:adjustRightInd w:val="0"/>
        <w:spacing w:afterLines="50" w:after="120" w:line="276" w:lineRule="auto"/>
        <w:jc w:val="both"/>
        <w:rPr>
          <w:rFonts w:ascii="Arial" w:hAnsi="Arial" w:cs="Arial"/>
          <w:spacing w:val="-4"/>
          <w:sz w:val="22"/>
          <w:szCs w:val="22"/>
        </w:rPr>
      </w:pPr>
    </w:p>
    <w:p w14:paraId="4199C627" w14:textId="042A87ED" w:rsidR="001B37C2" w:rsidRPr="00BF7E68" w:rsidRDefault="001B37C2" w:rsidP="00A37D20">
      <w:pPr>
        <w:autoSpaceDE w:val="0"/>
        <w:autoSpaceDN w:val="0"/>
        <w:adjustRightInd w:val="0"/>
        <w:spacing w:afterLines="50" w:after="120" w:line="276" w:lineRule="auto"/>
        <w:jc w:val="both"/>
        <w:rPr>
          <w:rFonts w:ascii="Arial" w:hAnsi="Arial" w:cs="Arial"/>
          <w:spacing w:val="-4"/>
          <w:sz w:val="22"/>
          <w:szCs w:val="22"/>
        </w:rPr>
      </w:pPr>
      <w:r w:rsidRPr="00BF7E68">
        <w:rPr>
          <w:rFonts w:ascii="Arial" w:hAnsi="Arial" w:cs="Arial"/>
          <w:spacing w:val="-4"/>
          <w:sz w:val="22"/>
          <w:szCs w:val="22"/>
        </w:rPr>
        <w:t>Na potrzeby postępowania o udzielenie zamówienia publicznego na</w:t>
      </w:r>
      <w:r w:rsidR="00631564">
        <w:rPr>
          <w:rFonts w:ascii="Arial" w:hAnsi="Arial" w:cs="Arial"/>
          <w:spacing w:val="-4"/>
          <w:sz w:val="22"/>
          <w:szCs w:val="22"/>
        </w:rPr>
        <w:t xml:space="preserve"> zadanie pn. „</w:t>
      </w:r>
      <w:r w:rsidR="00876C02" w:rsidRPr="00BF7E68">
        <w:rPr>
          <w:rFonts w:ascii="Arial" w:hAnsi="Arial" w:cs="Arial"/>
          <w:spacing w:val="-4"/>
          <w:sz w:val="22"/>
          <w:szCs w:val="22"/>
        </w:rPr>
        <w:t>Budowa sieci kanalizacyjnej i wodociągowej w miejscowościach Otyń, Konradowo, Ługi i Niedoradz,</w:t>
      </w:r>
      <w:r w:rsidR="00631564">
        <w:rPr>
          <w:rFonts w:ascii="Arial" w:hAnsi="Arial" w:cs="Arial"/>
          <w:spacing w:val="-4"/>
          <w:sz w:val="22"/>
          <w:szCs w:val="22"/>
        </w:rPr>
        <w:t>”</w:t>
      </w:r>
      <w:r w:rsidR="00876C02" w:rsidRPr="00BF7E68">
        <w:rPr>
          <w:rFonts w:ascii="Arial" w:hAnsi="Arial" w:cs="Arial"/>
          <w:spacing w:val="-4"/>
          <w:sz w:val="22"/>
          <w:szCs w:val="22"/>
        </w:rPr>
        <w:t xml:space="preserve"> </w:t>
      </w:r>
      <w:r w:rsidRPr="00BF7E68">
        <w:rPr>
          <w:rFonts w:ascii="Arial" w:hAnsi="Arial" w:cs="Arial"/>
          <w:sz w:val="22"/>
          <w:szCs w:val="22"/>
        </w:rPr>
        <w:t xml:space="preserve">prowadzonego przez Gminę </w:t>
      </w:r>
      <w:r w:rsidR="00876C02" w:rsidRPr="00BF7E68">
        <w:rPr>
          <w:rFonts w:ascii="Arial" w:hAnsi="Arial" w:cs="Arial"/>
          <w:sz w:val="22"/>
          <w:szCs w:val="22"/>
        </w:rPr>
        <w:t>Otyń</w:t>
      </w:r>
      <w:r w:rsidRPr="00BF7E68">
        <w:rPr>
          <w:rFonts w:ascii="Arial" w:hAnsi="Arial" w:cs="Arial"/>
          <w:i/>
          <w:sz w:val="22"/>
          <w:szCs w:val="22"/>
        </w:rPr>
        <w:t xml:space="preserve"> </w:t>
      </w:r>
      <w:r w:rsidRPr="00BF7E68">
        <w:rPr>
          <w:rFonts w:ascii="Arial" w:hAnsi="Arial" w:cs="Arial"/>
          <w:sz w:val="22"/>
          <w:szCs w:val="22"/>
        </w:rPr>
        <w:t>oświadczam/my, że;</w:t>
      </w:r>
    </w:p>
    <w:bookmarkEnd w:id="54"/>
    <w:p w14:paraId="75D2BE54" w14:textId="688776C7" w:rsidR="00BF7E68" w:rsidRPr="00BF7E68" w:rsidRDefault="001B37C2" w:rsidP="008A7982">
      <w:pPr>
        <w:pStyle w:val="Akapitzlist"/>
        <w:numPr>
          <w:ilvl w:val="0"/>
          <w:numId w:val="90"/>
        </w:numPr>
        <w:spacing w:afterLines="50" w:after="120"/>
        <w:ind w:left="284" w:hanging="284"/>
        <w:jc w:val="both"/>
        <w:rPr>
          <w:rFonts w:ascii="Arial" w:hAnsi="Arial" w:cs="Arial"/>
        </w:rPr>
      </w:pPr>
      <w:r w:rsidRPr="00BF7E68">
        <w:rPr>
          <w:rFonts w:ascii="Arial" w:hAnsi="Arial" w:cs="Arial"/>
        </w:rPr>
        <w:t xml:space="preserve">samodzielnie spełniam/my warunki udziału w postępowaniu określone przez zamawiającego w rozdziale </w:t>
      </w:r>
      <w:r w:rsidR="00BF7E68" w:rsidRPr="00BF7E68">
        <w:rPr>
          <w:rFonts w:ascii="Arial" w:hAnsi="Arial" w:cs="Arial"/>
        </w:rPr>
        <w:t>XXVII</w:t>
      </w:r>
      <w:r w:rsidRPr="00BF7E68">
        <w:rPr>
          <w:rFonts w:ascii="Arial" w:hAnsi="Arial" w:cs="Arial"/>
        </w:rPr>
        <w:t xml:space="preserve"> </w:t>
      </w:r>
      <w:r w:rsidR="00BF7E68" w:rsidRPr="00BF7E68">
        <w:rPr>
          <w:rFonts w:ascii="Arial" w:hAnsi="Arial" w:cs="Arial"/>
        </w:rPr>
        <w:t>Specyfikacji Warunków Zamówienia</w:t>
      </w:r>
      <w:r w:rsidRPr="00BF7E68">
        <w:rPr>
          <w:rFonts w:ascii="Arial" w:hAnsi="Arial" w:cs="Arial"/>
        </w:rPr>
        <w:sym w:font="Symbol" w:char="F02A"/>
      </w:r>
      <w:r w:rsidRPr="00BF7E68">
        <w:rPr>
          <w:rFonts w:ascii="Arial" w:hAnsi="Arial" w:cs="Arial"/>
        </w:rPr>
        <w:t>,</w:t>
      </w:r>
    </w:p>
    <w:p w14:paraId="2CE80741" w14:textId="730011CC" w:rsidR="001B37C2" w:rsidRPr="00BF7E68" w:rsidRDefault="001B37C2" w:rsidP="008A7982">
      <w:pPr>
        <w:pStyle w:val="Akapitzlist"/>
        <w:numPr>
          <w:ilvl w:val="0"/>
          <w:numId w:val="90"/>
        </w:numPr>
        <w:spacing w:afterLines="50" w:after="120"/>
        <w:ind w:left="284" w:hanging="284"/>
        <w:jc w:val="both"/>
        <w:rPr>
          <w:rFonts w:ascii="Arial" w:hAnsi="Arial" w:cs="Arial"/>
        </w:rPr>
      </w:pPr>
      <w:r w:rsidRPr="00BF7E68">
        <w:rPr>
          <w:rFonts w:ascii="Arial" w:hAnsi="Arial" w:cs="Arial"/>
        </w:rPr>
        <w:t xml:space="preserve">w celu wykazania spełniania warunków udziału w postępowaniu określonych w rozdziale </w:t>
      </w:r>
      <w:r w:rsidR="00590A80" w:rsidRPr="00590A80">
        <w:rPr>
          <w:rFonts w:ascii="Arial" w:hAnsi="Arial" w:cs="Arial"/>
        </w:rPr>
        <w:t>XXVI</w:t>
      </w:r>
      <w:r w:rsidR="00581E24">
        <w:rPr>
          <w:rFonts w:ascii="Arial" w:hAnsi="Arial" w:cs="Arial"/>
        </w:rPr>
        <w:t>I</w:t>
      </w:r>
      <w:r w:rsidR="00590A80">
        <w:rPr>
          <w:rFonts w:ascii="Arial" w:hAnsi="Arial" w:cs="Arial"/>
        </w:rPr>
        <w:t xml:space="preserve"> SWZ</w:t>
      </w:r>
      <w:r w:rsidRPr="00BF7E68">
        <w:rPr>
          <w:rFonts w:ascii="Arial" w:hAnsi="Arial" w:cs="Arial"/>
        </w:rPr>
        <w:t xml:space="preserve"> ………………………………………………....……….……………………………. </w:t>
      </w:r>
      <w:r w:rsidR="00BF7E68" w:rsidRPr="00BF7E68">
        <w:rPr>
          <w:rFonts w:ascii="Arial" w:hAnsi="Arial" w:cs="Arial"/>
        </w:rPr>
        <w:t xml:space="preserve">(należy wskazać lub opisać warunek udziału, którego dotyczy),  </w:t>
      </w:r>
      <w:r w:rsidRPr="00BF7E68">
        <w:rPr>
          <w:rFonts w:ascii="Arial" w:hAnsi="Arial" w:cs="Arial"/>
        </w:rPr>
        <w:t>specyfikacji warunków zamówienia oświadczam/my, że polegam/my na zasobach następującego/</w:t>
      </w:r>
      <w:proofErr w:type="spellStart"/>
      <w:r w:rsidRPr="00BF7E68">
        <w:rPr>
          <w:rFonts w:ascii="Arial" w:hAnsi="Arial" w:cs="Arial"/>
        </w:rPr>
        <w:t>ych</w:t>
      </w:r>
      <w:proofErr w:type="spellEnd"/>
      <w:r w:rsidRPr="00BF7E68">
        <w:rPr>
          <w:rFonts w:ascii="Arial" w:hAnsi="Arial" w:cs="Arial"/>
        </w:rPr>
        <w:t xml:space="preserve"> podmiotu/ów: ……………… </w:t>
      </w:r>
      <w:r w:rsidR="00BF7E68" w:rsidRPr="00BF7E68">
        <w:rPr>
          <w:rFonts w:ascii="Arial" w:hAnsi="Arial" w:cs="Arial"/>
        </w:rPr>
        <w:t xml:space="preserve"> </w:t>
      </w:r>
      <w:r w:rsidRPr="00BF7E68">
        <w:rPr>
          <w:rFonts w:ascii="Arial" w:hAnsi="Arial" w:cs="Arial"/>
        </w:rPr>
        <w:t>w</w:t>
      </w:r>
      <w:r w:rsidR="00BF7E68" w:rsidRPr="00BF7E68">
        <w:rPr>
          <w:rFonts w:ascii="Arial" w:hAnsi="Arial" w:cs="Arial"/>
        </w:rPr>
        <w:t xml:space="preserve"> </w:t>
      </w:r>
      <w:r w:rsidRPr="00BF7E68">
        <w:rPr>
          <w:rFonts w:ascii="Arial" w:hAnsi="Arial" w:cs="Arial"/>
        </w:rPr>
        <w:t xml:space="preserve">następującym zakresie……………  </w:t>
      </w:r>
      <w:r w:rsidRPr="00BF7E68">
        <w:sym w:font="Symbol" w:char="F02A"/>
      </w:r>
      <w:r w:rsidRPr="00BF7E68">
        <w:rPr>
          <w:rFonts w:ascii="Arial" w:hAnsi="Arial" w:cs="Arial"/>
        </w:rPr>
        <w:t xml:space="preserve"> </w:t>
      </w:r>
    </w:p>
    <w:p w14:paraId="5C6B1C15" w14:textId="77777777" w:rsidR="001B37C2" w:rsidRPr="00876C02" w:rsidRDefault="001B37C2" w:rsidP="001B37C2">
      <w:pPr>
        <w:pStyle w:val="Tekstpodstawowy3"/>
        <w:jc w:val="center"/>
        <w:rPr>
          <w:rFonts w:ascii="Arial" w:hAnsi="Arial" w:cs="Arial"/>
          <w:color w:val="FF0000"/>
          <w:szCs w:val="24"/>
        </w:rPr>
      </w:pPr>
    </w:p>
    <w:p w14:paraId="7820205F" w14:textId="77777777" w:rsidR="00BF7E68" w:rsidRPr="00584471" w:rsidRDefault="00BF7E68" w:rsidP="00BF7E68">
      <w:pPr>
        <w:pStyle w:val="Akapitzlist"/>
        <w:ind w:left="0"/>
        <w:jc w:val="both"/>
        <w:rPr>
          <w:rFonts w:ascii="Arial" w:hAnsi="Arial" w:cs="Arial"/>
          <w:bCs/>
          <w:iCs/>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BF7E68" w:rsidRPr="00E513EE" w14:paraId="68806235" w14:textId="77777777" w:rsidTr="006C4C3E">
        <w:trPr>
          <w:trHeight w:val="1494"/>
        </w:trPr>
        <w:tc>
          <w:tcPr>
            <w:tcW w:w="5000" w:type="pct"/>
            <w:shd w:val="clear" w:color="auto" w:fill="auto"/>
            <w:vAlign w:val="center"/>
          </w:tcPr>
          <w:p w14:paraId="0386E15D" w14:textId="77777777" w:rsidR="00BF7E68" w:rsidRPr="00631564" w:rsidRDefault="00BF7E68" w:rsidP="006C4C3E">
            <w:pPr>
              <w:pStyle w:val="Tekstpodstawowywcity"/>
              <w:spacing w:line="276" w:lineRule="auto"/>
              <w:ind w:left="0"/>
              <w:jc w:val="center"/>
              <w:rPr>
                <w:rFonts w:ascii="Arial" w:hAnsi="Arial" w:cs="Arial"/>
                <w:sz w:val="16"/>
                <w:szCs w:val="16"/>
              </w:rPr>
            </w:pPr>
            <w:bookmarkStart w:id="55" w:name="_Hlk71198734"/>
            <w:r w:rsidRPr="00631564">
              <w:rPr>
                <w:rFonts w:ascii="Arial" w:hAnsi="Arial" w:cs="Arial"/>
                <w:sz w:val="16"/>
                <w:szCs w:val="16"/>
              </w:rPr>
              <w:t>Podpis kwalifikowany, podpis zaufany lub podpis osobisty osoby uprawnionej do reprezentowania</w:t>
            </w:r>
          </w:p>
        </w:tc>
      </w:tr>
    </w:tbl>
    <w:bookmarkEnd w:id="55"/>
    <w:p w14:paraId="204478A7" w14:textId="77777777" w:rsidR="00BF7E68" w:rsidRPr="006448EE" w:rsidRDefault="00BF7E68" w:rsidP="00BF7E68">
      <w:pPr>
        <w:tabs>
          <w:tab w:val="center" w:pos="4896"/>
          <w:tab w:val="right" w:pos="9432"/>
        </w:tabs>
        <w:spacing w:line="276" w:lineRule="auto"/>
        <w:jc w:val="both"/>
        <w:rPr>
          <w:rFonts w:ascii="Arial" w:hAnsi="Arial" w:cs="Arial"/>
          <w:sz w:val="18"/>
          <w:szCs w:val="18"/>
          <w:shd w:val="clear" w:color="auto" w:fill="FFFFFF"/>
        </w:rPr>
      </w:pPr>
      <w:r w:rsidRPr="006448EE">
        <w:rPr>
          <w:rFonts w:ascii="Arial" w:hAnsi="Arial" w:cs="Arial"/>
          <w:sz w:val="18"/>
          <w:szCs w:val="18"/>
          <w:shd w:val="clear" w:color="auto" w:fill="FFFFFF"/>
        </w:rPr>
        <w:t>*niepotrzebne skreślić</w:t>
      </w:r>
    </w:p>
    <w:p w14:paraId="63C09909" w14:textId="77777777" w:rsidR="001B37C2" w:rsidRPr="00876C02" w:rsidRDefault="001B37C2" w:rsidP="001B37C2">
      <w:pPr>
        <w:spacing w:line="360" w:lineRule="auto"/>
        <w:jc w:val="both"/>
        <w:rPr>
          <w:rFonts w:ascii="Arial" w:hAnsi="Arial" w:cs="Arial"/>
        </w:rPr>
      </w:pPr>
    </w:p>
    <w:p w14:paraId="6EBBD358" w14:textId="77777777" w:rsidR="001B37C2" w:rsidRPr="00876C02" w:rsidRDefault="001B37C2" w:rsidP="001B37C2">
      <w:pPr>
        <w:ind w:right="5954"/>
        <w:rPr>
          <w:rFonts w:ascii="Arial" w:hAnsi="Arial" w:cs="Arial"/>
          <w:sz w:val="18"/>
          <w:szCs w:val="18"/>
        </w:rPr>
      </w:pPr>
    </w:p>
    <w:p w14:paraId="36A7D872" w14:textId="77777777" w:rsidR="001B37C2" w:rsidRPr="00876C02" w:rsidRDefault="001B37C2" w:rsidP="001B37C2">
      <w:pPr>
        <w:ind w:right="5954"/>
        <w:rPr>
          <w:rFonts w:ascii="Arial" w:hAnsi="Arial" w:cs="Arial"/>
          <w:sz w:val="18"/>
          <w:szCs w:val="18"/>
        </w:rPr>
      </w:pPr>
    </w:p>
    <w:p w14:paraId="60276275" w14:textId="77777777" w:rsidR="001B37C2" w:rsidRPr="00876C02" w:rsidRDefault="001B37C2" w:rsidP="001B37C2">
      <w:pPr>
        <w:ind w:right="5954"/>
        <w:rPr>
          <w:rFonts w:ascii="Arial" w:hAnsi="Arial" w:cs="Arial"/>
          <w:sz w:val="18"/>
          <w:szCs w:val="18"/>
        </w:rPr>
      </w:pPr>
    </w:p>
    <w:p w14:paraId="61F9028F" w14:textId="77777777" w:rsidR="001B37C2" w:rsidRDefault="001B37C2" w:rsidP="001B37C2">
      <w:pPr>
        <w:ind w:right="5954"/>
        <w:rPr>
          <w:rFonts w:ascii="Arial" w:hAnsi="Arial" w:cs="Arial"/>
          <w:sz w:val="18"/>
          <w:szCs w:val="18"/>
        </w:rPr>
      </w:pPr>
    </w:p>
    <w:p w14:paraId="28E422E9" w14:textId="77777777" w:rsidR="001B37C2" w:rsidRDefault="001B37C2" w:rsidP="001B37C2">
      <w:pPr>
        <w:ind w:right="5954"/>
        <w:rPr>
          <w:rFonts w:ascii="Arial" w:hAnsi="Arial" w:cs="Arial"/>
          <w:sz w:val="18"/>
          <w:szCs w:val="18"/>
        </w:rPr>
      </w:pPr>
    </w:p>
    <w:p w14:paraId="3B335494" w14:textId="77777777" w:rsidR="00876C02" w:rsidRDefault="00876C02" w:rsidP="001B37C2">
      <w:pPr>
        <w:ind w:right="5954"/>
        <w:rPr>
          <w:rFonts w:ascii="Arial" w:hAnsi="Arial" w:cs="Arial"/>
          <w:sz w:val="18"/>
          <w:szCs w:val="18"/>
        </w:rPr>
        <w:sectPr w:rsidR="00876C02" w:rsidSect="00686173">
          <w:pgSz w:w="11906" w:h="16838"/>
          <w:pgMar w:top="1417" w:right="1417" w:bottom="1417" w:left="1418" w:header="426" w:footer="708" w:gutter="0"/>
          <w:cols w:space="708"/>
          <w:docGrid w:linePitch="360"/>
        </w:sectPr>
      </w:pPr>
    </w:p>
    <w:p w14:paraId="531BFAE4" w14:textId="4BAA4B44" w:rsidR="001B37C2" w:rsidRDefault="008B4A36" w:rsidP="001B37C2">
      <w:pPr>
        <w:ind w:right="5954"/>
        <w:rPr>
          <w:rFonts w:ascii="Arial" w:hAnsi="Arial" w:cs="Arial"/>
          <w:sz w:val="18"/>
          <w:szCs w:val="18"/>
        </w:rPr>
      </w:pPr>
      <w:r>
        <w:rPr>
          <w:rFonts w:eastAsia="Lucida Sans Unicode"/>
          <w:noProof/>
        </w:rPr>
        <w:lastRenderedPageBreak/>
        <mc:AlternateContent>
          <mc:Choice Requires="wps">
            <w:drawing>
              <wp:anchor distT="0" distB="0" distL="114300" distR="114300" simplePos="0" relativeHeight="251729920" behindDoc="0" locked="0" layoutInCell="1" allowOverlap="1" wp14:anchorId="5F163E74" wp14:editId="7366BE4E">
                <wp:simplePos x="0" y="0"/>
                <wp:positionH relativeFrom="column">
                  <wp:posOffset>0</wp:posOffset>
                </wp:positionH>
                <wp:positionV relativeFrom="paragraph">
                  <wp:posOffset>132080</wp:posOffset>
                </wp:positionV>
                <wp:extent cx="1960880" cy="1146810"/>
                <wp:effectExtent l="0" t="0" r="20320" b="15240"/>
                <wp:wrapThrough wrapText="bothSides">
                  <wp:wrapPolygon edited="0">
                    <wp:start x="0" y="0"/>
                    <wp:lineTo x="0" y="21528"/>
                    <wp:lineTo x="21614" y="21528"/>
                    <wp:lineTo x="21614" y="0"/>
                    <wp:lineTo x="0" y="0"/>
                  </wp:wrapPolygon>
                </wp:wrapThrough>
                <wp:docPr id="36" name="Prostokąt 36"/>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2EA7E" w14:textId="77777777" w:rsidR="008B4A36" w:rsidRDefault="008B4A36" w:rsidP="008B4A36">
                            <w:pPr>
                              <w:jc w:val="center"/>
                              <w:rPr>
                                <w:rFonts w:ascii="Arial" w:hAnsi="Arial" w:cs="Arial"/>
                                <w:color w:val="000000" w:themeColor="text1"/>
                                <w:sz w:val="16"/>
                                <w:szCs w:val="16"/>
                              </w:rPr>
                            </w:pPr>
                          </w:p>
                          <w:p w14:paraId="5F7AB6F1" w14:textId="77777777" w:rsidR="008B4A36" w:rsidRDefault="008B4A36" w:rsidP="008B4A36">
                            <w:pPr>
                              <w:jc w:val="center"/>
                              <w:rPr>
                                <w:rFonts w:ascii="Arial" w:hAnsi="Arial" w:cs="Arial"/>
                                <w:color w:val="000000" w:themeColor="text1"/>
                                <w:sz w:val="16"/>
                                <w:szCs w:val="16"/>
                              </w:rPr>
                            </w:pPr>
                          </w:p>
                          <w:p w14:paraId="01C92D39" w14:textId="77777777" w:rsidR="008B4A36" w:rsidRDefault="008B4A36" w:rsidP="008B4A36">
                            <w:pPr>
                              <w:jc w:val="center"/>
                              <w:rPr>
                                <w:rFonts w:ascii="Arial" w:hAnsi="Arial" w:cs="Arial"/>
                                <w:color w:val="000000" w:themeColor="text1"/>
                                <w:sz w:val="16"/>
                                <w:szCs w:val="16"/>
                              </w:rPr>
                            </w:pPr>
                          </w:p>
                          <w:p w14:paraId="1DD885E0" w14:textId="77777777" w:rsidR="008B4A36" w:rsidRDefault="008B4A36" w:rsidP="008B4A36">
                            <w:pPr>
                              <w:jc w:val="center"/>
                              <w:rPr>
                                <w:rFonts w:ascii="Arial" w:hAnsi="Arial" w:cs="Arial"/>
                                <w:color w:val="000000" w:themeColor="text1"/>
                                <w:sz w:val="16"/>
                                <w:szCs w:val="16"/>
                              </w:rPr>
                            </w:pPr>
                          </w:p>
                          <w:p w14:paraId="1694B5A0" w14:textId="77777777" w:rsidR="008B4A36" w:rsidRDefault="008B4A36" w:rsidP="008B4A36">
                            <w:pPr>
                              <w:jc w:val="center"/>
                              <w:rPr>
                                <w:rFonts w:ascii="Arial" w:hAnsi="Arial" w:cs="Arial"/>
                                <w:color w:val="000000" w:themeColor="text1"/>
                                <w:sz w:val="16"/>
                                <w:szCs w:val="16"/>
                              </w:rPr>
                            </w:pPr>
                          </w:p>
                          <w:p w14:paraId="62087E0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7AD800F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163E74" id="Prostokąt 36" o:spid="_x0000_s1027" style="position:absolute;margin-left:0;margin-top:10.4pt;width:154.4pt;height:90.3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" filled="f" strokecolor="black [3213]" strokeweight=".25pt">
                <v:textbox>
                  <w:txbxContent>
                    <w:p w14:paraId="3DD2EA7E" w14:textId="77777777" w:rsidR="008B4A36" w:rsidRDefault="008B4A36" w:rsidP="008B4A36">
                      <w:pPr>
                        <w:jc w:val="center"/>
                        <w:rPr>
                          <w:rFonts w:ascii="Arial" w:hAnsi="Arial" w:cs="Arial"/>
                          <w:color w:val="000000" w:themeColor="text1"/>
                          <w:sz w:val="16"/>
                          <w:szCs w:val="16"/>
                        </w:rPr>
                      </w:pPr>
                    </w:p>
                    <w:p w14:paraId="5F7AB6F1" w14:textId="77777777" w:rsidR="008B4A36" w:rsidRDefault="008B4A36" w:rsidP="008B4A36">
                      <w:pPr>
                        <w:jc w:val="center"/>
                        <w:rPr>
                          <w:rFonts w:ascii="Arial" w:hAnsi="Arial" w:cs="Arial"/>
                          <w:color w:val="000000" w:themeColor="text1"/>
                          <w:sz w:val="16"/>
                          <w:szCs w:val="16"/>
                        </w:rPr>
                      </w:pPr>
                    </w:p>
                    <w:p w14:paraId="01C92D39" w14:textId="77777777" w:rsidR="008B4A36" w:rsidRDefault="008B4A36" w:rsidP="008B4A36">
                      <w:pPr>
                        <w:jc w:val="center"/>
                        <w:rPr>
                          <w:rFonts w:ascii="Arial" w:hAnsi="Arial" w:cs="Arial"/>
                          <w:color w:val="000000" w:themeColor="text1"/>
                          <w:sz w:val="16"/>
                          <w:szCs w:val="16"/>
                        </w:rPr>
                      </w:pPr>
                    </w:p>
                    <w:p w14:paraId="1DD885E0" w14:textId="77777777" w:rsidR="008B4A36" w:rsidRDefault="008B4A36" w:rsidP="008B4A36">
                      <w:pPr>
                        <w:jc w:val="center"/>
                        <w:rPr>
                          <w:rFonts w:ascii="Arial" w:hAnsi="Arial" w:cs="Arial"/>
                          <w:color w:val="000000" w:themeColor="text1"/>
                          <w:sz w:val="16"/>
                          <w:szCs w:val="16"/>
                        </w:rPr>
                      </w:pPr>
                    </w:p>
                    <w:p w14:paraId="1694B5A0" w14:textId="77777777" w:rsidR="008B4A36" w:rsidRDefault="008B4A36" w:rsidP="008B4A36">
                      <w:pPr>
                        <w:jc w:val="center"/>
                        <w:rPr>
                          <w:rFonts w:ascii="Arial" w:hAnsi="Arial" w:cs="Arial"/>
                          <w:color w:val="000000" w:themeColor="text1"/>
                          <w:sz w:val="16"/>
                          <w:szCs w:val="16"/>
                        </w:rPr>
                      </w:pPr>
                    </w:p>
                    <w:p w14:paraId="62087E0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7AD800F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33C73935" w14:textId="7CEA7E4B" w:rsidR="008B4A36" w:rsidRDefault="008B4A36" w:rsidP="001B37C2">
      <w:pPr>
        <w:ind w:right="5954"/>
        <w:rPr>
          <w:rFonts w:ascii="Arial" w:hAnsi="Arial" w:cs="Arial"/>
          <w:sz w:val="18"/>
          <w:szCs w:val="18"/>
        </w:rPr>
      </w:pPr>
    </w:p>
    <w:p w14:paraId="4AFBED7E" w14:textId="77777777" w:rsidR="008B4A36" w:rsidRDefault="008B4A36" w:rsidP="001B37C2">
      <w:pPr>
        <w:ind w:right="5954"/>
        <w:rPr>
          <w:rFonts w:ascii="Arial" w:hAnsi="Arial" w:cs="Arial"/>
          <w:sz w:val="18"/>
          <w:szCs w:val="18"/>
        </w:rPr>
      </w:pPr>
    </w:p>
    <w:p w14:paraId="2BA33967" w14:textId="5D544E2E" w:rsidR="001B37C2" w:rsidRDefault="001B37C2" w:rsidP="001B37C2">
      <w:pPr>
        <w:spacing w:line="360" w:lineRule="auto"/>
        <w:jc w:val="both"/>
        <w:rPr>
          <w:rFonts w:ascii="Arial" w:hAnsi="Arial" w:cs="Arial"/>
          <w:sz w:val="18"/>
          <w:szCs w:val="18"/>
        </w:rPr>
      </w:pPr>
    </w:p>
    <w:p w14:paraId="06483393" w14:textId="77777777" w:rsidR="008B4A36" w:rsidRPr="008B4A36" w:rsidRDefault="008B4A36" w:rsidP="001B37C2">
      <w:pPr>
        <w:spacing w:line="360" w:lineRule="auto"/>
        <w:jc w:val="both"/>
        <w:rPr>
          <w:rFonts w:ascii="Arial" w:hAnsi="Arial" w:cs="Arial"/>
        </w:rPr>
      </w:pPr>
    </w:p>
    <w:p w14:paraId="6FDAD964" w14:textId="69F7AA7C" w:rsidR="001B37C2" w:rsidRPr="008B4A36" w:rsidRDefault="001B37C2" w:rsidP="008B4A36">
      <w:pPr>
        <w:pStyle w:val="CM36"/>
        <w:spacing w:after="0"/>
        <w:jc w:val="center"/>
        <w:rPr>
          <w:rFonts w:ascii="Arial" w:hAnsi="Arial" w:cs="Arial"/>
          <w:b/>
          <w:bCs/>
          <w:sz w:val="28"/>
        </w:rPr>
      </w:pPr>
      <w:r w:rsidRPr="008B4A36">
        <w:rPr>
          <w:rFonts w:ascii="Arial" w:hAnsi="Arial" w:cs="Arial"/>
          <w:b/>
          <w:bCs/>
          <w:sz w:val="28"/>
        </w:rPr>
        <w:t>Oświadczenie podmiotu udostępniającego zasoby</w:t>
      </w:r>
    </w:p>
    <w:p w14:paraId="39D2C5D8" w14:textId="77777777" w:rsidR="001B37C2" w:rsidRPr="008B4A36" w:rsidRDefault="001B37C2" w:rsidP="001B37C2">
      <w:pPr>
        <w:pStyle w:val="CM36"/>
        <w:spacing w:after="0"/>
        <w:jc w:val="center"/>
        <w:rPr>
          <w:rFonts w:ascii="Arial" w:hAnsi="Arial" w:cs="Arial"/>
          <w:b/>
          <w:bCs/>
          <w:sz w:val="28"/>
        </w:rPr>
      </w:pPr>
      <w:r w:rsidRPr="008B4A36">
        <w:rPr>
          <w:rFonts w:ascii="Arial" w:hAnsi="Arial" w:cs="Arial"/>
          <w:b/>
          <w:bCs/>
          <w:sz w:val="28"/>
        </w:rPr>
        <w:t>dotyczące spełniania warunków udziału w postępowaniu</w:t>
      </w:r>
    </w:p>
    <w:p w14:paraId="65FCB453" w14:textId="77777777" w:rsidR="001B37C2" w:rsidRPr="00631564" w:rsidRDefault="001B37C2" w:rsidP="001B37C2">
      <w:pPr>
        <w:pStyle w:val="CM36"/>
        <w:spacing w:after="0"/>
        <w:jc w:val="center"/>
        <w:rPr>
          <w:rFonts w:ascii="Arial" w:hAnsi="Arial" w:cs="Arial"/>
          <w:bCs/>
          <w:sz w:val="22"/>
          <w:szCs w:val="22"/>
        </w:rPr>
      </w:pPr>
      <w:r w:rsidRPr="00631564">
        <w:rPr>
          <w:rFonts w:ascii="Arial" w:hAnsi="Arial" w:cs="Arial"/>
          <w:bCs/>
          <w:sz w:val="22"/>
          <w:szCs w:val="22"/>
        </w:rPr>
        <w:t xml:space="preserve">składane na podstawie art. 125 ust. 5 ustawy z dnia 11 września 2021 r. </w:t>
      </w:r>
    </w:p>
    <w:p w14:paraId="2A9ED195" w14:textId="77777777" w:rsidR="001B37C2" w:rsidRPr="00631564" w:rsidRDefault="001B37C2" w:rsidP="001B37C2">
      <w:pPr>
        <w:spacing w:line="360" w:lineRule="auto"/>
        <w:jc w:val="center"/>
        <w:rPr>
          <w:rFonts w:ascii="Arial" w:hAnsi="Arial" w:cs="Arial"/>
          <w:bCs/>
          <w:sz w:val="22"/>
          <w:szCs w:val="22"/>
        </w:rPr>
      </w:pPr>
      <w:r w:rsidRPr="00631564">
        <w:rPr>
          <w:rFonts w:ascii="Arial" w:hAnsi="Arial" w:cs="Arial"/>
          <w:bCs/>
          <w:sz w:val="22"/>
          <w:szCs w:val="22"/>
        </w:rPr>
        <w:t xml:space="preserve"> Prawo zamówień publicznych</w:t>
      </w:r>
    </w:p>
    <w:p w14:paraId="6E5F59F5" w14:textId="5B0B0636" w:rsidR="008B4A36" w:rsidRDefault="008B4A36" w:rsidP="008B4A36">
      <w:pPr>
        <w:rPr>
          <w:rFonts w:ascii="Arial" w:hAnsi="Arial" w:cs="Arial"/>
          <w:spacing w:val="-4"/>
        </w:rPr>
      </w:pPr>
    </w:p>
    <w:p w14:paraId="50FA2959" w14:textId="28110C1B" w:rsidR="008B4A36" w:rsidRPr="008B4A36" w:rsidRDefault="008B4A36" w:rsidP="008B4A36">
      <w:pPr>
        <w:spacing w:afterLines="50" w:after="120" w:line="276" w:lineRule="auto"/>
        <w:rPr>
          <w:rFonts w:ascii="Arial" w:hAnsi="Arial" w:cs="Arial"/>
          <w:spacing w:val="-4"/>
          <w:sz w:val="22"/>
          <w:szCs w:val="22"/>
        </w:rPr>
      </w:pPr>
    </w:p>
    <w:p w14:paraId="11F91604" w14:textId="77777777" w:rsidR="00631564" w:rsidRDefault="008B4A36" w:rsidP="00631564">
      <w:pPr>
        <w:autoSpaceDE w:val="0"/>
        <w:autoSpaceDN w:val="0"/>
        <w:adjustRightInd w:val="0"/>
        <w:spacing w:afterLines="50" w:after="120" w:line="276" w:lineRule="auto"/>
        <w:jc w:val="both"/>
        <w:rPr>
          <w:rFonts w:ascii="Arial" w:hAnsi="Arial" w:cs="Arial"/>
          <w:sz w:val="22"/>
          <w:szCs w:val="22"/>
        </w:rPr>
      </w:pPr>
      <w:r w:rsidRPr="008B4A36">
        <w:rPr>
          <w:rFonts w:ascii="Arial" w:hAnsi="Arial" w:cs="Arial"/>
          <w:spacing w:val="-4"/>
          <w:sz w:val="22"/>
          <w:szCs w:val="22"/>
        </w:rPr>
        <w:t>Na potrzeby postępowania o udzielenie zamówienia publicznego na</w:t>
      </w:r>
      <w:r w:rsidR="00631564">
        <w:rPr>
          <w:rFonts w:ascii="Arial" w:hAnsi="Arial" w:cs="Arial"/>
          <w:spacing w:val="-4"/>
          <w:sz w:val="22"/>
          <w:szCs w:val="22"/>
        </w:rPr>
        <w:t xml:space="preserve"> zadanie pn. „</w:t>
      </w:r>
      <w:r w:rsidRPr="008B4A36">
        <w:rPr>
          <w:rFonts w:ascii="Arial" w:hAnsi="Arial" w:cs="Arial"/>
          <w:spacing w:val="-4"/>
          <w:sz w:val="22"/>
          <w:szCs w:val="22"/>
        </w:rPr>
        <w:t>Budowa sieci kanalizacyjnej i wodociągowej w miejscowościach Otyń, Konradowo, Ługi i Niedoradz</w:t>
      </w:r>
      <w:r w:rsidR="00631564">
        <w:rPr>
          <w:rFonts w:ascii="Arial" w:hAnsi="Arial" w:cs="Arial"/>
          <w:spacing w:val="-4"/>
          <w:sz w:val="22"/>
          <w:szCs w:val="22"/>
        </w:rPr>
        <w:t>”</w:t>
      </w:r>
      <w:r w:rsidRPr="008B4A36">
        <w:rPr>
          <w:rFonts w:ascii="Arial" w:hAnsi="Arial" w:cs="Arial"/>
          <w:spacing w:val="-4"/>
          <w:sz w:val="22"/>
          <w:szCs w:val="22"/>
        </w:rPr>
        <w:t xml:space="preserve">, </w:t>
      </w:r>
      <w:r w:rsidRPr="008B4A36">
        <w:rPr>
          <w:rFonts w:ascii="Arial" w:hAnsi="Arial" w:cs="Arial"/>
          <w:sz w:val="22"/>
          <w:szCs w:val="22"/>
        </w:rPr>
        <w:t>prowadzonego przez Gminę Otyń</w:t>
      </w:r>
      <w:r w:rsidRPr="008B4A36">
        <w:rPr>
          <w:rFonts w:ascii="Arial" w:hAnsi="Arial" w:cs="Arial"/>
          <w:i/>
          <w:sz w:val="22"/>
          <w:szCs w:val="22"/>
        </w:rPr>
        <w:t xml:space="preserve"> </w:t>
      </w:r>
      <w:r w:rsidRPr="008B4A36">
        <w:rPr>
          <w:rFonts w:ascii="Arial" w:hAnsi="Arial" w:cs="Arial"/>
          <w:sz w:val="22"/>
          <w:szCs w:val="22"/>
        </w:rPr>
        <w:t xml:space="preserve">oświadczam/my, że </w:t>
      </w:r>
      <w:r w:rsidR="001B37C2" w:rsidRPr="008B4A36">
        <w:rPr>
          <w:rFonts w:ascii="Arial" w:hAnsi="Arial" w:cs="Arial"/>
          <w:sz w:val="22"/>
          <w:szCs w:val="22"/>
        </w:rPr>
        <w:t>w związku z udostępnieniem wykonawcy</w:t>
      </w:r>
      <w:r w:rsidR="00631564">
        <w:rPr>
          <w:rFonts w:ascii="Arial" w:hAnsi="Arial" w:cs="Arial"/>
          <w:sz w:val="22"/>
          <w:szCs w:val="22"/>
        </w:rPr>
        <w:t>:</w:t>
      </w:r>
      <w:r w:rsidR="001B37C2" w:rsidRPr="008B4A36">
        <w:rPr>
          <w:rFonts w:ascii="Arial" w:hAnsi="Arial" w:cs="Arial"/>
          <w:sz w:val="22"/>
          <w:szCs w:val="22"/>
        </w:rPr>
        <w:t xml:space="preserve"> </w:t>
      </w:r>
    </w:p>
    <w:p w14:paraId="53068AAD" w14:textId="79558AD2" w:rsidR="00631564" w:rsidRPr="00631564" w:rsidRDefault="00631564" w:rsidP="00631564">
      <w:pPr>
        <w:autoSpaceDE w:val="0"/>
        <w:autoSpaceDN w:val="0"/>
        <w:adjustRightInd w:val="0"/>
        <w:spacing w:afterLines="50" w:after="120" w:line="276" w:lineRule="auto"/>
        <w:jc w:val="both"/>
        <w:rPr>
          <w:rFonts w:ascii="Arial" w:hAnsi="Arial" w:cs="Arial"/>
          <w:sz w:val="16"/>
          <w:szCs w:val="16"/>
        </w:rPr>
      </w:pPr>
      <w:r w:rsidRPr="00631564">
        <w:rPr>
          <w:rFonts w:ascii="Arial" w:hAnsi="Arial" w:cs="Arial"/>
          <w:sz w:val="16"/>
          <w:szCs w:val="16"/>
        </w:rPr>
        <w:t>………………………………………………………………………..………</w:t>
      </w:r>
      <w:r>
        <w:rPr>
          <w:rFonts w:ascii="Arial" w:hAnsi="Arial" w:cs="Arial"/>
          <w:sz w:val="16"/>
          <w:szCs w:val="16"/>
        </w:rPr>
        <w:t>………………………………………………….</w:t>
      </w:r>
      <w:r w:rsidRPr="00631564">
        <w:rPr>
          <w:rFonts w:ascii="Arial" w:hAnsi="Arial" w:cs="Arial"/>
          <w:sz w:val="16"/>
          <w:szCs w:val="16"/>
        </w:rPr>
        <w:t>…………</w:t>
      </w:r>
    </w:p>
    <w:p w14:paraId="35FE3E95" w14:textId="51C4E137" w:rsidR="00631564" w:rsidRPr="00631564" w:rsidRDefault="001B37C2" w:rsidP="00631564">
      <w:pPr>
        <w:autoSpaceDE w:val="0"/>
        <w:autoSpaceDN w:val="0"/>
        <w:adjustRightInd w:val="0"/>
        <w:spacing w:afterLines="50" w:after="120" w:line="276" w:lineRule="auto"/>
        <w:jc w:val="center"/>
        <w:rPr>
          <w:rFonts w:ascii="Arial" w:hAnsi="Arial" w:cs="Arial"/>
          <w:sz w:val="16"/>
          <w:szCs w:val="16"/>
        </w:rPr>
      </w:pPr>
      <w:r w:rsidRPr="00631564">
        <w:rPr>
          <w:rFonts w:ascii="Arial" w:hAnsi="Arial" w:cs="Arial"/>
          <w:sz w:val="16"/>
          <w:szCs w:val="16"/>
        </w:rPr>
        <w:t>(podać nazwę i adres wykonawcy)</w:t>
      </w:r>
    </w:p>
    <w:p w14:paraId="0762C16B" w14:textId="77777777" w:rsidR="00631564" w:rsidRDefault="001B37C2" w:rsidP="00631564">
      <w:pPr>
        <w:autoSpaceDE w:val="0"/>
        <w:autoSpaceDN w:val="0"/>
        <w:adjustRightInd w:val="0"/>
        <w:spacing w:afterLines="50" w:after="120" w:line="276" w:lineRule="auto"/>
        <w:jc w:val="both"/>
        <w:rPr>
          <w:rFonts w:ascii="Arial" w:hAnsi="Arial" w:cs="Arial"/>
          <w:sz w:val="22"/>
          <w:szCs w:val="22"/>
        </w:rPr>
      </w:pPr>
      <w:r w:rsidRPr="008B4A36">
        <w:rPr>
          <w:rFonts w:ascii="Arial" w:hAnsi="Arial" w:cs="Arial"/>
          <w:sz w:val="22"/>
          <w:szCs w:val="22"/>
        </w:rPr>
        <w:t>zasobów w zakresie</w:t>
      </w:r>
      <w:r w:rsidR="008B4A36">
        <w:rPr>
          <w:rFonts w:ascii="Arial" w:hAnsi="Arial" w:cs="Arial"/>
          <w:sz w:val="22"/>
          <w:szCs w:val="22"/>
        </w:rPr>
        <w:t>:</w:t>
      </w:r>
      <w:r w:rsidRPr="008B4A36">
        <w:rPr>
          <w:rFonts w:ascii="Arial" w:hAnsi="Arial" w:cs="Arial"/>
          <w:sz w:val="22"/>
          <w:szCs w:val="22"/>
        </w:rPr>
        <w:t xml:space="preserve"> </w:t>
      </w:r>
    </w:p>
    <w:p w14:paraId="38FDDFA3" w14:textId="1BAA3EB3" w:rsidR="00631564" w:rsidRPr="00631564" w:rsidRDefault="001B37C2" w:rsidP="00631564">
      <w:pPr>
        <w:autoSpaceDE w:val="0"/>
        <w:autoSpaceDN w:val="0"/>
        <w:adjustRightInd w:val="0"/>
        <w:spacing w:afterLines="50" w:after="120" w:line="276" w:lineRule="auto"/>
        <w:jc w:val="both"/>
        <w:rPr>
          <w:rFonts w:ascii="Arial" w:hAnsi="Arial" w:cs="Arial"/>
          <w:sz w:val="16"/>
          <w:szCs w:val="16"/>
        </w:rPr>
      </w:pPr>
      <w:r w:rsidRPr="00631564">
        <w:rPr>
          <w:rFonts w:ascii="Arial" w:hAnsi="Arial" w:cs="Arial"/>
          <w:sz w:val="16"/>
          <w:szCs w:val="16"/>
        </w:rPr>
        <w:t>………………………………………………………………………..………</w:t>
      </w:r>
      <w:r w:rsidR="00631564">
        <w:rPr>
          <w:rFonts w:ascii="Arial" w:hAnsi="Arial" w:cs="Arial"/>
          <w:sz w:val="16"/>
          <w:szCs w:val="16"/>
        </w:rPr>
        <w:t>………………………………………………….</w:t>
      </w:r>
      <w:r w:rsidRPr="00631564">
        <w:rPr>
          <w:rFonts w:ascii="Arial" w:hAnsi="Arial" w:cs="Arial"/>
          <w:sz w:val="16"/>
          <w:szCs w:val="16"/>
        </w:rPr>
        <w:t>…………</w:t>
      </w:r>
    </w:p>
    <w:p w14:paraId="6F0E1F42" w14:textId="006494F6" w:rsidR="00631564" w:rsidRPr="00631564" w:rsidRDefault="00631564" w:rsidP="00631564">
      <w:pPr>
        <w:autoSpaceDE w:val="0"/>
        <w:autoSpaceDN w:val="0"/>
        <w:adjustRightInd w:val="0"/>
        <w:spacing w:afterLines="50" w:after="120" w:line="276" w:lineRule="auto"/>
        <w:jc w:val="center"/>
        <w:rPr>
          <w:rFonts w:ascii="Arial" w:hAnsi="Arial" w:cs="Arial"/>
          <w:sz w:val="16"/>
          <w:szCs w:val="16"/>
        </w:rPr>
      </w:pPr>
      <w:r w:rsidRPr="00631564">
        <w:rPr>
          <w:rFonts w:ascii="Arial" w:hAnsi="Arial" w:cs="Arial"/>
          <w:sz w:val="16"/>
          <w:szCs w:val="16"/>
        </w:rPr>
        <w:t>(należy wskazać zakres)</w:t>
      </w:r>
    </w:p>
    <w:p w14:paraId="2B2E8D9A" w14:textId="0900D353" w:rsidR="00631564" w:rsidRDefault="001B37C2" w:rsidP="00631564">
      <w:pPr>
        <w:autoSpaceDE w:val="0"/>
        <w:autoSpaceDN w:val="0"/>
        <w:adjustRightInd w:val="0"/>
        <w:spacing w:afterLines="50" w:after="120" w:line="276" w:lineRule="auto"/>
        <w:jc w:val="both"/>
        <w:rPr>
          <w:rFonts w:ascii="Arial" w:hAnsi="Arial" w:cs="Arial"/>
          <w:sz w:val="22"/>
          <w:szCs w:val="22"/>
        </w:rPr>
      </w:pPr>
      <w:r w:rsidRPr="008B4A36">
        <w:rPr>
          <w:rFonts w:ascii="Arial" w:hAnsi="Arial" w:cs="Arial"/>
          <w:sz w:val="22"/>
          <w:szCs w:val="22"/>
        </w:rPr>
        <w:t xml:space="preserve">spełniam warunki udziału w postępowaniu określone przez zamawiającego w Rozdziale </w:t>
      </w:r>
      <w:r w:rsidR="008B4A36" w:rsidRPr="008B4A36">
        <w:rPr>
          <w:rFonts w:ascii="Arial" w:hAnsi="Arial" w:cs="Arial"/>
          <w:sz w:val="22"/>
          <w:szCs w:val="22"/>
        </w:rPr>
        <w:t>XXVII</w:t>
      </w:r>
      <w:r w:rsidRPr="008B4A36">
        <w:rPr>
          <w:rFonts w:ascii="Arial" w:hAnsi="Arial" w:cs="Arial"/>
          <w:sz w:val="22"/>
          <w:szCs w:val="22"/>
        </w:rPr>
        <w:t xml:space="preserve"> pkt</w:t>
      </w:r>
      <w:r w:rsidR="00631564">
        <w:rPr>
          <w:rFonts w:ascii="Arial" w:hAnsi="Arial" w:cs="Arial"/>
          <w:sz w:val="22"/>
          <w:szCs w:val="22"/>
        </w:rPr>
        <w:t>.</w:t>
      </w:r>
      <w:r w:rsidRPr="008B4A36">
        <w:rPr>
          <w:rFonts w:ascii="Arial" w:hAnsi="Arial" w:cs="Arial"/>
          <w:sz w:val="22"/>
          <w:szCs w:val="22"/>
        </w:rPr>
        <w:t xml:space="preserve"> </w:t>
      </w:r>
    </w:p>
    <w:p w14:paraId="04E113E7" w14:textId="49582B8E" w:rsidR="00631564" w:rsidRDefault="00631564" w:rsidP="00631564">
      <w:pPr>
        <w:autoSpaceDE w:val="0"/>
        <w:autoSpaceDN w:val="0"/>
        <w:adjustRightInd w:val="0"/>
        <w:spacing w:afterLines="50" w:after="120" w:line="276" w:lineRule="auto"/>
        <w:jc w:val="both"/>
        <w:rPr>
          <w:rFonts w:ascii="Arial" w:hAnsi="Arial" w:cs="Arial"/>
          <w:sz w:val="16"/>
          <w:szCs w:val="16"/>
        </w:rPr>
      </w:pPr>
      <w:r w:rsidRPr="00631564">
        <w:rPr>
          <w:rFonts w:ascii="Arial" w:hAnsi="Arial" w:cs="Arial"/>
          <w:sz w:val="16"/>
          <w:szCs w:val="16"/>
        </w:rPr>
        <w:t>………………………………………………………………………..………</w:t>
      </w:r>
      <w:r>
        <w:rPr>
          <w:rFonts w:ascii="Arial" w:hAnsi="Arial" w:cs="Arial"/>
          <w:sz w:val="16"/>
          <w:szCs w:val="16"/>
        </w:rPr>
        <w:t>………………………………………………….</w:t>
      </w:r>
      <w:r w:rsidRPr="00631564">
        <w:rPr>
          <w:rFonts w:ascii="Arial" w:hAnsi="Arial" w:cs="Arial"/>
          <w:sz w:val="16"/>
          <w:szCs w:val="16"/>
        </w:rPr>
        <w:t>…………</w:t>
      </w:r>
    </w:p>
    <w:p w14:paraId="568BB26A" w14:textId="6E47C105" w:rsidR="00631564" w:rsidRPr="00631564" w:rsidRDefault="00631564" w:rsidP="00631564">
      <w:pPr>
        <w:autoSpaceDE w:val="0"/>
        <w:autoSpaceDN w:val="0"/>
        <w:adjustRightInd w:val="0"/>
        <w:spacing w:afterLines="50" w:after="120" w:line="276" w:lineRule="auto"/>
        <w:jc w:val="center"/>
        <w:rPr>
          <w:rFonts w:ascii="Arial" w:hAnsi="Arial" w:cs="Arial"/>
          <w:sz w:val="16"/>
          <w:szCs w:val="16"/>
        </w:rPr>
      </w:pPr>
      <w:r w:rsidRPr="00631564">
        <w:rPr>
          <w:rFonts w:ascii="Arial" w:hAnsi="Arial" w:cs="Arial"/>
          <w:sz w:val="16"/>
          <w:szCs w:val="16"/>
        </w:rPr>
        <w:t>(należy wskazać, warunek udziału w postępowaniu, dla potwierdzenia którego wykonawca powołuje się na zasoby podmiotu trzeciego)</w:t>
      </w:r>
    </w:p>
    <w:p w14:paraId="6F26EF6A" w14:textId="02558FD1" w:rsidR="001B37C2" w:rsidRPr="008B4A36" w:rsidRDefault="001B37C2" w:rsidP="00631564">
      <w:pPr>
        <w:autoSpaceDE w:val="0"/>
        <w:autoSpaceDN w:val="0"/>
        <w:adjustRightInd w:val="0"/>
        <w:spacing w:afterLines="50" w:after="120" w:line="276" w:lineRule="auto"/>
        <w:jc w:val="both"/>
        <w:rPr>
          <w:rFonts w:ascii="Arial" w:hAnsi="Arial" w:cs="Arial"/>
          <w:sz w:val="22"/>
          <w:szCs w:val="22"/>
        </w:rPr>
      </w:pPr>
      <w:r w:rsidRPr="008B4A36">
        <w:rPr>
          <w:rFonts w:ascii="Arial" w:hAnsi="Arial" w:cs="Arial"/>
          <w:sz w:val="22"/>
          <w:szCs w:val="22"/>
        </w:rPr>
        <w:t xml:space="preserve"> Specyfikacji Warunków Zamówienia</w:t>
      </w:r>
      <w:r w:rsidR="008B4A36" w:rsidRPr="008B4A36">
        <w:rPr>
          <w:rFonts w:ascii="Arial" w:hAnsi="Arial" w:cs="Arial"/>
          <w:sz w:val="22"/>
          <w:szCs w:val="22"/>
        </w:rPr>
        <w:t xml:space="preserve"> </w:t>
      </w:r>
    </w:p>
    <w:p w14:paraId="43BBAFB7" w14:textId="77777777" w:rsidR="001B37C2" w:rsidRPr="008B4A36" w:rsidRDefault="001B37C2" w:rsidP="008B4A36">
      <w:pPr>
        <w:spacing w:afterLines="50" w:after="120" w:line="276" w:lineRule="auto"/>
        <w:jc w:val="both"/>
        <w:rPr>
          <w:rFonts w:ascii="Arial" w:hAnsi="Arial" w:cs="Arial"/>
          <w:sz w:val="22"/>
          <w:szCs w:val="22"/>
        </w:rPr>
      </w:pPr>
    </w:p>
    <w:p w14:paraId="5A274B2B" w14:textId="77777777" w:rsidR="008B4A36" w:rsidRPr="00584471" w:rsidRDefault="008B4A36" w:rsidP="008B4A36">
      <w:pPr>
        <w:pStyle w:val="Akapitzlist"/>
        <w:ind w:left="0"/>
        <w:jc w:val="both"/>
        <w:rPr>
          <w:rFonts w:ascii="Arial" w:hAnsi="Arial" w:cs="Arial"/>
          <w:bCs/>
          <w:iCs/>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8B4A36" w:rsidRPr="00E513EE" w14:paraId="12CB70E2" w14:textId="77777777" w:rsidTr="006C4C3E">
        <w:trPr>
          <w:trHeight w:val="1494"/>
        </w:trPr>
        <w:tc>
          <w:tcPr>
            <w:tcW w:w="5000" w:type="pct"/>
            <w:shd w:val="clear" w:color="auto" w:fill="auto"/>
            <w:vAlign w:val="center"/>
          </w:tcPr>
          <w:p w14:paraId="307BA73C" w14:textId="77777777" w:rsidR="008B4A36" w:rsidRPr="00AB69B9" w:rsidRDefault="008B4A36" w:rsidP="006C4C3E">
            <w:pPr>
              <w:pStyle w:val="Tekstpodstawowywcity"/>
              <w:spacing w:line="276" w:lineRule="auto"/>
              <w:ind w:left="0"/>
              <w:jc w:val="center"/>
              <w:rPr>
                <w:rFonts w:ascii="Arial" w:hAnsi="Arial" w:cs="Arial"/>
                <w:sz w:val="18"/>
                <w:szCs w:val="18"/>
              </w:rPr>
            </w:pPr>
            <w:r w:rsidRPr="00A42F24">
              <w:rPr>
                <w:rFonts w:ascii="Arial" w:hAnsi="Arial" w:cs="Arial"/>
                <w:sz w:val="18"/>
                <w:szCs w:val="18"/>
              </w:rPr>
              <w:t>Podpis kwalifikowany, podpis zaufany lub podpis osobisty osoby uprawnionej do reprezentowania</w:t>
            </w:r>
          </w:p>
        </w:tc>
      </w:tr>
    </w:tbl>
    <w:p w14:paraId="667D6DC4" w14:textId="77777777" w:rsidR="008B4A36" w:rsidRPr="00876C02" w:rsidRDefault="008B4A36" w:rsidP="008B4A36">
      <w:pPr>
        <w:spacing w:line="360" w:lineRule="auto"/>
        <w:jc w:val="both"/>
        <w:rPr>
          <w:rFonts w:ascii="Arial" w:hAnsi="Arial" w:cs="Arial"/>
        </w:rPr>
      </w:pPr>
    </w:p>
    <w:p w14:paraId="74E8E0BA" w14:textId="77777777" w:rsidR="008B4A36" w:rsidRPr="00876C02" w:rsidRDefault="008B4A36" w:rsidP="008B4A36">
      <w:pPr>
        <w:ind w:right="5954"/>
        <w:rPr>
          <w:rFonts w:ascii="Arial" w:hAnsi="Arial" w:cs="Arial"/>
          <w:sz w:val="18"/>
          <w:szCs w:val="18"/>
        </w:rPr>
      </w:pPr>
    </w:p>
    <w:p w14:paraId="25022852" w14:textId="77777777" w:rsidR="008B4A36" w:rsidRPr="00876C02" w:rsidRDefault="008B4A36" w:rsidP="008B4A36">
      <w:pPr>
        <w:ind w:right="5954"/>
        <w:rPr>
          <w:rFonts w:ascii="Arial" w:hAnsi="Arial" w:cs="Arial"/>
          <w:sz w:val="18"/>
          <w:szCs w:val="18"/>
        </w:rPr>
      </w:pPr>
    </w:p>
    <w:p w14:paraId="5ED1A93B" w14:textId="77777777" w:rsidR="008B4A36" w:rsidRPr="00876C02" w:rsidRDefault="008B4A36" w:rsidP="008B4A36">
      <w:pPr>
        <w:ind w:right="5954"/>
        <w:rPr>
          <w:rFonts w:ascii="Arial" w:hAnsi="Arial" w:cs="Arial"/>
          <w:sz w:val="18"/>
          <w:szCs w:val="18"/>
        </w:rPr>
      </w:pPr>
    </w:p>
    <w:p w14:paraId="7675E047" w14:textId="48C5BC63" w:rsidR="001B37C2" w:rsidRPr="001B37C2" w:rsidRDefault="001B37C2" w:rsidP="001B37C2">
      <w:pPr>
        <w:rPr>
          <w:rFonts w:eastAsia="Lucida Sans Unicode"/>
        </w:rPr>
        <w:sectPr w:rsidR="001B37C2" w:rsidRPr="001B37C2" w:rsidSect="00686173">
          <w:pgSz w:w="11906" w:h="16838"/>
          <w:pgMar w:top="1417" w:right="1417" w:bottom="1417" w:left="1418" w:header="426" w:footer="708" w:gutter="0"/>
          <w:cols w:space="708"/>
          <w:docGrid w:linePitch="360"/>
        </w:sectPr>
      </w:pPr>
    </w:p>
    <w:p w14:paraId="067A1E3F" w14:textId="7EB4405D" w:rsidR="00A42F24" w:rsidRDefault="00DD5DF3" w:rsidP="001B37C2">
      <w:pPr>
        <w:pStyle w:val="Nagwek2"/>
        <w:rPr>
          <w:rFonts w:eastAsia="Lucida Sans Unicode"/>
        </w:rPr>
      </w:pPr>
      <w:bookmarkStart w:id="56" w:name="_Toc71622690"/>
      <w:r w:rsidRPr="00DD5DF3">
        <w:rPr>
          <w:rFonts w:eastAsia="Lucida Sans Unicode"/>
        </w:rPr>
        <w:lastRenderedPageBreak/>
        <w:t xml:space="preserve">Załącznik nr </w:t>
      </w:r>
      <w:r w:rsidR="001B37C2">
        <w:rPr>
          <w:rFonts w:eastAsia="Lucida Sans Unicode"/>
        </w:rPr>
        <w:t>3</w:t>
      </w:r>
      <w:r w:rsidRPr="00DD5DF3">
        <w:rPr>
          <w:rFonts w:eastAsia="Lucida Sans Unicode"/>
        </w:rPr>
        <w:t xml:space="preserve"> do SWZ</w:t>
      </w:r>
      <w:r w:rsidR="001B37C2">
        <w:rPr>
          <w:rFonts w:eastAsia="Lucida Sans Unicode"/>
        </w:rPr>
        <w:t>.</w:t>
      </w:r>
      <w:r w:rsidRPr="00DD5DF3">
        <w:rPr>
          <w:rFonts w:eastAsia="Lucida Sans Unicode"/>
        </w:rPr>
        <w:t xml:space="preserve"> </w:t>
      </w:r>
      <w:r w:rsidR="00FC0E19" w:rsidRPr="00FC0E19">
        <w:rPr>
          <w:rFonts w:eastAsia="Lucida Sans Unicode"/>
        </w:rPr>
        <w:t>Oświadczenie dotyczące przesłanek wykluczenia z postępowania.</w:t>
      </w:r>
      <w:bookmarkEnd w:id="56"/>
    </w:p>
    <w:p w14:paraId="5D48AF27" w14:textId="487449BA" w:rsidR="00A42F24" w:rsidRDefault="00A42F24" w:rsidP="00A42F24">
      <w:pPr>
        <w:rPr>
          <w:rFonts w:eastAsia="Lucida Sans Unicode"/>
        </w:rPr>
      </w:pPr>
    </w:p>
    <w:p w14:paraId="71E5741F" w14:textId="4F6CD9FF" w:rsidR="00FC0E19" w:rsidRPr="00631564" w:rsidRDefault="008B4A36" w:rsidP="00845C55">
      <w:pPr>
        <w:jc w:val="both"/>
        <w:rPr>
          <w:rFonts w:ascii="Arial" w:eastAsia="Lucida Sans Unicode" w:hAnsi="Arial" w:cs="Arial"/>
          <w:b/>
          <w:bCs/>
        </w:rPr>
      </w:pPr>
      <w:r w:rsidRPr="00631564">
        <w:rPr>
          <w:rFonts w:eastAsia="Lucida Sans Unicode"/>
          <w:b/>
          <w:bCs/>
          <w:noProof/>
        </w:rPr>
        <mc:AlternateContent>
          <mc:Choice Requires="wps">
            <w:drawing>
              <wp:anchor distT="0" distB="0" distL="114300" distR="114300" simplePos="0" relativeHeight="251731968" behindDoc="0" locked="0" layoutInCell="1" allowOverlap="1" wp14:anchorId="1DF3DD9C" wp14:editId="2F897893">
                <wp:simplePos x="0" y="0"/>
                <wp:positionH relativeFrom="column">
                  <wp:posOffset>0</wp:posOffset>
                </wp:positionH>
                <wp:positionV relativeFrom="paragraph">
                  <wp:posOffset>173990</wp:posOffset>
                </wp:positionV>
                <wp:extent cx="1960880" cy="1146810"/>
                <wp:effectExtent l="0" t="0" r="20320" b="15240"/>
                <wp:wrapThrough wrapText="bothSides">
                  <wp:wrapPolygon edited="0">
                    <wp:start x="0" y="0"/>
                    <wp:lineTo x="0" y="21528"/>
                    <wp:lineTo x="21614" y="21528"/>
                    <wp:lineTo x="21614" y="0"/>
                    <wp:lineTo x="0" y="0"/>
                  </wp:wrapPolygon>
                </wp:wrapThrough>
                <wp:docPr id="37" name="Prostokąt 37"/>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E9DDD" w14:textId="77777777" w:rsidR="008B4A36" w:rsidRDefault="008B4A36" w:rsidP="008B4A36">
                            <w:pPr>
                              <w:jc w:val="center"/>
                              <w:rPr>
                                <w:rFonts w:ascii="Arial" w:hAnsi="Arial" w:cs="Arial"/>
                                <w:color w:val="000000" w:themeColor="text1"/>
                                <w:sz w:val="16"/>
                                <w:szCs w:val="16"/>
                              </w:rPr>
                            </w:pPr>
                          </w:p>
                          <w:p w14:paraId="6D7AF848" w14:textId="77777777" w:rsidR="008B4A36" w:rsidRDefault="008B4A36" w:rsidP="008B4A36">
                            <w:pPr>
                              <w:jc w:val="center"/>
                              <w:rPr>
                                <w:rFonts w:ascii="Arial" w:hAnsi="Arial" w:cs="Arial"/>
                                <w:color w:val="000000" w:themeColor="text1"/>
                                <w:sz w:val="16"/>
                                <w:szCs w:val="16"/>
                              </w:rPr>
                            </w:pPr>
                          </w:p>
                          <w:p w14:paraId="2193C98F" w14:textId="77777777" w:rsidR="008B4A36" w:rsidRDefault="008B4A36" w:rsidP="008B4A36">
                            <w:pPr>
                              <w:jc w:val="center"/>
                              <w:rPr>
                                <w:rFonts w:ascii="Arial" w:hAnsi="Arial" w:cs="Arial"/>
                                <w:color w:val="000000" w:themeColor="text1"/>
                                <w:sz w:val="16"/>
                                <w:szCs w:val="16"/>
                              </w:rPr>
                            </w:pPr>
                          </w:p>
                          <w:p w14:paraId="3DA83FE7" w14:textId="77777777" w:rsidR="008B4A36" w:rsidRDefault="008B4A36" w:rsidP="008B4A36">
                            <w:pPr>
                              <w:jc w:val="center"/>
                              <w:rPr>
                                <w:rFonts w:ascii="Arial" w:hAnsi="Arial" w:cs="Arial"/>
                                <w:color w:val="000000" w:themeColor="text1"/>
                                <w:sz w:val="16"/>
                                <w:szCs w:val="16"/>
                              </w:rPr>
                            </w:pPr>
                          </w:p>
                          <w:p w14:paraId="7AA8494C" w14:textId="77777777" w:rsidR="008B4A36" w:rsidRDefault="008B4A36" w:rsidP="008B4A36">
                            <w:pPr>
                              <w:jc w:val="center"/>
                              <w:rPr>
                                <w:rFonts w:ascii="Arial" w:hAnsi="Arial" w:cs="Arial"/>
                                <w:color w:val="000000" w:themeColor="text1"/>
                                <w:sz w:val="16"/>
                                <w:szCs w:val="16"/>
                              </w:rPr>
                            </w:pPr>
                          </w:p>
                          <w:p w14:paraId="2510D44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11ACA8B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F3DD9C" id="Prostokąt 37" o:spid="_x0000_s1028" style="position:absolute;left:0;text-align:left;margin-left:0;margin-top:13.7pt;width:154.4pt;height:90.3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" filled="f" strokecolor="black [3213]" strokeweight=".25pt">
                <v:textbox>
                  <w:txbxContent>
                    <w:p w14:paraId="2D7E9DDD" w14:textId="77777777" w:rsidR="008B4A36" w:rsidRDefault="008B4A36" w:rsidP="008B4A36">
                      <w:pPr>
                        <w:jc w:val="center"/>
                        <w:rPr>
                          <w:rFonts w:ascii="Arial" w:hAnsi="Arial" w:cs="Arial"/>
                          <w:color w:val="000000" w:themeColor="text1"/>
                          <w:sz w:val="16"/>
                          <w:szCs w:val="16"/>
                        </w:rPr>
                      </w:pPr>
                    </w:p>
                    <w:p w14:paraId="6D7AF848" w14:textId="77777777" w:rsidR="008B4A36" w:rsidRDefault="008B4A36" w:rsidP="008B4A36">
                      <w:pPr>
                        <w:jc w:val="center"/>
                        <w:rPr>
                          <w:rFonts w:ascii="Arial" w:hAnsi="Arial" w:cs="Arial"/>
                          <w:color w:val="000000" w:themeColor="text1"/>
                          <w:sz w:val="16"/>
                          <w:szCs w:val="16"/>
                        </w:rPr>
                      </w:pPr>
                    </w:p>
                    <w:p w14:paraId="2193C98F" w14:textId="77777777" w:rsidR="008B4A36" w:rsidRDefault="008B4A36" w:rsidP="008B4A36">
                      <w:pPr>
                        <w:jc w:val="center"/>
                        <w:rPr>
                          <w:rFonts w:ascii="Arial" w:hAnsi="Arial" w:cs="Arial"/>
                          <w:color w:val="000000" w:themeColor="text1"/>
                          <w:sz w:val="16"/>
                          <w:szCs w:val="16"/>
                        </w:rPr>
                      </w:pPr>
                    </w:p>
                    <w:p w14:paraId="3DA83FE7" w14:textId="77777777" w:rsidR="008B4A36" w:rsidRDefault="008B4A36" w:rsidP="008B4A36">
                      <w:pPr>
                        <w:jc w:val="center"/>
                        <w:rPr>
                          <w:rFonts w:ascii="Arial" w:hAnsi="Arial" w:cs="Arial"/>
                          <w:color w:val="000000" w:themeColor="text1"/>
                          <w:sz w:val="16"/>
                          <w:szCs w:val="16"/>
                        </w:rPr>
                      </w:pPr>
                    </w:p>
                    <w:p w14:paraId="7AA8494C" w14:textId="77777777" w:rsidR="008B4A36" w:rsidRDefault="008B4A36" w:rsidP="008B4A36">
                      <w:pPr>
                        <w:jc w:val="center"/>
                        <w:rPr>
                          <w:rFonts w:ascii="Arial" w:hAnsi="Arial" w:cs="Arial"/>
                          <w:color w:val="000000" w:themeColor="text1"/>
                          <w:sz w:val="16"/>
                          <w:szCs w:val="16"/>
                        </w:rPr>
                      </w:pPr>
                    </w:p>
                    <w:p w14:paraId="2510D44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11ACA8B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1DA1DA6E" w14:textId="65456029" w:rsidR="008B4A36" w:rsidRDefault="008B4A36" w:rsidP="00845C55">
      <w:pPr>
        <w:jc w:val="both"/>
        <w:rPr>
          <w:rFonts w:ascii="Arial" w:eastAsia="Lucida Sans Unicode" w:hAnsi="Arial" w:cs="Arial"/>
        </w:rPr>
      </w:pPr>
    </w:p>
    <w:p w14:paraId="3186F98F" w14:textId="2220B5AC" w:rsidR="008B4A36" w:rsidRDefault="008B4A36" w:rsidP="00845C55">
      <w:pPr>
        <w:jc w:val="both"/>
        <w:rPr>
          <w:rFonts w:ascii="Arial" w:eastAsia="Lucida Sans Unicode" w:hAnsi="Arial" w:cs="Arial"/>
        </w:rPr>
      </w:pPr>
    </w:p>
    <w:p w14:paraId="5BE64F57" w14:textId="77777777" w:rsidR="008B4A36" w:rsidRPr="002227B0" w:rsidRDefault="008B4A36" w:rsidP="00845C55">
      <w:pPr>
        <w:jc w:val="both"/>
        <w:rPr>
          <w:rFonts w:ascii="Arial" w:eastAsia="Lucida Sans Unicode" w:hAnsi="Arial" w:cs="Arial"/>
        </w:rPr>
      </w:pPr>
    </w:p>
    <w:p w14:paraId="4BBCEA0D" w14:textId="7882B292" w:rsidR="00845C55" w:rsidRPr="002227B0" w:rsidRDefault="00845C55" w:rsidP="00845C55">
      <w:pPr>
        <w:jc w:val="both"/>
        <w:rPr>
          <w:rFonts w:ascii="Arial" w:eastAsia="Lucida Sans Unicode" w:hAnsi="Arial" w:cs="Arial"/>
        </w:rPr>
      </w:pPr>
    </w:p>
    <w:p w14:paraId="75A78DEC" w14:textId="77777777" w:rsidR="008B4A36" w:rsidRDefault="008B4A36" w:rsidP="001B37C2">
      <w:pPr>
        <w:pStyle w:val="CM36"/>
        <w:spacing w:after="0"/>
        <w:jc w:val="center"/>
        <w:rPr>
          <w:rFonts w:ascii="Arial" w:hAnsi="Arial" w:cs="Arial"/>
          <w:b/>
          <w:bCs/>
          <w:sz w:val="28"/>
        </w:rPr>
      </w:pPr>
      <w:bookmarkStart w:id="57" w:name="_Hlk64973098"/>
    </w:p>
    <w:p w14:paraId="6CE18D6B" w14:textId="77777777" w:rsidR="008B4A36" w:rsidRDefault="008B4A36" w:rsidP="001B37C2">
      <w:pPr>
        <w:pStyle w:val="CM36"/>
        <w:spacing w:after="0"/>
        <w:jc w:val="center"/>
        <w:rPr>
          <w:rFonts w:ascii="Arial" w:hAnsi="Arial" w:cs="Arial"/>
          <w:b/>
          <w:bCs/>
          <w:sz w:val="28"/>
        </w:rPr>
      </w:pPr>
    </w:p>
    <w:p w14:paraId="74DB75FF" w14:textId="77777777" w:rsidR="008B4A36" w:rsidRDefault="008B4A36" w:rsidP="001B37C2">
      <w:pPr>
        <w:pStyle w:val="CM36"/>
        <w:spacing w:after="0"/>
        <w:jc w:val="center"/>
        <w:rPr>
          <w:rFonts w:ascii="Arial" w:hAnsi="Arial" w:cs="Arial"/>
          <w:b/>
          <w:bCs/>
          <w:sz w:val="28"/>
        </w:rPr>
      </w:pPr>
    </w:p>
    <w:p w14:paraId="2356D4A7" w14:textId="77777777" w:rsidR="008B4A36" w:rsidRDefault="008B4A36" w:rsidP="001B37C2">
      <w:pPr>
        <w:pStyle w:val="CM36"/>
        <w:spacing w:after="0"/>
        <w:jc w:val="center"/>
        <w:rPr>
          <w:rFonts w:ascii="Arial" w:hAnsi="Arial" w:cs="Arial"/>
          <w:b/>
          <w:bCs/>
          <w:sz w:val="28"/>
        </w:rPr>
      </w:pPr>
    </w:p>
    <w:p w14:paraId="4AC8DF45" w14:textId="224A9C31" w:rsidR="002227B0" w:rsidRPr="002227B0" w:rsidRDefault="002227B0" w:rsidP="001B37C2">
      <w:pPr>
        <w:pStyle w:val="CM36"/>
        <w:spacing w:after="0"/>
        <w:jc w:val="center"/>
        <w:rPr>
          <w:rFonts w:ascii="Arial" w:hAnsi="Arial" w:cs="Arial"/>
          <w:b/>
          <w:bCs/>
          <w:sz w:val="28"/>
        </w:rPr>
      </w:pPr>
      <w:r w:rsidRPr="002227B0">
        <w:rPr>
          <w:rFonts w:ascii="Arial" w:hAnsi="Arial" w:cs="Arial"/>
          <w:b/>
          <w:bCs/>
          <w:sz w:val="28"/>
        </w:rPr>
        <w:t>Oświadczenie wykonawcy</w:t>
      </w:r>
      <w:r w:rsidR="001B37C2">
        <w:rPr>
          <w:rFonts w:ascii="Arial" w:hAnsi="Arial" w:cs="Arial"/>
          <w:b/>
          <w:bCs/>
          <w:sz w:val="28"/>
        </w:rPr>
        <w:t xml:space="preserve">, </w:t>
      </w:r>
      <w:r w:rsidRPr="002227B0">
        <w:rPr>
          <w:rFonts w:ascii="Arial" w:hAnsi="Arial" w:cs="Arial"/>
          <w:b/>
          <w:bCs/>
          <w:sz w:val="28"/>
        </w:rPr>
        <w:t xml:space="preserve">podmiotu </w:t>
      </w:r>
      <w:r w:rsidRPr="002227B0">
        <w:rPr>
          <w:rFonts w:ascii="Arial" w:hAnsi="Arial" w:cs="Arial"/>
          <w:b/>
          <w:bCs/>
          <w:sz w:val="28"/>
          <w:szCs w:val="28"/>
        </w:rPr>
        <w:t>udostępniającego zasoby</w:t>
      </w:r>
      <w:r w:rsidRPr="002227B0">
        <w:rPr>
          <w:rFonts w:ascii="Arial" w:hAnsi="Arial" w:cs="Arial"/>
          <w:b/>
          <w:bCs/>
          <w:sz w:val="28"/>
          <w:szCs w:val="28"/>
        </w:rPr>
        <w:sym w:font="Symbol" w:char="F02A"/>
      </w:r>
    </w:p>
    <w:p w14:paraId="172A3568" w14:textId="77777777" w:rsidR="002227B0" w:rsidRPr="002227B0" w:rsidRDefault="002227B0" w:rsidP="002227B0">
      <w:pPr>
        <w:pStyle w:val="CM36"/>
        <w:spacing w:after="0"/>
        <w:jc w:val="center"/>
        <w:rPr>
          <w:rFonts w:ascii="Arial" w:hAnsi="Arial" w:cs="Arial"/>
          <w:b/>
          <w:bCs/>
          <w:sz w:val="28"/>
        </w:rPr>
      </w:pPr>
      <w:r w:rsidRPr="002227B0">
        <w:rPr>
          <w:rFonts w:ascii="Arial" w:hAnsi="Arial" w:cs="Arial"/>
          <w:b/>
          <w:bCs/>
          <w:sz w:val="28"/>
        </w:rPr>
        <w:t>dotyczące przesłanek wykluczenia z postępowania</w:t>
      </w:r>
    </w:p>
    <w:p w14:paraId="494F9A5E" w14:textId="77777777" w:rsidR="002227B0" w:rsidRPr="00631564" w:rsidRDefault="002227B0" w:rsidP="002227B0">
      <w:pPr>
        <w:pStyle w:val="CM36"/>
        <w:spacing w:after="0"/>
        <w:jc w:val="center"/>
        <w:rPr>
          <w:rFonts w:ascii="Arial" w:hAnsi="Arial" w:cs="Arial"/>
          <w:bCs/>
          <w:sz w:val="32"/>
          <w:szCs w:val="28"/>
        </w:rPr>
      </w:pPr>
      <w:r w:rsidRPr="00631564">
        <w:rPr>
          <w:rFonts w:ascii="Arial" w:hAnsi="Arial" w:cs="Arial"/>
          <w:bCs/>
          <w:sz w:val="22"/>
          <w:szCs w:val="22"/>
        </w:rPr>
        <w:t xml:space="preserve">składane na podstawie art. 125 ust. 1 ustawy z dnia 11 września 2019 r. </w:t>
      </w:r>
    </w:p>
    <w:p w14:paraId="0DE1DBD9" w14:textId="77777777" w:rsidR="002227B0" w:rsidRPr="002227B0" w:rsidRDefault="002227B0" w:rsidP="002227B0">
      <w:pPr>
        <w:spacing w:after="120" w:line="360" w:lineRule="auto"/>
        <w:jc w:val="center"/>
        <w:rPr>
          <w:rFonts w:ascii="Arial" w:hAnsi="Arial" w:cs="Arial"/>
          <w:bCs/>
          <w:sz w:val="21"/>
          <w:szCs w:val="21"/>
        </w:rPr>
      </w:pPr>
      <w:r w:rsidRPr="00631564">
        <w:rPr>
          <w:rFonts w:ascii="Arial" w:hAnsi="Arial" w:cs="Arial"/>
          <w:bCs/>
          <w:sz w:val="22"/>
          <w:szCs w:val="22"/>
        </w:rPr>
        <w:t xml:space="preserve"> Prawo zamówień publicznych</w:t>
      </w:r>
      <w:r w:rsidRPr="002227B0">
        <w:rPr>
          <w:rFonts w:ascii="Arial" w:hAnsi="Arial" w:cs="Arial"/>
          <w:bCs/>
          <w:sz w:val="21"/>
          <w:szCs w:val="21"/>
        </w:rPr>
        <w:t>.</w:t>
      </w:r>
    </w:p>
    <w:p w14:paraId="0899BDF2" w14:textId="77777777" w:rsidR="00631564" w:rsidRDefault="00631564" w:rsidP="00EA02C2">
      <w:pPr>
        <w:autoSpaceDE w:val="0"/>
        <w:autoSpaceDN w:val="0"/>
        <w:adjustRightInd w:val="0"/>
        <w:spacing w:before="60" w:after="120" w:line="276" w:lineRule="auto"/>
        <w:jc w:val="both"/>
        <w:rPr>
          <w:rFonts w:ascii="Arial" w:hAnsi="Arial" w:cs="Arial"/>
          <w:spacing w:val="-4"/>
          <w:sz w:val="22"/>
          <w:szCs w:val="22"/>
        </w:rPr>
      </w:pPr>
    </w:p>
    <w:p w14:paraId="1C11D15F" w14:textId="236C7ACE" w:rsidR="00EA02C2" w:rsidRDefault="002227B0" w:rsidP="00EA02C2">
      <w:pPr>
        <w:autoSpaceDE w:val="0"/>
        <w:autoSpaceDN w:val="0"/>
        <w:adjustRightInd w:val="0"/>
        <w:spacing w:before="60" w:after="120" w:line="276" w:lineRule="auto"/>
        <w:jc w:val="both"/>
        <w:rPr>
          <w:rFonts w:ascii="Arial" w:hAnsi="Arial" w:cs="Arial"/>
          <w:spacing w:val="-4"/>
          <w:sz w:val="22"/>
          <w:szCs w:val="22"/>
        </w:rPr>
      </w:pPr>
      <w:r w:rsidRPr="002227B0">
        <w:rPr>
          <w:rFonts w:ascii="Arial" w:hAnsi="Arial" w:cs="Arial"/>
          <w:spacing w:val="-4"/>
          <w:sz w:val="22"/>
          <w:szCs w:val="22"/>
        </w:rPr>
        <w:t xml:space="preserve">Na potrzeby postępowania o udzielenie zamówienia publicznego </w:t>
      </w:r>
      <w:r w:rsidR="00631564">
        <w:rPr>
          <w:rFonts w:ascii="Arial" w:hAnsi="Arial" w:cs="Arial"/>
          <w:spacing w:val="-4"/>
          <w:sz w:val="22"/>
          <w:szCs w:val="22"/>
        </w:rPr>
        <w:t>na zadanie pn.</w:t>
      </w:r>
      <w:r w:rsidRPr="002227B0">
        <w:rPr>
          <w:rFonts w:ascii="Arial" w:hAnsi="Arial" w:cs="Arial"/>
          <w:spacing w:val="-4"/>
          <w:sz w:val="22"/>
          <w:szCs w:val="22"/>
        </w:rPr>
        <w:t xml:space="preserve"> „Budowa sieci kanalizacyjnej i wodociągowej w miejscowościach  Otyń, Konradowo, Ługi i Niedoradz” </w:t>
      </w:r>
      <w:r w:rsidRPr="002227B0">
        <w:rPr>
          <w:rFonts w:ascii="Arial" w:hAnsi="Arial" w:cs="Arial"/>
          <w:sz w:val="22"/>
          <w:szCs w:val="22"/>
        </w:rPr>
        <w:t>prowadzonego przez Gminę Otyń</w:t>
      </w:r>
      <w:r w:rsidRPr="002227B0">
        <w:rPr>
          <w:rFonts w:ascii="Arial" w:hAnsi="Arial" w:cs="Arial"/>
          <w:i/>
          <w:sz w:val="22"/>
          <w:szCs w:val="22"/>
        </w:rPr>
        <w:t xml:space="preserve"> </w:t>
      </w:r>
      <w:r w:rsidRPr="002227B0">
        <w:rPr>
          <w:rFonts w:ascii="Arial" w:hAnsi="Arial" w:cs="Arial"/>
          <w:sz w:val="22"/>
          <w:szCs w:val="22"/>
        </w:rPr>
        <w:t>oświadczam/y, że;</w:t>
      </w:r>
      <w:bookmarkEnd w:id="57"/>
    </w:p>
    <w:p w14:paraId="13495E3E" w14:textId="50E1C9EB" w:rsidR="00EA02C2" w:rsidRPr="00EA02C2" w:rsidRDefault="00EA02C2" w:rsidP="008A7982">
      <w:pPr>
        <w:pStyle w:val="Akapitzlist"/>
        <w:numPr>
          <w:ilvl w:val="0"/>
          <w:numId w:val="177"/>
        </w:numPr>
        <w:autoSpaceDE w:val="0"/>
        <w:autoSpaceDN w:val="0"/>
        <w:adjustRightInd w:val="0"/>
        <w:spacing w:before="60" w:after="120"/>
        <w:rPr>
          <w:rFonts w:ascii="Arial" w:hAnsi="Arial" w:cs="Arial"/>
          <w:spacing w:val="-4"/>
        </w:rPr>
      </w:pPr>
      <w:r w:rsidRPr="00EA02C2">
        <w:rPr>
          <w:rFonts w:ascii="Arial" w:hAnsi="Arial" w:cs="Arial"/>
          <w:spacing w:val="-4"/>
        </w:rPr>
        <w:t xml:space="preserve">nie podlegam/y wykluczeniu z postępowania na podstawie art. 108 ust. 1 oraz </w:t>
      </w:r>
      <w:r>
        <w:rPr>
          <w:rFonts w:ascii="Arial" w:hAnsi="Arial" w:cs="Arial"/>
          <w:spacing w:val="-4"/>
        </w:rPr>
        <w:t xml:space="preserve"> </w:t>
      </w:r>
      <w:r w:rsidRPr="00EA02C2">
        <w:rPr>
          <w:rFonts w:ascii="Arial" w:hAnsi="Arial" w:cs="Arial"/>
          <w:spacing w:val="-4"/>
        </w:rPr>
        <w:t xml:space="preserve">art. 109 ust. 1 pkt </w:t>
      </w:r>
      <w:r w:rsidR="00BF7E68">
        <w:rPr>
          <w:rFonts w:ascii="Arial" w:hAnsi="Arial" w:cs="Arial"/>
          <w:spacing w:val="-4"/>
        </w:rPr>
        <w:t xml:space="preserve">1, </w:t>
      </w:r>
      <w:r w:rsidRPr="00EA02C2">
        <w:rPr>
          <w:rFonts w:ascii="Arial" w:hAnsi="Arial" w:cs="Arial"/>
          <w:spacing w:val="-4"/>
        </w:rPr>
        <w:t>4, 5</w:t>
      </w:r>
      <w:r w:rsidR="00BF7E68">
        <w:rPr>
          <w:rFonts w:ascii="Arial" w:hAnsi="Arial" w:cs="Arial"/>
          <w:spacing w:val="-4"/>
        </w:rPr>
        <w:t>,</w:t>
      </w:r>
      <w:r w:rsidRPr="00EA02C2">
        <w:rPr>
          <w:rFonts w:ascii="Arial" w:hAnsi="Arial" w:cs="Arial"/>
          <w:spacing w:val="-4"/>
        </w:rPr>
        <w:t xml:space="preserve"> 7</w:t>
      </w:r>
      <w:r w:rsidR="00DB4497">
        <w:rPr>
          <w:rFonts w:ascii="Arial" w:hAnsi="Arial" w:cs="Arial"/>
          <w:spacing w:val="-4"/>
        </w:rPr>
        <w:t xml:space="preserve"> </w:t>
      </w:r>
      <w:r w:rsidRPr="00EA02C2">
        <w:rPr>
          <w:rFonts w:ascii="Arial" w:hAnsi="Arial" w:cs="Arial"/>
          <w:spacing w:val="-4"/>
        </w:rPr>
        <w:t>ustawy Prawo zamówień publicznych</w:t>
      </w:r>
      <w:r w:rsidR="00BF7E68">
        <w:rPr>
          <w:rFonts w:ascii="Arial" w:hAnsi="Arial" w:cs="Arial"/>
          <w:spacing w:val="-4"/>
        </w:rPr>
        <w:t>*</w:t>
      </w:r>
      <w:r w:rsidRPr="00EA02C2">
        <w:rPr>
          <w:rFonts w:ascii="Arial" w:hAnsi="Arial" w:cs="Arial"/>
          <w:spacing w:val="-4"/>
        </w:rPr>
        <w:t>.</w:t>
      </w:r>
    </w:p>
    <w:p w14:paraId="5E9A19F0" w14:textId="12240E8E" w:rsidR="00631564" w:rsidRPr="00631564" w:rsidRDefault="00EA02C2" w:rsidP="008A7982">
      <w:pPr>
        <w:pStyle w:val="Akapitzlist"/>
        <w:numPr>
          <w:ilvl w:val="0"/>
          <w:numId w:val="177"/>
        </w:numPr>
        <w:autoSpaceDE w:val="0"/>
        <w:autoSpaceDN w:val="0"/>
        <w:adjustRightInd w:val="0"/>
        <w:spacing w:before="60" w:after="120"/>
        <w:rPr>
          <w:rFonts w:ascii="Arial" w:hAnsi="Arial" w:cs="Arial"/>
          <w:spacing w:val="-4"/>
          <w:sz w:val="16"/>
          <w:szCs w:val="16"/>
        </w:rPr>
      </w:pPr>
      <w:r w:rsidRPr="00EA02C2">
        <w:rPr>
          <w:rFonts w:ascii="Arial" w:hAnsi="Arial" w:cs="Arial"/>
          <w:spacing w:val="-4"/>
        </w:rPr>
        <w:t xml:space="preserve">zachodzą w stosunku do mnie/nas podstawy wykluczenia z postępowania na podstawie art. </w:t>
      </w:r>
      <w:r w:rsidRPr="00631564">
        <w:rPr>
          <w:rFonts w:ascii="Arial" w:hAnsi="Arial" w:cs="Arial"/>
          <w:spacing w:val="-4"/>
          <w:sz w:val="16"/>
          <w:szCs w:val="16"/>
        </w:rPr>
        <w:t>…………</w:t>
      </w:r>
      <w:r w:rsidR="00631564">
        <w:rPr>
          <w:rFonts w:ascii="Arial" w:hAnsi="Arial" w:cs="Arial"/>
          <w:spacing w:val="-4"/>
          <w:sz w:val="16"/>
          <w:szCs w:val="16"/>
        </w:rPr>
        <w:t>…………………………………………………………………………………………………………………………….</w:t>
      </w:r>
      <w:r w:rsidRPr="00631564">
        <w:rPr>
          <w:rFonts w:ascii="Arial" w:hAnsi="Arial" w:cs="Arial"/>
          <w:spacing w:val="-4"/>
          <w:sz w:val="16"/>
          <w:szCs w:val="16"/>
        </w:rPr>
        <w:t xml:space="preserve">……..…. </w:t>
      </w:r>
    </w:p>
    <w:p w14:paraId="71307EF3" w14:textId="4D5DAB88" w:rsidR="00631564" w:rsidRPr="00631564" w:rsidRDefault="00631564" w:rsidP="00631564">
      <w:pPr>
        <w:pStyle w:val="Akapitzlist"/>
        <w:autoSpaceDE w:val="0"/>
        <w:autoSpaceDN w:val="0"/>
        <w:adjustRightInd w:val="0"/>
        <w:spacing w:before="60" w:after="120"/>
        <w:ind w:left="360"/>
        <w:jc w:val="center"/>
        <w:rPr>
          <w:rFonts w:ascii="Arial" w:hAnsi="Arial" w:cs="Arial"/>
          <w:spacing w:val="-4"/>
          <w:sz w:val="16"/>
          <w:szCs w:val="16"/>
        </w:rPr>
      </w:pPr>
      <w:r w:rsidRPr="00631564">
        <w:rPr>
          <w:rFonts w:ascii="Arial" w:hAnsi="Arial" w:cs="Arial"/>
          <w:spacing w:val="-4"/>
          <w:sz w:val="16"/>
          <w:szCs w:val="16"/>
        </w:rPr>
        <w:t>(należy podać mającą zastosowanie podstawę wykluczenia spośród wymienionych w art. 108 ust. 1  oraz art. 109 ust. 1 pkt 1, 4, 5, 7  ustawy Prawo zamówień publicznych)*.</w:t>
      </w:r>
    </w:p>
    <w:p w14:paraId="590BEAB2" w14:textId="0C4F1763" w:rsidR="00EA02C2" w:rsidRDefault="00EA02C2" w:rsidP="00631564">
      <w:pPr>
        <w:pStyle w:val="Akapitzlist"/>
        <w:autoSpaceDE w:val="0"/>
        <w:autoSpaceDN w:val="0"/>
        <w:adjustRightInd w:val="0"/>
        <w:spacing w:before="60" w:after="120"/>
        <w:ind w:left="360"/>
        <w:rPr>
          <w:rFonts w:ascii="Arial" w:hAnsi="Arial" w:cs="Arial"/>
          <w:spacing w:val="-4"/>
        </w:rPr>
      </w:pPr>
      <w:r w:rsidRPr="00EA02C2">
        <w:rPr>
          <w:rFonts w:ascii="Arial" w:hAnsi="Arial" w:cs="Arial"/>
          <w:spacing w:val="-4"/>
        </w:rPr>
        <w:t>ustawy Prawo zamówień publicznych</w:t>
      </w:r>
      <w:r>
        <w:rPr>
          <w:rFonts w:ascii="Arial" w:hAnsi="Arial" w:cs="Arial"/>
          <w:spacing w:val="-4"/>
        </w:rPr>
        <w:t xml:space="preserve"> </w:t>
      </w:r>
      <w:r w:rsidR="00631564">
        <w:rPr>
          <w:rFonts w:ascii="Arial" w:hAnsi="Arial" w:cs="Arial"/>
          <w:spacing w:val="-4"/>
        </w:rPr>
        <w:t>.</w:t>
      </w:r>
    </w:p>
    <w:p w14:paraId="10E3965D" w14:textId="77777777" w:rsidR="00631564" w:rsidRDefault="00EA02C2" w:rsidP="008A7982">
      <w:pPr>
        <w:pStyle w:val="Akapitzlist"/>
        <w:numPr>
          <w:ilvl w:val="0"/>
          <w:numId w:val="177"/>
        </w:numPr>
        <w:autoSpaceDE w:val="0"/>
        <w:autoSpaceDN w:val="0"/>
        <w:adjustRightInd w:val="0"/>
        <w:spacing w:before="60" w:after="120"/>
        <w:jc w:val="both"/>
        <w:rPr>
          <w:rFonts w:ascii="Arial" w:hAnsi="Arial" w:cs="Arial"/>
          <w:spacing w:val="-4"/>
        </w:rPr>
      </w:pPr>
      <w:r w:rsidRPr="00EA02C2">
        <w:rPr>
          <w:rFonts w:ascii="Arial" w:hAnsi="Arial" w:cs="Arial"/>
          <w:spacing w:val="-4"/>
        </w:rPr>
        <w:t>w związku z okolicznością</w:t>
      </w:r>
      <w:r>
        <w:rPr>
          <w:rFonts w:ascii="Arial" w:hAnsi="Arial" w:cs="Arial"/>
          <w:spacing w:val="-4"/>
        </w:rPr>
        <w:t xml:space="preserve"> wskazaną w pkt. 2 niniejszego oświadczenia</w:t>
      </w:r>
      <w:r w:rsidRPr="00EA02C2">
        <w:rPr>
          <w:rFonts w:ascii="Arial" w:hAnsi="Arial" w:cs="Arial"/>
          <w:spacing w:val="-4"/>
        </w:rPr>
        <w:t>, na podstawie art. 110 ust. 2 ustawy Prawo zamówień publicznych  podjąłem/podjęliśmy następujące środki naprawcze:</w:t>
      </w:r>
    </w:p>
    <w:p w14:paraId="31C3BB51" w14:textId="7522296A" w:rsidR="00EA02C2" w:rsidRPr="00631564" w:rsidRDefault="00631564" w:rsidP="00631564">
      <w:pPr>
        <w:pStyle w:val="Akapitzlist"/>
        <w:autoSpaceDE w:val="0"/>
        <w:autoSpaceDN w:val="0"/>
        <w:adjustRightInd w:val="0"/>
        <w:spacing w:before="60" w:after="120"/>
        <w:ind w:left="360"/>
        <w:jc w:val="center"/>
        <w:rPr>
          <w:rFonts w:ascii="Arial" w:hAnsi="Arial" w:cs="Arial"/>
          <w:spacing w:val="-4"/>
          <w:sz w:val="16"/>
          <w:szCs w:val="16"/>
        </w:rPr>
      </w:pPr>
      <w:r w:rsidRPr="00631564">
        <w:rPr>
          <w:rFonts w:ascii="Arial" w:hAnsi="Arial" w:cs="Arial"/>
          <w:spacing w:val="-4"/>
          <w:sz w:val="16"/>
          <w:szCs w:val="16"/>
        </w:rPr>
        <w:t>………</w:t>
      </w:r>
      <w:r>
        <w:rPr>
          <w:rFonts w:ascii="Arial" w:hAnsi="Arial" w:cs="Arial"/>
          <w:spacing w:val="-4"/>
          <w:sz w:val="16"/>
          <w:szCs w:val="16"/>
        </w:rPr>
        <w:t>……..</w:t>
      </w:r>
      <w:r w:rsidRPr="00631564">
        <w:rPr>
          <w:rFonts w:ascii="Arial" w:hAnsi="Arial" w:cs="Arial"/>
          <w:spacing w:val="-4"/>
          <w:sz w:val="16"/>
          <w:szCs w:val="16"/>
        </w:rPr>
        <w:t>…</w:t>
      </w:r>
      <w:r>
        <w:rPr>
          <w:rFonts w:ascii="Arial" w:hAnsi="Arial" w:cs="Arial"/>
          <w:spacing w:val="-4"/>
          <w:sz w:val="16"/>
          <w:szCs w:val="16"/>
        </w:rPr>
        <w:t>……………………………………………………………………………………………………………………….</w:t>
      </w:r>
      <w:r w:rsidRPr="00631564">
        <w:rPr>
          <w:rFonts w:ascii="Arial" w:hAnsi="Arial" w:cs="Arial"/>
          <w:spacing w:val="-4"/>
          <w:sz w:val="16"/>
          <w:szCs w:val="16"/>
        </w:rPr>
        <w:t xml:space="preserve">……..…. </w:t>
      </w:r>
      <w:r w:rsidR="00EA02C2" w:rsidRPr="00631564">
        <w:rPr>
          <w:rFonts w:ascii="Arial" w:hAnsi="Arial" w:cs="Arial"/>
          <w:spacing w:val="-4"/>
          <w:sz w:val="16"/>
          <w:szCs w:val="16"/>
        </w:rPr>
        <w:t xml:space="preserve">(należy podać informacje dotyczące podjętych czynności w zakresie przesłanek określonych w rozdziale </w:t>
      </w:r>
      <w:r w:rsidR="00BF7E68" w:rsidRPr="00631564">
        <w:rPr>
          <w:rFonts w:ascii="Arial" w:hAnsi="Arial" w:cs="Arial"/>
          <w:spacing w:val="-4"/>
          <w:sz w:val="16"/>
          <w:szCs w:val="16"/>
        </w:rPr>
        <w:t>XXI</w:t>
      </w:r>
      <w:r w:rsidR="00EA02C2" w:rsidRPr="00631564">
        <w:rPr>
          <w:rFonts w:ascii="Arial" w:hAnsi="Arial" w:cs="Arial"/>
          <w:spacing w:val="-4"/>
          <w:sz w:val="16"/>
          <w:szCs w:val="16"/>
        </w:rPr>
        <w:t xml:space="preserve"> SWZ).</w:t>
      </w:r>
    </w:p>
    <w:p w14:paraId="5EA38F43" w14:textId="4D22CAA7" w:rsidR="00631564" w:rsidRPr="00631564" w:rsidRDefault="00EA02C2" w:rsidP="008A7982">
      <w:pPr>
        <w:pStyle w:val="Akapitzlist"/>
        <w:numPr>
          <w:ilvl w:val="0"/>
          <w:numId w:val="177"/>
        </w:numPr>
        <w:autoSpaceDE w:val="0"/>
        <w:autoSpaceDN w:val="0"/>
        <w:adjustRightInd w:val="0"/>
        <w:spacing w:before="60" w:after="120"/>
        <w:jc w:val="both"/>
        <w:rPr>
          <w:rFonts w:ascii="Arial" w:hAnsi="Arial" w:cs="Arial"/>
          <w:spacing w:val="-4"/>
          <w:sz w:val="16"/>
          <w:szCs w:val="16"/>
        </w:rPr>
      </w:pPr>
      <w:r w:rsidRPr="00EA02C2">
        <w:rPr>
          <w:rFonts w:ascii="Arial" w:hAnsi="Arial" w:cs="Arial"/>
          <w:spacing w:val="-4"/>
        </w:rPr>
        <w:t xml:space="preserve">dokumenty, o których mowa rozdziale </w:t>
      </w:r>
      <w:r w:rsidR="00DB4497">
        <w:rPr>
          <w:rFonts w:ascii="Arial" w:hAnsi="Arial" w:cs="Arial"/>
          <w:spacing w:val="-4"/>
        </w:rPr>
        <w:t>XIII</w:t>
      </w:r>
      <w:r w:rsidRPr="00EA02C2">
        <w:rPr>
          <w:rFonts w:ascii="Arial" w:hAnsi="Arial" w:cs="Arial"/>
          <w:spacing w:val="-4"/>
        </w:rPr>
        <w:t xml:space="preserve"> SWZ </w:t>
      </w:r>
      <w:r w:rsidR="00DB4497">
        <w:rPr>
          <w:rFonts w:ascii="Arial" w:hAnsi="Arial" w:cs="Arial"/>
          <w:spacing w:val="-4"/>
        </w:rPr>
        <w:t xml:space="preserve">pkt. 13.8 </w:t>
      </w:r>
      <w:proofErr w:type="spellStart"/>
      <w:r w:rsidR="00DB4497">
        <w:rPr>
          <w:rFonts w:ascii="Arial" w:hAnsi="Arial" w:cs="Arial"/>
          <w:spacing w:val="-4"/>
        </w:rPr>
        <w:t>ppkt</w:t>
      </w:r>
      <w:proofErr w:type="spellEnd"/>
      <w:r w:rsidR="00DB4497">
        <w:rPr>
          <w:rFonts w:ascii="Arial" w:hAnsi="Arial" w:cs="Arial"/>
          <w:spacing w:val="-4"/>
        </w:rPr>
        <w:t xml:space="preserve">. f) </w:t>
      </w:r>
      <w:r w:rsidRPr="00EA02C2">
        <w:rPr>
          <w:rFonts w:ascii="Arial" w:hAnsi="Arial" w:cs="Arial"/>
          <w:spacing w:val="-4"/>
        </w:rPr>
        <w:t xml:space="preserve">zamawiający może uzyskać za pomocą bezpłatnych i ogólnodostępnych baz danych, tj. pod adresem:  </w:t>
      </w:r>
    </w:p>
    <w:p w14:paraId="22F3E1CD" w14:textId="19E76F3F" w:rsidR="00EA02C2" w:rsidRPr="00631564" w:rsidRDefault="00631564" w:rsidP="00631564">
      <w:pPr>
        <w:pStyle w:val="Akapitzlist"/>
        <w:autoSpaceDE w:val="0"/>
        <w:autoSpaceDN w:val="0"/>
        <w:adjustRightInd w:val="0"/>
        <w:spacing w:before="60" w:after="120"/>
        <w:ind w:left="360"/>
        <w:jc w:val="center"/>
        <w:rPr>
          <w:rFonts w:ascii="Arial" w:hAnsi="Arial" w:cs="Arial"/>
          <w:spacing w:val="-4"/>
          <w:sz w:val="16"/>
          <w:szCs w:val="16"/>
        </w:rPr>
      </w:pPr>
      <w:r w:rsidRPr="00631564">
        <w:rPr>
          <w:rFonts w:ascii="Arial" w:hAnsi="Arial" w:cs="Arial"/>
          <w:spacing w:val="-4"/>
          <w:sz w:val="16"/>
          <w:szCs w:val="16"/>
        </w:rPr>
        <w:t>……………..………………………………………………………………………………………………………………………….……..….</w:t>
      </w:r>
    </w:p>
    <w:p w14:paraId="42E744F2" w14:textId="59B97F41" w:rsidR="00631564" w:rsidRPr="00631564" w:rsidRDefault="00631564" w:rsidP="00631564">
      <w:pPr>
        <w:pStyle w:val="Akapitzlist"/>
        <w:autoSpaceDE w:val="0"/>
        <w:autoSpaceDN w:val="0"/>
        <w:adjustRightInd w:val="0"/>
        <w:spacing w:before="60" w:after="120"/>
        <w:ind w:left="360"/>
        <w:jc w:val="center"/>
        <w:rPr>
          <w:rFonts w:ascii="Arial" w:hAnsi="Arial" w:cs="Arial"/>
          <w:spacing w:val="-4"/>
          <w:sz w:val="16"/>
          <w:szCs w:val="16"/>
        </w:rPr>
      </w:pPr>
      <w:r w:rsidRPr="00631564">
        <w:rPr>
          <w:rFonts w:ascii="Arial" w:hAnsi="Arial" w:cs="Arial"/>
          <w:spacing w:val="-4"/>
          <w:sz w:val="16"/>
          <w:szCs w:val="16"/>
        </w:rPr>
        <w:t>(należy wskazać adres strony internetowej)</w:t>
      </w:r>
    </w:p>
    <w:p w14:paraId="16506175" w14:textId="6D434636" w:rsidR="00EA02C2" w:rsidRDefault="00EA02C2" w:rsidP="008A7982">
      <w:pPr>
        <w:pStyle w:val="Akapitzlist"/>
        <w:numPr>
          <w:ilvl w:val="0"/>
          <w:numId w:val="177"/>
        </w:numPr>
        <w:autoSpaceDE w:val="0"/>
        <w:autoSpaceDN w:val="0"/>
        <w:adjustRightInd w:val="0"/>
        <w:spacing w:before="60" w:after="120"/>
        <w:jc w:val="both"/>
        <w:rPr>
          <w:rFonts w:ascii="Arial" w:hAnsi="Arial" w:cs="Arial"/>
          <w:spacing w:val="-4"/>
        </w:rPr>
      </w:pPr>
      <w:r w:rsidRPr="00EA02C2">
        <w:rPr>
          <w:rFonts w:ascii="Arial" w:hAnsi="Arial" w:cs="Arial"/>
          <w:spacing w:val="-4"/>
        </w:rPr>
        <w:t>Oświadczam/y, że wszystkie informacje podane w powyższym oświadczeniu są aktualne i zgodne z prawdą oraz zostały przedstawione z pełną świadomością konsekwencji wprowadzenia zamawiającego w błąd przy przedstawianiu informacji.</w:t>
      </w:r>
    </w:p>
    <w:tbl>
      <w:tblPr>
        <w:tblpPr w:leftFromText="141" w:rightFromText="141" w:vertAnchor="text" w:horzAnchor="margin" w:tblpXSpec="right" w:tblpY="210"/>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631564" w:rsidRPr="00E513EE" w14:paraId="5C461EF2" w14:textId="77777777" w:rsidTr="00631564">
        <w:trPr>
          <w:trHeight w:val="1494"/>
        </w:trPr>
        <w:tc>
          <w:tcPr>
            <w:tcW w:w="5000" w:type="pct"/>
            <w:shd w:val="clear" w:color="auto" w:fill="auto"/>
            <w:vAlign w:val="center"/>
          </w:tcPr>
          <w:p w14:paraId="0B307005" w14:textId="77777777" w:rsidR="00631564" w:rsidRPr="00AB69B9" w:rsidRDefault="00631564" w:rsidP="00631564">
            <w:pPr>
              <w:pStyle w:val="Tekstpodstawowywcity"/>
              <w:spacing w:line="276" w:lineRule="auto"/>
              <w:ind w:left="0"/>
              <w:jc w:val="center"/>
              <w:rPr>
                <w:rFonts w:ascii="Arial" w:hAnsi="Arial" w:cs="Arial"/>
                <w:sz w:val="18"/>
                <w:szCs w:val="18"/>
              </w:rPr>
            </w:pPr>
            <w:r w:rsidRPr="00A42F24">
              <w:rPr>
                <w:rFonts w:ascii="Arial" w:hAnsi="Arial" w:cs="Arial"/>
                <w:sz w:val="18"/>
                <w:szCs w:val="18"/>
              </w:rPr>
              <w:t>Podpis kwalifikowany, podpis zaufany lub podpis osobisty osoby uprawnionej do reprezentowania</w:t>
            </w:r>
          </w:p>
        </w:tc>
      </w:tr>
    </w:tbl>
    <w:p w14:paraId="48E9896A" w14:textId="77777777" w:rsidR="00EA02C2" w:rsidRPr="00EA02C2" w:rsidRDefault="00EA02C2" w:rsidP="00BF7E68">
      <w:pPr>
        <w:pStyle w:val="Akapitzlist"/>
        <w:autoSpaceDE w:val="0"/>
        <w:autoSpaceDN w:val="0"/>
        <w:adjustRightInd w:val="0"/>
        <w:spacing w:before="60" w:after="120"/>
        <w:ind w:left="360"/>
        <w:jc w:val="both"/>
        <w:rPr>
          <w:rFonts w:ascii="Arial" w:hAnsi="Arial" w:cs="Arial"/>
          <w:spacing w:val="-4"/>
        </w:rPr>
      </w:pPr>
    </w:p>
    <w:p w14:paraId="6223A6E2" w14:textId="43BBF334" w:rsidR="00D95650" w:rsidRPr="00631564" w:rsidRDefault="00EA02C2" w:rsidP="00631564">
      <w:pPr>
        <w:autoSpaceDE w:val="0"/>
        <w:autoSpaceDN w:val="0"/>
        <w:adjustRightInd w:val="0"/>
        <w:spacing w:before="60" w:after="120" w:line="276" w:lineRule="auto"/>
        <w:jc w:val="both"/>
        <w:rPr>
          <w:rFonts w:ascii="Arial" w:hAnsi="Arial" w:cs="Arial"/>
          <w:spacing w:val="-4"/>
          <w:sz w:val="16"/>
          <w:szCs w:val="16"/>
        </w:rPr>
      </w:pPr>
      <w:r w:rsidRPr="00631564">
        <w:rPr>
          <w:rFonts w:ascii="Arial" w:hAnsi="Arial" w:cs="Arial"/>
          <w:spacing w:val="-4"/>
          <w:sz w:val="16"/>
          <w:szCs w:val="16"/>
        </w:rPr>
        <w:t>*niepotrzebne skreślić</w:t>
      </w:r>
    </w:p>
    <w:p w14:paraId="4843D2C7" w14:textId="77777777" w:rsidR="001B37C2" w:rsidRDefault="001B37C2" w:rsidP="002227B0">
      <w:pPr>
        <w:spacing w:line="276" w:lineRule="auto"/>
        <w:jc w:val="both"/>
        <w:rPr>
          <w:rFonts w:ascii="Arial" w:hAnsi="Arial" w:cs="Arial"/>
          <w:sz w:val="22"/>
          <w:szCs w:val="22"/>
        </w:rPr>
      </w:pPr>
    </w:p>
    <w:p w14:paraId="4ADD599D" w14:textId="77777777" w:rsidR="00764AA0" w:rsidRDefault="00764AA0" w:rsidP="002227B0">
      <w:pPr>
        <w:spacing w:line="276" w:lineRule="auto"/>
        <w:jc w:val="both"/>
        <w:rPr>
          <w:rFonts w:ascii="Arial" w:hAnsi="Arial" w:cs="Arial"/>
          <w:sz w:val="22"/>
          <w:szCs w:val="22"/>
        </w:rPr>
      </w:pPr>
    </w:p>
    <w:p w14:paraId="66E228C5" w14:textId="77777777" w:rsidR="00764AA0" w:rsidRDefault="00764AA0" w:rsidP="002227B0">
      <w:pPr>
        <w:spacing w:line="276" w:lineRule="auto"/>
        <w:jc w:val="both"/>
        <w:rPr>
          <w:rFonts w:ascii="Arial" w:hAnsi="Arial" w:cs="Arial"/>
          <w:sz w:val="22"/>
          <w:szCs w:val="22"/>
        </w:rPr>
      </w:pPr>
    </w:p>
    <w:p w14:paraId="6D41474F" w14:textId="40902A1F" w:rsidR="00764AA0" w:rsidRDefault="00764AA0" w:rsidP="00764AA0">
      <w:pPr>
        <w:pStyle w:val="Nagwek2"/>
      </w:pPr>
      <w:bookmarkStart w:id="58" w:name="_Toc71622691"/>
      <w:r>
        <w:lastRenderedPageBreak/>
        <w:t>Załącznik nr 4 do SWZ</w:t>
      </w:r>
      <w:r w:rsidR="00FC0E19">
        <w:t>. Zobowiązanie</w:t>
      </w:r>
      <w:bookmarkEnd w:id="58"/>
    </w:p>
    <w:p w14:paraId="32D1DE6E" w14:textId="0CDB9C90" w:rsidR="00764AA0" w:rsidRDefault="00764AA0" w:rsidP="00FC0E19">
      <w:pPr>
        <w:autoSpaceDE w:val="0"/>
        <w:autoSpaceDN w:val="0"/>
        <w:adjustRightInd w:val="0"/>
        <w:spacing w:line="276" w:lineRule="auto"/>
        <w:jc w:val="both"/>
        <w:rPr>
          <w:rFonts w:ascii="CIDFont+F1" w:hAnsi="CIDFont+F1" w:cs="CIDFont+F1"/>
          <w:sz w:val="22"/>
          <w:szCs w:val="22"/>
        </w:rPr>
      </w:pPr>
    </w:p>
    <w:p w14:paraId="3D14F253" w14:textId="47F11DBE" w:rsidR="00764AA0" w:rsidRPr="00876C02" w:rsidRDefault="00764AA0" w:rsidP="00876C02">
      <w:pPr>
        <w:autoSpaceDE w:val="0"/>
        <w:autoSpaceDN w:val="0"/>
        <w:adjustRightInd w:val="0"/>
        <w:spacing w:line="276" w:lineRule="auto"/>
        <w:jc w:val="center"/>
        <w:rPr>
          <w:rFonts w:ascii="Arial" w:hAnsi="Arial" w:cs="Arial"/>
          <w:b/>
          <w:bCs/>
          <w:sz w:val="28"/>
          <w:szCs w:val="28"/>
        </w:rPr>
      </w:pPr>
      <w:r w:rsidRPr="00876C02">
        <w:rPr>
          <w:rFonts w:ascii="Arial" w:hAnsi="Arial" w:cs="Arial"/>
          <w:b/>
          <w:bCs/>
          <w:sz w:val="28"/>
          <w:szCs w:val="28"/>
        </w:rPr>
        <w:t>Zobowiązanie do oddania do dyspozycji Wykonawcy niezbędnych zasobów</w:t>
      </w:r>
      <w:r w:rsidR="00876C02">
        <w:rPr>
          <w:rFonts w:ascii="Arial" w:hAnsi="Arial" w:cs="Arial"/>
          <w:b/>
          <w:bCs/>
          <w:sz w:val="28"/>
          <w:szCs w:val="28"/>
        </w:rPr>
        <w:t xml:space="preserve"> </w:t>
      </w:r>
      <w:r w:rsidRPr="00876C02">
        <w:rPr>
          <w:rFonts w:ascii="Arial" w:hAnsi="Arial" w:cs="Arial"/>
          <w:b/>
          <w:bCs/>
          <w:sz w:val="28"/>
          <w:szCs w:val="28"/>
        </w:rPr>
        <w:t>na okres korzystania z nich przy wykonywaniu zamówienia</w:t>
      </w:r>
    </w:p>
    <w:p w14:paraId="1193A1C3" w14:textId="77777777" w:rsidR="00764AA0" w:rsidRPr="00FC0E19" w:rsidRDefault="00764AA0" w:rsidP="00FC0E19">
      <w:pPr>
        <w:autoSpaceDE w:val="0"/>
        <w:autoSpaceDN w:val="0"/>
        <w:adjustRightInd w:val="0"/>
        <w:spacing w:line="276" w:lineRule="auto"/>
        <w:jc w:val="both"/>
        <w:rPr>
          <w:rFonts w:ascii="Arial" w:hAnsi="Arial" w:cs="Arial"/>
          <w:sz w:val="22"/>
          <w:szCs w:val="22"/>
        </w:rPr>
      </w:pPr>
    </w:p>
    <w:p w14:paraId="491B9AAC" w14:textId="231D3EA4" w:rsidR="00876C02" w:rsidRDefault="00764AA0" w:rsidP="00FC0E19">
      <w:pPr>
        <w:autoSpaceDE w:val="0"/>
        <w:autoSpaceDN w:val="0"/>
        <w:adjustRightInd w:val="0"/>
        <w:spacing w:line="276" w:lineRule="auto"/>
        <w:jc w:val="both"/>
        <w:rPr>
          <w:rFonts w:ascii="Arial" w:hAnsi="Arial" w:cs="Arial"/>
          <w:sz w:val="22"/>
          <w:szCs w:val="22"/>
        </w:rPr>
      </w:pPr>
      <w:r w:rsidRPr="00FC0E19">
        <w:rPr>
          <w:rFonts w:ascii="Arial" w:hAnsi="Arial" w:cs="Arial"/>
          <w:sz w:val="22"/>
          <w:szCs w:val="22"/>
        </w:rPr>
        <w:t>Ja niżej podpisany</w:t>
      </w:r>
      <w:r w:rsidR="00876C02">
        <w:rPr>
          <w:rFonts w:ascii="Arial" w:hAnsi="Arial" w:cs="Arial"/>
          <w:sz w:val="22"/>
          <w:szCs w:val="22"/>
        </w:rPr>
        <w:t>:</w:t>
      </w:r>
    </w:p>
    <w:p w14:paraId="73ABDBD4" w14:textId="032F599B" w:rsidR="00876C02" w:rsidRDefault="00876C02" w:rsidP="00876C02">
      <w:pPr>
        <w:autoSpaceDE w:val="0"/>
        <w:autoSpaceDN w:val="0"/>
        <w:adjustRightInd w:val="0"/>
        <w:spacing w:line="276" w:lineRule="auto"/>
        <w:ind w:left="142"/>
        <w:jc w:val="both"/>
        <w:rPr>
          <w:rFonts w:ascii="Arial" w:hAnsi="Arial" w:cs="Arial"/>
          <w:sz w:val="22"/>
          <w:szCs w:val="22"/>
        </w:rPr>
      </w:pPr>
      <w:r>
        <w:rPr>
          <w:rFonts w:ascii="Arial" w:hAnsi="Arial" w:cs="Arial"/>
          <w:sz w:val="22"/>
          <w:szCs w:val="22"/>
        </w:rPr>
        <w:t>…………………………………………………………………………………………………..</w:t>
      </w:r>
    </w:p>
    <w:p w14:paraId="2B82E968" w14:textId="18CFB6FE" w:rsidR="00764AA0" w:rsidRPr="00FC0E19" w:rsidRDefault="00764AA0" w:rsidP="00876C02">
      <w:pPr>
        <w:autoSpaceDE w:val="0"/>
        <w:autoSpaceDN w:val="0"/>
        <w:adjustRightInd w:val="0"/>
        <w:spacing w:line="276" w:lineRule="auto"/>
        <w:jc w:val="center"/>
        <w:rPr>
          <w:rFonts w:ascii="Arial" w:hAnsi="Arial" w:cs="Arial"/>
          <w:sz w:val="19"/>
          <w:szCs w:val="19"/>
        </w:rPr>
      </w:pPr>
      <w:r w:rsidRPr="00FC0E19">
        <w:rPr>
          <w:rFonts w:ascii="Arial" w:hAnsi="Arial" w:cs="Arial"/>
          <w:sz w:val="19"/>
          <w:szCs w:val="19"/>
        </w:rPr>
        <w:t>(nazwa podmiotu oddającego potencjał do dyspozycji Wykonawcy)</w:t>
      </w:r>
    </w:p>
    <w:p w14:paraId="3DFB749D" w14:textId="77777777" w:rsidR="00876C02" w:rsidRDefault="00876C02" w:rsidP="00FC0E19">
      <w:pPr>
        <w:autoSpaceDE w:val="0"/>
        <w:autoSpaceDN w:val="0"/>
        <w:adjustRightInd w:val="0"/>
        <w:spacing w:line="276" w:lineRule="auto"/>
        <w:jc w:val="both"/>
        <w:rPr>
          <w:rFonts w:ascii="Arial" w:hAnsi="Arial" w:cs="Arial"/>
          <w:sz w:val="22"/>
          <w:szCs w:val="22"/>
        </w:rPr>
      </w:pPr>
    </w:p>
    <w:p w14:paraId="3B34DA08" w14:textId="77777777" w:rsidR="00876C02" w:rsidRDefault="00764AA0" w:rsidP="00FC0E19">
      <w:pPr>
        <w:autoSpaceDE w:val="0"/>
        <w:autoSpaceDN w:val="0"/>
        <w:adjustRightInd w:val="0"/>
        <w:spacing w:line="276" w:lineRule="auto"/>
        <w:jc w:val="both"/>
        <w:rPr>
          <w:rFonts w:ascii="Arial" w:hAnsi="Arial" w:cs="Arial"/>
          <w:sz w:val="22"/>
          <w:szCs w:val="22"/>
        </w:rPr>
      </w:pPr>
      <w:r w:rsidRPr="00FC0E19">
        <w:rPr>
          <w:rFonts w:ascii="Arial" w:hAnsi="Arial" w:cs="Arial"/>
          <w:sz w:val="22"/>
          <w:szCs w:val="22"/>
        </w:rPr>
        <w:t xml:space="preserve">zobowiązuje się do oddania swoich zasobów: </w:t>
      </w:r>
    </w:p>
    <w:p w14:paraId="2C54B8DF" w14:textId="61CC56E7" w:rsidR="00876C02" w:rsidRDefault="00876C02" w:rsidP="00876C02">
      <w:pPr>
        <w:autoSpaceDE w:val="0"/>
        <w:autoSpaceDN w:val="0"/>
        <w:adjustRightInd w:val="0"/>
        <w:spacing w:line="276" w:lineRule="auto"/>
        <w:ind w:left="142"/>
        <w:jc w:val="both"/>
        <w:rPr>
          <w:rFonts w:ascii="Arial" w:hAnsi="Arial" w:cs="Arial"/>
          <w:sz w:val="22"/>
          <w:szCs w:val="22"/>
        </w:rPr>
      </w:pPr>
      <w:r>
        <w:rPr>
          <w:rFonts w:ascii="Arial" w:hAnsi="Arial" w:cs="Arial"/>
          <w:sz w:val="22"/>
          <w:szCs w:val="22"/>
        </w:rPr>
        <w:t>…………………………………………………………………………………………………..</w:t>
      </w:r>
    </w:p>
    <w:p w14:paraId="082805A4" w14:textId="7D44B69A" w:rsidR="00764AA0" w:rsidRDefault="00764AA0" w:rsidP="00876C02">
      <w:pPr>
        <w:autoSpaceDE w:val="0"/>
        <w:autoSpaceDN w:val="0"/>
        <w:adjustRightInd w:val="0"/>
        <w:spacing w:line="276" w:lineRule="auto"/>
        <w:jc w:val="center"/>
        <w:rPr>
          <w:rFonts w:ascii="Arial" w:hAnsi="Arial" w:cs="Arial"/>
          <w:sz w:val="19"/>
          <w:szCs w:val="19"/>
        </w:rPr>
      </w:pPr>
      <w:r w:rsidRPr="00FC0E19">
        <w:rPr>
          <w:rFonts w:ascii="Arial" w:hAnsi="Arial" w:cs="Arial"/>
          <w:sz w:val="19"/>
          <w:szCs w:val="19"/>
        </w:rPr>
        <w:t>(określenie zasobu-wiedza i doświadczenie, potencjał kadrowy, potencjał techniczny,</w:t>
      </w:r>
      <w:r w:rsidR="00876C02">
        <w:rPr>
          <w:rFonts w:ascii="Arial" w:hAnsi="Arial" w:cs="Arial"/>
          <w:sz w:val="19"/>
          <w:szCs w:val="19"/>
        </w:rPr>
        <w:t xml:space="preserve"> </w:t>
      </w:r>
      <w:r w:rsidRPr="00FC0E19">
        <w:rPr>
          <w:rFonts w:ascii="Arial" w:hAnsi="Arial" w:cs="Arial"/>
          <w:sz w:val="19"/>
          <w:szCs w:val="19"/>
        </w:rPr>
        <w:t>potencjał ekonomiczno-finansowy)</w:t>
      </w:r>
    </w:p>
    <w:p w14:paraId="501E390A" w14:textId="77777777" w:rsidR="00876C02" w:rsidRPr="00FC0E19" w:rsidRDefault="00876C02" w:rsidP="00FC0E19">
      <w:pPr>
        <w:autoSpaceDE w:val="0"/>
        <w:autoSpaceDN w:val="0"/>
        <w:adjustRightInd w:val="0"/>
        <w:spacing w:line="276" w:lineRule="auto"/>
        <w:jc w:val="both"/>
        <w:rPr>
          <w:rFonts w:ascii="Arial" w:hAnsi="Arial" w:cs="Arial"/>
          <w:sz w:val="19"/>
          <w:szCs w:val="19"/>
        </w:rPr>
      </w:pPr>
    </w:p>
    <w:p w14:paraId="026D1549" w14:textId="10DFDFFD" w:rsidR="00764AA0" w:rsidRDefault="00764AA0" w:rsidP="00FC0E19">
      <w:pPr>
        <w:autoSpaceDE w:val="0"/>
        <w:autoSpaceDN w:val="0"/>
        <w:adjustRightInd w:val="0"/>
        <w:spacing w:line="276" w:lineRule="auto"/>
        <w:jc w:val="both"/>
        <w:rPr>
          <w:rFonts w:ascii="Arial" w:hAnsi="Arial" w:cs="Arial"/>
          <w:sz w:val="23"/>
          <w:szCs w:val="23"/>
        </w:rPr>
      </w:pPr>
      <w:r w:rsidRPr="00FC0E19">
        <w:rPr>
          <w:rFonts w:ascii="Arial" w:hAnsi="Arial" w:cs="Arial"/>
          <w:sz w:val="22"/>
          <w:szCs w:val="22"/>
        </w:rPr>
        <w:t>do dyspozycji Wykonawcy</w:t>
      </w:r>
      <w:r w:rsidR="00876C02">
        <w:rPr>
          <w:rFonts w:ascii="Arial" w:hAnsi="Arial" w:cs="Arial"/>
          <w:sz w:val="22"/>
          <w:szCs w:val="22"/>
        </w:rPr>
        <w:t>:</w:t>
      </w:r>
    </w:p>
    <w:p w14:paraId="38F722E3" w14:textId="574FF604" w:rsidR="00876C02" w:rsidRPr="00876C02" w:rsidRDefault="00876C02" w:rsidP="00876C02">
      <w:pPr>
        <w:autoSpaceDE w:val="0"/>
        <w:autoSpaceDN w:val="0"/>
        <w:adjustRightInd w:val="0"/>
        <w:spacing w:line="276" w:lineRule="auto"/>
        <w:ind w:left="142"/>
        <w:jc w:val="both"/>
        <w:rPr>
          <w:rFonts w:ascii="Arial" w:hAnsi="Arial" w:cs="Arial"/>
          <w:sz w:val="22"/>
          <w:szCs w:val="22"/>
        </w:rPr>
      </w:pPr>
      <w:r>
        <w:rPr>
          <w:rFonts w:ascii="Arial" w:hAnsi="Arial" w:cs="Arial"/>
          <w:sz w:val="22"/>
          <w:szCs w:val="22"/>
        </w:rPr>
        <w:t>…………………………………………………………………………………………………..</w:t>
      </w:r>
    </w:p>
    <w:p w14:paraId="2DD6478B" w14:textId="77777777" w:rsidR="00764AA0" w:rsidRPr="00FC0E19" w:rsidRDefault="00764AA0" w:rsidP="00876C02">
      <w:pPr>
        <w:autoSpaceDE w:val="0"/>
        <w:autoSpaceDN w:val="0"/>
        <w:adjustRightInd w:val="0"/>
        <w:spacing w:line="276" w:lineRule="auto"/>
        <w:jc w:val="center"/>
        <w:rPr>
          <w:rFonts w:ascii="Arial" w:hAnsi="Arial" w:cs="Arial"/>
          <w:sz w:val="19"/>
          <w:szCs w:val="19"/>
        </w:rPr>
      </w:pPr>
      <w:r w:rsidRPr="00FC0E19">
        <w:rPr>
          <w:rFonts w:ascii="Arial" w:hAnsi="Arial" w:cs="Arial"/>
          <w:sz w:val="19"/>
          <w:szCs w:val="19"/>
        </w:rPr>
        <w:t>(nazwa Wykonawcy)</w:t>
      </w:r>
    </w:p>
    <w:p w14:paraId="4435A18F" w14:textId="77777777" w:rsidR="00764AA0" w:rsidRPr="00FC0E19" w:rsidRDefault="00764AA0" w:rsidP="00FC0E19">
      <w:pPr>
        <w:autoSpaceDE w:val="0"/>
        <w:autoSpaceDN w:val="0"/>
        <w:adjustRightInd w:val="0"/>
        <w:spacing w:line="276" w:lineRule="auto"/>
        <w:jc w:val="both"/>
        <w:rPr>
          <w:rFonts w:ascii="Arial" w:hAnsi="Arial" w:cs="Arial"/>
          <w:sz w:val="22"/>
          <w:szCs w:val="22"/>
        </w:rPr>
      </w:pPr>
    </w:p>
    <w:p w14:paraId="1D3264F3" w14:textId="12EF0F04" w:rsidR="00876C02" w:rsidRDefault="00764AA0" w:rsidP="00FC0E19">
      <w:pPr>
        <w:autoSpaceDE w:val="0"/>
        <w:autoSpaceDN w:val="0"/>
        <w:adjustRightInd w:val="0"/>
        <w:spacing w:line="276" w:lineRule="auto"/>
        <w:jc w:val="both"/>
        <w:rPr>
          <w:rFonts w:ascii="Arial" w:hAnsi="Arial" w:cs="Arial"/>
          <w:sz w:val="22"/>
          <w:szCs w:val="22"/>
        </w:rPr>
      </w:pPr>
      <w:r w:rsidRPr="00FC0E19">
        <w:rPr>
          <w:rFonts w:ascii="Arial" w:hAnsi="Arial" w:cs="Arial"/>
          <w:sz w:val="22"/>
          <w:szCs w:val="22"/>
        </w:rPr>
        <w:t xml:space="preserve">przy wykonywaniu zamówienia </w:t>
      </w:r>
      <w:r w:rsidR="00631564" w:rsidRPr="00631564">
        <w:rPr>
          <w:rFonts w:ascii="Arial" w:hAnsi="Arial" w:cs="Arial"/>
          <w:sz w:val="22"/>
          <w:szCs w:val="22"/>
        </w:rPr>
        <w:t xml:space="preserve">pn. „Budowa sieci kanalizacyjnej i wodociągowej w miejscowościach  Otyń, Konradowo, Ługi i Niedoradz” </w:t>
      </w:r>
      <w:r w:rsidRPr="00FC0E19">
        <w:rPr>
          <w:rFonts w:ascii="Arial" w:hAnsi="Arial" w:cs="Arial"/>
          <w:sz w:val="22"/>
          <w:szCs w:val="22"/>
        </w:rPr>
        <w:t xml:space="preserve"> na rzecz Gminy </w:t>
      </w:r>
      <w:r w:rsidR="00FC0E19" w:rsidRPr="00FC0E19">
        <w:rPr>
          <w:rFonts w:ascii="Arial" w:hAnsi="Arial" w:cs="Arial"/>
          <w:sz w:val="22"/>
          <w:szCs w:val="22"/>
        </w:rPr>
        <w:t>Otyń</w:t>
      </w:r>
      <w:r w:rsidR="00631564">
        <w:rPr>
          <w:rFonts w:ascii="Arial" w:hAnsi="Arial" w:cs="Arial"/>
          <w:sz w:val="22"/>
          <w:szCs w:val="22"/>
        </w:rPr>
        <w:t>”</w:t>
      </w:r>
      <w:r w:rsidR="00FC0E19" w:rsidRPr="00FC0E19">
        <w:rPr>
          <w:rFonts w:ascii="Arial" w:hAnsi="Arial" w:cs="Arial"/>
          <w:sz w:val="22"/>
          <w:szCs w:val="22"/>
        </w:rPr>
        <w:t xml:space="preserve"> </w:t>
      </w:r>
      <w:r w:rsidRPr="00FC0E19">
        <w:rPr>
          <w:rFonts w:ascii="Arial" w:hAnsi="Arial" w:cs="Arial"/>
          <w:sz w:val="22"/>
          <w:szCs w:val="22"/>
        </w:rPr>
        <w:t>na wykonanie robót budowlanych polegających na</w:t>
      </w:r>
      <w:r w:rsidR="00876C02">
        <w:rPr>
          <w:rFonts w:ascii="Arial" w:hAnsi="Arial" w:cs="Arial"/>
          <w:sz w:val="22"/>
          <w:szCs w:val="22"/>
        </w:rPr>
        <w:t>:</w:t>
      </w:r>
    </w:p>
    <w:p w14:paraId="075F94FD" w14:textId="0DB1AB3B" w:rsidR="00876C02" w:rsidRDefault="00876C02" w:rsidP="00876C02">
      <w:pPr>
        <w:autoSpaceDE w:val="0"/>
        <w:autoSpaceDN w:val="0"/>
        <w:adjustRightInd w:val="0"/>
        <w:spacing w:line="276" w:lineRule="auto"/>
        <w:ind w:left="142"/>
        <w:jc w:val="both"/>
        <w:rPr>
          <w:rFonts w:ascii="Arial" w:hAnsi="Arial" w:cs="Arial"/>
          <w:sz w:val="22"/>
          <w:szCs w:val="22"/>
        </w:rPr>
      </w:pPr>
      <w:r>
        <w:rPr>
          <w:rFonts w:ascii="Arial" w:hAnsi="Arial" w:cs="Arial"/>
          <w:sz w:val="22"/>
          <w:szCs w:val="22"/>
        </w:rPr>
        <w:t>…………………………………………………………………………………………………..</w:t>
      </w:r>
    </w:p>
    <w:p w14:paraId="47D690B8" w14:textId="0EB76E54" w:rsidR="00876C02" w:rsidRPr="00876C02" w:rsidRDefault="00FC0E19" w:rsidP="00876C02">
      <w:pPr>
        <w:autoSpaceDE w:val="0"/>
        <w:autoSpaceDN w:val="0"/>
        <w:adjustRightInd w:val="0"/>
        <w:spacing w:line="276" w:lineRule="auto"/>
        <w:jc w:val="center"/>
        <w:rPr>
          <w:rFonts w:ascii="Arial" w:hAnsi="Arial" w:cs="Arial"/>
          <w:sz w:val="18"/>
          <w:szCs w:val="18"/>
        </w:rPr>
      </w:pPr>
      <w:r w:rsidRPr="00876C02">
        <w:rPr>
          <w:rFonts w:ascii="Arial" w:hAnsi="Arial" w:cs="Arial"/>
          <w:sz w:val="18"/>
          <w:szCs w:val="18"/>
        </w:rPr>
        <w:t>(wskazać część lub części zamówienia zgodnie z opisem części wskazanej w rozdziale VI SWZ</w:t>
      </w:r>
      <w:r w:rsidR="00DB4497">
        <w:rPr>
          <w:rFonts w:ascii="Arial" w:hAnsi="Arial" w:cs="Arial"/>
          <w:sz w:val="18"/>
          <w:szCs w:val="18"/>
        </w:rPr>
        <w:t>)</w:t>
      </w:r>
    </w:p>
    <w:p w14:paraId="3B34B9C3" w14:textId="77777777" w:rsidR="00876C02" w:rsidRDefault="00876C02" w:rsidP="00FC0E19">
      <w:pPr>
        <w:autoSpaceDE w:val="0"/>
        <w:autoSpaceDN w:val="0"/>
        <w:adjustRightInd w:val="0"/>
        <w:spacing w:line="276" w:lineRule="auto"/>
        <w:jc w:val="both"/>
        <w:rPr>
          <w:rFonts w:ascii="Arial" w:hAnsi="Arial" w:cs="Arial"/>
          <w:sz w:val="22"/>
          <w:szCs w:val="22"/>
        </w:rPr>
      </w:pPr>
    </w:p>
    <w:p w14:paraId="6705EBC5" w14:textId="0D7ACDC5" w:rsidR="00764AA0" w:rsidRPr="00FC0E19" w:rsidRDefault="00764AA0" w:rsidP="00FC0E19">
      <w:pPr>
        <w:autoSpaceDE w:val="0"/>
        <w:autoSpaceDN w:val="0"/>
        <w:adjustRightInd w:val="0"/>
        <w:spacing w:line="276" w:lineRule="auto"/>
        <w:jc w:val="both"/>
        <w:rPr>
          <w:rFonts w:ascii="Arial" w:hAnsi="Arial" w:cs="Arial"/>
          <w:sz w:val="22"/>
          <w:szCs w:val="22"/>
        </w:rPr>
      </w:pPr>
      <w:r w:rsidRPr="00FC0E19">
        <w:rPr>
          <w:rFonts w:ascii="Arial" w:hAnsi="Arial" w:cs="Arial"/>
          <w:sz w:val="22"/>
          <w:szCs w:val="22"/>
        </w:rPr>
        <w:t>oświadczam, iż:</w:t>
      </w:r>
    </w:p>
    <w:p w14:paraId="2E541FBA" w14:textId="77777777" w:rsidR="00FC0E19" w:rsidRPr="00FC0E19" w:rsidRDefault="00FC0E19" w:rsidP="00FC0E19">
      <w:pPr>
        <w:autoSpaceDE w:val="0"/>
        <w:autoSpaceDN w:val="0"/>
        <w:adjustRightInd w:val="0"/>
        <w:spacing w:line="276" w:lineRule="auto"/>
        <w:jc w:val="both"/>
        <w:rPr>
          <w:rFonts w:ascii="Arial" w:hAnsi="Arial" w:cs="Arial"/>
          <w:sz w:val="22"/>
          <w:szCs w:val="22"/>
        </w:rPr>
      </w:pPr>
    </w:p>
    <w:p w14:paraId="6932D2DC" w14:textId="546A7E83" w:rsidR="00764AA0" w:rsidRPr="00FC0E19" w:rsidRDefault="00764AA0" w:rsidP="008A7982">
      <w:pPr>
        <w:pStyle w:val="Akapitzlist"/>
        <w:numPr>
          <w:ilvl w:val="0"/>
          <w:numId w:val="91"/>
        </w:numPr>
        <w:autoSpaceDE w:val="0"/>
        <w:autoSpaceDN w:val="0"/>
        <w:adjustRightInd w:val="0"/>
        <w:spacing w:after="0"/>
        <w:jc w:val="both"/>
        <w:rPr>
          <w:rFonts w:ascii="Arial" w:hAnsi="Arial" w:cs="Arial"/>
        </w:rPr>
      </w:pPr>
      <w:r w:rsidRPr="00FC0E19">
        <w:rPr>
          <w:rFonts w:ascii="Arial" w:hAnsi="Arial" w:cs="Arial"/>
        </w:rPr>
        <w:t>udostępniam Wykonawcy wyżej wymienione zasoby, w następującym zakresie</w:t>
      </w:r>
      <w:r w:rsidR="00FC0E19">
        <w:rPr>
          <w:rFonts w:ascii="Arial" w:hAnsi="Arial" w:cs="Arial"/>
        </w:rPr>
        <w:t>:</w:t>
      </w:r>
    </w:p>
    <w:p w14:paraId="5097E9C3" w14:textId="7E241214" w:rsidR="00FC0E19" w:rsidRDefault="00876C02" w:rsidP="00876C02">
      <w:pPr>
        <w:pStyle w:val="Akapitzlist"/>
        <w:autoSpaceDE w:val="0"/>
        <w:autoSpaceDN w:val="0"/>
        <w:adjustRightInd w:val="0"/>
        <w:spacing w:after="0"/>
        <w:ind w:left="360"/>
        <w:jc w:val="both"/>
        <w:rPr>
          <w:rFonts w:ascii="Arial" w:hAnsi="Arial" w:cs="Arial"/>
        </w:rPr>
      </w:pPr>
      <w:r>
        <w:rPr>
          <w:rFonts w:ascii="Arial" w:hAnsi="Arial" w:cs="Arial"/>
        </w:rPr>
        <w:t>…………………………………………………………………………………………………..</w:t>
      </w:r>
    </w:p>
    <w:p w14:paraId="74A5BBA6" w14:textId="77777777" w:rsidR="00FC0E19" w:rsidRPr="00FC0E19" w:rsidRDefault="00FC0E19" w:rsidP="00FC0E19">
      <w:pPr>
        <w:pStyle w:val="Akapitzlist"/>
        <w:autoSpaceDE w:val="0"/>
        <w:autoSpaceDN w:val="0"/>
        <w:adjustRightInd w:val="0"/>
        <w:spacing w:after="0"/>
        <w:ind w:left="360"/>
        <w:jc w:val="both"/>
        <w:rPr>
          <w:rFonts w:ascii="Arial" w:hAnsi="Arial" w:cs="Arial"/>
        </w:rPr>
      </w:pPr>
    </w:p>
    <w:p w14:paraId="5D05BAFC" w14:textId="34330394" w:rsidR="00764AA0" w:rsidRDefault="00764AA0" w:rsidP="008A7982">
      <w:pPr>
        <w:pStyle w:val="Akapitzlist"/>
        <w:numPr>
          <w:ilvl w:val="0"/>
          <w:numId w:val="91"/>
        </w:numPr>
        <w:autoSpaceDE w:val="0"/>
        <w:autoSpaceDN w:val="0"/>
        <w:adjustRightInd w:val="0"/>
        <w:spacing w:after="0"/>
        <w:jc w:val="both"/>
        <w:rPr>
          <w:rFonts w:ascii="Arial" w:hAnsi="Arial" w:cs="Arial"/>
        </w:rPr>
      </w:pPr>
      <w:r w:rsidRPr="00FC0E19">
        <w:rPr>
          <w:rFonts w:ascii="Arial" w:hAnsi="Arial" w:cs="Arial"/>
        </w:rPr>
        <w:t>sposób wykorzystania udostępnionych przeze mnie zasobów będzie realizowany</w:t>
      </w:r>
      <w:r w:rsidR="00FC0E19" w:rsidRPr="00FC0E19">
        <w:rPr>
          <w:rFonts w:ascii="Arial" w:hAnsi="Arial" w:cs="Arial"/>
        </w:rPr>
        <w:t xml:space="preserve"> </w:t>
      </w:r>
      <w:r w:rsidRPr="00FC0E19">
        <w:rPr>
          <w:rFonts w:ascii="Arial" w:hAnsi="Arial" w:cs="Arial"/>
        </w:rPr>
        <w:t>w</w:t>
      </w:r>
      <w:r w:rsidR="00FC0E19">
        <w:rPr>
          <w:rFonts w:ascii="Arial" w:hAnsi="Arial" w:cs="Arial"/>
        </w:rPr>
        <w:t> </w:t>
      </w:r>
      <w:r w:rsidRPr="00FC0E19">
        <w:rPr>
          <w:rFonts w:ascii="Arial" w:hAnsi="Arial" w:cs="Arial"/>
        </w:rPr>
        <w:t>następujący sposób:</w:t>
      </w:r>
    </w:p>
    <w:p w14:paraId="7AE9080E" w14:textId="48D68CEA" w:rsidR="00FC0E19" w:rsidRDefault="00876C02" w:rsidP="00876C02">
      <w:pPr>
        <w:pStyle w:val="Akapitzlist"/>
        <w:autoSpaceDE w:val="0"/>
        <w:autoSpaceDN w:val="0"/>
        <w:adjustRightInd w:val="0"/>
        <w:spacing w:after="0"/>
        <w:ind w:left="360"/>
        <w:jc w:val="both"/>
        <w:rPr>
          <w:rFonts w:ascii="Arial" w:hAnsi="Arial" w:cs="Arial"/>
        </w:rPr>
      </w:pPr>
      <w:r>
        <w:rPr>
          <w:rFonts w:ascii="Arial" w:hAnsi="Arial" w:cs="Arial"/>
        </w:rPr>
        <w:t>…………………………………………………………………………………………………..</w:t>
      </w:r>
    </w:p>
    <w:p w14:paraId="3148E448" w14:textId="77777777" w:rsidR="00FC0E19" w:rsidRPr="00FC0E19" w:rsidRDefault="00FC0E19" w:rsidP="00FC0E19">
      <w:pPr>
        <w:pStyle w:val="Akapitzlist"/>
        <w:autoSpaceDE w:val="0"/>
        <w:autoSpaceDN w:val="0"/>
        <w:adjustRightInd w:val="0"/>
        <w:spacing w:after="0"/>
        <w:ind w:left="360"/>
        <w:jc w:val="both"/>
        <w:rPr>
          <w:rFonts w:ascii="Arial" w:hAnsi="Arial" w:cs="Arial"/>
        </w:rPr>
      </w:pPr>
    </w:p>
    <w:p w14:paraId="3FE34557" w14:textId="6D1177EA" w:rsidR="00764AA0" w:rsidRDefault="00764AA0" w:rsidP="008A7982">
      <w:pPr>
        <w:pStyle w:val="Akapitzlist"/>
        <w:numPr>
          <w:ilvl w:val="0"/>
          <w:numId w:val="91"/>
        </w:numPr>
        <w:autoSpaceDE w:val="0"/>
        <w:autoSpaceDN w:val="0"/>
        <w:adjustRightInd w:val="0"/>
        <w:spacing w:after="0"/>
        <w:jc w:val="both"/>
        <w:rPr>
          <w:rFonts w:ascii="Arial" w:hAnsi="Arial" w:cs="Arial"/>
        </w:rPr>
      </w:pPr>
      <w:r w:rsidRPr="00FC0E19">
        <w:rPr>
          <w:rFonts w:ascii="Arial" w:hAnsi="Arial" w:cs="Arial"/>
        </w:rPr>
        <w:t>zakres mojego udziału przy realizacji zamówienia będzie polegał na:</w:t>
      </w:r>
    </w:p>
    <w:p w14:paraId="523234AF" w14:textId="69E8CC64" w:rsidR="00FC0E19" w:rsidRPr="00FC0E19" w:rsidRDefault="00876C02" w:rsidP="00876C02">
      <w:pPr>
        <w:pStyle w:val="Akapitzlist"/>
        <w:autoSpaceDE w:val="0"/>
        <w:autoSpaceDN w:val="0"/>
        <w:adjustRightInd w:val="0"/>
        <w:spacing w:after="0"/>
        <w:ind w:left="360"/>
        <w:jc w:val="both"/>
        <w:rPr>
          <w:rFonts w:ascii="Arial" w:hAnsi="Arial" w:cs="Arial"/>
        </w:rPr>
      </w:pPr>
      <w:r>
        <w:rPr>
          <w:rFonts w:ascii="Arial" w:hAnsi="Arial" w:cs="Arial"/>
        </w:rPr>
        <w:t>…………………………………………………………………………………………………..</w:t>
      </w:r>
    </w:p>
    <w:p w14:paraId="77E0F2E0" w14:textId="77777777" w:rsidR="00FC0E19" w:rsidRPr="00FC0E19" w:rsidRDefault="00FC0E19" w:rsidP="00FC0E19">
      <w:pPr>
        <w:rPr>
          <w:rFonts w:ascii="Arial" w:hAnsi="Arial" w:cs="Arial"/>
        </w:rPr>
      </w:pPr>
    </w:p>
    <w:p w14:paraId="39A50A92" w14:textId="6B1BEDF8" w:rsidR="00764AA0" w:rsidRPr="00FC0E19" w:rsidRDefault="00764AA0" w:rsidP="008A7982">
      <w:pPr>
        <w:pStyle w:val="Akapitzlist"/>
        <w:numPr>
          <w:ilvl w:val="0"/>
          <w:numId w:val="91"/>
        </w:numPr>
        <w:autoSpaceDE w:val="0"/>
        <w:autoSpaceDN w:val="0"/>
        <w:adjustRightInd w:val="0"/>
        <w:spacing w:after="0"/>
        <w:jc w:val="both"/>
        <w:rPr>
          <w:rFonts w:ascii="Arial" w:hAnsi="Arial" w:cs="Arial"/>
        </w:rPr>
      </w:pPr>
      <w:r w:rsidRPr="00FC0E19">
        <w:rPr>
          <w:rFonts w:ascii="Arial" w:hAnsi="Arial" w:cs="Arial"/>
        </w:rPr>
        <w:t>charakter stosunku łączącego mnie z Wykonawcą będzie następujący:</w:t>
      </w:r>
    </w:p>
    <w:p w14:paraId="0B934BF3" w14:textId="22F5FAF0" w:rsidR="00764AA0" w:rsidRDefault="00876C02" w:rsidP="00876C02">
      <w:pPr>
        <w:pStyle w:val="Akapitzlist"/>
        <w:autoSpaceDE w:val="0"/>
        <w:autoSpaceDN w:val="0"/>
        <w:adjustRightInd w:val="0"/>
        <w:spacing w:after="0"/>
        <w:ind w:left="360"/>
        <w:jc w:val="both"/>
        <w:rPr>
          <w:rFonts w:ascii="Arial" w:hAnsi="Arial" w:cs="Arial"/>
        </w:rPr>
      </w:pPr>
      <w:r>
        <w:rPr>
          <w:rFonts w:ascii="Arial" w:hAnsi="Arial" w:cs="Arial"/>
        </w:rPr>
        <w:t>…………………………………………………………………………………………………..</w:t>
      </w:r>
    </w:p>
    <w:p w14:paraId="47C6DD74" w14:textId="77777777" w:rsidR="00FC0E19" w:rsidRPr="00FC0E19" w:rsidRDefault="00FC0E19" w:rsidP="00FC0E19">
      <w:pPr>
        <w:pStyle w:val="Akapitzlist"/>
        <w:autoSpaceDE w:val="0"/>
        <w:autoSpaceDN w:val="0"/>
        <w:adjustRightInd w:val="0"/>
        <w:spacing w:after="0"/>
        <w:ind w:left="360"/>
        <w:jc w:val="both"/>
        <w:rPr>
          <w:rFonts w:ascii="Arial" w:hAnsi="Arial" w:cs="Arial"/>
        </w:rPr>
      </w:pPr>
    </w:p>
    <w:p w14:paraId="2CD552A4" w14:textId="4CE3C9EB" w:rsidR="00764AA0" w:rsidRDefault="00764AA0" w:rsidP="008A7982">
      <w:pPr>
        <w:pStyle w:val="Akapitzlist"/>
        <w:numPr>
          <w:ilvl w:val="0"/>
          <w:numId w:val="91"/>
        </w:numPr>
        <w:autoSpaceDE w:val="0"/>
        <w:autoSpaceDN w:val="0"/>
        <w:adjustRightInd w:val="0"/>
        <w:spacing w:after="0"/>
        <w:jc w:val="both"/>
        <w:rPr>
          <w:rFonts w:ascii="Arial" w:hAnsi="Arial" w:cs="Arial"/>
        </w:rPr>
      </w:pPr>
      <w:r w:rsidRPr="00FC0E19">
        <w:rPr>
          <w:rFonts w:ascii="Arial" w:hAnsi="Arial" w:cs="Arial"/>
        </w:rPr>
        <w:t>okres mojego udziału przy wykonywaniu zamówienia będzie następujący:</w:t>
      </w:r>
    </w:p>
    <w:p w14:paraId="782C740D" w14:textId="5528BDC5" w:rsidR="00FC0E19" w:rsidRPr="008B4A36" w:rsidRDefault="00876C02" w:rsidP="008B4A36">
      <w:pPr>
        <w:pStyle w:val="Akapitzlist"/>
        <w:autoSpaceDE w:val="0"/>
        <w:autoSpaceDN w:val="0"/>
        <w:adjustRightInd w:val="0"/>
        <w:spacing w:after="0"/>
        <w:ind w:left="360"/>
        <w:jc w:val="both"/>
        <w:rPr>
          <w:rFonts w:ascii="Arial" w:hAnsi="Arial" w:cs="Arial"/>
        </w:rPr>
      </w:pPr>
      <w:r>
        <w:rPr>
          <w:rFonts w:ascii="Arial" w:hAnsi="Arial" w:cs="Arial"/>
        </w:rPr>
        <w:t>…………………………………………………………………………………………………..</w:t>
      </w: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876C02" w:rsidRPr="00E513EE" w14:paraId="362D879F" w14:textId="77777777" w:rsidTr="001F41F5">
        <w:trPr>
          <w:trHeight w:val="1494"/>
        </w:trPr>
        <w:tc>
          <w:tcPr>
            <w:tcW w:w="5000" w:type="pct"/>
            <w:shd w:val="clear" w:color="auto" w:fill="auto"/>
            <w:vAlign w:val="center"/>
          </w:tcPr>
          <w:p w14:paraId="6894F951" w14:textId="77777777" w:rsidR="00876C02" w:rsidRPr="00AB69B9" w:rsidRDefault="00876C02" w:rsidP="001F41F5">
            <w:pPr>
              <w:pStyle w:val="Tekstpodstawowywcity"/>
              <w:spacing w:line="276" w:lineRule="auto"/>
              <w:ind w:left="0"/>
              <w:jc w:val="center"/>
              <w:rPr>
                <w:rFonts w:ascii="Arial" w:hAnsi="Arial" w:cs="Arial"/>
                <w:sz w:val="18"/>
                <w:szCs w:val="18"/>
              </w:rPr>
            </w:pPr>
            <w:bookmarkStart w:id="59" w:name="_Hlk71273515"/>
            <w:r w:rsidRPr="00A42F24">
              <w:rPr>
                <w:rFonts w:ascii="Arial" w:hAnsi="Arial" w:cs="Arial"/>
                <w:sz w:val="18"/>
                <w:szCs w:val="18"/>
              </w:rPr>
              <w:t>Podpis kwalifikowany, podpis zaufany lub podpis osobisty osoby uprawnionej do reprezentowania</w:t>
            </w:r>
          </w:p>
        </w:tc>
      </w:tr>
      <w:bookmarkEnd w:id="59"/>
    </w:tbl>
    <w:p w14:paraId="6CF2253D" w14:textId="5F409D6A" w:rsidR="00FC0E19" w:rsidRPr="00FC0E19" w:rsidRDefault="00FC0E19" w:rsidP="00FC0E19">
      <w:pPr>
        <w:pBdr>
          <w:top w:val="single" w:sz="4" w:space="1" w:color="auto"/>
          <w:left w:val="single" w:sz="4" w:space="4" w:color="auto"/>
          <w:bottom w:val="single" w:sz="4" w:space="1" w:color="auto"/>
          <w:right w:val="single" w:sz="4" w:space="4" w:color="auto"/>
        </w:pBdr>
        <w:sectPr w:rsidR="00FC0E19" w:rsidRPr="00FC0E19" w:rsidSect="00FC0E19">
          <w:pgSz w:w="11906" w:h="16838"/>
          <w:pgMar w:top="1417" w:right="1417" w:bottom="1417" w:left="1418" w:header="426" w:footer="708" w:gutter="0"/>
          <w:cols w:space="708"/>
          <w:docGrid w:linePitch="360"/>
        </w:sectPr>
      </w:pPr>
    </w:p>
    <w:p w14:paraId="4E46DBC1" w14:textId="16D53B21" w:rsidR="009D7770" w:rsidRPr="0040203D" w:rsidRDefault="0040203D" w:rsidP="00631564">
      <w:pPr>
        <w:pStyle w:val="Nagwek2"/>
        <w:jc w:val="both"/>
      </w:pPr>
      <w:bookmarkStart w:id="60" w:name="_Toc71622692"/>
      <w:r>
        <w:lastRenderedPageBreak/>
        <w:t>Załącznik nr 5 do SWZ.</w:t>
      </w:r>
      <w:r w:rsidRPr="0040203D">
        <w:t xml:space="preserve"> </w:t>
      </w:r>
      <w:r>
        <w:t xml:space="preserve">Oświadczenie wykonawców wspólnie </w:t>
      </w:r>
      <w:r w:rsidR="008A7982">
        <w:t>ubiegających się</w:t>
      </w:r>
      <w:r>
        <w:t xml:space="preserve">  o udzielenie zamówienia</w:t>
      </w:r>
      <w:r w:rsidR="00631564">
        <w:t xml:space="preserve"> </w:t>
      </w:r>
      <w:r>
        <w:t>składane na podstawie art. 117 ust. 4 ustawy z dnia 11 września 2019 r.   Prawo zamówień publicznych</w:t>
      </w:r>
      <w:bookmarkEnd w:id="60"/>
    </w:p>
    <w:p w14:paraId="07C9672C" w14:textId="460989D9" w:rsidR="009D7770" w:rsidRDefault="009D7770" w:rsidP="0040203D">
      <w:pPr>
        <w:rPr>
          <w:rFonts w:ascii="Arial" w:hAnsi="Arial" w:cs="Arial"/>
          <w:sz w:val="18"/>
          <w:szCs w:val="18"/>
        </w:rPr>
      </w:pPr>
    </w:p>
    <w:p w14:paraId="76FA28B0" w14:textId="4840FCA6" w:rsidR="0040203D" w:rsidRDefault="0040203D" w:rsidP="0040203D">
      <w:pPr>
        <w:rPr>
          <w:rFonts w:ascii="Arial" w:hAnsi="Arial" w:cs="Arial"/>
          <w:sz w:val="18"/>
          <w:szCs w:val="18"/>
        </w:rPr>
      </w:pPr>
      <w:r>
        <w:rPr>
          <w:rFonts w:eastAsia="Lucida Sans Unicode"/>
          <w:noProof/>
        </w:rPr>
        <mc:AlternateContent>
          <mc:Choice Requires="wps">
            <w:drawing>
              <wp:anchor distT="0" distB="0" distL="114300" distR="114300" simplePos="0" relativeHeight="251736064" behindDoc="0" locked="0" layoutInCell="1" allowOverlap="1" wp14:anchorId="00293537" wp14:editId="47EB2857">
                <wp:simplePos x="0" y="0"/>
                <wp:positionH relativeFrom="column">
                  <wp:posOffset>0</wp:posOffset>
                </wp:positionH>
                <wp:positionV relativeFrom="paragraph">
                  <wp:posOffset>128905</wp:posOffset>
                </wp:positionV>
                <wp:extent cx="1960880" cy="1146810"/>
                <wp:effectExtent l="0" t="0" r="20320" b="15240"/>
                <wp:wrapThrough wrapText="bothSides">
                  <wp:wrapPolygon edited="0">
                    <wp:start x="0" y="0"/>
                    <wp:lineTo x="0" y="21528"/>
                    <wp:lineTo x="21614" y="21528"/>
                    <wp:lineTo x="21614" y="0"/>
                    <wp:lineTo x="0" y="0"/>
                  </wp:wrapPolygon>
                </wp:wrapThrough>
                <wp:docPr id="26" name="Prostokąt 26"/>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cap="flat" cmpd="sng" algn="ctr">
                          <a:solidFill>
                            <a:sysClr val="windowText" lastClr="000000"/>
                          </a:solidFill>
                          <a:prstDash val="solid"/>
                          <a:miter lim="800000"/>
                        </a:ln>
                        <a:effectLst/>
                      </wps:spPr>
                      <wps:txbx>
                        <w:txbxContent>
                          <w:p w14:paraId="68AE2B7D" w14:textId="77777777" w:rsidR="0040203D" w:rsidRDefault="0040203D" w:rsidP="0040203D">
                            <w:pPr>
                              <w:jc w:val="center"/>
                              <w:rPr>
                                <w:rFonts w:ascii="Arial" w:hAnsi="Arial" w:cs="Arial"/>
                                <w:color w:val="000000" w:themeColor="text1"/>
                                <w:sz w:val="16"/>
                                <w:szCs w:val="16"/>
                              </w:rPr>
                            </w:pPr>
                          </w:p>
                          <w:p w14:paraId="7CC7499A" w14:textId="77777777" w:rsidR="0040203D" w:rsidRDefault="0040203D" w:rsidP="0040203D">
                            <w:pPr>
                              <w:jc w:val="center"/>
                              <w:rPr>
                                <w:rFonts w:ascii="Arial" w:hAnsi="Arial" w:cs="Arial"/>
                                <w:color w:val="000000" w:themeColor="text1"/>
                                <w:sz w:val="16"/>
                                <w:szCs w:val="16"/>
                              </w:rPr>
                            </w:pPr>
                          </w:p>
                          <w:p w14:paraId="045F8811" w14:textId="77777777" w:rsidR="0040203D" w:rsidRDefault="0040203D" w:rsidP="0040203D">
                            <w:pPr>
                              <w:jc w:val="center"/>
                              <w:rPr>
                                <w:rFonts w:ascii="Arial" w:hAnsi="Arial" w:cs="Arial"/>
                                <w:color w:val="000000" w:themeColor="text1"/>
                                <w:sz w:val="16"/>
                                <w:szCs w:val="16"/>
                              </w:rPr>
                            </w:pPr>
                          </w:p>
                          <w:p w14:paraId="5FF3B609" w14:textId="77777777" w:rsidR="0040203D" w:rsidRDefault="0040203D" w:rsidP="0040203D">
                            <w:pPr>
                              <w:jc w:val="center"/>
                              <w:rPr>
                                <w:rFonts w:ascii="Arial" w:hAnsi="Arial" w:cs="Arial"/>
                                <w:color w:val="000000" w:themeColor="text1"/>
                                <w:sz w:val="16"/>
                                <w:szCs w:val="16"/>
                              </w:rPr>
                            </w:pPr>
                          </w:p>
                          <w:p w14:paraId="239B6A83" w14:textId="77777777" w:rsidR="0040203D" w:rsidRDefault="0040203D" w:rsidP="0040203D">
                            <w:pPr>
                              <w:jc w:val="center"/>
                              <w:rPr>
                                <w:rFonts w:ascii="Arial" w:hAnsi="Arial" w:cs="Arial"/>
                                <w:color w:val="000000" w:themeColor="text1"/>
                                <w:sz w:val="16"/>
                                <w:szCs w:val="16"/>
                              </w:rPr>
                            </w:pPr>
                          </w:p>
                          <w:p w14:paraId="1C51E501"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0CCB20CC"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293537" id="Prostokąt 26" o:spid="_x0000_s1029" style="position:absolute;margin-left:0;margin-top:10.15pt;width:154.4pt;height:90.3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" filled="f" strokecolor="windowText" strokeweight=".25pt">
                <v:textbox>
                  <w:txbxContent>
                    <w:p w14:paraId="68AE2B7D" w14:textId="77777777" w:rsidR="0040203D" w:rsidRDefault="0040203D" w:rsidP="0040203D">
                      <w:pPr>
                        <w:jc w:val="center"/>
                        <w:rPr>
                          <w:rFonts w:ascii="Arial" w:hAnsi="Arial" w:cs="Arial"/>
                          <w:color w:val="000000" w:themeColor="text1"/>
                          <w:sz w:val="16"/>
                          <w:szCs w:val="16"/>
                        </w:rPr>
                      </w:pPr>
                    </w:p>
                    <w:p w14:paraId="7CC7499A" w14:textId="77777777" w:rsidR="0040203D" w:rsidRDefault="0040203D" w:rsidP="0040203D">
                      <w:pPr>
                        <w:jc w:val="center"/>
                        <w:rPr>
                          <w:rFonts w:ascii="Arial" w:hAnsi="Arial" w:cs="Arial"/>
                          <w:color w:val="000000" w:themeColor="text1"/>
                          <w:sz w:val="16"/>
                          <w:szCs w:val="16"/>
                        </w:rPr>
                      </w:pPr>
                    </w:p>
                    <w:p w14:paraId="045F8811" w14:textId="77777777" w:rsidR="0040203D" w:rsidRDefault="0040203D" w:rsidP="0040203D">
                      <w:pPr>
                        <w:jc w:val="center"/>
                        <w:rPr>
                          <w:rFonts w:ascii="Arial" w:hAnsi="Arial" w:cs="Arial"/>
                          <w:color w:val="000000" w:themeColor="text1"/>
                          <w:sz w:val="16"/>
                          <w:szCs w:val="16"/>
                        </w:rPr>
                      </w:pPr>
                    </w:p>
                    <w:p w14:paraId="5FF3B609" w14:textId="77777777" w:rsidR="0040203D" w:rsidRDefault="0040203D" w:rsidP="0040203D">
                      <w:pPr>
                        <w:jc w:val="center"/>
                        <w:rPr>
                          <w:rFonts w:ascii="Arial" w:hAnsi="Arial" w:cs="Arial"/>
                          <w:color w:val="000000" w:themeColor="text1"/>
                          <w:sz w:val="16"/>
                          <w:szCs w:val="16"/>
                        </w:rPr>
                      </w:pPr>
                    </w:p>
                    <w:p w14:paraId="239B6A83" w14:textId="77777777" w:rsidR="0040203D" w:rsidRDefault="0040203D" w:rsidP="0040203D">
                      <w:pPr>
                        <w:jc w:val="center"/>
                        <w:rPr>
                          <w:rFonts w:ascii="Arial" w:hAnsi="Arial" w:cs="Arial"/>
                          <w:color w:val="000000" w:themeColor="text1"/>
                          <w:sz w:val="16"/>
                          <w:szCs w:val="16"/>
                        </w:rPr>
                      </w:pPr>
                    </w:p>
                    <w:p w14:paraId="1C51E501"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0CCB20CC"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425241AC" w14:textId="77777777" w:rsidR="0040203D" w:rsidRDefault="0040203D" w:rsidP="0040203D">
      <w:pPr>
        <w:rPr>
          <w:rFonts w:ascii="Arial" w:hAnsi="Arial" w:cs="Arial"/>
          <w:sz w:val="18"/>
          <w:szCs w:val="18"/>
        </w:rPr>
      </w:pPr>
    </w:p>
    <w:p w14:paraId="76E925DD" w14:textId="77777777" w:rsidR="0040203D" w:rsidRDefault="0040203D" w:rsidP="009D7770">
      <w:pPr>
        <w:jc w:val="right"/>
        <w:rPr>
          <w:rFonts w:ascii="Tahoma" w:hAnsi="Tahoma" w:cs="Tahoma"/>
          <w:b/>
          <w:color w:val="000000"/>
        </w:rPr>
      </w:pPr>
    </w:p>
    <w:p w14:paraId="76FC75E1" w14:textId="77777777" w:rsidR="0040203D" w:rsidRDefault="0040203D" w:rsidP="009D7770">
      <w:pPr>
        <w:pStyle w:val="CM36"/>
        <w:spacing w:after="0"/>
        <w:jc w:val="center"/>
        <w:rPr>
          <w:rFonts w:ascii="Tahoma" w:hAnsi="Tahoma" w:cs="Tahoma"/>
          <w:b/>
          <w:bCs/>
          <w:sz w:val="28"/>
        </w:rPr>
      </w:pPr>
    </w:p>
    <w:p w14:paraId="03BB6993" w14:textId="77777777" w:rsidR="0040203D" w:rsidRDefault="0040203D" w:rsidP="009D7770">
      <w:pPr>
        <w:pStyle w:val="CM36"/>
        <w:spacing w:after="0"/>
        <w:jc w:val="center"/>
        <w:rPr>
          <w:rFonts w:ascii="Tahoma" w:hAnsi="Tahoma" w:cs="Tahoma"/>
          <w:b/>
          <w:bCs/>
          <w:sz w:val="28"/>
        </w:rPr>
      </w:pPr>
    </w:p>
    <w:p w14:paraId="411820A4" w14:textId="77777777" w:rsidR="0040203D" w:rsidRDefault="0040203D" w:rsidP="009D7770">
      <w:pPr>
        <w:pStyle w:val="CM36"/>
        <w:spacing w:after="0"/>
        <w:jc w:val="center"/>
        <w:rPr>
          <w:rFonts w:ascii="Tahoma" w:hAnsi="Tahoma" w:cs="Tahoma"/>
          <w:b/>
          <w:bCs/>
          <w:sz w:val="28"/>
        </w:rPr>
      </w:pPr>
    </w:p>
    <w:p w14:paraId="52ADE572" w14:textId="77777777" w:rsidR="0040203D" w:rsidRDefault="0040203D" w:rsidP="009D7770">
      <w:pPr>
        <w:pStyle w:val="CM36"/>
        <w:spacing w:after="0"/>
        <w:jc w:val="center"/>
        <w:rPr>
          <w:rFonts w:ascii="Tahoma" w:hAnsi="Tahoma" w:cs="Tahoma"/>
          <w:b/>
          <w:bCs/>
          <w:sz w:val="28"/>
        </w:rPr>
      </w:pPr>
    </w:p>
    <w:p w14:paraId="0FA53CCB" w14:textId="77777777" w:rsidR="0040203D" w:rsidRDefault="0040203D" w:rsidP="009D7770">
      <w:pPr>
        <w:pStyle w:val="CM36"/>
        <w:spacing w:after="0"/>
        <w:jc w:val="center"/>
        <w:rPr>
          <w:rFonts w:ascii="Tahoma" w:hAnsi="Tahoma" w:cs="Tahoma"/>
          <w:b/>
          <w:bCs/>
          <w:sz w:val="28"/>
        </w:rPr>
      </w:pPr>
    </w:p>
    <w:p w14:paraId="4D73AFF8" w14:textId="77777777" w:rsidR="008A7982" w:rsidRDefault="009D7770" w:rsidP="009D7770">
      <w:pPr>
        <w:pStyle w:val="CM36"/>
        <w:spacing w:after="0"/>
        <w:jc w:val="center"/>
        <w:rPr>
          <w:rFonts w:ascii="Arial" w:hAnsi="Arial" w:cs="Arial"/>
          <w:b/>
          <w:bCs/>
          <w:sz w:val="28"/>
        </w:rPr>
      </w:pPr>
      <w:r w:rsidRPr="0040203D">
        <w:rPr>
          <w:rFonts w:ascii="Arial" w:hAnsi="Arial" w:cs="Arial"/>
          <w:b/>
          <w:bCs/>
          <w:sz w:val="28"/>
        </w:rPr>
        <w:t xml:space="preserve">Oświadczenie wykonawców wspólnie </w:t>
      </w:r>
    </w:p>
    <w:p w14:paraId="5487B0C4" w14:textId="26EC2C7E" w:rsidR="009D7770" w:rsidRPr="0040203D" w:rsidRDefault="008A7982" w:rsidP="009D7770">
      <w:pPr>
        <w:pStyle w:val="CM36"/>
        <w:spacing w:after="0"/>
        <w:jc w:val="center"/>
        <w:rPr>
          <w:rFonts w:ascii="Arial" w:hAnsi="Arial" w:cs="Arial"/>
          <w:b/>
          <w:bCs/>
          <w:sz w:val="28"/>
        </w:rPr>
      </w:pPr>
      <w:r>
        <w:rPr>
          <w:rFonts w:ascii="Arial" w:hAnsi="Arial" w:cs="Arial"/>
          <w:b/>
          <w:bCs/>
          <w:sz w:val="28"/>
        </w:rPr>
        <w:t>ubiegających się</w:t>
      </w:r>
      <w:r w:rsidR="00631564">
        <w:rPr>
          <w:rFonts w:ascii="Arial" w:hAnsi="Arial" w:cs="Arial"/>
          <w:b/>
          <w:bCs/>
          <w:sz w:val="28"/>
        </w:rPr>
        <w:t xml:space="preserve"> </w:t>
      </w:r>
      <w:r w:rsidR="009D7770" w:rsidRPr="0040203D">
        <w:rPr>
          <w:rFonts w:ascii="Arial" w:hAnsi="Arial" w:cs="Arial"/>
          <w:b/>
          <w:bCs/>
          <w:sz w:val="28"/>
        </w:rPr>
        <w:t>o udzielenie zamówienia</w:t>
      </w:r>
    </w:p>
    <w:p w14:paraId="7495285D" w14:textId="215F901E" w:rsidR="009D7770" w:rsidRPr="00631564" w:rsidRDefault="009D7770" w:rsidP="009D7770">
      <w:pPr>
        <w:pStyle w:val="CM36"/>
        <w:spacing w:after="0"/>
        <w:jc w:val="center"/>
        <w:rPr>
          <w:rFonts w:ascii="Arial" w:hAnsi="Arial" w:cs="Arial"/>
          <w:bCs/>
          <w:sz w:val="22"/>
          <w:szCs w:val="22"/>
        </w:rPr>
      </w:pPr>
      <w:r w:rsidRPr="00631564">
        <w:rPr>
          <w:rFonts w:ascii="Arial" w:hAnsi="Arial" w:cs="Arial"/>
          <w:bCs/>
          <w:sz w:val="22"/>
          <w:szCs w:val="22"/>
        </w:rPr>
        <w:t>składane na podstawie art. 117 ust. 4 ustawy z dnia 11 września 20</w:t>
      </w:r>
      <w:r w:rsidR="0040203D" w:rsidRPr="00631564">
        <w:rPr>
          <w:rFonts w:ascii="Arial" w:hAnsi="Arial" w:cs="Arial"/>
          <w:bCs/>
          <w:sz w:val="22"/>
          <w:szCs w:val="22"/>
        </w:rPr>
        <w:t xml:space="preserve">19 </w:t>
      </w:r>
      <w:r w:rsidRPr="00631564">
        <w:rPr>
          <w:rFonts w:ascii="Arial" w:hAnsi="Arial" w:cs="Arial"/>
          <w:bCs/>
          <w:sz w:val="22"/>
          <w:szCs w:val="22"/>
        </w:rPr>
        <w:t xml:space="preserve">r. </w:t>
      </w:r>
    </w:p>
    <w:p w14:paraId="193A7DD6" w14:textId="77777777" w:rsidR="009D7770" w:rsidRPr="00631564" w:rsidRDefault="009D7770" w:rsidP="009D7770">
      <w:pPr>
        <w:spacing w:line="360" w:lineRule="auto"/>
        <w:jc w:val="center"/>
        <w:rPr>
          <w:rFonts w:ascii="Arial" w:hAnsi="Arial" w:cs="Arial"/>
          <w:bCs/>
          <w:sz w:val="22"/>
          <w:szCs w:val="22"/>
        </w:rPr>
      </w:pPr>
      <w:r w:rsidRPr="00631564">
        <w:rPr>
          <w:rFonts w:ascii="Arial" w:hAnsi="Arial" w:cs="Arial"/>
          <w:bCs/>
          <w:sz w:val="22"/>
          <w:szCs w:val="22"/>
        </w:rPr>
        <w:t xml:space="preserve"> Prawo zamówień publicznych</w:t>
      </w:r>
    </w:p>
    <w:p w14:paraId="73FA2C91" w14:textId="45ED4AFA" w:rsidR="009D7770" w:rsidRPr="008A7982" w:rsidRDefault="009D7770" w:rsidP="009D7770">
      <w:pPr>
        <w:autoSpaceDE w:val="0"/>
        <w:autoSpaceDN w:val="0"/>
        <w:adjustRightInd w:val="0"/>
        <w:spacing w:before="60" w:after="120" w:line="276" w:lineRule="auto"/>
        <w:jc w:val="both"/>
        <w:rPr>
          <w:rFonts w:ascii="Arial" w:hAnsi="Arial" w:cs="Arial"/>
          <w:spacing w:val="-4"/>
          <w:sz w:val="22"/>
          <w:szCs w:val="22"/>
        </w:rPr>
      </w:pPr>
      <w:r w:rsidRPr="008A7982">
        <w:rPr>
          <w:rFonts w:ascii="Arial" w:hAnsi="Arial" w:cs="Arial"/>
          <w:spacing w:val="-4"/>
          <w:sz w:val="22"/>
          <w:szCs w:val="22"/>
        </w:rPr>
        <w:t xml:space="preserve">Na potrzeby postępowania o udzielenie zamówienia publicznego </w:t>
      </w:r>
      <w:r w:rsidR="008A7982" w:rsidRPr="008A7982">
        <w:rPr>
          <w:rFonts w:ascii="Arial" w:hAnsi="Arial" w:cs="Arial"/>
          <w:spacing w:val="-4"/>
          <w:sz w:val="22"/>
          <w:szCs w:val="22"/>
        </w:rPr>
        <w:t xml:space="preserve">zadanie </w:t>
      </w:r>
      <w:r w:rsidR="008A7982" w:rsidRPr="008A7982">
        <w:rPr>
          <w:sz w:val="22"/>
          <w:szCs w:val="22"/>
        </w:rPr>
        <w:t xml:space="preserve"> </w:t>
      </w:r>
      <w:r w:rsidR="008A7982" w:rsidRPr="008A7982">
        <w:rPr>
          <w:rFonts w:ascii="Arial" w:hAnsi="Arial" w:cs="Arial"/>
          <w:spacing w:val="-4"/>
          <w:sz w:val="22"/>
          <w:szCs w:val="22"/>
        </w:rPr>
        <w:t>pn. „Budowa sieci kanalizacyjnej i wodociągowej w miejscowościach  Otyń, Konradowo, Ługi i Niedoradz”  na rzecz Gminy Otyń”</w:t>
      </w:r>
    </w:p>
    <w:p w14:paraId="331D1540" w14:textId="77777777" w:rsidR="009D7770" w:rsidRPr="008A7982" w:rsidRDefault="009D7770" w:rsidP="009D7770">
      <w:pPr>
        <w:jc w:val="center"/>
        <w:rPr>
          <w:rFonts w:ascii="Arial" w:hAnsi="Arial" w:cs="Arial"/>
          <w:b/>
          <w:sz w:val="22"/>
          <w:szCs w:val="22"/>
        </w:rPr>
      </w:pPr>
    </w:p>
    <w:p w14:paraId="7DC4FE3B" w14:textId="52A1D8DF" w:rsidR="009D7770" w:rsidRPr="008A7982" w:rsidRDefault="009D7770" w:rsidP="009D7770">
      <w:pPr>
        <w:spacing w:line="360" w:lineRule="auto"/>
        <w:jc w:val="both"/>
        <w:rPr>
          <w:rFonts w:ascii="Arial" w:hAnsi="Arial" w:cs="Arial"/>
          <w:sz w:val="22"/>
          <w:szCs w:val="22"/>
        </w:rPr>
      </w:pPr>
      <w:r w:rsidRPr="008A7982">
        <w:rPr>
          <w:rFonts w:ascii="Arial" w:hAnsi="Arial" w:cs="Arial"/>
          <w:sz w:val="22"/>
          <w:szCs w:val="22"/>
        </w:rPr>
        <w:t xml:space="preserve">prowadzonego przez Gminę </w:t>
      </w:r>
      <w:r w:rsidR="0040203D" w:rsidRPr="008A7982">
        <w:rPr>
          <w:rFonts w:ascii="Arial" w:hAnsi="Arial" w:cs="Arial"/>
          <w:sz w:val="22"/>
          <w:szCs w:val="22"/>
        </w:rPr>
        <w:t>Otyń</w:t>
      </w:r>
      <w:r w:rsidRPr="008A7982">
        <w:rPr>
          <w:rFonts w:ascii="Arial" w:hAnsi="Arial" w:cs="Arial"/>
          <w:i/>
          <w:sz w:val="22"/>
          <w:szCs w:val="22"/>
        </w:rPr>
        <w:t xml:space="preserve"> </w:t>
      </w:r>
      <w:r w:rsidRPr="008A7982">
        <w:rPr>
          <w:rFonts w:ascii="Arial" w:hAnsi="Arial" w:cs="Arial"/>
          <w:sz w:val="22"/>
          <w:szCs w:val="22"/>
        </w:rPr>
        <w:t>oświadczam/my, że;</w:t>
      </w:r>
    </w:p>
    <w:p w14:paraId="243EF821" w14:textId="77777777" w:rsidR="008A7982" w:rsidRDefault="009D7770" w:rsidP="008A7982">
      <w:pPr>
        <w:pStyle w:val="Akapitzlist"/>
        <w:numPr>
          <w:ilvl w:val="0"/>
          <w:numId w:val="185"/>
        </w:numPr>
        <w:spacing w:after="0"/>
        <w:jc w:val="both"/>
        <w:rPr>
          <w:rFonts w:ascii="Arial" w:hAnsi="Arial" w:cs="Arial"/>
        </w:rPr>
      </w:pPr>
      <w:r w:rsidRPr="008A7982">
        <w:rPr>
          <w:rFonts w:ascii="Arial" w:hAnsi="Arial" w:cs="Arial"/>
        </w:rPr>
        <w:t xml:space="preserve">Wykonawca </w:t>
      </w:r>
    </w:p>
    <w:p w14:paraId="095A104D" w14:textId="5747D197" w:rsidR="009D7770" w:rsidRPr="008A7982" w:rsidRDefault="009D7770" w:rsidP="008A7982">
      <w:pPr>
        <w:pStyle w:val="Akapitzlist"/>
        <w:spacing w:after="0"/>
        <w:ind w:left="360"/>
        <w:jc w:val="both"/>
        <w:rPr>
          <w:rFonts w:ascii="Arial" w:hAnsi="Arial" w:cs="Arial"/>
        </w:rPr>
      </w:pPr>
      <w:bookmarkStart w:id="61" w:name="_Hlk71279005"/>
      <w:r w:rsidRPr="008A7982">
        <w:rPr>
          <w:rFonts w:ascii="Arial" w:hAnsi="Arial" w:cs="Arial"/>
        </w:rPr>
        <w:t>……</w:t>
      </w:r>
      <w:r w:rsidR="008A7982">
        <w:rPr>
          <w:rFonts w:ascii="Arial" w:hAnsi="Arial" w:cs="Arial"/>
        </w:rPr>
        <w:t>…………………………………………………………………..</w:t>
      </w:r>
      <w:r w:rsidRPr="008A7982">
        <w:rPr>
          <w:rFonts w:ascii="Arial" w:hAnsi="Arial" w:cs="Arial"/>
        </w:rPr>
        <w:t xml:space="preserve">……………………….……  </w:t>
      </w:r>
    </w:p>
    <w:p w14:paraId="5F301EFB" w14:textId="131A83FD" w:rsidR="009D7770" w:rsidRPr="008A7982" w:rsidRDefault="009D7770" w:rsidP="008A7982">
      <w:pPr>
        <w:pStyle w:val="Akapitzlist"/>
        <w:ind w:left="284"/>
        <w:jc w:val="center"/>
        <w:rPr>
          <w:rFonts w:ascii="Arial" w:hAnsi="Arial" w:cs="Arial"/>
          <w:iCs/>
          <w:sz w:val="16"/>
          <w:szCs w:val="16"/>
        </w:rPr>
      </w:pPr>
      <w:r w:rsidRPr="008A7982">
        <w:rPr>
          <w:rFonts w:ascii="Arial" w:hAnsi="Arial" w:cs="Arial"/>
          <w:iCs/>
          <w:sz w:val="16"/>
          <w:szCs w:val="16"/>
        </w:rPr>
        <w:t>(nazwa i adres wykonawcy</w:t>
      </w:r>
      <w:r w:rsidR="008A7982" w:rsidRPr="008A7982">
        <w:rPr>
          <w:rFonts w:ascii="Arial" w:hAnsi="Arial" w:cs="Arial"/>
          <w:iCs/>
          <w:sz w:val="16"/>
          <w:szCs w:val="16"/>
        </w:rPr>
        <w:t>)</w:t>
      </w:r>
    </w:p>
    <w:p w14:paraId="30105C98" w14:textId="77777777" w:rsidR="008A7982" w:rsidRDefault="009D7770" w:rsidP="009D7770">
      <w:pPr>
        <w:pStyle w:val="Akapitzlist"/>
        <w:ind w:left="284"/>
        <w:jc w:val="both"/>
        <w:rPr>
          <w:rFonts w:ascii="Arial" w:hAnsi="Arial" w:cs="Arial"/>
        </w:rPr>
      </w:pPr>
      <w:r w:rsidRPr="008A7982">
        <w:rPr>
          <w:rFonts w:ascii="Arial" w:hAnsi="Arial" w:cs="Arial"/>
        </w:rPr>
        <w:t>wykona następujący zakres zamówienia</w:t>
      </w:r>
      <w:r w:rsidR="008A7982">
        <w:rPr>
          <w:rFonts w:ascii="Arial" w:hAnsi="Arial" w:cs="Arial"/>
        </w:rPr>
        <w:t>:</w:t>
      </w:r>
    </w:p>
    <w:p w14:paraId="1D1C2EF6" w14:textId="77777777" w:rsidR="008A7982" w:rsidRPr="008A7982" w:rsidRDefault="008A7982" w:rsidP="008A7982">
      <w:pPr>
        <w:pStyle w:val="Akapitzlist"/>
        <w:spacing w:after="0"/>
        <w:ind w:left="360"/>
        <w:jc w:val="both"/>
        <w:rPr>
          <w:rFonts w:ascii="Arial" w:hAnsi="Arial" w:cs="Arial"/>
        </w:rPr>
      </w:pPr>
      <w:r w:rsidRPr="008A7982">
        <w:rPr>
          <w:rFonts w:ascii="Arial" w:hAnsi="Arial" w:cs="Arial"/>
        </w:rPr>
        <w:t>……</w:t>
      </w:r>
      <w:r>
        <w:rPr>
          <w:rFonts w:ascii="Arial" w:hAnsi="Arial" w:cs="Arial"/>
        </w:rPr>
        <w:t>…………………………………………………………………..</w:t>
      </w:r>
      <w:r w:rsidRPr="008A7982">
        <w:rPr>
          <w:rFonts w:ascii="Arial" w:hAnsi="Arial" w:cs="Arial"/>
        </w:rPr>
        <w:t xml:space="preserve">……………………….……  </w:t>
      </w:r>
    </w:p>
    <w:p w14:paraId="20A6CD96" w14:textId="128EB7E1" w:rsidR="009D7770" w:rsidRPr="008A7982" w:rsidRDefault="008A7982" w:rsidP="008A7982">
      <w:pPr>
        <w:pStyle w:val="Akapitzlist"/>
        <w:ind w:left="284"/>
        <w:jc w:val="center"/>
        <w:rPr>
          <w:rFonts w:ascii="Arial" w:hAnsi="Arial" w:cs="Arial"/>
          <w:iCs/>
          <w:sz w:val="16"/>
          <w:szCs w:val="16"/>
        </w:rPr>
      </w:pPr>
      <w:r w:rsidRPr="008A7982">
        <w:rPr>
          <w:rFonts w:ascii="Arial" w:hAnsi="Arial" w:cs="Arial"/>
          <w:iCs/>
          <w:sz w:val="16"/>
          <w:szCs w:val="16"/>
        </w:rPr>
        <w:t>(</w:t>
      </w:r>
      <w:r w:rsidR="0017368A">
        <w:rPr>
          <w:rFonts w:ascii="Arial" w:hAnsi="Arial" w:cs="Arial"/>
          <w:iCs/>
          <w:sz w:val="16"/>
          <w:szCs w:val="16"/>
        </w:rPr>
        <w:t>należy</w:t>
      </w:r>
      <w:r>
        <w:rPr>
          <w:rFonts w:ascii="Arial" w:hAnsi="Arial" w:cs="Arial"/>
          <w:iCs/>
          <w:sz w:val="16"/>
          <w:szCs w:val="16"/>
        </w:rPr>
        <w:t xml:space="preserve"> wskazać zakres realizowanego zamówienia</w:t>
      </w:r>
      <w:r w:rsidRPr="008A7982">
        <w:rPr>
          <w:rFonts w:ascii="Arial" w:hAnsi="Arial" w:cs="Arial"/>
          <w:iCs/>
          <w:sz w:val="16"/>
          <w:szCs w:val="16"/>
        </w:rPr>
        <w:t>)</w:t>
      </w:r>
      <w:bookmarkEnd w:id="61"/>
    </w:p>
    <w:p w14:paraId="3DDBD4D9" w14:textId="5E52176F" w:rsidR="009D7770" w:rsidRDefault="009D7770" w:rsidP="008A7982">
      <w:pPr>
        <w:pStyle w:val="Akapitzlist"/>
        <w:numPr>
          <w:ilvl w:val="0"/>
          <w:numId w:val="185"/>
        </w:numPr>
        <w:spacing w:after="0"/>
        <w:jc w:val="both"/>
        <w:rPr>
          <w:rFonts w:ascii="Arial" w:hAnsi="Arial" w:cs="Arial"/>
        </w:rPr>
      </w:pPr>
      <w:r w:rsidRPr="008A7982">
        <w:rPr>
          <w:rFonts w:ascii="Arial" w:hAnsi="Arial" w:cs="Arial"/>
        </w:rPr>
        <w:t xml:space="preserve">Wykonawca </w:t>
      </w:r>
    </w:p>
    <w:p w14:paraId="77682CC7" w14:textId="77777777" w:rsidR="008A7982" w:rsidRPr="008A7982" w:rsidRDefault="008A7982" w:rsidP="008A7982">
      <w:pPr>
        <w:pStyle w:val="Akapitzlist"/>
        <w:spacing w:after="0"/>
        <w:ind w:left="360"/>
        <w:jc w:val="both"/>
        <w:rPr>
          <w:rFonts w:ascii="Arial" w:hAnsi="Arial" w:cs="Arial"/>
        </w:rPr>
      </w:pPr>
      <w:r w:rsidRPr="008A7982">
        <w:rPr>
          <w:rFonts w:ascii="Arial" w:hAnsi="Arial" w:cs="Arial"/>
        </w:rPr>
        <w:t>……</w:t>
      </w:r>
      <w:r>
        <w:rPr>
          <w:rFonts w:ascii="Arial" w:hAnsi="Arial" w:cs="Arial"/>
        </w:rPr>
        <w:t>…………………………………………………………………..</w:t>
      </w:r>
      <w:r w:rsidRPr="008A7982">
        <w:rPr>
          <w:rFonts w:ascii="Arial" w:hAnsi="Arial" w:cs="Arial"/>
        </w:rPr>
        <w:t xml:space="preserve">……………………….……  </w:t>
      </w:r>
    </w:p>
    <w:p w14:paraId="728AC6A0" w14:textId="77777777" w:rsidR="008A7982" w:rsidRPr="008A7982" w:rsidRDefault="008A7982" w:rsidP="008A7982">
      <w:pPr>
        <w:pStyle w:val="Akapitzlist"/>
        <w:ind w:left="284"/>
        <w:jc w:val="center"/>
        <w:rPr>
          <w:rFonts w:ascii="Arial" w:hAnsi="Arial" w:cs="Arial"/>
          <w:iCs/>
          <w:sz w:val="16"/>
          <w:szCs w:val="16"/>
        </w:rPr>
      </w:pPr>
      <w:r w:rsidRPr="008A7982">
        <w:rPr>
          <w:rFonts w:ascii="Arial" w:hAnsi="Arial" w:cs="Arial"/>
          <w:iCs/>
          <w:sz w:val="16"/>
          <w:szCs w:val="16"/>
        </w:rPr>
        <w:t>(nazwa i adres wykonawcy)</w:t>
      </w:r>
    </w:p>
    <w:p w14:paraId="50F2DD89" w14:textId="77777777" w:rsidR="008A7982" w:rsidRDefault="008A7982" w:rsidP="008A7982">
      <w:pPr>
        <w:pStyle w:val="Akapitzlist"/>
        <w:ind w:left="284"/>
        <w:jc w:val="both"/>
        <w:rPr>
          <w:rFonts w:ascii="Arial" w:hAnsi="Arial" w:cs="Arial"/>
        </w:rPr>
      </w:pPr>
      <w:r w:rsidRPr="008A7982">
        <w:rPr>
          <w:rFonts w:ascii="Arial" w:hAnsi="Arial" w:cs="Arial"/>
        </w:rPr>
        <w:t>wykona następujący zakres zamówienia</w:t>
      </w:r>
      <w:r>
        <w:rPr>
          <w:rFonts w:ascii="Arial" w:hAnsi="Arial" w:cs="Arial"/>
        </w:rPr>
        <w:t>:</w:t>
      </w:r>
    </w:p>
    <w:p w14:paraId="1029C2E3" w14:textId="77777777" w:rsidR="008A7982" w:rsidRPr="008A7982" w:rsidRDefault="008A7982" w:rsidP="008A7982">
      <w:pPr>
        <w:pStyle w:val="Akapitzlist"/>
        <w:spacing w:after="0"/>
        <w:ind w:left="360"/>
        <w:jc w:val="both"/>
        <w:rPr>
          <w:rFonts w:ascii="Arial" w:hAnsi="Arial" w:cs="Arial"/>
        </w:rPr>
      </w:pPr>
      <w:r w:rsidRPr="008A7982">
        <w:rPr>
          <w:rFonts w:ascii="Arial" w:hAnsi="Arial" w:cs="Arial"/>
        </w:rPr>
        <w:t>……</w:t>
      </w:r>
      <w:r>
        <w:rPr>
          <w:rFonts w:ascii="Arial" w:hAnsi="Arial" w:cs="Arial"/>
        </w:rPr>
        <w:t>…………………………………………………………………..</w:t>
      </w:r>
      <w:r w:rsidRPr="008A7982">
        <w:rPr>
          <w:rFonts w:ascii="Arial" w:hAnsi="Arial" w:cs="Arial"/>
        </w:rPr>
        <w:t xml:space="preserve">……………………….……  </w:t>
      </w:r>
    </w:p>
    <w:p w14:paraId="7721977B" w14:textId="1EE48C93" w:rsidR="008A7982" w:rsidRPr="008A7982" w:rsidRDefault="008A7982" w:rsidP="008A7982">
      <w:pPr>
        <w:pStyle w:val="Akapitzlist"/>
        <w:ind w:left="284"/>
        <w:jc w:val="center"/>
        <w:rPr>
          <w:rFonts w:ascii="Arial" w:hAnsi="Arial" w:cs="Arial"/>
          <w:iCs/>
          <w:sz w:val="16"/>
          <w:szCs w:val="16"/>
        </w:rPr>
      </w:pPr>
      <w:r w:rsidRPr="008A7982">
        <w:rPr>
          <w:rFonts w:ascii="Arial" w:hAnsi="Arial" w:cs="Arial"/>
          <w:iCs/>
          <w:sz w:val="16"/>
          <w:szCs w:val="16"/>
        </w:rPr>
        <w:t>(</w:t>
      </w:r>
      <w:r w:rsidR="0017368A">
        <w:rPr>
          <w:rFonts w:ascii="Arial" w:hAnsi="Arial" w:cs="Arial"/>
          <w:iCs/>
          <w:sz w:val="16"/>
          <w:szCs w:val="16"/>
        </w:rPr>
        <w:t>należy</w:t>
      </w:r>
      <w:r>
        <w:rPr>
          <w:rFonts w:ascii="Arial" w:hAnsi="Arial" w:cs="Arial"/>
          <w:iCs/>
          <w:sz w:val="16"/>
          <w:szCs w:val="16"/>
        </w:rPr>
        <w:t xml:space="preserve"> wskazać zakres realizowanego zamówienia</w:t>
      </w:r>
      <w:r w:rsidRPr="008A7982">
        <w:rPr>
          <w:rFonts w:ascii="Arial" w:hAnsi="Arial" w:cs="Arial"/>
          <w:iCs/>
          <w:sz w:val="16"/>
          <w:szCs w:val="16"/>
        </w:rPr>
        <w:t>)</w:t>
      </w:r>
    </w:p>
    <w:tbl>
      <w:tblPr>
        <w:tblpPr w:leftFromText="141" w:rightFromText="141" w:vertAnchor="text" w:horzAnchor="page" w:tblpX="6916" w:tblpY="1590"/>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8A7982" w:rsidRPr="00E513EE" w14:paraId="49E8F8FE" w14:textId="77777777" w:rsidTr="008A7982">
        <w:trPr>
          <w:trHeight w:val="1494"/>
        </w:trPr>
        <w:tc>
          <w:tcPr>
            <w:tcW w:w="5000" w:type="pct"/>
            <w:shd w:val="clear" w:color="auto" w:fill="auto"/>
            <w:vAlign w:val="center"/>
          </w:tcPr>
          <w:p w14:paraId="3BB5D63F" w14:textId="77777777" w:rsidR="008A7982" w:rsidRPr="00AB69B9" w:rsidRDefault="008A7982" w:rsidP="008A7982">
            <w:pPr>
              <w:pStyle w:val="Tekstpodstawowywcity"/>
              <w:spacing w:line="276" w:lineRule="auto"/>
              <w:ind w:left="0"/>
              <w:jc w:val="center"/>
              <w:rPr>
                <w:rFonts w:ascii="Arial" w:hAnsi="Arial" w:cs="Arial"/>
                <w:sz w:val="18"/>
                <w:szCs w:val="18"/>
              </w:rPr>
            </w:pPr>
            <w:r w:rsidRPr="00A42F24">
              <w:rPr>
                <w:rFonts w:ascii="Arial" w:hAnsi="Arial" w:cs="Arial"/>
                <w:sz w:val="18"/>
                <w:szCs w:val="18"/>
              </w:rPr>
              <w:t>Podpis kwalifikowany, podpis zaufany lub podpis osobisty osoby uprawnionej do reprezentowania</w:t>
            </w:r>
          </w:p>
        </w:tc>
      </w:tr>
    </w:tbl>
    <w:p w14:paraId="35814E71" w14:textId="557E4EDA" w:rsidR="009D7770" w:rsidRDefault="009D7770" w:rsidP="009D7770">
      <w:pPr>
        <w:spacing w:line="276" w:lineRule="auto"/>
        <w:jc w:val="both"/>
        <w:rPr>
          <w:rFonts w:ascii="Arial" w:hAnsi="Arial" w:cs="Arial"/>
          <w:sz w:val="22"/>
          <w:szCs w:val="22"/>
        </w:rPr>
      </w:pPr>
      <w:r w:rsidRPr="008A7982">
        <w:rPr>
          <w:rFonts w:ascii="Arial" w:hAnsi="Arial" w:cs="Arial"/>
          <w:sz w:val="22"/>
          <w:szCs w:val="22"/>
        </w:rPr>
        <w:t>Oświadczam/y, że wszystkie informacje podane w powyższym oświadczeniu są aktualne i</w:t>
      </w:r>
      <w:r w:rsidR="0017368A">
        <w:rPr>
          <w:rFonts w:ascii="Arial" w:hAnsi="Arial" w:cs="Arial"/>
          <w:sz w:val="22"/>
          <w:szCs w:val="22"/>
        </w:rPr>
        <w:t> </w:t>
      </w:r>
      <w:r w:rsidRPr="008A7982">
        <w:rPr>
          <w:rFonts w:ascii="Arial" w:hAnsi="Arial" w:cs="Arial"/>
          <w:sz w:val="22"/>
          <w:szCs w:val="22"/>
        </w:rPr>
        <w:t>zgodne z prawdą oraz zostały przedstawione z pełną świadomością konsekwencji wprowadzenia zamawiającego w błąd przy przedstawianiu informacji.</w:t>
      </w:r>
    </w:p>
    <w:p w14:paraId="1B6BAFDC" w14:textId="0D464BAA" w:rsidR="008A7982" w:rsidRDefault="008A7982" w:rsidP="009D7770">
      <w:pPr>
        <w:spacing w:line="276" w:lineRule="auto"/>
        <w:jc w:val="both"/>
        <w:rPr>
          <w:rFonts w:ascii="Arial" w:hAnsi="Arial" w:cs="Arial"/>
          <w:sz w:val="22"/>
          <w:szCs w:val="22"/>
        </w:rPr>
      </w:pPr>
    </w:p>
    <w:p w14:paraId="5CD169D6" w14:textId="77777777" w:rsidR="008A7982" w:rsidRDefault="008A7982" w:rsidP="009D7770">
      <w:pPr>
        <w:spacing w:line="276" w:lineRule="auto"/>
        <w:jc w:val="both"/>
        <w:rPr>
          <w:rFonts w:ascii="Arial" w:hAnsi="Arial" w:cs="Arial"/>
          <w:sz w:val="22"/>
          <w:szCs w:val="22"/>
        </w:rPr>
      </w:pPr>
    </w:p>
    <w:p w14:paraId="1840DBE0" w14:textId="0B3FECA8" w:rsidR="008A7982" w:rsidRDefault="008A7982" w:rsidP="009D7770">
      <w:pPr>
        <w:spacing w:line="276" w:lineRule="auto"/>
        <w:jc w:val="both"/>
        <w:rPr>
          <w:rFonts w:ascii="Arial" w:hAnsi="Arial" w:cs="Arial"/>
          <w:sz w:val="22"/>
          <w:szCs w:val="22"/>
        </w:rPr>
      </w:pPr>
    </w:p>
    <w:p w14:paraId="2E669910" w14:textId="310ABED9" w:rsidR="008A7982" w:rsidRDefault="008A7982" w:rsidP="009D7770">
      <w:pPr>
        <w:spacing w:line="276" w:lineRule="auto"/>
        <w:jc w:val="both"/>
        <w:rPr>
          <w:rFonts w:ascii="Arial" w:hAnsi="Arial" w:cs="Arial"/>
          <w:sz w:val="22"/>
          <w:szCs w:val="22"/>
        </w:rPr>
      </w:pPr>
    </w:p>
    <w:p w14:paraId="044861FA" w14:textId="77777777" w:rsidR="008A7982" w:rsidRPr="008A7982" w:rsidRDefault="008A7982" w:rsidP="009D7770">
      <w:pPr>
        <w:spacing w:line="276" w:lineRule="auto"/>
        <w:jc w:val="both"/>
        <w:rPr>
          <w:rFonts w:ascii="Arial" w:hAnsi="Arial" w:cs="Arial"/>
          <w:sz w:val="22"/>
          <w:szCs w:val="22"/>
        </w:rPr>
      </w:pPr>
    </w:p>
    <w:p w14:paraId="193077D5" w14:textId="77777777" w:rsidR="0040203D" w:rsidRDefault="0040203D" w:rsidP="0040203D"/>
    <w:p w14:paraId="7409DDD8" w14:textId="77777777" w:rsidR="0040203D" w:rsidRDefault="0040203D" w:rsidP="0040203D"/>
    <w:p w14:paraId="2B10F0D3" w14:textId="04899A6C" w:rsidR="0040203D" w:rsidRPr="0040203D" w:rsidRDefault="0040203D" w:rsidP="0040203D">
      <w:pPr>
        <w:sectPr w:rsidR="0040203D" w:rsidRPr="0040203D" w:rsidSect="009D7770">
          <w:pgSz w:w="11906" w:h="16838"/>
          <w:pgMar w:top="1417" w:right="1417" w:bottom="1417" w:left="1418" w:header="426" w:footer="708" w:gutter="0"/>
          <w:cols w:space="708"/>
          <w:docGrid w:linePitch="360"/>
        </w:sectPr>
      </w:pPr>
    </w:p>
    <w:p w14:paraId="5847FD31" w14:textId="38F23C5D" w:rsidR="002D0259" w:rsidRDefault="002D0259" w:rsidP="002D0259">
      <w:pPr>
        <w:pStyle w:val="Nagwek2"/>
      </w:pPr>
      <w:bookmarkStart w:id="62" w:name="_Toc71622693"/>
      <w:r>
        <w:lastRenderedPageBreak/>
        <w:t xml:space="preserve">Załącznik nr </w:t>
      </w:r>
      <w:r w:rsidR="0040203D">
        <w:t xml:space="preserve">6 </w:t>
      </w:r>
      <w:r>
        <w:t>do SWZ. Wykaz robót budowlanych</w:t>
      </w:r>
      <w:bookmarkEnd w:id="62"/>
    </w:p>
    <w:p w14:paraId="5CC91B50" w14:textId="77777777" w:rsidR="002D0259" w:rsidRDefault="002D0259" w:rsidP="002D0259">
      <w:pPr>
        <w:spacing w:line="276" w:lineRule="auto"/>
        <w:jc w:val="both"/>
        <w:rPr>
          <w:rFonts w:ascii="Arial" w:hAnsi="Arial" w:cs="Arial"/>
          <w:sz w:val="22"/>
          <w:szCs w:val="22"/>
        </w:rPr>
      </w:pPr>
    </w:p>
    <w:p w14:paraId="2A29B616" w14:textId="77777777" w:rsidR="002D0259" w:rsidRPr="0017368A" w:rsidRDefault="002D0259" w:rsidP="0017368A">
      <w:pPr>
        <w:spacing w:line="276" w:lineRule="auto"/>
        <w:jc w:val="center"/>
        <w:rPr>
          <w:rFonts w:ascii="Arial" w:hAnsi="Arial" w:cs="Arial"/>
          <w:b/>
          <w:bCs/>
          <w:sz w:val="28"/>
          <w:szCs w:val="28"/>
        </w:rPr>
      </w:pPr>
      <w:r w:rsidRPr="0017368A">
        <w:rPr>
          <w:rFonts w:ascii="Arial" w:hAnsi="Arial" w:cs="Arial"/>
          <w:b/>
          <w:bCs/>
          <w:sz w:val="28"/>
          <w:szCs w:val="28"/>
        </w:rPr>
        <w:t>Wykaz robót budowlanych na potwierdzenie spełnienia warunków udziału w postępowaniu</w:t>
      </w:r>
    </w:p>
    <w:p w14:paraId="1D3B44A8" w14:textId="77777777" w:rsidR="002D0259" w:rsidRPr="0017368A" w:rsidRDefault="002D0259" w:rsidP="0017368A">
      <w:pPr>
        <w:spacing w:line="276" w:lineRule="auto"/>
        <w:jc w:val="center"/>
        <w:rPr>
          <w:rFonts w:ascii="Arial" w:hAnsi="Arial" w:cs="Arial"/>
          <w:b/>
          <w:bCs/>
          <w:sz w:val="28"/>
          <w:szCs w:val="28"/>
        </w:rPr>
      </w:pPr>
    </w:p>
    <w:tbl>
      <w:tblPr>
        <w:tblStyle w:val="Tabela-Siatka"/>
        <w:tblW w:w="0" w:type="auto"/>
        <w:tblLook w:val="04A0" w:firstRow="1" w:lastRow="0" w:firstColumn="1" w:lastColumn="0" w:noHBand="0" w:noVBand="1"/>
      </w:tblPr>
      <w:tblGrid>
        <w:gridCol w:w="562"/>
        <w:gridCol w:w="1927"/>
        <w:gridCol w:w="1378"/>
        <w:gridCol w:w="1230"/>
        <w:gridCol w:w="1829"/>
        <w:gridCol w:w="4008"/>
        <w:gridCol w:w="3060"/>
      </w:tblGrid>
      <w:tr w:rsidR="002D0259" w14:paraId="68FA051C" w14:textId="77777777" w:rsidTr="00606610">
        <w:tc>
          <w:tcPr>
            <w:tcW w:w="562" w:type="dxa"/>
            <w:shd w:val="clear" w:color="auto" w:fill="D9D9D9" w:themeFill="background1" w:themeFillShade="D9"/>
            <w:vAlign w:val="center"/>
          </w:tcPr>
          <w:p w14:paraId="05C5B2A2"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Lp.</w:t>
            </w:r>
          </w:p>
        </w:tc>
        <w:tc>
          <w:tcPr>
            <w:tcW w:w="1927" w:type="dxa"/>
            <w:shd w:val="clear" w:color="auto" w:fill="D9D9D9" w:themeFill="background1" w:themeFillShade="D9"/>
            <w:vAlign w:val="center"/>
          </w:tcPr>
          <w:p w14:paraId="0C629CEA"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Określenie rodzaju robót budowlanych</w:t>
            </w:r>
          </w:p>
        </w:tc>
        <w:tc>
          <w:tcPr>
            <w:tcW w:w="1378" w:type="dxa"/>
            <w:shd w:val="clear" w:color="auto" w:fill="D9D9D9" w:themeFill="background1" w:themeFillShade="D9"/>
            <w:vAlign w:val="center"/>
          </w:tcPr>
          <w:p w14:paraId="3E2A68FE"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Nazwa części zamówienia*</w:t>
            </w:r>
          </w:p>
        </w:tc>
        <w:tc>
          <w:tcPr>
            <w:tcW w:w="1230" w:type="dxa"/>
            <w:shd w:val="clear" w:color="auto" w:fill="D9D9D9" w:themeFill="background1" w:themeFillShade="D9"/>
            <w:vAlign w:val="center"/>
          </w:tcPr>
          <w:p w14:paraId="7C0AA3A6"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Długość odcinka</w:t>
            </w:r>
          </w:p>
        </w:tc>
        <w:tc>
          <w:tcPr>
            <w:tcW w:w="1829" w:type="dxa"/>
            <w:shd w:val="clear" w:color="auto" w:fill="D9D9D9" w:themeFill="background1" w:themeFillShade="D9"/>
            <w:vAlign w:val="center"/>
          </w:tcPr>
          <w:p w14:paraId="3F350D2B"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Wartość wykonanych robót</w:t>
            </w:r>
          </w:p>
        </w:tc>
        <w:tc>
          <w:tcPr>
            <w:tcW w:w="4008" w:type="dxa"/>
            <w:shd w:val="clear" w:color="auto" w:fill="D9D9D9" w:themeFill="background1" w:themeFillShade="D9"/>
            <w:vAlign w:val="center"/>
          </w:tcPr>
          <w:p w14:paraId="7146F9D1"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Termin realizacji</w:t>
            </w:r>
          </w:p>
          <w:p w14:paraId="4AEAC6E7"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(od… do…) Dzień/miesiąc/rok</w:t>
            </w:r>
          </w:p>
        </w:tc>
        <w:tc>
          <w:tcPr>
            <w:tcW w:w="3060" w:type="dxa"/>
            <w:shd w:val="clear" w:color="auto" w:fill="D9D9D9" w:themeFill="background1" w:themeFillShade="D9"/>
            <w:vAlign w:val="center"/>
          </w:tcPr>
          <w:p w14:paraId="2BDD6F0D"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Odbiorca robót budowlanych</w:t>
            </w:r>
          </w:p>
        </w:tc>
      </w:tr>
      <w:tr w:rsidR="002D0259" w14:paraId="0D651BA9" w14:textId="77777777" w:rsidTr="00606610">
        <w:tc>
          <w:tcPr>
            <w:tcW w:w="562" w:type="dxa"/>
          </w:tcPr>
          <w:p w14:paraId="5AA2F6A3" w14:textId="77777777" w:rsidR="002D0259" w:rsidRDefault="002D0259" w:rsidP="00606610">
            <w:pPr>
              <w:spacing w:line="276" w:lineRule="auto"/>
              <w:jc w:val="both"/>
              <w:rPr>
                <w:rFonts w:ascii="Arial" w:hAnsi="Arial" w:cs="Arial"/>
                <w:sz w:val="22"/>
                <w:szCs w:val="22"/>
              </w:rPr>
            </w:pPr>
          </w:p>
        </w:tc>
        <w:tc>
          <w:tcPr>
            <w:tcW w:w="1927" w:type="dxa"/>
          </w:tcPr>
          <w:p w14:paraId="38DCA188" w14:textId="77777777" w:rsidR="002D0259" w:rsidRDefault="002D0259" w:rsidP="00606610">
            <w:pPr>
              <w:spacing w:line="276" w:lineRule="auto"/>
              <w:jc w:val="both"/>
              <w:rPr>
                <w:rFonts w:ascii="Arial" w:hAnsi="Arial" w:cs="Arial"/>
                <w:sz w:val="22"/>
                <w:szCs w:val="22"/>
              </w:rPr>
            </w:pPr>
          </w:p>
        </w:tc>
        <w:tc>
          <w:tcPr>
            <w:tcW w:w="1378" w:type="dxa"/>
          </w:tcPr>
          <w:p w14:paraId="032DC1D7"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1</w:t>
            </w:r>
          </w:p>
        </w:tc>
        <w:tc>
          <w:tcPr>
            <w:tcW w:w="1230" w:type="dxa"/>
          </w:tcPr>
          <w:p w14:paraId="0D720A02" w14:textId="77777777" w:rsidR="002D0259" w:rsidRDefault="002D0259" w:rsidP="00606610">
            <w:pPr>
              <w:spacing w:line="276" w:lineRule="auto"/>
              <w:jc w:val="both"/>
              <w:rPr>
                <w:rFonts w:ascii="Arial" w:hAnsi="Arial" w:cs="Arial"/>
                <w:sz w:val="22"/>
                <w:szCs w:val="22"/>
              </w:rPr>
            </w:pPr>
          </w:p>
        </w:tc>
        <w:tc>
          <w:tcPr>
            <w:tcW w:w="1829" w:type="dxa"/>
          </w:tcPr>
          <w:p w14:paraId="6AF6AB58" w14:textId="77777777" w:rsidR="002D0259" w:rsidRDefault="002D0259" w:rsidP="00606610">
            <w:pPr>
              <w:spacing w:line="276" w:lineRule="auto"/>
              <w:jc w:val="both"/>
              <w:rPr>
                <w:rFonts w:ascii="Arial" w:hAnsi="Arial" w:cs="Arial"/>
                <w:sz w:val="22"/>
                <w:szCs w:val="22"/>
              </w:rPr>
            </w:pPr>
          </w:p>
        </w:tc>
        <w:tc>
          <w:tcPr>
            <w:tcW w:w="4008" w:type="dxa"/>
          </w:tcPr>
          <w:p w14:paraId="14183DCA" w14:textId="77777777" w:rsidR="002D0259" w:rsidRDefault="002D0259" w:rsidP="00606610">
            <w:pPr>
              <w:spacing w:line="276" w:lineRule="auto"/>
              <w:jc w:val="both"/>
              <w:rPr>
                <w:rFonts w:ascii="Arial" w:hAnsi="Arial" w:cs="Arial"/>
                <w:sz w:val="22"/>
                <w:szCs w:val="22"/>
              </w:rPr>
            </w:pPr>
          </w:p>
        </w:tc>
        <w:tc>
          <w:tcPr>
            <w:tcW w:w="3060" w:type="dxa"/>
          </w:tcPr>
          <w:p w14:paraId="01073ABD" w14:textId="77777777" w:rsidR="002D0259" w:rsidRDefault="002D0259" w:rsidP="00606610">
            <w:pPr>
              <w:spacing w:line="276" w:lineRule="auto"/>
              <w:jc w:val="both"/>
              <w:rPr>
                <w:rFonts w:ascii="Arial" w:hAnsi="Arial" w:cs="Arial"/>
                <w:sz w:val="22"/>
                <w:szCs w:val="22"/>
              </w:rPr>
            </w:pPr>
          </w:p>
        </w:tc>
      </w:tr>
      <w:tr w:rsidR="002D0259" w14:paraId="1587AF40" w14:textId="77777777" w:rsidTr="00606610">
        <w:tc>
          <w:tcPr>
            <w:tcW w:w="562" w:type="dxa"/>
          </w:tcPr>
          <w:p w14:paraId="7AE2E24E" w14:textId="77777777" w:rsidR="002D0259" w:rsidRDefault="002D0259" w:rsidP="00606610">
            <w:pPr>
              <w:spacing w:line="276" w:lineRule="auto"/>
              <w:jc w:val="both"/>
              <w:rPr>
                <w:rFonts w:ascii="Arial" w:hAnsi="Arial" w:cs="Arial"/>
                <w:sz w:val="22"/>
                <w:szCs w:val="22"/>
              </w:rPr>
            </w:pPr>
          </w:p>
        </w:tc>
        <w:tc>
          <w:tcPr>
            <w:tcW w:w="1927" w:type="dxa"/>
          </w:tcPr>
          <w:p w14:paraId="6D10D3B7" w14:textId="77777777" w:rsidR="002D0259" w:rsidRDefault="002D0259" w:rsidP="00606610">
            <w:pPr>
              <w:spacing w:line="276" w:lineRule="auto"/>
              <w:jc w:val="both"/>
              <w:rPr>
                <w:rFonts w:ascii="Arial" w:hAnsi="Arial" w:cs="Arial"/>
                <w:sz w:val="22"/>
                <w:szCs w:val="22"/>
              </w:rPr>
            </w:pPr>
          </w:p>
        </w:tc>
        <w:tc>
          <w:tcPr>
            <w:tcW w:w="1378" w:type="dxa"/>
          </w:tcPr>
          <w:p w14:paraId="39970200"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1</w:t>
            </w:r>
          </w:p>
        </w:tc>
        <w:tc>
          <w:tcPr>
            <w:tcW w:w="1230" w:type="dxa"/>
          </w:tcPr>
          <w:p w14:paraId="713490D7" w14:textId="77777777" w:rsidR="002D0259" w:rsidRDefault="002D0259" w:rsidP="00606610">
            <w:pPr>
              <w:spacing w:line="276" w:lineRule="auto"/>
              <w:jc w:val="both"/>
              <w:rPr>
                <w:rFonts w:ascii="Arial" w:hAnsi="Arial" w:cs="Arial"/>
                <w:sz w:val="22"/>
                <w:szCs w:val="22"/>
              </w:rPr>
            </w:pPr>
          </w:p>
        </w:tc>
        <w:tc>
          <w:tcPr>
            <w:tcW w:w="1829" w:type="dxa"/>
          </w:tcPr>
          <w:p w14:paraId="08A575F4" w14:textId="77777777" w:rsidR="002D0259" w:rsidRDefault="002D0259" w:rsidP="00606610">
            <w:pPr>
              <w:spacing w:line="276" w:lineRule="auto"/>
              <w:jc w:val="both"/>
              <w:rPr>
                <w:rFonts w:ascii="Arial" w:hAnsi="Arial" w:cs="Arial"/>
                <w:sz w:val="22"/>
                <w:szCs w:val="22"/>
              </w:rPr>
            </w:pPr>
          </w:p>
        </w:tc>
        <w:tc>
          <w:tcPr>
            <w:tcW w:w="4008" w:type="dxa"/>
          </w:tcPr>
          <w:p w14:paraId="4EAAD035" w14:textId="77777777" w:rsidR="002D0259" w:rsidRDefault="002D0259" w:rsidP="00606610">
            <w:pPr>
              <w:spacing w:line="276" w:lineRule="auto"/>
              <w:jc w:val="both"/>
              <w:rPr>
                <w:rFonts w:ascii="Arial" w:hAnsi="Arial" w:cs="Arial"/>
                <w:sz w:val="22"/>
                <w:szCs w:val="22"/>
              </w:rPr>
            </w:pPr>
          </w:p>
        </w:tc>
        <w:tc>
          <w:tcPr>
            <w:tcW w:w="3060" w:type="dxa"/>
          </w:tcPr>
          <w:p w14:paraId="0A024E6F" w14:textId="77777777" w:rsidR="002D0259" w:rsidRDefault="002D0259" w:rsidP="00606610">
            <w:pPr>
              <w:spacing w:line="276" w:lineRule="auto"/>
              <w:jc w:val="both"/>
              <w:rPr>
                <w:rFonts w:ascii="Arial" w:hAnsi="Arial" w:cs="Arial"/>
                <w:sz w:val="22"/>
                <w:szCs w:val="22"/>
              </w:rPr>
            </w:pPr>
          </w:p>
        </w:tc>
      </w:tr>
      <w:tr w:rsidR="002D0259" w14:paraId="5F49130C" w14:textId="77777777" w:rsidTr="00606610">
        <w:tc>
          <w:tcPr>
            <w:tcW w:w="562" w:type="dxa"/>
            <w:shd w:val="clear" w:color="auto" w:fill="D9D9D9" w:themeFill="background1" w:themeFillShade="D9"/>
          </w:tcPr>
          <w:p w14:paraId="115AE333" w14:textId="77777777" w:rsidR="002D0259" w:rsidRDefault="002D0259" w:rsidP="00606610">
            <w:pPr>
              <w:spacing w:line="276" w:lineRule="auto"/>
              <w:jc w:val="both"/>
              <w:rPr>
                <w:rFonts w:ascii="Arial" w:hAnsi="Arial" w:cs="Arial"/>
                <w:sz w:val="22"/>
                <w:szCs w:val="22"/>
              </w:rPr>
            </w:pPr>
          </w:p>
        </w:tc>
        <w:tc>
          <w:tcPr>
            <w:tcW w:w="1927" w:type="dxa"/>
            <w:shd w:val="clear" w:color="auto" w:fill="D9D9D9" w:themeFill="background1" w:themeFillShade="D9"/>
          </w:tcPr>
          <w:p w14:paraId="66CAD0CD" w14:textId="77777777" w:rsidR="002D0259" w:rsidRDefault="002D0259" w:rsidP="00606610">
            <w:pPr>
              <w:spacing w:line="276" w:lineRule="auto"/>
              <w:jc w:val="both"/>
              <w:rPr>
                <w:rFonts w:ascii="Arial" w:hAnsi="Arial" w:cs="Arial"/>
                <w:sz w:val="22"/>
                <w:szCs w:val="22"/>
              </w:rPr>
            </w:pPr>
          </w:p>
        </w:tc>
        <w:tc>
          <w:tcPr>
            <w:tcW w:w="1378" w:type="dxa"/>
            <w:shd w:val="clear" w:color="auto" w:fill="D9D9D9" w:themeFill="background1" w:themeFillShade="D9"/>
          </w:tcPr>
          <w:p w14:paraId="0DB927EF" w14:textId="77777777" w:rsidR="002D0259" w:rsidRDefault="002D0259" w:rsidP="00606610">
            <w:pPr>
              <w:spacing w:line="276" w:lineRule="auto"/>
              <w:jc w:val="both"/>
              <w:rPr>
                <w:rFonts w:ascii="Arial" w:hAnsi="Arial" w:cs="Arial"/>
                <w:sz w:val="22"/>
                <w:szCs w:val="22"/>
              </w:rPr>
            </w:pPr>
          </w:p>
        </w:tc>
        <w:tc>
          <w:tcPr>
            <w:tcW w:w="1230" w:type="dxa"/>
            <w:shd w:val="clear" w:color="auto" w:fill="D9D9D9" w:themeFill="background1" w:themeFillShade="D9"/>
          </w:tcPr>
          <w:p w14:paraId="133DBF0A" w14:textId="77777777" w:rsidR="002D0259" w:rsidRDefault="002D0259" w:rsidP="00606610">
            <w:pPr>
              <w:spacing w:line="276" w:lineRule="auto"/>
              <w:jc w:val="both"/>
              <w:rPr>
                <w:rFonts w:ascii="Arial" w:hAnsi="Arial" w:cs="Arial"/>
                <w:sz w:val="22"/>
                <w:szCs w:val="22"/>
              </w:rPr>
            </w:pPr>
          </w:p>
        </w:tc>
        <w:tc>
          <w:tcPr>
            <w:tcW w:w="1829" w:type="dxa"/>
            <w:shd w:val="clear" w:color="auto" w:fill="D9D9D9" w:themeFill="background1" w:themeFillShade="D9"/>
          </w:tcPr>
          <w:p w14:paraId="42D6937C" w14:textId="77777777" w:rsidR="002D0259" w:rsidRDefault="002D0259" w:rsidP="00606610">
            <w:pPr>
              <w:spacing w:line="276" w:lineRule="auto"/>
              <w:jc w:val="both"/>
              <w:rPr>
                <w:rFonts w:ascii="Arial" w:hAnsi="Arial" w:cs="Arial"/>
                <w:sz w:val="22"/>
                <w:szCs w:val="22"/>
              </w:rPr>
            </w:pPr>
          </w:p>
        </w:tc>
        <w:tc>
          <w:tcPr>
            <w:tcW w:w="4008" w:type="dxa"/>
            <w:shd w:val="clear" w:color="auto" w:fill="D9D9D9" w:themeFill="background1" w:themeFillShade="D9"/>
          </w:tcPr>
          <w:p w14:paraId="3CE4E65F" w14:textId="77777777" w:rsidR="002D0259" w:rsidRDefault="002D0259" w:rsidP="00606610">
            <w:pPr>
              <w:spacing w:line="276" w:lineRule="auto"/>
              <w:jc w:val="both"/>
              <w:rPr>
                <w:rFonts w:ascii="Arial" w:hAnsi="Arial" w:cs="Arial"/>
                <w:sz w:val="22"/>
                <w:szCs w:val="22"/>
              </w:rPr>
            </w:pPr>
          </w:p>
        </w:tc>
        <w:tc>
          <w:tcPr>
            <w:tcW w:w="3060" w:type="dxa"/>
            <w:shd w:val="clear" w:color="auto" w:fill="D9D9D9" w:themeFill="background1" w:themeFillShade="D9"/>
          </w:tcPr>
          <w:p w14:paraId="34669AB0" w14:textId="77777777" w:rsidR="002D0259" w:rsidRDefault="002D0259" w:rsidP="00606610">
            <w:pPr>
              <w:spacing w:line="276" w:lineRule="auto"/>
              <w:jc w:val="both"/>
              <w:rPr>
                <w:rFonts w:ascii="Arial" w:hAnsi="Arial" w:cs="Arial"/>
                <w:sz w:val="22"/>
                <w:szCs w:val="22"/>
              </w:rPr>
            </w:pPr>
          </w:p>
        </w:tc>
      </w:tr>
      <w:tr w:rsidR="002D0259" w14:paraId="016DFB4C" w14:textId="77777777" w:rsidTr="00606610">
        <w:tc>
          <w:tcPr>
            <w:tcW w:w="562" w:type="dxa"/>
          </w:tcPr>
          <w:p w14:paraId="116CADA5" w14:textId="77777777" w:rsidR="002D0259" w:rsidRDefault="002D0259" w:rsidP="00606610">
            <w:pPr>
              <w:spacing w:line="276" w:lineRule="auto"/>
              <w:jc w:val="both"/>
              <w:rPr>
                <w:rFonts w:ascii="Arial" w:hAnsi="Arial" w:cs="Arial"/>
                <w:sz w:val="22"/>
                <w:szCs w:val="22"/>
              </w:rPr>
            </w:pPr>
          </w:p>
        </w:tc>
        <w:tc>
          <w:tcPr>
            <w:tcW w:w="1927" w:type="dxa"/>
          </w:tcPr>
          <w:p w14:paraId="114E5734" w14:textId="77777777" w:rsidR="002D0259" w:rsidRDefault="002D0259" w:rsidP="00606610">
            <w:pPr>
              <w:spacing w:line="276" w:lineRule="auto"/>
              <w:jc w:val="both"/>
              <w:rPr>
                <w:rFonts w:ascii="Arial" w:hAnsi="Arial" w:cs="Arial"/>
                <w:sz w:val="22"/>
                <w:szCs w:val="22"/>
              </w:rPr>
            </w:pPr>
          </w:p>
        </w:tc>
        <w:tc>
          <w:tcPr>
            <w:tcW w:w="1378" w:type="dxa"/>
          </w:tcPr>
          <w:p w14:paraId="05742B94"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2</w:t>
            </w:r>
          </w:p>
        </w:tc>
        <w:tc>
          <w:tcPr>
            <w:tcW w:w="1230" w:type="dxa"/>
          </w:tcPr>
          <w:p w14:paraId="54B87D65" w14:textId="77777777" w:rsidR="002D0259" w:rsidRDefault="002D0259" w:rsidP="00606610">
            <w:pPr>
              <w:spacing w:line="276" w:lineRule="auto"/>
              <w:jc w:val="both"/>
              <w:rPr>
                <w:rFonts w:ascii="Arial" w:hAnsi="Arial" w:cs="Arial"/>
                <w:sz w:val="22"/>
                <w:szCs w:val="22"/>
              </w:rPr>
            </w:pPr>
          </w:p>
        </w:tc>
        <w:tc>
          <w:tcPr>
            <w:tcW w:w="1829" w:type="dxa"/>
          </w:tcPr>
          <w:p w14:paraId="44AF611C" w14:textId="77777777" w:rsidR="002D0259" w:rsidRDefault="002D0259" w:rsidP="00606610">
            <w:pPr>
              <w:spacing w:line="276" w:lineRule="auto"/>
              <w:jc w:val="both"/>
              <w:rPr>
                <w:rFonts w:ascii="Arial" w:hAnsi="Arial" w:cs="Arial"/>
                <w:sz w:val="22"/>
                <w:szCs w:val="22"/>
              </w:rPr>
            </w:pPr>
          </w:p>
        </w:tc>
        <w:tc>
          <w:tcPr>
            <w:tcW w:w="4008" w:type="dxa"/>
          </w:tcPr>
          <w:p w14:paraId="172D4BB6" w14:textId="77777777" w:rsidR="002D0259" w:rsidRDefault="002D0259" w:rsidP="00606610">
            <w:pPr>
              <w:spacing w:line="276" w:lineRule="auto"/>
              <w:jc w:val="both"/>
              <w:rPr>
                <w:rFonts w:ascii="Arial" w:hAnsi="Arial" w:cs="Arial"/>
                <w:sz w:val="22"/>
                <w:szCs w:val="22"/>
              </w:rPr>
            </w:pPr>
          </w:p>
        </w:tc>
        <w:tc>
          <w:tcPr>
            <w:tcW w:w="3060" w:type="dxa"/>
          </w:tcPr>
          <w:p w14:paraId="3FBE451B" w14:textId="77777777" w:rsidR="002D0259" w:rsidRDefault="002D0259" w:rsidP="00606610">
            <w:pPr>
              <w:spacing w:line="276" w:lineRule="auto"/>
              <w:jc w:val="both"/>
              <w:rPr>
                <w:rFonts w:ascii="Arial" w:hAnsi="Arial" w:cs="Arial"/>
                <w:sz w:val="22"/>
                <w:szCs w:val="22"/>
              </w:rPr>
            </w:pPr>
          </w:p>
        </w:tc>
      </w:tr>
      <w:tr w:rsidR="002D0259" w14:paraId="326F1CCA" w14:textId="77777777" w:rsidTr="00606610">
        <w:tc>
          <w:tcPr>
            <w:tcW w:w="562" w:type="dxa"/>
          </w:tcPr>
          <w:p w14:paraId="734E47F5" w14:textId="77777777" w:rsidR="002D0259" w:rsidRDefault="002D0259" w:rsidP="00606610">
            <w:pPr>
              <w:spacing w:line="276" w:lineRule="auto"/>
              <w:jc w:val="both"/>
              <w:rPr>
                <w:rFonts w:ascii="Arial" w:hAnsi="Arial" w:cs="Arial"/>
                <w:sz w:val="22"/>
                <w:szCs w:val="22"/>
              </w:rPr>
            </w:pPr>
          </w:p>
        </w:tc>
        <w:tc>
          <w:tcPr>
            <w:tcW w:w="1927" w:type="dxa"/>
          </w:tcPr>
          <w:p w14:paraId="1D2B686F" w14:textId="77777777" w:rsidR="002D0259" w:rsidRDefault="002D0259" w:rsidP="00606610">
            <w:pPr>
              <w:spacing w:line="276" w:lineRule="auto"/>
              <w:jc w:val="both"/>
              <w:rPr>
                <w:rFonts w:ascii="Arial" w:hAnsi="Arial" w:cs="Arial"/>
                <w:sz w:val="22"/>
                <w:szCs w:val="22"/>
              </w:rPr>
            </w:pPr>
          </w:p>
        </w:tc>
        <w:tc>
          <w:tcPr>
            <w:tcW w:w="1378" w:type="dxa"/>
          </w:tcPr>
          <w:p w14:paraId="25523508"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2</w:t>
            </w:r>
          </w:p>
        </w:tc>
        <w:tc>
          <w:tcPr>
            <w:tcW w:w="1230" w:type="dxa"/>
          </w:tcPr>
          <w:p w14:paraId="5DC92B0D" w14:textId="77777777" w:rsidR="002D0259" w:rsidRDefault="002D0259" w:rsidP="00606610">
            <w:pPr>
              <w:spacing w:line="276" w:lineRule="auto"/>
              <w:jc w:val="both"/>
              <w:rPr>
                <w:rFonts w:ascii="Arial" w:hAnsi="Arial" w:cs="Arial"/>
                <w:sz w:val="22"/>
                <w:szCs w:val="22"/>
              </w:rPr>
            </w:pPr>
          </w:p>
        </w:tc>
        <w:tc>
          <w:tcPr>
            <w:tcW w:w="1829" w:type="dxa"/>
          </w:tcPr>
          <w:p w14:paraId="098585F1" w14:textId="77777777" w:rsidR="002D0259" w:rsidRDefault="002D0259" w:rsidP="00606610">
            <w:pPr>
              <w:spacing w:line="276" w:lineRule="auto"/>
              <w:jc w:val="both"/>
              <w:rPr>
                <w:rFonts w:ascii="Arial" w:hAnsi="Arial" w:cs="Arial"/>
                <w:sz w:val="22"/>
                <w:szCs w:val="22"/>
              </w:rPr>
            </w:pPr>
          </w:p>
        </w:tc>
        <w:tc>
          <w:tcPr>
            <w:tcW w:w="4008" w:type="dxa"/>
          </w:tcPr>
          <w:p w14:paraId="62701776" w14:textId="77777777" w:rsidR="002D0259" w:rsidRDefault="002D0259" w:rsidP="00606610">
            <w:pPr>
              <w:spacing w:line="276" w:lineRule="auto"/>
              <w:jc w:val="both"/>
              <w:rPr>
                <w:rFonts w:ascii="Arial" w:hAnsi="Arial" w:cs="Arial"/>
                <w:sz w:val="22"/>
                <w:szCs w:val="22"/>
              </w:rPr>
            </w:pPr>
          </w:p>
        </w:tc>
        <w:tc>
          <w:tcPr>
            <w:tcW w:w="3060" w:type="dxa"/>
          </w:tcPr>
          <w:p w14:paraId="0140EA74" w14:textId="77777777" w:rsidR="002D0259" w:rsidRDefault="002D0259" w:rsidP="00606610">
            <w:pPr>
              <w:spacing w:line="276" w:lineRule="auto"/>
              <w:jc w:val="both"/>
              <w:rPr>
                <w:rFonts w:ascii="Arial" w:hAnsi="Arial" w:cs="Arial"/>
                <w:sz w:val="22"/>
                <w:szCs w:val="22"/>
              </w:rPr>
            </w:pPr>
          </w:p>
        </w:tc>
      </w:tr>
      <w:tr w:rsidR="002D0259" w14:paraId="2A38A20C" w14:textId="77777777" w:rsidTr="00606610">
        <w:tc>
          <w:tcPr>
            <w:tcW w:w="562" w:type="dxa"/>
            <w:shd w:val="clear" w:color="auto" w:fill="D9D9D9" w:themeFill="background1" w:themeFillShade="D9"/>
          </w:tcPr>
          <w:p w14:paraId="6BB03125" w14:textId="77777777" w:rsidR="002D0259" w:rsidRDefault="002D0259" w:rsidP="00606610">
            <w:pPr>
              <w:spacing w:line="276" w:lineRule="auto"/>
              <w:jc w:val="both"/>
              <w:rPr>
                <w:rFonts w:ascii="Arial" w:hAnsi="Arial" w:cs="Arial"/>
                <w:sz w:val="22"/>
                <w:szCs w:val="22"/>
              </w:rPr>
            </w:pPr>
          </w:p>
        </w:tc>
        <w:tc>
          <w:tcPr>
            <w:tcW w:w="1927" w:type="dxa"/>
            <w:shd w:val="clear" w:color="auto" w:fill="D9D9D9" w:themeFill="background1" w:themeFillShade="D9"/>
          </w:tcPr>
          <w:p w14:paraId="615A53E2" w14:textId="77777777" w:rsidR="002D0259" w:rsidRDefault="002D0259" w:rsidP="00606610">
            <w:pPr>
              <w:spacing w:line="276" w:lineRule="auto"/>
              <w:jc w:val="both"/>
              <w:rPr>
                <w:rFonts w:ascii="Arial" w:hAnsi="Arial" w:cs="Arial"/>
                <w:sz w:val="22"/>
                <w:szCs w:val="22"/>
              </w:rPr>
            </w:pPr>
          </w:p>
        </w:tc>
        <w:tc>
          <w:tcPr>
            <w:tcW w:w="1378" w:type="dxa"/>
            <w:shd w:val="clear" w:color="auto" w:fill="D9D9D9" w:themeFill="background1" w:themeFillShade="D9"/>
          </w:tcPr>
          <w:p w14:paraId="6150FBDC" w14:textId="77777777" w:rsidR="002D0259" w:rsidRDefault="002D0259" w:rsidP="00606610">
            <w:pPr>
              <w:spacing w:line="276" w:lineRule="auto"/>
              <w:jc w:val="both"/>
              <w:rPr>
                <w:rFonts w:ascii="Arial" w:hAnsi="Arial" w:cs="Arial"/>
                <w:sz w:val="22"/>
                <w:szCs w:val="22"/>
              </w:rPr>
            </w:pPr>
          </w:p>
        </w:tc>
        <w:tc>
          <w:tcPr>
            <w:tcW w:w="1230" w:type="dxa"/>
            <w:shd w:val="clear" w:color="auto" w:fill="D9D9D9" w:themeFill="background1" w:themeFillShade="D9"/>
          </w:tcPr>
          <w:p w14:paraId="7ADB234D" w14:textId="77777777" w:rsidR="002D0259" w:rsidRDefault="002D0259" w:rsidP="00606610">
            <w:pPr>
              <w:spacing w:line="276" w:lineRule="auto"/>
              <w:jc w:val="both"/>
              <w:rPr>
                <w:rFonts w:ascii="Arial" w:hAnsi="Arial" w:cs="Arial"/>
                <w:sz w:val="22"/>
                <w:szCs w:val="22"/>
              </w:rPr>
            </w:pPr>
          </w:p>
        </w:tc>
        <w:tc>
          <w:tcPr>
            <w:tcW w:w="1829" w:type="dxa"/>
            <w:shd w:val="clear" w:color="auto" w:fill="D9D9D9" w:themeFill="background1" w:themeFillShade="D9"/>
          </w:tcPr>
          <w:p w14:paraId="43E62EE4" w14:textId="77777777" w:rsidR="002D0259" w:rsidRDefault="002D0259" w:rsidP="00606610">
            <w:pPr>
              <w:spacing w:line="276" w:lineRule="auto"/>
              <w:jc w:val="both"/>
              <w:rPr>
                <w:rFonts w:ascii="Arial" w:hAnsi="Arial" w:cs="Arial"/>
                <w:sz w:val="22"/>
                <w:szCs w:val="22"/>
              </w:rPr>
            </w:pPr>
          </w:p>
        </w:tc>
        <w:tc>
          <w:tcPr>
            <w:tcW w:w="4008" w:type="dxa"/>
            <w:shd w:val="clear" w:color="auto" w:fill="D9D9D9" w:themeFill="background1" w:themeFillShade="D9"/>
          </w:tcPr>
          <w:p w14:paraId="70A1CCA6" w14:textId="77777777" w:rsidR="002D0259" w:rsidRDefault="002D0259" w:rsidP="00606610">
            <w:pPr>
              <w:spacing w:line="276" w:lineRule="auto"/>
              <w:jc w:val="both"/>
              <w:rPr>
                <w:rFonts w:ascii="Arial" w:hAnsi="Arial" w:cs="Arial"/>
                <w:sz w:val="22"/>
                <w:szCs w:val="22"/>
              </w:rPr>
            </w:pPr>
          </w:p>
        </w:tc>
        <w:tc>
          <w:tcPr>
            <w:tcW w:w="3060" w:type="dxa"/>
            <w:shd w:val="clear" w:color="auto" w:fill="D9D9D9" w:themeFill="background1" w:themeFillShade="D9"/>
          </w:tcPr>
          <w:p w14:paraId="0A34E4C2" w14:textId="77777777" w:rsidR="002D0259" w:rsidRDefault="002D0259" w:rsidP="00606610">
            <w:pPr>
              <w:spacing w:line="276" w:lineRule="auto"/>
              <w:jc w:val="both"/>
              <w:rPr>
                <w:rFonts w:ascii="Arial" w:hAnsi="Arial" w:cs="Arial"/>
                <w:sz w:val="22"/>
                <w:szCs w:val="22"/>
              </w:rPr>
            </w:pPr>
          </w:p>
        </w:tc>
      </w:tr>
      <w:tr w:rsidR="002D0259" w14:paraId="168E690C" w14:textId="77777777" w:rsidTr="00606610">
        <w:tc>
          <w:tcPr>
            <w:tcW w:w="562" w:type="dxa"/>
          </w:tcPr>
          <w:p w14:paraId="59AD6958" w14:textId="77777777" w:rsidR="002D0259" w:rsidRDefault="002D0259" w:rsidP="00606610">
            <w:pPr>
              <w:spacing w:line="276" w:lineRule="auto"/>
              <w:jc w:val="both"/>
              <w:rPr>
                <w:rFonts w:ascii="Arial" w:hAnsi="Arial" w:cs="Arial"/>
                <w:sz w:val="22"/>
                <w:szCs w:val="22"/>
              </w:rPr>
            </w:pPr>
          </w:p>
        </w:tc>
        <w:tc>
          <w:tcPr>
            <w:tcW w:w="1927" w:type="dxa"/>
          </w:tcPr>
          <w:p w14:paraId="6CAF3DA4" w14:textId="77777777" w:rsidR="002D0259" w:rsidRDefault="002D0259" w:rsidP="00606610">
            <w:pPr>
              <w:spacing w:line="276" w:lineRule="auto"/>
              <w:jc w:val="both"/>
              <w:rPr>
                <w:rFonts w:ascii="Arial" w:hAnsi="Arial" w:cs="Arial"/>
                <w:sz w:val="22"/>
                <w:szCs w:val="22"/>
              </w:rPr>
            </w:pPr>
          </w:p>
        </w:tc>
        <w:tc>
          <w:tcPr>
            <w:tcW w:w="1378" w:type="dxa"/>
          </w:tcPr>
          <w:p w14:paraId="19DCB344"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3</w:t>
            </w:r>
          </w:p>
        </w:tc>
        <w:tc>
          <w:tcPr>
            <w:tcW w:w="1230" w:type="dxa"/>
          </w:tcPr>
          <w:p w14:paraId="42D606C1" w14:textId="77777777" w:rsidR="002D0259" w:rsidRDefault="002D0259" w:rsidP="00606610">
            <w:pPr>
              <w:spacing w:line="276" w:lineRule="auto"/>
              <w:jc w:val="both"/>
              <w:rPr>
                <w:rFonts w:ascii="Arial" w:hAnsi="Arial" w:cs="Arial"/>
                <w:sz w:val="22"/>
                <w:szCs w:val="22"/>
              </w:rPr>
            </w:pPr>
          </w:p>
        </w:tc>
        <w:tc>
          <w:tcPr>
            <w:tcW w:w="1829" w:type="dxa"/>
          </w:tcPr>
          <w:p w14:paraId="27CDE5CB" w14:textId="77777777" w:rsidR="002D0259" w:rsidRDefault="002D0259" w:rsidP="00606610">
            <w:pPr>
              <w:spacing w:line="276" w:lineRule="auto"/>
              <w:jc w:val="both"/>
              <w:rPr>
                <w:rFonts w:ascii="Arial" w:hAnsi="Arial" w:cs="Arial"/>
                <w:sz w:val="22"/>
                <w:szCs w:val="22"/>
              </w:rPr>
            </w:pPr>
          </w:p>
        </w:tc>
        <w:tc>
          <w:tcPr>
            <w:tcW w:w="4008" w:type="dxa"/>
          </w:tcPr>
          <w:p w14:paraId="20F561C2" w14:textId="77777777" w:rsidR="002D0259" w:rsidRDefault="002D0259" w:rsidP="00606610">
            <w:pPr>
              <w:spacing w:line="276" w:lineRule="auto"/>
              <w:jc w:val="both"/>
              <w:rPr>
                <w:rFonts w:ascii="Arial" w:hAnsi="Arial" w:cs="Arial"/>
                <w:sz w:val="22"/>
                <w:szCs w:val="22"/>
              </w:rPr>
            </w:pPr>
          </w:p>
        </w:tc>
        <w:tc>
          <w:tcPr>
            <w:tcW w:w="3060" w:type="dxa"/>
          </w:tcPr>
          <w:p w14:paraId="00B40E1F" w14:textId="77777777" w:rsidR="002D0259" w:rsidRDefault="002D0259" w:rsidP="00606610">
            <w:pPr>
              <w:spacing w:line="276" w:lineRule="auto"/>
              <w:jc w:val="both"/>
              <w:rPr>
                <w:rFonts w:ascii="Arial" w:hAnsi="Arial" w:cs="Arial"/>
                <w:sz w:val="22"/>
                <w:szCs w:val="22"/>
              </w:rPr>
            </w:pPr>
          </w:p>
        </w:tc>
      </w:tr>
      <w:tr w:rsidR="002D0259" w14:paraId="1A028E8F" w14:textId="77777777" w:rsidTr="00606610">
        <w:tc>
          <w:tcPr>
            <w:tcW w:w="562" w:type="dxa"/>
          </w:tcPr>
          <w:p w14:paraId="7060A429" w14:textId="77777777" w:rsidR="002D0259" w:rsidRDefault="002D0259" w:rsidP="00606610">
            <w:pPr>
              <w:spacing w:line="276" w:lineRule="auto"/>
              <w:jc w:val="both"/>
              <w:rPr>
                <w:rFonts w:ascii="Arial" w:hAnsi="Arial" w:cs="Arial"/>
                <w:sz w:val="22"/>
                <w:szCs w:val="22"/>
              </w:rPr>
            </w:pPr>
          </w:p>
        </w:tc>
        <w:tc>
          <w:tcPr>
            <w:tcW w:w="1927" w:type="dxa"/>
          </w:tcPr>
          <w:p w14:paraId="4686A414" w14:textId="77777777" w:rsidR="002D0259" w:rsidRDefault="002D0259" w:rsidP="00606610">
            <w:pPr>
              <w:spacing w:line="276" w:lineRule="auto"/>
              <w:jc w:val="both"/>
              <w:rPr>
                <w:rFonts w:ascii="Arial" w:hAnsi="Arial" w:cs="Arial"/>
                <w:sz w:val="22"/>
                <w:szCs w:val="22"/>
              </w:rPr>
            </w:pPr>
          </w:p>
        </w:tc>
        <w:tc>
          <w:tcPr>
            <w:tcW w:w="1378" w:type="dxa"/>
          </w:tcPr>
          <w:p w14:paraId="36517A25"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3</w:t>
            </w:r>
          </w:p>
        </w:tc>
        <w:tc>
          <w:tcPr>
            <w:tcW w:w="1230" w:type="dxa"/>
          </w:tcPr>
          <w:p w14:paraId="6EC79FFA" w14:textId="77777777" w:rsidR="002D0259" w:rsidRDefault="002D0259" w:rsidP="00606610">
            <w:pPr>
              <w:spacing w:line="276" w:lineRule="auto"/>
              <w:jc w:val="both"/>
              <w:rPr>
                <w:rFonts w:ascii="Arial" w:hAnsi="Arial" w:cs="Arial"/>
                <w:sz w:val="22"/>
                <w:szCs w:val="22"/>
              </w:rPr>
            </w:pPr>
          </w:p>
        </w:tc>
        <w:tc>
          <w:tcPr>
            <w:tcW w:w="1829" w:type="dxa"/>
          </w:tcPr>
          <w:p w14:paraId="7B511F0C" w14:textId="77777777" w:rsidR="002D0259" w:rsidRDefault="002D0259" w:rsidP="00606610">
            <w:pPr>
              <w:spacing w:line="276" w:lineRule="auto"/>
              <w:jc w:val="both"/>
              <w:rPr>
                <w:rFonts w:ascii="Arial" w:hAnsi="Arial" w:cs="Arial"/>
                <w:sz w:val="22"/>
                <w:szCs w:val="22"/>
              </w:rPr>
            </w:pPr>
          </w:p>
        </w:tc>
        <w:tc>
          <w:tcPr>
            <w:tcW w:w="4008" w:type="dxa"/>
          </w:tcPr>
          <w:p w14:paraId="7220F87B" w14:textId="77777777" w:rsidR="002D0259" w:rsidRDefault="002D0259" w:rsidP="00606610">
            <w:pPr>
              <w:spacing w:line="276" w:lineRule="auto"/>
              <w:jc w:val="both"/>
              <w:rPr>
                <w:rFonts w:ascii="Arial" w:hAnsi="Arial" w:cs="Arial"/>
                <w:sz w:val="22"/>
                <w:szCs w:val="22"/>
              </w:rPr>
            </w:pPr>
          </w:p>
        </w:tc>
        <w:tc>
          <w:tcPr>
            <w:tcW w:w="3060" w:type="dxa"/>
          </w:tcPr>
          <w:p w14:paraId="75E980E4" w14:textId="77777777" w:rsidR="002D0259" w:rsidRDefault="002D0259" w:rsidP="00606610">
            <w:pPr>
              <w:spacing w:line="276" w:lineRule="auto"/>
              <w:jc w:val="both"/>
              <w:rPr>
                <w:rFonts w:ascii="Arial" w:hAnsi="Arial" w:cs="Arial"/>
                <w:sz w:val="22"/>
                <w:szCs w:val="22"/>
              </w:rPr>
            </w:pPr>
          </w:p>
        </w:tc>
      </w:tr>
      <w:tr w:rsidR="002D0259" w14:paraId="29C62C05" w14:textId="77777777" w:rsidTr="00606610">
        <w:tc>
          <w:tcPr>
            <w:tcW w:w="562" w:type="dxa"/>
            <w:shd w:val="clear" w:color="auto" w:fill="D9D9D9" w:themeFill="background1" w:themeFillShade="D9"/>
          </w:tcPr>
          <w:p w14:paraId="6F23D4CB" w14:textId="77777777" w:rsidR="002D0259" w:rsidRDefault="002D0259" w:rsidP="00606610">
            <w:pPr>
              <w:spacing w:line="276" w:lineRule="auto"/>
              <w:jc w:val="both"/>
              <w:rPr>
                <w:rFonts w:ascii="Arial" w:hAnsi="Arial" w:cs="Arial"/>
                <w:sz w:val="22"/>
                <w:szCs w:val="22"/>
              </w:rPr>
            </w:pPr>
          </w:p>
        </w:tc>
        <w:tc>
          <w:tcPr>
            <w:tcW w:w="1927" w:type="dxa"/>
            <w:shd w:val="clear" w:color="auto" w:fill="D9D9D9" w:themeFill="background1" w:themeFillShade="D9"/>
          </w:tcPr>
          <w:p w14:paraId="4CA76F93" w14:textId="77777777" w:rsidR="002D0259" w:rsidRDefault="002D0259" w:rsidP="00606610">
            <w:pPr>
              <w:spacing w:line="276" w:lineRule="auto"/>
              <w:jc w:val="both"/>
              <w:rPr>
                <w:rFonts w:ascii="Arial" w:hAnsi="Arial" w:cs="Arial"/>
                <w:sz w:val="22"/>
                <w:szCs w:val="22"/>
              </w:rPr>
            </w:pPr>
          </w:p>
        </w:tc>
        <w:tc>
          <w:tcPr>
            <w:tcW w:w="1378" w:type="dxa"/>
            <w:shd w:val="clear" w:color="auto" w:fill="D9D9D9" w:themeFill="background1" w:themeFillShade="D9"/>
          </w:tcPr>
          <w:p w14:paraId="4E702FBF" w14:textId="77777777" w:rsidR="002D0259" w:rsidRDefault="002D0259" w:rsidP="00606610">
            <w:pPr>
              <w:spacing w:line="276" w:lineRule="auto"/>
              <w:jc w:val="both"/>
              <w:rPr>
                <w:rFonts w:ascii="Arial" w:hAnsi="Arial" w:cs="Arial"/>
                <w:sz w:val="22"/>
                <w:szCs w:val="22"/>
              </w:rPr>
            </w:pPr>
          </w:p>
        </w:tc>
        <w:tc>
          <w:tcPr>
            <w:tcW w:w="1230" w:type="dxa"/>
            <w:shd w:val="clear" w:color="auto" w:fill="D9D9D9" w:themeFill="background1" w:themeFillShade="D9"/>
          </w:tcPr>
          <w:p w14:paraId="40E487F5" w14:textId="77777777" w:rsidR="002D0259" w:rsidRDefault="002D0259" w:rsidP="00606610">
            <w:pPr>
              <w:spacing w:line="276" w:lineRule="auto"/>
              <w:jc w:val="both"/>
              <w:rPr>
                <w:rFonts w:ascii="Arial" w:hAnsi="Arial" w:cs="Arial"/>
                <w:sz w:val="22"/>
                <w:szCs w:val="22"/>
              </w:rPr>
            </w:pPr>
          </w:p>
        </w:tc>
        <w:tc>
          <w:tcPr>
            <w:tcW w:w="1829" w:type="dxa"/>
            <w:shd w:val="clear" w:color="auto" w:fill="D9D9D9" w:themeFill="background1" w:themeFillShade="D9"/>
          </w:tcPr>
          <w:p w14:paraId="1A40861E" w14:textId="77777777" w:rsidR="002D0259" w:rsidRDefault="002D0259" w:rsidP="00606610">
            <w:pPr>
              <w:spacing w:line="276" w:lineRule="auto"/>
              <w:jc w:val="both"/>
              <w:rPr>
                <w:rFonts w:ascii="Arial" w:hAnsi="Arial" w:cs="Arial"/>
                <w:sz w:val="22"/>
                <w:szCs w:val="22"/>
              </w:rPr>
            </w:pPr>
          </w:p>
        </w:tc>
        <w:tc>
          <w:tcPr>
            <w:tcW w:w="4008" w:type="dxa"/>
            <w:shd w:val="clear" w:color="auto" w:fill="D9D9D9" w:themeFill="background1" w:themeFillShade="D9"/>
          </w:tcPr>
          <w:p w14:paraId="3865E4A5" w14:textId="77777777" w:rsidR="002D0259" w:rsidRDefault="002D0259" w:rsidP="00606610">
            <w:pPr>
              <w:spacing w:line="276" w:lineRule="auto"/>
              <w:jc w:val="both"/>
              <w:rPr>
                <w:rFonts w:ascii="Arial" w:hAnsi="Arial" w:cs="Arial"/>
                <w:sz w:val="22"/>
                <w:szCs w:val="22"/>
              </w:rPr>
            </w:pPr>
          </w:p>
        </w:tc>
        <w:tc>
          <w:tcPr>
            <w:tcW w:w="3060" w:type="dxa"/>
            <w:shd w:val="clear" w:color="auto" w:fill="D9D9D9" w:themeFill="background1" w:themeFillShade="D9"/>
          </w:tcPr>
          <w:p w14:paraId="38016D2D" w14:textId="77777777" w:rsidR="002D0259" w:rsidRDefault="002D0259" w:rsidP="00606610">
            <w:pPr>
              <w:spacing w:line="276" w:lineRule="auto"/>
              <w:jc w:val="both"/>
              <w:rPr>
                <w:rFonts w:ascii="Arial" w:hAnsi="Arial" w:cs="Arial"/>
                <w:sz w:val="22"/>
                <w:szCs w:val="22"/>
              </w:rPr>
            </w:pPr>
          </w:p>
        </w:tc>
      </w:tr>
      <w:tr w:rsidR="002D0259" w14:paraId="341CAD74" w14:textId="77777777" w:rsidTr="00606610">
        <w:tc>
          <w:tcPr>
            <w:tcW w:w="562" w:type="dxa"/>
          </w:tcPr>
          <w:p w14:paraId="32937909" w14:textId="77777777" w:rsidR="002D0259" w:rsidRDefault="002D0259" w:rsidP="00606610">
            <w:pPr>
              <w:spacing w:line="276" w:lineRule="auto"/>
              <w:jc w:val="both"/>
              <w:rPr>
                <w:rFonts w:ascii="Arial" w:hAnsi="Arial" w:cs="Arial"/>
                <w:sz w:val="22"/>
                <w:szCs w:val="22"/>
              </w:rPr>
            </w:pPr>
          </w:p>
        </w:tc>
        <w:tc>
          <w:tcPr>
            <w:tcW w:w="1927" w:type="dxa"/>
          </w:tcPr>
          <w:p w14:paraId="5E97111B" w14:textId="77777777" w:rsidR="002D0259" w:rsidRDefault="002D0259" w:rsidP="00606610">
            <w:pPr>
              <w:spacing w:line="276" w:lineRule="auto"/>
              <w:jc w:val="both"/>
              <w:rPr>
                <w:rFonts w:ascii="Arial" w:hAnsi="Arial" w:cs="Arial"/>
                <w:sz w:val="22"/>
                <w:szCs w:val="22"/>
              </w:rPr>
            </w:pPr>
          </w:p>
        </w:tc>
        <w:tc>
          <w:tcPr>
            <w:tcW w:w="1378" w:type="dxa"/>
          </w:tcPr>
          <w:p w14:paraId="6478138B"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4</w:t>
            </w:r>
          </w:p>
        </w:tc>
        <w:tc>
          <w:tcPr>
            <w:tcW w:w="1230" w:type="dxa"/>
          </w:tcPr>
          <w:p w14:paraId="6D92BA6C" w14:textId="77777777" w:rsidR="002D0259" w:rsidRDefault="002D0259" w:rsidP="00606610">
            <w:pPr>
              <w:spacing w:line="276" w:lineRule="auto"/>
              <w:jc w:val="both"/>
              <w:rPr>
                <w:rFonts w:ascii="Arial" w:hAnsi="Arial" w:cs="Arial"/>
                <w:sz w:val="22"/>
                <w:szCs w:val="22"/>
              </w:rPr>
            </w:pPr>
          </w:p>
        </w:tc>
        <w:tc>
          <w:tcPr>
            <w:tcW w:w="1829" w:type="dxa"/>
          </w:tcPr>
          <w:p w14:paraId="3106B5E6" w14:textId="77777777" w:rsidR="002D0259" w:rsidRDefault="002D0259" w:rsidP="00606610">
            <w:pPr>
              <w:spacing w:line="276" w:lineRule="auto"/>
              <w:jc w:val="both"/>
              <w:rPr>
                <w:rFonts w:ascii="Arial" w:hAnsi="Arial" w:cs="Arial"/>
                <w:sz w:val="22"/>
                <w:szCs w:val="22"/>
              </w:rPr>
            </w:pPr>
          </w:p>
        </w:tc>
        <w:tc>
          <w:tcPr>
            <w:tcW w:w="4008" w:type="dxa"/>
          </w:tcPr>
          <w:p w14:paraId="697D0B59" w14:textId="77777777" w:rsidR="002D0259" w:rsidRDefault="002D0259" w:rsidP="00606610">
            <w:pPr>
              <w:spacing w:line="276" w:lineRule="auto"/>
              <w:jc w:val="both"/>
              <w:rPr>
                <w:rFonts w:ascii="Arial" w:hAnsi="Arial" w:cs="Arial"/>
                <w:sz w:val="22"/>
                <w:szCs w:val="22"/>
              </w:rPr>
            </w:pPr>
          </w:p>
        </w:tc>
        <w:tc>
          <w:tcPr>
            <w:tcW w:w="3060" w:type="dxa"/>
          </w:tcPr>
          <w:p w14:paraId="7D294A84" w14:textId="77777777" w:rsidR="002D0259" w:rsidRDefault="002D0259" w:rsidP="00606610">
            <w:pPr>
              <w:spacing w:line="276" w:lineRule="auto"/>
              <w:jc w:val="both"/>
              <w:rPr>
                <w:rFonts w:ascii="Arial" w:hAnsi="Arial" w:cs="Arial"/>
                <w:sz w:val="22"/>
                <w:szCs w:val="22"/>
              </w:rPr>
            </w:pPr>
          </w:p>
        </w:tc>
      </w:tr>
      <w:tr w:rsidR="002D0259" w14:paraId="4CDBFD5E" w14:textId="77777777" w:rsidTr="00606610">
        <w:tc>
          <w:tcPr>
            <w:tcW w:w="562" w:type="dxa"/>
          </w:tcPr>
          <w:p w14:paraId="4B370C96" w14:textId="77777777" w:rsidR="002D0259" w:rsidRDefault="002D0259" w:rsidP="00606610">
            <w:pPr>
              <w:spacing w:line="276" w:lineRule="auto"/>
              <w:jc w:val="both"/>
              <w:rPr>
                <w:rFonts w:ascii="Arial" w:hAnsi="Arial" w:cs="Arial"/>
                <w:sz w:val="22"/>
                <w:szCs w:val="22"/>
              </w:rPr>
            </w:pPr>
          </w:p>
        </w:tc>
        <w:tc>
          <w:tcPr>
            <w:tcW w:w="1927" w:type="dxa"/>
          </w:tcPr>
          <w:p w14:paraId="19EAC158" w14:textId="77777777" w:rsidR="002D0259" w:rsidRDefault="002D0259" w:rsidP="00606610">
            <w:pPr>
              <w:spacing w:line="276" w:lineRule="auto"/>
              <w:jc w:val="both"/>
              <w:rPr>
                <w:rFonts w:ascii="Arial" w:hAnsi="Arial" w:cs="Arial"/>
                <w:sz w:val="22"/>
                <w:szCs w:val="22"/>
              </w:rPr>
            </w:pPr>
          </w:p>
        </w:tc>
        <w:tc>
          <w:tcPr>
            <w:tcW w:w="1378" w:type="dxa"/>
          </w:tcPr>
          <w:p w14:paraId="5E080131"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4</w:t>
            </w:r>
          </w:p>
        </w:tc>
        <w:tc>
          <w:tcPr>
            <w:tcW w:w="1230" w:type="dxa"/>
          </w:tcPr>
          <w:p w14:paraId="7422A5CA" w14:textId="77777777" w:rsidR="002D0259" w:rsidRDefault="002D0259" w:rsidP="00606610">
            <w:pPr>
              <w:spacing w:line="276" w:lineRule="auto"/>
              <w:jc w:val="both"/>
              <w:rPr>
                <w:rFonts w:ascii="Arial" w:hAnsi="Arial" w:cs="Arial"/>
                <w:sz w:val="22"/>
                <w:szCs w:val="22"/>
              </w:rPr>
            </w:pPr>
          </w:p>
        </w:tc>
        <w:tc>
          <w:tcPr>
            <w:tcW w:w="1829" w:type="dxa"/>
          </w:tcPr>
          <w:p w14:paraId="703F3349" w14:textId="77777777" w:rsidR="002D0259" w:rsidRDefault="002D0259" w:rsidP="00606610">
            <w:pPr>
              <w:spacing w:line="276" w:lineRule="auto"/>
              <w:jc w:val="both"/>
              <w:rPr>
                <w:rFonts w:ascii="Arial" w:hAnsi="Arial" w:cs="Arial"/>
                <w:sz w:val="22"/>
                <w:szCs w:val="22"/>
              </w:rPr>
            </w:pPr>
          </w:p>
        </w:tc>
        <w:tc>
          <w:tcPr>
            <w:tcW w:w="4008" w:type="dxa"/>
          </w:tcPr>
          <w:p w14:paraId="439F6FEE" w14:textId="77777777" w:rsidR="002D0259" w:rsidRDefault="002D0259" w:rsidP="00606610">
            <w:pPr>
              <w:spacing w:line="276" w:lineRule="auto"/>
              <w:jc w:val="both"/>
              <w:rPr>
                <w:rFonts w:ascii="Arial" w:hAnsi="Arial" w:cs="Arial"/>
                <w:sz w:val="22"/>
                <w:szCs w:val="22"/>
              </w:rPr>
            </w:pPr>
          </w:p>
        </w:tc>
        <w:tc>
          <w:tcPr>
            <w:tcW w:w="3060" w:type="dxa"/>
          </w:tcPr>
          <w:p w14:paraId="5695D367" w14:textId="77777777" w:rsidR="002D0259" w:rsidRDefault="002D0259" w:rsidP="00606610">
            <w:pPr>
              <w:spacing w:line="276" w:lineRule="auto"/>
              <w:jc w:val="both"/>
              <w:rPr>
                <w:rFonts w:ascii="Arial" w:hAnsi="Arial" w:cs="Arial"/>
                <w:sz w:val="22"/>
                <w:szCs w:val="22"/>
              </w:rPr>
            </w:pPr>
          </w:p>
        </w:tc>
      </w:tr>
      <w:tr w:rsidR="002D0259" w14:paraId="0A287BED" w14:textId="77777777" w:rsidTr="00606610">
        <w:tc>
          <w:tcPr>
            <w:tcW w:w="562" w:type="dxa"/>
            <w:shd w:val="clear" w:color="auto" w:fill="D9D9D9" w:themeFill="background1" w:themeFillShade="D9"/>
          </w:tcPr>
          <w:p w14:paraId="2E93EF05" w14:textId="77777777" w:rsidR="002D0259" w:rsidRDefault="002D0259" w:rsidP="00606610">
            <w:pPr>
              <w:spacing w:line="276" w:lineRule="auto"/>
              <w:jc w:val="both"/>
              <w:rPr>
                <w:rFonts w:ascii="Arial" w:hAnsi="Arial" w:cs="Arial"/>
                <w:sz w:val="22"/>
                <w:szCs w:val="22"/>
              </w:rPr>
            </w:pPr>
          </w:p>
        </w:tc>
        <w:tc>
          <w:tcPr>
            <w:tcW w:w="1927" w:type="dxa"/>
            <w:shd w:val="clear" w:color="auto" w:fill="D9D9D9" w:themeFill="background1" w:themeFillShade="D9"/>
          </w:tcPr>
          <w:p w14:paraId="7C454D8F" w14:textId="77777777" w:rsidR="002D0259" w:rsidRDefault="002D0259" w:rsidP="00606610">
            <w:pPr>
              <w:spacing w:line="276" w:lineRule="auto"/>
              <w:jc w:val="both"/>
              <w:rPr>
                <w:rFonts w:ascii="Arial" w:hAnsi="Arial" w:cs="Arial"/>
                <w:sz w:val="22"/>
                <w:szCs w:val="22"/>
              </w:rPr>
            </w:pPr>
          </w:p>
        </w:tc>
        <w:tc>
          <w:tcPr>
            <w:tcW w:w="1378" w:type="dxa"/>
            <w:shd w:val="clear" w:color="auto" w:fill="D9D9D9" w:themeFill="background1" w:themeFillShade="D9"/>
          </w:tcPr>
          <w:p w14:paraId="09BD5061" w14:textId="77777777" w:rsidR="002D0259" w:rsidRDefault="002D0259" w:rsidP="00606610">
            <w:pPr>
              <w:spacing w:line="276" w:lineRule="auto"/>
              <w:jc w:val="both"/>
              <w:rPr>
                <w:rFonts w:ascii="Arial" w:hAnsi="Arial" w:cs="Arial"/>
                <w:sz w:val="22"/>
                <w:szCs w:val="22"/>
              </w:rPr>
            </w:pPr>
          </w:p>
        </w:tc>
        <w:tc>
          <w:tcPr>
            <w:tcW w:w="1230" w:type="dxa"/>
            <w:shd w:val="clear" w:color="auto" w:fill="D9D9D9" w:themeFill="background1" w:themeFillShade="D9"/>
          </w:tcPr>
          <w:p w14:paraId="3EC13C3B" w14:textId="77777777" w:rsidR="002D0259" w:rsidRDefault="002D0259" w:rsidP="00606610">
            <w:pPr>
              <w:spacing w:line="276" w:lineRule="auto"/>
              <w:jc w:val="both"/>
              <w:rPr>
                <w:rFonts w:ascii="Arial" w:hAnsi="Arial" w:cs="Arial"/>
                <w:sz w:val="22"/>
                <w:szCs w:val="22"/>
              </w:rPr>
            </w:pPr>
          </w:p>
        </w:tc>
        <w:tc>
          <w:tcPr>
            <w:tcW w:w="1829" w:type="dxa"/>
            <w:shd w:val="clear" w:color="auto" w:fill="D9D9D9" w:themeFill="background1" w:themeFillShade="D9"/>
          </w:tcPr>
          <w:p w14:paraId="1630769B" w14:textId="77777777" w:rsidR="002D0259" w:rsidRDefault="002D0259" w:rsidP="00606610">
            <w:pPr>
              <w:spacing w:line="276" w:lineRule="auto"/>
              <w:jc w:val="both"/>
              <w:rPr>
                <w:rFonts w:ascii="Arial" w:hAnsi="Arial" w:cs="Arial"/>
                <w:sz w:val="22"/>
                <w:szCs w:val="22"/>
              </w:rPr>
            </w:pPr>
          </w:p>
        </w:tc>
        <w:tc>
          <w:tcPr>
            <w:tcW w:w="4008" w:type="dxa"/>
            <w:shd w:val="clear" w:color="auto" w:fill="D9D9D9" w:themeFill="background1" w:themeFillShade="D9"/>
          </w:tcPr>
          <w:p w14:paraId="5C42E39C" w14:textId="77777777" w:rsidR="002D0259" w:rsidRDefault="002D0259" w:rsidP="00606610">
            <w:pPr>
              <w:spacing w:line="276" w:lineRule="auto"/>
              <w:jc w:val="both"/>
              <w:rPr>
                <w:rFonts w:ascii="Arial" w:hAnsi="Arial" w:cs="Arial"/>
                <w:sz w:val="22"/>
                <w:szCs w:val="22"/>
              </w:rPr>
            </w:pPr>
          </w:p>
        </w:tc>
        <w:tc>
          <w:tcPr>
            <w:tcW w:w="3060" w:type="dxa"/>
            <w:shd w:val="clear" w:color="auto" w:fill="D9D9D9" w:themeFill="background1" w:themeFillShade="D9"/>
          </w:tcPr>
          <w:p w14:paraId="0D22C692" w14:textId="77777777" w:rsidR="002D0259" w:rsidRDefault="002D0259" w:rsidP="00606610">
            <w:pPr>
              <w:spacing w:line="276" w:lineRule="auto"/>
              <w:jc w:val="both"/>
              <w:rPr>
                <w:rFonts w:ascii="Arial" w:hAnsi="Arial" w:cs="Arial"/>
                <w:sz w:val="22"/>
                <w:szCs w:val="22"/>
              </w:rPr>
            </w:pPr>
          </w:p>
        </w:tc>
      </w:tr>
      <w:tr w:rsidR="002D0259" w14:paraId="7B993B3A" w14:textId="77777777" w:rsidTr="00606610">
        <w:tc>
          <w:tcPr>
            <w:tcW w:w="562" w:type="dxa"/>
          </w:tcPr>
          <w:p w14:paraId="4E26DF01" w14:textId="77777777" w:rsidR="002D0259" w:rsidRDefault="002D0259" w:rsidP="00606610">
            <w:pPr>
              <w:spacing w:line="276" w:lineRule="auto"/>
              <w:jc w:val="both"/>
              <w:rPr>
                <w:rFonts w:ascii="Arial" w:hAnsi="Arial" w:cs="Arial"/>
                <w:sz w:val="22"/>
                <w:szCs w:val="22"/>
              </w:rPr>
            </w:pPr>
          </w:p>
        </w:tc>
        <w:tc>
          <w:tcPr>
            <w:tcW w:w="1927" w:type="dxa"/>
          </w:tcPr>
          <w:p w14:paraId="44461423" w14:textId="77777777" w:rsidR="002D0259" w:rsidRDefault="002D0259" w:rsidP="00606610">
            <w:pPr>
              <w:spacing w:line="276" w:lineRule="auto"/>
              <w:jc w:val="both"/>
              <w:rPr>
                <w:rFonts w:ascii="Arial" w:hAnsi="Arial" w:cs="Arial"/>
                <w:sz w:val="22"/>
                <w:szCs w:val="22"/>
              </w:rPr>
            </w:pPr>
          </w:p>
        </w:tc>
        <w:tc>
          <w:tcPr>
            <w:tcW w:w="1378" w:type="dxa"/>
          </w:tcPr>
          <w:p w14:paraId="4F7F5656"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5</w:t>
            </w:r>
          </w:p>
        </w:tc>
        <w:tc>
          <w:tcPr>
            <w:tcW w:w="1230" w:type="dxa"/>
          </w:tcPr>
          <w:p w14:paraId="631FEFFD" w14:textId="77777777" w:rsidR="002D0259" w:rsidRDefault="002D0259" w:rsidP="00606610">
            <w:pPr>
              <w:spacing w:line="276" w:lineRule="auto"/>
              <w:jc w:val="both"/>
              <w:rPr>
                <w:rFonts w:ascii="Arial" w:hAnsi="Arial" w:cs="Arial"/>
                <w:sz w:val="22"/>
                <w:szCs w:val="22"/>
              </w:rPr>
            </w:pPr>
          </w:p>
        </w:tc>
        <w:tc>
          <w:tcPr>
            <w:tcW w:w="1829" w:type="dxa"/>
          </w:tcPr>
          <w:p w14:paraId="5B46B971" w14:textId="77777777" w:rsidR="002D0259" w:rsidRDefault="002D0259" w:rsidP="00606610">
            <w:pPr>
              <w:spacing w:line="276" w:lineRule="auto"/>
              <w:jc w:val="both"/>
              <w:rPr>
                <w:rFonts w:ascii="Arial" w:hAnsi="Arial" w:cs="Arial"/>
                <w:sz w:val="22"/>
                <w:szCs w:val="22"/>
              </w:rPr>
            </w:pPr>
          </w:p>
        </w:tc>
        <w:tc>
          <w:tcPr>
            <w:tcW w:w="4008" w:type="dxa"/>
          </w:tcPr>
          <w:p w14:paraId="4344F98B" w14:textId="77777777" w:rsidR="002D0259" w:rsidRDefault="002D0259" w:rsidP="00606610">
            <w:pPr>
              <w:spacing w:line="276" w:lineRule="auto"/>
              <w:jc w:val="both"/>
              <w:rPr>
                <w:rFonts w:ascii="Arial" w:hAnsi="Arial" w:cs="Arial"/>
                <w:sz w:val="22"/>
                <w:szCs w:val="22"/>
              </w:rPr>
            </w:pPr>
          </w:p>
        </w:tc>
        <w:tc>
          <w:tcPr>
            <w:tcW w:w="3060" w:type="dxa"/>
          </w:tcPr>
          <w:p w14:paraId="48262D00" w14:textId="77777777" w:rsidR="002D0259" w:rsidRDefault="002D0259" w:rsidP="00606610">
            <w:pPr>
              <w:spacing w:line="276" w:lineRule="auto"/>
              <w:jc w:val="both"/>
              <w:rPr>
                <w:rFonts w:ascii="Arial" w:hAnsi="Arial" w:cs="Arial"/>
                <w:sz w:val="22"/>
                <w:szCs w:val="22"/>
              </w:rPr>
            </w:pPr>
          </w:p>
        </w:tc>
      </w:tr>
      <w:tr w:rsidR="002D0259" w14:paraId="40D62F4E" w14:textId="77777777" w:rsidTr="00606610">
        <w:tc>
          <w:tcPr>
            <w:tcW w:w="562" w:type="dxa"/>
          </w:tcPr>
          <w:p w14:paraId="4082254B" w14:textId="77777777" w:rsidR="002D0259" w:rsidRDefault="002D0259" w:rsidP="00606610">
            <w:pPr>
              <w:spacing w:line="276" w:lineRule="auto"/>
              <w:jc w:val="both"/>
              <w:rPr>
                <w:rFonts w:ascii="Arial" w:hAnsi="Arial" w:cs="Arial"/>
                <w:sz w:val="22"/>
                <w:szCs w:val="22"/>
              </w:rPr>
            </w:pPr>
          </w:p>
        </w:tc>
        <w:tc>
          <w:tcPr>
            <w:tcW w:w="1927" w:type="dxa"/>
          </w:tcPr>
          <w:p w14:paraId="5BDD8696" w14:textId="77777777" w:rsidR="002D0259" w:rsidRDefault="002D0259" w:rsidP="00606610">
            <w:pPr>
              <w:spacing w:line="276" w:lineRule="auto"/>
              <w:jc w:val="both"/>
              <w:rPr>
                <w:rFonts w:ascii="Arial" w:hAnsi="Arial" w:cs="Arial"/>
                <w:sz w:val="22"/>
                <w:szCs w:val="22"/>
              </w:rPr>
            </w:pPr>
          </w:p>
        </w:tc>
        <w:tc>
          <w:tcPr>
            <w:tcW w:w="1378" w:type="dxa"/>
          </w:tcPr>
          <w:p w14:paraId="5C810840"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5</w:t>
            </w:r>
          </w:p>
        </w:tc>
        <w:tc>
          <w:tcPr>
            <w:tcW w:w="1230" w:type="dxa"/>
          </w:tcPr>
          <w:p w14:paraId="5D265E55" w14:textId="77777777" w:rsidR="002D0259" w:rsidRDefault="002D0259" w:rsidP="00606610">
            <w:pPr>
              <w:spacing w:line="276" w:lineRule="auto"/>
              <w:jc w:val="both"/>
              <w:rPr>
                <w:rFonts w:ascii="Arial" w:hAnsi="Arial" w:cs="Arial"/>
                <w:sz w:val="22"/>
                <w:szCs w:val="22"/>
              </w:rPr>
            </w:pPr>
          </w:p>
        </w:tc>
        <w:tc>
          <w:tcPr>
            <w:tcW w:w="1829" w:type="dxa"/>
          </w:tcPr>
          <w:p w14:paraId="23FDCFFA" w14:textId="77777777" w:rsidR="002D0259" w:rsidRDefault="002D0259" w:rsidP="00606610">
            <w:pPr>
              <w:spacing w:line="276" w:lineRule="auto"/>
              <w:jc w:val="both"/>
              <w:rPr>
                <w:rFonts w:ascii="Arial" w:hAnsi="Arial" w:cs="Arial"/>
                <w:sz w:val="22"/>
                <w:szCs w:val="22"/>
              </w:rPr>
            </w:pPr>
          </w:p>
        </w:tc>
        <w:tc>
          <w:tcPr>
            <w:tcW w:w="4008" w:type="dxa"/>
          </w:tcPr>
          <w:p w14:paraId="5B206F47" w14:textId="77777777" w:rsidR="002D0259" w:rsidRDefault="002D0259" w:rsidP="00606610">
            <w:pPr>
              <w:spacing w:line="276" w:lineRule="auto"/>
              <w:jc w:val="both"/>
              <w:rPr>
                <w:rFonts w:ascii="Arial" w:hAnsi="Arial" w:cs="Arial"/>
                <w:sz w:val="22"/>
                <w:szCs w:val="22"/>
              </w:rPr>
            </w:pPr>
          </w:p>
        </w:tc>
        <w:tc>
          <w:tcPr>
            <w:tcW w:w="3060" w:type="dxa"/>
          </w:tcPr>
          <w:p w14:paraId="0659DF3F" w14:textId="77777777" w:rsidR="002D0259" w:rsidRDefault="002D0259" w:rsidP="00606610">
            <w:pPr>
              <w:spacing w:line="276" w:lineRule="auto"/>
              <w:jc w:val="both"/>
              <w:rPr>
                <w:rFonts w:ascii="Arial" w:hAnsi="Arial" w:cs="Arial"/>
                <w:sz w:val="22"/>
                <w:szCs w:val="22"/>
              </w:rPr>
            </w:pPr>
          </w:p>
        </w:tc>
      </w:tr>
      <w:tr w:rsidR="002D0259" w14:paraId="37226764" w14:textId="77777777" w:rsidTr="00606610">
        <w:tc>
          <w:tcPr>
            <w:tcW w:w="562" w:type="dxa"/>
          </w:tcPr>
          <w:p w14:paraId="73E19EBF" w14:textId="77777777" w:rsidR="002D0259" w:rsidRDefault="002D0259" w:rsidP="00606610">
            <w:pPr>
              <w:spacing w:line="276" w:lineRule="auto"/>
              <w:jc w:val="both"/>
              <w:rPr>
                <w:rFonts w:ascii="Arial" w:hAnsi="Arial" w:cs="Arial"/>
                <w:sz w:val="22"/>
                <w:szCs w:val="22"/>
              </w:rPr>
            </w:pPr>
          </w:p>
        </w:tc>
        <w:tc>
          <w:tcPr>
            <w:tcW w:w="1927" w:type="dxa"/>
          </w:tcPr>
          <w:p w14:paraId="3193F64E" w14:textId="77777777" w:rsidR="002D0259" w:rsidRDefault="002D0259" w:rsidP="00606610">
            <w:pPr>
              <w:spacing w:line="276" w:lineRule="auto"/>
              <w:jc w:val="both"/>
              <w:rPr>
                <w:rFonts w:ascii="Arial" w:hAnsi="Arial" w:cs="Arial"/>
                <w:sz w:val="22"/>
                <w:szCs w:val="22"/>
              </w:rPr>
            </w:pPr>
          </w:p>
        </w:tc>
        <w:tc>
          <w:tcPr>
            <w:tcW w:w="1378" w:type="dxa"/>
          </w:tcPr>
          <w:p w14:paraId="145CDDFD"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5</w:t>
            </w:r>
          </w:p>
        </w:tc>
        <w:tc>
          <w:tcPr>
            <w:tcW w:w="1230" w:type="dxa"/>
          </w:tcPr>
          <w:p w14:paraId="49BCE99C" w14:textId="77777777" w:rsidR="002D0259" w:rsidRDefault="002D0259" w:rsidP="00606610">
            <w:pPr>
              <w:spacing w:line="276" w:lineRule="auto"/>
              <w:jc w:val="both"/>
              <w:rPr>
                <w:rFonts w:ascii="Arial" w:hAnsi="Arial" w:cs="Arial"/>
                <w:sz w:val="22"/>
                <w:szCs w:val="22"/>
              </w:rPr>
            </w:pPr>
          </w:p>
        </w:tc>
        <w:tc>
          <w:tcPr>
            <w:tcW w:w="1829" w:type="dxa"/>
          </w:tcPr>
          <w:p w14:paraId="6F5AD013" w14:textId="77777777" w:rsidR="002D0259" w:rsidRDefault="002D0259" w:rsidP="00606610">
            <w:pPr>
              <w:spacing w:line="276" w:lineRule="auto"/>
              <w:jc w:val="both"/>
              <w:rPr>
                <w:rFonts w:ascii="Arial" w:hAnsi="Arial" w:cs="Arial"/>
                <w:sz w:val="22"/>
                <w:szCs w:val="22"/>
              </w:rPr>
            </w:pPr>
          </w:p>
        </w:tc>
        <w:tc>
          <w:tcPr>
            <w:tcW w:w="4008" w:type="dxa"/>
          </w:tcPr>
          <w:p w14:paraId="09ED50E8" w14:textId="77777777" w:rsidR="002D0259" w:rsidRDefault="002D0259" w:rsidP="00606610">
            <w:pPr>
              <w:spacing w:line="276" w:lineRule="auto"/>
              <w:jc w:val="both"/>
              <w:rPr>
                <w:rFonts w:ascii="Arial" w:hAnsi="Arial" w:cs="Arial"/>
                <w:sz w:val="22"/>
                <w:szCs w:val="22"/>
              </w:rPr>
            </w:pPr>
          </w:p>
        </w:tc>
        <w:tc>
          <w:tcPr>
            <w:tcW w:w="3060" w:type="dxa"/>
          </w:tcPr>
          <w:p w14:paraId="70458C40" w14:textId="77777777" w:rsidR="002D0259" w:rsidRDefault="002D0259" w:rsidP="00606610">
            <w:pPr>
              <w:spacing w:line="276" w:lineRule="auto"/>
              <w:jc w:val="both"/>
              <w:rPr>
                <w:rFonts w:ascii="Arial" w:hAnsi="Arial" w:cs="Arial"/>
                <w:sz w:val="22"/>
                <w:szCs w:val="22"/>
              </w:rPr>
            </w:pPr>
          </w:p>
        </w:tc>
      </w:tr>
      <w:tr w:rsidR="002D0259" w14:paraId="1F2614C7" w14:textId="77777777" w:rsidTr="00606610">
        <w:tc>
          <w:tcPr>
            <w:tcW w:w="562" w:type="dxa"/>
          </w:tcPr>
          <w:p w14:paraId="3DE52FC9" w14:textId="77777777" w:rsidR="002D0259" w:rsidRDefault="002D0259" w:rsidP="00606610">
            <w:pPr>
              <w:spacing w:line="276" w:lineRule="auto"/>
              <w:jc w:val="both"/>
              <w:rPr>
                <w:rFonts w:ascii="Arial" w:hAnsi="Arial" w:cs="Arial"/>
                <w:sz w:val="22"/>
                <w:szCs w:val="22"/>
              </w:rPr>
            </w:pPr>
          </w:p>
        </w:tc>
        <w:tc>
          <w:tcPr>
            <w:tcW w:w="1927" w:type="dxa"/>
          </w:tcPr>
          <w:p w14:paraId="1C66FE4D" w14:textId="77777777" w:rsidR="002D0259" w:rsidRDefault="002D0259" w:rsidP="00606610">
            <w:pPr>
              <w:spacing w:line="276" w:lineRule="auto"/>
              <w:jc w:val="both"/>
              <w:rPr>
                <w:rFonts w:ascii="Arial" w:hAnsi="Arial" w:cs="Arial"/>
                <w:sz w:val="22"/>
                <w:szCs w:val="22"/>
              </w:rPr>
            </w:pPr>
          </w:p>
        </w:tc>
        <w:tc>
          <w:tcPr>
            <w:tcW w:w="1378" w:type="dxa"/>
          </w:tcPr>
          <w:p w14:paraId="36368001"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5</w:t>
            </w:r>
          </w:p>
        </w:tc>
        <w:tc>
          <w:tcPr>
            <w:tcW w:w="1230" w:type="dxa"/>
          </w:tcPr>
          <w:p w14:paraId="63D96A65" w14:textId="77777777" w:rsidR="002D0259" w:rsidRDefault="002D0259" w:rsidP="00606610">
            <w:pPr>
              <w:spacing w:line="276" w:lineRule="auto"/>
              <w:jc w:val="both"/>
              <w:rPr>
                <w:rFonts w:ascii="Arial" w:hAnsi="Arial" w:cs="Arial"/>
                <w:sz w:val="22"/>
                <w:szCs w:val="22"/>
              </w:rPr>
            </w:pPr>
          </w:p>
        </w:tc>
        <w:tc>
          <w:tcPr>
            <w:tcW w:w="1829" w:type="dxa"/>
          </w:tcPr>
          <w:p w14:paraId="26D3A233" w14:textId="77777777" w:rsidR="002D0259" w:rsidRDefault="002D0259" w:rsidP="00606610">
            <w:pPr>
              <w:spacing w:line="276" w:lineRule="auto"/>
              <w:jc w:val="both"/>
              <w:rPr>
                <w:rFonts w:ascii="Arial" w:hAnsi="Arial" w:cs="Arial"/>
                <w:sz w:val="22"/>
                <w:szCs w:val="22"/>
              </w:rPr>
            </w:pPr>
          </w:p>
        </w:tc>
        <w:tc>
          <w:tcPr>
            <w:tcW w:w="4008" w:type="dxa"/>
          </w:tcPr>
          <w:p w14:paraId="20023B85" w14:textId="77777777" w:rsidR="002D0259" w:rsidRDefault="002D0259" w:rsidP="00606610">
            <w:pPr>
              <w:spacing w:line="276" w:lineRule="auto"/>
              <w:jc w:val="both"/>
              <w:rPr>
                <w:rFonts w:ascii="Arial" w:hAnsi="Arial" w:cs="Arial"/>
                <w:sz w:val="22"/>
                <w:szCs w:val="22"/>
              </w:rPr>
            </w:pPr>
          </w:p>
        </w:tc>
        <w:tc>
          <w:tcPr>
            <w:tcW w:w="3060" w:type="dxa"/>
          </w:tcPr>
          <w:p w14:paraId="10B2319D" w14:textId="77777777" w:rsidR="002D0259" w:rsidRDefault="002D0259" w:rsidP="00606610">
            <w:pPr>
              <w:spacing w:line="276" w:lineRule="auto"/>
              <w:jc w:val="both"/>
              <w:rPr>
                <w:rFonts w:ascii="Arial" w:hAnsi="Arial" w:cs="Arial"/>
                <w:sz w:val="22"/>
                <w:szCs w:val="22"/>
              </w:rPr>
            </w:pPr>
          </w:p>
        </w:tc>
      </w:tr>
      <w:tr w:rsidR="002D0259" w14:paraId="6D11E807" w14:textId="77777777" w:rsidTr="00606610">
        <w:tc>
          <w:tcPr>
            <w:tcW w:w="562" w:type="dxa"/>
            <w:shd w:val="clear" w:color="auto" w:fill="D9D9D9" w:themeFill="background1" w:themeFillShade="D9"/>
          </w:tcPr>
          <w:p w14:paraId="12F7C760" w14:textId="77777777" w:rsidR="002D0259" w:rsidRDefault="002D0259" w:rsidP="00606610">
            <w:pPr>
              <w:spacing w:line="276" w:lineRule="auto"/>
              <w:jc w:val="both"/>
              <w:rPr>
                <w:rFonts w:ascii="Arial" w:hAnsi="Arial" w:cs="Arial"/>
                <w:sz w:val="22"/>
                <w:szCs w:val="22"/>
              </w:rPr>
            </w:pPr>
          </w:p>
        </w:tc>
        <w:tc>
          <w:tcPr>
            <w:tcW w:w="1927" w:type="dxa"/>
            <w:shd w:val="clear" w:color="auto" w:fill="D9D9D9" w:themeFill="background1" w:themeFillShade="D9"/>
          </w:tcPr>
          <w:p w14:paraId="46A86060" w14:textId="77777777" w:rsidR="002D0259" w:rsidRDefault="002D0259" w:rsidP="00606610">
            <w:pPr>
              <w:spacing w:line="276" w:lineRule="auto"/>
              <w:jc w:val="both"/>
              <w:rPr>
                <w:rFonts w:ascii="Arial" w:hAnsi="Arial" w:cs="Arial"/>
                <w:sz w:val="22"/>
                <w:szCs w:val="22"/>
              </w:rPr>
            </w:pPr>
          </w:p>
        </w:tc>
        <w:tc>
          <w:tcPr>
            <w:tcW w:w="1378" w:type="dxa"/>
            <w:shd w:val="clear" w:color="auto" w:fill="D9D9D9" w:themeFill="background1" w:themeFillShade="D9"/>
          </w:tcPr>
          <w:p w14:paraId="44862D0C" w14:textId="77777777" w:rsidR="002D0259" w:rsidRDefault="002D0259" w:rsidP="00606610">
            <w:pPr>
              <w:spacing w:line="276" w:lineRule="auto"/>
              <w:jc w:val="both"/>
              <w:rPr>
                <w:rFonts w:ascii="Arial" w:hAnsi="Arial" w:cs="Arial"/>
                <w:sz w:val="22"/>
                <w:szCs w:val="22"/>
              </w:rPr>
            </w:pPr>
          </w:p>
        </w:tc>
        <w:tc>
          <w:tcPr>
            <w:tcW w:w="1230" w:type="dxa"/>
            <w:shd w:val="clear" w:color="auto" w:fill="D9D9D9" w:themeFill="background1" w:themeFillShade="D9"/>
          </w:tcPr>
          <w:p w14:paraId="6A7B0DF5" w14:textId="77777777" w:rsidR="002D0259" w:rsidRDefault="002D0259" w:rsidP="00606610">
            <w:pPr>
              <w:spacing w:line="276" w:lineRule="auto"/>
              <w:jc w:val="both"/>
              <w:rPr>
                <w:rFonts w:ascii="Arial" w:hAnsi="Arial" w:cs="Arial"/>
                <w:sz w:val="22"/>
                <w:szCs w:val="22"/>
              </w:rPr>
            </w:pPr>
          </w:p>
        </w:tc>
        <w:tc>
          <w:tcPr>
            <w:tcW w:w="1829" w:type="dxa"/>
            <w:shd w:val="clear" w:color="auto" w:fill="D9D9D9" w:themeFill="background1" w:themeFillShade="D9"/>
          </w:tcPr>
          <w:p w14:paraId="0DD35FBA" w14:textId="77777777" w:rsidR="002D0259" w:rsidRDefault="002D0259" w:rsidP="00606610">
            <w:pPr>
              <w:spacing w:line="276" w:lineRule="auto"/>
              <w:jc w:val="both"/>
              <w:rPr>
                <w:rFonts w:ascii="Arial" w:hAnsi="Arial" w:cs="Arial"/>
                <w:sz w:val="22"/>
                <w:szCs w:val="22"/>
              </w:rPr>
            </w:pPr>
          </w:p>
        </w:tc>
        <w:tc>
          <w:tcPr>
            <w:tcW w:w="4008" w:type="dxa"/>
            <w:shd w:val="clear" w:color="auto" w:fill="D9D9D9" w:themeFill="background1" w:themeFillShade="D9"/>
          </w:tcPr>
          <w:p w14:paraId="010C0F62" w14:textId="77777777" w:rsidR="002D0259" w:rsidRDefault="002D0259" w:rsidP="00606610">
            <w:pPr>
              <w:spacing w:line="276" w:lineRule="auto"/>
              <w:jc w:val="both"/>
              <w:rPr>
                <w:rFonts w:ascii="Arial" w:hAnsi="Arial" w:cs="Arial"/>
                <w:sz w:val="22"/>
                <w:szCs w:val="22"/>
              </w:rPr>
            </w:pPr>
          </w:p>
        </w:tc>
        <w:tc>
          <w:tcPr>
            <w:tcW w:w="3060" w:type="dxa"/>
            <w:shd w:val="clear" w:color="auto" w:fill="D9D9D9" w:themeFill="background1" w:themeFillShade="D9"/>
          </w:tcPr>
          <w:p w14:paraId="46B6C78B" w14:textId="77777777" w:rsidR="002D0259" w:rsidRDefault="002D0259" w:rsidP="00606610">
            <w:pPr>
              <w:spacing w:line="276" w:lineRule="auto"/>
              <w:jc w:val="both"/>
              <w:rPr>
                <w:rFonts w:ascii="Arial" w:hAnsi="Arial" w:cs="Arial"/>
                <w:sz w:val="22"/>
                <w:szCs w:val="22"/>
              </w:rPr>
            </w:pPr>
          </w:p>
        </w:tc>
      </w:tr>
      <w:tr w:rsidR="002D0259" w14:paraId="3ABDE021" w14:textId="77777777" w:rsidTr="00606610">
        <w:tc>
          <w:tcPr>
            <w:tcW w:w="562" w:type="dxa"/>
          </w:tcPr>
          <w:p w14:paraId="62FF3340" w14:textId="77777777" w:rsidR="002D0259" w:rsidRDefault="002D0259" w:rsidP="00606610">
            <w:pPr>
              <w:spacing w:line="276" w:lineRule="auto"/>
              <w:jc w:val="both"/>
              <w:rPr>
                <w:rFonts w:ascii="Arial" w:hAnsi="Arial" w:cs="Arial"/>
                <w:sz w:val="22"/>
                <w:szCs w:val="22"/>
              </w:rPr>
            </w:pPr>
          </w:p>
        </w:tc>
        <w:tc>
          <w:tcPr>
            <w:tcW w:w="1927" w:type="dxa"/>
          </w:tcPr>
          <w:p w14:paraId="735E0EDD" w14:textId="77777777" w:rsidR="002D0259" w:rsidRDefault="002D0259" w:rsidP="00606610">
            <w:pPr>
              <w:spacing w:line="276" w:lineRule="auto"/>
              <w:jc w:val="both"/>
              <w:rPr>
                <w:rFonts w:ascii="Arial" w:hAnsi="Arial" w:cs="Arial"/>
                <w:sz w:val="22"/>
                <w:szCs w:val="22"/>
              </w:rPr>
            </w:pPr>
          </w:p>
        </w:tc>
        <w:tc>
          <w:tcPr>
            <w:tcW w:w="1378" w:type="dxa"/>
          </w:tcPr>
          <w:p w14:paraId="7A6D34B6"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6</w:t>
            </w:r>
          </w:p>
        </w:tc>
        <w:tc>
          <w:tcPr>
            <w:tcW w:w="1230" w:type="dxa"/>
          </w:tcPr>
          <w:p w14:paraId="4A8C10D8" w14:textId="77777777" w:rsidR="002D0259" w:rsidRDefault="002D0259" w:rsidP="00606610">
            <w:pPr>
              <w:spacing w:line="276" w:lineRule="auto"/>
              <w:jc w:val="both"/>
              <w:rPr>
                <w:rFonts w:ascii="Arial" w:hAnsi="Arial" w:cs="Arial"/>
                <w:sz w:val="22"/>
                <w:szCs w:val="22"/>
              </w:rPr>
            </w:pPr>
          </w:p>
        </w:tc>
        <w:tc>
          <w:tcPr>
            <w:tcW w:w="1829" w:type="dxa"/>
          </w:tcPr>
          <w:p w14:paraId="7A6F0981" w14:textId="77777777" w:rsidR="002D0259" w:rsidRDefault="002D0259" w:rsidP="00606610">
            <w:pPr>
              <w:spacing w:line="276" w:lineRule="auto"/>
              <w:jc w:val="both"/>
              <w:rPr>
                <w:rFonts w:ascii="Arial" w:hAnsi="Arial" w:cs="Arial"/>
                <w:sz w:val="22"/>
                <w:szCs w:val="22"/>
              </w:rPr>
            </w:pPr>
          </w:p>
        </w:tc>
        <w:tc>
          <w:tcPr>
            <w:tcW w:w="4008" w:type="dxa"/>
          </w:tcPr>
          <w:p w14:paraId="10CC8E4E" w14:textId="77777777" w:rsidR="002D0259" w:rsidRDefault="002D0259" w:rsidP="00606610">
            <w:pPr>
              <w:spacing w:line="276" w:lineRule="auto"/>
              <w:jc w:val="both"/>
              <w:rPr>
                <w:rFonts w:ascii="Arial" w:hAnsi="Arial" w:cs="Arial"/>
                <w:sz w:val="22"/>
                <w:szCs w:val="22"/>
              </w:rPr>
            </w:pPr>
          </w:p>
        </w:tc>
        <w:tc>
          <w:tcPr>
            <w:tcW w:w="3060" w:type="dxa"/>
          </w:tcPr>
          <w:p w14:paraId="127C044E" w14:textId="77777777" w:rsidR="002D0259" w:rsidRDefault="002D0259" w:rsidP="00606610">
            <w:pPr>
              <w:spacing w:line="276" w:lineRule="auto"/>
              <w:jc w:val="both"/>
              <w:rPr>
                <w:rFonts w:ascii="Arial" w:hAnsi="Arial" w:cs="Arial"/>
                <w:sz w:val="22"/>
                <w:szCs w:val="22"/>
              </w:rPr>
            </w:pPr>
          </w:p>
        </w:tc>
      </w:tr>
      <w:tr w:rsidR="002D0259" w14:paraId="49A2D00B" w14:textId="77777777" w:rsidTr="00606610">
        <w:tc>
          <w:tcPr>
            <w:tcW w:w="562" w:type="dxa"/>
          </w:tcPr>
          <w:p w14:paraId="214C29E2" w14:textId="77777777" w:rsidR="002D0259" w:rsidRDefault="002D0259" w:rsidP="00606610">
            <w:pPr>
              <w:spacing w:line="276" w:lineRule="auto"/>
              <w:jc w:val="both"/>
              <w:rPr>
                <w:rFonts w:ascii="Arial" w:hAnsi="Arial" w:cs="Arial"/>
                <w:sz w:val="22"/>
                <w:szCs w:val="22"/>
              </w:rPr>
            </w:pPr>
          </w:p>
        </w:tc>
        <w:tc>
          <w:tcPr>
            <w:tcW w:w="1927" w:type="dxa"/>
          </w:tcPr>
          <w:p w14:paraId="01EF790E" w14:textId="77777777" w:rsidR="002D0259" w:rsidRDefault="002D0259" w:rsidP="00606610">
            <w:pPr>
              <w:spacing w:line="276" w:lineRule="auto"/>
              <w:jc w:val="both"/>
              <w:rPr>
                <w:rFonts w:ascii="Arial" w:hAnsi="Arial" w:cs="Arial"/>
                <w:sz w:val="22"/>
                <w:szCs w:val="22"/>
              </w:rPr>
            </w:pPr>
          </w:p>
        </w:tc>
        <w:tc>
          <w:tcPr>
            <w:tcW w:w="1378" w:type="dxa"/>
          </w:tcPr>
          <w:p w14:paraId="5B03B92B"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6</w:t>
            </w:r>
          </w:p>
        </w:tc>
        <w:tc>
          <w:tcPr>
            <w:tcW w:w="1230" w:type="dxa"/>
          </w:tcPr>
          <w:p w14:paraId="38E39179" w14:textId="77777777" w:rsidR="002D0259" w:rsidRDefault="002D0259" w:rsidP="00606610">
            <w:pPr>
              <w:spacing w:line="276" w:lineRule="auto"/>
              <w:jc w:val="both"/>
              <w:rPr>
                <w:rFonts w:ascii="Arial" w:hAnsi="Arial" w:cs="Arial"/>
                <w:sz w:val="22"/>
                <w:szCs w:val="22"/>
              </w:rPr>
            </w:pPr>
          </w:p>
        </w:tc>
        <w:tc>
          <w:tcPr>
            <w:tcW w:w="1829" w:type="dxa"/>
          </w:tcPr>
          <w:p w14:paraId="0D509A30" w14:textId="77777777" w:rsidR="002D0259" w:rsidRDefault="002D0259" w:rsidP="00606610">
            <w:pPr>
              <w:spacing w:line="276" w:lineRule="auto"/>
              <w:jc w:val="both"/>
              <w:rPr>
                <w:rFonts w:ascii="Arial" w:hAnsi="Arial" w:cs="Arial"/>
                <w:sz w:val="22"/>
                <w:szCs w:val="22"/>
              </w:rPr>
            </w:pPr>
          </w:p>
        </w:tc>
        <w:tc>
          <w:tcPr>
            <w:tcW w:w="4008" w:type="dxa"/>
          </w:tcPr>
          <w:p w14:paraId="6837E4FF" w14:textId="77777777" w:rsidR="002D0259" w:rsidRDefault="002D0259" w:rsidP="00606610">
            <w:pPr>
              <w:spacing w:line="276" w:lineRule="auto"/>
              <w:jc w:val="both"/>
              <w:rPr>
                <w:rFonts w:ascii="Arial" w:hAnsi="Arial" w:cs="Arial"/>
                <w:sz w:val="22"/>
                <w:szCs w:val="22"/>
              </w:rPr>
            </w:pPr>
          </w:p>
        </w:tc>
        <w:tc>
          <w:tcPr>
            <w:tcW w:w="3060" w:type="dxa"/>
          </w:tcPr>
          <w:p w14:paraId="4359085E" w14:textId="77777777" w:rsidR="002D0259" w:rsidRDefault="002D0259" w:rsidP="00606610">
            <w:pPr>
              <w:spacing w:line="276" w:lineRule="auto"/>
              <w:jc w:val="both"/>
              <w:rPr>
                <w:rFonts w:ascii="Arial" w:hAnsi="Arial" w:cs="Arial"/>
                <w:sz w:val="22"/>
                <w:szCs w:val="22"/>
              </w:rPr>
            </w:pPr>
          </w:p>
        </w:tc>
      </w:tr>
      <w:tr w:rsidR="002D0259" w14:paraId="05A0E868" w14:textId="77777777" w:rsidTr="00606610">
        <w:tc>
          <w:tcPr>
            <w:tcW w:w="562" w:type="dxa"/>
          </w:tcPr>
          <w:p w14:paraId="0614244B" w14:textId="77777777" w:rsidR="002D0259" w:rsidRDefault="002D0259" w:rsidP="00606610">
            <w:pPr>
              <w:spacing w:line="276" w:lineRule="auto"/>
              <w:jc w:val="both"/>
              <w:rPr>
                <w:rFonts w:ascii="Arial" w:hAnsi="Arial" w:cs="Arial"/>
                <w:sz w:val="22"/>
                <w:szCs w:val="22"/>
              </w:rPr>
            </w:pPr>
          </w:p>
        </w:tc>
        <w:tc>
          <w:tcPr>
            <w:tcW w:w="1927" w:type="dxa"/>
          </w:tcPr>
          <w:p w14:paraId="4DC1131C" w14:textId="77777777" w:rsidR="002D0259" w:rsidRDefault="002D0259" w:rsidP="00606610">
            <w:pPr>
              <w:spacing w:line="276" w:lineRule="auto"/>
              <w:jc w:val="both"/>
              <w:rPr>
                <w:rFonts w:ascii="Arial" w:hAnsi="Arial" w:cs="Arial"/>
                <w:sz w:val="22"/>
                <w:szCs w:val="22"/>
              </w:rPr>
            </w:pPr>
          </w:p>
        </w:tc>
        <w:tc>
          <w:tcPr>
            <w:tcW w:w="1378" w:type="dxa"/>
          </w:tcPr>
          <w:p w14:paraId="0306E60D"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6</w:t>
            </w:r>
          </w:p>
        </w:tc>
        <w:tc>
          <w:tcPr>
            <w:tcW w:w="1230" w:type="dxa"/>
          </w:tcPr>
          <w:p w14:paraId="3AB44223" w14:textId="77777777" w:rsidR="002D0259" w:rsidRDefault="002D0259" w:rsidP="00606610">
            <w:pPr>
              <w:spacing w:line="276" w:lineRule="auto"/>
              <w:jc w:val="both"/>
              <w:rPr>
                <w:rFonts w:ascii="Arial" w:hAnsi="Arial" w:cs="Arial"/>
                <w:sz w:val="22"/>
                <w:szCs w:val="22"/>
              </w:rPr>
            </w:pPr>
          </w:p>
        </w:tc>
        <w:tc>
          <w:tcPr>
            <w:tcW w:w="1829" w:type="dxa"/>
          </w:tcPr>
          <w:p w14:paraId="305A0226" w14:textId="77777777" w:rsidR="002D0259" w:rsidRDefault="002D0259" w:rsidP="00606610">
            <w:pPr>
              <w:spacing w:line="276" w:lineRule="auto"/>
              <w:jc w:val="both"/>
              <w:rPr>
                <w:rFonts w:ascii="Arial" w:hAnsi="Arial" w:cs="Arial"/>
                <w:sz w:val="22"/>
                <w:szCs w:val="22"/>
              </w:rPr>
            </w:pPr>
          </w:p>
        </w:tc>
        <w:tc>
          <w:tcPr>
            <w:tcW w:w="4008" w:type="dxa"/>
          </w:tcPr>
          <w:p w14:paraId="08113696" w14:textId="77777777" w:rsidR="002D0259" w:rsidRDefault="002D0259" w:rsidP="00606610">
            <w:pPr>
              <w:spacing w:line="276" w:lineRule="auto"/>
              <w:jc w:val="both"/>
              <w:rPr>
                <w:rFonts w:ascii="Arial" w:hAnsi="Arial" w:cs="Arial"/>
                <w:sz w:val="22"/>
                <w:szCs w:val="22"/>
              </w:rPr>
            </w:pPr>
          </w:p>
        </w:tc>
        <w:tc>
          <w:tcPr>
            <w:tcW w:w="3060" w:type="dxa"/>
          </w:tcPr>
          <w:p w14:paraId="1767D69C" w14:textId="77777777" w:rsidR="002D0259" w:rsidRDefault="002D0259" w:rsidP="00606610">
            <w:pPr>
              <w:spacing w:line="276" w:lineRule="auto"/>
              <w:jc w:val="both"/>
              <w:rPr>
                <w:rFonts w:ascii="Arial" w:hAnsi="Arial" w:cs="Arial"/>
                <w:sz w:val="22"/>
                <w:szCs w:val="22"/>
              </w:rPr>
            </w:pPr>
          </w:p>
        </w:tc>
      </w:tr>
      <w:tr w:rsidR="002D0259" w14:paraId="1D1C6FA6" w14:textId="77777777" w:rsidTr="00606610">
        <w:tc>
          <w:tcPr>
            <w:tcW w:w="562" w:type="dxa"/>
          </w:tcPr>
          <w:p w14:paraId="09008712" w14:textId="77777777" w:rsidR="002D0259" w:rsidRDefault="002D0259" w:rsidP="00606610">
            <w:pPr>
              <w:spacing w:line="276" w:lineRule="auto"/>
              <w:jc w:val="both"/>
              <w:rPr>
                <w:rFonts w:ascii="Arial" w:hAnsi="Arial" w:cs="Arial"/>
                <w:sz w:val="22"/>
                <w:szCs w:val="22"/>
              </w:rPr>
            </w:pPr>
          </w:p>
        </w:tc>
        <w:tc>
          <w:tcPr>
            <w:tcW w:w="1927" w:type="dxa"/>
          </w:tcPr>
          <w:p w14:paraId="744A743C" w14:textId="77777777" w:rsidR="002D0259" w:rsidRDefault="002D0259" w:rsidP="00606610">
            <w:pPr>
              <w:spacing w:line="276" w:lineRule="auto"/>
              <w:jc w:val="both"/>
              <w:rPr>
                <w:rFonts w:ascii="Arial" w:hAnsi="Arial" w:cs="Arial"/>
                <w:sz w:val="22"/>
                <w:szCs w:val="22"/>
              </w:rPr>
            </w:pPr>
          </w:p>
        </w:tc>
        <w:tc>
          <w:tcPr>
            <w:tcW w:w="1378" w:type="dxa"/>
          </w:tcPr>
          <w:p w14:paraId="675A1290"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6</w:t>
            </w:r>
          </w:p>
        </w:tc>
        <w:tc>
          <w:tcPr>
            <w:tcW w:w="1230" w:type="dxa"/>
          </w:tcPr>
          <w:p w14:paraId="05870664" w14:textId="77777777" w:rsidR="002D0259" w:rsidRDefault="002D0259" w:rsidP="00606610">
            <w:pPr>
              <w:spacing w:line="276" w:lineRule="auto"/>
              <w:jc w:val="both"/>
              <w:rPr>
                <w:rFonts w:ascii="Arial" w:hAnsi="Arial" w:cs="Arial"/>
                <w:sz w:val="22"/>
                <w:szCs w:val="22"/>
              </w:rPr>
            </w:pPr>
          </w:p>
        </w:tc>
        <w:tc>
          <w:tcPr>
            <w:tcW w:w="1829" w:type="dxa"/>
          </w:tcPr>
          <w:p w14:paraId="280CE945" w14:textId="77777777" w:rsidR="002D0259" w:rsidRDefault="002D0259" w:rsidP="00606610">
            <w:pPr>
              <w:spacing w:line="276" w:lineRule="auto"/>
              <w:jc w:val="both"/>
              <w:rPr>
                <w:rFonts w:ascii="Arial" w:hAnsi="Arial" w:cs="Arial"/>
                <w:sz w:val="22"/>
                <w:szCs w:val="22"/>
              </w:rPr>
            </w:pPr>
          </w:p>
        </w:tc>
        <w:tc>
          <w:tcPr>
            <w:tcW w:w="4008" w:type="dxa"/>
          </w:tcPr>
          <w:p w14:paraId="125DC5B9" w14:textId="77777777" w:rsidR="002D0259" w:rsidRDefault="002D0259" w:rsidP="00606610">
            <w:pPr>
              <w:spacing w:line="276" w:lineRule="auto"/>
              <w:jc w:val="both"/>
              <w:rPr>
                <w:rFonts w:ascii="Arial" w:hAnsi="Arial" w:cs="Arial"/>
                <w:sz w:val="22"/>
                <w:szCs w:val="22"/>
              </w:rPr>
            </w:pPr>
          </w:p>
        </w:tc>
        <w:tc>
          <w:tcPr>
            <w:tcW w:w="3060" w:type="dxa"/>
          </w:tcPr>
          <w:p w14:paraId="327712E3" w14:textId="77777777" w:rsidR="002D0259" w:rsidRDefault="002D0259" w:rsidP="00606610">
            <w:pPr>
              <w:spacing w:line="276" w:lineRule="auto"/>
              <w:jc w:val="both"/>
              <w:rPr>
                <w:rFonts w:ascii="Arial" w:hAnsi="Arial" w:cs="Arial"/>
                <w:sz w:val="22"/>
                <w:szCs w:val="22"/>
              </w:rPr>
            </w:pPr>
          </w:p>
        </w:tc>
      </w:tr>
    </w:tbl>
    <w:p w14:paraId="66F3FD55" w14:textId="6FC1295A" w:rsidR="002D0259" w:rsidRPr="00C4417C" w:rsidRDefault="002D0259" w:rsidP="002D0259">
      <w:pPr>
        <w:spacing w:line="276" w:lineRule="auto"/>
        <w:jc w:val="both"/>
        <w:rPr>
          <w:rFonts w:ascii="Arial" w:hAnsi="Arial" w:cs="Arial"/>
          <w:sz w:val="18"/>
          <w:szCs w:val="18"/>
        </w:rPr>
      </w:pPr>
      <w:r w:rsidRPr="00C4417C">
        <w:rPr>
          <w:rFonts w:ascii="Arial" w:hAnsi="Arial" w:cs="Arial"/>
          <w:sz w:val="18"/>
          <w:szCs w:val="18"/>
        </w:rPr>
        <w:t>*nazwy części</w:t>
      </w:r>
      <w:r>
        <w:rPr>
          <w:rFonts w:ascii="Arial" w:hAnsi="Arial" w:cs="Arial"/>
          <w:sz w:val="18"/>
          <w:szCs w:val="18"/>
        </w:rPr>
        <w:t xml:space="preserve"> zamówienia</w:t>
      </w:r>
      <w:r w:rsidRPr="00C4417C">
        <w:rPr>
          <w:rFonts w:ascii="Arial" w:hAnsi="Arial" w:cs="Arial"/>
          <w:sz w:val="18"/>
          <w:szCs w:val="18"/>
        </w:rPr>
        <w:t xml:space="preserve"> zgodnie z opisem zawartym w części VI SWZ.</w:t>
      </w:r>
    </w:p>
    <w:p w14:paraId="394A9167" w14:textId="77777777" w:rsidR="002D0259" w:rsidRDefault="002D0259" w:rsidP="002D0259">
      <w:pPr>
        <w:spacing w:line="276" w:lineRule="auto"/>
        <w:jc w:val="both"/>
        <w:rPr>
          <w:rFonts w:ascii="Arial" w:hAnsi="Arial" w:cs="Arial"/>
          <w:sz w:val="22"/>
          <w:szCs w:val="22"/>
        </w:rPr>
      </w:pPr>
    </w:p>
    <w:p w14:paraId="7CB8E8FE" w14:textId="77777777" w:rsidR="002D0259" w:rsidRDefault="002D0259" w:rsidP="002D0259">
      <w:pPr>
        <w:spacing w:line="276" w:lineRule="auto"/>
        <w:jc w:val="both"/>
        <w:rPr>
          <w:rFonts w:ascii="Arial" w:hAnsi="Arial" w:cs="Arial"/>
          <w:sz w:val="22"/>
          <w:szCs w:val="22"/>
        </w:rPr>
      </w:pPr>
    </w:p>
    <w:p w14:paraId="5CCF4A8A" w14:textId="77777777" w:rsidR="002D0259" w:rsidRPr="00C4417C" w:rsidRDefault="002D0259" w:rsidP="002D0259">
      <w:pPr>
        <w:spacing w:line="276" w:lineRule="auto"/>
        <w:jc w:val="both"/>
        <w:rPr>
          <w:rFonts w:ascii="Arial" w:hAnsi="Arial" w:cs="Arial"/>
          <w:sz w:val="22"/>
          <w:szCs w:val="22"/>
        </w:rPr>
      </w:pPr>
      <w:r w:rsidRPr="00C4417C">
        <w:rPr>
          <w:rFonts w:ascii="Arial" w:hAnsi="Arial" w:cs="Arial"/>
          <w:sz w:val="22"/>
          <w:szCs w:val="22"/>
        </w:rPr>
        <w:t>Wykonawca zobowiązany jest do powyższego wykazu załączyć dowody określające czy</w:t>
      </w:r>
      <w:r>
        <w:rPr>
          <w:rFonts w:ascii="Arial" w:hAnsi="Arial" w:cs="Arial"/>
          <w:sz w:val="22"/>
          <w:szCs w:val="22"/>
        </w:rPr>
        <w:t xml:space="preserve"> </w:t>
      </w:r>
      <w:r w:rsidRPr="00C4417C">
        <w:rPr>
          <w:rFonts w:ascii="Arial" w:hAnsi="Arial" w:cs="Arial"/>
          <w:sz w:val="22"/>
          <w:szCs w:val="22"/>
        </w:rPr>
        <w:t>wykazane roboty zostały wykonane należycie, w</w:t>
      </w:r>
      <w:r>
        <w:rPr>
          <w:rFonts w:ascii="Arial" w:hAnsi="Arial" w:cs="Arial"/>
          <w:sz w:val="22"/>
          <w:szCs w:val="22"/>
        </w:rPr>
        <w:t> </w:t>
      </w:r>
      <w:r w:rsidRPr="00C4417C">
        <w:rPr>
          <w:rFonts w:ascii="Arial" w:hAnsi="Arial" w:cs="Arial"/>
          <w:sz w:val="22"/>
          <w:szCs w:val="22"/>
        </w:rPr>
        <w:t>szczególności informacje o tym czy roboty</w:t>
      </w:r>
      <w:r>
        <w:rPr>
          <w:rFonts w:ascii="Arial" w:hAnsi="Arial" w:cs="Arial"/>
          <w:sz w:val="22"/>
          <w:szCs w:val="22"/>
        </w:rPr>
        <w:t xml:space="preserve"> </w:t>
      </w:r>
      <w:r w:rsidRPr="00C4417C">
        <w:rPr>
          <w:rFonts w:ascii="Arial" w:hAnsi="Arial" w:cs="Arial"/>
          <w:sz w:val="22"/>
          <w:szCs w:val="22"/>
        </w:rPr>
        <w:t>zostały wykonane zgodnie z przepisami prawa budowlanego i prawidłowo ukończone</w:t>
      </w:r>
    </w:p>
    <w:p w14:paraId="176B6A20" w14:textId="77777777" w:rsidR="002D0259" w:rsidRDefault="002D0259" w:rsidP="002D0259">
      <w:pPr>
        <w:spacing w:line="276" w:lineRule="auto"/>
        <w:jc w:val="both"/>
        <w:rPr>
          <w:rFonts w:ascii="Arial" w:hAnsi="Arial" w:cs="Arial"/>
          <w:sz w:val="22"/>
          <w:szCs w:val="22"/>
        </w:rPr>
      </w:pPr>
    </w:p>
    <w:p w14:paraId="50BB6A29" w14:textId="3398D5A8" w:rsidR="002D0259" w:rsidRDefault="002D0259" w:rsidP="002D0259">
      <w:pPr>
        <w:spacing w:line="276" w:lineRule="auto"/>
        <w:jc w:val="both"/>
        <w:rPr>
          <w:rFonts w:ascii="Arial" w:hAnsi="Arial" w:cs="Arial"/>
          <w:sz w:val="22"/>
          <w:szCs w:val="22"/>
        </w:rPr>
      </w:pPr>
      <w:r w:rsidRPr="00C4417C">
        <w:rPr>
          <w:rFonts w:ascii="Arial" w:hAnsi="Arial" w:cs="Arial"/>
          <w:sz w:val="22"/>
          <w:szCs w:val="22"/>
        </w:rPr>
        <w:t>Dowodami są referencje bądź inne dokumenty wystawione przez podmiot, na rzecz</w:t>
      </w:r>
      <w:r>
        <w:rPr>
          <w:rFonts w:ascii="Arial" w:hAnsi="Arial" w:cs="Arial"/>
          <w:sz w:val="22"/>
          <w:szCs w:val="22"/>
        </w:rPr>
        <w:t xml:space="preserve"> </w:t>
      </w:r>
      <w:r w:rsidRPr="00C4417C">
        <w:rPr>
          <w:rFonts w:ascii="Arial" w:hAnsi="Arial" w:cs="Arial"/>
          <w:sz w:val="22"/>
          <w:szCs w:val="22"/>
        </w:rPr>
        <w:t>którego roboty budowlane były wykonywane a jeżeli z</w:t>
      </w:r>
      <w:r>
        <w:rPr>
          <w:rFonts w:ascii="Arial" w:hAnsi="Arial" w:cs="Arial"/>
          <w:sz w:val="22"/>
          <w:szCs w:val="22"/>
        </w:rPr>
        <w:t> </w:t>
      </w:r>
      <w:r w:rsidRPr="00C4417C">
        <w:rPr>
          <w:rFonts w:ascii="Arial" w:hAnsi="Arial" w:cs="Arial"/>
          <w:sz w:val="22"/>
          <w:szCs w:val="22"/>
        </w:rPr>
        <w:t>uzasadnionej przyczyny</w:t>
      </w:r>
      <w:r>
        <w:rPr>
          <w:rFonts w:ascii="Arial" w:hAnsi="Arial" w:cs="Arial"/>
          <w:sz w:val="22"/>
          <w:szCs w:val="22"/>
        </w:rPr>
        <w:t xml:space="preserve"> </w:t>
      </w:r>
      <w:r w:rsidRPr="00C4417C">
        <w:rPr>
          <w:rFonts w:ascii="Arial" w:hAnsi="Arial" w:cs="Arial"/>
          <w:sz w:val="22"/>
          <w:szCs w:val="22"/>
        </w:rPr>
        <w:t xml:space="preserve">o obiektywnym charakterze wykonawca nie jest w stanie uzyskać tych dokumentów </w:t>
      </w:r>
      <w:r w:rsidR="008A7982">
        <w:rPr>
          <w:rFonts w:ascii="Arial" w:hAnsi="Arial" w:cs="Arial"/>
          <w:sz w:val="22"/>
          <w:szCs w:val="22"/>
        </w:rPr>
        <w:t>–</w:t>
      </w:r>
      <w:r w:rsidRPr="00C4417C">
        <w:rPr>
          <w:rFonts w:ascii="Arial" w:hAnsi="Arial" w:cs="Arial"/>
          <w:sz w:val="22"/>
          <w:szCs w:val="22"/>
        </w:rPr>
        <w:t xml:space="preserve"> inne</w:t>
      </w:r>
      <w:r w:rsidR="008A7982">
        <w:rPr>
          <w:rFonts w:ascii="Arial" w:hAnsi="Arial" w:cs="Arial"/>
          <w:sz w:val="22"/>
          <w:szCs w:val="22"/>
        </w:rPr>
        <w:t xml:space="preserve"> </w:t>
      </w:r>
      <w:r w:rsidRPr="00C4417C">
        <w:rPr>
          <w:rFonts w:ascii="Arial" w:hAnsi="Arial" w:cs="Arial"/>
          <w:sz w:val="22"/>
          <w:szCs w:val="22"/>
        </w:rPr>
        <w:t>dokumenty)</w:t>
      </w:r>
      <w:r>
        <w:rPr>
          <w:rFonts w:ascii="Arial" w:hAnsi="Arial" w:cs="Arial"/>
          <w:sz w:val="22"/>
          <w:szCs w:val="22"/>
        </w:rPr>
        <w:t>.</w:t>
      </w:r>
    </w:p>
    <w:p w14:paraId="40E475DF" w14:textId="77777777" w:rsidR="002D0259" w:rsidRDefault="002D0259" w:rsidP="002D0259">
      <w:pPr>
        <w:spacing w:line="276" w:lineRule="auto"/>
        <w:jc w:val="both"/>
        <w:rPr>
          <w:rFonts w:ascii="Arial" w:hAnsi="Arial" w:cs="Arial"/>
          <w:sz w:val="22"/>
          <w:szCs w:val="22"/>
        </w:rPr>
      </w:pPr>
    </w:p>
    <w:p w14:paraId="178AB0B9" w14:textId="77777777" w:rsidR="002D0259" w:rsidRDefault="002D0259" w:rsidP="002D0259">
      <w:pPr>
        <w:spacing w:line="276" w:lineRule="auto"/>
        <w:jc w:val="both"/>
        <w:rPr>
          <w:rFonts w:ascii="Arial" w:hAnsi="Arial" w:cs="Arial"/>
          <w:sz w:val="22"/>
          <w:szCs w:val="22"/>
        </w:rPr>
      </w:pPr>
    </w:p>
    <w:p w14:paraId="3EAA7256" w14:textId="77777777" w:rsidR="002D0259" w:rsidRDefault="002D0259" w:rsidP="002D0259">
      <w:pPr>
        <w:spacing w:line="276" w:lineRule="auto"/>
        <w:jc w:val="both"/>
        <w:rPr>
          <w:rFonts w:ascii="Arial" w:hAnsi="Arial" w:cs="Arial"/>
          <w:sz w:val="22"/>
          <w:szCs w:val="22"/>
        </w:rPr>
      </w:pPr>
    </w:p>
    <w:tbl>
      <w:tblPr>
        <w:tblW w:w="1106" w:type="pct"/>
        <w:tblInd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tblGrid>
      <w:tr w:rsidR="002D0259" w:rsidRPr="00E513EE" w14:paraId="5F130FAD" w14:textId="77777777" w:rsidTr="00606610">
        <w:trPr>
          <w:trHeight w:val="1494"/>
        </w:trPr>
        <w:tc>
          <w:tcPr>
            <w:tcW w:w="5000" w:type="pct"/>
            <w:shd w:val="clear" w:color="auto" w:fill="auto"/>
            <w:vAlign w:val="center"/>
          </w:tcPr>
          <w:p w14:paraId="2BF131DF" w14:textId="77777777" w:rsidR="002D0259" w:rsidRPr="00AB69B9" w:rsidRDefault="002D0259" w:rsidP="00606610">
            <w:pPr>
              <w:pStyle w:val="Tekstpodstawowywcity"/>
              <w:spacing w:line="276" w:lineRule="auto"/>
              <w:ind w:left="0"/>
              <w:jc w:val="center"/>
              <w:rPr>
                <w:rFonts w:ascii="Arial" w:hAnsi="Arial" w:cs="Arial"/>
                <w:sz w:val="18"/>
                <w:szCs w:val="18"/>
              </w:rPr>
            </w:pPr>
            <w:r w:rsidRPr="00A42F24">
              <w:rPr>
                <w:rFonts w:ascii="Arial" w:hAnsi="Arial" w:cs="Arial"/>
                <w:sz w:val="18"/>
                <w:szCs w:val="18"/>
              </w:rPr>
              <w:t>Podpis kwalifikowany, podpis zaufany lub podpis osobisty osoby uprawnionej do reprezentowania</w:t>
            </w:r>
          </w:p>
        </w:tc>
      </w:tr>
    </w:tbl>
    <w:p w14:paraId="794D4D9D" w14:textId="77777777" w:rsidR="002D0259" w:rsidRDefault="002D0259" w:rsidP="002D0259">
      <w:pPr>
        <w:spacing w:line="276" w:lineRule="auto"/>
        <w:jc w:val="both"/>
        <w:rPr>
          <w:rFonts w:ascii="Arial" w:hAnsi="Arial" w:cs="Arial"/>
          <w:sz w:val="22"/>
          <w:szCs w:val="22"/>
        </w:rPr>
        <w:sectPr w:rsidR="002D0259" w:rsidSect="00FC0E19">
          <w:pgSz w:w="16838" w:h="11906" w:orient="landscape"/>
          <w:pgMar w:top="1418" w:right="1417" w:bottom="1417" w:left="1417" w:header="426" w:footer="708" w:gutter="0"/>
          <w:cols w:space="708"/>
          <w:docGrid w:linePitch="360"/>
        </w:sectPr>
      </w:pPr>
    </w:p>
    <w:p w14:paraId="608FAAA8" w14:textId="3BD46816" w:rsidR="00C4417C" w:rsidRDefault="00C4417C" w:rsidP="001B37C2">
      <w:pPr>
        <w:pStyle w:val="Nagwek2"/>
      </w:pPr>
      <w:bookmarkStart w:id="63" w:name="_Toc71622694"/>
      <w:r>
        <w:lastRenderedPageBreak/>
        <w:t xml:space="preserve">Załącznik nr </w:t>
      </w:r>
      <w:r w:rsidR="0040203D">
        <w:t>7</w:t>
      </w:r>
      <w:r w:rsidR="001B37C2">
        <w:t xml:space="preserve"> do SWZ. </w:t>
      </w:r>
      <w:r>
        <w:t>Wykaz osób</w:t>
      </w:r>
      <w:bookmarkEnd w:id="63"/>
    </w:p>
    <w:p w14:paraId="5A7FB9DE" w14:textId="710A6E16" w:rsidR="00C4417C" w:rsidRDefault="00C4417C" w:rsidP="00C4417C">
      <w:pPr>
        <w:spacing w:line="276" w:lineRule="auto"/>
        <w:jc w:val="both"/>
        <w:rPr>
          <w:rFonts w:ascii="Arial" w:hAnsi="Arial" w:cs="Arial"/>
          <w:sz w:val="22"/>
          <w:szCs w:val="22"/>
        </w:rPr>
      </w:pPr>
    </w:p>
    <w:p w14:paraId="382E262C" w14:textId="7C21E7D4" w:rsidR="00C4417C" w:rsidRDefault="00C4417C" w:rsidP="00C4417C">
      <w:pPr>
        <w:spacing w:line="276" w:lineRule="auto"/>
        <w:jc w:val="both"/>
        <w:rPr>
          <w:rFonts w:ascii="Arial" w:hAnsi="Arial" w:cs="Arial"/>
          <w:sz w:val="22"/>
          <w:szCs w:val="22"/>
        </w:rPr>
      </w:pPr>
    </w:p>
    <w:p w14:paraId="3BC79E63" w14:textId="4FAC07B5" w:rsidR="00040456" w:rsidRPr="0017368A" w:rsidRDefault="00040456" w:rsidP="0017368A">
      <w:pPr>
        <w:spacing w:line="276" w:lineRule="auto"/>
        <w:jc w:val="center"/>
        <w:rPr>
          <w:rFonts w:ascii="Arial" w:hAnsi="Arial" w:cs="Arial"/>
          <w:b/>
          <w:bCs/>
          <w:sz w:val="28"/>
          <w:szCs w:val="28"/>
        </w:rPr>
      </w:pPr>
      <w:r w:rsidRPr="0017368A">
        <w:rPr>
          <w:rFonts w:ascii="Arial" w:hAnsi="Arial" w:cs="Arial"/>
          <w:b/>
          <w:bCs/>
          <w:sz w:val="28"/>
          <w:szCs w:val="28"/>
        </w:rPr>
        <w:t>Wykaz osób na potwierdzenie spełniania warunku udziału w postępowaniu w zakresie potencjału</w:t>
      </w:r>
      <w:r w:rsidR="0017368A">
        <w:rPr>
          <w:rFonts w:ascii="Arial" w:hAnsi="Arial" w:cs="Arial"/>
          <w:b/>
          <w:bCs/>
          <w:sz w:val="28"/>
          <w:szCs w:val="28"/>
        </w:rPr>
        <w:t> </w:t>
      </w:r>
      <w:r w:rsidRPr="0017368A">
        <w:rPr>
          <w:rFonts w:ascii="Arial" w:hAnsi="Arial" w:cs="Arial"/>
          <w:b/>
          <w:bCs/>
          <w:sz w:val="28"/>
          <w:szCs w:val="28"/>
        </w:rPr>
        <w:t>kadrowego</w:t>
      </w:r>
      <w:r w:rsidR="0038644A" w:rsidRPr="0017368A">
        <w:rPr>
          <w:rFonts w:ascii="Arial" w:hAnsi="Arial" w:cs="Arial"/>
          <w:b/>
          <w:bCs/>
          <w:sz w:val="28"/>
          <w:szCs w:val="28"/>
        </w:rPr>
        <w:t>.</w:t>
      </w:r>
    </w:p>
    <w:p w14:paraId="2146BD2C" w14:textId="31D4010D" w:rsidR="00040456" w:rsidRPr="0017368A" w:rsidRDefault="00040456" w:rsidP="0017368A">
      <w:pPr>
        <w:spacing w:line="276" w:lineRule="auto"/>
        <w:jc w:val="center"/>
        <w:rPr>
          <w:rFonts w:ascii="Arial" w:hAnsi="Arial" w:cs="Arial"/>
          <w:b/>
          <w:bCs/>
          <w:sz w:val="28"/>
          <w:szCs w:val="28"/>
        </w:rPr>
      </w:pPr>
    </w:p>
    <w:p w14:paraId="2D390ED0" w14:textId="00FA1928" w:rsidR="00040456" w:rsidRDefault="00040456" w:rsidP="00C4417C">
      <w:pPr>
        <w:spacing w:line="276" w:lineRule="auto"/>
        <w:jc w:val="both"/>
        <w:rPr>
          <w:rFonts w:ascii="Arial" w:hAnsi="Arial" w:cs="Arial"/>
          <w:sz w:val="22"/>
          <w:szCs w:val="22"/>
        </w:rPr>
      </w:pPr>
    </w:p>
    <w:tbl>
      <w:tblPr>
        <w:tblStyle w:val="Tabela-Siatka"/>
        <w:tblW w:w="5000" w:type="pct"/>
        <w:tblLook w:val="04A0" w:firstRow="1" w:lastRow="0" w:firstColumn="1" w:lastColumn="0" w:noHBand="0" w:noVBand="1"/>
      </w:tblPr>
      <w:tblGrid>
        <w:gridCol w:w="704"/>
        <w:gridCol w:w="3549"/>
        <w:gridCol w:w="3247"/>
        <w:gridCol w:w="3247"/>
        <w:gridCol w:w="3247"/>
      </w:tblGrid>
      <w:tr w:rsidR="00040456" w14:paraId="7B61E3A7" w14:textId="72F3CB2D" w:rsidTr="00040456">
        <w:tc>
          <w:tcPr>
            <w:tcW w:w="252" w:type="pct"/>
            <w:shd w:val="clear" w:color="auto" w:fill="D9D9D9" w:themeFill="background1" w:themeFillShade="D9"/>
            <w:vAlign w:val="center"/>
          </w:tcPr>
          <w:p w14:paraId="0DB9B8DC" w14:textId="39519473" w:rsidR="00040456" w:rsidRDefault="00040456" w:rsidP="00040456">
            <w:pPr>
              <w:spacing w:line="276" w:lineRule="auto"/>
              <w:jc w:val="center"/>
              <w:rPr>
                <w:rFonts w:ascii="Arial" w:hAnsi="Arial" w:cs="Arial"/>
                <w:sz w:val="22"/>
                <w:szCs w:val="22"/>
              </w:rPr>
            </w:pPr>
            <w:r>
              <w:rPr>
                <w:rFonts w:ascii="Arial" w:hAnsi="Arial" w:cs="Arial"/>
                <w:sz w:val="22"/>
                <w:szCs w:val="22"/>
              </w:rPr>
              <w:t>Lp.</w:t>
            </w:r>
          </w:p>
        </w:tc>
        <w:tc>
          <w:tcPr>
            <w:tcW w:w="1268" w:type="pct"/>
            <w:shd w:val="clear" w:color="auto" w:fill="D9D9D9" w:themeFill="background1" w:themeFillShade="D9"/>
            <w:vAlign w:val="center"/>
          </w:tcPr>
          <w:p w14:paraId="28F58BDE" w14:textId="5997A31C" w:rsidR="00040456" w:rsidRDefault="00040456" w:rsidP="00040456">
            <w:pPr>
              <w:spacing w:line="276" w:lineRule="auto"/>
              <w:jc w:val="center"/>
              <w:rPr>
                <w:rFonts w:ascii="Arial" w:hAnsi="Arial" w:cs="Arial"/>
                <w:sz w:val="22"/>
                <w:szCs w:val="22"/>
              </w:rPr>
            </w:pPr>
            <w:r>
              <w:rPr>
                <w:rFonts w:ascii="Arial" w:hAnsi="Arial" w:cs="Arial"/>
                <w:sz w:val="22"/>
                <w:szCs w:val="22"/>
              </w:rPr>
              <w:t>I</w:t>
            </w:r>
            <w:r w:rsidRPr="00040456">
              <w:rPr>
                <w:rFonts w:ascii="Arial" w:hAnsi="Arial" w:cs="Arial"/>
                <w:sz w:val="22"/>
                <w:szCs w:val="22"/>
              </w:rPr>
              <w:t xml:space="preserve">mię </w:t>
            </w:r>
            <w:r>
              <w:rPr>
                <w:rFonts w:ascii="Arial" w:hAnsi="Arial" w:cs="Arial"/>
                <w:sz w:val="22"/>
                <w:szCs w:val="22"/>
              </w:rPr>
              <w:t>i n</w:t>
            </w:r>
            <w:r w:rsidRPr="00040456">
              <w:rPr>
                <w:rFonts w:ascii="Arial" w:hAnsi="Arial" w:cs="Arial"/>
                <w:sz w:val="22"/>
                <w:szCs w:val="22"/>
              </w:rPr>
              <w:t>azwisko</w:t>
            </w:r>
          </w:p>
        </w:tc>
        <w:tc>
          <w:tcPr>
            <w:tcW w:w="1160" w:type="pct"/>
            <w:shd w:val="clear" w:color="auto" w:fill="D9D9D9" w:themeFill="background1" w:themeFillShade="D9"/>
            <w:vAlign w:val="center"/>
          </w:tcPr>
          <w:p w14:paraId="6F03831C" w14:textId="5709A381" w:rsidR="00040456" w:rsidRDefault="00040456" w:rsidP="00040456">
            <w:pPr>
              <w:spacing w:line="276" w:lineRule="auto"/>
              <w:jc w:val="center"/>
              <w:rPr>
                <w:rFonts w:ascii="Arial" w:hAnsi="Arial" w:cs="Arial"/>
                <w:sz w:val="22"/>
                <w:szCs w:val="22"/>
              </w:rPr>
            </w:pPr>
            <w:r w:rsidRPr="00040456">
              <w:rPr>
                <w:rFonts w:ascii="Arial" w:hAnsi="Arial" w:cs="Arial"/>
                <w:sz w:val="22"/>
                <w:szCs w:val="22"/>
              </w:rPr>
              <w:t>Funkcja (rola)</w:t>
            </w:r>
            <w:r>
              <w:rPr>
                <w:rFonts w:ascii="Arial" w:hAnsi="Arial" w:cs="Arial"/>
                <w:sz w:val="22"/>
                <w:szCs w:val="22"/>
              </w:rPr>
              <w:t xml:space="preserve"> </w:t>
            </w:r>
            <w:r w:rsidRPr="00040456">
              <w:rPr>
                <w:rFonts w:ascii="Arial" w:hAnsi="Arial" w:cs="Arial"/>
                <w:sz w:val="22"/>
                <w:szCs w:val="22"/>
              </w:rPr>
              <w:t>w realizacji</w:t>
            </w:r>
            <w:r>
              <w:rPr>
                <w:rFonts w:ascii="Arial" w:hAnsi="Arial" w:cs="Arial"/>
                <w:sz w:val="22"/>
                <w:szCs w:val="22"/>
              </w:rPr>
              <w:t xml:space="preserve"> </w:t>
            </w:r>
            <w:r w:rsidRPr="00040456">
              <w:rPr>
                <w:rFonts w:ascii="Arial" w:hAnsi="Arial" w:cs="Arial"/>
                <w:sz w:val="22"/>
                <w:szCs w:val="22"/>
              </w:rPr>
              <w:t>zamówienia</w:t>
            </w:r>
          </w:p>
        </w:tc>
        <w:tc>
          <w:tcPr>
            <w:tcW w:w="1160" w:type="pct"/>
            <w:shd w:val="clear" w:color="auto" w:fill="D9D9D9" w:themeFill="background1" w:themeFillShade="D9"/>
            <w:vAlign w:val="center"/>
          </w:tcPr>
          <w:p w14:paraId="74C9C39A" w14:textId="465C0732" w:rsidR="00040456" w:rsidRDefault="00040456" w:rsidP="00040456">
            <w:pPr>
              <w:spacing w:line="276" w:lineRule="auto"/>
              <w:jc w:val="center"/>
              <w:rPr>
                <w:rFonts w:ascii="Arial" w:hAnsi="Arial" w:cs="Arial"/>
                <w:sz w:val="22"/>
                <w:szCs w:val="22"/>
              </w:rPr>
            </w:pPr>
            <w:r w:rsidRPr="00040456">
              <w:rPr>
                <w:rFonts w:ascii="Arial" w:hAnsi="Arial" w:cs="Arial"/>
                <w:sz w:val="22"/>
                <w:szCs w:val="22"/>
              </w:rPr>
              <w:t>Kwalifikacje</w:t>
            </w:r>
            <w:r>
              <w:rPr>
                <w:rFonts w:ascii="Arial" w:hAnsi="Arial" w:cs="Arial"/>
                <w:sz w:val="22"/>
                <w:szCs w:val="22"/>
              </w:rPr>
              <w:t xml:space="preserve">, </w:t>
            </w:r>
            <w:r w:rsidRPr="00040456">
              <w:rPr>
                <w:rFonts w:ascii="Arial" w:hAnsi="Arial" w:cs="Arial"/>
                <w:sz w:val="22"/>
                <w:szCs w:val="22"/>
              </w:rPr>
              <w:t>uprawnienia</w:t>
            </w:r>
          </w:p>
        </w:tc>
        <w:tc>
          <w:tcPr>
            <w:tcW w:w="1160" w:type="pct"/>
            <w:shd w:val="clear" w:color="auto" w:fill="D9D9D9" w:themeFill="background1" w:themeFillShade="D9"/>
            <w:vAlign w:val="center"/>
          </w:tcPr>
          <w:p w14:paraId="2A385DA4" w14:textId="77777777" w:rsidR="00040456" w:rsidRPr="00040456" w:rsidRDefault="00040456" w:rsidP="00040456">
            <w:pPr>
              <w:spacing w:line="276" w:lineRule="auto"/>
              <w:jc w:val="center"/>
              <w:rPr>
                <w:rFonts w:ascii="Arial" w:hAnsi="Arial" w:cs="Arial"/>
                <w:sz w:val="22"/>
                <w:szCs w:val="22"/>
              </w:rPr>
            </w:pPr>
            <w:r w:rsidRPr="00040456">
              <w:rPr>
                <w:rFonts w:ascii="Arial" w:hAnsi="Arial" w:cs="Arial"/>
                <w:sz w:val="22"/>
                <w:szCs w:val="22"/>
              </w:rPr>
              <w:t>Podstawa</w:t>
            </w:r>
          </w:p>
          <w:p w14:paraId="0DC6808D" w14:textId="4F6D2841" w:rsidR="00040456" w:rsidRDefault="00040456" w:rsidP="00040456">
            <w:pPr>
              <w:spacing w:line="276" w:lineRule="auto"/>
              <w:jc w:val="center"/>
              <w:rPr>
                <w:rFonts w:ascii="Arial" w:hAnsi="Arial" w:cs="Arial"/>
                <w:sz w:val="22"/>
                <w:szCs w:val="22"/>
              </w:rPr>
            </w:pPr>
            <w:r w:rsidRPr="00040456">
              <w:rPr>
                <w:rFonts w:ascii="Arial" w:hAnsi="Arial" w:cs="Arial"/>
                <w:sz w:val="22"/>
                <w:szCs w:val="22"/>
              </w:rPr>
              <w:t>dysponowania</w:t>
            </w:r>
          </w:p>
        </w:tc>
      </w:tr>
      <w:tr w:rsidR="00040456" w14:paraId="29C7FE27" w14:textId="133E56CD" w:rsidTr="00040456">
        <w:tc>
          <w:tcPr>
            <w:tcW w:w="252" w:type="pct"/>
          </w:tcPr>
          <w:p w14:paraId="75676F7B" w14:textId="77777777" w:rsidR="00040456" w:rsidRDefault="00040456" w:rsidP="00C4417C">
            <w:pPr>
              <w:spacing w:line="276" w:lineRule="auto"/>
              <w:jc w:val="both"/>
              <w:rPr>
                <w:rFonts w:ascii="Arial" w:hAnsi="Arial" w:cs="Arial"/>
                <w:sz w:val="22"/>
                <w:szCs w:val="22"/>
              </w:rPr>
            </w:pPr>
          </w:p>
        </w:tc>
        <w:tc>
          <w:tcPr>
            <w:tcW w:w="1268" w:type="pct"/>
          </w:tcPr>
          <w:p w14:paraId="1C2CBE97" w14:textId="77777777" w:rsidR="00040456" w:rsidRDefault="00040456" w:rsidP="00C4417C">
            <w:pPr>
              <w:spacing w:line="276" w:lineRule="auto"/>
              <w:jc w:val="both"/>
              <w:rPr>
                <w:rFonts w:ascii="Arial" w:hAnsi="Arial" w:cs="Arial"/>
                <w:sz w:val="22"/>
                <w:szCs w:val="22"/>
              </w:rPr>
            </w:pPr>
          </w:p>
        </w:tc>
        <w:tc>
          <w:tcPr>
            <w:tcW w:w="1160" w:type="pct"/>
          </w:tcPr>
          <w:p w14:paraId="7B9878E6" w14:textId="77777777" w:rsidR="00040456" w:rsidRDefault="00040456" w:rsidP="00C4417C">
            <w:pPr>
              <w:spacing w:line="276" w:lineRule="auto"/>
              <w:jc w:val="both"/>
              <w:rPr>
                <w:rFonts w:ascii="Arial" w:hAnsi="Arial" w:cs="Arial"/>
                <w:sz w:val="22"/>
                <w:szCs w:val="22"/>
              </w:rPr>
            </w:pPr>
          </w:p>
        </w:tc>
        <w:tc>
          <w:tcPr>
            <w:tcW w:w="1160" w:type="pct"/>
          </w:tcPr>
          <w:p w14:paraId="23630BCA" w14:textId="77777777" w:rsidR="00040456" w:rsidRDefault="00040456" w:rsidP="00C4417C">
            <w:pPr>
              <w:spacing w:line="276" w:lineRule="auto"/>
              <w:jc w:val="both"/>
              <w:rPr>
                <w:rFonts w:ascii="Arial" w:hAnsi="Arial" w:cs="Arial"/>
                <w:sz w:val="22"/>
                <w:szCs w:val="22"/>
              </w:rPr>
            </w:pPr>
          </w:p>
        </w:tc>
        <w:tc>
          <w:tcPr>
            <w:tcW w:w="1160" w:type="pct"/>
          </w:tcPr>
          <w:p w14:paraId="5994A514" w14:textId="77777777" w:rsidR="00040456" w:rsidRDefault="00040456" w:rsidP="00C4417C">
            <w:pPr>
              <w:spacing w:line="276" w:lineRule="auto"/>
              <w:jc w:val="both"/>
              <w:rPr>
                <w:rFonts w:ascii="Arial" w:hAnsi="Arial" w:cs="Arial"/>
                <w:sz w:val="22"/>
                <w:szCs w:val="22"/>
              </w:rPr>
            </w:pPr>
          </w:p>
        </w:tc>
      </w:tr>
      <w:tr w:rsidR="00040456" w14:paraId="68DE59B5" w14:textId="368DC95B" w:rsidTr="00040456">
        <w:tc>
          <w:tcPr>
            <w:tcW w:w="252" w:type="pct"/>
          </w:tcPr>
          <w:p w14:paraId="786DF9BA" w14:textId="77777777" w:rsidR="00040456" w:rsidRDefault="00040456" w:rsidP="00C4417C">
            <w:pPr>
              <w:spacing w:line="276" w:lineRule="auto"/>
              <w:jc w:val="both"/>
              <w:rPr>
                <w:rFonts w:ascii="Arial" w:hAnsi="Arial" w:cs="Arial"/>
                <w:sz w:val="22"/>
                <w:szCs w:val="22"/>
              </w:rPr>
            </w:pPr>
          </w:p>
        </w:tc>
        <w:tc>
          <w:tcPr>
            <w:tcW w:w="1268" w:type="pct"/>
          </w:tcPr>
          <w:p w14:paraId="2E12536D" w14:textId="77777777" w:rsidR="00040456" w:rsidRDefault="00040456" w:rsidP="00C4417C">
            <w:pPr>
              <w:spacing w:line="276" w:lineRule="auto"/>
              <w:jc w:val="both"/>
              <w:rPr>
                <w:rFonts w:ascii="Arial" w:hAnsi="Arial" w:cs="Arial"/>
                <w:sz w:val="22"/>
                <w:szCs w:val="22"/>
              </w:rPr>
            </w:pPr>
          </w:p>
        </w:tc>
        <w:tc>
          <w:tcPr>
            <w:tcW w:w="1160" w:type="pct"/>
          </w:tcPr>
          <w:p w14:paraId="10174402" w14:textId="77777777" w:rsidR="00040456" w:rsidRDefault="00040456" w:rsidP="00C4417C">
            <w:pPr>
              <w:spacing w:line="276" w:lineRule="auto"/>
              <w:jc w:val="both"/>
              <w:rPr>
                <w:rFonts w:ascii="Arial" w:hAnsi="Arial" w:cs="Arial"/>
                <w:sz w:val="22"/>
                <w:szCs w:val="22"/>
              </w:rPr>
            </w:pPr>
          </w:p>
        </w:tc>
        <w:tc>
          <w:tcPr>
            <w:tcW w:w="1160" w:type="pct"/>
          </w:tcPr>
          <w:p w14:paraId="6798B82C" w14:textId="77777777" w:rsidR="00040456" w:rsidRDefault="00040456" w:rsidP="00C4417C">
            <w:pPr>
              <w:spacing w:line="276" w:lineRule="auto"/>
              <w:jc w:val="both"/>
              <w:rPr>
                <w:rFonts w:ascii="Arial" w:hAnsi="Arial" w:cs="Arial"/>
                <w:sz w:val="22"/>
                <w:szCs w:val="22"/>
              </w:rPr>
            </w:pPr>
          </w:p>
        </w:tc>
        <w:tc>
          <w:tcPr>
            <w:tcW w:w="1160" w:type="pct"/>
          </w:tcPr>
          <w:p w14:paraId="787280C5" w14:textId="77777777" w:rsidR="00040456" w:rsidRDefault="00040456" w:rsidP="00C4417C">
            <w:pPr>
              <w:spacing w:line="276" w:lineRule="auto"/>
              <w:jc w:val="both"/>
              <w:rPr>
                <w:rFonts w:ascii="Arial" w:hAnsi="Arial" w:cs="Arial"/>
                <w:sz w:val="22"/>
                <w:szCs w:val="22"/>
              </w:rPr>
            </w:pPr>
          </w:p>
        </w:tc>
      </w:tr>
    </w:tbl>
    <w:p w14:paraId="15A3D3F9" w14:textId="20CC34C5" w:rsidR="00040456" w:rsidRDefault="00040456" w:rsidP="00C4417C">
      <w:pPr>
        <w:spacing w:line="276" w:lineRule="auto"/>
        <w:jc w:val="both"/>
        <w:rPr>
          <w:rFonts w:ascii="Arial" w:hAnsi="Arial" w:cs="Arial"/>
          <w:sz w:val="22"/>
          <w:szCs w:val="22"/>
        </w:rPr>
      </w:pPr>
    </w:p>
    <w:p w14:paraId="55113D7C" w14:textId="1170A8AC" w:rsidR="00040456" w:rsidRDefault="00040456" w:rsidP="00C4417C">
      <w:pPr>
        <w:spacing w:line="276" w:lineRule="auto"/>
        <w:jc w:val="both"/>
        <w:rPr>
          <w:rFonts w:ascii="Arial" w:hAnsi="Arial" w:cs="Arial"/>
          <w:sz w:val="22"/>
          <w:szCs w:val="22"/>
        </w:rPr>
      </w:pPr>
    </w:p>
    <w:p w14:paraId="66580C9C" w14:textId="77777777" w:rsidR="00040456" w:rsidRDefault="00040456" w:rsidP="00040456">
      <w:pPr>
        <w:spacing w:line="276" w:lineRule="auto"/>
        <w:jc w:val="both"/>
        <w:rPr>
          <w:rFonts w:ascii="Arial" w:hAnsi="Arial" w:cs="Arial"/>
          <w:sz w:val="22"/>
          <w:szCs w:val="22"/>
        </w:rPr>
      </w:pPr>
    </w:p>
    <w:p w14:paraId="5AE8B874" w14:textId="77777777" w:rsidR="00040456" w:rsidRDefault="00040456" w:rsidP="00040456">
      <w:pPr>
        <w:spacing w:line="276" w:lineRule="auto"/>
        <w:jc w:val="both"/>
        <w:rPr>
          <w:rFonts w:ascii="Arial" w:hAnsi="Arial" w:cs="Arial"/>
          <w:sz w:val="22"/>
          <w:szCs w:val="22"/>
        </w:rPr>
      </w:pPr>
    </w:p>
    <w:tbl>
      <w:tblPr>
        <w:tblW w:w="1157" w:type="pct"/>
        <w:tblInd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tblGrid>
      <w:tr w:rsidR="00040456" w:rsidRPr="00E513EE" w14:paraId="6AE7D133" w14:textId="77777777" w:rsidTr="00C0238F">
        <w:trPr>
          <w:trHeight w:val="1494"/>
        </w:trPr>
        <w:tc>
          <w:tcPr>
            <w:tcW w:w="5000" w:type="pct"/>
            <w:shd w:val="clear" w:color="auto" w:fill="auto"/>
            <w:vAlign w:val="center"/>
          </w:tcPr>
          <w:p w14:paraId="2CF916AE" w14:textId="77777777" w:rsidR="00040456" w:rsidRPr="00AB69B9" w:rsidRDefault="00040456" w:rsidP="001F41F5">
            <w:pPr>
              <w:pStyle w:val="Tekstpodstawowywcity"/>
              <w:spacing w:line="276" w:lineRule="auto"/>
              <w:ind w:left="0"/>
              <w:jc w:val="center"/>
              <w:rPr>
                <w:rFonts w:ascii="Arial" w:hAnsi="Arial" w:cs="Arial"/>
                <w:sz w:val="18"/>
                <w:szCs w:val="18"/>
              </w:rPr>
            </w:pPr>
            <w:r w:rsidRPr="00A42F24">
              <w:rPr>
                <w:rFonts w:ascii="Arial" w:hAnsi="Arial" w:cs="Arial"/>
                <w:sz w:val="18"/>
                <w:szCs w:val="18"/>
              </w:rPr>
              <w:t>Podpis kwalifikowany, podpis zaufany lub podpis osobisty osoby uprawnionej do reprezentowania</w:t>
            </w:r>
          </w:p>
        </w:tc>
      </w:tr>
    </w:tbl>
    <w:p w14:paraId="211E2902" w14:textId="77777777" w:rsidR="002D0259" w:rsidRDefault="002D0259" w:rsidP="00C4417C">
      <w:pPr>
        <w:spacing w:line="276" w:lineRule="auto"/>
        <w:jc w:val="both"/>
        <w:rPr>
          <w:rFonts w:ascii="Arial" w:hAnsi="Arial" w:cs="Arial"/>
          <w:sz w:val="22"/>
          <w:szCs w:val="22"/>
        </w:rPr>
        <w:sectPr w:rsidR="002D0259" w:rsidSect="00040456">
          <w:pgSz w:w="16838" w:h="11906" w:orient="landscape"/>
          <w:pgMar w:top="1418" w:right="1417" w:bottom="1417" w:left="1417" w:header="426" w:footer="708" w:gutter="0"/>
          <w:cols w:space="708"/>
          <w:docGrid w:linePitch="360"/>
        </w:sectPr>
      </w:pPr>
    </w:p>
    <w:p w14:paraId="31F6126A" w14:textId="36190CF1" w:rsidR="001A3608" w:rsidRPr="001A3608" w:rsidRDefault="001A3608" w:rsidP="001A3608">
      <w:pPr>
        <w:pStyle w:val="Nagwek2"/>
        <w:jc w:val="both"/>
      </w:pPr>
      <w:bookmarkStart w:id="64" w:name="_Toc71622695"/>
      <w:bookmarkStart w:id="65" w:name="_Hlk66952581"/>
      <w:r w:rsidRPr="001A3608">
        <w:lastRenderedPageBreak/>
        <w:t xml:space="preserve">załącznik nr </w:t>
      </w:r>
      <w:r w:rsidR="0040203D">
        <w:t>8</w:t>
      </w:r>
      <w:r w:rsidRPr="001A3608">
        <w:t xml:space="preserve"> do SWZ</w:t>
      </w:r>
      <w:r>
        <w:t>. Oświadczenie wykonawcy dotyczące przynależności do grupy kapitałowej</w:t>
      </w:r>
      <w:bookmarkEnd w:id="64"/>
    </w:p>
    <w:p w14:paraId="3E3EB7E0" w14:textId="5DBCF501" w:rsidR="001A3608" w:rsidRDefault="001A3608" w:rsidP="001A3608">
      <w:pPr>
        <w:ind w:right="5954"/>
        <w:rPr>
          <w:rFonts w:ascii="Arial" w:hAnsi="Arial" w:cs="Arial"/>
          <w:sz w:val="18"/>
          <w:szCs w:val="18"/>
        </w:rPr>
      </w:pPr>
    </w:p>
    <w:p w14:paraId="35101FB1" w14:textId="469C88EA" w:rsidR="008B4A36" w:rsidRDefault="008B4A36" w:rsidP="001A3608">
      <w:pPr>
        <w:ind w:right="5954"/>
        <w:rPr>
          <w:rFonts w:ascii="Arial" w:hAnsi="Arial" w:cs="Arial"/>
          <w:sz w:val="18"/>
          <w:szCs w:val="18"/>
        </w:rPr>
      </w:pPr>
    </w:p>
    <w:p w14:paraId="7E3D5B03" w14:textId="70E8E699" w:rsidR="008B4A36" w:rsidRDefault="008B4A36" w:rsidP="001A3608">
      <w:pPr>
        <w:ind w:right="5954"/>
        <w:rPr>
          <w:rFonts w:ascii="Arial" w:hAnsi="Arial" w:cs="Arial"/>
          <w:sz w:val="18"/>
          <w:szCs w:val="18"/>
        </w:rPr>
      </w:pPr>
      <w:r>
        <w:rPr>
          <w:rFonts w:eastAsia="Lucida Sans Unicode"/>
          <w:noProof/>
        </w:rPr>
        <mc:AlternateContent>
          <mc:Choice Requires="wps">
            <w:drawing>
              <wp:anchor distT="0" distB="0" distL="114300" distR="114300" simplePos="0" relativeHeight="251734016" behindDoc="0" locked="0" layoutInCell="1" allowOverlap="1" wp14:anchorId="31E3666E" wp14:editId="7BDD64B2">
                <wp:simplePos x="0" y="0"/>
                <wp:positionH relativeFrom="column">
                  <wp:posOffset>0</wp:posOffset>
                </wp:positionH>
                <wp:positionV relativeFrom="paragraph">
                  <wp:posOffset>130810</wp:posOffset>
                </wp:positionV>
                <wp:extent cx="1960880" cy="1146810"/>
                <wp:effectExtent l="0" t="0" r="20320" b="15240"/>
                <wp:wrapThrough wrapText="bothSides">
                  <wp:wrapPolygon edited="0">
                    <wp:start x="0" y="0"/>
                    <wp:lineTo x="0" y="21528"/>
                    <wp:lineTo x="21614" y="21528"/>
                    <wp:lineTo x="21614" y="0"/>
                    <wp:lineTo x="0" y="0"/>
                  </wp:wrapPolygon>
                </wp:wrapThrough>
                <wp:docPr id="38" name="Prostokąt 38"/>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cap="flat" cmpd="sng" algn="ctr">
                          <a:solidFill>
                            <a:sysClr val="windowText" lastClr="000000"/>
                          </a:solidFill>
                          <a:prstDash val="solid"/>
                          <a:miter lim="800000"/>
                        </a:ln>
                        <a:effectLst/>
                      </wps:spPr>
                      <wps:txbx>
                        <w:txbxContent>
                          <w:p w14:paraId="2B115819" w14:textId="77777777" w:rsidR="008B4A36" w:rsidRDefault="008B4A36" w:rsidP="008B4A36">
                            <w:pPr>
                              <w:jc w:val="center"/>
                              <w:rPr>
                                <w:rFonts w:ascii="Arial" w:hAnsi="Arial" w:cs="Arial"/>
                                <w:color w:val="000000" w:themeColor="text1"/>
                                <w:sz w:val="16"/>
                                <w:szCs w:val="16"/>
                              </w:rPr>
                            </w:pPr>
                          </w:p>
                          <w:p w14:paraId="536D6EFA" w14:textId="77777777" w:rsidR="008B4A36" w:rsidRDefault="008B4A36" w:rsidP="008B4A36">
                            <w:pPr>
                              <w:jc w:val="center"/>
                              <w:rPr>
                                <w:rFonts w:ascii="Arial" w:hAnsi="Arial" w:cs="Arial"/>
                                <w:color w:val="000000" w:themeColor="text1"/>
                                <w:sz w:val="16"/>
                                <w:szCs w:val="16"/>
                              </w:rPr>
                            </w:pPr>
                          </w:p>
                          <w:p w14:paraId="284759FE" w14:textId="77777777" w:rsidR="008B4A36" w:rsidRDefault="008B4A36" w:rsidP="008B4A36">
                            <w:pPr>
                              <w:jc w:val="center"/>
                              <w:rPr>
                                <w:rFonts w:ascii="Arial" w:hAnsi="Arial" w:cs="Arial"/>
                                <w:color w:val="000000" w:themeColor="text1"/>
                                <w:sz w:val="16"/>
                                <w:szCs w:val="16"/>
                              </w:rPr>
                            </w:pPr>
                          </w:p>
                          <w:p w14:paraId="545431B3" w14:textId="77777777" w:rsidR="008B4A36" w:rsidRDefault="008B4A36" w:rsidP="008B4A36">
                            <w:pPr>
                              <w:jc w:val="center"/>
                              <w:rPr>
                                <w:rFonts w:ascii="Arial" w:hAnsi="Arial" w:cs="Arial"/>
                                <w:color w:val="000000" w:themeColor="text1"/>
                                <w:sz w:val="16"/>
                                <w:szCs w:val="16"/>
                              </w:rPr>
                            </w:pPr>
                          </w:p>
                          <w:p w14:paraId="3D03845B" w14:textId="77777777" w:rsidR="008B4A36" w:rsidRDefault="008B4A36" w:rsidP="008B4A36">
                            <w:pPr>
                              <w:jc w:val="center"/>
                              <w:rPr>
                                <w:rFonts w:ascii="Arial" w:hAnsi="Arial" w:cs="Arial"/>
                                <w:color w:val="000000" w:themeColor="text1"/>
                                <w:sz w:val="16"/>
                                <w:szCs w:val="16"/>
                              </w:rPr>
                            </w:pPr>
                          </w:p>
                          <w:p w14:paraId="4AF97937"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5FAC0AD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E3666E" id="Prostokąt 38" o:spid="_x0000_s1030" style="position:absolute;margin-left:0;margin-top:10.3pt;width:154.4pt;height:90.3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" filled="f" strokecolor="windowText" strokeweight=".25pt">
                <v:textbox>
                  <w:txbxContent>
                    <w:p w14:paraId="2B115819" w14:textId="77777777" w:rsidR="008B4A36" w:rsidRDefault="008B4A36" w:rsidP="008B4A36">
                      <w:pPr>
                        <w:jc w:val="center"/>
                        <w:rPr>
                          <w:rFonts w:ascii="Arial" w:hAnsi="Arial" w:cs="Arial"/>
                          <w:color w:val="000000" w:themeColor="text1"/>
                          <w:sz w:val="16"/>
                          <w:szCs w:val="16"/>
                        </w:rPr>
                      </w:pPr>
                    </w:p>
                    <w:p w14:paraId="536D6EFA" w14:textId="77777777" w:rsidR="008B4A36" w:rsidRDefault="008B4A36" w:rsidP="008B4A36">
                      <w:pPr>
                        <w:jc w:val="center"/>
                        <w:rPr>
                          <w:rFonts w:ascii="Arial" w:hAnsi="Arial" w:cs="Arial"/>
                          <w:color w:val="000000" w:themeColor="text1"/>
                          <w:sz w:val="16"/>
                          <w:szCs w:val="16"/>
                        </w:rPr>
                      </w:pPr>
                    </w:p>
                    <w:p w14:paraId="284759FE" w14:textId="77777777" w:rsidR="008B4A36" w:rsidRDefault="008B4A36" w:rsidP="008B4A36">
                      <w:pPr>
                        <w:jc w:val="center"/>
                        <w:rPr>
                          <w:rFonts w:ascii="Arial" w:hAnsi="Arial" w:cs="Arial"/>
                          <w:color w:val="000000" w:themeColor="text1"/>
                          <w:sz w:val="16"/>
                          <w:szCs w:val="16"/>
                        </w:rPr>
                      </w:pPr>
                    </w:p>
                    <w:p w14:paraId="545431B3" w14:textId="77777777" w:rsidR="008B4A36" w:rsidRDefault="008B4A36" w:rsidP="008B4A36">
                      <w:pPr>
                        <w:jc w:val="center"/>
                        <w:rPr>
                          <w:rFonts w:ascii="Arial" w:hAnsi="Arial" w:cs="Arial"/>
                          <w:color w:val="000000" w:themeColor="text1"/>
                          <w:sz w:val="16"/>
                          <w:szCs w:val="16"/>
                        </w:rPr>
                      </w:pPr>
                    </w:p>
                    <w:p w14:paraId="3D03845B" w14:textId="77777777" w:rsidR="008B4A36" w:rsidRDefault="008B4A36" w:rsidP="008B4A36">
                      <w:pPr>
                        <w:jc w:val="center"/>
                        <w:rPr>
                          <w:rFonts w:ascii="Arial" w:hAnsi="Arial" w:cs="Arial"/>
                          <w:color w:val="000000" w:themeColor="text1"/>
                          <w:sz w:val="16"/>
                          <w:szCs w:val="16"/>
                        </w:rPr>
                      </w:pPr>
                    </w:p>
                    <w:p w14:paraId="4AF97937"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5FAC0AD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3B06E469" w14:textId="127567D0" w:rsidR="008B4A36" w:rsidRDefault="008B4A36" w:rsidP="001A3608">
      <w:pPr>
        <w:ind w:right="5954"/>
        <w:rPr>
          <w:rFonts w:ascii="Arial" w:hAnsi="Arial" w:cs="Arial"/>
          <w:sz w:val="18"/>
          <w:szCs w:val="18"/>
        </w:rPr>
      </w:pPr>
    </w:p>
    <w:p w14:paraId="3D1C5DF8" w14:textId="77777777" w:rsidR="008B4A36" w:rsidRDefault="008B4A36" w:rsidP="001A3608">
      <w:pPr>
        <w:ind w:right="5954"/>
        <w:rPr>
          <w:rFonts w:ascii="Arial" w:hAnsi="Arial" w:cs="Arial"/>
          <w:sz w:val="18"/>
          <w:szCs w:val="18"/>
        </w:rPr>
      </w:pPr>
    </w:p>
    <w:p w14:paraId="31974965" w14:textId="77777777" w:rsidR="001A3608" w:rsidRPr="001A3608" w:rsidRDefault="001A3608" w:rsidP="001A3608">
      <w:pPr>
        <w:widowControl w:val="0"/>
        <w:autoSpaceDE w:val="0"/>
        <w:autoSpaceDN w:val="0"/>
        <w:adjustRightInd w:val="0"/>
        <w:spacing w:line="276" w:lineRule="auto"/>
        <w:jc w:val="center"/>
        <w:rPr>
          <w:rFonts w:ascii="Arial" w:hAnsi="Arial" w:cs="Arial"/>
          <w:b/>
          <w:bCs/>
          <w:sz w:val="28"/>
        </w:rPr>
      </w:pPr>
      <w:r w:rsidRPr="001A3608">
        <w:rPr>
          <w:rFonts w:ascii="Arial" w:hAnsi="Arial" w:cs="Arial"/>
          <w:b/>
          <w:bCs/>
          <w:sz w:val="28"/>
        </w:rPr>
        <w:t>Oświadczenie wykonawcy</w:t>
      </w:r>
    </w:p>
    <w:p w14:paraId="13E7704D" w14:textId="77777777" w:rsidR="001A3608" w:rsidRPr="001A3608" w:rsidRDefault="001A3608" w:rsidP="001A3608">
      <w:pPr>
        <w:widowControl w:val="0"/>
        <w:autoSpaceDE w:val="0"/>
        <w:autoSpaceDN w:val="0"/>
        <w:adjustRightInd w:val="0"/>
        <w:spacing w:after="360" w:line="276" w:lineRule="auto"/>
        <w:jc w:val="center"/>
        <w:rPr>
          <w:rFonts w:ascii="Arial" w:hAnsi="Arial" w:cs="Arial"/>
          <w:b/>
          <w:bCs/>
          <w:sz w:val="28"/>
        </w:rPr>
      </w:pPr>
      <w:r w:rsidRPr="001A3608">
        <w:rPr>
          <w:rFonts w:ascii="Arial" w:hAnsi="Arial" w:cs="Arial"/>
          <w:b/>
          <w:bCs/>
          <w:sz w:val="28"/>
        </w:rPr>
        <w:t>dotyczące przynależności do grupy kapitałowej</w:t>
      </w:r>
    </w:p>
    <w:p w14:paraId="436CF49F" w14:textId="0D24F44D" w:rsidR="001A3608" w:rsidRPr="00B46165" w:rsidRDefault="001A3608" w:rsidP="008B4A36">
      <w:pPr>
        <w:autoSpaceDE w:val="0"/>
        <w:autoSpaceDN w:val="0"/>
        <w:adjustRightInd w:val="0"/>
        <w:spacing w:before="60" w:after="120" w:line="276" w:lineRule="auto"/>
        <w:jc w:val="both"/>
        <w:rPr>
          <w:rFonts w:ascii="Arial" w:hAnsi="Arial" w:cs="Arial"/>
          <w:spacing w:val="-4"/>
          <w:sz w:val="22"/>
          <w:szCs w:val="22"/>
        </w:rPr>
      </w:pPr>
      <w:r w:rsidRPr="00B46165">
        <w:rPr>
          <w:rFonts w:ascii="Arial" w:hAnsi="Arial" w:cs="Arial"/>
          <w:spacing w:val="-4"/>
          <w:sz w:val="22"/>
          <w:szCs w:val="22"/>
        </w:rPr>
        <w:t>Na potrzeby postępowania o udzielenie zamówienia publicznego na:</w:t>
      </w:r>
      <w:r w:rsidR="008B4A36" w:rsidRPr="00B46165">
        <w:rPr>
          <w:rFonts w:ascii="Arial" w:hAnsi="Arial" w:cs="Arial"/>
          <w:spacing w:val="-4"/>
          <w:sz w:val="22"/>
          <w:szCs w:val="22"/>
        </w:rPr>
        <w:t xml:space="preserve"> </w:t>
      </w:r>
      <w:r w:rsidR="008B4A36" w:rsidRPr="00B46165">
        <w:rPr>
          <w:rFonts w:ascii="Arial" w:hAnsi="Arial" w:cs="Arial"/>
          <w:sz w:val="22"/>
          <w:szCs w:val="22"/>
        </w:rPr>
        <w:t xml:space="preserve">Budowa sieci kanalizacyjnej i wodociągowej w miejscowościach Otyń, Konradowo, Ługi i Niedoradz, prowadzonego przez Gminę Otyń </w:t>
      </w:r>
      <w:r w:rsidRPr="00B46165">
        <w:rPr>
          <w:rFonts w:ascii="Arial" w:hAnsi="Arial" w:cs="Arial"/>
          <w:sz w:val="22"/>
          <w:szCs w:val="22"/>
        </w:rPr>
        <w:t>oświadczam/y, że;</w:t>
      </w:r>
    </w:p>
    <w:p w14:paraId="45F147DC" w14:textId="200577FE" w:rsidR="001A3608" w:rsidRPr="00B46165" w:rsidRDefault="001A3608" w:rsidP="008A7982">
      <w:pPr>
        <w:numPr>
          <w:ilvl w:val="3"/>
          <w:numId w:val="178"/>
        </w:numPr>
        <w:autoSpaceDE w:val="0"/>
        <w:autoSpaceDN w:val="0"/>
        <w:adjustRightInd w:val="0"/>
        <w:spacing w:after="120" w:line="276" w:lineRule="auto"/>
        <w:ind w:left="425" w:hanging="357"/>
        <w:jc w:val="both"/>
        <w:rPr>
          <w:rFonts w:ascii="Arial" w:hAnsi="Arial" w:cs="Arial"/>
          <w:sz w:val="22"/>
          <w:szCs w:val="22"/>
          <w:lang w:val="x-none" w:eastAsia="x-none"/>
        </w:rPr>
      </w:pPr>
      <w:r w:rsidRPr="00B46165">
        <w:rPr>
          <w:rFonts w:ascii="Arial" w:hAnsi="Arial" w:cs="Arial"/>
          <w:sz w:val="22"/>
          <w:szCs w:val="22"/>
          <w:lang w:val="x-none" w:eastAsia="x-none"/>
        </w:rPr>
        <w:t>nie należę/my do tej samej grupy kapitałowej w rozumieniu ustawy z dnia 16 lutego 2007</w:t>
      </w:r>
      <w:r w:rsidR="008A7982">
        <w:rPr>
          <w:rFonts w:ascii="Arial" w:hAnsi="Arial" w:cs="Arial"/>
          <w:sz w:val="22"/>
          <w:szCs w:val="22"/>
          <w:lang w:eastAsia="x-none"/>
        </w:rPr>
        <w:t> </w:t>
      </w:r>
      <w:r w:rsidRPr="00B46165">
        <w:rPr>
          <w:rFonts w:ascii="Arial" w:hAnsi="Arial" w:cs="Arial"/>
          <w:sz w:val="22"/>
          <w:szCs w:val="22"/>
          <w:lang w:val="x-none" w:eastAsia="x-none"/>
        </w:rPr>
        <w:t>r. o ochronie konkurencji i konsumentów</w:t>
      </w:r>
      <w:r w:rsidRPr="00B46165">
        <w:rPr>
          <w:rFonts w:ascii="Arial" w:hAnsi="Arial" w:cs="Arial"/>
          <w:sz w:val="22"/>
          <w:szCs w:val="22"/>
        </w:rPr>
        <w:t xml:space="preserve"> (Dz. U. z 2020 r. poz. 1076 i 1086)</w:t>
      </w:r>
      <w:r w:rsidRPr="00B46165">
        <w:rPr>
          <w:rFonts w:ascii="Arial" w:hAnsi="Arial" w:cs="Arial"/>
          <w:sz w:val="22"/>
          <w:szCs w:val="22"/>
          <w:lang w:eastAsia="x-none"/>
        </w:rPr>
        <w:t xml:space="preserve"> z innym </w:t>
      </w:r>
      <w:r w:rsidRPr="00B46165">
        <w:rPr>
          <w:rFonts w:ascii="Arial" w:hAnsi="Arial" w:cs="Arial"/>
          <w:sz w:val="22"/>
          <w:szCs w:val="22"/>
          <w:lang w:val="x-none" w:eastAsia="x-none"/>
        </w:rPr>
        <w:t>wykonawc</w:t>
      </w:r>
      <w:r w:rsidRPr="00B46165">
        <w:rPr>
          <w:rFonts w:ascii="Arial" w:hAnsi="Arial" w:cs="Arial"/>
          <w:sz w:val="22"/>
          <w:szCs w:val="22"/>
          <w:lang w:eastAsia="x-none"/>
        </w:rPr>
        <w:t>ą</w:t>
      </w:r>
      <w:r w:rsidRPr="00B46165">
        <w:rPr>
          <w:rFonts w:ascii="Arial" w:hAnsi="Arial" w:cs="Arial"/>
          <w:sz w:val="22"/>
          <w:szCs w:val="22"/>
          <w:lang w:val="x-none" w:eastAsia="x-none"/>
        </w:rPr>
        <w:t>, który złoży</w:t>
      </w:r>
      <w:r w:rsidRPr="00B46165">
        <w:rPr>
          <w:rFonts w:ascii="Arial" w:hAnsi="Arial" w:cs="Arial"/>
          <w:sz w:val="22"/>
          <w:szCs w:val="22"/>
          <w:lang w:eastAsia="x-none"/>
        </w:rPr>
        <w:t>ł</w:t>
      </w:r>
      <w:r w:rsidRPr="00B46165">
        <w:rPr>
          <w:rFonts w:ascii="Arial" w:hAnsi="Arial" w:cs="Arial"/>
          <w:sz w:val="22"/>
          <w:szCs w:val="22"/>
          <w:lang w:val="x-none" w:eastAsia="x-none"/>
        </w:rPr>
        <w:t xml:space="preserve"> </w:t>
      </w:r>
      <w:r w:rsidRPr="00B46165">
        <w:rPr>
          <w:rFonts w:ascii="Arial" w:hAnsi="Arial" w:cs="Arial"/>
          <w:sz w:val="22"/>
          <w:szCs w:val="22"/>
          <w:lang w:eastAsia="x-none"/>
        </w:rPr>
        <w:t xml:space="preserve">odrębną </w:t>
      </w:r>
      <w:r w:rsidRPr="00B46165">
        <w:rPr>
          <w:rFonts w:ascii="Arial" w:hAnsi="Arial" w:cs="Arial"/>
          <w:sz w:val="22"/>
          <w:szCs w:val="22"/>
          <w:lang w:val="x-none" w:eastAsia="x-none"/>
        </w:rPr>
        <w:t>ofert</w:t>
      </w:r>
      <w:r w:rsidRPr="00B46165">
        <w:rPr>
          <w:rFonts w:ascii="Arial" w:hAnsi="Arial" w:cs="Arial"/>
          <w:sz w:val="22"/>
          <w:szCs w:val="22"/>
          <w:lang w:eastAsia="x-none"/>
        </w:rPr>
        <w:t>ę</w:t>
      </w:r>
      <w:r w:rsidRPr="00B46165">
        <w:rPr>
          <w:rFonts w:ascii="Arial" w:hAnsi="Arial" w:cs="Arial"/>
          <w:sz w:val="22"/>
          <w:szCs w:val="22"/>
          <w:lang w:val="x-none" w:eastAsia="x-none"/>
        </w:rPr>
        <w:t xml:space="preserve"> w ramach niniejszego postępowania o udzielenie zamówienia publicznego</w:t>
      </w:r>
      <w:r w:rsidRPr="00B46165">
        <w:rPr>
          <w:rFonts w:ascii="Arial" w:hAnsi="Arial" w:cs="Arial"/>
          <w:sz w:val="22"/>
          <w:szCs w:val="22"/>
          <w:lang w:val="x-none" w:eastAsia="x-none"/>
        </w:rPr>
        <w:sym w:font="Symbol" w:char="F02A"/>
      </w:r>
      <w:r w:rsidRPr="00B46165">
        <w:rPr>
          <w:rFonts w:ascii="Arial" w:hAnsi="Arial" w:cs="Arial"/>
          <w:sz w:val="22"/>
          <w:szCs w:val="22"/>
          <w:lang w:eastAsia="x-none"/>
        </w:rPr>
        <w:t>,</w:t>
      </w:r>
    </w:p>
    <w:p w14:paraId="545EA36E" w14:textId="7CB1B1E9" w:rsidR="001A3608" w:rsidRPr="00B46165" w:rsidRDefault="001A3608" w:rsidP="008A7982">
      <w:pPr>
        <w:numPr>
          <w:ilvl w:val="3"/>
          <w:numId w:val="178"/>
        </w:numPr>
        <w:autoSpaceDE w:val="0"/>
        <w:autoSpaceDN w:val="0"/>
        <w:adjustRightInd w:val="0"/>
        <w:spacing w:after="240" w:line="276" w:lineRule="auto"/>
        <w:ind w:left="425" w:hanging="357"/>
        <w:jc w:val="both"/>
        <w:rPr>
          <w:rFonts w:ascii="Arial" w:hAnsi="Arial" w:cs="Arial"/>
          <w:sz w:val="22"/>
          <w:szCs w:val="22"/>
          <w:lang w:val="x-none" w:eastAsia="x-none"/>
        </w:rPr>
      </w:pPr>
      <w:r w:rsidRPr="00B46165">
        <w:rPr>
          <w:rFonts w:ascii="Arial" w:hAnsi="Arial" w:cs="Arial"/>
          <w:sz w:val="22"/>
          <w:szCs w:val="22"/>
          <w:lang w:val="x-none" w:eastAsia="x-none"/>
        </w:rPr>
        <w:t>należę/my do tej samej grupy kapitałowej w rozumieniu ustawy z dnia 16</w:t>
      </w:r>
      <w:r w:rsidRPr="00B46165">
        <w:rPr>
          <w:rFonts w:ascii="Arial" w:hAnsi="Arial" w:cs="Arial"/>
          <w:sz w:val="22"/>
          <w:szCs w:val="22"/>
          <w:lang w:eastAsia="x-none"/>
        </w:rPr>
        <w:t> </w:t>
      </w:r>
      <w:r w:rsidRPr="00B46165">
        <w:rPr>
          <w:rFonts w:ascii="Arial" w:hAnsi="Arial" w:cs="Arial"/>
          <w:sz w:val="22"/>
          <w:szCs w:val="22"/>
          <w:lang w:val="x-none" w:eastAsia="x-none"/>
        </w:rPr>
        <w:t>lutego 2007 r. o</w:t>
      </w:r>
      <w:r w:rsidR="008A7982">
        <w:rPr>
          <w:rFonts w:ascii="Arial" w:hAnsi="Arial" w:cs="Arial"/>
          <w:sz w:val="22"/>
          <w:szCs w:val="22"/>
          <w:lang w:eastAsia="x-none"/>
        </w:rPr>
        <w:t> </w:t>
      </w:r>
      <w:r w:rsidRPr="00B46165">
        <w:rPr>
          <w:rFonts w:ascii="Arial" w:hAnsi="Arial" w:cs="Arial"/>
          <w:sz w:val="22"/>
          <w:szCs w:val="22"/>
          <w:lang w:val="x-none" w:eastAsia="x-none"/>
        </w:rPr>
        <w:t xml:space="preserve">ochronie konkurencji i konsumentów </w:t>
      </w:r>
      <w:r w:rsidRPr="00B46165">
        <w:rPr>
          <w:rFonts w:ascii="Arial" w:hAnsi="Arial" w:cs="Arial"/>
          <w:sz w:val="22"/>
          <w:szCs w:val="22"/>
        </w:rPr>
        <w:t>(Dz. U. z 2020 r. poz. 1076 i 1086)</w:t>
      </w:r>
      <w:r w:rsidRPr="00B46165">
        <w:rPr>
          <w:rFonts w:ascii="Arial" w:hAnsi="Arial" w:cs="Arial"/>
          <w:sz w:val="22"/>
          <w:szCs w:val="22"/>
          <w:lang w:eastAsia="x-none"/>
        </w:rPr>
        <w:t xml:space="preserve"> </w:t>
      </w:r>
      <w:r w:rsidRPr="00B46165">
        <w:rPr>
          <w:rFonts w:ascii="Arial" w:hAnsi="Arial" w:cs="Arial"/>
          <w:sz w:val="22"/>
          <w:szCs w:val="22"/>
          <w:lang w:val="x-none" w:eastAsia="x-none"/>
        </w:rPr>
        <w:t>co następujący wykonawcy, którzy złożyli odrębne oferty w niniejszym postępowaniu o udzielenie zamówienia publicznego</w:t>
      </w:r>
      <w:r w:rsidR="008B4A36" w:rsidRPr="00B46165">
        <w:rPr>
          <w:rFonts w:ascii="Arial" w:hAnsi="Arial" w:cs="Arial"/>
          <w:sz w:val="22"/>
          <w:szCs w:val="22"/>
          <w:lang w:eastAsia="x-none"/>
        </w:rPr>
        <w:t>*</w:t>
      </w:r>
      <w:r w:rsidRPr="00B46165">
        <w:rPr>
          <w:rFonts w:ascii="Arial" w:hAnsi="Arial" w:cs="Arial"/>
          <w:color w:val="000000"/>
          <w:sz w:val="22"/>
          <w:szCs w:val="22"/>
          <w:lang w:eastAsia="x-none"/>
        </w:rPr>
        <w:t>.</w:t>
      </w:r>
    </w:p>
    <w:p w14:paraId="4DB08B00" w14:textId="54B2B166" w:rsidR="001A3608" w:rsidRPr="0017368A" w:rsidRDefault="001A3608" w:rsidP="008A7982">
      <w:pPr>
        <w:autoSpaceDE w:val="0"/>
        <w:autoSpaceDN w:val="0"/>
        <w:adjustRightInd w:val="0"/>
        <w:ind w:left="426"/>
        <w:jc w:val="center"/>
        <w:rPr>
          <w:rFonts w:ascii="Arial" w:hAnsi="Arial" w:cs="Arial"/>
          <w:b/>
          <w:bCs/>
          <w:sz w:val="16"/>
          <w:szCs w:val="16"/>
          <w:lang w:val="x-none" w:eastAsia="x-none"/>
        </w:rPr>
      </w:pPr>
      <w:r w:rsidRPr="0017368A">
        <w:rPr>
          <w:rFonts w:ascii="Arial" w:hAnsi="Arial" w:cs="Arial"/>
          <w:b/>
          <w:bCs/>
          <w:sz w:val="16"/>
          <w:szCs w:val="16"/>
          <w:lang w:val="x-none" w:eastAsia="x-none"/>
        </w:rPr>
        <w:t>……………………</w:t>
      </w:r>
      <w:r w:rsidR="008A7982" w:rsidRPr="0017368A">
        <w:rPr>
          <w:rFonts w:ascii="Arial" w:hAnsi="Arial" w:cs="Arial"/>
          <w:b/>
          <w:bCs/>
          <w:sz w:val="16"/>
          <w:szCs w:val="16"/>
          <w:lang w:eastAsia="x-none"/>
        </w:rPr>
        <w:t>……………………………………….</w:t>
      </w:r>
      <w:r w:rsidRPr="0017368A">
        <w:rPr>
          <w:rFonts w:ascii="Arial" w:hAnsi="Arial" w:cs="Arial"/>
          <w:b/>
          <w:bCs/>
          <w:sz w:val="16"/>
          <w:szCs w:val="16"/>
          <w:lang w:val="x-none" w:eastAsia="x-none"/>
        </w:rPr>
        <w:t>…………………………………………………………………….</w:t>
      </w:r>
    </w:p>
    <w:p w14:paraId="08D16941" w14:textId="29FBADE6" w:rsidR="001A3608" w:rsidRPr="0017368A" w:rsidRDefault="001A3608" w:rsidP="008A7982">
      <w:pPr>
        <w:spacing w:after="240"/>
        <w:ind w:left="720"/>
        <w:jc w:val="center"/>
        <w:rPr>
          <w:rFonts w:ascii="Arial" w:hAnsi="Arial" w:cs="Arial"/>
          <w:color w:val="000000"/>
          <w:sz w:val="16"/>
          <w:szCs w:val="16"/>
          <w:lang w:val="x-none" w:eastAsia="x-none"/>
        </w:rPr>
      </w:pPr>
      <w:r w:rsidRPr="0017368A">
        <w:rPr>
          <w:rFonts w:ascii="Arial" w:hAnsi="Arial" w:cs="Arial"/>
          <w:color w:val="000000"/>
          <w:sz w:val="16"/>
          <w:szCs w:val="16"/>
          <w:lang w:val="x-none" w:eastAsia="x-none"/>
        </w:rPr>
        <w:t>(należy podać firmę i adres wykonawcy)</w:t>
      </w:r>
    </w:p>
    <w:p w14:paraId="524504DF" w14:textId="77777777" w:rsidR="008B4A36" w:rsidRDefault="008B4A36" w:rsidP="008B4A36">
      <w:pPr>
        <w:autoSpaceDE w:val="0"/>
        <w:autoSpaceDN w:val="0"/>
        <w:adjustRightInd w:val="0"/>
        <w:spacing w:after="360"/>
        <w:contextualSpacing/>
        <w:jc w:val="both"/>
        <w:rPr>
          <w:rFonts w:ascii="Arial" w:hAnsi="Arial" w:cs="Arial"/>
          <w:color w:val="000000"/>
        </w:rPr>
      </w:pPr>
    </w:p>
    <w:p w14:paraId="64BF8574" w14:textId="3D08D8DB" w:rsidR="001A3608" w:rsidRPr="008B4A36" w:rsidRDefault="008B4A36" w:rsidP="008B4A36">
      <w:pPr>
        <w:autoSpaceDE w:val="0"/>
        <w:autoSpaceDN w:val="0"/>
        <w:adjustRightInd w:val="0"/>
        <w:spacing w:after="360"/>
        <w:contextualSpacing/>
        <w:jc w:val="both"/>
        <w:rPr>
          <w:rFonts w:ascii="Arial" w:hAnsi="Arial" w:cs="Arial"/>
          <w:b/>
          <w:bCs/>
        </w:rPr>
      </w:pPr>
      <w:r>
        <w:rPr>
          <w:rFonts w:ascii="Arial" w:hAnsi="Arial" w:cs="Arial"/>
          <w:color w:val="000000"/>
        </w:rPr>
        <w:t>*</w:t>
      </w:r>
      <w:r w:rsidR="001A3608" w:rsidRPr="008B4A36">
        <w:rPr>
          <w:rFonts w:ascii="Arial" w:hAnsi="Arial" w:cs="Arial"/>
          <w:color w:val="000000"/>
        </w:rPr>
        <w:t xml:space="preserve">niepotrzebne skreślić </w:t>
      </w:r>
    </w:p>
    <w:p w14:paraId="5A9C12F6" w14:textId="77777777" w:rsidR="008B4A36" w:rsidRPr="008B4A36" w:rsidRDefault="008B4A36" w:rsidP="001A3608">
      <w:pPr>
        <w:autoSpaceDE w:val="0"/>
        <w:autoSpaceDN w:val="0"/>
        <w:adjustRightInd w:val="0"/>
        <w:jc w:val="both"/>
        <w:rPr>
          <w:rFonts w:ascii="Arial" w:hAnsi="Arial" w:cs="Arial"/>
          <w:iCs/>
        </w:rPr>
      </w:pPr>
    </w:p>
    <w:p w14:paraId="226F9EBD" w14:textId="17741025" w:rsidR="001A3608" w:rsidRPr="008B4A36" w:rsidRDefault="001A3608" w:rsidP="001A3608">
      <w:pPr>
        <w:autoSpaceDE w:val="0"/>
        <w:autoSpaceDN w:val="0"/>
        <w:adjustRightInd w:val="0"/>
        <w:jc w:val="both"/>
        <w:rPr>
          <w:rFonts w:ascii="Arial" w:hAnsi="Arial" w:cs="Arial"/>
          <w:iCs/>
        </w:rPr>
      </w:pPr>
      <w:r w:rsidRPr="008B4A36">
        <w:rPr>
          <w:rFonts w:ascii="Arial" w:hAnsi="Arial" w:cs="Arial"/>
          <w:iCs/>
        </w:rPr>
        <w:t xml:space="preserve">Uwaga: </w:t>
      </w:r>
    </w:p>
    <w:p w14:paraId="2F298C35" w14:textId="77777777" w:rsidR="001A3608" w:rsidRPr="001A3608" w:rsidRDefault="001A3608" w:rsidP="001A3608">
      <w:pPr>
        <w:autoSpaceDE w:val="0"/>
        <w:autoSpaceDN w:val="0"/>
        <w:adjustRightInd w:val="0"/>
        <w:spacing w:line="276" w:lineRule="auto"/>
        <w:jc w:val="both"/>
        <w:rPr>
          <w:rFonts w:ascii="Arial" w:hAnsi="Arial" w:cs="Arial"/>
          <w:bCs/>
          <w:iCs/>
        </w:rPr>
      </w:pPr>
      <w:r w:rsidRPr="008B4A36">
        <w:rPr>
          <w:rFonts w:ascii="Arial" w:hAnsi="Arial" w:cs="Arial"/>
          <w:iCs/>
        </w:rPr>
        <w:t>Jeżeli wykonawca</w:t>
      </w:r>
      <w:r w:rsidRPr="001A3608">
        <w:rPr>
          <w:rFonts w:ascii="Arial" w:hAnsi="Arial" w:cs="Arial"/>
          <w:bCs/>
          <w:iCs/>
        </w:rPr>
        <w:t xml:space="preserve"> należy do tej samej grupy kapitałowej wraz z innym wykonawcą, który złożył odrębną ofertę, wraz z oświadczeniem należy złożyć </w:t>
      </w:r>
      <w:r w:rsidRPr="001A3608">
        <w:rPr>
          <w:rFonts w:ascii="Arial" w:hAnsi="Arial" w:cs="Arial"/>
          <w:bCs/>
        </w:rPr>
        <w:t>dokumenty lub informacje potwierdzające przygotowanie oferty niezależnie od innego wykonawcy należącego do tej samej grupy kapitałowej.</w:t>
      </w:r>
    </w:p>
    <w:p w14:paraId="65C06EAE" w14:textId="374B07DA" w:rsidR="001A3608" w:rsidRPr="008A7982" w:rsidRDefault="001A3608" w:rsidP="008A7982">
      <w:pPr>
        <w:autoSpaceDE w:val="0"/>
        <w:autoSpaceDN w:val="0"/>
        <w:adjustRightInd w:val="0"/>
        <w:spacing w:after="600" w:line="276" w:lineRule="auto"/>
        <w:jc w:val="both"/>
        <w:rPr>
          <w:rFonts w:ascii="Arial" w:hAnsi="Arial" w:cs="Arial"/>
          <w:bCs/>
          <w:iCs/>
        </w:rPr>
        <w:sectPr w:rsidR="001A3608" w:rsidRPr="008A7982" w:rsidSect="002D0259">
          <w:pgSz w:w="11906" w:h="16838"/>
          <w:pgMar w:top="1417" w:right="1417" w:bottom="1417" w:left="1418" w:header="426" w:footer="708" w:gutter="0"/>
          <w:cols w:space="708"/>
          <w:docGrid w:linePitch="360"/>
        </w:sectPr>
      </w:pPr>
      <w:r w:rsidRPr="001A3608">
        <w:rPr>
          <w:rFonts w:ascii="Arial" w:hAnsi="Arial" w:cs="Arial"/>
          <w:iCs/>
          <w:color w:val="000000" w:themeColor="text1"/>
          <w:shd w:val="clear" w:color="auto" w:fill="FFFFFF"/>
        </w:rPr>
        <w:t xml:space="preserve">W przypadku, gdy wykonawca lub podmiot, </w:t>
      </w:r>
      <w:r w:rsidRPr="001A3608">
        <w:rPr>
          <w:rFonts w:ascii="Arial" w:hAnsi="Arial" w:cs="Arial"/>
          <w:iCs/>
          <w:color w:val="000000" w:themeColor="text1"/>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1CFBC7C3" w14:textId="2C18D4DF" w:rsidR="002D0259" w:rsidRDefault="002D0259" w:rsidP="00C23D91">
      <w:pPr>
        <w:pStyle w:val="Nagwek2"/>
        <w:spacing w:afterLines="50" w:after="120" w:line="276" w:lineRule="auto"/>
      </w:pPr>
      <w:bookmarkStart w:id="66" w:name="_Toc71622696"/>
      <w:r>
        <w:lastRenderedPageBreak/>
        <w:t xml:space="preserve">Załącznik nr </w:t>
      </w:r>
      <w:r w:rsidR="0040203D">
        <w:t>9</w:t>
      </w:r>
      <w:r>
        <w:t xml:space="preserve"> do SWZ. Projekt umowy</w:t>
      </w:r>
      <w:bookmarkEnd w:id="66"/>
    </w:p>
    <w:p w14:paraId="31242F4E" w14:textId="77777777" w:rsidR="002D0259" w:rsidRPr="00C23D91" w:rsidRDefault="002D0259" w:rsidP="00C23D91">
      <w:pPr>
        <w:pStyle w:val="NormalnyWeb"/>
        <w:spacing w:afterLines="50" w:after="120" w:afterAutospacing="0" w:line="276" w:lineRule="auto"/>
        <w:rPr>
          <w:rFonts w:ascii="Arial" w:hAnsi="Arial" w:cs="Arial"/>
          <w:b/>
          <w:bCs/>
          <w:color w:val="FF0000"/>
          <w:sz w:val="22"/>
          <w:szCs w:val="22"/>
        </w:rPr>
      </w:pPr>
    </w:p>
    <w:p w14:paraId="22FD4B8D" w14:textId="3D8C6A15" w:rsidR="00DC2488" w:rsidRPr="00C23D91" w:rsidRDefault="00C23D91" w:rsidP="00C23D91">
      <w:pPr>
        <w:pStyle w:val="NormalnyWeb"/>
        <w:spacing w:before="0" w:beforeAutospacing="0" w:afterLines="50" w:after="120" w:afterAutospacing="0" w:line="276" w:lineRule="auto"/>
        <w:jc w:val="center"/>
        <w:rPr>
          <w:rFonts w:ascii="Arial" w:hAnsi="Arial" w:cs="Arial"/>
          <w:b/>
          <w:bCs/>
          <w:color w:val="000000" w:themeColor="text1"/>
          <w:sz w:val="22"/>
          <w:szCs w:val="22"/>
        </w:rPr>
      </w:pPr>
      <w:r w:rsidRPr="00C23D91">
        <w:rPr>
          <w:rFonts w:ascii="Arial" w:hAnsi="Arial" w:cs="Arial"/>
          <w:b/>
          <w:bCs/>
          <w:color w:val="000000" w:themeColor="text1"/>
          <w:sz w:val="22"/>
          <w:szCs w:val="22"/>
        </w:rPr>
        <w:t>Umowa nr</w:t>
      </w:r>
      <w:r w:rsidR="002D0259" w:rsidRPr="00C23D91">
        <w:rPr>
          <w:rFonts w:ascii="Arial" w:hAnsi="Arial" w:cs="Arial"/>
          <w:b/>
          <w:bCs/>
          <w:color w:val="000000" w:themeColor="text1"/>
          <w:sz w:val="22"/>
          <w:szCs w:val="22"/>
        </w:rPr>
        <w:t xml:space="preserve"> </w:t>
      </w:r>
      <w:proofErr w:type="spellStart"/>
      <w:r w:rsidRPr="00C23D91">
        <w:rPr>
          <w:rFonts w:ascii="Arial" w:hAnsi="Arial" w:cs="Arial"/>
          <w:b/>
          <w:bCs/>
          <w:color w:val="000000" w:themeColor="text1"/>
          <w:sz w:val="22"/>
          <w:szCs w:val="22"/>
        </w:rPr>
        <w:t>RIiZP</w:t>
      </w:r>
      <w:proofErr w:type="spellEnd"/>
      <w:r w:rsidRPr="00C23D91">
        <w:rPr>
          <w:rFonts w:ascii="Arial" w:hAnsi="Arial" w:cs="Arial"/>
          <w:b/>
          <w:bCs/>
          <w:color w:val="000000" w:themeColor="text1"/>
          <w:sz w:val="22"/>
          <w:szCs w:val="22"/>
        </w:rPr>
        <w:t>…… 2021.</w:t>
      </w:r>
    </w:p>
    <w:p w14:paraId="6FE18415" w14:textId="2A03F925" w:rsidR="00631629" w:rsidRPr="00C23D91" w:rsidRDefault="002D0259" w:rsidP="00C23D91">
      <w:pPr>
        <w:pStyle w:val="NormalnyWeb"/>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zawarta w dniu ................................................2021 r</w:t>
      </w:r>
      <w:r w:rsidR="00C23D91" w:rsidRPr="00C23D91">
        <w:rPr>
          <w:rFonts w:ascii="Arial" w:hAnsi="Arial" w:cs="Arial"/>
          <w:sz w:val="22"/>
          <w:szCs w:val="22"/>
        </w:rPr>
        <w:t>.</w:t>
      </w:r>
      <w:r w:rsidRPr="00C23D91">
        <w:rPr>
          <w:rFonts w:ascii="Arial" w:hAnsi="Arial" w:cs="Arial"/>
          <w:sz w:val="22"/>
          <w:szCs w:val="22"/>
        </w:rPr>
        <w:t xml:space="preserve"> pomiędzy</w:t>
      </w:r>
      <w:r w:rsidR="00631629" w:rsidRPr="00C23D91">
        <w:rPr>
          <w:rFonts w:ascii="Arial" w:hAnsi="Arial" w:cs="Arial"/>
          <w:sz w:val="22"/>
          <w:szCs w:val="22"/>
        </w:rPr>
        <w:t>:</w:t>
      </w:r>
    </w:p>
    <w:p w14:paraId="656EB190" w14:textId="77777777" w:rsidR="00C23D91" w:rsidRPr="00C23D91" w:rsidRDefault="00C23D91" w:rsidP="00C23D91">
      <w:pPr>
        <w:pStyle w:val="NormalnyWeb"/>
        <w:spacing w:before="0" w:beforeAutospacing="0" w:afterLines="50" w:after="120" w:afterAutospacing="0" w:line="276" w:lineRule="auto"/>
        <w:jc w:val="both"/>
        <w:rPr>
          <w:rFonts w:ascii="Arial" w:hAnsi="Arial" w:cs="Arial"/>
          <w:sz w:val="22"/>
          <w:szCs w:val="22"/>
        </w:rPr>
      </w:pPr>
    </w:p>
    <w:p w14:paraId="35C25860" w14:textId="7DCABB55" w:rsidR="00DC2488" w:rsidRPr="00C23D91" w:rsidRDefault="002D0259" w:rsidP="00C23D91">
      <w:pPr>
        <w:pStyle w:val="NormalnyWeb"/>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Gminą Otyń</w:t>
      </w:r>
      <w:r w:rsidR="00631629" w:rsidRPr="00C23D91">
        <w:rPr>
          <w:rFonts w:ascii="Arial" w:hAnsi="Arial" w:cs="Arial"/>
          <w:sz w:val="22"/>
          <w:szCs w:val="22"/>
        </w:rPr>
        <w:t xml:space="preserve"> </w:t>
      </w:r>
      <w:r w:rsidRPr="00C23D91">
        <w:rPr>
          <w:rFonts w:ascii="Arial" w:hAnsi="Arial" w:cs="Arial"/>
          <w:sz w:val="22"/>
          <w:szCs w:val="22"/>
        </w:rPr>
        <w:t xml:space="preserve">z siedzibą w Otyniu przy ul. Rynek 1, 67-106 Otyń, NIP: 9251963373, REGON: 970770356, </w:t>
      </w:r>
      <w:r w:rsidR="00631629" w:rsidRPr="00C23D91">
        <w:rPr>
          <w:rFonts w:ascii="Arial" w:hAnsi="Arial" w:cs="Arial"/>
          <w:sz w:val="22"/>
          <w:szCs w:val="22"/>
        </w:rPr>
        <w:t xml:space="preserve"> </w:t>
      </w:r>
      <w:r w:rsidRPr="00C23D91">
        <w:rPr>
          <w:rFonts w:ascii="Arial" w:hAnsi="Arial" w:cs="Arial"/>
          <w:sz w:val="22"/>
          <w:szCs w:val="22"/>
        </w:rPr>
        <w:t>reprezentowaną przez</w:t>
      </w:r>
      <w:r w:rsidR="00DC2488" w:rsidRPr="00C23D91">
        <w:rPr>
          <w:rFonts w:ascii="Arial" w:hAnsi="Arial" w:cs="Arial"/>
          <w:sz w:val="22"/>
          <w:szCs w:val="22"/>
        </w:rPr>
        <w:t xml:space="preserve"> </w:t>
      </w:r>
      <w:r w:rsidRPr="00C23D91">
        <w:rPr>
          <w:rFonts w:ascii="Arial" w:hAnsi="Arial" w:cs="Arial"/>
          <w:sz w:val="22"/>
          <w:szCs w:val="22"/>
        </w:rPr>
        <w:t>Barbarę Wróblewską</w:t>
      </w:r>
      <w:r w:rsidR="00631629" w:rsidRPr="00C23D91">
        <w:rPr>
          <w:rFonts w:ascii="Arial" w:hAnsi="Arial" w:cs="Arial"/>
          <w:sz w:val="22"/>
          <w:szCs w:val="22"/>
        </w:rPr>
        <w:t xml:space="preserve">, </w:t>
      </w:r>
      <w:r w:rsidRPr="00C23D91">
        <w:rPr>
          <w:rFonts w:ascii="Arial" w:hAnsi="Arial" w:cs="Arial"/>
          <w:sz w:val="22"/>
          <w:szCs w:val="22"/>
        </w:rPr>
        <w:t>Burmistrza Otynia</w:t>
      </w:r>
      <w:r w:rsidR="00631629" w:rsidRPr="00C23D91">
        <w:rPr>
          <w:rFonts w:ascii="Arial" w:hAnsi="Arial" w:cs="Arial"/>
          <w:sz w:val="22"/>
          <w:szCs w:val="22"/>
        </w:rPr>
        <w:t xml:space="preserve"> </w:t>
      </w:r>
      <w:r w:rsidRPr="00C23D91">
        <w:rPr>
          <w:rFonts w:ascii="Arial" w:hAnsi="Arial" w:cs="Arial"/>
          <w:sz w:val="22"/>
          <w:szCs w:val="22"/>
        </w:rPr>
        <w:t xml:space="preserve">przy kontrasygnacie </w:t>
      </w:r>
      <w:r w:rsidR="00631629" w:rsidRPr="00C23D91">
        <w:rPr>
          <w:rFonts w:ascii="Arial" w:hAnsi="Arial" w:cs="Arial"/>
          <w:sz w:val="22"/>
          <w:szCs w:val="22"/>
        </w:rPr>
        <w:t xml:space="preserve">Krystyny Nadolskiej, </w:t>
      </w:r>
      <w:r w:rsidRPr="00C23D91">
        <w:rPr>
          <w:rFonts w:ascii="Arial" w:hAnsi="Arial" w:cs="Arial"/>
          <w:sz w:val="22"/>
          <w:szCs w:val="22"/>
        </w:rPr>
        <w:t>Skarbnika Gminy</w:t>
      </w:r>
      <w:r w:rsidR="00631629" w:rsidRPr="00C23D91">
        <w:rPr>
          <w:rFonts w:ascii="Arial" w:hAnsi="Arial" w:cs="Arial"/>
          <w:sz w:val="22"/>
          <w:szCs w:val="22"/>
        </w:rPr>
        <w:t xml:space="preserve">, </w:t>
      </w:r>
      <w:r w:rsidRPr="00C23D91">
        <w:rPr>
          <w:rFonts w:ascii="Arial" w:hAnsi="Arial" w:cs="Arial"/>
          <w:sz w:val="22"/>
          <w:szCs w:val="22"/>
        </w:rPr>
        <w:t>zwaną dalej Zamawiającym</w:t>
      </w:r>
    </w:p>
    <w:p w14:paraId="55F1B442" w14:textId="476160C8" w:rsidR="00DC2488" w:rsidRPr="00C23D91" w:rsidRDefault="002D0259" w:rsidP="00C23D91">
      <w:pPr>
        <w:pStyle w:val="NormalnyWeb"/>
        <w:spacing w:before="0" w:beforeAutospacing="0" w:afterLines="50" w:after="120" w:afterAutospacing="0" w:line="276" w:lineRule="auto"/>
        <w:rPr>
          <w:rFonts w:ascii="Arial" w:hAnsi="Arial" w:cs="Arial"/>
          <w:sz w:val="22"/>
          <w:szCs w:val="22"/>
        </w:rPr>
      </w:pPr>
      <w:r w:rsidRPr="00C23D91">
        <w:rPr>
          <w:rFonts w:ascii="Arial" w:hAnsi="Arial" w:cs="Arial"/>
          <w:sz w:val="22"/>
          <w:szCs w:val="22"/>
        </w:rPr>
        <w:t xml:space="preserve">a </w:t>
      </w:r>
    </w:p>
    <w:p w14:paraId="0B551E88" w14:textId="662466EC" w:rsidR="00DC2488" w:rsidRPr="00C23D91" w:rsidRDefault="002D0259" w:rsidP="00C23D91">
      <w:pPr>
        <w:pStyle w:val="NormalnyWeb"/>
        <w:spacing w:before="0" w:beforeAutospacing="0" w:afterLines="50" w:after="120" w:afterAutospacing="0" w:line="276" w:lineRule="auto"/>
        <w:rPr>
          <w:rFonts w:ascii="Arial" w:hAnsi="Arial" w:cs="Arial"/>
          <w:sz w:val="22"/>
          <w:szCs w:val="22"/>
        </w:rPr>
      </w:pPr>
      <w:r w:rsidRPr="00C23D91">
        <w:rPr>
          <w:rFonts w:ascii="Arial" w:hAnsi="Arial" w:cs="Arial"/>
          <w:sz w:val="22"/>
          <w:szCs w:val="22"/>
        </w:rPr>
        <w:t xml:space="preserve">.................................................. z siedzibą w ..................................... przy ul........................... NIP: ................................ REGON: ........................................... </w:t>
      </w:r>
      <w:r w:rsidR="00C23D91" w:rsidRPr="00C23D91">
        <w:rPr>
          <w:rFonts w:ascii="Arial" w:hAnsi="Arial" w:cs="Arial"/>
          <w:sz w:val="22"/>
          <w:szCs w:val="22"/>
        </w:rPr>
        <w:t xml:space="preserve"> </w:t>
      </w:r>
      <w:r w:rsidRPr="00C23D91">
        <w:rPr>
          <w:rFonts w:ascii="Arial" w:hAnsi="Arial" w:cs="Arial"/>
          <w:sz w:val="22"/>
          <w:szCs w:val="22"/>
        </w:rPr>
        <w:t>reprezentowanym</w:t>
      </w:r>
      <w:r w:rsidR="00C23D91" w:rsidRPr="00C23D91">
        <w:rPr>
          <w:rFonts w:ascii="Arial" w:hAnsi="Arial" w:cs="Arial"/>
          <w:sz w:val="22"/>
          <w:szCs w:val="22"/>
        </w:rPr>
        <w:t xml:space="preserve"> </w:t>
      </w:r>
      <w:r w:rsidRPr="00C23D91">
        <w:rPr>
          <w:rFonts w:ascii="Arial" w:hAnsi="Arial" w:cs="Arial"/>
          <w:sz w:val="22"/>
          <w:szCs w:val="22"/>
        </w:rPr>
        <w:t>przez:......</w:t>
      </w:r>
      <w:r w:rsidR="00C23D91" w:rsidRPr="00C23D91">
        <w:rPr>
          <w:rFonts w:ascii="Arial" w:hAnsi="Arial" w:cs="Arial"/>
          <w:sz w:val="22"/>
          <w:szCs w:val="22"/>
        </w:rPr>
        <w:t xml:space="preserve"> </w:t>
      </w:r>
      <w:r w:rsidRPr="00C23D91">
        <w:rPr>
          <w:rFonts w:ascii="Arial" w:hAnsi="Arial" w:cs="Arial"/>
          <w:sz w:val="22"/>
          <w:szCs w:val="22"/>
        </w:rPr>
        <w:br/>
        <w:t>zwanego dalej Wykonawcą</w:t>
      </w:r>
      <w:r w:rsidR="00C23D91" w:rsidRPr="00C23D91">
        <w:rPr>
          <w:rFonts w:ascii="Arial" w:hAnsi="Arial" w:cs="Arial"/>
          <w:sz w:val="22"/>
          <w:szCs w:val="22"/>
        </w:rPr>
        <w:t>.</w:t>
      </w:r>
    </w:p>
    <w:p w14:paraId="64C24032" w14:textId="513138E0" w:rsidR="002D0259" w:rsidRPr="00C23D91" w:rsidRDefault="002D0259" w:rsidP="00C23D91">
      <w:pPr>
        <w:spacing w:afterLines="50" w:after="120" w:line="276" w:lineRule="auto"/>
        <w:jc w:val="both"/>
        <w:rPr>
          <w:rFonts w:ascii="Arial" w:hAnsi="Arial" w:cs="Arial"/>
          <w:sz w:val="22"/>
          <w:szCs w:val="22"/>
        </w:rPr>
      </w:pPr>
      <w:r w:rsidRPr="00C23D91">
        <w:rPr>
          <w:rFonts w:ascii="Arial" w:hAnsi="Arial" w:cs="Arial"/>
          <w:sz w:val="22"/>
          <w:szCs w:val="22"/>
        </w:rPr>
        <w:t>W wyniku</w:t>
      </w:r>
      <w:r w:rsidR="00DC2488" w:rsidRPr="00C23D91">
        <w:rPr>
          <w:rFonts w:ascii="Arial" w:hAnsi="Arial" w:cs="Arial"/>
          <w:sz w:val="22"/>
          <w:szCs w:val="22"/>
        </w:rPr>
        <w:t xml:space="preserve"> przeprowadzonego postępowania w trybie podstawowym z możliwością przeprowadzenia negocjacji treści ofert w celu ich ulepszenia, o którym mowa w art. 275 pkt 2 ustawy</w:t>
      </w:r>
      <w:bookmarkStart w:id="67" w:name="_Hlk66879131"/>
      <w:r w:rsidR="003D4C21" w:rsidRPr="00C23D91">
        <w:rPr>
          <w:rFonts w:ascii="Arial" w:hAnsi="Arial" w:cs="Arial"/>
          <w:sz w:val="22"/>
          <w:szCs w:val="22"/>
        </w:rPr>
        <w:t xml:space="preserve"> </w:t>
      </w:r>
      <w:r w:rsidRPr="00C23D91">
        <w:rPr>
          <w:rFonts w:ascii="Arial" w:hAnsi="Arial" w:cs="Arial"/>
          <w:sz w:val="22"/>
          <w:szCs w:val="22"/>
        </w:rPr>
        <w:t>z dnia 11 września 2019 r.  Prawo zamówień publicznych (Dz. U. z 2019 r. poz. 2019 z</w:t>
      </w:r>
      <w:r w:rsidR="00DC2488" w:rsidRPr="00C23D91">
        <w:rPr>
          <w:rFonts w:ascii="Arial" w:hAnsi="Arial" w:cs="Arial"/>
          <w:sz w:val="22"/>
          <w:szCs w:val="22"/>
        </w:rPr>
        <w:t xml:space="preserve">e </w:t>
      </w:r>
      <w:r w:rsidRPr="00C23D91">
        <w:rPr>
          <w:rFonts w:ascii="Arial" w:hAnsi="Arial" w:cs="Arial"/>
          <w:sz w:val="22"/>
          <w:szCs w:val="22"/>
        </w:rPr>
        <w:t>zm.)</w:t>
      </w:r>
      <w:bookmarkEnd w:id="67"/>
      <w:r w:rsidRPr="00C23D91">
        <w:rPr>
          <w:rFonts w:ascii="Arial" w:hAnsi="Arial" w:cs="Arial"/>
          <w:sz w:val="22"/>
          <w:szCs w:val="22"/>
        </w:rPr>
        <w:t xml:space="preserve"> została zawarta umowa  o następującej treści:</w:t>
      </w:r>
    </w:p>
    <w:p w14:paraId="0B25ACFD" w14:textId="77777777" w:rsidR="002D0259" w:rsidRPr="00C23D91" w:rsidRDefault="002D0259" w:rsidP="00C23D91">
      <w:pPr>
        <w:spacing w:afterLines="50" w:after="120" w:line="276" w:lineRule="auto"/>
        <w:jc w:val="center"/>
        <w:rPr>
          <w:rFonts w:ascii="Arial" w:hAnsi="Arial" w:cs="Arial"/>
          <w:b/>
          <w:sz w:val="22"/>
          <w:szCs w:val="22"/>
        </w:rPr>
      </w:pPr>
      <w:r w:rsidRPr="00C23D91">
        <w:rPr>
          <w:rFonts w:ascii="Arial" w:hAnsi="Arial" w:cs="Arial"/>
          <w:b/>
          <w:sz w:val="22"/>
          <w:szCs w:val="22"/>
        </w:rPr>
        <w:t>§ 1</w:t>
      </w:r>
    </w:p>
    <w:p w14:paraId="28E7C382" w14:textId="1D8D4F8B" w:rsidR="00B46165" w:rsidRPr="00C23D91" w:rsidRDefault="00C23D91" w:rsidP="00C23D91">
      <w:pPr>
        <w:spacing w:afterLines="50" w:after="120" w:line="276" w:lineRule="auto"/>
        <w:jc w:val="center"/>
        <w:rPr>
          <w:rFonts w:ascii="Arial" w:hAnsi="Arial" w:cs="Arial"/>
          <w:b/>
          <w:sz w:val="22"/>
          <w:szCs w:val="22"/>
        </w:rPr>
      </w:pPr>
      <w:r w:rsidRPr="00C23D91">
        <w:rPr>
          <w:rFonts w:ascii="Arial" w:hAnsi="Arial" w:cs="Arial"/>
          <w:b/>
          <w:sz w:val="22"/>
          <w:szCs w:val="22"/>
        </w:rPr>
        <w:t>Przedmiot umowy</w:t>
      </w:r>
    </w:p>
    <w:p w14:paraId="6B4F13F0" w14:textId="77777777" w:rsidR="00C23D91" w:rsidRPr="00C23D91" w:rsidRDefault="002D0259" w:rsidP="008A7982">
      <w:pPr>
        <w:pStyle w:val="NormalnyWeb"/>
        <w:numPr>
          <w:ilvl w:val="0"/>
          <w:numId w:val="95"/>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Zamawiający zleca, a Wykonawca przyjmuje do wykonania zadanie pn.: </w:t>
      </w:r>
      <w:r w:rsidR="003D4C21" w:rsidRPr="00C23D91">
        <w:rPr>
          <w:rFonts w:ascii="Arial" w:hAnsi="Arial" w:cs="Arial"/>
          <w:color w:val="000000" w:themeColor="text1"/>
          <w:sz w:val="22"/>
          <w:szCs w:val="22"/>
        </w:rPr>
        <w:t>Budowa sieci kanalizacyjnej i wodociągowej w miejscowościach Otyń, Konradowo, Ługi i Niedoradz.</w:t>
      </w:r>
    </w:p>
    <w:p w14:paraId="32B95DD6" w14:textId="28DAC1F1" w:rsidR="002D0259" w:rsidRPr="00C23D91" w:rsidRDefault="002D0259" w:rsidP="008A7982">
      <w:pPr>
        <w:pStyle w:val="NormalnyWeb"/>
        <w:numPr>
          <w:ilvl w:val="0"/>
          <w:numId w:val="95"/>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Przedmiotem inwestycji jest budowa sieci wodociągowych oraz sieci kanalizacji sanitarnych na terenie Gminy Otyń w częściach:</w:t>
      </w:r>
    </w:p>
    <w:p w14:paraId="3136DB98" w14:textId="1268D26F" w:rsidR="002D0259" w:rsidRPr="00C23D91" w:rsidRDefault="002D0259" w:rsidP="008A7982">
      <w:pPr>
        <w:pStyle w:val="Akapitzlist"/>
        <w:numPr>
          <w:ilvl w:val="0"/>
          <w:numId w:val="195"/>
        </w:numPr>
        <w:spacing w:afterLines="50" w:after="120"/>
        <w:jc w:val="both"/>
        <w:rPr>
          <w:rFonts w:ascii="Arial" w:hAnsi="Arial" w:cs="Arial"/>
        </w:rPr>
      </w:pPr>
      <w:r w:rsidRPr="00C23D91">
        <w:rPr>
          <w:rFonts w:ascii="Arial" w:hAnsi="Arial" w:cs="Arial"/>
        </w:rPr>
        <w:t xml:space="preserve">Część </w:t>
      </w:r>
      <w:r w:rsidR="003D4C21" w:rsidRPr="00C23D91">
        <w:rPr>
          <w:rFonts w:ascii="Arial" w:hAnsi="Arial" w:cs="Arial"/>
        </w:rPr>
        <w:t>nr 1</w:t>
      </w:r>
      <w:r w:rsidRPr="00C23D91">
        <w:rPr>
          <w:rFonts w:ascii="Arial" w:hAnsi="Arial" w:cs="Arial"/>
        </w:rPr>
        <w:t>:</w:t>
      </w:r>
      <w:r w:rsidR="00C23D91" w:rsidRPr="00C23D91">
        <w:rPr>
          <w:rFonts w:ascii="Arial" w:hAnsi="Arial" w:cs="Arial"/>
        </w:rPr>
        <w:t xml:space="preserve"> </w:t>
      </w:r>
      <w:r w:rsidRPr="00C23D91">
        <w:rPr>
          <w:rFonts w:ascii="Arial" w:hAnsi="Arial" w:cs="Arial"/>
        </w:rPr>
        <w:t xml:space="preserve">Sieć wodociągowa w m. Niedoradz dz. 271, 175 ob. 0006 Niedoradz. Budowa sieci wodociągowej </w:t>
      </w:r>
      <w:r w:rsidR="003D4C21" w:rsidRPr="00C23D91">
        <w:rPr>
          <w:rFonts w:ascii="Arial" w:hAnsi="Arial" w:cs="Arial"/>
        </w:rPr>
        <w:t xml:space="preserve"> </w:t>
      </w:r>
      <w:r w:rsidRPr="00C23D91">
        <w:rPr>
          <w:rFonts w:ascii="Arial" w:hAnsi="Arial" w:cs="Arial"/>
        </w:rPr>
        <w:t xml:space="preserve">z </w:t>
      </w:r>
      <w:proofErr w:type="spellStart"/>
      <w:r w:rsidRPr="00C23D91">
        <w:rPr>
          <w:rFonts w:ascii="Arial" w:hAnsi="Arial" w:cs="Arial"/>
        </w:rPr>
        <w:t>odgałęzieniami</w:t>
      </w:r>
      <w:proofErr w:type="spellEnd"/>
      <w:r w:rsidRPr="00C23D91">
        <w:rPr>
          <w:rFonts w:ascii="Arial" w:hAnsi="Arial" w:cs="Arial"/>
        </w:rPr>
        <w:t xml:space="preserve"> do działek zabudowanych budynkami istniejącymi i</w:t>
      </w:r>
      <w:r w:rsidR="003D4C21" w:rsidRPr="00C23D91">
        <w:rPr>
          <w:rFonts w:ascii="Arial" w:hAnsi="Arial" w:cs="Arial"/>
        </w:rPr>
        <w:t> </w:t>
      </w:r>
      <w:r w:rsidRPr="00C23D91">
        <w:rPr>
          <w:rFonts w:ascii="Arial" w:hAnsi="Arial" w:cs="Arial"/>
        </w:rPr>
        <w:t>w</w:t>
      </w:r>
      <w:r w:rsidR="003D4C21" w:rsidRPr="00C23D91">
        <w:rPr>
          <w:rFonts w:ascii="Arial" w:hAnsi="Arial" w:cs="Arial"/>
        </w:rPr>
        <w:t> </w:t>
      </w:r>
      <w:r w:rsidRPr="00C23D91">
        <w:rPr>
          <w:rFonts w:ascii="Arial" w:hAnsi="Arial" w:cs="Arial"/>
        </w:rPr>
        <w:t>budowie oraz z</w:t>
      </w:r>
      <w:r w:rsidR="003D4C21" w:rsidRPr="00C23D91">
        <w:rPr>
          <w:rFonts w:ascii="Arial" w:hAnsi="Arial" w:cs="Arial"/>
        </w:rPr>
        <w:t xml:space="preserve"> </w:t>
      </w:r>
      <w:r w:rsidRPr="00C23D91">
        <w:rPr>
          <w:rFonts w:ascii="Arial" w:hAnsi="Arial" w:cs="Arial"/>
        </w:rPr>
        <w:t>przepięciem dwóch istniejących przyłączy do dz. 194 i</w:t>
      </w:r>
      <w:r w:rsidR="00C23D91" w:rsidRPr="00C23D91">
        <w:rPr>
          <w:rFonts w:ascii="Arial" w:hAnsi="Arial" w:cs="Arial"/>
        </w:rPr>
        <w:t> </w:t>
      </w:r>
      <w:r w:rsidRPr="00C23D91">
        <w:rPr>
          <w:rFonts w:ascii="Arial" w:hAnsi="Arial" w:cs="Arial"/>
        </w:rPr>
        <w:t>266/1.</w:t>
      </w:r>
    </w:p>
    <w:p w14:paraId="45E48C72" w14:textId="3D7BD740" w:rsidR="002D0259" w:rsidRPr="00C23D91" w:rsidRDefault="002D0259" w:rsidP="008A7982">
      <w:pPr>
        <w:pStyle w:val="Akapitzlist"/>
        <w:numPr>
          <w:ilvl w:val="0"/>
          <w:numId w:val="195"/>
        </w:numPr>
        <w:spacing w:afterLines="50" w:after="120"/>
        <w:jc w:val="both"/>
        <w:rPr>
          <w:rFonts w:ascii="Arial" w:hAnsi="Arial" w:cs="Arial"/>
        </w:rPr>
      </w:pPr>
      <w:r w:rsidRPr="00C23D91">
        <w:rPr>
          <w:rFonts w:ascii="Arial" w:hAnsi="Arial" w:cs="Arial"/>
        </w:rPr>
        <w:t xml:space="preserve">Część </w:t>
      </w:r>
      <w:r w:rsidR="003D4C21" w:rsidRPr="00C23D91">
        <w:rPr>
          <w:rFonts w:ascii="Arial" w:hAnsi="Arial" w:cs="Arial"/>
        </w:rPr>
        <w:t>nr 2</w:t>
      </w:r>
      <w:r w:rsidRPr="00C23D91">
        <w:rPr>
          <w:rFonts w:ascii="Arial" w:hAnsi="Arial" w:cs="Arial"/>
        </w:rPr>
        <w:t>:</w:t>
      </w:r>
      <w:r w:rsidR="00C23D91" w:rsidRPr="00C23D91">
        <w:rPr>
          <w:rFonts w:ascii="Arial" w:hAnsi="Arial" w:cs="Arial"/>
        </w:rPr>
        <w:t xml:space="preserve"> </w:t>
      </w:r>
      <w:r w:rsidRPr="00C23D91">
        <w:rPr>
          <w:rFonts w:ascii="Arial" w:hAnsi="Arial" w:cs="Arial"/>
        </w:rPr>
        <w:t xml:space="preserve">Sieć wodociągowa w m. Niedoradz dz. 433/19, 94, 98, 402/8 ob. 0006 Niedoradz. Budowa sieci wodociągowej z </w:t>
      </w:r>
      <w:proofErr w:type="spellStart"/>
      <w:r w:rsidRPr="00C23D91">
        <w:rPr>
          <w:rFonts w:ascii="Arial" w:hAnsi="Arial" w:cs="Arial"/>
        </w:rPr>
        <w:t>odgałęzieniami</w:t>
      </w:r>
      <w:proofErr w:type="spellEnd"/>
      <w:r w:rsidRPr="00C23D91">
        <w:rPr>
          <w:rFonts w:ascii="Arial" w:hAnsi="Arial" w:cs="Arial"/>
        </w:rPr>
        <w:t xml:space="preserve"> do działek zabudowanych budynkami istniejącymi i w budowie.</w:t>
      </w:r>
    </w:p>
    <w:p w14:paraId="7618EFF7" w14:textId="5F0295F7" w:rsidR="002D0259" w:rsidRPr="00C23D91" w:rsidRDefault="002D0259" w:rsidP="008A7982">
      <w:pPr>
        <w:pStyle w:val="Akapitzlist"/>
        <w:numPr>
          <w:ilvl w:val="0"/>
          <w:numId w:val="195"/>
        </w:numPr>
        <w:spacing w:afterLines="50" w:after="120"/>
        <w:jc w:val="both"/>
        <w:rPr>
          <w:rFonts w:ascii="Arial" w:hAnsi="Arial" w:cs="Arial"/>
        </w:rPr>
      </w:pPr>
      <w:r w:rsidRPr="00C23D91">
        <w:rPr>
          <w:rFonts w:ascii="Arial" w:hAnsi="Arial" w:cs="Arial"/>
        </w:rPr>
        <w:t xml:space="preserve">Część </w:t>
      </w:r>
      <w:r w:rsidR="003D4C21" w:rsidRPr="00C23D91">
        <w:rPr>
          <w:rFonts w:ascii="Arial" w:hAnsi="Arial" w:cs="Arial"/>
        </w:rPr>
        <w:t>nr 3</w:t>
      </w:r>
      <w:r w:rsidRPr="00C23D91">
        <w:rPr>
          <w:rFonts w:ascii="Arial" w:hAnsi="Arial" w:cs="Arial"/>
        </w:rPr>
        <w:t>:</w:t>
      </w:r>
      <w:r w:rsidR="00C23D91" w:rsidRPr="00C23D91">
        <w:rPr>
          <w:rFonts w:ascii="Arial" w:hAnsi="Arial" w:cs="Arial"/>
        </w:rPr>
        <w:t xml:space="preserve"> </w:t>
      </w:r>
      <w:r w:rsidRPr="00C23D91">
        <w:rPr>
          <w:rFonts w:ascii="Arial" w:hAnsi="Arial" w:cs="Arial"/>
        </w:rPr>
        <w:t>Sieć wodociągowa w m. Ługi ul. Liliowa dz. 413/1, 413/2, 419, 473, 422, 424, 477, 426, 209/2, 207/4 ob. 0004 Ługi. Budowa sieci wodociągowej z</w:t>
      </w:r>
      <w:r w:rsidR="00C23D91" w:rsidRPr="00C23D91">
        <w:rPr>
          <w:rFonts w:ascii="Arial" w:hAnsi="Arial" w:cs="Arial"/>
        </w:rPr>
        <w:t> </w:t>
      </w:r>
      <w:proofErr w:type="spellStart"/>
      <w:r w:rsidRPr="00C23D91">
        <w:rPr>
          <w:rFonts w:ascii="Arial" w:hAnsi="Arial" w:cs="Arial"/>
        </w:rPr>
        <w:t>odgałęzieniami</w:t>
      </w:r>
      <w:proofErr w:type="spellEnd"/>
      <w:r w:rsidRPr="00C23D91">
        <w:rPr>
          <w:rFonts w:ascii="Arial" w:hAnsi="Arial" w:cs="Arial"/>
        </w:rPr>
        <w:t xml:space="preserve"> do działek zabudowanych budynkami istniejącymi i w budowie.</w:t>
      </w:r>
    </w:p>
    <w:p w14:paraId="584DC92E" w14:textId="28CBF8AD" w:rsidR="002D0259" w:rsidRPr="00C23D91" w:rsidRDefault="002D0259" w:rsidP="008A7982">
      <w:pPr>
        <w:pStyle w:val="Akapitzlist"/>
        <w:numPr>
          <w:ilvl w:val="0"/>
          <w:numId w:val="195"/>
        </w:numPr>
        <w:spacing w:afterLines="50" w:after="120"/>
        <w:jc w:val="both"/>
        <w:rPr>
          <w:rFonts w:ascii="Arial" w:hAnsi="Arial" w:cs="Arial"/>
        </w:rPr>
      </w:pPr>
      <w:r w:rsidRPr="00C23D91">
        <w:rPr>
          <w:rFonts w:ascii="Arial" w:hAnsi="Arial" w:cs="Arial"/>
        </w:rPr>
        <w:t xml:space="preserve">Część </w:t>
      </w:r>
      <w:r w:rsidR="003D4C21" w:rsidRPr="00C23D91">
        <w:rPr>
          <w:rFonts w:ascii="Arial" w:hAnsi="Arial" w:cs="Arial"/>
        </w:rPr>
        <w:t>nr 4</w:t>
      </w:r>
      <w:r w:rsidRPr="00C23D91">
        <w:rPr>
          <w:rFonts w:ascii="Arial" w:hAnsi="Arial" w:cs="Arial"/>
        </w:rPr>
        <w:t>:</w:t>
      </w:r>
      <w:r w:rsidR="00C23D91" w:rsidRPr="00C23D91">
        <w:rPr>
          <w:rFonts w:ascii="Arial" w:hAnsi="Arial" w:cs="Arial"/>
        </w:rPr>
        <w:t xml:space="preserve"> </w:t>
      </w:r>
      <w:r w:rsidRPr="00C23D91">
        <w:rPr>
          <w:rFonts w:ascii="Arial" w:hAnsi="Arial" w:cs="Arial"/>
        </w:rPr>
        <w:t xml:space="preserve">Sieć wodociągowa w m. Ługi dz. 432, 231/6, 261/7 ob. 0004 Ługi. Budowa sieci wodociągowej </w:t>
      </w:r>
      <w:r w:rsidR="003D4C21" w:rsidRPr="00C23D91">
        <w:rPr>
          <w:rFonts w:ascii="Arial" w:hAnsi="Arial" w:cs="Arial"/>
        </w:rPr>
        <w:t xml:space="preserve"> </w:t>
      </w:r>
      <w:r w:rsidRPr="00C23D91">
        <w:rPr>
          <w:rFonts w:ascii="Arial" w:hAnsi="Arial" w:cs="Arial"/>
        </w:rPr>
        <w:t xml:space="preserve">z </w:t>
      </w:r>
      <w:proofErr w:type="spellStart"/>
      <w:r w:rsidRPr="00C23D91">
        <w:rPr>
          <w:rFonts w:ascii="Arial" w:hAnsi="Arial" w:cs="Arial"/>
        </w:rPr>
        <w:t>odgałęzieniami</w:t>
      </w:r>
      <w:proofErr w:type="spellEnd"/>
      <w:r w:rsidRPr="00C23D91">
        <w:rPr>
          <w:rFonts w:ascii="Arial" w:hAnsi="Arial" w:cs="Arial"/>
        </w:rPr>
        <w:t xml:space="preserve"> do działek zabudowanych budynkami istniejącymi i</w:t>
      </w:r>
      <w:r w:rsidR="003D4C21" w:rsidRPr="00C23D91">
        <w:rPr>
          <w:rFonts w:ascii="Arial" w:hAnsi="Arial" w:cs="Arial"/>
        </w:rPr>
        <w:t> </w:t>
      </w:r>
      <w:r w:rsidRPr="00C23D91">
        <w:rPr>
          <w:rFonts w:ascii="Arial" w:hAnsi="Arial" w:cs="Arial"/>
        </w:rPr>
        <w:t>w</w:t>
      </w:r>
      <w:r w:rsidR="003D4C21" w:rsidRPr="00C23D91">
        <w:rPr>
          <w:rFonts w:ascii="Arial" w:hAnsi="Arial" w:cs="Arial"/>
        </w:rPr>
        <w:t> </w:t>
      </w:r>
      <w:r w:rsidRPr="00C23D91">
        <w:rPr>
          <w:rFonts w:ascii="Arial" w:hAnsi="Arial" w:cs="Arial"/>
        </w:rPr>
        <w:t>budowie.</w:t>
      </w:r>
    </w:p>
    <w:p w14:paraId="1867307E" w14:textId="19FAEEAE" w:rsidR="002D0259" w:rsidRPr="00C23D91" w:rsidRDefault="002D0259" w:rsidP="008A7982">
      <w:pPr>
        <w:pStyle w:val="Akapitzlist"/>
        <w:numPr>
          <w:ilvl w:val="0"/>
          <w:numId w:val="195"/>
        </w:numPr>
        <w:spacing w:afterLines="50" w:after="120"/>
        <w:jc w:val="both"/>
        <w:rPr>
          <w:rFonts w:ascii="Arial" w:hAnsi="Arial" w:cs="Arial"/>
        </w:rPr>
      </w:pPr>
      <w:r w:rsidRPr="00C23D91">
        <w:rPr>
          <w:rFonts w:ascii="Arial" w:hAnsi="Arial" w:cs="Arial"/>
        </w:rPr>
        <w:t xml:space="preserve">Część </w:t>
      </w:r>
      <w:r w:rsidR="003D4C21" w:rsidRPr="00C23D91">
        <w:rPr>
          <w:rFonts w:ascii="Arial" w:hAnsi="Arial" w:cs="Arial"/>
        </w:rPr>
        <w:t>nr 5</w:t>
      </w:r>
      <w:r w:rsidRPr="00C23D91">
        <w:rPr>
          <w:rFonts w:ascii="Arial" w:hAnsi="Arial" w:cs="Arial"/>
        </w:rPr>
        <w:t>:</w:t>
      </w:r>
      <w:r w:rsidR="00C23D91" w:rsidRPr="00C23D91">
        <w:rPr>
          <w:rFonts w:ascii="Arial" w:hAnsi="Arial" w:cs="Arial"/>
        </w:rPr>
        <w:t xml:space="preserve"> </w:t>
      </w:r>
      <w:r w:rsidRPr="00C23D91">
        <w:rPr>
          <w:rFonts w:ascii="Arial" w:hAnsi="Arial" w:cs="Arial"/>
        </w:rPr>
        <w:t>Sieć kanalizacji sanitarnej i wodociągowa ul. Polna w m. Otyń dz. Nr ew. 620/27, 554/48, 554/37, 554/54, 309/3, 569/26, 554/17, 620/66 ob. 0001 Otyń. Budowa sieci wodociągowej i</w:t>
      </w:r>
      <w:r w:rsidR="003D4C21" w:rsidRPr="00C23D91">
        <w:rPr>
          <w:rFonts w:ascii="Arial" w:hAnsi="Arial" w:cs="Arial"/>
        </w:rPr>
        <w:t xml:space="preserve"> </w:t>
      </w:r>
      <w:r w:rsidRPr="00C23D91">
        <w:rPr>
          <w:rFonts w:ascii="Arial" w:hAnsi="Arial" w:cs="Arial"/>
        </w:rPr>
        <w:t xml:space="preserve">kanalizacji </w:t>
      </w:r>
      <w:r w:rsidR="00DC2488" w:rsidRPr="00C23D91">
        <w:rPr>
          <w:rFonts w:ascii="Arial" w:hAnsi="Arial" w:cs="Arial"/>
        </w:rPr>
        <w:t>sanitarnej</w:t>
      </w:r>
      <w:r w:rsidRPr="00C23D91">
        <w:rPr>
          <w:rFonts w:ascii="Arial" w:hAnsi="Arial" w:cs="Arial"/>
        </w:rPr>
        <w:t xml:space="preserve"> </w:t>
      </w:r>
      <w:r w:rsidR="003D4C21" w:rsidRPr="00C23D91">
        <w:rPr>
          <w:rFonts w:ascii="Arial" w:hAnsi="Arial" w:cs="Arial"/>
        </w:rPr>
        <w:t xml:space="preserve"> </w:t>
      </w:r>
      <w:r w:rsidRPr="00C23D91">
        <w:rPr>
          <w:rFonts w:ascii="Arial" w:hAnsi="Arial" w:cs="Arial"/>
        </w:rPr>
        <w:t xml:space="preserve">z </w:t>
      </w:r>
      <w:proofErr w:type="spellStart"/>
      <w:r w:rsidRPr="00C23D91">
        <w:rPr>
          <w:rFonts w:ascii="Arial" w:hAnsi="Arial" w:cs="Arial"/>
        </w:rPr>
        <w:t>odgałęzieniami</w:t>
      </w:r>
      <w:proofErr w:type="spellEnd"/>
      <w:r w:rsidRPr="00C23D91">
        <w:rPr>
          <w:rFonts w:ascii="Arial" w:hAnsi="Arial" w:cs="Arial"/>
        </w:rPr>
        <w:t xml:space="preserve"> do dz. Zabudowanych budynkami istniejącymi i w budowie</w:t>
      </w:r>
      <w:r w:rsidR="001A3608" w:rsidRPr="00C23D91">
        <w:rPr>
          <w:rFonts w:ascii="Arial" w:hAnsi="Arial" w:cs="Arial"/>
        </w:rPr>
        <w:t xml:space="preserve">. </w:t>
      </w:r>
    </w:p>
    <w:p w14:paraId="4FD13B03" w14:textId="1D858E97" w:rsidR="002D0259" w:rsidRPr="00C23D91" w:rsidRDefault="002D0259" w:rsidP="008A7982">
      <w:pPr>
        <w:pStyle w:val="Akapitzlist"/>
        <w:numPr>
          <w:ilvl w:val="0"/>
          <w:numId w:val="195"/>
        </w:numPr>
        <w:spacing w:afterLines="50" w:after="120"/>
        <w:jc w:val="both"/>
        <w:rPr>
          <w:rFonts w:ascii="Arial" w:hAnsi="Arial" w:cs="Arial"/>
        </w:rPr>
      </w:pPr>
      <w:r w:rsidRPr="00C23D91">
        <w:rPr>
          <w:rFonts w:ascii="Arial" w:hAnsi="Arial" w:cs="Arial"/>
        </w:rPr>
        <w:lastRenderedPageBreak/>
        <w:t xml:space="preserve">Część </w:t>
      </w:r>
      <w:r w:rsidR="003D4C21" w:rsidRPr="00C23D91">
        <w:rPr>
          <w:rFonts w:ascii="Arial" w:hAnsi="Arial" w:cs="Arial"/>
        </w:rPr>
        <w:t>nr 6</w:t>
      </w:r>
      <w:r w:rsidRPr="00C23D91">
        <w:rPr>
          <w:rFonts w:ascii="Arial" w:hAnsi="Arial" w:cs="Arial"/>
        </w:rPr>
        <w:t>:</w:t>
      </w:r>
      <w:r w:rsidR="00C23D91" w:rsidRPr="00C23D91">
        <w:rPr>
          <w:rFonts w:ascii="Arial" w:hAnsi="Arial" w:cs="Arial"/>
        </w:rPr>
        <w:t xml:space="preserve"> </w:t>
      </w:r>
      <w:r w:rsidRPr="00C23D91">
        <w:rPr>
          <w:rFonts w:ascii="Arial" w:hAnsi="Arial" w:cs="Arial"/>
        </w:rPr>
        <w:t xml:space="preserve">Sieć kanalizacji sanitarnej i wodociągowa w m. Otyń i Konradowo dz. 575/1, 575/2, 569/25, 569/24 ob. 0001 Otyń; 238/3, 232 ob. 0003 Konradowo. Budowa sieci wodociągowej i kanalizacji </w:t>
      </w:r>
      <w:r w:rsidR="00DC2488" w:rsidRPr="00C23D91">
        <w:rPr>
          <w:rFonts w:ascii="Arial" w:hAnsi="Arial" w:cs="Arial"/>
        </w:rPr>
        <w:t>sanitarnej</w:t>
      </w:r>
      <w:r w:rsidRPr="00C23D91">
        <w:rPr>
          <w:rFonts w:ascii="Arial" w:hAnsi="Arial" w:cs="Arial"/>
        </w:rPr>
        <w:t xml:space="preserve"> </w:t>
      </w:r>
      <w:r w:rsidR="003D4C21" w:rsidRPr="00C23D91">
        <w:rPr>
          <w:rFonts w:ascii="Arial" w:hAnsi="Arial" w:cs="Arial"/>
        </w:rPr>
        <w:t xml:space="preserve"> </w:t>
      </w:r>
      <w:r w:rsidRPr="00C23D91">
        <w:rPr>
          <w:rFonts w:ascii="Arial" w:hAnsi="Arial" w:cs="Arial"/>
        </w:rPr>
        <w:t xml:space="preserve">z </w:t>
      </w:r>
      <w:proofErr w:type="spellStart"/>
      <w:r w:rsidRPr="00C23D91">
        <w:rPr>
          <w:rFonts w:ascii="Arial" w:hAnsi="Arial" w:cs="Arial"/>
        </w:rPr>
        <w:t>odgałęzieniami</w:t>
      </w:r>
      <w:proofErr w:type="spellEnd"/>
      <w:r w:rsidRPr="00C23D91">
        <w:rPr>
          <w:rFonts w:ascii="Arial" w:hAnsi="Arial" w:cs="Arial"/>
        </w:rPr>
        <w:t xml:space="preserve"> do działek zabudowanych budynkami istniejącymi i w budowie.</w:t>
      </w:r>
    </w:p>
    <w:p w14:paraId="1246CDD0" w14:textId="41527230" w:rsidR="003D4C21" w:rsidRPr="00C23D91" w:rsidRDefault="002D0259" w:rsidP="008A7982">
      <w:pPr>
        <w:pStyle w:val="Akapitzlist"/>
        <w:numPr>
          <w:ilvl w:val="0"/>
          <w:numId w:val="136"/>
        </w:numPr>
        <w:spacing w:afterLines="50" w:after="120"/>
        <w:jc w:val="both"/>
        <w:rPr>
          <w:rFonts w:ascii="Arial" w:hAnsi="Arial" w:cs="Arial"/>
        </w:rPr>
      </w:pPr>
      <w:r w:rsidRPr="00C23D91">
        <w:rPr>
          <w:rFonts w:ascii="Arial" w:hAnsi="Arial" w:cs="Arial"/>
        </w:rPr>
        <w:t>Zakres i sposób wykonywania umowy określają:</w:t>
      </w:r>
    </w:p>
    <w:p w14:paraId="51AEA0D3" w14:textId="60149FE4" w:rsidR="003D4C21" w:rsidRPr="00C23D91" w:rsidRDefault="002D0259" w:rsidP="008A7982">
      <w:pPr>
        <w:pStyle w:val="Akapitzlist"/>
        <w:numPr>
          <w:ilvl w:val="0"/>
          <w:numId w:val="137"/>
        </w:numPr>
        <w:spacing w:afterLines="50" w:after="120"/>
        <w:jc w:val="both"/>
        <w:rPr>
          <w:rFonts w:ascii="Arial" w:hAnsi="Arial" w:cs="Arial"/>
        </w:rPr>
      </w:pPr>
      <w:r w:rsidRPr="00C23D91">
        <w:rPr>
          <w:rFonts w:ascii="Arial" w:hAnsi="Arial" w:cs="Arial"/>
        </w:rPr>
        <w:t>niniejsza umowa,</w:t>
      </w:r>
    </w:p>
    <w:p w14:paraId="322AA8F5" w14:textId="77777777" w:rsidR="003D4C21" w:rsidRPr="00C23D91" w:rsidRDefault="002D0259" w:rsidP="008A7982">
      <w:pPr>
        <w:pStyle w:val="Akapitzlist"/>
        <w:numPr>
          <w:ilvl w:val="0"/>
          <w:numId w:val="137"/>
        </w:numPr>
        <w:spacing w:afterLines="50" w:after="120"/>
        <w:jc w:val="both"/>
        <w:rPr>
          <w:rFonts w:ascii="Arial" w:hAnsi="Arial" w:cs="Arial"/>
        </w:rPr>
      </w:pPr>
      <w:r w:rsidRPr="00C23D91">
        <w:rPr>
          <w:rFonts w:ascii="Arial" w:hAnsi="Arial" w:cs="Arial"/>
        </w:rPr>
        <w:t>Specyfikacja Warunków Zamówienia,</w:t>
      </w:r>
    </w:p>
    <w:p w14:paraId="21FD9786" w14:textId="77777777" w:rsidR="003D4C21" w:rsidRPr="00C23D91" w:rsidRDefault="002D0259" w:rsidP="008A7982">
      <w:pPr>
        <w:pStyle w:val="Akapitzlist"/>
        <w:numPr>
          <w:ilvl w:val="0"/>
          <w:numId w:val="137"/>
        </w:numPr>
        <w:spacing w:afterLines="50" w:after="120"/>
        <w:jc w:val="both"/>
        <w:rPr>
          <w:rFonts w:ascii="Arial" w:hAnsi="Arial" w:cs="Arial"/>
        </w:rPr>
      </w:pPr>
      <w:r w:rsidRPr="00C23D91">
        <w:rPr>
          <w:rFonts w:ascii="Arial" w:hAnsi="Arial" w:cs="Arial"/>
        </w:rPr>
        <w:t>dokumentacja projektowa,</w:t>
      </w:r>
    </w:p>
    <w:p w14:paraId="40D9A8B6" w14:textId="77777777" w:rsidR="003D4C21" w:rsidRPr="00C23D91" w:rsidRDefault="002D0259" w:rsidP="008A7982">
      <w:pPr>
        <w:pStyle w:val="Akapitzlist"/>
        <w:numPr>
          <w:ilvl w:val="0"/>
          <w:numId w:val="137"/>
        </w:numPr>
        <w:spacing w:afterLines="50" w:after="120"/>
        <w:jc w:val="both"/>
        <w:rPr>
          <w:rFonts w:ascii="Arial" w:hAnsi="Arial" w:cs="Arial"/>
        </w:rPr>
      </w:pPr>
      <w:r w:rsidRPr="00C23D91">
        <w:rPr>
          <w:rFonts w:ascii="Arial" w:hAnsi="Arial" w:cs="Arial"/>
        </w:rPr>
        <w:t xml:space="preserve">szczegółowa specyfikacja techniczna wykonania i odbioru robót budowlanych (zwana również </w:t>
      </w:r>
      <w:proofErr w:type="spellStart"/>
      <w:r w:rsidRPr="00C23D91">
        <w:rPr>
          <w:rFonts w:ascii="Arial" w:hAnsi="Arial" w:cs="Arial"/>
        </w:rPr>
        <w:t>SSTWiORB</w:t>
      </w:r>
      <w:proofErr w:type="spellEnd"/>
      <w:r w:rsidRPr="00C23D91">
        <w:rPr>
          <w:rFonts w:ascii="Arial" w:hAnsi="Arial" w:cs="Arial"/>
        </w:rPr>
        <w:t>),</w:t>
      </w:r>
      <w:r w:rsidR="003D4C21" w:rsidRPr="00C23D91">
        <w:rPr>
          <w:rFonts w:ascii="Arial" w:hAnsi="Arial" w:cs="Arial"/>
        </w:rPr>
        <w:t xml:space="preserve"> </w:t>
      </w:r>
    </w:p>
    <w:p w14:paraId="77A11F4C" w14:textId="573FACEB" w:rsidR="003D4C21" w:rsidRPr="00C23D91" w:rsidRDefault="002D0259" w:rsidP="00C23D91">
      <w:pPr>
        <w:spacing w:afterLines="50" w:after="120" w:line="276" w:lineRule="auto"/>
        <w:jc w:val="both"/>
        <w:rPr>
          <w:rFonts w:ascii="Arial" w:hAnsi="Arial" w:cs="Arial"/>
          <w:sz w:val="22"/>
          <w:szCs w:val="22"/>
        </w:rPr>
      </w:pPr>
      <w:r w:rsidRPr="00C23D91">
        <w:rPr>
          <w:rFonts w:ascii="Arial" w:hAnsi="Arial" w:cs="Arial"/>
          <w:sz w:val="22"/>
          <w:szCs w:val="22"/>
        </w:rPr>
        <w:t>stanowiące integralną część umowy.</w:t>
      </w:r>
      <w:bookmarkEnd w:id="65"/>
    </w:p>
    <w:p w14:paraId="36AAFA1F" w14:textId="2F0653E8"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Wykonawca zobowiązuje się do wykonania wszystkich robót niezbędnych do osiągnięcia rezultatu określonego </w:t>
      </w:r>
      <w:r w:rsidR="003D4C21" w:rsidRPr="00C23D91">
        <w:rPr>
          <w:rFonts w:ascii="Arial" w:hAnsi="Arial" w:cs="Arial"/>
          <w:sz w:val="22"/>
          <w:szCs w:val="22"/>
        </w:rPr>
        <w:t xml:space="preserve"> </w:t>
      </w:r>
      <w:r w:rsidRPr="00C23D91">
        <w:rPr>
          <w:rFonts w:ascii="Arial" w:hAnsi="Arial" w:cs="Arial"/>
          <w:sz w:val="22"/>
          <w:szCs w:val="22"/>
        </w:rPr>
        <w:t>w ust. 1, niezależnie od tego, czy wynikają one wprost z</w:t>
      </w:r>
      <w:r w:rsidR="003D4C21" w:rsidRPr="00C23D91">
        <w:rPr>
          <w:rFonts w:ascii="Arial" w:hAnsi="Arial" w:cs="Arial"/>
          <w:sz w:val="22"/>
          <w:szCs w:val="22"/>
        </w:rPr>
        <w:t> </w:t>
      </w:r>
      <w:r w:rsidRPr="00C23D91">
        <w:rPr>
          <w:rFonts w:ascii="Arial" w:hAnsi="Arial" w:cs="Arial"/>
          <w:sz w:val="22"/>
          <w:szCs w:val="22"/>
        </w:rPr>
        <w:t>dokumentów wymienionych w ust. 3, bez prawa do zmiany wynagrodzenia ryczałtowego, o którym mowa w §10 ust 1</w:t>
      </w:r>
      <w:r w:rsidR="003D4C21" w:rsidRPr="00C23D91">
        <w:rPr>
          <w:rFonts w:ascii="Arial" w:hAnsi="Arial" w:cs="Arial"/>
          <w:sz w:val="22"/>
          <w:szCs w:val="22"/>
        </w:rPr>
        <w:t xml:space="preserve"> </w:t>
      </w:r>
      <w:r w:rsidRPr="00C23D91">
        <w:rPr>
          <w:rFonts w:ascii="Arial" w:hAnsi="Arial" w:cs="Arial"/>
          <w:sz w:val="22"/>
          <w:szCs w:val="22"/>
        </w:rPr>
        <w:t>umowy.</w:t>
      </w:r>
    </w:p>
    <w:p w14:paraId="27707181" w14:textId="77777777"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jeżeli zastosowanie ich w żaden sposób nie wpłynie negatywnie na prawidłowe funkcjonowanie rozwiązań przyjętych w dokumentacji projektowej.</w:t>
      </w:r>
    </w:p>
    <w:p w14:paraId="0689A1A2" w14:textId="77777777"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Przedmiot umowy należy wykonać zgodnie z obowiązującymi przepisami prawa, normami, sztuką budowlaną, wiedzą techniczną, należytą starannością oraz niniejszą umową.</w:t>
      </w:r>
    </w:p>
    <w:p w14:paraId="6C6C5A9B" w14:textId="77777777" w:rsidR="003D4C21" w:rsidRPr="00C23D91" w:rsidRDefault="002D0259" w:rsidP="008A7982">
      <w:pPr>
        <w:pStyle w:val="NormalnyWeb"/>
        <w:numPr>
          <w:ilvl w:val="0"/>
          <w:numId w:val="135"/>
        </w:numPr>
        <w:tabs>
          <w:tab w:val="num" w:pos="1440"/>
        </w:tabs>
        <w:spacing w:before="0" w:beforeAutospacing="0" w:afterLines="50" w:after="120" w:afterAutospacing="0" w:line="276" w:lineRule="auto"/>
        <w:rPr>
          <w:rFonts w:ascii="Arial" w:hAnsi="Arial" w:cs="Arial"/>
          <w:sz w:val="22"/>
          <w:szCs w:val="22"/>
        </w:rPr>
      </w:pPr>
      <w:r w:rsidRPr="00C23D91">
        <w:rPr>
          <w:rFonts w:ascii="Arial" w:hAnsi="Arial" w:cs="Arial"/>
          <w:sz w:val="22"/>
          <w:szCs w:val="22"/>
        </w:rPr>
        <w:t>W przypadku rozbieżności obowiązuje następująca hierarchia dokumentów:</w:t>
      </w:r>
    </w:p>
    <w:p w14:paraId="1B24FB9B" w14:textId="77777777" w:rsidR="003D4C21" w:rsidRPr="00C23D91" w:rsidRDefault="002D0259" w:rsidP="008A7982">
      <w:pPr>
        <w:pStyle w:val="NormalnyWeb"/>
        <w:numPr>
          <w:ilvl w:val="0"/>
          <w:numId w:val="138"/>
        </w:numPr>
        <w:tabs>
          <w:tab w:val="num" w:pos="1440"/>
        </w:tabs>
        <w:spacing w:before="0" w:beforeAutospacing="0" w:afterLines="50" w:after="120" w:afterAutospacing="0" w:line="276" w:lineRule="auto"/>
        <w:rPr>
          <w:rFonts w:ascii="Arial" w:hAnsi="Arial" w:cs="Arial"/>
          <w:sz w:val="22"/>
          <w:szCs w:val="22"/>
        </w:rPr>
      </w:pPr>
      <w:r w:rsidRPr="00C23D91">
        <w:rPr>
          <w:rFonts w:ascii="Arial" w:hAnsi="Arial" w:cs="Arial"/>
          <w:sz w:val="22"/>
          <w:szCs w:val="22"/>
        </w:rPr>
        <w:t>dokumentacja projektowa,</w:t>
      </w:r>
    </w:p>
    <w:p w14:paraId="4D84884A" w14:textId="24563B13" w:rsidR="003D4C21" w:rsidRPr="00C23D91" w:rsidRDefault="002D0259" w:rsidP="008A7982">
      <w:pPr>
        <w:pStyle w:val="NormalnyWeb"/>
        <w:numPr>
          <w:ilvl w:val="0"/>
          <w:numId w:val="138"/>
        </w:numPr>
        <w:tabs>
          <w:tab w:val="num" w:pos="1440"/>
        </w:tabs>
        <w:spacing w:before="0" w:beforeAutospacing="0" w:afterLines="50" w:after="120" w:afterAutospacing="0" w:line="276" w:lineRule="auto"/>
        <w:rPr>
          <w:rFonts w:ascii="Arial" w:hAnsi="Arial" w:cs="Arial"/>
          <w:sz w:val="22"/>
          <w:szCs w:val="22"/>
        </w:rPr>
      </w:pPr>
      <w:proofErr w:type="spellStart"/>
      <w:r w:rsidRPr="00C23D91">
        <w:rPr>
          <w:rFonts w:ascii="Arial" w:hAnsi="Arial" w:cs="Arial"/>
          <w:sz w:val="22"/>
          <w:szCs w:val="22"/>
        </w:rPr>
        <w:t>SSTWiORB</w:t>
      </w:r>
      <w:proofErr w:type="spellEnd"/>
      <w:r w:rsidRPr="00C23D91">
        <w:rPr>
          <w:rFonts w:ascii="Arial" w:hAnsi="Arial" w:cs="Arial"/>
          <w:sz w:val="22"/>
          <w:szCs w:val="22"/>
        </w:rPr>
        <w:t>.</w:t>
      </w:r>
    </w:p>
    <w:p w14:paraId="04DCD40A" w14:textId="77777777"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oświadcza, że zapoznał się z dokumentacją projektową, szczegółową specyfikacją techniczną wykonania i odbioru robót budowlanych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3B73471B" w14:textId="77777777"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nie może wykorzystywać wad w dokumentacji przetargowej, a o ich wykryciu winien niezwłocznie powiadomić Zamawiającego.</w:t>
      </w:r>
    </w:p>
    <w:p w14:paraId="4CE4ABC4" w14:textId="77777777"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 przypadku rozbieżności w dokumentacji, Wykonawca zobowiązany jest niezwłocznie poinformować </w:t>
      </w:r>
      <w:r w:rsidR="003D4C21" w:rsidRPr="00C23D91">
        <w:rPr>
          <w:rFonts w:ascii="Arial" w:hAnsi="Arial" w:cs="Arial"/>
          <w:sz w:val="22"/>
          <w:szCs w:val="22"/>
        </w:rPr>
        <w:t xml:space="preserve"> </w:t>
      </w:r>
      <w:r w:rsidRPr="00C23D91">
        <w:rPr>
          <w:rFonts w:ascii="Arial" w:hAnsi="Arial" w:cs="Arial"/>
          <w:sz w:val="22"/>
          <w:szCs w:val="22"/>
        </w:rPr>
        <w:t>o zaistniałej sytuacji zarówno Zamawiającego jak i osoby sprawujące Nadzór Inwestorski. Zamawiający ma prawo do zmiany hierarchii dokumentów każdorazowo w zależności od zaistniałej rozbieżności.</w:t>
      </w:r>
    </w:p>
    <w:p w14:paraId="50ECC3E1" w14:textId="0F4F9C1D"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zobowiązuje się przyjąć do realizacji roboty budowlane nie ujęte w</w:t>
      </w:r>
      <w:r w:rsidR="003D4C21" w:rsidRPr="00C23D91">
        <w:rPr>
          <w:rFonts w:ascii="Arial" w:hAnsi="Arial" w:cs="Arial"/>
          <w:sz w:val="22"/>
          <w:szCs w:val="22"/>
        </w:rPr>
        <w:t> </w:t>
      </w:r>
      <w:r w:rsidRPr="00C23D91">
        <w:rPr>
          <w:rFonts w:ascii="Arial" w:hAnsi="Arial" w:cs="Arial"/>
          <w:sz w:val="22"/>
          <w:szCs w:val="22"/>
        </w:rPr>
        <w:t xml:space="preserve">przedmiarze robót, które są niezbędne do realizacji przedmiotu umowy, na podstawie </w:t>
      </w:r>
      <w:r w:rsidRPr="00C23D91">
        <w:rPr>
          <w:rFonts w:ascii="Arial" w:hAnsi="Arial" w:cs="Arial"/>
          <w:sz w:val="22"/>
          <w:szCs w:val="22"/>
        </w:rPr>
        <w:lastRenderedPageBreak/>
        <w:t>aneksu do niniejszej umowy, poprzedzonego sporządzeniem protokołu konieczności wykonania tych robót.</w:t>
      </w:r>
    </w:p>
    <w:p w14:paraId="3EB11F75" w14:textId="79F47A64" w:rsidR="00DC2488"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zobowiązuje się do realizacji robót zamiennych w stosunku do robót budowlanych opisanych w projekcie budowlanym, jeżeli ich wykonanie jest konieczne dla</w:t>
      </w:r>
      <w:r w:rsidR="003D4C21" w:rsidRPr="00C23D91">
        <w:rPr>
          <w:rFonts w:ascii="Arial" w:hAnsi="Arial" w:cs="Arial"/>
          <w:sz w:val="22"/>
          <w:szCs w:val="22"/>
        </w:rPr>
        <w:t> </w:t>
      </w:r>
      <w:r w:rsidRPr="00C23D91">
        <w:rPr>
          <w:rFonts w:ascii="Arial" w:hAnsi="Arial" w:cs="Arial"/>
          <w:sz w:val="22"/>
          <w:szCs w:val="22"/>
        </w:rPr>
        <w:t>realizacji umowy, na zasadach określonych w § 18 umowy, na podstawie aneksu do</w:t>
      </w:r>
      <w:r w:rsidR="003D4C21" w:rsidRPr="00C23D91">
        <w:rPr>
          <w:rFonts w:ascii="Arial" w:hAnsi="Arial" w:cs="Arial"/>
          <w:sz w:val="22"/>
          <w:szCs w:val="22"/>
        </w:rPr>
        <w:t> </w:t>
      </w:r>
      <w:r w:rsidRPr="00C23D91">
        <w:rPr>
          <w:rFonts w:ascii="Arial" w:hAnsi="Arial" w:cs="Arial"/>
          <w:sz w:val="22"/>
          <w:szCs w:val="22"/>
        </w:rPr>
        <w:t>niniejszej umowy, poprzedzonego sporządzeniem protokołu konieczności wykonania tych robót.</w:t>
      </w:r>
    </w:p>
    <w:p w14:paraId="33085786" w14:textId="77777777" w:rsidR="00C23D91" w:rsidRPr="00C23D91" w:rsidRDefault="00C23D91" w:rsidP="00C23D91">
      <w:pPr>
        <w:pStyle w:val="NormalnyWeb"/>
        <w:spacing w:before="0" w:beforeAutospacing="0" w:afterLines="50" w:after="120" w:afterAutospacing="0" w:line="276" w:lineRule="auto"/>
        <w:ind w:left="360"/>
        <w:jc w:val="both"/>
        <w:rPr>
          <w:rFonts w:ascii="Arial" w:hAnsi="Arial" w:cs="Arial"/>
          <w:sz w:val="22"/>
          <w:szCs w:val="22"/>
        </w:rPr>
      </w:pPr>
    </w:p>
    <w:p w14:paraId="15845411" w14:textId="3780D5E0" w:rsidR="00DC2488"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2</w:t>
      </w:r>
      <w:r w:rsidRPr="00C23D91">
        <w:rPr>
          <w:rFonts w:ascii="Arial" w:hAnsi="Arial" w:cs="Arial"/>
          <w:sz w:val="22"/>
          <w:szCs w:val="22"/>
        </w:rPr>
        <w:br/>
      </w:r>
      <w:r w:rsidR="00C23D91">
        <w:rPr>
          <w:rFonts w:ascii="Arial" w:hAnsi="Arial" w:cs="Arial"/>
          <w:b/>
          <w:bCs/>
          <w:sz w:val="22"/>
          <w:szCs w:val="22"/>
        </w:rPr>
        <w:t>Wy</w:t>
      </w:r>
      <w:r w:rsidR="00C23D91" w:rsidRPr="00C23D91">
        <w:rPr>
          <w:rFonts w:ascii="Arial" w:hAnsi="Arial" w:cs="Arial"/>
          <w:b/>
          <w:bCs/>
          <w:sz w:val="22"/>
          <w:szCs w:val="22"/>
        </w:rPr>
        <w:t>magania dotyczące realizacji przedmiotu umowy</w:t>
      </w:r>
    </w:p>
    <w:p w14:paraId="6499C3AC" w14:textId="77777777" w:rsidR="00C23D91" w:rsidRPr="00C23D91" w:rsidRDefault="00C23D91" w:rsidP="00C23D91">
      <w:pPr>
        <w:pStyle w:val="NormalnyWeb"/>
        <w:spacing w:before="0" w:beforeAutospacing="0" w:afterLines="50" w:after="120" w:afterAutospacing="0" w:line="276" w:lineRule="auto"/>
        <w:jc w:val="center"/>
        <w:rPr>
          <w:rFonts w:ascii="Arial" w:hAnsi="Arial" w:cs="Arial"/>
          <w:b/>
          <w:bCs/>
          <w:sz w:val="22"/>
          <w:szCs w:val="22"/>
        </w:rPr>
      </w:pPr>
    </w:p>
    <w:p w14:paraId="757EB249" w14:textId="77777777"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przypadku, gdy uzgodnienia z właścicielami sieci to nakazują, Wykonawca zobowiązany jest do wykonywania prac pod nadzorem właścicieli sieci oraz poniesienia kosztów tego nadzoru.</w:t>
      </w:r>
    </w:p>
    <w:p w14:paraId="188A854C" w14:textId="5DEC6459"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zobowiązany jest do przekazania Zamawiającemu protokołów odbioru z</w:t>
      </w:r>
      <w:r w:rsidR="003D4C21" w:rsidRPr="00C23D91">
        <w:rPr>
          <w:rFonts w:ascii="Arial" w:hAnsi="Arial" w:cs="Arial"/>
          <w:sz w:val="22"/>
          <w:szCs w:val="22"/>
        </w:rPr>
        <w:t> </w:t>
      </w:r>
      <w:r w:rsidRPr="00C23D91">
        <w:rPr>
          <w:rFonts w:ascii="Arial" w:hAnsi="Arial" w:cs="Arial"/>
          <w:sz w:val="22"/>
          <w:szCs w:val="22"/>
        </w:rPr>
        <w:t>zarządcami sieci uzbrojenia terenu.</w:t>
      </w:r>
    </w:p>
    <w:p w14:paraId="152861F2" w14:textId="3886EDC0"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ponosi pełną odpowiedzialność za spowodowanie uszkodzeń w sieci uzbrojenia terenu w czasie wykonywania robót oraz za przerwy w korzystaniu z sieci a</w:t>
      </w:r>
      <w:r w:rsidR="003D4C21" w:rsidRPr="00C23D91">
        <w:rPr>
          <w:rFonts w:ascii="Arial" w:hAnsi="Arial" w:cs="Arial"/>
          <w:sz w:val="22"/>
          <w:szCs w:val="22"/>
        </w:rPr>
        <w:t> </w:t>
      </w:r>
      <w:r w:rsidRPr="00C23D91">
        <w:rPr>
          <w:rFonts w:ascii="Arial" w:hAnsi="Arial" w:cs="Arial"/>
          <w:sz w:val="22"/>
          <w:szCs w:val="22"/>
        </w:rPr>
        <w:t xml:space="preserve">także za uszkodzenia i szkody, </w:t>
      </w:r>
      <w:r w:rsidR="003D4C21" w:rsidRPr="00C23D91">
        <w:rPr>
          <w:rFonts w:ascii="Arial" w:hAnsi="Arial" w:cs="Arial"/>
          <w:sz w:val="22"/>
          <w:szCs w:val="22"/>
        </w:rPr>
        <w:t xml:space="preserve"> </w:t>
      </w:r>
      <w:r w:rsidRPr="00C23D91">
        <w:rPr>
          <w:rFonts w:ascii="Arial" w:hAnsi="Arial" w:cs="Arial"/>
          <w:sz w:val="22"/>
          <w:szCs w:val="22"/>
        </w:rPr>
        <w:t>które w przyszłości mogłyby powstać na skutek prowadzonych robót.</w:t>
      </w:r>
    </w:p>
    <w:p w14:paraId="49423045" w14:textId="77777777"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zobowiązany jest wykonać projekt tymczasowej organizacji ruchu na czas robót i uzyskać decyzję zatwierdzającą projekt organizacji ruchu na czas robót.</w:t>
      </w:r>
    </w:p>
    <w:p w14:paraId="0B42991E" w14:textId="77777777"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14:paraId="14F8C368" w14:textId="01138258"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pokrywa koszt załadunku i transportu materiałów z rozbiórki, które są</w:t>
      </w:r>
      <w:r w:rsidR="003D4C21" w:rsidRPr="00C23D91">
        <w:rPr>
          <w:rFonts w:ascii="Arial" w:hAnsi="Arial" w:cs="Arial"/>
          <w:sz w:val="22"/>
          <w:szCs w:val="22"/>
        </w:rPr>
        <w:t> </w:t>
      </w:r>
      <w:r w:rsidRPr="00C23D91">
        <w:rPr>
          <w:rFonts w:ascii="Arial" w:hAnsi="Arial" w:cs="Arial"/>
          <w:sz w:val="22"/>
          <w:szCs w:val="22"/>
        </w:rPr>
        <w:t>przewidziane do powtórnego wbudowania-jeżeli występują.</w:t>
      </w:r>
    </w:p>
    <w:p w14:paraId="266D2667" w14:textId="1CA18834"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Do obowiązków Wykonawcy należy wykonanie niezbędnych badań, pomiarów, prób i</w:t>
      </w:r>
      <w:r w:rsidR="00631629" w:rsidRPr="00C23D91">
        <w:rPr>
          <w:rFonts w:ascii="Arial" w:hAnsi="Arial" w:cs="Arial"/>
          <w:sz w:val="22"/>
          <w:szCs w:val="22"/>
        </w:rPr>
        <w:t> </w:t>
      </w:r>
      <w:r w:rsidRPr="00C23D91">
        <w:rPr>
          <w:rFonts w:ascii="Arial" w:hAnsi="Arial" w:cs="Arial"/>
          <w:sz w:val="22"/>
          <w:szCs w:val="22"/>
        </w:rPr>
        <w:t xml:space="preserve">sprawdzenia prawidłowości realizowanych robót wynikających z obowiązujących przepisów dotyczących wykonania i odbioru robót </w:t>
      </w:r>
      <w:r w:rsidR="003D4C21" w:rsidRPr="00C23D91">
        <w:rPr>
          <w:rFonts w:ascii="Arial" w:hAnsi="Arial" w:cs="Arial"/>
          <w:sz w:val="22"/>
          <w:szCs w:val="22"/>
        </w:rPr>
        <w:t xml:space="preserve"> </w:t>
      </w:r>
      <w:r w:rsidRPr="00C23D91">
        <w:rPr>
          <w:rFonts w:ascii="Arial" w:hAnsi="Arial" w:cs="Arial"/>
          <w:sz w:val="22"/>
          <w:szCs w:val="22"/>
        </w:rPr>
        <w:t>z przekazaniem Zamawiającemu odpowiednich protokołów.</w:t>
      </w:r>
    </w:p>
    <w:p w14:paraId="44670B0B" w14:textId="77777777"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zapewnia swoim staraniem i na swój koszt obsługę geodezyjną zgodnie z obowiązującymi przepisami.</w:t>
      </w:r>
    </w:p>
    <w:p w14:paraId="401F85BB" w14:textId="145AC762"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Do obowiązków Wykonawcy należy wykonanie 3 egzemplarzy kopii mapy</w:t>
      </w:r>
      <w:r w:rsidR="003D4C21" w:rsidRPr="00C23D91">
        <w:rPr>
          <w:rFonts w:ascii="Arial" w:hAnsi="Arial" w:cs="Arial"/>
          <w:sz w:val="22"/>
          <w:szCs w:val="22"/>
        </w:rPr>
        <w:t xml:space="preserve"> </w:t>
      </w:r>
      <w:r w:rsidRPr="00C23D91">
        <w:rPr>
          <w:rFonts w:ascii="Arial" w:hAnsi="Arial" w:cs="Arial"/>
          <w:sz w:val="22"/>
          <w:szCs w:val="22"/>
        </w:rPr>
        <w:t>powykonawczej geodezyjnej i inwentaryzacji powykonawczej robót budowlanych.</w:t>
      </w:r>
    </w:p>
    <w:p w14:paraId="145A1D85" w14:textId="77777777"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zobowiązany jest do zabezpieczenia drzew położonych na placu budowy - jeżeli takie występują i nie podlegają wycince.</w:t>
      </w:r>
    </w:p>
    <w:p w14:paraId="73B0B86E" w14:textId="77777777" w:rsidR="002D0259" w:rsidRPr="00C23D91" w:rsidRDefault="002D0259" w:rsidP="00C23D91">
      <w:pPr>
        <w:pStyle w:val="NormalnyWeb"/>
        <w:spacing w:before="0" w:beforeAutospacing="0" w:afterLines="50" w:after="120" w:afterAutospacing="0" w:line="276" w:lineRule="auto"/>
        <w:rPr>
          <w:rFonts w:ascii="Arial" w:hAnsi="Arial" w:cs="Arial"/>
          <w:b/>
          <w:bCs/>
          <w:sz w:val="22"/>
          <w:szCs w:val="22"/>
        </w:rPr>
      </w:pPr>
    </w:p>
    <w:p w14:paraId="5DA05B5B" w14:textId="43E1896A"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lastRenderedPageBreak/>
        <w:t>§ 3</w:t>
      </w:r>
      <w:r w:rsidRPr="00C23D91">
        <w:rPr>
          <w:rFonts w:ascii="Arial" w:hAnsi="Arial" w:cs="Arial"/>
          <w:sz w:val="22"/>
          <w:szCs w:val="22"/>
        </w:rPr>
        <w:br/>
      </w:r>
      <w:r w:rsidR="00C23D91">
        <w:rPr>
          <w:rFonts w:ascii="Arial" w:hAnsi="Arial" w:cs="Arial"/>
          <w:b/>
          <w:bCs/>
          <w:sz w:val="22"/>
          <w:szCs w:val="22"/>
        </w:rPr>
        <w:t>W</w:t>
      </w:r>
      <w:r w:rsidR="00C23D91" w:rsidRPr="00C23D91">
        <w:rPr>
          <w:rFonts w:ascii="Arial" w:hAnsi="Arial" w:cs="Arial"/>
          <w:b/>
          <w:bCs/>
          <w:sz w:val="22"/>
          <w:szCs w:val="22"/>
        </w:rPr>
        <w:t>ymagania dotyczące zatrudnienia przez wykonawcę lub podwykonawcę na</w:t>
      </w:r>
      <w:r w:rsidR="00C23D91">
        <w:rPr>
          <w:rFonts w:ascii="Arial" w:hAnsi="Arial" w:cs="Arial"/>
          <w:b/>
          <w:bCs/>
          <w:sz w:val="22"/>
          <w:szCs w:val="22"/>
        </w:rPr>
        <w:t> </w:t>
      </w:r>
      <w:r w:rsidR="00C23D91" w:rsidRPr="00C23D91">
        <w:rPr>
          <w:rFonts w:ascii="Arial" w:hAnsi="Arial" w:cs="Arial"/>
          <w:b/>
          <w:bCs/>
          <w:sz w:val="22"/>
          <w:szCs w:val="22"/>
        </w:rPr>
        <w:t>podstawie umowy o pracę</w:t>
      </w:r>
    </w:p>
    <w:p w14:paraId="0626CB40" w14:textId="77777777" w:rsidR="003D4C21" w:rsidRPr="00C23D91" w:rsidRDefault="003D4C21" w:rsidP="00C23D91">
      <w:pPr>
        <w:pStyle w:val="NormalnyWeb"/>
        <w:spacing w:before="0" w:beforeAutospacing="0" w:afterLines="50" w:after="120" w:afterAutospacing="0" w:line="276" w:lineRule="auto"/>
        <w:jc w:val="center"/>
        <w:rPr>
          <w:rFonts w:ascii="Arial" w:hAnsi="Arial" w:cs="Arial"/>
          <w:sz w:val="22"/>
          <w:szCs w:val="22"/>
        </w:rPr>
      </w:pPr>
    </w:p>
    <w:p w14:paraId="6BDD9496" w14:textId="1276E898" w:rsidR="002D0259" w:rsidRPr="00C23D91" w:rsidRDefault="002D0259" w:rsidP="008A7982">
      <w:pPr>
        <w:pStyle w:val="NormalnyWeb"/>
        <w:numPr>
          <w:ilvl w:val="0"/>
          <w:numId w:val="97"/>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Zamawiający wymaga zatrudnienia przez Wykonawcę lub podwykonawcę na</w:t>
      </w:r>
      <w:r w:rsidR="00E51417" w:rsidRPr="00C23D91">
        <w:rPr>
          <w:rFonts w:ascii="Arial" w:hAnsi="Arial" w:cs="Arial"/>
          <w:sz w:val="22"/>
          <w:szCs w:val="22"/>
        </w:rPr>
        <w:t> </w:t>
      </w:r>
      <w:r w:rsidRPr="00C23D91">
        <w:rPr>
          <w:rFonts w:ascii="Arial" w:hAnsi="Arial" w:cs="Arial"/>
          <w:sz w:val="22"/>
          <w:szCs w:val="22"/>
        </w:rPr>
        <w:t>podstawie umowy o pracę osób, które w trakcie realizacji przedmiotowej umowy wykonywać będą czynności polegające na wykonywaniu robót budowlanych objętych przedmiotem umowy.</w:t>
      </w:r>
    </w:p>
    <w:p w14:paraId="2E9A393A" w14:textId="1DADE29D" w:rsidR="002D0259" w:rsidRPr="00C23D91" w:rsidRDefault="002D0259" w:rsidP="008A7982">
      <w:pPr>
        <w:pStyle w:val="NormalnyWeb"/>
        <w:numPr>
          <w:ilvl w:val="0"/>
          <w:numId w:val="97"/>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zobowiązany jest, aby osoby wykonujące czynności, o których mowa w</w:t>
      </w:r>
      <w:r w:rsidR="00E51417" w:rsidRPr="00C23D91">
        <w:rPr>
          <w:rFonts w:ascii="Arial" w:hAnsi="Arial" w:cs="Arial"/>
          <w:sz w:val="22"/>
          <w:szCs w:val="22"/>
        </w:rPr>
        <w:t> </w:t>
      </w:r>
      <w:r w:rsidRPr="00C23D91">
        <w:rPr>
          <w:rFonts w:ascii="Arial" w:hAnsi="Arial" w:cs="Arial"/>
          <w:sz w:val="22"/>
          <w:szCs w:val="22"/>
        </w:rPr>
        <w:t xml:space="preserve">ust. 1 były zatrudnione do ich realizacji na podstawie umowy o pracę w rozumieniu przepisów ustawy z dnia 26 czerwca 1974 r. – Kodeks pracy (Dz. U. z 2020 r. poz. 1320 z </w:t>
      </w:r>
      <w:proofErr w:type="spellStart"/>
      <w:r w:rsidRPr="00C23D91">
        <w:rPr>
          <w:rFonts w:ascii="Arial" w:hAnsi="Arial" w:cs="Arial"/>
          <w:sz w:val="22"/>
          <w:szCs w:val="22"/>
        </w:rPr>
        <w:t>późn</w:t>
      </w:r>
      <w:proofErr w:type="spellEnd"/>
      <w:r w:rsidRPr="00C23D91">
        <w:rPr>
          <w:rFonts w:ascii="Arial" w:hAnsi="Arial" w:cs="Arial"/>
          <w:sz w:val="22"/>
          <w:szCs w:val="22"/>
        </w:rPr>
        <w:t>. zm.), co najmniej na okres wykonywania tych czynności w czasie realizacji niniejszej umowy.</w:t>
      </w:r>
    </w:p>
    <w:p w14:paraId="7B3BAECC" w14:textId="77777777" w:rsidR="00631629" w:rsidRPr="00C23D91" w:rsidRDefault="002D0259" w:rsidP="008A7982">
      <w:pPr>
        <w:pStyle w:val="NormalnyWeb"/>
        <w:numPr>
          <w:ilvl w:val="0"/>
          <w:numId w:val="97"/>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jest zobowiązany zawrzeć w każdej umowie o podwykonawstwo stosowne zapisy zobowiązujące podwykonawców do zatrudnienia na umowę o prace wszystkich osób wykonujących czynności polegające na wykonywaniu robót budowlanych objętych przedmiotem umowy.</w:t>
      </w:r>
    </w:p>
    <w:p w14:paraId="1BF8BE5B" w14:textId="31D2B377" w:rsidR="002D0259" w:rsidRPr="00C23D91" w:rsidRDefault="002D0259" w:rsidP="008A7982">
      <w:pPr>
        <w:pStyle w:val="NormalnyWeb"/>
        <w:numPr>
          <w:ilvl w:val="0"/>
          <w:numId w:val="97"/>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trakcie realizacji umowy Zamawiający uprawniony jest do wykonywania czynności kontrolnych wobec Wykonawcy odnośnie spełniania przez Wykonawcę lub podwykonawcę wymogu zatrudnienia na podstawie umowy o pracę osób wykonujących czynności polegające na wykonywaniu robót budowlanych objętych przedmiotem umowy. Zamawiający uprawniony jest w szczególności do:</w:t>
      </w:r>
    </w:p>
    <w:p w14:paraId="30AB7A35" w14:textId="22F57AE3" w:rsidR="002D0259" w:rsidRPr="00C23D91" w:rsidRDefault="002D0259" w:rsidP="008A7982">
      <w:pPr>
        <w:pStyle w:val="NormalnyWeb"/>
        <w:numPr>
          <w:ilvl w:val="1"/>
          <w:numId w:val="9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żądania oświadczeń i dokumentów w zakresie potwierdzenia spełniania ww.</w:t>
      </w:r>
      <w:r w:rsidR="00E51417" w:rsidRPr="00C23D91">
        <w:rPr>
          <w:rFonts w:ascii="Arial" w:hAnsi="Arial" w:cs="Arial"/>
          <w:sz w:val="22"/>
          <w:szCs w:val="22"/>
        </w:rPr>
        <w:t> </w:t>
      </w:r>
      <w:r w:rsidRPr="00C23D91">
        <w:rPr>
          <w:rFonts w:ascii="Arial" w:hAnsi="Arial" w:cs="Arial"/>
          <w:sz w:val="22"/>
          <w:szCs w:val="22"/>
        </w:rPr>
        <w:t>wymogów i dokonywania ich oceny,</w:t>
      </w:r>
    </w:p>
    <w:p w14:paraId="3D7C123B" w14:textId="77777777" w:rsidR="002D0259" w:rsidRPr="00C23D91" w:rsidRDefault="002D0259" w:rsidP="008A7982">
      <w:pPr>
        <w:pStyle w:val="NormalnyWeb"/>
        <w:numPr>
          <w:ilvl w:val="1"/>
          <w:numId w:val="9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żądania wyjaśnień w przypadku wątpliwości w zakresie potwierdzenia spełniania ww. wymogów,</w:t>
      </w:r>
    </w:p>
    <w:p w14:paraId="5BD42624" w14:textId="77777777" w:rsidR="002D0259" w:rsidRPr="00C23D91" w:rsidRDefault="002D0259" w:rsidP="008A7982">
      <w:pPr>
        <w:pStyle w:val="NormalnyWeb"/>
        <w:numPr>
          <w:ilvl w:val="1"/>
          <w:numId w:val="9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przeprowadzania kontroli na miejscu wykonywania zamówienia.</w:t>
      </w:r>
    </w:p>
    <w:p w14:paraId="74C82292" w14:textId="1E1C747C" w:rsidR="002D0259" w:rsidRPr="00C23D91" w:rsidRDefault="002D0259" w:rsidP="008A7982">
      <w:pPr>
        <w:pStyle w:val="NormalnyWeb"/>
        <w:numPr>
          <w:ilvl w:val="0"/>
          <w:numId w:val="97"/>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trakcie realizacji umowy, na każde wezwanie Zamawiającego, w wyznaczonym w</w:t>
      </w:r>
      <w:r w:rsidR="00E51417" w:rsidRPr="00C23D91">
        <w:rPr>
          <w:rFonts w:ascii="Arial" w:hAnsi="Arial" w:cs="Arial"/>
          <w:sz w:val="22"/>
          <w:szCs w:val="22"/>
        </w:rPr>
        <w:t> </w:t>
      </w:r>
      <w:r w:rsidRPr="00C23D91">
        <w:rPr>
          <w:rFonts w:ascii="Arial" w:hAnsi="Arial" w:cs="Arial"/>
          <w:sz w:val="22"/>
          <w:szCs w:val="22"/>
        </w:rPr>
        <w:t>tym wezwaniu terminie (nie krótszym niż 3 dni robocze od dnia doręczenia wezwania), Wykonawca jest zobowiązany przedłożyć Zamawiającemu dowody w celu potwierdzenia spełnienia wymogu zatrudnienia na podstawie umowy o pracę przez Wykonawcę lub podwykonawcę osób wykonujących w trakcie realizacji umowy czynności polegające na wykonywaniu robót budowlanych objętych przedmiotem umowy. Zamawiając może żądać następujące dokumenty:</w:t>
      </w:r>
    </w:p>
    <w:p w14:paraId="3CE31FAB" w14:textId="4D5414E7" w:rsidR="002D0259" w:rsidRPr="00C23D91" w:rsidRDefault="002D0259" w:rsidP="008A7982">
      <w:pPr>
        <w:pStyle w:val="NormalnyWeb"/>
        <w:numPr>
          <w:ilvl w:val="1"/>
          <w:numId w:val="99"/>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00E51417" w:rsidRPr="00C23D91">
        <w:rPr>
          <w:rFonts w:ascii="Arial" w:hAnsi="Arial" w:cs="Arial"/>
          <w:sz w:val="22"/>
          <w:szCs w:val="22"/>
        </w:rPr>
        <w:t> </w:t>
      </w:r>
      <w:r w:rsidRPr="00C23D91">
        <w:rPr>
          <w:rFonts w:ascii="Arial" w:hAnsi="Arial" w:cs="Arial"/>
          <w:sz w:val="22"/>
          <w:szCs w:val="22"/>
        </w:rPr>
        <w:t>pracę i wymiaru etatu oraz podpis osoby uprawnionej do złożenia oświadczenia w imieniu Wykonawcy lub podwykonawcy;</w:t>
      </w:r>
    </w:p>
    <w:p w14:paraId="7042BADC" w14:textId="00224BAF" w:rsidR="002D0259" w:rsidRPr="00C23D91" w:rsidRDefault="002D0259" w:rsidP="008A7982">
      <w:pPr>
        <w:pStyle w:val="NormalnyWeb"/>
        <w:numPr>
          <w:ilvl w:val="1"/>
          <w:numId w:val="99"/>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poświadczoną za zgodność z oryginałem odpowiednio przez Wykonawcę lub</w:t>
      </w:r>
      <w:r w:rsidR="00E51417" w:rsidRPr="00C23D91">
        <w:rPr>
          <w:rFonts w:ascii="Arial" w:hAnsi="Arial" w:cs="Arial"/>
          <w:sz w:val="22"/>
          <w:szCs w:val="22"/>
        </w:rPr>
        <w:t> </w:t>
      </w:r>
      <w:r w:rsidRPr="00C23D91">
        <w:rPr>
          <w:rFonts w:ascii="Arial" w:hAnsi="Arial" w:cs="Arial"/>
          <w:sz w:val="22"/>
          <w:szCs w:val="22"/>
        </w:rPr>
        <w:t>podwykonawcę</w:t>
      </w:r>
      <w:r w:rsidRPr="00C23D91">
        <w:rPr>
          <w:rFonts w:ascii="Arial" w:hAnsi="Arial" w:cs="Arial"/>
          <w:b/>
          <w:bCs/>
          <w:sz w:val="22"/>
          <w:szCs w:val="22"/>
        </w:rPr>
        <w:t xml:space="preserve"> </w:t>
      </w:r>
      <w:r w:rsidRPr="00C23D91">
        <w:rPr>
          <w:rFonts w:ascii="Arial" w:hAnsi="Arial" w:cs="Arial"/>
          <w:sz w:val="22"/>
          <w:szCs w:val="22"/>
        </w:rPr>
        <w:t xml:space="preserve">kopię umowy/umów o pracę osób wykonujących w trakcie realizacji zamówienia czynności, których dotyczy ww. oświadczenie Wykonawcy </w:t>
      </w:r>
      <w:r w:rsidRPr="00C23D91">
        <w:rPr>
          <w:rFonts w:ascii="Arial" w:hAnsi="Arial" w:cs="Arial"/>
          <w:sz w:val="22"/>
          <w:szCs w:val="22"/>
        </w:rPr>
        <w:lastRenderedPageBreak/>
        <w:t>lub podwykonawcy (wraz z dokumentem regulującym zakres obowiązków, jeżeli został sporządzony). Kopia umowy/umów powinna zostać zanonimizowana w</w:t>
      </w:r>
      <w:r w:rsidR="00E51417" w:rsidRPr="00C23D91">
        <w:rPr>
          <w:rFonts w:ascii="Arial" w:hAnsi="Arial" w:cs="Arial"/>
          <w:sz w:val="22"/>
          <w:szCs w:val="22"/>
        </w:rPr>
        <w:t> </w:t>
      </w:r>
      <w:r w:rsidRPr="00C23D91">
        <w:rPr>
          <w:rFonts w:ascii="Arial" w:hAnsi="Arial" w:cs="Arial"/>
          <w:sz w:val="22"/>
          <w:szCs w:val="22"/>
        </w:rPr>
        <w:t>sposób zapewniający ochronę danych osobowych pracowników, zgodnie z</w:t>
      </w:r>
      <w:r w:rsidR="00E51417" w:rsidRPr="00C23D91">
        <w:rPr>
          <w:rFonts w:ascii="Arial" w:hAnsi="Arial" w:cs="Arial"/>
          <w:sz w:val="22"/>
          <w:szCs w:val="22"/>
        </w:rPr>
        <w:t> </w:t>
      </w:r>
      <w:r w:rsidRPr="00C23D91">
        <w:rPr>
          <w:rFonts w:ascii="Arial" w:hAnsi="Arial" w:cs="Arial"/>
          <w:sz w:val="22"/>
          <w:szCs w:val="22"/>
        </w:rPr>
        <w:t>przepisami ustawy z dnia 10 maja 2018 r. o ochronie danych osobowych (Dz.U. z 2019 r. poz. 1981 z</w:t>
      </w:r>
      <w:r w:rsidR="00E51417" w:rsidRPr="00C23D91">
        <w:rPr>
          <w:rFonts w:ascii="Arial" w:hAnsi="Arial" w:cs="Arial"/>
          <w:sz w:val="22"/>
          <w:szCs w:val="22"/>
        </w:rPr>
        <w:t xml:space="preserve">e </w:t>
      </w:r>
      <w:r w:rsidRPr="00C23D91">
        <w:rPr>
          <w:rFonts w:ascii="Arial" w:hAnsi="Arial" w:cs="Arial"/>
          <w:sz w:val="22"/>
          <w:szCs w:val="22"/>
        </w:rPr>
        <w:t>zm.)</w:t>
      </w:r>
      <w:r w:rsidR="00E51417" w:rsidRPr="00C23D91">
        <w:rPr>
          <w:rFonts w:ascii="Arial" w:hAnsi="Arial" w:cs="Arial"/>
          <w:sz w:val="22"/>
          <w:szCs w:val="22"/>
        </w:rPr>
        <w:t xml:space="preserve"> </w:t>
      </w:r>
      <w:r w:rsidRPr="00C23D91">
        <w:rPr>
          <w:rFonts w:ascii="Arial" w:hAnsi="Arial" w:cs="Arial"/>
          <w:sz w:val="22"/>
          <w:szCs w:val="22"/>
        </w:rPr>
        <w:t xml:space="preserve">(tj. w szczególności bez adresów, nr PESEL pracowników). Imię i nazwisko pracownika nie podlega </w:t>
      </w:r>
      <w:proofErr w:type="spellStart"/>
      <w:r w:rsidRPr="00C23D91">
        <w:rPr>
          <w:rFonts w:ascii="Arial" w:hAnsi="Arial" w:cs="Arial"/>
          <w:sz w:val="22"/>
          <w:szCs w:val="22"/>
        </w:rPr>
        <w:t>anonimizacji</w:t>
      </w:r>
      <w:proofErr w:type="spellEnd"/>
      <w:r w:rsidRPr="00C23D91">
        <w:rPr>
          <w:rFonts w:ascii="Arial" w:hAnsi="Arial" w:cs="Arial"/>
          <w:sz w:val="22"/>
          <w:szCs w:val="22"/>
        </w:rPr>
        <w:t>. Informacje takie jak: data zawarcia umowy, rodzaj umowy o pracę i wymiar etatu powinny być możliwe do zidentyfikowania.</w:t>
      </w:r>
    </w:p>
    <w:p w14:paraId="4B077EA9" w14:textId="1DFC3860" w:rsidR="002D0259" w:rsidRPr="00C23D91" w:rsidRDefault="002D0259" w:rsidP="008A7982">
      <w:pPr>
        <w:pStyle w:val="NormalnyWeb"/>
        <w:numPr>
          <w:ilvl w:val="1"/>
          <w:numId w:val="99"/>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poświadczoną za zgodność z oryginałem odpowiednio przez Wykonawcę lub podwykonawcę</w:t>
      </w:r>
      <w:r w:rsidRPr="00C23D91">
        <w:rPr>
          <w:rFonts w:ascii="Arial" w:hAnsi="Arial" w:cs="Arial"/>
          <w:b/>
          <w:bCs/>
          <w:sz w:val="22"/>
          <w:szCs w:val="22"/>
        </w:rPr>
        <w:t xml:space="preserve"> </w:t>
      </w:r>
      <w:r w:rsidRPr="00C23D91">
        <w:rPr>
          <w:rFonts w:ascii="Arial" w:hAnsi="Arial" w:cs="Arial"/>
          <w:sz w:val="22"/>
          <w:szCs w:val="22"/>
        </w:rPr>
        <w:t xml:space="preserve">kopię dowodu potwierdzającego zgłoszenie pracownika przez pracodawcę do ubezpieczeń, zanonimizowaną w sposób zapewniający ochronę danych osobowych pracowników, zgodnie z przepisami ustawy z dnia 10 maja 2018 r. </w:t>
      </w:r>
      <w:r w:rsidR="00E51417" w:rsidRPr="00C23D91">
        <w:rPr>
          <w:rFonts w:ascii="Arial" w:hAnsi="Arial" w:cs="Arial"/>
          <w:sz w:val="22"/>
          <w:szCs w:val="22"/>
        </w:rPr>
        <w:t xml:space="preserve"> </w:t>
      </w:r>
      <w:r w:rsidRPr="00C23D91">
        <w:rPr>
          <w:rFonts w:ascii="Arial" w:hAnsi="Arial" w:cs="Arial"/>
          <w:sz w:val="22"/>
          <w:szCs w:val="22"/>
        </w:rPr>
        <w:t xml:space="preserve">o ochronie danych osobowych. Imię i nazwisko pracownika nie podlega </w:t>
      </w:r>
      <w:proofErr w:type="spellStart"/>
      <w:r w:rsidRPr="00C23D91">
        <w:rPr>
          <w:rFonts w:ascii="Arial" w:hAnsi="Arial" w:cs="Arial"/>
          <w:sz w:val="22"/>
          <w:szCs w:val="22"/>
        </w:rPr>
        <w:t>anonimizacji</w:t>
      </w:r>
      <w:proofErr w:type="spellEnd"/>
      <w:r w:rsidRPr="00C23D91">
        <w:rPr>
          <w:rFonts w:ascii="Arial" w:hAnsi="Arial" w:cs="Arial"/>
          <w:sz w:val="22"/>
          <w:szCs w:val="22"/>
        </w:rPr>
        <w:t>.</w:t>
      </w:r>
    </w:p>
    <w:p w14:paraId="7992F33B" w14:textId="77777777" w:rsidR="002D0259" w:rsidRPr="00C23D91" w:rsidRDefault="002D0259" w:rsidP="008A7982">
      <w:pPr>
        <w:pStyle w:val="NormalnyWeb"/>
        <w:numPr>
          <w:ilvl w:val="0"/>
          <w:numId w:val="100"/>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Niezłożenie przez Wykonawcę lub podwykonawcę w wyznaczonym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czynności polegające na wykonywaniu robót budowlanych objętych przedmiotem umowy.</w:t>
      </w:r>
    </w:p>
    <w:p w14:paraId="158A1679" w14:textId="77777777" w:rsidR="002D0259" w:rsidRPr="00C23D91" w:rsidRDefault="002D0259" w:rsidP="008A7982">
      <w:pPr>
        <w:pStyle w:val="NormalnyWeb"/>
        <w:numPr>
          <w:ilvl w:val="0"/>
          <w:numId w:val="100"/>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W przypadku niewykonania przez Wykonawcę obowiązku, o którym mowa w ust. 1, 2 i 5, Zamawiający jest uprawniony do naliczenia kary umownej w wysokości określonej w § 16 ust. 1 lit. b umowy lub odstąpienia od umowy z przyczyn zależnych od Wykonawcy i naliczenia kary umownej w wysokości określonej w § 16 ust. 1 lit. p umowy.</w:t>
      </w:r>
    </w:p>
    <w:p w14:paraId="6D8CD321" w14:textId="77777777" w:rsidR="002D0259" w:rsidRPr="00C23D91" w:rsidRDefault="002D0259" w:rsidP="008A7982">
      <w:pPr>
        <w:pStyle w:val="NormalnyWeb"/>
        <w:numPr>
          <w:ilvl w:val="0"/>
          <w:numId w:val="100"/>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 xml:space="preserve">W przypadku opóźnienia Wykonawcy w realizacji obowiązku, o którym mowa w  ust. 5 Zamawiający jest uprawniony do naliczenia kary umownej w wysokości określonej odpowiednio w § 16 ust. 1 lit. c umowy lub odstąpienia od umowy z przyczyn zależnych od Wykonawcy i naliczenia kary umownej w wysokości określonej </w:t>
      </w:r>
      <w:r w:rsidRPr="00C23D91">
        <w:rPr>
          <w:rFonts w:ascii="Arial" w:hAnsi="Arial" w:cs="Arial"/>
          <w:sz w:val="22"/>
          <w:szCs w:val="22"/>
        </w:rPr>
        <w:br/>
        <w:t>w § 16 ust. 1 lit. p umowy.</w:t>
      </w:r>
    </w:p>
    <w:p w14:paraId="4E8C9B83" w14:textId="77777777" w:rsidR="002D0259" w:rsidRPr="00C23D91" w:rsidRDefault="002D0259" w:rsidP="008A7982">
      <w:pPr>
        <w:pStyle w:val="NormalnyWeb"/>
        <w:numPr>
          <w:ilvl w:val="0"/>
          <w:numId w:val="100"/>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W przypadku uzasadnionych wątpliwości, co do przestrzegania prawa pracy przez Wykonawcę lub podwykonawcę, Zamawiający może zwrócić się o przeprowadzenie kontroli przez Państwową Inspekcję Pracy.</w:t>
      </w:r>
    </w:p>
    <w:p w14:paraId="6A6D93B2" w14:textId="77777777"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p>
    <w:p w14:paraId="08C80BA1" w14:textId="41870649"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4</w:t>
      </w:r>
      <w:r w:rsidRPr="00C23D91">
        <w:rPr>
          <w:rFonts w:ascii="Arial" w:hAnsi="Arial" w:cs="Arial"/>
          <w:sz w:val="22"/>
          <w:szCs w:val="22"/>
        </w:rPr>
        <w:br/>
      </w:r>
      <w:r w:rsidR="00C23D91">
        <w:rPr>
          <w:rFonts w:ascii="Arial" w:hAnsi="Arial" w:cs="Arial"/>
          <w:b/>
          <w:bCs/>
          <w:sz w:val="22"/>
          <w:szCs w:val="22"/>
        </w:rPr>
        <w:t>M</w:t>
      </w:r>
      <w:r w:rsidR="00C23D91" w:rsidRPr="00C23D91">
        <w:rPr>
          <w:rFonts w:ascii="Arial" w:hAnsi="Arial" w:cs="Arial"/>
          <w:b/>
          <w:bCs/>
          <w:sz w:val="22"/>
          <w:szCs w:val="22"/>
        </w:rPr>
        <w:t>ateriały i urządzenia</w:t>
      </w:r>
    </w:p>
    <w:p w14:paraId="052D1AFD" w14:textId="77777777" w:rsidR="00E51417" w:rsidRPr="00C23D91" w:rsidRDefault="00E51417" w:rsidP="00C23D91">
      <w:pPr>
        <w:pStyle w:val="NormalnyWeb"/>
        <w:spacing w:before="0" w:beforeAutospacing="0" w:afterLines="50" w:after="120" w:afterAutospacing="0" w:line="276" w:lineRule="auto"/>
        <w:jc w:val="center"/>
        <w:rPr>
          <w:rFonts w:ascii="Arial" w:hAnsi="Arial" w:cs="Arial"/>
          <w:sz w:val="22"/>
          <w:szCs w:val="22"/>
        </w:rPr>
      </w:pPr>
    </w:p>
    <w:p w14:paraId="26B1793B" w14:textId="77777777" w:rsidR="00C23D91" w:rsidRDefault="002D0259" w:rsidP="008A7982">
      <w:pPr>
        <w:pStyle w:val="NormalnyWeb"/>
        <w:numPr>
          <w:ilvl w:val="0"/>
          <w:numId w:val="101"/>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Przedmiot umowy winien być wykonany z materiałów oraz urządzeń własnych Wykonawcy. Wykonawca dostarczy na teren budowy wszystkie materiały i urządzenia, określone co do rodzaju, standardu i ilości w szczegółowej specyfikacji technicznej wykonania i odbioru robót budowlanych oraz ponosi za nie pełną odpowiedzialność.</w:t>
      </w:r>
    </w:p>
    <w:p w14:paraId="7D31ABD2" w14:textId="77777777" w:rsidR="00C23D91" w:rsidRDefault="002D0259" w:rsidP="008A7982">
      <w:pPr>
        <w:pStyle w:val="NormalnyWeb"/>
        <w:numPr>
          <w:ilvl w:val="0"/>
          <w:numId w:val="101"/>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Materiały i urządzenia, o których mowa w ust. 1, muszą być nieużywane i fabrycznie nowe oraz muszą być dopuszczone do obrotu i stosowania w budownictwie, a także odpowiadać wymaganiom jakościowym określonym w dokumentacji projektowej i</w:t>
      </w:r>
      <w:r w:rsidR="00E51417" w:rsidRPr="00C23D91">
        <w:rPr>
          <w:rFonts w:ascii="Arial" w:hAnsi="Arial" w:cs="Arial"/>
          <w:sz w:val="22"/>
          <w:szCs w:val="22"/>
        </w:rPr>
        <w:t> </w:t>
      </w:r>
      <w:proofErr w:type="spellStart"/>
      <w:r w:rsidRPr="00C23D91">
        <w:rPr>
          <w:rFonts w:ascii="Arial" w:hAnsi="Arial" w:cs="Arial"/>
          <w:sz w:val="22"/>
          <w:szCs w:val="22"/>
        </w:rPr>
        <w:t>SSTWiORB</w:t>
      </w:r>
      <w:proofErr w:type="spellEnd"/>
      <w:r w:rsidRPr="00C23D91">
        <w:rPr>
          <w:rFonts w:ascii="Arial" w:hAnsi="Arial" w:cs="Arial"/>
          <w:sz w:val="22"/>
          <w:szCs w:val="22"/>
        </w:rPr>
        <w:t>.</w:t>
      </w:r>
    </w:p>
    <w:p w14:paraId="05EE6E94" w14:textId="77777777" w:rsidR="00C23D91" w:rsidRDefault="002D0259" w:rsidP="008A7982">
      <w:pPr>
        <w:pStyle w:val="NormalnyWeb"/>
        <w:numPr>
          <w:ilvl w:val="0"/>
          <w:numId w:val="101"/>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lastRenderedPageBreak/>
        <w:t xml:space="preserve">Wykonawca zobowiązany jest posiadać i na każde żądanie Zamawiającego lub inspektora nadzoru okazać, </w:t>
      </w:r>
      <w:r w:rsidR="00E51417" w:rsidRPr="00C23D91">
        <w:rPr>
          <w:rFonts w:ascii="Arial" w:hAnsi="Arial" w:cs="Arial"/>
          <w:sz w:val="22"/>
          <w:szCs w:val="22"/>
        </w:rPr>
        <w:t xml:space="preserve"> </w:t>
      </w:r>
      <w:r w:rsidRPr="00C23D91">
        <w:rPr>
          <w:rFonts w:ascii="Arial" w:hAnsi="Arial" w:cs="Arial"/>
          <w:sz w:val="22"/>
          <w:szCs w:val="22"/>
        </w:rPr>
        <w:t xml:space="preserve">w stosunku do wskazanych materiałów lub urządzeń dokumenty stwierdzające ich dopuszczenie do obrotu </w:t>
      </w:r>
      <w:r w:rsidR="00E51417" w:rsidRPr="00C23D91">
        <w:rPr>
          <w:rFonts w:ascii="Arial" w:hAnsi="Arial" w:cs="Arial"/>
          <w:sz w:val="22"/>
          <w:szCs w:val="22"/>
        </w:rPr>
        <w:t xml:space="preserve"> </w:t>
      </w:r>
      <w:r w:rsidRPr="00C23D91">
        <w:rPr>
          <w:rFonts w:ascii="Arial" w:hAnsi="Arial" w:cs="Arial"/>
          <w:sz w:val="22"/>
          <w:szCs w:val="22"/>
        </w:rPr>
        <w:t>i powszechnego stosowania np. certyfikat na znak bezpieczeństwa, certyfikat lub deklarację zgodności, aprobatę techniczną.</w:t>
      </w:r>
    </w:p>
    <w:p w14:paraId="6860A88A" w14:textId="77777777" w:rsidR="00C23D91" w:rsidRDefault="002D0259" w:rsidP="008A7982">
      <w:pPr>
        <w:pStyle w:val="NormalnyWeb"/>
        <w:numPr>
          <w:ilvl w:val="0"/>
          <w:numId w:val="101"/>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Na żądanie Zamawiającego Wykonawca zapewni niezbędne oprzyrządowanie, potencjał ludzki oraz materiały wymagane, do zbadania, jakości robót oraz do sprawdzenia jakości użytych materiałów.</w:t>
      </w:r>
    </w:p>
    <w:p w14:paraId="7F8FBC07" w14:textId="49D0BFF3" w:rsidR="002D0259" w:rsidRPr="00C23D91" w:rsidRDefault="002D0259" w:rsidP="008A7982">
      <w:pPr>
        <w:pStyle w:val="NormalnyWeb"/>
        <w:numPr>
          <w:ilvl w:val="0"/>
          <w:numId w:val="101"/>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Jeżeli w rezultacie przeprowadzenia badań, o których mowa w ust. 4 okaże się, że zastosowane materiały bądź wykonane roboty są niezgodne z umową, to koszty tych badań obciążają Wykonawcę, jeżeli zaś wyniki badań wykażą, że materiały bądź wykonane roboty są zgodne z umową, to koszty tych badań obciążają Zamawiającego.</w:t>
      </w:r>
    </w:p>
    <w:p w14:paraId="228664F0" w14:textId="77777777" w:rsidR="00E51417" w:rsidRPr="00C23D91" w:rsidRDefault="00E51417" w:rsidP="00C23D91">
      <w:pPr>
        <w:pStyle w:val="NormalnyWeb"/>
        <w:tabs>
          <w:tab w:val="num" w:pos="1080"/>
        </w:tabs>
        <w:spacing w:before="0" w:beforeAutospacing="0" w:afterLines="50" w:after="120" w:afterAutospacing="0" w:line="276" w:lineRule="auto"/>
        <w:ind w:left="720"/>
        <w:jc w:val="center"/>
        <w:rPr>
          <w:rFonts w:ascii="Arial" w:hAnsi="Arial" w:cs="Arial"/>
          <w:sz w:val="22"/>
          <w:szCs w:val="22"/>
        </w:rPr>
      </w:pPr>
    </w:p>
    <w:p w14:paraId="482D645C" w14:textId="18DB09E8"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5</w:t>
      </w:r>
      <w:r w:rsidRPr="00C23D91">
        <w:rPr>
          <w:rFonts w:ascii="Arial" w:hAnsi="Arial" w:cs="Arial"/>
          <w:sz w:val="22"/>
          <w:szCs w:val="22"/>
        </w:rPr>
        <w:br/>
      </w:r>
      <w:r w:rsidRPr="00C23D91">
        <w:rPr>
          <w:rFonts w:ascii="Arial" w:hAnsi="Arial" w:cs="Arial"/>
          <w:b/>
          <w:bCs/>
          <w:sz w:val="22"/>
          <w:szCs w:val="22"/>
        </w:rPr>
        <w:t>PERSONEL WYKONAWCY</w:t>
      </w:r>
    </w:p>
    <w:p w14:paraId="2617BE08" w14:textId="77777777" w:rsidR="00E51417" w:rsidRPr="00C23D91" w:rsidRDefault="00E51417" w:rsidP="00C23D91">
      <w:pPr>
        <w:pStyle w:val="NormalnyWeb"/>
        <w:spacing w:before="0" w:beforeAutospacing="0" w:afterLines="50" w:after="120" w:afterAutospacing="0" w:line="276" w:lineRule="auto"/>
        <w:jc w:val="center"/>
        <w:rPr>
          <w:rFonts w:ascii="Arial" w:hAnsi="Arial" w:cs="Arial"/>
          <w:sz w:val="22"/>
          <w:szCs w:val="22"/>
        </w:rPr>
      </w:pPr>
    </w:p>
    <w:p w14:paraId="1E42F314" w14:textId="77777777" w:rsidR="00C23D91" w:rsidRDefault="002D0259" w:rsidP="008A7982">
      <w:pPr>
        <w:pStyle w:val="NormalnyWeb"/>
        <w:numPr>
          <w:ilvl w:val="0"/>
          <w:numId w:val="196"/>
        </w:numPr>
        <w:tabs>
          <w:tab w:val="num" w:pos="503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Wykonawca zobowiązuje się wyznaczyć i skierować do realizacji umowy kierownika budowy, z uprawnieniami budowlanymi do kierowania robotami w specjalności instalacyjnej w zakresie sieci wodociągowych </w:t>
      </w:r>
      <w:r w:rsidR="00E51417" w:rsidRPr="00C23D91">
        <w:rPr>
          <w:rFonts w:ascii="Arial" w:hAnsi="Arial" w:cs="Arial"/>
          <w:sz w:val="22"/>
          <w:szCs w:val="22"/>
        </w:rPr>
        <w:t xml:space="preserve"> </w:t>
      </w:r>
      <w:r w:rsidRPr="00C23D91">
        <w:rPr>
          <w:rFonts w:ascii="Arial" w:hAnsi="Arial" w:cs="Arial"/>
          <w:sz w:val="22"/>
          <w:szCs w:val="22"/>
        </w:rPr>
        <w:t>i kanalizacyjnych bez ograniczeń, które zostały wydane na podstawie Rozporządzenia Ministra Inwestycji i Rozwoju z dnia 29 kwietnia 2019 r. w sprawie przygotowania zawodowego do wykonywania samodzielnych funkcji technicznych w budownictwie (Dz. U. poz. 831)</w:t>
      </w:r>
      <w:r w:rsidR="003A4425" w:rsidRPr="00C23D91">
        <w:rPr>
          <w:rFonts w:ascii="Arial" w:hAnsi="Arial" w:cs="Arial"/>
          <w:sz w:val="22"/>
          <w:szCs w:val="22"/>
        </w:rPr>
        <w:t xml:space="preserve"> </w:t>
      </w:r>
      <w:r w:rsidRPr="00C23D91">
        <w:rPr>
          <w:rFonts w:ascii="Arial" w:hAnsi="Arial" w:cs="Arial"/>
          <w:sz w:val="22"/>
          <w:szCs w:val="22"/>
        </w:rPr>
        <w:t xml:space="preserve">lub opowiadające im uprawnienia równoważne, który należy do właściwej izby samorządu zawodowego. Za uprawnienia równoważne Zamawiający uzna ważne uprawnienia budowlane wydane na podstawie wcześniej obowiązujących przepisów oraz uznane na zasadach określonych </w:t>
      </w:r>
      <w:r w:rsidR="00E51417" w:rsidRPr="00C23D91">
        <w:rPr>
          <w:rFonts w:ascii="Arial" w:hAnsi="Arial" w:cs="Arial"/>
          <w:sz w:val="22"/>
          <w:szCs w:val="22"/>
        </w:rPr>
        <w:t xml:space="preserve"> </w:t>
      </w:r>
      <w:r w:rsidRPr="00C23D91">
        <w:rPr>
          <w:rFonts w:ascii="Arial" w:hAnsi="Arial" w:cs="Arial"/>
          <w:sz w:val="22"/>
          <w:szCs w:val="22"/>
        </w:rPr>
        <w:t xml:space="preserve">w ustawie o zasadach uznawania kwalifikacji zawodowych nabytych w państwach członkowskich Unii Europejskiej (Dz. U. z 2020 r., poz. 220 z </w:t>
      </w:r>
      <w:proofErr w:type="spellStart"/>
      <w:r w:rsidRPr="00C23D91">
        <w:rPr>
          <w:rFonts w:ascii="Arial" w:hAnsi="Arial" w:cs="Arial"/>
          <w:sz w:val="22"/>
          <w:szCs w:val="22"/>
        </w:rPr>
        <w:t>późn</w:t>
      </w:r>
      <w:proofErr w:type="spellEnd"/>
      <w:r w:rsidRPr="00C23D91">
        <w:rPr>
          <w:rFonts w:ascii="Arial" w:hAnsi="Arial" w:cs="Arial"/>
          <w:sz w:val="22"/>
          <w:szCs w:val="22"/>
        </w:rPr>
        <w:t>. zm.), których zakres uprawnia do pełnienia wskazanej funkcji przy realizacji przedmiotu umowy</w:t>
      </w:r>
      <w:r w:rsidR="00C23D91">
        <w:rPr>
          <w:rFonts w:ascii="Arial" w:hAnsi="Arial" w:cs="Arial"/>
          <w:sz w:val="22"/>
          <w:szCs w:val="22"/>
        </w:rPr>
        <w:t>.</w:t>
      </w:r>
    </w:p>
    <w:p w14:paraId="208AC8EC" w14:textId="77777777" w:rsidR="00C23D91" w:rsidRDefault="002D0259" w:rsidP="008A7982">
      <w:pPr>
        <w:pStyle w:val="NormalnyWeb"/>
        <w:numPr>
          <w:ilvl w:val="0"/>
          <w:numId w:val="196"/>
        </w:numPr>
        <w:tabs>
          <w:tab w:val="num" w:pos="503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dniu podpisania umowy, Wykonawca jest zobowiązany przekazać Zamawiającemu dokumenty dotyczące osób przewidzianych na stanowisko kierownika robót potwierdzające posiadanie odpowiednich uprawnień oraz oświadczenie o przyjęciu obowiązków kierownika robót wraz z oświadczeniem kierownika budowy o przyjęciu obowiązku kierownika budowy.</w:t>
      </w:r>
    </w:p>
    <w:p w14:paraId="29EAC174" w14:textId="77777777" w:rsidR="00C23D91" w:rsidRDefault="002D0259" w:rsidP="008A7982">
      <w:pPr>
        <w:pStyle w:val="NormalnyWeb"/>
        <w:numPr>
          <w:ilvl w:val="0"/>
          <w:numId w:val="196"/>
        </w:numPr>
        <w:tabs>
          <w:tab w:val="num" w:pos="503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przypadku rażących zaniedbań Zamawiający może zażądać zmiany osoby pełniącej funkcję, o której mowa w ust. 1. Wykonawca zobowiązany jest zmienić wskazaną osobę na inną spełniająca wymagania określone w ust. 1, w terminie 14 dni od dnia otrzymania żądania Zamawiającego.</w:t>
      </w:r>
    </w:p>
    <w:p w14:paraId="3541BA39" w14:textId="77777777" w:rsidR="00C23D91" w:rsidRDefault="002D0259" w:rsidP="008A7982">
      <w:pPr>
        <w:pStyle w:val="NormalnyWeb"/>
        <w:numPr>
          <w:ilvl w:val="0"/>
          <w:numId w:val="196"/>
        </w:numPr>
        <w:tabs>
          <w:tab w:val="num" w:pos="503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 przypadku niewykonania obowiązku, o którym mowa w ust. 2 oraz opóźnienia w realizacji obowiązku, o którym mowa w ust. 3 Zamawiający jest uprawniony do samodzielnego zapewnienia kierownika budowy i kierowników robót na koszt Wykonawcy, na co Wykonawca wyraża zgodę oraz naliczenia kary umownej w wysokości określonej w § 16 ust. 1 lit. d umowy lub odstąpienia od umowy z przyczyn zależnych od Wykonawcy i naliczenia kary umownej </w:t>
      </w:r>
      <w:r w:rsidR="003A4425" w:rsidRPr="00C23D91">
        <w:rPr>
          <w:rFonts w:ascii="Arial" w:hAnsi="Arial" w:cs="Arial"/>
          <w:sz w:val="22"/>
          <w:szCs w:val="22"/>
        </w:rPr>
        <w:t xml:space="preserve"> </w:t>
      </w:r>
      <w:r w:rsidRPr="00C23D91">
        <w:rPr>
          <w:rFonts w:ascii="Arial" w:hAnsi="Arial" w:cs="Arial"/>
          <w:sz w:val="22"/>
          <w:szCs w:val="22"/>
        </w:rPr>
        <w:t>w wysokości określonej w § 16 ust. 1 lit. p umowy.</w:t>
      </w:r>
    </w:p>
    <w:p w14:paraId="3864E819" w14:textId="0FBE6AA2" w:rsidR="003A4425" w:rsidRPr="00C23D91" w:rsidRDefault="002D0259" w:rsidP="008A7982">
      <w:pPr>
        <w:pStyle w:val="NormalnyWeb"/>
        <w:numPr>
          <w:ilvl w:val="0"/>
          <w:numId w:val="196"/>
        </w:numPr>
        <w:tabs>
          <w:tab w:val="num" w:pos="503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Zmiana osoby pełniącej funkcję, o której mowa w ust. 1, może nastąpić również na wniosek Wykonawcy. Zmiana taka nie wymaga aneksu do niniejszej umowy. Zmiana osoby </w:t>
      </w:r>
      <w:r w:rsidRPr="00C23D91">
        <w:rPr>
          <w:rFonts w:ascii="Arial" w:hAnsi="Arial" w:cs="Arial"/>
          <w:sz w:val="22"/>
          <w:szCs w:val="22"/>
        </w:rPr>
        <w:lastRenderedPageBreak/>
        <w:t xml:space="preserve">pełniącej funkcję, o której mowa w ust. 1, odbywa się poprzez pisemne powiadomienie Zamawiającego, do którego dołącza się dokumenty potwierdzające określone </w:t>
      </w:r>
      <w:r w:rsidR="00C23D91" w:rsidRPr="00C23D91">
        <w:rPr>
          <w:rFonts w:ascii="Arial" w:hAnsi="Arial" w:cs="Arial"/>
          <w:sz w:val="22"/>
          <w:szCs w:val="22"/>
        </w:rPr>
        <w:t xml:space="preserve"> </w:t>
      </w:r>
      <w:r w:rsidRPr="00C23D91">
        <w:rPr>
          <w:rFonts w:ascii="Arial" w:hAnsi="Arial" w:cs="Arial"/>
          <w:sz w:val="22"/>
          <w:szCs w:val="22"/>
        </w:rPr>
        <w:t>w ust. 2 wymagania stawiane dla tej osoby i następuje z chwilą akceptacji nowego kierownika budowy przez Zamawiającego. Zamawiający może odmówić akceptacji jedynie w przypadku, gdyby osoba wskazana przez Wykonawcę nie spełniała wymogów, o których mowa w ust. 1.</w:t>
      </w:r>
    </w:p>
    <w:p w14:paraId="75F3C0A6" w14:textId="1E30ADBF" w:rsidR="002D0259" w:rsidRPr="00C23D91" w:rsidRDefault="002D0259" w:rsidP="00C23D91">
      <w:pPr>
        <w:pStyle w:val="NormalnyWeb"/>
        <w:spacing w:before="0" w:beforeAutospacing="0" w:afterLines="50" w:after="120" w:afterAutospacing="0" w:line="276" w:lineRule="auto"/>
        <w:jc w:val="center"/>
        <w:rPr>
          <w:rFonts w:ascii="Arial" w:hAnsi="Arial" w:cs="Arial"/>
          <w:b/>
          <w:bCs/>
          <w:color w:val="000000"/>
          <w:sz w:val="22"/>
          <w:szCs w:val="22"/>
        </w:rPr>
      </w:pPr>
      <w:r w:rsidRPr="00C23D91">
        <w:rPr>
          <w:rFonts w:ascii="Arial" w:hAnsi="Arial" w:cs="Arial"/>
          <w:b/>
          <w:bCs/>
          <w:sz w:val="22"/>
          <w:szCs w:val="22"/>
        </w:rPr>
        <w:t>§ 6</w:t>
      </w:r>
      <w:r w:rsidRPr="00C23D91">
        <w:rPr>
          <w:rFonts w:ascii="Arial" w:hAnsi="Arial" w:cs="Arial"/>
          <w:sz w:val="22"/>
          <w:szCs w:val="22"/>
        </w:rPr>
        <w:br/>
      </w:r>
      <w:r w:rsidR="001046FE">
        <w:rPr>
          <w:rFonts w:ascii="Arial" w:hAnsi="Arial" w:cs="Arial"/>
          <w:b/>
          <w:bCs/>
          <w:color w:val="000000"/>
          <w:sz w:val="22"/>
          <w:szCs w:val="22"/>
        </w:rPr>
        <w:t>U</w:t>
      </w:r>
      <w:r w:rsidR="00C23D91" w:rsidRPr="00C23D91">
        <w:rPr>
          <w:rFonts w:ascii="Arial" w:hAnsi="Arial" w:cs="Arial"/>
          <w:b/>
          <w:bCs/>
          <w:color w:val="000000"/>
          <w:sz w:val="22"/>
          <w:szCs w:val="22"/>
        </w:rPr>
        <w:t xml:space="preserve">bezpieczenie </w:t>
      </w:r>
      <w:r w:rsidR="001046FE">
        <w:rPr>
          <w:rFonts w:ascii="Arial" w:hAnsi="Arial" w:cs="Arial"/>
          <w:b/>
          <w:bCs/>
          <w:color w:val="000000"/>
          <w:sz w:val="22"/>
          <w:szCs w:val="22"/>
        </w:rPr>
        <w:t>W</w:t>
      </w:r>
      <w:r w:rsidR="00C23D91" w:rsidRPr="00C23D91">
        <w:rPr>
          <w:rFonts w:ascii="Arial" w:hAnsi="Arial" w:cs="Arial"/>
          <w:b/>
          <w:bCs/>
          <w:color w:val="000000"/>
          <w:sz w:val="22"/>
          <w:szCs w:val="22"/>
        </w:rPr>
        <w:t>ykonawcy</w:t>
      </w:r>
    </w:p>
    <w:p w14:paraId="449197AF" w14:textId="77777777" w:rsidR="003A4425" w:rsidRPr="00C23D91" w:rsidRDefault="003A4425" w:rsidP="00C23D91">
      <w:pPr>
        <w:pStyle w:val="NormalnyWeb"/>
        <w:spacing w:before="0" w:beforeAutospacing="0" w:afterLines="50" w:after="120" w:afterAutospacing="0" w:line="276" w:lineRule="auto"/>
        <w:jc w:val="center"/>
        <w:rPr>
          <w:rFonts w:ascii="Arial" w:hAnsi="Arial" w:cs="Arial"/>
          <w:sz w:val="22"/>
          <w:szCs w:val="22"/>
        </w:rPr>
      </w:pPr>
    </w:p>
    <w:p w14:paraId="23329977" w14:textId="77777777" w:rsidR="002D0259" w:rsidRPr="00C23D91" w:rsidRDefault="002D0259" w:rsidP="008A7982">
      <w:pPr>
        <w:pStyle w:val="NormalnyWeb"/>
        <w:numPr>
          <w:ilvl w:val="0"/>
          <w:numId w:val="197"/>
        </w:numPr>
        <w:tabs>
          <w:tab w:val="num" w:pos="5040"/>
        </w:tabs>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Odpowiedzialność Wykonawcy za teren budowy rozpoczyna się z dniem przekazania terenu budowy przez Zamawiającego i trwa do dnia odbioru końcowego.</w:t>
      </w:r>
    </w:p>
    <w:p w14:paraId="67363921" w14:textId="77777777" w:rsidR="002D0259" w:rsidRPr="00C23D91" w:rsidRDefault="002D0259" w:rsidP="008A7982">
      <w:pPr>
        <w:pStyle w:val="NormalnyWeb"/>
        <w:numPr>
          <w:ilvl w:val="0"/>
          <w:numId w:val="197"/>
        </w:numPr>
        <w:tabs>
          <w:tab w:val="num" w:pos="5040"/>
        </w:tabs>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Wykonawca ponosi pełną odpowiedzialność za szkody spowodowane w trakcie wykonywania przedmiotu umowy, w tym w szczególności za spowodowanie uszkodzeń w sieci uzbrojenia terenu w czasie wykonywania robót oraz spowodowane przerwy w korzystaniu z sieci, a także za uszkodzenia i szkody, które powstaną wskutek prowadzonych robót.</w:t>
      </w:r>
    </w:p>
    <w:p w14:paraId="57DD31D8" w14:textId="77777777" w:rsidR="00C23D91" w:rsidRDefault="002D0259" w:rsidP="008A7982">
      <w:pPr>
        <w:pStyle w:val="NormalnyWeb"/>
        <w:numPr>
          <w:ilvl w:val="0"/>
          <w:numId w:val="197"/>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 xml:space="preserve">Wykonawca zobowiązany jest posiadać przez cały okres trwania umowy ubezpieczenie od odpowiedzialności cywilnej w zakresie prowadzonej działalności związanej z przedmiotem umowy. Wykonawca zobowiązany jest do przedłożenia Zamawiającemu, dokumentu potwierdzającego posiadanie wymaganego ubezpieczenia wraz </w:t>
      </w:r>
      <w:r w:rsidR="00C23D91">
        <w:rPr>
          <w:rFonts w:ascii="Arial" w:hAnsi="Arial" w:cs="Arial"/>
          <w:color w:val="000000"/>
          <w:sz w:val="22"/>
          <w:szCs w:val="22"/>
        </w:rPr>
        <w:t xml:space="preserve"> </w:t>
      </w:r>
      <w:r w:rsidRPr="00C23D91">
        <w:rPr>
          <w:rFonts w:ascii="Arial" w:hAnsi="Arial" w:cs="Arial"/>
          <w:color w:val="000000"/>
          <w:sz w:val="22"/>
          <w:szCs w:val="22"/>
        </w:rPr>
        <w:t>z dowodem potwierdzającym opłatę wymagalnych składek w ciągu 7 dni od dnia podpisania umowy</w:t>
      </w:r>
      <w:r w:rsidR="00C23D91">
        <w:rPr>
          <w:rFonts w:ascii="Arial" w:hAnsi="Arial" w:cs="Arial"/>
          <w:color w:val="800000"/>
          <w:sz w:val="22"/>
          <w:szCs w:val="22"/>
        </w:rPr>
        <w:t>.</w:t>
      </w:r>
    </w:p>
    <w:p w14:paraId="2EF6E4F9" w14:textId="7A10215F" w:rsidR="002D0259" w:rsidRPr="00C23D91" w:rsidRDefault="002D0259" w:rsidP="008A7982">
      <w:pPr>
        <w:pStyle w:val="NormalnyWeb"/>
        <w:numPr>
          <w:ilvl w:val="0"/>
          <w:numId w:val="197"/>
        </w:numPr>
        <w:tabs>
          <w:tab w:val="num" w:pos="5040"/>
        </w:tabs>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W przypadku, gdy termin ubezpieczenia upłynął w trakcie realizacji umowy, Wykonawca zobowiązany jest do niezwłocznego przedłożenia Zamawiającemu, jednak nie później niż w ciągu 7 dni od dnia upływu terminu ubezpieczenia, o którym mowa w ust. 3 dokumentu potwierdzającego kontynuację ubezpieczenia od odpowiedzialności cywilnej w zakresie prowadzonej działalności gospodarczej wraz z dowodem potwierdzającym opłatę wymagalnych składek.</w:t>
      </w:r>
    </w:p>
    <w:p w14:paraId="50BAE259" w14:textId="77777777" w:rsidR="002D0259" w:rsidRPr="00C23D91" w:rsidRDefault="002D0259" w:rsidP="008A7982">
      <w:pPr>
        <w:pStyle w:val="NormalnyWeb"/>
        <w:numPr>
          <w:ilvl w:val="0"/>
          <w:numId w:val="197"/>
        </w:numPr>
        <w:tabs>
          <w:tab w:val="num" w:pos="5040"/>
        </w:tabs>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zastępstwa procesowego.</w:t>
      </w:r>
    </w:p>
    <w:p w14:paraId="2C8A4B85" w14:textId="2074E92C" w:rsidR="002D0259" w:rsidRPr="00C23D91" w:rsidRDefault="002D0259" w:rsidP="008A7982">
      <w:pPr>
        <w:pStyle w:val="NormalnyWeb"/>
        <w:numPr>
          <w:ilvl w:val="0"/>
          <w:numId w:val="197"/>
        </w:numPr>
        <w:tabs>
          <w:tab w:val="num" w:pos="5040"/>
        </w:tabs>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W przypadku opóźnienia Wykonawcy w realizacji obowiązku, o którym mowa w ust. 3 i 4 Zamawiający jest uprawniony do naliczenia kary umownej w wysokości określonej w § 16 ust. 1 lit. e umowy lub odstąpienia od umowy z przyczyn zależnych od Wykonawcy i naliczenia kary umownej w wysokości określonej w § 16 ust. 1 lit. p umowy.</w:t>
      </w:r>
    </w:p>
    <w:p w14:paraId="4021F33C" w14:textId="77777777" w:rsidR="003A4425" w:rsidRPr="00C23D91" w:rsidRDefault="003A4425" w:rsidP="00C23D91">
      <w:pPr>
        <w:pStyle w:val="NormalnyWeb"/>
        <w:spacing w:before="0" w:beforeAutospacing="0" w:afterLines="50" w:after="120" w:afterAutospacing="0" w:line="276" w:lineRule="auto"/>
        <w:ind w:left="720"/>
        <w:jc w:val="both"/>
        <w:rPr>
          <w:rFonts w:ascii="Arial" w:hAnsi="Arial" w:cs="Arial"/>
          <w:sz w:val="22"/>
          <w:szCs w:val="22"/>
        </w:rPr>
      </w:pPr>
    </w:p>
    <w:p w14:paraId="50800954" w14:textId="1E87D03C"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7</w:t>
      </w:r>
      <w:r w:rsidRPr="00C23D91">
        <w:rPr>
          <w:rFonts w:ascii="Arial" w:hAnsi="Arial" w:cs="Arial"/>
          <w:sz w:val="22"/>
          <w:szCs w:val="22"/>
        </w:rPr>
        <w:br/>
      </w:r>
      <w:r w:rsidR="001046FE">
        <w:rPr>
          <w:rFonts w:ascii="Arial" w:hAnsi="Arial" w:cs="Arial"/>
          <w:b/>
          <w:bCs/>
          <w:sz w:val="22"/>
          <w:szCs w:val="22"/>
        </w:rPr>
        <w:t>O</w:t>
      </w:r>
      <w:r w:rsidR="001046FE" w:rsidRPr="00C23D91">
        <w:rPr>
          <w:rFonts w:ascii="Arial" w:hAnsi="Arial" w:cs="Arial"/>
          <w:b/>
          <w:bCs/>
          <w:sz w:val="22"/>
          <w:szCs w:val="22"/>
        </w:rPr>
        <w:t>bowiązki stron</w:t>
      </w:r>
    </w:p>
    <w:p w14:paraId="7A59CFB4" w14:textId="77777777" w:rsidR="001046FE" w:rsidRDefault="001046FE" w:rsidP="001046FE">
      <w:pPr>
        <w:pStyle w:val="NormalnyWeb"/>
        <w:spacing w:before="0" w:beforeAutospacing="0" w:afterLines="50" w:after="120" w:afterAutospacing="0" w:line="276" w:lineRule="auto"/>
        <w:jc w:val="both"/>
        <w:rPr>
          <w:rFonts w:ascii="Arial" w:hAnsi="Arial" w:cs="Arial"/>
          <w:sz w:val="22"/>
          <w:szCs w:val="22"/>
        </w:rPr>
      </w:pPr>
    </w:p>
    <w:p w14:paraId="5AF2B774" w14:textId="5E40E338" w:rsidR="002D0259" w:rsidRPr="00C23D91" w:rsidRDefault="002D0259" w:rsidP="008A7982">
      <w:pPr>
        <w:pStyle w:val="NormalnyWeb"/>
        <w:numPr>
          <w:ilvl w:val="0"/>
          <w:numId w:val="198"/>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Zamawiający zobowiązany jest do:</w:t>
      </w:r>
    </w:p>
    <w:p w14:paraId="2C74B21C" w14:textId="77777777" w:rsidR="002D0259" w:rsidRPr="00C23D91" w:rsidRDefault="002D0259" w:rsidP="008A7982">
      <w:pPr>
        <w:pStyle w:val="NormalnyWeb"/>
        <w:numPr>
          <w:ilvl w:val="0"/>
          <w:numId w:val="103"/>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protokolarnego przekazania terenu budowy oraz dziennika budowy w terminie do 14 dni od dnia podpisania umowy,</w:t>
      </w:r>
    </w:p>
    <w:p w14:paraId="13E1B544" w14:textId="77777777" w:rsidR="002D0259" w:rsidRPr="00C23D91" w:rsidRDefault="002D0259" w:rsidP="008A7982">
      <w:pPr>
        <w:pStyle w:val="NormalnyWeb"/>
        <w:numPr>
          <w:ilvl w:val="0"/>
          <w:numId w:val="103"/>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lastRenderedPageBreak/>
        <w:t>zapewnienia nadzoru inwestorskiego,</w:t>
      </w:r>
    </w:p>
    <w:p w14:paraId="54F3A40E" w14:textId="77777777" w:rsidR="002D0259" w:rsidRPr="00C23D91" w:rsidRDefault="002D0259" w:rsidP="008A7982">
      <w:pPr>
        <w:pStyle w:val="NormalnyWeb"/>
        <w:numPr>
          <w:ilvl w:val="0"/>
          <w:numId w:val="103"/>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dokonania odbiorów robót zanikających i ulegających zakryciu poprzez właściwych inspektorów nadzoru, odbiorów częściowych i odbioru końcowego należycie wykonanego przedmiotu umowy,</w:t>
      </w:r>
    </w:p>
    <w:p w14:paraId="21E98953" w14:textId="77777777" w:rsidR="002D0259" w:rsidRPr="00C23D91" w:rsidRDefault="002D0259" w:rsidP="008A7982">
      <w:pPr>
        <w:pStyle w:val="NormalnyWeb"/>
        <w:numPr>
          <w:ilvl w:val="0"/>
          <w:numId w:val="103"/>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zapłaty należnego wynagrodzenia za prawidłowe wykonanie przedmiotu umowy.</w:t>
      </w:r>
    </w:p>
    <w:p w14:paraId="1745FFA2" w14:textId="77777777" w:rsidR="002D0259" w:rsidRPr="00C23D91" w:rsidRDefault="002D0259" w:rsidP="008A7982">
      <w:pPr>
        <w:pStyle w:val="NormalnyWeb"/>
        <w:numPr>
          <w:ilvl w:val="0"/>
          <w:numId w:val="104"/>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Wykonawca zobowiązany jest do:</w:t>
      </w:r>
    </w:p>
    <w:p w14:paraId="736CB274"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protokolarnego przejęcia terenu budowy,</w:t>
      </w:r>
    </w:p>
    <w:p w14:paraId="2C070CB8"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urządzenia placów składowych i terenu budowy, w tym doprowadzenia energii elektrycznej i wody do terenu budowy w celu realizacji przedmiotu umowy, ponoszenia kosztów zużycia tych mediów wynikających z ustaleń poczynionych z właścicielami mediów,</w:t>
      </w:r>
    </w:p>
    <w:p w14:paraId="257FBCFF"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zabezpieczenia i oznakowania na własny koszt terenu budowy, zgodnie z obowiązującymi przepisami, </w:t>
      </w:r>
    </w:p>
    <w:p w14:paraId="3082476C"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uzgadniania z inspektorem nadzoru terminów odbiorów robót zanikających lub ulegających zakryciu, </w:t>
      </w:r>
    </w:p>
    <w:p w14:paraId="10FACA56"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przygotowania i zgłoszenia robót budowlanych do odbiorów oraz uczestniczenia w czynnościach odbiorów,</w:t>
      </w:r>
    </w:p>
    <w:p w14:paraId="0030FF64"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uzyskania wszelkich opinii niezbędnych do wykonania przedmiotu umowy, przeprowadzenia wszelkich prób </w:t>
      </w:r>
      <w:r w:rsidRPr="00C23D91">
        <w:rPr>
          <w:rFonts w:ascii="Arial" w:hAnsi="Arial" w:cs="Arial"/>
          <w:color w:val="000000"/>
          <w:sz w:val="22"/>
          <w:szCs w:val="22"/>
        </w:rPr>
        <w:br/>
        <w:t xml:space="preserve">i badań technicznych oraz uzyskania zezwoleń, które wymagane są do eksploatacji przedmiotu umowy określonego w § 1 umowy, </w:t>
      </w:r>
    </w:p>
    <w:p w14:paraId="72C25101"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spełnienia warunków określonych w decyzjach administracyjnych,</w:t>
      </w:r>
    </w:p>
    <w:p w14:paraId="23AA7D9D"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składowania materiałów i urządzeń w sposób nie stwarzający przeszkód komunikacyjnych,</w:t>
      </w:r>
    </w:p>
    <w:p w14:paraId="5EA1C7A0"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gospodarowania na własny koszt odpadami powstającymi w wyniku realizacji zadania przy przestrzeganiu obowiązujących w tym zakresie przepisów prawa, w szczególności obowiązujących przepisów ustawy </w:t>
      </w:r>
      <w:r w:rsidRPr="00C23D91">
        <w:rPr>
          <w:rFonts w:ascii="Arial" w:hAnsi="Arial" w:cs="Arial"/>
          <w:color w:val="000000"/>
          <w:sz w:val="22"/>
          <w:szCs w:val="22"/>
        </w:rPr>
        <w:br/>
        <w:t>o odpadach,</w:t>
      </w:r>
    </w:p>
    <w:p w14:paraId="7F742BEC"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przekazania Zamawiającemu informacji o wytworzonych podczas prowadzenia prac budowlanych odpadach oraz o sposobie ich zagospodarowania, zgodnie z obowiązującą ustawą o odpadach,</w:t>
      </w:r>
    </w:p>
    <w:p w14:paraId="26C60508"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zapewnienie transportu odpadów do miejsc wskazanych przez Zamawiającego i ich utylizacji, łącznie </w:t>
      </w:r>
      <w:r w:rsidRPr="00C23D91">
        <w:rPr>
          <w:rFonts w:ascii="Arial" w:hAnsi="Arial" w:cs="Arial"/>
          <w:color w:val="000000"/>
          <w:sz w:val="22"/>
          <w:szCs w:val="22"/>
        </w:rPr>
        <w:br/>
        <w:t>z poniesieniem niezbędnych kosztów – jeżeli zajdzie taka potrzeba,</w:t>
      </w:r>
    </w:p>
    <w:p w14:paraId="15BBC6F8"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niezwłocznego informowania Zamawiającego o zaistniałych przeszkodach i trudnościach mogących wpłynąć na jakość wykonywanych robót albo opóźnienie w realizacji przedmiotu umowy lub terminu zakończenia wykonania przedmiotu umowy,</w:t>
      </w:r>
    </w:p>
    <w:p w14:paraId="5FCCE15F"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uporządkowania terenu budowy po zakończeniu robót i przekazania go Zamawiającemu w terminie ustalonym na odbiór,</w:t>
      </w:r>
    </w:p>
    <w:p w14:paraId="51EEEC14"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lastRenderedPageBreak/>
        <w:t>prowadzenia dziennika budowy oraz przekazania go Zamawiającemu po zakończeniu robót, przed odbiorem końcowym przedmiotu umowy,</w:t>
      </w:r>
    </w:p>
    <w:p w14:paraId="55E38AB0"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udziału w przeglądach gwarancyjnych - na pisemne wezwanie Zamawiającego i zapewnienie usunięcia stwierdzonych podczas tych przeglądów wad,</w:t>
      </w:r>
    </w:p>
    <w:p w14:paraId="154C7076"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uzgodnienia warunków rozpoczęcia robót oraz uzgodnienia harmonogramów robót związanych z infrastrukturą techniczną z ich zarządcami oraz ponoszenia wszystkich kosztów z tym związanych, w tym kosztów związanych z nadzorem technicznym wymaganym przez zarządców,</w:t>
      </w:r>
    </w:p>
    <w:p w14:paraId="30830F46"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dokonania wszelkich </w:t>
      </w:r>
      <w:proofErr w:type="spellStart"/>
      <w:r w:rsidRPr="00C23D91">
        <w:rPr>
          <w:rFonts w:ascii="Arial" w:hAnsi="Arial" w:cs="Arial"/>
          <w:color w:val="000000"/>
          <w:sz w:val="22"/>
          <w:szCs w:val="22"/>
        </w:rPr>
        <w:t>wyłączeń</w:t>
      </w:r>
      <w:proofErr w:type="spellEnd"/>
      <w:r w:rsidRPr="00C23D91">
        <w:rPr>
          <w:rFonts w:ascii="Arial" w:hAnsi="Arial" w:cs="Arial"/>
          <w:color w:val="000000"/>
          <w:sz w:val="22"/>
          <w:szCs w:val="22"/>
        </w:rPr>
        <w:t xml:space="preserve"> i przełączeń infrastruktury technicznej w związku z prowadzonymi robotami oraz poniesienia kosztów z tym związanych,</w:t>
      </w:r>
    </w:p>
    <w:p w14:paraId="2EEDB0F2"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wykonania, jeżeli to będzie konieczne tymczasowych dróg dojazdowych i montażowych,</w:t>
      </w:r>
    </w:p>
    <w:p w14:paraId="6FA9F673"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wykonania i utrzymania oznakowania drogowego związanego z czasową zmianą organizacji ruchu, zgodnie </w:t>
      </w:r>
      <w:r w:rsidRPr="00C23D91">
        <w:rPr>
          <w:rFonts w:ascii="Arial" w:hAnsi="Arial" w:cs="Arial"/>
          <w:color w:val="000000"/>
          <w:sz w:val="22"/>
          <w:szCs w:val="22"/>
        </w:rPr>
        <w:br/>
        <w:t>z zatwierdzonym projektem tymczasowej organizacji ruchu,</w:t>
      </w:r>
    </w:p>
    <w:p w14:paraId="66607F01"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udostępniania terenu budowy w celu wykonania przez Zamawiającego badań sprawdzających poprawność robót budowlanych,</w:t>
      </w:r>
    </w:p>
    <w:p w14:paraId="1EF5327D"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wykonanie i zatwierdzenie projektu tymczasowej organizacji ruchu oraz jej utrzymanie w okresie realizacji robót budowlanych- na swój koszt,</w:t>
      </w:r>
    </w:p>
    <w:p w14:paraId="3F9EB92E"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sporządzenie na swój koszt planu bezpieczeństwa i ochrony zdrowia- jeżeli jest wymagany,</w:t>
      </w:r>
    </w:p>
    <w:p w14:paraId="4732F666"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sporządzenia dokumentacji powykonawczej wraz z naniesionymi zmianami dokonanymi w trakcie budowy, potwierdzonymi przez kierownika budowy, inspektora nadzoru – jeżeli takie wystąpiły,</w:t>
      </w:r>
    </w:p>
    <w:p w14:paraId="092374FC"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zapewnienia obsługi geodezyjnej w trakcie budowy oraz wykonania innych czynności niezbędnych do kompletnego wykonania przedmiotu umowy,</w:t>
      </w:r>
    </w:p>
    <w:p w14:paraId="304B976D"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sz w:val="22"/>
          <w:szCs w:val="22"/>
        </w:rPr>
        <w:t>wykonanie i montaż tablic informacyjnych o wykonywanym zadaniu inwestycyjnym po 2 szt. dla każdej części zamówienia (miejsce umiejscowienia tablic oraz ich treść musi zostać zaakceptowana przez Zamawiającego). Tablicę informacyjną należy zamontować przed rozpoczęciem robót budowlanych. Minimalne wymiary tablicy: 80x120 cm.</w:t>
      </w:r>
    </w:p>
    <w:p w14:paraId="5EFD0D0F" w14:textId="14F73FFF" w:rsidR="002D0259" w:rsidRPr="00C23D91" w:rsidRDefault="002D0259" w:rsidP="008A7982">
      <w:pPr>
        <w:pStyle w:val="NormalnyWeb"/>
        <w:numPr>
          <w:ilvl w:val="0"/>
          <w:numId w:val="105"/>
        </w:numPr>
        <w:spacing w:before="0" w:beforeAutospacing="0" w:afterLines="50" w:after="120" w:afterAutospacing="0" w:line="276" w:lineRule="auto"/>
        <w:ind w:hanging="357"/>
        <w:jc w:val="both"/>
        <w:rPr>
          <w:rFonts w:ascii="Arial" w:hAnsi="Arial" w:cs="Arial"/>
          <w:color w:val="000000"/>
          <w:sz w:val="22"/>
          <w:szCs w:val="22"/>
        </w:rPr>
      </w:pPr>
      <w:r w:rsidRPr="00C23D91">
        <w:rPr>
          <w:rFonts w:ascii="Arial" w:hAnsi="Arial" w:cs="Arial"/>
          <w:sz w:val="22"/>
          <w:szCs w:val="22"/>
        </w:rPr>
        <w:t>oddanie do użytkowania zadania inwestycyjnego lub zawiadomienie o zakończeniu robót budowlanych wraz z uzyskaniem zaświadczenia o przyjęciu zawiadomienia od właściwego organu nadzoru budowlanego.</w:t>
      </w:r>
    </w:p>
    <w:p w14:paraId="2CEAD7D6" w14:textId="62E6B991" w:rsidR="002D0259" w:rsidRPr="00C23D91" w:rsidRDefault="002D0259" w:rsidP="00C23D91">
      <w:pPr>
        <w:pStyle w:val="NormalnyWeb"/>
        <w:tabs>
          <w:tab w:val="left" w:pos="360"/>
        </w:tabs>
        <w:spacing w:before="0" w:beforeAutospacing="0" w:afterLines="50" w:after="120" w:afterAutospacing="0" w:line="276" w:lineRule="auto"/>
        <w:ind w:left="360" w:hanging="357"/>
        <w:jc w:val="both"/>
        <w:rPr>
          <w:rFonts w:ascii="Arial" w:hAnsi="Arial" w:cs="Arial"/>
          <w:sz w:val="22"/>
          <w:szCs w:val="22"/>
        </w:rPr>
      </w:pPr>
      <w:r w:rsidRPr="00C23D91">
        <w:rPr>
          <w:rFonts w:ascii="Arial" w:hAnsi="Arial" w:cs="Arial"/>
          <w:color w:val="000000"/>
          <w:sz w:val="22"/>
          <w:szCs w:val="22"/>
        </w:rPr>
        <w:t>3.</w:t>
      </w:r>
      <w:r w:rsidRPr="00C23D91">
        <w:rPr>
          <w:rFonts w:ascii="Arial" w:hAnsi="Arial" w:cs="Arial"/>
          <w:color w:val="000000"/>
          <w:sz w:val="22"/>
          <w:szCs w:val="22"/>
        </w:rPr>
        <w:tab/>
      </w:r>
      <w:r w:rsidRPr="00C23D91">
        <w:rPr>
          <w:rFonts w:ascii="Arial" w:hAnsi="Arial" w:cs="Arial"/>
          <w:sz w:val="22"/>
          <w:szCs w:val="22"/>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C23D91">
        <w:rPr>
          <w:rFonts w:ascii="Arial" w:hAnsi="Arial" w:cs="Arial"/>
          <w:sz w:val="22"/>
          <w:szCs w:val="22"/>
          <w:vertAlign w:val="superscript"/>
        </w:rPr>
        <w:t xml:space="preserve">1 </w:t>
      </w:r>
      <w:proofErr w:type="spellStart"/>
      <w:r w:rsidRPr="00C23D91">
        <w:rPr>
          <w:rFonts w:ascii="Arial" w:hAnsi="Arial" w:cs="Arial"/>
          <w:sz w:val="22"/>
          <w:szCs w:val="22"/>
        </w:rPr>
        <w:t>k.p</w:t>
      </w:r>
      <w:proofErr w:type="spellEnd"/>
      <w:r w:rsidRPr="00C23D91">
        <w:rPr>
          <w:rFonts w:ascii="Arial" w:hAnsi="Arial" w:cs="Arial"/>
          <w:sz w:val="22"/>
          <w:szCs w:val="22"/>
        </w:rPr>
        <w:t>.</w:t>
      </w:r>
    </w:p>
    <w:p w14:paraId="62CF4042" w14:textId="77777777" w:rsidR="001046FE" w:rsidRDefault="002D0259" w:rsidP="001046FE">
      <w:pPr>
        <w:pStyle w:val="NormalnyWeb"/>
        <w:tabs>
          <w:tab w:val="left" w:pos="360"/>
        </w:tabs>
        <w:spacing w:before="0" w:beforeAutospacing="0" w:afterLines="50" w:after="120" w:afterAutospacing="0" w:line="276" w:lineRule="auto"/>
        <w:ind w:left="360" w:hanging="357"/>
        <w:jc w:val="both"/>
        <w:rPr>
          <w:rFonts w:ascii="Arial" w:hAnsi="Arial" w:cs="Arial"/>
          <w:sz w:val="22"/>
          <w:szCs w:val="22"/>
        </w:rPr>
      </w:pPr>
      <w:r w:rsidRPr="00C23D91">
        <w:rPr>
          <w:rFonts w:ascii="Arial" w:hAnsi="Arial" w:cs="Arial"/>
          <w:color w:val="000000"/>
          <w:sz w:val="22"/>
          <w:szCs w:val="22"/>
        </w:rPr>
        <w:t>4.</w:t>
      </w:r>
      <w:r w:rsidRPr="00C23D91">
        <w:rPr>
          <w:rFonts w:ascii="Arial" w:hAnsi="Arial" w:cs="Arial"/>
          <w:color w:val="000000"/>
          <w:sz w:val="22"/>
          <w:szCs w:val="22"/>
        </w:rPr>
        <w:tab/>
      </w:r>
      <w:r w:rsidRPr="00C23D91">
        <w:rPr>
          <w:rFonts w:ascii="Arial" w:hAnsi="Arial" w:cs="Arial"/>
          <w:sz w:val="22"/>
          <w:szCs w:val="22"/>
        </w:rPr>
        <w:t>Odpowiedzialność Wykonawcy za teren budowy rozpoczyna się z dniem przekazania terenu budowy przez Zamawiającego i trwa do dnia odbioru końcowego.</w:t>
      </w:r>
    </w:p>
    <w:p w14:paraId="2F04E6E3" w14:textId="1CD0517B" w:rsidR="002D0259" w:rsidRPr="00C23D91" w:rsidRDefault="001046FE" w:rsidP="001046FE">
      <w:pPr>
        <w:pStyle w:val="NormalnyWeb"/>
        <w:tabs>
          <w:tab w:val="left" w:pos="284"/>
        </w:tabs>
        <w:spacing w:before="0" w:beforeAutospacing="0" w:afterLines="50" w:after="120" w:afterAutospacing="0" w:line="276" w:lineRule="auto"/>
        <w:ind w:left="284" w:hanging="284"/>
        <w:jc w:val="both"/>
        <w:rPr>
          <w:rFonts w:ascii="Arial" w:hAnsi="Arial" w:cs="Arial"/>
          <w:sz w:val="22"/>
          <w:szCs w:val="22"/>
        </w:rPr>
      </w:pPr>
      <w:r>
        <w:rPr>
          <w:rFonts w:ascii="Arial" w:hAnsi="Arial" w:cs="Arial"/>
          <w:color w:val="000000"/>
          <w:sz w:val="22"/>
          <w:szCs w:val="22"/>
        </w:rPr>
        <w:lastRenderedPageBreak/>
        <w:t>5.</w:t>
      </w:r>
      <w:r>
        <w:rPr>
          <w:rFonts w:ascii="Arial" w:hAnsi="Arial" w:cs="Arial"/>
          <w:sz w:val="22"/>
          <w:szCs w:val="22"/>
        </w:rPr>
        <w:t xml:space="preserve"> </w:t>
      </w:r>
      <w:r w:rsidR="002D0259" w:rsidRPr="00C23D91">
        <w:rPr>
          <w:rFonts w:ascii="Arial" w:hAnsi="Arial" w:cs="Arial"/>
          <w:sz w:val="22"/>
          <w:szCs w:val="22"/>
        </w:rPr>
        <w:t>Wykonawca ma obowiązek umożliwienia wstępu na teren budowy osobom wskazanym przez</w:t>
      </w:r>
      <w:r>
        <w:rPr>
          <w:rFonts w:ascii="Arial" w:hAnsi="Arial" w:cs="Arial"/>
          <w:sz w:val="22"/>
          <w:szCs w:val="22"/>
        </w:rPr>
        <w:t xml:space="preserve"> </w:t>
      </w:r>
      <w:r w:rsidR="002D0259" w:rsidRPr="00C23D91">
        <w:rPr>
          <w:rFonts w:ascii="Arial" w:hAnsi="Arial" w:cs="Arial"/>
          <w:sz w:val="22"/>
          <w:szCs w:val="22"/>
        </w:rPr>
        <w:t>Zamawiającego, a także pracownikom organów Państwowego Nadzoru Budowlanego, do których należy wykonywanie zadań określonych ustawą Prawo Budowlane oraz do udostępnienia im danych i informacji wymaganych na podstawie przepisów tej ustawy.</w:t>
      </w:r>
    </w:p>
    <w:p w14:paraId="1D75DDDA" w14:textId="77777777" w:rsidR="003A4425" w:rsidRPr="00C23D91" w:rsidRDefault="003A4425" w:rsidP="00C23D91">
      <w:pPr>
        <w:pStyle w:val="NormalnyWeb"/>
        <w:spacing w:before="0" w:beforeAutospacing="0" w:afterLines="50" w:after="120" w:afterAutospacing="0" w:line="276" w:lineRule="auto"/>
        <w:ind w:left="360"/>
        <w:jc w:val="both"/>
        <w:rPr>
          <w:rFonts w:ascii="Arial" w:hAnsi="Arial" w:cs="Arial"/>
          <w:sz w:val="22"/>
          <w:szCs w:val="22"/>
        </w:rPr>
      </w:pPr>
    </w:p>
    <w:p w14:paraId="6A1A560C" w14:textId="3B08EABE"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8</w:t>
      </w:r>
      <w:r w:rsidRPr="00C23D91">
        <w:rPr>
          <w:rFonts w:ascii="Arial" w:hAnsi="Arial" w:cs="Arial"/>
          <w:sz w:val="22"/>
          <w:szCs w:val="22"/>
        </w:rPr>
        <w:br/>
      </w:r>
      <w:r w:rsidR="001046FE" w:rsidRPr="00C23D91">
        <w:rPr>
          <w:rFonts w:ascii="Arial" w:hAnsi="Arial" w:cs="Arial"/>
          <w:b/>
          <w:bCs/>
          <w:sz w:val="22"/>
          <w:szCs w:val="22"/>
        </w:rPr>
        <w:t>Przedstawiciel Wykonawcy</w:t>
      </w:r>
      <w:r w:rsidR="001046FE">
        <w:rPr>
          <w:rFonts w:ascii="Arial" w:hAnsi="Arial" w:cs="Arial"/>
          <w:b/>
          <w:bCs/>
          <w:sz w:val="22"/>
          <w:szCs w:val="22"/>
        </w:rPr>
        <w:t xml:space="preserve"> i</w:t>
      </w:r>
      <w:r w:rsidR="001046FE" w:rsidRPr="00C23D91">
        <w:rPr>
          <w:rFonts w:ascii="Arial" w:hAnsi="Arial" w:cs="Arial"/>
          <w:b/>
          <w:bCs/>
          <w:sz w:val="22"/>
          <w:szCs w:val="22"/>
        </w:rPr>
        <w:t xml:space="preserve"> Zamawiającego</w:t>
      </w:r>
    </w:p>
    <w:p w14:paraId="41432C65" w14:textId="77777777" w:rsidR="003A4425" w:rsidRPr="00C23D91" w:rsidRDefault="003A4425" w:rsidP="00C23D91">
      <w:pPr>
        <w:pStyle w:val="NormalnyWeb"/>
        <w:spacing w:before="0" w:beforeAutospacing="0" w:afterLines="50" w:after="120" w:afterAutospacing="0" w:line="276" w:lineRule="auto"/>
        <w:jc w:val="both"/>
        <w:rPr>
          <w:rFonts w:ascii="Arial" w:hAnsi="Arial" w:cs="Arial"/>
          <w:sz w:val="22"/>
          <w:szCs w:val="22"/>
        </w:rPr>
      </w:pPr>
    </w:p>
    <w:p w14:paraId="0F64046C" w14:textId="456605A5" w:rsidR="002D0259" w:rsidRPr="00C23D91" w:rsidRDefault="002D0259" w:rsidP="008A7982">
      <w:pPr>
        <w:pStyle w:val="NormalnyWeb"/>
        <w:numPr>
          <w:ilvl w:val="0"/>
          <w:numId w:val="106"/>
        </w:numPr>
        <w:tabs>
          <w:tab w:val="num" w:pos="360"/>
        </w:tabs>
        <w:spacing w:before="0" w:beforeAutospacing="0" w:afterLines="50" w:after="120" w:afterAutospacing="0" w:line="276" w:lineRule="auto"/>
        <w:ind w:left="357" w:hanging="357"/>
        <w:jc w:val="both"/>
        <w:rPr>
          <w:rFonts w:ascii="Arial" w:hAnsi="Arial" w:cs="Arial"/>
          <w:sz w:val="22"/>
          <w:szCs w:val="22"/>
        </w:rPr>
      </w:pPr>
      <w:r w:rsidRPr="00C23D91">
        <w:rPr>
          <w:rFonts w:ascii="Arial" w:hAnsi="Arial" w:cs="Arial"/>
          <w:sz w:val="22"/>
          <w:szCs w:val="22"/>
        </w:rPr>
        <w:t xml:space="preserve">Każda ze stron umowy zobowiązana jest do wyznaczenia przedstawiciela uprawnionego do reprezentowania strony </w:t>
      </w:r>
      <w:r w:rsidR="003A4425" w:rsidRPr="00C23D91">
        <w:rPr>
          <w:rFonts w:ascii="Arial" w:hAnsi="Arial" w:cs="Arial"/>
          <w:sz w:val="22"/>
          <w:szCs w:val="22"/>
        </w:rPr>
        <w:t xml:space="preserve"> </w:t>
      </w:r>
      <w:r w:rsidRPr="00C23D91">
        <w:rPr>
          <w:rFonts w:ascii="Arial" w:hAnsi="Arial" w:cs="Arial"/>
          <w:sz w:val="22"/>
          <w:szCs w:val="22"/>
        </w:rPr>
        <w:t>w sprawach związanych z wykonaniem przedmiotu umowy oraz do wskazania nr telefonu, faksu oraz adresu mailowego do kontaktowania się z tą osobą.</w:t>
      </w:r>
    </w:p>
    <w:p w14:paraId="0B0A5298" w14:textId="77777777" w:rsidR="002D0259" w:rsidRPr="00C23D91" w:rsidRDefault="002D0259" w:rsidP="008A7982">
      <w:pPr>
        <w:pStyle w:val="NormalnyWeb"/>
        <w:numPr>
          <w:ilvl w:val="0"/>
          <w:numId w:val="107"/>
        </w:numPr>
        <w:tabs>
          <w:tab w:val="num" w:pos="360"/>
        </w:tabs>
        <w:spacing w:before="0" w:beforeAutospacing="0" w:afterLines="50" w:after="120" w:afterAutospacing="0" w:line="276" w:lineRule="auto"/>
        <w:ind w:left="357" w:hanging="357"/>
        <w:jc w:val="both"/>
        <w:rPr>
          <w:rFonts w:ascii="Arial" w:hAnsi="Arial" w:cs="Arial"/>
          <w:sz w:val="22"/>
          <w:szCs w:val="22"/>
        </w:rPr>
      </w:pPr>
      <w:r w:rsidRPr="00C23D91">
        <w:rPr>
          <w:rFonts w:ascii="Arial" w:hAnsi="Arial" w:cs="Arial"/>
          <w:sz w:val="22"/>
          <w:szCs w:val="22"/>
        </w:rPr>
        <w:t>Przedstawicielem Zamawiającego w sprawach związanych z realizacją umowy będzie: ……………………..</w:t>
      </w:r>
    </w:p>
    <w:p w14:paraId="1109A1C0" w14:textId="77777777" w:rsidR="003A4425" w:rsidRPr="00C23D91" w:rsidRDefault="002D0259" w:rsidP="008A7982">
      <w:pPr>
        <w:pStyle w:val="NormalnyWeb"/>
        <w:numPr>
          <w:ilvl w:val="0"/>
          <w:numId w:val="107"/>
        </w:numPr>
        <w:tabs>
          <w:tab w:val="num" w:pos="360"/>
        </w:tabs>
        <w:spacing w:before="0" w:beforeAutospacing="0" w:afterLines="50" w:after="120" w:afterAutospacing="0" w:line="276" w:lineRule="auto"/>
        <w:ind w:left="357" w:hanging="357"/>
        <w:jc w:val="both"/>
        <w:rPr>
          <w:rFonts w:ascii="Arial" w:hAnsi="Arial" w:cs="Arial"/>
          <w:sz w:val="22"/>
          <w:szCs w:val="22"/>
        </w:rPr>
      </w:pPr>
      <w:r w:rsidRPr="00C23D91">
        <w:rPr>
          <w:rFonts w:ascii="Arial" w:hAnsi="Arial" w:cs="Arial"/>
          <w:sz w:val="22"/>
          <w:szCs w:val="22"/>
        </w:rPr>
        <w:t>Przedstawicielem Wykonawcy w sprawach związanych z realizacją umowy będzie</w:t>
      </w:r>
      <w:r w:rsidR="003A4425" w:rsidRPr="00C23D91">
        <w:rPr>
          <w:rFonts w:ascii="Arial" w:hAnsi="Arial" w:cs="Arial"/>
          <w:sz w:val="22"/>
          <w:szCs w:val="22"/>
        </w:rPr>
        <w:t xml:space="preserve"> </w:t>
      </w:r>
      <w:r w:rsidRPr="00C23D91">
        <w:rPr>
          <w:rFonts w:ascii="Arial" w:hAnsi="Arial" w:cs="Arial"/>
          <w:sz w:val="22"/>
          <w:szCs w:val="22"/>
        </w:rPr>
        <w:t>kierownik budowy :………………</w:t>
      </w:r>
    </w:p>
    <w:p w14:paraId="3C10690F" w14:textId="79BABED0" w:rsidR="003A4425" w:rsidRDefault="002D0259" w:rsidP="008A7982">
      <w:pPr>
        <w:pStyle w:val="NormalnyWeb"/>
        <w:numPr>
          <w:ilvl w:val="0"/>
          <w:numId w:val="107"/>
        </w:numPr>
        <w:tabs>
          <w:tab w:val="num" w:pos="360"/>
        </w:tabs>
        <w:spacing w:before="0" w:beforeAutospacing="0" w:afterLines="50" w:after="120" w:afterAutospacing="0" w:line="276" w:lineRule="auto"/>
        <w:ind w:left="357" w:hanging="357"/>
        <w:jc w:val="both"/>
        <w:rPr>
          <w:rFonts w:ascii="Arial" w:hAnsi="Arial" w:cs="Arial"/>
          <w:sz w:val="22"/>
          <w:szCs w:val="22"/>
        </w:rPr>
      </w:pPr>
      <w:r w:rsidRPr="00C23D91">
        <w:rPr>
          <w:rFonts w:ascii="Arial" w:hAnsi="Arial" w:cs="Arial"/>
          <w:sz w:val="22"/>
          <w:szCs w:val="22"/>
        </w:rPr>
        <w:t xml:space="preserve">W celu nadzorowania realizacji przedmiotu umowy Zamawiający ustanowił inspektora nadzoru inwestorskiego, </w:t>
      </w:r>
      <w:r w:rsidR="003A4425" w:rsidRPr="00C23D91">
        <w:rPr>
          <w:rFonts w:ascii="Arial" w:hAnsi="Arial" w:cs="Arial"/>
          <w:sz w:val="22"/>
          <w:szCs w:val="22"/>
        </w:rPr>
        <w:t xml:space="preserve"> </w:t>
      </w:r>
      <w:r w:rsidRPr="00C23D91">
        <w:rPr>
          <w:rFonts w:ascii="Arial" w:hAnsi="Arial" w:cs="Arial"/>
          <w:sz w:val="22"/>
          <w:szCs w:val="22"/>
        </w:rPr>
        <w:t>o którym poinformuje wykonawcę.</w:t>
      </w:r>
    </w:p>
    <w:p w14:paraId="0C372E9F" w14:textId="77777777" w:rsidR="001046FE" w:rsidRPr="001046FE" w:rsidRDefault="001046FE" w:rsidP="001046FE">
      <w:pPr>
        <w:pStyle w:val="NormalnyWeb"/>
        <w:tabs>
          <w:tab w:val="left" w:pos="360"/>
        </w:tabs>
        <w:spacing w:before="0" w:beforeAutospacing="0" w:afterLines="50" w:after="120" w:afterAutospacing="0" w:line="276" w:lineRule="auto"/>
        <w:ind w:left="357"/>
        <w:jc w:val="both"/>
        <w:rPr>
          <w:rFonts w:ascii="Arial" w:hAnsi="Arial" w:cs="Arial"/>
          <w:sz w:val="22"/>
          <w:szCs w:val="22"/>
        </w:rPr>
      </w:pPr>
    </w:p>
    <w:p w14:paraId="6BBBE200" w14:textId="5778E0CE"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9</w:t>
      </w:r>
      <w:r w:rsidRPr="00C23D91">
        <w:rPr>
          <w:rFonts w:ascii="Arial" w:hAnsi="Arial" w:cs="Arial"/>
          <w:sz w:val="22"/>
          <w:szCs w:val="22"/>
        </w:rPr>
        <w:t xml:space="preserve"> </w:t>
      </w:r>
      <w:r w:rsidRPr="00C23D91">
        <w:rPr>
          <w:rFonts w:ascii="Arial" w:hAnsi="Arial" w:cs="Arial"/>
          <w:sz w:val="22"/>
          <w:szCs w:val="22"/>
        </w:rPr>
        <w:br/>
      </w:r>
      <w:r w:rsidR="001046FE">
        <w:rPr>
          <w:rFonts w:ascii="Arial" w:hAnsi="Arial" w:cs="Arial"/>
          <w:b/>
          <w:bCs/>
          <w:sz w:val="22"/>
          <w:szCs w:val="22"/>
        </w:rPr>
        <w:t>T</w:t>
      </w:r>
      <w:r w:rsidR="001046FE" w:rsidRPr="00C23D91">
        <w:rPr>
          <w:rFonts w:ascii="Arial" w:hAnsi="Arial" w:cs="Arial"/>
          <w:b/>
          <w:bCs/>
          <w:sz w:val="22"/>
          <w:szCs w:val="22"/>
        </w:rPr>
        <w:t>ermin wykonania</w:t>
      </w:r>
    </w:p>
    <w:p w14:paraId="48362B23" w14:textId="77777777" w:rsidR="003A4425" w:rsidRPr="00C23D91" w:rsidRDefault="003A4425" w:rsidP="00C23D91">
      <w:pPr>
        <w:pStyle w:val="NormalnyWeb"/>
        <w:spacing w:before="0" w:beforeAutospacing="0" w:afterLines="50" w:after="120" w:afterAutospacing="0" w:line="276" w:lineRule="auto"/>
        <w:jc w:val="center"/>
        <w:rPr>
          <w:rFonts w:ascii="Arial" w:hAnsi="Arial" w:cs="Arial"/>
          <w:sz w:val="22"/>
          <w:szCs w:val="22"/>
        </w:rPr>
      </w:pPr>
    </w:p>
    <w:p w14:paraId="21DA0DFE" w14:textId="77777777" w:rsidR="002D0259" w:rsidRPr="00C23D91" w:rsidRDefault="002D0259" w:rsidP="008A7982">
      <w:pPr>
        <w:pStyle w:val="NormalnyWeb"/>
        <w:numPr>
          <w:ilvl w:val="0"/>
          <w:numId w:val="108"/>
        </w:numPr>
        <w:tabs>
          <w:tab w:val="clear" w:pos="0"/>
          <w:tab w:val="num" w:pos="284"/>
        </w:tabs>
        <w:spacing w:before="0" w:beforeAutospacing="0" w:afterLines="50" w:after="120" w:afterAutospacing="0" w:line="276" w:lineRule="auto"/>
        <w:ind w:firstLine="0"/>
        <w:rPr>
          <w:rFonts w:ascii="Arial" w:hAnsi="Arial" w:cs="Arial"/>
          <w:sz w:val="22"/>
          <w:szCs w:val="22"/>
        </w:rPr>
      </w:pPr>
      <w:r w:rsidRPr="00C23D91">
        <w:rPr>
          <w:rFonts w:ascii="Arial" w:hAnsi="Arial" w:cs="Arial"/>
          <w:color w:val="000000"/>
          <w:sz w:val="22"/>
          <w:szCs w:val="22"/>
        </w:rPr>
        <w:t>Wykonawca zobowiązuje się zrealizować przedmiot umowy w terminie:</w:t>
      </w:r>
    </w:p>
    <w:p w14:paraId="455783A5" w14:textId="6D205B56" w:rsidR="002D0259" w:rsidRPr="008A7982" w:rsidRDefault="002D0259" w:rsidP="008A7982">
      <w:pPr>
        <w:pStyle w:val="NormalnyWeb"/>
        <w:numPr>
          <w:ilvl w:val="1"/>
          <w:numId w:val="109"/>
        </w:numPr>
        <w:spacing w:before="0" w:beforeAutospacing="0" w:afterLines="50" w:after="120" w:afterAutospacing="0" w:line="276" w:lineRule="auto"/>
        <w:ind w:hanging="357"/>
        <w:rPr>
          <w:rFonts w:ascii="Arial" w:hAnsi="Arial" w:cs="Arial"/>
          <w:color w:val="000000" w:themeColor="text1"/>
          <w:sz w:val="22"/>
          <w:szCs w:val="22"/>
        </w:rPr>
      </w:pPr>
      <w:r w:rsidRPr="008A7982">
        <w:rPr>
          <w:rFonts w:ascii="Arial" w:hAnsi="Arial" w:cs="Arial"/>
          <w:color w:val="000000" w:themeColor="text1"/>
          <w:sz w:val="22"/>
          <w:szCs w:val="22"/>
        </w:rPr>
        <w:t xml:space="preserve">Część </w:t>
      </w:r>
      <w:r w:rsidR="003A4425" w:rsidRPr="008A7982">
        <w:rPr>
          <w:rFonts w:ascii="Arial" w:hAnsi="Arial" w:cs="Arial"/>
          <w:color w:val="000000" w:themeColor="text1"/>
          <w:sz w:val="22"/>
          <w:szCs w:val="22"/>
        </w:rPr>
        <w:t>nr 1</w:t>
      </w:r>
      <w:r w:rsidRPr="008A7982">
        <w:rPr>
          <w:rFonts w:ascii="Arial" w:hAnsi="Arial" w:cs="Arial"/>
          <w:color w:val="000000" w:themeColor="text1"/>
          <w:sz w:val="22"/>
          <w:szCs w:val="22"/>
        </w:rPr>
        <w:t xml:space="preserve"> – do dnia ………………. r.</w:t>
      </w:r>
    </w:p>
    <w:p w14:paraId="49621786" w14:textId="3CF2F97B" w:rsidR="002D0259" w:rsidRPr="008A7982" w:rsidRDefault="002D0259" w:rsidP="008A7982">
      <w:pPr>
        <w:pStyle w:val="NormalnyWeb"/>
        <w:numPr>
          <w:ilvl w:val="1"/>
          <w:numId w:val="109"/>
        </w:numPr>
        <w:spacing w:before="0" w:beforeAutospacing="0" w:afterLines="50" w:after="120" w:afterAutospacing="0" w:line="276" w:lineRule="auto"/>
        <w:ind w:hanging="357"/>
        <w:rPr>
          <w:rFonts w:ascii="Arial" w:hAnsi="Arial" w:cs="Arial"/>
          <w:color w:val="000000" w:themeColor="text1"/>
          <w:sz w:val="22"/>
          <w:szCs w:val="22"/>
        </w:rPr>
      </w:pPr>
      <w:r w:rsidRPr="008A7982">
        <w:rPr>
          <w:rFonts w:ascii="Arial" w:hAnsi="Arial" w:cs="Arial"/>
          <w:color w:val="000000" w:themeColor="text1"/>
          <w:sz w:val="22"/>
          <w:szCs w:val="22"/>
        </w:rPr>
        <w:t xml:space="preserve">Część </w:t>
      </w:r>
      <w:r w:rsidR="003A4425" w:rsidRPr="008A7982">
        <w:rPr>
          <w:rFonts w:ascii="Arial" w:hAnsi="Arial" w:cs="Arial"/>
          <w:color w:val="000000" w:themeColor="text1"/>
          <w:sz w:val="22"/>
          <w:szCs w:val="22"/>
        </w:rPr>
        <w:t xml:space="preserve">nr 2 </w:t>
      </w:r>
      <w:r w:rsidRPr="008A7982">
        <w:rPr>
          <w:rFonts w:ascii="Arial" w:hAnsi="Arial" w:cs="Arial"/>
          <w:color w:val="000000" w:themeColor="text1"/>
          <w:sz w:val="22"/>
          <w:szCs w:val="22"/>
        </w:rPr>
        <w:t>– do dnia ………………. r.</w:t>
      </w:r>
    </w:p>
    <w:p w14:paraId="532D4D90" w14:textId="1EE242AE" w:rsidR="002D0259" w:rsidRPr="008A7982" w:rsidRDefault="002D0259" w:rsidP="008A7982">
      <w:pPr>
        <w:pStyle w:val="NormalnyWeb"/>
        <w:numPr>
          <w:ilvl w:val="1"/>
          <w:numId w:val="109"/>
        </w:numPr>
        <w:spacing w:before="0" w:beforeAutospacing="0" w:afterLines="50" w:after="120" w:afterAutospacing="0" w:line="276" w:lineRule="auto"/>
        <w:ind w:hanging="357"/>
        <w:rPr>
          <w:rFonts w:ascii="Arial" w:hAnsi="Arial" w:cs="Arial"/>
          <w:color w:val="000000" w:themeColor="text1"/>
          <w:sz w:val="22"/>
          <w:szCs w:val="22"/>
        </w:rPr>
      </w:pPr>
      <w:r w:rsidRPr="008A7982">
        <w:rPr>
          <w:rFonts w:ascii="Arial" w:hAnsi="Arial" w:cs="Arial"/>
          <w:color w:val="000000" w:themeColor="text1"/>
          <w:sz w:val="22"/>
          <w:szCs w:val="22"/>
        </w:rPr>
        <w:t xml:space="preserve">Część </w:t>
      </w:r>
      <w:r w:rsidR="003A4425" w:rsidRPr="008A7982">
        <w:rPr>
          <w:rFonts w:ascii="Arial" w:hAnsi="Arial" w:cs="Arial"/>
          <w:color w:val="000000" w:themeColor="text1"/>
          <w:sz w:val="22"/>
          <w:szCs w:val="22"/>
        </w:rPr>
        <w:t xml:space="preserve">nr 3 </w:t>
      </w:r>
      <w:r w:rsidRPr="008A7982">
        <w:rPr>
          <w:rFonts w:ascii="Arial" w:hAnsi="Arial" w:cs="Arial"/>
          <w:color w:val="000000" w:themeColor="text1"/>
          <w:sz w:val="22"/>
          <w:szCs w:val="22"/>
        </w:rPr>
        <w:t xml:space="preserve"> – do dnia ………………. r.</w:t>
      </w:r>
    </w:p>
    <w:p w14:paraId="0C057E02" w14:textId="44A75317" w:rsidR="002D0259" w:rsidRPr="008A7982" w:rsidRDefault="002D0259" w:rsidP="008A7982">
      <w:pPr>
        <w:pStyle w:val="NormalnyWeb"/>
        <w:numPr>
          <w:ilvl w:val="1"/>
          <w:numId w:val="109"/>
        </w:numPr>
        <w:spacing w:before="0" w:beforeAutospacing="0" w:afterLines="50" w:after="120" w:afterAutospacing="0" w:line="276" w:lineRule="auto"/>
        <w:ind w:hanging="357"/>
        <w:rPr>
          <w:rFonts w:ascii="Arial" w:hAnsi="Arial" w:cs="Arial"/>
          <w:color w:val="000000" w:themeColor="text1"/>
          <w:sz w:val="22"/>
          <w:szCs w:val="22"/>
        </w:rPr>
      </w:pPr>
      <w:r w:rsidRPr="008A7982">
        <w:rPr>
          <w:rFonts w:ascii="Arial" w:hAnsi="Arial" w:cs="Arial"/>
          <w:color w:val="000000" w:themeColor="text1"/>
          <w:sz w:val="22"/>
          <w:szCs w:val="22"/>
        </w:rPr>
        <w:t xml:space="preserve">Część </w:t>
      </w:r>
      <w:r w:rsidR="003A4425" w:rsidRPr="008A7982">
        <w:rPr>
          <w:rFonts w:ascii="Arial" w:hAnsi="Arial" w:cs="Arial"/>
          <w:color w:val="000000" w:themeColor="text1"/>
          <w:sz w:val="22"/>
          <w:szCs w:val="22"/>
        </w:rPr>
        <w:t xml:space="preserve">nr 4 </w:t>
      </w:r>
      <w:r w:rsidRPr="008A7982">
        <w:rPr>
          <w:rFonts w:ascii="Arial" w:hAnsi="Arial" w:cs="Arial"/>
          <w:color w:val="000000" w:themeColor="text1"/>
          <w:sz w:val="22"/>
          <w:szCs w:val="22"/>
        </w:rPr>
        <w:t xml:space="preserve"> – do dnia ………………. r.</w:t>
      </w:r>
    </w:p>
    <w:p w14:paraId="49BFCD65" w14:textId="35D86EE4" w:rsidR="002D0259" w:rsidRPr="008A7982" w:rsidRDefault="002D0259" w:rsidP="008A7982">
      <w:pPr>
        <w:pStyle w:val="NormalnyWeb"/>
        <w:numPr>
          <w:ilvl w:val="1"/>
          <w:numId w:val="109"/>
        </w:numPr>
        <w:spacing w:before="0" w:beforeAutospacing="0" w:afterLines="50" w:after="120" w:afterAutospacing="0" w:line="276" w:lineRule="auto"/>
        <w:ind w:hanging="357"/>
        <w:rPr>
          <w:rFonts w:ascii="Arial" w:hAnsi="Arial" w:cs="Arial"/>
          <w:color w:val="000000" w:themeColor="text1"/>
          <w:sz w:val="22"/>
          <w:szCs w:val="22"/>
        </w:rPr>
      </w:pPr>
      <w:r w:rsidRPr="008A7982">
        <w:rPr>
          <w:rFonts w:ascii="Arial" w:hAnsi="Arial" w:cs="Arial"/>
          <w:color w:val="000000" w:themeColor="text1"/>
          <w:sz w:val="22"/>
          <w:szCs w:val="22"/>
        </w:rPr>
        <w:t xml:space="preserve">Część </w:t>
      </w:r>
      <w:r w:rsidR="003A4425" w:rsidRPr="008A7982">
        <w:rPr>
          <w:rFonts w:ascii="Arial" w:hAnsi="Arial" w:cs="Arial"/>
          <w:color w:val="000000" w:themeColor="text1"/>
          <w:sz w:val="22"/>
          <w:szCs w:val="22"/>
        </w:rPr>
        <w:t xml:space="preserve">nr 5 </w:t>
      </w:r>
      <w:r w:rsidRPr="008A7982">
        <w:rPr>
          <w:rFonts w:ascii="Arial" w:hAnsi="Arial" w:cs="Arial"/>
          <w:color w:val="000000" w:themeColor="text1"/>
          <w:sz w:val="22"/>
          <w:szCs w:val="22"/>
        </w:rPr>
        <w:t xml:space="preserve"> – do dnia ………………. r.</w:t>
      </w:r>
    </w:p>
    <w:p w14:paraId="5E377E25" w14:textId="17C945DD" w:rsidR="002D0259" w:rsidRPr="008A7982" w:rsidRDefault="002D0259" w:rsidP="008A7982">
      <w:pPr>
        <w:pStyle w:val="NormalnyWeb"/>
        <w:numPr>
          <w:ilvl w:val="1"/>
          <w:numId w:val="109"/>
        </w:numPr>
        <w:spacing w:before="0" w:beforeAutospacing="0" w:afterLines="50" w:after="120" w:afterAutospacing="0" w:line="276" w:lineRule="auto"/>
        <w:ind w:hanging="357"/>
        <w:rPr>
          <w:rFonts w:ascii="Arial" w:hAnsi="Arial" w:cs="Arial"/>
          <w:color w:val="000000" w:themeColor="text1"/>
          <w:sz w:val="22"/>
          <w:szCs w:val="22"/>
        </w:rPr>
      </w:pPr>
      <w:r w:rsidRPr="008A7982">
        <w:rPr>
          <w:rFonts w:ascii="Arial" w:hAnsi="Arial" w:cs="Arial"/>
          <w:color w:val="000000" w:themeColor="text1"/>
          <w:sz w:val="22"/>
          <w:szCs w:val="22"/>
        </w:rPr>
        <w:t xml:space="preserve">Część </w:t>
      </w:r>
      <w:r w:rsidR="003A4425" w:rsidRPr="008A7982">
        <w:rPr>
          <w:rFonts w:ascii="Arial" w:hAnsi="Arial" w:cs="Arial"/>
          <w:color w:val="000000" w:themeColor="text1"/>
          <w:sz w:val="22"/>
          <w:szCs w:val="22"/>
        </w:rPr>
        <w:t xml:space="preserve">nr 6 </w:t>
      </w:r>
      <w:r w:rsidRPr="008A7982">
        <w:rPr>
          <w:rFonts w:ascii="Arial" w:hAnsi="Arial" w:cs="Arial"/>
          <w:color w:val="000000" w:themeColor="text1"/>
          <w:sz w:val="22"/>
          <w:szCs w:val="22"/>
        </w:rPr>
        <w:t xml:space="preserve"> – do dnia ………………. r.</w:t>
      </w:r>
    </w:p>
    <w:p w14:paraId="11EF4535" w14:textId="0BDDB5B3" w:rsidR="002D0259" w:rsidRPr="00C23D91" w:rsidRDefault="002D0259" w:rsidP="008A7982">
      <w:pPr>
        <w:pStyle w:val="NormalnyWeb"/>
        <w:numPr>
          <w:ilvl w:val="0"/>
          <w:numId w:val="108"/>
        </w:numPr>
        <w:tabs>
          <w:tab w:val="clear" w:pos="0"/>
          <w:tab w:val="num" w:pos="426"/>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Za dzień wykonania przedmiotu umowy przyjmuje się dzień pisemnego powiadomienia Zamawiającego przez Wykonawcę o zakończeniu wszystkich robót budowlanych bez uwag i gotowości do odbioru końcowego. </w:t>
      </w:r>
      <w:r w:rsidR="003A4425" w:rsidRPr="00C23D91">
        <w:rPr>
          <w:rFonts w:ascii="Arial" w:hAnsi="Arial" w:cs="Arial"/>
          <w:sz w:val="22"/>
          <w:szCs w:val="22"/>
        </w:rPr>
        <w:t xml:space="preserve"> </w:t>
      </w:r>
      <w:r w:rsidRPr="00C23D91">
        <w:rPr>
          <w:rFonts w:ascii="Arial" w:hAnsi="Arial" w:cs="Arial"/>
          <w:sz w:val="22"/>
          <w:szCs w:val="22"/>
        </w:rPr>
        <w:t>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wszystkich wad stwierdzonych podczas czynności odbiorowych i gotowości do odbioru końcowego.</w:t>
      </w:r>
    </w:p>
    <w:p w14:paraId="233ECE15" w14:textId="6671A0FA" w:rsidR="002D0259" w:rsidRPr="00C23D91" w:rsidRDefault="002D0259" w:rsidP="008A7982">
      <w:pPr>
        <w:pStyle w:val="NormalnyWeb"/>
        <w:numPr>
          <w:ilvl w:val="0"/>
          <w:numId w:val="108"/>
        </w:numPr>
        <w:tabs>
          <w:tab w:val="clear" w:pos="0"/>
          <w:tab w:val="num" w:pos="426"/>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Wykonawca ma obowiązek najpóźniej do dnia złożenia zawiadomienia o gotowości odbiorowej, złożenia wniosku o wydanie decyzji pozwolenia na użytkowanie lub złożenia </w:t>
      </w:r>
      <w:r w:rsidRPr="00C23D91">
        <w:rPr>
          <w:rFonts w:ascii="Arial" w:hAnsi="Arial" w:cs="Arial"/>
          <w:sz w:val="22"/>
          <w:szCs w:val="22"/>
        </w:rPr>
        <w:lastRenderedPageBreak/>
        <w:t>zawiadomienia o zakończeniu robót budowlanych. Wykonawca nie później aniżeli w</w:t>
      </w:r>
      <w:r w:rsidR="003A4425" w:rsidRPr="00C23D91">
        <w:rPr>
          <w:rFonts w:ascii="Arial" w:hAnsi="Arial" w:cs="Arial"/>
          <w:sz w:val="22"/>
          <w:szCs w:val="22"/>
        </w:rPr>
        <w:t> </w:t>
      </w:r>
      <w:r w:rsidRPr="00C23D91">
        <w:rPr>
          <w:rFonts w:ascii="Arial" w:hAnsi="Arial" w:cs="Arial"/>
          <w:sz w:val="22"/>
          <w:szCs w:val="22"/>
        </w:rPr>
        <w:t>terminie 30 dni od dnia podpisania końcowego protokołu odbioru uzyska wymaganą decyzję lub zaświadczenie. W przeciwnym razie Zamawiający zleci w ramach należytego zabezpieczenia umowy na koszt Wykonawcy uzyskanie stosownej decyzji lub</w:t>
      </w:r>
      <w:r w:rsidR="003A4425" w:rsidRPr="00C23D91">
        <w:rPr>
          <w:rFonts w:ascii="Arial" w:hAnsi="Arial" w:cs="Arial"/>
          <w:sz w:val="22"/>
          <w:szCs w:val="22"/>
        </w:rPr>
        <w:t> </w:t>
      </w:r>
      <w:r w:rsidRPr="00C23D91">
        <w:rPr>
          <w:rFonts w:ascii="Arial" w:hAnsi="Arial" w:cs="Arial"/>
          <w:sz w:val="22"/>
          <w:szCs w:val="22"/>
        </w:rPr>
        <w:t>zaświadczenia, na co Wykonawca wyraża zgodę.</w:t>
      </w:r>
    </w:p>
    <w:p w14:paraId="3B74CE93" w14:textId="77777777" w:rsidR="002D0259" w:rsidRPr="00C23D91" w:rsidRDefault="002D0259" w:rsidP="00C23D91">
      <w:pPr>
        <w:pStyle w:val="Akapitzlist"/>
        <w:spacing w:afterLines="50" w:after="120"/>
        <w:ind w:left="0"/>
        <w:jc w:val="both"/>
        <w:rPr>
          <w:rFonts w:ascii="Arial" w:hAnsi="Arial" w:cs="Arial"/>
        </w:rPr>
      </w:pPr>
    </w:p>
    <w:p w14:paraId="0B25BA2B" w14:textId="0D35382E"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10</w:t>
      </w:r>
      <w:r w:rsidRPr="00C23D91">
        <w:rPr>
          <w:rFonts w:ascii="Arial" w:hAnsi="Arial" w:cs="Arial"/>
          <w:sz w:val="22"/>
          <w:szCs w:val="22"/>
        </w:rPr>
        <w:t xml:space="preserve"> </w:t>
      </w:r>
      <w:r w:rsidRPr="00C23D91">
        <w:rPr>
          <w:rFonts w:ascii="Arial" w:hAnsi="Arial" w:cs="Arial"/>
          <w:sz w:val="22"/>
          <w:szCs w:val="22"/>
        </w:rPr>
        <w:br/>
      </w:r>
      <w:r w:rsidR="001046FE" w:rsidRPr="00C23D91">
        <w:rPr>
          <w:rFonts w:ascii="Arial" w:hAnsi="Arial" w:cs="Arial"/>
          <w:b/>
          <w:bCs/>
          <w:sz w:val="22"/>
          <w:szCs w:val="22"/>
        </w:rPr>
        <w:t>Wynagrodzenie</w:t>
      </w:r>
    </w:p>
    <w:p w14:paraId="4163B227" w14:textId="77777777" w:rsidR="002D0259" w:rsidRPr="00C23D91" w:rsidRDefault="002D0259" w:rsidP="00C23D91">
      <w:pPr>
        <w:pStyle w:val="NormalnyWeb"/>
        <w:spacing w:before="0" w:beforeAutospacing="0" w:afterLines="50" w:after="120" w:afterAutospacing="0" w:line="276" w:lineRule="auto"/>
        <w:rPr>
          <w:rFonts w:ascii="Arial" w:hAnsi="Arial" w:cs="Arial"/>
          <w:sz w:val="22"/>
          <w:szCs w:val="22"/>
        </w:rPr>
      </w:pPr>
    </w:p>
    <w:p w14:paraId="28B6544B" w14:textId="1B369F95" w:rsidR="002D0259" w:rsidRPr="00C23D91" w:rsidRDefault="002D0259" w:rsidP="008A7982">
      <w:pPr>
        <w:pStyle w:val="NormalnyWeb"/>
        <w:numPr>
          <w:ilvl w:val="0"/>
          <w:numId w:val="110"/>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Za wykonanie przedmiotu umowy, który został opisany w § 1, strony ustalają</w:t>
      </w:r>
      <w:r w:rsidR="003A4425" w:rsidRPr="00C23D91">
        <w:rPr>
          <w:rFonts w:ascii="Arial" w:hAnsi="Arial" w:cs="Arial"/>
          <w:sz w:val="22"/>
          <w:szCs w:val="22"/>
        </w:rPr>
        <w:t xml:space="preserve"> </w:t>
      </w:r>
      <w:r w:rsidRPr="00C23D91">
        <w:rPr>
          <w:rFonts w:ascii="Arial" w:hAnsi="Arial" w:cs="Arial"/>
          <w:sz w:val="22"/>
          <w:szCs w:val="22"/>
        </w:rPr>
        <w:t>wynagrodzenie ryczałtowe w łącznej wysokości:</w:t>
      </w:r>
    </w:p>
    <w:p w14:paraId="75CC77B7" w14:textId="77777777" w:rsidR="002D0259" w:rsidRPr="0017368A" w:rsidRDefault="002D0259" w:rsidP="00C23D91">
      <w:pPr>
        <w:autoSpaceDE w:val="0"/>
        <w:autoSpaceDN w:val="0"/>
        <w:adjustRightInd w:val="0"/>
        <w:spacing w:afterLines="50" w:after="120" w:line="276" w:lineRule="auto"/>
        <w:ind w:left="426" w:hanging="66"/>
        <w:rPr>
          <w:rFonts w:ascii="Arial" w:eastAsia="TTE1C8A9A8t00" w:hAnsi="Arial" w:cs="Arial"/>
          <w:color w:val="000000" w:themeColor="text1"/>
          <w:sz w:val="22"/>
          <w:szCs w:val="22"/>
        </w:rPr>
      </w:pPr>
      <w:bookmarkStart w:id="68" w:name="_Hlk65748003"/>
      <w:r w:rsidRPr="0017368A">
        <w:rPr>
          <w:rFonts w:ascii="Arial" w:eastAsia="TTE1C8A9A8t00" w:hAnsi="Arial" w:cs="Arial"/>
          <w:color w:val="000000" w:themeColor="text1"/>
          <w:sz w:val="22"/>
          <w:szCs w:val="22"/>
        </w:rPr>
        <w:t>kwota netto: …………………………… zł; stawka podatku VAT: …………………. %; kwota podatku VAT: …………………………… zł; kwota brutto: ………………………………………………….. zł</w:t>
      </w:r>
    </w:p>
    <w:p w14:paraId="4019A9B5" w14:textId="77777777" w:rsidR="002D0259" w:rsidRPr="0017368A" w:rsidRDefault="002D0259" w:rsidP="00C23D91">
      <w:pPr>
        <w:autoSpaceDE w:val="0"/>
        <w:autoSpaceDN w:val="0"/>
        <w:adjustRightInd w:val="0"/>
        <w:spacing w:afterLines="50" w:after="120" w:line="276" w:lineRule="auto"/>
        <w:ind w:left="426" w:hanging="66"/>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339052E8" w14:textId="77777777" w:rsidR="002D0259" w:rsidRPr="0017368A" w:rsidRDefault="002D0259" w:rsidP="00C23D91">
      <w:pPr>
        <w:autoSpaceDE w:val="0"/>
        <w:autoSpaceDN w:val="0"/>
        <w:adjustRightInd w:val="0"/>
        <w:spacing w:afterLines="50" w:after="120" w:line="276" w:lineRule="auto"/>
        <w:ind w:left="426" w:hanging="66"/>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w tym:</w:t>
      </w:r>
    </w:p>
    <w:bookmarkEnd w:id="68"/>
    <w:p w14:paraId="42C95311" w14:textId="34AA99AC" w:rsidR="002D0259" w:rsidRPr="0017368A" w:rsidRDefault="002D0259" w:rsidP="008A7982">
      <w:pPr>
        <w:pStyle w:val="Akapitzlist"/>
        <w:numPr>
          <w:ilvl w:val="1"/>
          <w:numId w:val="108"/>
        </w:numPr>
        <w:tabs>
          <w:tab w:val="num" w:pos="1260"/>
        </w:tabs>
        <w:spacing w:afterLines="50" w:after="120"/>
        <w:ind w:left="709" w:hanging="283"/>
        <w:rPr>
          <w:rFonts w:ascii="Arial" w:eastAsia="TTE1C8A9A8t00" w:hAnsi="Arial" w:cs="Arial"/>
          <w:color w:val="000000" w:themeColor="text1"/>
        </w:rPr>
      </w:pPr>
      <w:r w:rsidRPr="0017368A">
        <w:rPr>
          <w:rFonts w:ascii="Arial" w:eastAsia="TTE1C8A9A8t00" w:hAnsi="Arial" w:cs="Arial"/>
          <w:color w:val="000000" w:themeColor="text1"/>
        </w:rPr>
        <w:t xml:space="preserve"> Część </w:t>
      </w:r>
      <w:r w:rsidR="003A4425" w:rsidRPr="0017368A">
        <w:rPr>
          <w:rFonts w:ascii="Arial" w:eastAsia="TTE1C8A9A8t00" w:hAnsi="Arial" w:cs="Arial"/>
          <w:color w:val="000000" w:themeColor="text1"/>
        </w:rPr>
        <w:t>nr 1</w:t>
      </w:r>
      <w:r w:rsidRPr="0017368A">
        <w:rPr>
          <w:rFonts w:ascii="Arial" w:eastAsia="TTE1C8A9A8t00" w:hAnsi="Arial" w:cs="Arial"/>
          <w:color w:val="000000" w:themeColor="text1"/>
        </w:rPr>
        <w:t xml:space="preserve">: </w:t>
      </w:r>
    </w:p>
    <w:p w14:paraId="40848346"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kwota netto: …………………………… zł; stawka podatku VAT: …………………. %; kwota podatku VAT: …………………………… zł; kwota brutto: ………………………………………………….. zł</w:t>
      </w:r>
    </w:p>
    <w:p w14:paraId="36ACF4F0"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243D733B" w14:textId="77777777" w:rsidR="002D0259" w:rsidRPr="0017368A" w:rsidRDefault="002D0259" w:rsidP="008A7982">
      <w:pPr>
        <w:pStyle w:val="Akapitzlist"/>
        <w:numPr>
          <w:ilvl w:val="1"/>
          <w:numId w:val="108"/>
        </w:numPr>
        <w:spacing w:afterLines="50" w:after="120"/>
        <w:ind w:left="709" w:hanging="283"/>
        <w:rPr>
          <w:rFonts w:ascii="Arial" w:eastAsia="TTE1C8A9A8t00" w:hAnsi="Arial" w:cs="Arial"/>
          <w:color w:val="000000" w:themeColor="text1"/>
        </w:rPr>
      </w:pPr>
      <w:r w:rsidRPr="0017368A">
        <w:rPr>
          <w:rFonts w:ascii="Arial" w:eastAsia="TTE1C8A9A8t00" w:hAnsi="Arial" w:cs="Arial"/>
          <w:color w:val="000000" w:themeColor="text1"/>
        </w:rPr>
        <w:t xml:space="preserve">Część II: </w:t>
      </w:r>
    </w:p>
    <w:p w14:paraId="647A6251"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 xml:space="preserve">kwota </w:t>
      </w:r>
      <w:bookmarkStart w:id="69" w:name="_Hlk66858628"/>
      <w:r w:rsidRPr="0017368A">
        <w:rPr>
          <w:rFonts w:ascii="Arial" w:eastAsia="TTE1C8A9A8t00" w:hAnsi="Arial" w:cs="Arial"/>
          <w:color w:val="000000" w:themeColor="text1"/>
          <w:sz w:val="22"/>
          <w:szCs w:val="22"/>
        </w:rPr>
        <w:t>netto: …………………………… zł; stawka podatku VAT: …………………. %; kwota podatku VAT: …………………………… zł; kwota brutto: ………………………………………………….. zł</w:t>
      </w:r>
    </w:p>
    <w:bookmarkEnd w:id="69"/>
    <w:p w14:paraId="461AACFE"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086B77E0" w14:textId="7FFCEF4C" w:rsidR="002D0259" w:rsidRPr="0017368A" w:rsidRDefault="002D0259" w:rsidP="008A7982">
      <w:pPr>
        <w:pStyle w:val="Akapitzlist"/>
        <w:numPr>
          <w:ilvl w:val="1"/>
          <w:numId w:val="108"/>
        </w:numPr>
        <w:spacing w:afterLines="50" w:after="120"/>
        <w:rPr>
          <w:rFonts w:ascii="Arial" w:eastAsia="TTE1C8A9A8t00" w:hAnsi="Arial" w:cs="Arial"/>
          <w:color w:val="000000" w:themeColor="text1"/>
        </w:rPr>
      </w:pPr>
      <w:r w:rsidRPr="0017368A">
        <w:rPr>
          <w:rFonts w:ascii="Arial" w:eastAsia="TTE1C8A9A8t00" w:hAnsi="Arial" w:cs="Arial"/>
          <w:color w:val="000000" w:themeColor="text1"/>
        </w:rPr>
        <w:t xml:space="preserve">Część </w:t>
      </w:r>
      <w:r w:rsidR="003A4425" w:rsidRPr="0017368A">
        <w:rPr>
          <w:rFonts w:ascii="Arial" w:eastAsia="TTE1C8A9A8t00" w:hAnsi="Arial" w:cs="Arial"/>
          <w:color w:val="000000" w:themeColor="text1"/>
        </w:rPr>
        <w:t>nr 3</w:t>
      </w:r>
      <w:r w:rsidRPr="0017368A">
        <w:rPr>
          <w:rFonts w:ascii="Arial" w:eastAsia="TTE1C8A9A8t00" w:hAnsi="Arial" w:cs="Arial"/>
          <w:color w:val="000000" w:themeColor="text1"/>
        </w:rPr>
        <w:t xml:space="preserve">: </w:t>
      </w:r>
    </w:p>
    <w:p w14:paraId="1DE2798F"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kwota netto: …………………………… zł; stawka podatku VAT: …………………. %; kwota podatku VAT: …………………………… zł; kwota brutto: ………………………………………………….. zł</w:t>
      </w:r>
    </w:p>
    <w:p w14:paraId="145E2ABC"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7B9A2238" w14:textId="150A8897" w:rsidR="002D0259" w:rsidRPr="0017368A" w:rsidRDefault="002D0259" w:rsidP="008A7982">
      <w:pPr>
        <w:pStyle w:val="Akapitzlist"/>
        <w:numPr>
          <w:ilvl w:val="1"/>
          <w:numId w:val="108"/>
        </w:numPr>
        <w:spacing w:afterLines="50" w:after="120"/>
        <w:rPr>
          <w:rFonts w:ascii="Arial" w:eastAsia="TTE1C8A9A8t00" w:hAnsi="Arial" w:cs="Arial"/>
          <w:color w:val="000000" w:themeColor="text1"/>
        </w:rPr>
      </w:pPr>
      <w:r w:rsidRPr="0017368A">
        <w:rPr>
          <w:rFonts w:ascii="Arial" w:eastAsia="TTE1C8A9A8t00" w:hAnsi="Arial" w:cs="Arial"/>
          <w:color w:val="000000" w:themeColor="text1"/>
        </w:rPr>
        <w:t xml:space="preserve">Część </w:t>
      </w:r>
      <w:r w:rsidR="003A4425" w:rsidRPr="0017368A">
        <w:rPr>
          <w:rFonts w:ascii="Arial" w:eastAsia="TTE1C8A9A8t00" w:hAnsi="Arial" w:cs="Arial"/>
          <w:color w:val="000000" w:themeColor="text1"/>
        </w:rPr>
        <w:t>nr 4</w:t>
      </w:r>
      <w:r w:rsidRPr="0017368A">
        <w:rPr>
          <w:rFonts w:ascii="Arial" w:eastAsia="TTE1C8A9A8t00" w:hAnsi="Arial" w:cs="Arial"/>
          <w:color w:val="000000" w:themeColor="text1"/>
        </w:rPr>
        <w:t xml:space="preserve">: </w:t>
      </w:r>
    </w:p>
    <w:p w14:paraId="631FB9D3"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lastRenderedPageBreak/>
        <w:t>kwota netto: …………………………… zł; stawka podatku VAT: …………………. %; kwota podatku VAT: …………………………… zł; kwota brutto: ………………………………………………….. zł</w:t>
      </w:r>
    </w:p>
    <w:p w14:paraId="5328BAAE"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5C8E75AF" w14:textId="6FFDAA70" w:rsidR="002D0259" w:rsidRPr="0017368A" w:rsidRDefault="002D0259" w:rsidP="008A7982">
      <w:pPr>
        <w:pStyle w:val="Akapitzlist"/>
        <w:numPr>
          <w:ilvl w:val="1"/>
          <w:numId w:val="108"/>
        </w:numPr>
        <w:spacing w:afterLines="50" w:after="120"/>
        <w:rPr>
          <w:rFonts w:ascii="Arial" w:eastAsia="TTE1C8A9A8t00" w:hAnsi="Arial" w:cs="Arial"/>
          <w:color w:val="000000" w:themeColor="text1"/>
        </w:rPr>
      </w:pPr>
      <w:r w:rsidRPr="0017368A">
        <w:rPr>
          <w:rFonts w:ascii="Arial" w:eastAsia="TTE1C8A9A8t00" w:hAnsi="Arial" w:cs="Arial"/>
          <w:color w:val="000000" w:themeColor="text1"/>
        </w:rPr>
        <w:t xml:space="preserve">Część </w:t>
      </w:r>
      <w:r w:rsidR="003A4425" w:rsidRPr="0017368A">
        <w:rPr>
          <w:rFonts w:ascii="Arial" w:eastAsia="TTE1C8A9A8t00" w:hAnsi="Arial" w:cs="Arial"/>
          <w:color w:val="000000" w:themeColor="text1"/>
        </w:rPr>
        <w:t>nr 5</w:t>
      </w:r>
      <w:r w:rsidRPr="0017368A">
        <w:rPr>
          <w:rFonts w:ascii="Arial" w:eastAsia="TTE1C8A9A8t00" w:hAnsi="Arial" w:cs="Arial"/>
          <w:color w:val="000000" w:themeColor="text1"/>
        </w:rPr>
        <w:t xml:space="preserve">: </w:t>
      </w:r>
    </w:p>
    <w:p w14:paraId="6045978F"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kwota netto: …………………………… zł; stawka podatku VAT: …………………. %; kwota podatku VAT: …………………………… zł; kwota brutto: ………………………………………………….. zł</w:t>
      </w:r>
    </w:p>
    <w:p w14:paraId="68D432BF"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2FABB582" w14:textId="4ACD95D4" w:rsidR="002D0259" w:rsidRPr="0017368A" w:rsidRDefault="002D0259" w:rsidP="008A7982">
      <w:pPr>
        <w:pStyle w:val="Akapitzlist"/>
        <w:numPr>
          <w:ilvl w:val="1"/>
          <w:numId w:val="108"/>
        </w:numPr>
        <w:spacing w:afterLines="50" w:after="120"/>
        <w:rPr>
          <w:rFonts w:ascii="Arial" w:eastAsia="TTE1C8A9A8t00" w:hAnsi="Arial" w:cs="Arial"/>
          <w:color w:val="000000" w:themeColor="text1"/>
        </w:rPr>
      </w:pPr>
      <w:r w:rsidRPr="0017368A">
        <w:rPr>
          <w:rFonts w:ascii="Arial" w:eastAsia="TTE1C8A9A8t00" w:hAnsi="Arial" w:cs="Arial"/>
          <w:color w:val="000000" w:themeColor="text1"/>
        </w:rPr>
        <w:t xml:space="preserve">Część </w:t>
      </w:r>
      <w:r w:rsidR="003A4425" w:rsidRPr="0017368A">
        <w:rPr>
          <w:rFonts w:ascii="Arial" w:eastAsia="TTE1C8A9A8t00" w:hAnsi="Arial" w:cs="Arial"/>
          <w:color w:val="000000" w:themeColor="text1"/>
        </w:rPr>
        <w:t>nr 6</w:t>
      </w:r>
      <w:r w:rsidRPr="0017368A">
        <w:rPr>
          <w:rFonts w:ascii="Arial" w:eastAsia="TTE1C8A9A8t00" w:hAnsi="Arial" w:cs="Arial"/>
          <w:color w:val="000000" w:themeColor="text1"/>
        </w:rPr>
        <w:t xml:space="preserve">: </w:t>
      </w:r>
    </w:p>
    <w:p w14:paraId="695F1A2F"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kwota netto: …………………………… zł; stawka podatku VAT: …………………. %; kwota podatku VAT: …………………………… zł; kwota brutto: ………………………………………………….. zł</w:t>
      </w:r>
    </w:p>
    <w:p w14:paraId="007C74BD"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41972D35" w14:textId="0BA40C22" w:rsidR="002D0259" w:rsidRPr="00C23D91" w:rsidRDefault="002D0259" w:rsidP="008A7982">
      <w:pPr>
        <w:pStyle w:val="NormalnyWeb"/>
        <w:numPr>
          <w:ilvl w:val="0"/>
          <w:numId w:val="110"/>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Na ustalone wynagrodzenie składają się koszty wykonania poszczególnych części zamówienia zgodnie</w:t>
      </w:r>
      <w:r w:rsidR="003A4425" w:rsidRPr="00C23D91">
        <w:rPr>
          <w:rFonts w:ascii="Arial" w:hAnsi="Arial" w:cs="Arial"/>
          <w:color w:val="000000"/>
          <w:sz w:val="22"/>
          <w:szCs w:val="22"/>
        </w:rPr>
        <w:t xml:space="preserve"> </w:t>
      </w:r>
      <w:r w:rsidRPr="00C23D91">
        <w:rPr>
          <w:rFonts w:ascii="Arial" w:hAnsi="Arial" w:cs="Arial"/>
          <w:color w:val="000000"/>
          <w:sz w:val="22"/>
          <w:szCs w:val="22"/>
        </w:rPr>
        <w:t>z formularzem kosztorysu ofertowego, uwzględniające wszelkie koszty ponoszone przez Wykonawcę w celu wykonania przedmiotu zamówienia, z</w:t>
      </w:r>
      <w:r w:rsidR="003A4425" w:rsidRPr="00C23D91">
        <w:rPr>
          <w:rFonts w:ascii="Arial" w:hAnsi="Arial" w:cs="Arial"/>
          <w:color w:val="000000"/>
          <w:sz w:val="22"/>
          <w:szCs w:val="22"/>
        </w:rPr>
        <w:t> </w:t>
      </w:r>
      <w:r w:rsidRPr="00C23D91">
        <w:rPr>
          <w:rFonts w:ascii="Arial" w:hAnsi="Arial" w:cs="Arial"/>
          <w:color w:val="000000"/>
          <w:sz w:val="22"/>
          <w:szCs w:val="22"/>
        </w:rPr>
        <w:t>uwzględnieniem aktualnie obowiązujących stawek podatku VAT. Jeżeli</w:t>
      </w:r>
      <w:r w:rsidR="003A4425" w:rsidRPr="00C23D91">
        <w:rPr>
          <w:rFonts w:ascii="Arial" w:hAnsi="Arial" w:cs="Arial"/>
          <w:color w:val="000000"/>
          <w:sz w:val="22"/>
          <w:szCs w:val="22"/>
        </w:rPr>
        <w:t xml:space="preserve"> </w:t>
      </w:r>
      <w:r w:rsidRPr="00C23D91">
        <w:rPr>
          <w:rFonts w:ascii="Arial" w:hAnsi="Arial" w:cs="Arial"/>
          <w:color w:val="000000"/>
          <w:sz w:val="22"/>
          <w:szCs w:val="22"/>
        </w:rPr>
        <w:t>w trakcie trwania umowy ulegnie zmianie stawka podatku VAT, podatek ten będzie naliczany w wysokości obowiązującej w dniu wystawienia faktury. Wynagrodzenie, o którym mowa w ust. 1, jest wynagrodzeniem ryczałtowym, które nie podlega zmianie w czasie trwania umowy. W</w:t>
      </w:r>
      <w:r w:rsidR="003A4425" w:rsidRPr="00C23D91">
        <w:rPr>
          <w:rFonts w:ascii="Arial" w:hAnsi="Arial" w:cs="Arial"/>
          <w:color w:val="000000"/>
          <w:sz w:val="22"/>
          <w:szCs w:val="22"/>
        </w:rPr>
        <w:t> </w:t>
      </w:r>
      <w:r w:rsidRPr="00C23D91">
        <w:rPr>
          <w:rFonts w:ascii="Arial" w:hAnsi="Arial" w:cs="Arial"/>
          <w:color w:val="000000"/>
          <w:sz w:val="22"/>
          <w:szCs w:val="22"/>
        </w:rPr>
        <w:t>ramach wynagrodzenia ryczałtowego Wykonawca jest zobowiązany do wykonania z</w:t>
      </w:r>
      <w:r w:rsidR="003A4425" w:rsidRPr="00C23D91">
        <w:rPr>
          <w:rFonts w:ascii="Arial" w:hAnsi="Arial" w:cs="Arial"/>
          <w:color w:val="000000"/>
          <w:sz w:val="22"/>
          <w:szCs w:val="22"/>
        </w:rPr>
        <w:t> </w:t>
      </w:r>
      <w:r w:rsidRPr="00C23D91">
        <w:rPr>
          <w:rFonts w:ascii="Arial" w:hAnsi="Arial" w:cs="Arial"/>
          <w:color w:val="000000"/>
          <w:sz w:val="22"/>
          <w:szCs w:val="22"/>
        </w:rPr>
        <w:t>należytą starannością wszelkich robót budowlanych i innych czynności niezbędnych do</w:t>
      </w:r>
      <w:r w:rsidR="003A4425" w:rsidRPr="00C23D91">
        <w:rPr>
          <w:rFonts w:ascii="Arial" w:hAnsi="Arial" w:cs="Arial"/>
          <w:color w:val="000000"/>
          <w:sz w:val="22"/>
          <w:szCs w:val="22"/>
        </w:rPr>
        <w:t> </w:t>
      </w:r>
      <w:r w:rsidRPr="00C23D91">
        <w:rPr>
          <w:rFonts w:ascii="Arial" w:hAnsi="Arial" w:cs="Arial"/>
          <w:color w:val="000000"/>
          <w:sz w:val="22"/>
          <w:szCs w:val="22"/>
        </w:rPr>
        <w:t>kompletnego wykonania przedmiotu umowy.</w:t>
      </w:r>
    </w:p>
    <w:p w14:paraId="5FAE2D15" w14:textId="77777777" w:rsidR="002D0259" w:rsidRPr="00C23D91" w:rsidRDefault="002D0259" w:rsidP="008A7982">
      <w:pPr>
        <w:pStyle w:val="NormalnyWeb"/>
        <w:numPr>
          <w:ilvl w:val="0"/>
          <w:numId w:val="110"/>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14:paraId="38047A56" w14:textId="77777777" w:rsidR="002D0259" w:rsidRPr="00C23D91" w:rsidRDefault="002D0259" w:rsidP="00C23D91">
      <w:pPr>
        <w:pStyle w:val="NormalnyWeb"/>
        <w:spacing w:before="0" w:beforeAutospacing="0" w:afterLines="50" w:after="120" w:afterAutospacing="0" w:line="276" w:lineRule="auto"/>
        <w:ind w:left="720"/>
        <w:jc w:val="both"/>
        <w:rPr>
          <w:rFonts w:ascii="Arial" w:hAnsi="Arial" w:cs="Arial"/>
          <w:sz w:val="22"/>
          <w:szCs w:val="22"/>
        </w:rPr>
      </w:pPr>
    </w:p>
    <w:p w14:paraId="1ED60AD0" w14:textId="77777777" w:rsidR="002D0259" w:rsidRPr="00C23D91" w:rsidRDefault="002D0259" w:rsidP="00C23D91">
      <w:pPr>
        <w:pStyle w:val="NormalnyWeb"/>
        <w:spacing w:before="0" w:beforeAutospacing="0" w:afterLines="50" w:after="120" w:afterAutospacing="0" w:line="276" w:lineRule="auto"/>
        <w:jc w:val="center"/>
        <w:rPr>
          <w:rFonts w:ascii="Arial" w:hAnsi="Arial" w:cs="Arial"/>
          <w:sz w:val="22"/>
          <w:szCs w:val="22"/>
        </w:rPr>
      </w:pPr>
      <w:r w:rsidRPr="00C23D91">
        <w:rPr>
          <w:rFonts w:ascii="Arial" w:hAnsi="Arial" w:cs="Arial"/>
          <w:b/>
          <w:bCs/>
          <w:sz w:val="22"/>
          <w:szCs w:val="22"/>
        </w:rPr>
        <w:t>§ 11</w:t>
      </w:r>
      <w:r w:rsidRPr="00C23D91">
        <w:rPr>
          <w:rFonts w:ascii="Arial" w:hAnsi="Arial" w:cs="Arial"/>
          <w:sz w:val="22"/>
          <w:szCs w:val="22"/>
        </w:rPr>
        <w:t xml:space="preserve"> </w:t>
      </w:r>
      <w:r w:rsidRPr="00C23D91">
        <w:rPr>
          <w:rFonts w:ascii="Arial" w:hAnsi="Arial" w:cs="Arial"/>
          <w:sz w:val="22"/>
          <w:szCs w:val="22"/>
        </w:rPr>
        <w:br/>
      </w:r>
      <w:r w:rsidRPr="00C23D91">
        <w:rPr>
          <w:rFonts w:ascii="Arial" w:hAnsi="Arial" w:cs="Arial"/>
          <w:b/>
          <w:bCs/>
          <w:sz w:val="22"/>
          <w:szCs w:val="22"/>
        </w:rPr>
        <w:t>ROZLICZENIE I TERMINY PŁATNOŚCI</w:t>
      </w:r>
    </w:p>
    <w:p w14:paraId="146991AD" w14:textId="495684F5" w:rsidR="002D0259" w:rsidRPr="00C23D91" w:rsidRDefault="002D0259" w:rsidP="008A7982">
      <w:pPr>
        <w:pStyle w:val="Akapitzlist"/>
        <w:numPr>
          <w:ilvl w:val="1"/>
          <w:numId w:val="104"/>
        </w:numPr>
        <w:tabs>
          <w:tab w:val="num" w:pos="567"/>
        </w:tabs>
        <w:spacing w:afterLines="50" w:after="120"/>
        <w:ind w:left="426" w:hanging="426"/>
        <w:jc w:val="both"/>
        <w:rPr>
          <w:rFonts w:ascii="Arial" w:hAnsi="Arial" w:cs="Arial"/>
        </w:rPr>
      </w:pPr>
      <w:r w:rsidRPr="00C23D91">
        <w:rPr>
          <w:rFonts w:ascii="Arial" w:hAnsi="Arial" w:cs="Arial"/>
        </w:rPr>
        <w:t xml:space="preserve">Wynagrodzenie za wykonanie przedmiotu zamówienia Zamawiający zapłaci Wykonawcy w dwóch częściach dla każdej części zadania na zasadach zgodnych ze Specyfikacją Warunków Zamówienia </w:t>
      </w:r>
      <w:r w:rsidR="001046FE">
        <w:rPr>
          <w:rFonts w:ascii="Arial" w:hAnsi="Arial" w:cs="Arial"/>
        </w:rPr>
        <w:t xml:space="preserve"> </w:t>
      </w:r>
      <w:r w:rsidRPr="00C23D91">
        <w:rPr>
          <w:rFonts w:ascii="Arial" w:hAnsi="Arial" w:cs="Arial"/>
        </w:rPr>
        <w:t>w kwotach:</w:t>
      </w:r>
    </w:p>
    <w:p w14:paraId="31065198" w14:textId="4CA1FCD4" w:rsidR="002D0259" w:rsidRPr="00C23D91" w:rsidRDefault="002D0259" w:rsidP="008A7982">
      <w:pPr>
        <w:pStyle w:val="Akapitzlist"/>
        <w:numPr>
          <w:ilvl w:val="3"/>
          <w:numId w:val="104"/>
        </w:numPr>
        <w:tabs>
          <w:tab w:val="num" w:pos="3119"/>
        </w:tabs>
        <w:spacing w:afterLines="50" w:after="120"/>
        <w:ind w:left="851" w:hanging="425"/>
        <w:jc w:val="both"/>
        <w:rPr>
          <w:rFonts w:ascii="Arial" w:hAnsi="Arial" w:cs="Arial"/>
        </w:rPr>
      </w:pPr>
      <w:r w:rsidRPr="00C23D91">
        <w:rPr>
          <w:rFonts w:ascii="Arial" w:hAnsi="Arial" w:cs="Arial"/>
        </w:rPr>
        <w:t xml:space="preserve">Dla części </w:t>
      </w:r>
      <w:r w:rsidR="003A4425" w:rsidRPr="00C23D91">
        <w:rPr>
          <w:rFonts w:ascii="Arial" w:eastAsia="TTE1C8A9A8t00" w:hAnsi="Arial" w:cs="Arial"/>
          <w:color w:val="000000" w:themeColor="text1"/>
        </w:rPr>
        <w:t>nr 1</w:t>
      </w:r>
      <w:r w:rsidRPr="00C23D91">
        <w:rPr>
          <w:rFonts w:ascii="Arial" w:hAnsi="Arial" w:cs="Arial"/>
        </w:rPr>
        <w:t>:</w:t>
      </w:r>
    </w:p>
    <w:p w14:paraId="5A751374" w14:textId="77777777" w:rsidR="002D0259" w:rsidRPr="00C23D91" w:rsidRDefault="002D0259" w:rsidP="00C23D91">
      <w:pPr>
        <w:spacing w:afterLines="50" w:after="120" w:line="276" w:lineRule="auto"/>
        <w:ind w:left="708" w:firstLine="143"/>
        <w:jc w:val="both"/>
        <w:rPr>
          <w:rFonts w:ascii="Arial" w:hAnsi="Arial" w:cs="Arial"/>
          <w:sz w:val="22"/>
          <w:szCs w:val="22"/>
        </w:rPr>
      </w:pPr>
      <w:r w:rsidRPr="00C23D91">
        <w:rPr>
          <w:rFonts w:ascii="Arial" w:hAnsi="Arial" w:cs="Arial"/>
          <w:sz w:val="22"/>
          <w:szCs w:val="22"/>
        </w:rPr>
        <w:lastRenderedPageBreak/>
        <w:t>netto: …………………………… zł; stawka podatku VAT: …………………. %; VAT: …………………………… zł; brutto: ………………………………………………….. zł</w:t>
      </w:r>
    </w:p>
    <w:p w14:paraId="58781DCF" w14:textId="41315C81" w:rsidR="002D0259" w:rsidRPr="00C23D91" w:rsidRDefault="002D0259" w:rsidP="008A7982">
      <w:pPr>
        <w:pStyle w:val="Akapitzlist"/>
        <w:numPr>
          <w:ilvl w:val="3"/>
          <w:numId w:val="104"/>
        </w:numPr>
        <w:tabs>
          <w:tab w:val="num" w:pos="3119"/>
        </w:tabs>
        <w:spacing w:afterLines="50" w:after="120"/>
        <w:ind w:left="851" w:hanging="425"/>
        <w:jc w:val="both"/>
        <w:rPr>
          <w:rFonts w:ascii="Arial" w:hAnsi="Arial" w:cs="Arial"/>
        </w:rPr>
      </w:pPr>
      <w:r w:rsidRPr="00C23D91">
        <w:rPr>
          <w:rFonts w:ascii="Arial" w:hAnsi="Arial" w:cs="Arial"/>
        </w:rPr>
        <w:t>Dla części</w:t>
      </w:r>
      <w:r w:rsidR="003A4425" w:rsidRPr="00C23D91">
        <w:rPr>
          <w:rFonts w:ascii="Arial" w:hAnsi="Arial" w:cs="Arial"/>
        </w:rPr>
        <w:t xml:space="preserve"> </w:t>
      </w:r>
      <w:r w:rsidR="003A4425" w:rsidRPr="00C23D91">
        <w:rPr>
          <w:rFonts w:ascii="Arial" w:eastAsia="TTE1C8A9A8t00" w:hAnsi="Arial" w:cs="Arial"/>
          <w:color w:val="000000" w:themeColor="text1"/>
        </w:rPr>
        <w:t>nr 2</w:t>
      </w:r>
      <w:r w:rsidRPr="00C23D91">
        <w:rPr>
          <w:rFonts w:ascii="Arial" w:hAnsi="Arial" w:cs="Arial"/>
        </w:rPr>
        <w:t>:</w:t>
      </w:r>
    </w:p>
    <w:p w14:paraId="131C71C8" w14:textId="77777777" w:rsidR="002D0259" w:rsidRPr="00C23D91" w:rsidRDefault="002D0259" w:rsidP="00C23D91">
      <w:pPr>
        <w:pStyle w:val="Akapitzlist"/>
        <w:tabs>
          <w:tab w:val="num" w:pos="3119"/>
        </w:tabs>
        <w:spacing w:afterLines="50" w:after="120"/>
        <w:ind w:left="851"/>
        <w:jc w:val="both"/>
        <w:rPr>
          <w:rFonts w:ascii="Arial" w:hAnsi="Arial" w:cs="Arial"/>
        </w:rPr>
      </w:pPr>
      <w:r w:rsidRPr="00C23D91">
        <w:rPr>
          <w:rFonts w:ascii="Arial" w:hAnsi="Arial" w:cs="Arial"/>
        </w:rPr>
        <w:t>netto: …………………………… zł; stawka podatku VAT: …………………. %; VAT: …………………………… zł; brutto: ………………………………………………….. zł</w:t>
      </w:r>
    </w:p>
    <w:p w14:paraId="4545C87E" w14:textId="44CC0DC8" w:rsidR="002D0259" w:rsidRPr="00C23D91" w:rsidRDefault="002D0259" w:rsidP="008A7982">
      <w:pPr>
        <w:pStyle w:val="Akapitzlist"/>
        <w:numPr>
          <w:ilvl w:val="3"/>
          <w:numId w:val="104"/>
        </w:numPr>
        <w:tabs>
          <w:tab w:val="num" w:pos="3119"/>
        </w:tabs>
        <w:spacing w:afterLines="50" w:after="120"/>
        <w:ind w:left="851" w:hanging="425"/>
        <w:jc w:val="both"/>
        <w:rPr>
          <w:rFonts w:ascii="Arial" w:hAnsi="Arial" w:cs="Arial"/>
        </w:rPr>
      </w:pPr>
      <w:r w:rsidRPr="00C23D91">
        <w:rPr>
          <w:rFonts w:ascii="Arial" w:hAnsi="Arial" w:cs="Arial"/>
        </w:rPr>
        <w:t xml:space="preserve">Dla części </w:t>
      </w:r>
      <w:r w:rsidR="003A4425" w:rsidRPr="00C23D91">
        <w:rPr>
          <w:rFonts w:ascii="Arial" w:eastAsia="TTE1C8A9A8t00" w:hAnsi="Arial" w:cs="Arial"/>
          <w:color w:val="000000" w:themeColor="text1"/>
        </w:rPr>
        <w:t>nr 3</w:t>
      </w:r>
      <w:r w:rsidRPr="00C23D91">
        <w:rPr>
          <w:rFonts w:ascii="Arial" w:hAnsi="Arial" w:cs="Arial"/>
        </w:rPr>
        <w:t xml:space="preserve">: </w:t>
      </w:r>
    </w:p>
    <w:p w14:paraId="21296484" w14:textId="77777777" w:rsidR="002D0259" w:rsidRPr="00C23D91" w:rsidRDefault="002D0259" w:rsidP="00C23D91">
      <w:pPr>
        <w:pStyle w:val="Akapitzlist"/>
        <w:spacing w:afterLines="50" w:after="120"/>
        <w:ind w:left="851"/>
        <w:jc w:val="both"/>
        <w:rPr>
          <w:rFonts w:ascii="Arial" w:hAnsi="Arial" w:cs="Arial"/>
        </w:rPr>
      </w:pPr>
      <w:r w:rsidRPr="00C23D91">
        <w:rPr>
          <w:rFonts w:ascii="Arial" w:hAnsi="Arial" w:cs="Arial"/>
        </w:rPr>
        <w:t>netto: …………………………… zł; stawka podatku VAT: …………………. %; VAT: …………………………… zł; brutto: ………………………………………………….. zł</w:t>
      </w:r>
    </w:p>
    <w:p w14:paraId="4C01CE28" w14:textId="0F32E35F" w:rsidR="002D0259" w:rsidRPr="00C23D91" w:rsidRDefault="002D0259" w:rsidP="008A7982">
      <w:pPr>
        <w:pStyle w:val="Akapitzlist"/>
        <w:numPr>
          <w:ilvl w:val="3"/>
          <w:numId w:val="104"/>
        </w:numPr>
        <w:tabs>
          <w:tab w:val="num" w:pos="3119"/>
        </w:tabs>
        <w:spacing w:afterLines="50" w:after="120"/>
        <w:ind w:left="851" w:hanging="425"/>
        <w:jc w:val="both"/>
        <w:rPr>
          <w:rFonts w:ascii="Arial" w:hAnsi="Arial" w:cs="Arial"/>
        </w:rPr>
      </w:pPr>
      <w:r w:rsidRPr="00C23D91">
        <w:rPr>
          <w:rFonts w:ascii="Arial" w:hAnsi="Arial" w:cs="Arial"/>
        </w:rPr>
        <w:t xml:space="preserve">Dla części </w:t>
      </w:r>
      <w:r w:rsidR="003A4425" w:rsidRPr="00C23D91">
        <w:rPr>
          <w:rFonts w:ascii="Arial" w:eastAsia="TTE1C8A9A8t00" w:hAnsi="Arial" w:cs="Arial"/>
          <w:color w:val="000000" w:themeColor="text1"/>
        </w:rPr>
        <w:t>nr 4</w:t>
      </w:r>
      <w:r w:rsidRPr="00C23D91">
        <w:rPr>
          <w:rFonts w:ascii="Arial" w:hAnsi="Arial" w:cs="Arial"/>
        </w:rPr>
        <w:t>:</w:t>
      </w:r>
    </w:p>
    <w:p w14:paraId="7C4EA2D4" w14:textId="77777777" w:rsidR="002D0259" w:rsidRPr="00C23D91" w:rsidRDefault="002D0259" w:rsidP="00C23D91">
      <w:pPr>
        <w:pStyle w:val="Akapitzlist"/>
        <w:spacing w:afterLines="50" w:after="120"/>
        <w:ind w:left="851"/>
        <w:jc w:val="both"/>
        <w:rPr>
          <w:rFonts w:ascii="Arial" w:hAnsi="Arial" w:cs="Arial"/>
        </w:rPr>
      </w:pPr>
      <w:r w:rsidRPr="00C23D91">
        <w:rPr>
          <w:rFonts w:ascii="Arial" w:hAnsi="Arial" w:cs="Arial"/>
        </w:rPr>
        <w:t>netto: …………………………… zł; stawka podatku VAT: …………………. %; VAT: …………………………… zł; brutto: ………………………………………………….. zł</w:t>
      </w:r>
    </w:p>
    <w:p w14:paraId="6FC99819" w14:textId="6D1AC070" w:rsidR="002D0259" w:rsidRPr="00C23D91" w:rsidRDefault="002D0259" w:rsidP="008A7982">
      <w:pPr>
        <w:pStyle w:val="Akapitzlist"/>
        <w:numPr>
          <w:ilvl w:val="3"/>
          <w:numId w:val="104"/>
        </w:numPr>
        <w:tabs>
          <w:tab w:val="num" w:pos="3119"/>
        </w:tabs>
        <w:spacing w:afterLines="50" w:after="120"/>
        <w:ind w:left="851" w:hanging="425"/>
        <w:jc w:val="both"/>
        <w:rPr>
          <w:rFonts w:ascii="Arial" w:hAnsi="Arial" w:cs="Arial"/>
        </w:rPr>
      </w:pPr>
      <w:r w:rsidRPr="00C23D91">
        <w:rPr>
          <w:rFonts w:ascii="Arial" w:hAnsi="Arial" w:cs="Arial"/>
        </w:rPr>
        <w:t xml:space="preserve">Dla części </w:t>
      </w:r>
      <w:r w:rsidR="003A4425" w:rsidRPr="00C23D91">
        <w:rPr>
          <w:rFonts w:ascii="Arial" w:eastAsia="TTE1C8A9A8t00" w:hAnsi="Arial" w:cs="Arial"/>
          <w:color w:val="000000" w:themeColor="text1"/>
        </w:rPr>
        <w:t>nr 5</w:t>
      </w:r>
      <w:r w:rsidRPr="00C23D91">
        <w:rPr>
          <w:rFonts w:ascii="Arial" w:hAnsi="Arial" w:cs="Arial"/>
        </w:rPr>
        <w:t>:</w:t>
      </w:r>
    </w:p>
    <w:p w14:paraId="23DCE54E" w14:textId="77777777" w:rsidR="002D0259" w:rsidRPr="00C23D91" w:rsidRDefault="002D0259" w:rsidP="00C23D91">
      <w:pPr>
        <w:pStyle w:val="Akapitzlist"/>
        <w:tabs>
          <w:tab w:val="num" w:pos="3119"/>
        </w:tabs>
        <w:spacing w:afterLines="50" w:after="120"/>
        <w:ind w:left="851"/>
        <w:jc w:val="both"/>
        <w:rPr>
          <w:rFonts w:ascii="Arial" w:hAnsi="Arial" w:cs="Arial"/>
        </w:rPr>
      </w:pPr>
      <w:r w:rsidRPr="00C23D91">
        <w:rPr>
          <w:rFonts w:ascii="Arial" w:hAnsi="Arial" w:cs="Arial"/>
        </w:rPr>
        <w:t>netto: …………………………… zł; stawka podatku VAT: …………………. %; VAT: …………………………… zł; brutto: ………………………………………………….. zł</w:t>
      </w:r>
    </w:p>
    <w:p w14:paraId="6C559C4D" w14:textId="371DE653" w:rsidR="002D0259" w:rsidRPr="00C23D91" w:rsidRDefault="002D0259" w:rsidP="008A7982">
      <w:pPr>
        <w:pStyle w:val="Akapitzlist"/>
        <w:numPr>
          <w:ilvl w:val="3"/>
          <w:numId w:val="104"/>
        </w:numPr>
        <w:tabs>
          <w:tab w:val="num" w:pos="3119"/>
        </w:tabs>
        <w:spacing w:afterLines="50" w:after="120"/>
        <w:ind w:left="851" w:hanging="425"/>
        <w:jc w:val="both"/>
        <w:rPr>
          <w:rFonts w:ascii="Arial" w:hAnsi="Arial" w:cs="Arial"/>
        </w:rPr>
      </w:pPr>
      <w:r w:rsidRPr="00C23D91">
        <w:rPr>
          <w:rFonts w:ascii="Arial" w:hAnsi="Arial" w:cs="Arial"/>
        </w:rPr>
        <w:t xml:space="preserve">Dla części </w:t>
      </w:r>
      <w:r w:rsidR="003A4425" w:rsidRPr="00C23D91">
        <w:rPr>
          <w:rFonts w:ascii="Arial" w:eastAsia="TTE1C8A9A8t00" w:hAnsi="Arial" w:cs="Arial"/>
          <w:color w:val="000000" w:themeColor="text1"/>
        </w:rPr>
        <w:t>nr 6</w:t>
      </w:r>
      <w:r w:rsidRPr="00C23D91">
        <w:rPr>
          <w:rFonts w:ascii="Arial" w:hAnsi="Arial" w:cs="Arial"/>
        </w:rPr>
        <w:t>:</w:t>
      </w:r>
    </w:p>
    <w:p w14:paraId="2B5A344E" w14:textId="77777777" w:rsidR="002D0259" w:rsidRPr="00C23D91" w:rsidRDefault="002D0259" w:rsidP="00C23D91">
      <w:pPr>
        <w:pStyle w:val="Akapitzlist"/>
        <w:spacing w:afterLines="50" w:after="120"/>
        <w:ind w:left="851"/>
        <w:jc w:val="both"/>
        <w:rPr>
          <w:rFonts w:ascii="Arial" w:hAnsi="Arial" w:cs="Arial"/>
        </w:rPr>
      </w:pPr>
      <w:r w:rsidRPr="00C23D91">
        <w:rPr>
          <w:rFonts w:ascii="Arial" w:hAnsi="Arial" w:cs="Arial"/>
        </w:rPr>
        <w:t>netto: …………………………… zł; stawka podatku VAT: …………………. %; VAT: …………………………… zł; brutto: ………………………………………………….. zł</w:t>
      </w:r>
    </w:p>
    <w:p w14:paraId="3E955167"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Wynagrodzenie Wykonawcy za należyte wykonanie przedmiotu umowy, zostanie rozliczone po dokonaniu odbioru końcowego lub odbioru częściowego przez Zamawiającego za poszczególne części.</w:t>
      </w:r>
    </w:p>
    <w:p w14:paraId="0160B7AF" w14:textId="16D893A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Zamawiający ma obowiązek zapłaty prawidłowo wystawionej faktury przelewem na rachunek bankowy podany</w:t>
      </w:r>
      <w:r w:rsidR="003A4425" w:rsidRPr="00C23D91">
        <w:rPr>
          <w:rFonts w:ascii="Arial" w:hAnsi="Arial" w:cs="Arial"/>
        </w:rPr>
        <w:t xml:space="preserve"> </w:t>
      </w:r>
      <w:r w:rsidRPr="00C23D91">
        <w:rPr>
          <w:rFonts w:ascii="Arial" w:hAnsi="Arial" w:cs="Arial"/>
        </w:rPr>
        <w:t>w fakturze w terminie do 30 dni licząc od daty doręczenia faktury i protokołu odbioru do siedziby Zamawiającego, </w:t>
      </w:r>
      <w:r w:rsidR="003A4425" w:rsidRPr="00C23D91">
        <w:rPr>
          <w:rFonts w:ascii="Arial" w:hAnsi="Arial" w:cs="Arial"/>
        </w:rPr>
        <w:t xml:space="preserve"> </w:t>
      </w:r>
      <w:r w:rsidRPr="00C23D91">
        <w:rPr>
          <w:rFonts w:ascii="Arial" w:hAnsi="Arial" w:cs="Arial"/>
        </w:rPr>
        <w:t xml:space="preserve">z zastrzeżeniem ust. 5 i ust. 6. </w:t>
      </w:r>
    </w:p>
    <w:p w14:paraId="76737130"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Ilekroć w niniejszym paragrafie jest mowa o podwykonawcy, należy przez to rozumieć podwykonawców i dalszych podwykonawców biorących udział w realizacji odebranych robót budowlanych, którzy zawarli zaakceptowaną przez Zamawiającego umowę o podwykonawstwo, której przedmiotem są roboty budowlane, lub którzy zawarli przedłożoną Zamawiającemu umowę o podwykonawstwo, której przedmiotem są dostawy lub usługi.</w:t>
      </w:r>
    </w:p>
    <w:p w14:paraId="45CA3C9E"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W przypadku wykonywania robót przy pomocy podwykonawców, do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w:t>
      </w:r>
    </w:p>
    <w:p w14:paraId="7A845A47" w14:textId="794278DC"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Warunkiem zapłaty faktury Wykonawcy jest uregulowanie płatności należnych wszystkim podwykonawcom</w:t>
      </w:r>
      <w:r w:rsidR="003A4425" w:rsidRPr="00C23D91">
        <w:rPr>
          <w:rFonts w:ascii="Arial" w:hAnsi="Arial" w:cs="Arial"/>
        </w:rPr>
        <w:t xml:space="preserve"> </w:t>
      </w:r>
      <w:r w:rsidRPr="00C23D91">
        <w:rPr>
          <w:rFonts w:ascii="Arial" w:hAnsi="Arial" w:cs="Arial"/>
        </w:rPr>
        <w:t>i dostarczenie Zamawiającemu dowodów ich zapłaty z pisemnym oświadczeniem podwykonawcy o otrzymaniu od Wykonawcy należnego wynagrodzenia lub cesja należności na rzecz podwykonawcy.</w:t>
      </w:r>
    </w:p>
    <w:p w14:paraId="428850AD"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 xml:space="preserve">Zamawiający dokona bezpośredniej zapłaty wymagalnego wynagrodzenia przysługującego podwykonawcy lub dalszemu podwykonawcy, który zawarł </w:t>
      </w:r>
      <w:r w:rsidRPr="00C23D91">
        <w:rPr>
          <w:rFonts w:ascii="Arial" w:hAnsi="Arial" w:cs="Arial"/>
        </w:rPr>
        <w:lastRenderedPageBreak/>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w:t>
      </w:r>
    </w:p>
    <w:p w14:paraId="028BD27F"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916F6DA"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Bezpośrednia zapłata obejmuje wyłącznie należne wynagrodzenie, bez odsetek, należnych podwykonawcy lub dalszemu podwykonawcy.</w:t>
      </w:r>
    </w:p>
    <w:p w14:paraId="1108E331"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Przed dokonaniem bezpośredniej zapłaty Zamawiający poinformuje Wykonawcę o możliwości złożenia pisemnych uwag dotyczących zasadności bezpośredniej zapłaty wynagrodzenia podwykonawcy lub dalszemu podwykonawcy, o których mowa w ust. 5 oraz o terminie zgłaszania uwag, nie krótszym niż 7 dni od dnia doręczenia tej informacji.</w:t>
      </w:r>
    </w:p>
    <w:p w14:paraId="1D0078B0"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W przypadku zgłoszenia przez Wykonawcę uwag, o których mowa w ust. 10 w terminie wskazanym przez Zamawiającego, Zamawiający może:</w:t>
      </w:r>
    </w:p>
    <w:p w14:paraId="3622C005" w14:textId="77777777" w:rsidR="002D0259" w:rsidRPr="00C23D91" w:rsidRDefault="002D0259" w:rsidP="008A7982">
      <w:pPr>
        <w:pStyle w:val="Akapitzlist"/>
        <w:numPr>
          <w:ilvl w:val="1"/>
          <w:numId w:val="112"/>
        </w:numPr>
        <w:spacing w:afterLines="50" w:after="120"/>
        <w:jc w:val="both"/>
        <w:rPr>
          <w:rFonts w:ascii="Arial" w:hAnsi="Arial" w:cs="Arial"/>
        </w:rPr>
      </w:pPr>
      <w:r w:rsidRPr="00C23D91">
        <w:rPr>
          <w:rFonts w:ascii="Arial" w:hAnsi="Arial" w:cs="Arial"/>
        </w:rPr>
        <w:t>nie dokonać bezpośredniej zapłaty wynagrodzenia podwykonawcy lub dalszemu podwykonawcy, jeżeli Wykonawca wykaże niezasadność takiej zapłaty, albo</w:t>
      </w:r>
    </w:p>
    <w:p w14:paraId="6E2D4F9D" w14:textId="77777777" w:rsidR="002D0259" w:rsidRPr="00C23D91" w:rsidRDefault="002D0259" w:rsidP="008A7982">
      <w:pPr>
        <w:pStyle w:val="Akapitzlist"/>
        <w:numPr>
          <w:ilvl w:val="1"/>
          <w:numId w:val="112"/>
        </w:numPr>
        <w:spacing w:afterLines="50" w:after="120"/>
        <w:jc w:val="both"/>
        <w:rPr>
          <w:rFonts w:ascii="Arial" w:hAnsi="Arial" w:cs="Arial"/>
        </w:rPr>
      </w:pPr>
      <w:r w:rsidRPr="00C23D91">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542508" w14:textId="77777777" w:rsidR="002D0259" w:rsidRPr="00C23D91" w:rsidRDefault="002D0259" w:rsidP="008A7982">
      <w:pPr>
        <w:pStyle w:val="Akapitzlist"/>
        <w:numPr>
          <w:ilvl w:val="1"/>
          <w:numId w:val="112"/>
        </w:numPr>
        <w:spacing w:afterLines="50" w:after="120"/>
        <w:jc w:val="both"/>
        <w:rPr>
          <w:rFonts w:ascii="Arial" w:hAnsi="Arial" w:cs="Arial"/>
        </w:rPr>
      </w:pPr>
      <w:r w:rsidRPr="00C23D91">
        <w:rPr>
          <w:rFonts w:ascii="Arial" w:hAnsi="Arial" w:cs="Arial"/>
        </w:rPr>
        <w:t>dokonać bezpośredniej zapłaty wynagrodzenia podwykonawcy lub dalszemu podwykonawcy, jeżeli podwykonawca lub dalszy podwykonawca wykaże zasadność takiej zapłaty.</w:t>
      </w:r>
    </w:p>
    <w:p w14:paraId="461D8C6E"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Dokonanie bezpośredniej zapłaty wynagrodzenia, o której mowa w ust. 7 stanowi podstawę potrącenia wypłaconej kwoty z wynagrodzenia Wykonawcy oraz zastosowania kary umownej zgodnie z  § 16 ust. 1 lit. j umowy.</w:t>
      </w:r>
    </w:p>
    <w:p w14:paraId="76A140B5"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 xml:space="preserve">Wszelkie koszty, w tym odsetki za zwłokę, które w związku z brakiem terminowej zapłaty na rzecz podwykonawcy </w:t>
      </w:r>
      <w:r w:rsidRPr="00C23D91">
        <w:rPr>
          <w:rFonts w:ascii="Arial" w:hAnsi="Arial" w:cs="Arial"/>
        </w:rPr>
        <w:br/>
        <w:t>z przyczyn leżących po stronie Wykonawcy poniesione przez Zamawiającego, obciążają Wykonawcę.</w:t>
      </w:r>
    </w:p>
    <w:p w14:paraId="233C5D69" w14:textId="06238F01"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Zapłatę uznaje się za dokonaną w dniu uznania rachunku bankowego Zamawiającego.</w:t>
      </w:r>
    </w:p>
    <w:p w14:paraId="1D31CF3D" w14:textId="77777777" w:rsidR="003A4425" w:rsidRPr="00C23D91" w:rsidRDefault="003A4425" w:rsidP="00C23D91">
      <w:pPr>
        <w:pStyle w:val="Akapitzlist"/>
        <w:spacing w:afterLines="50" w:after="120"/>
        <w:ind w:left="360"/>
        <w:jc w:val="center"/>
        <w:rPr>
          <w:rFonts w:ascii="Arial" w:hAnsi="Arial" w:cs="Arial"/>
        </w:rPr>
      </w:pPr>
    </w:p>
    <w:p w14:paraId="5DD85025" w14:textId="77F5C481"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12</w:t>
      </w:r>
      <w:r w:rsidRPr="00C23D91">
        <w:rPr>
          <w:rFonts w:ascii="Arial" w:hAnsi="Arial" w:cs="Arial"/>
          <w:sz w:val="22"/>
          <w:szCs w:val="22"/>
        </w:rPr>
        <w:br/>
      </w:r>
      <w:r w:rsidR="001046FE">
        <w:rPr>
          <w:rFonts w:ascii="Arial" w:hAnsi="Arial" w:cs="Arial"/>
          <w:b/>
          <w:bCs/>
          <w:sz w:val="22"/>
          <w:szCs w:val="22"/>
        </w:rPr>
        <w:t>U</w:t>
      </w:r>
      <w:r w:rsidR="001046FE" w:rsidRPr="00C23D91">
        <w:rPr>
          <w:rFonts w:ascii="Arial" w:hAnsi="Arial" w:cs="Arial"/>
          <w:b/>
          <w:bCs/>
          <w:sz w:val="22"/>
          <w:szCs w:val="22"/>
        </w:rPr>
        <w:t>mowa o podwykonawstwo</w:t>
      </w:r>
    </w:p>
    <w:p w14:paraId="565F592F" w14:textId="77777777" w:rsidR="003A4425" w:rsidRPr="00C23D91" w:rsidRDefault="003A4425" w:rsidP="00C23D91">
      <w:pPr>
        <w:pStyle w:val="NormalnyWeb"/>
        <w:spacing w:before="0" w:beforeAutospacing="0" w:afterLines="50" w:after="120" w:afterAutospacing="0" w:line="276" w:lineRule="auto"/>
        <w:rPr>
          <w:rFonts w:ascii="Arial" w:hAnsi="Arial" w:cs="Arial"/>
          <w:sz w:val="22"/>
          <w:szCs w:val="22"/>
        </w:rPr>
      </w:pPr>
    </w:p>
    <w:p w14:paraId="4E8794D3" w14:textId="77777777"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Wykonawca oświadcza, że przedmiot umowy wykona samodzielnie (własnymi siłami), za wyjątkiem części zamówienia określonych w formularzu oferty, które zamierza powierzyć podwykonawcom.</w:t>
      </w:r>
    </w:p>
    <w:p w14:paraId="42654662" w14:textId="77777777" w:rsidR="002D0259" w:rsidRPr="00C23D91" w:rsidRDefault="002D0259" w:rsidP="008A7982">
      <w:pPr>
        <w:pStyle w:val="NormalnyWeb"/>
        <w:numPr>
          <w:ilvl w:val="0"/>
          <w:numId w:val="113"/>
        </w:numPr>
        <w:tabs>
          <w:tab w:val="clear" w:pos="720"/>
          <w:tab w:val="num" w:pos="284"/>
          <w:tab w:val="num" w:pos="851"/>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lastRenderedPageBreak/>
        <w:t>Zamawiający może wyrazić zgodę na zmianę podwykonawcy lub wprowadzenie nowych części przedmiotu umowy, które będą realizowane przy udziale podwykonawcy.</w:t>
      </w:r>
    </w:p>
    <w:p w14:paraId="4249EE60" w14:textId="01E1F70A"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Przed przystąpieniem do wykonania przedmiotu umowy Wykonawca, o ile są już znane, zobowiązany jest przekazać Zamawiającemu w formie pisemnej nazwy albo imiona i 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pisemnego przekazania informacje na temat nowych podwykonawców, którym </w:t>
      </w:r>
      <w:r w:rsidR="003A4425" w:rsidRPr="00C23D91">
        <w:rPr>
          <w:rFonts w:ascii="Arial" w:hAnsi="Arial" w:cs="Arial"/>
          <w:sz w:val="22"/>
          <w:szCs w:val="22"/>
        </w:rPr>
        <w:t xml:space="preserve"> </w:t>
      </w:r>
      <w:r w:rsidRPr="00C23D91">
        <w:rPr>
          <w:rFonts w:ascii="Arial" w:hAnsi="Arial" w:cs="Arial"/>
          <w:sz w:val="22"/>
          <w:szCs w:val="22"/>
        </w:rPr>
        <w:t>w późniejszym okresie zamierza powierzyć realizację robót budowlanych.</w:t>
      </w:r>
    </w:p>
    <w:p w14:paraId="294AAB5F" w14:textId="1E69BE30"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Poprzez umowę o podwykonawstwo, należy rozumieć umowę w formie pisemnej o charakterze odpłatnym, której przedmiotem są roboty budowlane stanowiące część przedmiotu umowy, zawartą między wybranym przez Zamawiającego Wykonawcą a innym podmiotem (podwykonawcą), a także między podwykonawcą </w:t>
      </w:r>
      <w:r w:rsidR="003A4425" w:rsidRPr="00C23D91">
        <w:rPr>
          <w:rFonts w:ascii="Arial" w:hAnsi="Arial" w:cs="Arial"/>
          <w:sz w:val="22"/>
          <w:szCs w:val="22"/>
        </w:rPr>
        <w:t xml:space="preserve"> </w:t>
      </w:r>
      <w:r w:rsidRPr="00C23D91">
        <w:rPr>
          <w:rFonts w:ascii="Arial" w:hAnsi="Arial" w:cs="Arial"/>
          <w:sz w:val="22"/>
          <w:szCs w:val="22"/>
        </w:rPr>
        <w:t>a dalszym podwykonawcą lub między dalszymi podwykonawcami.</w:t>
      </w:r>
    </w:p>
    <w:p w14:paraId="309D34D4" w14:textId="732663DB"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Wykonawca jest odpowiedzialny za działania, zaniechania, uchybienia i zaniedbania każdego podwykonawcy</w:t>
      </w:r>
      <w:r w:rsidR="003A4425" w:rsidRPr="00C23D91">
        <w:rPr>
          <w:rFonts w:ascii="Arial" w:hAnsi="Arial" w:cs="Arial"/>
          <w:sz w:val="22"/>
          <w:szCs w:val="22"/>
        </w:rPr>
        <w:t xml:space="preserve"> </w:t>
      </w:r>
      <w:r w:rsidRPr="00C23D91">
        <w:rPr>
          <w:rFonts w:ascii="Arial" w:hAnsi="Arial" w:cs="Arial"/>
          <w:sz w:val="22"/>
          <w:szCs w:val="22"/>
        </w:rPr>
        <w:t>i dalszego podwykonawcy tak, jakby były one działaniem, zaniechaniem, uchybieniem lub zaniedbaniem samego Wykonawcy.</w:t>
      </w:r>
    </w:p>
    <w:p w14:paraId="1A007046" w14:textId="77777777"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14:paraId="1DDFFD4E" w14:textId="64BC5669"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Niezgłoszenie zastrzeżeń do przedłożonego projektu umowy o podwykonawstwo, a także projektu jej zmiany, której przedmiotem są roboty budowlane, w terminie 14 dni od dnia dostarczenia Zamawiającemu projektu umowy </w:t>
      </w:r>
      <w:r w:rsidR="003A4425" w:rsidRPr="00C23D91">
        <w:rPr>
          <w:rFonts w:ascii="Arial" w:hAnsi="Arial" w:cs="Arial"/>
          <w:sz w:val="22"/>
          <w:szCs w:val="22"/>
        </w:rPr>
        <w:t xml:space="preserve"> </w:t>
      </w:r>
      <w:r w:rsidRPr="00C23D91">
        <w:rPr>
          <w:rFonts w:ascii="Arial" w:hAnsi="Arial" w:cs="Arial"/>
          <w:sz w:val="22"/>
          <w:szCs w:val="22"/>
        </w:rPr>
        <w:t>o podwykonawstwo, a także projektu jej zmiany, uważa się za akceptację projektu umowy lub projektu jej zmiany przez Zamawiającego.</w:t>
      </w:r>
    </w:p>
    <w:p w14:paraId="350564F1" w14:textId="02BF3D50"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Niezgłoszenie sprzeciwu do przedłożonej umowy o podwykonawstwo, której przedmiotem są roboty budowlane, </w:t>
      </w:r>
      <w:r w:rsidR="003A4425" w:rsidRPr="00C23D91">
        <w:rPr>
          <w:rFonts w:ascii="Arial" w:hAnsi="Arial" w:cs="Arial"/>
          <w:sz w:val="22"/>
          <w:szCs w:val="22"/>
        </w:rPr>
        <w:t xml:space="preserve"> </w:t>
      </w:r>
      <w:r w:rsidRPr="00C23D91">
        <w:rPr>
          <w:rFonts w:ascii="Arial" w:hAnsi="Arial" w:cs="Arial"/>
          <w:sz w:val="22"/>
          <w:szCs w:val="22"/>
        </w:rPr>
        <w:t>w terminie w terminie 14 dni od dnia dostarczenia Zamawiającemu umowy o podwykonawstwo lub jej zmiany uważa się za akceptacje umowy lub jej zmiany przez Zamawiającego.</w:t>
      </w:r>
    </w:p>
    <w:p w14:paraId="2AFE2F98" w14:textId="7A381FFB"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Zamawiający zgłasza w formie pisemnej odpowiednio zastrzeżenia lub sprzeciw do umowy </w:t>
      </w:r>
      <w:r w:rsidRPr="00C23D91">
        <w:rPr>
          <w:rFonts w:ascii="Arial" w:hAnsi="Arial" w:cs="Arial"/>
          <w:sz w:val="22"/>
          <w:szCs w:val="22"/>
        </w:rPr>
        <w:br/>
        <w:t xml:space="preserve">o podwykonawstwo lub jej zmian w terminie 14 dni od dnia dostarczenia Zamawiającemu umowy </w:t>
      </w:r>
      <w:r w:rsidR="003A4425" w:rsidRPr="00C23D91">
        <w:rPr>
          <w:rFonts w:ascii="Arial" w:hAnsi="Arial" w:cs="Arial"/>
          <w:sz w:val="22"/>
          <w:szCs w:val="22"/>
        </w:rPr>
        <w:t xml:space="preserve"> </w:t>
      </w:r>
      <w:r w:rsidRPr="00C23D91">
        <w:rPr>
          <w:rFonts w:ascii="Arial" w:hAnsi="Arial" w:cs="Arial"/>
          <w:sz w:val="22"/>
          <w:szCs w:val="22"/>
        </w:rPr>
        <w:t>o podwykonawstwo a także jej zmiany,  jeżeli:</w:t>
      </w:r>
    </w:p>
    <w:p w14:paraId="74749CFA" w14:textId="77777777" w:rsidR="002D0259" w:rsidRPr="00C23D91" w:rsidRDefault="002D0259" w:rsidP="008A7982">
      <w:pPr>
        <w:pStyle w:val="NormalnyWeb"/>
        <w:numPr>
          <w:ilvl w:val="0"/>
          <w:numId w:val="114"/>
        </w:numPr>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termin realizacji jest niezgodny z terminem realizacji wskazanym w umowie,</w:t>
      </w:r>
    </w:p>
    <w:p w14:paraId="38B71CF4" w14:textId="77777777" w:rsidR="002D0259" w:rsidRPr="00C23D91" w:rsidRDefault="002D0259" w:rsidP="008A7982">
      <w:pPr>
        <w:pStyle w:val="NormalnyWeb"/>
        <w:numPr>
          <w:ilvl w:val="0"/>
          <w:numId w:val="114"/>
        </w:numPr>
        <w:spacing w:before="0" w:beforeAutospacing="0" w:afterLines="50" w:after="120" w:afterAutospacing="0" w:line="276" w:lineRule="auto"/>
        <w:jc w:val="both"/>
        <w:rPr>
          <w:rFonts w:ascii="Arial" w:hAnsi="Arial" w:cs="Arial"/>
          <w:i/>
          <w:sz w:val="22"/>
          <w:szCs w:val="22"/>
        </w:rPr>
      </w:pPr>
      <w:r w:rsidRPr="00C23D91">
        <w:rPr>
          <w:rFonts w:ascii="Arial" w:hAnsi="Arial" w:cs="Arial"/>
          <w:iCs/>
          <w:sz w:val="22"/>
          <w:szCs w:val="22"/>
        </w:rPr>
        <w:t>nie określono zakresu robót powierzonego podwykonawcy oraz nie określono części dokumentacji dotyczącą wykonania robót objętych umową,</w:t>
      </w:r>
    </w:p>
    <w:p w14:paraId="63DE997A" w14:textId="076F3451" w:rsidR="002D0259" w:rsidRPr="00C23D91" w:rsidRDefault="002D0259" w:rsidP="008A7982">
      <w:pPr>
        <w:pStyle w:val="NormalnyWeb"/>
        <w:numPr>
          <w:ilvl w:val="0"/>
          <w:numId w:val="114"/>
        </w:numPr>
        <w:spacing w:before="0" w:beforeAutospacing="0" w:afterLines="50" w:after="120" w:afterAutospacing="0" w:line="276" w:lineRule="auto"/>
        <w:jc w:val="both"/>
        <w:rPr>
          <w:rFonts w:ascii="Arial" w:hAnsi="Arial" w:cs="Arial"/>
          <w:i/>
          <w:sz w:val="22"/>
          <w:szCs w:val="22"/>
        </w:rPr>
      </w:pPr>
      <w:r w:rsidRPr="00C23D91">
        <w:rPr>
          <w:rFonts w:ascii="Arial" w:hAnsi="Arial" w:cs="Arial"/>
          <w:iCs/>
          <w:sz w:val="22"/>
          <w:szCs w:val="22"/>
        </w:rPr>
        <w:t xml:space="preserve">termin zapłaty wynagrodzenia podwykonawcy lub dalszemu podwykonawcy przewidziany w umowie </w:t>
      </w:r>
      <w:r w:rsidR="003A4425" w:rsidRPr="00C23D91">
        <w:rPr>
          <w:rFonts w:ascii="Arial" w:hAnsi="Arial" w:cs="Arial"/>
          <w:iCs/>
          <w:sz w:val="22"/>
          <w:szCs w:val="22"/>
        </w:rPr>
        <w:t xml:space="preserve"> </w:t>
      </w:r>
      <w:r w:rsidRPr="00C23D91">
        <w:rPr>
          <w:rFonts w:ascii="Arial" w:hAnsi="Arial" w:cs="Arial"/>
          <w:iCs/>
          <w:sz w:val="22"/>
          <w:szCs w:val="22"/>
        </w:rPr>
        <w:t>o podwykonawstwo jest dłuższy niż 30 dni od dnia doręczenia Wykonawcy, podwykonawcy lub dalszemu podwykonawcy faktury lub rachunku, potwierdzających wykonanie zleconej podwykonawcy lub dalszemu podwykonawcy dostawy, usługi lub roboty budowlanej,</w:t>
      </w:r>
    </w:p>
    <w:p w14:paraId="6DB2B92E" w14:textId="77777777" w:rsidR="002D0259" w:rsidRPr="00C23D91" w:rsidRDefault="002D0259" w:rsidP="008A7982">
      <w:pPr>
        <w:pStyle w:val="NormalnyWeb"/>
        <w:numPr>
          <w:ilvl w:val="0"/>
          <w:numId w:val="114"/>
        </w:numPr>
        <w:spacing w:before="0" w:beforeAutospacing="0" w:afterLines="50" w:after="120" w:afterAutospacing="0" w:line="276" w:lineRule="auto"/>
        <w:jc w:val="both"/>
        <w:rPr>
          <w:rFonts w:ascii="Arial" w:hAnsi="Arial" w:cs="Arial"/>
          <w:i/>
          <w:sz w:val="22"/>
          <w:szCs w:val="22"/>
        </w:rPr>
      </w:pPr>
      <w:r w:rsidRPr="00C23D91">
        <w:rPr>
          <w:rFonts w:ascii="Arial" w:hAnsi="Arial" w:cs="Arial"/>
          <w:iCs/>
          <w:sz w:val="22"/>
          <w:szCs w:val="22"/>
        </w:rPr>
        <w:lastRenderedPageBreak/>
        <w:t>umowa przewiduje zapłatę podwykonawcy wyższego wynagrodzenia za realizację części świadczenia objętej umową o podwykonawstwo, niż kwota wynagrodzenia należnego samemu Wykonawcy za tę część przedmiotu umowy, wynikająca z kosztorysu ofertowego,</w:t>
      </w:r>
    </w:p>
    <w:p w14:paraId="7C770E12" w14:textId="77777777" w:rsidR="002D0259" w:rsidRPr="00C23D91" w:rsidRDefault="002D0259" w:rsidP="008A7982">
      <w:pPr>
        <w:pStyle w:val="NormalnyWeb"/>
        <w:numPr>
          <w:ilvl w:val="0"/>
          <w:numId w:val="114"/>
        </w:numPr>
        <w:spacing w:before="0" w:beforeAutospacing="0" w:afterLines="50" w:after="120" w:afterAutospacing="0" w:line="276" w:lineRule="auto"/>
        <w:jc w:val="both"/>
        <w:rPr>
          <w:rFonts w:ascii="Arial" w:hAnsi="Arial" w:cs="Arial"/>
          <w:i/>
          <w:sz w:val="22"/>
          <w:szCs w:val="22"/>
        </w:rPr>
      </w:pPr>
      <w:r w:rsidRPr="00C23D91">
        <w:rPr>
          <w:rFonts w:ascii="Arial" w:hAnsi="Arial" w:cs="Arial"/>
          <w:iCs/>
          <w:sz w:val="22"/>
          <w:szCs w:val="22"/>
        </w:rPr>
        <w:t>okres odpowiedzialności podwykonawcy lub dalszego podwykonawcy z tytułu gwarancji jakości lub tytułu rękojmi za wady, będzie krótszy od okresu odpowiedzialności z tytułu gwarancji jakości Wykonawcy wobec Zamawiającego lub nie odpowiada zakresowi odpowiedzialności przyjętej przez Wykonawcę wobec Zamawiającego.</w:t>
      </w:r>
    </w:p>
    <w:p w14:paraId="7E63CC2F" w14:textId="5F005DD6" w:rsidR="002D0259"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 xml:space="preserve">Wykonawca, podwykonawca lub dalszy podwykonawca przedkłada Zamawiającemu poświadczoną za zgodność </w:t>
      </w:r>
      <w:r w:rsidR="003A4425" w:rsidRPr="00C23D91">
        <w:rPr>
          <w:rFonts w:ascii="Arial" w:hAnsi="Arial" w:cs="Arial"/>
          <w:sz w:val="22"/>
          <w:szCs w:val="22"/>
        </w:rPr>
        <w:t xml:space="preserve"> </w:t>
      </w:r>
      <w:r w:rsidRPr="00C23D91">
        <w:rPr>
          <w:rFonts w:ascii="Arial" w:hAnsi="Arial" w:cs="Arial"/>
          <w:sz w:val="22"/>
          <w:szCs w:val="22"/>
        </w:rPr>
        <w:t xml:space="preserve">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o podwykonawstwo o wartości większej niż 50.000 zł. </w:t>
      </w:r>
    </w:p>
    <w:p w14:paraId="20910E10"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W przypadku, jeżeli termin zapłaty wynagrodzenia, o którym mowa w ust. 9 lit. c)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w:t>
      </w:r>
    </w:p>
    <w:p w14:paraId="014A6A61"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14:paraId="200F7D5A"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585E898"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Bezpośrednia zapłata obejmuje wyłącznie należne wynagrodzenie, bez odsetek, należnych podwykonawcy lub dalszemu podwykonawcy.</w:t>
      </w:r>
    </w:p>
    <w:p w14:paraId="51F6A2C8"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Przed dokonaniem bezpośredniej zapłaty Zamawiający poinformuje Wykonawcę o możliwości złożenia w formie pisemnej uwag dotyczących zasadności bezpośredniej zapłaty wynagrodzenia podwykonawcy lub dalszemu podwykonawcy, o których mowa w ust. 12 oraz o terminie zgłaszania uwag, nie krótszym niż 7 dni od dnia doręczenia tej informacji.</w:t>
      </w:r>
    </w:p>
    <w:p w14:paraId="3623A42E" w14:textId="4218F187" w:rsidR="002D0259"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W przypadku zgłoszenia przez Wykonawcę uwag, o których mowa w ust. 15 w terminie wskazanym przez Zamawiającego, Zamawiający może:</w:t>
      </w:r>
    </w:p>
    <w:p w14:paraId="105E5C85" w14:textId="77777777" w:rsidR="002D0259" w:rsidRPr="00C23D91" w:rsidRDefault="002D0259" w:rsidP="008A7982">
      <w:pPr>
        <w:pStyle w:val="NormalnyWeb"/>
        <w:numPr>
          <w:ilvl w:val="4"/>
          <w:numId w:val="115"/>
        </w:numPr>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nie dokonać bezpośredniej zapłaty wynagrodzenia podwykonawcy lub dalszemu podwykonawcy, jeżeli Wykonawca wykaże niezasadność takiej zapłaty, albo</w:t>
      </w:r>
    </w:p>
    <w:p w14:paraId="0F100BB3" w14:textId="77777777" w:rsidR="002D0259" w:rsidRPr="00C23D91" w:rsidRDefault="002D0259" w:rsidP="008A7982">
      <w:pPr>
        <w:pStyle w:val="NormalnyWeb"/>
        <w:numPr>
          <w:ilvl w:val="4"/>
          <w:numId w:val="115"/>
        </w:numPr>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59D7A09" w14:textId="77777777" w:rsidR="002D0259" w:rsidRPr="00C23D91" w:rsidRDefault="002D0259" w:rsidP="008A7982">
      <w:pPr>
        <w:pStyle w:val="NormalnyWeb"/>
        <w:numPr>
          <w:ilvl w:val="4"/>
          <w:numId w:val="115"/>
        </w:numPr>
        <w:spacing w:before="0" w:beforeAutospacing="0" w:afterLines="50" w:after="120" w:afterAutospacing="0" w:line="276" w:lineRule="auto"/>
        <w:jc w:val="both"/>
        <w:rPr>
          <w:rFonts w:ascii="Arial" w:hAnsi="Arial" w:cs="Arial"/>
          <w:i/>
          <w:sz w:val="22"/>
          <w:szCs w:val="22"/>
        </w:rPr>
      </w:pPr>
      <w:r w:rsidRPr="00C23D91">
        <w:rPr>
          <w:rFonts w:ascii="Arial" w:hAnsi="Arial" w:cs="Arial"/>
          <w:iCs/>
          <w:sz w:val="22"/>
          <w:szCs w:val="22"/>
        </w:rPr>
        <w:t>dokonać bezpośredniej zapłaty wynagrodzenia podwykonawcy lub dalszemu podwykonawcy, jeżeli podwykonawca lub dalszy podwykonawca wykaże zasadność takiej zapłaty.</w:t>
      </w:r>
    </w:p>
    <w:p w14:paraId="462DBFFC" w14:textId="1ECBB2F9"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sz w:val="22"/>
          <w:szCs w:val="22"/>
        </w:rPr>
      </w:pPr>
      <w:r w:rsidRPr="00C23D91">
        <w:rPr>
          <w:rFonts w:ascii="Arial" w:hAnsi="Arial" w:cs="Arial"/>
          <w:sz w:val="22"/>
          <w:szCs w:val="22"/>
        </w:rPr>
        <w:t>W przypadku dokonania bezpośredniej zapłaty podwykonawcy lub dalszemu podwykonawcy, o której mowa w ust. 12,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t>
      </w:r>
    </w:p>
    <w:p w14:paraId="0526F5F1"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sz w:val="22"/>
          <w:szCs w:val="22"/>
        </w:rPr>
      </w:pPr>
      <w:r w:rsidRPr="00C23D91">
        <w:rPr>
          <w:rFonts w:ascii="Arial" w:hAnsi="Arial" w:cs="Arial"/>
          <w:sz w:val="22"/>
          <w:szCs w:val="22"/>
        </w:rPr>
        <w:t xml:space="preserve">Konieczność co najmniej trzykrotnego dokonywania bezpośredniej zapłaty podwykonawcy lub dalszemu podwykonawcy, o której mowa w ust. 12, lub konieczność dokonania bezpośrednich zapłat na sumę większa niż 5% wartości umowy może stanowić podstawę do odstąpienia od umowy przez Zamawiającego i naliczenia kary umownej w wysokości określonej </w:t>
      </w:r>
      <w:r w:rsidR="003A4425" w:rsidRPr="00C23D91">
        <w:rPr>
          <w:rFonts w:ascii="Arial" w:hAnsi="Arial" w:cs="Arial"/>
          <w:sz w:val="22"/>
          <w:szCs w:val="22"/>
        </w:rPr>
        <w:t xml:space="preserve"> </w:t>
      </w:r>
      <w:r w:rsidRPr="00C23D91">
        <w:rPr>
          <w:rFonts w:ascii="Arial" w:hAnsi="Arial" w:cs="Arial"/>
          <w:sz w:val="22"/>
          <w:szCs w:val="22"/>
        </w:rPr>
        <w:t>w § 16 ust. 1 lit. p umowy.</w:t>
      </w:r>
    </w:p>
    <w:p w14:paraId="2697E684"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sz w:val="22"/>
          <w:szCs w:val="22"/>
        </w:rPr>
      </w:pPr>
      <w:r w:rsidRPr="00C23D91">
        <w:rPr>
          <w:rFonts w:ascii="Arial" w:hAnsi="Arial" w:cs="Arial"/>
          <w:sz w:val="22"/>
          <w:szCs w:val="22"/>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3BAF823B"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sz w:val="22"/>
          <w:szCs w:val="22"/>
        </w:rPr>
      </w:pPr>
      <w:r w:rsidRPr="00C23D91">
        <w:rPr>
          <w:rFonts w:ascii="Arial" w:hAnsi="Arial" w:cs="Arial"/>
          <w:sz w:val="22"/>
          <w:szCs w:val="22"/>
        </w:rPr>
        <w:t xml:space="preserve">Jeżeli zmiana albo rezygnacja z podwykonawcy dotyczy podmiotu, na którego zasoby Wykonawca powoływał się, na zasadach określonych w art. 125 ust. 5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C23D91">
        <w:rPr>
          <w:rFonts w:ascii="Arial" w:hAnsi="Arial" w:cs="Arial"/>
          <w:iCs/>
          <w:sz w:val="22"/>
          <w:szCs w:val="22"/>
        </w:rPr>
        <w:t>zamówienia</w:t>
      </w:r>
      <w:r w:rsidRPr="00C23D91">
        <w:rPr>
          <w:rFonts w:ascii="Arial" w:hAnsi="Arial" w:cs="Arial"/>
          <w:sz w:val="22"/>
          <w:szCs w:val="22"/>
        </w:rPr>
        <w:t>.</w:t>
      </w:r>
    </w:p>
    <w:p w14:paraId="2B179CF3" w14:textId="5723DEFC" w:rsidR="002D0259"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sz w:val="22"/>
          <w:szCs w:val="22"/>
        </w:rPr>
      </w:pPr>
      <w:r w:rsidRPr="00C23D91">
        <w:rPr>
          <w:rFonts w:ascii="Arial" w:hAnsi="Arial" w:cs="Arial"/>
          <w:sz w:val="22"/>
          <w:szCs w:val="22"/>
        </w:rPr>
        <w:t>Umowa a podwykonawstwo nie może zawierać postanowień kształtujących prawa i obowiązku podwykonawcy, w zakresie kar umownych oraz postanowień dotyczących warunków wypłaty wynagrodzenia, w sposób dla niego mniej korzystny niż prawa i obowiązki Wykonawcy, ukształtowane postanowieniami umowy zawartej między Zamawiającym a Wykonawcą.</w:t>
      </w:r>
    </w:p>
    <w:p w14:paraId="162E4350" w14:textId="77777777" w:rsidR="003A4425" w:rsidRPr="00C23D91" w:rsidRDefault="003A4425" w:rsidP="00C23D91">
      <w:pPr>
        <w:pStyle w:val="NormalnyWeb"/>
        <w:spacing w:before="0" w:beforeAutospacing="0" w:afterLines="50" w:after="120" w:afterAutospacing="0" w:line="276" w:lineRule="auto"/>
        <w:ind w:left="284"/>
        <w:jc w:val="both"/>
        <w:rPr>
          <w:rFonts w:ascii="Arial" w:hAnsi="Arial" w:cs="Arial"/>
          <w:sz w:val="22"/>
          <w:szCs w:val="22"/>
        </w:rPr>
      </w:pPr>
    </w:p>
    <w:p w14:paraId="43ECE195" w14:textId="46DC308E" w:rsidR="002D0259" w:rsidRPr="00C23D91" w:rsidRDefault="002D0259" w:rsidP="00C23D91">
      <w:pPr>
        <w:pStyle w:val="NormalnyWeb"/>
        <w:spacing w:before="0" w:beforeAutospacing="0" w:afterLines="50" w:after="120" w:afterAutospacing="0" w:line="276" w:lineRule="auto"/>
        <w:jc w:val="center"/>
        <w:rPr>
          <w:rFonts w:ascii="Arial" w:hAnsi="Arial" w:cs="Arial"/>
          <w:b/>
          <w:bCs/>
          <w:color w:val="000000"/>
          <w:sz w:val="22"/>
          <w:szCs w:val="22"/>
        </w:rPr>
      </w:pPr>
      <w:r w:rsidRPr="00C23D91">
        <w:rPr>
          <w:rFonts w:ascii="Arial" w:hAnsi="Arial" w:cs="Arial"/>
          <w:b/>
          <w:bCs/>
          <w:sz w:val="22"/>
          <w:szCs w:val="22"/>
        </w:rPr>
        <w:t>§ 13</w:t>
      </w:r>
      <w:r w:rsidRPr="00C23D91">
        <w:rPr>
          <w:rFonts w:ascii="Arial" w:hAnsi="Arial" w:cs="Arial"/>
          <w:sz w:val="22"/>
          <w:szCs w:val="22"/>
        </w:rPr>
        <w:br/>
      </w:r>
      <w:r w:rsidR="001046FE" w:rsidRPr="00C23D91">
        <w:rPr>
          <w:rFonts w:ascii="Arial" w:hAnsi="Arial" w:cs="Arial"/>
          <w:b/>
          <w:bCs/>
          <w:color w:val="000000"/>
          <w:sz w:val="22"/>
          <w:szCs w:val="22"/>
        </w:rPr>
        <w:t>Odbiory</w:t>
      </w:r>
    </w:p>
    <w:p w14:paraId="2F7E22B7" w14:textId="77777777" w:rsidR="003A4425" w:rsidRPr="00C23D91" w:rsidRDefault="003A4425" w:rsidP="00C23D91">
      <w:pPr>
        <w:pStyle w:val="NormalnyWeb"/>
        <w:spacing w:before="0" w:beforeAutospacing="0" w:afterLines="50" w:after="120" w:afterAutospacing="0" w:line="276" w:lineRule="auto"/>
        <w:rPr>
          <w:rFonts w:ascii="Arial" w:hAnsi="Arial" w:cs="Arial"/>
          <w:sz w:val="22"/>
          <w:szCs w:val="22"/>
        </w:rPr>
      </w:pPr>
    </w:p>
    <w:p w14:paraId="7196D9A8" w14:textId="38755027" w:rsidR="002D0259" w:rsidRPr="00C23D91" w:rsidRDefault="002D0259" w:rsidP="008A7982">
      <w:pPr>
        <w:pStyle w:val="NormalnyWeb"/>
        <w:numPr>
          <w:ilvl w:val="0"/>
          <w:numId w:val="11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Roboty zanikające i ulegające zakryciu podlegają odbiorom niezwłocznie, jednak nie później niż w terminie 3 dni roboczych od dnia zgłoszenia przez Wykonawcę gotowości do ich odbioru wpisem w dzienniku budowy </w:t>
      </w:r>
      <w:r w:rsidR="003A4425" w:rsidRPr="00C23D91">
        <w:rPr>
          <w:rFonts w:ascii="Arial" w:hAnsi="Arial" w:cs="Arial"/>
          <w:sz w:val="22"/>
          <w:szCs w:val="22"/>
        </w:rPr>
        <w:t xml:space="preserve"> </w:t>
      </w:r>
      <w:r w:rsidRPr="00C23D91">
        <w:rPr>
          <w:rFonts w:ascii="Arial" w:hAnsi="Arial" w:cs="Arial"/>
          <w:sz w:val="22"/>
          <w:szCs w:val="22"/>
        </w:rPr>
        <w:t xml:space="preserve">i poinformowania właściwego inspektora nadzoru inwestorskiego. W przypadku nie przystąpienia w powyższym terminie przez Zamawiającego lub inspektora nadzoru inwestorskiego do odbioru robót zanikających lub </w:t>
      </w:r>
      <w:r w:rsidRPr="00C23D91">
        <w:rPr>
          <w:rFonts w:ascii="Arial" w:hAnsi="Arial" w:cs="Arial"/>
          <w:sz w:val="22"/>
          <w:szCs w:val="22"/>
        </w:rPr>
        <w:lastRenderedPageBreak/>
        <w:t>ulegających zakryciu, Wykonawca upoważniony jest do jednostronnego odbioru tych robót oraz zobowiązany jest do niezwłocznego poinformowania o tym fakcie Zamawiającego.</w:t>
      </w:r>
    </w:p>
    <w:p w14:paraId="4328FBA4" w14:textId="77777777" w:rsidR="002D0259" w:rsidRPr="00C23D91" w:rsidRDefault="002D0259" w:rsidP="008A7982">
      <w:pPr>
        <w:pStyle w:val="NormalnyWeb"/>
        <w:numPr>
          <w:ilvl w:val="0"/>
          <w:numId w:val="11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Jeżeli Wykonawca nie dopełni obowiązku poinformowania inspektora nadzoru inwestorskiego i zakryje roboty ulegające zakryciu i zanikające, na żądanie Zamawiającego lub właściwego inspektora nadzoru inwestorskiego zobowiązany jest na koszt własny odkryć roboty lub wykonać otwory niezbędne do zbadania robót (za zgodą Zamawiającego), a następnie przywrócić roboty do stanu poprzedniego.</w:t>
      </w:r>
    </w:p>
    <w:p w14:paraId="164A94ED" w14:textId="77777777" w:rsidR="002D0259" w:rsidRPr="00C23D91" w:rsidRDefault="002D0259" w:rsidP="008A7982">
      <w:pPr>
        <w:pStyle w:val="NormalnyWeb"/>
        <w:numPr>
          <w:ilvl w:val="0"/>
          <w:numId w:val="11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Odbiór robót ulegających zakryciu lub zanikających następuje odpowiednim wpisem do dziennika budowy lub na podstawie protokołu odbioru robót podpisanego przez właściwego inspektora nadzoru oraz kierownika budowy.</w:t>
      </w:r>
    </w:p>
    <w:p w14:paraId="4640137A" w14:textId="77777777" w:rsidR="002D0259" w:rsidRPr="00C23D91" w:rsidRDefault="002D0259" w:rsidP="008A7982">
      <w:pPr>
        <w:pStyle w:val="NormalnyWeb"/>
        <w:numPr>
          <w:ilvl w:val="0"/>
          <w:numId w:val="11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Przystąpienie do odbioru końcowego przedmiotu umowy nastąpi nie później niż w terminie 30 dni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p>
    <w:p w14:paraId="2337FED2" w14:textId="77777777" w:rsidR="002D0259" w:rsidRPr="00C23D91" w:rsidRDefault="002D0259" w:rsidP="008A7982">
      <w:pPr>
        <w:pStyle w:val="NormalnyWeb"/>
        <w:numPr>
          <w:ilvl w:val="0"/>
          <w:numId w:val="116"/>
        </w:numPr>
        <w:spacing w:before="0" w:beforeAutospacing="0" w:afterLines="50" w:after="120" w:afterAutospacing="0" w:line="276" w:lineRule="auto"/>
        <w:ind w:left="426" w:hanging="426"/>
        <w:jc w:val="both"/>
        <w:rPr>
          <w:rFonts w:ascii="Arial" w:hAnsi="Arial" w:cs="Arial"/>
          <w:sz w:val="22"/>
          <w:szCs w:val="22"/>
        </w:rPr>
      </w:pPr>
      <w:r w:rsidRPr="00C23D91">
        <w:rPr>
          <w:rFonts w:ascii="Arial" w:hAnsi="Arial" w:cs="Arial"/>
          <w:sz w:val="22"/>
          <w:szCs w:val="22"/>
        </w:rPr>
        <w:t>Wykonawca jest zobowiązany do powiadomienia, o którym mowa w ust. 4 dołączyć:</w:t>
      </w:r>
    </w:p>
    <w:p w14:paraId="36378D6A" w14:textId="77777777"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 xml:space="preserve">wypełniony dziennik budowy, w którym inspektorzy nadzoru inwestorskiego – potwierdzili zakończenie wszystkich robót budowlanych, </w:t>
      </w:r>
    </w:p>
    <w:p w14:paraId="0C38EE28" w14:textId="77777777"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 xml:space="preserve">powykonawczą inwentaryzację geodezyjną, </w:t>
      </w:r>
    </w:p>
    <w:p w14:paraId="7F15356A" w14:textId="77777777"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potwierdzenie złożenia operatów powykonawczych do Wydziału Geodezji Starostwa Powiatowego w Nowej Soli.</w:t>
      </w:r>
    </w:p>
    <w:p w14:paraId="6BAF2F3F" w14:textId="77777777"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dokumentację powykonawczą wraz z naniesionymi zmianami dokonanymi w trakcie budowy, potwierdzonymi przez kierownika budowy, inspektora nadzoru i projektanta – jeżeli takie wystąpiły,</w:t>
      </w:r>
    </w:p>
    <w:p w14:paraId="3AB47AF3" w14:textId="77777777"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instrukcje obsługi i eksploatacji wbudowanych lub zainstalowanych urządzeń oraz dokumenty gwarancyjne na zastosowane lub wbudowane materiały lub urządzenia – jeżeli dotyczy,</w:t>
      </w:r>
    </w:p>
    <w:p w14:paraId="38DD87E1" w14:textId="16CB3151"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 xml:space="preserve">w stosunku do zastosowanych materiałów lub urządzeń dokumenty stwierdzające ich dopuszczenie do obrotu </w:t>
      </w:r>
      <w:r w:rsidR="003A4425" w:rsidRPr="00C23D91">
        <w:rPr>
          <w:rFonts w:ascii="Arial" w:hAnsi="Arial" w:cs="Arial"/>
          <w:iCs/>
          <w:sz w:val="22"/>
          <w:szCs w:val="22"/>
        </w:rPr>
        <w:t xml:space="preserve"> </w:t>
      </w:r>
      <w:r w:rsidRPr="00C23D91">
        <w:rPr>
          <w:rFonts w:ascii="Arial" w:hAnsi="Arial" w:cs="Arial"/>
          <w:iCs/>
          <w:sz w:val="22"/>
          <w:szCs w:val="22"/>
        </w:rPr>
        <w:t>i powszechnego stosowania np. certyfikat na znak bezpieczeństwa, certyfikat lub deklarację zgodności, aprobatę techniczną,</w:t>
      </w:r>
    </w:p>
    <w:p w14:paraId="25B2A725" w14:textId="77777777"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wymagane dokumenty, protokoły i zaświadczenia z przeprowadzonych przez wykonawcę badań, sprawdzeń oraz protokoły odbioru robót branżowych objętych zamówieniem – jeżeli dotyczy,</w:t>
      </w:r>
    </w:p>
    <w:p w14:paraId="51C2F934" w14:textId="1DB4E3CE"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oświadczenie kierownika budowy o zgodności wykonania obiektu z pozwoleniem na budowę, projektem budowlanym, obowiązującymi przepisami, o doprowadzeniu do należytego stanu i porządku terenu budowy,</w:t>
      </w:r>
      <w:r w:rsidR="003A4425" w:rsidRPr="00C23D91">
        <w:rPr>
          <w:rFonts w:ascii="Arial" w:hAnsi="Arial" w:cs="Arial"/>
          <w:iCs/>
          <w:sz w:val="22"/>
          <w:szCs w:val="22"/>
        </w:rPr>
        <w:t xml:space="preserve"> </w:t>
      </w:r>
      <w:r w:rsidRPr="00C23D91">
        <w:rPr>
          <w:rFonts w:ascii="Arial" w:hAnsi="Arial" w:cs="Arial"/>
          <w:iCs/>
          <w:sz w:val="22"/>
          <w:szCs w:val="22"/>
        </w:rPr>
        <w:t>a także w razie korzystania z ulicy lub sąsiednich nieruchomości, o właściwym zagospodarowaniu terenów przyległych z projektem budowlanym - w przypadku zakończenia wszystkich robót budowlanych</w:t>
      </w:r>
      <w:r w:rsidRPr="00C23D91">
        <w:rPr>
          <w:rFonts w:ascii="Arial" w:hAnsi="Arial" w:cs="Arial"/>
          <w:i/>
          <w:sz w:val="22"/>
          <w:szCs w:val="22"/>
        </w:rPr>
        <w:t>.</w:t>
      </w:r>
    </w:p>
    <w:p w14:paraId="3FDF13A9" w14:textId="77777777" w:rsidR="002D0259" w:rsidRPr="00C23D91" w:rsidRDefault="002D0259" w:rsidP="00C23D91">
      <w:pPr>
        <w:pStyle w:val="NormalnyWeb"/>
        <w:spacing w:before="0" w:beforeAutospacing="0" w:afterLines="50" w:after="120" w:afterAutospacing="0" w:line="276" w:lineRule="auto"/>
        <w:ind w:left="426"/>
        <w:rPr>
          <w:rFonts w:ascii="Arial" w:hAnsi="Arial" w:cs="Arial"/>
          <w:sz w:val="22"/>
          <w:szCs w:val="22"/>
        </w:rPr>
      </w:pPr>
      <w:r w:rsidRPr="00C23D91">
        <w:rPr>
          <w:rFonts w:ascii="Arial" w:hAnsi="Arial" w:cs="Arial"/>
          <w:sz w:val="22"/>
          <w:szCs w:val="22"/>
        </w:rPr>
        <w:t>Brak jakiegokolwiek z wyżej wymienionych dokumentów lub stwierdzenie jego wady może stanowić podstawę do odmowy dokonania odbioru końcowego robót budowlanych objętych niniejsza umową.</w:t>
      </w:r>
    </w:p>
    <w:p w14:paraId="6C021714" w14:textId="77777777"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lastRenderedPageBreak/>
        <w:t>Zamawiający zakończy czynności odbioru końcowego w terminie 14 dni od dnia przystąpienia do odbioru końcowego.</w:t>
      </w:r>
    </w:p>
    <w:p w14:paraId="273C4E8E" w14:textId="77777777"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 czynności odbioru końcowego Wykonawca sporządza protokół zawierający ustalenia dokonane w toku odbioru.</w:t>
      </w:r>
    </w:p>
    <w:p w14:paraId="4F9E73D4" w14:textId="77777777"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Odbiór końcowy następuje na podstawie protokołu odbioru robót podpisanego przez Zamawiającego </w:t>
      </w:r>
      <w:r w:rsidRPr="00C23D91">
        <w:rPr>
          <w:rFonts w:ascii="Arial" w:hAnsi="Arial" w:cs="Arial"/>
          <w:sz w:val="22"/>
          <w:szCs w:val="22"/>
        </w:rPr>
        <w:br/>
        <w:t>i właściwych inspektorów nadzoru.</w:t>
      </w:r>
    </w:p>
    <w:p w14:paraId="0CCE687B" w14:textId="77777777"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Jeżeli w toku czynności odbioru zostaną stwierdzone wady to Zamawiającemu przysługują następujące uprawnienia:</w:t>
      </w:r>
    </w:p>
    <w:p w14:paraId="658AEFB4" w14:textId="77777777" w:rsidR="002D0259" w:rsidRPr="00C23D91" w:rsidRDefault="002D0259" w:rsidP="008A7982">
      <w:pPr>
        <w:pStyle w:val="NormalnyWeb"/>
        <w:numPr>
          <w:ilvl w:val="7"/>
          <w:numId w:val="102"/>
        </w:numPr>
        <w:tabs>
          <w:tab w:val="left" w:pos="567"/>
          <w:tab w:val="num" w:pos="993"/>
        </w:tabs>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 xml:space="preserve"> jeżeli wady nie nadają się do usunięcia to:</w:t>
      </w:r>
    </w:p>
    <w:p w14:paraId="1E1AAF00" w14:textId="77777777" w:rsidR="002D0259" w:rsidRPr="00C23D91" w:rsidRDefault="002D0259" w:rsidP="008A7982">
      <w:pPr>
        <w:pStyle w:val="NormalnyWeb"/>
        <w:numPr>
          <w:ilvl w:val="0"/>
          <w:numId w:val="119"/>
        </w:numPr>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jeżeli umożliwiają one użytkowanie przedmiotu umowy zgodnie z przeznaczeniem, Zamawiający może odebrać przedmiot odbioru i obniżyć odpowiednio wynagrodzenie Wykonawcy,</w:t>
      </w:r>
    </w:p>
    <w:p w14:paraId="00B847FA" w14:textId="77777777" w:rsidR="002D0259" w:rsidRPr="00C23D91" w:rsidRDefault="002D0259" w:rsidP="008A7982">
      <w:pPr>
        <w:pStyle w:val="NormalnyWeb"/>
        <w:numPr>
          <w:ilvl w:val="0"/>
          <w:numId w:val="119"/>
        </w:numPr>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jeżeli uniemożliwiają użytkowanie przedmiotu umowy zgodnie z przeznaczeniem, Zamawiający może odstąpić od umowy lub żądać wykonania przedmiotu umowy po raz drugi na koszt Wykonawcy,</w:t>
      </w:r>
    </w:p>
    <w:p w14:paraId="38AE0568" w14:textId="77777777" w:rsidR="002D0259" w:rsidRPr="00C23D91" w:rsidRDefault="002D0259" w:rsidP="008A7982">
      <w:pPr>
        <w:pStyle w:val="NormalnyWeb"/>
        <w:numPr>
          <w:ilvl w:val="3"/>
          <w:numId w:val="102"/>
        </w:numPr>
        <w:tabs>
          <w:tab w:val="left" w:pos="360"/>
          <w:tab w:val="num" w:pos="709"/>
        </w:tabs>
        <w:spacing w:before="0" w:beforeAutospacing="0" w:afterLines="50" w:after="120" w:afterAutospacing="0" w:line="276" w:lineRule="auto"/>
        <w:ind w:left="993" w:hanging="567"/>
        <w:jc w:val="both"/>
        <w:rPr>
          <w:rFonts w:ascii="Arial" w:hAnsi="Arial" w:cs="Arial"/>
          <w:iCs/>
          <w:sz w:val="22"/>
          <w:szCs w:val="22"/>
        </w:rPr>
      </w:pPr>
      <w:r w:rsidRPr="00C23D91">
        <w:rPr>
          <w:rFonts w:ascii="Arial" w:hAnsi="Arial" w:cs="Arial"/>
          <w:iCs/>
          <w:sz w:val="22"/>
          <w:szCs w:val="22"/>
        </w:rPr>
        <w:t>jeżeli wady nadają się do usunięcia to Zamawiający może:</w:t>
      </w:r>
    </w:p>
    <w:p w14:paraId="07123A7B" w14:textId="77777777" w:rsidR="002D0259" w:rsidRPr="00C23D91" w:rsidRDefault="002D0259" w:rsidP="008A7982">
      <w:pPr>
        <w:pStyle w:val="NormalnyWeb"/>
        <w:numPr>
          <w:ilvl w:val="0"/>
          <w:numId w:val="120"/>
        </w:numPr>
        <w:tabs>
          <w:tab w:val="left" w:pos="360"/>
          <w:tab w:val="num" w:pos="1276"/>
        </w:tabs>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 xml:space="preserve">odmówić odbioru do czasu usunięcia wad; w przypadku odmowy odbioru, Zamawiający określa </w:t>
      </w:r>
      <w:r w:rsidRPr="00C23D91">
        <w:rPr>
          <w:rFonts w:ascii="Arial" w:hAnsi="Arial" w:cs="Arial"/>
          <w:iCs/>
          <w:sz w:val="22"/>
          <w:szCs w:val="22"/>
        </w:rPr>
        <w:br/>
        <w:t>w protokole powód nie odebrania robót i termin usunięcia wad lub</w:t>
      </w:r>
    </w:p>
    <w:p w14:paraId="615A3B80" w14:textId="77777777" w:rsidR="002D0259" w:rsidRPr="00C23D91" w:rsidRDefault="002D0259" w:rsidP="008A7982">
      <w:pPr>
        <w:pStyle w:val="NormalnyWeb"/>
        <w:numPr>
          <w:ilvl w:val="0"/>
          <w:numId w:val="120"/>
        </w:numPr>
        <w:tabs>
          <w:tab w:val="left" w:pos="360"/>
          <w:tab w:val="num" w:pos="1985"/>
        </w:tabs>
        <w:spacing w:before="0" w:beforeAutospacing="0" w:afterLines="50" w:after="120" w:afterAutospacing="0" w:line="276" w:lineRule="auto"/>
        <w:ind w:left="1276" w:hanging="567"/>
        <w:jc w:val="both"/>
        <w:rPr>
          <w:rFonts w:ascii="Arial" w:hAnsi="Arial" w:cs="Arial"/>
          <w:iCs/>
          <w:sz w:val="22"/>
          <w:szCs w:val="22"/>
        </w:rPr>
      </w:pPr>
      <w:r w:rsidRPr="00C23D91">
        <w:rPr>
          <w:rFonts w:ascii="Arial" w:hAnsi="Arial" w:cs="Arial"/>
          <w:iCs/>
          <w:sz w:val="22"/>
          <w:szCs w:val="22"/>
        </w:rPr>
        <w:t>dokonać odbioru i wyznaczyć termin usunięcia wad.</w:t>
      </w:r>
    </w:p>
    <w:p w14:paraId="5DA98DE4" w14:textId="4B1FB9E3"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Wykonawca jest zobowiązany do pisemnego zawiadomienia Zamawiającego o usunięciu wad stwierdzonych </w:t>
      </w:r>
      <w:r w:rsidR="008C434A" w:rsidRPr="00C23D91">
        <w:rPr>
          <w:rFonts w:ascii="Arial" w:hAnsi="Arial" w:cs="Arial"/>
          <w:sz w:val="22"/>
          <w:szCs w:val="22"/>
        </w:rPr>
        <w:t xml:space="preserve"> </w:t>
      </w:r>
      <w:r w:rsidRPr="00C23D91">
        <w:rPr>
          <w:rFonts w:ascii="Arial" w:hAnsi="Arial" w:cs="Arial"/>
          <w:sz w:val="22"/>
          <w:szCs w:val="22"/>
        </w:rPr>
        <w:t xml:space="preserve">w trakcie odbioru. Odbiór zgłoszonych robót po usunięciu wad nastąpi niezwłocznie, jednak nie później niż </w:t>
      </w:r>
      <w:r w:rsidR="008C434A" w:rsidRPr="00C23D91">
        <w:rPr>
          <w:rFonts w:ascii="Arial" w:hAnsi="Arial" w:cs="Arial"/>
          <w:sz w:val="22"/>
          <w:szCs w:val="22"/>
        </w:rPr>
        <w:t xml:space="preserve"> </w:t>
      </w:r>
      <w:r w:rsidRPr="00C23D91">
        <w:rPr>
          <w:rFonts w:ascii="Arial" w:hAnsi="Arial" w:cs="Arial"/>
          <w:sz w:val="22"/>
          <w:szCs w:val="22"/>
        </w:rPr>
        <w:t>w terminie 7 dni</w:t>
      </w:r>
      <w:r w:rsidRPr="00C23D91">
        <w:rPr>
          <w:rFonts w:ascii="Arial" w:hAnsi="Arial" w:cs="Arial"/>
          <w:b/>
          <w:bCs/>
          <w:sz w:val="22"/>
          <w:szCs w:val="22"/>
        </w:rPr>
        <w:t xml:space="preserve"> </w:t>
      </w:r>
      <w:r w:rsidRPr="00C23D91">
        <w:rPr>
          <w:rFonts w:ascii="Arial" w:hAnsi="Arial" w:cs="Arial"/>
          <w:sz w:val="22"/>
          <w:szCs w:val="22"/>
        </w:rPr>
        <w:t>od daty otrzymania zawiadomienia. W czynnościach odbioru będą brali udział w szczególności przedstawiciele Zamawiającego, inspektorzy nadzoru oraz kierownik budowy, przedstawiciel Wykonawcy.</w:t>
      </w:r>
    </w:p>
    <w:p w14:paraId="4CB54F5A" w14:textId="77777777"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 czynności odbioru usunięcia wad Wykonawca sporządza protokół zawierający ustalenia dokonane w toku odbioru.</w:t>
      </w:r>
    </w:p>
    <w:p w14:paraId="62B1FC45" w14:textId="77777777"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Nie 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14:paraId="6127D555" w14:textId="206593BB"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14</w:t>
      </w:r>
      <w:r w:rsidRPr="00C23D91">
        <w:rPr>
          <w:rFonts w:ascii="Arial" w:hAnsi="Arial" w:cs="Arial"/>
          <w:sz w:val="22"/>
          <w:szCs w:val="22"/>
        </w:rPr>
        <w:br/>
      </w:r>
      <w:r w:rsidR="001046FE">
        <w:rPr>
          <w:rFonts w:ascii="Arial" w:hAnsi="Arial" w:cs="Arial"/>
          <w:b/>
          <w:bCs/>
          <w:sz w:val="22"/>
          <w:szCs w:val="22"/>
        </w:rPr>
        <w:t>r</w:t>
      </w:r>
      <w:r w:rsidR="001046FE" w:rsidRPr="00C23D91">
        <w:rPr>
          <w:rFonts w:ascii="Arial" w:hAnsi="Arial" w:cs="Arial"/>
          <w:b/>
          <w:bCs/>
          <w:sz w:val="22"/>
          <w:szCs w:val="22"/>
        </w:rPr>
        <w:t>ękojmia za wady i gwarancja jakości</w:t>
      </w:r>
    </w:p>
    <w:p w14:paraId="60341620" w14:textId="77777777" w:rsidR="008C434A" w:rsidRPr="00C23D91" w:rsidRDefault="008C434A" w:rsidP="00C23D91">
      <w:pPr>
        <w:pStyle w:val="NormalnyWeb"/>
        <w:spacing w:before="0" w:beforeAutospacing="0" w:afterLines="50" w:after="120" w:afterAutospacing="0" w:line="276" w:lineRule="auto"/>
        <w:jc w:val="center"/>
        <w:rPr>
          <w:rFonts w:ascii="Arial" w:hAnsi="Arial" w:cs="Arial"/>
          <w:sz w:val="22"/>
          <w:szCs w:val="22"/>
        </w:rPr>
      </w:pPr>
    </w:p>
    <w:p w14:paraId="502FF7CB"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jest odpowiedzialny z tytułu rękojmi za wady przez cały okres udzielonej gwarancji.</w:t>
      </w:r>
    </w:p>
    <w:p w14:paraId="5B41FF63" w14:textId="77E949B9"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Strony postanawiają, </w:t>
      </w:r>
      <w:r w:rsidRPr="001046FE">
        <w:rPr>
          <w:rFonts w:ascii="Arial" w:hAnsi="Arial" w:cs="Arial"/>
          <w:color w:val="000000" w:themeColor="text1"/>
          <w:sz w:val="22"/>
          <w:szCs w:val="22"/>
        </w:rPr>
        <w:t xml:space="preserve">że odpowiedzialność Wykonawcy z tytułu gwarancji jakości przedmiotu umowy wraz </w:t>
      </w:r>
      <w:r w:rsidR="008C434A" w:rsidRPr="001046FE">
        <w:rPr>
          <w:rFonts w:ascii="Arial" w:hAnsi="Arial" w:cs="Arial"/>
          <w:color w:val="000000" w:themeColor="text1"/>
          <w:sz w:val="22"/>
          <w:szCs w:val="22"/>
        </w:rPr>
        <w:t xml:space="preserve"> </w:t>
      </w:r>
      <w:r w:rsidRPr="001046FE">
        <w:rPr>
          <w:rFonts w:ascii="Arial" w:hAnsi="Arial" w:cs="Arial"/>
          <w:color w:val="000000" w:themeColor="text1"/>
          <w:sz w:val="22"/>
          <w:szCs w:val="22"/>
        </w:rPr>
        <w:t>z zastosowanymi materiałami i urządzeniami, wynosi ……… miesięcy</w:t>
      </w:r>
      <w:r w:rsidRPr="001046FE">
        <w:rPr>
          <w:rFonts w:ascii="Arial" w:hAnsi="Arial" w:cs="Arial"/>
          <w:b/>
          <w:bCs/>
          <w:color w:val="000000" w:themeColor="text1"/>
          <w:sz w:val="22"/>
          <w:szCs w:val="22"/>
        </w:rPr>
        <w:t xml:space="preserve"> </w:t>
      </w:r>
      <w:r w:rsidRPr="001046FE">
        <w:rPr>
          <w:rFonts w:ascii="Arial" w:hAnsi="Arial" w:cs="Arial"/>
          <w:color w:val="000000" w:themeColor="text1"/>
          <w:sz w:val="22"/>
          <w:szCs w:val="22"/>
        </w:rPr>
        <w:t>licząc od dnia odbioru końcowego przedmiotu umowy</w:t>
      </w:r>
    </w:p>
    <w:p w14:paraId="0DEF4E3D" w14:textId="5DC044A1"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lastRenderedPageBreak/>
        <w:t xml:space="preserve">Zamawiający może dochodzić roszczeń z tytułu gwarancji jakości lub rękojmi za wady także po terminie określonym </w:t>
      </w:r>
      <w:r w:rsidR="008C434A" w:rsidRPr="00C23D91">
        <w:rPr>
          <w:rFonts w:ascii="Arial" w:hAnsi="Arial" w:cs="Arial"/>
          <w:sz w:val="22"/>
          <w:szCs w:val="22"/>
        </w:rPr>
        <w:t xml:space="preserve"> </w:t>
      </w:r>
      <w:r w:rsidRPr="00C23D91">
        <w:rPr>
          <w:rFonts w:ascii="Arial" w:hAnsi="Arial" w:cs="Arial"/>
          <w:sz w:val="22"/>
          <w:szCs w:val="22"/>
        </w:rPr>
        <w:t>w ust. 1, jeżeli reklamował wadę przed upływem tego terminu.</w:t>
      </w:r>
    </w:p>
    <w:p w14:paraId="30992266" w14:textId="41A4DD78"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 przypadku wcześniejszego rozwiązania lub odstąpienia od umowy jednej ze stron, okres gwarancji </w:t>
      </w:r>
      <w:r w:rsidR="008C434A" w:rsidRPr="00C23D91">
        <w:rPr>
          <w:rFonts w:ascii="Arial" w:hAnsi="Arial" w:cs="Arial"/>
          <w:sz w:val="22"/>
          <w:szCs w:val="22"/>
        </w:rPr>
        <w:t xml:space="preserve"> </w:t>
      </w:r>
      <w:r w:rsidRPr="00C23D91">
        <w:rPr>
          <w:rFonts w:ascii="Arial" w:hAnsi="Arial" w:cs="Arial"/>
          <w:sz w:val="22"/>
          <w:szCs w:val="22"/>
        </w:rPr>
        <w:t>i rękojmi rozpoczyna się następnego dnia po sporządzeniu protokołu, o którym mowa w § 17 ust. 6 umowy. Dokończenie realizacji przedmiotu umowy przez inny podmiot nie uchyla odpowiedzialności Wykonawcy z tytułu gwarancji lub rękojmi za wykonany zakres robót.</w:t>
      </w:r>
    </w:p>
    <w:p w14:paraId="7DC96B48"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odpowiada wobec Zamawiającego z tytułu udzielonej gwarancji i rękojmi za wady za cały przedmiot umowy, w tym także za części realizowane przez podwykonawców, w odniesieniu do wad powstałych w okresie ważności gwarancji jakości i rękojmi za wady.</w:t>
      </w:r>
    </w:p>
    <w:p w14:paraId="3325AD42" w14:textId="204D9C0C"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 okresie gwarancji i rękojmi Wykonawca obowiązany jest do nieodpłatnego usuwania wad ujawnionych po odbiorze końcowym. W celu uniknięcia wątpliwości strony potwierdzają, iż wynagrodzenie ryczałtowe obejmuje wynagrodzenie </w:t>
      </w:r>
      <w:r w:rsidR="008C434A" w:rsidRPr="00C23D91">
        <w:rPr>
          <w:rFonts w:ascii="Arial" w:hAnsi="Arial" w:cs="Arial"/>
          <w:sz w:val="22"/>
          <w:szCs w:val="22"/>
        </w:rPr>
        <w:t xml:space="preserve"> </w:t>
      </w:r>
      <w:r w:rsidRPr="00C23D91">
        <w:rPr>
          <w:rFonts w:ascii="Arial" w:hAnsi="Arial" w:cs="Arial"/>
          <w:sz w:val="22"/>
          <w:szCs w:val="22"/>
        </w:rPr>
        <w:t xml:space="preserve">z tytułu udzielenia gwarancji i wykonywania obowiązków wynikających z udzielonej gwarancji </w:t>
      </w:r>
      <w:r w:rsidR="008C434A" w:rsidRPr="00C23D91">
        <w:rPr>
          <w:rFonts w:ascii="Arial" w:hAnsi="Arial" w:cs="Arial"/>
          <w:sz w:val="22"/>
          <w:szCs w:val="22"/>
        </w:rPr>
        <w:t xml:space="preserve"> </w:t>
      </w:r>
      <w:r w:rsidRPr="00C23D91">
        <w:rPr>
          <w:rFonts w:ascii="Arial" w:hAnsi="Arial" w:cs="Arial"/>
          <w:sz w:val="22"/>
          <w:szCs w:val="22"/>
        </w:rPr>
        <w:t>i rękojmi za</w:t>
      </w:r>
      <w:r w:rsidR="008C434A" w:rsidRPr="00C23D91">
        <w:rPr>
          <w:rFonts w:ascii="Arial" w:hAnsi="Arial" w:cs="Arial"/>
          <w:sz w:val="22"/>
          <w:szCs w:val="22"/>
        </w:rPr>
        <w:t xml:space="preserve"> </w:t>
      </w:r>
      <w:r w:rsidRPr="00C23D91">
        <w:rPr>
          <w:rFonts w:ascii="Arial" w:hAnsi="Arial" w:cs="Arial"/>
          <w:sz w:val="22"/>
          <w:szCs w:val="22"/>
        </w:rPr>
        <w:t>wady.</w:t>
      </w:r>
    </w:p>
    <w:p w14:paraId="47747972"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 gdy taka gwarancja została udzielona podwykonawcy Wykonawcy, Wykonawca uzyska prawa z takiej gwarancji dla siebie, a następnie przeniesie je na Zamawiającego zgodnie ze zdaniem pierwszym niniejszego ustępu.</w:t>
      </w:r>
    </w:p>
    <w:p w14:paraId="5A63D44B" w14:textId="77777777" w:rsidR="002D0259" w:rsidRPr="00C23D91" w:rsidRDefault="002D0259" w:rsidP="008A7982">
      <w:pPr>
        <w:pStyle w:val="NormalnyWeb"/>
        <w:numPr>
          <w:ilvl w:val="0"/>
          <w:numId w:val="121"/>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Warunki gwarancji jakości:</w:t>
      </w:r>
    </w:p>
    <w:p w14:paraId="42D41ED5" w14:textId="55BC1C56" w:rsidR="002D0259" w:rsidRPr="00C23D91" w:rsidRDefault="002D0259" w:rsidP="008A7982">
      <w:pPr>
        <w:pStyle w:val="NormalnyWeb"/>
        <w:numPr>
          <w:ilvl w:val="0"/>
          <w:numId w:val="122"/>
        </w:numPr>
        <w:spacing w:before="0" w:beforeAutospacing="0" w:afterLines="50" w:after="120" w:afterAutospacing="0" w:line="276" w:lineRule="auto"/>
        <w:ind w:hanging="357"/>
        <w:jc w:val="both"/>
        <w:rPr>
          <w:rFonts w:ascii="Arial" w:hAnsi="Arial" w:cs="Arial"/>
          <w:iCs/>
          <w:sz w:val="22"/>
          <w:szCs w:val="22"/>
        </w:rPr>
      </w:pPr>
      <w:r w:rsidRPr="00C23D91">
        <w:rPr>
          <w:rFonts w:ascii="Arial" w:hAnsi="Arial" w:cs="Arial"/>
          <w:iCs/>
          <w:sz w:val="22"/>
          <w:szCs w:val="22"/>
        </w:rPr>
        <w:t xml:space="preserve">Wykonawca gwarantuje, że wykonane roboty i użyte materiały oraz urządzenia nie mają usterek konstrukcyjnych, materiałowych lub wynikających z błędów technologicznych i zapewnią bezpieczne </w:t>
      </w:r>
      <w:r w:rsidR="008C434A" w:rsidRPr="00C23D91">
        <w:rPr>
          <w:rFonts w:ascii="Arial" w:hAnsi="Arial" w:cs="Arial"/>
          <w:iCs/>
          <w:sz w:val="22"/>
          <w:szCs w:val="22"/>
        </w:rPr>
        <w:t xml:space="preserve"> </w:t>
      </w:r>
      <w:r w:rsidRPr="00C23D91">
        <w:rPr>
          <w:rFonts w:ascii="Arial" w:hAnsi="Arial" w:cs="Arial"/>
          <w:iCs/>
          <w:sz w:val="22"/>
          <w:szCs w:val="22"/>
        </w:rPr>
        <w:t>i bezawaryjne użytkowanie wykonanego przedmiotu umowy,</w:t>
      </w:r>
    </w:p>
    <w:p w14:paraId="5EAFA632" w14:textId="5CEF241E" w:rsidR="002D0259" w:rsidRPr="00C23D91" w:rsidRDefault="002D0259" w:rsidP="008A7982">
      <w:pPr>
        <w:pStyle w:val="NormalnyWeb"/>
        <w:numPr>
          <w:ilvl w:val="0"/>
          <w:numId w:val="122"/>
        </w:numPr>
        <w:spacing w:before="0" w:beforeAutospacing="0" w:afterLines="50" w:after="120" w:afterAutospacing="0" w:line="276" w:lineRule="auto"/>
        <w:ind w:hanging="357"/>
        <w:jc w:val="both"/>
        <w:rPr>
          <w:rFonts w:ascii="Arial" w:hAnsi="Arial" w:cs="Arial"/>
          <w:iCs/>
          <w:sz w:val="22"/>
          <w:szCs w:val="22"/>
        </w:rPr>
      </w:pPr>
      <w:r w:rsidRPr="00C23D91">
        <w:rPr>
          <w:rFonts w:ascii="Arial" w:hAnsi="Arial" w:cs="Arial"/>
          <w:iCs/>
          <w:sz w:val="22"/>
          <w:szCs w:val="22"/>
        </w:rPr>
        <w:t xml:space="preserve">w okresie gwarancji Wykonawca przejmuje na siebie wszelkie obowiązki wynikające z serwisowania </w:t>
      </w:r>
      <w:r w:rsidR="008C434A" w:rsidRPr="00C23D91">
        <w:rPr>
          <w:rFonts w:ascii="Arial" w:hAnsi="Arial" w:cs="Arial"/>
          <w:iCs/>
          <w:sz w:val="22"/>
          <w:szCs w:val="22"/>
        </w:rPr>
        <w:t xml:space="preserve"> </w:t>
      </w:r>
      <w:r w:rsidRPr="00C23D91">
        <w:rPr>
          <w:rFonts w:ascii="Arial" w:hAnsi="Arial" w:cs="Arial"/>
          <w:iCs/>
          <w:sz w:val="22"/>
          <w:szCs w:val="22"/>
        </w:rPr>
        <w:t>i konserwacji zabudowanych urządzeń, instalacji i wyposażenia mające wpływ na trwałość gwarancji producenta,</w:t>
      </w:r>
    </w:p>
    <w:p w14:paraId="1387BDAF" w14:textId="644AC6ED" w:rsidR="002D0259" w:rsidRPr="00C23D91" w:rsidRDefault="002D0259" w:rsidP="008A7982">
      <w:pPr>
        <w:pStyle w:val="NormalnyWeb"/>
        <w:numPr>
          <w:ilvl w:val="0"/>
          <w:numId w:val="122"/>
        </w:numPr>
        <w:spacing w:before="0" w:beforeAutospacing="0" w:afterLines="50" w:after="120" w:afterAutospacing="0" w:line="276" w:lineRule="auto"/>
        <w:ind w:hanging="357"/>
        <w:jc w:val="both"/>
        <w:rPr>
          <w:rFonts w:ascii="Arial" w:hAnsi="Arial" w:cs="Arial"/>
          <w:iCs/>
          <w:sz w:val="22"/>
          <w:szCs w:val="22"/>
        </w:rPr>
      </w:pPr>
      <w:r w:rsidRPr="00C23D91">
        <w:rPr>
          <w:rFonts w:ascii="Arial" w:hAnsi="Arial" w:cs="Arial"/>
          <w:iCs/>
          <w:sz w:val="22"/>
          <w:szCs w:val="22"/>
        </w:rPr>
        <w:t xml:space="preserve">uprawnienia z tytułu gwarancji dotyczące urządzeń i materiałów będą realizowane w miejscu ich montażu, </w:t>
      </w:r>
      <w:r w:rsidR="008C434A" w:rsidRPr="00C23D91">
        <w:rPr>
          <w:rFonts w:ascii="Arial" w:hAnsi="Arial" w:cs="Arial"/>
          <w:iCs/>
          <w:sz w:val="22"/>
          <w:szCs w:val="22"/>
        </w:rPr>
        <w:t xml:space="preserve"> </w:t>
      </w:r>
      <w:r w:rsidRPr="00C23D91">
        <w:rPr>
          <w:rFonts w:ascii="Arial" w:hAnsi="Arial" w:cs="Arial"/>
          <w:iCs/>
          <w:sz w:val="22"/>
          <w:szCs w:val="22"/>
        </w:rPr>
        <w:t>w przypadku konieczności ich transportu będzie się to dokonywać staraniem i na koszt Wykonawcy.</w:t>
      </w:r>
    </w:p>
    <w:p w14:paraId="59849D2B" w14:textId="77777777" w:rsidR="002D0259" w:rsidRPr="00C23D91" w:rsidRDefault="002D0259" w:rsidP="008A7982">
      <w:pPr>
        <w:pStyle w:val="NormalnyWeb"/>
        <w:numPr>
          <w:ilvl w:val="0"/>
          <w:numId w:val="121"/>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Zamawiający zgłasza Wykonawcy wykrycie wady pisemnie, faksem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t>
      </w:r>
    </w:p>
    <w:p w14:paraId="4F8E561C"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Ustala się poniższe terminy usunięcia wad:</w:t>
      </w:r>
    </w:p>
    <w:p w14:paraId="228A41B2" w14:textId="77777777" w:rsidR="002D0259" w:rsidRPr="00C23D91" w:rsidRDefault="002D0259" w:rsidP="008A7982">
      <w:pPr>
        <w:pStyle w:val="NormalnyWeb"/>
        <w:numPr>
          <w:ilvl w:val="2"/>
          <w:numId w:val="123"/>
        </w:numPr>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lastRenderedPageBreak/>
        <w:t>jeśli wada uniemożliwia zgodne z obowiązującymi przepisami użytkowanie przedmiotu umowy – niezwłocznie jednak nie później niż 3 dni od dnia oględzin,</w:t>
      </w:r>
    </w:p>
    <w:p w14:paraId="2D07151E" w14:textId="77777777" w:rsidR="002D0259" w:rsidRPr="00C23D91" w:rsidRDefault="002D0259" w:rsidP="008A7982">
      <w:pPr>
        <w:pStyle w:val="NormalnyWeb"/>
        <w:numPr>
          <w:ilvl w:val="2"/>
          <w:numId w:val="123"/>
        </w:numPr>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jeśli wada umożliwia zgodne z obowiązującymi przepisami użytkowanie przedmiotu umowy w terminie do 7 dni od dnia oględzin.</w:t>
      </w:r>
    </w:p>
    <w:p w14:paraId="03C1F65F" w14:textId="77777777" w:rsidR="002D0259" w:rsidRPr="00C23D91" w:rsidRDefault="002D0259" w:rsidP="00C23D91">
      <w:pPr>
        <w:pStyle w:val="NormalnyWeb"/>
        <w:spacing w:before="0" w:beforeAutospacing="0" w:afterLines="50" w:after="120" w:afterAutospacing="0" w:line="276" w:lineRule="auto"/>
        <w:ind w:left="426"/>
        <w:jc w:val="both"/>
        <w:rPr>
          <w:rFonts w:ascii="Arial" w:hAnsi="Arial" w:cs="Arial"/>
          <w:sz w:val="22"/>
          <w:szCs w:val="22"/>
        </w:rPr>
      </w:pPr>
      <w:r w:rsidRPr="00C23D91">
        <w:rPr>
          <w:rFonts w:ascii="Arial" w:hAnsi="Arial" w:cs="Arial"/>
          <w:sz w:val="22"/>
          <w:szCs w:val="22"/>
        </w:rPr>
        <w:t xml:space="preserve">Jeżeli usunięcie wady nie będzie możliwe z przyczyn technicznych lub wystąpi konieczność wykonania robót, których realizacja uzależniona jest od warunków atmosferycznych, usunięcie wady nastąpi w terminie uzgodnionym przez strony. Jeżeli strony nie uzgodnią terminu usunięcia wady Zamawiający jednostronnie wyznacza termin, </w:t>
      </w:r>
      <w:r w:rsidRPr="00C23D91">
        <w:rPr>
          <w:rFonts w:ascii="Arial" w:hAnsi="Arial" w:cs="Arial"/>
          <w:sz w:val="22"/>
          <w:szCs w:val="22"/>
        </w:rPr>
        <w:br/>
        <w:t>w którym Wykonawca zobowiązany jest usunąć wadę. Usunięcie wady winno być stwierdzone protokolarnie.</w:t>
      </w:r>
    </w:p>
    <w:p w14:paraId="43153F27"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przypadku usunięcia przez Wykonawcę istotnej wady lub wykonania wadliwej części robót na nowo, termin gwarancji jakości i rękojmi za wady, w zakresie usuniętej wady lub wykonania wadliwej części robót na nowo, biegnie na nowo od chwili usunięcia istotnej wady lub wykonania wadliwej części robót na nowo.</w:t>
      </w:r>
    </w:p>
    <w:p w14:paraId="21248E31"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jest odpowiedzialny za wszelkie szkody, które spowodował w czasie usuwania wady.</w:t>
      </w:r>
    </w:p>
    <w:p w14:paraId="126FAB2C"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Nie podlegają uprawnieniom z tytułu gwarancji jakości wady powstałe na skutek:</w:t>
      </w:r>
    </w:p>
    <w:p w14:paraId="61066164" w14:textId="77777777" w:rsidR="002D0259" w:rsidRPr="00C23D91" w:rsidRDefault="002D0259" w:rsidP="008A7982">
      <w:pPr>
        <w:pStyle w:val="NormalnyWeb"/>
        <w:numPr>
          <w:ilvl w:val="1"/>
          <w:numId w:val="124"/>
        </w:numPr>
        <w:spacing w:before="0" w:beforeAutospacing="0" w:afterLines="50" w:after="120" w:afterAutospacing="0" w:line="276" w:lineRule="auto"/>
        <w:rPr>
          <w:rFonts w:ascii="Arial" w:hAnsi="Arial" w:cs="Arial"/>
          <w:iCs/>
          <w:sz w:val="22"/>
          <w:szCs w:val="22"/>
        </w:rPr>
      </w:pPr>
      <w:r w:rsidRPr="00C23D91">
        <w:rPr>
          <w:rFonts w:ascii="Arial" w:hAnsi="Arial" w:cs="Arial"/>
          <w:iCs/>
          <w:sz w:val="22"/>
          <w:szCs w:val="22"/>
        </w:rPr>
        <w:t>siły wyższej, przez pojęcie której strony utrzymują: stan wojny, stan klęski żywiołowej i strajk generalny,</w:t>
      </w:r>
    </w:p>
    <w:p w14:paraId="4CD33230" w14:textId="77777777" w:rsidR="002D0259" w:rsidRPr="00C23D91" w:rsidRDefault="002D0259" w:rsidP="008A7982">
      <w:pPr>
        <w:pStyle w:val="NormalnyWeb"/>
        <w:numPr>
          <w:ilvl w:val="1"/>
          <w:numId w:val="124"/>
        </w:numPr>
        <w:spacing w:before="0" w:beforeAutospacing="0" w:afterLines="50" w:after="120" w:afterAutospacing="0" w:line="276" w:lineRule="auto"/>
        <w:rPr>
          <w:rFonts w:ascii="Arial" w:hAnsi="Arial" w:cs="Arial"/>
          <w:i/>
          <w:sz w:val="22"/>
          <w:szCs w:val="22"/>
        </w:rPr>
      </w:pPr>
      <w:r w:rsidRPr="00C23D91">
        <w:rPr>
          <w:rFonts w:ascii="Arial" w:hAnsi="Arial" w:cs="Arial"/>
          <w:iCs/>
          <w:sz w:val="22"/>
          <w:szCs w:val="22"/>
        </w:rPr>
        <w:t>normalnego zużycia przedmiotu gwarancji lub jego części.</w:t>
      </w:r>
    </w:p>
    <w:p w14:paraId="5D3934C0" w14:textId="21DE9111"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 przypadku nie usunięcia przez Wykonawcę zgłoszonej wady w wyznaczonym terminie lub usunięcia tej wady </w:t>
      </w:r>
      <w:r w:rsidR="008C434A" w:rsidRPr="00C23D91">
        <w:rPr>
          <w:rFonts w:ascii="Arial" w:hAnsi="Arial" w:cs="Arial"/>
          <w:sz w:val="22"/>
          <w:szCs w:val="22"/>
        </w:rPr>
        <w:t xml:space="preserve"> </w:t>
      </w:r>
      <w:r w:rsidRPr="00C23D91">
        <w:rPr>
          <w:rFonts w:ascii="Arial" w:hAnsi="Arial" w:cs="Arial"/>
          <w:sz w:val="22"/>
          <w:szCs w:val="22"/>
        </w:rPr>
        <w:t>w sposób nienależyty, Zamawiający jest uprawniony zlecić jej usunięcie osobie trzeciej na koszt i ryzyko Wykonawcy, na co Wykonawca wyraża zgodę, bez utraty przez Zamawiającego uprawnień wynikających z tytułu gwarancji i rękojmi za wady.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14:paraId="76A9975E"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14:paraId="6320E762" w14:textId="77777777" w:rsidR="002D0259" w:rsidRPr="00C23D91" w:rsidRDefault="002D0259" w:rsidP="008A7982">
      <w:pPr>
        <w:pStyle w:val="NormalnyWeb"/>
        <w:numPr>
          <w:ilvl w:val="0"/>
          <w:numId w:val="121"/>
        </w:numPr>
        <w:spacing w:before="0" w:beforeAutospacing="0" w:afterLines="50" w:after="120" w:afterAutospacing="0" w:line="276" w:lineRule="auto"/>
        <w:rPr>
          <w:rFonts w:ascii="Arial" w:hAnsi="Arial" w:cs="Arial"/>
          <w:sz w:val="22"/>
          <w:szCs w:val="22"/>
        </w:rPr>
      </w:pPr>
      <w:r w:rsidRPr="00C23D91">
        <w:rPr>
          <w:rFonts w:ascii="Arial" w:hAnsi="Arial" w:cs="Arial"/>
          <w:sz w:val="22"/>
          <w:szCs w:val="22"/>
        </w:rPr>
        <w:t>Dokument gwarancyjny stanowi niniejsza umowa.</w:t>
      </w:r>
    </w:p>
    <w:p w14:paraId="00598CB9" w14:textId="4E9F48C2"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Udzielone gwarancja jakości i rękojmia za wady nie naruszają prawa Zamawiającego do dochodzenia roszczeń </w:t>
      </w:r>
      <w:r w:rsidR="008C434A" w:rsidRPr="00C23D91">
        <w:rPr>
          <w:rFonts w:ascii="Arial" w:hAnsi="Arial" w:cs="Arial"/>
          <w:sz w:val="22"/>
          <w:szCs w:val="22"/>
        </w:rPr>
        <w:t xml:space="preserve"> </w:t>
      </w:r>
      <w:r w:rsidRPr="00C23D91">
        <w:rPr>
          <w:rFonts w:ascii="Arial" w:hAnsi="Arial" w:cs="Arial"/>
          <w:sz w:val="22"/>
          <w:szCs w:val="22"/>
        </w:rPr>
        <w:t>o naprawienie szkody w pełnej wysokości na zasadach określonych w obowiązujących przepisach prawa.</w:t>
      </w:r>
    </w:p>
    <w:p w14:paraId="06783AD3" w14:textId="4FB70C39"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celu umożliwienia kwalifikacji zgłoszonych wad, przyczyn ich powstania i sposobu usunięcia Zamawiający zobowiązuje się do przechowania otrzymanej w dniu odbioru dokumentacji powykonawczej i protokołu odbioru końcowego.</w:t>
      </w:r>
    </w:p>
    <w:p w14:paraId="3C5CC711" w14:textId="77777777" w:rsidR="008C434A" w:rsidRPr="00C23D91" w:rsidRDefault="008C434A" w:rsidP="00C23D91">
      <w:pPr>
        <w:pStyle w:val="NormalnyWeb"/>
        <w:spacing w:before="0" w:beforeAutospacing="0" w:afterLines="50" w:after="120" w:afterAutospacing="0" w:line="276" w:lineRule="auto"/>
        <w:ind w:left="360"/>
        <w:jc w:val="both"/>
        <w:rPr>
          <w:rFonts w:ascii="Arial" w:hAnsi="Arial" w:cs="Arial"/>
          <w:sz w:val="22"/>
          <w:szCs w:val="22"/>
        </w:rPr>
      </w:pPr>
    </w:p>
    <w:p w14:paraId="4D756B2C" w14:textId="630B93DA"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lastRenderedPageBreak/>
        <w:t>§ 15</w:t>
      </w:r>
      <w:r w:rsidRPr="00C23D91">
        <w:rPr>
          <w:rFonts w:ascii="Arial" w:hAnsi="Arial" w:cs="Arial"/>
          <w:sz w:val="22"/>
          <w:szCs w:val="22"/>
        </w:rPr>
        <w:br/>
      </w:r>
      <w:r w:rsidR="00C23D91" w:rsidRPr="00C23D91">
        <w:rPr>
          <w:rFonts w:ascii="Arial" w:hAnsi="Arial" w:cs="Arial"/>
          <w:b/>
          <w:bCs/>
          <w:sz w:val="22"/>
          <w:szCs w:val="22"/>
        </w:rPr>
        <w:t>Zabezpieczenie należytego wykonania umowy</w:t>
      </w:r>
    </w:p>
    <w:p w14:paraId="13311349" w14:textId="77777777" w:rsidR="008C434A" w:rsidRPr="00C23D91" w:rsidRDefault="008C434A" w:rsidP="00C23D91">
      <w:pPr>
        <w:pStyle w:val="NormalnyWeb"/>
        <w:spacing w:before="0" w:beforeAutospacing="0" w:afterLines="50" w:after="120" w:afterAutospacing="0" w:line="276" w:lineRule="auto"/>
        <w:rPr>
          <w:rFonts w:ascii="Arial" w:hAnsi="Arial" w:cs="Arial"/>
          <w:b/>
          <w:bCs/>
          <w:sz w:val="22"/>
          <w:szCs w:val="22"/>
        </w:rPr>
      </w:pPr>
    </w:p>
    <w:p w14:paraId="2C9D59E1" w14:textId="77777777" w:rsidR="002D0259" w:rsidRPr="001046FE" w:rsidRDefault="002D0259" w:rsidP="008A7982">
      <w:pPr>
        <w:pStyle w:val="NormalnyWeb"/>
        <w:numPr>
          <w:ilvl w:val="1"/>
          <w:numId w:val="125"/>
        </w:numPr>
        <w:tabs>
          <w:tab w:val="num" w:pos="851"/>
        </w:tabs>
        <w:spacing w:before="0" w:beforeAutospacing="0" w:afterLines="50" w:after="120" w:afterAutospacing="0" w:line="276" w:lineRule="auto"/>
        <w:ind w:left="426" w:hanging="426"/>
        <w:jc w:val="both"/>
        <w:rPr>
          <w:rFonts w:ascii="Arial" w:hAnsi="Arial" w:cs="Arial"/>
          <w:color w:val="000000" w:themeColor="text1"/>
          <w:sz w:val="22"/>
          <w:szCs w:val="22"/>
        </w:rPr>
      </w:pPr>
      <w:r w:rsidRPr="001046FE">
        <w:rPr>
          <w:rFonts w:ascii="Arial" w:hAnsi="Arial" w:cs="Arial"/>
          <w:color w:val="000000" w:themeColor="text1"/>
          <w:sz w:val="22"/>
          <w:szCs w:val="22"/>
        </w:rPr>
        <w:t>W związku z wysokimi stawkami robót niezbędnych do wykonania w przypadku konieczności skorzystania przez Zamawiającego z zabezpieczenia należytego wykonania umowy , na podstawie art. 452. ust. 3 ustawy Prawo Zamówień Publicznych przed podpisaniem niniejszej umowy Wykonawca wniósł zabezpieczenie należytego wykonania umowy w wysokości 10 % ceny brutto podanej w ofercie w wysokości …………………. zł (słownie: …………………………………………….. 00/100) w formie ……………..</w:t>
      </w:r>
    </w:p>
    <w:p w14:paraId="2B8DC6BC" w14:textId="77777777" w:rsidR="002D0259" w:rsidRPr="00C23D91" w:rsidRDefault="002D0259" w:rsidP="008A7982">
      <w:pPr>
        <w:pStyle w:val="NormalnyWeb"/>
        <w:numPr>
          <w:ilvl w:val="1"/>
          <w:numId w:val="125"/>
        </w:numPr>
        <w:tabs>
          <w:tab w:val="clear" w:pos="360"/>
          <w:tab w:val="num" w:pos="426"/>
        </w:tabs>
        <w:spacing w:before="0" w:beforeAutospacing="0" w:afterLines="50" w:after="120" w:afterAutospacing="0" w:line="276" w:lineRule="auto"/>
        <w:ind w:left="426" w:hanging="426"/>
        <w:jc w:val="both"/>
        <w:rPr>
          <w:rFonts w:ascii="Arial" w:hAnsi="Arial" w:cs="Arial"/>
          <w:sz w:val="22"/>
          <w:szCs w:val="22"/>
        </w:rPr>
      </w:pPr>
      <w:r w:rsidRPr="00C23D91">
        <w:rPr>
          <w:rFonts w:ascii="Arial" w:hAnsi="Arial" w:cs="Arial"/>
          <w:sz w:val="22"/>
          <w:szCs w:val="22"/>
        </w:rPr>
        <w:t>Zabezpieczenie służy pokryciu roszczeń Zamawiającego z tytułu niewykonania lub nienależytego wykonania umowy oraz służy do pokrycia roszczeń Zamawiającego z tytułu rękojmi za wady.</w:t>
      </w:r>
    </w:p>
    <w:p w14:paraId="790DE466" w14:textId="77777777" w:rsidR="002D0259" w:rsidRPr="00C23D91" w:rsidRDefault="002D0259" w:rsidP="008A7982">
      <w:pPr>
        <w:pStyle w:val="NormalnyWeb"/>
        <w:numPr>
          <w:ilvl w:val="1"/>
          <w:numId w:val="125"/>
        </w:numPr>
        <w:tabs>
          <w:tab w:val="clear" w:pos="360"/>
          <w:tab w:val="num" w:pos="426"/>
          <w:tab w:val="num" w:pos="851"/>
        </w:tabs>
        <w:spacing w:before="0" w:beforeAutospacing="0" w:afterLines="50" w:after="120" w:afterAutospacing="0" w:line="276" w:lineRule="auto"/>
        <w:ind w:left="426" w:hanging="426"/>
        <w:jc w:val="both"/>
        <w:rPr>
          <w:rFonts w:ascii="Arial" w:hAnsi="Arial" w:cs="Arial"/>
          <w:sz w:val="22"/>
          <w:szCs w:val="22"/>
        </w:rPr>
      </w:pPr>
      <w:r w:rsidRPr="00C23D91">
        <w:rPr>
          <w:rFonts w:ascii="Arial" w:hAnsi="Arial" w:cs="Arial"/>
          <w:sz w:val="22"/>
          <w:szCs w:val="22"/>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14:paraId="25000F8C" w14:textId="77777777" w:rsidR="002D0259" w:rsidRPr="00C23D91" w:rsidRDefault="002D0259" w:rsidP="008A7982">
      <w:pPr>
        <w:pStyle w:val="NormalnyWeb"/>
        <w:numPr>
          <w:ilvl w:val="1"/>
          <w:numId w:val="125"/>
        </w:numPr>
        <w:tabs>
          <w:tab w:val="clear" w:pos="360"/>
          <w:tab w:val="num" w:pos="426"/>
          <w:tab w:val="num" w:pos="851"/>
        </w:tabs>
        <w:spacing w:before="0" w:beforeAutospacing="0" w:afterLines="50" w:after="120" w:afterAutospacing="0" w:line="276" w:lineRule="auto"/>
        <w:ind w:left="426" w:hanging="426"/>
        <w:jc w:val="both"/>
        <w:rPr>
          <w:rFonts w:ascii="Arial" w:hAnsi="Arial" w:cs="Arial"/>
          <w:sz w:val="22"/>
          <w:szCs w:val="22"/>
        </w:rPr>
      </w:pPr>
      <w:r w:rsidRPr="00C23D91">
        <w:rPr>
          <w:rFonts w:ascii="Arial" w:hAnsi="Arial" w:cs="Arial"/>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E613652" w14:textId="77777777" w:rsidR="002D0259" w:rsidRPr="00C23D91" w:rsidRDefault="002D0259" w:rsidP="008A7982">
      <w:pPr>
        <w:pStyle w:val="NormalnyWeb"/>
        <w:numPr>
          <w:ilvl w:val="1"/>
          <w:numId w:val="125"/>
        </w:numPr>
        <w:tabs>
          <w:tab w:val="clear" w:pos="360"/>
          <w:tab w:val="num" w:pos="426"/>
          <w:tab w:val="num" w:pos="851"/>
        </w:tabs>
        <w:spacing w:before="0" w:beforeAutospacing="0" w:afterLines="50" w:after="120" w:afterAutospacing="0" w:line="276" w:lineRule="auto"/>
        <w:ind w:left="426" w:hanging="426"/>
        <w:jc w:val="both"/>
        <w:rPr>
          <w:rFonts w:ascii="Arial" w:hAnsi="Arial" w:cs="Arial"/>
          <w:sz w:val="22"/>
          <w:szCs w:val="22"/>
        </w:rPr>
      </w:pPr>
      <w:r w:rsidRPr="00C23D91">
        <w:rPr>
          <w:rFonts w:ascii="Arial" w:hAnsi="Arial"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426D8DB4" w14:textId="77777777"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p>
    <w:p w14:paraId="7FE208C8" w14:textId="13E37FA8"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16</w:t>
      </w:r>
      <w:r w:rsidRPr="00C23D91">
        <w:rPr>
          <w:rFonts w:ascii="Arial" w:hAnsi="Arial" w:cs="Arial"/>
          <w:sz w:val="22"/>
          <w:szCs w:val="22"/>
        </w:rPr>
        <w:br/>
      </w:r>
      <w:r w:rsidR="00FD76C2" w:rsidRPr="00C23D91">
        <w:rPr>
          <w:rFonts w:ascii="Arial" w:hAnsi="Arial" w:cs="Arial"/>
          <w:b/>
          <w:bCs/>
          <w:sz w:val="22"/>
          <w:szCs w:val="22"/>
        </w:rPr>
        <w:t>Kary umowne i odszkodowanie</w:t>
      </w:r>
    </w:p>
    <w:p w14:paraId="71AF0618" w14:textId="77777777" w:rsidR="008C434A" w:rsidRPr="00C23D91" w:rsidRDefault="008C434A" w:rsidP="00C23D91">
      <w:pPr>
        <w:pStyle w:val="NormalnyWeb"/>
        <w:spacing w:before="0" w:beforeAutospacing="0" w:afterLines="50" w:after="120" w:afterAutospacing="0" w:line="276" w:lineRule="auto"/>
        <w:jc w:val="center"/>
        <w:rPr>
          <w:rFonts w:ascii="Arial" w:hAnsi="Arial" w:cs="Arial"/>
          <w:sz w:val="22"/>
          <w:szCs w:val="22"/>
        </w:rPr>
      </w:pPr>
    </w:p>
    <w:p w14:paraId="1D77CB0F" w14:textId="3BFA00A5" w:rsidR="002D0259" w:rsidRPr="00C23D91" w:rsidRDefault="002D0259" w:rsidP="008A7982">
      <w:pPr>
        <w:pStyle w:val="NormalnyWeb"/>
        <w:numPr>
          <w:ilvl w:val="0"/>
          <w:numId w:val="126"/>
        </w:numPr>
        <w:spacing w:before="0" w:beforeAutospacing="0" w:afterLines="50" w:after="120" w:afterAutospacing="0" w:line="276" w:lineRule="auto"/>
        <w:rPr>
          <w:rFonts w:ascii="Arial" w:hAnsi="Arial" w:cs="Arial"/>
          <w:sz w:val="22"/>
          <w:szCs w:val="22"/>
        </w:rPr>
      </w:pPr>
      <w:r w:rsidRPr="00C23D91">
        <w:rPr>
          <w:rFonts w:ascii="Arial" w:hAnsi="Arial" w:cs="Arial"/>
          <w:sz w:val="22"/>
          <w:szCs w:val="22"/>
        </w:rPr>
        <w:t>Wykonawca ponosi odpowiedzialność za niewykonanie lub nienależyte wykonanie</w:t>
      </w:r>
      <w:r w:rsidR="00C23D91" w:rsidRPr="00C23D91">
        <w:rPr>
          <w:rFonts w:ascii="Arial" w:hAnsi="Arial" w:cs="Arial"/>
          <w:sz w:val="22"/>
          <w:szCs w:val="22"/>
        </w:rPr>
        <w:t xml:space="preserve"> </w:t>
      </w:r>
      <w:r w:rsidRPr="00C23D91">
        <w:rPr>
          <w:rFonts w:ascii="Arial" w:hAnsi="Arial" w:cs="Arial"/>
          <w:sz w:val="22"/>
          <w:szCs w:val="22"/>
        </w:rPr>
        <w:t>umowy w formie kary umownej, w następujących przypadkach i wysokościach:</w:t>
      </w:r>
    </w:p>
    <w:p w14:paraId="17B5AF3B" w14:textId="3A4F6FB3"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 xml:space="preserve">za niewykonanie przedmiotu umowy w wysokości 20 % wynagrodzenia ryczałtowego brutto, o którym mowa </w:t>
      </w:r>
      <w:r w:rsidR="008C434A" w:rsidRPr="001046FE">
        <w:rPr>
          <w:rFonts w:ascii="Arial" w:hAnsi="Arial" w:cs="Arial"/>
        </w:rPr>
        <w:t xml:space="preserve"> </w:t>
      </w:r>
      <w:r w:rsidRPr="001046FE">
        <w:rPr>
          <w:rFonts w:ascii="Arial" w:hAnsi="Arial" w:cs="Arial"/>
        </w:rPr>
        <w:t>w § 10 ust. 1 umowy,</w:t>
      </w:r>
    </w:p>
    <w:p w14:paraId="3010276D"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w przypadku nie wykonania obowiązku, o którym mowa w § 3 ust. 1, 2  umowy, w wysokości 1.000 zł za każdy stwierdzony przypadek,</w:t>
      </w:r>
    </w:p>
    <w:p w14:paraId="76C554E4"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w przypadku opóźnienia w wykonaniu obowiązku, którym mowa w § 3 ust. 5 umowy, w wysokości 1.000 zł za każdy dzień opóźnienia,</w:t>
      </w:r>
    </w:p>
    <w:p w14:paraId="0B5695EF"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w przypadku nie wykonania obowiązku, o którym mowa w § 5 ust. 2 i 3 umowy, w wysokości 10.000 zł za każdy stwierdzony przypadek,</w:t>
      </w:r>
    </w:p>
    <w:p w14:paraId="13C2A2E8"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lastRenderedPageBreak/>
        <w:t>w przypadku opóźnienia w wykonaniu obowiązku, o którym mowa w § 6 ust. 3 i 4 umowy, w wysokości 1.000 zł za każdy dzień opóźnienia,</w:t>
      </w:r>
    </w:p>
    <w:p w14:paraId="2CF050C9"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za zwłokę w wykonaniu przedmiotu umowy nieprzekraczającą 7 dni w stosunku do terminu określonego w § 9 ust. 1 umowy, w wysokości 0,1 % wynagrodzenia ryczałtowego brutto określonego w § 10 ust. 1 umowy, za każdy dzień zwłoki,</w:t>
      </w:r>
    </w:p>
    <w:p w14:paraId="1A57F2D5"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za zwłokę w wykonaniu przedmiotu umowy nieprzekraczającą 14 dni w stosunku do terminu określonego w § 9 ust. 1 umowy, w wysokości 0,2 % wynagrodzenia ryczałtowego brutto określonego w § 10 ust. 1 umowy, za każdy dzień zwłoki,</w:t>
      </w:r>
    </w:p>
    <w:p w14:paraId="3B0B979E"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za zwłokę w wykonaniu przedmiotu umowy przekraczającą 14 dni w stosunku do terminu określonego w § 9 ust. 1 umowy, w wysokości 0,5% wynagrodzenia ryczałtowego brutto określonego w § 10 ust. 1 umowy, za każdy dzień zwłoki,</w:t>
      </w:r>
    </w:p>
    <w:p w14:paraId="46C451C1"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w przypadku stwierdzenia podwykonawcy, który nie został zgłoszony Zamawiającemu na zasadach określonych w § 12 umowy, w wysokości 5.000 zł za każdy stwierdzony przypadek,</w:t>
      </w:r>
    </w:p>
    <w:p w14:paraId="74812C48" w14:textId="24C2E93F"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 xml:space="preserve">w przypadku braku zapłaty wynagrodzenia należnego podwykonawcom lub dalszym podwykonawcom w dniu wystawienia faktury przez Wykonawcę w wysokości 10% wynagrodzenia brutto przewidzianego w umowie </w:t>
      </w:r>
      <w:r w:rsidR="001046FE">
        <w:rPr>
          <w:rFonts w:ascii="Arial" w:hAnsi="Arial" w:cs="Arial"/>
        </w:rPr>
        <w:t xml:space="preserve"> </w:t>
      </w:r>
      <w:r w:rsidRPr="001046FE">
        <w:rPr>
          <w:rFonts w:ascii="Arial" w:hAnsi="Arial" w:cs="Arial"/>
        </w:rPr>
        <w:t>o podwykonawstwo dla tego podwykonawcy lub dalszego podwykonawcy, którego brak zapłaty dotyczy,</w:t>
      </w:r>
    </w:p>
    <w:p w14:paraId="1A8CB7D3"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 xml:space="preserve">w przypadku nieterminowej zapłaty wynagrodzenia należnego podwykonawcom lub dalszym podwykonawcom w wysokości 0,5% nieterminowo zapłaconego wynagrodzenia brutto należnego podwykonawcom lub dalszym podwykonawcom za każdy dzień opóźnienia, </w:t>
      </w:r>
    </w:p>
    <w:p w14:paraId="2374E243"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w przypadku nieprzedłożenia Zamawiającemu do zaakceptowania projektu umowy o podwykonawstwo, której przedmiotem są roboty budowlane, lub projektu jej zmiany w wysokości 2.000 zł za każdy stwierdzony przypadek,</w:t>
      </w:r>
    </w:p>
    <w:p w14:paraId="5618D830"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w przypadku nieprzedłożenia poświadczonej za zgodność z oryginałem kopii umowy o podwykonawstwo lub jej zmiany w wysokości 5.000 zł za każdy stwierdzony przypadek,</w:t>
      </w:r>
    </w:p>
    <w:p w14:paraId="122A9DF4"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w przypadku braku zmiany umowy o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14:paraId="07FA5E6E"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za zwłokę w usunięciu wad stwierdzonych przy odbiorze lub w okresie rękojmi za wady w wysokości 0,2 % wynagrodzenia ryczałtowego brutto określonego w § 10 ust. 1 umowy, za każdy dzień zwłoki, licząc od upływu terminu wyznaczonego na ich usunięcie,</w:t>
      </w:r>
    </w:p>
    <w:p w14:paraId="2B054BB3"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lastRenderedPageBreak/>
        <w:t>za odstąpienie od umowy z przyczyn leżących po stronie Wykonawcy w wysokości 30 % wynagrodzenia ryczałtowego brutto określonego w § 10 ust. 1 umowy,</w:t>
      </w:r>
    </w:p>
    <w:p w14:paraId="0535CC2D"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za każdy stwierdzony przypadek nieobecności kierownika budowy lub osoby upoważnionej do nadzoru prowadzonych robót budowlanych na terenie budowy podczas wykonywania robót budowlanych w wysokości 2.000 zł.</w:t>
      </w:r>
    </w:p>
    <w:p w14:paraId="7BE68C06" w14:textId="77777777" w:rsidR="002D0259" w:rsidRPr="00C23D91" w:rsidRDefault="002D0259" w:rsidP="008A7982">
      <w:pPr>
        <w:pStyle w:val="NormalnyWeb"/>
        <w:numPr>
          <w:ilvl w:val="0"/>
          <w:numId w:val="12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Zamawiający zapłaci Wykonawcy karę umowną za odstąpienie od umowy z przyczyn leżących po stronie Zamawiającego w wysokości 30 % wynagrodzenia ryczałtowego brutto </w:t>
      </w:r>
      <w:bookmarkStart w:id="70" w:name="_Hlk65824435"/>
      <w:r w:rsidRPr="00C23D91">
        <w:rPr>
          <w:rFonts w:ascii="Arial" w:hAnsi="Arial" w:cs="Arial"/>
          <w:sz w:val="22"/>
          <w:szCs w:val="22"/>
        </w:rPr>
        <w:t>określonego w § 10 ust. 1</w:t>
      </w:r>
      <w:bookmarkEnd w:id="70"/>
      <w:r w:rsidRPr="00C23D91">
        <w:rPr>
          <w:rFonts w:ascii="Arial" w:hAnsi="Arial" w:cs="Arial"/>
          <w:sz w:val="22"/>
          <w:szCs w:val="22"/>
        </w:rPr>
        <w:t xml:space="preserve"> z zastrzeżeniem, że kara nie obowiązuje, jeżeli odstąpienie od umowy nastąpi z przyczyn, o których mowa w § 17 ust. 1 umowy.</w:t>
      </w:r>
    </w:p>
    <w:p w14:paraId="5696AC6D" w14:textId="77349E2B" w:rsidR="002D0259" w:rsidRPr="00C23D91" w:rsidRDefault="002D0259" w:rsidP="008A7982">
      <w:pPr>
        <w:pStyle w:val="NormalnyWeb"/>
        <w:numPr>
          <w:ilvl w:val="0"/>
          <w:numId w:val="12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Strony zobowiązane są do zapłaty kary umownej w terminie 14 dni od dnia otrzymania noty obciążeniowej. </w:t>
      </w:r>
      <w:r w:rsidR="008C434A" w:rsidRPr="00C23D91">
        <w:rPr>
          <w:rFonts w:ascii="Arial" w:hAnsi="Arial" w:cs="Arial"/>
          <w:sz w:val="22"/>
          <w:szCs w:val="22"/>
        </w:rPr>
        <w:t xml:space="preserve"> </w:t>
      </w:r>
      <w:r w:rsidRPr="00C23D91">
        <w:rPr>
          <w:rFonts w:ascii="Arial" w:hAnsi="Arial" w:cs="Arial"/>
          <w:sz w:val="22"/>
          <w:szCs w:val="22"/>
        </w:rPr>
        <w:t>W przypadku uchybienia przez Wykonawcę temu terminowi,</w:t>
      </w:r>
      <w:r w:rsidR="008C434A" w:rsidRPr="00C23D91">
        <w:rPr>
          <w:rFonts w:ascii="Arial" w:hAnsi="Arial" w:cs="Arial"/>
          <w:sz w:val="22"/>
          <w:szCs w:val="22"/>
        </w:rPr>
        <w:t xml:space="preserve"> </w:t>
      </w:r>
      <w:r w:rsidRPr="00C23D91">
        <w:rPr>
          <w:rFonts w:ascii="Arial" w:hAnsi="Arial" w:cs="Arial"/>
          <w:sz w:val="22"/>
          <w:szCs w:val="22"/>
        </w:rPr>
        <w:t xml:space="preserve">Zamawiający ma prawo potrącić kwotę wynikającą </w:t>
      </w:r>
      <w:r w:rsidR="008C434A" w:rsidRPr="00C23D91">
        <w:rPr>
          <w:rFonts w:ascii="Arial" w:hAnsi="Arial" w:cs="Arial"/>
          <w:sz w:val="22"/>
          <w:szCs w:val="22"/>
        </w:rPr>
        <w:t xml:space="preserve"> </w:t>
      </w:r>
      <w:r w:rsidRPr="00C23D91">
        <w:rPr>
          <w:rFonts w:ascii="Arial" w:hAnsi="Arial" w:cs="Arial"/>
          <w:sz w:val="22"/>
          <w:szCs w:val="22"/>
        </w:rPr>
        <w:t>z noty obciążeniowej z wynagrodzenia Wykonawcy, na co Wykonawca wyraża zgodę.</w:t>
      </w:r>
    </w:p>
    <w:p w14:paraId="6D61C150" w14:textId="77777777" w:rsidR="002D0259" w:rsidRPr="00C23D91" w:rsidRDefault="002D0259" w:rsidP="008A7982">
      <w:pPr>
        <w:pStyle w:val="NormalnyWeb"/>
        <w:numPr>
          <w:ilvl w:val="0"/>
          <w:numId w:val="12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Strony zastrzegają sobie prawo dochodzenia odszkodowania uzupełniającego, jeśli powstała szkoda przewyższy wysokość kar umownych na zasadach ogólnych.</w:t>
      </w:r>
    </w:p>
    <w:p w14:paraId="5A421398" w14:textId="77777777" w:rsidR="002D0259" w:rsidRPr="00C23D91" w:rsidRDefault="002D0259" w:rsidP="008A7982">
      <w:pPr>
        <w:pStyle w:val="NormalnyWeb"/>
        <w:numPr>
          <w:ilvl w:val="0"/>
          <w:numId w:val="12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przypadku utraty dofinansowania uzyskanego przez Zamawiającego na wykonanie przedmiotu umowy z przyczyn leżących po stronie Wykonawcy, Zamawiający zastrzega sobie prawo do dochodzenia odszkodowania uzupełniającego.</w:t>
      </w:r>
    </w:p>
    <w:p w14:paraId="33F6A009" w14:textId="77777777" w:rsidR="002D0259" w:rsidRPr="00C23D91" w:rsidRDefault="002D0259" w:rsidP="008A7982">
      <w:pPr>
        <w:pStyle w:val="NormalnyWeb"/>
        <w:numPr>
          <w:ilvl w:val="0"/>
          <w:numId w:val="12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Łączna wartość kar umownych, które mogą dochodzić strony nie może przekroczyć 40% wynagrodzenia ryczałtowego brutto określonego w § 10 ust. 1. </w:t>
      </w:r>
    </w:p>
    <w:p w14:paraId="17664FBD" w14:textId="77777777" w:rsidR="002D0259" w:rsidRPr="00C23D91" w:rsidRDefault="002D0259" w:rsidP="00C23D91">
      <w:pPr>
        <w:pStyle w:val="NormalnyWeb"/>
        <w:spacing w:before="0" w:beforeAutospacing="0" w:afterLines="50" w:after="120" w:afterAutospacing="0" w:line="276" w:lineRule="auto"/>
        <w:rPr>
          <w:rFonts w:ascii="Arial" w:hAnsi="Arial" w:cs="Arial"/>
          <w:b/>
          <w:bCs/>
          <w:sz w:val="22"/>
          <w:szCs w:val="22"/>
        </w:rPr>
      </w:pPr>
    </w:p>
    <w:p w14:paraId="4B0DD0AA" w14:textId="417920A1"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17</w:t>
      </w:r>
      <w:r w:rsidRPr="00C23D91">
        <w:rPr>
          <w:rFonts w:ascii="Arial" w:hAnsi="Arial" w:cs="Arial"/>
          <w:sz w:val="22"/>
          <w:szCs w:val="22"/>
        </w:rPr>
        <w:t xml:space="preserve"> </w:t>
      </w:r>
      <w:r w:rsidRPr="00C23D91">
        <w:rPr>
          <w:rFonts w:ascii="Arial" w:hAnsi="Arial" w:cs="Arial"/>
          <w:sz w:val="22"/>
          <w:szCs w:val="22"/>
        </w:rPr>
        <w:br/>
      </w:r>
      <w:r w:rsidR="00C23D91" w:rsidRPr="00C23D91">
        <w:rPr>
          <w:rFonts w:ascii="Arial" w:hAnsi="Arial" w:cs="Arial"/>
          <w:b/>
          <w:bCs/>
          <w:sz w:val="22"/>
          <w:szCs w:val="22"/>
        </w:rPr>
        <w:t>Odstąpienie od umowy, rozwiązanie umowy oraz jej unieważnienie</w:t>
      </w:r>
    </w:p>
    <w:p w14:paraId="2355354E" w14:textId="77777777" w:rsidR="008C434A" w:rsidRPr="00C23D91" w:rsidRDefault="008C434A" w:rsidP="00C23D91">
      <w:pPr>
        <w:pStyle w:val="NormalnyWeb"/>
        <w:spacing w:before="0" w:beforeAutospacing="0" w:afterLines="50" w:after="120" w:afterAutospacing="0" w:line="276" w:lineRule="auto"/>
        <w:rPr>
          <w:rFonts w:ascii="Arial" w:hAnsi="Arial" w:cs="Arial"/>
          <w:sz w:val="22"/>
          <w:szCs w:val="22"/>
        </w:rPr>
      </w:pPr>
    </w:p>
    <w:p w14:paraId="0BF7D0FC" w14:textId="77777777" w:rsidR="00FD76C2" w:rsidRPr="00C23D91" w:rsidRDefault="002D0259" w:rsidP="008A7982">
      <w:pPr>
        <w:pStyle w:val="NormalnyWeb"/>
        <w:numPr>
          <w:ilvl w:val="0"/>
          <w:numId w:val="127"/>
        </w:numPr>
        <w:tabs>
          <w:tab w:val="num" w:pos="70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18325AF8" w14:textId="77777777" w:rsidR="00FD76C2" w:rsidRPr="00C23D91" w:rsidRDefault="002D0259" w:rsidP="008A7982">
      <w:pPr>
        <w:pStyle w:val="NormalnyWeb"/>
        <w:numPr>
          <w:ilvl w:val="0"/>
          <w:numId w:val="127"/>
        </w:numPr>
        <w:tabs>
          <w:tab w:val="num" w:pos="70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wynagrodzenia ryczałtowego brutto określonego w § 10 ust. 1 umowy,</w:t>
      </w:r>
    </w:p>
    <w:p w14:paraId="4D889107" w14:textId="0EC78B29" w:rsidR="002D0259" w:rsidRPr="00C23D91" w:rsidRDefault="002D0259" w:rsidP="008A7982">
      <w:pPr>
        <w:pStyle w:val="NormalnyWeb"/>
        <w:numPr>
          <w:ilvl w:val="0"/>
          <w:numId w:val="127"/>
        </w:numPr>
        <w:tabs>
          <w:tab w:val="num" w:pos="70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Poza postanowieniami ust. 1 i ust. 2 Zamawiający może odstąpić od umowy w terminie 21 dni od powzięcia wiadomości o tych okolicznościach w następującym przypadku, gdy:</w:t>
      </w:r>
    </w:p>
    <w:p w14:paraId="0B309316" w14:textId="77777777" w:rsidR="002D0259" w:rsidRPr="00C23D91" w:rsidRDefault="002D0259" w:rsidP="008A7982">
      <w:pPr>
        <w:pStyle w:val="NormalnyWeb"/>
        <w:numPr>
          <w:ilvl w:val="0"/>
          <w:numId w:val="128"/>
        </w:numPr>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został złożony wniosek o ogłoszenie upadłości, likwidację, postępowanie restrukturyzacyjne lub rozwiązanie Wykonawcy,</w:t>
      </w:r>
    </w:p>
    <w:p w14:paraId="618768CA" w14:textId="77777777" w:rsidR="002D0259" w:rsidRPr="00C23D91" w:rsidRDefault="002D0259" w:rsidP="008A7982">
      <w:pPr>
        <w:pStyle w:val="NormalnyWeb"/>
        <w:numPr>
          <w:ilvl w:val="0"/>
          <w:numId w:val="128"/>
        </w:numPr>
        <w:tabs>
          <w:tab w:val="num" w:pos="1418"/>
        </w:tabs>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lastRenderedPageBreak/>
        <w:t>Wykonawca nie rozpoczął realizacji robót w ciągu 7 dni od dnia przekazania terenu budowy,</w:t>
      </w:r>
    </w:p>
    <w:p w14:paraId="22CBF742" w14:textId="487AAABB" w:rsidR="002D0259" w:rsidRPr="00C23D91" w:rsidRDefault="002D0259" w:rsidP="008A7982">
      <w:pPr>
        <w:pStyle w:val="NormalnyWeb"/>
        <w:numPr>
          <w:ilvl w:val="0"/>
          <w:numId w:val="128"/>
        </w:numPr>
        <w:tabs>
          <w:tab w:val="num" w:pos="1418"/>
        </w:tabs>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gdy Wykonawca pomimo uprzedniego pisemnego wezwania Zamawiającego do</w:t>
      </w:r>
      <w:r w:rsidR="00C23D91" w:rsidRPr="00C23D91">
        <w:rPr>
          <w:rFonts w:ascii="Arial" w:hAnsi="Arial" w:cs="Arial"/>
          <w:iCs/>
          <w:sz w:val="22"/>
          <w:szCs w:val="22"/>
        </w:rPr>
        <w:t> </w:t>
      </w:r>
      <w:r w:rsidRPr="00C23D91">
        <w:rPr>
          <w:rFonts w:ascii="Arial" w:hAnsi="Arial" w:cs="Arial"/>
          <w:iCs/>
          <w:sz w:val="22"/>
          <w:szCs w:val="22"/>
        </w:rPr>
        <w:t>realizacji warunków umowy nie wykonuje robót zgodnie z warunkami umownymi lub zaniedbuje zobowiązania umowne, w szczególności, gdy wykonuje roboty z udziałem podwykonawcy, na którego Zamawiający nie wyraził zgody,</w:t>
      </w:r>
    </w:p>
    <w:p w14:paraId="05D96BB5" w14:textId="77777777" w:rsidR="002D0259" w:rsidRPr="00C23D91" w:rsidRDefault="002D0259" w:rsidP="008A7982">
      <w:pPr>
        <w:pStyle w:val="NormalnyWeb"/>
        <w:numPr>
          <w:ilvl w:val="0"/>
          <w:numId w:val="128"/>
        </w:numPr>
        <w:tabs>
          <w:tab w:val="num" w:pos="1276"/>
        </w:tabs>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Wykonawca bez uzgodnienia z Zamawiającym przerwał realizację robót na okres dłuższy niż 7 dni,</w:t>
      </w:r>
    </w:p>
    <w:p w14:paraId="0105B23C" w14:textId="77777777" w:rsidR="002D0259" w:rsidRPr="00C23D91" w:rsidRDefault="002D0259" w:rsidP="008A7982">
      <w:pPr>
        <w:pStyle w:val="NormalnyWeb"/>
        <w:numPr>
          <w:ilvl w:val="0"/>
          <w:numId w:val="128"/>
        </w:numPr>
        <w:tabs>
          <w:tab w:val="num" w:pos="1418"/>
        </w:tabs>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gdy wartość nałożonych kar umownych przekroczy 10 % wartości brutto umowy określonej w § 10 ust. 1 umowy.</w:t>
      </w:r>
    </w:p>
    <w:p w14:paraId="5293531B" w14:textId="77777777" w:rsidR="002D0259" w:rsidRPr="00C23D91" w:rsidRDefault="002D0259" w:rsidP="00C23D91">
      <w:pPr>
        <w:pStyle w:val="NormalnyWeb"/>
        <w:tabs>
          <w:tab w:val="num" w:pos="720"/>
        </w:tabs>
        <w:spacing w:before="0" w:beforeAutospacing="0" w:afterLines="50" w:after="120" w:afterAutospacing="0" w:line="276" w:lineRule="auto"/>
        <w:ind w:left="720" w:hanging="360"/>
        <w:jc w:val="both"/>
        <w:rPr>
          <w:rFonts w:ascii="Arial" w:hAnsi="Arial" w:cs="Arial"/>
          <w:sz w:val="22"/>
          <w:szCs w:val="22"/>
        </w:rPr>
      </w:pPr>
      <w:r w:rsidRPr="00C23D91">
        <w:rPr>
          <w:rFonts w:ascii="Arial" w:hAnsi="Arial" w:cs="Arial"/>
          <w:sz w:val="22"/>
          <w:szCs w:val="22"/>
        </w:rPr>
        <w:tab/>
        <w:t>W takim przypadku Wykonawca może żądać wyłącznie wynagrodzenia należnego z tytułu wykonania części umowy.</w:t>
      </w:r>
    </w:p>
    <w:p w14:paraId="72E0DF79" w14:textId="09E07F8B" w:rsidR="00C23D91" w:rsidRPr="00C23D91" w:rsidRDefault="002D0259" w:rsidP="008A7982">
      <w:pPr>
        <w:pStyle w:val="NormalnyWeb"/>
        <w:numPr>
          <w:ilvl w:val="0"/>
          <w:numId w:val="193"/>
        </w:numPr>
        <w:tabs>
          <w:tab w:val="num" w:pos="70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Jeżeli zachodzi co najmniej jedna z następujących okoliczności:</w:t>
      </w:r>
    </w:p>
    <w:p w14:paraId="7928DA37" w14:textId="2D13FD15" w:rsidR="002D0259" w:rsidRPr="00C23D91" w:rsidRDefault="002D0259" w:rsidP="008A7982">
      <w:pPr>
        <w:pStyle w:val="NormalnyWeb"/>
        <w:numPr>
          <w:ilvl w:val="0"/>
          <w:numId w:val="19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dokonano zmiany umowy z naruszeniem art. 454 i art. 455 ustawy z dnia 11</w:t>
      </w:r>
      <w:r w:rsidR="008C434A" w:rsidRPr="00C23D91">
        <w:rPr>
          <w:rFonts w:ascii="Arial" w:hAnsi="Arial" w:cs="Arial"/>
          <w:sz w:val="22"/>
          <w:szCs w:val="22"/>
        </w:rPr>
        <w:t xml:space="preserve"> </w:t>
      </w:r>
      <w:r w:rsidRPr="00C23D91">
        <w:rPr>
          <w:rFonts w:ascii="Arial" w:hAnsi="Arial" w:cs="Arial"/>
          <w:sz w:val="22"/>
          <w:szCs w:val="22"/>
        </w:rPr>
        <w:t>września 2019 r. Prawo zamówień</w:t>
      </w:r>
      <w:r w:rsidR="008C434A" w:rsidRPr="00C23D91">
        <w:rPr>
          <w:rFonts w:ascii="Arial" w:hAnsi="Arial" w:cs="Arial"/>
          <w:sz w:val="22"/>
          <w:szCs w:val="22"/>
        </w:rPr>
        <w:t xml:space="preserve"> </w:t>
      </w:r>
      <w:r w:rsidRPr="00C23D91">
        <w:rPr>
          <w:rFonts w:ascii="Arial" w:hAnsi="Arial" w:cs="Arial"/>
          <w:sz w:val="22"/>
          <w:szCs w:val="22"/>
        </w:rPr>
        <w:t xml:space="preserve">publicznych (Dz. U. z 2019 r. poz. 2019 z </w:t>
      </w:r>
      <w:r w:rsidR="008C434A" w:rsidRPr="00C23D91">
        <w:rPr>
          <w:rFonts w:ascii="Arial" w:hAnsi="Arial" w:cs="Arial"/>
          <w:sz w:val="22"/>
          <w:szCs w:val="22"/>
        </w:rPr>
        <w:t>zm</w:t>
      </w:r>
      <w:r w:rsidRPr="00C23D91">
        <w:rPr>
          <w:rFonts w:ascii="Arial" w:hAnsi="Arial" w:cs="Arial"/>
          <w:sz w:val="22"/>
          <w:szCs w:val="22"/>
        </w:rPr>
        <w:t>. zm.),</w:t>
      </w:r>
    </w:p>
    <w:p w14:paraId="2F485A28" w14:textId="77777777" w:rsidR="002D0259" w:rsidRPr="00C23D91" w:rsidRDefault="002D0259" w:rsidP="008A7982">
      <w:pPr>
        <w:pStyle w:val="NormalnyWeb"/>
        <w:numPr>
          <w:ilvl w:val="0"/>
          <w:numId w:val="19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Wykonawca w chwili zawarcia umowy podlegał wykluczeniu na podstawie art. 108 ustawy z dnia 11 września 2019 r. Prawo zamówień publicznych (Dz. U. z 2019 r. poz. 2019 z </w:t>
      </w:r>
      <w:proofErr w:type="spellStart"/>
      <w:r w:rsidRPr="00C23D91">
        <w:rPr>
          <w:rFonts w:ascii="Arial" w:hAnsi="Arial" w:cs="Arial"/>
          <w:sz w:val="22"/>
          <w:szCs w:val="22"/>
        </w:rPr>
        <w:t>późn</w:t>
      </w:r>
      <w:proofErr w:type="spellEnd"/>
      <w:r w:rsidRPr="00C23D91">
        <w:rPr>
          <w:rFonts w:ascii="Arial" w:hAnsi="Arial" w:cs="Arial"/>
          <w:sz w:val="22"/>
          <w:szCs w:val="22"/>
        </w:rPr>
        <w:t>. zm.),</w:t>
      </w:r>
    </w:p>
    <w:p w14:paraId="05B772D9" w14:textId="77777777" w:rsidR="002D0259" w:rsidRPr="00C23D91" w:rsidRDefault="002D0259" w:rsidP="008A7982">
      <w:pPr>
        <w:pStyle w:val="NormalnyWeb"/>
        <w:numPr>
          <w:ilvl w:val="0"/>
          <w:numId w:val="19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9BD98CA" w14:textId="77777777" w:rsidR="002D0259" w:rsidRPr="00C23D91" w:rsidRDefault="002D0259" w:rsidP="008A7982">
      <w:pPr>
        <w:pStyle w:val="NormalnyWeb"/>
        <w:numPr>
          <w:ilvl w:val="0"/>
          <w:numId w:val="193"/>
        </w:numPr>
        <w:tabs>
          <w:tab w:val="num" w:pos="1134"/>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przypadku, o którym mowa w ust 4 lit a, Zamawiający odstępuje od umowy w części, której zmiana dotyczy.</w:t>
      </w:r>
    </w:p>
    <w:p w14:paraId="299B72CC" w14:textId="77777777" w:rsidR="002D0259" w:rsidRPr="00C23D91" w:rsidRDefault="002D0259" w:rsidP="008A7982">
      <w:pPr>
        <w:pStyle w:val="NormalnyWeb"/>
        <w:numPr>
          <w:ilvl w:val="0"/>
          <w:numId w:val="193"/>
        </w:numPr>
        <w:tabs>
          <w:tab w:val="num" w:pos="1134"/>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przypadku, o których mowa w ust. 4, Wykonawca może żądać wyłącznie wynagrodzenia z tytułu wykonania części umowy.</w:t>
      </w:r>
    </w:p>
    <w:p w14:paraId="4B8FC7C9" w14:textId="77777777" w:rsidR="002D0259" w:rsidRPr="00C23D91" w:rsidRDefault="002D0259" w:rsidP="008A7982">
      <w:pPr>
        <w:pStyle w:val="NormalnyWeb"/>
        <w:numPr>
          <w:ilvl w:val="0"/>
          <w:numId w:val="193"/>
        </w:numPr>
        <w:tabs>
          <w:tab w:val="num" w:pos="72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Odstąpienie od umowy lub wypowiedzenie umowy może nastąpić tylko i wyłącznie w formie pisemnej wraz z podaniem uzasadnienia.</w:t>
      </w:r>
    </w:p>
    <w:p w14:paraId="65F05564" w14:textId="77777777" w:rsidR="002D0259" w:rsidRPr="00C23D91" w:rsidRDefault="002D0259" w:rsidP="008A7982">
      <w:pPr>
        <w:pStyle w:val="NormalnyWeb"/>
        <w:numPr>
          <w:ilvl w:val="0"/>
          <w:numId w:val="193"/>
        </w:numPr>
        <w:tabs>
          <w:tab w:val="num" w:pos="72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t>
      </w:r>
      <w:r w:rsidRPr="00C23D91">
        <w:rPr>
          <w:rFonts w:ascii="Arial" w:hAnsi="Arial" w:cs="Arial"/>
          <w:sz w:val="22"/>
          <w:szCs w:val="22"/>
        </w:rPr>
        <w:br/>
        <w:t xml:space="preserve">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w:t>
      </w:r>
      <w:r w:rsidRPr="00C23D91">
        <w:rPr>
          <w:rFonts w:ascii="Arial" w:hAnsi="Arial" w:cs="Arial"/>
          <w:sz w:val="22"/>
          <w:szCs w:val="22"/>
        </w:rPr>
        <w:br/>
        <w:t>z przyczyn zależnych od Zamawiającego w celu zwrotu kosztów ich nabycia.</w:t>
      </w:r>
    </w:p>
    <w:p w14:paraId="5008C255" w14:textId="77777777" w:rsidR="002D0259" w:rsidRPr="00C23D91" w:rsidRDefault="002D0259" w:rsidP="008A7982">
      <w:pPr>
        <w:pStyle w:val="NormalnyWeb"/>
        <w:numPr>
          <w:ilvl w:val="0"/>
          <w:numId w:val="193"/>
        </w:numPr>
        <w:tabs>
          <w:tab w:val="num" w:pos="72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zabezpiecza przerwane roboty w zakresie ustalonym z Zamawiającym.</w:t>
      </w:r>
    </w:p>
    <w:p w14:paraId="7B140B05" w14:textId="49C43D5D" w:rsidR="002D0259" w:rsidRPr="00C23D91" w:rsidRDefault="002D0259" w:rsidP="008A7982">
      <w:pPr>
        <w:pStyle w:val="NormalnyWeb"/>
        <w:numPr>
          <w:ilvl w:val="0"/>
          <w:numId w:val="193"/>
        </w:numPr>
        <w:tabs>
          <w:tab w:val="num" w:pos="72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Zamawiający zapłaci Wykonawcy wynagrodzenie za roboty wykonane do dnia odstąpienia, pomniejszone </w:t>
      </w:r>
      <w:r w:rsidR="008C434A" w:rsidRPr="00C23D91">
        <w:rPr>
          <w:rFonts w:ascii="Arial" w:hAnsi="Arial" w:cs="Arial"/>
          <w:sz w:val="22"/>
          <w:szCs w:val="22"/>
        </w:rPr>
        <w:t xml:space="preserve"> </w:t>
      </w:r>
      <w:r w:rsidRPr="00C23D91">
        <w:rPr>
          <w:rFonts w:ascii="Arial" w:hAnsi="Arial" w:cs="Arial"/>
          <w:sz w:val="22"/>
          <w:szCs w:val="22"/>
        </w:rPr>
        <w:t xml:space="preserve">o roszczenia Zamawiającego z tytułu kar umownych oraz </w:t>
      </w:r>
      <w:r w:rsidRPr="00C23D91">
        <w:rPr>
          <w:rFonts w:ascii="Arial" w:hAnsi="Arial" w:cs="Arial"/>
          <w:sz w:val="22"/>
          <w:szCs w:val="22"/>
        </w:rPr>
        <w:lastRenderedPageBreak/>
        <w:t>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w:t>
      </w:r>
    </w:p>
    <w:p w14:paraId="4AF7BE58" w14:textId="4DE17449" w:rsidR="002D0259" w:rsidRPr="00C23D91" w:rsidRDefault="002D0259" w:rsidP="008A7982">
      <w:pPr>
        <w:pStyle w:val="NormalnyWeb"/>
        <w:numPr>
          <w:ilvl w:val="0"/>
          <w:numId w:val="193"/>
        </w:numPr>
        <w:tabs>
          <w:tab w:val="num" w:pos="72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Umowa podlega unieważnieniu w przypadkach określonych w art. 457 ustawy z dnia</w:t>
      </w:r>
      <w:r w:rsidR="008C434A" w:rsidRPr="00C23D91">
        <w:rPr>
          <w:rFonts w:ascii="Arial" w:hAnsi="Arial" w:cs="Arial"/>
          <w:sz w:val="22"/>
          <w:szCs w:val="22"/>
        </w:rPr>
        <w:t xml:space="preserve"> </w:t>
      </w:r>
      <w:r w:rsidRPr="00C23D91">
        <w:rPr>
          <w:rFonts w:ascii="Arial" w:hAnsi="Arial" w:cs="Arial"/>
          <w:sz w:val="22"/>
          <w:szCs w:val="22"/>
        </w:rPr>
        <w:t>11 września 2019 r. Prawo zamówień</w:t>
      </w:r>
      <w:r w:rsidR="008C434A" w:rsidRPr="00C23D91">
        <w:rPr>
          <w:rFonts w:ascii="Arial" w:hAnsi="Arial" w:cs="Arial"/>
          <w:sz w:val="22"/>
          <w:szCs w:val="22"/>
        </w:rPr>
        <w:t xml:space="preserve"> </w:t>
      </w:r>
      <w:r w:rsidRPr="00C23D91">
        <w:rPr>
          <w:rFonts w:ascii="Arial" w:hAnsi="Arial" w:cs="Arial"/>
          <w:sz w:val="22"/>
          <w:szCs w:val="22"/>
        </w:rPr>
        <w:t xml:space="preserve">publicznych (Dz. U. z 2019 r. poz. 2019 </w:t>
      </w:r>
      <w:r w:rsidR="008C434A" w:rsidRPr="00C23D91">
        <w:rPr>
          <w:rFonts w:ascii="Arial" w:hAnsi="Arial" w:cs="Arial"/>
          <w:sz w:val="22"/>
          <w:szCs w:val="22"/>
        </w:rPr>
        <w:t xml:space="preserve">ze </w:t>
      </w:r>
      <w:r w:rsidRPr="00C23D91">
        <w:rPr>
          <w:rFonts w:ascii="Arial" w:hAnsi="Arial" w:cs="Arial"/>
          <w:sz w:val="22"/>
          <w:szCs w:val="22"/>
        </w:rPr>
        <w:t>zm.).</w:t>
      </w:r>
    </w:p>
    <w:p w14:paraId="4D514DC4" w14:textId="77777777" w:rsidR="008C434A" w:rsidRPr="00C23D91" w:rsidRDefault="008C434A" w:rsidP="00C23D91">
      <w:pPr>
        <w:pStyle w:val="NormalnyWeb"/>
        <w:spacing w:before="0" w:beforeAutospacing="0" w:afterLines="50" w:after="120" w:afterAutospacing="0" w:line="276" w:lineRule="auto"/>
        <w:jc w:val="both"/>
        <w:rPr>
          <w:rFonts w:ascii="Arial" w:hAnsi="Arial" w:cs="Arial"/>
          <w:sz w:val="22"/>
          <w:szCs w:val="22"/>
        </w:rPr>
      </w:pPr>
    </w:p>
    <w:p w14:paraId="1D4E15CE" w14:textId="09E810E4" w:rsidR="002D0259" w:rsidRPr="00C23D91" w:rsidRDefault="002D0259" w:rsidP="00C23D91">
      <w:pPr>
        <w:pStyle w:val="NormalnyWeb"/>
        <w:spacing w:before="0" w:beforeAutospacing="0" w:afterLines="50" w:after="120" w:afterAutospacing="0" w:line="276" w:lineRule="auto"/>
        <w:jc w:val="center"/>
        <w:rPr>
          <w:rFonts w:ascii="Arial" w:hAnsi="Arial" w:cs="Arial"/>
          <w:b/>
          <w:bCs/>
          <w:color w:val="000000"/>
          <w:sz w:val="22"/>
          <w:szCs w:val="22"/>
        </w:rPr>
      </w:pPr>
      <w:r w:rsidRPr="00C23D91">
        <w:rPr>
          <w:rFonts w:ascii="Arial" w:hAnsi="Arial" w:cs="Arial"/>
          <w:b/>
          <w:bCs/>
          <w:sz w:val="22"/>
          <w:szCs w:val="22"/>
        </w:rPr>
        <w:t>§ 18</w:t>
      </w:r>
      <w:r w:rsidRPr="00C23D91">
        <w:rPr>
          <w:rFonts w:ascii="Arial" w:hAnsi="Arial" w:cs="Arial"/>
          <w:sz w:val="22"/>
          <w:szCs w:val="22"/>
        </w:rPr>
        <w:br/>
      </w:r>
      <w:r w:rsidR="001046FE" w:rsidRPr="00C23D91">
        <w:rPr>
          <w:rFonts w:ascii="Arial" w:hAnsi="Arial" w:cs="Arial"/>
          <w:b/>
          <w:bCs/>
          <w:color w:val="000000"/>
          <w:sz w:val="22"/>
          <w:szCs w:val="22"/>
        </w:rPr>
        <w:t>Zmiany postanowień umowy</w:t>
      </w:r>
    </w:p>
    <w:p w14:paraId="6BA6605F" w14:textId="77777777" w:rsidR="008C434A" w:rsidRPr="00C23D91" w:rsidRDefault="008C434A" w:rsidP="00C23D91">
      <w:pPr>
        <w:pStyle w:val="NormalnyWeb"/>
        <w:spacing w:before="0" w:beforeAutospacing="0" w:afterLines="50" w:after="120" w:afterAutospacing="0" w:line="276" w:lineRule="auto"/>
        <w:rPr>
          <w:rFonts w:ascii="Arial" w:hAnsi="Arial" w:cs="Arial"/>
          <w:sz w:val="22"/>
          <w:szCs w:val="22"/>
        </w:rPr>
      </w:pPr>
    </w:p>
    <w:p w14:paraId="57A73F86" w14:textId="2D2F78C2" w:rsidR="002D0259" w:rsidRPr="00C23D91" w:rsidRDefault="002D0259" w:rsidP="008A7982">
      <w:pPr>
        <w:pStyle w:val="NormalnyWeb"/>
        <w:numPr>
          <w:ilvl w:val="0"/>
          <w:numId w:val="129"/>
        </w:numPr>
        <w:tabs>
          <w:tab w:val="clear" w:pos="720"/>
          <w:tab w:val="num" w:pos="360"/>
        </w:tabs>
        <w:spacing w:before="0" w:beforeAutospacing="0" w:afterLines="50" w:after="120" w:afterAutospacing="0" w:line="276" w:lineRule="auto"/>
        <w:ind w:left="360"/>
        <w:jc w:val="both"/>
        <w:rPr>
          <w:rFonts w:ascii="Arial" w:hAnsi="Arial" w:cs="Arial"/>
          <w:sz w:val="22"/>
          <w:szCs w:val="22"/>
        </w:rPr>
      </w:pPr>
      <w:r w:rsidRPr="00C23D91">
        <w:rPr>
          <w:rFonts w:ascii="Arial" w:hAnsi="Arial" w:cs="Arial"/>
          <w:sz w:val="22"/>
          <w:szCs w:val="22"/>
        </w:rPr>
        <w:t>Zamawiający dopuszcza możliwość zmiany umowy w przypadkach określonych w art. 454 oraz 455  ustawy z dnia 11 września 2019 r. Prawo zamówień publicznych (Dz. U. z 2019 r. poz. 2019 z</w:t>
      </w:r>
      <w:r w:rsidR="008C434A" w:rsidRPr="00C23D91">
        <w:rPr>
          <w:rFonts w:ascii="Arial" w:hAnsi="Arial" w:cs="Arial"/>
          <w:sz w:val="22"/>
          <w:szCs w:val="22"/>
        </w:rPr>
        <w:t xml:space="preserve">e </w:t>
      </w:r>
      <w:r w:rsidRPr="00C23D91">
        <w:rPr>
          <w:rFonts w:ascii="Arial" w:hAnsi="Arial" w:cs="Arial"/>
          <w:sz w:val="22"/>
          <w:szCs w:val="22"/>
        </w:rPr>
        <w:t>zm.) oraz przewiduje zgodnie z art. 455 ustawy z dnia 11 września 2019 r. Prawo zamówień publicznych</w:t>
      </w:r>
      <w:r w:rsidR="00D41360">
        <w:rPr>
          <w:rFonts w:ascii="Arial" w:hAnsi="Arial" w:cs="Arial"/>
          <w:sz w:val="22"/>
          <w:szCs w:val="22"/>
        </w:rPr>
        <w:t xml:space="preserve"> </w:t>
      </w:r>
      <w:r w:rsidRPr="00C23D91">
        <w:rPr>
          <w:rFonts w:ascii="Arial" w:hAnsi="Arial" w:cs="Arial"/>
          <w:sz w:val="22"/>
          <w:szCs w:val="22"/>
        </w:rPr>
        <w:t>(Dz. U. z 2019 r. poz. 2019 z</w:t>
      </w:r>
      <w:r w:rsidR="008C434A" w:rsidRPr="00C23D91">
        <w:rPr>
          <w:rFonts w:ascii="Arial" w:hAnsi="Arial" w:cs="Arial"/>
          <w:sz w:val="22"/>
          <w:szCs w:val="22"/>
        </w:rPr>
        <w:t xml:space="preserve">e </w:t>
      </w:r>
      <w:r w:rsidRPr="00C23D91">
        <w:rPr>
          <w:rFonts w:ascii="Arial" w:hAnsi="Arial" w:cs="Arial"/>
          <w:sz w:val="22"/>
          <w:szCs w:val="22"/>
        </w:rPr>
        <w:t>zm.)</w:t>
      </w:r>
      <w:r w:rsidR="00D41360">
        <w:rPr>
          <w:rFonts w:ascii="Arial" w:hAnsi="Arial" w:cs="Arial"/>
          <w:sz w:val="22"/>
          <w:szCs w:val="22"/>
        </w:rPr>
        <w:t> </w:t>
      </w:r>
      <w:r w:rsidRPr="00C23D91">
        <w:rPr>
          <w:rFonts w:ascii="Arial" w:hAnsi="Arial" w:cs="Arial"/>
          <w:sz w:val="22"/>
          <w:szCs w:val="22"/>
        </w:rPr>
        <w:t>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463CE0A7" w14:textId="77777777" w:rsidR="002D0259" w:rsidRPr="00C23D91" w:rsidRDefault="002D0259" w:rsidP="008A7982">
      <w:pPr>
        <w:pStyle w:val="NormalnyWeb"/>
        <w:numPr>
          <w:ilvl w:val="4"/>
          <w:numId w:val="102"/>
        </w:numPr>
        <w:tabs>
          <w:tab w:val="num" w:pos="491"/>
        </w:tabs>
        <w:spacing w:before="0" w:beforeAutospacing="0" w:afterLines="50" w:after="120" w:afterAutospacing="0" w:line="276" w:lineRule="auto"/>
        <w:ind w:left="709"/>
        <w:jc w:val="both"/>
        <w:rPr>
          <w:rFonts w:ascii="Arial" w:hAnsi="Arial" w:cs="Arial"/>
          <w:iCs/>
          <w:sz w:val="22"/>
          <w:szCs w:val="22"/>
        </w:rPr>
      </w:pPr>
      <w:r w:rsidRPr="00C23D91">
        <w:rPr>
          <w:rFonts w:ascii="Arial" w:hAnsi="Arial" w:cs="Arial"/>
          <w:iCs/>
          <w:sz w:val="22"/>
          <w:szCs w:val="22"/>
        </w:rPr>
        <w:t xml:space="preserve"> W zakresie dotyczącym zmiany sposobu wykonania przedmiotu umowy w przypadku:</w:t>
      </w:r>
    </w:p>
    <w:p w14:paraId="288352DE" w14:textId="77777777" w:rsidR="002D0259" w:rsidRPr="00C23D91" w:rsidRDefault="002D0259" w:rsidP="008A7982">
      <w:pPr>
        <w:pStyle w:val="NormalnyWeb"/>
        <w:numPr>
          <w:ilvl w:val="1"/>
          <w:numId w:val="130"/>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zmiany przepisów prawa powodujących konieczność zmiany materiałów budowlanych, urządzeń lub przyjęcia innych rozwiązań technicznych wykonania robót w stosunku do określonych w dokumentacji projektowej lub specyfikacji technicznej wykonania i odbioru robót,</w:t>
      </w:r>
    </w:p>
    <w:p w14:paraId="510ECD36" w14:textId="77777777" w:rsidR="002D0259" w:rsidRPr="00C23D91" w:rsidRDefault="002D0259" w:rsidP="008A7982">
      <w:pPr>
        <w:pStyle w:val="NormalnyWeb"/>
        <w:numPr>
          <w:ilvl w:val="1"/>
          <w:numId w:val="130"/>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zrealizowania przedmiotu umowy przy zastosowaniu innych materiałów lub rozwiązań technicznych niż wskazane w dokumentacji projektowej lub specyfikacji technicznej wykonania i odbioru robót w sytuacji, gdyby zastosowanie przewidzianych materiałów lub rozwiązań groziło niewykonaniem lub wadliwym wykonaniem przedmiotu umowy lub w przypadkach będących następstwem usunięcia ich wad.</w:t>
      </w:r>
    </w:p>
    <w:p w14:paraId="3FE38428" w14:textId="77777777" w:rsidR="002D0259" w:rsidRPr="00C23D91" w:rsidRDefault="002D0259" w:rsidP="008A7982">
      <w:pPr>
        <w:pStyle w:val="NormalnyWeb"/>
        <w:numPr>
          <w:ilvl w:val="4"/>
          <w:numId w:val="102"/>
        </w:numPr>
        <w:tabs>
          <w:tab w:val="clear" w:pos="1069"/>
          <w:tab w:val="num" w:pos="916"/>
        </w:tabs>
        <w:spacing w:before="0" w:beforeAutospacing="0" w:afterLines="50" w:after="120" w:afterAutospacing="0" w:line="276" w:lineRule="auto"/>
        <w:ind w:left="633" w:hanging="283"/>
        <w:jc w:val="both"/>
        <w:rPr>
          <w:rFonts w:ascii="Arial" w:hAnsi="Arial" w:cs="Arial"/>
          <w:sz w:val="22"/>
          <w:szCs w:val="22"/>
        </w:rPr>
      </w:pPr>
      <w:r w:rsidRPr="00C23D91">
        <w:rPr>
          <w:rFonts w:ascii="Arial" w:hAnsi="Arial" w:cs="Arial"/>
          <w:iCs/>
          <w:sz w:val="22"/>
          <w:szCs w:val="22"/>
        </w:rPr>
        <w:t>W zakresie dotyczącym wynagrodzenia w przypadku:</w:t>
      </w:r>
    </w:p>
    <w:p w14:paraId="1651CFD2" w14:textId="65BF8F8D" w:rsidR="002D0259" w:rsidRPr="00C23D91" w:rsidRDefault="002D0259" w:rsidP="008A7982">
      <w:pPr>
        <w:pStyle w:val="NormalnyWeb"/>
        <w:numPr>
          <w:ilvl w:val="1"/>
          <w:numId w:val="131"/>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ustawowej zmiany stawki podatku od towarów i usług (VAT), w takim przypadku wynagrodzenie należne Wykonawcy zostanie odpowiednio zmienione w</w:t>
      </w:r>
      <w:r w:rsidR="008C434A" w:rsidRPr="00C23D91">
        <w:rPr>
          <w:rFonts w:ascii="Arial" w:hAnsi="Arial" w:cs="Arial"/>
          <w:sz w:val="22"/>
          <w:szCs w:val="22"/>
        </w:rPr>
        <w:t> </w:t>
      </w:r>
      <w:r w:rsidRPr="00C23D91">
        <w:rPr>
          <w:rFonts w:ascii="Arial" w:hAnsi="Arial" w:cs="Arial"/>
          <w:sz w:val="22"/>
          <w:szCs w:val="22"/>
        </w:rPr>
        <w:t>stosunku wynikającym ze zmienionej stawki podatku od towarów i usług (VAT),</w:t>
      </w:r>
    </w:p>
    <w:p w14:paraId="5B9E643C" w14:textId="033926C3" w:rsidR="002D0259" w:rsidRPr="00C23D91" w:rsidRDefault="002D0259" w:rsidP="008A7982">
      <w:pPr>
        <w:pStyle w:val="NormalnyWeb"/>
        <w:numPr>
          <w:ilvl w:val="1"/>
          <w:numId w:val="131"/>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konieczności wykonania robót zamiennych, jeżeli wprowadzane zmiany będą miały wpływ na koszty wykonania zamówienia, o różnicę pomiędzy wartością robót zamiennych a wartością robót, które nie będą wykonywane - podstawą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w:t>
      </w:r>
      <w:r w:rsidR="008C434A" w:rsidRPr="00C23D91">
        <w:rPr>
          <w:rFonts w:ascii="Arial" w:hAnsi="Arial" w:cs="Arial"/>
          <w:sz w:val="22"/>
          <w:szCs w:val="22"/>
        </w:rPr>
        <w:t> </w:t>
      </w:r>
      <w:r w:rsidRPr="00C23D91">
        <w:rPr>
          <w:rFonts w:ascii="Arial" w:hAnsi="Arial" w:cs="Arial"/>
          <w:sz w:val="22"/>
          <w:szCs w:val="22"/>
        </w:rPr>
        <w:t xml:space="preserve">przypadku braku właściwych cen Wykonawca kalkulując cenę jednostkową przyjmuje ceny materiałów wg cen zakupu i pracy sprzętu wg faktycznie poniesionych kosztów lecz nie wyższe niż </w:t>
      </w:r>
      <w:r w:rsidRPr="00C23D91">
        <w:rPr>
          <w:rFonts w:ascii="Arial" w:hAnsi="Arial" w:cs="Arial"/>
          <w:sz w:val="22"/>
          <w:szCs w:val="22"/>
        </w:rPr>
        <w:lastRenderedPageBreak/>
        <w:t>średnie ceny materiałów i pracy sprzętu wg SECOCENBUDU dla rejonu lubuskiego, dla kwartału poprzedzającego kwartał, w którym wykonywane są roboty,</w:t>
      </w:r>
    </w:p>
    <w:p w14:paraId="66782D6F" w14:textId="4798B7F5" w:rsidR="002D0259" w:rsidRPr="00C23D91" w:rsidRDefault="002D0259" w:rsidP="008A7982">
      <w:pPr>
        <w:pStyle w:val="NormalnyWeb"/>
        <w:numPr>
          <w:ilvl w:val="1"/>
          <w:numId w:val="131"/>
        </w:numPr>
        <w:spacing w:before="0" w:beforeAutospacing="0" w:afterLines="50" w:after="120" w:afterAutospacing="0" w:line="276" w:lineRule="auto"/>
        <w:ind w:left="993" w:hanging="357"/>
        <w:jc w:val="both"/>
        <w:rPr>
          <w:rFonts w:ascii="Arial" w:hAnsi="Arial" w:cs="Arial"/>
          <w:sz w:val="22"/>
          <w:szCs w:val="22"/>
        </w:rPr>
      </w:pPr>
      <w:r w:rsidRPr="00C23D91">
        <w:rPr>
          <w:rFonts w:ascii="Arial" w:hAnsi="Arial" w:cs="Arial"/>
          <w:sz w:val="22"/>
          <w:szCs w:val="22"/>
        </w:rPr>
        <w:t>w przypadku stwierdzenia przez Zamawiającego z przyczyn technicznych o</w:t>
      </w:r>
      <w:r w:rsidR="008C434A" w:rsidRPr="00C23D91">
        <w:rPr>
          <w:rFonts w:ascii="Arial" w:hAnsi="Arial" w:cs="Arial"/>
          <w:sz w:val="22"/>
          <w:szCs w:val="22"/>
        </w:rPr>
        <w:t> </w:t>
      </w:r>
      <w:r w:rsidRPr="00C23D91">
        <w:rPr>
          <w:rFonts w:ascii="Arial" w:hAnsi="Arial" w:cs="Arial"/>
          <w:sz w:val="22"/>
          <w:szCs w:val="22"/>
        </w:rPr>
        <w:t>obiektywnym charakterze braku konieczności wykonania części robót budowlanych stanowiących przedmiot umowy – w takim przypadku zmiana dotyczyć będzie zmniejszenia zakresu przedmiotu umowy oraz obniżenia wysokości należnego Wykonawcy wynagrodzenia, o wartość tej części przedmiotu umowy ustaloną na podstawie kosztorysu ofertowego - Wykonawcy z tego tytułu nie przysługują żadne roszczenia; w tym prawo do odszkodowania - zmiana następuje poprzez jednostronne oświadczenie woli Zamawiającego złożone Wykonawcy w formie pisemnej.</w:t>
      </w:r>
    </w:p>
    <w:p w14:paraId="2B73DAC9" w14:textId="548326CE" w:rsidR="002D0259" w:rsidRPr="00C23D91" w:rsidRDefault="002D0259" w:rsidP="008A7982">
      <w:pPr>
        <w:pStyle w:val="NormalnyWeb"/>
        <w:numPr>
          <w:ilvl w:val="3"/>
          <w:numId w:val="102"/>
        </w:numPr>
        <w:tabs>
          <w:tab w:val="num" w:pos="633"/>
        </w:tabs>
        <w:spacing w:before="0" w:beforeAutospacing="0" w:afterLines="50" w:after="120" w:afterAutospacing="0" w:line="276" w:lineRule="auto"/>
        <w:ind w:left="709" w:hanging="357"/>
        <w:jc w:val="both"/>
        <w:rPr>
          <w:rFonts w:ascii="Arial" w:hAnsi="Arial" w:cs="Arial"/>
          <w:iCs/>
          <w:sz w:val="22"/>
          <w:szCs w:val="22"/>
        </w:rPr>
      </w:pPr>
      <w:r w:rsidRPr="00C23D91">
        <w:rPr>
          <w:rFonts w:ascii="Arial" w:hAnsi="Arial" w:cs="Arial"/>
          <w:iCs/>
          <w:sz w:val="22"/>
          <w:szCs w:val="22"/>
        </w:rPr>
        <w:t>W zakresie dotyczącym zmiany terminu wykonania przedmiotu umowy w</w:t>
      </w:r>
      <w:r w:rsidR="008C434A" w:rsidRPr="00C23D91">
        <w:rPr>
          <w:rFonts w:ascii="Arial" w:hAnsi="Arial" w:cs="Arial"/>
          <w:iCs/>
          <w:sz w:val="22"/>
          <w:szCs w:val="22"/>
        </w:rPr>
        <w:t> </w:t>
      </w:r>
      <w:r w:rsidRPr="00C23D91">
        <w:rPr>
          <w:rFonts w:ascii="Arial" w:hAnsi="Arial" w:cs="Arial"/>
          <w:iCs/>
          <w:sz w:val="22"/>
          <w:szCs w:val="22"/>
        </w:rPr>
        <w:t>przypadku;</w:t>
      </w:r>
    </w:p>
    <w:p w14:paraId="169D143C" w14:textId="77777777" w:rsidR="002D0259" w:rsidRPr="00C23D91" w:rsidRDefault="002D0259" w:rsidP="008A7982">
      <w:pPr>
        <w:pStyle w:val="NormalnyWeb"/>
        <w:numPr>
          <w:ilvl w:val="1"/>
          <w:numId w:val="132"/>
        </w:numPr>
        <w:spacing w:before="0" w:beforeAutospacing="0" w:afterLines="50" w:after="120" w:afterAutospacing="0" w:line="276" w:lineRule="auto"/>
        <w:ind w:left="993" w:hanging="357"/>
        <w:jc w:val="both"/>
        <w:rPr>
          <w:rFonts w:ascii="Arial" w:hAnsi="Arial" w:cs="Arial"/>
          <w:sz w:val="22"/>
          <w:szCs w:val="22"/>
        </w:rPr>
      </w:pPr>
      <w:r w:rsidRPr="00C23D91">
        <w:rPr>
          <w:rFonts w:ascii="Arial" w:hAnsi="Arial" w:cs="Arial"/>
          <w:sz w:val="22"/>
          <w:szCs w:val="22"/>
        </w:rPr>
        <w:t>wystąpienia zwłoki Zamawiającego w przekazaniu terenu budowy,</w:t>
      </w:r>
    </w:p>
    <w:p w14:paraId="231DF2A7" w14:textId="77777777" w:rsidR="002D0259" w:rsidRPr="00C23D91" w:rsidRDefault="002D0259" w:rsidP="008A7982">
      <w:pPr>
        <w:pStyle w:val="NormalnyWeb"/>
        <w:numPr>
          <w:ilvl w:val="1"/>
          <w:numId w:val="132"/>
        </w:numPr>
        <w:spacing w:before="0" w:beforeAutospacing="0" w:afterLines="50" w:after="120" w:afterAutospacing="0" w:line="276" w:lineRule="auto"/>
        <w:ind w:left="993" w:hanging="357"/>
        <w:jc w:val="both"/>
        <w:rPr>
          <w:rFonts w:ascii="Arial" w:hAnsi="Arial" w:cs="Arial"/>
          <w:sz w:val="22"/>
          <w:szCs w:val="22"/>
        </w:rPr>
      </w:pPr>
      <w:r w:rsidRPr="00C23D91">
        <w:rPr>
          <w:rFonts w:ascii="Arial" w:hAnsi="Arial" w:cs="Arial"/>
          <w:sz w:val="22"/>
          <w:szCs w:val="22"/>
        </w:rPr>
        <w:t>wstrzymania realizacji umowy z przyczyn i leżących po stronie Zamawiającego, tj. opóźnienia, utrudnienia lub przeszkody dające się przypisać Zamawiającemu,</w:t>
      </w:r>
    </w:p>
    <w:p w14:paraId="4EF2B4A1" w14:textId="77777777" w:rsidR="002D0259" w:rsidRPr="00C23D91" w:rsidRDefault="002D0259" w:rsidP="008A7982">
      <w:pPr>
        <w:pStyle w:val="NormalnyWeb"/>
        <w:numPr>
          <w:ilvl w:val="1"/>
          <w:numId w:val="132"/>
        </w:numPr>
        <w:spacing w:before="0" w:beforeAutospacing="0" w:afterLines="50" w:after="120" w:afterAutospacing="0" w:line="276" w:lineRule="auto"/>
        <w:ind w:left="993" w:hanging="357"/>
        <w:jc w:val="both"/>
        <w:rPr>
          <w:rFonts w:ascii="Arial" w:hAnsi="Arial" w:cs="Arial"/>
          <w:sz w:val="22"/>
          <w:szCs w:val="22"/>
        </w:rPr>
      </w:pPr>
      <w:r w:rsidRPr="00C23D91">
        <w:rPr>
          <w:rFonts w:ascii="Arial" w:hAnsi="Arial" w:cs="Arial"/>
          <w:sz w:val="22"/>
          <w:szCs w:val="22"/>
        </w:rPr>
        <w:t>konieczności usunięcia wady lub wprowadzenia zmiany w dokumentacji projektowej, jeżeli konieczność usunięcie wady lub wprowadzenia zmiany w dokumentacji projektowej ma wpływ na wystąpienie przestojów w realizacji robót budowlanych i termin wykonania przedmiotu umowy,</w:t>
      </w:r>
    </w:p>
    <w:p w14:paraId="500854A9" w14:textId="77777777" w:rsidR="002D0259" w:rsidRPr="00C23D91" w:rsidRDefault="002D0259" w:rsidP="008A7982">
      <w:pPr>
        <w:pStyle w:val="NormalnyWeb"/>
        <w:numPr>
          <w:ilvl w:val="1"/>
          <w:numId w:val="132"/>
        </w:numPr>
        <w:spacing w:before="0" w:beforeAutospacing="0" w:afterLines="50" w:after="120" w:afterAutospacing="0" w:line="276" w:lineRule="auto"/>
        <w:ind w:left="993" w:hanging="357"/>
        <w:jc w:val="both"/>
        <w:rPr>
          <w:rFonts w:ascii="Arial" w:hAnsi="Arial" w:cs="Arial"/>
          <w:sz w:val="22"/>
          <w:szCs w:val="22"/>
        </w:rPr>
      </w:pPr>
      <w:r w:rsidRPr="00C23D91">
        <w:rPr>
          <w:rFonts w:ascii="Arial" w:hAnsi="Arial" w:cs="Arial"/>
          <w:sz w:val="22"/>
          <w:szCs w:val="22"/>
        </w:rPr>
        <w:t>z powodu siły wyższej, których wystąpienie zostało potwierdzone wpisem do dziennika budowy przez inspektora nadzoru inwestorskiego i zostało zaakceptowane przez Zamawiającego np. 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p>
    <w:p w14:paraId="6AA4BEDE" w14:textId="77777777" w:rsidR="002D0259" w:rsidRPr="00C23D91" w:rsidRDefault="002D0259" w:rsidP="008A7982">
      <w:pPr>
        <w:pStyle w:val="NormalnyWeb"/>
        <w:numPr>
          <w:ilvl w:val="1"/>
          <w:numId w:val="132"/>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wystąpienie przestojów w realizacji robót budowlanych i termin wykonania umowy,</w:t>
      </w:r>
    </w:p>
    <w:p w14:paraId="4D3B44EE" w14:textId="77777777" w:rsidR="002D0259" w:rsidRPr="00C23D91" w:rsidRDefault="002D0259" w:rsidP="008A7982">
      <w:pPr>
        <w:pStyle w:val="NormalnyWeb"/>
        <w:numPr>
          <w:ilvl w:val="1"/>
          <w:numId w:val="132"/>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wstrzymanie budowy przez właściwy organ z przyczyn nie zawinionych przez Wykonawcę np. odkrycie niewypałów i niewybuchów, zagrożenie wybuchem;</w:t>
      </w:r>
    </w:p>
    <w:p w14:paraId="75D04915" w14:textId="77777777" w:rsidR="002D0259" w:rsidRPr="00C23D91" w:rsidRDefault="002D0259" w:rsidP="008A7982">
      <w:pPr>
        <w:pStyle w:val="NormalnyWeb"/>
        <w:numPr>
          <w:ilvl w:val="1"/>
          <w:numId w:val="132"/>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14:paraId="529096AD" w14:textId="77777777" w:rsidR="002D0259" w:rsidRPr="00C23D91" w:rsidRDefault="002D0259" w:rsidP="008A7982">
      <w:pPr>
        <w:pStyle w:val="NormalnyWeb"/>
        <w:numPr>
          <w:ilvl w:val="1"/>
          <w:numId w:val="132"/>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zlecenia wykonania zamiennych lub dodatkowych robót budowlanych, o ile wykonanie tych robót powoduje konieczność przedłużenia terminu wykonania robót objętych niniejszą umową.</w:t>
      </w:r>
    </w:p>
    <w:p w14:paraId="0FF141FE" w14:textId="77777777" w:rsidR="002D0259" w:rsidRPr="00C23D91" w:rsidRDefault="002D0259" w:rsidP="00C23D91">
      <w:pPr>
        <w:pStyle w:val="NormalnyWeb"/>
        <w:spacing w:before="0" w:beforeAutospacing="0" w:afterLines="50" w:after="120" w:afterAutospacing="0" w:line="276" w:lineRule="auto"/>
        <w:ind w:left="632"/>
        <w:jc w:val="both"/>
        <w:rPr>
          <w:rFonts w:ascii="Arial" w:hAnsi="Arial" w:cs="Arial"/>
          <w:sz w:val="22"/>
          <w:szCs w:val="22"/>
        </w:rPr>
      </w:pPr>
      <w:r w:rsidRPr="00C23D91">
        <w:rPr>
          <w:rFonts w:ascii="Arial" w:hAnsi="Arial" w:cs="Arial"/>
          <w:sz w:val="22"/>
          <w:szCs w:val="22"/>
        </w:rPr>
        <w:lastRenderedPageBreak/>
        <w:t>W przypadku wystąpienia którejkolwiek z okoliczności wymienionych powyżej - termin wykonania umowy może być przedłużony o czas trwania tych okoliczności.</w:t>
      </w:r>
    </w:p>
    <w:p w14:paraId="357D6A44" w14:textId="77777777" w:rsidR="002D0259" w:rsidRPr="00C23D91" w:rsidRDefault="002D0259" w:rsidP="008A7982">
      <w:pPr>
        <w:pStyle w:val="NormalnyWeb"/>
        <w:numPr>
          <w:ilvl w:val="0"/>
          <w:numId w:val="133"/>
        </w:numPr>
        <w:tabs>
          <w:tab w:val="num" w:pos="633"/>
        </w:tabs>
        <w:spacing w:before="0" w:beforeAutospacing="0" w:afterLines="50" w:after="120" w:afterAutospacing="0" w:line="276" w:lineRule="auto"/>
        <w:ind w:left="710"/>
        <w:jc w:val="both"/>
        <w:rPr>
          <w:rFonts w:ascii="Arial" w:hAnsi="Arial" w:cs="Arial"/>
          <w:iCs/>
          <w:sz w:val="22"/>
          <w:szCs w:val="22"/>
        </w:rPr>
      </w:pPr>
      <w:r w:rsidRPr="00C23D91">
        <w:rPr>
          <w:rFonts w:ascii="Arial" w:hAnsi="Arial" w:cs="Arial"/>
          <w:iCs/>
          <w:sz w:val="22"/>
          <w:szCs w:val="22"/>
        </w:rPr>
        <w:t>zmiany podwykonawcy lub zwiększenia lub zmniejszenia zakresu robót budowlanych, które Wykonawca będzie wykonywał za pomocą podwykonawców.</w:t>
      </w:r>
    </w:p>
    <w:p w14:paraId="27628700" w14:textId="77777777" w:rsidR="002D0259" w:rsidRPr="00C23D91" w:rsidRDefault="002D0259" w:rsidP="008A7982">
      <w:pPr>
        <w:pStyle w:val="NormalnyWeb"/>
        <w:numPr>
          <w:ilvl w:val="0"/>
          <w:numId w:val="133"/>
        </w:numPr>
        <w:tabs>
          <w:tab w:val="clear" w:pos="1070"/>
          <w:tab w:val="num" w:pos="710"/>
        </w:tabs>
        <w:spacing w:before="0" w:beforeAutospacing="0" w:afterLines="50" w:after="120" w:afterAutospacing="0" w:line="276" w:lineRule="auto"/>
        <w:ind w:left="633" w:hanging="284"/>
        <w:jc w:val="both"/>
        <w:rPr>
          <w:rFonts w:ascii="Arial" w:hAnsi="Arial" w:cs="Arial"/>
          <w:iCs/>
          <w:sz w:val="22"/>
          <w:szCs w:val="22"/>
        </w:rPr>
      </w:pPr>
      <w:r w:rsidRPr="00C23D91">
        <w:rPr>
          <w:rFonts w:ascii="Arial" w:hAnsi="Arial" w:cs="Arial"/>
          <w:iCs/>
          <w:sz w:val="22"/>
          <w:szCs w:val="22"/>
        </w:rPr>
        <w:t>zmiany osoby pełniącej funkcję kierownika budowy,</w:t>
      </w:r>
    </w:p>
    <w:p w14:paraId="09E1CBBE" w14:textId="77777777" w:rsidR="002D0259" w:rsidRPr="00C23D91" w:rsidRDefault="002D0259" w:rsidP="008A7982">
      <w:pPr>
        <w:pStyle w:val="NormalnyWeb"/>
        <w:numPr>
          <w:ilvl w:val="0"/>
          <w:numId w:val="133"/>
        </w:numPr>
        <w:tabs>
          <w:tab w:val="clear" w:pos="1070"/>
          <w:tab w:val="num" w:pos="710"/>
        </w:tabs>
        <w:spacing w:before="0" w:beforeAutospacing="0" w:afterLines="50" w:after="120" w:afterAutospacing="0" w:line="276" w:lineRule="auto"/>
        <w:ind w:left="633" w:hanging="283"/>
        <w:jc w:val="both"/>
        <w:rPr>
          <w:rFonts w:ascii="Arial" w:hAnsi="Arial" w:cs="Arial"/>
          <w:iCs/>
          <w:sz w:val="22"/>
          <w:szCs w:val="22"/>
        </w:rPr>
      </w:pPr>
      <w:r w:rsidRPr="00C23D91">
        <w:rPr>
          <w:rFonts w:ascii="Arial" w:hAnsi="Arial" w:cs="Arial"/>
          <w:iCs/>
          <w:sz w:val="22"/>
          <w:szCs w:val="22"/>
        </w:rPr>
        <w:t>zmiany podwykonawcy lub podmiotu, na którego zasoby wykonawca powoływał się, na zasadach określonych w art. 125 ust. 5 Prawa zamówień publicznych, w celu wykazania spełniania warunków udziału w postępowaniu - w takim przypadku wykonawca jest obowiązany wykazać zamawiającemu, iż proponowany inny podwykonawca, podmiot lub wykonawca samodzielnie spełnia je w stopniu nie mniejszym niż wymagany w trakcie postępowania o udzielenie zamówienia w wyniku którego została zawarta niniejsza umowa.</w:t>
      </w:r>
    </w:p>
    <w:p w14:paraId="3651E91A" w14:textId="7BB5D0E4" w:rsidR="002D0259" w:rsidRPr="00C23D91" w:rsidRDefault="002D0259" w:rsidP="008A7982">
      <w:pPr>
        <w:pStyle w:val="NormalnyWeb"/>
        <w:numPr>
          <w:ilvl w:val="0"/>
          <w:numId w:val="129"/>
        </w:numPr>
        <w:tabs>
          <w:tab w:val="clear" w:pos="720"/>
          <w:tab w:val="num" w:pos="360"/>
        </w:tabs>
        <w:spacing w:before="0" w:beforeAutospacing="0" w:afterLines="50" w:after="120" w:afterAutospacing="0" w:line="276" w:lineRule="auto"/>
        <w:ind w:left="360"/>
        <w:jc w:val="both"/>
        <w:rPr>
          <w:rFonts w:ascii="Arial" w:hAnsi="Arial" w:cs="Arial"/>
          <w:sz w:val="22"/>
          <w:szCs w:val="22"/>
        </w:rPr>
      </w:pPr>
      <w:r w:rsidRPr="00C23D91">
        <w:rPr>
          <w:rFonts w:ascii="Arial" w:hAnsi="Arial" w:cs="Arial"/>
          <w:sz w:val="22"/>
          <w:szCs w:val="22"/>
        </w:rPr>
        <w:t xml:space="preserve">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w:t>
      </w:r>
      <w:r w:rsidR="00D93E3D" w:rsidRPr="00C23D91">
        <w:rPr>
          <w:rFonts w:ascii="Arial" w:hAnsi="Arial" w:cs="Arial"/>
          <w:sz w:val="22"/>
          <w:szCs w:val="22"/>
        </w:rPr>
        <w:t xml:space="preserve"> </w:t>
      </w:r>
      <w:r w:rsidRPr="00C23D91">
        <w:rPr>
          <w:rFonts w:ascii="Arial" w:hAnsi="Arial" w:cs="Arial"/>
          <w:sz w:val="22"/>
          <w:szCs w:val="22"/>
        </w:rPr>
        <w:t>z</w:t>
      </w:r>
      <w:r w:rsidR="001046FE">
        <w:rPr>
          <w:rFonts w:ascii="Arial" w:hAnsi="Arial" w:cs="Arial"/>
          <w:sz w:val="22"/>
          <w:szCs w:val="22"/>
        </w:rPr>
        <w:t> </w:t>
      </w:r>
      <w:r w:rsidRPr="00C23D91">
        <w:rPr>
          <w:rFonts w:ascii="Arial" w:hAnsi="Arial" w:cs="Arial"/>
          <w:sz w:val="22"/>
          <w:szCs w:val="22"/>
        </w:rPr>
        <w:t>zachowaniem ciągłości zabezpieczenia i bez zmniejszenia jego wysokości.</w:t>
      </w:r>
    </w:p>
    <w:p w14:paraId="7F68634F" w14:textId="6D80EE3E" w:rsidR="002D0259" w:rsidRPr="00C23D91" w:rsidRDefault="002D0259" w:rsidP="008A7982">
      <w:pPr>
        <w:pStyle w:val="NormalnyWeb"/>
        <w:numPr>
          <w:ilvl w:val="0"/>
          <w:numId w:val="129"/>
        </w:numPr>
        <w:tabs>
          <w:tab w:val="clear" w:pos="720"/>
          <w:tab w:val="num" w:pos="360"/>
        </w:tabs>
        <w:spacing w:before="0" w:beforeAutospacing="0" w:afterLines="50" w:after="120" w:afterAutospacing="0" w:line="276" w:lineRule="auto"/>
        <w:ind w:left="360"/>
        <w:jc w:val="both"/>
        <w:rPr>
          <w:rFonts w:ascii="Arial" w:hAnsi="Arial" w:cs="Arial"/>
          <w:sz w:val="22"/>
          <w:szCs w:val="22"/>
        </w:rPr>
      </w:pPr>
      <w:r w:rsidRPr="00C23D91">
        <w:rPr>
          <w:rFonts w:ascii="Arial" w:hAnsi="Arial" w:cs="Arial"/>
          <w:sz w:val="22"/>
          <w:szCs w:val="22"/>
        </w:rPr>
        <w:t xml:space="preserve">Warunkiem dokonania zmian w umowie jest złożenie wniosku przez stronę inicjującą zmianę, zawierającego </w:t>
      </w:r>
      <w:r w:rsidR="00FD76C2" w:rsidRPr="00C23D91">
        <w:rPr>
          <w:rFonts w:ascii="Arial" w:hAnsi="Arial" w:cs="Arial"/>
          <w:sz w:val="22"/>
          <w:szCs w:val="22"/>
        </w:rPr>
        <w:t xml:space="preserve"> </w:t>
      </w:r>
      <w:r w:rsidRPr="00C23D91">
        <w:rPr>
          <w:rFonts w:ascii="Arial" w:hAnsi="Arial" w:cs="Arial"/>
          <w:sz w:val="22"/>
          <w:szCs w:val="22"/>
        </w:rPr>
        <w:t>w szczególności: opis propozycji zmian, uzasadnienie zmian oraz wpływ zmian na wynagrodzenie lub termin wykonania umowy.</w:t>
      </w:r>
    </w:p>
    <w:p w14:paraId="16B8CEB0" w14:textId="3B10352B" w:rsidR="002D0259" w:rsidRPr="00C23D91" w:rsidRDefault="002D0259" w:rsidP="008A7982">
      <w:pPr>
        <w:pStyle w:val="NormalnyWeb"/>
        <w:numPr>
          <w:ilvl w:val="0"/>
          <w:numId w:val="129"/>
        </w:numPr>
        <w:tabs>
          <w:tab w:val="clear" w:pos="720"/>
          <w:tab w:val="num" w:pos="360"/>
        </w:tabs>
        <w:spacing w:before="0" w:beforeAutospacing="0" w:afterLines="50" w:after="120" w:afterAutospacing="0" w:line="276" w:lineRule="auto"/>
        <w:ind w:left="360"/>
        <w:jc w:val="both"/>
        <w:rPr>
          <w:rFonts w:ascii="Arial" w:hAnsi="Arial" w:cs="Arial"/>
          <w:sz w:val="22"/>
          <w:szCs w:val="22"/>
        </w:rPr>
      </w:pPr>
      <w:r w:rsidRPr="00C23D91">
        <w:rPr>
          <w:rFonts w:ascii="Arial" w:hAnsi="Arial" w:cs="Arial"/>
          <w:sz w:val="22"/>
          <w:szCs w:val="22"/>
        </w:rPr>
        <w:t>Wszystkie zmiany umowy powinny być również zgodne z art. 455 ustawy z dnia 11 września 2019 r. Prawo zamówień publicznych (Dz. U. z 2019 r. poz. 2019 z</w:t>
      </w:r>
      <w:r w:rsidR="008C434A" w:rsidRPr="00C23D91">
        <w:rPr>
          <w:rFonts w:ascii="Arial" w:hAnsi="Arial" w:cs="Arial"/>
          <w:sz w:val="22"/>
          <w:szCs w:val="22"/>
        </w:rPr>
        <w:t xml:space="preserve">e </w:t>
      </w:r>
      <w:r w:rsidRPr="00C23D91">
        <w:rPr>
          <w:rFonts w:ascii="Arial" w:hAnsi="Arial" w:cs="Arial"/>
          <w:sz w:val="22"/>
          <w:szCs w:val="22"/>
        </w:rPr>
        <w:t>zm.).</w:t>
      </w:r>
    </w:p>
    <w:p w14:paraId="7B0038BB" w14:textId="77777777" w:rsidR="002D0259" w:rsidRPr="00C23D91" w:rsidRDefault="002D0259" w:rsidP="00C23D91">
      <w:pPr>
        <w:pStyle w:val="NormalnyWeb"/>
        <w:spacing w:before="0" w:beforeAutospacing="0" w:afterLines="50" w:after="120" w:afterAutospacing="0" w:line="276" w:lineRule="auto"/>
        <w:rPr>
          <w:rFonts w:ascii="Arial" w:hAnsi="Arial" w:cs="Arial"/>
          <w:b/>
          <w:bCs/>
          <w:sz w:val="22"/>
          <w:szCs w:val="22"/>
        </w:rPr>
      </w:pPr>
    </w:p>
    <w:p w14:paraId="528D694D" w14:textId="37C4BC4D" w:rsidR="002D0259" w:rsidRPr="00C23D91" w:rsidRDefault="002D0259" w:rsidP="00C23D91">
      <w:pPr>
        <w:pStyle w:val="NormalnyWeb"/>
        <w:spacing w:before="0" w:beforeAutospacing="0" w:afterLines="50" w:after="120" w:afterAutospacing="0" w:line="276" w:lineRule="auto"/>
        <w:jc w:val="center"/>
        <w:rPr>
          <w:rFonts w:ascii="Arial" w:hAnsi="Arial" w:cs="Arial"/>
          <w:sz w:val="22"/>
          <w:szCs w:val="22"/>
        </w:rPr>
      </w:pPr>
      <w:r w:rsidRPr="00C23D91">
        <w:rPr>
          <w:rFonts w:ascii="Arial" w:hAnsi="Arial" w:cs="Arial"/>
          <w:b/>
          <w:bCs/>
          <w:sz w:val="22"/>
          <w:szCs w:val="22"/>
        </w:rPr>
        <w:t>§ 19</w:t>
      </w:r>
      <w:r w:rsidRPr="00C23D91">
        <w:rPr>
          <w:rFonts w:ascii="Arial" w:hAnsi="Arial" w:cs="Arial"/>
          <w:sz w:val="22"/>
          <w:szCs w:val="22"/>
        </w:rPr>
        <w:br/>
      </w:r>
      <w:r w:rsidR="008C434A" w:rsidRPr="00C23D91">
        <w:rPr>
          <w:rFonts w:ascii="Arial" w:hAnsi="Arial" w:cs="Arial"/>
          <w:b/>
          <w:bCs/>
          <w:sz w:val="22"/>
          <w:szCs w:val="22"/>
        </w:rPr>
        <w:t>Postanowienia końcowe</w:t>
      </w:r>
    </w:p>
    <w:p w14:paraId="160D831F" w14:textId="77777777" w:rsidR="002D0259" w:rsidRPr="00C23D91" w:rsidRDefault="002D0259" w:rsidP="008A7982">
      <w:pPr>
        <w:pStyle w:val="NormalnyWeb"/>
        <w:numPr>
          <w:ilvl w:val="0"/>
          <w:numId w:val="13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Wszelkie zmiany i uzupełnienia dotyczące niniejszej umowy wymagają pisemnej formy pod rygorem nieważności.</w:t>
      </w:r>
    </w:p>
    <w:p w14:paraId="1F6BEF11" w14:textId="77777777" w:rsidR="002D0259" w:rsidRPr="00C23D91" w:rsidRDefault="002D0259" w:rsidP="008A7982">
      <w:pPr>
        <w:pStyle w:val="NormalnyWeb"/>
        <w:numPr>
          <w:ilvl w:val="0"/>
          <w:numId w:val="13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sprawach nieuregulowanych niniejszą umową mają zastosowanie obowiązujące przepisy kodeksu cywilnego, Prawa budowlanego oraz Prawa zamówień publicznych.</w:t>
      </w:r>
    </w:p>
    <w:p w14:paraId="7AFDD795" w14:textId="32A30434" w:rsidR="00FD76C2" w:rsidRPr="00C23D91" w:rsidRDefault="002D0259" w:rsidP="008A7982">
      <w:pPr>
        <w:pStyle w:val="NormalnyWeb"/>
        <w:numPr>
          <w:ilvl w:val="0"/>
          <w:numId w:val="13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Ewentualne spory wynikłe na tle realizacji niniejszej umowy, które nie zostaną rozwiązane polubownie, strony oddadzą pod rozstrzygnięcie sądu właściwego dla siedziby Zamawiającego.</w:t>
      </w:r>
    </w:p>
    <w:p w14:paraId="601B9840" w14:textId="32E4FBCF" w:rsidR="002D0259" w:rsidRPr="00C23D91" w:rsidRDefault="002D0259" w:rsidP="008A7982">
      <w:pPr>
        <w:pStyle w:val="NormalnyWeb"/>
        <w:numPr>
          <w:ilvl w:val="0"/>
          <w:numId w:val="13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Umowę sporządzono w trzech jednobrzmiących egzemplarzach, dwa egzemplarze dla Zamawiającego i jeden dla Wykonawcy.</w:t>
      </w:r>
    </w:p>
    <w:p w14:paraId="159D0187" w14:textId="466E243B" w:rsidR="00FD76C2" w:rsidRPr="00C23D91" w:rsidRDefault="00FD76C2" w:rsidP="008A7982">
      <w:pPr>
        <w:pStyle w:val="NormalnyWeb"/>
        <w:numPr>
          <w:ilvl w:val="0"/>
          <w:numId w:val="13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Integralną część umowy stanowią następujące załączniki:</w:t>
      </w:r>
    </w:p>
    <w:p w14:paraId="0A70BFCE" w14:textId="13790D01" w:rsidR="00FD76C2" w:rsidRDefault="00FD76C2" w:rsidP="008A7982">
      <w:pPr>
        <w:pStyle w:val="NormalnyWeb"/>
        <w:numPr>
          <w:ilvl w:val="0"/>
          <w:numId w:val="192"/>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t>
      </w:r>
    </w:p>
    <w:p w14:paraId="0092338E" w14:textId="77777777" w:rsidR="00FD76C2" w:rsidRPr="00DC2488" w:rsidRDefault="00FD76C2" w:rsidP="00C23D91">
      <w:pPr>
        <w:pStyle w:val="NormalnyWeb"/>
        <w:spacing w:before="0" w:beforeAutospacing="0" w:afterLines="50" w:after="120" w:afterAutospacing="0" w:line="276" w:lineRule="auto"/>
        <w:jc w:val="both"/>
        <w:rPr>
          <w:rFonts w:ascii="Arial" w:hAnsi="Arial" w:cs="Arial"/>
          <w:sz w:val="22"/>
          <w:szCs w:val="22"/>
        </w:rPr>
      </w:pPr>
    </w:p>
    <w:p w14:paraId="5DD5520B" w14:textId="77777777" w:rsidR="008C434A" w:rsidRPr="008C434A" w:rsidRDefault="008C434A" w:rsidP="001F50F4">
      <w:pPr>
        <w:pStyle w:val="NormalnyWeb"/>
        <w:spacing w:before="0" w:beforeAutospacing="0" w:after="0" w:afterAutospacing="0" w:line="276" w:lineRule="auto"/>
        <w:jc w:val="center"/>
        <w:rPr>
          <w:rFonts w:ascii="Arial" w:hAnsi="Arial" w:cs="Arial"/>
          <w:b/>
          <w:bCs/>
          <w:color w:val="000000" w:themeColor="text1"/>
          <w:sz w:val="18"/>
          <w:szCs w:val="18"/>
        </w:rPr>
      </w:pPr>
    </w:p>
    <w:p w14:paraId="076080AE" w14:textId="77777777" w:rsidR="002D0259" w:rsidRPr="00DC2488" w:rsidRDefault="002D0259" w:rsidP="001F50F4">
      <w:pPr>
        <w:pStyle w:val="NormalnyWeb"/>
        <w:spacing w:before="0" w:beforeAutospacing="0" w:after="0" w:afterAutospacing="0" w:line="276" w:lineRule="auto"/>
        <w:jc w:val="center"/>
        <w:rPr>
          <w:rFonts w:ascii="Arial" w:hAnsi="Arial" w:cs="Arial"/>
          <w:sz w:val="18"/>
          <w:szCs w:val="18"/>
        </w:rPr>
      </w:pPr>
    </w:p>
    <w:p w14:paraId="7126C7D2" w14:textId="77777777" w:rsidR="008C434A" w:rsidRDefault="008C434A" w:rsidP="001F50F4">
      <w:pPr>
        <w:pStyle w:val="NormalnyWeb"/>
        <w:spacing w:before="0" w:beforeAutospacing="0" w:after="0" w:afterAutospacing="0" w:line="276" w:lineRule="auto"/>
        <w:jc w:val="center"/>
        <w:rPr>
          <w:rFonts w:ascii="Arial" w:hAnsi="Arial" w:cs="Arial"/>
          <w:b/>
          <w:bCs/>
          <w:sz w:val="18"/>
          <w:szCs w:val="18"/>
        </w:rPr>
      </w:pPr>
    </w:p>
    <w:p w14:paraId="1C3558D2" w14:textId="32E73B11" w:rsidR="002D0259" w:rsidRPr="00FD76C2" w:rsidRDefault="00FD76C2" w:rsidP="001F50F4">
      <w:pPr>
        <w:pStyle w:val="NormalnyWeb"/>
        <w:spacing w:before="0" w:beforeAutospacing="0" w:after="0" w:afterAutospacing="0" w:line="276" w:lineRule="auto"/>
        <w:jc w:val="center"/>
        <w:rPr>
          <w:rFonts w:ascii="Arial" w:hAnsi="Arial" w:cs="Arial"/>
          <w:sz w:val="22"/>
          <w:szCs w:val="22"/>
        </w:rPr>
      </w:pPr>
      <w:r w:rsidRPr="00FD76C2">
        <w:rPr>
          <w:rFonts w:ascii="Arial" w:hAnsi="Arial" w:cs="Arial"/>
          <w:sz w:val="22"/>
          <w:szCs w:val="22"/>
        </w:rPr>
        <w:t xml:space="preserve">Zamawiający </w:t>
      </w:r>
      <w:r w:rsidRPr="00FD76C2">
        <w:rPr>
          <w:rFonts w:ascii="Arial" w:hAnsi="Arial" w:cs="Arial"/>
          <w:sz w:val="22"/>
          <w:szCs w:val="22"/>
        </w:rPr>
        <w:tab/>
      </w:r>
      <w:r w:rsidRPr="00FD76C2">
        <w:rPr>
          <w:rFonts w:ascii="Arial" w:hAnsi="Arial" w:cs="Arial"/>
          <w:sz w:val="22"/>
          <w:szCs w:val="22"/>
        </w:rPr>
        <w:tab/>
      </w:r>
      <w:r w:rsidRPr="00FD76C2">
        <w:rPr>
          <w:rFonts w:ascii="Arial" w:hAnsi="Arial" w:cs="Arial"/>
          <w:sz w:val="22"/>
          <w:szCs w:val="22"/>
        </w:rPr>
        <w:tab/>
      </w:r>
      <w:r w:rsidRPr="00FD76C2">
        <w:rPr>
          <w:rFonts w:ascii="Arial" w:hAnsi="Arial" w:cs="Arial"/>
          <w:sz w:val="22"/>
          <w:szCs w:val="22"/>
        </w:rPr>
        <w:tab/>
      </w:r>
      <w:r w:rsidRPr="00FD76C2">
        <w:rPr>
          <w:rFonts w:ascii="Arial" w:hAnsi="Arial" w:cs="Arial"/>
          <w:sz w:val="22"/>
          <w:szCs w:val="22"/>
        </w:rPr>
        <w:tab/>
      </w:r>
      <w:r w:rsidRPr="00FD76C2">
        <w:rPr>
          <w:rFonts w:ascii="Arial" w:hAnsi="Arial" w:cs="Arial"/>
          <w:sz w:val="22"/>
          <w:szCs w:val="22"/>
        </w:rPr>
        <w:tab/>
      </w:r>
      <w:r w:rsidRPr="00FD76C2">
        <w:rPr>
          <w:rFonts w:ascii="Arial" w:hAnsi="Arial" w:cs="Arial"/>
          <w:sz w:val="22"/>
          <w:szCs w:val="22"/>
        </w:rPr>
        <w:tab/>
      </w:r>
      <w:r w:rsidRPr="00FD76C2">
        <w:rPr>
          <w:rFonts w:ascii="Arial" w:hAnsi="Arial" w:cs="Arial"/>
          <w:sz w:val="22"/>
          <w:szCs w:val="22"/>
        </w:rPr>
        <w:tab/>
        <w:t>Wykonawca</w:t>
      </w:r>
    </w:p>
    <w:p w14:paraId="459D4050" w14:textId="77777777" w:rsidR="002D0259" w:rsidRPr="00DC2488" w:rsidRDefault="002D0259" w:rsidP="00DC2488">
      <w:pPr>
        <w:spacing w:line="276" w:lineRule="auto"/>
        <w:rPr>
          <w:rFonts w:ascii="Arial" w:hAnsi="Arial" w:cs="Arial"/>
          <w:sz w:val="22"/>
          <w:szCs w:val="22"/>
        </w:rPr>
      </w:pPr>
    </w:p>
    <w:sectPr w:rsidR="002D0259" w:rsidRPr="00DC2488" w:rsidSect="002D0259">
      <w:pgSz w:w="11906" w:h="16838"/>
      <w:pgMar w:top="1417" w:right="1417" w:bottom="141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2C1" w14:textId="77777777" w:rsidR="00BC296A" w:rsidRDefault="00BC296A">
      <w:r>
        <w:separator/>
      </w:r>
    </w:p>
  </w:endnote>
  <w:endnote w:type="continuationSeparator" w:id="0">
    <w:p w14:paraId="0F3CA9B1" w14:textId="77777777" w:rsidR="00BC296A" w:rsidRDefault="00BC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MS Mincho"/>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Optima">
    <w:altName w:val="Lucida Sans Unicode"/>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IDFont+F1">
    <w:altName w:val="Calibri"/>
    <w:panose1 w:val="00000000000000000000"/>
    <w:charset w:val="EE"/>
    <w:family w:val="auto"/>
    <w:notTrueType/>
    <w:pitch w:val="default"/>
    <w:sig w:usb0="00000005" w:usb1="00000000" w:usb2="00000000" w:usb3="00000000" w:csb0="00000002" w:csb1="00000000"/>
  </w:font>
  <w:font w:name="TTE1C8A9A8t00">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D93C" w14:textId="77777777" w:rsidR="00BC296A" w:rsidRPr="009A745E" w:rsidRDefault="00BC296A">
    <w:pPr>
      <w:pStyle w:val="Stopka"/>
      <w:framePr w:wrap="around" w:vAnchor="text" w:hAnchor="margin" w:xAlign="right" w:y="1"/>
      <w:rPr>
        <w:rStyle w:val="Numerstrony"/>
        <w:color w:val="FF0000"/>
      </w:rPr>
    </w:pPr>
    <w:r w:rsidRPr="009A745E">
      <w:rPr>
        <w:rStyle w:val="Numerstrony"/>
        <w:color w:val="FF0000"/>
      </w:rPr>
      <w:fldChar w:fldCharType="begin"/>
    </w:r>
    <w:r w:rsidRPr="009A745E">
      <w:rPr>
        <w:rStyle w:val="Numerstrony"/>
        <w:color w:val="FF0000"/>
      </w:rPr>
      <w:instrText xml:space="preserve">PAGE  </w:instrText>
    </w:r>
    <w:r w:rsidRPr="009A745E">
      <w:rPr>
        <w:rStyle w:val="Numerstrony"/>
        <w:color w:val="FF0000"/>
      </w:rPr>
      <w:fldChar w:fldCharType="end"/>
    </w:r>
  </w:p>
  <w:p w14:paraId="78369EEC" w14:textId="77777777" w:rsidR="00BC296A" w:rsidRPr="009A745E" w:rsidRDefault="00BC296A">
    <w:pPr>
      <w:pStyle w:val="Stopka"/>
      <w:ind w:right="360"/>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283338"/>
      <w:docPartObj>
        <w:docPartGallery w:val="Page Numbers (Bottom of Page)"/>
        <w:docPartUnique/>
      </w:docPartObj>
    </w:sdtPr>
    <w:sdtEndPr>
      <w:rPr>
        <w:rFonts w:ascii="Arial" w:hAnsi="Arial" w:cs="Arial"/>
        <w:sz w:val="22"/>
        <w:szCs w:val="22"/>
      </w:rPr>
    </w:sdtEndPr>
    <w:sdtContent>
      <w:p w14:paraId="7C3D96EA" w14:textId="2B39A11C" w:rsidR="00BC296A" w:rsidRPr="00B07AB7" w:rsidRDefault="00BC296A" w:rsidP="00A64D6D">
        <w:pPr>
          <w:pStyle w:val="Stopka"/>
          <w:jc w:val="right"/>
          <w:rPr>
            <w:rFonts w:ascii="Arial" w:hAnsi="Arial" w:cs="Arial"/>
            <w:sz w:val="22"/>
            <w:szCs w:val="22"/>
          </w:rPr>
        </w:pPr>
        <w:r w:rsidRPr="00E14B25">
          <w:rPr>
            <w:rFonts w:ascii="Arial" w:hAnsi="Arial" w:cs="Arial"/>
            <w:sz w:val="22"/>
            <w:szCs w:val="22"/>
          </w:rPr>
          <w:fldChar w:fldCharType="begin"/>
        </w:r>
        <w:r w:rsidRPr="00E14B25">
          <w:rPr>
            <w:rFonts w:ascii="Arial" w:hAnsi="Arial" w:cs="Arial"/>
            <w:sz w:val="22"/>
            <w:szCs w:val="22"/>
          </w:rPr>
          <w:instrText>PAGE   \* MERGEFORMAT</w:instrText>
        </w:r>
        <w:r w:rsidRPr="00E14B25">
          <w:rPr>
            <w:rFonts w:ascii="Arial" w:hAnsi="Arial" w:cs="Arial"/>
            <w:sz w:val="22"/>
            <w:szCs w:val="22"/>
          </w:rPr>
          <w:fldChar w:fldCharType="separate"/>
        </w:r>
        <w:r w:rsidRPr="00E14B25">
          <w:rPr>
            <w:rFonts w:ascii="Arial" w:hAnsi="Arial" w:cs="Arial"/>
            <w:sz w:val="22"/>
            <w:szCs w:val="22"/>
            <w:lang w:val="pl-PL"/>
          </w:rPr>
          <w:t>2</w:t>
        </w:r>
        <w:r w:rsidRPr="00E14B25">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47CA" w14:textId="77777777" w:rsidR="00BC296A" w:rsidRDefault="00BC296A">
      <w:r>
        <w:separator/>
      </w:r>
    </w:p>
  </w:footnote>
  <w:footnote w:type="continuationSeparator" w:id="0">
    <w:p w14:paraId="71184DE1" w14:textId="77777777" w:rsidR="00BC296A" w:rsidRDefault="00BC296A">
      <w:r>
        <w:continuationSeparator/>
      </w:r>
    </w:p>
  </w:footnote>
  <w:footnote w:id="1">
    <w:p w14:paraId="068B892E" w14:textId="77777777" w:rsidR="00BC296A" w:rsidRPr="00590A80" w:rsidRDefault="00BC296A" w:rsidP="003B2E86">
      <w:pPr>
        <w:pStyle w:val="Tekstprzypisudolnego"/>
        <w:rPr>
          <w:rFonts w:ascii="Arial" w:hAnsi="Arial" w:cs="Arial"/>
          <w:sz w:val="16"/>
          <w:szCs w:val="16"/>
        </w:rPr>
      </w:pPr>
      <w:r w:rsidRPr="00590A80">
        <w:rPr>
          <w:rStyle w:val="Odwoanieprzypisudolnego"/>
          <w:rFonts w:ascii="Arial" w:hAnsi="Arial" w:cs="Arial"/>
          <w:sz w:val="16"/>
          <w:szCs w:val="16"/>
        </w:rPr>
        <w:footnoteRef/>
      </w:r>
      <w:r w:rsidRPr="00590A80">
        <w:rPr>
          <w:rFonts w:ascii="Arial" w:hAnsi="Arial" w:cs="Arial"/>
          <w:sz w:val="16"/>
          <w:szCs w:val="16"/>
        </w:rPr>
        <w:t xml:space="preserve"> w tym dokumentów, o których mowa w art. 94 ust. 2 Pzp jw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6E8D" w14:textId="62967CCC" w:rsidR="00BC296A" w:rsidRDefault="00BC296A" w:rsidP="004543D7">
    <w:pPr>
      <w:pStyle w:val="Nagwek"/>
    </w:pPr>
  </w:p>
  <w:p w14:paraId="423E8C67" w14:textId="77777777" w:rsidR="00BC296A" w:rsidRPr="004543D7" w:rsidRDefault="00BC296A" w:rsidP="004543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C3659D4"/>
    <w:name w:val="WW8Num2"/>
    <w:lvl w:ilvl="0">
      <w:start w:val="1"/>
      <w:numFmt w:val="decimal"/>
      <w:lvlText w:val="%1)"/>
      <w:lvlJc w:val="left"/>
      <w:pPr>
        <w:tabs>
          <w:tab w:val="num" w:pos="-1690"/>
        </w:tabs>
      </w:pPr>
    </w:lvl>
    <w:lvl w:ilvl="1">
      <w:start w:val="1"/>
      <w:numFmt w:val="lowerLetter"/>
      <w:lvlText w:val="%2."/>
      <w:lvlJc w:val="left"/>
      <w:pPr>
        <w:tabs>
          <w:tab w:val="num" w:pos="-970"/>
        </w:tabs>
        <w:ind w:left="-970" w:hanging="360"/>
      </w:pPr>
    </w:lvl>
    <w:lvl w:ilvl="2">
      <w:start w:val="1"/>
      <w:numFmt w:val="lowerRoman"/>
      <w:lvlText w:val="%3."/>
      <w:lvlJc w:val="right"/>
      <w:pPr>
        <w:tabs>
          <w:tab w:val="num" w:pos="-250"/>
        </w:tabs>
        <w:ind w:left="-250" w:hanging="180"/>
      </w:pPr>
    </w:lvl>
    <w:lvl w:ilvl="3">
      <w:start w:val="1"/>
      <w:numFmt w:val="decimal"/>
      <w:lvlText w:val="%4."/>
      <w:lvlJc w:val="left"/>
      <w:pPr>
        <w:tabs>
          <w:tab w:val="num" w:pos="470"/>
        </w:tabs>
        <w:ind w:left="470" w:hanging="360"/>
      </w:pPr>
    </w:lvl>
    <w:lvl w:ilvl="4">
      <w:start w:val="1"/>
      <w:numFmt w:val="bullet"/>
      <w:lvlText w:val="-"/>
      <w:lvlJc w:val="left"/>
      <w:pPr>
        <w:tabs>
          <w:tab w:val="num" w:pos="1190"/>
        </w:tabs>
        <w:ind w:left="1190" w:hanging="360"/>
      </w:pPr>
      <w:rPr>
        <w:rFonts w:ascii="Times New Roman" w:eastAsia="Times New Roman" w:hAnsi="Times New Roman" w:cs="Times New Roman" w:hint="default"/>
      </w:rPr>
    </w:lvl>
    <w:lvl w:ilvl="5" w:tentative="1">
      <w:start w:val="1"/>
      <w:numFmt w:val="lowerRoman"/>
      <w:lvlText w:val="%6."/>
      <w:lvlJc w:val="right"/>
      <w:pPr>
        <w:tabs>
          <w:tab w:val="num" w:pos="1910"/>
        </w:tabs>
        <w:ind w:left="1910" w:hanging="180"/>
      </w:pPr>
    </w:lvl>
    <w:lvl w:ilvl="6" w:tentative="1">
      <w:start w:val="1"/>
      <w:numFmt w:val="decimal"/>
      <w:lvlText w:val="%7."/>
      <w:lvlJc w:val="left"/>
      <w:pPr>
        <w:tabs>
          <w:tab w:val="num" w:pos="2630"/>
        </w:tabs>
        <w:ind w:left="2630" w:hanging="360"/>
      </w:pPr>
    </w:lvl>
    <w:lvl w:ilvl="7" w:tentative="1">
      <w:start w:val="1"/>
      <w:numFmt w:val="lowerLetter"/>
      <w:lvlText w:val="%8."/>
      <w:lvlJc w:val="left"/>
      <w:pPr>
        <w:tabs>
          <w:tab w:val="num" w:pos="3350"/>
        </w:tabs>
        <w:ind w:left="3350" w:hanging="360"/>
      </w:pPr>
    </w:lvl>
    <w:lvl w:ilvl="8" w:tentative="1">
      <w:start w:val="1"/>
      <w:numFmt w:val="lowerRoman"/>
      <w:lvlText w:val="%9."/>
      <w:lvlJc w:val="right"/>
      <w:pPr>
        <w:tabs>
          <w:tab w:val="num" w:pos="4070"/>
        </w:tabs>
        <w:ind w:left="4070" w:hanging="180"/>
      </w:pPr>
    </w:lvl>
  </w:abstractNum>
  <w:abstractNum w:abstractNumId="1" w15:restartNumberingAfterBreak="0">
    <w:nsid w:val="00000003"/>
    <w:multiLevelType w:val="multilevel"/>
    <w:tmpl w:val="00000003"/>
    <w:name w:val="WW8Num7"/>
    <w:lvl w:ilvl="0">
      <w:start w:val="1"/>
      <w:numFmt w:val="decimal"/>
      <w:lvlText w:val="%1."/>
      <w:lvlJc w:val="left"/>
      <w:pPr>
        <w:tabs>
          <w:tab w:val="num" w:pos="1080"/>
        </w:tabs>
      </w:pPr>
    </w:lvl>
    <w:lvl w:ilvl="1">
      <w:start w:val="1"/>
      <w:numFmt w:val="lowerLetter"/>
      <w:lvlText w:val="%2."/>
      <w:lvlJc w:val="left"/>
      <w:pPr>
        <w:tabs>
          <w:tab w:val="num" w:pos="1800"/>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2" w15:restartNumberingAfterBreak="0">
    <w:nsid w:val="00000005"/>
    <w:multiLevelType w:val="singleLevel"/>
    <w:tmpl w:val="00000005"/>
    <w:name w:val="WW8Num3"/>
    <w:lvl w:ilvl="0">
      <w:start w:val="1"/>
      <w:numFmt w:val="lowerLetter"/>
      <w:lvlText w:val="%1)"/>
      <w:lvlJc w:val="left"/>
      <w:pPr>
        <w:tabs>
          <w:tab w:val="num" w:pos="360"/>
        </w:tabs>
      </w:pPr>
    </w:lvl>
  </w:abstractNum>
  <w:abstractNum w:abstractNumId="3" w15:restartNumberingAfterBreak="0">
    <w:nsid w:val="00000006"/>
    <w:multiLevelType w:val="singleLevel"/>
    <w:tmpl w:val="00000006"/>
    <w:name w:val="WW8Num4"/>
    <w:lvl w:ilvl="0">
      <w:start w:val="1"/>
      <w:numFmt w:val="decimal"/>
      <w:lvlText w:val="%1."/>
      <w:lvlJc w:val="left"/>
      <w:pPr>
        <w:tabs>
          <w:tab w:val="num" w:pos="360"/>
        </w:tabs>
      </w:pPr>
    </w:lvl>
  </w:abstractNum>
  <w:abstractNum w:abstractNumId="4" w15:restartNumberingAfterBreak="0">
    <w:nsid w:val="00000007"/>
    <w:multiLevelType w:val="singleLevel"/>
    <w:tmpl w:val="00000007"/>
    <w:name w:val="WW8Num5"/>
    <w:lvl w:ilvl="0">
      <w:start w:val="1"/>
      <w:numFmt w:val="bullet"/>
      <w:lvlText w:val="-"/>
      <w:lvlJc w:val="left"/>
      <w:pPr>
        <w:tabs>
          <w:tab w:val="num" w:pos="360"/>
        </w:tabs>
      </w:pPr>
      <w:rPr>
        <w:rFonts w:ascii="StarSymbol" w:hAnsi="StarSymbol"/>
      </w:rPr>
    </w:lvl>
  </w:abstractNum>
  <w:abstractNum w:abstractNumId="5" w15:restartNumberingAfterBreak="0">
    <w:nsid w:val="00000008"/>
    <w:multiLevelType w:val="multilevel"/>
    <w:tmpl w:val="00000008"/>
    <w:name w:val="WW8Num11"/>
    <w:lvl w:ilvl="0">
      <w:start w:val="1"/>
      <w:numFmt w:val="bullet"/>
      <w:lvlText w:val="–"/>
      <w:lvlJc w:val="left"/>
      <w:pPr>
        <w:tabs>
          <w:tab w:val="num" w:pos="360"/>
        </w:tabs>
      </w:pPr>
      <w:rPr>
        <w:rFonts w:ascii="StarSymbol" w:hAnsi="StarSymbol" w:cs="Wingdings"/>
        <w:sz w:val="18"/>
        <w:szCs w:val="18"/>
      </w:rPr>
    </w:lvl>
    <w:lvl w:ilvl="1">
      <w:start w:val="1"/>
      <w:numFmt w:val="bullet"/>
      <w:lvlText w:val="–"/>
      <w:lvlJc w:val="left"/>
      <w:pPr>
        <w:tabs>
          <w:tab w:val="num" w:pos="720"/>
        </w:tabs>
      </w:pPr>
      <w:rPr>
        <w:rFonts w:ascii="StarSymbol" w:hAnsi="StarSymbol" w:cs="Wingdings"/>
        <w:sz w:val="18"/>
        <w:szCs w:val="18"/>
      </w:rPr>
    </w:lvl>
    <w:lvl w:ilvl="2">
      <w:start w:val="1"/>
      <w:numFmt w:val="bullet"/>
      <w:lvlText w:val="–"/>
      <w:lvlJc w:val="left"/>
      <w:pPr>
        <w:tabs>
          <w:tab w:val="num" w:pos="1080"/>
        </w:tabs>
      </w:pPr>
      <w:rPr>
        <w:rFonts w:ascii="StarSymbol" w:hAnsi="StarSymbol" w:cs="Wingdings"/>
        <w:sz w:val="18"/>
        <w:szCs w:val="18"/>
      </w:rPr>
    </w:lvl>
    <w:lvl w:ilvl="3">
      <w:start w:val="1"/>
      <w:numFmt w:val="bullet"/>
      <w:lvlText w:val="–"/>
      <w:lvlJc w:val="left"/>
      <w:pPr>
        <w:tabs>
          <w:tab w:val="num" w:pos="1440"/>
        </w:tabs>
      </w:pPr>
      <w:rPr>
        <w:rFonts w:ascii="StarSymbol" w:hAnsi="StarSymbol" w:cs="Wingdings"/>
        <w:sz w:val="18"/>
        <w:szCs w:val="18"/>
      </w:rPr>
    </w:lvl>
    <w:lvl w:ilvl="4">
      <w:start w:val="1"/>
      <w:numFmt w:val="bullet"/>
      <w:lvlText w:val="–"/>
      <w:lvlJc w:val="left"/>
      <w:pPr>
        <w:tabs>
          <w:tab w:val="num" w:pos="1800"/>
        </w:tabs>
      </w:pPr>
      <w:rPr>
        <w:rFonts w:ascii="StarSymbol" w:hAnsi="StarSymbol" w:cs="Wingdings"/>
        <w:sz w:val="18"/>
        <w:szCs w:val="18"/>
      </w:rPr>
    </w:lvl>
    <w:lvl w:ilvl="5">
      <w:start w:val="1"/>
      <w:numFmt w:val="bullet"/>
      <w:lvlText w:val="–"/>
      <w:lvlJc w:val="left"/>
      <w:pPr>
        <w:tabs>
          <w:tab w:val="num" w:pos="2160"/>
        </w:tabs>
      </w:pPr>
      <w:rPr>
        <w:rFonts w:ascii="StarSymbol" w:hAnsi="StarSymbol" w:cs="Wingdings"/>
        <w:sz w:val="18"/>
        <w:szCs w:val="18"/>
      </w:rPr>
    </w:lvl>
    <w:lvl w:ilvl="6">
      <w:start w:val="1"/>
      <w:numFmt w:val="bullet"/>
      <w:lvlText w:val="–"/>
      <w:lvlJc w:val="left"/>
      <w:pPr>
        <w:tabs>
          <w:tab w:val="num" w:pos="2520"/>
        </w:tabs>
      </w:pPr>
      <w:rPr>
        <w:rFonts w:ascii="StarSymbol" w:hAnsi="StarSymbol" w:cs="Wingdings"/>
        <w:sz w:val="18"/>
        <w:szCs w:val="18"/>
      </w:rPr>
    </w:lvl>
    <w:lvl w:ilvl="7">
      <w:start w:val="1"/>
      <w:numFmt w:val="bullet"/>
      <w:lvlText w:val="–"/>
      <w:lvlJc w:val="left"/>
      <w:pPr>
        <w:tabs>
          <w:tab w:val="num" w:pos="2880"/>
        </w:tabs>
      </w:pPr>
      <w:rPr>
        <w:rFonts w:ascii="StarSymbol" w:hAnsi="StarSymbol" w:cs="Wingdings"/>
        <w:sz w:val="18"/>
        <w:szCs w:val="18"/>
      </w:rPr>
    </w:lvl>
    <w:lvl w:ilvl="8">
      <w:start w:val="1"/>
      <w:numFmt w:val="bullet"/>
      <w:lvlText w:val="–"/>
      <w:lvlJc w:val="left"/>
      <w:pPr>
        <w:tabs>
          <w:tab w:val="num" w:pos="3240"/>
        </w:tabs>
      </w:pPr>
      <w:rPr>
        <w:rFonts w:ascii="StarSymbol" w:hAnsi="StarSymbol" w:cs="Wingdings"/>
        <w:sz w:val="18"/>
        <w:szCs w:val="18"/>
      </w:rPr>
    </w:lvl>
  </w:abstractNum>
  <w:abstractNum w:abstractNumId="6" w15:restartNumberingAfterBreak="0">
    <w:nsid w:val="0000000D"/>
    <w:multiLevelType w:val="multilevel"/>
    <w:tmpl w:val="0000000D"/>
    <w:name w:val="WW8Num146"/>
    <w:lvl w:ilvl="0">
      <w:start w:val="11"/>
      <w:numFmt w:val="decimal"/>
      <w:lvlText w:val="%1."/>
      <w:lvlJc w:val="left"/>
      <w:pPr>
        <w:tabs>
          <w:tab w:val="num" w:pos="480"/>
        </w:tabs>
      </w:pPr>
    </w:lvl>
    <w:lvl w:ilvl="1">
      <w:start w:val="1"/>
      <w:numFmt w:val="decimal"/>
      <w:lvlText w:val="%1.%2."/>
      <w:lvlJc w:val="left"/>
      <w:pPr>
        <w:tabs>
          <w:tab w:val="num" w:pos="48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 w15:restartNumberingAfterBreak="0">
    <w:nsid w:val="00000011"/>
    <w:multiLevelType w:val="multilevel"/>
    <w:tmpl w:val="8818893C"/>
    <w:name w:val="WW8Num17"/>
    <w:lvl w:ilvl="0">
      <w:start w:val="1"/>
      <w:numFmt w:val="lowerLetter"/>
      <w:lvlText w:val="%1)"/>
      <w:lvlJc w:val="left"/>
      <w:pPr>
        <w:tabs>
          <w:tab w:val="num" w:pos="900"/>
        </w:tabs>
        <w:ind w:left="900" w:hanging="360"/>
      </w:pPr>
    </w:lvl>
    <w:lvl w:ilvl="1">
      <w:start w:val="1"/>
      <w:numFmt w:val="decimal"/>
      <w:lvlText w:val="%2)"/>
      <w:lvlJc w:val="left"/>
      <w:pPr>
        <w:tabs>
          <w:tab w:val="num" w:pos="1620"/>
        </w:tabs>
        <w:ind w:left="1620" w:hanging="360"/>
      </w:pPr>
      <w:rPr>
        <w:rFonts w:asciiTheme="minorHAnsi" w:eastAsia="Times New Roman" w:hAnsiTheme="minorHAnsi" w:cstheme="minorHAnsi" w:hint="default"/>
        <w:b w:val="0"/>
        <w:bCs/>
        <w:sz w:val="24"/>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rPr>
        <w:rFonts w:ascii="Times New Roman" w:eastAsia="Times New Roman" w:hAnsi="Times New Roman" w:cs="Times New Roman"/>
        <w:b/>
        <w:sz w:val="20"/>
        <w:szCs w:val="20"/>
      </w:r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8" w15:restartNumberingAfterBreak="0">
    <w:nsid w:val="00000018"/>
    <w:multiLevelType w:val="multilevel"/>
    <w:tmpl w:val="00000018"/>
    <w:name w:val="WW8Num24"/>
    <w:lvl w:ilvl="0">
      <w:start w:val="1"/>
      <w:numFmt w:val="lowerLetter"/>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620"/>
        </w:tabs>
        <w:ind w:left="1620" w:hanging="360"/>
      </w:pPr>
      <w:rPr>
        <w:rFonts w:ascii="Times New Roman" w:eastAsia="Times New Roman" w:hAnsi="Times New Roman" w:cs="Times New Roman" w:hint="default"/>
        <w:bCs/>
        <w:sz w:val="24"/>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9" w15:restartNumberingAfterBreak="0">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6D13DB"/>
    <w:multiLevelType w:val="hybridMultilevel"/>
    <w:tmpl w:val="DC7ADD68"/>
    <w:lvl w:ilvl="0" w:tplc="30601826">
      <w:start w:val="1"/>
      <w:numFmt w:val="decimal"/>
      <w:lvlText w:val="22.%1"/>
      <w:lvlJc w:val="left"/>
      <w:pPr>
        <w:ind w:left="360" w:hanging="360"/>
      </w:pPr>
      <w:rPr>
        <w:rFonts w:ascii="Arial" w:hAnsi="Arial" w:cs="Arial" w:hint="default"/>
        <w:b w:val="0"/>
        <w:bCs w:val="0"/>
        <w:color w:val="000000" w:themeColor="text1"/>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1344915"/>
    <w:multiLevelType w:val="hybridMultilevel"/>
    <w:tmpl w:val="4DC02FD2"/>
    <w:lvl w:ilvl="0" w:tplc="EC52BF06">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01B6649B"/>
    <w:multiLevelType w:val="multilevel"/>
    <w:tmpl w:val="80BAC454"/>
    <w:lvl w:ilvl="0">
      <w:start w:val="1"/>
      <w:numFmt w:val="decimal"/>
      <w:lvlText w:val="%1."/>
      <w:lvlJc w:val="left"/>
      <w:pPr>
        <w:tabs>
          <w:tab w:val="num" w:pos="0"/>
        </w:tabs>
        <w:ind w:left="0" w:hanging="360"/>
      </w:pPr>
      <w:rPr>
        <w:sz w:val="22"/>
        <w:szCs w:val="22"/>
      </w:rPr>
    </w:lvl>
    <w:lvl w:ilvl="1">
      <w:start w:val="1"/>
      <w:numFmt w:val="lowerLetter"/>
      <w:lvlText w:val="%2)"/>
      <w:lvlJc w:val="left"/>
      <w:pPr>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3" w15:restartNumberingAfterBreak="0">
    <w:nsid w:val="02314D6E"/>
    <w:multiLevelType w:val="hybridMultilevel"/>
    <w:tmpl w:val="7BAC0F2C"/>
    <w:lvl w:ilvl="0" w:tplc="B212F4F8">
      <w:start w:val="1"/>
      <w:numFmt w:val="decimal"/>
      <w:lvlText w:val="27.%1"/>
      <w:lvlJc w:val="left"/>
      <w:pPr>
        <w:ind w:left="5039"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7E3F97"/>
    <w:multiLevelType w:val="hybridMultilevel"/>
    <w:tmpl w:val="32C4F2E2"/>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5" w15:restartNumberingAfterBreak="0">
    <w:nsid w:val="029F43F4"/>
    <w:multiLevelType w:val="hybridMultilevel"/>
    <w:tmpl w:val="8D5EBFC2"/>
    <w:lvl w:ilvl="0" w:tplc="8FDA025A">
      <w:start w:val="1"/>
      <w:numFmt w:val="decimal"/>
      <w:lvlText w:val="28.%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323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1799" w:hanging="360"/>
      </w:pPr>
    </w:lvl>
    <w:lvl w:ilvl="4" w:tplc="04150019" w:tentative="1">
      <w:start w:val="1"/>
      <w:numFmt w:val="lowerLetter"/>
      <w:lvlText w:val="%5."/>
      <w:lvlJc w:val="left"/>
      <w:pPr>
        <w:ind w:left="-1079" w:hanging="360"/>
      </w:pPr>
    </w:lvl>
    <w:lvl w:ilvl="5" w:tplc="0415001B" w:tentative="1">
      <w:start w:val="1"/>
      <w:numFmt w:val="lowerRoman"/>
      <w:lvlText w:val="%6."/>
      <w:lvlJc w:val="right"/>
      <w:pPr>
        <w:ind w:left="-359" w:hanging="180"/>
      </w:pPr>
    </w:lvl>
    <w:lvl w:ilvl="6" w:tplc="0415000F" w:tentative="1">
      <w:start w:val="1"/>
      <w:numFmt w:val="decimal"/>
      <w:lvlText w:val="%7."/>
      <w:lvlJc w:val="left"/>
      <w:pPr>
        <w:ind w:left="361" w:hanging="360"/>
      </w:pPr>
    </w:lvl>
    <w:lvl w:ilvl="7" w:tplc="04150019" w:tentative="1">
      <w:start w:val="1"/>
      <w:numFmt w:val="lowerLetter"/>
      <w:lvlText w:val="%8."/>
      <w:lvlJc w:val="left"/>
      <w:pPr>
        <w:ind w:left="1081" w:hanging="360"/>
      </w:pPr>
    </w:lvl>
    <w:lvl w:ilvl="8" w:tplc="0415001B" w:tentative="1">
      <w:start w:val="1"/>
      <w:numFmt w:val="lowerRoman"/>
      <w:lvlText w:val="%9."/>
      <w:lvlJc w:val="right"/>
      <w:pPr>
        <w:ind w:left="1801" w:hanging="180"/>
      </w:pPr>
    </w:lvl>
  </w:abstractNum>
  <w:abstractNum w:abstractNumId="16" w15:restartNumberingAfterBreak="0">
    <w:nsid w:val="036736C7"/>
    <w:multiLevelType w:val="hybridMultilevel"/>
    <w:tmpl w:val="778EFC22"/>
    <w:lvl w:ilvl="0" w:tplc="4018622A">
      <w:start w:val="1"/>
      <w:numFmt w:val="lowerLetter"/>
      <w:lvlText w:val="%1)"/>
      <w:lvlJc w:val="left"/>
      <w:pPr>
        <w:ind w:left="720" w:hanging="360"/>
      </w:pPr>
      <w:rPr>
        <w:rFonts w:ascii="Arial" w:eastAsia="Times"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2D7201"/>
    <w:multiLevelType w:val="hybridMultilevel"/>
    <w:tmpl w:val="0D1A21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45444C0"/>
    <w:multiLevelType w:val="multilevel"/>
    <w:tmpl w:val="84F2AF7A"/>
    <w:lvl w:ilvl="0">
      <w:start w:val="4"/>
      <w:numFmt w:val="decimal"/>
      <w:lvlText w:val="%1."/>
      <w:lvlJc w:val="left"/>
      <w:pPr>
        <w:tabs>
          <w:tab w:val="num" w:pos="360"/>
        </w:tabs>
        <w:ind w:left="360" w:hanging="360"/>
      </w:pPr>
      <w:rPr>
        <w:rFonts w:hint="default"/>
      </w:rPr>
    </w:lvl>
    <w:lvl w:ilvl="1">
      <w:start w:val="4"/>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15:restartNumberingAfterBreak="0">
    <w:nsid w:val="055A05EB"/>
    <w:multiLevelType w:val="hybridMultilevel"/>
    <w:tmpl w:val="611E381A"/>
    <w:lvl w:ilvl="0" w:tplc="87682B7A">
      <w:start w:val="1"/>
      <w:numFmt w:val="decimal"/>
      <w:lvlText w:val="%1)"/>
      <w:lvlJc w:val="left"/>
      <w:pPr>
        <w:ind w:left="1069" w:hanging="360"/>
      </w:pPr>
      <w:rPr>
        <w:color w:val="000000" w:themeColor="text1"/>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5B0662B"/>
    <w:multiLevelType w:val="hybridMultilevel"/>
    <w:tmpl w:val="B934A176"/>
    <w:lvl w:ilvl="0" w:tplc="049E6A72">
      <w:start w:val="2"/>
      <w:numFmt w:val="decimal"/>
      <w:lvlText w:val="20.%1"/>
      <w:lvlJc w:val="left"/>
      <w:pPr>
        <w:ind w:left="360" w:hanging="360"/>
      </w:pPr>
      <w:rPr>
        <w:rFonts w:ascii="Arial" w:hAnsi="Arial" w:cs="Arial" w:hint="default"/>
        <w:b w:val="0"/>
        <w:bCs w:val="0"/>
        <w:color w:val="000000" w:themeColor="text1"/>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21" w15:restartNumberingAfterBreak="0">
    <w:nsid w:val="0703218A"/>
    <w:multiLevelType w:val="hybridMultilevel"/>
    <w:tmpl w:val="B3FEA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A70C4E"/>
    <w:multiLevelType w:val="hybridMultilevel"/>
    <w:tmpl w:val="6512D00C"/>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3" w15:restartNumberingAfterBreak="0">
    <w:nsid w:val="09B805E7"/>
    <w:multiLevelType w:val="hybridMultilevel"/>
    <w:tmpl w:val="BFEEA2EC"/>
    <w:lvl w:ilvl="0" w:tplc="A9C8FE6C">
      <w:start w:val="1"/>
      <w:numFmt w:val="lowerLetter"/>
      <w:lvlText w:val="%1)"/>
      <w:lvlJc w:val="left"/>
      <w:pPr>
        <w:ind w:left="1287" w:hanging="360"/>
      </w:pPr>
      <w:rPr>
        <w:rFonts w:ascii="Arial" w:hAnsi="Arial" w:cs="Arial" w:hint="default"/>
        <w:b w:val="0"/>
        <w:color w:val="000000" w:themeColor="text1"/>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0A255CC8"/>
    <w:multiLevelType w:val="hybridMultilevel"/>
    <w:tmpl w:val="AA4A4A76"/>
    <w:lvl w:ilvl="0" w:tplc="041E6AF8">
      <w:start w:val="1"/>
      <w:numFmt w:val="decimal"/>
      <w:lvlText w:val="%1)"/>
      <w:lvlJc w:val="left"/>
      <w:pPr>
        <w:ind w:left="1069" w:hanging="360"/>
      </w:pPr>
      <w:rPr>
        <w:rFonts w:ascii="Arial" w:eastAsia="Times" w:hAnsi="Arial" w:cs="Arial" w:hint="default"/>
        <w:b w:val="0"/>
        <w:bCs w:val="0"/>
        <w:color w:val="000000" w:themeColor="text1"/>
        <w:sz w:val="22"/>
        <w:szCs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0BC406A0"/>
    <w:multiLevelType w:val="hybridMultilevel"/>
    <w:tmpl w:val="6FAEE968"/>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0C072952"/>
    <w:multiLevelType w:val="hybridMultilevel"/>
    <w:tmpl w:val="C1CEB178"/>
    <w:lvl w:ilvl="0" w:tplc="7DEA11CC">
      <w:start w:val="24"/>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146471"/>
    <w:multiLevelType w:val="hybridMultilevel"/>
    <w:tmpl w:val="F9B2C83A"/>
    <w:lvl w:ilvl="0" w:tplc="44C2415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D703F3F"/>
    <w:multiLevelType w:val="hybridMultilevel"/>
    <w:tmpl w:val="4BEAC0EE"/>
    <w:lvl w:ilvl="0" w:tplc="064272C2">
      <w:start w:val="1"/>
      <w:numFmt w:val="decimal"/>
      <w:lvlText w:val="19.%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E14397B"/>
    <w:multiLevelType w:val="hybridMultilevel"/>
    <w:tmpl w:val="D6147E16"/>
    <w:lvl w:ilvl="0" w:tplc="87682B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173EF058">
      <w:start w:val="1"/>
      <w:numFmt w:val="decimal"/>
      <w:lvlText w:val="%3)"/>
      <w:lvlJc w:val="right"/>
      <w:pPr>
        <w:ind w:left="2880" w:hanging="180"/>
      </w:pPr>
      <w:rPr>
        <w:rFonts w:asciiTheme="minorHAnsi" w:eastAsiaTheme="minorEastAsia" w:hAnsiTheme="minorHAnsi" w:cstheme="minorHAnsi"/>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E615014"/>
    <w:multiLevelType w:val="hybridMultilevel"/>
    <w:tmpl w:val="BA5AA298"/>
    <w:lvl w:ilvl="0" w:tplc="832EEA82">
      <w:start w:val="13"/>
      <w:numFmt w:val="upperRoman"/>
      <w:lvlText w:val="%1."/>
      <w:lvlJc w:val="right"/>
      <w:pPr>
        <w:ind w:left="360"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31" w15:restartNumberingAfterBreak="0">
    <w:nsid w:val="0F9B60C8"/>
    <w:multiLevelType w:val="hybridMultilevel"/>
    <w:tmpl w:val="392E111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100B23C3"/>
    <w:multiLevelType w:val="hybridMultilevel"/>
    <w:tmpl w:val="2FCC320C"/>
    <w:lvl w:ilvl="0" w:tplc="7D7EF22E">
      <w:start w:val="1"/>
      <w:numFmt w:val="decimal"/>
      <w:lvlText w:val="%1."/>
      <w:lvlJc w:val="left"/>
      <w:pPr>
        <w:ind w:left="720" w:hanging="360"/>
      </w:pPr>
    </w:lvl>
    <w:lvl w:ilvl="1" w:tplc="3EE42666">
      <w:start w:val="1"/>
      <w:numFmt w:val="decimal"/>
      <w:lvlText w:val="%2)"/>
      <w:lvlJc w:val="left"/>
      <w:pPr>
        <w:ind w:left="1440" w:hanging="360"/>
      </w:pPr>
    </w:lvl>
    <w:lvl w:ilvl="2" w:tplc="CE04F152">
      <w:start w:val="1"/>
      <w:numFmt w:val="decimal"/>
      <w:lvlText w:val="%3)"/>
      <w:lvlJc w:val="right"/>
      <w:pPr>
        <w:ind w:left="2160" w:hanging="180"/>
      </w:pPr>
      <w:rPr>
        <w:rFonts w:asciiTheme="minorHAnsi" w:eastAsia="Times" w:hAnsiTheme="minorHAnsi" w:cstheme="minorHAns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7B677C"/>
    <w:multiLevelType w:val="multilevel"/>
    <w:tmpl w:val="90686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111049DF"/>
    <w:multiLevelType w:val="hybridMultilevel"/>
    <w:tmpl w:val="58DE9730"/>
    <w:lvl w:ilvl="0" w:tplc="0952FEBC">
      <w:start w:val="16"/>
      <w:numFmt w:val="upperRoman"/>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35" w15:restartNumberingAfterBreak="0">
    <w:nsid w:val="117C0288"/>
    <w:multiLevelType w:val="hybridMultilevel"/>
    <w:tmpl w:val="CD44349A"/>
    <w:lvl w:ilvl="0" w:tplc="04150017">
      <w:start w:val="1"/>
      <w:numFmt w:val="lowerLetter"/>
      <w:lvlText w:val="%1)"/>
      <w:lvlJc w:val="left"/>
      <w:pPr>
        <w:ind w:left="1434" w:hanging="360"/>
      </w:pPr>
    </w:lvl>
    <w:lvl w:ilvl="1" w:tplc="04150017">
      <w:start w:val="1"/>
      <w:numFmt w:val="lowerLetter"/>
      <w:lvlText w:val="%2)"/>
      <w:lvlJc w:val="left"/>
      <w:pPr>
        <w:ind w:left="1070"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36" w15:restartNumberingAfterBreak="0">
    <w:nsid w:val="123B053B"/>
    <w:multiLevelType w:val="hybridMultilevel"/>
    <w:tmpl w:val="C85E3862"/>
    <w:lvl w:ilvl="0" w:tplc="4018622A">
      <w:start w:val="1"/>
      <w:numFmt w:val="lowerLetter"/>
      <w:lvlText w:val="%1)"/>
      <w:lvlJc w:val="left"/>
      <w:pPr>
        <w:ind w:left="1080" w:hanging="360"/>
      </w:pPr>
      <w:rPr>
        <w:rFonts w:ascii="Arial" w:eastAsia="Times"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2C958D3"/>
    <w:multiLevelType w:val="hybridMultilevel"/>
    <w:tmpl w:val="D6F4DC28"/>
    <w:lvl w:ilvl="0" w:tplc="FFFFFFFF">
      <w:start w:val="1"/>
      <w:numFmt w:val="lowerLetter"/>
      <w:lvlText w:val="%1)"/>
      <w:lvlJc w:val="left"/>
      <w:pPr>
        <w:tabs>
          <w:tab w:val="num" w:pos="720"/>
        </w:tabs>
        <w:ind w:left="720" w:hanging="360"/>
      </w:pPr>
      <w:rPr>
        <w:rFonts w:hint="default"/>
      </w:rPr>
    </w:lvl>
    <w:lvl w:ilvl="1" w:tplc="FFFFFFFF">
      <w:start w:val="3"/>
      <w:numFmt w:val="upperLetter"/>
      <w:pStyle w:val="Nagwek8"/>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13333108"/>
    <w:multiLevelType w:val="hybridMultilevel"/>
    <w:tmpl w:val="153E2ECE"/>
    <w:lvl w:ilvl="0" w:tplc="95CC38B6">
      <w:start w:val="1"/>
      <w:numFmt w:val="decimal"/>
      <w:lvlText w:val="18.%1"/>
      <w:lvlJc w:val="left"/>
      <w:pPr>
        <w:ind w:left="360" w:hanging="360"/>
      </w:pPr>
      <w:rPr>
        <w:rFonts w:hint="default"/>
        <w:b w:val="0"/>
        <w:b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4372437"/>
    <w:multiLevelType w:val="hybridMultilevel"/>
    <w:tmpl w:val="FE22F032"/>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14DF694E"/>
    <w:multiLevelType w:val="hybridMultilevel"/>
    <w:tmpl w:val="E30AAE88"/>
    <w:lvl w:ilvl="0" w:tplc="E242A3A0">
      <w:start w:val="1"/>
      <w:numFmt w:val="decimal"/>
      <w:lvlText w:val="30.%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C6096F"/>
    <w:multiLevelType w:val="hybridMultilevel"/>
    <w:tmpl w:val="4F9447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834ADF"/>
    <w:multiLevelType w:val="multilevel"/>
    <w:tmpl w:val="3F9CA94C"/>
    <w:lvl w:ilvl="0">
      <w:start w:val="6"/>
      <w:numFmt w:val="decimal"/>
      <w:lvlText w:val="%1."/>
      <w:lvlJc w:val="left"/>
      <w:pPr>
        <w:tabs>
          <w:tab w:val="num" w:pos="720"/>
        </w:tabs>
        <w:ind w:left="720" w:hanging="360"/>
      </w:pPr>
    </w:lvl>
    <w:lvl w:ilvl="1">
      <w:start w:val="1"/>
      <w:numFmt w:val="decimal"/>
      <w:lvlText w:val="%2."/>
      <w:lvlJc w:val="left"/>
      <w:pPr>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17491148"/>
    <w:multiLevelType w:val="hybridMultilevel"/>
    <w:tmpl w:val="70A87240"/>
    <w:lvl w:ilvl="0" w:tplc="D21C2EDC">
      <w:start w:val="26"/>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804B74"/>
    <w:multiLevelType w:val="hybridMultilevel"/>
    <w:tmpl w:val="39E2E336"/>
    <w:lvl w:ilvl="0" w:tplc="D0945F2A">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802E6A"/>
    <w:multiLevelType w:val="hybridMultilevel"/>
    <w:tmpl w:val="7A08275E"/>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191B4469"/>
    <w:multiLevelType w:val="hybridMultilevel"/>
    <w:tmpl w:val="2FD209B6"/>
    <w:lvl w:ilvl="0" w:tplc="D5CC75EA">
      <w:start w:val="1"/>
      <w:numFmt w:val="upperRoman"/>
      <w:lvlText w:val="%1."/>
      <w:lvlJc w:val="right"/>
      <w:pPr>
        <w:ind w:left="360" w:hanging="360"/>
      </w:pPr>
      <w:rPr>
        <w:rFonts w:ascii="Arial" w:hAnsi="Arial" w:cs="Arial" w:hint="default"/>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97E2EB2"/>
    <w:multiLevelType w:val="hybridMultilevel"/>
    <w:tmpl w:val="1B14300E"/>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1A097F24"/>
    <w:multiLevelType w:val="hybridMultilevel"/>
    <w:tmpl w:val="138671E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1AD17295"/>
    <w:multiLevelType w:val="hybridMultilevel"/>
    <w:tmpl w:val="1ED0668C"/>
    <w:lvl w:ilvl="0" w:tplc="3542704A">
      <w:start w:val="21"/>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BBE0F96"/>
    <w:multiLevelType w:val="hybridMultilevel"/>
    <w:tmpl w:val="97B46D6E"/>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1">
      <w:start w:val="1"/>
      <w:numFmt w:val="decimal"/>
      <w:lvlText w:val="%3)"/>
      <w:lvlJc w:val="left"/>
      <w:pPr>
        <w:ind w:left="4433"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1C8E3BB6"/>
    <w:multiLevelType w:val="hybridMultilevel"/>
    <w:tmpl w:val="D94267B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1E7525AE"/>
    <w:multiLevelType w:val="hybridMultilevel"/>
    <w:tmpl w:val="9190DD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F01999"/>
    <w:multiLevelType w:val="hybridMultilevel"/>
    <w:tmpl w:val="A9DE56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1F7D392A"/>
    <w:multiLevelType w:val="hybridMultilevel"/>
    <w:tmpl w:val="A04C0A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C45B0E"/>
    <w:multiLevelType w:val="multilevel"/>
    <w:tmpl w:val="1E9A4212"/>
    <w:lvl w:ilvl="0">
      <w:start w:val="4"/>
      <w:numFmt w:val="decimal"/>
      <w:lvlText w:val="%1)"/>
      <w:lvlJc w:val="left"/>
      <w:pPr>
        <w:tabs>
          <w:tab w:val="num" w:pos="1070"/>
        </w:tabs>
        <w:ind w:left="107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lvl>
    <w:lvl w:ilvl="3">
      <w:start w:val="1"/>
      <w:numFmt w:val="decimal"/>
      <w:lvlText w:val="%4)"/>
      <w:lvlJc w:val="left"/>
      <w:pPr>
        <w:tabs>
          <w:tab w:val="num" w:pos="1070"/>
        </w:tabs>
        <w:ind w:left="1070" w:hanging="360"/>
      </w:pPr>
    </w:lvl>
    <w:lvl w:ilvl="4">
      <w:start w:val="1"/>
      <w:numFmt w:val="decimal"/>
      <w:lvlText w:val="%5)"/>
      <w:lvlJc w:val="left"/>
      <w:pPr>
        <w:tabs>
          <w:tab w:val="num" w:pos="1070"/>
        </w:tabs>
        <w:ind w:left="107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786"/>
        </w:tabs>
        <w:ind w:left="786" w:hanging="360"/>
      </w:pPr>
    </w:lvl>
    <w:lvl w:ilvl="8">
      <w:start w:val="1"/>
      <w:numFmt w:val="lowerRoman"/>
      <w:lvlText w:val="%9."/>
      <w:lvlJc w:val="right"/>
      <w:pPr>
        <w:tabs>
          <w:tab w:val="num" w:pos="6480"/>
        </w:tabs>
        <w:ind w:left="6480" w:hanging="360"/>
      </w:pPr>
    </w:lvl>
  </w:abstractNum>
  <w:abstractNum w:abstractNumId="56" w15:restartNumberingAfterBreak="0">
    <w:nsid w:val="1FD2004B"/>
    <w:multiLevelType w:val="hybridMultilevel"/>
    <w:tmpl w:val="903270AE"/>
    <w:lvl w:ilvl="0" w:tplc="D990E18E">
      <w:start w:val="1"/>
      <w:numFmt w:val="decimal"/>
      <w:lvlText w:val="29.%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07B4D4A"/>
    <w:multiLevelType w:val="hybridMultilevel"/>
    <w:tmpl w:val="B8BEE756"/>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20A1055D"/>
    <w:multiLevelType w:val="hybridMultilevel"/>
    <w:tmpl w:val="E264B95C"/>
    <w:lvl w:ilvl="0" w:tplc="BBD43DFA">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20FB6F5B"/>
    <w:multiLevelType w:val="multilevel"/>
    <w:tmpl w:val="957C53F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0" w15:restartNumberingAfterBreak="0">
    <w:nsid w:val="225F4982"/>
    <w:multiLevelType w:val="hybridMultilevel"/>
    <w:tmpl w:val="A6881E7A"/>
    <w:lvl w:ilvl="0" w:tplc="04150017">
      <w:start w:val="1"/>
      <w:numFmt w:val="lowerLetter"/>
      <w:lvlText w:val="%1)"/>
      <w:lvlJc w:val="left"/>
      <w:pPr>
        <w:ind w:left="720" w:hanging="360"/>
      </w:pPr>
    </w:lvl>
    <w:lvl w:ilvl="1" w:tplc="04150019">
      <w:start w:val="1"/>
      <w:numFmt w:val="lowerLetter"/>
      <w:lvlText w:val="%2."/>
      <w:lvlJc w:val="left"/>
      <w:pPr>
        <w:ind w:left="2083" w:hanging="360"/>
      </w:pPr>
    </w:lvl>
    <w:lvl w:ilvl="2" w:tplc="0415001B">
      <w:start w:val="1"/>
      <w:numFmt w:val="lowerRoman"/>
      <w:lvlText w:val="%3."/>
      <w:lvlJc w:val="right"/>
      <w:pPr>
        <w:ind w:left="2803" w:hanging="180"/>
      </w:pPr>
    </w:lvl>
    <w:lvl w:ilvl="3" w:tplc="0415000F">
      <w:start w:val="1"/>
      <w:numFmt w:val="decimal"/>
      <w:lvlText w:val="%4."/>
      <w:lvlJc w:val="left"/>
      <w:pPr>
        <w:ind w:left="3523" w:hanging="360"/>
      </w:pPr>
    </w:lvl>
    <w:lvl w:ilvl="4" w:tplc="04150019">
      <w:start w:val="1"/>
      <w:numFmt w:val="lowerLetter"/>
      <w:lvlText w:val="%5."/>
      <w:lvlJc w:val="left"/>
      <w:pPr>
        <w:ind w:left="4243" w:hanging="360"/>
      </w:pPr>
    </w:lvl>
    <w:lvl w:ilvl="5" w:tplc="0415001B">
      <w:start w:val="1"/>
      <w:numFmt w:val="lowerRoman"/>
      <w:lvlText w:val="%6."/>
      <w:lvlJc w:val="right"/>
      <w:pPr>
        <w:ind w:left="4963" w:hanging="180"/>
      </w:pPr>
    </w:lvl>
    <w:lvl w:ilvl="6" w:tplc="0415000F">
      <w:start w:val="1"/>
      <w:numFmt w:val="decimal"/>
      <w:lvlText w:val="%7."/>
      <w:lvlJc w:val="left"/>
      <w:pPr>
        <w:ind w:left="5683" w:hanging="360"/>
      </w:pPr>
    </w:lvl>
    <w:lvl w:ilvl="7" w:tplc="04150019">
      <w:start w:val="1"/>
      <w:numFmt w:val="lowerLetter"/>
      <w:lvlText w:val="%8."/>
      <w:lvlJc w:val="left"/>
      <w:pPr>
        <w:ind w:left="6403" w:hanging="360"/>
      </w:pPr>
    </w:lvl>
    <w:lvl w:ilvl="8" w:tplc="0415001B">
      <w:start w:val="1"/>
      <w:numFmt w:val="lowerRoman"/>
      <w:lvlText w:val="%9."/>
      <w:lvlJc w:val="right"/>
      <w:pPr>
        <w:ind w:left="7123" w:hanging="180"/>
      </w:pPr>
    </w:lvl>
  </w:abstractNum>
  <w:abstractNum w:abstractNumId="61" w15:restartNumberingAfterBreak="0">
    <w:nsid w:val="240C2938"/>
    <w:multiLevelType w:val="hybridMultilevel"/>
    <w:tmpl w:val="6ECC0C10"/>
    <w:lvl w:ilvl="0" w:tplc="9DBCDE80">
      <w:start w:val="1"/>
      <w:numFmt w:val="decimal"/>
      <w:lvlText w:val="1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4FD3EFC"/>
    <w:multiLevelType w:val="hybridMultilevel"/>
    <w:tmpl w:val="1C4E1E50"/>
    <w:lvl w:ilvl="0" w:tplc="04150017">
      <w:start w:val="1"/>
      <w:numFmt w:val="lowerLetter"/>
      <w:lvlText w:val="%1)"/>
      <w:lvlJc w:val="left"/>
      <w:pPr>
        <w:ind w:left="1440" w:hanging="360"/>
      </w:pPr>
    </w:lvl>
    <w:lvl w:ilvl="1" w:tplc="04150017">
      <w:start w:val="1"/>
      <w:numFmt w:val="lowerLetter"/>
      <w:lvlText w:val="%2)"/>
      <w:lvlJc w:val="left"/>
      <w:pPr>
        <w:ind w:left="107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15:restartNumberingAfterBreak="0">
    <w:nsid w:val="25654937"/>
    <w:multiLevelType w:val="hybridMultilevel"/>
    <w:tmpl w:val="EB8C1DD6"/>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64" w15:restartNumberingAfterBreak="0">
    <w:nsid w:val="25FF6D9F"/>
    <w:multiLevelType w:val="hybridMultilevel"/>
    <w:tmpl w:val="65BAED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2609610A"/>
    <w:multiLevelType w:val="hybridMultilevel"/>
    <w:tmpl w:val="DF2C53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6C332E6"/>
    <w:multiLevelType w:val="hybridMultilevel"/>
    <w:tmpl w:val="A06E1E8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27E836AC"/>
    <w:multiLevelType w:val="hybridMultilevel"/>
    <w:tmpl w:val="B8344FE8"/>
    <w:lvl w:ilvl="0" w:tplc="62EC9200">
      <w:start w:val="1"/>
      <w:numFmt w:val="decimal"/>
      <w:lvlText w:val="13.%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8033675"/>
    <w:multiLevelType w:val="hybridMultilevel"/>
    <w:tmpl w:val="6D40C9D6"/>
    <w:lvl w:ilvl="0" w:tplc="99467844">
      <w:start w:val="1"/>
      <w:numFmt w:val="decimal"/>
      <w:lvlText w:val="8.%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82A1629"/>
    <w:multiLevelType w:val="hybridMultilevel"/>
    <w:tmpl w:val="1024970E"/>
    <w:lvl w:ilvl="0" w:tplc="BBD43DFA">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2885411B"/>
    <w:multiLevelType w:val="hybridMultilevel"/>
    <w:tmpl w:val="C290B96C"/>
    <w:lvl w:ilvl="0" w:tplc="8D42C7BE">
      <w:start w:val="30"/>
      <w:numFmt w:val="upperRoman"/>
      <w:lvlText w:val="%1."/>
      <w:lvlJc w:val="right"/>
      <w:pPr>
        <w:ind w:left="360" w:hanging="360"/>
      </w:pPr>
      <w:rPr>
        <w:rFonts w:ascii="Arial" w:hAnsi="Arial" w:cs="Arial" w:hint="default"/>
        <w:sz w:val="24"/>
        <w:szCs w:val="24"/>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71" w15:restartNumberingAfterBreak="0">
    <w:nsid w:val="28EA5AF4"/>
    <w:multiLevelType w:val="hybridMultilevel"/>
    <w:tmpl w:val="28A2252A"/>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2A0E1120"/>
    <w:multiLevelType w:val="multilevel"/>
    <w:tmpl w:val="30A80364"/>
    <w:lvl w:ilvl="0">
      <w:start w:val="1"/>
      <w:numFmt w:val="decimal"/>
      <w:lvlText w:val="%1)"/>
      <w:lvlJc w:val="left"/>
      <w:pPr>
        <w:tabs>
          <w:tab w:val="num" w:pos="1069"/>
        </w:tabs>
        <w:ind w:left="1069" w:hanging="360"/>
      </w:pPr>
    </w:lvl>
    <w:lvl w:ilvl="1">
      <w:start w:val="1"/>
      <w:numFmt w:val="bullet"/>
      <w:lvlText w:val="o"/>
      <w:lvlJc w:val="left"/>
      <w:pPr>
        <w:tabs>
          <w:tab w:val="num" w:pos="1439"/>
        </w:tabs>
        <w:ind w:left="1439" w:hanging="360"/>
      </w:pPr>
      <w:rPr>
        <w:rFonts w:ascii="Courier New" w:hAnsi="Courier New" w:cs="Times New Roman" w:hint="default"/>
        <w:sz w:val="20"/>
      </w:rPr>
    </w:lvl>
    <w:lvl w:ilvl="2">
      <w:start w:val="1"/>
      <w:numFmt w:val="lowerRoman"/>
      <w:lvlText w:val="%3."/>
      <w:lvlJc w:val="right"/>
      <w:pPr>
        <w:tabs>
          <w:tab w:val="num" w:pos="2159"/>
        </w:tabs>
        <w:ind w:left="2159" w:hanging="360"/>
      </w:pPr>
    </w:lvl>
    <w:lvl w:ilvl="3">
      <w:start w:val="1"/>
      <w:numFmt w:val="decimal"/>
      <w:lvlText w:val="%4)"/>
      <w:lvlJc w:val="left"/>
      <w:pPr>
        <w:tabs>
          <w:tab w:val="num" w:pos="1069"/>
        </w:tabs>
        <w:ind w:left="1069" w:hanging="360"/>
      </w:pPr>
    </w:lvl>
    <w:lvl w:ilvl="4">
      <w:start w:val="1"/>
      <w:numFmt w:val="decimal"/>
      <w:lvlText w:val="%5)"/>
      <w:lvlJc w:val="left"/>
      <w:pPr>
        <w:tabs>
          <w:tab w:val="num" w:pos="1069"/>
        </w:tabs>
        <w:ind w:left="1069" w:hanging="360"/>
      </w:pPr>
    </w:lvl>
    <w:lvl w:ilvl="5">
      <w:start w:val="1"/>
      <w:numFmt w:val="lowerRoman"/>
      <w:lvlText w:val="%6."/>
      <w:lvlJc w:val="right"/>
      <w:pPr>
        <w:tabs>
          <w:tab w:val="num" w:pos="4319"/>
        </w:tabs>
        <w:ind w:left="4319" w:hanging="360"/>
      </w:pPr>
    </w:lvl>
    <w:lvl w:ilvl="6">
      <w:start w:val="1"/>
      <w:numFmt w:val="decimal"/>
      <w:lvlText w:val="%7."/>
      <w:lvlJc w:val="left"/>
      <w:pPr>
        <w:tabs>
          <w:tab w:val="num" w:pos="5039"/>
        </w:tabs>
        <w:ind w:left="5039" w:hanging="360"/>
      </w:pPr>
    </w:lvl>
    <w:lvl w:ilvl="7">
      <w:start w:val="1"/>
      <w:numFmt w:val="decimal"/>
      <w:lvlText w:val="%8)"/>
      <w:lvlJc w:val="left"/>
      <w:pPr>
        <w:tabs>
          <w:tab w:val="num" w:pos="785"/>
        </w:tabs>
        <w:ind w:left="785" w:hanging="360"/>
      </w:pPr>
    </w:lvl>
    <w:lvl w:ilvl="8">
      <w:start w:val="1"/>
      <w:numFmt w:val="lowerRoman"/>
      <w:lvlText w:val="%9."/>
      <w:lvlJc w:val="right"/>
      <w:pPr>
        <w:tabs>
          <w:tab w:val="num" w:pos="6479"/>
        </w:tabs>
        <w:ind w:left="6479" w:hanging="360"/>
      </w:pPr>
    </w:lvl>
  </w:abstractNum>
  <w:abstractNum w:abstractNumId="73" w15:restartNumberingAfterBreak="0">
    <w:nsid w:val="2A792452"/>
    <w:multiLevelType w:val="hybridMultilevel"/>
    <w:tmpl w:val="0BB476FE"/>
    <w:lvl w:ilvl="0" w:tplc="3B9E9D5C">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2A9B3799"/>
    <w:multiLevelType w:val="multilevel"/>
    <w:tmpl w:val="723283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5" w15:restartNumberingAfterBreak="0">
    <w:nsid w:val="2AF9403A"/>
    <w:multiLevelType w:val="hybridMultilevel"/>
    <w:tmpl w:val="4072DBDA"/>
    <w:lvl w:ilvl="0" w:tplc="371EDBB6">
      <w:start w:val="4"/>
      <w:numFmt w:val="decimal"/>
      <w:lvlText w:val="%1."/>
      <w:lvlJc w:val="left"/>
      <w:pPr>
        <w:ind w:left="360" w:hanging="36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76" w15:restartNumberingAfterBreak="0">
    <w:nsid w:val="2B436683"/>
    <w:multiLevelType w:val="hybridMultilevel"/>
    <w:tmpl w:val="10B2BDB2"/>
    <w:lvl w:ilvl="0" w:tplc="2EBC40B2">
      <w:start w:val="22"/>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B790970"/>
    <w:multiLevelType w:val="hybridMultilevel"/>
    <w:tmpl w:val="07B86956"/>
    <w:lvl w:ilvl="0" w:tplc="985CAF66">
      <w:start w:val="1"/>
      <w:numFmt w:val="decimal"/>
      <w:lvlText w:val="%1)"/>
      <w:lvlJc w:val="right"/>
      <w:pPr>
        <w:ind w:left="1429" w:hanging="360"/>
      </w:pPr>
      <w:rPr>
        <w:rFonts w:ascii="Arial" w:eastAsiaTheme="minorEastAsia" w:hAnsi="Arial" w:cs="Aria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2BDF4B61"/>
    <w:multiLevelType w:val="multilevel"/>
    <w:tmpl w:val="67721EB4"/>
    <w:lvl w:ilvl="0">
      <w:start w:val="1"/>
      <w:numFmt w:val="decimal"/>
      <w:lvlText w:val="%1)"/>
      <w:lvlJc w:val="left"/>
      <w:pPr>
        <w:tabs>
          <w:tab w:val="num" w:pos="1070"/>
        </w:tabs>
        <w:ind w:left="107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1070"/>
        </w:tabs>
        <w:ind w:left="1070" w:hanging="360"/>
      </w:pPr>
      <w:rPr>
        <w:rFonts w:hint="default"/>
      </w:rPr>
    </w:lvl>
    <w:lvl w:ilvl="4">
      <w:start w:val="1"/>
      <w:numFmt w:val="decimal"/>
      <w:lvlText w:val="%5)"/>
      <w:lvlJc w:val="left"/>
      <w:pPr>
        <w:tabs>
          <w:tab w:val="num" w:pos="1070"/>
        </w:tabs>
        <w:ind w:left="1070" w:hanging="360"/>
      </w:pPr>
      <w:rPr>
        <w:rFonts w:hint="default"/>
      </w:rPr>
    </w:lvl>
    <w:lvl w:ilvl="5">
      <w:start w:val="1"/>
      <w:numFmt w:val="lowerRoman"/>
      <w:lvlText w:val="%6."/>
      <w:lvlJc w:val="righ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786"/>
        </w:tabs>
        <w:ind w:left="786"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79" w15:restartNumberingAfterBreak="0">
    <w:nsid w:val="2C351E75"/>
    <w:multiLevelType w:val="hybridMultilevel"/>
    <w:tmpl w:val="45E249BC"/>
    <w:lvl w:ilvl="0" w:tplc="C87CCCCC">
      <w:start w:val="14"/>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C6A12C4"/>
    <w:multiLevelType w:val="hybridMultilevel"/>
    <w:tmpl w:val="476428F0"/>
    <w:lvl w:ilvl="0" w:tplc="31E80A74">
      <w:start w:val="1"/>
      <w:numFmt w:val="decimal"/>
      <w:lvlText w:val="17.%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2C9F0BB7"/>
    <w:multiLevelType w:val="hybridMultilevel"/>
    <w:tmpl w:val="3B52031E"/>
    <w:lvl w:ilvl="0" w:tplc="C94ABEB2">
      <w:start w:val="20"/>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D222B1C"/>
    <w:multiLevelType w:val="hybridMultilevel"/>
    <w:tmpl w:val="87C618AC"/>
    <w:lvl w:ilvl="0" w:tplc="E258F6DE">
      <w:start w:val="1"/>
      <w:numFmt w:val="decimal"/>
      <w:lvlText w:val="4.%1."/>
      <w:lvlJc w:val="left"/>
      <w:pPr>
        <w:ind w:left="720" w:hanging="360"/>
      </w:pPr>
      <w:rPr>
        <w:rFonts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D4A3198"/>
    <w:multiLevelType w:val="hybridMultilevel"/>
    <w:tmpl w:val="48346084"/>
    <w:lvl w:ilvl="0" w:tplc="EFF6331C">
      <w:start w:val="4"/>
      <w:numFmt w:val="decimal"/>
      <w:lvlText w:val="23.%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4" w15:restartNumberingAfterBreak="0">
    <w:nsid w:val="2DA60044"/>
    <w:multiLevelType w:val="hybridMultilevel"/>
    <w:tmpl w:val="B69AE4B4"/>
    <w:lvl w:ilvl="0" w:tplc="1A6866FC">
      <w:start w:val="15"/>
      <w:numFmt w:val="upperRoman"/>
      <w:lvlText w:val="%1."/>
      <w:lvlJc w:val="right"/>
      <w:pPr>
        <w:ind w:left="360"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818" w:hanging="180"/>
      </w:pPr>
    </w:lvl>
    <w:lvl w:ilvl="3" w:tplc="0415000F" w:tentative="1">
      <w:start w:val="1"/>
      <w:numFmt w:val="decimal"/>
      <w:lvlText w:val="%4."/>
      <w:lvlJc w:val="left"/>
      <w:pPr>
        <w:ind w:left="-98" w:hanging="360"/>
      </w:pPr>
    </w:lvl>
    <w:lvl w:ilvl="4" w:tplc="04150019" w:tentative="1">
      <w:start w:val="1"/>
      <w:numFmt w:val="lowerLetter"/>
      <w:lvlText w:val="%5."/>
      <w:lvlJc w:val="left"/>
      <w:pPr>
        <w:ind w:left="622" w:hanging="360"/>
      </w:pPr>
    </w:lvl>
    <w:lvl w:ilvl="5" w:tplc="0415001B" w:tentative="1">
      <w:start w:val="1"/>
      <w:numFmt w:val="lowerRoman"/>
      <w:lvlText w:val="%6."/>
      <w:lvlJc w:val="right"/>
      <w:pPr>
        <w:ind w:left="1342" w:hanging="180"/>
      </w:pPr>
    </w:lvl>
    <w:lvl w:ilvl="6" w:tplc="0415000F" w:tentative="1">
      <w:start w:val="1"/>
      <w:numFmt w:val="decimal"/>
      <w:lvlText w:val="%7."/>
      <w:lvlJc w:val="left"/>
      <w:pPr>
        <w:ind w:left="2062" w:hanging="360"/>
      </w:pPr>
    </w:lvl>
    <w:lvl w:ilvl="7" w:tplc="04150019" w:tentative="1">
      <w:start w:val="1"/>
      <w:numFmt w:val="lowerLetter"/>
      <w:lvlText w:val="%8."/>
      <w:lvlJc w:val="left"/>
      <w:pPr>
        <w:ind w:left="2782" w:hanging="360"/>
      </w:pPr>
    </w:lvl>
    <w:lvl w:ilvl="8" w:tplc="0415001B" w:tentative="1">
      <w:start w:val="1"/>
      <w:numFmt w:val="lowerRoman"/>
      <w:lvlText w:val="%9."/>
      <w:lvlJc w:val="right"/>
      <w:pPr>
        <w:ind w:left="3502" w:hanging="180"/>
      </w:pPr>
    </w:lvl>
  </w:abstractNum>
  <w:abstractNum w:abstractNumId="85" w15:restartNumberingAfterBreak="0">
    <w:nsid w:val="2DAB23BE"/>
    <w:multiLevelType w:val="hybridMultilevel"/>
    <w:tmpl w:val="E676CC1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2E02360A"/>
    <w:multiLevelType w:val="hybridMultilevel"/>
    <w:tmpl w:val="AAF04BC2"/>
    <w:lvl w:ilvl="0" w:tplc="3A149B12">
      <w:start w:val="1"/>
      <w:numFmt w:val="decimal"/>
      <w:lvlText w:val="23.%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06E1D6E"/>
    <w:multiLevelType w:val="hybridMultilevel"/>
    <w:tmpl w:val="6F383376"/>
    <w:lvl w:ilvl="0" w:tplc="F09AFB90">
      <w:start w:val="1"/>
      <w:numFmt w:val="decimal"/>
      <w:lvlText w:val="1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0D22433"/>
    <w:multiLevelType w:val="hybridMultilevel"/>
    <w:tmpl w:val="CBF85F6A"/>
    <w:lvl w:ilvl="0" w:tplc="6D1EB8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2133582"/>
    <w:multiLevelType w:val="hybridMultilevel"/>
    <w:tmpl w:val="DA544B70"/>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15:restartNumberingAfterBreak="0">
    <w:nsid w:val="330E5137"/>
    <w:multiLevelType w:val="hybridMultilevel"/>
    <w:tmpl w:val="BF0A8CFE"/>
    <w:lvl w:ilvl="0" w:tplc="48AEC2B6">
      <w:start w:val="17"/>
      <w:numFmt w:val="upperRoman"/>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91" w15:restartNumberingAfterBreak="0">
    <w:nsid w:val="337A1343"/>
    <w:multiLevelType w:val="hybridMultilevel"/>
    <w:tmpl w:val="027233E6"/>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92" w15:restartNumberingAfterBreak="0">
    <w:nsid w:val="33AF10B0"/>
    <w:multiLevelType w:val="hybridMultilevel"/>
    <w:tmpl w:val="D9D2F0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CE04F152">
      <w:start w:val="1"/>
      <w:numFmt w:val="decimal"/>
      <w:lvlText w:val="%3)"/>
      <w:lvlJc w:val="right"/>
      <w:pPr>
        <w:ind w:left="2508" w:hanging="180"/>
      </w:pPr>
      <w:rPr>
        <w:rFonts w:asciiTheme="minorHAnsi" w:eastAsia="Times" w:hAnsiTheme="minorHAnsi" w:cstheme="minorHAnsi"/>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15:restartNumberingAfterBreak="0">
    <w:nsid w:val="33F20CF1"/>
    <w:multiLevelType w:val="hybridMultilevel"/>
    <w:tmpl w:val="138671E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344A3C22"/>
    <w:multiLevelType w:val="hybridMultilevel"/>
    <w:tmpl w:val="231C52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68003AE"/>
    <w:multiLevelType w:val="multilevel"/>
    <w:tmpl w:val="86E698A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37B00881"/>
    <w:multiLevelType w:val="multilevel"/>
    <w:tmpl w:val="DD6E50E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7" w15:restartNumberingAfterBreak="0">
    <w:nsid w:val="37F14CB1"/>
    <w:multiLevelType w:val="multilevel"/>
    <w:tmpl w:val="EF1475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383C2607"/>
    <w:multiLevelType w:val="hybridMultilevel"/>
    <w:tmpl w:val="0A92C8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887604F"/>
    <w:multiLevelType w:val="hybridMultilevel"/>
    <w:tmpl w:val="BBA2CAB2"/>
    <w:lvl w:ilvl="0" w:tplc="AD46D07C">
      <w:start w:val="1"/>
      <w:numFmt w:val="decimal"/>
      <w:lvlText w:val="6.%1."/>
      <w:lvlJc w:val="left"/>
      <w:pPr>
        <w:ind w:left="360" w:hanging="360"/>
      </w:pPr>
      <w:rPr>
        <w:rFonts w:ascii="Arial" w:hAnsi="Arial" w:cs="Arial" w:hint="default"/>
        <w:b w:val="0"/>
        <w:bCs w:val="0"/>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38BC56A0"/>
    <w:multiLevelType w:val="hybridMultilevel"/>
    <w:tmpl w:val="00CE597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15:restartNumberingAfterBreak="0">
    <w:nsid w:val="38C47BB0"/>
    <w:multiLevelType w:val="multilevel"/>
    <w:tmpl w:val="BAC0D4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2" w15:restartNumberingAfterBreak="0">
    <w:nsid w:val="39135C09"/>
    <w:multiLevelType w:val="hybridMultilevel"/>
    <w:tmpl w:val="2DB00AF2"/>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3" w15:restartNumberingAfterBreak="0">
    <w:nsid w:val="3A6C6EBA"/>
    <w:multiLevelType w:val="hybridMultilevel"/>
    <w:tmpl w:val="60B0BEAE"/>
    <w:lvl w:ilvl="0" w:tplc="3B9E9D5C">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3A730927"/>
    <w:multiLevelType w:val="hybridMultilevel"/>
    <w:tmpl w:val="8424E9F4"/>
    <w:lvl w:ilvl="0" w:tplc="9758BAF8">
      <w:start w:val="28"/>
      <w:numFmt w:val="upperRoman"/>
      <w:lvlText w:val="%1."/>
      <w:lvlJc w:val="right"/>
      <w:pPr>
        <w:ind w:left="1069" w:hanging="360"/>
      </w:pPr>
      <w:rPr>
        <w:rFonts w:ascii="Arial"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AB45128"/>
    <w:multiLevelType w:val="hybridMultilevel"/>
    <w:tmpl w:val="6AB05B2E"/>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6" w15:restartNumberingAfterBreak="0">
    <w:nsid w:val="3B336357"/>
    <w:multiLevelType w:val="hybridMultilevel"/>
    <w:tmpl w:val="A40E580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15:restartNumberingAfterBreak="0">
    <w:nsid w:val="3C2D4723"/>
    <w:multiLevelType w:val="hybridMultilevel"/>
    <w:tmpl w:val="B456E9C8"/>
    <w:lvl w:ilvl="0" w:tplc="3B9E9D5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CD61DDE"/>
    <w:multiLevelType w:val="multilevel"/>
    <w:tmpl w:val="F0DA6DFA"/>
    <w:lvl w:ilvl="0">
      <w:start w:val="2"/>
      <w:numFmt w:val="decimal"/>
      <w:lvlText w:val="%1."/>
      <w:lvlJc w:val="left"/>
      <w:pPr>
        <w:tabs>
          <w:tab w:val="num" w:pos="360"/>
        </w:tabs>
        <w:ind w:left="360" w:hanging="360"/>
      </w:pPr>
    </w:lvl>
    <w:lvl w:ilvl="1">
      <w:start w:val="1"/>
      <w:numFmt w:val="decimal"/>
      <w:lvlText w:val="%2."/>
      <w:lvlJc w:val="left"/>
      <w:pPr>
        <w:tabs>
          <w:tab w:val="num" w:pos="0"/>
        </w:tabs>
        <w:ind w:left="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426"/>
        </w:tabs>
        <w:ind w:left="426" w:hanging="360"/>
      </w:pPr>
    </w:lvl>
    <w:lvl w:ilvl="4">
      <w:start w:val="1"/>
      <w:numFmt w:val="lowerLetter"/>
      <w:lvlText w:val="%5)"/>
      <w:lvlJc w:val="left"/>
      <w:pPr>
        <w:ind w:left="851"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9" w15:restartNumberingAfterBreak="0">
    <w:nsid w:val="3D4A7FEB"/>
    <w:multiLevelType w:val="hybridMultilevel"/>
    <w:tmpl w:val="FD2ACA84"/>
    <w:lvl w:ilvl="0" w:tplc="57CA331A">
      <w:start w:val="1"/>
      <w:numFmt w:val="decimal"/>
      <w:lvlText w:val="31.%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E753F1F"/>
    <w:multiLevelType w:val="hybridMultilevel"/>
    <w:tmpl w:val="9E6E5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EAB705A"/>
    <w:multiLevelType w:val="hybridMultilevel"/>
    <w:tmpl w:val="F4AAC81C"/>
    <w:lvl w:ilvl="0" w:tplc="04150017">
      <w:start w:val="1"/>
      <w:numFmt w:val="lowerLetter"/>
      <w:lvlText w:val="%1)"/>
      <w:lvlJc w:val="left"/>
      <w:pPr>
        <w:ind w:left="1429" w:hanging="360"/>
      </w:pPr>
    </w:lvl>
    <w:lvl w:ilvl="1" w:tplc="04150017">
      <w:start w:val="1"/>
      <w:numFmt w:val="lowerLetter"/>
      <w:lvlText w:val="%2)"/>
      <w:lvlJc w:val="left"/>
      <w:pPr>
        <w:ind w:left="786"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12" w15:restartNumberingAfterBreak="0">
    <w:nsid w:val="3F5968D4"/>
    <w:multiLevelType w:val="hybridMultilevel"/>
    <w:tmpl w:val="AB5A4122"/>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13" w15:restartNumberingAfterBreak="0">
    <w:nsid w:val="4079162F"/>
    <w:multiLevelType w:val="hybridMultilevel"/>
    <w:tmpl w:val="2ABA83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0A24E62"/>
    <w:multiLevelType w:val="multilevel"/>
    <w:tmpl w:val="73B09D84"/>
    <w:lvl w:ilvl="0">
      <w:start w:val="2"/>
      <w:numFmt w:val="decimal"/>
      <w:lvlText w:val="%1."/>
      <w:lvlJc w:val="left"/>
      <w:pPr>
        <w:tabs>
          <w:tab w:val="num" w:pos="360"/>
        </w:tabs>
        <w:ind w:left="360" w:hanging="360"/>
      </w:pPr>
    </w:lvl>
    <w:lvl w:ilvl="1">
      <w:start w:val="1"/>
      <w:numFmt w:val="decimal"/>
      <w:lvlText w:val="%2."/>
      <w:lvlJc w:val="left"/>
      <w:pPr>
        <w:tabs>
          <w:tab w:val="num" w:pos="0"/>
        </w:tabs>
        <w:ind w:left="0" w:hanging="360"/>
      </w:pPr>
    </w:lvl>
    <w:lvl w:ilvl="2">
      <w:start w:val="1"/>
      <w:numFmt w:val="lowerRoman"/>
      <w:lvlText w:val="%3."/>
      <w:lvlJc w:val="right"/>
      <w:pPr>
        <w:tabs>
          <w:tab w:val="num" w:pos="1800"/>
        </w:tabs>
        <w:ind w:left="1800" w:hanging="360"/>
      </w:pPr>
    </w:lvl>
    <w:lvl w:ilvl="3">
      <w:start w:val="1"/>
      <w:numFmt w:val="lowerLetter"/>
      <w:lvlText w:val="%4)"/>
      <w:lvlJc w:val="left"/>
      <w:pPr>
        <w:tabs>
          <w:tab w:val="num" w:pos="426"/>
        </w:tabs>
        <w:ind w:left="426" w:hanging="360"/>
      </w:pPr>
    </w:lvl>
    <w:lvl w:ilvl="4">
      <w:start w:val="1"/>
      <w:numFmt w:val="lowerLetter"/>
      <w:lvlText w:val="%5)"/>
      <w:lvlJc w:val="left"/>
      <w:pPr>
        <w:ind w:left="851"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5" w15:restartNumberingAfterBreak="0">
    <w:nsid w:val="42697404"/>
    <w:multiLevelType w:val="hybridMultilevel"/>
    <w:tmpl w:val="055CE04A"/>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1">
      <w:start w:val="1"/>
      <w:numFmt w:val="decimal"/>
      <w:lvlText w:val="%3)"/>
      <w:lvlJc w:val="left"/>
      <w:pPr>
        <w:ind w:left="2509" w:hanging="180"/>
      </w:pPr>
    </w:lvl>
    <w:lvl w:ilvl="3" w:tplc="0415000F">
      <w:start w:val="1"/>
      <w:numFmt w:val="decimal"/>
      <w:lvlText w:val="%4."/>
      <w:lvlJc w:val="left"/>
      <w:pPr>
        <w:ind w:left="3229" w:hanging="360"/>
      </w:pPr>
    </w:lvl>
    <w:lvl w:ilvl="4" w:tplc="F74A5EE2">
      <w:start w:val="1"/>
      <w:numFmt w:val="lowerLetter"/>
      <w:lvlText w:val="%5)"/>
      <w:lvlJc w:val="left"/>
      <w:pPr>
        <w:ind w:left="4057" w:hanging="468"/>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6" w15:restartNumberingAfterBreak="0">
    <w:nsid w:val="42B97ADF"/>
    <w:multiLevelType w:val="hybridMultilevel"/>
    <w:tmpl w:val="97BC9CFE"/>
    <w:lvl w:ilvl="0" w:tplc="533EF6A4">
      <w:start w:val="1"/>
      <w:numFmt w:val="decimal"/>
      <w:lvlText w:val="%1)"/>
      <w:lvlJc w:val="left"/>
      <w:pPr>
        <w:ind w:left="1069" w:hanging="360"/>
      </w:pPr>
      <w:rPr>
        <w:rFonts w:ascii="Arial" w:eastAsia="Times" w:hAnsi="Arial" w:cs="Arial" w:hint="default"/>
        <w:b w:val="0"/>
        <w:bCs w:val="0"/>
        <w:color w:val="000000" w:themeColor="text1"/>
        <w:sz w:val="22"/>
        <w:szCs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15:restartNumberingAfterBreak="0">
    <w:nsid w:val="42CD6898"/>
    <w:multiLevelType w:val="hybridMultilevel"/>
    <w:tmpl w:val="C1427614"/>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8" w15:restartNumberingAfterBreak="0">
    <w:nsid w:val="432F36B2"/>
    <w:multiLevelType w:val="hybridMultilevel"/>
    <w:tmpl w:val="06C05E5A"/>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19" w15:restartNumberingAfterBreak="0">
    <w:nsid w:val="438051FE"/>
    <w:multiLevelType w:val="hybridMultilevel"/>
    <w:tmpl w:val="86E6B1F2"/>
    <w:lvl w:ilvl="0" w:tplc="182A7C78">
      <w:start w:val="5"/>
      <w:numFmt w:val="decimal"/>
      <w:lvlText w:val="%1)"/>
      <w:lvlJc w:val="left"/>
      <w:pPr>
        <w:ind w:left="1069" w:hanging="360"/>
      </w:pPr>
      <w:rPr>
        <w:rFonts w:hint="default"/>
        <w:b w:val="0"/>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20" w15:restartNumberingAfterBreak="0">
    <w:nsid w:val="43A67CA0"/>
    <w:multiLevelType w:val="hybridMultilevel"/>
    <w:tmpl w:val="EB78E596"/>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1" w15:restartNumberingAfterBreak="0">
    <w:nsid w:val="456A2C49"/>
    <w:multiLevelType w:val="hybridMultilevel"/>
    <w:tmpl w:val="E87699D4"/>
    <w:lvl w:ilvl="0" w:tplc="F34C338C">
      <w:start w:val="1"/>
      <w:numFmt w:val="lowerLetter"/>
      <w:lvlText w:val="%1)"/>
      <w:lvlJc w:val="left"/>
      <w:pPr>
        <w:ind w:left="1233" w:hanging="360"/>
      </w:pPr>
      <w:rPr>
        <w:rFonts w:hint="default"/>
      </w:rPr>
    </w:lvl>
    <w:lvl w:ilvl="1" w:tplc="04150019" w:tentative="1">
      <w:start w:val="1"/>
      <w:numFmt w:val="lowerLetter"/>
      <w:lvlText w:val="%2."/>
      <w:lvlJc w:val="left"/>
      <w:pPr>
        <w:ind w:left="1953" w:hanging="360"/>
      </w:pPr>
    </w:lvl>
    <w:lvl w:ilvl="2" w:tplc="0415001B" w:tentative="1">
      <w:start w:val="1"/>
      <w:numFmt w:val="lowerRoman"/>
      <w:lvlText w:val="%3."/>
      <w:lvlJc w:val="right"/>
      <w:pPr>
        <w:ind w:left="2673" w:hanging="180"/>
      </w:pPr>
    </w:lvl>
    <w:lvl w:ilvl="3" w:tplc="0415000F" w:tentative="1">
      <w:start w:val="1"/>
      <w:numFmt w:val="decimal"/>
      <w:lvlText w:val="%4."/>
      <w:lvlJc w:val="left"/>
      <w:pPr>
        <w:ind w:left="3393" w:hanging="360"/>
      </w:pPr>
    </w:lvl>
    <w:lvl w:ilvl="4" w:tplc="04150019" w:tentative="1">
      <w:start w:val="1"/>
      <w:numFmt w:val="lowerLetter"/>
      <w:lvlText w:val="%5."/>
      <w:lvlJc w:val="left"/>
      <w:pPr>
        <w:ind w:left="4113" w:hanging="360"/>
      </w:pPr>
    </w:lvl>
    <w:lvl w:ilvl="5" w:tplc="0415001B" w:tentative="1">
      <w:start w:val="1"/>
      <w:numFmt w:val="lowerRoman"/>
      <w:lvlText w:val="%6."/>
      <w:lvlJc w:val="right"/>
      <w:pPr>
        <w:ind w:left="4833" w:hanging="180"/>
      </w:pPr>
    </w:lvl>
    <w:lvl w:ilvl="6" w:tplc="0415000F" w:tentative="1">
      <w:start w:val="1"/>
      <w:numFmt w:val="decimal"/>
      <w:lvlText w:val="%7."/>
      <w:lvlJc w:val="left"/>
      <w:pPr>
        <w:ind w:left="5553" w:hanging="360"/>
      </w:pPr>
    </w:lvl>
    <w:lvl w:ilvl="7" w:tplc="04150019" w:tentative="1">
      <w:start w:val="1"/>
      <w:numFmt w:val="lowerLetter"/>
      <w:lvlText w:val="%8."/>
      <w:lvlJc w:val="left"/>
      <w:pPr>
        <w:ind w:left="6273" w:hanging="360"/>
      </w:pPr>
    </w:lvl>
    <w:lvl w:ilvl="8" w:tplc="0415001B" w:tentative="1">
      <w:start w:val="1"/>
      <w:numFmt w:val="lowerRoman"/>
      <w:lvlText w:val="%9."/>
      <w:lvlJc w:val="right"/>
      <w:pPr>
        <w:ind w:left="6993" w:hanging="180"/>
      </w:pPr>
    </w:lvl>
  </w:abstractNum>
  <w:abstractNum w:abstractNumId="122" w15:restartNumberingAfterBreak="0">
    <w:nsid w:val="461A0FBF"/>
    <w:multiLevelType w:val="hybridMultilevel"/>
    <w:tmpl w:val="C4DCDCB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173EF058">
      <w:start w:val="1"/>
      <w:numFmt w:val="decimal"/>
      <w:lvlText w:val="%3)"/>
      <w:lvlJc w:val="right"/>
      <w:pPr>
        <w:ind w:left="2508" w:hanging="180"/>
      </w:pPr>
      <w:rPr>
        <w:rFonts w:asciiTheme="minorHAnsi" w:eastAsiaTheme="minorEastAsia" w:hAnsiTheme="minorHAnsi" w:cstheme="minorHAnsi"/>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15:restartNumberingAfterBreak="0">
    <w:nsid w:val="469E6FBE"/>
    <w:multiLevelType w:val="hybridMultilevel"/>
    <w:tmpl w:val="11FEB970"/>
    <w:lvl w:ilvl="0" w:tplc="C4A0B5CE">
      <w:start w:val="1"/>
      <w:numFmt w:val="decimal"/>
      <w:lvlText w:val="%1."/>
      <w:lvlJc w:val="left"/>
      <w:pPr>
        <w:tabs>
          <w:tab w:val="num" w:pos="360"/>
        </w:tabs>
        <w:ind w:left="360" w:hanging="360"/>
      </w:pPr>
    </w:lvl>
    <w:lvl w:ilvl="1" w:tplc="04150019">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124" w15:restartNumberingAfterBreak="0">
    <w:nsid w:val="46A913BF"/>
    <w:multiLevelType w:val="hybridMultilevel"/>
    <w:tmpl w:val="8C9A9C14"/>
    <w:lvl w:ilvl="0" w:tplc="4620B9DA">
      <w:start w:val="25"/>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7845B0C"/>
    <w:multiLevelType w:val="hybridMultilevel"/>
    <w:tmpl w:val="6C1A94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7DF0772"/>
    <w:multiLevelType w:val="hybridMultilevel"/>
    <w:tmpl w:val="1F649D90"/>
    <w:lvl w:ilvl="0" w:tplc="E3A00466">
      <w:start w:val="1"/>
      <w:numFmt w:val="decimal"/>
      <w:lvlText w:val="14.%1"/>
      <w:lvlJc w:val="left"/>
      <w:pPr>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27" w15:restartNumberingAfterBreak="0">
    <w:nsid w:val="482C0BC0"/>
    <w:multiLevelType w:val="hybridMultilevel"/>
    <w:tmpl w:val="CED65FCA"/>
    <w:lvl w:ilvl="0" w:tplc="03CAB12E">
      <w:start w:val="1"/>
      <w:numFmt w:val="decimal"/>
      <w:lvlText w:val="26.%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85C2E6F"/>
    <w:multiLevelType w:val="hybridMultilevel"/>
    <w:tmpl w:val="79482222"/>
    <w:lvl w:ilvl="0" w:tplc="089ED85A">
      <w:start w:val="1"/>
      <w:numFmt w:val="decimal"/>
      <w:lvlText w:val="7.%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A137471"/>
    <w:multiLevelType w:val="hybridMultilevel"/>
    <w:tmpl w:val="AFC21C00"/>
    <w:lvl w:ilvl="0" w:tplc="04150017">
      <w:start w:val="1"/>
      <w:numFmt w:val="lowerLetter"/>
      <w:lvlText w:val="%1)"/>
      <w:lvlJc w:val="left"/>
      <w:pPr>
        <w:ind w:left="1440" w:hanging="360"/>
      </w:pPr>
    </w:lvl>
    <w:lvl w:ilvl="1" w:tplc="04150017">
      <w:start w:val="1"/>
      <w:numFmt w:val="lowerLetter"/>
      <w:lvlText w:val="%2)"/>
      <w:lvlJc w:val="left"/>
      <w:pPr>
        <w:ind w:left="786"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0" w15:restartNumberingAfterBreak="0">
    <w:nsid w:val="4A1B4129"/>
    <w:multiLevelType w:val="multilevel"/>
    <w:tmpl w:val="5BEA8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786"/>
        </w:tabs>
        <w:ind w:left="786"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4ADD5041"/>
    <w:multiLevelType w:val="hybridMultilevel"/>
    <w:tmpl w:val="745ED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2" w15:restartNumberingAfterBreak="0">
    <w:nsid w:val="4BC21CCA"/>
    <w:multiLevelType w:val="hybridMultilevel"/>
    <w:tmpl w:val="F18053AC"/>
    <w:lvl w:ilvl="0" w:tplc="A59A8990">
      <w:start w:val="1"/>
      <w:numFmt w:val="decimal"/>
      <w:lvlText w:val="24.%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BD31F83"/>
    <w:multiLevelType w:val="hybridMultilevel"/>
    <w:tmpl w:val="399455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BF70E39"/>
    <w:multiLevelType w:val="multilevel"/>
    <w:tmpl w:val="82D6F35A"/>
    <w:lvl w:ilvl="0">
      <w:start w:val="1"/>
      <w:numFmt w:val="decimal"/>
      <w:lvlText w:val="%1."/>
      <w:lvlJc w:val="left"/>
      <w:pPr>
        <w:tabs>
          <w:tab w:val="num" w:pos="720"/>
        </w:tabs>
        <w:ind w:left="720" w:hanging="360"/>
      </w:pPr>
      <w:rPr>
        <w:i w:val="0"/>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4D922BD1"/>
    <w:multiLevelType w:val="hybridMultilevel"/>
    <w:tmpl w:val="39CE22B0"/>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6" w15:restartNumberingAfterBreak="0">
    <w:nsid w:val="4EC944B6"/>
    <w:multiLevelType w:val="hybridMultilevel"/>
    <w:tmpl w:val="81041722"/>
    <w:lvl w:ilvl="0" w:tplc="04150017">
      <w:start w:val="1"/>
      <w:numFmt w:val="lowerLetter"/>
      <w:lvlText w:val="%1)"/>
      <w:lvlJc w:val="left"/>
      <w:pPr>
        <w:ind w:left="1440" w:hanging="360"/>
      </w:pPr>
    </w:lvl>
    <w:lvl w:ilvl="1" w:tplc="B642AEBA">
      <w:start w:val="1"/>
      <w:numFmt w:val="lowerLetter"/>
      <w:lvlText w:val="%2)"/>
      <w:lvlJc w:val="left"/>
      <w:pPr>
        <w:ind w:left="786" w:hanging="360"/>
      </w:pPr>
      <w:rPr>
        <w:i w:val="0"/>
        <w:iCs/>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7" w15:restartNumberingAfterBreak="0">
    <w:nsid w:val="4EF00B44"/>
    <w:multiLevelType w:val="hybridMultilevel"/>
    <w:tmpl w:val="D6F875A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8" w15:restartNumberingAfterBreak="0">
    <w:nsid w:val="50412162"/>
    <w:multiLevelType w:val="hybridMultilevel"/>
    <w:tmpl w:val="EC4EF46C"/>
    <w:lvl w:ilvl="0" w:tplc="87682B7A">
      <w:start w:val="1"/>
      <w:numFmt w:val="decimal"/>
      <w:lvlText w:val="%1)"/>
      <w:lvlJc w:val="left"/>
      <w:pPr>
        <w:ind w:left="1069" w:hanging="360"/>
      </w:pPr>
      <w:rPr>
        <w:rFonts w:hint="default"/>
        <w:b w:val="0"/>
        <w:bCs w:val="0"/>
        <w:color w:val="000000" w:themeColor="text1"/>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9" w15:restartNumberingAfterBreak="0">
    <w:nsid w:val="507A1C5E"/>
    <w:multiLevelType w:val="hybridMultilevel"/>
    <w:tmpl w:val="CD70D7E4"/>
    <w:lvl w:ilvl="0" w:tplc="C47419F4">
      <w:start w:val="1"/>
      <w:numFmt w:val="decimal"/>
      <w:lvlText w:val="%1)"/>
      <w:lvlJc w:val="left"/>
      <w:pPr>
        <w:ind w:left="1069" w:hanging="360"/>
      </w:pPr>
      <w:rPr>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0" w15:restartNumberingAfterBreak="0">
    <w:nsid w:val="514E5A8B"/>
    <w:multiLevelType w:val="hybridMultilevel"/>
    <w:tmpl w:val="B406F0FE"/>
    <w:lvl w:ilvl="0" w:tplc="7DDE5470">
      <w:start w:val="23"/>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41" w15:restartNumberingAfterBreak="0">
    <w:nsid w:val="52554ADF"/>
    <w:multiLevelType w:val="hybridMultilevel"/>
    <w:tmpl w:val="D07CB9FC"/>
    <w:lvl w:ilvl="0" w:tplc="2E16580A">
      <w:start w:val="1"/>
      <w:numFmt w:val="decimal"/>
      <w:lvlText w:val="20.%1"/>
      <w:lvlJc w:val="left"/>
      <w:pPr>
        <w:ind w:left="360" w:hanging="360"/>
      </w:pPr>
      <w:rPr>
        <w:rFonts w:ascii="Arial" w:hAnsi="Arial" w:cs="Arial" w:hint="default"/>
        <w:b w:val="0"/>
        <w:b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52764BA2"/>
    <w:multiLevelType w:val="hybridMultilevel"/>
    <w:tmpl w:val="9EB2BDE8"/>
    <w:lvl w:ilvl="0" w:tplc="6D1EB878">
      <w:start w:val="1"/>
      <w:numFmt w:val="decimal"/>
      <w:lvlText w:val="%1)"/>
      <w:lvlJc w:val="left"/>
      <w:pPr>
        <w:ind w:left="1068" w:hanging="360"/>
      </w:pPr>
      <w:rPr>
        <w:rFonts w:hint="default"/>
        <w:b w:val="0"/>
        <w:bCs w:val="0"/>
        <w:i w:val="0"/>
        <w:iCs w:val="0"/>
      </w:rPr>
    </w:lvl>
    <w:lvl w:ilvl="1" w:tplc="04150019">
      <w:start w:val="1"/>
      <w:numFmt w:val="lowerLetter"/>
      <w:lvlText w:val="%2."/>
      <w:lvlJc w:val="left"/>
      <w:pPr>
        <w:ind w:left="1788" w:hanging="360"/>
      </w:pPr>
    </w:lvl>
    <w:lvl w:ilvl="2" w:tplc="04150011">
      <w:start w:val="1"/>
      <w:numFmt w:val="decimal"/>
      <w:lvlText w:val="%3)"/>
      <w:lvlJc w:val="lef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3" w15:restartNumberingAfterBreak="0">
    <w:nsid w:val="52C93C7E"/>
    <w:multiLevelType w:val="hybridMultilevel"/>
    <w:tmpl w:val="FF74D450"/>
    <w:lvl w:ilvl="0" w:tplc="B3C8815A">
      <w:start w:val="1"/>
      <w:numFmt w:val="decimal"/>
      <w:lvlText w:val="21.%1"/>
      <w:lvlJc w:val="left"/>
      <w:pPr>
        <w:ind w:left="360" w:hanging="360"/>
      </w:pPr>
      <w:rPr>
        <w:rFonts w:ascii="Arial" w:hAnsi="Arial" w:cs="Arial" w:hint="default"/>
        <w:b w:val="0"/>
        <w:bCs w:val="0"/>
        <w:color w:val="000000" w:themeColor="text1"/>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539F3A39"/>
    <w:multiLevelType w:val="hybridMultilevel"/>
    <w:tmpl w:val="58EA7AD2"/>
    <w:lvl w:ilvl="0" w:tplc="4A30A3DA">
      <w:start w:val="1"/>
      <w:numFmt w:val="decimal"/>
      <w:lvlText w:val="1.%1."/>
      <w:lvlJc w:val="left"/>
      <w:pPr>
        <w:ind w:left="3621" w:hanging="360"/>
      </w:pPr>
      <w:rPr>
        <w:rFonts w:hint="default"/>
        <w:b w:val="0"/>
      </w:rPr>
    </w:lvl>
    <w:lvl w:ilvl="1" w:tplc="04150019" w:tentative="1">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145" w15:restartNumberingAfterBreak="0">
    <w:nsid w:val="54563FB4"/>
    <w:multiLevelType w:val="hybridMultilevel"/>
    <w:tmpl w:val="187E00EE"/>
    <w:lvl w:ilvl="0" w:tplc="9FFE587C">
      <w:start w:val="1"/>
      <w:numFmt w:val="decimal"/>
      <w:lvlText w:val="25.%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5BD7442"/>
    <w:multiLevelType w:val="hybridMultilevel"/>
    <w:tmpl w:val="A8685130"/>
    <w:lvl w:ilvl="0" w:tplc="3B9E9D5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61A6BF2"/>
    <w:multiLevelType w:val="hybridMultilevel"/>
    <w:tmpl w:val="A06E1E8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8" w15:restartNumberingAfterBreak="0">
    <w:nsid w:val="56682C0E"/>
    <w:multiLevelType w:val="multilevel"/>
    <w:tmpl w:val="773CD5BC"/>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599579BE"/>
    <w:multiLevelType w:val="hybridMultilevel"/>
    <w:tmpl w:val="824E7FB8"/>
    <w:lvl w:ilvl="0" w:tplc="44C2415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5BF93407"/>
    <w:multiLevelType w:val="hybridMultilevel"/>
    <w:tmpl w:val="0DDC0260"/>
    <w:lvl w:ilvl="0" w:tplc="860E4A38">
      <w:start w:val="10"/>
      <w:numFmt w:val="decimal"/>
      <w:lvlText w:val="%1)"/>
      <w:lvlJc w:val="left"/>
      <w:pPr>
        <w:ind w:left="927"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C113FA6"/>
    <w:multiLevelType w:val="hybridMultilevel"/>
    <w:tmpl w:val="F7C607B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2" w15:restartNumberingAfterBreak="0">
    <w:nsid w:val="5CD52B27"/>
    <w:multiLevelType w:val="hybridMultilevel"/>
    <w:tmpl w:val="9BF22ED2"/>
    <w:lvl w:ilvl="0" w:tplc="84AAE9EC">
      <w:start w:val="1"/>
      <w:numFmt w:val="decimal"/>
      <w:lvlText w:val="9.%1"/>
      <w:lvlJc w:val="left"/>
      <w:pPr>
        <w:ind w:left="360" w:hanging="360"/>
      </w:pPr>
      <w:rPr>
        <w:rFonts w:ascii="Arial" w:hAnsi="Arial" w:cs="Arial" w:hint="default"/>
        <w:b w:val="0"/>
        <w:bCs/>
        <w:i w:val="0"/>
        <w:i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5CF204F5"/>
    <w:multiLevelType w:val="hybridMultilevel"/>
    <w:tmpl w:val="6A14EF0E"/>
    <w:lvl w:ilvl="0" w:tplc="5C94F8B4">
      <w:start w:val="31"/>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F1D1615"/>
    <w:multiLevelType w:val="hybridMultilevel"/>
    <w:tmpl w:val="2582674C"/>
    <w:lvl w:ilvl="0" w:tplc="3D28A13E">
      <w:start w:val="1"/>
      <w:numFmt w:val="lowerLetter"/>
      <w:lvlText w:val="%1)"/>
      <w:lvlJc w:val="left"/>
      <w:pPr>
        <w:ind w:left="1778" w:hanging="360"/>
      </w:pPr>
      <w:rPr>
        <w:rFonts w:ascii="Arial" w:eastAsia="Times" w:hAnsi="Arial" w:cs="Arial" w:hint="default"/>
      </w:rPr>
    </w:lvl>
    <w:lvl w:ilvl="1" w:tplc="04150017">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55" w15:restartNumberingAfterBreak="0">
    <w:nsid w:val="5F3367C0"/>
    <w:multiLevelType w:val="multilevel"/>
    <w:tmpl w:val="73F2AD86"/>
    <w:lvl w:ilvl="0">
      <w:start w:val="12"/>
      <w:numFmt w:val="decimal"/>
      <w:lvlText w:val="%1."/>
      <w:lvlJc w:val="left"/>
      <w:pPr>
        <w:ind w:left="876" w:hanging="876"/>
      </w:pPr>
      <w:rPr>
        <w:rFonts w:hint="default"/>
      </w:rPr>
    </w:lvl>
    <w:lvl w:ilvl="1">
      <w:start w:val="17"/>
      <w:numFmt w:val="decimal"/>
      <w:lvlText w:val="13.%2"/>
      <w:lvlJc w:val="left"/>
      <w:pPr>
        <w:ind w:left="876" w:hanging="876"/>
      </w:pPr>
      <w:rPr>
        <w:rFonts w:ascii="Arial" w:hAnsi="Arial" w:cs="Arial" w:hint="default"/>
        <w:color w:val="000000" w:themeColor="text1"/>
      </w:rPr>
    </w:lvl>
    <w:lvl w:ilvl="2">
      <w:start w:val="3"/>
      <w:numFmt w:val="decimal"/>
      <w:lvlText w:val="%1.%2.%3."/>
      <w:lvlJc w:val="left"/>
      <w:pPr>
        <w:ind w:left="876" w:hanging="87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607076D2"/>
    <w:multiLevelType w:val="hybridMultilevel"/>
    <w:tmpl w:val="352C6062"/>
    <w:lvl w:ilvl="0" w:tplc="955420A8">
      <w:start w:val="1"/>
      <w:numFmt w:val="decimal"/>
      <w:lvlText w:val="12.%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60AE4BA9"/>
    <w:multiLevelType w:val="multilevel"/>
    <w:tmpl w:val="B45003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8" w15:restartNumberingAfterBreak="0">
    <w:nsid w:val="60DC28CD"/>
    <w:multiLevelType w:val="hybridMultilevel"/>
    <w:tmpl w:val="AFE6964C"/>
    <w:lvl w:ilvl="0" w:tplc="87682B7A">
      <w:start w:val="1"/>
      <w:numFmt w:val="decimal"/>
      <w:lvlText w:val="%1)"/>
      <w:lvlJc w:val="left"/>
      <w:pPr>
        <w:ind w:left="1069" w:hanging="360"/>
      </w:pPr>
      <w:rPr>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9" w15:restartNumberingAfterBreak="0">
    <w:nsid w:val="614B3278"/>
    <w:multiLevelType w:val="hybridMultilevel"/>
    <w:tmpl w:val="D6AAE764"/>
    <w:lvl w:ilvl="0" w:tplc="5E4AAFD2">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60" w15:restartNumberingAfterBreak="0">
    <w:nsid w:val="61542710"/>
    <w:multiLevelType w:val="hybridMultilevel"/>
    <w:tmpl w:val="B71671E2"/>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1" w15:restartNumberingAfterBreak="0">
    <w:nsid w:val="61D32387"/>
    <w:multiLevelType w:val="multilevel"/>
    <w:tmpl w:val="E72C100A"/>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932"/>
        </w:tabs>
        <w:ind w:left="1932" w:hanging="360"/>
      </w:pPr>
      <w:rPr>
        <w:rFonts w:ascii="Courier New" w:hAnsi="Courier New" w:cs="Times New Roman" w:hint="default"/>
        <w:sz w:val="20"/>
      </w:rPr>
    </w:lvl>
    <w:lvl w:ilvl="2">
      <w:start w:val="1"/>
      <w:numFmt w:val="bullet"/>
      <w:lvlText w:val=""/>
      <w:lvlJc w:val="left"/>
      <w:pPr>
        <w:tabs>
          <w:tab w:val="num" w:pos="2652"/>
        </w:tabs>
        <w:ind w:left="2652" w:hanging="360"/>
      </w:pPr>
      <w:rPr>
        <w:rFonts w:ascii="Wingdings" w:hAnsi="Wingdings" w:hint="default"/>
        <w:sz w:val="20"/>
      </w:rPr>
    </w:lvl>
    <w:lvl w:ilvl="3">
      <w:start w:val="1"/>
      <w:numFmt w:val="bullet"/>
      <w:lvlText w:val=""/>
      <w:lvlJc w:val="left"/>
      <w:pPr>
        <w:tabs>
          <w:tab w:val="num" w:pos="3372"/>
        </w:tabs>
        <w:ind w:left="3372" w:hanging="360"/>
      </w:pPr>
      <w:rPr>
        <w:rFonts w:ascii="Wingdings" w:hAnsi="Wingdings" w:hint="default"/>
        <w:sz w:val="20"/>
      </w:rPr>
    </w:lvl>
    <w:lvl w:ilvl="4">
      <w:start w:val="1"/>
      <w:numFmt w:val="bullet"/>
      <w:lvlText w:val=""/>
      <w:lvlJc w:val="left"/>
      <w:pPr>
        <w:tabs>
          <w:tab w:val="num" w:pos="4092"/>
        </w:tabs>
        <w:ind w:left="4092" w:hanging="360"/>
      </w:pPr>
      <w:rPr>
        <w:rFonts w:ascii="Wingdings" w:hAnsi="Wingdings" w:hint="default"/>
        <w:sz w:val="20"/>
      </w:rPr>
    </w:lvl>
    <w:lvl w:ilvl="5">
      <w:start w:val="1"/>
      <w:numFmt w:val="bullet"/>
      <w:lvlText w:val=""/>
      <w:lvlJc w:val="left"/>
      <w:pPr>
        <w:tabs>
          <w:tab w:val="num" w:pos="4812"/>
        </w:tabs>
        <w:ind w:left="4812" w:hanging="360"/>
      </w:pPr>
      <w:rPr>
        <w:rFonts w:ascii="Wingdings" w:hAnsi="Wingdings" w:hint="default"/>
        <w:sz w:val="20"/>
      </w:rPr>
    </w:lvl>
    <w:lvl w:ilvl="6">
      <w:start w:val="1"/>
      <w:numFmt w:val="bullet"/>
      <w:lvlText w:val=""/>
      <w:lvlJc w:val="left"/>
      <w:pPr>
        <w:tabs>
          <w:tab w:val="num" w:pos="5532"/>
        </w:tabs>
        <w:ind w:left="5532" w:hanging="360"/>
      </w:pPr>
      <w:rPr>
        <w:rFonts w:ascii="Wingdings" w:hAnsi="Wingdings" w:hint="default"/>
        <w:sz w:val="20"/>
      </w:rPr>
    </w:lvl>
    <w:lvl w:ilvl="7">
      <w:start w:val="1"/>
      <w:numFmt w:val="bullet"/>
      <w:lvlText w:val=""/>
      <w:lvlJc w:val="left"/>
      <w:pPr>
        <w:tabs>
          <w:tab w:val="num" w:pos="6252"/>
        </w:tabs>
        <w:ind w:left="6252" w:hanging="360"/>
      </w:pPr>
      <w:rPr>
        <w:rFonts w:ascii="Wingdings" w:hAnsi="Wingdings" w:hint="default"/>
        <w:sz w:val="20"/>
      </w:rPr>
    </w:lvl>
    <w:lvl w:ilvl="8">
      <w:start w:val="1"/>
      <w:numFmt w:val="bullet"/>
      <w:lvlText w:val=""/>
      <w:lvlJc w:val="left"/>
      <w:pPr>
        <w:tabs>
          <w:tab w:val="num" w:pos="6972"/>
        </w:tabs>
        <w:ind w:left="6972" w:hanging="360"/>
      </w:pPr>
      <w:rPr>
        <w:rFonts w:ascii="Wingdings" w:hAnsi="Wingdings" w:hint="default"/>
        <w:sz w:val="20"/>
      </w:rPr>
    </w:lvl>
  </w:abstractNum>
  <w:abstractNum w:abstractNumId="162" w15:restartNumberingAfterBreak="0">
    <w:nsid w:val="6217687F"/>
    <w:multiLevelType w:val="multilevel"/>
    <w:tmpl w:val="501E16CE"/>
    <w:lvl w:ilvl="0">
      <w:start w:val="1"/>
      <w:numFmt w:val="lowerLetter"/>
      <w:lvlText w:val="%1)"/>
      <w:lvlJc w:val="left"/>
      <w:pPr>
        <w:tabs>
          <w:tab w:val="num" w:pos="786"/>
        </w:tabs>
        <w:ind w:left="786" w:hanging="360"/>
      </w:pPr>
      <w:rPr>
        <w:rFonts w:ascii="Arial" w:eastAsia="Times New Roman" w:hAnsi="Arial" w:cs="Arial" w:hint="default"/>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63" w15:restartNumberingAfterBreak="0">
    <w:nsid w:val="63480AD5"/>
    <w:multiLevelType w:val="hybridMultilevel"/>
    <w:tmpl w:val="D6147E16"/>
    <w:lvl w:ilvl="0" w:tplc="87682B7A">
      <w:start w:val="1"/>
      <w:numFmt w:val="decimal"/>
      <w:lvlText w:val="%1)"/>
      <w:lvlJc w:val="left"/>
      <w:pPr>
        <w:ind w:left="927" w:hanging="360"/>
      </w:pPr>
      <w:rPr>
        <w:color w:val="000000" w:themeColor="text1"/>
      </w:rPr>
    </w:lvl>
    <w:lvl w:ilvl="1" w:tplc="04150019">
      <w:start w:val="1"/>
      <w:numFmt w:val="lowerLetter"/>
      <w:lvlText w:val="%2."/>
      <w:lvlJc w:val="left"/>
      <w:pPr>
        <w:ind w:left="1647" w:hanging="360"/>
      </w:pPr>
    </w:lvl>
    <w:lvl w:ilvl="2" w:tplc="173EF058">
      <w:start w:val="1"/>
      <w:numFmt w:val="decimal"/>
      <w:lvlText w:val="%3)"/>
      <w:lvlJc w:val="right"/>
      <w:pPr>
        <w:ind w:left="2367" w:hanging="180"/>
      </w:pPr>
      <w:rPr>
        <w:rFonts w:asciiTheme="minorHAnsi" w:eastAsiaTheme="minorEastAsia" w:hAnsiTheme="minorHAnsi" w:cstheme="minorHAnsi"/>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4" w15:restartNumberingAfterBreak="0">
    <w:nsid w:val="638E0334"/>
    <w:multiLevelType w:val="multilevel"/>
    <w:tmpl w:val="625A765E"/>
    <w:lvl w:ilvl="0">
      <w:start w:val="1"/>
      <w:numFmt w:val="decimal"/>
      <w:pStyle w:val="1Tekstwielopziomowy"/>
      <w:lvlText w:val="%1."/>
      <w:lvlJc w:val="left"/>
      <w:pPr>
        <w:ind w:left="539" w:hanging="397"/>
      </w:pPr>
      <w:rPr>
        <w:rFonts w:hint="default"/>
      </w:rPr>
    </w:lvl>
    <w:lvl w:ilvl="1">
      <w:start w:val="1"/>
      <w:numFmt w:val="decimal"/>
      <w:lvlText w:val="%1.%2."/>
      <w:lvlJc w:val="left"/>
      <w:pPr>
        <w:ind w:left="1248" w:hanging="680"/>
      </w:pPr>
      <w:rPr>
        <w:rFonts w:hint="default"/>
        <w:b/>
      </w:rPr>
    </w:lvl>
    <w:lvl w:ilvl="2">
      <w:start w:val="1"/>
      <w:numFmt w:val="decimal"/>
      <w:lvlText w:val="%1.%2.%3."/>
      <w:lvlJc w:val="left"/>
      <w:pPr>
        <w:ind w:left="1673" w:hanging="964"/>
      </w:pPr>
      <w:rPr>
        <w:rFonts w:hint="default"/>
        <w:b/>
      </w:rPr>
    </w:lvl>
    <w:lvl w:ilvl="3">
      <w:start w:val="1"/>
      <w:numFmt w:val="ordinal"/>
      <w:lvlText w:val="%1.%2.%3.%4"/>
      <w:lvlJc w:val="left"/>
      <w:pPr>
        <w:ind w:left="2297" w:hanging="1304"/>
      </w:pPr>
      <w:rPr>
        <w:rFonts w:hint="default"/>
        <w:b/>
        <w:color w:val="auto"/>
      </w:rPr>
    </w:lvl>
    <w:lvl w:ilvl="4">
      <w:start w:val="1"/>
      <w:numFmt w:val="bullet"/>
      <w:pStyle w:val="1tekstwypunktowany"/>
      <w:lvlText w:val=""/>
      <w:lvlJc w:val="left"/>
      <w:pPr>
        <w:ind w:left="1673" w:hanging="397"/>
      </w:pPr>
      <w:rPr>
        <w:rFonts w:ascii="Symbol" w:hAnsi="Symbol" w:hint="default"/>
        <w:color w:val="auto"/>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165" w15:restartNumberingAfterBreak="0">
    <w:nsid w:val="650E1497"/>
    <w:multiLevelType w:val="hybridMultilevel"/>
    <w:tmpl w:val="8A1A726C"/>
    <w:lvl w:ilvl="0" w:tplc="B97EACAA">
      <w:start w:val="1"/>
      <w:numFmt w:val="decimal"/>
      <w:lvlText w:val="%1)"/>
      <w:lvlJc w:val="left"/>
      <w:pPr>
        <w:ind w:left="927" w:hanging="360"/>
      </w:pPr>
      <w:rPr>
        <w:rFonts w:ascii="Arial" w:eastAsia="Times" w:hAnsi="Arial" w:cs="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6" w15:restartNumberingAfterBreak="0">
    <w:nsid w:val="657A58CA"/>
    <w:multiLevelType w:val="hybridMultilevel"/>
    <w:tmpl w:val="DF30ADD4"/>
    <w:lvl w:ilvl="0" w:tplc="BBD43DFA">
      <w:start w:val="1"/>
      <w:numFmt w:val="lowerLetter"/>
      <w:lvlText w:val="%1)"/>
      <w:lvlJc w:val="left"/>
      <w:pPr>
        <w:ind w:left="1647" w:hanging="360"/>
      </w:pPr>
      <w:rPr>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67" w15:restartNumberingAfterBreak="0">
    <w:nsid w:val="66132912"/>
    <w:multiLevelType w:val="multilevel"/>
    <w:tmpl w:val="BADC2EB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284"/>
        </w:tabs>
        <w:ind w:left="284"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8" w15:restartNumberingAfterBreak="0">
    <w:nsid w:val="682B0325"/>
    <w:multiLevelType w:val="hybridMultilevel"/>
    <w:tmpl w:val="9A66D9D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9" w15:restartNumberingAfterBreak="0">
    <w:nsid w:val="694D0365"/>
    <w:multiLevelType w:val="hybridMultilevel"/>
    <w:tmpl w:val="FCF86E34"/>
    <w:lvl w:ilvl="0" w:tplc="45DC8FA4">
      <w:start w:val="1"/>
      <w:numFmt w:val="lowerLetter"/>
      <w:lvlText w:val="%1)"/>
      <w:lvlJc w:val="left"/>
      <w:pPr>
        <w:ind w:left="644" w:hanging="360"/>
      </w:pPr>
      <w:rPr>
        <w:i w:val="0"/>
        <w:iCs/>
      </w:rPr>
    </w:lvl>
    <w:lvl w:ilvl="1" w:tplc="04150019">
      <w:start w:val="1"/>
      <w:numFmt w:val="lowerLetter"/>
      <w:lvlText w:val="%2."/>
      <w:lvlJc w:val="left"/>
      <w:pPr>
        <w:ind w:left="1734" w:hanging="360"/>
      </w:pPr>
    </w:lvl>
    <w:lvl w:ilvl="2" w:tplc="0415001B">
      <w:start w:val="1"/>
      <w:numFmt w:val="lowerRoman"/>
      <w:lvlText w:val="%3."/>
      <w:lvlJc w:val="right"/>
      <w:pPr>
        <w:ind w:left="2454" w:hanging="180"/>
      </w:pPr>
    </w:lvl>
    <w:lvl w:ilvl="3" w:tplc="0415000F">
      <w:start w:val="1"/>
      <w:numFmt w:val="decimal"/>
      <w:lvlText w:val="%4."/>
      <w:lvlJc w:val="left"/>
      <w:pPr>
        <w:ind w:left="3174" w:hanging="360"/>
      </w:pPr>
    </w:lvl>
    <w:lvl w:ilvl="4" w:tplc="04150019">
      <w:start w:val="1"/>
      <w:numFmt w:val="lowerLetter"/>
      <w:lvlText w:val="%5."/>
      <w:lvlJc w:val="left"/>
      <w:pPr>
        <w:ind w:left="3894" w:hanging="360"/>
      </w:pPr>
    </w:lvl>
    <w:lvl w:ilvl="5" w:tplc="0415001B">
      <w:start w:val="1"/>
      <w:numFmt w:val="lowerRoman"/>
      <w:lvlText w:val="%6."/>
      <w:lvlJc w:val="right"/>
      <w:pPr>
        <w:ind w:left="4614" w:hanging="180"/>
      </w:pPr>
    </w:lvl>
    <w:lvl w:ilvl="6" w:tplc="0415000F">
      <w:start w:val="1"/>
      <w:numFmt w:val="decimal"/>
      <w:lvlText w:val="%7."/>
      <w:lvlJc w:val="left"/>
      <w:pPr>
        <w:ind w:left="5334" w:hanging="360"/>
      </w:pPr>
    </w:lvl>
    <w:lvl w:ilvl="7" w:tplc="04150019">
      <w:start w:val="1"/>
      <w:numFmt w:val="lowerLetter"/>
      <w:lvlText w:val="%8."/>
      <w:lvlJc w:val="left"/>
      <w:pPr>
        <w:ind w:left="6054" w:hanging="360"/>
      </w:pPr>
    </w:lvl>
    <w:lvl w:ilvl="8" w:tplc="0415001B">
      <w:start w:val="1"/>
      <w:numFmt w:val="lowerRoman"/>
      <w:lvlText w:val="%9."/>
      <w:lvlJc w:val="right"/>
      <w:pPr>
        <w:ind w:left="6774" w:hanging="180"/>
      </w:pPr>
    </w:lvl>
  </w:abstractNum>
  <w:abstractNum w:abstractNumId="170" w15:restartNumberingAfterBreak="0">
    <w:nsid w:val="6A212FD0"/>
    <w:multiLevelType w:val="hybridMultilevel"/>
    <w:tmpl w:val="7CD68A4A"/>
    <w:lvl w:ilvl="0" w:tplc="E3E2E32C">
      <w:start w:val="1"/>
      <w:numFmt w:val="decimal"/>
      <w:lvlText w:val="%1)"/>
      <w:lvlJc w:val="left"/>
      <w:pPr>
        <w:ind w:left="1069" w:hanging="360"/>
      </w:pPr>
      <w:rPr>
        <w:rFonts w:ascii="Arial" w:eastAsia="Times" w:hAnsi="Arial" w:cs="Arial" w:hint="default"/>
        <w:color w:val="000000" w:themeColor="text1"/>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1" w15:restartNumberingAfterBreak="0">
    <w:nsid w:val="6A3667DD"/>
    <w:multiLevelType w:val="hybridMultilevel"/>
    <w:tmpl w:val="7CB4A09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44001168">
      <w:start w:val="1"/>
      <w:numFmt w:val="lowerLetter"/>
      <w:lvlText w:val="%5)"/>
      <w:lvlJc w:val="left"/>
      <w:pPr>
        <w:ind w:left="644" w:hanging="360"/>
      </w:pPr>
      <w:rPr>
        <w:i w:val="0"/>
        <w:iCs/>
      </w:r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2" w15:restartNumberingAfterBreak="0">
    <w:nsid w:val="6B415998"/>
    <w:multiLevelType w:val="hybridMultilevel"/>
    <w:tmpl w:val="E8E435C6"/>
    <w:lvl w:ilvl="0" w:tplc="3864D2F6">
      <w:start w:val="1"/>
      <w:numFmt w:val="decimal"/>
      <w:lvlText w:val="2.%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6BAC613A"/>
    <w:multiLevelType w:val="hybridMultilevel"/>
    <w:tmpl w:val="953C9CC4"/>
    <w:lvl w:ilvl="0" w:tplc="BD701CF2">
      <w:start w:val="27"/>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BF3142F"/>
    <w:multiLevelType w:val="multilevel"/>
    <w:tmpl w:val="4606EA52"/>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5" w15:restartNumberingAfterBreak="0">
    <w:nsid w:val="6D157CDE"/>
    <w:multiLevelType w:val="hybridMultilevel"/>
    <w:tmpl w:val="2EB4F948"/>
    <w:lvl w:ilvl="0" w:tplc="EADED194">
      <w:start w:val="12"/>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D4B1670"/>
    <w:multiLevelType w:val="hybridMultilevel"/>
    <w:tmpl w:val="0AACD7F8"/>
    <w:lvl w:ilvl="0" w:tplc="94BA4A7C">
      <w:start w:val="19"/>
      <w:numFmt w:val="upperRoman"/>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77" w15:restartNumberingAfterBreak="0">
    <w:nsid w:val="6DB0503D"/>
    <w:multiLevelType w:val="hybridMultilevel"/>
    <w:tmpl w:val="F47CEFAA"/>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8" w15:restartNumberingAfterBreak="0">
    <w:nsid w:val="6F8D30D9"/>
    <w:multiLevelType w:val="hybridMultilevel"/>
    <w:tmpl w:val="83689D40"/>
    <w:lvl w:ilvl="0" w:tplc="1BC6CEF4">
      <w:start w:val="1"/>
      <w:numFmt w:val="decimal"/>
      <w:lvlText w:val="10.%1"/>
      <w:lvlJc w:val="left"/>
      <w:pPr>
        <w:ind w:left="360" w:hanging="360"/>
      </w:pPr>
      <w:rPr>
        <w:rFonts w:ascii="Arial" w:hAnsi="Arial" w:cs="Arial" w:hint="default"/>
        <w:b w:val="0"/>
        <w:bCs/>
        <w:i w:val="0"/>
        <w:i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6FE14C8C"/>
    <w:multiLevelType w:val="hybridMultilevel"/>
    <w:tmpl w:val="B61847DE"/>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80" w15:restartNumberingAfterBreak="0">
    <w:nsid w:val="710C32F8"/>
    <w:multiLevelType w:val="multilevel"/>
    <w:tmpl w:val="9056A0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1" w15:restartNumberingAfterBreak="0">
    <w:nsid w:val="720616D7"/>
    <w:multiLevelType w:val="hybridMultilevel"/>
    <w:tmpl w:val="E444AD4C"/>
    <w:lvl w:ilvl="0" w:tplc="121E45C4">
      <w:start w:val="10"/>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2211EB4"/>
    <w:multiLevelType w:val="hybridMultilevel"/>
    <w:tmpl w:val="0EE6F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3" w15:restartNumberingAfterBreak="0">
    <w:nsid w:val="72520C66"/>
    <w:multiLevelType w:val="hybridMultilevel"/>
    <w:tmpl w:val="CE6A4FE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1">
      <w:start w:val="1"/>
      <w:numFmt w:val="decimal"/>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4" w15:restartNumberingAfterBreak="0">
    <w:nsid w:val="72D82A8D"/>
    <w:multiLevelType w:val="hybridMultilevel"/>
    <w:tmpl w:val="C7BAB78A"/>
    <w:lvl w:ilvl="0" w:tplc="B178F54A">
      <w:start w:val="9"/>
      <w:numFmt w:val="decimal"/>
      <w:lvlText w:val="%1)"/>
      <w:lvlJc w:val="left"/>
      <w:pPr>
        <w:ind w:left="1069" w:hanging="360"/>
      </w:pPr>
      <w:rPr>
        <w:rFonts w:hint="default"/>
        <w:i w:val="0"/>
        <w:i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5" w15:restartNumberingAfterBreak="0">
    <w:nsid w:val="73682C5C"/>
    <w:multiLevelType w:val="hybridMultilevel"/>
    <w:tmpl w:val="2432FB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6" w15:restartNumberingAfterBreak="0">
    <w:nsid w:val="73EE3FCE"/>
    <w:multiLevelType w:val="multilevel"/>
    <w:tmpl w:val="B65097A0"/>
    <w:lvl w:ilvl="0">
      <w:start w:val="6"/>
      <w:numFmt w:val="decimal"/>
      <w:lvlText w:val="%1."/>
      <w:lvlJc w:val="left"/>
      <w:pPr>
        <w:tabs>
          <w:tab w:val="num" w:pos="360"/>
        </w:tabs>
        <w:ind w:left="360" w:hanging="360"/>
      </w:pPr>
    </w:lvl>
    <w:lvl w:ilvl="1">
      <w:start w:val="1"/>
      <w:numFmt w:val="lowerLetter"/>
      <w:lvlText w:val="%2)"/>
      <w:lvlJc w:val="left"/>
      <w:pPr>
        <w:tabs>
          <w:tab w:val="num" w:pos="1070"/>
        </w:tabs>
        <w:ind w:left="107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7" w15:restartNumberingAfterBreak="0">
    <w:nsid w:val="741F1572"/>
    <w:multiLevelType w:val="hybridMultilevel"/>
    <w:tmpl w:val="F6887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4E4307E"/>
    <w:multiLevelType w:val="hybridMultilevel"/>
    <w:tmpl w:val="177EB844"/>
    <w:lvl w:ilvl="0" w:tplc="B23E837E">
      <w:start w:val="18"/>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51620B8"/>
    <w:multiLevelType w:val="hybridMultilevel"/>
    <w:tmpl w:val="C7CA4DA2"/>
    <w:lvl w:ilvl="0" w:tplc="AB4A9F62">
      <w:start w:val="1"/>
      <w:numFmt w:val="decimal"/>
      <w:lvlText w:val="5.%1."/>
      <w:lvlJc w:val="left"/>
      <w:pPr>
        <w:ind w:left="360" w:hanging="360"/>
      </w:pPr>
      <w:rPr>
        <w:rFonts w:ascii="Arial" w:hAnsi="Arial" w:cs="Arial" w:hint="default"/>
        <w:b w:val="0"/>
        <w:bCs w:val="0"/>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757F625E"/>
    <w:multiLevelType w:val="multilevel"/>
    <w:tmpl w:val="2A427402"/>
    <w:lvl w:ilvl="0">
      <w:start w:val="1"/>
      <w:numFmt w:val="lowerLetter"/>
      <w:lvlText w:val="%1)"/>
      <w:lvlJc w:val="left"/>
      <w:pPr>
        <w:tabs>
          <w:tab w:val="num" w:pos="786"/>
        </w:tabs>
        <w:ind w:left="786" w:hanging="360"/>
      </w:pPr>
      <w:rPr>
        <w:rFonts w:ascii="Arial" w:eastAsia="Times New Roman" w:hAnsi="Arial" w:cs="Arial" w:hint="default"/>
        <w:i w:val="0"/>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91" w15:restartNumberingAfterBreak="0">
    <w:nsid w:val="76450CB1"/>
    <w:multiLevelType w:val="multilevel"/>
    <w:tmpl w:val="9732CBE4"/>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192" w15:restartNumberingAfterBreak="0">
    <w:nsid w:val="76C668B5"/>
    <w:multiLevelType w:val="hybridMultilevel"/>
    <w:tmpl w:val="53B4A702"/>
    <w:lvl w:ilvl="0" w:tplc="8D58EFE6">
      <w:start w:val="1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775838D8"/>
    <w:multiLevelType w:val="hybridMultilevel"/>
    <w:tmpl w:val="FC3E5DA4"/>
    <w:lvl w:ilvl="0" w:tplc="C480125E">
      <w:start w:val="29"/>
      <w:numFmt w:val="upperRoman"/>
      <w:lvlText w:val="%1."/>
      <w:lvlJc w:val="righ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77935AB"/>
    <w:multiLevelType w:val="hybridMultilevel"/>
    <w:tmpl w:val="D0AA9E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77861EA4"/>
    <w:multiLevelType w:val="hybridMultilevel"/>
    <w:tmpl w:val="73A4EBD0"/>
    <w:lvl w:ilvl="0" w:tplc="C0DAFF2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8B166CD"/>
    <w:multiLevelType w:val="hybridMultilevel"/>
    <w:tmpl w:val="3BFCB088"/>
    <w:lvl w:ilvl="0" w:tplc="A1245046">
      <w:start w:val="7"/>
      <w:numFmt w:val="decimal"/>
      <w:lvlText w:val="16.%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929634A"/>
    <w:multiLevelType w:val="hybridMultilevel"/>
    <w:tmpl w:val="AC62D44A"/>
    <w:lvl w:ilvl="0" w:tplc="04150017">
      <w:start w:val="1"/>
      <w:numFmt w:val="lowerLetter"/>
      <w:lvlText w:val="%1)"/>
      <w:lvlJc w:val="left"/>
      <w:pPr>
        <w:ind w:left="1506" w:hanging="360"/>
      </w:pPr>
      <w:rPr>
        <w:rFonts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98" w15:restartNumberingAfterBreak="0">
    <w:nsid w:val="797A0D6D"/>
    <w:multiLevelType w:val="hybridMultilevel"/>
    <w:tmpl w:val="9E78EA76"/>
    <w:lvl w:ilvl="0" w:tplc="04150017">
      <w:start w:val="1"/>
      <w:numFmt w:val="lowerLetter"/>
      <w:lvlText w:val="%1)"/>
      <w:lvlJc w:val="left"/>
      <w:pPr>
        <w:ind w:left="720" w:hanging="360"/>
      </w:pPr>
    </w:lvl>
    <w:lvl w:ilvl="1" w:tplc="04150019">
      <w:start w:val="1"/>
      <w:numFmt w:val="lowerLetter"/>
      <w:lvlText w:val="%2."/>
      <w:lvlJc w:val="left"/>
      <w:pPr>
        <w:ind w:left="1810" w:hanging="360"/>
      </w:pPr>
    </w:lvl>
    <w:lvl w:ilvl="2" w:tplc="0415001B">
      <w:start w:val="1"/>
      <w:numFmt w:val="lowerRoman"/>
      <w:lvlText w:val="%3."/>
      <w:lvlJc w:val="right"/>
      <w:pPr>
        <w:ind w:left="2530" w:hanging="180"/>
      </w:pPr>
    </w:lvl>
    <w:lvl w:ilvl="3" w:tplc="0415000F">
      <w:start w:val="1"/>
      <w:numFmt w:val="decimal"/>
      <w:lvlText w:val="%4."/>
      <w:lvlJc w:val="left"/>
      <w:pPr>
        <w:ind w:left="3250" w:hanging="360"/>
      </w:pPr>
    </w:lvl>
    <w:lvl w:ilvl="4" w:tplc="04150019">
      <w:start w:val="1"/>
      <w:numFmt w:val="lowerLetter"/>
      <w:lvlText w:val="%5."/>
      <w:lvlJc w:val="left"/>
      <w:pPr>
        <w:ind w:left="3970" w:hanging="360"/>
      </w:pPr>
    </w:lvl>
    <w:lvl w:ilvl="5" w:tplc="0415001B">
      <w:start w:val="1"/>
      <w:numFmt w:val="lowerRoman"/>
      <w:lvlText w:val="%6."/>
      <w:lvlJc w:val="right"/>
      <w:pPr>
        <w:ind w:left="4690" w:hanging="180"/>
      </w:pPr>
    </w:lvl>
    <w:lvl w:ilvl="6" w:tplc="0415000F">
      <w:start w:val="1"/>
      <w:numFmt w:val="decimal"/>
      <w:lvlText w:val="%7."/>
      <w:lvlJc w:val="left"/>
      <w:pPr>
        <w:ind w:left="5410" w:hanging="360"/>
      </w:pPr>
    </w:lvl>
    <w:lvl w:ilvl="7" w:tplc="04150019">
      <w:start w:val="1"/>
      <w:numFmt w:val="lowerLetter"/>
      <w:lvlText w:val="%8."/>
      <w:lvlJc w:val="left"/>
      <w:pPr>
        <w:ind w:left="6130" w:hanging="360"/>
      </w:pPr>
    </w:lvl>
    <w:lvl w:ilvl="8" w:tplc="0415001B">
      <w:start w:val="1"/>
      <w:numFmt w:val="lowerRoman"/>
      <w:lvlText w:val="%9."/>
      <w:lvlJc w:val="right"/>
      <w:pPr>
        <w:ind w:left="6850" w:hanging="180"/>
      </w:pPr>
    </w:lvl>
  </w:abstractNum>
  <w:abstractNum w:abstractNumId="199" w15:restartNumberingAfterBreak="0">
    <w:nsid w:val="7A4A4294"/>
    <w:multiLevelType w:val="multilevel"/>
    <w:tmpl w:val="D28E4B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0" w15:restartNumberingAfterBreak="0">
    <w:nsid w:val="7ABF5668"/>
    <w:multiLevelType w:val="hybridMultilevel"/>
    <w:tmpl w:val="4D38E492"/>
    <w:lvl w:ilvl="0" w:tplc="4836B1D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7AD34B51"/>
    <w:multiLevelType w:val="hybridMultilevel"/>
    <w:tmpl w:val="52B670D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2" w15:restartNumberingAfterBreak="0">
    <w:nsid w:val="7B523CCF"/>
    <w:multiLevelType w:val="multilevel"/>
    <w:tmpl w:val="1D2C96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3" w15:restartNumberingAfterBreak="0">
    <w:nsid w:val="7C617021"/>
    <w:multiLevelType w:val="hybridMultilevel"/>
    <w:tmpl w:val="D16828AC"/>
    <w:lvl w:ilvl="0" w:tplc="44C2415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7CF93750"/>
    <w:multiLevelType w:val="hybridMultilevel"/>
    <w:tmpl w:val="17B84E54"/>
    <w:lvl w:ilvl="0" w:tplc="88D6E930">
      <w:start w:val="1"/>
      <w:numFmt w:val="decimal"/>
      <w:lvlText w:val="3.%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7DE46B7F"/>
    <w:multiLevelType w:val="hybridMultilevel"/>
    <w:tmpl w:val="477248B8"/>
    <w:lvl w:ilvl="0" w:tplc="4018622A">
      <w:start w:val="1"/>
      <w:numFmt w:val="lowerLetter"/>
      <w:lvlText w:val="%1)"/>
      <w:lvlJc w:val="left"/>
      <w:pPr>
        <w:ind w:left="1429" w:hanging="360"/>
      </w:pPr>
      <w:rPr>
        <w:rFonts w:ascii="Arial" w:eastAsia="Times" w:hAnsi="Arial" w:cs="Arial" w:hint="default"/>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7">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6" w15:restartNumberingAfterBreak="0">
    <w:nsid w:val="7E303A5B"/>
    <w:multiLevelType w:val="hybridMultilevel"/>
    <w:tmpl w:val="FE0C9E56"/>
    <w:lvl w:ilvl="0" w:tplc="87682B7A">
      <w:start w:val="1"/>
      <w:numFmt w:val="decimal"/>
      <w:lvlText w:val="%1)"/>
      <w:lvlJc w:val="left"/>
      <w:pPr>
        <w:ind w:left="927" w:hanging="360"/>
      </w:pPr>
      <w:rPr>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7" w15:restartNumberingAfterBreak="0">
    <w:nsid w:val="7E461C99"/>
    <w:multiLevelType w:val="hybridMultilevel"/>
    <w:tmpl w:val="8A1CE804"/>
    <w:lvl w:ilvl="0" w:tplc="BBD43DFA">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37"/>
  </w:num>
  <w:num w:numId="2">
    <w:abstractNumId w:val="164"/>
  </w:num>
  <w:num w:numId="3">
    <w:abstractNumId w:val="155"/>
  </w:num>
  <w:num w:numId="4">
    <w:abstractNumId w:val="121"/>
  </w:num>
  <w:num w:numId="5">
    <w:abstractNumId w:val="148"/>
  </w:num>
  <w:num w:numId="6">
    <w:abstractNumId w:val="179"/>
  </w:num>
  <w:num w:numId="7">
    <w:abstractNumId w:val="88"/>
  </w:num>
  <w:num w:numId="8">
    <w:abstractNumId w:val="142"/>
  </w:num>
  <w:num w:numId="9">
    <w:abstractNumId w:val="156"/>
  </w:num>
  <w:num w:numId="10">
    <w:abstractNumId w:val="115"/>
  </w:num>
  <w:num w:numId="11">
    <w:abstractNumId w:val="122"/>
  </w:num>
  <w:num w:numId="12">
    <w:abstractNumId w:val="29"/>
  </w:num>
  <w:num w:numId="13">
    <w:abstractNumId w:val="32"/>
  </w:num>
  <w:num w:numId="14">
    <w:abstractNumId w:val="54"/>
  </w:num>
  <w:num w:numId="15">
    <w:abstractNumId w:val="205"/>
  </w:num>
  <w:num w:numId="16">
    <w:abstractNumId w:val="50"/>
  </w:num>
  <w:num w:numId="17">
    <w:abstractNumId w:val="126"/>
  </w:num>
  <w:num w:numId="18">
    <w:abstractNumId w:val="64"/>
  </w:num>
  <w:num w:numId="19">
    <w:abstractNumId w:val="183"/>
  </w:num>
  <w:num w:numId="20">
    <w:abstractNumId w:val="92"/>
  </w:num>
  <w:num w:numId="21">
    <w:abstractNumId w:val="31"/>
  </w:num>
  <w:num w:numId="22">
    <w:abstractNumId w:val="46"/>
  </w:num>
  <w:num w:numId="23">
    <w:abstractNumId w:val="144"/>
  </w:num>
  <w:num w:numId="24">
    <w:abstractNumId w:val="82"/>
  </w:num>
  <w:num w:numId="25">
    <w:abstractNumId w:val="194"/>
  </w:num>
  <w:num w:numId="26">
    <w:abstractNumId w:val="53"/>
  </w:num>
  <w:num w:numId="27">
    <w:abstractNumId w:val="85"/>
  </w:num>
  <w:num w:numId="28">
    <w:abstractNumId w:val="204"/>
  </w:num>
  <w:num w:numId="29">
    <w:abstractNumId w:val="189"/>
  </w:num>
  <w:num w:numId="30">
    <w:abstractNumId w:val="48"/>
  </w:num>
  <w:num w:numId="31">
    <w:abstractNumId w:val="128"/>
  </w:num>
  <w:num w:numId="32">
    <w:abstractNumId w:val="68"/>
  </w:num>
  <w:num w:numId="33">
    <w:abstractNumId w:val="152"/>
  </w:num>
  <w:num w:numId="34">
    <w:abstractNumId w:val="44"/>
  </w:num>
  <w:num w:numId="35">
    <w:abstractNumId w:val="61"/>
  </w:num>
  <w:num w:numId="36">
    <w:abstractNumId w:val="120"/>
  </w:num>
  <w:num w:numId="37">
    <w:abstractNumId w:val="154"/>
  </w:num>
  <w:num w:numId="38">
    <w:abstractNumId w:val="80"/>
  </w:num>
  <w:num w:numId="39">
    <w:abstractNumId w:val="38"/>
  </w:num>
  <w:num w:numId="40">
    <w:abstractNumId w:val="77"/>
  </w:num>
  <w:num w:numId="41">
    <w:abstractNumId w:val="28"/>
  </w:num>
  <w:num w:numId="42">
    <w:abstractNumId w:val="160"/>
  </w:num>
  <w:num w:numId="43">
    <w:abstractNumId w:val="141"/>
  </w:num>
  <w:num w:numId="44">
    <w:abstractNumId w:val="143"/>
  </w:num>
  <w:num w:numId="45">
    <w:abstractNumId w:val="138"/>
  </w:num>
  <w:num w:numId="46">
    <w:abstractNumId w:val="158"/>
  </w:num>
  <w:num w:numId="47">
    <w:abstractNumId w:val="41"/>
  </w:num>
  <w:num w:numId="48">
    <w:abstractNumId w:val="116"/>
  </w:num>
  <w:num w:numId="49">
    <w:abstractNumId w:val="51"/>
  </w:num>
  <w:num w:numId="50">
    <w:abstractNumId w:val="25"/>
  </w:num>
  <w:num w:numId="51">
    <w:abstractNumId w:val="89"/>
  </w:num>
  <w:num w:numId="52">
    <w:abstractNumId w:val="10"/>
  </w:num>
  <w:num w:numId="53">
    <w:abstractNumId w:val="19"/>
  </w:num>
  <w:num w:numId="54">
    <w:abstractNumId w:val="21"/>
  </w:num>
  <w:num w:numId="55">
    <w:abstractNumId w:val="86"/>
  </w:num>
  <w:num w:numId="56">
    <w:abstractNumId w:val="163"/>
  </w:num>
  <w:num w:numId="57">
    <w:abstractNumId w:val="83"/>
  </w:num>
  <w:num w:numId="58">
    <w:abstractNumId w:val="206"/>
  </w:num>
  <w:num w:numId="59">
    <w:abstractNumId w:val="166"/>
  </w:num>
  <w:num w:numId="60">
    <w:abstractNumId w:val="119"/>
  </w:num>
  <w:num w:numId="61">
    <w:abstractNumId w:val="168"/>
  </w:num>
  <w:num w:numId="62">
    <w:abstractNumId w:val="106"/>
  </w:num>
  <w:num w:numId="63">
    <w:abstractNumId w:val="132"/>
  </w:num>
  <w:num w:numId="64">
    <w:abstractNumId w:val="100"/>
  </w:num>
  <w:num w:numId="65">
    <w:abstractNumId w:val="207"/>
  </w:num>
  <w:num w:numId="66">
    <w:abstractNumId w:val="201"/>
  </w:num>
  <w:num w:numId="67">
    <w:abstractNumId w:val="137"/>
  </w:num>
  <w:num w:numId="68">
    <w:abstractNumId w:val="127"/>
  </w:num>
  <w:num w:numId="69">
    <w:abstractNumId w:val="105"/>
  </w:num>
  <w:num w:numId="70">
    <w:abstractNumId w:val="56"/>
  </w:num>
  <w:num w:numId="71">
    <w:abstractNumId w:val="165"/>
  </w:num>
  <w:num w:numId="72">
    <w:abstractNumId w:val="23"/>
  </w:num>
  <w:num w:numId="73">
    <w:abstractNumId w:val="47"/>
  </w:num>
  <w:num w:numId="74">
    <w:abstractNumId w:val="71"/>
  </w:num>
  <w:num w:numId="75">
    <w:abstractNumId w:val="57"/>
  </w:num>
  <w:num w:numId="76">
    <w:abstractNumId w:val="40"/>
  </w:num>
  <w:num w:numId="77">
    <w:abstractNumId w:val="117"/>
  </w:num>
  <w:num w:numId="78">
    <w:abstractNumId w:val="69"/>
  </w:num>
  <w:num w:numId="79">
    <w:abstractNumId w:val="177"/>
  </w:num>
  <w:num w:numId="80">
    <w:abstractNumId w:val="118"/>
  </w:num>
  <w:num w:numId="81">
    <w:abstractNumId w:val="22"/>
  </w:num>
  <w:num w:numId="82">
    <w:abstractNumId w:val="135"/>
  </w:num>
  <w:num w:numId="83">
    <w:abstractNumId w:val="102"/>
  </w:num>
  <w:num w:numId="84">
    <w:abstractNumId w:val="145"/>
  </w:num>
  <w:num w:numId="85">
    <w:abstractNumId w:val="13"/>
  </w:num>
  <w:num w:numId="86">
    <w:abstractNumId w:val="58"/>
  </w:num>
  <w:num w:numId="87">
    <w:abstractNumId w:val="182"/>
  </w:num>
  <w:num w:numId="88">
    <w:abstractNumId w:val="98"/>
  </w:num>
  <w:num w:numId="89">
    <w:abstractNumId w:val="113"/>
  </w:num>
  <w:num w:numId="90">
    <w:abstractNumId w:val="187"/>
  </w:num>
  <w:num w:numId="91">
    <w:abstractNumId w:val="17"/>
  </w:num>
  <w:num w:numId="92">
    <w:abstractNumId w:val="99"/>
  </w:num>
  <w:num w:numId="93">
    <w:abstractNumId w:val="93"/>
  </w:num>
  <w:num w:numId="94">
    <w:abstractNumId w:val="110"/>
  </w:num>
  <w:num w:numId="9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91"/>
    <w:lvlOverride w:ilvl="0">
      <w:startOverride w:val="1"/>
    </w:lvlOverride>
    <w:lvlOverride w:ilvl="1"/>
    <w:lvlOverride w:ilvl="2"/>
    <w:lvlOverride w:ilvl="3"/>
    <w:lvlOverride w:ilvl="4"/>
    <w:lvlOverride w:ilvl="5"/>
    <w:lvlOverride w:ilvl="6"/>
    <w:lvlOverride w:ilvl="7"/>
    <w:lvlOverride w:ilvl="8"/>
  </w:num>
  <w:num w:numId="120">
    <w:abstractNumId w:val="161"/>
    <w:lvlOverride w:ilvl="0">
      <w:startOverride w:val="1"/>
    </w:lvlOverride>
    <w:lvlOverride w:ilvl="1"/>
    <w:lvlOverride w:ilvl="2"/>
    <w:lvlOverride w:ilvl="3"/>
    <w:lvlOverride w:ilvl="4"/>
    <w:lvlOverride w:ilvl="5"/>
    <w:lvlOverride w:ilvl="6"/>
    <w:lvlOverride w:ilvl="7"/>
    <w:lvlOverride w:ilvl="8"/>
  </w:num>
  <w:num w:numId="12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5"/>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8"/>
  </w:num>
  <w:num w:numId="136">
    <w:abstractNumId w:val="195"/>
  </w:num>
  <w:num w:numId="137">
    <w:abstractNumId w:val="36"/>
  </w:num>
  <w:num w:numId="138">
    <w:abstractNumId w:val="16"/>
  </w:num>
  <w:num w:numId="139">
    <w:abstractNumId w:val="172"/>
  </w:num>
  <w:num w:numId="140">
    <w:abstractNumId w:val="151"/>
  </w:num>
  <w:num w:numId="141">
    <w:abstractNumId w:val="181"/>
  </w:num>
  <w:num w:numId="142">
    <w:abstractNumId w:val="192"/>
  </w:num>
  <w:num w:numId="143">
    <w:abstractNumId w:val="175"/>
  </w:num>
  <w:num w:numId="144">
    <w:abstractNumId w:val="30"/>
  </w:num>
  <w:num w:numId="145">
    <w:abstractNumId w:val="79"/>
  </w:num>
  <w:num w:numId="146">
    <w:abstractNumId w:val="84"/>
  </w:num>
  <w:num w:numId="147">
    <w:abstractNumId w:val="34"/>
  </w:num>
  <w:num w:numId="148">
    <w:abstractNumId w:val="90"/>
  </w:num>
  <w:num w:numId="149">
    <w:abstractNumId w:val="188"/>
  </w:num>
  <w:num w:numId="150">
    <w:abstractNumId w:val="176"/>
  </w:num>
  <w:num w:numId="151">
    <w:abstractNumId w:val="81"/>
  </w:num>
  <w:num w:numId="152">
    <w:abstractNumId w:val="20"/>
  </w:num>
  <w:num w:numId="153">
    <w:abstractNumId w:val="170"/>
  </w:num>
  <w:num w:numId="154">
    <w:abstractNumId w:val="49"/>
  </w:num>
  <w:num w:numId="155">
    <w:abstractNumId w:val="76"/>
  </w:num>
  <w:num w:numId="156">
    <w:abstractNumId w:val="24"/>
  </w:num>
  <w:num w:numId="157">
    <w:abstractNumId w:val="140"/>
  </w:num>
  <w:num w:numId="158">
    <w:abstractNumId w:val="26"/>
  </w:num>
  <w:num w:numId="159">
    <w:abstractNumId w:val="124"/>
  </w:num>
  <w:num w:numId="160">
    <w:abstractNumId w:val="43"/>
  </w:num>
  <w:num w:numId="161">
    <w:abstractNumId w:val="173"/>
  </w:num>
  <w:num w:numId="162">
    <w:abstractNumId w:val="104"/>
  </w:num>
  <w:num w:numId="163">
    <w:abstractNumId w:val="193"/>
  </w:num>
  <w:num w:numId="164">
    <w:abstractNumId w:val="70"/>
  </w:num>
  <w:num w:numId="165">
    <w:abstractNumId w:val="153"/>
  </w:num>
  <w:num w:numId="166">
    <w:abstractNumId w:val="178"/>
  </w:num>
  <w:num w:numId="167">
    <w:abstractNumId w:val="87"/>
  </w:num>
  <w:num w:numId="168">
    <w:abstractNumId w:val="67"/>
  </w:num>
  <w:num w:numId="169">
    <w:abstractNumId w:val="131"/>
  </w:num>
  <w:num w:numId="170">
    <w:abstractNumId w:val="73"/>
  </w:num>
  <w:num w:numId="171">
    <w:abstractNumId w:val="107"/>
  </w:num>
  <w:num w:numId="172">
    <w:abstractNumId w:val="94"/>
  </w:num>
  <w:num w:numId="173">
    <w:abstractNumId w:val="146"/>
  </w:num>
  <w:num w:numId="174">
    <w:abstractNumId w:val="112"/>
  </w:num>
  <w:num w:numId="175">
    <w:abstractNumId w:val="45"/>
  </w:num>
  <w:num w:numId="176">
    <w:abstractNumId w:val="103"/>
  </w:num>
  <w:num w:numId="177">
    <w:abstractNumId w:val="200"/>
  </w:num>
  <w:num w:numId="178">
    <w:abstractNumId w:val="9"/>
  </w:num>
  <w:num w:numId="179">
    <w:abstractNumId w:val="159"/>
  </w:num>
  <w:num w:numId="180">
    <w:abstractNumId w:val="139"/>
  </w:num>
  <w:num w:numId="181">
    <w:abstractNumId w:val="66"/>
  </w:num>
  <w:num w:numId="182">
    <w:abstractNumId w:val="15"/>
  </w:num>
  <w:num w:numId="183">
    <w:abstractNumId w:val="147"/>
  </w:num>
  <w:num w:numId="184">
    <w:abstractNumId w:val="196"/>
  </w:num>
  <w:num w:numId="185">
    <w:abstractNumId w:val="65"/>
  </w:num>
  <w:num w:numId="186">
    <w:abstractNumId w:val="11"/>
  </w:num>
  <w:num w:numId="187">
    <w:abstractNumId w:val="39"/>
  </w:num>
  <w:num w:numId="188">
    <w:abstractNumId w:val="197"/>
  </w:num>
  <w:num w:numId="189">
    <w:abstractNumId w:val="184"/>
  </w:num>
  <w:num w:numId="190">
    <w:abstractNumId w:val="150"/>
  </w:num>
  <w:num w:numId="191">
    <w:abstractNumId w:val="109"/>
  </w:num>
  <w:num w:numId="192">
    <w:abstractNumId w:val="78"/>
  </w:num>
  <w:num w:numId="193">
    <w:abstractNumId w:val="75"/>
  </w:num>
  <w:num w:numId="194">
    <w:abstractNumId w:val="52"/>
  </w:num>
  <w:num w:numId="195">
    <w:abstractNumId w:val="125"/>
  </w:num>
  <w:num w:numId="196">
    <w:abstractNumId w:val="27"/>
  </w:num>
  <w:num w:numId="197">
    <w:abstractNumId w:val="149"/>
  </w:num>
  <w:num w:numId="198">
    <w:abstractNumId w:val="203"/>
  </w:num>
  <w:num w:numId="199">
    <w:abstractNumId w:val="133"/>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5C"/>
    <w:rsid w:val="00000753"/>
    <w:rsid w:val="000019F2"/>
    <w:rsid w:val="00002519"/>
    <w:rsid w:val="00003636"/>
    <w:rsid w:val="00003FD0"/>
    <w:rsid w:val="000040B0"/>
    <w:rsid w:val="00004658"/>
    <w:rsid w:val="00004CBD"/>
    <w:rsid w:val="00004CD7"/>
    <w:rsid w:val="00005AA7"/>
    <w:rsid w:val="00007624"/>
    <w:rsid w:val="00007881"/>
    <w:rsid w:val="00010B66"/>
    <w:rsid w:val="00010E3E"/>
    <w:rsid w:val="00012A21"/>
    <w:rsid w:val="00013BB4"/>
    <w:rsid w:val="000150FA"/>
    <w:rsid w:val="0001640F"/>
    <w:rsid w:val="000179A5"/>
    <w:rsid w:val="00017E64"/>
    <w:rsid w:val="00017F14"/>
    <w:rsid w:val="000200C7"/>
    <w:rsid w:val="0002046E"/>
    <w:rsid w:val="00021E12"/>
    <w:rsid w:val="00022EC0"/>
    <w:rsid w:val="00023EE1"/>
    <w:rsid w:val="00024313"/>
    <w:rsid w:val="00024894"/>
    <w:rsid w:val="00024DE6"/>
    <w:rsid w:val="00024E55"/>
    <w:rsid w:val="00025BD5"/>
    <w:rsid w:val="00025E9D"/>
    <w:rsid w:val="0002613A"/>
    <w:rsid w:val="00026944"/>
    <w:rsid w:val="00027233"/>
    <w:rsid w:val="000300E2"/>
    <w:rsid w:val="00030E6F"/>
    <w:rsid w:val="00032F19"/>
    <w:rsid w:val="00033099"/>
    <w:rsid w:val="00037A70"/>
    <w:rsid w:val="00037CDF"/>
    <w:rsid w:val="00040042"/>
    <w:rsid w:val="00040456"/>
    <w:rsid w:val="0004046C"/>
    <w:rsid w:val="00040D4E"/>
    <w:rsid w:val="000448FE"/>
    <w:rsid w:val="000458DA"/>
    <w:rsid w:val="00047CB1"/>
    <w:rsid w:val="00050992"/>
    <w:rsid w:val="00050AE8"/>
    <w:rsid w:val="00050B92"/>
    <w:rsid w:val="00051B15"/>
    <w:rsid w:val="00052268"/>
    <w:rsid w:val="00053312"/>
    <w:rsid w:val="0005410F"/>
    <w:rsid w:val="000546B5"/>
    <w:rsid w:val="0005470C"/>
    <w:rsid w:val="00055218"/>
    <w:rsid w:val="00055AB6"/>
    <w:rsid w:val="00060E5C"/>
    <w:rsid w:val="00060F1A"/>
    <w:rsid w:val="000613C2"/>
    <w:rsid w:val="00061BCC"/>
    <w:rsid w:val="00063CD7"/>
    <w:rsid w:val="0006558B"/>
    <w:rsid w:val="000666BD"/>
    <w:rsid w:val="00066CD0"/>
    <w:rsid w:val="00066DD6"/>
    <w:rsid w:val="00067165"/>
    <w:rsid w:val="00067A53"/>
    <w:rsid w:val="00067D63"/>
    <w:rsid w:val="00070A25"/>
    <w:rsid w:val="00071A75"/>
    <w:rsid w:val="00073A23"/>
    <w:rsid w:val="000752E7"/>
    <w:rsid w:val="000760E0"/>
    <w:rsid w:val="000769DA"/>
    <w:rsid w:val="000800A7"/>
    <w:rsid w:val="00080C3C"/>
    <w:rsid w:val="000816B7"/>
    <w:rsid w:val="000817D2"/>
    <w:rsid w:val="00082524"/>
    <w:rsid w:val="00083046"/>
    <w:rsid w:val="0008471C"/>
    <w:rsid w:val="00084925"/>
    <w:rsid w:val="00084DD7"/>
    <w:rsid w:val="00085DF0"/>
    <w:rsid w:val="000867D0"/>
    <w:rsid w:val="00090608"/>
    <w:rsid w:val="00091BB7"/>
    <w:rsid w:val="00092BBC"/>
    <w:rsid w:val="000930FB"/>
    <w:rsid w:val="00093109"/>
    <w:rsid w:val="00093436"/>
    <w:rsid w:val="000934D6"/>
    <w:rsid w:val="0009410C"/>
    <w:rsid w:val="00094668"/>
    <w:rsid w:val="00094C1C"/>
    <w:rsid w:val="000959E0"/>
    <w:rsid w:val="00096C5A"/>
    <w:rsid w:val="000A2048"/>
    <w:rsid w:val="000A24E9"/>
    <w:rsid w:val="000A2E46"/>
    <w:rsid w:val="000A3770"/>
    <w:rsid w:val="000A396E"/>
    <w:rsid w:val="000A51AE"/>
    <w:rsid w:val="000A52F6"/>
    <w:rsid w:val="000A5357"/>
    <w:rsid w:val="000A5524"/>
    <w:rsid w:val="000A5740"/>
    <w:rsid w:val="000A6201"/>
    <w:rsid w:val="000A6C31"/>
    <w:rsid w:val="000B18F1"/>
    <w:rsid w:val="000B19C8"/>
    <w:rsid w:val="000B19D2"/>
    <w:rsid w:val="000B1B6F"/>
    <w:rsid w:val="000B2416"/>
    <w:rsid w:val="000B3AAE"/>
    <w:rsid w:val="000B4EAD"/>
    <w:rsid w:val="000B4EF3"/>
    <w:rsid w:val="000B4F06"/>
    <w:rsid w:val="000B52F1"/>
    <w:rsid w:val="000C049E"/>
    <w:rsid w:val="000C08C7"/>
    <w:rsid w:val="000C0C9D"/>
    <w:rsid w:val="000C227A"/>
    <w:rsid w:val="000C2E0F"/>
    <w:rsid w:val="000C3779"/>
    <w:rsid w:val="000C3E13"/>
    <w:rsid w:val="000C4069"/>
    <w:rsid w:val="000C40F7"/>
    <w:rsid w:val="000C45B6"/>
    <w:rsid w:val="000C630B"/>
    <w:rsid w:val="000C646A"/>
    <w:rsid w:val="000C64B2"/>
    <w:rsid w:val="000C6657"/>
    <w:rsid w:val="000C78B7"/>
    <w:rsid w:val="000C7DEA"/>
    <w:rsid w:val="000D0010"/>
    <w:rsid w:val="000D0CB1"/>
    <w:rsid w:val="000D0D2A"/>
    <w:rsid w:val="000D13FD"/>
    <w:rsid w:val="000D1729"/>
    <w:rsid w:val="000D1C53"/>
    <w:rsid w:val="000D1EB5"/>
    <w:rsid w:val="000D3A46"/>
    <w:rsid w:val="000D3D79"/>
    <w:rsid w:val="000D3F8C"/>
    <w:rsid w:val="000D4012"/>
    <w:rsid w:val="000D58BA"/>
    <w:rsid w:val="000D5AE5"/>
    <w:rsid w:val="000D62A3"/>
    <w:rsid w:val="000E0343"/>
    <w:rsid w:val="000E2551"/>
    <w:rsid w:val="000E3BDE"/>
    <w:rsid w:val="000E4620"/>
    <w:rsid w:val="000E6C90"/>
    <w:rsid w:val="000E76D6"/>
    <w:rsid w:val="000F0A32"/>
    <w:rsid w:val="000F1D33"/>
    <w:rsid w:val="000F2790"/>
    <w:rsid w:val="000F2F7F"/>
    <w:rsid w:val="000F32C9"/>
    <w:rsid w:val="000F555B"/>
    <w:rsid w:val="000F6699"/>
    <w:rsid w:val="000F6909"/>
    <w:rsid w:val="000F6B5C"/>
    <w:rsid w:val="000F6D33"/>
    <w:rsid w:val="000F7348"/>
    <w:rsid w:val="000F74C8"/>
    <w:rsid w:val="0010056B"/>
    <w:rsid w:val="00100AE6"/>
    <w:rsid w:val="00101B44"/>
    <w:rsid w:val="00102185"/>
    <w:rsid w:val="00103915"/>
    <w:rsid w:val="00103C5A"/>
    <w:rsid w:val="00103F7C"/>
    <w:rsid w:val="001046FE"/>
    <w:rsid w:val="0010793B"/>
    <w:rsid w:val="001101CE"/>
    <w:rsid w:val="00111619"/>
    <w:rsid w:val="001119DB"/>
    <w:rsid w:val="0011260D"/>
    <w:rsid w:val="00112BF5"/>
    <w:rsid w:val="001133AF"/>
    <w:rsid w:val="00113D52"/>
    <w:rsid w:val="001141D8"/>
    <w:rsid w:val="00114826"/>
    <w:rsid w:val="0011508C"/>
    <w:rsid w:val="00115C63"/>
    <w:rsid w:val="0011612B"/>
    <w:rsid w:val="00116C86"/>
    <w:rsid w:val="00117094"/>
    <w:rsid w:val="001205B3"/>
    <w:rsid w:val="00120866"/>
    <w:rsid w:val="0012107C"/>
    <w:rsid w:val="00122166"/>
    <w:rsid w:val="00122192"/>
    <w:rsid w:val="00122C9D"/>
    <w:rsid w:val="00122CBE"/>
    <w:rsid w:val="00123274"/>
    <w:rsid w:val="0012349B"/>
    <w:rsid w:val="00123D8F"/>
    <w:rsid w:val="00123E68"/>
    <w:rsid w:val="00124214"/>
    <w:rsid w:val="001245AC"/>
    <w:rsid w:val="00124A17"/>
    <w:rsid w:val="00126358"/>
    <w:rsid w:val="0012699A"/>
    <w:rsid w:val="00127BD6"/>
    <w:rsid w:val="001300C4"/>
    <w:rsid w:val="00130C48"/>
    <w:rsid w:val="00132980"/>
    <w:rsid w:val="001335F0"/>
    <w:rsid w:val="00133736"/>
    <w:rsid w:val="0013410F"/>
    <w:rsid w:val="00134FC6"/>
    <w:rsid w:val="00135D93"/>
    <w:rsid w:val="00136629"/>
    <w:rsid w:val="00136E95"/>
    <w:rsid w:val="0013717B"/>
    <w:rsid w:val="001371B0"/>
    <w:rsid w:val="00137991"/>
    <w:rsid w:val="00140943"/>
    <w:rsid w:val="00140E89"/>
    <w:rsid w:val="00141294"/>
    <w:rsid w:val="0014212B"/>
    <w:rsid w:val="00142A08"/>
    <w:rsid w:val="00143D87"/>
    <w:rsid w:val="0014437B"/>
    <w:rsid w:val="00144A60"/>
    <w:rsid w:val="00146340"/>
    <w:rsid w:val="00147078"/>
    <w:rsid w:val="0014795B"/>
    <w:rsid w:val="00150E47"/>
    <w:rsid w:val="001512A5"/>
    <w:rsid w:val="00151A92"/>
    <w:rsid w:val="00153506"/>
    <w:rsid w:val="00153F3F"/>
    <w:rsid w:val="00154F9F"/>
    <w:rsid w:val="00156211"/>
    <w:rsid w:val="001564D6"/>
    <w:rsid w:val="00157646"/>
    <w:rsid w:val="0015787B"/>
    <w:rsid w:val="0016040F"/>
    <w:rsid w:val="00160D89"/>
    <w:rsid w:val="00161933"/>
    <w:rsid w:val="00161C04"/>
    <w:rsid w:val="00162F29"/>
    <w:rsid w:val="00164FF9"/>
    <w:rsid w:val="00165ACA"/>
    <w:rsid w:val="001674EB"/>
    <w:rsid w:val="00167F29"/>
    <w:rsid w:val="0017030D"/>
    <w:rsid w:val="00170D44"/>
    <w:rsid w:val="0017117C"/>
    <w:rsid w:val="0017368A"/>
    <w:rsid w:val="00175868"/>
    <w:rsid w:val="0017681E"/>
    <w:rsid w:val="00181C44"/>
    <w:rsid w:val="00181DAF"/>
    <w:rsid w:val="0018244C"/>
    <w:rsid w:val="001835E7"/>
    <w:rsid w:val="00184A7D"/>
    <w:rsid w:val="0018685B"/>
    <w:rsid w:val="0018693A"/>
    <w:rsid w:val="00186949"/>
    <w:rsid w:val="00186A91"/>
    <w:rsid w:val="00186E00"/>
    <w:rsid w:val="001879CB"/>
    <w:rsid w:val="0019129B"/>
    <w:rsid w:val="00192099"/>
    <w:rsid w:val="00192467"/>
    <w:rsid w:val="001929BD"/>
    <w:rsid w:val="00192FAF"/>
    <w:rsid w:val="0019370A"/>
    <w:rsid w:val="00193F47"/>
    <w:rsid w:val="00194942"/>
    <w:rsid w:val="001960F2"/>
    <w:rsid w:val="001962D6"/>
    <w:rsid w:val="00197103"/>
    <w:rsid w:val="001A0183"/>
    <w:rsid w:val="001A1204"/>
    <w:rsid w:val="001A169E"/>
    <w:rsid w:val="001A2BD3"/>
    <w:rsid w:val="001A3608"/>
    <w:rsid w:val="001A3C41"/>
    <w:rsid w:val="001A4C73"/>
    <w:rsid w:val="001A4D1E"/>
    <w:rsid w:val="001A5256"/>
    <w:rsid w:val="001A5FD9"/>
    <w:rsid w:val="001A6FB5"/>
    <w:rsid w:val="001A72BB"/>
    <w:rsid w:val="001A74E9"/>
    <w:rsid w:val="001A760D"/>
    <w:rsid w:val="001B1E69"/>
    <w:rsid w:val="001B2165"/>
    <w:rsid w:val="001B37C2"/>
    <w:rsid w:val="001B3DDF"/>
    <w:rsid w:val="001C215D"/>
    <w:rsid w:val="001C2A43"/>
    <w:rsid w:val="001C2BFA"/>
    <w:rsid w:val="001C399C"/>
    <w:rsid w:val="001C3C86"/>
    <w:rsid w:val="001C418B"/>
    <w:rsid w:val="001C4FAD"/>
    <w:rsid w:val="001C5302"/>
    <w:rsid w:val="001C561D"/>
    <w:rsid w:val="001C5911"/>
    <w:rsid w:val="001C7736"/>
    <w:rsid w:val="001C7F3A"/>
    <w:rsid w:val="001D1093"/>
    <w:rsid w:val="001D1922"/>
    <w:rsid w:val="001D1F0E"/>
    <w:rsid w:val="001D1FF8"/>
    <w:rsid w:val="001D280B"/>
    <w:rsid w:val="001D3EE9"/>
    <w:rsid w:val="001D5AB8"/>
    <w:rsid w:val="001D760A"/>
    <w:rsid w:val="001E09AF"/>
    <w:rsid w:val="001E2FBA"/>
    <w:rsid w:val="001E2FCC"/>
    <w:rsid w:val="001E36C4"/>
    <w:rsid w:val="001E3A95"/>
    <w:rsid w:val="001E427F"/>
    <w:rsid w:val="001E4C67"/>
    <w:rsid w:val="001E4E5F"/>
    <w:rsid w:val="001E4F50"/>
    <w:rsid w:val="001E56D2"/>
    <w:rsid w:val="001E5847"/>
    <w:rsid w:val="001E77CE"/>
    <w:rsid w:val="001F02E7"/>
    <w:rsid w:val="001F070B"/>
    <w:rsid w:val="001F0AB2"/>
    <w:rsid w:val="001F0BD8"/>
    <w:rsid w:val="001F2888"/>
    <w:rsid w:val="001F2A67"/>
    <w:rsid w:val="001F41F5"/>
    <w:rsid w:val="001F460A"/>
    <w:rsid w:val="001F50F4"/>
    <w:rsid w:val="001F52B8"/>
    <w:rsid w:val="001F5C90"/>
    <w:rsid w:val="001F6D45"/>
    <w:rsid w:val="001F7274"/>
    <w:rsid w:val="00200169"/>
    <w:rsid w:val="002005A1"/>
    <w:rsid w:val="002011E3"/>
    <w:rsid w:val="00201666"/>
    <w:rsid w:val="00201CA3"/>
    <w:rsid w:val="0020207C"/>
    <w:rsid w:val="00203320"/>
    <w:rsid w:val="00203692"/>
    <w:rsid w:val="002040FC"/>
    <w:rsid w:val="00204A22"/>
    <w:rsid w:val="00206685"/>
    <w:rsid w:val="00206EF8"/>
    <w:rsid w:val="00211682"/>
    <w:rsid w:val="002124E2"/>
    <w:rsid w:val="00212766"/>
    <w:rsid w:val="00212B43"/>
    <w:rsid w:val="00212DD4"/>
    <w:rsid w:val="00212E2F"/>
    <w:rsid w:val="00215766"/>
    <w:rsid w:val="00220161"/>
    <w:rsid w:val="00220322"/>
    <w:rsid w:val="002214B3"/>
    <w:rsid w:val="002227B0"/>
    <w:rsid w:val="002244D9"/>
    <w:rsid w:val="002250DB"/>
    <w:rsid w:val="002264AA"/>
    <w:rsid w:val="00226524"/>
    <w:rsid w:val="00226900"/>
    <w:rsid w:val="00227D15"/>
    <w:rsid w:val="002305B5"/>
    <w:rsid w:val="002309B4"/>
    <w:rsid w:val="002314C2"/>
    <w:rsid w:val="0023178D"/>
    <w:rsid w:val="00231D35"/>
    <w:rsid w:val="00231F14"/>
    <w:rsid w:val="00232113"/>
    <w:rsid w:val="002326F2"/>
    <w:rsid w:val="00233FC7"/>
    <w:rsid w:val="002340A7"/>
    <w:rsid w:val="002342D0"/>
    <w:rsid w:val="0023577A"/>
    <w:rsid w:val="002358D5"/>
    <w:rsid w:val="00235FF7"/>
    <w:rsid w:val="0024078B"/>
    <w:rsid w:val="002451E6"/>
    <w:rsid w:val="00246233"/>
    <w:rsid w:val="00247034"/>
    <w:rsid w:val="00247613"/>
    <w:rsid w:val="00247DB4"/>
    <w:rsid w:val="002500C8"/>
    <w:rsid w:val="00250E63"/>
    <w:rsid w:val="00251494"/>
    <w:rsid w:val="002523DD"/>
    <w:rsid w:val="00256739"/>
    <w:rsid w:val="00257FD5"/>
    <w:rsid w:val="002605DE"/>
    <w:rsid w:val="0026131A"/>
    <w:rsid w:val="00262AAE"/>
    <w:rsid w:val="00264DB7"/>
    <w:rsid w:val="00265ABE"/>
    <w:rsid w:val="002675FC"/>
    <w:rsid w:val="0027017A"/>
    <w:rsid w:val="00270A5F"/>
    <w:rsid w:val="00271B40"/>
    <w:rsid w:val="00271EC4"/>
    <w:rsid w:val="002728DB"/>
    <w:rsid w:val="0027300D"/>
    <w:rsid w:val="00273104"/>
    <w:rsid w:val="002740AD"/>
    <w:rsid w:val="00274ADF"/>
    <w:rsid w:val="00274F53"/>
    <w:rsid w:val="00275AB8"/>
    <w:rsid w:val="00277976"/>
    <w:rsid w:val="002809CC"/>
    <w:rsid w:val="0028137A"/>
    <w:rsid w:val="00282F23"/>
    <w:rsid w:val="00283C1A"/>
    <w:rsid w:val="0028586E"/>
    <w:rsid w:val="00287692"/>
    <w:rsid w:val="0029000C"/>
    <w:rsid w:val="00290166"/>
    <w:rsid w:val="00290DCE"/>
    <w:rsid w:val="00291C93"/>
    <w:rsid w:val="002920A2"/>
    <w:rsid w:val="00292742"/>
    <w:rsid w:val="00293503"/>
    <w:rsid w:val="00294642"/>
    <w:rsid w:val="00294BE5"/>
    <w:rsid w:val="002969FF"/>
    <w:rsid w:val="00296E2C"/>
    <w:rsid w:val="00297094"/>
    <w:rsid w:val="0029721A"/>
    <w:rsid w:val="002A18C1"/>
    <w:rsid w:val="002A28C2"/>
    <w:rsid w:val="002A329B"/>
    <w:rsid w:val="002A3E1D"/>
    <w:rsid w:val="002A4323"/>
    <w:rsid w:val="002A5D08"/>
    <w:rsid w:val="002A70F6"/>
    <w:rsid w:val="002A715A"/>
    <w:rsid w:val="002A7EC6"/>
    <w:rsid w:val="002B0D93"/>
    <w:rsid w:val="002B2303"/>
    <w:rsid w:val="002B230E"/>
    <w:rsid w:val="002B310C"/>
    <w:rsid w:val="002B3276"/>
    <w:rsid w:val="002B35F9"/>
    <w:rsid w:val="002B460E"/>
    <w:rsid w:val="002B692A"/>
    <w:rsid w:val="002B7091"/>
    <w:rsid w:val="002B7BD5"/>
    <w:rsid w:val="002C026C"/>
    <w:rsid w:val="002C04AD"/>
    <w:rsid w:val="002C155B"/>
    <w:rsid w:val="002C366B"/>
    <w:rsid w:val="002C417F"/>
    <w:rsid w:val="002C4279"/>
    <w:rsid w:val="002C54F0"/>
    <w:rsid w:val="002C5601"/>
    <w:rsid w:val="002C6927"/>
    <w:rsid w:val="002C6FE4"/>
    <w:rsid w:val="002C797D"/>
    <w:rsid w:val="002D0259"/>
    <w:rsid w:val="002D1671"/>
    <w:rsid w:val="002D1E48"/>
    <w:rsid w:val="002D28E7"/>
    <w:rsid w:val="002D4A0D"/>
    <w:rsid w:val="002D523F"/>
    <w:rsid w:val="002D5926"/>
    <w:rsid w:val="002E00F4"/>
    <w:rsid w:val="002E08A2"/>
    <w:rsid w:val="002E15CE"/>
    <w:rsid w:val="002E1F0A"/>
    <w:rsid w:val="002E3C89"/>
    <w:rsid w:val="002E59B7"/>
    <w:rsid w:val="002F17EC"/>
    <w:rsid w:val="002F1E41"/>
    <w:rsid w:val="002F2C0F"/>
    <w:rsid w:val="002F30A1"/>
    <w:rsid w:val="002F3F51"/>
    <w:rsid w:val="002F40A3"/>
    <w:rsid w:val="002F428A"/>
    <w:rsid w:val="002F43C7"/>
    <w:rsid w:val="002F5671"/>
    <w:rsid w:val="002F62B3"/>
    <w:rsid w:val="002F6709"/>
    <w:rsid w:val="002F67CF"/>
    <w:rsid w:val="002F6E31"/>
    <w:rsid w:val="0030014D"/>
    <w:rsid w:val="003015EB"/>
    <w:rsid w:val="0030167E"/>
    <w:rsid w:val="003039EA"/>
    <w:rsid w:val="00303ED0"/>
    <w:rsid w:val="003066F2"/>
    <w:rsid w:val="0031082C"/>
    <w:rsid w:val="0031166A"/>
    <w:rsid w:val="00311FD6"/>
    <w:rsid w:val="003129FF"/>
    <w:rsid w:val="00313015"/>
    <w:rsid w:val="0031361B"/>
    <w:rsid w:val="0031653D"/>
    <w:rsid w:val="0031663C"/>
    <w:rsid w:val="00317220"/>
    <w:rsid w:val="0031798F"/>
    <w:rsid w:val="00317B19"/>
    <w:rsid w:val="003200ED"/>
    <w:rsid w:val="0032175E"/>
    <w:rsid w:val="00322675"/>
    <w:rsid w:val="003254F2"/>
    <w:rsid w:val="00325F0B"/>
    <w:rsid w:val="00327395"/>
    <w:rsid w:val="00327817"/>
    <w:rsid w:val="00330F75"/>
    <w:rsid w:val="00332531"/>
    <w:rsid w:val="00333E67"/>
    <w:rsid w:val="0033402E"/>
    <w:rsid w:val="003362E7"/>
    <w:rsid w:val="003369F2"/>
    <w:rsid w:val="00337637"/>
    <w:rsid w:val="00340ADE"/>
    <w:rsid w:val="0034176A"/>
    <w:rsid w:val="00341E2D"/>
    <w:rsid w:val="00342110"/>
    <w:rsid w:val="00343451"/>
    <w:rsid w:val="003436F6"/>
    <w:rsid w:val="00344811"/>
    <w:rsid w:val="00346155"/>
    <w:rsid w:val="00347150"/>
    <w:rsid w:val="003504F7"/>
    <w:rsid w:val="00350AFB"/>
    <w:rsid w:val="0035145B"/>
    <w:rsid w:val="003521DA"/>
    <w:rsid w:val="00352321"/>
    <w:rsid w:val="00352F80"/>
    <w:rsid w:val="0035323E"/>
    <w:rsid w:val="00355269"/>
    <w:rsid w:val="00355977"/>
    <w:rsid w:val="0035728E"/>
    <w:rsid w:val="0035766F"/>
    <w:rsid w:val="00357CD4"/>
    <w:rsid w:val="00357EBD"/>
    <w:rsid w:val="00360710"/>
    <w:rsid w:val="003607E1"/>
    <w:rsid w:val="00361ECA"/>
    <w:rsid w:val="00362820"/>
    <w:rsid w:val="00362AEC"/>
    <w:rsid w:val="00362E1E"/>
    <w:rsid w:val="003649BE"/>
    <w:rsid w:val="003655B6"/>
    <w:rsid w:val="003702A7"/>
    <w:rsid w:val="00370AC5"/>
    <w:rsid w:val="00371ECD"/>
    <w:rsid w:val="00372F1D"/>
    <w:rsid w:val="00373A94"/>
    <w:rsid w:val="00373D92"/>
    <w:rsid w:val="00375056"/>
    <w:rsid w:val="00375290"/>
    <w:rsid w:val="003764D7"/>
    <w:rsid w:val="003768B2"/>
    <w:rsid w:val="00376FFE"/>
    <w:rsid w:val="003770CE"/>
    <w:rsid w:val="00380102"/>
    <w:rsid w:val="003814C1"/>
    <w:rsid w:val="00384E64"/>
    <w:rsid w:val="00386351"/>
    <w:rsid w:val="0038644A"/>
    <w:rsid w:val="0038731E"/>
    <w:rsid w:val="003873B1"/>
    <w:rsid w:val="00390253"/>
    <w:rsid w:val="003908C6"/>
    <w:rsid w:val="00391581"/>
    <w:rsid w:val="003920C3"/>
    <w:rsid w:val="0039227B"/>
    <w:rsid w:val="00393ECE"/>
    <w:rsid w:val="003956AA"/>
    <w:rsid w:val="00395FA4"/>
    <w:rsid w:val="003A0C70"/>
    <w:rsid w:val="003A18A6"/>
    <w:rsid w:val="003A1B8F"/>
    <w:rsid w:val="003A1F45"/>
    <w:rsid w:val="003A277F"/>
    <w:rsid w:val="003A3A0C"/>
    <w:rsid w:val="003A3E45"/>
    <w:rsid w:val="003A4425"/>
    <w:rsid w:val="003A48C2"/>
    <w:rsid w:val="003A608F"/>
    <w:rsid w:val="003B0FEC"/>
    <w:rsid w:val="003B1511"/>
    <w:rsid w:val="003B2E86"/>
    <w:rsid w:val="003B3B2A"/>
    <w:rsid w:val="003B5900"/>
    <w:rsid w:val="003B5FC0"/>
    <w:rsid w:val="003B6362"/>
    <w:rsid w:val="003B6F50"/>
    <w:rsid w:val="003C015C"/>
    <w:rsid w:val="003C1AC5"/>
    <w:rsid w:val="003C2FA8"/>
    <w:rsid w:val="003C4575"/>
    <w:rsid w:val="003C4772"/>
    <w:rsid w:val="003C4F81"/>
    <w:rsid w:val="003C5162"/>
    <w:rsid w:val="003C5AA3"/>
    <w:rsid w:val="003C5AF5"/>
    <w:rsid w:val="003C5F32"/>
    <w:rsid w:val="003C6531"/>
    <w:rsid w:val="003C653F"/>
    <w:rsid w:val="003C7284"/>
    <w:rsid w:val="003D0133"/>
    <w:rsid w:val="003D035D"/>
    <w:rsid w:val="003D0A1E"/>
    <w:rsid w:val="003D11EE"/>
    <w:rsid w:val="003D20C3"/>
    <w:rsid w:val="003D3C2C"/>
    <w:rsid w:val="003D3E7C"/>
    <w:rsid w:val="003D3FD4"/>
    <w:rsid w:val="003D44F4"/>
    <w:rsid w:val="003D4A54"/>
    <w:rsid w:val="003D4C21"/>
    <w:rsid w:val="003D5306"/>
    <w:rsid w:val="003D5E1B"/>
    <w:rsid w:val="003D7158"/>
    <w:rsid w:val="003D7372"/>
    <w:rsid w:val="003D76F6"/>
    <w:rsid w:val="003E4D96"/>
    <w:rsid w:val="003E583C"/>
    <w:rsid w:val="003E5A02"/>
    <w:rsid w:val="003E68FB"/>
    <w:rsid w:val="003F087D"/>
    <w:rsid w:val="003F1FCD"/>
    <w:rsid w:val="003F21AB"/>
    <w:rsid w:val="003F2EC6"/>
    <w:rsid w:val="003F310F"/>
    <w:rsid w:val="003F4984"/>
    <w:rsid w:val="003F5F97"/>
    <w:rsid w:val="003F67C7"/>
    <w:rsid w:val="003F70C7"/>
    <w:rsid w:val="003F790A"/>
    <w:rsid w:val="003F7FA7"/>
    <w:rsid w:val="00400716"/>
    <w:rsid w:val="004013B7"/>
    <w:rsid w:val="00401E06"/>
    <w:rsid w:val="0040203D"/>
    <w:rsid w:val="00404218"/>
    <w:rsid w:val="00405A39"/>
    <w:rsid w:val="004061D8"/>
    <w:rsid w:val="0040729A"/>
    <w:rsid w:val="00410E9A"/>
    <w:rsid w:val="00412545"/>
    <w:rsid w:val="004130FB"/>
    <w:rsid w:val="004131ED"/>
    <w:rsid w:val="00413894"/>
    <w:rsid w:val="00413C1B"/>
    <w:rsid w:val="00414390"/>
    <w:rsid w:val="004146AC"/>
    <w:rsid w:val="00414AF7"/>
    <w:rsid w:val="00417B83"/>
    <w:rsid w:val="00420002"/>
    <w:rsid w:val="00420B46"/>
    <w:rsid w:val="00420D99"/>
    <w:rsid w:val="00421D61"/>
    <w:rsid w:val="004224E0"/>
    <w:rsid w:val="00422C0C"/>
    <w:rsid w:val="00422EBD"/>
    <w:rsid w:val="00422F0B"/>
    <w:rsid w:val="00423BD2"/>
    <w:rsid w:val="00423C5D"/>
    <w:rsid w:val="004247E9"/>
    <w:rsid w:val="00424CA5"/>
    <w:rsid w:val="0042617E"/>
    <w:rsid w:val="00426453"/>
    <w:rsid w:val="00426C5B"/>
    <w:rsid w:val="00426EB8"/>
    <w:rsid w:val="00427E45"/>
    <w:rsid w:val="00430DBC"/>
    <w:rsid w:val="004313EA"/>
    <w:rsid w:val="004334ED"/>
    <w:rsid w:val="0043381F"/>
    <w:rsid w:val="004344E1"/>
    <w:rsid w:val="00434E36"/>
    <w:rsid w:val="0043584E"/>
    <w:rsid w:val="00436286"/>
    <w:rsid w:val="00436F0F"/>
    <w:rsid w:val="00437279"/>
    <w:rsid w:val="004378A3"/>
    <w:rsid w:val="00440269"/>
    <w:rsid w:val="004405AA"/>
    <w:rsid w:val="0044104C"/>
    <w:rsid w:val="004427BC"/>
    <w:rsid w:val="00443F0A"/>
    <w:rsid w:val="0044494B"/>
    <w:rsid w:val="004457BF"/>
    <w:rsid w:val="00445854"/>
    <w:rsid w:val="00446107"/>
    <w:rsid w:val="0044689C"/>
    <w:rsid w:val="00452488"/>
    <w:rsid w:val="004526DF"/>
    <w:rsid w:val="00452B0E"/>
    <w:rsid w:val="004541E2"/>
    <w:rsid w:val="004543D7"/>
    <w:rsid w:val="00454B6B"/>
    <w:rsid w:val="00455077"/>
    <w:rsid w:val="00455A04"/>
    <w:rsid w:val="0046096E"/>
    <w:rsid w:val="0046118E"/>
    <w:rsid w:val="0046214D"/>
    <w:rsid w:val="00462BB1"/>
    <w:rsid w:val="00463B46"/>
    <w:rsid w:val="004663D0"/>
    <w:rsid w:val="00466B2D"/>
    <w:rsid w:val="004672C5"/>
    <w:rsid w:val="00467792"/>
    <w:rsid w:val="00467AB6"/>
    <w:rsid w:val="00470037"/>
    <w:rsid w:val="004714F3"/>
    <w:rsid w:val="00472745"/>
    <w:rsid w:val="0047580C"/>
    <w:rsid w:val="00475B91"/>
    <w:rsid w:val="00477010"/>
    <w:rsid w:val="004808D0"/>
    <w:rsid w:val="00480F54"/>
    <w:rsid w:val="00481D3E"/>
    <w:rsid w:val="00482603"/>
    <w:rsid w:val="00482D53"/>
    <w:rsid w:val="004858B1"/>
    <w:rsid w:val="00485DC3"/>
    <w:rsid w:val="00486A6E"/>
    <w:rsid w:val="004902E2"/>
    <w:rsid w:val="00490E21"/>
    <w:rsid w:val="0049369B"/>
    <w:rsid w:val="00494360"/>
    <w:rsid w:val="0049517B"/>
    <w:rsid w:val="0049655A"/>
    <w:rsid w:val="00496CE9"/>
    <w:rsid w:val="00496DFB"/>
    <w:rsid w:val="00497071"/>
    <w:rsid w:val="004975CE"/>
    <w:rsid w:val="00497959"/>
    <w:rsid w:val="00497B81"/>
    <w:rsid w:val="004A003F"/>
    <w:rsid w:val="004A0373"/>
    <w:rsid w:val="004A05B9"/>
    <w:rsid w:val="004A1869"/>
    <w:rsid w:val="004A1AFD"/>
    <w:rsid w:val="004A2C02"/>
    <w:rsid w:val="004A3B7B"/>
    <w:rsid w:val="004A515E"/>
    <w:rsid w:val="004A59C8"/>
    <w:rsid w:val="004A5E5C"/>
    <w:rsid w:val="004A5F4F"/>
    <w:rsid w:val="004A61B7"/>
    <w:rsid w:val="004A6741"/>
    <w:rsid w:val="004A699E"/>
    <w:rsid w:val="004A6BA6"/>
    <w:rsid w:val="004A70A4"/>
    <w:rsid w:val="004A7CDC"/>
    <w:rsid w:val="004B00B1"/>
    <w:rsid w:val="004B0EC0"/>
    <w:rsid w:val="004B259A"/>
    <w:rsid w:val="004B2B0A"/>
    <w:rsid w:val="004B338F"/>
    <w:rsid w:val="004B3DDC"/>
    <w:rsid w:val="004B4A3B"/>
    <w:rsid w:val="004B5471"/>
    <w:rsid w:val="004B79B6"/>
    <w:rsid w:val="004C1051"/>
    <w:rsid w:val="004C2075"/>
    <w:rsid w:val="004C23A6"/>
    <w:rsid w:val="004C2C10"/>
    <w:rsid w:val="004C34F1"/>
    <w:rsid w:val="004C3689"/>
    <w:rsid w:val="004C48ED"/>
    <w:rsid w:val="004C4F23"/>
    <w:rsid w:val="004C5647"/>
    <w:rsid w:val="004C6D74"/>
    <w:rsid w:val="004C7176"/>
    <w:rsid w:val="004D08CC"/>
    <w:rsid w:val="004D09E5"/>
    <w:rsid w:val="004D0E8B"/>
    <w:rsid w:val="004D1A6A"/>
    <w:rsid w:val="004D1DF8"/>
    <w:rsid w:val="004D2ECE"/>
    <w:rsid w:val="004D396A"/>
    <w:rsid w:val="004D39B8"/>
    <w:rsid w:val="004D3BD2"/>
    <w:rsid w:val="004D5505"/>
    <w:rsid w:val="004D5687"/>
    <w:rsid w:val="004D5900"/>
    <w:rsid w:val="004D639C"/>
    <w:rsid w:val="004E0BAF"/>
    <w:rsid w:val="004E0E29"/>
    <w:rsid w:val="004E13B2"/>
    <w:rsid w:val="004E24D0"/>
    <w:rsid w:val="004E260A"/>
    <w:rsid w:val="004E2D22"/>
    <w:rsid w:val="004E3117"/>
    <w:rsid w:val="004E3418"/>
    <w:rsid w:val="004E4307"/>
    <w:rsid w:val="004E434F"/>
    <w:rsid w:val="004E4E1A"/>
    <w:rsid w:val="004E51DB"/>
    <w:rsid w:val="004E6006"/>
    <w:rsid w:val="004E6B5A"/>
    <w:rsid w:val="004E6E31"/>
    <w:rsid w:val="004E7C5C"/>
    <w:rsid w:val="004F0208"/>
    <w:rsid w:val="004F05AF"/>
    <w:rsid w:val="004F0CFB"/>
    <w:rsid w:val="004F122B"/>
    <w:rsid w:val="004F1645"/>
    <w:rsid w:val="004F5B66"/>
    <w:rsid w:val="004F6060"/>
    <w:rsid w:val="004F68DD"/>
    <w:rsid w:val="004F737C"/>
    <w:rsid w:val="004F7B36"/>
    <w:rsid w:val="005000CD"/>
    <w:rsid w:val="00500226"/>
    <w:rsid w:val="0050056A"/>
    <w:rsid w:val="005007BA"/>
    <w:rsid w:val="00501FC5"/>
    <w:rsid w:val="005029AF"/>
    <w:rsid w:val="005033D7"/>
    <w:rsid w:val="00503658"/>
    <w:rsid w:val="00504ECA"/>
    <w:rsid w:val="005060A4"/>
    <w:rsid w:val="005060FE"/>
    <w:rsid w:val="005075A7"/>
    <w:rsid w:val="0050785C"/>
    <w:rsid w:val="005078B0"/>
    <w:rsid w:val="005108AB"/>
    <w:rsid w:val="005108D1"/>
    <w:rsid w:val="00512B51"/>
    <w:rsid w:val="005139EB"/>
    <w:rsid w:val="00513AB6"/>
    <w:rsid w:val="00513B1C"/>
    <w:rsid w:val="00514937"/>
    <w:rsid w:val="00514ADB"/>
    <w:rsid w:val="0051604A"/>
    <w:rsid w:val="00516AF8"/>
    <w:rsid w:val="00516DA6"/>
    <w:rsid w:val="00517B9F"/>
    <w:rsid w:val="00517D36"/>
    <w:rsid w:val="005210EA"/>
    <w:rsid w:val="005214A2"/>
    <w:rsid w:val="00521607"/>
    <w:rsid w:val="005227F3"/>
    <w:rsid w:val="005228B1"/>
    <w:rsid w:val="00525E05"/>
    <w:rsid w:val="00526019"/>
    <w:rsid w:val="00526945"/>
    <w:rsid w:val="00530586"/>
    <w:rsid w:val="00530743"/>
    <w:rsid w:val="00530D20"/>
    <w:rsid w:val="0053418D"/>
    <w:rsid w:val="0053422B"/>
    <w:rsid w:val="00534910"/>
    <w:rsid w:val="0053534A"/>
    <w:rsid w:val="005356AE"/>
    <w:rsid w:val="00535BFD"/>
    <w:rsid w:val="00536618"/>
    <w:rsid w:val="0053730B"/>
    <w:rsid w:val="00537A28"/>
    <w:rsid w:val="005402F0"/>
    <w:rsid w:val="0054066B"/>
    <w:rsid w:val="005408F9"/>
    <w:rsid w:val="00540ADB"/>
    <w:rsid w:val="00540B37"/>
    <w:rsid w:val="0054106E"/>
    <w:rsid w:val="00541086"/>
    <w:rsid w:val="00541A60"/>
    <w:rsid w:val="00541B17"/>
    <w:rsid w:val="00542DE1"/>
    <w:rsid w:val="005430E5"/>
    <w:rsid w:val="00543BB6"/>
    <w:rsid w:val="00544421"/>
    <w:rsid w:val="00544B93"/>
    <w:rsid w:val="00546260"/>
    <w:rsid w:val="00547383"/>
    <w:rsid w:val="00547626"/>
    <w:rsid w:val="00547631"/>
    <w:rsid w:val="00547BB3"/>
    <w:rsid w:val="00547F61"/>
    <w:rsid w:val="00550304"/>
    <w:rsid w:val="005509A5"/>
    <w:rsid w:val="00550A81"/>
    <w:rsid w:val="00551CB7"/>
    <w:rsid w:val="00554891"/>
    <w:rsid w:val="00555406"/>
    <w:rsid w:val="00555C19"/>
    <w:rsid w:val="00555FB5"/>
    <w:rsid w:val="00556133"/>
    <w:rsid w:val="00556D2C"/>
    <w:rsid w:val="00560024"/>
    <w:rsid w:val="0056072B"/>
    <w:rsid w:val="00560B68"/>
    <w:rsid w:val="00560F28"/>
    <w:rsid w:val="00561255"/>
    <w:rsid w:val="00561670"/>
    <w:rsid w:val="00562DD2"/>
    <w:rsid w:val="00563B64"/>
    <w:rsid w:val="00563DCC"/>
    <w:rsid w:val="00564C80"/>
    <w:rsid w:val="00565A2E"/>
    <w:rsid w:val="00567B83"/>
    <w:rsid w:val="00570183"/>
    <w:rsid w:val="00571728"/>
    <w:rsid w:val="005722F8"/>
    <w:rsid w:val="00572CA8"/>
    <w:rsid w:val="00572F13"/>
    <w:rsid w:val="005750B3"/>
    <w:rsid w:val="00575B0C"/>
    <w:rsid w:val="0057688D"/>
    <w:rsid w:val="00576F15"/>
    <w:rsid w:val="0057742E"/>
    <w:rsid w:val="00580F42"/>
    <w:rsid w:val="00580FEE"/>
    <w:rsid w:val="005813A4"/>
    <w:rsid w:val="0058146E"/>
    <w:rsid w:val="00581E24"/>
    <w:rsid w:val="005828CB"/>
    <w:rsid w:val="00582A46"/>
    <w:rsid w:val="005840EF"/>
    <w:rsid w:val="00584471"/>
    <w:rsid w:val="0058509A"/>
    <w:rsid w:val="0058546C"/>
    <w:rsid w:val="00585F7E"/>
    <w:rsid w:val="0058606C"/>
    <w:rsid w:val="00590A80"/>
    <w:rsid w:val="00591F9A"/>
    <w:rsid w:val="005928AC"/>
    <w:rsid w:val="00594179"/>
    <w:rsid w:val="00594C6A"/>
    <w:rsid w:val="00594FAA"/>
    <w:rsid w:val="00595270"/>
    <w:rsid w:val="005955DD"/>
    <w:rsid w:val="0059672B"/>
    <w:rsid w:val="00597532"/>
    <w:rsid w:val="005A038D"/>
    <w:rsid w:val="005A1E42"/>
    <w:rsid w:val="005A1F3F"/>
    <w:rsid w:val="005A40A6"/>
    <w:rsid w:val="005A6003"/>
    <w:rsid w:val="005B12E1"/>
    <w:rsid w:val="005B2EA8"/>
    <w:rsid w:val="005B30C2"/>
    <w:rsid w:val="005B35A3"/>
    <w:rsid w:val="005B462D"/>
    <w:rsid w:val="005B48EE"/>
    <w:rsid w:val="005B4F13"/>
    <w:rsid w:val="005B554A"/>
    <w:rsid w:val="005B6AC2"/>
    <w:rsid w:val="005C156A"/>
    <w:rsid w:val="005C18CD"/>
    <w:rsid w:val="005C25C2"/>
    <w:rsid w:val="005C3910"/>
    <w:rsid w:val="005C4BD2"/>
    <w:rsid w:val="005C5A17"/>
    <w:rsid w:val="005C5E67"/>
    <w:rsid w:val="005C661A"/>
    <w:rsid w:val="005C67FF"/>
    <w:rsid w:val="005C7FD8"/>
    <w:rsid w:val="005D0638"/>
    <w:rsid w:val="005D081C"/>
    <w:rsid w:val="005D23FE"/>
    <w:rsid w:val="005D3284"/>
    <w:rsid w:val="005D36B8"/>
    <w:rsid w:val="005D3B5F"/>
    <w:rsid w:val="005D3C12"/>
    <w:rsid w:val="005D44B2"/>
    <w:rsid w:val="005D4AF7"/>
    <w:rsid w:val="005D5883"/>
    <w:rsid w:val="005D70FA"/>
    <w:rsid w:val="005D782C"/>
    <w:rsid w:val="005E0C73"/>
    <w:rsid w:val="005E143D"/>
    <w:rsid w:val="005E1D45"/>
    <w:rsid w:val="005E2EB5"/>
    <w:rsid w:val="005E3F9E"/>
    <w:rsid w:val="005E4194"/>
    <w:rsid w:val="005E5A34"/>
    <w:rsid w:val="005E6CA6"/>
    <w:rsid w:val="005E77DA"/>
    <w:rsid w:val="005F1440"/>
    <w:rsid w:val="005F2717"/>
    <w:rsid w:val="005F2E0E"/>
    <w:rsid w:val="005F4960"/>
    <w:rsid w:val="005F4C58"/>
    <w:rsid w:val="005F60FC"/>
    <w:rsid w:val="005F7CA3"/>
    <w:rsid w:val="00600264"/>
    <w:rsid w:val="00603268"/>
    <w:rsid w:val="0060390E"/>
    <w:rsid w:val="00605539"/>
    <w:rsid w:val="0060681C"/>
    <w:rsid w:val="006069D1"/>
    <w:rsid w:val="006119C9"/>
    <w:rsid w:val="00613600"/>
    <w:rsid w:val="00614590"/>
    <w:rsid w:val="00615578"/>
    <w:rsid w:val="00615F5C"/>
    <w:rsid w:val="0061671E"/>
    <w:rsid w:val="00620913"/>
    <w:rsid w:val="0062313C"/>
    <w:rsid w:val="0062353D"/>
    <w:rsid w:val="0062384E"/>
    <w:rsid w:val="00623E1C"/>
    <w:rsid w:val="006241B6"/>
    <w:rsid w:val="006245BA"/>
    <w:rsid w:val="0062492D"/>
    <w:rsid w:val="00624CFE"/>
    <w:rsid w:val="00624EB0"/>
    <w:rsid w:val="00624F33"/>
    <w:rsid w:val="00626C07"/>
    <w:rsid w:val="00627633"/>
    <w:rsid w:val="00627D2B"/>
    <w:rsid w:val="006308EC"/>
    <w:rsid w:val="00630E2B"/>
    <w:rsid w:val="00631564"/>
    <w:rsid w:val="00631629"/>
    <w:rsid w:val="00633917"/>
    <w:rsid w:val="00633953"/>
    <w:rsid w:val="0063402F"/>
    <w:rsid w:val="006367E4"/>
    <w:rsid w:val="006375F8"/>
    <w:rsid w:val="0063776F"/>
    <w:rsid w:val="00640611"/>
    <w:rsid w:val="0064064A"/>
    <w:rsid w:val="00640C40"/>
    <w:rsid w:val="0064127D"/>
    <w:rsid w:val="0064196F"/>
    <w:rsid w:val="006420AA"/>
    <w:rsid w:val="00642CE3"/>
    <w:rsid w:val="00642D26"/>
    <w:rsid w:val="00643A97"/>
    <w:rsid w:val="00645577"/>
    <w:rsid w:val="0065155F"/>
    <w:rsid w:val="00651C63"/>
    <w:rsid w:val="00652601"/>
    <w:rsid w:val="00656C36"/>
    <w:rsid w:val="00661527"/>
    <w:rsid w:val="006618AA"/>
    <w:rsid w:val="00661E8E"/>
    <w:rsid w:val="0066264A"/>
    <w:rsid w:val="00663205"/>
    <w:rsid w:val="00663871"/>
    <w:rsid w:val="00665812"/>
    <w:rsid w:val="00665921"/>
    <w:rsid w:val="00667C15"/>
    <w:rsid w:val="00670CE8"/>
    <w:rsid w:val="0067236C"/>
    <w:rsid w:val="00672C4D"/>
    <w:rsid w:val="00672E9E"/>
    <w:rsid w:val="006745C5"/>
    <w:rsid w:val="00674C1D"/>
    <w:rsid w:val="00675310"/>
    <w:rsid w:val="006756AA"/>
    <w:rsid w:val="00677145"/>
    <w:rsid w:val="00677398"/>
    <w:rsid w:val="00680882"/>
    <w:rsid w:val="00681B8F"/>
    <w:rsid w:val="00682BAB"/>
    <w:rsid w:val="006831AF"/>
    <w:rsid w:val="00684538"/>
    <w:rsid w:val="00684988"/>
    <w:rsid w:val="006853F0"/>
    <w:rsid w:val="006855DB"/>
    <w:rsid w:val="006859FD"/>
    <w:rsid w:val="00686173"/>
    <w:rsid w:val="00686420"/>
    <w:rsid w:val="0068669B"/>
    <w:rsid w:val="00686912"/>
    <w:rsid w:val="00690548"/>
    <w:rsid w:val="006913DD"/>
    <w:rsid w:val="00691506"/>
    <w:rsid w:val="00692EDD"/>
    <w:rsid w:val="00693AC0"/>
    <w:rsid w:val="00693D18"/>
    <w:rsid w:val="00694BB3"/>
    <w:rsid w:val="006965B7"/>
    <w:rsid w:val="006966AE"/>
    <w:rsid w:val="006966E5"/>
    <w:rsid w:val="00697405"/>
    <w:rsid w:val="006A11D5"/>
    <w:rsid w:val="006A12DD"/>
    <w:rsid w:val="006A26EA"/>
    <w:rsid w:val="006A2EBB"/>
    <w:rsid w:val="006A4379"/>
    <w:rsid w:val="006A45B7"/>
    <w:rsid w:val="006A5028"/>
    <w:rsid w:val="006A5E02"/>
    <w:rsid w:val="006A5F0B"/>
    <w:rsid w:val="006A7B6D"/>
    <w:rsid w:val="006B062D"/>
    <w:rsid w:val="006B2B38"/>
    <w:rsid w:val="006B3416"/>
    <w:rsid w:val="006B4313"/>
    <w:rsid w:val="006B586D"/>
    <w:rsid w:val="006B5F47"/>
    <w:rsid w:val="006C098F"/>
    <w:rsid w:val="006C21E7"/>
    <w:rsid w:val="006C4E6A"/>
    <w:rsid w:val="006C5B15"/>
    <w:rsid w:val="006C6377"/>
    <w:rsid w:val="006D0187"/>
    <w:rsid w:val="006D0B40"/>
    <w:rsid w:val="006D30EA"/>
    <w:rsid w:val="006D3EF4"/>
    <w:rsid w:val="006D4B70"/>
    <w:rsid w:val="006D653F"/>
    <w:rsid w:val="006D6911"/>
    <w:rsid w:val="006D6BE2"/>
    <w:rsid w:val="006D70DB"/>
    <w:rsid w:val="006D722B"/>
    <w:rsid w:val="006D7C98"/>
    <w:rsid w:val="006E0C75"/>
    <w:rsid w:val="006E0E14"/>
    <w:rsid w:val="006E40C8"/>
    <w:rsid w:val="006E43EC"/>
    <w:rsid w:val="006E44DD"/>
    <w:rsid w:val="006E57AF"/>
    <w:rsid w:val="006E5AC6"/>
    <w:rsid w:val="006E65E1"/>
    <w:rsid w:val="006E6C35"/>
    <w:rsid w:val="006E7184"/>
    <w:rsid w:val="006E7CE3"/>
    <w:rsid w:val="006F05A1"/>
    <w:rsid w:val="006F1F56"/>
    <w:rsid w:val="006F248E"/>
    <w:rsid w:val="006F25CE"/>
    <w:rsid w:val="006F36CD"/>
    <w:rsid w:val="006F3B40"/>
    <w:rsid w:val="006F4E92"/>
    <w:rsid w:val="006F6650"/>
    <w:rsid w:val="00701CEE"/>
    <w:rsid w:val="00701D9F"/>
    <w:rsid w:val="00702B7C"/>
    <w:rsid w:val="007035CB"/>
    <w:rsid w:val="00703929"/>
    <w:rsid w:val="0070407F"/>
    <w:rsid w:val="00704854"/>
    <w:rsid w:val="00704B1A"/>
    <w:rsid w:val="00705E4A"/>
    <w:rsid w:val="007112E1"/>
    <w:rsid w:val="00712828"/>
    <w:rsid w:val="00712D28"/>
    <w:rsid w:val="00713352"/>
    <w:rsid w:val="007148BF"/>
    <w:rsid w:val="007151BF"/>
    <w:rsid w:val="007152DC"/>
    <w:rsid w:val="007154B7"/>
    <w:rsid w:val="00716022"/>
    <w:rsid w:val="0072008F"/>
    <w:rsid w:val="007210C5"/>
    <w:rsid w:val="007264DA"/>
    <w:rsid w:val="007266FA"/>
    <w:rsid w:val="0072734D"/>
    <w:rsid w:val="00727C18"/>
    <w:rsid w:val="00730D9B"/>
    <w:rsid w:val="00730E4F"/>
    <w:rsid w:val="007316D9"/>
    <w:rsid w:val="007318C6"/>
    <w:rsid w:val="00732845"/>
    <w:rsid w:val="007338D0"/>
    <w:rsid w:val="00734492"/>
    <w:rsid w:val="00735A88"/>
    <w:rsid w:val="00735EE4"/>
    <w:rsid w:val="00740AA2"/>
    <w:rsid w:val="007410BB"/>
    <w:rsid w:val="00745896"/>
    <w:rsid w:val="00746269"/>
    <w:rsid w:val="007467B1"/>
    <w:rsid w:val="00746990"/>
    <w:rsid w:val="0075008E"/>
    <w:rsid w:val="007518CF"/>
    <w:rsid w:val="007519E7"/>
    <w:rsid w:val="00751E1F"/>
    <w:rsid w:val="0075288C"/>
    <w:rsid w:val="00752A6A"/>
    <w:rsid w:val="00753836"/>
    <w:rsid w:val="00754B91"/>
    <w:rsid w:val="00754D7D"/>
    <w:rsid w:val="00754EF9"/>
    <w:rsid w:val="00755E8D"/>
    <w:rsid w:val="007565DA"/>
    <w:rsid w:val="00761196"/>
    <w:rsid w:val="00762485"/>
    <w:rsid w:val="007625B9"/>
    <w:rsid w:val="00762E03"/>
    <w:rsid w:val="00762F13"/>
    <w:rsid w:val="00763F6B"/>
    <w:rsid w:val="007641E2"/>
    <w:rsid w:val="007642EE"/>
    <w:rsid w:val="00764AA0"/>
    <w:rsid w:val="00764E0B"/>
    <w:rsid w:val="00764F38"/>
    <w:rsid w:val="00765510"/>
    <w:rsid w:val="007658BB"/>
    <w:rsid w:val="00770116"/>
    <w:rsid w:val="00770999"/>
    <w:rsid w:val="0077147E"/>
    <w:rsid w:val="00773C56"/>
    <w:rsid w:val="00774086"/>
    <w:rsid w:val="00774F38"/>
    <w:rsid w:val="00775497"/>
    <w:rsid w:val="0077598C"/>
    <w:rsid w:val="007762B1"/>
    <w:rsid w:val="007776DE"/>
    <w:rsid w:val="00777BBA"/>
    <w:rsid w:val="007802AF"/>
    <w:rsid w:val="00781E0A"/>
    <w:rsid w:val="007824C9"/>
    <w:rsid w:val="00782748"/>
    <w:rsid w:val="00782859"/>
    <w:rsid w:val="00782AE1"/>
    <w:rsid w:val="00782C57"/>
    <w:rsid w:val="00783588"/>
    <w:rsid w:val="00783D24"/>
    <w:rsid w:val="007845E6"/>
    <w:rsid w:val="00785093"/>
    <w:rsid w:val="007853BE"/>
    <w:rsid w:val="007863B5"/>
    <w:rsid w:val="0078665E"/>
    <w:rsid w:val="007878C1"/>
    <w:rsid w:val="00791867"/>
    <w:rsid w:val="007923C1"/>
    <w:rsid w:val="0079285B"/>
    <w:rsid w:val="00793956"/>
    <w:rsid w:val="007959A3"/>
    <w:rsid w:val="007A0A81"/>
    <w:rsid w:val="007A2E16"/>
    <w:rsid w:val="007A30F7"/>
    <w:rsid w:val="007A3968"/>
    <w:rsid w:val="007A418C"/>
    <w:rsid w:val="007A482A"/>
    <w:rsid w:val="007A69A2"/>
    <w:rsid w:val="007A6C46"/>
    <w:rsid w:val="007A7802"/>
    <w:rsid w:val="007A7D77"/>
    <w:rsid w:val="007B07F9"/>
    <w:rsid w:val="007B1D74"/>
    <w:rsid w:val="007B2428"/>
    <w:rsid w:val="007B2589"/>
    <w:rsid w:val="007B2AF6"/>
    <w:rsid w:val="007B2D7E"/>
    <w:rsid w:val="007B3BFE"/>
    <w:rsid w:val="007B3E4C"/>
    <w:rsid w:val="007B4003"/>
    <w:rsid w:val="007B648D"/>
    <w:rsid w:val="007B79B8"/>
    <w:rsid w:val="007C0159"/>
    <w:rsid w:val="007C018B"/>
    <w:rsid w:val="007C0A26"/>
    <w:rsid w:val="007C1E26"/>
    <w:rsid w:val="007C274C"/>
    <w:rsid w:val="007C2F66"/>
    <w:rsid w:val="007C35B2"/>
    <w:rsid w:val="007C3668"/>
    <w:rsid w:val="007C4AFA"/>
    <w:rsid w:val="007C4D0A"/>
    <w:rsid w:val="007C5B70"/>
    <w:rsid w:val="007C6AC9"/>
    <w:rsid w:val="007C71B4"/>
    <w:rsid w:val="007C7737"/>
    <w:rsid w:val="007D09E9"/>
    <w:rsid w:val="007D175B"/>
    <w:rsid w:val="007D4069"/>
    <w:rsid w:val="007D4417"/>
    <w:rsid w:val="007D4C6F"/>
    <w:rsid w:val="007D5231"/>
    <w:rsid w:val="007D6441"/>
    <w:rsid w:val="007D6946"/>
    <w:rsid w:val="007D744B"/>
    <w:rsid w:val="007E11D0"/>
    <w:rsid w:val="007E1C15"/>
    <w:rsid w:val="007E1D08"/>
    <w:rsid w:val="007E2A07"/>
    <w:rsid w:val="007E4F87"/>
    <w:rsid w:val="007E5A79"/>
    <w:rsid w:val="007E77BF"/>
    <w:rsid w:val="007E7D56"/>
    <w:rsid w:val="007F0368"/>
    <w:rsid w:val="007F0BDE"/>
    <w:rsid w:val="007F2B54"/>
    <w:rsid w:val="007F2DC6"/>
    <w:rsid w:val="007F399D"/>
    <w:rsid w:val="007F4CFA"/>
    <w:rsid w:val="007F59D9"/>
    <w:rsid w:val="007F5D22"/>
    <w:rsid w:val="007F723B"/>
    <w:rsid w:val="007F74B0"/>
    <w:rsid w:val="0080004D"/>
    <w:rsid w:val="00801337"/>
    <w:rsid w:val="008013D2"/>
    <w:rsid w:val="008029CF"/>
    <w:rsid w:val="00802EB6"/>
    <w:rsid w:val="00803967"/>
    <w:rsid w:val="00804644"/>
    <w:rsid w:val="00805673"/>
    <w:rsid w:val="00806AC9"/>
    <w:rsid w:val="00806FB5"/>
    <w:rsid w:val="008104BD"/>
    <w:rsid w:val="00810B0A"/>
    <w:rsid w:val="00810E92"/>
    <w:rsid w:val="00811155"/>
    <w:rsid w:val="0081142E"/>
    <w:rsid w:val="00811FF2"/>
    <w:rsid w:val="0081244C"/>
    <w:rsid w:val="008125E1"/>
    <w:rsid w:val="00813DFA"/>
    <w:rsid w:val="00813FDD"/>
    <w:rsid w:val="008149E1"/>
    <w:rsid w:val="00815FE4"/>
    <w:rsid w:val="008164FE"/>
    <w:rsid w:val="00816B36"/>
    <w:rsid w:val="00817FC8"/>
    <w:rsid w:val="00820F39"/>
    <w:rsid w:val="008214F9"/>
    <w:rsid w:val="00821D8C"/>
    <w:rsid w:val="008228E6"/>
    <w:rsid w:val="008231BC"/>
    <w:rsid w:val="00823454"/>
    <w:rsid w:val="00823E66"/>
    <w:rsid w:val="0082586B"/>
    <w:rsid w:val="0082607C"/>
    <w:rsid w:val="0082649F"/>
    <w:rsid w:val="00827422"/>
    <w:rsid w:val="008274AA"/>
    <w:rsid w:val="00827F84"/>
    <w:rsid w:val="0083118C"/>
    <w:rsid w:val="00832B95"/>
    <w:rsid w:val="0083368D"/>
    <w:rsid w:val="00835D13"/>
    <w:rsid w:val="00835EED"/>
    <w:rsid w:val="00835F91"/>
    <w:rsid w:val="008362CD"/>
    <w:rsid w:val="0083654E"/>
    <w:rsid w:val="008368F0"/>
    <w:rsid w:val="00837F2A"/>
    <w:rsid w:val="008410C5"/>
    <w:rsid w:val="008432AE"/>
    <w:rsid w:val="00844FBD"/>
    <w:rsid w:val="00845C55"/>
    <w:rsid w:val="00847DEC"/>
    <w:rsid w:val="00850409"/>
    <w:rsid w:val="008508F1"/>
    <w:rsid w:val="00851B42"/>
    <w:rsid w:val="008523CF"/>
    <w:rsid w:val="008524CE"/>
    <w:rsid w:val="00854722"/>
    <w:rsid w:val="00854D23"/>
    <w:rsid w:val="00861891"/>
    <w:rsid w:val="00862290"/>
    <w:rsid w:val="0086291E"/>
    <w:rsid w:val="00863012"/>
    <w:rsid w:val="00863877"/>
    <w:rsid w:val="0086462A"/>
    <w:rsid w:val="00864D35"/>
    <w:rsid w:val="0086545A"/>
    <w:rsid w:val="00865B3F"/>
    <w:rsid w:val="00866DA8"/>
    <w:rsid w:val="00871E67"/>
    <w:rsid w:val="008729B0"/>
    <w:rsid w:val="00872D25"/>
    <w:rsid w:val="008732D7"/>
    <w:rsid w:val="0087417D"/>
    <w:rsid w:val="008751C0"/>
    <w:rsid w:val="00875FE6"/>
    <w:rsid w:val="00876530"/>
    <w:rsid w:val="00876BFB"/>
    <w:rsid w:val="00876C02"/>
    <w:rsid w:val="00876C21"/>
    <w:rsid w:val="008839D0"/>
    <w:rsid w:val="00883DFC"/>
    <w:rsid w:val="008846D5"/>
    <w:rsid w:val="00884A84"/>
    <w:rsid w:val="008851FF"/>
    <w:rsid w:val="00885B5C"/>
    <w:rsid w:val="00886508"/>
    <w:rsid w:val="008916FB"/>
    <w:rsid w:val="0089172D"/>
    <w:rsid w:val="00891F8D"/>
    <w:rsid w:val="0089207F"/>
    <w:rsid w:val="00892D09"/>
    <w:rsid w:val="00893970"/>
    <w:rsid w:val="00893C9B"/>
    <w:rsid w:val="00895271"/>
    <w:rsid w:val="00895C0D"/>
    <w:rsid w:val="0089636C"/>
    <w:rsid w:val="008969AB"/>
    <w:rsid w:val="008970CF"/>
    <w:rsid w:val="008973B8"/>
    <w:rsid w:val="008A0F89"/>
    <w:rsid w:val="008A128B"/>
    <w:rsid w:val="008A3237"/>
    <w:rsid w:val="008A6C26"/>
    <w:rsid w:val="008A7982"/>
    <w:rsid w:val="008A7B42"/>
    <w:rsid w:val="008B22C0"/>
    <w:rsid w:val="008B2F63"/>
    <w:rsid w:val="008B428C"/>
    <w:rsid w:val="008B4A36"/>
    <w:rsid w:val="008B5DAB"/>
    <w:rsid w:val="008C05DE"/>
    <w:rsid w:val="008C0C4D"/>
    <w:rsid w:val="008C1BA7"/>
    <w:rsid w:val="008C22FA"/>
    <w:rsid w:val="008C3C49"/>
    <w:rsid w:val="008C434A"/>
    <w:rsid w:val="008C48AB"/>
    <w:rsid w:val="008C559E"/>
    <w:rsid w:val="008C70B4"/>
    <w:rsid w:val="008C7388"/>
    <w:rsid w:val="008C7539"/>
    <w:rsid w:val="008C75F2"/>
    <w:rsid w:val="008D127C"/>
    <w:rsid w:val="008D14F6"/>
    <w:rsid w:val="008D1FB6"/>
    <w:rsid w:val="008D25C6"/>
    <w:rsid w:val="008D266E"/>
    <w:rsid w:val="008D3EB5"/>
    <w:rsid w:val="008D49F1"/>
    <w:rsid w:val="008D63D5"/>
    <w:rsid w:val="008D6C47"/>
    <w:rsid w:val="008D7105"/>
    <w:rsid w:val="008D763C"/>
    <w:rsid w:val="008E029D"/>
    <w:rsid w:val="008E216F"/>
    <w:rsid w:val="008E3D5E"/>
    <w:rsid w:val="008E5123"/>
    <w:rsid w:val="008E5A82"/>
    <w:rsid w:val="008E6357"/>
    <w:rsid w:val="008E6B91"/>
    <w:rsid w:val="008E70E8"/>
    <w:rsid w:val="008F03A5"/>
    <w:rsid w:val="008F0C8F"/>
    <w:rsid w:val="008F1A2B"/>
    <w:rsid w:val="008F1F06"/>
    <w:rsid w:val="008F4F35"/>
    <w:rsid w:val="008F527A"/>
    <w:rsid w:val="008F5357"/>
    <w:rsid w:val="008F555D"/>
    <w:rsid w:val="008F6AB8"/>
    <w:rsid w:val="008F6F3B"/>
    <w:rsid w:val="008F70FE"/>
    <w:rsid w:val="00900EA4"/>
    <w:rsid w:val="009010C8"/>
    <w:rsid w:val="009015BC"/>
    <w:rsid w:val="00901D90"/>
    <w:rsid w:val="00902D3D"/>
    <w:rsid w:val="00903E8E"/>
    <w:rsid w:val="0090426D"/>
    <w:rsid w:val="00904DDF"/>
    <w:rsid w:val="00904F4D"/>
    <w:rsid w:val="009071B6"/>
    <w:rsid w:val="009100C9"/>
    <w:rsid w:val="00911323"/>
    <w:rsid w:val="0091199E"/>
    <w:rsid w:val="0091247B"/>
    <w:rsid w:val="009177BF"/>
    <w:rsid w:val="0092264C"/>
    <w:rsid w:val="00924794"/>
    <w:rsid w:val="009249C9"/>
    <w:rsid w:val="00924B58"/>
    <w:rsid w:val="0092560A"/>
    <w:rsid w:val="0092566D"/>
    <w:rsid w:val="00925B8D"/>
    <w:rsid w:val="009267B9"/>
    <w:rsid w:val="00926A2E"/>
    <w:rsid w:val="00927236"/>
    <w:rsid w:val="00927648"/>
    <w:rsid w:val="00931314"/>
    <w:rsid w:val="0093267B"/>
    <w:rsid w:val="0093296C"/>
    <w:rsid w:val="009330CE"/>
    <w:rsid w:val="00933FEF"/>
    <w:rsid w:val="0093489E"/>
    <w:rsid w:val="009352EE"/>
    <w:rsid w:val="009354D1"/>
    <w:rsid w:val="009355E3"/>
    <w:rsid w:val="0093646B"/>
    <w:rsid w:val="00937469"/>
    <w:rsid w:val="00940587"/>
    <w:rsid w:val="0094063D"/>
    <w:rsid w:val="00941068"/>
    <w:rsid w:val="009423F7"/>
    <w:rsid w:val="009426DD"/>
    <w:rsid w:val="009428BF"/>
    <w:rsid w:val="00943D84"/>
    <w:rsid w:val="00944B13"/>
    <w:rsid w:val="009450D5"/>
    <w:rsid w:val="00950D13"/>
    <w:rsid w:val="009511AC"/>
    <w:rsid w:val="00951C67"/>
    <w:rsid w:val="009527EF"/>
    <w:rsid w:val="0095364F"/>
    <w:rsid w:val="0095610D"/>
    <w:rsid w:val="00956164"/>
    <w:rsid w:val="009563BD"/>
    <w:rsid w:val="009569F2"/>
    <w:rsid w:val="009577DC"/>
    <w:rsid w:val="00960C25"/>
    <w:rsid w:val="00961EF4"/>
    <w:rsid w:val="00961F23"/>
    <w:rsid w:val="00961FF3"/>
    <w:rsid w:val="00962885"/>
    <w:rsid w:val="0096304F"/>
    <w:rsid w:val="009640A8"/>
    <w:rsid w:val="00964D97"/>
    <w:rsid w:val="0096511E"/>
    <w:rsid w:val="009655F9"/>
    <w:rsid w:val="00965A51"/>
    <w:rsid w:val="00965F48"/>
    <w:rsid w:val="0096647E"/>
    <w:rsid w:val="00967B1A"/>
    <w:rsid w:val="009705BE"/>
    <w:rsid w:val="00970BCA"/>
    <w:rsid w:val="009714DE"/>
    <w:rsid w:val="00971AF7"/>
    <w:rsid w:val="009738C1"/>
    <w:rsid w:val="00973922"/>
    <w:rsid w:val="00974667"/>
    <w:rsid w:val="00975593"/>
    <w:rsid w:val="00976018"/>
    <w:rsid w:val="00976B13"/>
    <w:rsid w:val="00976EF4"/>
    <w:rsid w:val="00977D71"/>
    <w:rsid w:val="0098107A"/>
    <w:rsid w:val="00981336"/>
    <w:rsid w:val="00982316"/>
    <w:rsid w:val="00982B62"/>
    <w:rsid w:val="00984D7C"/>
    <w:rsid w:val="00986E8D"/>
    <w:rsid w:val="00990EEC"/>
    <w:rsid w:val="009910E7"/>
    <w:rsid w:val="00993B39"/>
    <w:rsid w:val="00995A3B"/>
    <w:rsid w:val="0099616B"/>
    <w:rsid w:val="0099712A"/>
    <w:rsid w:val="009A33BB"/>
    <w:rsid w:val="009A3BA3"/>
    <w:rsid w:val="009A44AE"/>
    <w:rsid w:val="009A530F"/>
    <w:rsid w:val="009A61C6"/>
    <w:rsid w:val="009A6B7A"/>
    <w:rsid w:val="009A7163"/>
    <w:rsid w:val="009A745E"/>
    <w:rsid w:val="009A7A69"/>
    <w:rsid w:val="009B2447"/>
    <w:rsid w:val="009B2BB4"/>
    <w:rsid w:val="009B371F"/>
    <w:rsid w:val="009B3A9A"/>
    <w:rsid w:val="009B41B5"/>
    <w:rsid w:val="009B4227"/>
    <w:rsid w:val="009B5FB9"/>
    <w:rsid w:val="009B66C3"/>
    <w:rsid w:val="009B7ACD"/>
    <w:rsid w:val="009C000F"/>
    <w:rsid w:val="009C029A"/>
    <w:rsid w:val="009C0C99"/>
    <w:rsid w:val="009C14BA"/>
    <w:rsid w:val="009C18B1"/>
    <w:rsid w:val="009C1D36"/>
    <w:rsid w:val="009C34B9"/>
    <w:rsid w:val="009C465D"/>
    <w:rsid w:val="009C53C8"/>
    <w:rsid w:val="009C75FA"/>
    <w:rsid w:val="009D0141"/>
    <w:rsid w:val="009D03E0"/>
    <w:rsid w:val="009D0DFA"/>
    <w:rsid w:val="009D20EB"/>
    <w:rsid w:val="009D2509"/>
    <w:rsid w:val="009D3D7B"/>
    <w:rsid w:val="009D4A1E"/>
    <w:rsid w:val="009D6F2E"/>
    <w:rsid w:val="009D7770"/>
    <w:rsid w:val="009D7CB7"/>
    <w:rsid w:val="009E0730"/>
    <w:rsid w:val="009E0A41"/>
    <w:rsid w:val="009E146F"/>
    <w:rsid w:val="009E25D0"/>
    <w:rsid w:val="009E3A5A"/>
    <w:rsid w:val="009E3C7B"/>
    <w:rsid w:val="009E42FA"/>
    <w:rsid w:val="009E489E"/>
    <w:rsid w:val="009E4DA4"/>
    <w:rsid w:val="009E5891"/>
    <w:rsid w:val="009E634F"/>
    <w:rsid w:val="009E63A2"/>
    <w:rsid w:val="009F1B77"/>
    <w:rsid w:val="009F2160"/>
    <w:rsid w:val="009F3E5A"/>
    <w:rsid w:val="009F4245"/>
    <w:rsid w:val="009F6208"/>
    <w:rsid w:val="009F6918"/>
    <w:rsid w:val="009F74CF"/>
    <w:rsid w:val="00A00D2C"/>
    <w:rsid w:val="00A0166A"/>
    <w:rsid w:val="00A02158"/>
    <w:rsid w:val="00A03684"/>
    <w:rsid w:val="00A03F5D"/>
    <w:rsid w:val="00A05068"/>
    <w:rsid w:val="00A0608C"/>
    <w:rsid w:val="00A06A9D"/>
    <w:rsid w:val="00A06C6C"/>
    <w:rsid w:val="00A07A88"/>
    <w:rsid w:val="00A07AE2"/>
    <w:rsid w:val="00A10B95"/>
    <w:rsid w:val="00A11843"/>
    <w:rsid w:val="00A12798"/>
    <w:rsid w:val="00A12B3B"/>
    <w:rsid w:val="00A134A0"/>
    <w:rsid w:val="00A13CD3"/>
    <w:rsid w:val="00A16673"/>
    <w:rsid w:val="00A167C5"/>
    <w:rsid w:val="00A1693E"/>
    <w:rsid w:val="00A17204"/>
    <w:rsid w:val="00A17DF6"/>
    <w:rsid w:val="00A20FA4"/>
    <w:rsid w:val="00A22711"/>
    <w:rsid w:val="00A22D57"/>
    <w:rsid w:val="00A23B80"/>
    <w:rsid w:val="00A241D4"/>
    <w:rsid w:val="00A24985"/>
    <w:rsid w:val="00A249C3"/>
    <w:rsid w:val="00A277C3"/>
    <w:rsid w:val="00A27EA2"/>
    <w:rsid w:val="00A30806"/>
    <w:rsid w:val="00A30B5E"/>
    <w:rsid w:val="00A30E04"/>
    <w:rsid w:val="00A35E90"/>
    <w:rsid w:val="00A35EE5"/>
    <w:rsid w:val="00A37006"/>
    <w:rsid w:val="00A37096"/>
    <w:rsid w:val="00A37603"/>
    <w:rsid w:val="00A37D20"/>
    <w:rsid w:val="00A402FB"/>
    <w:rsid w:val="00A40627"/>
    <w:rsid w:val="00A40996"/>
    <w:rsid w:val="00A40AC7"/>
    <w:rsid w:val="00A40C18"/>
    <w:rsid w:val="00A41E17"/>
    <w:rsid w:val="00A42DD7"/>
    <w:rsid w:val="00A42F24"/>
    <w:rsid w:val="00A43AFD"/>
    <w:rsid w:val="00A44B22"/>
    <w:rsid w:val="00A477BD"/>
    <w:rsid w:val="00A47C5B"/>
    <w:rsid w:val="00A50A41"/>
    <w:rsid w:val="00A51F5B"/>
    <w:rsid w:val="00A52A49"/>
    <w:rsid w:val="00A534D9"/>
    <w:rsid w:val="00A54318"/>
    <w:rsid w:val="00A546E7"/>
    <w:rsid w:val="00A54A98"/>
    <w:rsid w:val="00A55D54"/>
    <w:rsid w:val="00A55F1E"/>
    <w:rsid w:val="00A57015"/>
    <w:rsid w:val="00A5779F"/>
    <w:rsid w:val="00A57BCC"/>
    <w:rsid w:val="00A60261"/>
    <w:rsid w:val="00A61C50"/>
    <w:rsid w:val="00A61D57"/>
    <w:rsid w:val="00A61F3F"/>
    <w:rsid w:val="00A621B1"/>
    <w:rsid w:val="00A62379"/>
    <w:rsid w:val="00A62411"/>
    <w:rsid w:val="00A62FB8"/>
    <w:rsid w:val="00A63AE9"/>
    <w:rsid w:val="00A64BF9"/>
    <w:rsid w:val="00A64CD6"/>
    <w:rsid w:val="00A64D6D"/>
    <w:rsid w:val="00A64DB7"/>
    <w:rsid w:val="00A6593D"/>
    <w:rsid w:val="00A65B33"/>
    <w:rsid w:val="00A66C57"/>
    <w:rsid w:val="00A67739"/>
    <w:rsid w:val="00A67C5E"/>
    <w:rsid w:val="00A67ECB"/>
    <w:rsid w:val="00A709AF"/>
    <w:rsid w:val="00A70BC0"/>
    <w:rsid w:val="00A71298"/>
    <w:rsid w:val="00A71EC3"/>
    <w:rsid w:val="00A72793"/>
    <w:rsid w:val="00A72873"/>
    <w:rsid w:val="00A73047"/>
    <w:rsid w:val="00A73385"/>
    <w:rsid w:val="00A76F2D"/>
    <w:rsid w:val="00A770FE"/>
    <w:rsid w:val="00A7770F"/>
    <w:rsid w:val="00A778EA"/>
    <w:rsid w:val="00A8075C"/>
    <w:rsid w:val="00A80914"/>
    <w:rsid w:val="00A81C6E"/>
    <w:rsid w:val="00A83B4E"/>
    <w:rsid w:val="00A84571"/>
    <w:rsid w:val="00A85673"/>
    <w:rsid w:val="00A90281"/>
    <w:rsid w:val="00A90FBA"/>
    <w:rsid w:val="00A9435B"/>
    <w:rsid w:val="00AA0075"/>
    <w:rsid w:val="00AA01EB"/>
    <w:rsid w:val="00AA0C82"/>
    <w:rsid w:val="00AA2359"/>
    <w:rsid w:val="00AA24CD"/>
    <w:rsid w:val="00AA4048"/>
    <w:rsid w:val="00AA40DB"/>
    <w:rsid w:val="00AA444E"/>
    <w:rsid w:val="00AA4654"/>
    <w:rsid w:val="00AA4C42"/>
    <w:rsid w:val="00AA610D"/>
    <w:rsid w:val="00AA650E"/>
    <w:rsid w:val="00AA670F"/>
    <w:rsid w:val="00AB126E"/>
    <w:rsid w:val="00AB23B8"/>
    <w:rsid w:val="00AB252C"/>
    <w:rsid w:val="00AB3557"/>
    <w:rsid w:val="00AB35F5"/>
    <w:rsid w:val="00AB4C7D"/>
    <w:rsid w:val="00AB54B2"/>
    <w:rsid w:val="00AB5A1B"/>
    <w:rsid w:val="00AB5E1D"/>
    <w:rsid w:val="00AB6856"/>
    <w:rsid w:val="00AB77B2"/>
    <w:rsid w:val="00AC0282"/>
    <w:rsid w:val="00AC0DF1"/>
    <w:rsid w:val="00AC109E"/>
    <w:rsid w:val="00AC18B8"/>
    <w:rsid w:val="00AC1C76"/>
    <w:rsid w:val="00AC2F85"/>
    <w:rsid w:val="00AC36E5"/>
    <w:rsid w:val="00AC5882"/>
    <w:rsid w:val="00AC6000"/>
    <w:rsid w:val="00AC6DEF"/>
    <w:rsid w:val="00AC7058"/>
    <w:rsid w:val="00AD00E3"/>
    <w:rsid w:val="00AD0524"/>
    <w:rsid w:val="00AD085B"/>
    <w:rsid w:val="00AD1611"/>
    <w:rsid w:val="00AD3F62"/>
    <w:rsid w:val="00AE01A2"/>
    <w:rsid w:val="00AE082E"/>
    <w:rsid w:val="00AE1F5C"/>
    <w:rsid w:val="00AE26E7"/>
    <w:rsid w:val="00AE28FE"/>
    <w:rsid w:val="00AE2D45"/>
    <w:rsid w:val="00AE3481"/>
    <w:rsid w:val="00AE3C79"/>
    <w:rsid w:val="00AE402F"/>
    <w:rsid w:val="00AE44CC"/>
    <w:rsid w:val="00AE513A"/>
    <w:rsid w:val="00AE5B9D"/>
    <w:rsid w:val="00AE6E7E"/>
    <w:rsid w:val="00AF0183"/>
    <w:rsid w:val="00AF09FD"/>
    <w:rsid w:val="00AF26AC"/>
    <w:rsid w:val="00AF31F0"/>
    <w:rsid w:val="00AF4217"/>
    <w:rsid w:val="00AF48C8"/>
    <w:rsid w:val="00AF4967"/>
    <w:rsid w:val="00AF6EE5"/>
    <w:rsid w:val="00B00784"/>
    <w:rsid w:val="00B01907"/>
    <w:rsid w:val="00B024B1"/>
    <w:rsid w:val="00B02D2C"/>
    <w:rsid w:val="00B0359A"/>
    <w:rsid w:val="00B03EFB"/>
    <w:rsid w:val="00B04FB9"/>
    <w:rsid w:val="00B05EA7"/>
    <w:rsid w:val="00B05FF8"/>
    <w:rsid w:val="00B06645"/>
    <w:rsid w:val="00B0752B"/>
    <w:rsid w:val="00B07AB7"/>
    <w:rsid w:val="00B07C16"/>
    <w:rsid w:val="00B119FE"/>
    <w:rsid w:val="00B12049"/>
    <w:rsid w:val="00B1295E"/>
    <w:rsid w:val="00B14732"/>
    <w:rsid w:val="00B17236"/>
    <w:rsid w:val="00B17BD7"/>
    <w:rsid w:val="00B2301A"/>
    <w:rsid w:val="00B2315D"/>
    <w:rsid w:val="00B23816"/>
    <w:rsid w:val="00B245AC"/>
    <w:rsid w:val="00B24769"/>
    <w:rsid w:val="00B24BC3"/>
    <w:rsid w:val="00B255BB"/>
    <w:rsid w:val="00B25F85"/>
    <w:rsid w:val="00B265FE"/>
    <w:rsid w:val="00B26A46"/>
    <w:rsid w:val="00B27015"/>
    <w:rsid w:val="00B27B19"/>
    <w:rsid w:val="00B27C13"/>
    <w:rsid w:val="00B32018"/>
    <w:rsid w:val="00B32602"/>
    <w:rsid w:val="00B35CFA"/>
    <w:rsid w:val="00B37B84"/>
    <w:rsid w:val="00B40298"/>
    <w:rsid w:val="00B40BB8"/>
    <w:rsid w:val="00B41738"/>
    <w:rsid w:val="00B41B4E"/>
    <w:rsid w:val="00B44B08"/>
    <w:rsid w:val="00B45487"/>
    <w:rsid w:val="00B457F7"/>
    <w:rsid w:val="00B45C04"/>
    <w:rsid w:val="00B46165"/>
    <w:rsid w:val="00B463F6"/>
    <w:rsid w:val="00B46A59"/>
    <w:rsid w:val="00B46A98"/>
    <w:rsid w:val="00B478DB"/>
    <w:rsid w:val="00B50A05"/>
    <w:rsid w:val="00B50FEE"/>
    <w:rsid w:val="00B5271B"/>
    <w:rsid w:val="00B53656"/>
    <w:rsid w:val="00B53BC4"/>
    <w:rsid w:val="00B54030"/>
    <w:rsid w:val="00B54127"/>
    <w:rsid w:val="00B54C3C"/>
    <w:rsid w:val="00B54C40"/>
    <w:rsid w:val="00B55199"/>
    <w:rsid w:val="00B55480"/>
    <w:rsid w:val="00B55576"/>
    <w:rsid w:val="00B55C28"/>
    <w:rsid w:val="00B561D0"/>
    <w:rsid w:val="00B56BDF"/>
    <w:rsid w:val="00B5736C"/>
    <w:rsid w:val="00B6191F"/>
    <w:rsid w:val="00B62920"/>
    <w:rsid w:val="00B62EB5"/>
    <w:rsid w:val="00B63091"/>
    <w:rsid w:val="00B64A66"/>
    <w:rsid w:val="00B65033"/>
    <w:rsid w:val="00B668E1"/>
    <w:rsid w:val="00B66993"/>
    <w:rsid w:val="00B66ECB"/>
    <w:rsid w:val="00B67BFF"/>
    <w:rsid w:val="00B72CFB"/>
    <w:rsid w:val="00B74243"/>
    <w:rsid w:val="00B74C9A"/>
    <w:rsid w:val="00B76178"/>
    <w:rsid w:val="00B762F0"/>
    <w:rsid w:val="00B773FC"/>
    <w:rsid w:val="00B77B6D"/>
    <w:rsid w:val="00B77FBF"/>
    <w:rsid w:val="00B80C36"/>
    <w:rsid w:val="00B81011"/>
    <w:rsid w:val="00B83C72"/>
    <w:rsid w:val="00B83F96"/>
    <w:rsid w:val="00B865DB"/>
    <w:rsid w:val="00B86F3B"/>
    <w:rsid w:val="00B877B7"/>
    <w:rsid w:val="00B8798E"/>
    <w:rsid w:val="00B90ED9"/>
    <w:rsid w:val="00B9482A"/>
    <w:rsid w:val="00B977C4"/>
    <w:rsid w:val="00BA01B6"/>
    <w:rsid w:val="00BA09ED"/>
    <w:rsid w:val="00BA0B74"/>
    <w:rsid w:val="00BA1935"/>
    <w:rsid w:val="00BA2329"/>
    <w:rsid w:val="00BA334C"/>
    <w:rsid w:val="00BA51EC"/>
    <w:rsid w:val="00BA5E37"/>
    <w:rsid w:val="00BA61DD"/>
    <w:rsid w:val="00BB0605"/>
    <w:rsid w:val="00BB1C90"/>
    <w:rsid w:val="00BB4248"/>
    <w:rsid w:val="00BB54D2"/>
    <w:rsid w:val="00BC0768"/>
    <w:rsid w:val="00BC1460"/>
    <w:rsid w:val="00BC25AF"/>
    <w:rsid w:val="00BC296A"/>
    <w:rsid w:val="00BC2B83"/>
    <w:rsid w:val="00BC32A8"/>
    <w:rsid w:val="00BC37D0"/>
    <w:rsid w:val="00BC3942"/>
    <w:rsid w:val="00BC4422"/>
    <w:rsid w:val="00BC45DF"/>
    <w:rsid w:val="00BC4F64"/>
    <w:rsid w:val="00BC5584"/>
    <w:rsid w:val="00BD0885"/>
    <w:rsid w:val="00BD09EA"/>
    <w:rsid w:val="00BD0AEA"/>
    <w:rsid w:val="00BD114F"/>
    <w:rsid w:val="00BD2B1C"/>
    <w:rsid w:val="00BD3CEA"/>
    <w:rsid w:val="00BD4952"/>
    <w:rsid w:val="00BD7304"/>
    <w:rsid w:val="00BE05EE"/>
    <w:rsid w:val="00BE077D"/>
    <w:rsid w:val="00BE0971"/>
    <w:rsid w:val="00BE09C8"/>
    <w:rsid w:val="00BE121F"/>
    <w:rsid w:val="00BE1A54"/>
    <w:rsid w:val="00BE23F5"/>
    <w:rsid w:val="00BE31AC"/>
    <w:rsid w:val="00BE48B6"/>
    <w:rsid w:val="00BE5522"/>
    <w:rsid w:val="00BE62F8"/>
    <w:rsid w:val="00BE7270"/>
    <w:rsid w:val="00BE730A"/>
    <w:rsid w:val="00BE7485"/>
    <w:rsid w:val="00BE7695"/>
    <w:rsid w:val="00BF081B"/>
    <w:rsid w:val="00BF101B"/>
    <w:rsid w:val="00BF2529"/>
    <w:rsid w:val="00BF2D84"/>
    <w:rsid w:val="00BF337B"/>
    <w:rsid w:val="00BF43BD"/>
    <w:rsid w:val="00BF49AE"/>
    <w:rsid w:val="00BF52EE"/>
    <w:rsid w:val="00BF5EE6"/>
    <w:rsid w:val="00BF713E"/>
    <w:rsid w:val="00BF7E36"/>
    <w:rsid w:val="00BF7E68"/>
    <w:rsid w:val="00C01143"/>
    <w:rsid w:val="00C0238F"/>
    <w:rsid w:val="00C02722"/>
    <w:rsid w:val="00C03008"/>
    <w:rsid w:val="00C03F79"/>
    <w:rsid w:val="00C042B2"/>
    <w:rsid w:val="00C0538F"/>
    <w:rsid w:val="00C05831"/>
    <w:rsid w:val="00C0622D"/>
    <w:rsid w:val="00C06F36"/>
    <w:rsid w:val="00C105AA"/>
    <w:rsid w:val="00C106BE"/>
    <w:rsid w:val="00C10935"/>
    <w:rsid w:val="00C10EA3"/>
    <w:rsid w:val="00C10F4A"/>
    <w:rsid w:val="00C11AE3"/>
    <w:rsid w:val="00C13E16"/>
    <w:rsid w:val="00C14DFC"/>
    <w:rsid w:val="00C150F2"/>
    <w:rsid w:val="00C16B0E"/>
    <w:rsid w:val="00C17112"/>
    <w:rsid w:val="00C174ED"/>
    <w:rsid w:val="00C2022C"/>
    <w:rsid w:val="00C216DD"/>
    <w:rsid w:val="00C21E97"/>
    <w:rsid w:val="00C2287C"/>
    <w:rsid w:val="00C22D5F"/>
    <w:rsid w:val="00C2322A"/>
    <w:rsid w:val="00C23BC9"/>
    <w:rsid w:val="00C23D91"/>
    <w:rsid w:val="00C2460D"/>
    <w:rsid w:val="00C263E8"/>
    <w:rsid w:val="00C32690"/>
    <w:rsid w:val="00C346A7"/>
    <w:rsid w:val="00C34B36"/>
    <w:rsid w:val="00C34C85"/>
    <w:rsid w:val="00C3528C"/>
    <w:rsid w:val="00C35626"/>
    <w:rsid w:val="00C36FAC"/>
    <w:rsid w:val="00C37184"/>
    <w:rsid w:val="00C37AD2"/>
    <w:rsid w:val="00C400E6"/>
    <w:rsid w:val="00C40419"/>
    <w:rsid w:val="00C41656"/>
    <w:rsid w:val="00C41A6F"/>
    <w:rsid w:val="00C42441"/>
    <w:rsid w:val="00C43309"/>
    <w:rsid w:val="00C4417C"/>
    <w:rsid w:val="00C44491"/>
    <w:rsid w:val="00C44C75"/>
    <w:rsid w:val="00C4540C"/>
    <w:rsid w:val="00C4597B"/>
    <w:rsid w:val="00C45C7B"/>
    <w:rsid w:val="00C47AA4"/>
    <w:rsid w:val="00C47DE0"/>
    <w:rsid w:val="00C50A13"/>
    <w:rsid w:val="00C51673"/>
    <w:rsid w:val="00C51782"/>
    <w:rsid w:val="00C539AF"/>
    <w:rsid w:val="00C53B40"/>
    <w:rsid w:val="00C544D8"/>
    <w:rsid w:val="00C5685C"/>
    <w:rsid w:val="00C56F14"/>
    <w:rsid w:val="00C56FCC"/>
    <w:rsid w:val="00C627F7"/>
    <w:rsid w:val="00C62815"/>
    <w:rsid w:val="00C62866"/>
    <w:rsid w:val="00C62FCC"/>
    <w:rsid w:val="00C65E1C"/>
    <w:rsid w:val="00C663A3"/>
    <w:rsid w:val="00C67460"/>
    <w:rsid w:val="00C676CB"/>
    <w:rsid w:val="00C718A1"/>
    <w:rsid w:val="00C71F0B"/>
    <w:rsid w:val="00C71F8F"/>
    <w:rsid w:val="00C7255C"/>
    <w:rsid w:val="00C73F37"/>
    <w:rsid w:val="00C753EA"/>
    <w:rsid w:val="00C75BE2"/>
    <w:rsid w:val="00C77C40"/>
    <w:rsid w:val="00C81630"/>
    <w:rsid w:val="00C82394"/>
    <w:rsid w:val="00C8252C"/>
    <w:rsid w:val="00C82B0B"/>
    <w:rsid w:val="00C85A8A"/>
    <w:rsid w:val="00C86C4C"/>
    <w:rsid w:val="00C86C9C"/>
    <w:rsid w:val="00C86F08"/>
    <w:rsid w:val="00C87854"/>
    <w:rsid w:val="00C8793C"/>
    <w:rsid w:val="00C87C89"/>
    <w:rsid w:val="00C9016C"/>
    <w:rsid w:val="00C9024C"/>
    <w:rsid w:val="00C90D61"/>
    <w:rsid w:val="00C919EA"/>
    <w:rsid w:val="00C91D43"/>
    <w:rsid w:val="00C92052"/>
    <w:rsid w:val="00C926F6"/>
    <w:rsid w:val="00C92C4F"/>
    <w:rsid w:val="00C93C84"/>
    <w:rsid w:val="00C94A96"/>
    <w:rsid w:val="00C95534"/>
    <w:rsid w:val="00C95B12"/>
    <w:rsid w:val="00CA0354"/>
    <w:rsid w:val="00CA1575"/>
    <w:rsid w:val="00CA175D"/>
    <w:rsid w:val="00CA1DC8"/>
    <w:rsid w:val="00CA1DD2"/>
    <w:rsid w:val="00CA1FEF"/>
    <w:rsid w:val="00CA30B5"/>
    <w:rsid w:val="00CA434B"/>
    <w:rsid w:val="00CA5244"/>
    <w:rsid w:val="00CA5758"/>
    <w:rsid w:val="00CA6C47"/>
    <w:rsid w:val="00CA6FC8"/>
    <w:rsid w:val="00CB0071"/>
    <w:rsid w:val="00CB2F22"/>
    <w:rsid w:val="00CB3724"/>
    <w:rsid w:val="00CB40D2"/>
    <w:rsid w:val="00CB41FF"/>
    <w:rsid w:val="00CB5F5C"/>
    <w:rsid w:val="00CB5FF5"/>
    <w:rsid w:val="00CB600F"/>
    <w:rsid w:val="00CB66AE"/>
    <w:rsid w:val="00CC094F"/>
    <w:rsid w:val="00CC3D18"/>
    <w:rsid w:val="00CC66AD"/>
    <w:rsid w:val="00CC671D"/>
    <w:rsid w:val="00CD14C8"/>
    <w:rsid w:val="00CD1DE0"/>
    <w:rsid w:val="00CD29A1"/>
    <w:rsid w:val="00CD2F26"/>
    <w:rsid w:val="00CD3330"/>
    <w:rsid w:val="00CD3DB3"/>
    <w:rsid w:val="00CD4C54"/>
    <w:rsid w:val="00CD5BE6"/>
    <w:rsid w:val="00CD608D"/>
    <w:rsid w:val="00CD6C6B"/>
    <w:rsid w:val="00CD6D3F"/>
    <w:rsid w:val="00CD7A68"/>
    <w:rsid w:val="00CE08B7"/>
    <w:rsid w:val="00CE1854"/>
    <w:rsid w:val="00CE2069"/>
    <w:rsid w:val="00CE5A0B"/>
    <w:rsid w:val="00CE6291"/>
    <w:rsid w:val="00CE7A21"/>
    <w:rsid w:val="00CE7D40"/>
    <w:rsid w:val="00CF1008"/>
    <w:rsid w:val="00CF29F8"/>
    <w:rsid w:val="00CF42E2"/>
    <w:rsid w:val="00CF4318"/>
    <w:rsid w:val="00CF4E2C"/>
    <w:rsid w:val="00CF606C"/>
    <w:rsid w:val="00CF7094"/>
    <w:rsid w:val="00CF7D77"/>
    <w:rsid w:val="00CF7E7E"/>
    <w:rsid w:val="00CF7EF6"/>
    <w:rsid w:val="00CF7F69"/>
    <w:rsid w:val="00D020F7"/>
    <w:rsid w:val="00D027B2"/>
    <w:rsid w:val="00D02F7E"/>
    <w:rsid w:val="00D05594"/>
    <w:rsid w:val="00D062F8"/>
    <w:rsid w:val="00D06B72"/>
    <w:rsid w:val="00D07CE0"/>
    <w:rsid w:val="00D11B4C"/>
    <w:rsid w:val="00D12606"/>
    <w:rsid w:val="00D13261"/>
    <w:rsid w:val="00D17E38"/>
    <w:rsid w:val="00D205CE"/>
    <w:rsid w:val="00D20D5C"/>
    <w:rsid w:val="00D20E76"/>
    <w:rsid w:val="00D20F28"/>
    <w:rsid w:val="00D21C1B"/>
    <w:rsid w:val="00D22324"/>
    <w:rsid w:val="00D2376E"/>
    <w:rsid w:val="00D2380F"/>
    <w:rsid w:val="00D23C3C"/>
    <w:rsid w:val="00D24AAE"/>
    <w:rsid w:val="00D24FF3"/>
    <w:rsid w:val="00D25205"/>
    <w:rsid w:val="00D26B87"/>
    <w:rsid w:val="00D31758"/>
    <w:rsid w:val="00D31C93"/>
    <w:rsid w:val="00D323AE"/>
    <w:rsid w:val="00D32EEF"/>
    <w:rsid w:val="00D33FA6"/>
    <w:rsid w:val="00D3436C"/>
    <w:rsid w:val="00D349A4"/>
    <w:rsid w:val="00D34A45"/>
    <w:rsid w:val="00D35C33"/>
    <w:rsid w:val="00D35CD8"/>
    <w:rsid w:val="00D35CE4"/>
    <w:rsid w:val="00D36B80"/>
    <w:rsid w:val="00D37207"/>
    <w:rsid w:val="00D37D63"/>
    <w:rsid w:val="00D404A8"/>
    <w:rsid w:val="00D40681"/>
    <w:rsid w:val="00D40984"/>
    <w:rsid w:val="00D41360"/>
    <w:rsid w:val="00D413CC"/>
    <w:rsid w:val="00D417B5"/>
    <w:rsid w:val="00D437E0"/>
    <w:rsid w:val="00D43B61"/>
    <w:rsid w:val="00D441CE"/>
    <w:rsid w:val="00D44A81"/>
    <w:rsid w:val="00D44EA5"/>
    <w:rsid w:val="00D45538"/>
    <w:rsid w:val="00D4635B"/>
    <w:rsid w:val="00D508AB"/>
    <w:rsid w:val="00D510E5"/>
    <w:rsid w:val="00D51177"/>
    <w:rsid w:val="00D514CB"/>
    <w:rsid w:val="00D52AEA"/>
    <w:rsid w:val="00D52E86"/>
    <w:rsid w:val="00D536E8"/>
    <w:rsid w:val="00D5385C"/>
    <w:rsid w:val="00D5426F"/>
    <w:rsid w:val="00D55695"/>
    <w:rsid w:val="00D56D44"/>
    <w:rsid w:val="00D579F1"/>
    <w:rsid w:val="00D60722"/>
    <w:rsid w:val="00D61010"/>
    <w:rsid w:val="00D61DAF"/>
    <w:rsid w:val="00D6405D"/>
    <w:rsid w:val="00D640C8"/>
    <w:rsid w:val="00D65136"/>
    <w:rsid w:val="00D65888"/>
    <w:rsid w:val="00D65D8D"/>
    <w:rsid w:val="00D66EE3"/>
    <w:rsid w:val="00D67157"/>
    <w:rsid w:val="00D6744A"/>
    <w:rsid w:val="00D678B1"/>
    <w:rsid w:val="00D706C6"/>
    <w:rsid w:val="00D70D75"/>
    <w:rsid w:val="00D710F8"/>
    <w:rsid w:val="00D739E6"/>
    <w:rsid w:val="00D7466E"/>
    <w:rsid w:val="00D75412"/>
    <w:rsid w:val="00D75B25"/>
    <w:rsid w:val="00D75BC1"/>
    <w:rsid w:val="00D766F6"/>
    <w:rsid w:val="00D7732B"/>
    <w:rsid w:val="00D81CC9"/>
    <w:rsid w:val="00D82923"/>
    <w:rsid w:val="00D8440F"/>
    <w:rsid w:val="00D84E76"/>
    <w:rsid w:val="00D859BE"/>
    <w:rsid w:val="00D85A0F"/>
    <w:rsid w:val="00D91920"/>
    <w:rsid w:val="00D91944"/>
    <w:rsid w:val="00D93D50"/>
    <w:rsid w:val="00D93E3D"/>
    <w:rsid w:val="00D95650"/>
    <w:rsid w:val="00D95AE5"/>
    <w:rsid w:val="00D95B9A"/>
    <w:rsid w:val="00D96148"/>
    <w:rsid w:val="00D9619D"/>
    <w:rsid w:val="00DA1CA9"/>
    <w:rsid w:val="00DA2FF8"/>
    <w:rsid w:val="00DA4353"/>
    <w:rsid w:val="00DA457C"/>
    <w:rsid w:val="00DA5D7F"/>
    <w:rsid w:val="00DA72C8"/>
    <w:rsid w:val="00DB05C9"/>
    <w:rsid w:val="00DB18CF"/>
    <w:rsid w:val="00DB3E5D"/>
    <w:rsid w:val="00DB4497"/>
    <w:rsid w:val="00DB4DAF"/>
    <w:rsid w:val="00DB5CD2"/>
    <w:rsid w:val="00DB5E52"/>
    <w:rsid w:val="00DB6B8A"/>
    <w:rsid w:val="00DB7144"/>
    <w:rsid w:val="00DB7AAC"/>
    <w:rsid w:val="00DC00A5"/>
    <w:rsid w:val="00DC0228"/>
    <w:rsid w:val="00DC07E0"/>
    <w:rsid w:val="00DC2488"/>
    <w:rsid w:val="00DC42C0"/>
    <w:rsid w:val="00DC4F2C"/>
    <w:rsid w:val="00DC7156"/>
    <w:rsid w:val="00DC7DBF"/>
    <w:rsid w:val="00DD28F2"/>
    <w:rsid w:val="00DD4598"/>
    <w:rsid w:val="00DD542A"/>
    <w:rsid w:val="00DD5DF3"/>
    <w:rsid w:val="00DD6076"/>
    <w:rsid w:val="00DD61DC"/>
    <w:rsid w:val="00DD6AD0"/>
    <w:rsid w:val="00DD766C"/>
    <w:rsid w:val="00DE0683"/>
    <w:rsid w:val="00DE0E2F"/>
    <w:rsid w:val="00DE1A6B"/>
    <w:rsid w:val="00DE2192"/>
    <w:rsid w:val="00DE2C78"/>
    <w:rsid w:val="00DE36AB"/>
    <w:rsid w:val="00DE5472"/>
    <w:rsid w:val="00DE5F89"/>
    <w:rsid w:val="00DE5FA0"/>
    <w:rsid w:val="00DE63B9"/>
    <w:rsid w:val="00DE74CA"/>
    <w:rsid w:val="00DF1619"/>
    <w:rsid w:val="00DF1908"/>
    <w:rsid w:val="00DF2800"/>
    <w:rsid w:val="00DF36F8"/>
    <w:rsid w:val="00DF60B3"/>
    <w:rsid w:val="00DF7025"/>
    <w:rsid w:val="00DF702A"/>
    <w:rsid w:val="00E00129"/>
    <w:rsid w:val="00E0127C"/>
    <w:rsid w:val="00E01DCE"/>
    <w:rsid w:val="00E0258E"/>
    <w:rsid w:val="00E029BF"/>
    <w:rsid w:val="00E03537"/>
    <w:rsid w:val="00E05E0D"/>
    <w:rsid w:val="00E10074"/>
    <w:rsid w:val="00E10E2A"/>
    <w:rsid w:val="00E116A8"/>
    <w:rsid w:val="00E11EA6"/>
    <w:rsid w:val="00E138F5"/>
    <w:rsid w:val="00E142DF"/>
    <w:rsid w:val="00E14AC6"/>
    <w:rsid w:val="00E14B25"/>
    <w:rsid w:val="00E15B1C"/>
    <w:rsid w:val="00E162AC"/>
    <w:rsid w:val="00E16BE6"/>
    <w:rsid w:val="00E2213D"/>
    <w:rsid w:val="00E2255C"/>
    <w:rsid w:val="00E23C58"/>
    <w:rsid w:val="00E248D9"/>
    <w:rsid w:val="00E24D6B"/>
    <w:rsid w:val="00E26AEB"/>
    <w:rsid w:val="00E26B2F"/>
    <w:rsid w:val="00E3072D"/>
    <w:rsid w:val="00E30B04"/>
    <w:rsid w:val="00E32B88"/>
    <w:rsid w:val="00E33E98"/>
    <w:rsid w:val="00E34183"/>
    <w:rsid w:val="00E341DE"/>
    <w:rsid w:val="00E355EA"/>
    <w:rsid w:val="00E36673"/>
    <w:rsid w:val="00E37C22"/>
    <w:rsid w:val="00E37C83"/>
    <w:rsid w:val="00E40245"/>
    <w:rsid w:val="00E40346"/>
    <w:rsid w:val="00E40436"/>
    <w:rsid w:val="00E419A7"/>
    <w:rsid w:val="00E4201F"/>
    <w:rsid w:val="00E427C7"/>
    <w:rsid w:val="00E43B0C"/>
    <w:rsid w:val="00E43BD0"/>
    <w:rsid w:val="00E457D8"/>
    <w:rsid w:val="00E45C3F"/>
    <w:rsid w:val="00E50230"/>
    <w:rsid w:val="00E50B76"/>
    <w:rsid w:val="00E50B87"/>
    <w:rsid w:val="00E510BF"/>
    <w:rsid w:val="00E51417"/>
    <w:rsid w:val="00E51665"/>
    <w:rsid w:val="00E5228E"/>
    <w:rsid w:val="00E52593"/>
    <w:rsid w:val="00E527C5"/>
    <w:rsid w:val="00E5375E"/>
    <w:rsid w:val="00E560DE"/>
    <w:rsid w:val="00E56924"/>
    <w:rsid w:val="00E57B9D"/>
    <w:rsid w:val="00E60C48"/>
    <w:rsid w:val="00E60CC9"/>
    <w:rsid w:val="00E6198B"/>
    <w:rsid w:val="00E62402"/>
    <w:rsid w:val="00E62E6A"/>
    <w:rsid w:val="00E6496A"/>
    <w:rsid w:val="00E65359"/>
    <w:rsid w:val="00E65525"/>
    <w:rsid w:val="00E656BF"/>
    <w:rsid w:val="00E66388"/>
    <w:rsid w:val="00E669BF"/>
    <w:rsid w:val="00E70593"/>
    <w:rsid w:val="00E71351"/>
    <w:rsid w:val="00E71BF1"/>
    <w:rsid w:val="00E7223B"/>
    <w:rsid w:val="00E73320"/>
    <w:rsid w:val="00E736EC"/>
    <w:rsid w:val="00E744F9"/>
    <w:rsid w:val="00E7459C"/>
    <w:rsid w:val="00E75EEF"/>
    <w:rsid w:val="00E771F9"/>
    <w:rsid w:val="00E80040"/>
    <w:rsid w:val="00E80270"/>
    <w:rsid w:val="00E80CB1"/>
    <w:rsid w:val="00E810BB"/>
    <w:rsid w:val="00E81546"/>
    <w:rsid w:val="00E824CD"/>
    <w:rsid w:val="00E835AB"/>
    <w:rsid w:val="00E83AB1"/>
    <w:rsid w:val="00E86353"/>
    <w:rsid w:val="00E87809"/>
    <w:rsid w:val="00E90A6F"/>
    <w:rsid w:val="00E91562"/>
    <w:rsid w:val="00E91D60"/>
    <w:rsid w:val="00E9222A"/>
    <w:rsid w:val="00E932A6"/>
    <w:rsid w:val="00E93ABB"/>
    <w:rsid w:val="00E93F69"/>
    <w:rsid w:val="00E9632B"/>
    <w:rsid w:val="00E96B87"/>
    <w:rsid w:val="00E96E97"/>
    <w:rsid w:val="00E972A3"/>
    <w:rsid w:val="00E973A8"/>
    <w:rsid w:val="00EA02C2"/>
    <w:rsid w:val="00EA0761"/>
    <w:rsid w:val="00EA0EE2"/>
    <w:rsid w:val="00EA122A"/>
    <w:rsid w:val="00EA2241"/>
    <w:rsid w:val="00EA2455"/>
    <w:rsid w:val="00EA2806"/>
    <w:rsid w:val="00EA3B97"/>
    <w:rsid w:val="00EA5C8A"/>
    <w:rsid w:val="00EB09C7"/>
    <w:rsid w:val="00EB10BE"/>
    <w:rsid w:val="00EB15BB"/>
    <w:rsid w:val="00EB2473"/>
    <w:rsid w:val="00EB28A1"/>
    <w:rsid w:val="00EB2E2E"/>
    <w:rsid w:val="00EB3487"/>
    <w:rsid w:val="00EB3E9B"/>
    <w:rsid w:val="00EB51BD"/>
    <w:rsid w:val="00EB639A"/>
    <w:rsid w:val="00EB7A99"/>
    <w:rsid w:val="00EC19E1"/>
    <w:rsid w:val="00EC1E5C"/>
    <w:rsid w:val="00EC2B75"/>
    <w:rsid w:val="00EC3040"/>
    <w:rsid w:val="00EC4443"/>
    <w:rsid w:val="00EC4F34"/>
    <w:rsid w:val="00EC54BA"/>
    <w:rsid w:val="00EC592B"/>
    <w:rsid w:val="00EC5B62"/>
    <w:rsid w:val="00EC5F33"/>
    <w:rsid w:val="00EC6DA2"/>
    <w:rsid w:val="00EC6FA0"/>
    <w:rsid w:val="00EC7E38"/>
    <w:rsid w:val="00EC7F1B"/>
    <w:rsid w:val="00ED24A0"/>
    <w:rsid w:val="00ED26D8"/>
    <w:rsid w:val="00ED2943"/>
    <w:rsid w:val="00ED2D0D"/>
    <w:rsid w:val="00ED34BD"/>
    <w:rsid w:val="00ED40F6"/>
    <w:rsid w:val="00ED4949"/>
    <w:rsid w:val="00ED554D"/>
    <w:rsid w:val="00ED6CA6"/>
    <w:rsid w:val="00EE09BF"/>
    <w:rsid w:val="00EE1267"/>
    <w:rsid w:val="00EE36A7"/>
    <w:rsid w:val="00EE36C7"/>
    <w:rsid w:val="00EE37C1"/>
    <w:rsid w:val="00EE38FE"/>
    <w:rsid w:val="00EE4201"/>
    <w:rsid w:val="00EE5E92"/>
    <w:rsid w:val="00EE60E2"/>
    <w:rsid w:val="00EE6111"/>
    <w:rsid w:val="00EE6C8F"/>
    <w:rsid w:val="00EE77B3"/>
    <w:rsid w:val="00EF1336"/>
    <w:rsid w:val="00EF15FC"/>
    <w:rsid w:val="00EF51D3"/>
    <w:rsid w:val="00EF5430"/>
    <w:rsid w:val="00EF774E"/>
    <w:rsid w:val="00F00FE0"/>
    <w:rsid w:val="00F01B0D"/>
    <w:rsid w:val="00F02298"/>
    <w:rsid w:val="00F028E0"/>
    <w:rsid w:val="00F02D22"/>
    <w:rsid w:val="00F034B7"/>
    <w:rsid w:val="00F041E7"/>
    <w:rsid w:val="00F04B61"/>
    <w:rsid w:val="00F05A5C"/>
    <w:rsid w:val="00F06829"/>
    <w:rsid w:val="00F06D0A"/>
    <w:rsid w:val="00F071ED"/>
    <w:rsid w:val="00F076C2"/>
    <w:rsid w:val="00F10981"/>
    <w:rsid w:val="00F11E51"/>
    <w:rsid w:val="00F126E7"/>
    <w:rsid w:val="00F127CE"/>
    <w:rsid w:val="00F138F0"/>
    <w:rsid w:val="00F15C88"/>
    <w:rsid w:val="00F15E2F"/>
    <w:rsid w:val="00F16C78"/>
    <w:rsid w:val="00F175B1"/>
    <w:rsid w:val="00F177B9"/>
    <w:rsid w:val="00F17A1A"/>
    <w:rsid w:val="00F20FB2"/>
    <w:rsid w:val="00F21999"/>
    <w:rsid w:val="00F23334"/>
    <w:rsid w:val="00F2381F"/>
    <w:rsid w:val="00F251DD"/>
    <w:rsid w:val="00F25F44"/>
    <w:rsid w:val="00F260B0"/>
    <w:rsid w:val="00F26E3D"/>
    <w:rsid w:val="00F3208A"/>
    <w:rsid w:val="00F322E9"/>
    <w:rsid w:val="00F326A7"/>
    <w:rsid w:val="00F37B19"/>
    <w:rsid w:val="00F41BEA"/>
    <w:rsid w:val="00F4258A"/>
    <w:rsid w:val="00F4308E"/>
    <w:rsid w:val="00F4394F"/>
    <w:rsid w:val="00F452FF"/>
    <w:rsid w:val="00F457A2"/>
    <w:rsid w:val="00F46D1D"/>
    <w:rsid w:val="00F46EE7"/>
    <w:rsid w:val="00F50BB3"/>
    <w:rsid w:val="00F51AFF"/>
    <w:rsid w:val="00F52A4B"/>
    <w:rsid w:val="00F5323A"/>
    <w:rsid w:val="00F5335C"/>
    <w:rsid w:val="00F53463"/>
    <w:rsid w:val="00F540CA"/>
    <w:rsid w:val="00F549F4"/>
    <w:rsid w:val="00F54BA8"/>
    <w:rsid w:val="00F54FDB"/>
    <w:rsid w:val="00F5543F"/>
    <w:rsid w:val="00F55976"/>
    <w:rsid w:val="00F56922"/>
    <w:rsid w:val="00F60054"/>
    <w:rsid w:val="00F61E48"/>
    <w:rsid w:val="00F62890"/>
    <w:rsid w:val="00F62AB7"/>
    <w:rsid w:val="00F63005"/>
    <w:rsid w:val="00F63206"/>
    <w:rsid w:val="00F63672"/>
    <w:rsid w:val="00F63777"/>
    <w:rsid w:val="00F64779"/>
    <w:rsid w:val="00F65052"/>
    <w:rsid w:val="00F664D0"/>
    <w:rsid w:val="00F67489"/>
    <w:rsid w:val="00F67717"/>
    <w:rsid w:val="00F67A83"/>
    <w:rsid w:val="00F70319"/>
    <w:rsid w:val="00F703F5"/>
    <w:rsid w:val="00F706AE"/>
    <w:rsid w:val="00F70763"/>
    <w:rsid w:val="00F71AE5"/>
    <w:rsid w:val="00F72514"/>
    <w:rsid w:val="00F734B8"/>
    <w:rsid w:val="00F736D9"/>
    <w:rsid w:val="00F73833"/>
    <w:rsid w:val="00F749F9"/>
    <w:rsid w:val="00F74D8A"/>
    <w:rsid w:val="00F74F64"/>
    <w:rsid w:val="00F75F08"/>
    <w:rsid w:val="00F7685C"/>
    <w:rsid w:val="00F77071"/>
    <w:rsid w:val="00F77A2B"/>
    <w:rsid w:val="00F77B54"/>
    <w:rsid w:val="00F80BB3"/>
    <w:rsid w:val="00F81E5E"/>
    <w:rsid w:val="00F83003"/>
    <w:rsid w:val="00F84078"/>
    <w:rsid w:val="00F8485E"/>
    <w:rsid w:val="00F84FDA"/>
    <w:rsid w:val="00F87A6A"/>
    <w:rsid w:val="00F91BF9"/>
    <w:rsid w:val="00F93260"/>
    <w:rsid w:val="00F94548"/>
    <w:rsid w:val="00F95706"/>
    <w:rsid w:val="00F9637E"/>
    <w:rsid w:val="00F96CA4"/>
    <w:rsid w:val="00F97120"/>
    <w:rsid w:val="00F97F5C"/>
    <w:rsid w:val="00FA0F05"/>
    <w:rsid w:val="00FA19E4"/>
    <w:rsid w:val="00FA21BD"/>
    <w:rsid w:val="00FA2A7D"/>
    <w:rsid w:val="00FA3C1A"/>
    <w:rsid w:val="00FA4980"/>
    <w:rsid w:val="00FA651E"/>
    <w:rsid w:val="00FA6864"/>
    <w:rsid w:val="00FA6C11"/>
    <w:rsid w:val="00FB0ADC"/>
    <w:rsid w:val="00FB2644"/>
    <w:rsid w:val="00FB2750"/>
    <w:rsid w:val="00FB30F3"/>
    <w:rsid w:val="00FB4432"/>
    <w:rsid w:val="00FB5385"/>
    <w:rsid w:val="00FB5CE7"/>
    <w:rsid w:val="00FB61EE"/>
    <w:rsid w:val="00FB75B4"/>
    <w:rsid w:val="00FB77D5"/>
    <w:rsid w:val="00FC0E19"/>
    <w:rsid w:val="00FC1047"/>
    <w:rsid w:val="00FC1854"/>
    <w:rsid w:val="00FC244D"/>
    <w:rsid w:val="00FC32E2"/>
    <w:rsid w:val="00FC3757"/>
    <w:rsid w:val="00FC3D6D"/>
    <w:rsid w:val="00FC4710"/>
    <w:rsid w:val="00FC5FE5"/>
    <w:rsid w:val="00FC751C"/>
    <w:rsid w:val="00FC7608"/>
    <w:rsid w:val="00FC78C0"/>
    <w:rsid w:val="00FD040B"/>
    <w:rsid w:val="00FD3032"/>
    <w:rsid w:val="00FD3B5A"/>
    <w:rsid w:val="00FD3C90"/>
    <w:rsid w:val="00FD3FB6"/>
    <w:rsid w:val="00FD457E"/>
    <w:rsid w:val="00FD4C4C"/>
    <w:rsid w:val="00FD6484"/>
    <w:rsid w:val="00FD7340"/>
    <w:rsid w:val="00FD73AD"/>
    <w:rsid w:val="00FD76C2"/>
    <w:rsid w:val="00FD7A99"/>
    <w:rsid w:val="00FE06F0"/>
    <w:rsid w:val="00FE22EE"/>
    <w:rsid w:val="00FE2468"/>
    <w:rsid w:val="00FE2745"/>
    <w:rsid w:val="00FE358C"/>
    <w:rsid w:val="00FE3DDE"/>
    <w:rsid w:val="00FE3E57"/>
    <w:rsid w:val="00FE5607"/>
    <w:rsid w:val="00FE5A2D"/>
    <w:rsid w:val="00FE69FE"/>
    <w:rsid w:val="00FF00A7"/>
    <w:rsid w:val="00FF0FE3"/>
    <w:rsid w:val="00FF19C6"/>
    <w:rsid w:val="00FF2983"/>
    <w:rsid w:val="00FF3981"/>
    <w:rsid w:val="00FF3BD2"/>
    <w:rsid w:val="00FF55B6"/>
    <w:rsid w:val="00FF726B"/>
    <w:rsid w:val="00FF73D9"/>
    <w:rsid w:val="00FF7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FBAAA5D"/>
  <w15:chartTrackingRefBased/>
  <w15:docId w15:val="{04DC9A79-1226-438F-955A-7EFFDE49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2980"/>
    <w:rPr>
      <w:sz w:val="24"/>
      <w:szCs w:val="24"/>
    </w:rPr>
  </w:style>
  <w:style w:type="paragraph" w:styleId="Nagwek1">
    <w:name w:val="heading 1"/>
    <w:basedOn w:val="Normalny"/>
    <w:next w:val="Normalny"/>
    <w:link w:val="Nagwek1Znak"/>
    <w:qFormat/>
    <w:rsid w:val="00652601"/>
    <w:pPr>
      <w:keepNext/>
      <w:jc w:val="both"/>
      <w:outlineLvl w:val="0"/>
    </w:pPr>
    <w:rPr>
      <w:rFonts w:ascii="Arial" w:hAnsi="Arial"/>
      <w:b/>
    </w:rPr>
  </w:style>
  <w:style w:type="paragraph" w:styleId="Nagwek2">
    <w:name w:val="heading 2"/>
    <w:basedOn w:val="Normalny"/>
    <w:next w:val="Normalny"/>
    <w:link w:val="Nagwek2Znak"/>
    <w:qFormat/>
    <w:rsid w:val="001B37C2"/>
    <w:pPr>
      <w:keepNext/>
      <w:tabs>
        <w:tab w:val="center" w:pos="7020"/>
      </w:tabs>
      <w:outlineLvl w:val="1"/>
    </w:pPr>
    <w:rPr>
      <w:rFonts w:ascii="Arial" w:hAnsi="Arial"/>
      <w:bCs/>
      <w:sz w:val="22"/>
    </w:rPr>
  </w:style>
  <w:style w:type="paragraph" w:styleId="Nagwek3">
    <w:name w:val="heading 3"/>
    <w:basedOn w:val="Normalny"/>
    <w:next w:val="Normalny"/>
    <w:qFormat/>
    <w:pPr>
      <w:keepNext/>
      <w:ind w:left="1416" w:hanging="1416"/>
      <w:outlineLvl w:val="2"/>
    </w:pPr>
    <w:rPr>
      <w:b/>
      <w:sz w:val="20"/>
    </w:rPr>
  </w:style>
  <w:style w:type="paragraph" w:styleId="Nagwek4">
    <w:name w:val="heading 4"/>
    <w:basedOn w:val="Normalny"/>
    <w:next w:val="Normalny"/>
    <w:qFormat/>
    <w:pPr>
      <w:keepNext/>
      <w:spacing w:before="240" w:after="60"/>
      <w:outlineLvl w:val="3"/>
    </w:pPr>
    <w:rPr>
      <w:b/>
      <w:bCs/>
      <w:sz w:val="28"/>
      <w:szCs w:val="28"/>
      <w:lang w:eastAsia="en-US"/>
    </w:rPr>
  </w:style>
  <w:style w:type="paragraph" w:styleId="Nagwek5">
    <w:name w:val="heading 5"/>
    <w:basedOn w:val="Normalny"/>
    <w:next w:val="Normalny"/>
    <w:qFormat/>
    <w:pPr>
      <w:keepNext/>
      <w:outlineLvl w:val="4"/>
    </w:pPr>
    <w:rPr>
      <w:rFonts w:ascii="Arial" w:hAnsi="Arial" w:cs="Arial"/>
      <w:b/>
      <w:bCs/>
      <w:iCs/>
      <w:sz w:val="22"/>
      <w:szCs w:val="28"/>
    </w:rPr>
  </w:style>
  <w:style w:type="paragraph" w:styleId="Nagwek7">
    <w:name w:val="heading 7"/>
    <w:basedOn w:val="Normalny"/>
    <w:next w:val="Normalny"/>
    <w:qFormat/>
    <w:pPr>
      <w:spacing w:line="276" w:lineRule="auto"/>
      <w:outlineLvl w:val="6"/>
    </w:pPr>
    <w:rPr>
      <w:rFonts w:ascii="Cambria" w:hAnsi="Cambria"/>
      <w:i/>
      <w:iCs/>
      <w:sz w:val="22"/>
      <w:szCs w:val="22"/>
      <w:lang w:eastAsia="en-US"/>
    </w:rPr>
  </w:style>
  <w:style w:type="paragraph" w:styleId="Nagwek8">
    <w:name w:val="heading 8"/>
    <w:basedOn w:val="Normalny"/>
    <w:next w:val="Normalny"/>
    <w:qFormat/>
    <w:pPr>
      <w:keepNext/>
      <w:widowControl w:val="0"/>
      <w:numPr>
        <w:ilvl w:val="1"/>
        <w:numId w:val="1"/>
      </w:numPr>
      <w:autoSpaceDE w:val="0"/>
      <w:autoSpaceDN w:val="0"/>
      <w:adjustRightInd w:val="0"/>
      <w:outlineLvl w:val="7"/>
    </w:pPr>
    <w:rPr>
      <w:rFonts w:ascii="Verdana" w:hAnsi="Verdana" w:cs="Arial"/>
      <w:color w:val="000000"/>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rPr>
      <w:lang w:val="x-none" w:eastAsia="x-none"/>
    </w:rPr>
  </w:style>
  <w:style w:type="paragraph" w:styleId="Tytu">
    <w:name w:val="Title"/>
    <w:basedOn w:val="Normalny"/>
    <w:link w:val="TytuZnak"/>
    <w:uiPriority w:val="10"/>
    <w:qFormat/>
    <w:pPr>
      <w:jc w:val="center"/>
    </w:pPr>
    <w:rPr>
      <w:b/>
    </w:rPr>
  </w:style>
  <w:style w:type="paragraph" w:styleId="Tekstpodstawowy">
    <w:name w:val="Body Text"/>
    <w:aliases w:val="Tekst podstawow.(F2),(F2)"/>
    <w:basedOn w:val="Normalny"/>
    <w:link w:val="TekstpodstawowyZnak"/>
    <w:uiPriority w:val="99"/>
    <w:semiHidden/>
    <w:pPr>
      <w:widowControl w:val="0"/>
    </w:pPr>
    <w:rPr>
      <w:b/>
      <w:bCs/>
      <w:lang w:val="x-none" w:eastAsia="x-none"/>
    </w:rPr>
  </w:style>
  <w:style w:type="paragraph" w:styleId="Tekstpodstawowywcity3">
    <w:name w:val="Body Text Indent 3"/>
    <w:basedOn w:val="Normalny"/>
    <w:semiHidden/>
    <w:pPr>
      <w:tabs>
        <w:tab w:val="left" w:pos="360"/>
      </w:tabs>
      <w:ind w:left="360" w:hanging="360"/>
      <w:jc w:val="both"/>
    </w:pPr>
    <w:rPr>
      <w:lang w:eastAsia="ar-SA"/>
    </w:rPr>
  </w:style>
  <w:style w:type="paragraph" w:customStyle="1" w:styleId="tekst">
    <w:name w:val="tekst"/>
    <w:basedOn w:val="Normalny"/>
    <w:pPr>
      <w:suppressLineNumbers/>
      <w:spacing w:before="60" w:after="60"/>
      <w:jc w:val="both"/>
    </w:pPr>
  </w:style>
  <w:style w:type="paragraph" w:styleId="Tekstpodstawowywcity">
    <w:name w:val="Body Text Indent"/>
    <w:basedOn w:val="Normalny"/>
    <w:semiHidden/>
    <w:pPr>
      <w:ind w:left="360"/>
      <w:jc w:val="both"/>
    </w:pPr>
    <w:rPr>
      <w:lang w:eastAsia="ar-SA"/>
    </w:rPr>
  </w:style>
  <w:style w:type="paragraph" w:styleId="Tekstpodstawowywcity2">
    <w:name w:val="Body Text Indent 2"/>
    <w:basedOn w:val="Normalny"/>
    <w:link w:val="Tekstpodstawowywcity2Znak"/>
    <w:semiHidden/>
    <w:pPr>
      <w:ind w:left="540" w:hanging="180"/>
      <w:jc w:val="both"/>
    </w:pPr>
    <w:rPr>
      <w:lang w:eastAsia="ar-SA"/>
    </w:rPr>
  </w:style>
  <w:style w:type="paragraph" w:styleId="NormalnyWeb">
    <w:name w:val="Normal (Web)"/>
    <w:basedOn w:val="Normalny"/>
    <w:link w:val="NormalnyWebZnak"/>
    <w:pPr>
      <w:spacing w:before="100" w:beforeAutospacing="1" w:after="100" w:afterAutospacing="1"/>
    </w:pPr>
  </w:style>
  <w:style w:type="paragraph" w:styleId="Tekstpodstawowy2">
    <w:name w:val="Body Text 2"/>
    <w:basedOn w:val="Normalny"/>
    <w:link w:val="Tekstpodstawowy2Znak"/>
    <w:semiHidden/>
    <w:pPr>
      <w:jc w:val="both"/>
    </w:pPr>
    <w:rPr>
      <w:lang w:val="x-none" w:eastAsia="x-none"/>
    </w:rPr>
  </w:style>
  <w:style w:type="paragraph" w:styleId="Nagwek">
    <w:name w:val="header"/>
    <w:basedOn w:val="Normalny"/>
    <w:semiHidden/>
    <w:pPr>
      <w:tabs>
        <w:tab w:val="center" w:pos="4536"/>
        <w:tab w:val="right" w:pos="9072"/>
      </w:tabs>
    </w:pPr>
  </w:style>
  <w:style w:type="character" w:styleId="Numerstrony">
    <w:name w:val="page number"/>
    <w:basedOn w:val="Domylnaczcionkaakapitu"/>
    <w:semiHidden/>
  </w:style>
  <w:style w:type="paragraph" w:styleId="Tekstpodstawowy3">
    <w:name w:val="Body Text 3"/>
    <w:basedOn w:val="Normalny"/>
    <w:semiHidden/>
    <w:pPr>
      <w:jc w:val="both"/>
    </w:pPr>
    <w:rPr>
      <w:color w:val="000000"/>
      <w:szCs w:val="20"/>
    </w:rPr>
  </w:style>
  <w:style w:type="paragraph" w:customStyle="1" w:styleId="Standard">
    <w:name w:val="Standard"/>
    <w:pPr>
      <w:widowControl w:val="0"/>
      <w:autoSpaceDE w:val="0"/>
      <w:autoSpaceDN w:val="0"/>
      <w:adjustRightInd w:val="0"/>
    </w:pPr>
    <w:rPr>
      <w:sz w:val="24"/>
      <w:szCs w:val="24"/>
    </w:rPr>
  </w:style>
  <w:style w:type="paragraph" w:customStyle="1" w:styleId="Indeks">
    <w:name w:val="Indeks"/>
    <w:basedOn w:val="Normalny"/>
    <w:pPr>
      <w:suppressLineNumbers/>
      <w:suppressAutoHyphens/>
    </w:pPr>
    <w:rPr>
      <w:rFonts w:cs="Tahoma"/>
      <w:lang w:eastAsia="ar-SA"/>
    </w:rPr>
  </w:style>
  <w:style w:type="character" w:styleId="Pogrubienie">
    <w:name w:val="Strong"/>
    <w:qFormat/>
    <w:rPr>
      <w:b/>
      <w:bCs/>
    </w:rPr>
  </w:style>
  <w:style w:type="paragraph" w:customStyle="1" w:styleId="ZnakZnak3CharCharZnakZnakCharCharZnak">
    <w:name w:val="Znak Znak3 Char Char Znak Znak Char Char Znak"/>
    <w:basedOn w:val="Normalny"/>
  </w:style>
  <w:style w:type="paragraph" w:customStyle="1" w:styleId="zmart2">
    <w:name w:val="zm art2"/>
    <w:basedOn w:val="Normalny"/>
    <w:pPr>
      <w:spacing w:before="60" w:after="60"/>
      <w:ind w:left="1843" w:hanging="1219"/>
      <w:jc w:val="both"/>
    </w:pPr>
    <w:rPr>
      <w:szCs w:val="20"/>
    </w:rPr>
  </w:style>
  <w:style w:type="paragraph" w:customStyle="1" w:styleId="ust1art">
    <w:name w:val="ust1 art"/>
    <w:pPr>
      <w:spacing w:before="60" w:after="60"/>
      <w:ind w:left="1702" w:hanging="284"/>
    </w:pPr>
    <w:rPr>
      <w:noProof/>
      <w:sz w:val="24"/>
    </w:rPr>
  </w:style>
  <w:style w:type="paragraph" w:customStyle="1" w:styleId="pkt1art">
    <w:name w:val="pkt1 art"/>
    <w:pPr>
      <w:spacing w:before="60" w:after="60"/>
      <w:ind w:left="1872" w:hanging="284"/>
    </w:pPr>
    <w:rPr>
      <w:noProof/>
      <w:sz w:val="24"/>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styleId="Akapitzlist">
    <w:name w:val="List Paragraph"/>
    <w:aliases w:val="L1,Numerowanie,List Paragraph,Akapit z listą5,maz_wyliczenie,opis dzialania,K-P_odwolanie,A_wyliczenie,Akapit z listą51,normalny tekst,T_SZ_List Paragraph"/>
    <w:basedOn w:val="Normalny"/>
    <w:link w:val="AkapitzlistZnak"/>
    <w:uiPriority w:val="34"/>
    <w:qFormat/>
    <w:pPr>
      <w:spacing w:after="200" w:line="276" w:lineRule="auto"/>
      <w:ind w:left="720"/>
    </w:pPr>
    <w:rPr>
      <w:rFonts w:ascii="Calibri" w:eastAsia="Calibri" w:hAnsi="Calibri"/>
      <w:sz w:val="22"/>
      <w:szCs w:val="22"/>
      <w:lang w:eastAsia="en-US"/>
    </w:rPr>
  </w:style>
  <w:style w:type="character" w:styleId="Odwoaniedokomentarza">
    <w:name w:val="annotation reference"/>
    <w:uiPriority w:val="99"/>
    <w:unhideWhenUsed/>
    <w:rPr>
      <w:sz w:val="16"/>
      <w:szCs w:val="16"/>
    </w:rPr>
  </w:style>
  <w:style w:type="paragraph" w:styleId="Tekstkomentarza">
    <w:name w:val="annotation text"/>
    <w:basedOn w:val="Normalny"/>
    <w:link w:val="TekstkomentarzaZnak1"/>
    <w:uiPriority w:val="99"/>
    <w:unhideWhenUsed/>
    <w:rPr>
      <w:sz w:val="20"/>
      <w:szCs w:val="20"/>
    </w:rPr>
  </w:style>
  <w:style w:type="character" w:customStyle="1" w:styleId="TekstkomentarzaZnak">
    <w:name w:val="Tekst komentarza Znak"/>
    <w:basedOn w:val="Domylnaczcionkaakapitu"/>
    <w:uiPriority w:val="99"/>
  </w:style>
  <w:style w:type="paragraph" w:styleId="Tematkomentarza">
    <w:name w:val="annotation subject"/>
    <w:basedOn w:val="Tekstkomentarza"/>
    <w:next w:val="Tekstkomentarza"/>
    <w:uiPriority w:val="99"/>
    <w:unhideWhenUsed/>
    <w:rPr>
      <w:b/>
      <w:bCs/>
    </w:rPr>
  </w:style>
  <w:style w:type="character" w:customStyle="1" w:styleId="TematkomentarzaZnak">
    <w:name w:val="Temat komentarza Znak"/>
    <w:uiPriority w:val="99"/>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ZnakZnak1">
    <w:name w:val="Znak Znak1"/>
    <w:basedOn w:val="Normalny"/>
    <w:rPr>
      <w:rFonts w:ascii="Arial" w:hAnsi="Arial" w:cs="Arial"/>
    </w:rPr>
  </w:style>
  <w:style w:type="paragraph" w:customStyle="1" w:styleId="normaltableau">
    <w:name w:val="normal_tableau"/>
    <w:basedOn w:val="Normalny"/>
    <w:pPr>
      <w:spacing w:before="120" w:after="120"/>
      <w:jc w:val="both"/>
    </w:pPr>
    <w:rPr>
      <w:rFonts w:ascii="Optima" w:hAnsi="Optima"/>
      <w:sz w:val="22"/>
      <w:szCs w:val="20"/>
      <w:lang w:val="en-GB"/>
    </w:r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paragraph" w:styleId="Lista">
    <w:name w:val="List"/>
    <w:basedOn w:val="Tekstpodstawowy"/>
    <w:semiHidden/>
    <w:pPr>
      <w:suppressAutoHyphens/>
      <w:overflowPunct w:val="0"/>
      <w:autoSpaceDE w:val="0"/>
      <w:autoSpaceDN w:val="0"/>
      <w:adjustRightInd w:val="0"/>
      <w:spacing w:after="120"/>
      <w:textAlignment w:val="baseline"/>
    </w:pPr>
    <w:rPr>
      <w:b w:val="0"/>
      <w:bCs w:val="0"/>
      <w:szCs w:val="20"/>
    </w:rPr>
  </w:style>
  <w:style w:type="paragraph" w:customStyle="1" w:styleId="default0">
    <w:name w:val="default"/>
    <w:basedOn w:val="Normalny"/>
    <w:pPr>
      <w:spacing w:before="100" w:beforeAutospacing="1" w:after="100" w:afterAutospacing="1"/>
    </w:pPr>
    <w:rPr>
      <w:rFonts w:ascii="Arial Unicode MS" w:eastAsia="Arial Unicode MS" w:hAnsi="Arial Unicode MS" w:cs="Arial Unicode MS"/>
    </w:rPr>
  </w:style>
  <w:style w:type="character" w:customStyle="1" w:styleId="WW8Num28z1">
    <w:name w:val="WW8Num28z1"/>
    <w:rPr>
      <w:rFonts w:ascii="Wingdings" w:hAnsi="Wingdings"/>
      <w:b w:val="0"/>
    </w:rPr>
  </w:style>
  <w:style w:type="paragraph" w:customStyle="1" w:styleId="1Tekstwielopziomowy">
    <w:name w:val="1_Tekst wielopziomowy"/>
    <w:basedOn w:val="Normalny"/>
    <w:uiPriority w:val="99"/>
    <w:pPr>
      <w:numPr>
        <w:numId w:val="2"/>
      </w:numPr>
      <w:spacing w:before="100" w:beforeAutospacing="1" w:after="200" w:line="360" w:lineRule="auto"/>
    </w:pPr>
    <w:rPr>
      <w:rFonts w:ascii="Arial" w:hAnsi="Arial"/>
      <w:b/>
      <w:sz w:val="20"/>
      <w:szCs w:val="20"/>
      <w:lang w:val="x-none" w:eastAsia="x-none"/>
    </w:rPr>
  </w:style>
  <w:style w:type="paragraph" w:customStyle="1" w:styleId="1tekstwypunktowany">
    <w:name w:val="1_tekst wypunktowany"/>
    <w:basedOn w:val="1Tekstwielopziomowy"/>
    <w:uiPriority w:val="99"/>
    <w:qFormat/>
    <w:pPr>
      <w:numPr>
        <w:ilvl w:val="4"/>
      </w:numPr>
      <w:tabs>
        <w:tab w:val="num" w:pos="1080"/>
      </w:tabs>
      <w:spacing w:before="0" w:beforeAutospacing="0" w:line="312" w:lineRule="auto"/>
      <w:ind w:left="1080" w:hanging="1080"/>
    </w:pPr>
    <w:rPr>
      <w:b w:val="0"/>
    </w:rPr>
  </w:style>
  <w:style w:type="character" w:customStyle="1" w:styleId="WW8Num8z0">
    <w:name w:val="WW8Num8z0"/>
    <w:rPr>
      <w:rFonts w:ascii="StarSymbol" w:hAnsi="StarSymbol"/>
    </w:rPr>
  </w:style>
  <w:style w:type="character" w:customStyle="1" w:styleId="WW8Num37z0">
    <w:name w:val="WW8Num37z0"/>
    <w:rPr>
      <w:b/>
    </w:rPr>
  </w:style>
  <w:style w:type="character" w:customStyle="1" w:styleId="Tekstpodstawowy2Znak">
    <w:name w:val="Tekst podstawowy 2 Znak"/>
    <w:link w:val="Tekstpodstawowy2"/>
    <w:semiHidden/>
    <w:rsid w:val="007C3668"/>
    <w:rPr>
      <w:sz w:val="24"/>
      <w:szCs w:val="24"/>
    </w:rPr>
  </w:style>
  <w:style w:type="character" w:customStyle="1" w:styleId="StopkaZnak">
    <w:name w:val="Stopka Znak"/>
    <w:link w:val="Stopka"/>
    <w:uiPriority w:val="99"/>
    <w:rsid w:val="00B66993"/>
    <w:rPr>
      <w:sz w:val="24"/>
      <w:szCs w:val="24"/>
    </w:rPr>
  </w:style>
  <w:style w:type="character" w:customStyle="1" w:styleId="TekstpodstawowyZnak">
    <w:name w:val="Tekst podstawowy Znak"/>
    <w:aliases w:val="Tekst podstawow.(F2) Znak,(F2) Znak"/>
    <w:link w:val="Tekstpodstawowy"/>
    <w:uiPriority w:val="99"/>
    <w:semiHidden/>
    <w:rsid w:val="004A6BA6"/>
    <w:rPr>
      <w:b/>
      <w:bCs/>
      <w:sz w:val="24"/>
      <w:szCs w:val="24"/>
    </w:rPr>
  </w:style>
  <w:style w:type="character" w:customStyle="1" w:styleId="Nagwek1Znak">
    <w:name w:val="Nagłówek 1 Znak"/>
    <w:link w:val="Nagwek1"/>
    <w:rsid w:val="00652601"/>
    <w:rPr>
      <w:rFonts w:ascii="Arial" w:hAnsi="Arial"/>
      <w:b/>
      <w:sz w:val="24"/>
      <w:szCs w:val="24"/>
    </w:rPr>
  </w:style>
  <w:style w:type="paragraph" w:customStyle="1" w:styleId="Akapitzlist1">
    <w:name w:val="Akapit z listą1"/>
    <w:rsid w:val="000959E0"/>
    <w:pPr>
      <w:widowControl w:val="0"/>
      <w:suppressAutoHyphens/>
      <w:overflowPunct w:val="0"/>
      <w:autoSpaceDE w:val="0"/>
      <w:autoSpaceDN w:val="0"/>
      <w:adjustRightInd w:val="0"/>
      <w:spacing w:after="200" w:line="276" w:lineRule="auto"/>
      <w:ind w:left="720"/>
    </w:pPr>
    <w:rPr>
      <w:rFonts w:ascii="Calibri" w:hAnsi="Calibri"/>
      <w:kern w:val="2"/>
      <w:sz w:val="22"/>
    </w:rPr>
  </w:style>
  <w:style w:type="character" w:customStyle="1" w:styleId="tekstdokbold">
    <w:name w:val="tekst dok. bold"/>
    <w:uiPriority w:val="99"/>
    <w:rsid w:val="00B17236"/>
    <w:rPr>
      <w:b/>
      <w:bCs/>
    </w:rPr>
  </w:style>
  <w:style w:type="paragraph" w:customStyle="1" w:styleId="Znak">
    <w:name w:val="Znak"/>
    <w:basedOn w:val="Normalny"/>
    <w:uiPriority w:val="99"/>
    <w:rsid w:val="00B17236"/>
    <w:rPr>
      <w:rFonts w:ascii="Calibri" w:eastAsiaTheme="minorEastAsia" w:hAnsi="Calibri" w:cs="Calibri"/>
    </w:rPr>
  </w:style>
  <w:style w:type="character" w:customStyle="1" w:styleId="TytuZnak">
    <w:name w:val="Tytuł Znak"/>
    <w:link w:val="Tytu"/>
    <w:uiPriority w:val="10"/>
    <w:rsid w:val="008432AE"/>
    <w:rPr>
      <w:b/>
      <w:sz w:val="24"/>
      <w:szCs w:val="24"/>
    </w:rPr>
  </w:style>
  <w:style w:type="paragraph" w:styleId="Bezodstpw">
    <w:name w:val="No Spacing"/>
    <w:basedOn w:val="Normalny"/>
    <w:link w:val="BezodstpwZnak"/>
    <w:uiPriority w:val="1"/>
    <w:qFormat/>
    <w:rsid w:val="008432AE"/>
    <w:rPr>
      <w:rFonts w:ascii="Calibri" w:hAnsi="Calibri"/>
      <w:sz w:val="22"/>
      <w:szCs w:val="22"/>
      <w:lang w:val="en-US" w:eastAsia="en-US" w:bidi="en-US"/>
    </w:rPr>
  </w:style>
  <w:style w:type="character" w:customStyle="1" w:styleId="BezodstpwZnak">
    <w:name w:val="Bez odstępów Znak"/>
    <w:link w:val="Bezodstpw"/>
    <w:uiPriority w:val="1"/>
    <w:rsid w:val="008432AE"/>
    <w:rPr>
      <w:rFonts w:ascii="Calibri" w:hAnsi="Calibri"/>
      <w:sz w:val="22"/>
      <w:szCs w:val="22"/>
      <w:lang w:val="en-US" w:eastAsia="en-US" w:bidi="en-US"/>
    </w:rPr>
  </w:style>
  <w:style w:type="character" w:customStyle="1" w:styleId="Tekstpodstawowywcity2Znak">
    <w:name w:val="Tekst podstawowy wcięty 2 Znak"/>
    <w:link w:val="Tekstpodstawowywcity2"/>
    <w:uiPriority w:val="99"/>
    <w:rsid w:val="001A760D"/>
    <w:rPr>
      <w:sz w:val="24"/>
      <w:szCs w:val="24"/>
      <w:lang w:eastAsia="ar-SA"/>
    </w:rPr>
  </w:style>
  <w:style w:type="character" w:customStyle="1" w:styleId="TekstkomentarzaZnak1">
    <w:name w:val="Tekst komentarza Znak1"/>
    <w:basedOn w:val="Domylnaczcionkaakapitu"/>
    <w:link w:val="Tekstkomentarza"/>
    <w:uiPriority w:val="99"/>
    <w:locked/>
    <w:rsid w:val="00C50A13"/>
  </w:style>
  <w:style w:type="character" w:customStyle="1" w:styleId="AkapitzlistZnak">
    <w:name w:val="Akapit z listą Znak"/>
    <w:aliases w:val="L1 Znak,Numerowanie Znak,List Paragraph Znak,Akapit z listą5 Znak,maz_wyliczenie Znak,opis dzialania Znak,K-P_odwolanie Znak,A_wyliczenie Znak,Akapit z listą51 Znak,normalny tekst Znak,T_SZ_List Paragraph Znak"/>
    <w:link w:val="Akapitzlist"/>
    <w:uiPriority w:val="34"/>
    <w:rsid w:val="00C50A13"/>
    <w:rPr>
      <w:rFonts w:ascii="Calibri" w:eastAsia="Calibri" w:hAnsi="Calibri"/>
      <w:sz w:val="22"/>
      <w:szCs w:val="22"/>
      <w:lang w:eastAsia="en-US"/>
    </w:rPr>
  </w:style>
  <w:style w:type="character" w:customStyle="1" w:styleId="Nagwek2Znak">
    <w:name w:val="Nagłówek 2 Znak"/>
    <w:basedOn w:val="Domylnaczcionkaakapitu"/>
    <w:link w:val="Nagwek2"/>
    <w:locked/>
    <w:rsid w:val="001B37C2"/>
    <w:rPr>
      <w:rFonts w:ascii="Arial" w:hAnsi="Arial"/>
      <w:bCs/>
      <w:sz w:val="22"/>
      <w:szCs w:val="24"/>
    </w:rPr>
  </w:style>
  <w:style w:type="paragraph" w:styleId="Poprawka">
    <w:name w:val="Revision"/>
    <w:hidden/>
    <w:uiPriority w:val="99"/>
    <w:semiHidden/>
    <w:rsid w:val="003D035D"/>
    <w:rPr>
      <w:sz w:val="24"/>
      <w:szCs w:val="24"/>
    </w:rPr>
  </w:style>
  <w:style w:type="character" w:customStyle="1" w:styleId="FontStyle38">
    <w:name w:val="Font Style38"/>
    <w:uiPriority w:val="99"/>
    <w:rsid w:val="008729B0"/>
    <w:rPr>
      <w:rFonts w:ascii="Times New Roman" w:hAnsi="Times New Roman" w:cs="Times New Roman"/>
      <w:spacing w:val="10"/>
      <w:sz w:val="20"/>
      <w:szCs w:val="20"/>
    </w:rPr>
  </w:style>
  <w:style w:type="character" w:customStyle="1" w:styleId="FontStyle37">
    <w:name w:val="Font Style37"/>
    <w:uiPriority w:val="99"/>
    <w:rsid w:val="008729B0"/>
    <w:rPr>
      <w:rFonts w:ascii="Times New Roman" w:hAnsi="Times New Roman" w:cs="Times New Roman"/>
      <w:b/>
      <w:bCs/>
      <w:sz w:val="20"/>
      <w:szCs w:val="20"/>
    </w:rPr>
  </w:style>
  <w:style w:type="character" w:customStyle="1" w:styleId="FontStyle43">
    <w:name w:val="Font Style43"/>
    <w:uiPriority w:val="99"/>
    <w:rsid w:val="008729B0"/>
    <w:rPr>
      <w:rFonts w:ascii="Times New Roman" w:hAnsi="Times New Roman" w:cs="Times New Roman"/>
      <w:b/>
      <w:bCs/>
      <w:spacing w:val="20"/>
      <w:sz w:val="20"/>
      <w:szCs w:val="20"/>
    </w:rPr>
  </w:style>
  <w:style w:type="paragraph" w:styleId="Tekstprzypisukocowego">
    <w:name w:val="endnote text"/>
    <w:basedOn w:val="Normalny"/>
    <w:link w:val="TekstprzypisukocowegoZnak"/>
    <w:uiPriority w:val="99"/>
    <w:semiHidden/>
    <w:unhideWhenUsed/>
    <w:rsid w:val="004A1869"/>
    <w:rPr>
      <w:sz w:val="20"/>
      <w:szCs w:val="20"/>
    </w:rPr>
  </w:style>
  <w:style w:type="character" w:customStyle="1" w:styleId="TekstprzypisukocowegoZnak">
    <w:name w:val="Tekst przypisu końcowego Znak"/>
    <w:basedOn w:val="Domylnaczcionkaakapitu"/>
    <w:link w:val="Tekstprzypisukocowego"/>
    <w:uiPriority w:val="99"/>
    <w:semiHidden/>
    <w:rsid w:val="004A1869"/>
  </w:style>
  <w:style w:type="character" w:styleId="Odwoanieprzypisukocowego">
    <w:name w:val="endnote reference"/>
    <w:basedOn w:val="Domylnaczcionkaakapitu"/>
    <w:uiPriority w:val="99"/>
    <w:semiHidden/>
    <w:unhideWhenUsed/>
    <w:rsid w:val="004A1869"/>
    <w:rPr>
      <w:vertAlign w:val="superscript"/>
    </w:rPr>
  </w:style>
  <w:style w:type="character" w:customStyle="1" w:styleId="apple-converted-space">
    <w:name w:val="apple-converted-space"/>
    <w:basedOn w:val="Domylnaczcionkaakapitu"/>
    <w:rsid w:val="00184A7D"/>
  </w:style>
  <w:style w:type="table" w:styleId="Tabela-Siatka">
    <w:name w:val="Table Grid"/>
    <w:basedOn w:val="Standardowy"/>
    <w:uiPriority w:val="39"/>
    <w:rsid w:val="0007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FF00A7"/>
  </w:style>
  <w:style w:type="character" w:styleId="Uwydatnienie">
    <w:name w:val="Emphasis"/>
    <w:basedOn w:val="Domylnaczcionkaakapitu"/>
    <w:uiPriority w:val="20"/>
    <w:qFormat/>
    <w:rsid w:val="0094063D"/>
    <w:rPr>
      <w:i/>
      <w:iCs/>
    </w:rPr>
  </w:style>
  <w:style w:type="paragraph" w:customStyle="1" w:styleId="text-justify">
    <w:name w:val="text-justify"/>
    <w:basedOn w:val="Normalny"/>
    <w:rsid w:val="00E6496A"/>
    <w:pPr>
      <w:spacing w:before="100" w:beforeAutospacing="1" w:after="100" w:afterAutospacing="1"/>
    </w:pPr>
  </w:style>
  <w:style w:type="character" w:customStyle="1" w:styleId="fn-ref">
    <w:name w:val="fn-ref"/>
    <w:basedOn w:val="Domylnaczcionkaakapitu"/>
    <w:rsid w:val="00E6496A"/>
  </w:style>
  <w:style w:type="character" w:customStyle="1" w:styleId="Domylnaczcionkaakapitu1">
    <w:name w:val="Domyślna czcionka akapitu1"/>
    <w:rsid w:val="00080C3C"/>
    <w:rPr>
      <w:sz w:val="22"/>
    </w:rPr>
  </w:style>
  <w:style w:type="character" w:styleId="Odwoanieprzypisudolnego">
    <w:name w:val="footnote reference"/>
    <w:uiPriority w:val="99"/>
    <w:semiHidden/>
    <w:rsid w:val="004526DF"/>
    <w:rPr>
      <w:rFonts w:cs="Times New Roman"/>
      <w:vertAlign w:val="superscript"/>
    </w:rPr>
  </w:style>
  <w:style w:type="paragraph" w:styleId="Tekstprzypisudolnego">
    <w:name w:val="footnote text"/>
    <w:basedOn w:val="Normalny"/>
    <w:link w:val="TekstprzypisudolnegoZnak"/>
    <w:uiPriority w:val="99"/>
    <w:semiHidden/>
    <w:unhideWhenUsed/>
    <w:rsid w:val="004526DF"/>
    <w:pPr>
      <w:overflowPunct w:val="0"/>
      <w:autoSpaceDE w:val="0"/>
      <w:autoSpaceDN w:val="0"/>
      <w:adjustRightInd w:val="0"/>
      <w:textAlignment w:val="baseline"/>
    </w:pPr>
    <w:rPr>
      <w:sz w:val="20"/>
      <w:szCs w:val="20"/>
    </w:rPr>
  </w:style>
  <w:style w:type="character" w:customStyle="1" w:styleId="TekstprzypisudolnegoZnak">
    <w:name w:val="Tekst przypisu dolnego Znak"/>
    <w:basedOn w:val="Domylnaczcionkaakapitu"/>
    <w:link w:val="Tekstprzypisudolnego"/>
    <w:uiPriority w:val="99"/>
    <w:semiHidden/>
    <w:rsid w:val="004526DF"/>
  </w:style>
  <w:style w:type="paragraph" w:customStyle="1" w:styleId="PKTpunkt">
    <w:name w:val="PKT – punkt"/>
    <w:uiPriority w:val="13"/>
    <w:qFormat/>
    <w:rsid w:val="00FC244D"/>
    <w:pPr>
      <w:spacing w:line="360" w:lineRule="auto"/>
      <w:ind w:left="510" w:hanging="510"/>
      <w:jc w:val="both"/>
    </w:pPr>
    <w:rPr>
      <w:rFonts w:ascii="Times" w:eastAsiaTheme="minorEastAsia" w:hAnsi="Times" w:cs="Arial"/>
      <w:bCs/>
      <w:sz w:val="24"/>
    </w:rPr>
  </w:style>
  <w:style w:type="paragraph" w:customStyle="1" w:styleId="ARTartustawynprozporzdzenia">
    <w:name w:val="ART(§) – art. ustawy (§ np. rozporządzenia)"/>
    <w:uiPriority w:val="11"/>
    <w:qFormat/>
    <w:rsid w:val="00FC244D"/>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C244D"/>
    <w:pPr>
      <w:spacing w:before="0"/>
    </w:pPr>
    <w:rPr>
      <w:bCs/>
    </w:rPr>
  </w:style>
  <w:style w:type="character" w:customStyle="1" w:styleId="Ppogrubienie">
    <w:name w:val="_P_ – pogrubienie"/>
    <w:basedOn w:val="Domylnaczcionkaakapitu"/>
    <w:uiPriority w:val="1"/>
    <w:qFormat/>
    <w:rsid w:val="002B692A"/>
    <w:rPr>
      <w:b/>
    </w:rPr>
  </w:style>
  <w:style w:type="paragraph" w:customStyle="1" w:styleId="LITlitera">
    <w:name w:val="LIT – litera"/>
    <w:basedOn w:val="PKTpunkt"/>
    <w:uiPriority w:val="14"/>
    <w:qFormat/>
    <w:rsid w:val="00E75EEF"/>
    <w:pPr>
      <w:ind w:left="986" w:hanging="476"/>
    </w:pPr>
  </w:style>
  <w:style w:type="paragraph" w:customStyle="1" w:styleId="CZWSPLITczwsplnaliter">
    <w:name w:val="CZ_WSP_LIT – część wspólna liter"/>
    <w:basedOn w:val="LITlitera"/>
    <w:next w:val="USTustnpkodeksu"/>
    <w:uiPriority w:val="17"/>
    <w:qFormat/>
    <w:rsid w:val="00E75EEF"/>
    <w:pPr>
      <w:ind w:left="510" w:firstLine="0"/>
    </w:pPr>
    <w:rPr>
      <w:szCs w:val="24"/>
    </w:rPr>
  </w:style>
  <w:style w:type="character" w:customStyle="1" w:styleId="NormalnyWebZnak">
    <w:name w:val="Normalny (Web) Znak"/>
    <w:link w:val="NormalnyWeb"/>
    <w:uiPriority w:val="99"/>
    <w:rsid w:val="00D81CC9"/>
    <w:rPr>
      <w:sz w:val="24"/>
      <w:szCs w:val="24"/>
    </w:rPr>
  </w:style>
  <w:style w:type="paragraph" w:customStyle="1" w:styleId="ODNONIKtreodnonika">
    <w:name w:val="ODNOŚNIK – treść odnośnika"/>
    <w:uiPriority w:val="19"/>
    <w:qFormat/>
    <w:rsid w:val="00F734B8"/>
    <w:pPr>
      <w:ind w:left="284" w:hanging="284"/>
      <w:jc w:val="both"/>
    </w:pPr>
    <w:rPr>
      <w:rFonts w:eastAsiaTheme="minorEastAsia" w:cs="Arial"/>
    </w:rPr>
  </w:style>
  <w:style w:type="character" w:customStyle="1" w:styleId="IGindeksgrny">
    <w:name w:val="_IG_ – indeks górny"/>
    <w:basedOn w:val="Domylnaczcionkaakapitu"/>
    <w:uiPriority w:val="2"/>
    <w:qFormat/>
    <w:rsid w:val="00F734B8"/>
    <w:rPr>
      <w:b w:val="0"/>
      <w:i w:val="0"/>
      <w:vanish w:val="0"/>
      <w:spacing w:val="0"/>
      <w:vertAlign w:val="superscript"/>
    </w:rPr>
  </w:style>
  <w:style w:type="paragraph" w:customStyle="1" w:styleId="CZWSPPKTczwsplnapunktw">
    <w:name w:val="CZ_WSP_PKT – część wspólna punktów"/>
    <w:basedOn w:val="PKTpunkt"/>
    <w:next w:val="USTustnpkodeksu"/>
    <w:uiPriority w:val="16"/>
    <w:qFormat/>
    <w:rsid w:val="00F734B8"/>
    <w:pPr>
      <w:ind w:left="0" w:firstLine="0"/>
    </w:pPr>
  </w:style>
  <w:style w:type="character" w:styleId="Nierozpoznanawzmianka">
    <w:name w:val="Unresolved Mention"/>
    <w:basedOn w:val="Domylnaczcionkaakapitu"/>
    <w:uiPriority w:val="99"/>
    <w:semiHidden/>
    <w:unhideWhenUsed/>
    <w:rsid w:val="00652601"/>
    <w:rPr>
      <w:color w:val="605E5C"/>
      <w:shd w:val="clear" w:color="auto" w:fill="E1DFDD"/>
    </w:rPr>
  </w:style>
  <w:style w:type="paragraph" w:styleId="Nagwekspisutreci">
    <w:name w:val="TOC Heading"/>
    <w:basedOn w:val="Nagwek1"/>
    <w:next w:val="Normalny"/>
    <w:uiPriority w:val="39"/>
    <w:unhideWhenUsed/>
    <w:qFormat/>
    <w:rsid w:val="00C03F79"/>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C03F79"/>
    <w:pPr>
      <w:spacing w:after="100"/>
    </w:pPr>
  </w:style>
  <w:style w:type="character" w:customStyle="1" w:styleId="DeltaViewInsertion">
    <w:name w:val="DeltaView Insertion"/>
    <w:rsid w:val="00E0258E"/>
    <w:rPr>
      <w:b/>
      <w:bCs w:val="0"/>
      <w:i/>
      <w:iCs w:val="0"/>
      <w:spacing w:val="0"/>
    </w:rPr>
  </w:style>
  <w:style w:type="paragraph" w:customStyle="1" w:styleId="western">
    <w:name w:val="western"/>
    <w:basedOn w:val="Normalny"/>
    <w:rsid w:val="00E0258E"/>
    <w:pPr>
      <w:spacing w:before="100" w:beforeAutospacing="1" w:after="100" w:afterAutospacing="1"/>
      <w:jc w:val="both"/>
    </w:pPr>
    <w:rPr>
      <w:b/>
      <w:bCs/>
    </w:rPr>
  </w:style>
  <w:style w:type="paragraph" w:customStyle="1" w:styleId="CM36">
    <w:name w:val="CM36"/>
    <w:basedOn w:val="Normalny"/>
    <w:next w:val="Normalny"/>
    <w:rsid w:val="002227B0"/>
    <w:pPr>
      <w:widowControl w:val="0"/>
      <w:autoSpaceDE w:val="0"/>
      <w:autoSpaceDN w:val="0"/>
      <w:adjustRightInd w:val="0"/>
      <w:spacing w:after="275"/>
    </w:pPr>
  </w:style>
  <w:style w:type="paragraph" w:styleId="Spistreci2">
    <w:name w:val="toc 2"/>
    <w:basedOn w:val="Normalny"/>
    <w:next w:val="Normalny"/>
    <w:autoRedefine/>
    <w:uiPriority w:val="39"/>
    <w:unhideWhenUsed/>
    <w:rsid w:val="00F664D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4759">
      <w:bodyDiv w:val="1"/>
      <w:marLeft w:val="0"/>
      <w:marRight w:val="0"/>
      <w:marTop w:val="0"/>
      <w:marBottom w:val="0"/>
      <w:divBdr>
        <w:top w:val="none" w:sz="0" w:space="0" w:color="auto"/>
        <w:left w:val="none" w:sz="0" w:space="0" w:color="auto"/>
        <w:bottom w:val="none" w:sz="0" w:space="0" w:color="auto"/>
        <w:right w:val="none" w:sz="0" w:space="0" w:color="auto"/>
      </w:divBdr>
    </w:div>
    <w:div w:id="255870583">
      <w:bodyDiv w:val="1"/>
      <w:marLeft w:val="0"/>
      <w:marRight w:val="0"/>
      <w:marTop w:val="0"/>
      <w:marBottom w:val="0"/>
      <w:divBdr>
        <w:top w:val="none" w:sz="0" w:space="0" w:color="auto"/>
        <w:left w:val="none" w:sz="0" w:space="0" w:color="auto"/>
        <w:bottom w:val="none" w:sz="0" w:space="0" w:color="auto"/>
        <w:right w:val="none" w:sz="0" w:space="0" w:color="auto"/>
      </w:divBdr>
    </w:div>
    <w:div w:id="307828368">
      <w:bodyDiv w:val="1"/>
      <w:marLeft w:val="0"/>
      <w:marRight w:val="0"/>
      <w:marTop w:val="0"/>
      <w:marBottom w:val="0"/>
      <w:divBdr>
        <w:top w:val="none" w:sz="0" w:space="0" w:color="auto"/>
        <w:left w:val="none" w:sz="0" w:space="0" w:color="auto"/>
        <w:bottom w:val="none" w:sz="0" w:space="0" w:color="auto"/>
        <w:right w:val="none" w:sz="0" w:space="0" w:color="auto"/>
      </w:divBdr>
    </w:div>
    <w:div w:id="325211632">
      <w:bodyDiv w:val="1"/>
      <w:marLeft w:val="0"/>
      <w:marRight w:val="0"/>
      <w:marTop w:val="0"/>
      <w:marBottom w:val="0"/>
      <w:divBdr>
        <w:top w:val="none" w:sz="0" w:space="0" w:color="auto"/>
        <w:left w:val="none" w:sz="0" w:space="0" w:color="auto"/>
        <w:bottom w:val="none" w:sz="0" w:space="0" w:color="auto"/>
        <w:right w:val="none" w:sz="0" w:space="0" w:color="auto"/>
      </w:divBdr>
    </w:div>
    <w:div w:id="411587943">
      <w:bodyDiv w:val="1"/>
      <w:marLeft w:val="0"/>
      <w:marRight w:val="0"/>
      <w:marTop w:val="0"/>
      <w:marBottom w:val="0"/>
      <w:divBdr>
        <w:top w:val="none" w:sz="0" w:space="0" w:color="auto"/>
        <w:left w:val="none" w:sz="0" w:space="0" w:color="auto"/>
        <w:bottom w:val="none" w:sz="0" w:space="0" w:color="auto"/>
        <w:right w:val="none" w:sz="0" w:space="0" w:color="auto"/>
      </w:divBdr>
    </w:div>
    <w:div w:id="418063025">
      <w:bodyDiv w:val="1"/>
      <w:marLeft w:val="0"/>
      <w:marRight w:val="0"/>
      <w:marTop w:val="0"/>
      <w:marBottom w:val="0"/>
      <w:divBdr>
        <w:top w:val="none" w:sz="0" w:space="0" w:color="auto"/>
        <w:left w:val="none" w:sz="0" w:space="0" w:color="auto"/>
        <w:bottom w:val="none" w:sz="0" w:space="0" w:color="auto"/>
        <w:right w:val="none" w:sz="0" w:space="0" w:color="auto"/>
      </w:divBdr>
    </w:div>
    <w:div w:id="481386040">
      <w:bodyDiv w:val="1"/>
      <w:marLeft w:val="0"/>
      <w:marRight w:val="0"/>
      <w:marTop w:val="0"/>
      <w:marBottom w:val="0"/>
      <w:divBdr>
        <w:top w:val="none" w:sz="0" w:space="0" w:color="auto"/>
        <w:left w:val="none" w:sz="0" w:space="0" w:color="auto"/>
        <w:bottom w:val="none" w:sz="0" w:space="0" w:color="auto"/>
        <w:right w:val="none" w:sz="0" w:space="0" w:color="auto"/>
      </w:divBdr>
    </w:div>
    <w:div w:id="607855438">
      <w:bodyDiv w:val="1"/>
      <w:marLeft w:val="0"/>
      <w:marRight w:val="0"/>
      <w:marTop w:val="0"/>
      <w:marBottom w:val="0"/>
      <w:divBdr>
        <w:top w:val="none" w:sz="0" w:space="0" w:color="auto"/>
        <w:left w:val="none" w:sz="0" w:space="0" w:color="auto"/>
        <w:bottom w:val="none" w:sz="0" w:space="0" w:color="auto"/>
        <w:right w:val="none" w:sz="0" w:space="0" w:color="auto"/>
      </w:divBdr>
      <w:divsChild>
        <w:div w:id="482743004">
          <w:marLeft w:val="0"/>
          <w:marRight w:val="0"/>
          <w:marTop w:val="72"/>
          <w:marBottom w:val="0"/>
          <w:divBdr>
            <w:top w:val="none" w:sz="0" w:space="0" w:color="auto"/>
            <w:left w:val="none" w:sz="0" w:space="0" w:color="auto"/>
            <w:bottom w:val="none" w:sz="0" w:space="0" w:color="auto"/>
            <w:right w:val="none" w:sz="0" w:space="0" w:color="auto"/>
          </w:divBdr>
        </w:div>
        <w:div w:id="918368949">
          <w:marLeft w:val="0"/>
          <w:marRight w:val="0"/>
          <w:marTop w:val="72"/>
          <w:marBottom w:val="0"/>
          <w:divBdr>
            <w:top w:val="none" w:sz="0" w:space="0" w:color="auto"/>
            <w:left w:val="none" w:sz="0" w:space="0" w:color="auto"/>
            <w:bottom w:val="none" w:sz="0" w:space="0" w:color="auto"/>
            <w:right w:val="none" w:sz="0" w:space="0" w:color="auto"/>
          </w:divBdr>
          <w:divsChild>
            <w:div w:id="102700628">
              <w:marLeft w:val="360"/>
              <w:marRight w:val="0"/>
              <w:marTop w:val="72"/>
              <w:marBottom w:val="72"/>
              <w:divBdr>
                <w:top w:val="none" w:sz="0" w:space="0" w:color="auto"/>
                <w:left w:val="none" w:sz="0" w:space="0" w:color="auto"/>
                <w:bottom w:val="none" w:sz="0" w:space="0" w:color="auto"/>
                <w:right w:val="none" w:sz="0" w:space="0" w:color="auto"/>
              </w:divBdr>
            </w:div>
            <w:div w:id="643660939">
              <w:marLeft w:val="360"/>
              <w:marRight w:val="0"/>
              <w:marTop w:val="0"/>
              <w:marBottom w:val="72"/>
              <w:divBdr>
                <w:top w:val="none" w:sz="0" w:space="0" w:color="auto"/>
                <w:left w:val="none" w:sz="0" w:space="0" w:color="auto"/>
                <w:bottom w:val="none" w:sz="0" w:space="0" w:color="auto"/>
                <w:right w:val="none" w:sz="0" w:space="0" w:color="auto"/>
              </w:divBdr>
            </w:div>
            <w:div w:id="2121803223">
              <w:marLeft w:val="360"/>
              <w:marRight w:val="0"/>
              <w:marTop w:val="0"/>
              <w:marBottom w:val="72"/>
              <w:divBdr>
                <w:top w:val="none" w:sz="0" w:space="0" w:color="auto"/>
                <w:left w:val="none" w:sz="0" w:space="0" w:color="auto"/>
                <w:bottom w:val="none" w:sz="0" w:space="0" w:color="auto"/>
                <w:right w:val="none" w:sz="0" w:space="0" w:color="auto"/>
              </w:divBdr>
            </w:div>
          </w:divsChild>
        </w:div>
        <w:div w:id="1467431511">
          <w:marLeft w:val="0"/>
          <w:marRight w:val="0"/>
          <w:marTop w:val="72"/>
          <w:marBottom w:val="0"/>
          <w:divBdr>
            <w:top w:val="none" w:sz="0" w:space="0" w:color="auto"/>
            <w:left w:val="none" w:sz="0" w:space="0" w:color="auto"/>
            <w:bottom w:val="none" w:sz="0" w:space="0" w:color="auto"/>
            <w:right w:val="none" w:sz="0" w:space="0" w:color="auto"/>
          </w:divBdr>
        </w:div>
      </w:divsChild>
    </w:div>
    <w:div w:id="682711284">
      <w:bodyDiv w:val="1"/>
      <w:marLeft w:val="0"/>
      <w:marRight w:val="0"/>
      <w:marTop w:val="0"/>
      <w:marBottom w:val="0"/>
      <w:divBdr>
        <w:top w:val="none" w:sz="0" w:space="0" w:color="auto"/>
        <w:left w:val="none" w:sz="0" w:space="0" w:color="auto"/>
        <w:bottom w:val="none" w:sz="0" w:space="0" w:color="auto"/>
        <w:right w:val="none" w:sz="0" w:space="0" w:color="auto"/>
      </w:divBdr>
      <w:divsChild>
        <w:div w:id="926814252">
          <w:marLeft w:val="0"/>
          <w:marRight w:val="0"/>
          <w:marTop w:val="15"/>
          <w:marBottom w:val="0"/>
          <w:divBdr>
            <w:top w:val="none" w:sz="0" w:space="0" w:color="auto"/>
            <w:left w:val="none" w:sz="0" w:space="0" w:color="auto"/>
            <w:bottom w:val="none" w:sz="0" w:space="0" w:color="auto"/>
            <w:right w:val="none" w:sz="0" w:space="0" w:color="auto"/>
          </w:divBdr>
          <w:divsChild>
            <w:div w:id="17965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616">
      <w:bodyDiv w:val="1"/>
      <w:marLeft w:val="0"/>
      <w:marRight w:val="0"/>
      <w:marTop w:val="0"/>
      <w:marBottom w:val="0"/>
      <w:divBdr>
        <w:top w:val="none" w:sz="0" w:space="0" w:color="auto"/>
        <w:left w:val="none" w:sz="0" w:space="0" w:color="auto"/>
        <w:bottom w:val="none" w:sz="0" w:space="0" w:color="auto"/>
        <w:right w:val="none" w:sz="0" w:space="0" w:color="auto"/>
      </w:divBdr>
      <w:divsChild>
        <w:div w:id="266423926">
          <w:marLeft w:val="0"/>
          <w:marRight w:val="0"/>
          <w:marTop w:val="72"/>
          <w:marBottom w:val="0"/>
          <w:divBdr>
            <w:top w:val="none" w:sz="0" w:space="0" w:color="auto"/>
            <w:left w:val="none" w:sz="0" w:space="0" w:color="auto"/>
            <w:bottom w:val="none" w:sz="0" w:space="0" w:color="auto"/>
            <w:right w:val="none" w:sz="0" w:space="0" w:color="auto"/>
          </w:divBdr>
        </w:div>
        <w:div w:id="331419050">
          <w:marLeft w:val="0"/>
          <w:marRight w:val="0"/>
          <w:marTop w:val="72"/>
          <w:marBottom w:val="0"/>
          <w:divBdr>
            <w:top w:val="none" w:sz="0" w:space="0" w:color="auto"/>
            <w:left w:val="none" w:sz="0" w:space="0" w:color="auto"/>
            <w:bottom w:val="none" w:sz="0" w:space="0" w:color="auto"/>
            <w:right w:val="none" w:sz="0" w:space="0" w:color="auto"/>
          </w:divBdr>
        </w:div>
        <w:div w:id="569540584">
          <w:marLeft w:val="0"/>
          <w:marRight w:val="0"/>
          <w:marTop w:val="72"/>
          <w:marBottom w:val="0"/>
          <w:divBdr>
            <w:top w:val="none" w:sz="0" w:space="0" w:color="auto"/>
            <w:left w:val="none" w:sz="0" w:space="0" w:color="auto"/>
            <w:bottom w:val="none" w:sz="0" w:space="0" w:color="auto"/>
            <w:right w:val="none" w:sz="0" w:space="0" w:color="auto"/>
          </w:divBdr>
        </w:div>
        <w:div w:id="827135796">
          <w:marLeft w:val="0"/>
          <w:marRight w:val="0"/>
          <w:marTop w:val="72"/>
          <w:marBottom w:val="0"/>
          <w:divBdr>
            <w:top w:val="none" w:sz="0" w:space="0" w:color="auto"/>
            <w:left w:val="none" w:sz="0" w:space="0" w:color="auto"/>
            <w:bottom w:val="none" w:sz="0" w:space="0" w:color="auto"/>
            <w:right w:val="none" w:sz="0" w:space="0" w:color="auto"/>
          </w:divBdr>
        </w:div>
      </w:divsChild>
    </w:div>
    <w:div w:id="758409997">
      <w:bodyDiv w:val="1"/>
      <w:marLeft w:val="0"/>
      <w:marRight w:val="0"/>
      <w:marTop w:val="0"/>
      <w:marBottom w:val="0"/>
      <w:divBdr>
        <w:top w:val="none" w:sz="0" w:space="0" w:color="auto"/>
        <w:left w:val="none" w:sz="0" w:space="0" w:color="auto"/>
        <w:bottom w:val="none" w:sz="0" w:space="0" w:color="auto"/>
        <w:right w:val="none" w:sz="0" w:space="0" w:color="auto"/>
      </w:divBdr>
    </w:div>
    <w:div w:id="761797820">
      <w:bodyDiv w:val="1"/>
      <w:marLeft w:val="0"/>
      <w:marRight w:val="0"/>
      <w:marTop w:val="0"/>
      <w:marBottom w:val="0"/>
      <w:divBdr>
        <w:top w:val="none" w:sz="0" w:space="0" w:color="auto"/>
        <w:left w:val="none" w:sz="0" w:space="0" w:color="auto"/>
        <w:bottom w:val="none" w:sz="0" w:space="0" w:color="auto"/>
        <w:right w:val="none" w:sz="0" w:space="0" w:color="auto"/>
      </w:divBdr>
    </w:div>
    <w:div w:id="895505682">
      <w:bodyDiv w:val="1"/>
      <w:marLeft w:val="0"/>
      <w:marRight w:val="0"/>
      <w:marTop w:val="0"/>
      <w:marBottom w:val="0"/>
      <w:divBdr>
        <w:top w:val="none" w:sz="0" w:space="0" w:color="auto"/>
        <w:left w:val="none" w:sz="0" w:space="0" w:color="auto"/>
        <w:bottom w:val="none" w:sz="0" w:space="0" w:color="auto"/>
        <w:right w:val="none" w:sz="0" w:space="0" w:color="auto"/>
      </w:divBdr>
    </w:div>
    <w:div w:id="1021007221">
      <w:bodyDiv w:val="1"/>
      <w:marLeft w:val="0"/>
      <w:marRight w:val="0"/>
      <w:marTop w:val="0"/>
      <w:marBottom w:val="0"/>
      <w:divBdr>
        <w:top w:val="none" w:sz="0" w:space="0" w:color="auto"/>
        <w:left w:val="none" w:sz="0" w:space="0" w:color="auto"/>
        <w:bottom w:val="none" w:sz="0" w:space="0" w:color="auto"/>
        <w:right w:val="none" w:sz="0" w:space="0" w:color="auto"/>
      </w:divBdr>
      <w:divsChild>
        <w:div w:id="1519350100">
          <w:marLeft w:val="0"/>
          <w:marRight w:val="0"/>
          <w:marTop w:val="15"/>
          <w:marBottom w:val="0"/>
          <w:divBdr>
            <w:top w:val="none" w:sz="0" w:space="0" w:color="auto"/>
            <w:left w:val="none" w:sz="0" w:space="0" w:color="auto"/>
            <w:bottom w:val="none" w:sz="0" w:space="0" w:color="auto"/>
            <w:right w:val="none" w:sz="0" w:space="0" w:color="auto"/>
          </w:divBdr>
          <w:divsChild>
            <w:div w:id="18993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7726">
      <w:bodyDiv w:val="1"/>
      <w:marLeft w:val="0"/>
      <w:marRight w:val="0"/>
      <w:marTop w:val="0"/>
      <w:marBottom w:val="0"/>
      <w:divBdr>
        <w:top w:val="none" w:sz="0" w:space="0" w:color="auto"/>
        <w:left w:val="none" w:sz="0" w:space="0" w:color="auto"/>
        <w:bottom w:val="none" w:sz="0" w:space="0" w:color="auto"/>
        <w:right w:val="none" w:sz="0" w:space="0" w:color="auto"/>
      </w:divBdr>
      <w:divsChild>
        <w:div w:id="837576232">
          <w:marLeft w:val="0"/>
          <w:marRight w:val="0"/>
          <w:marTop w:val="72"/>
          <w:marBottom w:val="0"/>
          <w:divBdr>
            <w:top w:val="none" w:sz="0" w:space="0" w:color="auto"/>
            <w:left w:val="none" w:sz="0" w:space="0" w:color="auto"/>
            <w:bottom w:val="none" w:sz="0" w:space="0" w:color="auto"/>
            <w:right w:val="none" w:sz="0" w:space="0" w:color="auto"/>
          </w:divBdr>
        </w:div>
        <w:div w:id="1039939779">
          <w:marLeft w:val="0"/>
          <w:marRight w:val="0"/>
          <w:marTop w:val="72"/>
          <w:marBottom w:val="0"/>
          <w:divBdr>
            <w:top w:val="none" w:sz="0" w:space="0" w:color="auto"/>
            <w:left w:val="none" w:sz="0" w:space="0" w:color="auto"/>
            <w:bottom w:val="none" w:sz="0" w:space="0" w:color="auto"/>
            <w:right w:val="none" w:sz="0" w:space="0" w:color="auto"/>
          </w:divBdr>
        </w:div>
        <w:div w:id="1110854766">
          <w:marLeft w:val="0"/>
          <w:marRight w:val="0"/>
          <w:marTop w:val="72"/>
          <w:marBottom w:val="0"/>
          <w:divBdr>
            <w:top w:val="none" w:sz="0" w:space="0" w:color="auto"/>
            <w:left w:val="none" w:sz="0" w:space="0" w:color="auto"/>
            <w:bottom w:val="none" w:sz="0" w:space="0" w:color="auto"/>
            <w:right w:val="none" w:sz="0" w:space="0" w:color="auto"/>
          </w:divBdr>
        </w:div>
        <w:div w:id="1401975861">
          <w:marLeft w:val="0"/>
          <w:marRight w:val="0"/>
          <w:marTop w:val="72"/>
          <w:marBottom w:val="0"/>
          <w:divBdr>
            <w:top w:val="none" w:sz="0" w:space="0" w:color="auto"/>
            <w:left w:val="none" w:sz="0" w:space="0" w:color="auto"/>
            <w:bottom w:val="none" w:sz="0" w:space="0" w:color="auto"/>
            <w:right w:val="none" w:sz="0" w:space="0" w:color="auto"/>
          </w:divBdr>
        </w:div>
      </w:divsChild>
    </w:div>
    <w:div w:id="1135488619">
      <w:bodyDiv w:val="1"/>
      <w:marLeft w:val="0"/>
      <w:marRight w:val="0"/>
      <w:marTop w:val="0"/>
      <w:marBottom w:val="0"/>
      <w:divBdr>
        <w:top w:val="none" w:sz="0" w:space="0" w:color="auto"/>
        <w:left w:val="none" w:sz="0" w:space="0" w:color="auto"/>
        <w:bottom w:val="none" w:sz="0" w:space="0" w:color="auto"/>
        <w:right w:val="none" w:sz="0" w:space="0" w:color="auto"/>
      </w:divBdr>
      <w:divsChild>
        <w:div w:id="899631491">
          <w:marLeft w:val="0"/>
          <w:marRight w:val="0"/>
          <w:marTop w:val="15"/>
          <w:marBottom w:val="0"/>
          <w:divBdr>
            <w:top w:val="none" w:sz="0" w:space="0" w:color="auto"/>
            <w:left w:val="none" w:sz="0" w:space="0" w:color="auto"/>
            <w:bottom w:val="none" w:sz="0" w:space="0" w:color="auto"/>
            <w:right w:val="none" w:sz="0" w:space="0" w:color="auto"/>
          </w:divBdr>
          <w:divsChild>
            <w:div w:id="2000034229">
              <w:marLeft w:val="0"/>
              <w:marRight w:val="0"/>
              <w:marTop w:val="0"/>
              <w:marBottom w:val="0"/>
              <w:divBdr>
                <w:top w:val="none" w:sz="0" w:space="0" w:color="auto"/>
                <w:left w:val="none" w:sz="0" w:space="0" w:color="auto"/>
                <w:bottom w:val="none" w:sz="0" w:space="0" w:color="auto"/>
                <w:right w:val="none" w:sz="0" w:space="0" w:color="auto"/>
              </w:divBdr>
            </w:div>
          </w:divsChild>
        </w:div>
        <w:div w:id="1508984356">
          <w:marLeft w:val="0"/>
          <w:marRight w:val="0"/>
          <w:marTop w:val="15"/>
          <w:marBottom w:val="0"/>
          <w:divBdr>
            <w:top w:val="none" w:sz="0" w:space="0" w:color="auto"/>
            <w:left w:val="none" w:sz="0" w:space="0" w:color="auto"/>
            <w:bottom w:val="none" w:sz="0" w:space="0" w:color="auto"/>
            <w:right w:val="none" w:sz="0" w:space="0" w:color="auto"/>
          </w:divBdr>
          <w:divsChild>
            <w:div w:id="9432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103">
      <w:bodyDiv w:val="1"/>
      <w:marLeft w:val="0"/>
      <w:marRight w:val="0"/>
      <w:marTop w:val="0"/>
      <w:marBottom w:val="0"/>
      <w:divBdr>
        <w:top w:val="none" w:sz="0" w:space="0" w:color="auto"/>
        <w:left w:val="none" w:sz="0" w:space="0" w:color="auto"/>
        <w:bottom w:val="none" w:sz="0" w:space="0" w:color="auto"/>
        <w:right w:val="none" w:sz="0" w:space="0" w:color="auto"/>
      </w:divBdr>
    </w:div>
    <w:div w:id="1271622224">
      <w:bodyDiv w:val="1"/>
      <w:marLeft w:val="0"/>
      <w:marRight w:val="0"/>
      <w:marTop w:val="0"/>
      <w:marBottom w:val="0"/>
      <w:divBdr>
        <w:top w:val="none" w:sz="0" w:space="0" w:color="auto"/>
        <w:left w:val="none" w:sz="0" w:space="0" w:color="auto"/>
        <w:bottom w:val="none" w:sz="0" w:space="0" w:color="auto"/>
        <w:right w:val="none" w:sz="0" w:space="0" w:color="auto"/>
      </w:divBdr>
    </w:div>
    <w:div w:id="1305231180">
      <w:bodyDiv w:val="1"/>
      <w:marLeft w:val="0"/>
      <w:marRight w:val="0"/>
      <w:marTop w:val="0"/>
      <w:marBottom w:val="0"/>
      <w:divBdr>
        <w:top w:val="none" w:sz="0" w:space="0" w:color="auto"/>
        <w:left w:val="none" w:sz="0" w:space="0" w:color="auto"/>
        <w:bottom w:val="none" w:sz="0" w:space="0" w:color="auto"/>
        <w:right w:val="none" w:sz="0" w:space="0" w:color="auto"/>
      </w:divBdr>
    </w:div>
    <w:div w:id="1418013428">
      <w:bodyDiv w:val="1"/>
      <w:marLeft w:val="0"/>
      <w:marRight w:val="0"/>
      <w:marTop w:val="0"/>
      <w:marBottom w:val="0"/>
      <w:divBdr>
        <w:top w:val="none" w:sz="0" w:space="0" w:color="auto"/>
        <w:left w:val="none" w:sz="0" w:space="0" w:color="auto"/>
        <w:bottom w:val="none" w:sz="0" w:space="0" w:color="auto"/>
        <w:right w:val="none" w:sz="0" w:space="0" w:color="auto"/>
      </w:divBdr>
    </w:div>
    <w:div w:id="1478691799">
      <w:bodyDiv w:val="1"/>
      <w:marLeft w:val="0"/>
      <w:marRight w:val="0"/>
      <w:marTop w:val="0"/>
      <w:marBottom w:val="0"/>
      <w:divBdr>
        <w:top w:val="none" w:sz="0" w:space="0" w:color="auto"/>
        <w:left w:val="none" w:sz="0" w:space="0" w:color="auto"/>
        <w:bottom w:val="none" w:sz="0" w:space="0" w:color="auto"/>
        <w:right w:val="none" w:sz="0" w:space="0" w:color="auto"/>
      </w:divBdr>
      <w:divsChild>
        <w:div w:id="1538200977">
          <w:marLeft w:val="0"/>
          <w:marRight w:val="0"/>
          <w:marTop w:val="15"/>
          <w:marBottom w:val="0"/>
          <w:divBdr>
            <w:top w:val="none" w:sz="0" w:space="0" w:color="auto"/>
            <w:left w:val="none" w:sz="0" w:space="0" w:color="auto"/>
            <w:bottom w:val="none" w:sz="0" w:space="0" w:color="auto"/>
            <w:right w:val="none" w:sz="0" w:space="0" w:color="auto"/>
          </w:divBdr>
          <w:divsChild>
            <w:div w:id="1729305281">
              <w:marLeft w:val="0"/>
              <w:marRight w:val="0"/>
              <w:marTop w:val="0"/>
              <w:marBottom w:val="0"/>
              <w:divBdr>
                <w:top w:val="none" w:sz="0" w:space="0" w:color="auto"/>
                <w:left w:val="none" w:sz="0" w:space="0" w:color="auto"/>
                <w:bottom w:val="none" w:sz="0" w:space="0" w:color="auto"/>
                <w:right w:val="none" w:sz="0" w:space="0" w:color="auto"/>
              </w:divBdr>
            </w:div>
          </w:divsChild>
        </w:div>
        <w:div w:id="2059090424">
          <w:marLeft w:val="0"/>
          <w:marRight w:val="0"/>
          <w:marTop w:val="15"/>
          <w:marBottom w:val="0"/>
          <w:divBdr>
            <w:top w:val="none" w:sz="0" w:space="0" w:color="auto"/>
            <w:left w:val="none" w:sz="0" w:space="0" w:color="auto"/>
            <w:bottom w:val="none" w:sz="0" w:space="0" w:color="auto"/>
            <w:right w:val="none" w:sz="0" w:space="0" w:color="auto"/>
          </w:divBdr>
          <w:divsChild>
            <w:div w:id="13603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1087">
      <w:bodyDiv w:val="1"/>
      <w:marLeft w:val="0"/>
      <w:marRight w:val="0"/>
      <w:marTop w:val="0"/>
      <w:marBottom w:val="0"/>
      <w:divBdr>
        <w:top w:val="none" w:sz="0" w:space="0" w:color="auto"/>
        <w:left w:val="none" w:sz="0" w:space="0" w:color="auto"/>
        <w:bottom w:val="none" w:sz="0" w:space="0" w:color="auto"/>
        <w:right w:val="none" w:sz="0" w:space="0" w:color="auto"/>
      </w:divBdr>
      <w:divsChild>
        <w:div w:id="46418328">
          <w:marLeft w:val="0"/>
          <w:marRight w:val="0"/>
          <w:marTop w:val="72"/>
          <w:marBottom w:val="0"/>
          <w:divBdr>
            <w:top w:val="none" w:sz="0" w:space="0" w:color="auto"/>
            <w:left w:val="none" w:sz="0" w:space="0" w:color="auto"/>
            <w:bottom w:val="none" w:sz="0" w:space="0" w:color="auto"/>
            <w:right w:val="none" w:sz="0" w:space="0" w:color="auto"/>
          </w:divBdr>
        </w:div>
        <w:div w:id="1011419393">
          <w:marLeft w:val="0"/>
          <w:marRight w:val="0"/>
          <w:marTop w:val="72"/>
          <w:marBottom w:val="0"/>
          <w:divBdr>
            <w:top w:val="none" w:sz="0" w:space="0" w:color="auto"/>
            <w:left w:val="none" w:sz="0" w:space="0" w:color="auto"/>
            <w:bottom w:val="none" w:sz="0" w:space="0" w:color="auto"/>
            <w:right w:val="none" w:sz="0" w:space="0" w:color="auto"/>
          </w:divBdr>
        </w:div>
      </w:divsChild>
    </w:div>
    <w:div w:id="1523207496">
      <w:bodyDiv w:val="1"/>
      <w:marLeft w:val="0"/>
      <w:marRight w:val="0"/>
      <w:marTop w:val="0"/>
      <w:marBottom w:val="0"/>
      <w:divBdr>
        <w:top w:val="none" w:sz="0" w:space="0" w:color="auto"/>
        <w:left w:val="none" w:sz="0" w:space="0" w:color="auto"/>
        <w:bottom w:val="none" w:sz="0" w:space="0" w:color="auto"/>
        <w:right w:val="none" w:sz="0" w:space="0" w:color="auto"/>
      </w:divBdr>
      <w:divsChild>
        <w:div w:id="1981570">
          <w:marLeft w:val="0"/>
          <w:marRight w:val="0"/>
          <w:marTop w:val="72"/>
          <w:marBottom w:val="0"/>
          <w:divBdr>
            <w:top w:val="none" w:sz="0" w:space="0" w:color="auto"/>
            <w:left w:val="none" w:sz="0" w:space="0" w:color="auto"/>
            <w:bottom w:val="none" w:sz="0" w:space="0" w:color="auto"/>
            <w:right w:val="none" w:sz="0" w:space="0" w:color="auto"/>
          </w:divBdr>
        </w:div>
        <w:div w:id="123547190">
          <w:marLeft w:val="0"/>
          <w:marRight w:val="0"/>
          <w:marTop w:val="72"/>
          <w:marBottom w:val="0"/>
          <w:divBdr>
            <w:top w:val="none" w:sz="0" w:space="0" w:color="auto"/>
            <w:left w:val="none" w:sz="0" w:space="0" w:color="auto"/>
            <w:bottom w:val="none" w:sz="0" w:space="0" w:color="auto"/>
            <w:right w:val="none" w:sz="0" w:space="0" w:color="auto"/>
          </w:divBdr>
        </w:div>
        <w:div w:id="1280185081">
          <w:marLeft w:val="0"/>
          <w:marRight w:val="0"/>
          <w:marTop w:val="72"/>
          <w:marBottom w:val="0"/>
          <w:divBdr>
            <w:top w:val="none" w:sz="0" w:space="0" w:color="auto"/>
            <w:left w:val="none" w:sz="0" w:space="0" w:color="auto"/>
            <w:bottom w:val="none" w:sz="0" w:space="0" w:color="auto"/>
            <w:right w:val="none" w:sz="0" w:space="0" w:color="auto"/>
          </w:divBdr>
          <w:divsChild>
            <w:div w:id="87119181">
              <w:marLeft w:val="360"/>
              <w:marRight w:val="0"/>
              <w:marTop w:val="72"/>
              <w:marBottom w:val="72"/>
              <w:divBdr>
                <w:top w:val="none" w:sz="0" w:space="0" w:color="auto"/>
                <w:left w:val="none" w:sz="0" w:space="0" w:color="auto"/>
                <w:bottom w:val="none" w:sz="0" w:space="0" w:color="auto"/>
                <w:right w:val="none" w:sz="0" w:space="0" w:color="auto"/>
              </w:divBdr>
            </w:div>
            <w:div w:id="2057970762">
              <w:marLeft w:val="360"/>
              <w:marRight w:val="0"/>
              <w:marTop w:val="0"/>
              <w:marBottom w:val="72"/>
              <w:divBdr>
                <w:top w:val="none" w:sz="0" w:space="0" w:color="auto"/>
                <w:left w:val="none" w:sz="0" w:space="0" w:color="auto"/>
                <w:bottom w:val="none" w:sz="0" w:space="0" w:color="auto"/>
                <w:right w:val="none" w:sz="0" w:space="0" w:color="auto"/>
              </w:divBdr>
            </w:div>
          </w:divsChild>
        </w:div>
        <w:div w:id="1778482095">
          <w:marLeft w:val="0"/>
          <w:marRight w:val="0"/>
          <w:marTop w:val="72"/>
          <w:marBottom w:val="0"/>
          <w:divBdr>
            <w:top w:val="none" w:sz="0" w:space="0" w:color="auto"/>
            <w:left w:val="none" w:sz="0" w:space="0" w:color="auto"/>
            <w:bottom w:val="none" w:sz="0" w:space="0" w:color="auto"/>
            <w:right w:val="none" w:sz="0" w:space="0" w:color="auto"/>
          </w:divBdr>
        </w:div>
        <w:div w:id="1848516320">
          <w:marLeft w:val="0"/>
          <w:marRight w:val="0"/>
          <w:marTop w:val="72"/>
          <w:marBottom w:val="0"/>
          <w:divBdr>
            <w:top w:val="none" w:sz="0" w:space="0" w:color="auto"/>
            <w:left w:val="none" w:sz="0" w:space="0" w:color="auto"/>
            <w:bottom w:val="none" w:sz="0" w:space="0" w:color="auto"/>
            <w:right w:val="none" w:sz="0" w:space="0" w:color="auto"/>
          </w:divBdr>
        </w:div>
      </w:divsChild>
    </w:div>
    <w:div w:id="1617172747">
      <w:bodyDiv w:val="1"/>
      <w:marLeft w:val="0"/>
      <w:marRight w:val="0"/>
      <w:marTop w:val="0"/>
      <w:marBottom w:val="0"/>
      <w:divBdr>
        <w:top w:val="none" w:sz="0" w:space="0" w:color="auto"/>
        <w:left w:val="none" w:sz="0" w:space="0" w:color="auto"/>
        <w:bottom w:val="none" w:sz="0" w:space="0" w:color="auto"/>
        <w:right w:val="none" w:sz="0" w:space="0" w:color="auto"/>
      </w:divBdr>
      <w:divsChild>
        <w:div w:id="155802941">
          <w:marLeft w:val="360"/>
          <w:marRight w:val="0"/>
          <w:marTop w:val="0"/>
          <w:marBottom w:val="72"/>
          <w:divBdr>
            <w:top w:val="none" w:sz="0" w:space="0" w:color="auto"/>
            <w:left w:val="none" w:sz="0" w:space="0" w:color="auto"/>
            <w:bottom w:val="none" w:sz="0" w:space="0" w:color="auto"/>
            <w:right w:val="none" w:sz="0" w:space="0" w:color="auto"/>
          </w:divBdr>
        </w:div>
        <w:div w:id="436682739">
          <w:marLeft w:val="360"/>
          <w:marRight w:val="0"/>
          <w:marTop w:val="0"/>
          <w:marBottom w:val="72"/>
          <w:divBdr>
            <w:top w:val="none" w:sz="0" w:space="0" w:color="auto"/>
            <w:left w:val="none" w:sz="0" w:space="0" w:color="auto"/>
            <w:bottom w:val="none" w:sz="0" w:space="0" w:color="auto"/>
            <w:right w:val="none" w:sz="0" w:space="0" w:color="auto"/>
          </w:divBdr>
        </w:div>
        <w:div w:id="481309201">
          <w:marLeft w:val="360"/>
          <w:marRight w:val="0"/>
          <w:marTop w:val="0"/>
          <w:marBottom w:val="72"/>
          <w:divBdr>
            <w:top w:val="none" w:sz="0" w:space="0" w:color="auto"/>
            <w:left w:val="none" w:sz="0" w:space="0" w:color="auto"/>
            <w:bottom w:val="none" w:sz="0" w:space="0" w:color="auto"/>
            <w:right w:val="none" w:sz="0" w:space="0" w:color="auto"/>
          </w:divBdr>
        </w:div>
        <w:div w:id="845941822">
          <w:marLeft w:val="360"/>
          <w:marRight w:val="0"/>
          <w:marTop w:val="72"/>
          <w:marBottom w:val="72"/>
          <w:divBdr>
            <w:top w:val="none" w:sz="0" w:space="0" w:color="auto"/>
            <w:left w:val="none" w:sz="0" w:space="0" w:color="auto"/>
            <w:bottom w:val="none" w:sz="0" w:space="0" w:color="auto"/>
            <w:right w:val="none" w:sz="0" w:space="0" w:color="auto"/>
          </w:divBdr>
        </w:div>
        <w:div w:id="853811099">
          <w:marLeft w:val="360"/>
          <w:marRight w:val="0"/>
          <w:marTop w:val="0"/>
          <w:marBottom w:val="72"/>
          <w:divBdr>
            <w:top w:val="none" w:sz="0" w:space="0" w:color="auto"/>
            <w:left w:val="none" w:sz="0" w:space="0" w:color="auto"/>
            <w:bottom w:val="none" w:sz="0" w:space="0" w:color="auto"/>
            <w:right w:val="none" w:sz="0" w:space="0" w:color="auto"/>
          </w:divBdr>
        </w:div>
        <w:div w:id="1409038356">
          <w:marLeft w:val="360"/>
          <w:marRight w:val="0"/>
          <w:marTop w:val="0"/>
          <w:marBottom w:val="72"/>
          <w:divBdr>
            <w:top w:val="none" w:sz="0" w:space="0" w:color="auto"/>
            <w:left w:val="none" w:sz="0" w:space="0" w:color="auto"/>
            <w:bottom w:val="none" w:sz="0" w:space="0" w:color="auto"/>
            <w:right w:val="none" w:sz="0" w:space="0" w:color="auto"/>
          </w:divBdr>
        </w:div>
        <w:div w:id="1718778097">
          <w:marLeft w:val="360"/>
          <w:marRight w:val="0"/>
          <w:marTop w:val="0"/>
          <w:marBottom w:val="72"/>
          <w:divBdr>
            <w:top w:val="none" w:sz="0" w:space="0" w:color="auto"/>
            <w:left w:val="none" w:sz="0" w:space="0" w:color="auto"/>
            <w:bottom w:val="none" w:sz="0" w:space="0" w:color="auto"/>
            <w:right w:val="none" w:sz="0" w:space="0" w:color="auto"/>
          </w:divBdr>
        </w:div>
        <w:div w:id="2023361474">
          <w:marLeft w:val="360"/>
          <w:marRight w:val="0"/>
          <w:marTop w:val="0"/>
          <w:marBottom w:val="72"/>
          <w:divBdr>
            <w:top w:val="none" w:sz="0" w:space="0" w:color="auto"/>
            <w:left w:val="none" w:sz="0" w:space="0" w:color="auto"/>
            <w:bottom w:val="none" w:sz="0" w:space="0" w:color="auto"/>
            <w:right w:val="none" w:sz="0" w:space="0" w:color="auto"/>
          </w:divBdr>
        </w:div>
      </w:divsChild>
    </w:div>
    <w:div w:id="1631323553">
      <w:bodyDiv w:val="1"/>
      <w:marLeft w:val="0"/>
      <w:marRight w:val="0"/>
      <w:marTop w:val="0"/>
      <w:marBottom w:val="0"/>
      <w:divBdr>
        <w:top w:val="none" w:sz="0" w:space="0" w:color="auto"/>
        <w:left w:val="none" w:sz="0" w:space="0" w:color="auto"/>
        <w:bottom w:val="none" w:sz="0" w:space="0" w:color="auto"/>
        <w:right w:val="none" w:sz="0" w:space="0" w:color="auto"/>
      </w:divBdr>
      <w:divsChild>
        <w:div w:id="245766136">
          <w:marLeft w:val="0"/>
          <w:marRight w:val="0"/>
          <w:marTop w:val="15"/>
          <w:marBottom w:val="0"/>
          <w:divBdr>
            <w:top w:val="none" w:sz="0" w:space="0" w:color="auto"/>
            <w:left w:val="none" w:sz="0" w:space="0" w:color="auto"/>
            <w:bottom w:val="none" w:sz="0" w:space="0" w:color="auto"/>
            <w:right w:val="none" w:sz="0" w:space="0" w:color="auto"/>
          </w:divBdr>
          <w:divsChild>
            <w:div w:id="1814373596">
              <w:marLeft w:val="0"/>
              <w:marRight w:val="0"/>
              <w:marTop w:val="0"/>
              <w:marBottom w:val="0"/>
              <w:divBdr>
                <w:top w:val="none" w:sz="0" w:space="0" w:color="auto"/>
                <w:left w:val="none" w:sz="0" w:space="0" w:color="auto"/>
                <w:bottom w:val="none" w:sz="0" w:space="0" w:color="auto"/>
                <w:right w:val="none" w:sz="0" w:space="0" w:color="auto"/>
              </w:divBdr>
            </w:div>
          </w:divsChild>
        </w:div>
        <w:div w:id="271211993">
          <w:marLeft w:val="0"/>
          <w:marRight w:val="0"/>
          <w:marTop w:val="15"/>
          <w:marBottom w:val="0"/>
          <w:divBdr>
            <w:top w:val="none" w:sz="0" w:space="0" w:color="auto"/>
            <w:left w:val="none" w:sz="0" w:space="0" w:color="auto"/>
            <w:bottom w:val="none" w:sz="0" w:space="0" w:color="auto"/>
            <w:right w:val="none" w:sz="0" w:space="0" w:color="auto"/>
          </w:divBdr>
          <w:divsChild>
            <w:div w:id="595987497">
              <w:marLeft w:val="0"/>
              <w:marRight w:val="0"/>
              <w:marTop w:val="0"/>
              <w:marBottom w:val="0"/>
              <w:divBdr>
                <w:top w:val="none" w:sz="0" w:space="0" w:color="auto"/>
                <w:left w:val="none" w:sz="0" w:space="0" w:color="auto"/>
                <w:bottom w:val="none" w:sz="0" w:space="0" w:color="auto"/>
                <w:right w:val="none" w:sz="0" w:space="0" w:color="auto"/>
              </w:divBdr>
            </w:div>
          </w:divsChild>
        </w:div>
        <w:div w:id="1330133906">
          <w:marLeft w:val="0"/>
          <w:marRight w:val="0"/>
          <w:marTop w:val="15"/>
          <w:marBottom w:val="0"/>
          <w:divBdr>
            <w:top w:val="none" w:sz="0" w:space="0" w:color="auto"/>
            <w:left w:val="none" w:sz="0" w:space="0" w:color="auto"/>
            <w:bottom w:val="none" w:sz="0" w:space="0" w:color="auto"/>
            <w:right w:val="none" w:sz="0" w:space="0" w:color="auto"/>
          </w:divBdr>
          <w:divsChild>
            <w:div w:id="17183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30">
      <w:bodyDiv w:val="1"/>
      <w:marLeft w:val="0"/>
      <w:marRight w:val="0"/>
      <w:marTop w:val="0"/>
      <w:marBottom w:val="0"/>
      <w:divBdr>
        <w:top w:val="none" w:sz="0" w:space="0" w:color="auto"/>
        <w:left w:val="none" w:sz="0" w:space="0" w:color="auto"/>
        <w:bottom w:val="none" w:sz="0" w:space="0" w:color="auto"/>
        <w:right w:val="none" w:sz="0" w:space="0" w:color="auto"/>
      </w:divBdr>
      <w:divsChild>
        <w:div w:id="1452020446">
          <w:marLeft w:val="0"/>
          <w:marRight w:val="0"/>
          <w:marTop w:val="15"/>
          <w:marBottom w:val="0"/>
          <w:divBdr>
            <w:top w:val="none" w:sz="0" w:space="0" w:color="auto"/>
            <w:left w:val="none" w:sz="0" w:space="0" w:color="auto"/>
            <w:bottom w:val="none" w:sz="0" w:space="0" w:color="auto"/>
            <w:right w:val="none" w:sz="0" w:space="0" w:color="auto"/>
          </w:divBdr>
          <w:divsChild>
            <w:div w:id="4093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5072">
      <w:bodyDiv w:val="1"/>
      <w:marLeft w:val="0"/>
      <w:marRight w:val="0"/>
      <w:marTop w:val="0"/>
      <w:marBottom w:val="0"/>
      <w:divBdr>
        <w:top w:val="none" w:sz="0" w:space="0" w:color="auto"/>
        <w:left w:val="none" w:sz="0" w:space="0" w:color="auto"/>
        <w:bottom w:val="none" w:sz="0" w:space="0" w:color="auto"/>
        <w:right w:val="none" w:sz="0" w:space="0" w:color="auto"/>
      </w:divBdr>
    </w:div>
    <w:div w:id="1872762316">
      <w:bodyDiv w:val="1"/>
      <w:marLeft w:val="0"/>
      <w:marRight w:val="0"/>
      <w:marTop w:val="0"/>
      <w:marBottom w:val="0"/>
      <w:divBdr>
        <w:top w:val="none" w:sz="0" w:space="0" w:color="auto"/>
        <w:left w:val="none" w:sz="0" w:space="0" w:color="auto"/>
        <w:bottom w:val="none" w:sz="0" w:space="0" w:color="auto"/>
        <w:right w:val="none" w:sz="0" w:space="0" w:color="auto"/>
      </w:divBdr>
      <w:divsChild>
        <w:div w:id="667364978">
          <w:marLeft w:val="0"/>
          <w:marRight w:val="0"/>
          <w:marTop w:val="15"/>
          <w:marBottom w:val="0"/>
          <w:divBdr>
            <w:top w:val="none" w:sz="0" w:space="0" w:color="auto"/>
            <w:left w:val="none" w:sz="0" w:space="0" w:color="auto"/>
            <w:bottom w:val="none" w:sz="0" w:space="0" w:color="auto"/>
            <w:right w:val="none" w:sz="0" w:space="0" w:color="auto"/>
          </w:divBdr>
          <w:divsChild>
            <w:div w:id="14681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85445">
      <w:bodyDiv w:val="1"/>
      <w:marLeft w:val="0"/>
      <w:marRight w:val="0"/>
      <w:marTop w:val="0"/>
      <w:marBottom w:val="0"/>
      <w:divBdr>
        <w:top w:val="none" w:sz="0" w:space="0" w:color="auto"/>
        <w:left w:val="none" w:sz="0" w:space="0" w:color="auto"/>
        <w:bottom w:val="none" w:sz="0" w:space="0" w:color="auto"/>
        <w:right w:val="none" w:sz="0" w:space="0" w:color="auto"/>
      </w:divBdr>
      <w:divsChild>
        <w:div w:id="49621275">
          <w:marLeft w:val="0"/>
          <w:marRight w:val="0"/>
          <w:marTop w:val="72"/>
          <w:marBottom w:val="0"/>
          <w:divBdr>
            <w:top w:val="none" w:sz="0" w:space="0" w:color="auto"/>
            <w:left w:val="none" w:sz="0" w:space="0" w:color="auto"/>
            <w:bottom w:val="none" w:sz="0" w:space="0" w:color="auto"/>
            <w:right w:val="none" w:sz="0" w:space="0" w:color="auto"/>
          </w:divBdr>
        </w:div>
        <w:div w:id="131100923">
          <w:marLeft w:val="0"/>
          <w:marRight w:val="0"/>
          <w:marTop w:val="72"/>
          <w:marBottom w:val="0"/>
          <w:divBdr>
            <w:top w:val="none" w:sz="0" w:space="0" w:color="auto"/>
            <w:left w:val="none" w:sz="0" w:space="0" w:color="auto"/>
            <w:bottom w:val="none" w:sz="0" w:space="0" w:color="auto"/>
            <w:right w:val="none" w:sz="0" w:space="0" w:color="auto"/>
          </w:divBdr>
        </w:div>
      </w:divsChild>
    </w:div>
    <w:div w:id="2042978311">
      <w:bodyDiv w:val="1"/>
      <w:marLeft w:val="0"/>
      <w:marRight w:val="0"/>
      <w:marTop w:val="0"/>
      <w:marBottom w:val="0"/>
      <w:divBdr>
        <w:top w:val="none" w:sz="0" w:space="0" w:color="auto"/>
        <w:left w:val="none" w:sz="0" w:space="0" w:color="auto"/>
        <w:bottom w:val="none" w:sz="0" w:space="0" w:color="auto"/>
        <w:right w:val="none" w:sz="0" w:space="0" w:color="auto"/>
      </w:divBdr>
    </w:div>
    <w:div w:id="2072342790">
      <w:bodyDiv w:val="1"/>
      <w:marLeft w:val="0"/>
      <w:marRight w:val="0"/>
      <w:marTop w:val="0"/>
      <w:marBottom w:val="0"/>
      <w:divBdr>
        <w:top w:val="none" w:sz="0" w:space="0" w:color="auto"/>
        <w:left w:val="none" w:sz="0" w:space="0" w:color="auto"/>
        <w:bottom w:val="none" w:sz="0" w:space="0" w:color="auto"/>
        <w:right w:val="none" w:sz="0" w:space="0" w:color="auto"/>
      </w:divBdr>
      <w:divsChild>
        <w:div w:id="8257557">
          <w:marLeft w:val="360"/>
          <w:marRight w:val="0"/>
          <w:marTop w:val="0"/>
          <w:marBottom w:val="72"/>
          <w:divBdr>
            <w:top w:val="none" w:sz="0" w:space="0" w:color="auto"/>
            <w:left w:val="none" w:sz="0" w:space="0" w:color="auto"/>
            <w:bottom w:val="none" w:sz="0" w:space="0" w:color="auto"/>
            <w:right w:val="none" w:sz="0" w:space="0" w:color="auto"/>
          </w:divBdr>
        </w:div>
        <w:div w:id="250283729">
          <w:marLeft w:val="360"/>
          <w:marRight w:val="0"/>
          <w:marTop w:val="0"/>
          <w:marBottom w:val="72"/>
          <w:divBdr>
            <w:top w:val="none" w:sz="0" w:space="0" w:color="auto"/>
            <w:left w:val="none" w:sz="0" w:space="0" w:color="auto"/>
            <w:bottom w:val="none" w:sz="0" w:space="0" w:color="auto"/>
            <w:right w:val="none" w:sz="0" w:space="0" w:color="auto"/>
          </w:divBdr>
          <w:divsChild>
            <w:div w:id="760492641">
              <w:marLeft w:val="360"/>
              <w:marRight w:val="0"/>
              <w:marTop w:val="0"/>
              <w:marBottom w:val="0"/>
              <w:divBdr>
                <w:top w:val="none" w:sz="0" w:space="0" w:color="auto"/>
                <w:left w:val="none" w:sz="0" w:space="0" w:color="auto"/>
                <w:bottom w:val="none" w:sz="0" w:space="0" w:color="auto"/>
                <w:right w:val="none" w:sz="0" w:space="0" w:color="auto"/>
              </w:divBdr>
            </w:div>
            <w:div w:id="1109424941">
              <w:marLeft w:val="360"/>
              <w:marRight w:val="0"/>
              <w:marTop w:val="0"/>
              <w:marBottom w:val="0"/>
              <w:divBdr>
                <w:top w:val="none" w:sz="0" w:space="0" w:color="auto"/>
                <w:left w:val="none" w:sz="0" w:space="0" w:color="auto"/>
                <w:bottom w:val="none" w:sz="0" w:space="0" w:color="auto"/>
                <w:right w:val="none" w:sz="0" w:space="0" w:color="auto"/>
              </w:divBdr>
            </w:div>
          </w:divsChild>
        </w:div>
        <w:div w:id="408306355">
          <w:marLeft w:val="360"/>
          <w:marRight w:val="0"/>
          <w:marTop w:val="0"/>
          <w:marBottom w:val="72"/>
          <w:divBdr>
            <w:top w:val="none" w:sz="0" w:space="0" w:color="auto"/>
            <w:left w:val="none" w:sz="0" w:space="0" w:color="auto"/>
            <w:bottom w:val="none" w:sz="0" w:space="0" w:color="auto"/>
            <w:right w:val="none" w:sz="0" w:space="0" w:color="auto"/>
          </w:divBdr>
        </w:div>
        <w:div w:id="821001252">
          <w:marLeft w:val="360"/>
          <w:marRight w:val="0"/>
          <w:marTop w:val="0"/>
          <w:marBottom w:val="72"/>
          <w:divBdr>
            <w:top w:val="none" w:sz="0" w:space="0" w:color="auto"/>
            <w:left w:val="none" w:sz="0" w:space="0" w:color="auto"/>
            <w:bottom w:val="none" w:sz="0" w:space="0" w:color="auto"/>
            <w:right w:val="none" w:sz="0" w:space="0" w:color="auto"/>
          </w:divBdr>
        </w:div>
        <w:div w:id="1843660374">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ip.lex.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uap.gov.pl/wps/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6326351CA3814EBFED833881494B4A" ma:contentTypeVersion="2" ma:contentTypeDescription="Utwórz nowy dokument." ma:contentTypeScope="" ma:versionID="b7573098b11379d28fe91e294f7a6464">
  <xsd:schema xmlns:xsd="http://www.w3.org/2001/XMLSchema" xmlns:xs="http://www.w3.org/2001/XMLSchema" xmlns:p="http://schemas.microsoft.com/office/2006/metadata/properties" xmlns:ns2="3bcea78e-3a50-4c46-adb3-a52739461033" targetNamespace="http://schemas.microsoft.com/office/2006/metadata/properties" ma:root="true" ma:fieldsID="92d546d21d240e4aa4c119766b3e00f5" ns2:_="">
    <xsd:import namespace="3bcea78e-3a50-4c46-adb3-a527394610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ea78e-3a50-4c46-adb3-a52739461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A997C-7FF0-4E77-9898-E4C9F6911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ea78e-3a50-4c46-adb3-a52739461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F170B-FE30-4E0C-87EC-0CF5713E7744}">
  <ds:schemaRefs>
    <ds:schemaRef ds:uri="http://schemas.openxmlformats.org/officeDocument/2006/bibliography"/>
  </ds:schemaRefs>
</ds:datastoreItem>
</file>

<file path=customXml/itemProps3.xml><?xml version="1.0" encoding="utf-8"?>
<ds:datastoreItem xmlns:ds="http://schemas.openxmlformats.org/officeDocument/2006/customXml" ds:itemID="{90909665-FDCD-4DC6-B335-96346998E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3E2D0-1F8A-4498-B285-CC355B75C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29455</Words>
  <Characters>187572</Characters>
  <Application>Microsoft Office Word</Application>
  <DocSecurity>0</DocSecurity>
  <Lines>1563</Lines>
  <Paragraphs>433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216594</CharactersWithSpaces>
  <SharedDoc>false</SharedDoc>
  <HLinks>
    <vt:vector size="18" baseType="variant">
      <vt:variant>
        <vt:i4>6488116</vt:i4>
      </vt:variant>
      <vt:variant>
        <vt:i4>6</vt:i4>
      </vt:variant>
      <vt:variant>
        <vt:i4>0</vt:i4>
      </vt:variant>
      <vt:variant>
        <vt:i4>5</vt:i4>
      </vt:variant>
      <vt:variant>
        <vt:lpwstr>http://www.goleniow.pl/</vt:lpwstr>
      </vt:variant>
      <vt:variant>
        <vt:lpwstr/>
      </vt:variant>
      <vt:variant>
        <vt:i4>1048674</vt:i4>
      </vt:variant>
      <vt:variant>
        <vt:i4>3</vt:i4>
      </vt:variant>
      <vt:variant>
        <vt:i4>0</vt:i4>
      </vt:variant>
      <vt:variant>
        <vt:i4>5</vt:i4>
      </vt:variant>
      <vt:variant>
        <vt:lpwstr>mailto:zamowienia.publiczne@goleniow.pl</vt:lpwstr>
      </vt:variant>
      <vt:variant>
        <vt:lpwstr/>
      </vt:variant>
      <vt:variant>
        <vt:i4>1048674</vt:i4>
      </vt:variant>
      <vt:variant>
        <vt:i4>0</vt:i4>
      </vt:variant>
      <vt:variant>
        <vt:i4>0</vt:i4>
      </vt:variant>
      <vt:variant>
        <vt:i4>5</vt:i4>
      </vt:variant>
      <vt:variant>
        <vt:lpwstr>mailto:zamowienia.publiczne@goleniow.pl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Stasiński</dc:creator>
  <cp:keywords/>
  <dc:description/>
  <cp:lastModifiedBy>Rafał Stasiński</cp:lastModifiedBy>
  <cp:revision>3</cp:revision>
  <cp:lastPrinted>2021-05-11T11:50:00Z</cp:lastPrinted>
  <dcterms:created xsi:type="dcterms:W3CDTF">2021-05-11T11:50:00Z</dcterms:created>
  <dcterms:modified xsi:type="dcterms:W3CDTF">2021-05-11T11:51:00Z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0x010100236326351CA3814EBFED833881494B4A</vt:lpwstr>
  </property>
</Properties>
</file>